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296B" w14:textId="77777777" w:rsidR="00C221A8" w:rsidRPr="00C221A8" w:rsidRDefault="00C221A8" w:rsidP="003D52E0">
      <w:pPr>
        <w:spacing w:after="0" w:line="360" w:lineRule="auto"/>
        <w:jc w:val="center"/>
      </w:pPr>
      <w:r w:rsidRPr="00C221A8">
        <w:t>ОДЕСЬКИЙ НАЦІОНАЛЬНИЙ УНІВЕРСИТЕТ ІМЕНІ І. І. МЕЧНИКОВА</w:t>
      </w:r>
    </w:p>
    <w:p w14:paraId="00BABF79" w14:textId="77777777" w:rsidR="00C221A8" w:rsidRPr="00C221A8" w:rsidRDefault="00C221A8" w:rsidP="003D52E0">
      <w:pPr>
        <w:spacing w:after="0" w:line="360" w:lineRule="auto"/>
        <w:jc w:val="center"/>
      </w:pPr>
      <w:r w:rsidRPr="00C221A8">
        <w:t>Економіко-правовий факультет</w:t>
      </w:r>
    </w:p>
    <w:p w14:paraId="17503105" w14:textId="77777777" w:rsidR="00C221A8" w:rsidRPr="00C221A8" w:rsidRDefault="00541BB5" w:rsidP="003D52E0">
      <w:pPr>
        <w:spacing w:after="0" w:line="360" w:lineRule="auto"/>
        <w:jc w:val="center"/>
      </w:pPr>
      <w:r w:rsidRPr="00541BB5">
        <w:t>Кафедра маркетингу та бізнес-адміністрування</w:t>
      </w:r>
    </w:p>
    <w:p w14:paraId="7A7538CC" w14:textId="77777777" w:rsidR="00C221A8" w:rsidRPr="00C221A8" w:rsidRDefault="00C221A8" w:rsidP="003D52E0">
      <w:pPr>
        <w:spacing w:after="0" w:line="360" w:lineRule="auto"/>
      </w:pPr>
    </w:p>
    <w:p w14:paraId="7E10E759" w14:textId="77777777" w:rsidR="00C221A8" w:rsidRPr="00C221A8" w:rsidRDefault="00C221A8" w:rsidP="003D52E0">
      <w:pPr>
        <w:spacing w:after="0" w:line="360" w:lineRule="auto"/>
      </w:pPr>
    </w:p>
    <w:p w14:paraId="698845E1" w14:textId="77777777" w:rsidR="00C221A8" w:rsidRPr="004760BA" w:rsidRDefault="004C069A" w:rsidP="003D52E0">
      <w:pPr>
        <w:spacing w:after="0" w:line="360" w:lineRule="auto"/>
        <w:jc w:val="center"/>
        <w:rPr>
          <w:b/>
          <w:bCs/>
        </w:rPr>
      </w:pPr>
      <w:r w:rsidRPr="006A50F9">
        <w:rPr>
          <w:b/>
          <w:bCs/>
          <w:sz w:val="32"/>
          <w:szCs w:val="24"/>
        </w:rPr>
        <w:t>Кваліфікаційна робота</w:t>
      </w:r>
    </w:p>
    <w:p w14:paraId="2BEDAF04" w14:textId="77777777" w:rsidR="004760BA" w:rsidRDefault="004760BA" w:rsidP="003D52E0">
      <w:pPr>
        <w:spacing w:after="0" w:line="360" w:lineRule="auto"/>
        <w:jc w:val="center"/>
      </w:pPr>
      <w:r>
        <w:t>на здобуття ступеня вищої освіти «бакалавр»</w:t>
      </w:r>
    </w:p>
    <w:p w14:paraId="586003F8" w14:textId="77777777" w:rsidR="00C221A8" w:rsidRPr="004760BA" w:rsidRDefault="004760BA" w:rsidP="003D52E0">
      <w:pPr>
        <w:spacing w:after="0" w:line="360" w:lineRule="auto"/>
        <w:jc w:val="center"/>
        <w:rPr>
          <w:b/>
          <w:bCs/>
        </w:rPr>
      </w:pPr>
      <w:r w:rsidRPr="004760BA">
        <w:rPr>
          <w:b/>
          <w:bCs/>
        </w:rPr>
        <w:t>«</w:t>
      </w:r>
      <w:r w:rsidR="00A755EA" w:rsidRPr="00A755EA">
        <w:rPr>
          <w:b/>
          <w:bCs/>
        </w:rPr>
        <w:t>Безперервне навчання як складова</w:t>
      </w:r>
      <w:r w:rsidR="00A755EA" w:rsidRPr="00A755EA">
        <w:rPr>
          <w:b/>
          <w:bCs/>
          <w:lang w:val="ru-RU"/>
        </w:rPr>
        <w:t xml:space="preserve"> </w:t>
      </w:r>
      <w:r w:rsidR="00A755EA" w:rsidRPr="00A755EA">
        <w:rPr>
          <w:b/>
          <w:bCs/>
        </w:rPr>
        <w:t>розвитку людського капіталу</w:t>
      </w:r>
      <w:r w:rsidRPr="004760BA">
        <w:rPr>
          <w:b/>
          <w:bCs/>
        </w:rPr>
        <w:t>»</w:t>
      </w:r>
    </w:p>
    <w:p w14:paraId="768520ED" w14:textId="77777777" w:rsidR="00C221A8" w:rsidRPr="004C069A" w:rsidRDefault="004C069A" w:rsidP="003D52E0">
      <w:pPr>
        <w:spacing w:after="0" w:line="360" w:lineRule="auto"/>
        <w:jc w:val="center"/>
        <w:rPr>
          <w:lang w:val="en-US"/>
        </w:rPr>
      </w:pPr>
      <w:r w:rsidRPr="004C069A">
        <w:rPr>
          <w:lang w:val="en-US"/>
        </w:rPr>
        <w:t>«</w:t>
      </w:r>
      <w:r w:rsidR="00A755EA" w:rsidRPr="00A755EA">
        <w:rPr>
          <w:lang w:val="en-US"/>
        </w:rPr>
        <w:t>Lifelong learning as constituent of</w:t>
      </w:r>
      <w:r w:rsidR="00A755EA">
        <w:rPr>
          <w:lang w:val="en-US"/>
        </w:rPr>
        <w:t xml:space="preserve"> </w:t>
      </w:r>
      <w:r w:rsidR="00A755EA" w:rsidRPr="00A755EA">
        <w:rPr>
          <w:lang w:val="en-US"/>
        </w:rPr>
        <w:t>human capital development</w:t>
      </w:r>
      <w:r w:rsidRPr="004C069A">
        <w:rPr>
          <w:lang w:val="en-US"/>
        </w:rPr>
        <w:t>»</w:t>
      </w:r>
    </w:p>
    <w:p w14:paraId="6C4D0A26" w14:textId="77777777" w:rsidR="00C221A8" w:rsidRPr="00C221A8" w:rsidRDefault="00C221A8" w:rsidP="003D52E0">
      <w:pPr>
        <w:spacing w:after="0" w:line="360" w:lineRule="auto"/>
        <w:jc w:val="center"/>
      </w:pPr>
    </w:p>
    <w:p w14:paraId="628B3CED" w14:textId="77777777" w:rsidR="004760BA" w:rsidRDefault="004760BA" w:rsidP="003D52E0">
      <w:pPr>
        <w:spacing w:after="0" w:line="360" w:lineRule="auto"/>
        <w:ind w:left="3686"/>
      </w:pPr>
      <w:r>
        <w:t xml:space="preserve">Виконала: здобувачка </w:t>
      </w:r>
      <w:r w:rsidR="000F7F8B">
        <w:t>оч</w:t>
      </w:r>
      <w:r>
        <w:t>ної форми навчання</w:t>
      </w:r>
    </w:p>
    <w:p w14:paraId="12AD4A4F" w14:textId="77777777" w:rsidR="004760BA" w:rsidRDefault="004760BA" w:rsidP="003D52E0">
      <w:pPr>
        <w:spacing w:after="0" w:line="360" w:lineRule="auto"/>
        <w:ind w:left="3686"/>
      </w:pPr>
      <w:r>
        <w:t>спеціальності 073 Менеджмент</w:t>
      </w:r>
    </w:p>
    <w:p w14:paraId="1D0875FE" w14:textId="77777777" w:rsidR="004760BA" w:rsidRDefault="004760BA" w:rsidP="003D52E0">
      <w:pPr>
        <w:spacing w:after="0" w:line="360" w:lineRule="auto"/>
        <w:ind w:left="3686"/>
      </w:pPr>
      <w:r>
        <w:t>Освітня програма «Менеджмент»</w:t>
      </w:r>
    </w:p>
    <w:p w14:paraId="68A35B13" w14:textId="77777777" w:rsidR="00C221A8" w:rsidRPr="004C069A" w:rsidRDefault="004760BA" w:rsidP="003D52E0">
      <w:pPr>
        <w:spacing w:after="0" w:line="360" w:lineRule="auto"/>
        <w:ind w:left="3686"/>
        <w:rPr>
          <w:b/>
          <w:bCs/>
        </w:rPr>
      </w:pPr>
      <w:r w:rsidRPr="004C069A">
        <w:rPr>
          <w:b/>
          <w:bCs/>
        </w:rPr>
        <w:t>Орлова Єлизавета Вікторівна</w:t>
      </w:r>
    </w:p>
    <w:p w14:paraId="5DE9E4E2" w14:textId="77777777" w:rsidR="00C221A8" w:rsidRPr="00C221A8" w:rsidRDefault="00C221A8" w:rsidP="003D52E0">
      <w:pPr>
        <w:spacing w:after="0" w:line="360" w:lineRule="auto"/>
        <w:ind w:left="3686"/>
      </w:pPr>
    </w:p>
    <w:p w14:paraId="70FE8B0A" w14:textId="77777777" w:rsidR="004760BA" w:rsidRPr="004760BA" w:rsidRDefault="004760BA" w:rsidP="003D52E0">
      <w:pPr>
        <w:spacing w:after="0" w:line="360" w:lineRule="auto"/>
        <w:ind w:left="3686" w:right="-426"/>
        <w:rPr>
          <w:szCs w:val="28"/>
        </w:rPr>
      </w:pPr>
      <w:r w:rsidRPr="004760BA">
        <w:rPr>
          <w:szCs w:val="28"/>
        </w:rPr>
        <w:t>Керівник: ст. викл. Кіріліна М.А.________</w:t>
      </w:r>
    </w:p>
    <w:p w14:paraId="7028EFC6" w14:textId="77777777" w:rsidR="00C221A8" w:rsidRPr="00C221A8" w:rsidRDefault="004760BA" w:rsidP="003D52E0">
      <w:pPr>
        <w:spacing w:after="0" w:line="360" w:lineRule="auto"/>
        <w:ind w:left="3686" w:right="-426"/>
      </w:pPr>
      <w:r w:rsidRPr="004760BA">
        <w:rPr>
          <w:szCs w:val="28"/>
        </w:rPr>
        <w:t xml:space="preserve">Рецензент: </w:t>
      </w:r>
      <w:proofErr w:type="spellStart"/>
      <w:r w:rsidR="00A755EA" w:rsidRPr="00A755EA">
        <w:rPr>
          <w:szCs w:val="28"/>
        </w:rPr>
        <w:t>к.е.н</w:t>
      </w:r>
      <w:proofErr w:type="spellEnd"/>
      <w:r w:rsidR="00A755EA" w:rsidRPr="00A755EA">
        <w:rPr>
          <w:szCs w:val="28"/>
        </w:rPr>
        <w:t xml:space="preserve">., доц. </w:t>
      </w:r>
      <w:proofErr w:type="spellStart"/>
      <w:r w:rsidR="00A755EA" w:rsidRPr="00A755EA">
        <w:rPr>
          <w:szCs w:val="28"/>
        </w:rPr>
        <w:t>Кусик</w:t>
      </w:r>
      <w:proofErr w:type="spellEnd"/>
      <w:r w:rsidR="00A755EA" w:rsidRPr="00A755EA">
        <w:rPr>
          <w:szCs w:val="28"/>
        </w:rPr>
        <w:t xml:space="preserve"> Н.Л.</w:t>
      </w:r>
      <w:r w:rsidR="00C221A8" w:rsidRPr="00C221A8">
        <w:rPr>
          <w:szCs w:val="28"/>
        </w:rPr>
        <w:t xml:space="preserve">  </w:t>
      </w:r>
    </w:p>
    <w:p w14:paraId="6D83638E" w14:textId="77777777" w:rsidR="004760BA" w:rsidRDefault="004760BA" w:rsidP="003D52E0">
      <w:pPr>
        <w:spacing w:after="0" w:line="360" w:lineRule="auto"/>
        <w:jc w:val="center"/>
      </w:pPr>
    </w:p>
    <w:p w14:paraId="648F3CB0" w14:textId="77777777" w:rsidR="004760BA" w:rsidRDefault="004760BA" w:rsidP="003D52E0">
      <w:pPr>
        <w:spacing w:after="0" w:line="360" w:lineRule="auto"/>
        <w:jc w:val="center"/>
        <w:sectPr w:rsidR="004760BA" w:rsidSect="00644590">
          <w:headerReference w:type="default" r:id="rId8"/>
          <w:footerReference w:type="default" r:id="rId9"/>
          <w:footerReference w:type="first" r:id="rId10"/>
          <w:pgSz w:w="11906" w:h="16838"/>
          <w:pgMar w:top="1134" w:right="850" w:bottom="1134" w:left="1701" w:header="708" w:footer="708" w:gutter="0"/>
          <w:pgNumType w:start="0"/>
          <w:cols w:space="708"/>
          <w:titlePg/>
          <w:docGrid w:linePitch="381"/>
        </w:sectPr>
      </w:pPr>
    </w:p>
    <w:p w14:paraId="661820C0" w14:textId="77777777" w:rsidR="004760BA" w:rsidRDefault="004760BA" w:rsidP="003D52E0">
      <w:pPr>
        <w:spacing w:after="0" w:line="360" w:lineRule="auto"/>
        <w:ind w:left="-567"/>
      </w:pPr>
      <w:r w:rsidRPr="004760BA">
        <w:t>Рекомендован</w:t>
      </w:r>
      <w:r>
        <w:t>о</w:t>
      </w:r>
      <w:r w:rsidRPr="004760BA">
        <w:t xml:space="preserve"> </w:t>
      </w:r>
      <w:r>
        <w:t>до</w:t>
      </w:r>
      <w:r w:rsidRPr="004760BA">
        <w:t xml:space="preserve"> захисту: </w:t>
      </w:r>
    </w:p>
    <w:p w14:paraId="46AD4668" w14:textId="77777777" w:rsidR="00B67E40" w:rsidRDefault="004760BA" w:rsidP="003D52E0">
      <w:pPr>
        <w:spacing w:after="0" w:line="360" w:lineRule="auto"/>
        <w:ind w:left="-567"/>
      </w:pPr>
      <w:r w:rsidRPr="004760BA">
        <w:t>протокол</w:t>
      </w:r>
      <w:r>
        <w:t xml:space="preserve"> </w:t>
      </w:r>
      <w:r w:rsidRPr="004760BA">
        <w:t xml:space="preserve">засідання кафедри </w:t>
      </w:r>
      <w:r>
        <w:t xml:space="preserve">            </w:t>
      </w:r>
    </w:p>
    <w:p w14:paraId="0072E9C3" w14:textId="77777777" w:rsidR="004760BA" w:rsidRDefault="004760BA" w:rsidP="003D52E0">
      <w:pPr>
        <w:spacing w:after="0" w:line="360" w:lineRule="auto"/>
        <w:ind w:left="-567"/>
      </w:pPr>
      <w:r w:rsidRPr="004760BA">
        <w:t>№ ___ від ____.____.202</w:t>
      </w:r>
      <w:r w:rsidR="00037EA7">
        <w:t>5</w:t>
      </w:r>
      <w:r w:rsidRPr="004760BA">
        <w:t xml:space="preserve"> р.</w:t>
      </w:r>
    </w:p>
    <w:p w14:paraId="537E997B" w14:textId="77777777" w:rsidR="004760BA" w:rsidRDefault="004760BA" w:rsidP="003D52E0">
      <w:pPr>
        <w:spacing w:after="0" w:line="360" w:lineRule="auto"/>
        <w:ind w:left="-567"/>
      </w:pPr>
    </w:p>
    <w:p w14:paraId="3AD2F401" w14:textId="77777777" w:rsidR="004760BA" w:rsidRDefault="004760BA" w:rsidP="003D52E0">
      <w:pPr>
        <w:spacing w:after="0" w:line="360" w:lineRule="auto"/>
        <w:ind w:left="-567"/>
      </w:pPr>
      <w:r w:rsidRPr="004760BA">
        <w:t>Завідувач кафедри</w:t>
      </w:r>
      <w:r>
        <w:t xml:space="preserve"> </w:t>
      </w:r>
    </w:p>
    <w:p w14:paraId="49E79404" w14:textId="77777777" w:rsidR="004760BA" w:rsidRDefault="004760BA" w:rsidP="003D52E0">
      <w:pPr>
        <w:spacing w:after="0" w:line="360" w:lineRule="auto"/>
        <w:ind w:left="-567"/>
      </w:pPr>
      <w:r w:rsidRPr="004760BA">
        <w:t xml:space="preserve">____ </w:t>
      </w:r>
      <w:r w:rsidR="00B67E40">
        <w:t>д.е.н., проф. Олена САДЧЕНКО</w:t>
      </w:r>
    </w:p>
    <w:p w14:paraId="54264C7F" w14:textId="77777777" w:rsidR="004760BA" w:rsidRPr="004760BA" w:rsidRDefault="004760BA" w:rsidP="003D52E0">
      <w:pPr>
        <w:spacing w:after="0" w:line="360" w:lineRule="auto"/>
        <w:ind w:left="-567"/>
        <w:rPr>
          <w:sz w:val="18"/>
          <w:szCs w:val="18"/>
        </w:rPr>
      </w:pPr>
      <w:r w:rsidRPr="004760BA">
        <w:rPr>
          <w:sz w:val="18"/>
          <w:szCs w:val="18"/>
        </w:rPr>
        <w:t>(підпис)</w:t>
      </w:r>
    </w:p>
    <w:p w14:paraId="5C518551" w14:textId="77777777" w:rsidR="004760BA" w:rsidRDefault="004760BA" w:rsidP="003D52E0">
      <w:pPr>
        <w:spacing w:after="0" w:line="360" w:lineRule="auto"/>
      </w:pPr>
      <w:r w:rsidRPr="004760BA">
        <w:t>Захищен</w:t>
      </w:r>
      <w:r>
        <w:t>о</w:t>
      </w:r>
      <w:r w:rsidRPr="004760BA">
        <w:t xml:space="preserve"> на засіданн</w:t>
      </w:r>
      <w:r>
        <w:t>і</w:t>
      </w:r>
      <w:r w:rsidRPr="004760BA">
        <w:t xml:space="preserve"> ЕК № __ протокол № __від </w:t>
      </w:r>
      <w:r w:rsidR="00634704" w:rsidRPr="00634704">
        <w:t>____.____.2025 р.</w:t>
      </w:r>
      <w:r w:rsidRPr="004760BA">
        <w:t xml:space="preserve"> Оц</w:t>
      </w:r>
      <w:r>
        <w:t>і</w:t>
      </w:r>
      <w:r w:rsidRPr="004760BA">
        <w:t xml:space="preserve">нка______________/______/_____ </w:t>
      </w:r>
    </w:p>
    <w:p w14:paraId="3E7464D2" w14:textId="77777777" w:rsidR="004760BA" w:rsidRDefault="004760BA" w:rsidP="003D52E0">
      <w:pPr>
        <w:spacing w:after="0" w:line="360" w:lineRule="auto"/>
        <w:jc w:val="right"/>
      </w:pPr>
      <w:r w:rsidRPr="004760BA">
        <w:rPr>
          <w:sz w:val="18"/>
          <w:szCs w:val="18"/>
        </w:rPr>
        <w:t>(за національною шкалою/шкалою ЕСТS/ бали)</w:t>
      </w:r>
      <w:r w:rsidRPr="004760BA">
        <w:t xml:space="preserve"> </w:t>
      </w:r>
    </w:p>
    <w:p w14:paraId="124C9173" w14:textId="77777777" w:rsidR="004760BA" w:rsidRDefault="004760BA" w:rsidP="003D52E0">
      <w:pPr>
        <w:spacing w:after="0" w:line="360" w:lineRule="auto"/>
      </w:pPr>
      <w:r w:rsidRPr="004760BA">
        <w:t xml:space="preserve">Голова ЕК </w:t>
      </w:r>
    </w:p>
    <w:p w14:paraId="1E74B55B" w14:textId="77777777" w:rsidR="004760BA" w:rsidRDefault="004760BA" w:rsidP="003D52E0">
      <w:pPr>
        <w:spacing w:after="0" w:line="360" w:lineRule="auto"/>
      </w:pPr>
      <w:r w:rsidRPr="004760BA">
        <w:t xml:space="preserve">_____ проф. </w:t>
      </w:r>
      <w:r w:rsidR="00ED0AFA" w:rsidRPr="00ED0AFA">
        <w:t>Ірина НЄННО</w:t>
      </w:r>
      <w:r w:rsidRPr="00874FA3">
        <w:t xml:space="preserve"> </w:t>
      </w:r>
    </w:p>
    <w:p w14:paraId="7E5E2FF5" w14:textId="77777777" w:rsidR="004760BA" w:rsidRPr="004760BA" w:rsidRDefault="004760BA" w:rsidP="003D52E0">
      <w:pPr>
        <w:spacing w:after="0" w:line="360" w:lineRule="auto"/>
        <w:rPr>
          <w:sz w:val="18"/>
          <w:szCs w:val="18"/>
        </w:rPr>
      </w:pPr>
      <w:r w:rsidRPr="004760BA">
        <w:rPr>
          <w:sz w:val="18"/>
          <w:szCs w:val="18"/>
        </w:rPr>
        <w:t xml:space="preserve">(підпис) </w:t>
      </w:r>
    </w:p>
    <w:p w14:paraId="7E62CA47" w14:textId="77777777" w:rsidR="004760BA" w:rsidRDefault="004760BA" w:rsidP="003D52E0">
      <w:pPr>
        <w:spacing w:after="0" w:line="360" w:lineRule="auto"/>
        <w:sectPr w:rsidR="004760BA" w:rsidSect="004760BA">
          <w:type w:val="continuous"/>
          <w:pgSz w:w="11906" w:h="16838"/>
          <w:pgMar w:top="1134" w:right="850" w:bottom="1134" w:left="1701" w:header="708" w:footer="708" w:gutter="0"/>
          <w:pgNumType w:start="0"/>
          <w:cols w:num="2" w:space="287"/>
          <w:titlePg/>
          <w:docGrid w:linePitch="381"/>
        </w:sectPr>
      </w:pPr>
    </w:p>
    <w:p w14:paraId="2EF704CC" w14:textId="77777777" w:rsidR="00C221A8" w:rsidRDefault="00C221A8" w:rsidP="003D52E0">
      <w:pPr>
        <w:spacing w:after="0" w:line="360" w:lineRule="auto"/>
        <w:jc w:val="center"/>
      </w:pPr>
    </w:p>
    <w:p w14:paraId="557FDB74" w14:textId="77777777" w:rsidR="004C069A" w:rsidRDefault="004C069A" w:rsidP="003D52E0">
      <w:pPr>
        <w:spacing w:after="0" w:line="360" w:lineRule="auto"/>
        <w:jc w:val="center"/>
      </w:pPr>
    </w:p>
    <w:p w14:paraId="2512C6B6" w14:textId="77777777" w:rsidR="008909DA" w:rsidRDefault="008909DA" w:rsidP="003D52E0">
      <w:pPr>
        <w:spacing w:after="0" w:line="360" w:lineRule="auto"/>
        <w:jc w:val="center"/>
      </w:pPr>
    </w:p>
    <w:p w14:paraId="5C5DF83A" w14:textId="77777777" w:rsidR="004C069A" w:rsidRPr="007F6A85" w:rsidRDefault="004C069A" w:rsidP="003D52E0">
      <w:pPr>
        <w:spacing w:after="0" w:line="360" w:lineRule="auto"/>
        <w:jc w:val="center"/>
        <w:rPr>
          <w:lang w:val="ru-RU"/>
        </w:rPr>
      </w:pPr>
    </w:p>
    <w:p w14:paraId="1C08A72F" w14:textId="77777777" w:rsidR="00D84D2D" w:rsidRPr="002C4217" w:rsidRDefault="00C221A8" w:rsidP="003D52E0">
      <w:pPr>
        <w:spacing w:after="0" w:line="360" w:lineRule="auto"/>
        <w:jc w:val="center"/>
        <w:rPr>
          <w:b/>
          <w:bCs/>
        </w:rPr>
      </w:pPr>
      <w:r w:rsidRPr="002C4217">
        <w:rPr>
          <w:b/>
          <w:bCs/>
        </w:rPr>
        <w:t xml:space="preserve">Одеса 2025 </w:t>
      </w:r>
      <w:r w:rsidR="00D84D2D" w:rsidRPr="002C4217">
        <w:rPr>
          <w:b/>
          <w:bCs/>
        </w:rPr>
        <w:br w:type="page"/>
      </w:r>
    </w:p>
    <w:p w14:paraId="13026EF3" w14:textId="77777777" w:rsidR="00D84D2D" w:rsidRPr="00CF1595" w:rsidRDefault="00D84D2D" w:rsidP="003D52E0">
      <w:pPr>
        <w:spacing w:after="0" w:line="360" w:lineRule="auto"/>
        <w:ind w:firstLine="709"/>
        <w:jc w:val="center"/>
        <w:rPr>
          <w:b/>
          <w:bCs/>
        </w:rPr>
      </w:pPr>
      <w:r w:rsidRPr="00CF1595">
        <w:rPr>
          <w:b/>
          <w:bCs/>
          <w:lang w:val="ru-RU"/>
        </w:rPr>
        <w:lastRenderedPageBreak/>
        <w:t>З</w:t>
      </w:r>
      <w:r w:rsidRPr="00CF1595">
        <w:rPr>
          <w:b/>
          <w:bCs/>
        </w:rPr>
        <w:t>МІСТ</w:t>
      </w:r>
    </w:p>
    <w:sdt>
      <w:sdtPr>
        <w:rPr>
          <w:rFonts w:ascii="Times New Roman" w:eastAsiaTheme="minorHAnsi" w:hAnsi="Times New Roman" w:cs="Times New Roman"/>
          <w:color w:val="auto"/>
          <w:sz w:val="28"/>
          <w:szCs w:val="22"/>
          <w:lang w:val="ru-RU"/>
        </w:rPr>
        <w:id w:val="2083709626"/>
        <w:docPartObj>
          <w:docPartGallery w:val="Table of Contents"/>
          <w:docPartUnique/>
        </w:docPartObj>
      </w:sdtPr>
      <w:sdtEndPr>
        <w:rPr>
          <w:b/>
          <w:bCs/>
        </w:rPr>
      </w:sdtEndPr>
      <w:sdtContent>
        <w:p w14:paraId="5F670E95" w14:textId="77777777" w:rsidR="009B76FE" w:rsidRDefault="009B76FE" w:rsidP="003D52E0">
          <w:pPr>
            <w:pStyle w:val="a8"/>
            <w:spacing w:before="0" w:line="360" w:lineRule="auto"/>
          </w:pPr>
        </w:p>
        <w:p w14:paraId="0FA74DB6" w14:textId="77777777" w:rsidR="001C58AE" w:rsidRDefault="00F71A53">
          <w:pPr>
            <w:pStyle w:val="11"/>
            <w:tabs>
              <w:tab w:val="right" w:leader="dot" w:pos="9628"/>
            </w:tabs>
            <w:rPr>
              <w:rFonts w:asciiTheme="minorHAnsi" w:eastAsiaTheme="minorEastAsia" w:hAnsiTheme="minorHAnsi" w:cstheme="minorBidi"/>
              <w:noProof/>
              <w:kern w:val="2"/>
              <w:sz w:val="22"/>
            </w:rPr>
          </w:pPr>
          <w:r>
            <w:fldChar w:fldCharType="begin"/>
          </w:r>
          <w:r w:rsidR="009B76FE">
            <w:instrText xml:space="preserve"> TOC \o "1-3" \h \z \u </w:instrText>
          </w:r>
          <w:r>
            <w:fldChar w:fldCharType="separate"/>
          </w:r>
          <w:hyperlink w:anchor="_Toc200550264" w:history="1">
            <w:r w:rsidR="001C58AE" w:rsidRPr="0037453A">
              <w:rPr>
                <w:rStyle w:val="a9"/>
                <w:noProof/>
              </w:rPr>
              <w:t>ВСТУП</w:t>
            </w:r>
            <w:r w:rsidR="001C58AE">
              <w:rPr>
                <w:noProof/>
                <w:webHidden/>
              </w:rPr>
              <w:tab/>
            </w:r>
            <w:r>
              <w:rPr>
                <w:noProof/>
                <w:webHidden/>
              </w:rPr>
              <w:fldChar w:fldCharType="begin"/>
            </w:r>
            <w:r w:rsidR="001C58AE">
              <w:rPr>
                <w:noProof/>
                <w:webHidden/>
              </w:rPr>
              <w:instrText xml:space="preserve"> PAGEREF _Toc200550264 \h </w:instrText>
            </w:r>
            <w:r>
              <w:rPr>
                <w:noProof/>
                <w:webHidden/>
              </w:rPr>
            </w:r>
            <w:r>
              <w:rPr>
                <w:noProof/>
                <w:webHidden/>
              </w:rPr>
              <w:fldChar w:fldCharType="separate"/>
            </w:r>
            <w:r w:rsidR="00702CFE">
              <w:rPr>
                <w:noProof/>
                <w:webHidden/>
              </w:rPr>
              <w:t>2</w:t>
            </w:r>
            <w:r>
              <w:rPr>
                <w:noProof/>
                <w:webHidden/>
              </w:rPr>
              <w:fldChar w:fldCharType="end"/>
            </w:r>
          </w:hyperlink>
        </w:p>
        <w:p w14:paraId="205D01F5" w14:textId="77777777" w:rsidR="001C58AE" w:rsidRDefault="001C58AE">
          <w:pPr>
            <w:pStyle w:val="11"/>
            <w:tabs>
              <w:tab w:val="right" w:leader="dot" w:pos="9628"/>
            </w:tabs>
            <w:rPr>
              <w:rFonts w:asciiTheme="minorHAnsi" w:eastAsiaTheme="minorEastAsia" w:hAnsiTheme="minorHAnsi" w:cstheme="minorBidi"/>
              <w:noProof/>
              <w:kern w:val="2"/>
              <w:sz w:val="22"/>
            </w:rPr>
          </w:pPr>
          <w:hyperlink w:anchor="_Toc200550265" w:history="1">
            <w:r w:rsidRPr="0037453A">
              <w:rPr>
                <w:rStyle w:val="a9"/>
                <w:noProof/>
              </w:rPr>
              <w:t>РОЗДІЛ 1. Теоретичні засади розвитку людського капіталу</w:t>
            </w:r>
            <w:r>
              <w:rPr>
                <w:noProof/>
                <w:webHidden/>
              </w:rPr>
              <w:tab/>
            </w:r>
            <w:r w:rsidR="00F71A53">
              <w:rPr>
                <w:noProof/>
                <w:webHidden/>
              </w:rPr>
              <w:fldChar w:fldCharType="begin"/>
            </w:r>
            <w:r>
              <w:rPr>
                <w:noProof/>
                <w:webHidden/>
              </w:rPr>
              <w:instrText xml:space="preserve"> PAGEREF _Toc200550265 \h </w:instrText>
            </w:r>
            <w:r w:rsidR="00F71A53">
              <w:rPr>
                <w:noProof/>
                <w:webHidden/>
              </w:rPr>
            </w:r>
            <w:r w:rsidR="00F71A53">
              <w:rPr>
                <w:noProof/>
                <w:webHidden/>
              </w:rPr>
              <w:fldChar w:fldCharType="separate"/>
            </w:r>
            <w:r w:rsidR="00702CFE">
              <w:rPr>
                <w:noProof/>
                <w:webHidden/>
              </w:rPr>
              <w:t>5</w:t>
            </w:r>
            <w:r w:rsidR="00F71A53">
              <w:rPr>
                <w:noProof/>
                <w:webHidden/>
              </w:rPr>
              <w:fldChar w:fldCharType="end"/>
            </w:r>
          </w:hyperlink>
        </w:p>
        <w:p w14:paraId="2B20C861"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66" w:history="1">
            <w:r w:rsidRPr="0037453A">
              <w:rPr>
                <w:rStyle w:val="a9"/>
                <w:noProof/>
              </w:rPr>
              <w:t>1.1. Поняття людського капіталу: визначення, структура та роль у сучасній економіці</w:t>
            </w:r>
            <w:r>
              <w:rPr>
                <w:noProof/>
                <w:webHidden/>
              </w:rPr>
              <w:tab/>
            </w:r>
            <w:r w:rsidR="00F71A53">
              <w:rPr>
                <w:noProof/>
                <w:webHidden/>
              </w:rPr>
              <w:fldChar w:fldCharType="begin"/>
            </w:r>
            <w:r>
              <w:rPr>
                <w:noProof/>
                <w:webHidden/>
              </w:rPr>
              <w:instrText xml:space="preserve"> PAGEREF _Toc200550266 \h </w:instrText>
            </w:r>
            <w:r w:rsidR="00F71A53">
              <w:rPr>
                <w:noProof/>
                <w:webHidden/>
              </w:rPr>
            </w:r>
            <w:r w:rsidR="00F71A53">
              <w:rPr>
                <w:noProof/>
                <w:webHidden/>
              </w:rPr>
              <w:fldChar w:fldCharType="separate"/>
            </w:r>
            <w:r w:rsidR="00702CFE">
              <w:rPr>
                <w:noProof/>
                <w:webHidden/>
              </w:rPr>
              <w:t>5</w:t>
            </w:r>
            <w:r w:rsidR="00F71A53">
              <w:rPr>
                <w:noProof/>
                <w:webHidden/>
              </w:rPr>
              <w:fldChar w:fldCharType="end"/>
            </w:r>
          </w:hyperlink>
        </w:p>
        <w:p w14:paraId="23B409CE"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67" w:history="1">
            <w:r w:rsidRPr="0037453A">
              <w:rPr>
                <w:rStyle w:val="a9"/>
                <w:noProof/>
              </w:rPr>
              <w:t>1.2. Фактори розвитку людського капіталу: освітні, економічні та технологічні аспекти</w:t>
            </w:r>
            <w:r>
              <w:rPr>
                <w:noProof/>
                <w:webHidden/>
              </w:rPr>
              <w:tab/>
            </w:r>
            <w:r w:rsidR="00F71A53">
              <w:rPr>
                <w:noProof/>
                <w:webHidden/>
              </w:rPr>
              <w:fldChar w:fldCharType="begin"/>
            </w:r>
            <w:r>
              <w:rPr>
                <w:noProof/>
                <w:webHidden/>
              </w:rPr>
              <w:instrText xml:space="preserve"> PAGEREF _Toc200550267 \h </w:instrText>
            </w:r>
            <w:r w:rsidR="00F71A53">
              <w:rPr>
                <w:noProof/>
                <w:webHidden/>
              </w:rPr>
            </w:r>
            <w:r w:rsidR="00F71A53">
              <w:rPr>
                <w:noProof/>
                <w:webHidden/>
              </w:rPr>
              <w:fldChar w:fldCharType="separate"/>
            </w:r>
            <w:r w:rsidR="00702CFE">
              <w:rPr>
                <w:noProof/>
                <w:webHidden/>
              </w:rPr>
              <w:t>12</w:t>
            </w:r>
            <w:r w:rsidR="00F71A53">
              <w:rPr>
                <w:noProof/>
                <w:webHidden/>
              </w:rPr>
              <w:fldChar w:fldCharType="end"/>
            </w:r>
          </w:hyperlink>
        </w:p>
        <w:p w14:paraId="4CE8F223"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68" w:history="1">
            <w:r w:rsidRPr="0037453A">
              <w:rPr>
                <w:rStyle w:val="a9"/>
                <w:noProof/>
              </w:rPr>
              <w:t>1.3. Взаємозв’язок між розвитком людського капіталу та економічним зростанням</w:t>
            </w:r>
            <w:r>
              <w:rPr>
                <w:noProof/>
                <w:webHidden/>
              </w:rPr>
              <w:tab/>
            </w:r>
            <w:r w:rsidR="00F71A53">
              <w:rPr>
                <w:noProof/>
                <w:webHidden/>
              </w:rPr>
              <w:fldChar w:fldCharType="begin"/>
            </w:r>
            <w:r>
              <w:rPr>
                <w:noProof/>
                <w:webHidden/>
              </w:rPr>
              <w:instrText xml:space="preserve"> PAGEREF _Toc200550268 \h </w:instrText>
            </w:r>
            <w:r w:rsidR="00F71A53">
              <w:rPr>
                <w:noProof/>
                <w:webHidden/>
              </w:rPr>
            </w:r>
            <w:r w:rsidR="00F71A53">
              <w:rPr>
                <w:noProof/>
                <w:webHidden/>
              </w:rPr>
              <w:fldChar w:fldCharType="separate"/>
            </w:r>
            <w:r w:rsidR="00702CFE">
              <w:rPr>
                <w:noProof/>
                <w:webHidden/>
              </w:rPr>
              <w:t>15</w:t>
            </w:r>
            <w:r w:rsidR="00F71A53">
              <w:rPr>
                <w:noProof/>
                <w:webHidden/>
              </w:rPr>
              <w:fldChar w:fldCharType="end"/>
            </w:r>
          </w:hyperlink>
        </w:p>
        <w:p w14:paraId="1F9DFB70"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69" w:history="1">
            <w:r w:rsidRPr="0037453A">
              <w:rPr>
                <w:rStyle w:val="a9"/>
                <w:noProof/>
              </w:rPr>
              <w:t>1.4. Виклики розвитку людського капіталу в умовах глобалізації та цифровізації</w:t>
            </w:r>
            <w:r>
              <w:rPr>
                <w:noProof/>
                <w:webHidden/>
              </w:rPr>
              <w:tab/>
            </w:r>
            <w:r w:rsidR="00F71A53">
              <w:rPr>
                <w:noProof/>
                <w:webHidden/>
              </w:rPr>
              <w:fldChar w:fldCharType="begin"/>
            </w:r>
            <w:r>
              <w:rPr>
                <w:noProof/>
                <w:webHidden/>
              </w:rPr>
              <w:instrText xml:space="preserve"> PAGEREF _Toc200550269 \h </w:instrText>
            </w:r>
            <w:r w:rsidR="00F71A53">
              <w:rPr>
                <w:noProof/>
                <w:webHidden/>
              </w:rPr>
            </w:r>
            <w:r w:rsidR="00F71A53">
              <w:rPr>
                <w:noProof/>
                <w:webHidden/>
              </w:rPr>
              <w:fldChar w:fldCharType="separate"/>
            </w:r>
            <w:r w:rsidR="00702CFE">
              <w:rPr>
                <w:noProof/>
                <w:webHidden/>
              </w:rPr>
              <w:t>19</w:t>
            </w:r>
            <w:r w:rsidR="00F71A53">
              <w:rPr>
                <w:noProof/>
                <w:webHidden/>
              </w:rPr>
              <w:fldChar w:fldCharType="end"/>
            </w:r>
          </w:hyperlink>
        </w:p>
        <w:p w14:paraId="0AC3BF8C" w14:textId="77777777" w:rsidR="001C58AE" w:rsidRDefault="001C58AE">
          <w:pPr>
            <w:pStyle w:val="11"/>
            <w:tabs>
              <w:tab w:val="right" w:leader="dot" w:pos="9628"/>
            </w:tabs>
            <w:rPr>
              <w:rFonts w:asciiTheme="minorHAnsi" w:eastAsiaTheme="minorEastAsia" w:hAnsiTheme="minorHAnsi" w:cstheme="minorBidi"/>
              <w:noProof/>
              <w:kern w:val="2"/>
              <w:sz w:val="22"/>
            </w:rPr>
          </w:pPr>
          <w:hyperlink w:anchor="_Toc200550270" w:history="1">
            <w:r w:rsidRPr="0037453A">
              <w:rPr>
                <w:rStyle w:val="a9"/>
                <w:noProof/>
              </w:rPr>
              <w:t>РОЗДІЛ 2. Роль безперервного навчання у розвитку людського капіталу в Україні</w:t>
            </w:r>
            <w:r>
              <w:rPr>
                <w:noProof/>
                <w:webHidden/>
              </w:rPr>
              <w:tab/>
            </w:r>
            <w:r w:rsidR="00F71A53">
              <w:rPr>
                <w:noProof/>
                <w:webHidden/>
              </w:rPr>
              <w:fldChar w:fldCharType="begin"/>
            </w:r>
            <w:r>
              <w:rPr>
                <w:noProof/>
                <w:webHidden/>
              </w:rPr>
              <w:instrText xml:space="preserve"> PAGEREF _Toc200550270 \h </w:instrText>
            </w:r>
            <w:r w:rsidR="00F71A53">
              <w:rPr>
                <w:noProof/>
                <w:webHidden/>
              </w:rPr>
            </w:r>
            <w:r w:rsidR="00F71A53">
              <w:rPr>
                <w:noProof/>
                <w:webHidden/>
              </w:rPr>
              <w:fldChar w:fldCharType="separate"/>
            </w:r>
            <w:r w:rsidR="00702CFE">
              <w:rPr>
                <w:noProof/>
                <w:webHidden/>
              </w:rPr>
              <w:t>23</w:t>
            </w:r>
            <w:r w:rsidR="00F71A53">
              <w:rPr>
                <w:noProof/>
                <w:webHidden/>
              </w:rPr>
              <w:fldChar w:fldCharType="end"/>
            </w:r>
          </w:hyperlink>
        </w:p>
        <w:p w14:paraId="129818C2"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71" w:history="1">
            <w:r w:rsidRPr="0037453A">
              <w:rPr>
                <w:rStyle w:val="a9"/>
                <w:noProof/>
              </w:rPr>
              <w:t>2.1. Сутність і види безперервного навчання: традиційні та сучасні підходи</w:t>
            </w:r>
            <w:r>
              <w:rPr>
                <w:noProof/>
                <w:webHidden/>
              </w:rPr>
              <w:tab/>
            </w:r>
            <w:r w:rsidR="00F71A53">
              <w:rPr>
                <w:noProof/>
                <w:webHidden/>
              </w:rPr>
              <w:fldChar w:fldCharType="begin"/>
            </w:r>
            <w:r>
              <w:rPr>
                <w:noProof/>
                <w:webHidden/>
              </w:rPr>
              <w:instrText xml:space="preserve"> PAGEREF _Toc200550271 \h </w:instrText>
            </w:r>
            <w:r w:rsidR="00F71A53">
              <w:rPr>
                <w:noProof/>
                <w:webHidden/>
              </w:rPr>
            </w:r>
            <w:r w:rsidR="00F71A53">
              <w:rPr>
                <w:noProof/>
                <w:webHidden/>
              </w:rPr>
              <w:fldChar w:fldCharType="separate"/>
            </w:r>
            <w:r w:rsidR="00702CFE">
              <w:rPr>
                <w:noProof/>
                <w:webHidden/>
              </w:rPr>
              <w:t>23</w:t>
            </w:r>
            <w:r w:rsidR="00F71A53">
              <w:rPr>
                <w:noProof/>
                <w:webHidden/>
              </w:rPr>
              <w:fldChar w:fldCharType="end"/>
            </w:r>
          </w:hyperlink>
        </w:p>
        <w:p w14:paraId="6FFA751C"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72" w:history="1">
            <w:r w:rsidRPr="0037453A">
              <w:rPr>
                <w:rStyle w:val="a9"/>
                <w:noProof/>
              </w:rPr>
              <w:t>2.2. Стан і перспективи безперервного навчання в Україні: законодавчі основи та програми підтримки</w:t>
            </w:r>
            <w:r>
              <w:rPr>
                <w:noProof/>
                <w:webHidden/>
              </w:rPr>
              <w:tab/>
            </w:r>
            <w:r w:rsidR="00F71A53">
              <w:rPr>
                <w:noProof/>
                <w:webHidden/>
              </w:rPr>
              <w:fldChar w:fldCharType="begin"/>
            </w:r>
            <w:r>
              <w:rPr>
                <w:noProof/>
                <w:webHidden/>
              </w:rPr>
              <w:instrText xml:space="preserve"> PAGEREF _Toc200550272 \h </w:instrText>
            </w:r>
            <w:r w:rsidR="00F71A53">
              <w:rPr>
                <w:noProof/>
                <w:webHidden/>
              </w:rPr>
            </w:r>
            <w:r w:rsidR="00F71A53">
              <w:rPr>
                <w:noProof/>
                <w:webHidden/>
              </w:rPr>
              <w:fldChar w:fldCharType="separate"/>
            </w:r>
            <w:r w:rsidR="00702CFE">
              <w:rPr>
                <w:noProof/>
                <w:webHidden/>
              </w:rPr>
              <w:t>26</w:t>
            </w:r>
            <w:r w:rsidR="00F71A53">
              <w:rPr>
                <w:noProof/>
                <w:webHidden/>
              </w:rPr>
              <w:fldChar w:fldCharType="end"/>
            </w:r>
          </w:hyperlink>
        </w:p>
        <w:p w14:paraId="766B9A92"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73" w:history="1">
            <w:r w:rsidRPr="0037453A">
              <w:rPr>
                <w:rStyle w:val="a9"/>
                <w:noProof/>
              </w:rPr>
              <w:t>2.3. Вплив безперервного навчання на продуктивність та конкурентоспроможність людського капіталу в Україні</w:t>
            </w:r>
            <w:r>
              <w:rPr>
                <w:noProof/>
                <w:webHidden/>
              </w:rPr>
              <w:tab/>
            </w:r>
            <w:r w:rsidR="00F71A53">
              <w:rPr>
                <w:noProof/>
                <w:webHidden/>
              </w:rPr>
              <w:fldChar w:fldCharType="begin"/>
            </w:r>
            <w:r>
              <w:rPr>
                <w:noProof/>
                <w:webHidden/>
              </w:rPr>
              <w:instrText xml:space="preserve"> PAGEREF _Toc200550273 \h </w:instrText>
            </w:r>
            <w:r w:rsidR="00F71A53">
              <w:rPr>
                <w:noProof/>
                <w:webHidden/>
              </w:rPr>
            </w:r>
            <w:r w:rsidR="00F71A53">
              <w:rPr>
                <w:noProof/>
                <w:webHidden/>
              </w:rPr>
              <w:fldChar w:fldCharType="separate"/>
            </w:r>
            <w:r w:rsidR="00702CFE">
              <w:rPr>
                <w:noProof/>
                <w:webHidden/>
              </w:rPr>
              <w:t>30</w:t>
            </w:r>
            <w:r w:rsidR="00F71A53">
              <w:rPr>
                <w:noProof/>
                <w:webHidden/>
              </w:rPr>
              <w:fldChar w:fldCharType="end"/>
            </w:r>
          </w:hyperlink>
        </w:p>
        <w:p w14:paraId="1915C65B"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74" w:history="1">
            <w:r w:rsidRPr="0037453A">
              <w:rPr>
                <w:rStyle w:val="a9"/>
                <w:noProof/>
              </w:rPr>
              <w:t>2.4. Роль цифрових технологій та онлайн-навчання у стимулюванні безперервного навчання</w:t>
            </w:r>
            <w:r>
              <w:rPr>
                <w:noProof/>
                <w:webHidden/>
              </w:rPr>
              <w:tab/>
            </w:r>
            <w:r w:rsidR="00F71A53">
              <w:rPr>
                <w:noProof/>
                <w:webHidden/>
              </w:rPr>
              <w:fldChar w:fldCharType="begin"/>
            </w:r>
            <w:r>
              <w:rPr>
                <w:noProof/>
                <w:webHidden/>
              </w:rPr>
              <w:instrText xml:space="preserve"> PAGEREF _Toc200550274 \h </w:instrText>
            </w:r>
            <w:r w:rsidR="00F71A53">
              <w:rPr>
                <w:noProof/>
                <w:webHidden/>
              </w:rPr>
            </w:r>
            <w:r w:rsidR="00F71A53">
              <w:rPr>
                <w:noProof/>
                <w:webHidden/>
              </w:rPr>
              <w:fldChar w:fldCharType="separate"/>
            </w:r>
            <w:r w:rsidR="00702CFE">
              <w:rPr>
                <w:noProof/>
                <w:webHidden/>
              </w:rPr>
              <w:t>34</w:t>
            </w:r>
            <w:r w:rsidR="00F71A53">
              <w:rPr>
                <w:noProof/>
                <w:webHidden/>
              </w:rPr>
              <w:fldChar w:fldCharType="end"/>
            </w:r>
          </w:hyperlink>
        </w:p>
        <w:p w14:paraId="73675983"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75" w:history="1">
            <w:r w:rsidRPr="0037453A">
              <w:rPr>
                <w:rStyle w:val="a9"/>
                <w:noProof/>
              </w:rPr>
              <w:t>2.5. Основні бар’єри на шляху до впровадження ефективної системи безперервного навчання в Україні</w:t>
            </w:r>
            <w:r>
              <w:rPr>
                <w:noProof/>
                <w:webHidden/>
              </w:rPr>
              <w:tab/>
            </w:r>
            <w:r w:rsidR="00F71A53">
              <w:rPr>
                <w:noProof/>
                <w:webHidden/>
              </w:rPr>
              <w:fldChar w:fldCharType="begin"/>
            </w:r>
            <w:r>
              <w:rPr>
                <w:noProof/>
                <w:webHidden/>
              </w:rPr>
              <w:instrText xml:space="preserve"> PAGEREF _Toc200550275 \h </w:instrText>
            </w:r>
            <w:r w:rsidR="00F71A53">
              <w:rPr>
                <w:noProof/>
                <w:webHidden/>
              </w:rPr>
            </w:r>
            <w:r w:rsidR="00F71A53">
              <w:rPr>
                <w:noProof/>
                <w:webHidden/>
              </w:rPr>
              <w:fldChar w:fldCharType="separate"/>
            </w:r>
            <w:r w:rsidR="00702CFE">
              <w:rPr>
                <w:noProof/>
                <w:webHidden/>
              </w:rPr>
              <w:t>38</w:t>
            </w:r>
            <w:r w:rsidR="00F71A53">
              <w:rPr>
                <w:noProof/>
                <w:webHidden/>
              </w:rPr>
              <w:fldChar w:fldCharType="end"/>
            </w:r>
          </w:hyperlink>
        </w:p>
        <w:p w14:paraId="5EE1E93B"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76" w:history="1">
            <w:r w:rsidRPr="0037453A">
              <w:rPr>
                <w:rStyle w:val="a9"/>
                <w:noProof/>
              </w:rPr>
              <w:t>2.6. Рекомендації щодо вдосконалення системи безперервного навчання в Україні</w:t>
            </w:r>
            <w:r>
              <w:rPr>
                <w:noProof/>
                <w:webHidden/>
              </w:rPr>
              <w:tab/>
            </w:r>
            <w:r w:rsidR="00F71A53">
              <w:rPr>
                <w:noProof/>
                <w:webHidden/>
              </w:rPr>
              <w:fldChar w:fldCharType="begin"/>
            </w:r>
            <w:r>
              <w:rPr>
                <w:noProof/>
                <w:webHidden/>
              </w:rPr>
              <w:instrText xml:space="preserve"> PAGEREF _Toc200550276 \h </w:instrText>
            </w:r>
            <w:r w:rsidR="00F71A53">
              <w:rPr>
                <w:noProof/>
                <w:webHidden/>
              </w:rPr>
            </w:r>
            <w:r w:rsidR="00F71A53">
              <w:rPr>
                <w:noProof/>
                <w:webHidden/>
              </w:rPr>
              <w:fldChar w:fldCharType="separate"/>
            </w:r>
            <w:r w:rsidR="00702CFE">
              <w:rPr>
                <w:noProof/>
                <w:webHidden/>
              </w:rPr>
              <w:t>42</w:t>
            </w:r>
            <w:r w:rsidR="00F71A53">
              <w:rPr>
                <w:noProof/>
                <w:webHidden/>
              </w:rPr>
              <w:fldChar w:fldCharType="end"/>
            </w:r>
          </w:hyperlink>
        </w:p>
        <w:p w14:paraId="1BBD52FA" w14:textId="77777777" w:rsidR="001C58AE" w:rsidRDefault="001C58AE">
          <w:pPr>
            <w:pStyle w:val="11"/>
            <w:tabs>
              <w:tab w:val="right" w:leader="dot" w:pos="9628"/>
            </w:tabs>
            <w:rPr>
              <w:rFonts w:asciiTheme="minorHAnsi" w:eastAsiaTheme="minorEastAsia" w:hAnsiTheme="minorHAnsi" w:cstheme="minorBidi"/>
              <w:noProof/>
              <w:kern w:val="2"/>
              <w:sz w:val="22"/>
            </w:rPr>
          </w:pPr>
          <w:hyperlink w:anchor="_Toc200550277" w:history="1">
            <w:r w:rsidRPr="0037453A">
              <w:rPr>
                <w:rStyle w:val="a9"/>
                <w:noProof/>
              </w:rPr>
              <w:t>РОЗДІЛ 3. Порівняльний аналіз систем безперервного навчання: Україна та Японія</w:t>
            </w:r>
            <w:r>
              <w:rPr>
                <w:noProof/>
                <w:webHidden/>
              </w:rPr>
              <w:tab/>
            </w:r>
            <w:r w:rsidR="00F71A53">
              <w:rPr>
                <w:noProof/>
                <w:webHidden/>
              </w:rPr>
              <w:fldChar w:fldCharType="begin"/>
            </w:r>
            <w:r>
              <w:rPr>
                <w:noProof/>
                <w:webHidden/>
              </w:rPr>
              <w:instrText xml:space="preserve"> PAGEREF _Toc200550277 \h </w:instrText>
            </w:r>
            <w:r w:rsidR="00F71A53">
              <w:rPr>
                <w:noProof/>
                <w:webHidden/>
              </w:rPr>
            </w:r>
            <w:r w:rsidR="00F71A53">
              <w:rPr>
                <w:noProof/>
                <w:webHidden/>
              </w:rPr>
              <w:fldChar w:fldCharType="separate"/>
            </w:r>
            <w:r w:rsidR="00702CFE">
              <w:rPr>
                <w:noProof/>
                <w:webHidden/>
              </w:rPr>
              <w:t>46</w:t>
            </w:r>
            <w:r w:rsidR="00F71A53">
              <w:rPr>
                <w:noProof/>
                <w:webHidden/>
              </w:rPr>
              <w:fldChar w:fldCharType="end"/>
            </w:r>
          </w:hyperlink>
        </w:p>
        <w:p w14:paraId="492512CB"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78" w:history="1">
            <w:r w:rsidRPr="0037453A">
              <w:rPr>
                <w:rStyle w:val="a9"/>
                <w:noProof/>
              </w:rPr>
              <w:t>3.1. Особливості системи безперервного навчання у Японії</w:t>
            </w:r>
            <w:r>
              <w:rPr>
                <w:noProof/>
                <w:webHidden/>
              </w:rPr>
              <w:tab/>
            </w:r>
            <w:r w:rsidR="00F71A53">
              <w:rPr>
                <w:noProof/>
                <w:webHidden/>
              </w:rPr>
              <w:fldChar w:fldCharType="begin"/>
            </w:r>
            <w:r>
              <w:rPr>
                <w:noProof/>
                <w:webHidden/>
              </w:rPr>
              <w:instrText xml:space="preserve"> PAGEREF _Toc200550278 \h </w:instrText>
            </w:r>
            <w:r w:rsidR="00F71A53">
              <w:rPr>
                <w:noProof/>
                <w:webHidden/>
              </w:rPr>
            </w:r>
            <w:r w:rsidR="00F71A53">
              <w:rPr>
                <w:noProof/>
                <w:webHidden/>
              </w:rPr>
              <w:fldChar w:fldCharType="separate"/>
            </w:r>
            <w:r w:rsidR="00702CFE">
              <w:rPr>
                <w:noProof/>
                <w:webHidden/>
              </w:rPr>
              <w:t>46</w:t>
            </w:r>
            <w:r w:rsidR="00F71A53">
              <w:rPr>
                <w:noProof/>
                <w:webHidden/>
              </w:rPr>
              <w:fldChar w:fldCharType="end"/>
            </w:r>
          </w:hyperlink>
        </w:p>
        <w:p w14:paraId="2E4EC4A6"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79" w:history="1">
            <w:r w:rsidRPr="0037453A">
              <w:rPr>
                <w:rStyle w:val="a9"/>
                <w:noProof/>
              </w:rPr>
              <w:t>3.2. Порівняння підходів до безперервного навчання в Україні та Японії</w:t>
            </w:r>
            <w:r>
              <w:rPr>
                <w:noProof/>
                <w:webHidden/>
              </w:rPr>
              <w:tab/>
            </w:r>
            <w:r w:rsidR="00F71A53">
              <w:rPr>
                <w:noProof/>
                <w:webHidden/>
              </w:rPr>
              <w:fldChar w:fldCharType="begin"/>
            </w:r>
            <w:r>
              <w:rPr>
                <w:noProof/>
                <w:webHidden/>
              </w:rPr>
              <w:instrText xml:space="preserve"> PAGEREF _Toc200550279 \h </w:instrText>
            </w:r>
            <w:r w:rsidR="00F71A53">
              <w:rPr>
                <w:noProof/>
                <w:webHidden/>
              </w:rPr>
            </w:r>
            <w:r w:rsidR="00F71A53">
              <w:rPr>
                <w:noProof/>
                <w:webHidden/>
              </w:rPr>
              <w:fldChar w:fldCharType="separate"/>
            </w:r>
            <w:r w:rsidR="00702CFE">
              <w:rPr>
                <w:noProof/>
                <w:webHidden/>
              </w:rPr>
              <w:t>50</w:t>
            </w:r>
            <w:r w:rsidR="00F71A53">
              <w:rPr>
                <w:noProof/>
                <w:webHidden/>
              </w:rPr>
              <w:fldChar w:fldCharType="end"/>
            </w:r>
          </w:hyperlink>
        </w:p>
        <w:p w14:paraId="1EDAD20C" w14:textId="77777777" w:rsidR="001C58AE" w:rsidRDefault="001C58AE">
          <w:pPr>
            <w:pStyle w:val="21"/>
            <w:tabs>
              <w:tab w:val="right" w:leader="dot" w:pos="9628"/>
            </w:tabs>
            <w:rPr>
              <w:rFonts w:asciiTheme="minorHAnsi" w:eastAsiaTheme="minorEastAsia" w:hAnsiTheme="minorHAnsi" w:cstheme="minorBidi"/>
              <w:noProof/>
              <w:kern w:val="2"/>
              <w:sz w:val="22"/>
            </w:rPr>
          </w:pPr>
          <w:hyperlink w:anchor="_Toc200550280" w:history="1">
            <w:r w:rsidRPr="0037453A">
              <w:rPr>
                <w:rStyle w:val="a9"/>
                <w:noProof/>
              </w:rPr>
              <w:t>3.3. Перспективи інтеграції японського досвіду в систему безперервного навчання в Україні</w:t>
            </w:r>
            <w:r>
              <w:rPr>
                <w:noProof/>
                <w:webHidden/>
              </w:rPr>
              <w:tab/>
            </w:r>
            <w:r w:rsidR="00F71A53">
              <w:rPr>
                <w:noProof/>
                <w:webHidden/>
              </w:rPr>
              <w:fldChar w:fldCharType="begin"/>
            </w:r>
            <w:r>
              <w:rPr>
                <w:noProof/>
                <w:webHidden/>
              </w:rPr>
              <w:instrText xml:space="preserve"> PAGEREF _Toc200550280 \h </w:instrText>
            </w:r>
            <w:r w:rsidR="00F71A53">
              <w:rPr>
                <w:noProof/>
                <w:webHidden/>
              </w:rPr>
            </w:r>
            <w:r w:rsidR="00F71A53">
              <w:rPr>
                <w:noProof/>
                <w:webHidden/>
              </w:rPr>
              <w:fldChar w:fldCharType="separate"/>
            </w:r>
            <w:r w:rsidR="00702CFE">
              <w:rPr>
                <w:noProof/>
                <w:webHidden/>
              </w:rPr>
              <w:t>55</w:t>
            </w:r>
            <w:r w:rsidR="00F71A53">
              <w:rPr>
                <w:noProof/>
                <w:webHidden/>
              </w:rPr>
              <w:fldChar w:fldCharType="end"/>
            </w:r>
          </w:hyperlink>
        </w:p>
        <w:p w14:paraId="4BB8E39C" w14:textId="77777777" w:rsidR="001C58AE" w:rsidRDefault="001C58AE">
          <w:pPr>
            <w:pStyle w:val="11"/>
            <w:tabs>
              <w:tab w:val="right" w:leader="dot" w:pos="9628"/>
            </w:tabs>
            <w:rPr>
              <w:rFonts w:asciiTheme="minorHAnsi" w:eastAsiaTheme="minorEastAsia" w:hAnsiTheme="minorHAnsi" w:cstheme="minorBidi"/>
              <w:noProof/>
              <w:kern w:val="2"/>
              <w:sz w:val="22"/>
            </w:rPr>
          </w:pPr>
          <w:hyperlink w:anchor="_Toc200550281" w:history="1">
            <w:r w:rsidRPr="0037453A">
              <w:rPr>
                <w:rStyle w:val="a9"/>
                <w:noProof/>
              </w:rPr>
              <w:t>ВИСНОВОК</w:t>
            </w:r>
            <w:r>
              <w:rPr>
                <w:noProof/>
                <w:webHidden/>
              </w:rPr>
              <w:tab/>
            </w:r>
            <w:r w:rsidR="00F71A53">
              <w:rPr>
                <w:noProof/>
                <w:webHidden/>
              </w:rPr>
              <w:fldChar w:fldCharType="begin"/>
            </w:r>
            <w:r>
              <w:rPr>
                <w:noProof/>
                <w:webHidden/>
              </w:rPr>
              <w:instrText xml:space="preserve"> PAGEREF _Toc200550281 \h </w:instrText>
            </w:r>
            <w:r w:rsidR="00F71A53">
              <w:rPr>
                <w:noProof/>
                <w:webHidden/>
              </w:rPr>
            </w:r>
            <w:r w:rsidR="00F71A53">
              <w:rPr>
                <w:noProof/>
                <w:webHidden/>
              </w:rPr>
              <w:fldChar w:fldCharType="separate"/>
            </w:r>
            <w:r w:rsidR="00702CFE">
              <w:rPr>
                <w:noProof/>
                <w:webHidden/>
              </w:rPr>
              <w:t>60</w:t>
            </w:r>
            <w:r w:rsidR="00F71A53">
              <w:rPr>
                <w:noProof/>
                <w:webHidden/>
              </w:rPr>
              <w:fldChar w:fldCharType="end"/>
            </w:r>
          </w:hyperlink>
        </w:p>
        <w:p w14:paraId="0F00BBEE" w14:textId="77777777" w:rsidR="001C58AE" w:rsidRDefault="001C58AE">
          <w:pPr>
            <w:pStyle w:val="11"/>
            <w:tabs>
              <w:tab w:val="right" w:leader="dot" w:pos="9628"/>
            </w:tabs>
            <w:rPr>
              <w:rFonts w:asciiTheme="minorHAnsi" w:eastAsiaTheme="minorEastAsia" w:hAnsiTheme="minorHAnsi" w:cstheme="minorBidi"/>
              <w:noProof/>
              <w:kern w:val="2"/>
              <w:sz w:val="22"/>
            </w:rPr>
          </w:pPr>
          <w:hyperlink w:anchor="_Toc200550282" w:history="1">
            <w:r w:rsidRPr="0037453A">
              <w:rPr>
                <w:rStyle w:val="a9"/>
                <w:noProof/>
              </w:rPr>
              <w:t>СПИСОК ВИКОРИСТАНИХ ДЖЕРЕЛ</w:t>
            </w:r>
            <w:r>
              <w:rPr>
                <w:noProof/>
                <w:webHidden/>
              </w:rPr>
              <w:tab/>
            </w:r>
            <w:r w:rsidR="00F71A53">
              <w:rPr>
                <w:noProof/>
                <w:webHidden/>
              </w:rPr>
              <w:fldChar w:fldCharType="begin"/>
            </w:r>
            <w:r>
              <w:rPr>
                <w:noProof/>
                <w:webHidden/>
              </w:rPr>
              <w:instrText xml:space="preserve"> PAGEREF _Toc200550282 \h </w:instrText>
            </w:r>
            <w:r w:rsidR="00F71A53">
              <w:rPr>
                <w:noProof/>
                <w:webHidden/>
              </w:rPr>
            </w:r>
            <w:r w:rsidR="00F71A53">
              <w:rPr>
                <w:noProof/>
                <w:webHidden/>
              </w:rPr>
              <w:fldChar w:fldCharType="separate"/>
            </w:r>
            <w:r w:rsidR="00702CFE">
              <w:rPr>
                <w:noProof/>
                <w:webHidden/>
              </w:rPr>
              <w:t>62</w:t>
            </w:r>
            <w:r w:rsidR="00F71A53">
              <w:rPr>
                <w:noProof/>
                <w:webHidden/>
              </w:rPr>
              <w:fldChar w:fldCharType="end"/>
            </w:r>
          </w:hyperlink>
        </w:p>
        <w:p w14:paraId="2A364E49" w14:textId="77777777" w:rsidR="00BE6DF0" w:rsidRDefault="00F71A53" w:rsidP="003D52E0">
          <w:pPr>
            <w:spacing w:after="0" w:line="360" w:lineRule="auto"/>
            <w:rPr>
              <w:b/>
              <w:bCs/>
              <w:lang w:val="ru-RU"/>
            </w:rPr>
          </w:pPr>
          <w:r>
            <w:rPr>
              <w:b/>
              <w:bCs/>
              <w:lang w:val="ru-RU"/>
            </w:rPr>
            <w:fldChar w:fldCharType="end"/>
          </w:r>
        </w:p>
      </w:sdtContent>
    </w:sdt>
    <w:p w14:paraId="00662289" w14:textId="77777777" w:rsidR="00644590" w:rsidRPr="00CF1595" w:rsidRDefault="009D5869" w:rsidP="005C3685">
      <w:pPr>
        <w:pStyle w:val="1"/>
        <w:spacing w:before="0"/>
        <w:ind w:firstLine="709"/>
        <w:rPr>
          <w:rFonts w:cs="Times New Roman"/>
          <w:sz w:val="28"/>
          <w:szCs w:val="28"/>
        </w:rPr>
      </w:pPr>
      <w:bookmarkStart w:id="0" w:name="_Toc200550264"/>
      <w:r w:rsidRPr="00CF1595">
        <w:rPr>
          <w:rFonts w:cs="Times New Roman"/>
          <w:sz w:val="28"/>
          <w:szCs w:val="28"/>
        </w:rPr>
        <w:lastRenderedPageBreak/>
        <w:t>ВСТУП</w:t>
      </w:r>
      <w:bookmarkEnd w:id="0"/>
    </w:p>
    <w:p w14:paraId="69479757" w14:textId="77777777" w:rsidR="00C24B87" w:rsidRPr="00C24B87" w:rsidRDefault="00C24B87" w:rsidP="005C3685">
      <w:pPr>
        <w:spacing w:after="0" w:line="360" w:lineRule="auto"/>
        <w:ind w:firstLine="709"/>
      </w:pPr>
    </w:p>
    <w:p w14:paraId="7A85DFF0" w14:textId="77777777" w:rsidR="00C030FD" w:rsidRDefault="00C030FD" w:rsidP="005C3685">
      <w:pPr>
        <w:spacing w:after="0" w:line="360" w:lineRule="auto"/>
        <w:ind w:firstLine="709"/>
        <w:jc w:val="both"/>
      </w:pPr>
      <w:r w:rsidRPr="00C030FD">
        <w:rPr>
          <w:b/>
          <w:bCs/>
        </w:rPr>
        <w:t>Актуальність теми.</w:t>
      </w:r>
      <w:r>
        <w:t xml:space="preserve"> У сучасних умовах глобалізації, технологічних інновацій, демографічних змін і структурної перебудови ринку праці формування конкурентоспроможного людського капіталу набуває вирішального значення для сталого економічного зростання та соціального прогресу країн. Одним із ключових механізмів підвищення якості людського капіталу виступає безперервне навчання </w:t>
      </w:r>
      <w:r w:rsidR="00596580">
        <w:t>-</w:t>
      </w:r>
      <w:r>
        <w:t xml:space="preserve"> система, що забезпечує можливість оновлення знань, умінь і навичок протягом усього життя. Особливої актуальності ця проблема набуває для України, яка, з одного боку, стикається з викликами війни, трудової міграції та цифрового розриву, а з іншого </w:t>
      </w:r>
      <w:r w:rsidR="00596580">
        <w:t>-</w:t>
      </w:r>
      <w:r>
        <w:t xml:space="preserve"> прагне інтеграції до європейського простору та розвитку економіки знань. У таких умовах вивчення ролі безперервного навчання як чинника підвищення продуктивності, конкурентоспроможності та соціальної згуртованості населення є не лише теоретично важливим, але й практично необхідним для формування ефективної державної політики у сфері людського розвитку.</w:t>
      </w:r>
    </w:p>
    <w:p w14:paraId="7CECE1A9" w14:textId="77777777" w:rsidR="00C030FD" w:rsidRDefault="00C030FD" w:rsidP="005C3685">
      <w:pPr>
        <w:spacing w:after="0" w:line="360" w:lineRule="auto"/>
        <w:ind w:firstLine="709"/>
        <w:jc w:val="both"/>
      </w:pPr>
      <w:r w:rsidRPr="00C030FD">
        <w:rPr>
          <w:b/>
          <w:bCs/>
        </w:rPr>
        <w:t>Аналіз останніх досліджень і публікацій.</w:t>
      </w:r>
      <w:r>
        <w:t xml:space="preserve"> Тематика людського капіталу, освіти дорослих та безперервного навчання знаходиться в центрі уваги вітчизняних і зарубіжних учених, зокрема таких, як </w:t>
      </w:r>
      <w:r w:rsidR="00900E41" w:rsidRPr="00900E41">
        <w:t>Е.А.</w:t>
      </w:r>
      <w:r w:rsidR="00900E41">
        <w:t xml:space="preserve"> </w:t>
      </w:r>
      <w:r w:rsidR="00900E41" w:rsidRPr="00900E41">
        <w:t>Кузнєцов</w:t>
      </w:r>
      <w:r w:rsidR="00900E41">
        <w:t>,</w:t>
      </w:r>
      <w:r w:rsidR="0042566D">
        <w:t xml:space="preserve"> </w:t>
      </w:r>
      <w:r w:rsidR="0042566D" w:rsidRPr="0042566D">
        <w:t>М.А. Кіріліна</w:t>
      </w:r>
      <w:r w:rsidR="0042566D">
        <w:t>,</w:t>
      </w:r>
      <w:r w:rsidR="00900E41">
        <w:t xml:space="preserve"> </w:t>
      </w:r>
      <w:r w:rsidR="005B40E7" w:rsidRPr="005B40E7">
        <w:t>Л.М. Залюбінська</w:t>
      </w:r>
      <w:r w:rsidR="005B40E7">
        <w:t xml:space="preserve">, </w:t>
      </w:r>
      <w:r>
        <w:t xml:space="preserve">С. </w:t>
      </w:r>
      <w:proofErr w:type="spellStart"/>
      <w:r>
        <w:t>Гинда</w:t>
      </w:r>
      <w:proofErr w:type="spellEnd"/>
      <w:r>
        <w:t xml:space="preserve">, В. Компанієць, Ю. </w:t>
      </w:r>
      <w:proofErr w:type="spellStart"/>
      <w:r>
        <w:t>Карпинська</w:t>
      </w:r>
      <w:proofErr w:type="spellEnd"/>
      <w:r>
        <w:t xml:space="preserve">, Т. </w:t>
      </w:r>
      <w:proofErr w:type="spellStart"/>
      <w:r>
        <w:t>Кучай</w:t>
      </w:r>
      <w:proofErr w:type="spellEnd"/>
      <w:r>
        <w:t xml:space="preserve">, С. Коберник, а також міжнародних організацій </w:t>
      </w:r>
      <w:r w:rsidR="00596580">
        <w:t>-</w:t>
      </w:r>
      <w:r>
        <w:t xml:space="preserve"> ПРООН, Світового банку, OECD, UNESCO. Різні аспекти безперервного навчання розглядаються у працях А. Рачка, О. Панич, Т. Павлової, а також у дослідженнях Центру Разумкова, Національного інституту стратегічних досліджень, Інституту професійних кваліфікацій. Значну увагу приділяють і зарубіжні автори: F. </w:t>
      </w:r>
      <w:proofErr w:type="spellStart"/>
      <w:r>
        <w:t>Roma</w:t>
      </w:r>
      <w:proofErr w:type="spellEnd"/>
      <w:r>
        <w:t xml:space="preserve">, експерти </w:t>
      </w:r>
      <w:proofErr w:type="spellStart"/>
      <w:r>
        <w:t>World</w:t>
      </w:r>
      <w:proofErr w:type="spellEnd"/>
      <w:r>
        <w:t xml:space="preserve"> </w:t>
      </w:r>
      <w:proofErr w:type="spellStart"/>
      <w:r>
        <w:t>Economic</w:t>
      </w:r>
      <w:proofErr w:type="spellEnd"/>
      <w:r>
        <w:t xml:space="preserve"> </w:t>
      </w:r>
      <w:proofErr w:type="spellStart"/>
      <w:r>
        <w:t>Forum</w:t>
      </w:r>
      <w:proofErr w:type="spellEnd"/>
      <w:r>
        <w:t xml:space="preserve">, </w:t>
      </w:r>
      <w:proofErr w:type="spellStart"/>
      <w:r>
        <w:t>McKinsey</w:t>
      </w:r>
      <w:proofErr w:type="spellEnd"/>
      <w:r w:rsidR="00C14BE4">
        <w:t xml:space="preserve">, а також </w:t>
      </w:r>
      <w:proofErr w:type="spellStart"/>
      <w:r>
        <w:t>Deloitte</w:t>
      </w:r>
      <w:proofErr w:type="spellEnd"/>
      <w:r>
        <w:t>.</w:t>
      </w:r>
    </w:p>
    <w:p w14:paraId="269A0AC1" w14:textId="77777777" w:rsidR="00C030FD" w:rsidRDefault="00C030FD" w:rsidP="005C3685">
      <w:pPr>
        <w:spacing w:after="0" w:line="360" w:lineRule="auto"/>
        <w:ind w:firstLine="709"/>
        <w:jc w:val="both"/>
      </w:pPr>
      <w:r w:rsidRPr="00C030FD">
        <w:rPr>
          <w:b/>
          <w:bCs/>
        </w:rPr>
        <w:t>Зв’язок кваліфікаційної роботи з науковими програмами, планами, темами.</w:t>
      </w:r>
      <w:r>
        <w:t xml:space="preserve"> </w:t>
      </w:r>
      <w:r w:rsidR="004F5746" w:rsidRPr="004F5746">
        <w:t>Дане дослідження підготовлено на базі кафедри маркетингу та бізнес-адміністрування Одеського національного університету імені І. І. Мечникова в</w:t>
      </w:r>
      <w:r w:rsidR="00D258E1" w:rsidRPr="00D258E1">
        <w:t xml:space="preserve"> </w:t>
      </w:r>
      <w:r w:rsidR="004F5746" w:rsidRPr="004F5746">
        <w:lastRenderedPageBreak/>
        <w:t xml:space="preserve">рамках наукової теми </w:t>
      </w:r>
      <w:r w:rsidR="00D258E1">
        <w:t>№ 208 «Маркетингові системи і управлінські технології</w:t>
      </w:r>
      <w:r w:rsidR="00D258E1" w:rsidRPr="00D258E1">
        <w:t xml:space="preserve"> </w:t>
      </w:r>
      <w:r w:rsidR="00D258E1">
        <w:t>в умовах багаторівневої конвергенції» (реєстраційний № 0120U102481, наказ</w:t>
      </w:r>
      <w:r w:rsidR="00D258E1" w:rsidRPr="00D258E1">
        <w:t xml:space="preserve"> </w:t>
      </w:r>
      <w:r w:rsidR="00D258E1">
        <w:t>ректора № 3176-18 від 18.12.2019 р.).</w:t>
      </w:r>
    </w:p>
    <w:p w14:paraId="7E9B596A" w14:textId="77777777" w:rsidR="00C030FD" w:rsidRDefault="00C030FD" w:rsidP="005C3685">
      <w:pPr>
        <w:spacing w:after="0" w:line="360" w:lineRule="auto"/>
        <w:ind w:firstLine="709"/>
        <w:jc w:val="both"/>
      </w:pPr>
      <w:r w:rsidRPr="00C030FD">
        <w:rPr>
          <w:b/>
          <w:bCs/>
        </w:rPr>
        <w:t>Мета і завдання дослідження.</w:t>
      </w:r>
      <w:r>
        <w:t xml:space="preserve"> Метою роботи є всебічний аналіз ролі безперервного навчання в контексті формування та розвитку людського капіталу, зокрема в умовах України, а також вивчення міжнародного досвіду, з акцентом на Японії, з метою виявлення перспектив його адаптації.</w:t>
      </w:r>
    </w:p>
    <w:p w14:paraId="28C22667" w14:textId="77777777" w:rsidR="00C030FD" w:rsidRDefault="00C030FD" w:rsidP="005C3685">
      <w:pPr>
        <w:spacing w:after="0" w:line="360" w:lineRule="auto"/>
        <w:ind w:firstLine="709"/>
        <w:jc w:val="both"/>
      </w:pPr>
      <w:r>
        <w:t>Для досягнення поставленої мети необхідно розв’язати такі завдання:</w:t>
      </w:r>
    </w:p>
    <w:p w14:paraId="3B4810AA" w14:textId="77777777" w:rsidR="00C030FD" w:rsidRDefault="00C030FD" w:rsidP="005C3685">
      <w:pPr>
        <w:pStyle w:val="a7"/>
        <w:numPr>
          <w:ilvl w:val="0"/>
          <w:numId w:val="11"/>
        </w:numPr>
        <w:spacing w:after="0" w:line="360" w:lineRule="auto"/>
        <w:ind w:left="0" w:firstLine="709"/>
        <w:jc w:val="both"/>
      </w:pPr>
      <w:r>
        <w:t>розкрити теоретичні основи поняття людського капіталу та фактори його формування;</w:t>
      </w:r>
    </w:p>
    <w:p w14:paraId="56B41C07" w14:textId="77777777" w:rsidR="00C030FD" w:rsidRDefault="00C030FD" w:rsidP="005C3685">
      <w:pPr>
        <w:pStyle w:val="a7"/>
        <w:numPr>
          <w:ilvl w:val="0"/>
          <w:numId w:val="11"/>
        </w:numPr>
        <w:spacing w:after="0" w:line="360" w:lineRule="auto"/>
        <w:ind w:left="0" w:firstLine="709"/>
        <w:jc w:val="both"/>
      </w:pPr>
      <w:r>
        <w:t>охарактеризувати сутність і види безперервного навчання;</w:t>
      </w:r>
    </w:p>
    <w:p w14:paraId="56A42351" w14:textId="77777777" w:rsidR="00C030FD" w:rsidRDefault="00C030FD" w:rsidP="005C3685">
      <w:pPr>
        <w:pStyle w:val="a7"/>
        <w:numPr>
          <w:ilvl w:val="0"/>
          <w:numId w:val="11"/>
        </w:numPr>
        <w:spacing w:after="0" w:line="360" w:lineRule="auto"/>
        <w:ind w:left="0" w:firstLine="709"/>
        <w:jc w:val="both"/>
      </w:pPr>
      <w:r>
        <w:t>дослідити стан і проблеми безперервної освіти в Україні;</w:t>
      </w:r>
    </w:p>
    <w:p w14:paraId="71EBAE0B" w14:textId="77777777" w:rsidR="00C030FD" w:rsidRDefault="00C030FD" w:rsidP="005C3685">
      <w:pPr>
        <w:pStyle w:val="a7"/>
        <w:numPr>
          <w:ilvl w:val="0"/>
          <w:numId w:val="11"/>
        </w:numPr>
        <w:spacing w:after="0" w:line="360" w:lineRule="auto"/>
        <w:ind w:left="0" w:firstLine="709"/>
        <w:jc w:val="both"/>
      </w:pPr>
      <w:r>
        <w:t>проаналізувати вплив безперервного навчання на продуктивність і конкурентоспроможність людського капіталу;</w:t>
      </w:r>
    </w:p>
    <w:p w14:paraId="7980D11B" w14:textId="77777777" w:rsidR="00C030FD" w:rsidRDefault="00C030FD" w:rsidP="005C3685">
      <w:pPr>
        <w:pStyle w:val="a7"/>
        <w:numPr>
          <w:ilvl w:val="0"/>
          <w:numId w:val="11"/>
        </w:numPr>
        <w:spacing w:after="0" w:line="360" w:lineRule="auto"/>
        <w:ind w:left="0" w:firstLine="709"/>
        <w:jc w:val="both"/>
      </w:pPr>
      <w:r>
        <w:t xml:space="preserve">охарактеризувати роль цифрових технологій в системі </w:t>
      </w:r>
      <w:r w:rsidRPr="00C030FD">
        <w:t>безперервного навчання</w:t>
      </w:r>
      <w:r>
        <w:t>;</w:t>
      </w:r>
    </w:p>
    <w:p w14:paraId="5DE2F56A" w14:textId="77777777" w:rsidR="00C030FD" w:rsidRDefault="00C030FD" w:rsidP="005C3685">
      <w:pPr>
        <w:pStyle w:val="a7"/>
        <w:numPr>
          <w:ilvl w:val="0"/>
          <w:numId w:val="11"/>
        </w:numPr>
        <w:spacing w:after="0" w:line="360" w:lineRule="auto"/>
        <w:ind w:left="0" w:firstLine="709"/>
        <w:jc w:val="both"/>
      </w:pPr>
      <w:r>
        <w:t>виявити основні бар’єри та розробити рекомендації щодо вдосконалення системи безперервного навчання в Україні;</w:t>
      </w:r>
    </w:p>
    <w:p w14:paraId="66EDC00B" w14:textId="77777777" w:rsidR="00C030FD" w:rsidRDefault="00C030FD" w:rsidP="005C3685">
      <w:pPr>
        <w:pStyle w:val="a7"/>
        <w:numPr>
          <w:ilvl w:val="0"/>
          <w:numId w:val="11"/>
        </w:numPr>
        <w:spacing w:after="0" w:line="360" w:lineRule="auto"/>
        <w:ind w:left="0" w:firstLine="709"/>
        <w:jc w:val="both"/>
      </w:pPr>
      <w:r>
        <w:t>дослідити особливості системи безперервного навчання в Японії;</w:t>
      </w:r>
    </w:p>
    <w:p w14:paraId="49ED4C59" w14:textId="77777777" w:rsidR="00C030FD" w:rsidRDefault="00C030FD" w:rsidP="005C3685">
      <w:pPr>
        <w:pStyle w:val="a7"/>
        <w:numPr>
          <w:ilvl w:val="0"/>
          <w:numId w:val="11"/>
        </w:numPr>
        <w:spacing w:after="0" w:line="360" w:lineRule="auto"/>
        <w:ind w:left="0" w:firstLine="709"/>
        <w:jc w:val="both"/>
      </w:pPr>
      <w:r>
        <w:t xml:space="preserve">провести порівняльний аналіз підходів до </w:t>
      </w:r>
      <w:r w:rsidRPr="00C030FD">
        <w:t xml:space="preserve">безперервного навчання </w:t>
      </w:r>
      <w:r>
        <w:t>в Японії та Україні;</w:t>
      </w:r>
    </w:p>
    <w:p w14:paraId="2F96D0D1" w14:textId="77777777" w:rsidR="00C030FD" w:rsidRDefault="00C030FD" w:rsidP="005C3685">
      <w:pPr>
        <w:pStyle w:val="a7"/>
        <w:numPr>
          <w:ilvl w:val="0"/>
          <w:numId w:val="11"/>
        </w:numPr>
        <w:spacing w:after="0" w:line="360" w:lineRule="auto"/>
        <w:ind w:left="0" w:firstLine="709"/>
        <w:jc w:val="both"/>
      </w:pPr>
      <w:r>
        <w:t>окреслити перспективи інтеграції міжнародного досвіду в український контекст.</w:t>
      </w:r>
    </w:p>
    <w:p w14:paraId="47D5BDA3" w14:textId="77777777" w:rsidR="00C030FD" w:rsidRDefault="00C030FD" w:rsidP="005C3685">
      <w:pPr>
        <w:spacing w:after="0" w:line="360" w:lineRule="auto"/>
        <w:ind w:firstLine="709"/>
        <w:jc w:val="both"/>
      </w:pPr>
      <w:r w:rsidRPr="00C030FD">
        <w:rPr>
          <w:b/>
          <w:bCs/>
        </w:rPr>
        <w:t>Об’єктом дослідження</w:t>
      </w:r>
      <w:r>
        <w:t xml:space="preserve"> виступає система розвитку людського капіталу в умовах цифрової трансформації та соціально-економічних змін.</w:t>
      </w:r>
    </w:p>
    <w:p w14:paraId="6DD8FCA4" w14:textId="77777777" w:rsidR="00C030FD" w:rsidRDefault="00C030FD" w:rsidP="005C3685">
      <w:pPr>
        <w:spacing w:after="0" w:line="360" w:lineRule="auto"/>
        <w:ind w:firstLine="709"/>
        <w:jc w:val="both"/>
      </w:pPr>
      <w:r w:rsidRPr="00C030FD">
        <w:rPr>
          <w:b/>
          <w:bCs/>
        </w:rPr>
        <w:t>Предметом дослідження</w:t>
      </w:r>
      <w:r>
        <w:t xml:space="preserve"> є механізми реалізації безперервного навчання як чинника підвищення якості, адаптивності та конкурентоспроможності людського капіталу.</w:t>
      </w:r>
    </w:p>
    <w:p w14:paraId="38610508" w14:textId="77777777" w:rsidR="00C030FD" w:rsidRDefault="00C030FD" w:rsidP="005C3685">
      <w:pPr>
        <w:spacing w:after="0" w:line="360" w:lineRule="auto"/>
        <w:ind w:firstLine="709"/>
        <w:jc w:val="both"/>
      </w:pPr>
      <w:r w:rsidRPr="00C030FD">
        <w:rPr>
          <w:b/>
          <w:bCs/>
        </w:rPr>
        <w:lastRenderedPageBreak/>
        <w:t>Інформаційна база дослідження</w:t>
      </w:r>
      <w:r>
        <w:t xml:space="preserve"> охоплює наукову літературу, законодавчі документи України, статистичні дані </w:t>
      </w:r>
      <w:proofErr w:type="spellStart"/>
      <w:r>
        <w:t>Держстату</w:t>
      </w:r>
      <w:proofErr w:type="spellEnd"/>
      <w:r>
        <w:t xml:space="preserve"> та міжнародних організацій (ПРООН, OECD, WEF, UNESCO), публікації на офіційних сайтах МОН, Мінекономіки, </w:t>
      </w:r>
      <w:proofErr w:type="spellStart"/>
      <w:r>
        <w:t>Мінцифри</w:t>
      </w:r>
      <w:proofErr w:type="spellEnd"/>
      <w:r>
        <w:t>, а також аналітичні звіти, інтерв’ю та результати власного аналізу.</w:t>
      </w:r>
    </w:p>
    <w:p w14:paraId="7D0ADBA5" w14:textId="77777777" w:rsidR="00C030FD" w:rsidRDefault="00C030FD" w:rsidP="005C3685">
      <w:pPr>
        <w:spacing w:after="0" w:line="360" w:lineRule="auto"/>
        <w:ind w:firstLine="709"/>
        <w:jc w:val="both"/>
      </w:pPr>
      <w:r w:rsidRPr="00C030FD">
        <w:rPr>
          <w:b/>
          <w:bCs/>
        </w:rPr>
        <w:t>Методи дослідження.</w:t>
      </w:r>
      <w:r>
        <w:t xml:space="preserve"> У роботі використано методи логічного аналізу, порівняльного дослідження, синтезу, системного підходу, контент-аналізу, статистичного аналізу, а також методи графічного представлення даних.</w:t>
      </w:r>
    </w:p>
    <w:p w14:paraId="24993DAF" w14:textId="77777777" w:rsidR="00C030FD" w:rsidRDefault="00C030FD" w:rsidP="005C3685">
      <w:pPr>
        <w:spacing w:after="0" w:line="360" w:lineRule="auto"/>
        <w:ind w:firstLine="709"/>
        <w:jc w:val="both"/>
      </w:pPr>
      <w:r w:rsidRPr="00C030FD">
        <w:rPr>
          <w:b/>
          <w:bCs/>
        </w:rPr>
        <w:t>Апробація результатів дослідження.</w:t>
      </w:r>
      <w:r>
        <w:t xml:space="preserve"> Основні положення кваліфікаційної роботи були представлені на </w:t>
      </w:r>
      <w:r w:rsidRPr="00C030FD">
        <w:t xml:space="preserve">VII Всеукраїнській науково-практичній конференції «Сучасна українська держава: вектори розвитку та шляхи мобілізації ресурсів» </w:t>
      </w:r>
      <w:r w:rsidR="00E80748" w:rsidRPr="00E80748">
        <w:t>(м. Одеса, 30 квітня 2024 року</w:t>
      </w:r>
      <w:r w:rsidR="0020523E" w:rsidRPr="00902794">
        <w:t>)</w:t>
      </w:r>
      <w:r w:rsidRPr="00C030FD">
        <w:t>.</w:t>
      </w:r>
      <w:r>
        <w:t xml:space="preserve"> </w:t>
      </w:r>
      <w:r w:rsidRPr="00C030FD">
        <w:t>За результатами підготовлено публікацію</w:t>
      </w:r>
      <w:r>
        <w:t xml:space="preserve"> на тему: «</w:t>
      </w:r>
      <w:r w:rsidRPr="00C030FD">
        <w:t>Інвестиції в людський капітал в умовах війни: як безперервна освіта може стимулювати економічне зростання України</w:t>
      </w:r>
      <w:r>
        <w:t>».</w:t>
      </w:r>
      <w:r w:rsidR="00C24B87">
        <w:br/>
      </w:r>
      <w:r w:rsidR="00C24B87" w:rsidRPr="00C24B87">
        <w:t>Крім того, окремі положення дослідження були представлені на ІІІ Міжнародній науково-практичній інтернет-конференції «Інновації та перспективні шляхи розвитку інформаційних технологій» (м. Черкаси, 22 листопада 2024 року), що знайшло відображення у тезах доповіді «Роль штучного інтелекту в оптимізації управлінських рішень».</w:t>
      </w:r>
    </w:p>
    <w:p w14:paraId="25E0160D" w14:textId="77777777" w:rsidR="009D5869" w:rsidRPr="009D5869" w:rsidRDefault="00C030FD" w:rsidP="005C3685">
      <w:pPr>
        <w:spacing w:after="0" w:line="360" w:lineRule="auto"/>
        <w:ind w:firstLine="709"/>
        <w:jc w:val="both"/>
      </w:pPr>
      <w:r w:rsidRPr="00C030FD">
        <w:rPr>
          <w:b/>
          <w:bCs/>
        </w:rPr>
        <w:t>Структура роботи</w:t>
      </w:r>
      <w:r w:rsidR="00E80748">
        <w:t xml:space="preserve"> включає вступ, три основні розділи, підсумкові висновки та перелік використаних джерел. </w:t>
      </w:r>
      <w:r>
        <w:t xml:space="preserve">У першому розділі розглянуто теоретичні засади людського капіталу та фактори його розвитку. У другому </w:t>
      </w:r>
      <w:r w:rsidR="00596580">
        <w:t>-</w:t>
      </w:r>
      <w:r>
        <w:t xml:space="preserve"> проаналізовано роль безперервного навчання в розвитку людського капіталу в Україні. У третьому </w:t>
      </w:r>
      <w:r w:rsidR="00596580">
        <w:t>-</w:t>
      </w:r>
      <w:r>
        <w:t xml:space="preserve"> проведено порівняльний аналіз систем безперервного навчання України та Японії й окреслено можливості адаптації міжнародного досвіду до українських умов.</w:t>
      </w:r>
    </w:p>
    <w:p w14:paraId="20BAC266" w14:textId="77777777" w:rsidR="009D5869" w:rsidRPr="009D5869" w:rsidRDefault="009D5869" w:rsidP="005C3685">
      <w:pPr>
        <w:spacing w:after="0" w:line="360" w:lineRule="auto"/>
        <w:ind w:firstLine="709"/>
        <w:jc w:val="both"/>
      </w:pPr>
      <w:r w:rsidRPr="009D5869">
        <w:br w:type="page"/>
      </w:r>
    </w:p>
    <w:p w14:paraId="37C07615" w14:textId="77777777" w:rsidR="00644590" w:rsidRPr="00CF1595" w:rsidRDefault="009D5869" w:rsidP="005C3685">
      <w:pPr>
        <w:pStyle w:val="1"/>
        <w:spacing w:before="0"/>
        <w:ind w:firstLine="709"/>
        <w:rPr>
          <w:rFonts w:cs="Times New Roman"/>
          <w:sz w:val="28"/>
          <w:szCs w:val="28"/>
        </w:rPr>
      </w:pPr>
      <w:bookmarkStart w:id="1" w:name="_Toc200550265"/>
      <w:r w:rsidRPr="00CF1595">
        <w:rPr>
          <w:rFonts w:cs="Times New Roman"/>
          <w:sz w:val="28"/>
          <w:szCs w:val="28"/>
        </w:rPr>
        <w:lastRenderedPageBreak/>
        <w:t>РОЗДІЛ 1</w:t>
      </w:r>
      <w:r w:rsidR="00782C41" w:rsidRPr="00CF1595">
        <w:rPr>
          <w:rFonts w:cs="Times New Roman"/>
          <w:sz w:val="28"/>
          <w:szCs w:val="28"/>
        </w:rPr>
        <w:t>.</w:t>
      </w:r>
      <w:r w:rsidRPr="00CF1595">
        <w:rPr>
          <w:rFonts w:cs="Times New Roman"/>
          <w:sz w:val="28"/>
          <w:szCs w:val="28"/>
        </w:rPr>
        <w:t xml:space="preserve"> </w:t>
      </w:r>
      <w:r w:rsidR="00782C41" w:rsidRPr="00CF1595">
        <w:rPr>
          <w:rFonts w:cs="Times New Roman"/>
          <w:sz w:val="28"/>
          <w:szCs w:val="28"/>
        </w:rPr>
        <w:t>Теоретичні засади розвитку людського капіталу</w:t>
      </w:r>
      <w:bookmarkEnd w:id="1"/>
    </w:p>
    <w:p w14:paraId="6D7ED1DA" w14:textId="77777777" w:rsidR="009A5DF2" w:rsidRPr="009A5DF2" w:rsidRDefault="009A5DF2" w:rsidP="005C3685">
      <w:pPr>
        <w:spacing w:after="0" w:line="360" w:lineRule="auto"/>
        <w:ind w:firstLine="709"/>
      </w:pPr>
    </w:p>
    <w:p w14:paraId="35458A50" w14:textId="77777777" w:rsidR="000F37E1" w:rsidRDefault="00644590" w:rsidP="005C3685">
      <w:pPr>
        <w:pStyle w:val="2"/>
        <w:spacing w:before="0"/>
        <w:ind w:firstLine="709"/>
        <w:jc w:val="left"/>
        <w:rPr>
          <w:rFonts w:cs="Times New Roman"/>
        </w:rPr>
      </w:pPr>
      <w:bookmarkStart w:id="2" w:name="_Toc200550266"/>
      <w:r w:rsidRPr="009D5869">
        <w:rPr>
          <w:rFonts w:cs="Times New Roman"/>
        </w:rPr>
        <w:t>1.1. Поняття людського капіталу: визначення, структура та роль у сучасній економіці</w:t>
      </w:r>
      <w:bookmarkEnd w:id="2"/>
    </w:p>
    <w:p w14:paraId="47D7EB1D" w14:textId="77777777" w:rsidR="009A5DF2" w:rsidRPr="009A5DF2" w:rsidRDefault="009A5DF2" w:rsidP="005C3685">
      <w:pPr>
        <w:spacing w:after="0" w:line="360" w:lineRule="auto"/>
        <w:ind w:firstLine="709"/>
      </w:pPr>
    </w:p>
    <w:p w14:paraId="41639F63" w14:textId="77777777" w:rsidR="00C6270C" w:rsidRPr="000F37E1" w:rsidRDefault="00C6270C" w:rsidP="005C3685">
      <w:pPr>
        <w:spacing w:after="0" w:line="360" w:lineRule="auto"/>
        <w:ind w:firstLine="709"/>
        <w:jc w:val="both"/>
      </w:pPr>
      <w:r w:rsidRPr="00C6270C">
        <w:t>Людський</w:t>
      </w:r>
      <w:r>
        <w:t xml:space="preserve"> </w:t>
      </w:r>
      <w:r w:rsidRPr="00C6270C">
        <w:t>капітал</w:t>
      </w:r>
      <w:r>
        <w:t xml:space="preserve"> </w:t>
      </w:r>
      <w:r w:rsidR="00596580">
        <w:t>-</w:t>
      </w:r>
      <w:r>
        <w:t xml:space="preserve"> </w:t>
      </w:r>
      <w:r w:rsidRPr="00C6270C">
        <w:t>це</w:t>
      </w:r>
      <w:r>
        <w:t xml:space="preserve"> </w:t>
      </w:r>
      <w:r w:rsidRPr="00C6270C">
        <w:t>багатовимірна</w:t>
      </w:r>
      <w:r>
        <w:t xml:space="preserve"> </w:t>
      </w:r>
      <w:r w:rsidRPr="00C6270C">
        <w:t>економічна</w:t>
      </w:r>
      <w:r>
        <w:t xml:space="preserve"> </w:t>
      </w:r>
      <w:r w:rsidRPr="00C6270C">
        <w:t>категорія,</w:t>
      </w:r>
      <w:r>
        <w:t xml:space="preserve"> </w:t>
      </w:r>
      <w:r w:rsidRPr="00C6270C">
        <w:t>що</w:t>
      </w:r>
      <w:r>
        <w:t xml:space="preserve"> </w:t>
      </w:r>
      <w:r w:rsidRPr="00C6270C">
        <w:t>характеризує</w:t>
      </w:r>
      <w:r>
        <w:t xml:space="preserve"> </w:t>
      </w:r>
      <w:r w:rsidRPr="00C6270C">
        <w:t>накопичення</w:t>
      </w:r>
      <w:r>
        <w:t xml:space="preserve"> </w:t>
      </w:r>
      <w:r w:rsidRPr="00C6270C">
        <w:t>індивідуального</w:t>
      </w:r>
      <w:r>
        <w:t xml:space="preserve"> </w:t>
      </w:r>
      <w:r w:rsidRPr="00C6270C">
        <w:t>потенціалу,</w:t>
      </w:r>
      <w:r>
        <w:t xml:space="preserve"> </w:t>
      </w:r>
      <w:r w:rsidRPr="00C6270C">
        <w:t>доступного</w:t>
      </w:r>
      <w:r>
        <w:t xml:space="preserve"> </w:t>
      </w:r>
      <w:r w:rsidRPr="00C6270C">
        <w:t>для продуктивної діяльності. Його формування та розвиток є результатом інвестицій у знання, навички, професійну підготовку,</w:t>
      </w:r>
      <w:r>
        <w:t xml:space="preserve"> </w:t>
      </w:r>
      <w:r w:rsidR="00C31698" w:rsidRPr="00C6270C">
        <w:t>здоров’я</w:t>
      </w:r>
      <w:r>
        <w:t xml:space="preserve"> </w:t>
      </w:r>
      <w:r w:rsidRPr="00C6270C">
        <w:t>та соціальні якості.</w:t>
      </w:r>
      <w:r>
        <w:t xml:space="preserve"> </w:t>
      </w:r>
      <w:r w:rsidRPr="00C6270C">
        <w:t>Хоча</w:t>
      </w:r>
      <w:r>
        <w:t xml:space="preserve"> </w:t>
      </w:r>
      <w:r w:rsidRPr="00C6270C">
        <w:t>існує</w:t>
      </w:r>
      <w:r>
        <w:t xml:space="preserve"> </w:t>
      </w:r>
      <w:r w:rsidRPr="00C6270C">
        <w:t>багато</w:t>
      </w:r>
      <w:r>
        <w:t xml:space="preserve"> </w:t>
      </w:r>
      <w:r w:rsidRPr="00C6270C">
        <w:t>підходів</w:t>
      </w:r>
      <w:r>
        <w:t xml:space="preserve"> </w:t>
      </w:r>
      <w:r w:rsidRPr="00C6270C">
        <w:t>до визначення цього поняття,</w:t>
      </w:r>
      <w:r>
        <w:t xml:space="preserve"> </w:t>
      </w:r>
      <w:r w:rsidRPr="00C6270C">
        <w:t>загально</w:t>
      </w:r>
      <w:r>
        <w:t xml:space="preserve"> </w:t>
      </w:r>
      <w:r w:rsidRPr="00C6270C">
        <w:t>визнано,</w:t>
      </w:r>
      <w:r>
        <w:t xml:space="preserve"> </w:t>
      </w:r>
      <w:r w:rsidRPr="00C6270C">
        <w:t>що людський капітал є</w:t>
      </w:r>
      <w:r>
        <w:t xml:space="preserve"> </w:t>
      </w:r>
      <w:r w:rsidRPr="00C6270C">
        <w:t>важливим</w:t>
      </w:r>
      <w:r>
        <w:t xml:space="preserve"> </w:t>
      </w:r>
      <w:r w:rsidRPr="00C6270C">
        <w:t>ресурсом, який сприяє економічному зростанню та підвищенню ефективності праці [1, с. 281].</w:t>
      </w:r>
    </w:p>
    <w:p w14:paraId="25E6695D" w14:textId="77777777" w:rsidR="00C6270C" w:rsidRPr="000F37E1" w:rsidRDefault="00C6270C" w:rsidP="005C3685">
      <w:pPr>
        <w:spacing w:after="0" w:line="360" w:lineRule="auto"/>
        <w:ind w:firstLine="709"/>
        <w:jc w:val="both"/>
      </w:pPr>
      <w:r w:rsidRPr="00C6270C">
        <w:t>Концепція</w:t>
      </w:r>
      <w:r>
        <w:t xml:space="preserve"> </w:t>
      </w:r>
      <w:r w:rsidRPr="00C6270C">
        <w:t>людського капіталу</w:t>
      </w:r>
      <w:r w:rsidR="00103B92">
        <w:t xml:space="preserve"> </w:t>
      </w:r>
      <w:r w:rsidRPr="00C6270C">
        <w:t>почала</w:t>
      </w:r>
      <w:r w:rsidR="00103B92">
        <w:t xml:space="preserve"> </w:t>
      </w:r>
      <w:r w:rsidRPr="00C6270C">
        <w:t>формуватися в середині</w:t>
      </w:r>
      <w:r w:rsidR="00103B92">
        <w:t xml:space="preserve"> </w:t>
      </w:r>
      <w:r w:rsidRPr="00C6270C">
        <w:t>20-го</w:t>
      </w:r>
      <w:r w:rsidR="00103B92">
        <w:t xml:space="preserve"> </w:t>
      </w:r>
      <w:r w:rsidRPr="00C6270C">
        <w:t>століття, коли економісти звернули увагу на те, що продуктивність праці та</w:t>
      </w:r>
      <w:r w:rsidR="00103B92">
        <w:t xml:space="preserve"> </w:t>
      </w:r>
      <w:r w:rsidRPr="00C6270C">
        <w:t>добробут суспільства</w:t>
      </w:r>
      <w:r w:rsidR="00103B92">
        <w:t xml:space="preserve"> </w:t>
      </w:r>
      <w:r w:rsidRPr="00C6270C">
        <w:t>в цілому</w:t>
      </w:r>
      <w:r w:rsidR="00103B92">
        <w:t xml:space="preserve"> </w:t>
      </w:r>
      <w:r w:rsidRPr="00C6270C">
        <w:t>залежать не</w:t>
      </w:r>
      <w:r w:rsidR="00103B92">
        <w:t xml:space="preserve"> </w:t>
      </w:r>
      <w:r w:rsidRPr="00C6270C">
        <w:t>тільки</w:t>
      </w:r>
      <w:r w:rsidR="00103B92">
        <w:t xml:space="preserve"> </w:t>
      </w:r>
      <w:r w:rsidRPr="00C6270C">
        <w:t>від матеріальних ресурсів,</w:t>
      </w:r>
      <w:r w:rsidR="00103B92">
        <w:t xml:space="preserve"> </w:t>
      </w:r>
      <w:r w:rsidRPr="00C6270C">
        <w:t>але</w:t>
      </w:r>
      <w:r w:rsidR="00103B92">
        <w:t xml:space="preserve"> </w:t>
      </w:r>
      <w:r w:rsidRPr="00C6270C">
        <w:t>й від знань</w:t>
      </w:r>
      <w:r w:rsidR="00103B92">
        <w:t xml:space="preserve"> </w:t>
      </w:r>
      <w:r w:rsidRPr="00C6270C">
        <w:t>та</w:t>
      </w:r>
      <w:r w:rsidR="00103B92">
        <w:t xml:space="preserve"> </w:t>
      </w:r>
      <w:r w:rsidRPr="00C6270C">
        <w:t>здібностей</w:t>
      </w:r>
      <w:r w:rsidR="00103B92">
        <w:t xml:space="preserve"> </w:t>
      </w:r>
      <w:r w:rsidRPr="00C6270C">
        <w:t>працівників.</w:t>
      </w:r>
      <w:r w:rsidR="00103B92">
        <w:t xml:space="preserve"> </w:t>
      </w:r>
      <w:r w:rsidRPr="00C6270C">
        <w:t>Саме</w:t>
      </w:r>
      <w:r w:rsidR="00103B92">
        <w:t xml:space="preserve"> </w:t>
      </w:r>
      <w:r w:rsidRPr="00C6270C">
        <w:t>в</w:t>
      </w:r>
      <w:r w:rsidR="00103B92">
        <w:t xml:space="preserve"> </w:t>
      </w:r>
      <w:r w:rsidRPr="00C6270C">
        <w:t>цей період</w:t>
      </w:r>
      <w:r w:rsidR="00103B92">
        <w:t xml:space="preserve"> </w:t>
      </w:r>
      <w:r w:rsidRPr="00C6270C">
        <w:t>були</w:t>
      </w:r>
      <w:r w:rsidR="00103B92">
        <w:t xml:space="preserve"> </w:t>
      </w:r>
      <w:r w:rsidRPr="00C6270C">
        <w:t>проведені</w:t>
      </w:r>
      <w:r w:rsidR="00103B92">
        <w:t xml:space="preserve"> </w:t>
      </w:r>
      <w:r w:rsidRPr="00C6270C">
        <w:t>перші фундаментальні дослідження,</w:t>
      </w:r>
      <w:r w:rsidR="00103B92">
        <w:t xml:space="preserve"> </w:t>
      </w:r>
      <w:r w:rsidRPr="00C6270C">
        <w:t>що</w:t>
      </w:r>
      <w:r w:rsidR="00103B92">
        <w:t xml:space="preserve"> </w:t>
      </w:r>
      <w:r w:rsidRPr="00C6270C">
        <w:t>пояснювали роль освіти та</w:t>
      </w:r>
      <w:r w:rsidR="00103B92">
        <w:t xml:space="preserve"> </w:t>
      </w:r>
      <w:r w:rsidRPr="00C6270C">
        <w:t>навчання</w:t>
      </w:r>
      <w:r w:rsidR="00103B92">
        <w:t xml:space="preserve"> </w:t>
      </w:r>
      <w:r w:rsidRPr="00C6270C">
        <w:t>у підвищенні продуктивності праці. Одним</w:t>
      </w:r>
      <w:r w:rsidR="00103B92">
        <w:t xml:space="preserve"> </w:t>
      </w:r>
      <w:r w:rsidRPr="00C6270C">
        <w:t>з</w:t>
      </w:r>
      <w:r w:rsidR="00103B92">
        <w:t xml:space="preserve"> </w:t>
      </w:r>
      <w:r w:rsidRPr="00C6270C">
        <w:t>перших</w:t>
      </w:r>
      <w:r w:rsidR="00103B92">
        <w:t xml:space="preserve"> </w:t>
      </w:r>
      <w:r w:rsidRPr="00C6270C">
        <w:t>вчених,</w:t>
      </w:r>
      <w:r w:rsidR="00103B92">
        <w:t xml:space="preserve"> </w:t>
      </w:r>
      <w:r w:rsidRPr="00C6270C">
        <w:t>який</w:t>
      </w:r>
      <w:r w:rsidR="00103B92">
        <w:t xml:space="preserve"> </w:t>
      </w:r>
      <w:r w:rsidRPr="00C6270C">
        <w:t>висунув</w:t>
      </w:r>
      <w:r w:rsidR="00103B92">
        <w:t xml:space="preserve"> </w:t>
      </w:r>
      <w:r w:rsidRPr="00C6270C">
        <w:t>концепцію людського капіталу, був Т.</w:t>
      </w:r>
      <w:r w:rsidR="00103B92">
        <w:t xml:space="preserve"> </w:t>
      </w:r>
      <w:r w:rsidRPr="00C6270C">
        <w:t>Шульц</w:t>
      </w:r>
      <w:r w:rsidR="003B3073">
        <w:t>, який вважав, що і</w:t>
      </w:r>
      <w:r w:rsidRPr="00C6270C">
        <w:t>снує</w:t>
      </w:r>
      <w:r w:rsidR="00103B92">
        <w:t xml:space="preserve"> </w:t>
      </w:r>
      <w:r w:rsidRPr="00C6270C">
        <w:t>два</w:t>
      </w:r>
      <w:r w:rsidR="00103B92">
        <w:t xml:space="preserve"> </w:t>
      </w:r>
      <w:r w:rsidRPr="00C6270C">
        <w:t>види</w:t>
      </w:r>
      <w:r w:rsidR="00103B92">
        <w:t xml:space="preserve"> </w:t>
      </w:r>
      <w:r w:rsidRPr="00C6270C">
        <w:t>людських</w:t>
      </w:r>
      <w:r w:rsidR="00103B92">
        <w:t xml:space="preserve"> </w:t>
      </w:r>
      <w:r w:rsidRPr="00C6270C">
        <w:t>здібностей:</w:t>
      </w:r>
      <w:r w:rsidR="00103B92">
        <w:t xml:space="preserve"> </w:t>
      </w:r>
      <w:r w:rsidRPr="00C6270C">
        <w:t>вроджені</w:t>
      </w:r>
      <w:r w:rsidR="00103B92">
        <w:t xml:space="preserve"> </w:t>
      </w:r>
      <w:r w:rsidRPr="00C6270C">
        <w:t>та</w:t>
      </w:r>
      <w:r w:rsidR="00103B92">
        <w:t xml:space="preserve"> </w:t>
      </w:r>
      <w:r w:rsidRPr="00C6270C">
        <w:t>набуті.</w:t>
      </w:r>
      <w:r w:rsidR="00103B92">
        <w:t xml:space="preserve"> </w:t>
      </w:r>
      <w:r w:rsidRPr="00C6270C">
        <w:t>Набуті</w:t>
      </w:r>
      <w:r w:rsidR="00103B92">
        <w:t xml:space="preserve"> </w:t>
      </w:r>
      <w:r w:rsidRPr="00C6270C">
        <w:t>здібності</w:t>
      </w:r>
      <w:r w:rsidR="00103B92">
        <w:t xml:space="preserve"> </w:t>
      </w:r>
      <w:r w:rsidRPr="00C6270C">
        <w:t>можна назвати людським капіталом,</w:t>
      </w:r>
      <w:r w:rsidR="00103B92">
        <w:t xml:space="preserve"> </w:t>
      </w:r>
      <w:r w:rsidRPr="00C6270C">
        <w:t>вони</w:t>
      </w:r>
      <w:r w:rsidR="00103B92">
        <w:t xml:space="preserve"> </w:t>
      </w:r>
      <w:r w:rsidRPr="00C6270C">
        <w:t>є результатом свідомих інвестицій</w:t>
      </w:r>
      <w:r w:rsidR="003B3073">
        <w:t xml:space="preserve"> </w:t>
      </w:r>
      <w:r w:rsidRPr="00C6270C">
        <w:t>[1, с. 282].</w:t>
      </w:r>
    </w:p>
    <w:p w14:paraId="1364EACE" w14:textId="77777777" w:rsidR="00103B92" w:rsidRDefault="00103B92" w:rsidP="005C3685">
      <w:pPr>
        <w:spacing w:after="0" w:line="360" w:lineRule="auto"/>
        <w:ind w:firstLine="709"/>
        <w:jc w:val="both"/>
      </w:pPr>
      <w:r w:rsidRPr="00103B92">
        <w:t>Людський</w:t>
      </w:r>
      <w:r>
        <w:t xml:space="preserve"> </w:t>
      </w:r>
      <w:r w:rsidRPr="00103B92">
        <w:t>капітал</w:t>
      </w:r>
      <w:r>
        <w:t xml:space="preserve"> </w:t>
      </w:r>
      <w:r w:rsidRPr="00103B92">
        <w:t>включає</w:t>
      </w:r>
      <w:r>
        <w:t xml:space="preserve"> </w:t>
      </w:r>
      <w:r w:rsidRPr="00103B92">
        <w:t>знання, навички, досвід, творчі здібності,</w:t>
      </w:r>
      <w:r>
        <w:t xml:space="preserve"> </w:t>
      </w:r>
      <w:r w:rsidR="00C31698" w:rsidRPr="00103B92">
        <w:t>здоров’я</w:t>
      </w:r>
      <w:r>
        <w:t xml:space="preserve"> </w:t>
      </w:r>
      <w:r w:rsidRPr="00103B92">
        <w:t>та</w:t>
      </w:r>
      <w:r>
        <w:t xml:space="preserve"> </w:t>
      </w:r>
      <w:r w:rsidRPr="00103B92">
        <w:t>трудову</w:t>
      </w:r>
      <w:r>
        <w:t xml:space="preserve"> </w:t>
      </w:r>
      <w:r w:rsidRPr="00103B92">
        <w:t>етику,</w:t>
      </w:r>
      <w:r>
        <w:t xml:space="preserve"> </w:t>
      </w:r>
      <w:r w:rsidRPr="00103B92">
        <w:t>які можуть сприяти економічному зростанню та інноваціям. Основним джерелом його формування є система освіти,</w:t>
      </w:r>
      <w:r>
        <w:t xml:space="preserve"> </w:t>
      </w:r>
      <w:r w:rsidRPr="00103B92">
        <w:t>яка</w:t>
      </w:r>
      <w:r>
        <w:t xml:space="preserve"> </w:t>
      </w:r>
      <w:r w:rsidRPr="00103B92">
        <w:t>включає як загальну, так і професійну підготовку. Іншим важливим фактором є набуття досвіду під час трудової діяльності, оскільки навчання на робочому місці дозволяє працівникам</w:t>
      </w:r>
      <w:r>
        <w:t xml:space="preserve"> </w:t>
      </w:r>
      <w:r w:rsidRPr="00103B92">
        <w:t>розвивати</w:t>
      </w:r>
      <w:r>
        <w:t xml:space="preserve"> </w:t>
      </w:r>
      <w:r w:rsidRPr="00103B92">
        <w:t>свої компетенції та адаптуватися до змін</w:t>
      </w:r>
      <w:r>
        <w:t xml:space="preserve"> </w:t>
      </w:r>
      <w:r w:rsidRPr="00103B92">
        <w:t>в</w:t>
      </w:r>
      <w:r>
        <w:t xml:space="preserve"> </w:t>
      </w:r>
      <w:r w:rsidRPr="00103B92">
        <w:t>економічному</w:t>
      </w:r>
      <w:r>
        <w:t xml:space="preserve"> </w:t>
      </w:r>
      <w:r w:rsidRPr="00103B92">
        <w:t>середовищі</w:t>
      </w:r>
      <w:r>
        <w:t xml:space="preserve"> </w:t>
      </w:r>
      <w:r w:rsidRPr="00103B92">
        <w:t>[1, с. 283].</w:t>
      </w:r>
    </w:p>
    <w:p w14:paraId="2190A865" w14:textId="77777777" w:rsidR="00F27364" w:rsidRPr="00F27364" w:rsidRDefault="00F27364" w:rsidP="005C3685">
      <w:pPr>
        <w:spacing w:after="0" w:line="360" w:lineRule="auto"/>
        <w:ind w:firstLine="709"/>
        <w:jc w:val="both"/>
      </w:pPr>
      <w:r w:rsidRPr="00F27364">
        <w:lastRenderedPageBreak/>
        <w:t>У цьому контексті варто згадати і про позицію Е.А. Кузнєцова, який підкреслює, що «структурно-функціональна якість людського капіталу має на увазі не стільки підбір людських ресурсів за формальними ознаками підготовки й досвіду персоналу, скільки проведення необхідної внутрішньої ротації персоналу для досягнення організаційної цілісності, максимальної компетенції та результативності кожного на своєму місці» [</w:t>
      </w:r>
      <w:r>
        <w:t>49</w:t>
      </w:r>
      <w:r w:rsidRPr="00F27364">
        <w:t xml:space="preserve">, с. 42]. На думку автора, саме постійна внутрішня трансформація людського капіталу </w:t>
      </w:r>
      <w:r w:rsidR="00596580">
        <w:t>-</w:t>
      </w:r>
      <w:r w:rsidRPr="00F27364">
        <w:t xml:space="preserve"> за допомогою навчання, професійного розвитку й оновлення ролей </w:t>
      </w:r>
      <w:r w:rsidR="00596580">
        <w:t>-</w:t>
      </w:r>
      <w:r w:rsidRPr="00F27364">
        <w:t xml:space="preserve"> є ключем до його ефективного використання в управлінській діяльності та загального зростання інтелектуального потенціалу організації.</w:t>
      </w:r>
    </w:p>
    <w:p w14:paraId="4598F013" w14:textId="77777777" w:rsidR="00103B92" w:rsidRPr="000F37E1" w:rsidRDefault="00103B92" w:rsidP="005C3685">
      <w:pPr>
        <w:spacing w:after="0" w:line="360" w:lineRule="auto"/>
        <w:ind w:firstLine="709"/>
        <w:jc w:val="both"/>
      </w:pPr>
      <w:r w:rsidRPr="00103B92">
        <w:t>Визначення людського капіталу часто розглядається через призму його економічної та соціальної цінності. З одного боку, це</w:t>
      </w:r>
      <w:r>
        <w:t xml:space="preserve"> </w:t>
      </w:r>
      <w:r w:rsidRPr="00103B92">
        <w:t>ресурс</w:t>
      </w:r>
      <w:r>
        <w:t xml:space="preserve"> </w:t>
      </w:r>
      <w:r w:rsidRPr="00103B92">
        <w:t>для</w:t>
      </w:r>
      <w:r>
        <w:t xml:space="preserve"> </w:t>
      </w:r>
      <w:r w:rsidRPr="00103B92">
        <w:t>підвищення</w:t>
      </w:r>
      <w:r>
        <w:t xml:space="preserve"> </w:t>
      </w:r>
      <w:r w:rsidRPr="00103B92">
        <w:t>продуктивності праці та</w:t>
      </w:r>
      <w:r>
        <w:t xml:space="preserve"> </w:t>
      </w:r>
      <w:r w:rsidRPr="00103B92">
        <w:t>посилення</w:t>
      </w:r>
      <w:r>
        <w:t xml:space="preserve"> </w:t>
      </w:r>
      <w:r w:rsidRPr="00103B92">
        <w:t>конкурентоспроможності</w:t>
      </w:r>
      <w:r>
        <w:t xml:space="preserve"> </w:t>
      </w:r>
      <w:r w:rsidRPr="00103B92">
        <w:t>підприємств.</w:t>
      </w:r>
      <w:r>
        <w:t xml:space="preserve"> </w:t>
      </w:r>
      <w:r w:rsidRPr="00103B92">
        <w:t>З іншого боку, це сукупність знань</w:t>
      </w:r>
      <w:r>
        <w:t xml:space="preserve"> </w:t>
      </w:r>
      <w:r w:rsidRPr="00103B92">
        <w:t>і</w:t>
      </w:r>
      <w:r>
        <w:t xml:space="preserve"> </w:t>
      </w:r>
      <w:r w:rsidRPr="00103B92">
        <w:t>навичок, які</w:t>
      </w:r>
      <w:r>
        <w:t xml:space="preserve"> </w:t>
      </w:r>
      <w:r w:rsidRPr="00103B92">
        <w:t>використовуються</w:t>
      </w:r>
      <w:r>
        <w:t xml:space="preserve"> </w:t>
      </w:r>
      <w:r w:rsidRPr="00103B92">
        <w:t>не лише у виробничій діяльності, а й у</w:t>
      </w:r>
      <w:r>
        <w:t xml:space="preserve"> </w:t>
      </w:r>
      <w:r w:rsidRPr="00103B92">
        <w:t>суспільному</w:t>
      </w:r>
      <w:r>
        <w:t xml:space="preserve"> </w:t>
      </w:r>
      <w:r w:rsidRPr="00103B92">
        <w:t>житті</w:t>
      </w:r>
      <w:r>
        <w:t xml:space="preserve"> </w:t>
      </w:r>
      <w:r w:rsidRPr="00103B92">
        <w:t>та</w:t>
      </w:r>
      <w:r>
        <w:t xml:space="preserve"> </w:t>
      </w:r>
      <w:r w:rsidRPr="00103B92">
        <w:t>впливають</w:t>
      </w:r>
      <w:r>
        <w:t xml:space="preserve"> </w:t>
      </w:r>
      <w:r w:rsidRPr="00103B92">
        <w:t>на рівень суспільного розвитку. Деякі науковці виділяють також</w:t>
      </w:r>
      <w:r>
        <w:t xml:space="preserve"> </w:t>
      </w:r>
      <w:r w:rsidRPr="00103B92">
        <w:t>когнітивну</w:t>
      </w:r>
      <w:r>
        <w:t xml:space="preserve"> </w:t>
      </w:r>
      <w:r w:rsidRPr="00103B92">
        <w:t>складову</w:t>
      </w:r>
      <w:r>
        <w:t xml:space="preserve"> </w:t>
      </w:r>
      <w:r w:rsidRPr="00103B92">
        <w:t>людського капіталу,</w:t>
      </w:r>
      <w:r>
        <w:t xml:space="preserve"> </w:t>
      </w:r>
      <w:r w:rsidRPr="00103B92">
        <w:t>яка</w:t>
      </w:r>
      <w:r>
        <w:t xml:space="preserve"> </w:t>
      </w:r>
      <w:r w:rsidRPr="00103B92">
        <w:t>включає креативність, здатність до навчання та адаптації до нових умов праці [2, с. 74].</w:t>
      </w:r>
    </w:p>
    <w:p w14:paraId="173EEA63" w14:textId="77777777" w:rsidR="00103B92" w:rsidRPr="000F37E1" w:rsidRDefault="00103B92" w:rsidP="005C3685">
      <w:pPr>
        <w:spacing w:after="0" w:line="360" w:lineRule="auto"/>
        <w:ind w:firstLine="709"/>
        <w:jc w:val="both"/>
      </w:pPr>
      <w:r w:rsidRPr="00103B92">
        <w:t>Людський</w:t>
      </w:r>
      <w:r>
        <w:t xml:space="preserve"> </w:t>
      </w:r>
      <w:r w:rsidRPr="00103B92">
        <w:t>капітал</w:t>
      </w:r>
      <w:r>
        <w:t xml:space="preserve"> </w:t>
      </w:r>
      <w:r w:rsidRPr="00103B92">
        <w:t>відрізняється</w:t>
      </w:r>
      <w:r>
        <w:t xml:space="preserve"> </w:t>
      </w:r>
      <w:r w:rsidRPr="00103B92">
        <w:t>від фізичного капіталу, такого як обладнання, будівлі</w:t>
      </w:r>
      <w:r>
        <w:t xml:space="preserve"> </w:t>
      </w:r>
      <w:r w:rsidRPr="00103B92">
        <w:t>та</w:t>
      </w:r>
      <w:r>
        <w:t xml:space="preserve"> </w:t>
      </w:r>
      <w:r w:rsidRPr="00103B92">
        <w:t>фонди</w:t>
      </w:r>
      <w:r w:rsidR="00986C0B">
        <w:t>, адже в</w:t>
      </w:r>
      <w:r>
        <w:t xml:space="preserve"> </w:t>
      </w:r>
      <w:r w:rsidRPr="00103B92">
        <w:t>той</w:t>
      </w:r>
      <w:r>
        <w:t xml:space="preserve"> </w:t>
      </w:r>
      <w:r w:rsidRPr="00103B92">
        <w:t>час як</w:t>
      </w:r>
      <w:r>
        <w:t xml:space="preserve"> </w:t>
      </w:r>
      <w:r w:rsidRPr="00103B92">
        <w:t>фізичний капітал з часом зношується</w:t>
      </w:r>
      <w:r>
        <w:t xml:space="preserve"> </w:t>
      </w:r>
      <w:r w:rsidRPr="00103B92">
        <w:t>і</w:t>
      </w:r>
      <w:r>
        <w:t xml:space="preserve"> </w:t>
      </w:r>
      <w:r w:rsidRPr="00103B92">
        <w:t>втрачає свою</w:t>
      </w:r>
      <w:r>
        <w:t xml:space="preserve"> </w:t>
      </w:r>
      <w:r w:rsidRPr="00103B92">
        <w:t>цінність,</w:t>
      </w:r>
      <w:r>
        <w:t xml:space="preserve"> </w:t>
      </w:r>
      <w:r w:rsidRPr="00103B92">
        <w:t>людський капітал може зростати завдяки навчанню та саморозвитку. У цьому</w:t>
      </w:r>
      <w:r>
        <w:t xml:space="preserve"> </w:t>
      </w:r>
      <w:r w:rsidRPr="00103B92">
        <w:t>сенсі</w:t>
      </w:r>
      <w:r>
        <w:t xml:space="preserve"> </w:t>
      </w:r>
      <w:r w:rsidRPr="00103B92">
        <w:t>безперервне навчання відіграє важливу роль у підтримці та вдосконаленні</w:t>
      </w:r>
      <w:r>
        <w:t xml:space="preserve"> </w:t>
      </w:r>
      <w:r w:rsidRPr="00103B92">
        <w:t>навичок</w:t>
      </w:r>
      <w:r>
        <w:t xml:space="preserve"> </w:t>
      </w:r>
      <w:r w:rsidRPr="00103B92">
        <w:t>працівників. Воно</w:t>
      </w:r>
      <w:r>
        <w:t xml:space="preserve"> </w:t>
      </w:r>
      <w:r w:rsidRPr="00103B92">
        <w:t>не лише</w:t>
      </w:r>
      <w:r>
        <w:t xml:space="preserve"> </w:t>
      </w:r>
      <w:r w:rsidRPr="00103B92">
        <w:t>підтримує</w:t>
      </w:r>
      <w:r>
        <w:t xml:space="preserve"> </w:t>
      </w:r>
      <w:r w:rsidRPr="00103B92">
        <w:t>рівень знань,</w:t>
      </w:r>
      <w:r>
        <w:t xml:space="preserve"> </w:t>
      </w:r>
      <w:r w:rsidRPr="00103B92">
        <w:t>але</w:t>
      </w:r>
      <w:r>
        <w:t xml:space="preserve"> </w:t>
      </w:r>
      <w:r w:rsidRPr="00103B92">
        <w:t>й</w:t>
      </w:r>
      <w:r>
        <w:t xml:space="preserve"> </w:t>
      </w:r>
      <w:r w:rsidRPr="00103B92">
        <w:t>дає</w:t>
      </w:r>
      <w:r>
        <w:t xml:space="preserve"> </w:t>
      </w:r>
      <w:r w:rsidRPr="00103B92">
        <w:t>змогу</w:t>
      </w:r>
      <w:r>
        <w:t xml:space="preserve"> </w:t>
      </w:r>
      <w:r w:rsidRPr="00103B92">
        <w:t>їх</w:t>
      </w:r>
      <w:r>
        <w:t xml:space="preserve"> </w:t>
      </w:r>
      <w:r w:rsidRPr="00103B92">
        <w:t>оновлювати</w:t>
      </w:r>
      <w:r>
        <w:t xml:space="preserve"> </w:t>
      </w:r>
      <w:r w:rsidRPr="00103B92">
        <w:t>відповідно до змін на ринку праці та появи нових технологій [2, с. 75].</w:t>
      </w:r>
    </w:p>
    <w:p w14:paraId="63B29781" w14:textId="77777777" w:rsidR="00747FC6" w:rsidRDefault="00747FC6" w:rsidP="005C3685">
      <w:pPr>
        <w:spacing w:after="0" w:line="360" w:lineRule="auto"/>
        <w:ind w:firstLine="709"/>
        <w:jc w:val="both"/>
      </w:pPr>
      <w:r w:rsidRPr="00747FC6">
        <w:t>Різні школи економічної думки</w:t>
      </w:r>
      <w:r>
        <w:t xml:space="preserve"> </w:t>
      </w:r>
      <w:r w:rsidRPr="00747FC6">
        <w:t>застосовують</w:t>
      </w:r>
      <w:r>
        <w:t xml:space="preserve"> </w:t>
      </w:r>
      <w:r w:rsidRPr="00747FC6">
        <w:t>різні</w:t>
      </w:r>
      <w:r>
        <w:t xml:space="preserve"> </w:t>
      </w:r>
      <w:r w:rsidRPr="00747FC6">
        <w:t>підходи</w:t>
      </w:r>
      <w:r>
        <w:t xml:space="preserve"> </w:t>
      </w:r>
      <w:r w:rsidRPr="00747FC6">
        <w:t>до аналізу людського капіталу. Неокласичний підхід розглядає</w:t>
      </w:r>
      <w:r>
        <w:t xml:space="preserve"> </w:t>
      </w:r>
      <w:r w:rsidRPr="00747FC6">
        <w:t>людський</w:t>
      </w:r>
      <w:r>
        <w:t xml:space="preserve"> </w:t>
      </w:r>
      <w:r w:rsidRPr="00747FC6">
        <w:t>капітал</w:t>
      </w:r>
      <w:r>
        <w:t xml:space="preserve"> </w:t>
      </w:r>
      <w:r w:rsidRPr="00747FC6">
        <w:t>як</w:t>
      </w:r>
      <w:r>
        <w:t xml:space="preserve"> </w:t>
      </w:r>
      <w:r w:rsidRPr="00747FC6">
        <w:t>фактор</w:t>
      </w:r>
      <w:r>
        <w:t xml:space="preserve"> </w:t>
      </w:r>
      <w:r w:rsidRPr="00747FC6">
        <w:t>продуктивності</w:t>
      </w:r>
      <w:r>
        <w:t xml:space="preserve"> </w:t>
      </w:r>
      <w:r w:rsidRPr="00747FC6">
        <w:t>праці,</w:t>
      </w:r>
      <w:r>
        <w:t xml:space="preserve"> </w:t>
      </w:r>
      <w:r w:rsidRPr="00747FC6">
        <w:t>що визначає рівень</w:t>
      </w:r>
      <w:r>
        <w:t xml:space="preserve"> </w:t>
      </w:r>
      <w:r w:rsidRPr="00747FC6">
        <w:t>заробітної плати</w:t>
      </w:r>
      <w:r>
        <w:t xml:space="preserve"> </w:t>
      </w:r>
      <w:r w:rsidRPr="00747FC6">
        <w:t>працівників</w:t>
      </w:r>
      <w:r>
        <w:t xml:space="preserve"> </w:t>
      </w:r>
      <w:r w:rsidRPr="00747FC6">
        <w:t xml:space="preserve">та загальний економічний розвиток. Представники інституціональної економіки </w:t>
      </w:r>
      <w:r w:rsidRPr="00747FC6">
        <w:lastRenderedPageBreak/>
        <w:t>акцентують увагу на</w:t>
      </w:r>
      <w:r>
        <w:t xml:space="preserve"> </w:t>
      </w:r>
      <w:r w:rsidRPr="00747FC6">
        <w:t>соціальному</w:t>
      </w:r>
      <w:r>
        <w:t xml:space="preserve"> </w:t>
      </w:r>
      <w:r w:rsidRPr="00747FC6">
        <w:t>вимірі</w:t>
      </w:r>
      <w:r>
        <w:t xml:space="preserve"> </w:t>
      </w:r>
      <w:r w:rsidRPr="00747FC6">
        <w:t>людського капіталу,</w:t>
      </w:r>
      <w:r>
        <w:t xml:space="preserve"> </w:t>
      </w:r>
      <w:r w:rsidRPr="00747FC6">
        <w:t>зазначаючи,</w:t>
      </w:r>
      <w:r>
        <w:t xml:space="preserve"> </w:t>
      </w:r>
      <w:r w:rsidRPr="00747FC6">
        <w:t>що його розвиток залежить не лише від освіти, а й від умов праці, доступу до</w:t>
      </w:r>
      <w:r>
        <w:t xml:space="preserve"> </w:t>
      </w:r>
      <w:r w:rsidRPr="00747FC6">
        <w:t>охорони</w:t>
      </w:r>
      <w:r>
        <w:t xml:space="preserve"> </w:t>
      </w:r>
      <w:r w:rsidR="00C31698" w:rsidRPr="00747FC6">
        <w:t>здоров’я</w:t>
      </w:r>
      <w:r w:rsidRPr="00747FC6">
        <w:t>,</w:t>
      </w:r>
      <w:r>
        <w:t xml:space="preserve"> </w:t>
      </w:r>
      <w:r w:rsidRPr="00747FC6">
        <w:t>соціального</w:t>
      </w:r>
      <w:r>
        <w:t xml:space="preserve"> </w:t>
      </w:r>
      <w:r w:rsidRPr="00747FC6">
        <w:t>забезпечення</w:t>
      </w:r>
      <w:r>
        <w:t xml:space="preserve"> </w:t>
      </w:r>
      <w:r w:rsidRPr="00747FC6">
        <w:t>та можливостей</w:t>
      </w:r>
      <w:r>
        <w:t xml:space="preserve"> </w:t>
      </w:r>
      <w:r w:rsidRPr="00747FC6">
        <w:t>для</w:t>
      </w:r>
      <w:r>
        <w:t xml:space="preserve"> </w:t>
      </w:r>
      <w:r w:rsidRPr="00747FC6">
        <w:t>професійного зростання [1, с. 284].</w:t>
      </w:r>
    </w:p>
    <w:p w14:paraId="556B0AE6" w14:textId="77777777" w:rsidR="00747FC6" w:rsidRDefault="00747FC6" w:rsidP="005C3685">
      <w:pPr>
        <w:spacing w:after="0" w:line="360" w:lineRule="auto"/>
        <w:ind w:firstLine="709"/>
        <w:jc w:val="both"/>
      </w:pPr>
      <w:r>
        <w:t>Е</w:t>
      </w:r>
      <w:r w:rsidRPr="00747FC6">
        <w:t>фективне використання людського капіталу можливе лише за</w:t>
      </w:r>
      <w:r>
        <w:t xml:space="preserve"> </w:t>
      </w:r>
      <w:r w:rsidRPr="00747FC6">
        <w:t>наявності</w:t>
      </w:r>
      <w:r>
        <w:t xml:space="preserve"> </w:t>
      </w:r>
      <w:r w:rsidRPr="00747FC6">
        <w:t>сприятливих умов для його розвитку.</w:t>
      </w:r>
      <w:r>
        <w:t xml:space="preserve"> </w:t>
      </w:r>
      <w:r w:rsidRPr="00747FC6">
        <w:t>До</w:t>
      </w:r>
      <w:r>
        <w:t xml:space="preserve"> </w:t>
      </w:r>
      <w:r w:rsidRPr="00747FC6">
        <w:t>таких</w:t>
      </w:r>
      <w:r>
        <w:t xml:space="preserve"> </w:t>
      </w:r>
      <w:r w:rsidRPr="00747FC6">
        <w:t>умов</w:t>
      </w:r>
      <w:r>
        <w:t xml:space="preserve"> </w:t>
      </w:r>
      <w:r w:rsidRPr="00747FC6">
        <w:t>належать</w:t>
      </w:r>
      <w:r>
        <w:t xml:space="preserve"> </w:t>
      </w:r>
      <w:r w:rsidRPr="00747FC6">
        <w:t>якісна</w:t>
      </w:r>
      <w:r>
        <w:t xml:space="preserve"> </w:t>
      </w:r>
      <w:r w:rsidRPr="00747FC6">
        <w:t>освіта,</w:t>
      </w:r>
      <w:r>
        <w:t xml:space="preserve"> </w:t>
      </w:r>
      <w:r w:rsidRPr="00747FC6">
        <w:t>професійна</w:t>
      </w:r>
      <w:r>
        <w:t xml:space="preserve"> </w:t>
      </w:r>
      <w:r w:rsidRPr="00747FC6">
        <w:t>підготовка,</w:t>
      </w:r>
      <w:r>
        <w:t xml:space="preserve"> </w:t>
      </w:r>
      <w:r w:rsidRPr="00747FC6">
        <w:t>системи соціального</w:t>
      </w:r>
      <w:r>
        <w:t xml:space="preserve"> </w:t>
      </w:r>
      <w:r w:rsidRPr="00747FC6">
        <w:t>захисту</w:t>
      </w:r>
      <w:r>
        <w:t xml:space="preserve"> </w:t>
      </w:r>
      <w:r w:rsidRPr="00747FC6">
        <w:t>та</w:t>
      </w:r>
      <w:r>
        <w:t xml:space="preserve"> </w:t>
      </w:r>
      <w:r w:rsidRPr="00747FC6">
        <w:t>стимули,</w:t>
      </w:r>
      <w:r>
        <w:t xml:space="preserve"> </w:t>
      </w:r>
      <w:r w:rsidRPr="00747FC6">
        <w:t>які</w:t>
      </w:r>
      <w:r>
        <w:t xml:space="preserve"> </w:t>
      </w:r>
      <w:r w:rsidRPr="00747FC6">
        <w:t>мотивують</w:t>
      </w:r>
      <w:r>
        <w:t xml:space="preserve"> </w:t>
      </w:r>
      <w:r w:rsidRPr="00747FC6">
        <w:t>працівників до постійного самовдосконалення. Водночас існує проблема нерівномірного розподілу людського капіталу, що</w:t>
      </w:r>
      <w:r>
        <w:t xml:space="preserve"> </w:t>
      </w:r>
      <w:r w:rsidRPr="00747FC6">
        <w:t>проявляється</w:t>
      </w:r>
      <w:r>
        <w:t xml:space="preserve"> </w:t>
      </w:r>
      <w:r w:rsidRPr="00747FC6">
        <w:t>в</w:t>
      </w:r>
      <w:r>
        <w:t xml:space="preserve"> </w:t>
      </w:r>
      <w:r w:rsidRPr="00747FC6">
        <w:t>різному</w:t>
      </w:r>
      <w:r>
        <w:t xml:space="preserve"> </w:t>
      </w:r>
      <w:r w:rsidRPr="00747FC6">
        <w:t>рівні</w:t>
      </w:r>
      <w:r>
        <w:t xml:space="preserve"> </w:t>
      </w:r>
      <w:r w:rsidRPr="00747FC6">
        <w:t>доступу</w:t>
      </w:r>
      <w:r>
        <w:t xml:space="preserve"> </w:t>
      </w:r>
      <w:r w:rsidRPr="00747FC6">
        <w:t>до</w:t>
      </w:r>
      <w:r>
        <w:t xml:space="preserve"> </w:t>
      </w:r>
      <w:r w:rsidRPr="00747FC6">
        <w:t>освіти, професійної підготовки та</w:t>
      </w:r>
      <w:r>
        <w:t xml:space="preserve"> </w:t>
      </w:r>
      <w:r w:rsidRPr="00747FC6">
        <w:t>можливостей</w:t>
      </w:r>
      <w:r>
        <w:t xml:space="preserve"> </w:t>
      </w:r>
      <w:r w:rsidRPr="00747FC6">
        <w:t>професійного</w:t>
      </w:r>
      <w:r>
        <w:t xml:space="preserve"> </w:t>
      </w:r>
      <w:r w:rsidRPr="00747FC6">
        <w:t>зростання</w:t>
      </w:r>
      <w:r>
        <w:t xml:space="preserve"> </w:t>
      </w:r>
      <w:r w:rsidRPr="00747FC6">
        <w:t>в</w:t>
      </w:r>
      <w:r>
        <w:t xml:space="preserve"> </w:t>
      </w:r>
      <w:r w:rsidRPr="00747FC6">
        <w:t>різних регіонах</w:t>
      </w:r>
      <w:r>
        <w:t xml:space="preserve"> </w:t>
      </w:r>
      <w:r w:rsidRPr="00747FC6">
        <w:t>і</w:t>
      </w:r>
      <w:r>
        <w:t xml:space="preserve"> </w:t>
      </w:r>
      <w:r w:rsidRPr="00747FC6">
        <w:t>соціальних групах [2, с. 7</w:t>
      </w:r>
      <w:r w:rsidR="00686D91">
        <w:t>7</w:t>
      </w:r>
      <w:r w:rsidRPr="00747FC6">
        <w:t>].</w:t>
      </w:r>
    </w:p>
    <w:p w14:paraId="068E0DFF" w14:textId="77777777" w:rsidR="00747FC6" w:rsidRDefault="00747FC6" w:rsidP="005C3685">
      <w:pPr>
        <w:spacing w:after="0" w:line="360" w:lineRule="auto"/>
        <w:ind w:firstLine="709"/>
        <w:jc w:val="both"/>
      </w:pPr>
      <w:r w:rsidRPr="00747FC6">
        <w:t>Однією з</w:t>
      </w:r>
      <w:r>
        <w:t xml:space="preserve"> </w:t>
      </w:r>
      <w:r w:rsidRPr="00747FC6">
        <w:t>головних</w:t>
      </w:r>
      <w:r>
        <w:t xml:space="preserve"> </w:t>
      </w:r>
      <w:r w:rsidRPr="00747FC6">
        <w:t>характеристик людського капіталу є</w:t>
      </w:r>
      <w:r>
        <w:t xml:space="preserve"> </w:t>
      </w:r>
      <w:r w:rsidRPr="00747FC6">
        <w:t xml:space="preserve">здатність до оновлення та </w:t>
      </w:r>
      <w:r w:rsidR="00986C0B">
        <w:t xml:space="preserve">безперервного </w:t>
      </w:r>
      <w:r w:rsidRPr="00747FC6">
        <w:t>розвитку.</w:t>
      </w:r>
      <w:r>
        <w:t xml:space="preserve"> </w:t>
      </w:r>
      <w:r w:rsidRPr="00747FC6">
        <w:t>Оскільки</w:t>
      </w:r>
      <w:r>
        <w:t xml:space="preserve"> </w:t>
      </w:r>
      <w:r w:rsidRPr="00747FC6">
        <w:t>науково-технічний прогрес змінює вимоги до компетенцій</w:t>
      </w:r>
      <w:r>
        <w:t xml:space="preserve"> </w:t>
      </w:r>
      <w:r w:rsidRPr="00747FC6">
        <w:t>працівників,</w:t>
      </w:r>
      <w:r>
        <w:t xml:space="preserve"> </w:t>
      </w:r>
      <w:r w:rsidRPr="00747FC6">
        <w:t>сучасні тенденції вимагають безперервного розвитку навичок.</w:t>
      </w:r>
      <w:r>
        <w:t xml:space="preserve"> </w:t>
      </w:r>
      <w:r w:rsidRPr="00747FC6">
        <w:t>У</w:t>
      </w:r>
      <w:r>
        <w:t xml:space="preserve"> </w:t>
      </w:r>
      <w:r w:rsidR="00C31698" w:rsidRPr="00747FC6">
        <w:t>зв’язку</w:t>
      </w:r>
      <w:r>
        <w:t xml:space="preserve"> </w:t>
      </w:r>
      <w:r w:rsidRPr="00747FC6">
        <w:t>з цим</w:t>
      </w:r>
      <w:r>
        <w:t xml:space="preserve"> </w:t>
      </w:r>
      <w:r w:rsidRPr="00747FC6">
        <w:t>інвестиції</w:t>
      </w:r>
      <w:r>
        <w:t xml:space="preserve"> </w:t>
      </w:r>
      <w:r w:rsidRPr="00747FC6">
        <w:t>в</w:t>
      </w:r>
      <w:r>
        <w:t xml:space="preserve"> </w:t>
      </w:r>
      <w:r w:rsidRPr="00747FC6">
        <w:t>людський капітал</w:t>
      </w:r>
      <w:r>
        <w:t xml:space="preserve"> </w:t>
      </w:r>
      <w:r w:rsidRPr="00747FC6">
        <w:t>стають</w:t>
      </w:r>
      <w:r>
        <w:t xml:space="preserve"> </w:t>
      </w:r>
      <w:r w:rsidRPr="00747FC6">
        <w:t>необхідною умовою не лише для окремих</w:t>
      </w:r>
      <w:r>
        <w:t xml:space="preserve"> </w:t>
      </w:r>
      <w:r w:rsidRPr="00747FC6">
        <w:t>підприємств,</w:t>
      </w:r>
      <w:r>
        <w:t xml:space="preserve"> </w:t>
      </w:r>
      <w:r w:rsidRPr="00747FC6">
        <w:t>а й для</w:t>
      </w:r>
      <w:r>
        <w:t xml:space="preserve"> </w:t>
      </w:r>
      <w:r w:rsidRPr="00747FC6">
        <w:t>національної</w:t>
      </w:r>
      <w:r>
        <w:t xml:space="preserve"> </w:t>
      </w:r>
      <w:r w:rsidRPr="00747FC6">
        <w:t>економіки</w:t>
      </w:r>
      <w:r>
        <w:t xml:space="preserve"> </w:t>
      </w:r>
      <w:r w:rsidRPr="00747FC6">
        <w:t>в</w:t>
      </w:r>
      <w:r>
        <w:t xml:space="preserve"> </w:t>
      </w:r>
      <w:r w:rsidRPr="00747FC6">
        <w:t>цілому. Це особливо актуально в умовах глобалізації та цифрової трансформації,</w:t>
      </w:r>
      <w:r w:rsidR="00986C0B">
        <w:t xml:space="preserve"> </w:t>
      </w:r>
      <w:r w:rsidRPr="00747FC6">
        <w:t>які</w:t>
      </w:r>
      <w:r>
        <w:t xml:space="preserve"> </w:t>
      </w:r>
      <w:r w:rsidRPr="00747FC6">
        <w:t>спричиняють</w:t>
      </w:r>
      <w:r>
        <w:t xml:space="preserve"> </w:t>
      </w:r>
      <w:r w:rsidRPr="00747FC6">
        <w:t>значні</w:t>
      </w:r>
      <w:r>
        <w:t xml:space="preserve"> </w:t>
      </w:r>
      <w:r w:rsidRPr="00747FC6">
        <w:t>зміни в структурі ринку праці та підходах до управління</w:t>
      </w:r>
      <w:r>
        <w:t xml:space="preserve"> </w:t>
      </w:r>
      <w:r w:rsidRPr="00747FC6">
        <w:t>людськими</w:t>
      </w:r>
      <w:r>
        <w:t xml:space="preserve"> </w:t>
      </w:r>
      <w:r w:rsidRPr="00747FC6">
        <w:t>ресурсами</w:t>
      </w:r>
      <w:r>
        <w:t xml:space="preserve"> </w:t>
      </w:r>
      <w:r w:rsidRPr="00747FC6">
        <w:t>[2, с. 77].</w:t>
      </w:r>
    </w:p>
    <w:p w14:paraId="12BBAD75" w14:textId="77777777" w:rsidR="00874A90" w:rsidRPr="009D5869" w:rsidRDefault="00747FC6" w:rsidP="005C3685">
      <w:pPr>
        <w:spacing w:after="0" w:line="360" w:lineRule="auto"/>
        <w:ind w:firstLine="709"/>
        <w:jc w:val="both"/>
      </w:pPr>
      <w:r w:rsidRPr="00747FC6">
        <w:t>Людський капітал</w:t>
      </w:r>
      <w:r>
        <w:t xml:space="preserve"> </w:t>
      </w:r>
      <w:r w:rsidRPr="00747FC6">
        <w:t>відрізняється від інших ресурсів тим, що його використання</w:t>
      </w:r>
      <w:r>
        <w:t xml:space="preserve"> </w:t>
      </w:r>
      <w:r w:rsidRPr="00747FC6">
        <w:t>призводить</w:t>
      </w:r>
      <w:r>
        <w:t xml:space="preserve"> </w:t>
      </w:r>
      <w:r w:rsidRPr="00747FC6">
        <w:t>не</w:t>
      </w:r>
      <w:r>
        <w:t xml:space="preserve"> </w:t>
      </w:r>
      <w:r w:rsidRPr="00747FC6">
        <w:t>до</w:t>
      </w:r>
      <w:r>
        <w:t xml:space="preserve"> </w:t>
      </w:r>
      <w:r w:rsidRPr="00747FC6">
        <w:t>виснаження, а</w:t>
      </w:r>
      <w:r>
        <w:t xml:space="preserve"> </w:t>
      </w:r>
      <w:r w:rsidRPr="00747FC6">
        <w:t>до зростання. На відміну від природних</w:t>
      </w:r>
      <w:r>
        <w:t xml:space="preserve"> </w:t>
      </w:r>
      <w:r w:rsidRPr="00747FC6">
        <w:t>та</w:t>
      </w:r>
      <w:r>
        <w:t xml:space="preserve"> </w:t>
      </w:r>
      <w:r w:rsidRPr="00747FC6">
        <w:t>матеріальних ресурсів, які</w:t>
      </w:r>
      <w:r>
        <w:t xml:space="preserve"> </w:t>
      </w:r>
      <w:r w:rsidRPr="00747FC6">
        <w:t>виснажуються</w:t>
      </w:r>
      <w:r>
        <w:t xml:space="preserve"> </w:t>
      </w:r>
      <w:r w:rsidRPr="00747FC6">
        <w:t>в процесі використання, знання та навички</w:t>
      </w:r>
      <w:r>
        <w:t xml:space="preserve"> </w:t>
      </w:r>
      <w:r w:rsidRPr="00747FC6">
        <w:t>можуть лише</w:t>
      </w:r>
      <w:r>
        <w:t xml:space="preserve"> </w:t>
      </w:r>
      <w:r w:rsidRPr="00747FC6">
        <w:t>вдосконалюватися</w:t>
      </w:r>
      <w:r>
        <w:t xml:space="preserve"> </w:t>
      </w:r>
      <w:r w:rsidRPr="00747FC6">
        <w:t>з часом.</w:t>
      </w:r>
      <w:r>
        <w:t xml:space="preserve"> </w:t>
      </w:r>
      <w:r w:rsidRPr="00747FC6">
        <w:t>Саме тому країни,</w:t>
      </w:r>
      <w:r>
        <w:t xml:space="preserve"> </w:t>
      </w:r>
      <w:r w:rsidRPr="00747FC6">
        <w:t>які</w:t>
      </w:r>
      <w:r>
        <w:t xml:space="preserve"> </w:t>
      </w:r>
      <w:r w:rsidRPr="00747FC6">
        <w:t>активно інвестують у розвиток людського капіталу, зазвичай демонструють</w:t>
      </w:r>
      <w:r>
        <w:t xml:space="preserve"> </w:t>
      </w:r>
      <w:r w:rsidRPr="00747FC6">
        <w:t>вищі</w:t>
      </w:r>
      <w:r>
        <w:t xml:space="preserve"> </w:t>
      </w:r>
      <w:r w:rsidRPr="00747FC6">
        <w:t>показники</w:t>
      </w:r>
      <w:r>
        <w:t xml:space="preserve"> </w:t>
      </w:r>
      <w:r w:rsidRPr="00747FC6">
        <w:t>економічного зростання, інноваційного розвитку та</w:t>
      </w:r>
      <w:r>
        <w:t xml:space="preserve"> </w:t>
      </w:r>
      <w:r w:rsidRPr="00747FC6">
        <w:t>національного</w:t>
      </w:r>
      <w:r>
        <w:t xml:space="preserve"> </w:t>
      </w:r>
      <w:r w:rsidRPr="00747FC6">
        <w:t>добробуту</w:t>
      </w:r>
      <w:r>
        <w:t xml:space="preserve"> </w:t>
      </w:r>
      <w:r w:rsidRPr="00747FC6">
        <w:t>[1, с. 284].</w:t>
      </w:r>
    </w:p>
    <w:p w14:paraId="44FA0F5C" w14:textId="77777777" w:rsidR="003B3073" w:rsidRDefault="002F714E" w:rsidP="005C3685">
      <w:pPr>
        <w:spacing w:after="0" w:line="360" w:lineRule="auto"/>
        <w:ind w:firstLine="709"/>
        <w:jc w:val="both"/>
      </w:pPr>
      <w:r w:rsidRPr="002F714E">
        <w:t>Цей</w:t>
      </w:r>
      <w:r>
        <w:t xml:space="preserve"> </w:t>
      </w:r>
      <w:r w:rsidR="00C31698" w:rsidRPr="002F714E">
        <w:t>зв’язок</w:t>
      </w:r>
      <w:r>
        <w:t xml:space="preserve"> </w:t>
      </w:r>
      <w:r w:rsidRPr="002F714E">
        <w:t>підтверджується</w:t>
      </w:r>
      <w:r>
        <w:t xml:space="preserve"> </w:t>
      </w:r>
      <w:r w:rsidRPr="002F714E">
        <w:t>офіційними</w:t>
      </w:r>
      <w:r>
        <w:t xml:space="preserve"> </w:t>
      </w:r>
      <w:r w:rsidRPr="002F714E">
        <w:t>міжнародними</w:t>
      </w:r>
      <w:r>
        <w:t xml:space="preserve"> </w:t>
      </w:r>
      <w:r w:rsidRPr="002F714E">
        <w:t>рейтингами,</w:t>
      </w:r>
      <w:r>
        <w:t xml:space="preserve"> </w:t>
      </w:r>
      <w:r w:rsidRPr="002F714E">
        <w:t>які</w:t>
      </w:r>
      <w:r>
        <w:t xml:space="preserve"> </w:t>
      </w:r>
      <w:r w:rsidRPr="002F714E">
        <w:t>оцінюють рівень людського капіталу та його вплив на економічний розвиток. Одним</w:t>
      </w:r>
      <w:r w:rsidR="003B3073">
        <w:t xml:space="preserve"> </w:t>
      </w:r>
      <w:r w:rsidRPr="002F714E">
        <w:t>з</w:t>
      </w:r>
      <w:r w:rsidR="003B3073">
        <w:t xml:space="preserve"> </w:t>
      </w:r>
      <w:r w:rsidRPr="002F714E">
        <w:t>найважливіших є Індекс людського розвитку (ІЛР), який щорічно</w:t>
      </w:r>
      <w:r w:rsidR="003B3073">
        <w:t xml:space="preserve"> </w:t>
      </w:r>
      <w:r w:rsidRPr="002F714E">
        <w:lastRenderedPageBreak/>
        <w:t>публікується</w:t>
      </w:r>
      <w:r w:rsidR="003B3073">
        <w:t xml:space="preserve"> </w:t>
      </w:r>
      <w:r w:rsidRPr="002F714E">
        <w:t>Програмою</w:t>
      </w:r>
      <w:r w:rsidR="003B3073">
        <w:t xml:space="preserve"> </w:t>
      </w:r>
      <w:r w:rsidRPr="002F714E">
        <w:t>розвитку</w:t>
      </w:r>
      <w:r w:rsidR="003B3073">
        <w:t xml:space="preserve"> </w:t>
      </w:r>
      <w:r w:rsidRPr="002F714E">
        <w:t>Організації</w:t>
      </w:r>
      <w:r w:rsidR="003B3073">
        <w:t xml:space="preserve"> </w:t>
      </w:r>
      <w:r w:rsidR="00C31698" w:rsidRPr="002F714E">
        <w:t>Об’єднаних</w:t>
      </w:r>
      <w:r w:rsidRPr="002F714E">
        <w:t xml:space="preserve"> Націй</w:t>
      </w:r>
      <w:r w:rsidR="003B3073">
        <w:t xml:space="preserve"> </w:t>
      </w:r>
      <w:r w:rsidRPr="002F714E">
        <w:t>(ПРООН). Цей</w:t>
      </w:r>
      <w:r w:rsidR="003B3073">
        <w:t xml:space="preserve"> </w:t>
      </w:r>
      <w:r w:rsidRPr="002F714E">
        <w:t>індекс</w:t>
      </w:r>
      <w:r w:rsidR="003B3073">
        <w:t xml:space="preserve"> </w:t>
      </w:r>
      <w:r w:rsidRPr="002F714E">
        <w:t>враховує</w:t>
      </w:r>
      <w:r w:rsidR="003B3073">
        <w:t xml:space="preserve"> </w:t>
      </w:r>
      <w:r w:rsidRPr="002F714E">
        <w:t>тривалість життя, рівень освіти та валовий національний дохід на душу</w:t>
      </w:r>
      <w:r w:rsidR="003B3073">
        <w:t xml:space="preserve"> </w:t>
      </w:r>
      <w:r w:rsidRPr="002F714E">
        <w:t>населення;</w:t>
      </w:r>
      <w:r w:rsidR="003B3073">
        <w:t xml:space="preserve"> </w:t>
      </w:r>
      <w:r w:rsidRPr="002F714E">
        <w:t>серед</w:t>
      </w:r>
      <w:r w:rsidR="003B3073">
        <w:t xml:space="preserve"> </w:t>
      </w:r>
      <w:r w:rsidRPr="002F714E">
        <w:t>країн</w:t>
      </w:r>
      <w:r w:rsidR="003B3073">
        <w:t xml:space="preserve"> </w:t>
      </w:r>
      <w:r w:rsidRPr="002F714E">
        <w:t>з</w:t>
      </w:r>
      <w:r w:rsidR="003B3073">
        <w:t xml:space="preserve"> </w:t>
      </w:r>
      <w:r w:rsidRPr="002F714E">
        <w:t>найвищими значеннями ІЛР</w:t>
      </w:r>
      <w:r w:rsidR="003B3073">
        <w:t xml:space="preserve"> - </w:t>
      </w:r>
      <w:r w:rsidRPr="002F714E">
        <w:t xml:space="preserve">Норвегія (0,957), Ірландія (0,955) та Швейцарія (0,955), що свідчить про високу якість освіти та охорони </w:t>
      </w:r>
      <w:r w:rsidR="00C31698" w:rsidRPr="002F714E">
        <w:t>здоров’я</w:t>
      </w:r>
      <w:r w:rsidRPr="002F714E">
        <w:t xml:space="preserve"> в цих</w:t>
      </w:r>
      <w:r w:rsidR="003B3073">
        <w:t xml:space="preserve"> </w:t>
      </w:r>
      <w:r w:rsidRPr="002F714E">
        <w:t>країнах</w:t>
      </w:r>
      <w:r w:rsidR="003B3073">
        <w:t xml:space="preserve"> </w:t>
      </w:r>
      <w:bookmarkStart w:id="3" w:name="_Hlk191571565"/>
      <w:r w:rsidRPr="002F714E">
        <w:t>[3]</w:t>
      </w:r>
      <w:bookmarkEnd w:id="3"/>
      <w:r w:rsidRPr="002F714E">
        <w:t>.</w:t>
      </w:r>
    </w:p>
    <w:p w14:paraId="482C1C8E" w14:textId="77777777" w:rsidR="002F714E" w:rsidRPr="003B3073" w:rsidRDefault="003B3073" w:rsidP="005C3685">
      <w:pPr>
        <w:spacing w:after="0" w:line="360" w:lineRule="auto"/>
        <w:ind w:firstLine="709"/>
        <w:jc w:val="both"/>
      </w:pPr>
      <w:r w:rsidRPr="003B3073">
        <w:t>Україна також належить до країн з високим рівнем людського</w:t>
      </w:r>
      <w:r>
        <w:t xml:space="preserve"> </w:t>
      </w:r>
      <w:r w:rsidRPr="003B3073">
        <w:t>розвитку</w:t>
      </w:r>
      <w:r>
        <w:t xml:space="preserve"> </w:t>
      </w:r>
      <w:r w:rsidRPr="003B3073">
        <w:t>з</w:t>
      </w:r>
      <w:r>
        <w:t xml:space="preserve"> </w:t>
      </w:r>
      <w:r w:rsidRPr="003B3073">
        <w:t>ІЛР 0,734,</w:t>
      </w:r>
      <w:r>
        <w:t xml:space="preserve"> </w:t>
      </w:r>
      <w:r w:rsidRPr="003B3073">
        <w:t>посідаючи</w:t>
      </w:r>
      <w:r>
        <w:t xml:space="preserve"> </w:t>
      </w:r>
      <w:r w:rsidRPr="003B3073">
        <w:t>100-те</w:t>
      </w:r>
      <w:r>
        <w:t xml:space="preserve"> </w:t>
      </w:r>
      <w:r w:rsidRPr="003B3073">
        <w:t>місце.</w:t>
      </w:r>
      <w:r>
        <w:t xml:space="preserve"> </w:t>
      </w:r>
      <w:r w:rsidRPr="003B3073">
        <w:t>Це</w:t>
      </w:r>
      <w:r>
        <w:t xml:space="preserve"> </w:t>
      </w:r>
      <w:r w:rsidRPr="003B3073">
        <w:t>на</w:t>
      </w:r>
      <w:r>
        <w:t xml:space="preserve"> </w:t>
      </w:r>
      <w:r w:rsidRPr="003B3073">
        <w:t>одному</w:t>
      </w:r>
      <w:r>
        <w:t xml:space="preserve"> </w:t>
      </w:r>
      <w:r w:rsidRPr="003B3073">
        <w:t>рівні</w:t>
      </w:r>
      <w:r>
        <w:t xml:space="preserve"> </w:t>
      </w:r>
      <w:r w:rsidRPr="003B3073">
        <w:t>з</w:t>
      </w:r>
      <w:r>
        <w:t xml:space="preserve"> </w:t>
      </w:r>
      <w:r w:rsidRPr="003B3073">
        <w:t>Молдовою</w:t>
      </w:r>
      <w:r>
        <w:t xml:space="preserve"> </w:t>
      </w:r>
      <w:r w:rsidRPr="003B3073">
        <w:t>та</w:t>
      </w:r>
      <w:r>
        <w:t xml:space="preserve"> </w:t>
      </w:r>
      <w:r w:rsidRPr="003B3073">
        <w:t>Вірменією,</w:t>
      </w:r>
      <w:r>
        <w:t xml:space="preserve"> </w:t>
      </w:r>
      <w:r w:rsidRPr="003B3073">
        <w:t>але</w:t>
      </w:r>
      <w:r>
        <w:t xml:space="preserve"> </w:t>
      </w:r>
      <w:r w:rsidR="00BE4058">
        <w:t xml:space="preserve">все ж таки </w:t>
      </w:r>
      <w:r w:rsidRPr="003B3073">
        <w:t>нижче,</w:t>
      </w:r>
      <w:r>
        <w:t xml:space="preserve"> </w:t>
      </w:r>
      <w:r w:rsidRPr="003B3073">
        <w:t>ніж</w:t>
      </w:r>
      <w:r>
        <w:t xml:space="preserve"> </w:t>
      </w:r>
      <w:r w:rsidRPr="003B3073">
        <w:t>у</w:t>
      </w:r>
      <w:r>
        <w:t xml:space="preserve"> </w:t>
      </w:r>
      <w:r w:rsidRPr="003B3073">
        <w:t>більшості</w:t>
      </w:r>
      <w:r>
        <w:t xml:space="preserve"> </w:t>
      </w:r>
      <w:r w:rsidRPr="003B3073">
        <w:t>країн</w:t>
      </w:r>
      <w:r>
        <w:t xml:space="preserve"> </w:t>
      </w:r>
      <w:r w:rsidRPr="003B3073">
        <w:t>Європейського Союзу. Основними викликами для України</w:t>
      </w:r>
      <w:r>
        <w:t xml:space="preserve"> </w:t>
      </w:r>
      <w:r w:rsidRPr="003B3073">
        <w:t>є</w:t>
      </w:r>
      <w:r>
        <w:t xml:space="preserve"> безперервне </w:t>
      </w:r>
      <w:r w:rsidRPr="003B3073">
        <w:t>навчання,</w:t>
      </w:r>
      <w:r>
        <w:t xml:space="preserve"> </w:t>
      </w:r>
      <w:r w:rsidRPr="003B3073">
        <w:t>діджиталізаці</w:t>
      </w:r>
      <w:r>
        <w:t xml:space="preserve">я </w:t>
      </w:r>
      <w:r w:rsidRPr="003B3073">
        <w:t>та</w:t>
      </w:r>
      <w:r>
        <w:t xml:space="preserve"> </w:t>
      </w:r>
      <w:r w:rsidRPr="003B3073">
        <w:t>інвестиції</w:t>
      </w:r>
      <w:r>
        <w:t xml:space="preserve"> </w:t>
      </w:r>
      <w:r w:rsidRPr="003B3073">
        <w:t>у</w:t>
      </w:r>
      <w:r>
        <w:t xml:space="preserve"> </w:t>
      </w:r>
      <w:r w:rsidRPr="003B3073">
        <w:t>зростання</w:t>
      </w:r>
      <w:r>
        <w:t xml:space="preserve"> </w:t>
      </w:r>
      <w:r w:rsidRPr="003B3073">
        <w:t>доходів</w:t>
      </w:r>
      <w:r>
        <w:t xml:space="preserve"> </w:t>
      </w:r>
      <w:r w:rsidRPr="003B3073">
        <w:t>[4].</w:t>
      </w:r>
    </w:p>
    <w:p w14:paraId="5F504F26" w14:textId="77777777" w:rsidR="002F714E" w:rsidRDefault="002F714E" w:rsidP="005C3685">
      <w:pPr>
        <w:spacing w:after="0" w:line="360" w:lineRule="auto"/>
        <w:ind w:firstLine="709"/>
        <w:jc w:val="both"/>
      </w:pPr>
      <w:r>
        <w:t xml:space="preserve">Інший важливий показник </w:t>
      </w:r>
      <w:r w:rsidR="0037262D">
        <w:t>-</w:t>
      </w:r>
      <w:r>
        <w:t xml:space="preserve"> Індекс людського капіталу (ІЛК), розроблений Світовим банком, який </w:t>
      </w:r>
      <w:r w:rsidR="00BE4058">
        <w:t xml:space="preserve">представляє собою </w:t>
      </w:r>
      <w:r>
        <w:t>оці</w:t>
      </w:r>
      <w:r w:rsidR="00BE4058">
        <w:t>нку того</w:t>
      </w:r>
      <w:r>
        <w:t>, наскільки країни ефективно вкладають ресурси у здоров’я та освіту дітей і молоді. У 2018 році Україна посіла 50-те місце серед 157 країн світу, випередивши Грузію, Туреччину та Катар</w:t>
      </w:r>
      <w:r w:rsidR="007F6A85" w:rsidRPr="007F6A85">
        <w:t xml:space="preserve"> (рис. 1.</w:t>
      </w:r>
      <w:r w:rsidR="007F6A85">
        <w:t>2</w:t>
      </w:r>
      <w:r w:rsidR="007F6A85" w:rsidRPr="007F6A85">
        <w:t>)</w:t>
      </w:r>
      <w:r>
        <w:t>. Найвищі позиції у цьому рейтингу займають Сінгапур, Південна Корея та Японія, що підкреслює значення освітніх та медичних програм у цих державах</w:t>
      </w:r>
      <w:r w:rsidR="007F6A85">
        <w:t xml:space="preserve"> </w:t>
      </w:r>
      <w:r w:rsidR="007F6A85" w:rsidRPr="007F6A85">
        <w:t>(рис. 1.</w:t>
      </w:r>
      <w:r w:rsidR="007F6A85">
        <w:t>1</w:t>
      </w:r>
      <w:r w:rsidR="007F6A85" w:rsidRPr="007F6A85">
        <w:t>)</w:t>
      </w:r>
      <w:r>
        <w:t xml:space="preserve"> </w:t>
      </w:r>
      <w:r w:rsidRPr="00747FC6">
        <w:t>[</w:t>
      </w:r>
      <w:r>
        <w:t>5</w:t>
      </w:r>
      <w:r w:rsidRPr="00747FC6">
        <w:t>].</w:t>
      </w:r>
    </w:p>
    <w:p w14:paraId="26F93D4C" w14:textId="77777777" w:rsidR="00CA26A1" w:rsidRDefault="003B3073" w:rsidP="005C3685">
      <w:pPr>
        <w:spacing w:after="0" w:line="360" w:lineRule="auto"/>
        <w:ind w:firstLine="709"/>
        <w:jc w:val="center"/>
      </w:pPr>
      <w:r>
        <w:rPr>
          <w:noProof/>
          <w:lang w:val="ru-RU" w:eastAsia="ru-RU"/>
        </w:rPr>
        <w:drawing>
          <wp:inline distT="0" distB="0" distL="0" distR="0" wp14:anchorId="5FCD3D82" wp14:editId="5FBD9CDC">
            <wp:extent cx="3206458" cy="2478505"/>
            <wp:effectExtent l="0" t="0" r="0" b="0"/>
            <wp:docPr id="9085290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8754" cy="2565307"/>
                    </a:xfrm>
                    <a:prstGeom prst="rect">
                      <a:avLst/>
                    </a:prstGeom>
                    <a:noFill/>
                  </pic:spPr>
                </pic:pic>
              </a:graphicData>
            </a:graphic>
          </wp:inline>
        </w:drawing>
      </w:r>
    </w:p>
    <w:p w14:paraId="42B153F1" w14:textId="77777777" w:rsidR="00CA26A1" w:rsidRDefault="00CA26A1" w:rsidP="005C3685">
      <w:pPr>
        <w:spacing w:after="0" w:line="360" w:lineRule="auto"/>
        <w:ind w:firstLine="709"/>
        <w:jc w:val="both"/>
      </w:pPr>
      <w:r w:rsidRPr="00CA26A1">
        <w:t>Рис.</w:t>
      </w:r>
      <w:r>
        <w:t xml:space="preserve"> 1.1.</w:t>
      </w:r>
      <w:r w:rsidRPr="00CA26A1">
        <w:t xml:space="preserve"> Рейтинг країн за Індексом людського капіталу (ІЛК) за даними Світового банку</w:t>
      </w:r>
    </w:p>
    <w:p w14:paraId="27EE1B65" w14:textId="77777777" w:rsidR="00CA26A1" w:rsidRDefault="00E34613" w:rsidP="005C3685">
      <w:pPr>
        <w:spacing w:after="0" w:line="360" w:lineRule="auto"/>
        <w:ind w:firstLine="709"/>
        <w:jc w:val="both"/>
      </w:pPr>
      <w:r>
        <w:lastRenderedPageBreak/>
        <w:t>Джерело:</w:t>
      </w:r>
      <w:r w:rsidRPr="00E34613">
        <w:t xml:space="preserve"> </w:t>
      </w:r>
      <w:r w:rsidR="00FC223C">
        <w:t>п</w:t>
      </w:r>
      <w:r w:rsidRPr="00E34613">
        <w:t>латформа кар'єрного розвитку Happy Monday</w:t>
      </w:r>
      <w:r>
        <w:t xml:space="preserve"> </w:t>
      </w:r>
      <w:r w:rsidRPr="00686D91">
        <w:t>[</w:t>
      </w:r>
      <w:hyperlink r:id="rId12" w:history="1">
        <w:r w:rsidRPr="00E34613">
          <w:rPr>
            <w:rStyle w:val="a9"/>
          </w:rPr>
          <w:t>https://happymonday.ua/ukra-d1-97na-potrapila-u-top-50-kra-d1-97n-za-d1-96ndeksom-ljudskogo-kap-d1-96talu</w:t>
        </w:r>
      </w:hyperlink>
      <w:r w:rsidRPr="00686D91">
        <w:t>]</w:t>
      </w:r>
      <w:r>
        <w:t>.</w:t>
      </w:r>
    </w:p>
    <w:p w14:paraId="749DB92C" w14:textId="77777777" w:rsidR="003B3073" w:rsidRDefault="003B3073" w:rsidP="005C3685">
      <w:pPr>
        <w:spacing w:after="0" w:line="360" w:lineRule="auto"/>
        <w:ind w:firstLine="709"/>
        <w:jc w:val="center"/>
      </w:pPr>
      <w:r>
        <w:rPr>
          <w:noProof/>
          <w:lang w:val="ru-RU" w:eastAsia="ru-RU"/>
        </w:rPr>
        <w:drawing>
          <wp:inline distT="0" distB="0" distL="0" distR="0" wp14:anchorId="08378EB3" wp14:editId="566A1648">
            <wp:extent cx="2988841" cy="2521585"/>
            <wp:effectExtent l="0" t="0" r="2540" b="0"/>
            <wp:docPr id="12624276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7209" cy="2587701"/>
                    </a:xfrm>
                    <a:prstGeom prst="rect">
                      <a:avLst/>
                    </a:prstGeom>
                    <a:noFill/>
                  </pic:spPr>
                </pic:pic>
              </a:graphicData>
            </a:graphic>
          </wp:inline>
        </w:drawing>
      </w:r>
    </w:p>
    <w:p w14:paraId="61D5B1C3" w14:textId="77777777" w:rsidR="00CA26A1" w:rsidRDefault="00CA26A1" w:rsidP="005C3685">
      <w:pPr>
        <w:spacing w:after="0" w:line="360" w:lineRule="auto"/>
        <w:ind w:firstLine="709"/>
        <w:jc w:val="both"/>
      </w:pPr>
      <w:r>
        <w:t xml:space="preserve">Рис. 1.2. </w:t>
      </w:r>
      <w:r w:rsidRPr="00CA26A1">
        <w:t>Рейтинг країн за Індексом людського капіталу (ІЛК) за даними Світового банку</w:t>
      </w:r>
    </w:p>
    <w:p w14:paraId="5E116B84" w14:textId="77777777" w:rsidR="003B3073" w:rsidRDefault="00CA26A1" w:rsidP="005C3685">
      <w:pPr>
        <w:spacing w:after="0" w:line="360" w:lineRule="auto"/>
        <w:ind w:firstLine="709"/>
        <w:jc w:val="both"/>
      </w:pPr>
      <w:r>
        <w:t>Джерело:</w:t>
      </w:r>
      <w:r w:rsidR="00E34613" w:rsidRPr="00E34613">
        <w:t xml:space="preserve"> </w:t>
      </w:r>
      <w:r w:rsidR="00FC223C">
        <w:t>п</w:t>
      </w:r>
      <w:r w:rsidR="00E34613" w:rsidRPr="00E34613">
        <w:t>латформа кар'єрного розвитку Happy Monday</w:t>
      </w:r>
      <w:r w:rsidR="00E34613">
        <w:t xml:space="preserve"> </w:t>
      </w:r>
      <w:r w:rsidR="00686D91" w:rsidRPr="00686D91">
        <w:t>[</w:t>
      </w:r>
      <w:hyperlink r:id="rId14" w:history="1">
        <w:r w:rsidR="00E34613" w:rsidRPr="00E34613">
          <w:rPr>
            <w:rStyle w:val="a9"/>
          </w:rPr>
          <w:t>https://happymonday.ua/ukra-d1-97na-potrapila-u-top-50-kra-d1-97n-za-d1-96ndeksom-ljudskogo-kap-d1-96talu</w:t>
        </w:r>
      </w:hyperlink>
      <w:r w:rsidR="00686D91" w:rsidRPr="00686D91">
        <w:t>]</w:t>
      </w:r>
      <w:r w:rsidR="00D406E3">
        <w:t>.</w:t>
      </w:r>
    </w:p>
    <w:p w14:paraId="5D569373" w14:textId="77777777" w:rsidR="0049059F" w:rsidRDefault="002F714E" w:rsidP="005C3685">
      <w:pPr>
        <w:spacing w:after="0" w:line="360" w:lineRule="auto"/>
        <w:ind w:firstLine="709"/>
        <w:jc w:val="both"/>
      </w:pPr>
      <w:r>
        <w:t>Ці рейтинги підтверджують, що країни, які активно інвестують у розвиток людського капіталу, досягають вищих показників економічного зростання та добробуту</w:t>
      </w:r>
      <w:r w:rsidR="00BE4058">
        <w:t>, а</w:t>
      </w:r>
      <w:r>
        <w:t xml:space="preserve"> </w:t>
      </w:r>
      <w:r w:rsidR="00BE4058">
        <w:t>і</w:t>
      </w:r>
      <w:r>
        <w:t xml:space="preserve">нвестиції в освіту та охорону </w:t>
      </w:r>
      <w:r w:rsidR="00C31698">
        <w:t>здоров’я</w:t>
      </w:r>
      <w:r>
        <w:t xml:space="preserve"> безпосередньо впливають на продуктивність праці та конкурентоспроможність національних економік.</w:t>
      </w:r>
      <w:r w:rsidR="0049059F" w:rsidRPr="0049059F">
        <w:t xml:space="preserve"> </w:t>
      </w:r>
      <w:r w:rsidR="0049059F">
        <w:t xml:space="preserve">Однак ефективність цих інвестицій значною мірою залежить від того, як саме формується та використовується людський капітал. Для </w:t>
      </w:r>
      <w:r w:rsidR="0049059F" w:rsidRPr="0049059F">
        <w:t>того,</w:t>
      </w:r>
      <w:r w:rsidR="0049059F">
        <w:t xml:space="preserve"> </w:t>
      </w:r>
      <w:r w:rsidR="0049059F" w:rsidRPr="0049059F">
        <w:t>щоб</w:t>
      </w:r>
      <w:r w:rsidR="0049059F">
        <w:t xml:space="preserve"> </w:t>
      </w:r>
      <w:r w:rsidR="0049059F" w:rsidRPr="0049059F">
        <w:t>детально</w:t>
      </w:r>
      <w:r w:rsidR="0049059F">
        <w:t xml:space="preserve"> </w:t>
      </w:r>
      <w:r w:rsidR="0049059F" w:rsidRPr="0049059F">
        <w:t>зрозуміти</w:t>
      </w:r>
      <w:r w:rsidR="0049059F">
        <w:t xml:space="preserve"> </w:t>
      </w:r>
      <w:r w:rsidR="0049059F" w:rsidRPr="0049059F">
        <w:t>цей процес,</w:t>
      </w:r>
      <w:r w:rsidR="0049059F">
        <w:t xml:space="preserve"> необхідно розглянути його внутрішню структуру та ключові складові.</w:t>
      </w:r>
    </w:p>
    <w:p w14:paraId="5D637D37" w14:textId="77777777" w:rsidR="0049059F" w:rsidRDefault="0049059F" w:rsidP="005C3685">
      <w:pPr>
        <w:spacing w:after="0" w:line="360" w:lineRule="auto"/>
        <w:ind w:firstLine="709"/>
        <w:jc w:val="both"/>
      </w:pPr>
      <w:r w:rsidRPr="0049059F">
        <w:t>Людський капітал</w:t>
      </w:r>
      <w:r>
        <w:t xml:space="preserve"> </w:t>
      </w:r>
      <w:r w:rsidR="00596580">
        <w:t>-</w:t>
      </w:r>
      <w:r>
        <w:t xml:space="preserve"> </w:t>
      </w:r>
      <w:r w:rsidRPr="0049059F">
        <w:t>це</w:t>
      </w:r>
      <w:r>
        <w:t xml:space="preserve"> </w:t>
      </w:r>
      <w:r w:rsidRPr="0049059F">
        <w:t>складна,</w:t>
      </w:r>
      <w:r>
        <w:t xml:space="preserve"> </w:t>
      </w:r>
      <w:r w:rsidRPr="0049059F">
        <w:t>багатовимірна</w:t>
      </w:r>
      <w:r>
        <w:t xml:space="preserve"> </w:t>
      </w:r>
      <w:r w:rsidRPr="0049059F">
        <w:t>система,</w:t>
      </w:r>
      <w:r>
        <w:t xml:space="preserve"> </w:t>
      </w:r>
      <w:r w:rsidRPr="0049059F">
        <w:t>що формується під впливом державних</w:t>
      </w:r>
      <w:r>
        <w:t xml:space="preserve"> </w:t>
      </w:r>
      <w:r w:rsidRPr="0049059F">
        <w:t>інститутів,</w:t>
      </w:r>
      <w:r>
        <w:t xml:space="preserve"> </w:t>
      </w:r>
      <w:r w:rsidRPr="0049059F">
        <w:t>сім’ї,</w:t>
      </w:r>
      <w:r>
        <w:t xml:space="preserve"> </w:t>
      </w:r>
      <w:r w:rsidRPr="0049059F">
        <w:t>роботодавців та самих індивідів,</w:t>
      </w:r>
      <w:r>
        <w:t xml:space="preserve"> </w:t>
      </w:r>
      <w:r w:rsidRPr="0049059F">
        <w:t>яку</w:t>
      </w:r>
      <w:r>
        <w:t xml:space="preserve"> </w:t>
      </w:r>
      <w:r w:rsidRPr="0049059F">
        <w:t>можна</w:t>
      </w:r>
      <w:r>
        <w:t xml:space="preserve"> </w:t>
      </w:r>
      <w:r w:rsidRPr="0049059F">
        <w:t>розділити</w:t>
      </w:r>
      <w:r>
        <w:t xml:space="preserve"> </w:t>
      </w:r>
      <w:r w:rsidRPr="0049059F">
        <w:t>на</w:t>
      </w:r>
      <w:r>
        <w:t xml:space="preserve"> </w:t>
      </w:r>
      <w:r w:rsidRPr="0049059F">
        <w:t>базові</w:t>
      </w:r>
      <w:r>
        <w:t xml:space="preserve"> </w:t>
      </w:r>
      <w:r w:rsidRPr="0049059F">
        <w:t>та</w:t>
      </w:r>
      <w:r>
        <w:t xml:space="preserve"> </w:t>
      </w:r>
      <w:r w:rsidRPr="0049059F">
        <w:t>специфічні</w:t>
      </w:r>
      <w:r>
        <w:t xml:space="preserve"> </w:t>
      </w:r>
      <w:r w:rsidRPr="0049059F">
        <w:t>складові</w:t>
      </w:r>
      <w:r>
        <w:t xml:space="preserve"> </w:t>
      </w:r>
      <w:r w:rsidRPr="0049059F">
        <w:t>[7, с. 8].</w:t>
      </w:r>
    </w:p>
    <w:p w14:paraId="4CC78A09" w14:textId="77777777" w:rsidR="0049059F" w:rsidRDefault="0049059F" w:rsidP="005C3685">
      <w:pPr>
        <w:spacing w:after="0" w:line="360" w:lineRule="auto"/>
        <w:ind w:firstLine="709"/>
        <w:jc w:val="both"/>
      </w:pPr>
      <w:r w:rsidRPr="0049059F">
        <w:t>Базовий людський капітал формується на ранніх етапах життя</w:t>
      </w:r>
      <w:r>
        <w:t xml:space="preserve"> </w:t>
      </w:r>
      <w:r w:rsidRPr="0049059F">
        <w:t>людини</w:t>
      </w:r>
      <w:r>
        <w:t xml:space="preserve"> </w:t>
      </w:r>
      <w:r w:rsidRPr="0049059F">
        <w:t>і включає</w:t>
      </w:r>
      <w:r>
        <w:t xml:space="preserve"> </w:t>
      </w:r>
      <w:r w:rsidRPr="0049059F">
        <w:t>базові</w:t>
      </w:r>
      <w:r>
        <w:t xml:space="preserve"> </w:t>
      </w:r>
      <w:r w:rsidRPr="0049059F">
        <w:t xml:space="preserve">знання, навички та </w:t>
      </w:r>
      <w:r w:rsidR="00C31698" w:rsidRPr="0049059F">
        <w:t>здоров’я</w:t>
      </w:r>
      <w:r w:rsidRPr="0049059F">
        <w:t>. Основними</w:t>
      </w:r>
      <w:r>
        <w:t xml:space="preserve"> </w:t>
      </w:r>
      <w:r w:rsidR="00C31698" w:rsidRPr="0049059F">
        <w:t>суб’єктами</w:t>
      </w:r>
      <w:r>
        <w:t xml:space="preserve"> </w:t>
      </w:r>
      <w:r w:rsidRPr="0049059F">
        <w:t xml:space="preserve">його </w:t>
      </w:r>
      <w:r w:rsidRPr="0049059F">
        <w:lastRenderedPageBreak/>
        <w:t>розвитку є держава та</w:t>
      </w:r>
      <w:r>
        <w:t xml:space="preserve"> </w:t>
      </w:r>
      <w:r w:rsidR="00C31698" w:rsidRPr="0049059F">
        <w:t>сім’я</w:t>
      </w:r>
      <w:r w:rsidRPr="0049059F">
        <w:t>,</w:t>
      </w:r>
      <w:r>
        <w:t xml:space="preserve"> </w:t>
      </w:r>
      <w:r w:rsidRPr="0049059F">
        <w:t xml:space="preserve">які забезпечують загальну освіту та охорону </w:t>
      </w:r>
      <w:r w:rsidR="00C31698" w:rsidRPr="0049059F">
        <w:t>здоров’я</w:t>
      </w:r>
      <w:r w:rsidRPr="0049059F">
        <w:t>. Держава відіграє ключову роль у створенні та підтримці освітніх програм, медичних послуг та соціальних ініціатив, спрямованих на</w:t>
      </w:r>
      <w:r>
        <w:t xml:space="preserve"> </w:t>
      </w:r>
      <w:r w:rsidRPr="0049059F">
        <w:t>покращен</w:t>
      </w:r>
      <w:r>
        <w:t>н</w:t>
      </w:r>
      <w:r w:rsidRPr="0049059F">
        <w:t>я</w:t>
      </w:r>
      <w:r>
        <w:t xml:space="preserve"> </w:t>
      </w:r>
      <w:r w:rsidRPr="0049059F">
        <w:t>якості життя</w:t>
      </w:r>
      <w:r>
        <w:t xml:space="preserve"> </w:t>
      </w:r>
      <w:r w:rsidRPr="0049059F">
        <w:t>своїх</w:t>
      </w:r>
      <w:r>
        <w:t xml:space="preserve"> </w:t>
      </w:r>
      <w:r w:rsidRPr="0049059F">
        <w:t>громадян.</w:t>
      </w:r>
      <w:r>
        <w:t xml:space="preserve"> </w:t>
      </w:r>
      <w:r w:rsidR="00C31698">
        <w:t>С</w:t>
      </w:r>
      <w:r w:rsidR="00C31698" w:rsidRPr="0049059F">
        <w:t>ім’я</w:t>
      </w:r>
      <w:r w:rsidRPr="0049059F">
        <w:t>,</w:t>
      </w:r>
      <w:r>
        <w:t xml:space="preserve"> </w:t>
      </w:r>
      <w:r w:rsidRPr="0049059F">
        <w:t>з</w:t>
      </w:r>
      <w:r>
        <w:t xml:space="preserve"> </w:t>
      </w:r>
      <w:r w:rsidRPr="0049059F">
        <w:t>іншого</w:t>
      </w:r>
      <w:r>
        <w:t xml:space="preserve"> </w:t>
      </w:r>
      <w:r w:rsidRPr="0049059F">
        <w:t>боку,</w:t>
      </w:r>
      <w:r>
        <w:t xml:space="preserve"> </w:t>
      </w:r>
      <w:r w:rsidRPr="0049059F">
        <w:t>забезпечує</w:t>
      </w:r>
      <w:r>
        <w:t xml:space="preserve"> </w:t>
      </w:r>
      <w:r w:rsidRPr="0049059F">
        <w:t>початкову</w:t>
      </w:r>
      <w:r>
        <w:t xml:space="preserve"> </w:t>
      </w:r>
      <w:r w:rsidRPr="0049059F">
        <w:t>освіту,</w:t>
      </w:r>
      <w:r>
        <w:t xml:space="preserve"> </w:t>
      </w:r>
      <w:r w:rsidRPr="0049059F">
        <w:t>моральні цінності та підтримку,</w:t>
      </w:r>
      <w:r>
        <w:t xml:space="preserve"> </w:t>
      </w:r>
      <w:r w:rsidRPr="0049059F">
        <w:t>які</w:t>
      </w:r>
      <w:r>
        <w:t xml:space="preserve"> </w:t>
      </w:r>
      <w:r w:rsidRPr="0049059F">
        <w:t>сприяють</w:t>
      </w:r>
      <w:r>
        <w:t xml:space="preserve"> </w:t>
      </w:r>
      <w:r w:rsidRPr="0049059F">
        <w:t>формуванню особистості та її адаптації</w:t>
      </w:r>
      <w:r>
        <w:t xml:space="preserve"> </w:t>
      </w:r>
      <w:r w:rsidRPr="0049059F">
        <w:t>до</w:t>
      </w:r>
      <w:r>
        <w:t xml:space="preserve"> </w:t>
      </w:r>
      <w:r w:rsidRPr="0049059F">
        <w:t>суспільства</w:t>
      </w:r>
      <w:r>
        <w:t xml:space="preserve"> </w:t>
      </w:r>
      <w:r w:rsidRPr="0049059F">
        <w:t>[7, с. 9].</w:t>
      </w:r>
    </w:p>
    <w:p w14:paraId="1E075A0E" w14:textId="77777777" w:rsidR="0049059F" w:rsidRDefault="0049059F" w:rsidP="005C3685">
      <w:pPr>
        <w:spacing w:after="0" w:line="360" w:lineRule="auto"/>
        <w:ind w:firstLine="709"/>
        <w:jc w:val="both"/>
      </w:pPr>
      <w:r w:rsidRPr="0049059F">
        <w:t>Специфічний людський капітал розвивається протягом професійного життя</w:t>
      </w:r>
      <w:r>
        <w:t xml:space="preserve"> </w:t>
      </w:r>
      <w:r w:rsidRPr="0049059F">
        <w:t>людини</w:t>
      </w:r>
      <w:r>
        <w:t xml:space="preserve"> </w:t>
      </w:r>
      <w:r w:rsidRPr="0049059F">
        <w:t>і включає спеціалізовані знання,</w:t>
      </w:r>
      <w:r>
        <w:t xml:space="preserve"> </w:t>
      </w:r>
      <w:r w:rsidRPr="0049059F">
        <w:t>навички</w:t>
      </w:r>
      <w:r>
        <w:t xml:space="preserve"> </w:t>
      </w:r>
      <w:r w:rsidRPr="0049059F">
        <w:t>та</w:t>
      </w:r>
      <w:r>
        <w:t xml:space="preserve"> </w:t>
      </w:r>
      <w:r w:rsidRPr="0049059F">
        <w:t>вміння,</w:t>
      </w:r>
      <w:r>
        <w:t xml:space="preserve"> </w:t>
      </w:r>
      <w:r w:rsidRPr="0049059F">
        <w:t>необхідні для виконання</w:t>
      </w:r>
      <w:r>
        <w:t xml:space="preserve"> </w:t>
      </w:r>
      <w:r w:rsidRPr="0049059F">
        <w:t>певної</w:t>
      </w:r>
      <w:r>
        <w:t xml:space="preserve"> </w:t>
      </w:r>
      <w:r w:rsidRPr="0049059F">
        <w:t>роботи.</w:t>
      </w:r>
      <w:r>
        <w:t xml:space="preserve"> </w:t>
      </w:r>
      <w:r w:rsidRPr="0049059F">
        <w:t>Цей</w:t>
      </w:r>
      <w:r>
        <w:t xml:space="preserve"> </w:t>
      </w:r>
      <w:r w:rsidRPr="0049059F">
        <w:t>елемент</w:t>
      </w:r>
      <w:r>
        <w:t xml:space="preserve"> </w:t>
      </w:r>
      <w:r w:rsidRPr="0049059F">
        <w:t>формується через професійну освіту, підвищення кваліфікації,</w:t>
      </w:r>
      <w:r>
        <w:t xml:space="preserve"> </w:t>
      </w:r>
      <w:r w:rsidRPr="0049059F">
        <w:t>наставництво</w:t>
      </w:r>
      <w:r>
        <w:t xml:space="preserve"> </w:t>
      </w:r>
      <w:r w:rsidRPr="0049059F">
        <w:t>та</w:t>
      </w:r>
      <w:r>
        <w:t xml:space="preserve"> </w:t>
      </w:r>
      <w:r w:rsidRPr="0049059F">
        <w:t>досвід</w:t>
      </w:r>
      <w:r>
        <w:t xml:space="preserve"> </w:t>
      </w:r>
      <w:r w:rsidRPr="0049059F">
        <w:t>роботи.</w:t>
      </w:r>
      <w:r>
        <w:t xml:space="preserve"> </w:t>
      </w:r>
      <w:r w:rsidRPr="0049059F">
        <w:t>Важливу роль у його розвитку відіграють роботодавці, які інвестують у навчання та розвиток своїх працівників, а також самі працівники, які прагнуть</w:t>
      </w:r>
      <w:r>
        <w:t xml:space="preserve"> </w:t>
      </w:r>
      <w:r w:rsidRPr="0049059F">
        <w:t>саморозвитку</w:t>
      </w:r>
      <w:r>
        <w:t xml:space="preserve"> </w:t>
      </w:r>
      <w:r w:rsidRPr="0049059F">
        <w:t xml:space="preserve">та </w:t>
      </w:r>
      <w:r w:rsidR="00C31698" w:rsidRPr="0049059F">
        <w:t>кар’єрного</w:t>
      </w:r>
      <w:r>
        <w:t xml:space="preserve"> </w:t>
      </w:r>
      <w:r w:rsidRPr="0049059F">
        <w:t>зростання.</w:t>
      </w:r>
      <w:r>
        <w:t xml:space="preserve"> </w:t>
      </w:r>
      <w:r w:rsidRPr="0049059F">
        <w:t>Окремі</w:t>
      </w:r>
      <w:r>
        <w:t xml:space="preserve"> </w:t>
      </w:r>
      <w:r w:rsidRPr="0049059F">
        <w:t>види</w:t>
      </w:r>
      <w:r>
        <w:t xml:space="preserve"> </w:t>
      </w:r>
      <w:r w:rsidRPr="0049059F">
        <w:t>людського</w:t>
      </w:r>
      <w:r>
        <w:t xml:space="preserve"> </w:t>
      </w:r>
      <w:r w:rsidRPr="0049059F">
        <w:t>капіталу</w:t>
      </w:r>
      <w:r>
        <w:t xml:space="preserve"> </w:t>
      </w:r>
      <w:r w:rsidRPr="0049059F">
        <w:t>мають</w:t>
      </w:r>
      <w:r>
        <w:t xml:space="preserve"> </w:t>
      </w:r>
      <w:r w:rsidRPr="0049059F">
        <w:t>особливу цінність</w:t>
      </w:r>
      <w:r>
        <w:t xml:space="preserve"> </w:t>
      </w:r>
      <w:r w:rsidRPr="0049059F">
        <w:t>в</w:t>
      </w:r>
      <w:r>
        <w:t xml:space="preserve"> </w:t>
      </w:r>
      <w:r w:rsidRPr="0049059F">
        <w:t>окремих</w:t>
      </w:r>
      <w:r>
        <w:t xml:space="preserve"> </w:t>
      </w:r>
      <w:r w:rsidRPr="0049059F">
        <w:t>організаціях</w:t>
      </w:r>
      <w:r>
        <w:t xml:space="preserve"> </w:t>
      </w:r>
      <w:r w:rsidRPr="0049059F">
        <w:t>та</w:t>
      </w:r>
      <w:r>
        <w:t xml:space="preserve"> </w:t>
      </w:r>
      <w:r w:rsidRPr="0049059F">
        <w:t>галузях,</w:t>
      </w:r>
      <w:r>
        <w:t xml:space="preserve"> </w:t>
      </w:r>
      <w:r w:rsidRPr="0049059F">
        <w:t>оскільки</w:t>
      </w:r>
      <w:r>
        <w:t xml:space="preserve"> </w:t>
      </w:r>
      <w:r w:rsidRPr="0049059F">
        <w:t>їх</w:t>
      </w:r>
      <w:r>
        <w:t xml:space="preserve"> </w:t>
      </w:r>
      <w:r w:rsidRPr="0049059F">
        <w:t>застосування часто</w:t>
      </w:r>
      <w:r>
        <w:t xml:space="preserve"> </w:t>
      </w:r>
      <w:r w:rsidRPr="0049059F">
        <w:t>обмежене</w:t>
      </w:r>
      <w:r>
        <w:t xml:space="preserve"> </w:t>
      </w:r>
      <w:r w:rsidRPr="0049059F">
        <w:t>специфікою виробничих процесів та корпоративної культури [7, с. 9].</w:t>
      </w:r>
    </w:p>
    <w:p w14:paraId="1B169C50" w14:textId="77777777" w:rsidR="0049059F" w:rsidRDefault="0049059F" w:rsidP="005C3685">
      <w:pPr>
        <w:spacing w:after="0" w:line="360" w:lineRule="auto"/>
        <w:ind w:firstLine="709"/>
        <w:jc w:val="both"/>
      </w:pPr>
      <w:r w:rsidRPr="0049059F">
        <w:t>Взаємодія</w:t>
      </w:r>
      <w:r>
        <w:t xml:space="preserve"> </w:t>
      </w:r>
      <w:r w:rsidRPr="0049059F">
        <w:t>між</w:t>
      </w:r>
      <w:r>
        <w:t xml:space="preserve"> </w:t>
      </w:r>
      <w:r w:rsidRPr="0049059F">
        <w:t>базовим</w:t>
      </w:r>
      <w:r>
        <w:t xml:space="preserve"> </w:t>
      </w:r>
      <w:r w:rsidRPr="0049059F">
        <w:t>і</w:t>
      </w:r>
      <w:r>
        <w:t xml:space="preserve"> </w:t>
      </w:r>
      <w:r w:rsidRPr="0049059F">
        <w:t>специфічним</w:t>
      </w:r>
      <w:r>
        <w:t xml:space="preserve"> </w:t>
      </w:r>
      <w:r w:rsidRPr="0049059F">
        <w:t>людським</w:t>
      </w:r>
      <w:r>
        <w:t xml:space="preserve"> </w:t>
      </w:r>
      <w:r w:rsidRPr="0049059F">
        <w:t>капіталом</w:t>
      </w:r>
      <w:r>
        <w:t xml:space="preserve"> </w:t>
      </w:r>
      <w:r w:rsidRPr="0049059F">
        <w:t>гарантує</w:t>
      </w:r>
      <w:r>
        <w:t xml:space="preserve"> </w:t>
      </w:r>
      <w:r w:rsidRPr="0049059F">
        <w:t>загальний</w:t>
      </w:r>
      <w:r>
        <w:t xml:space="preserve"> </w:t>
      </w:r>
      <w:r w:rsidRPr="0049059F">
        <w:t>розвиток</w:t>
      </w:r>
      <w:r>
        <w:t xml:space="preserve"> </w:t>
      </w:r>
      <w:r w:rsidRPr="0049059F">
        <w:t>людини</w:t>
      </w:r>
      <w:r>
        <w:t xml:space="preserve"> </w:t>
      </w:r>
      <w:r w:rsidRPr="0049059F">
        <w:t>та підвищує її конкурентоспроможність на ринку праці. Інвестиції в</w:t>
      </w:r>
      <w:r>
        <w:t xml:space="preserve"> </w:t>
      </w:r>
      <w:r w:rsidRPr="0049059F">
        <w:t>ці</w:t>
      </w:r>
      <w:r>
        <w:t xml:space="preserve"> </w:t>
      </w:r>
      <w:r w:rsidRPr="0049059F">
        <w:t>два</w:t>
      </w:r>
      <w:r>
        <w:t xml:space="preserve"> </w:t>
      </w:r>
      <w:r w:rsidRPr="0049059F">
        <w:t>елементи</w:t>
      </w:r>
      <w:r>
        <w:t xml:space="preserve"> </w:t>
      </w:r>
      <w:r w:rsidRPr="0049059F">
        <w:t>мають</w:t>
      </w:r>
      <w:r>
        <w:t xml:space="preserve"> </w:t>
      </w:r>
      <w:r w:rsidRPr="0049059F">
        <w:t>вирішальне</w:t>
      </w:r>
      <w:r>
        <w:t xml:space="preserve"> </w:t>
      </w:r>
      <w:r w:rsidRPr="0049059F">
        <w:t>значення</w:t>
      </w:r>
      <w:r>
        <w:t xml:space="preserve"> </w:t>
      </w:r>
      <w:r w:rsidRPr="0049059F">
        <w:t>для сталого економічного розвитку та соціального</w:t>
      </w:r>
      <w:r>
        <w:t xml:space="preserve"> </w:t>
      </w:r>
      <w:r w:rsidRPr="0049059F">
        <w:t>прогресу.</w:t>
      </w:r>
      <w:r>
        <w:t xml:space="preserve"> </w:t>
      </w:r>
      <w:r w:rsidRPr="0049059F">
        <w:t xml:space="preserve">Забезпечення якісної базової освіти та охорони </w:t>
      </w:r>
      <w:r w:rsidR="00C31698" w:rsidRPr="0049059F">
        <w:t>здоров’я</w:t>
      </w:r>
      <w:r w:rsidRPr="0049059F">
        <w:t xml:space="preserve"> створює міцний фундамент для подальшої спеціалізації та професійного зростання, тоді як розвиток специфічних навичок</w:t>
      </w:r>
      <w:r>
        <w:t xml:space="preserve"> </w:t>
      </w:r>
      <w:r w:rsidR="00C30BE0">
        <w:t>дає можливість</w:t>
      </w:r>
      <w:r>
        <w:t xml:space="preserve"> </w:t>
      </w:r>
      <w:r w:rsidRPr="0049059F">
        <w:t>адапт</w:t>
      </w:r>
      <w:r w:rsidR="00C30BE0">
        <w:t>уватися</w:t>
      </w:r>
      <w:r>
        <w:t xml:space="preserve"> </w:t>
      </w:r>
      <w:r w:rsidRPr="0049059F">
        <w:t>до</w:t>
      </w:r>
      <w:r>
        <w:t xml:space="preserve"> </w:t>
      </w:r>
      <w:r w:rsidRPr="0049059F">
        <w:t>мінливих</w:t>
      </w:r>
      <w:r>
        <w:t xml:space="preserve"> </w:t>
      </w:r>
      <w:r w:rsidRPr="0049059F">
        <w:t>ринкових</w:t>
      </w:r>
      <w:r>
        <w:t xml:space="preserve"> </w:t>
      </w:r>
      <w:r w:rsidRPr="0049059F">
        <w:t>умов</w:t>
      </w:r>
      <w:r>
        <w:t xml:space="preserve"> </w:t>
      </w:r>
      <w:r w:rsidRPr="0049059F">
        <w:t>та технологічних</w:t>
      </w:r>
      <w:r>
        <w:t xml:space="preserve"> </w:t>
      </w:r>
      <w:r w:rsidRPr="0049059F">
        <w:t>інновацій</w:t>
      </w:r>
      <w:r w:rsidR="00CA5CDF">
        <w:t xml:space="preserve"> </w:t>
      </w:r>
      <w:r w:rsidR="00CA5CDF" w:rsidRPr="0049059F">
        <w:t xml:space="preserve">[7, с. </w:t>
      </w:r>
      <w:r w:rsidR="00CA5CDF">
        <w:t>10</w:t>
      </w:r>
      <w:r w:rsidR="00CA5CDF" w:rsidRPr="0049059F">
        <w:t>].</w:t>
      </w:r>
    </w:p>
    <w:p w14:paraId="4D7758A4" w14:textId="77777777" w:rsidR="002C13ED" w:rsidRDefault="00D112EA" w:rsidP="005C3685">
      <w:pPr>
        <w:spacing w:after="0" w:line="360" w:lineRule="auto"/>
        <w:ind w:firstLine="709"/>
        <w:jc w:val="both"/>
      </w:pPr>
      <w:r w:rsidRPr="00D112EA">
        <w:t>Розуміння структури людського капіталу дозволяє</w:t>
      </w:r>
      <w:r>
        <w:t xml:space="preserve"> </w:t>
      </w:r>
      <w:r w:rsidRPr="00D112EA">
        <w:t>оцінити</w:t>
      </w:r>
      <w:r>
        <w:t xml:space="preserve"> </w:t>
      </w:r>
      <w:r w:rsidRPr="00D112EA">
        <w:t>фактори,</w:t>
      </w:r>
      <w:r>
        <w:t xml:space="preserve"> </w:t>
      </w:r>
      <w:r w:rsidRPr="00D112EA">
        <w:t>які</w:t>
      </w:r>
      <w:r>
        <w:t xml:space="preserve"> </w:t>
      </w:r>
      <w:r w:rsidRPr="00D112EA">
        <w:t>мають</w:t>
      </w:r>
      <w:r>
        <w:t xml:space="preserve"> </w:t>
      </w:r>
      <w:r w:rsidRPr="00D112EA">
        <w:t>найбільший</w:t>
      </w:r>
      <w:r>
        <w:t xml:space="preserve"> </w:t>
      </w:r>
      <w:r w:rsidRPr="00D112EA">
        <w:t>вплив</w:t>
      </w:r>
      <w:r>
        <w:t xml:space="preserve"> </w:t>
      </w:r>
      <w:r w:rsidRPr="00D112EA">
        <w:t>на його розвиток та</w:t>
      </w:r>
      <w:r>
        <w:t xml:space="preserve"> </w:t>
      </w:r>
      <w:r w:rsidRPr="00D112EA">
        <w:t>ефективність.</w:t>
      </w:r>
      <w:r>
        <w:t xml:space="preserve"> </w:t>
      </w:r>
      <w:r w:rsidRPr="00D112EA">
        <w:t>Водночас важливо</w:t>
      </w:r>
      <w:r>
        <w:t xml:space="preserve"> </w:t>
      </w:r>
      <w:r w:rsidRPr="00D112EA">
        <w:t>розуміти</w:t>
      </w:r>
      <w:r>
        <w:t xml:space="preserve"> </w:t>
      </w:r>
      <w:r w:rsidRPr="00D112EA">
        <w:t>важливість</w:t>
      </w:r>
      <w:r>
        <w:t xml:space="preserve"> </w:t>
      </w:r>
      <w:r w:rsidRPr="00D112EA">
        <w:t>людського</w:t>
      </w:r>
      <w:r>
        <w:t xml:space="preserve"> </w:t>
      </w:r>
      <w:r w:rsidRPr="00D112EA">
        <w:t>капіталу</w:t>
      </w:r>
      <w:r>
        <w:t xml:space="preserve"> </w:t>
      </w:r>
      <w:r w:rsidRPr="00D112EA">
        <w:t>не</w:t>
      </w:r>
      <w:r>
        <w:t xml:space="preserve"> </w:t>
      </w:r>
      <w:r w:rsidRPr="00D112EA">
        <w:t>лише</w:t>
      </w:r>
      <w:r>
        <w:t xml:space="preserve"> </w:t>
      </w:r>
      <w:r w:rsidRPr="00D112EA">
        <w:t>в</w:t>
      </w:r>
      <w:r>
        <w:t xml:space="preserve"> </w:t>
      </w:r>
      <w:r w:rsidRPr="00D112EA">
        <w:t>процесі</w:t>
      </w:r>
      <w:r>
        <w:t xml:space="preserve"> </w:t>
      </w:r>
      <w:r w:rsidRPr="00D112EA">
        <w:t>його</w:t>
      </w:r>
      <w:r>
        <w:t xml:space="preserve"> </w:t>
      </w:r>
      <w:r w:rsidRPr="00D112EA">
        <w:t>розбудови,</w:t>
      </w:r>
      <w:r>
        <w:t xml:space="preserve"> </w:t>
      </w:r>
      <w:r w:rsidRPr="00D112EA">
        <w:t>але й</w:t>
      </w:r>
      <w:r>
        <w:t xml:space="preserve"> </w:t>
      </w:r>
      <w:r w:rsidRPr="00D112EA">
        <w:t>у сучасній економіці, де</w:t>
      </w:r>
      <w:r>
        <w:t xml:space="preserve"> </w:t>
      </w:r>
      <w:r w:rsidRPr="00D112EA">
        <w:t>знання,</w:t>
      </w:r>
      <w:r>
        <w:t xml:space="preserve"> </w:t>
      </w:r>
      <w:r w:rsidRPr="00D112EA">
        <w:t>технології</w:t>
      </w:r>
      <w:r>
        <w:t xml:space="preserve"> </w:t>
      </w:r>
      <w:r w:rsidRPr="00D112EA">
        <w:t>та</w:t>
      </w:r>
      <w:r>
        <w:t xml:space="preserve"> </w:t>
      </w:r>
      <w:r w:rsidRPr="00D112EA">
        <w:t>інновації</w:t>
      </w:r>
      <w:r>
        <w:t xml:space="preserve"> </w:t>
      </w:r>
      <w:r w:rsidRPr="00D112EA">
        <w:t>стають</w:t>
      </w:r>
      <w:r>
        <w:t xml:space="preserve"> </w:t>
      </w:r>
      <w:r w:rsidRPr="00D112EA">
        <w:t>основними</w:t>
      </w:r>
      <w:r>
        <w:t xml:space="preserve"> </w:t>
      </w:r>
      <w:r w:rsidRPr="00D112EA">
        <w:t>рушійними</w:t>
      </w:r>
      <w:r>
        <w:t xml:space="preserve"> </w:t>
      </w:r>
      <w:r w:rsidRPr="00D112EA">
        <w:t>силами.</w:t>
      </w:r>
    </w:p>
    <w:p w14:paraId="76907287" w14:textId="77777777" w:rsidR="00001A67" w:rsidRDefault="00001A67" w:rsidP="005C3685">
      <w:pPr>
        <w:spacing w:after="0" w:line="360" w:lineRule="auto"/>
        <w:ind w:firstLine="709"/>
        <w:jc w:val="both"/>
      </w:pPr>
      <w:r w:rsidRPr="00001A67">
        <w:lastRenderedPageBreak/>
        <w:t>У сучасній економіці людський капітал відіграє</w:t>
      </w:r>
      <w:r w:rsidR="00046C69">
        <w:t xml:space="preserve"> </w:t>
      </w:r>
      <w:r w:rsidRPr="00001A67">
        <w:t>важливу</w:t>
      </w:r>
      <w:r w:rsidR="00046C69">
        <w:t xml:space="preserve"> </w:t>
      </w:r>
      <w:r w:rsidRPr="00001A67">
        <w:t>роль</w:t>
      </w:r>
      <w:r w:rsidR="00046C69">
        <w:t xml:space="preserve"> </w:t>
      </w:r>
      <w:r w:rsidRPr="00001A67">
        <w:t>як</w:t>
      </w:r>
      <w:r w:rsidR="00046C69">
        <w:t xml:space="preserve"> </w:t>
      </w:r>
      <w:r w:rsidRPr="00001A67">
        <w:t>ключовий</w:t>
      </w:r>
      <w:r w:rsidR="00046C69">
        <w:t xml:space="preserve"> </w:t>
      </w:r>
      <w:r w:rsidRPr="00001A67">
        <w:t>елемент</w:t>
      </w:r>
      <w:r w:rsidR="00046C69">
        <w:t xml:space="preserve"> </w:t>
      </w:r>
      <w:r w:rsidRPr="00001A67">
        <w:t>сталого розвитку та конкурентоспроможності</w:t>
      </w:r>
      <w:r w:rsidR="00046C69">
        <w:t xml:space="preserve"> </w:t>
      </w:r>
      <w:r w:rsidRPr="00001A67">
        <w:t>країни.</w:t>
      </w:r>
      <w:r w:rsidR="00046C69">
        <w:t xml:space="preserve"> </w:t>
      </w:r>
      <w:r w:rsidRPr="00001A67">
        <w:t>Людський</w:t>
      </w:r>
      <w:r w:rsidR="00046C69">
        <w:t xml:space="preserve"> </w:t>
      </w:r>
      <w:r w:rsidRPr="00001A67">
        <w:t>капітал</w:t>
      </w:r>
      <w:r w:rsidR="00046C69">
        <w:t xml:space="preserve"> </w:t>
      </w:r>
      <w:r w:rsidRPr="00001A67">
        <w:t xml:space="preserve">охоплює сукупність знань, навичок, досвіду та </w:t>
      </w:r>
      <w:r w:rsidR="00046C69" w:rsidRPr="00001A67">
        <w:t>здоров’я</w:t>
      </w:r>
      <w:r w:rsidR="00046C69">
        <w:t xml:space="preserve"> </w:t>
      </w:r>
      <w:r w:rsidRPr="00001A67">
        <w:t>нації,</w:t>
      </w:r>
      <w:r w:rsidR="00046C69">
        <w:t xml:space="preserve"> </w:t>
      </w:r>
      <w:r w:rsidRPr="00001A67">
        <w:t>які</w:t>
      </w:r>
      <w:r w:rsidR="00046C69">
        <w:t xml:space="preserve"> </w:t>
      </w:r>
      <w:r w:rsidRPr="00001A67">
        <w:t>безпосередньо</w:t>
      </w:r>
      <w:r w:rsidR="00046C69">
        <w:t xml:space="preserve"> </w:t>
      </w:r>
      <w:r w:rsidRPr="00001A67">
        <w:t>впливають</w:t>
      </w:r>
      <w:r w:rsidR="00046C69">
        <w:t xml:space="preserve"> </w:t>
      </w:r>
      <w:r w:rsidRPr="00001A67">
        <w:t>на продуктивність</w:t>
      </w:r>
      <w:r w:rsidR="00046C69">
        <w:t xml:space="preserve"> </w:t>
      </w:r>
      <w:r w:rsidRPr="00001A67">
        <w:t>та інноваційний потенціал країни</w:t>
      </w:r>
      <w:r w:rsidR="00A02E0D" w:rsidRPr="00A02E0D">
        <w:t xml:space="preserve"> </w:t>
      </w:r>
      <w:r w:rsidRPr="00001A67">
        <w:t>[8].</w:t>
      </w:r>
    </w:p>
    <w:p w14:paraId="1E8694EA" w14:textId="77777777" w:rsidR="00001A67" w:rsidRDefault="00046C69" w:rsidP="005C3685">
      <w:pPr>
        <w:spacing w:after="0" w:line="360" w:lineRule="auto"/>
        <w:ind w:firstLine="709"/>
        <w:jc w:val="both"/>
      </w:pPr>
      <w:r w:rsidRPr="00046C69">
        <w:t>Інвестиції</w:t>
      </w:r>
      <w:r>
        <w:t xml:space="preserve"> </w:t>
      </w:r>
      <w:r w:rsidRPr="00046C69">
        <w:t xml:space="preserve">в людський капітал, зокрема в освіту та охорону </w:t>
      </w:r>
      <w:r w:rsidR="00C31698" w:rsidRPr="00046C69">
        <w:t>здоров’я</w:t>
      </w:r>
      <w:r w:rsidRPr="00046C69">
        <w:t>, є</w:t>
      </w:r>
      <w:r>
        <w:t xml:space="preserve"> </w:t>
      </w:r>
      <w:r w:rsidRPr="00046C69">
        <w:t>ключовими</w:t>
      </w:r>
      <w:r>
        <w:t xml:space="preserve"> </w:t>
      </w:r>
      <w:r w:rsidRPr="00046C69">
        <w:t>для забезпечення економічного зростання та технологічного прогресу. Розвиток людського капіталу сприяє перетворенню природних ресурсів</w:t>
      </w:r>
      <w:r>
        <w:t xml:space="preserve"> </w:t>
      </w:r>
      <w:r w:rsidRPr="00046C69">
        <w:t>на</w:t>
      </w:r>
      <w:r>
        <w:t xml:space="preserve"> </w:t>
      </w:r>
      <w:r w:rsidRPr="00046C69">
        <w:t>виробничий капітал,</w:t>
      </w:r>
      <w:r>
        <w:t xml:space="preserve"> </w:t>
      </w:r>
      <w:r w:rsidRPr="00046C69">
        <w:t>підвищенню</w:t>
      </w:r>
      <w:r>
        <w:t xml:space="preserve"> </w:t>
      </w:r>
      <w:r w:rsidRPr="00046C69">
        <w:t>ефективності</w:t>
      </w:r>
      <w:r>
        <w:t xml:space="preserve"> </w:t>
      </w:r>
      <w:r w:rsidRPr="00046C69">
        <w:t>використання наявних ресурсів та</w:t>
      </w:r>
      <w:r>
        <w:t xml:space="preserve"> </w:t>
      </w:r>
      <w:r w:rsidRPr="00046C69">
        <w:t>створенню</w:t>
      </w:r>
      <w:r>
        <w:t xml:space="preserve"> </w:t>
      </w:r>
      <w:r w:rsidRPr="00046C69">
        <w:t>доданої</w:t>
      </w:r>
      <w:r>
        <w:t xml:space="preserve"> </w:t>
      </w:r>
      <w:r w:rsidRPr="00046C69">
        <w:t>вартості</w:t>
      </w:r>
      <w:r>
        <w:t xml:space="preserve"> </w:t>
      </w:r>
      <w:r w:rsidRPr="00046C69">
        <w:t>[8]. Крім того, високий рівень людського капіталу забезпечує здатність економіки адаптуватися до глобальних викликів та швидких технологічних змін.</w:t>
      </w:r>
    </w:p>
    <w:p w14:paraId="2C0B8FD4" w14:textId="77777777" w:rsidR="00001A67" w:rsidRDefault="00046C69" w:rsidP="005C3685">
      <w:pPr>
        <w:spacing w:after="0" w:line="360" w:lineRule="auto"/>
        <w:ind w:firstLine="709"/>
        <w:jc w:val="both"/>
      </w:pPr>
      <w:r w:rsidRPr="00046C69">
        <w:t>Продуктивність</w:t>
      </w:r>
      <w:r>
        <w:t xml:space="preserve"> </w:t>
      </w:r>
      <w:r w:rsidRPr="00046C69">
        <w:t>праці в</w:t>
      </w:r>
      <w:r>
        <w:t xml:space="preserve"> </w:t>
      </w:r>
      <w:r w:rsidRPr="00046C69">
        <w:t>Україні</w:t>
      </w:r>
      <w:r>
        <w:t xml:space="preserve"> </w:t>
      </w:r>
      <w:r w:rsidRPr="00046C69">
        <w:t>є</w:t>
      </w:r>
      <w:r>
        <w:t xml:space="preserve"> </w:t>
      </w:r>
      <w:r w:rsidRPr="00046C69">
        <w:t>низькою:</w:t>
      </w:r>
      <w:r>
        <w:t xml:space="preserve"> </w:t>
      </w:r>
      <w:r w:rsidRPr="00046C69">
        <w:t>обсяг</w:t>
      </w:r>
      <w:r>
        <w:t xml:space="preserve"> </w:t>
      </w:r>
      <w:r w:rsidRPr="00046C69">
        <w:t>продукції,</w:t>
      </w:r>
      <w:r>
        <w:t xml:space="preserve"> </w:t>
      </w:r>
      <w:r w:rsidRPr="00046C69">
        <w:t>виробленої</w:t>
      </w:r>
      <w:r>
        <w:t xml:space="preserve"> </w:t>
      </w:r>
      <w:r w:rsidRPr="00046C69">
        <w:t>одним</w:t>
      </w:r>
      <w:r>
        <w:t xml:space="preserve"> </w:t>
      </w:r>
      <w:r w:rsidRPr="00046C69">
        <w:t>українським</w:t>
      </w:r>
      <w:r>
        <w:t xml:space="preserve"> </w:t>
      </w:r>
      <w:r w:rsidRPr="00046C69">
        <w:t>працівником</w:t>
      </w:r>
      <w:r>
        <w:t xml:space="preserve"> </w:t>
      </w:r>
      <w:r w:rsidRPr="00046C69">
        <w:t>за</w:t>
      </w:r>
      <w:r>
        <w:t xml:space="preserve"> </w:t>
      </w:r>
      <w:r w:rsidRPr="00046C69">
        <w:t>рік,</w:t>
      </w:r>
      <w:r>
        <w:t xml:space="preserve"> </w:t>
      </w:r>
      <w:r w:rsidRPr="00046C69">
        <w:t>можна</w:t>
      </w:r>
      <w:r>
        <w:t xml:space="preserve"> </w:t>
      </w:r>
      <w:r w:rsidRPr="00046C69">
        <w:t>порівняти</w:t>
      </w:r>
      <w:r>
        <w:t xml:space="preserve"> </w:t>
      </w:r>
      <w:r w:rsidRPr="00046C69">
        <w:t>з</w:t>
      </w:r>
      <w:r>
        <w:t xml:space="preserve"> </w:t>
      </w:r>
      <w:r w:rsidRPr="00046C69">
        <w:t>обсягом</w:t>
      </w:r>
      <w:r>
        <w:t xml:space="preserve"> </w:t>
      </w:r>
      <w:r w:rsidRPr="00046C69">
        <w:t>продукції,</w:t>
      </w:r>
      <w:r>
        <w:t xml:space="preserve"> </w:t>
      </w:r>
      <w:r w:rsidRPr="00046C69">
        <w:t>виробленим</w:t>
      </w:r>
      <w:r>
        <w:t xml:space="preserve"> </w:t>
      </w:r>
      <w:r w:rsidRPr="00046C69">
        <w:t>німецьким</w:t>
      </w:r>
      <w:r>
        <w:t xml:space="preserve"> </w:t>
      </w:r>
      <w:r w:rsidRPr="00046C69">
        <w:t>працівником</w:t>
      </w:r>
      <w:r>
        <w:t xml:space="preserve"> </w:t>
      </w:r>
      <w:r w:rsidRPr="00046C69">
        <w:t>за 17 днів</w:t>
      </w:r>
      <w:r w:rsidR="00C30BE0">
        <w:t>.</w:t>
      </w:r>
      <w:r w:rsidRPr="00046C69">
        <w:t xml:space="preserve"> Це свідчить про необхідність</w:t>
      </w:r>
      <w:r>
        <w:t xml:space="preserve"> </w:t>
      </w:r>
      <w:r w:rsidRPr="00046C69">
        <w:t>приділяти</w:t>
      </w:r>
      <w:r>
        <w:t xml:space="preserve"> </w:t>
      </w:r>
      <w:r w:rsidRPr="00046C69">
        <w:t>більше</w:t>
      </w:r>
      <w:r>
        <w:t xml:space="preserve"> </w:t>
      </w:r>
      <w:r w:rsidRPr="00046C69">
        <w:t>уваги</w:t>
      </w:r>
      <w:r>
        <w:t xml:space="preserve"> </w:t>
      </w:r>
      <w:r w:rsidRPr="00046C69">
        <w:t>розвитку людського капіталу, оскільки</w:t>
      </w:r>
      <w:r>
        <w:t xml:space="preserve"> </w:t>
      </w:r>
      <w:r w:rsidRPr="00046C69">
        <w:t>якість</w:t>
      </w:r>
      <w:r>
        <w:t xml:space="preserve"> </w:t>
      </w:r>
      <w:r w:rsidRPr="00046C69">
        <w:t>людського капіталу</w:t>
      </w:r>
      <w:r>
        <w:t xml:space="preserve"> </w:t>
      </w:r>
      <w:r w:rsidRPr="00046C69">
        <w:t xml:space="preserve">безпосередньо впливає на економічні показники країни. </w:t>
      </w:r>
      <w:r w:rsidR="0026239F" w:rsidRPr="0026239F">
        <w:t>Згідно з Цілями сталого розвитку, визначеними ООН, головною метою державної політики має бути саме розвиток людини, тоді як економічне зростання виступає інструментом для досягнення цього результату [8].</w:t>
      </w:r>
    </w:p>
    <w:p w14:paraId="5299820B" w14:textId="77777777" w:rsidR="00001A67" w:rsidRDefault="00046C69" w:rsidP="005C3685">
      <w:pPr>
        <w:spacing w:after="0" w:line="360" w:lineRule="auto"/>
        <w:ind w:firstLine="709"/>
        <w:jc w:val="both"/>
      </w:pPr>
      <w:r w:rsidRPr="00046C69">
        <w:t>Іншим</w:t>
      </w:r>
      <w:r>
        <w:t xml:space="preserve"> </w:t>
      </w:r>
      <w:r w:rsidRPr="00046C69">
        <w:t>важливим</w:t>
      </w:r>
      <w:r>
        <w:t xml:space="preserve"> </w:t>
      </w:r>
      <w:r w:rsidRPr="00046C69">
        <w:t>аспектом є</w:t>
      </w:r>
      <w:r>
        <w:t xml:space="preserve"> </w:t>
      </w:r>
      <w:r w:rsidR="00C31698" w:rsidRPr="00046C69">
        <w:t>зв’язок</w:t>
      </w:r>
      <w:r>
        <w:t xml:space="preserve"> </w:t>
      </w:r>
      <w:r w:rsidRPr="00046C69">
        <w:t>між</w:t>
      </w:r>
      <w:r>
        <w:t xml:space="preserve"> </w:t>
      </w:r>
      <w:r w:rsidRPr="00046C69">
        <w:t>поточними</w:t>
      </w:r>
      <w:r>
        <w:t xml:space="preserve"> </w:t>
      </w:r>
      <w:r w:rsidRPr="00046C69">
        <w:t>потребами ринку праці</w:t>
      </w:r>
      <w:r>
        <w:t xml:space="preserve"> </w:t>
      </w:r>
      <w:r w:rsidRPr="00046C69">
        <w:t>та</w:t>
      </w:r>
      <w:r>
        <w:t xml:space="preserve"> </w:t>
      </w:r>
      <w:r w:rsidRPr="00046C69">
        <w:t>освітніми</w:t>
      </w:r>
      <w:r>
        <w:t xml:space="preserve"> </w:t>
      </w:r>
      <w:r w:rsidRPr="00046C69">
        <w:t>і</w:t>
      </w:r>
      <w:r>
        <w:t xml:space="preserve"> </w:t>
      </w:r>
      <w:r w:rsidRPr="00046C69">
        <w:t>професійними</w:t>
      </w:r>
      <w:r>
        <w:t xml:space="preserve"> </w:t>
      </w:r>
      <w:r w:rsidRPr="00046C69">
        <w:t>навичками.</w:t>
      </w:r>
      <w:r>
        <w:t xml:space="preserve"> </w:t>
      </w:r>
      <w:r w:rsidRPr="00046C69">
        <w:t>В</w:t>
      </w:r>
      <w:r>
        <w:t xml:space="preserve"> </w:t>
      </w:r>
      <w:r w:rsidRPr="00046C69">
        <w:t>Україні,</w:t>
      </w:r>
      <w:r>
        <w:t xml:space="preserve"> </w:t>
      </w:r>
      <w:r w:rsidRPr="00046C69">
        <w:t>незважаючи</w:t>
      </w:r>
      <w:r>
        <w:t xml:space="preserve"> </w:t>
      </w:r>
      <w:r w:rsidRPr="00046C69">
        <w:t>на високу доступність</w:t>
      </w:r>
      <w:r>
        <w:t xml:space="preserve"> </w:t>
      </w:r>
      <w:r w:rsidRPr="00046C69">
        <w:t>освіти,</w:t>
      </w:r>
      <w:r>
        <w:t xml:space="preserve"> </w:t>
      </w:r>
      <w:r w:rsidRPr="00046C69">
        <w:t>існує розрив між наявними знаннями та</w:t>
      </w:r>
      <w:r>
        <w:t xml:space="preserve"> </w:t>
      </w:r>
      <w:r w:rsidRPr="00046C69">
        <w:t>потребами</w:t>
      </w:r>
      <w:r>
        <w:t xml:space="preserve"> </w:t>
      </w:r>
      <w:r w:rsidRPr="00046C69">
        <w:t>економіки, що стримує</w:t>
      </w:r>
      <w:r>
        <w:t xml:space="preserve"> </w:t>
      </w:r>
      <w:r w:rsidRPr="00046C69">
        <w:t>інновації</w:t>
      </w:r>
      <w:r>
        <w:t xml:space="preserve"> </w:t>
      </w:r>
      <w:r w:rsidRPr="00046C69">
        <w:t>та знижує конкурентоспроможність країни [8].</w:t>
      </w:r>
      <w:r>
        <w:t xml:space="preserve"> </w:t>
      </w:r>
      <w:r w:rsidRPr="00046C69">
        <w:t>Тому</w:t>
      </w:r>
      <w:r>
        <w:t xml:space="preserve"> </w:t>
      </w:r>
      <w:r w:rsidRPr="00046C69">
        <w:t>стратегії</w:t>
      </w:r>
      <w:r>
        <w:t xml:space="preserve"> </w:t>
      </w:r>
      <w:r w:rsidRPr="00046C69">
        <w:t>розвитку людського капіталу</w:t>
      </w:r>
      <w:r>
        <w:t xml:space="preserve"> </w:t>
      </w:r>
      <w:r w:rsidRPr="00046C69">
        <w:t>повинні</w:t>
      </w:r>
      <w:r>
        <w:t xml:space="preserve"> </w:t>
      </w:r>
      <w:r w:rsidRPr="00046C69">
        <w:t>включати модернізацію освітніх</w:t>
      </w:r>
      <w:r>
        <w:t xml:space="preserve"> </w:t>
      </w:r>
      <w:r w:rsidRPr="00046C69">
        <w:t>програм</w:t>
      </w:r>
      <w:r>
        <w:t xml:space="preserve"> </w:t>
      </w:r>
      <w:r w:rsidRPr="00046C69">
        <w:t>та</w:t>
      </w:r>
      <w:r>
        <w:t xml:space="preserve"> </w:t>
      </w:r>
      <w:r w:rsidRPr="00046C69">
        <w:t>сприяння</w:t>
      </w:r>
      <w:r>
        <w:t xml:space="preserve"> </w:t>
      </w:r>
      <w:r w:rsidRPr="00046C69">
        <w:t>безперервному</w:t>
      </w:r>
      <w:r>
        <w:t xml:space="preserve"> </w:t>
      </w:r>
      <w:r w:rsidRPr="00046C69">
        <w:t>навчанню</w:t>
      </w:r>
      <w:r>
        <w:t xml:space="preserve"> </w:t>
      </w:r>
      <w:r w:rsidRPr="00046C69">
        <w:t>і</w:t>
      </w:r>
      <w:r>
        <w:t xml:space="preserve"> </w:t>
      </w:r>
      <w:r w:rsidRPr="00046C69">
        <w:t>професійному</w:t>
      </w:r>
      <w:r>
        <w:t xml:space="preserve"> </w:t>
      </w:r>
      <w:r w:rsidRPr="00046C69">
        <w:t>розвитку</w:t>
      </w:r>
      <w:r>
        <w:t xml:space="preserve"> </w:t>
      </w:r>
      <w:r w:rsidRPr="00046C69">
        <w:t>працівників.</w:t>
      </w:r>
    </w:p>
    <w:p w14:paraId="661ECB84" w14:textId="77777777" w:rsidR="002C13ED" w:rsidRPr="009D5869" w:rsidRDefault="00046C69" w:rsidP="005C3685">
      <w:pPr>
        <w:spacing w:after="0" w:line="360" w:lineRule="auto"/>
        <w:ind w:firstLine="709"/>
        <w:jc w:val="both"/>
      </w:pPr>
      <w:r w:rsidRPr="00046C69">
        <w:t>Таким</w:t>
      </w:r>
      <w:r>
        <w:t xml:space="preserve"> </w:t>
      </w:r>
      <w:r w:rsidRPr="00046C69">
        <w:t>чином,</w:t>
      </w:r>
      <w:r>
        <w:t xml:space="preserve"> </w:t>
      </w:r>
      <w:r w:rsidRPr="00046C69">
        <w:t>людський капітал є стратегічним ресурсом, від якого залежить економічне зростання, технологічний прогрес</w:t>
      </w:r>
      <w:r>
        <w:t xml:space="preserve"> </w:t>
      </w:r>
      <w:r w:rsidRPr="00046C69">
        <w:t>і</w:t>
      </w:r>
      <w:r>
        <w:t xml:space="preserve"> </w:t>
      </w:r>
      <w:r w:rsidRPr="00046C69">
        <w:t>добробут суспільства.</w:t>
      </w:r>
      <w:r>
        <w:t xml:space="preserve"> </w:t>
      </w:r>
      <w:r w:rsidRPr="00046C69">
        <w:lastRenderedPageBreak/>
        <w:t>Першочерговим</w:t>
      </w:r>
      <w:r>
        <w:t xml:space="preserve"> </w:t>
      </w:r>
      <w:r w:rsidRPr="00046C69">
        <w:t>пріоритетом</w:t>
      </w:r>
      <w:r>
        <w:t xml:space="preserve"> </w:t>
      </w:r>
      <w:r w:rsidRPr="00046C69">
        <w:t>для</w:t>
      </w:r>
      <w:r>
        <w:t xml:space="preserve"> </w:t>
      </w:r>
      <w:r w:rsidRPr="00046C69">
        <w:t>України</w:t>
      </w:r>
      <w:r>
        <w:t xml:space="preserve"> </w:t>
      </w:r>
      <w:r w:rsidRPr="00046C69">
        <w:t>є створення умов для розвитку та ефективного використання людського капіталу,</w:t>
      </w:r>
      <w:r>
        <w:t xml:space="preserve"> </w:t>
      </w:r>
      <w:r w:rsidRPr="00046C69">
        <w:t>включаючи</w:t>
      </w:r>
      <w:r>
        <w:t xml:space="preserve"> </w:t>
      </w:r>
      <w:r w:rsidRPr="00046C69">
        <w:t xml:space="preserve">інвестиції в освіту, охорону </w:t>
      </w:r>
      <w:r w:rsidR="00C31698" w:rsidRPr="00046C69">
        <w:t>здоров’я</w:t>
      </w:r>
      <w:r w:rsidRPr="00046C69">
        <w:t xml:space="preserve"> та створення можливостей для професійного розвитку громадян.</w:t>
      </w:r>
    </w:p>
    <w:p w14:paraId="467279E5" w14:textId="77777777" w:rsidR="009D5869" w:rsidRPr="009D5869" w:rsidRDefault="009D5869" w:rsidP="005C3685">
      <w:pPr>
        <w:spacing w:after="0" w:line="360" w:lineRule="auto"/>
        <w:ind w:firstLine="709"/>
        <w:jc w:val="both"/>
      </w:pPr>
    </w:p>
    <w:p w14:paraId="30BB1218" w14:textId="77777777" w:rsidR="00644590" w:rsidRDefault="00644590" w:rsidP="005C3685">
      <w:pPr>
        <w:pStyle w:val="2"/>
        <w:spacing w:before="0"/>
        <w:ind w:firstLine="709"/>
        <w:jc w:val="left"/>
        <w:rPr>
          <w:rFonts w:cs="Times New Roman"/>
        </w:rPr>
      </w:pPr>
      <w:bookmarkStart w:id="4" w:name="_Toc200550267"/>
      <w:r w:rsidRPr="009D5869">
        <w:rPr>
          <w:rFonts w:cs="Times New Roman"/>
        </w:rPr>
        <w:t xml:space="preserve">1.2. </w:t>
      </w:r>
      <w:r w:rsidR="00B84DFB">
        <w:rPr>
          <w:rFonts w:cs="Times New Roman"/>
        </w:rPr>
        <w:t>Ф</w:t>
      </w:r>
      <w:r w:rsidRPr="009D5869">
        <w:rPr>
          <w:rFonts w:cs="Times New Roman"/>
        </w:rPr>
        <w:t xml:space="preserve">актори розвитку людського капіталу: </w:t>
      </w:r>
      <w:r w:rsidR="00B84DFB" w:rsidRPr="00B84DFB">
        <w:rPr>
          <w:rFonts w:cs="Times New Roman"/>
        </w:rPr>
        <w:t>освітні, економічні та технологічні аспекти</w:t>
      </w:r>
      <w:bookmarkEnd w:id="4"/>
    </w:p>
    <w:p w14:paraId="13B1FCA3" w14:textId="77777777" w:rsidR="00D406E3" w:rsidRPr="00D406E3" w:rsidRDefault="00D406E3" w:rsidP="005C3685">
      <w:pPr>
        <w:spacing w:after="0" w:line="360" w:lineRule="auto"/>
        <w:ind w:firstLine="709"/>
      </w:pPr>
    </w:p>
    <w:p w14:paraId="2E35AB7E" w14:textId="77777777" w:rsidR="004442C3" w:rsidRDefault="00B62C2F" w:rsidP="005C3685">
      <w:pPr>
        <w:spacing w:after="0" w:line="360" w:lineRule="auto"/>
        <w:ind w:firstLine="709"/>
        <w:jc w:val="both"/>
      </w:pPr>
      <w:r w:rsidRPr="00B62C2F">
        <w:t>Розвиток людського капіталу є багатофакторним процесом,</w:t>
      </w:r>
      <w:r>
        <w:t xml:space="preserve"> </w:t>
      </w:r>
      <w:r w:rsidRPr="00B62C2F">
        <w:t>який</w:t>
      </w:r>
      <w:r>
        <w:t xml:space="preserve"> </w:t>
      </w:r>
      <w:r w:rsidRPr="00B62C2F">
        <w:t>забезпечує</w:t>
      </w:r>
      <w:r>
        <w:t xml:space="preserve"> </w:t>
      </w:r>
      <w:r w:rsidRPr="00B62C2F">
        <w:t>зростання</w:t>
      </w:r>
      <w:r>
        <w:t xml:space="preserve"> </w:t>
      </w:r>
      <w:r w:rsidRPr="00B62C2F">
        <w:t>продуктивності праці,</w:t>
      </w:r>
      <w:r>
        <w:t xml:space="preserve"> </w:t>
      </w:r>
      <w:r w:rsidRPr="00B62C2F">
        <w:t>підвищення</w:t>
      </w:r>
      <w:r>
        <w:t xml:space="preserve"> </w:t>
      </w:r>
      <w:r w:rsidRPr="00B62C2F">
        <w:t xml:space="preserve">конкурентоспроможності економіки та добробуту населення. Основними </w:t>
      </w:r>
      <w:r w:rsidR="00C30BE0">
        <w:t>фактор</w:t>
      </w:r>
      <w:r w:rsidRPr="00B62C2F">
        <w:t>ами розвитку людського капіталу є освіта та професійна підготовка,</w:t>
      </w:r>
      <w:r>
        <w:t xml:space="preserve"> </w:t>
      </w:r>
      <w:r w:rsidRPr="00B62C2F">
        <w:t>здоров’я</w:t>
      </w:r>
      <w:r>
        <w:t xml:space="preserve"> </w:t>
      </w:r>
      <w:r w:rsidRPr="00B62C2F">
        <w:t>населення, якість інституційного середовища, рівень фінансового розвитку, соціальний капітал, технологічний прогрес та інновації. Взаємодія цих факторів створює умови для формування та ефективного використання людського потенціалу, що</w:t>
      </w:r>
      <w:r>
        <w:t xml:space="preserve"> </w:t>
      </w:r>
      <w:r w:rsidRPr="00B62C2F">
        <w:t>має</w:t>
      </w:r>
      <w:r>
        <w:t xml:space="preserve"> </w:t>
      </w:r>
      <w:r w:rsidRPr="00B62C2F">
        <w:t>вирішальне</w:t>
      </w:r>
      <w:r>
        <w:t xml:space="preserve"> </w:t>
      </w:r>
      <w:r w:rsidRPr="00B62C2F">
        <w:t>значення</w:t>
      </w:r>
      <w:r>
        <w:t xml:space="preserve"> </w:t>
      </w:r>
      <w:r w:rsidRPr="00B62C2F">
        <w:t>для економічного зростання та сталого розвитку суспільства.</w:t>
      </w:r>
    </w:p>
    <w:p w14:paraId="5C00D60A" w14:textId="77777777" w:rsidR="004442C3" w:rsidRDefault="00B62C2F" w:rsidP="005C3685">
      <w:pPr>
        <w:spacing w:after="0" w:line="360" w:lineRule="auto"/>
        <w:ind w:firstLine="709"/>
        <w:jc w:val="both"/>
      </w:pPr>
      <w:r w:rsidRPr="00B62C2F">
        <w:t>Освіта є основним фактором, що формує знання, навички та</w:t>
      </w:r>
      <w:r>
        <w:t xml:space="preserve"> </w:t>
      </w:r>
      <w:r w:rsidRPr="00B62C2F">
        <w:t>здібності,</w:t>
      </w:r>
      <w:r>
        <w:t xml:space="preserve"> </w:t>
      </w:r>
      <w:r w:rsidRPr="00B62C2F">
        <w:t>необхідні для продуктивної діяльності людини.</w:t>
      </w:r>
      <w:r>
        <w:t xml:space="preserve"> </w:t>
      </w:r>
      <w:r w:rsidR="00C30BE0">
        <w:t>Вона</w:t>
      </w:r>
      <w:r>
        <w:t xml:space="preserve"> </w:t>
      </w:r>
      <w:r w:rsidRPr="00B62C2F">
        <w:t>має</w:t>
      </w:r>
      <w:r>
        <w:t xml:space="preserve"> </w:t>
      </w:r>
      <w:r w:rsidRPr="00B62C2F">
        <w:t>безпосередній</w:t>
      </w:r>
      <w:r>
        <w:t xml:space="preserve"> </w:t>
      </w:r>
      <w:r w:rsidRPr="00B62C2F">
        <w:t>і довгостроковий вплив на якість робочої</w:t>
      </w:r>
      <w:r>
        <w:t xml:space="preserve"> </w:t>
      </w:r>
      <w:r w:rsidRPr="00B62C2F">
        <w:t>сили</w:t>
      </w:r>
      <w:r>
        <w:t xml:space="preserve"> </w:t>
      </w:r>
      <w:r w:rsidRPr="00B62C2F">
        <w:t>та</w:t>
      </w:r>
      <w:r>
        <w:t xml:space="preserve"> </w:t>
      </w:r>
      <w:r w:rsidRPr="00B62C2F">
        <w:t>підвищує</w:t>
      </w:r>
      <w:r>
        <w:t xml:space="preserve"> </w:t>
      </w:r>
      <w:r w:rsidRPr="00B62C2F">
        <w:t>її адаптивність до змін</w:t>
      </w:r>
      <w:r>
        <w:t xml:space="preserve"> </w:t>
      </w:r>
      <w:r w:rsidRPr="00B62C2F">
        <w:t>в</w:t>
      </w:r>
      <w:r>
        <w:t xml:space="preserve"> </w:t>
      </w:r>
      <w:r w:rsidRPr="00B62C2F">
        <w:t>економічному</w:t>
      </w:r>
      <w:r>
        <w:t xml:space="preserve"> </w:t>
      </w:r>
      <w:r w:rsidRPr="00B62C2F">
        <w:t>середовищі.</w:t>
      </w:r>
      <w:r>
        <w:t xml:space="preserve"> </w:t>
      </w:r>
      <w:r w:rsidRPr="00B62C2F">
        <w:t>Дослідження показують, що рівень освіти безпосередньо</w:t>
      </w:r>
      <w:r>
        <w:t xml:space="preserve"> </w:t>
      </w:r>
      <w:r w:rsidRPr="00B62C2F">
        <w:t>пов’язаний</w:t>
      </w:r>
      <w:r>
        <w:t xml:space="preserve"> </w:t>
      </w:r>
      <w:r w:rsidRPr="00B62C2F">
        <w:t>з продуктивністю праці та доходами працівників, оскільки</w:t>
      </w:r>
      <w:r>
        <w:t xml:space="preserve"> </w:t>
      </w:r>
      <w:r w:rsidRPr="00B62C2F">
        <w:t>освічені</w:t>
      </w:r>
      <w:r>
        <w:t xml:space="preserve"> </w:t>
      </w:r>
      <w:r w:rsidRPr="00B62C2F">
        <w:t>люди</w:t>
      </w:r>
      <w:r>
        <w:t xml:space="preserve"> </w:t>
      </w:r>
      <w:r w:rsidRPr="00B62C2F">
        <w:t>швидше</w:t>
      </w:r>
      <w:r>
        <w:t xml:space="preserve"> </w:t>
      </w:r>
      <w:r w:rsidRPr="00B62C2F">
        <w:t>освоюють</w:t>
      </w:r>
      <w:r>
        <w:t xml:space="preserve"> </w:t>
      </w:r>
      <w:r w:rsidRPr="00B62C2F">
        <w:t>нові технології та ефективніше</w:t>
      </w:r>
      <w:r>
        <w:t xml:space="preserve"> </w:t>
      </w:r>
      <w:r w:rsidRPr="00B62C2F">
        <w:t>виконують</w:t>
      </w:r>
      <w:r>
        <w:t xml:space="preserve"> </w:t>
      </w:r>
      <w:r w:rsidRPr="00B62C2F">
        <w:t>свої</w:t>
      </w:r>
      <w:r>
        <w:t xml:space="preserve"> </w:t>
      </w:r>
      <w:r w:rsidRPr="00B62C2F">
        <w:t>спеціалізовані</w:t>
      </w:r>
      <w:r>
        <w:t xml:space="preserve"> </w:t>
      </w:r>
      <w:r w:rsidRPr="00B62C2F">
        <w:t>завдання</w:t>
      </w:r>
      <w:r>
        <w:t xml:space="preserve"> </w:t>
      </w:r>
      <w:r w:rsidRPr="00B62C2F">
        <w:t>[9, с. 1196].</w:t>
      </w:r>
    </w:p>
    <w:p w14:paraId="27203299" w14:textId="77777777" w:rsidR="004442C3" w:rsidRDefault="00B62C2F" w:rsidP="005C3685">
      <w:pPr>
        <w:spacing w:after="0" w:line="360" w:lineRule="auto"/>
        <w:ind w:firstLine="709"/>
        <w:jc w:val="both"/>
      </w:pPr>
      <w:r w:rsidRPr="00B62C2F">
        <w:t>На макрорівні якісна система освіти</w:t>
      </w:r>
      <w:r>
        <w:t xml:space="preserve"> </w:t>
      </w:r>
      <w:r w:rsidRPr="00B62C2F">
        <w:t>гарантує</w:t>
      </w:r>
      <w:r>
        <w:t xml:space="preserve"> </w:t>
      </w:r>
      <w:r w:rsidRPr="00B62C2F">
        <w:t>стабільне</w:t>
      </w:r>
      <w:r>
        <w:t xml:space="preserve"> </w:t>
      </w:r>
      <w:r w:rsidRPr="00B62C2F">
        <w:t>зростання</w:t>
      </w:r>
      <w:r>
        <w:t xml:space="preserve"> </w:t>
      </w:r>
      <w:r w:rsidRPr="00B62C2F">
        <w:t>ВВП.</w:t>
      </w:r>
      <w:r>
        <w:t xml:space="preserve"> </w:t>
      </w:r>
      <w:r w:rsidRPr="00B62C2F">
        <w:t>Це</w:t>
      </w:r>
      <w:r>
        <w:t xml:space="preserve"> </w:t>
      </w:r>
      <w:r w:rsidRPr="00B62C2F">
        <w:t>пояснюється тим, що</w:t>
      </w:r>
      <w:r>
        <w:t xml:space="preserve"> </w:t>
      </w:r>
      <w:r w:rsidRPr="00B62C2F">
        <w:t>освічене населення сприяє</w:t>
      </w:r>
      <w:r>
        <w:t xml:space="preserve"> </w:t>
      </w:r>
      <w:r w:rsidRPr="00B62C2F">
        <w:t>більшій</w:t>
      </w:r>
      <w:r>
        <w:t xml:space="preserve"> </w:t>
      </w:r>
      <w:r w:rsidRPr="00B62C2F">
        <w:t>інноваційності</w:t>
      </w:r>
      <w:r>
        <w:t xml:space="preserve"> </w:t>
      </w:r>
      <w:r w:rsidRPr="00B62C2F">
        <w:t>та</w:t>
      </w:r>
      <w:r>
        <w:t xml:space="preserve"> </w:t>
      </w:r>
      <w:r w:rsidRPr="00B62C2F">
        <w:t>підвищує</w:t>
      </w:r>
      <w:r>
        <w:t xml:space="preserve"> </w:t>
      </w:r>
      <w:r w:rsidRPr="00B62C2F">
        <w:t>ефективність</w:t>
      </w:r>
      <w:r>
        <w:t xml:space="preserve"> </w:t>
      </w:r>
      <w:r w:rsidRPr="00B62C2F">
        <w:t>використання ресурсів.</w:t>
      </w:r>
      <w:r>
        <w:t xml:space="preserve"> </w:t>
      </w:r>
      <w:r w:rsidRPr="00B62C2F">
        <w:t>Однак цей ефект залежить від якості освіти, змісту</w:t>
      </w:r>
      <w:r>
        <w:t xml:space="preserve"> </w:t>
      </w:r>
      <w:r w:rsidRPr="00B62C2F">
        <w:t>навчальної</w:t>
      </w:r>
      <w:r>
        <w:t xml:space="preserve"> </w:t>
      </w:r>
      <w:r w:rsidRPr="00B62C2F">
        <w:t>програми</w:t>
      </w:r>
      <w:r>
        <w:t xml:space="preserve"> </w:t>
      </w:r>
      <w:r w:rsidRPr="00B62C2F">
        <w:t>та</w:t>
      </w:r>
      <w:r>
        <w:t xml:space="preserve"> </w:t>
      </w:r>
      <w:r w:rsidRPr="00B62C2F">
        <w:t>ступеня</w:t>
      </w:r>
      <w:r>
        <w:t xml:space="preserve"> </w:t>
      </w:r>
      <w:r w:rsidRPr="00B62C2F">
        <w:t>її</w:t>
      </w:r>
      <w:r>
        <w:t xml:space="preserve"> </w:t>
      </w:r>
      <w:r w:rsidRPr="00B62C2F">
        <w:t>відповідності</w:t>
      </w:r>
      <w:r>
        <w:t xml:space="preserve"> </w:t>
      </w:r>
      <w:r w:rsidRPr="00B62C2F">
        <w:t>потребам</w:t>
      </w:r>
      <w:r>
        <w:t xml:space="preserve"> </w:t>
      </w:r>
      <w:r w:rsidRPr="00B62C2F">
        <w:t>ринку праці</w:t>
      </w:r>
      <w:r>
        <w:t xml:space="preserve"> </w:t>
      </w:r>
      <w:r w:rsidRPr="00B62C2F">
        <w:t>[9, с. 1197].</w:t>
      </w:r>
    </w:p>
    <w:p w14:paraId="1941DFD1" w14:textId="77777777" w:rsidR="004442C3" w:rsidRDefault="00B62C2F" w:rsidP="005C3685">
      <w:pPr>
        <w:spacing w:after="0" w:line="360" w:lineRule="auto"/>
        <w:ind w:firstLine="709"/>
        <w:jc w:val="both"/>
      </w:pPr>
      <w:r w:rsidRPr="00B62C2F">
        <w:lastRenderedPageBreak/>
        <w:t>Окрім формальної освіти,</w:t>
      </w:r>
      <w:r>
        <w:t xml:space="preserve"> </w:t>
      </w:r>
      <w:r w:rsidRPr="00B62C2F">
        <w:t>важливу</w:t>
      </w:r>
      <w:r>
        <w:t xml:space="preserve"> </w:t>
      </w:r>
      <w:r w:rsidRPr="00B62C2F">
        <w:t>роль у розвитку людського капіталу</w:t>
      </w:r>
      <w:r>
        <w:t xml:space="preserve"> </w:t>
      </w:r>
      <w:r w:rsidRPr="00B62C2F">
        <w:t>відіграють</w:t>
      </w:r>
      <w:r>
        <w:t xml:space="preserve"> </w:t>
      </w:r>
      <w:r w:rsidRPr="00B62C2F">
        <w:t>професійна</w:t>
      </w:r>
      <w:r>
        <w:t xml:space="preserve"> </w:t>
      </w:r>
      <w:r w:rsidRPr="00B62C2F">
        <w:t>підготовка</w:t>
      </w:r>
      <w:r>
        <w:t xml:space="preserve"> </w:t>
      </w:r>
      <w:r w:rsidRPr="00B62C2F">
        <w:t>та підвищення кваліфікації.</w:t>
      </w:r>
      <w:r>
        <w:t xml:space="preserve"> </w:t>
      </w:r>
      <w:r w:rsidRPr="00B62C2F">
        <w:t>Безперервне</w:t>
      </w:r>
      <w:r>
        <w:t xml:space="preserve"> </w:t>
      </w:r>
      <w:r w:rsidRPr="00B62C2F">
        <w:t>навчання дозволяє адаптуватися до</w:t>
      </w:r>
      <w:r>
        <w:t xml:space="preserve"> </w:t>
      </w:r>
      <w:r w:rsidRPr="00B62C2F">
        <w:t>мінливих</w:t>
      </w:r>
      <w:r>
        <w:t xml:space="preserve"> </w:t>
      </w:r>
      <w:r w:rsidRPr="00B62C2F">
        <w:t xml:space="preserve">вимог ринку праці та сприяє </w:t>
      </w:r>
      <w:r w:rsidR="0083389B" w:rsidRPr="00B62C2F">
        <w:t>кар’єрному</w:t>
      </w:r>
      <w:r w:rsidRPr="00B62C2F">
        <w:t xml:space="preserve"> зростанню. Роботодавці, які інвестують у навчання своїх працівників, отримують</w:t>
      </w:r>
      <w:r>
        <w:t xml:space="preserve"> </w:t>
      </w:r>
      <w:r w:rsidRPr="00B62C2F">
        <w:t>вигоду</w:t>
      </w:r>
      <w:r>
        <w:t xml:space="preserve"> </w:t>
      </w:r>
      <w:r w:rsidRPr="00B62C2F">
        <w:t>від</w:t>
      </w:r>
      <w:r>
        <w:t xml:space="preserve"> </w:t>
      </w:r>
      <w:r w:rsidRPr="00B62C2F">
        <w:t>підвищення</w:t>
      </w:r>
      <w:r>
        <w:t xml:space="preserve"> </w:t>
      </w:r>
      <w:r w:rsidRPr="00B62C2F">
        <w:t>продуктивності</w:t>
      </w:r>
      <w:r>
        <w:t xml:space="preserve"> </w:t>
      </w:r>
      <w:r w:rsidRPr="00B62C2F">
        <w:t>праці,</w:t>
      </w:r>
      <w:r>
        <w:t xml:space="preserve"> </w:t>
      </w:r>
      <w:r w:rsidRPr="00B62C2F">
        <w:t>зменшення</w:t>
      </w:r>
      <w:r>
        <w:t xml:space="preserve"> </w:t>
      </w:r>
      <w:r w:rsidRPr="00B62C2F">
        <w:t>плинності кадрів</w:t>
      </w:r>
      <w:r>
        <w:t xml:space="preserve"> </w:t>
      </w:r>
      <w:r w:rsidRPr="00B62C2F">
        <w:t>та</w:t>
      </w:r>
      <w:r>
        <w:t xml:space="preserve"> </w:t>
      </w:r>
      <w:r w:rsidRPr="00B62C2F">
        <w:t>посилення інноваційного потенціал</w:t>
      </w:r>
      <w:r>
        <w:t xml:space="preserve"> </w:t>
      </w:r>
      <w:r w:rsidRPr="00B62C2F">
        <w:t>у</w:t>
      </w:r>
      <w:r>
        <w:t xml:space="preserve"> </w:t>
      </w:r>
      <w:r w:rsidRPr="00B62C2F">
        <w:t>своїх</w:t>
      </w:r>
      <w:r>
        <w:t xml:space="preserve"> </w:t>
      </w:r>
      <w:r w:rsidRPr="00B62C2F">
        <w:t>компаній</w:t>
      </w:r>
      <w:r>
        <w:t xml:space="preserve"> </w:t>
      </w:r>
      <w:r w:rsidRPr="00B62C2F">
        <w:t>[9, с. 1198].</w:t>
      </w:r>
    </w:p>
    <w:p w14:paraId="0F340C4D" w14:textId="77777777" w:rsidR="004442C3" w:rsidRPr="0083389B" w:rsidRDefault="00B62C2F" w:rsidP="005C3685">
      <w:pPr>
        <w:spacing w:after="0" w:line="360" w:lineRule="auto"/>
        <w:ind w:firstLine="709"/>
        <w:jc w:val="both"/>
      </w:pPr>
      <w:r w:rsidRPr="00B62C2F">
        <w:t>Фізичне</w:t>
      </w:r>
      <w:r w:rsidRPr="0083389B">
        <w:t xml:space="preserve"> </w:t>
      </w:r>
      <w:r w:rsidRPr="00B62C2F">
        <w:t>та психічне</w:t>
      </w:r>
      <w:r w:rsidR="0083389B" w:rsidRPr="0083389B">
        <w:t xml:space="preserve"> </w:t>
      </w:r>
      <w:r w:rsidR="0083389B" w:rsidRPr="00B62C2F">
        <w:t>здоров’я</w:t>
      </w:r>
      <w:r w:rsidR="0083389B" w:rsidRPr="0083389B">
        <w:t xml:space="preserve"> </w:t>
      </w:r>
      <w:r w:rsidRPr="00B62C2F">
        <w:t>населення є</w:t>
      </w:r>
      <w:r w:rsidR="0083389B">
        <w:t xml:space="preserve"> </w:t>
      </w:r>
      <w:r w:rsidRPr="00B62C2F">
        <w:t>важливою</w:t>
      </w:r>
      <w:r w:rsidR="0083389B">
        <w:t xml:space="preserve"> </w:t>
      </w:r>
      <w:r w:rsidRPr="00B62C2F">
        <w:t>складовою</w:t>
      </w:r>
      <w:r w:rsidR="0083389B">
        <w:t xml:space="preserve"> </w:t>
      </w:r>
      <w:r w:rsidRPr="00B62C2F">
        <w:t>людського капіталу, оскільки</w:t>
      </w:r>
      <w:r w:rsidR="0083389B">
        <w:t xml:space="preserve"> </w:t>
      </w:r>
      <w:r w:rsidRPr="00B62C2F">
        <w:t>впливає</w:t>
      </w:r>
      <w:r w:rsidR="0083389B">
        <w:t xml:space="preserve"> </w:t>
      </w:r>
      <w:r w:rsidRPr="00B62C2F">
        <w:t>на</w:t>
      </w:r>
      <w:r w:rsidR="0083389B">
        <w:t xml:space="preserve"> </w:t>
      </w:r>
      <w:r w:rsidRPr="00B62C2F">
        <w:t>тривалість</w:t>
      </w:r>
      <w:r w:rsidR="0083389B">
        <w:t xml:space="preserve"> </w:t>
      </w:r>
      <w:r w:rsidRPr="00B62C2F">
        <w:t>трудового життя,</w:t>
      </w:r>
      <w:r w:rsidR="0083389B">
        <w:t xml:space="preserve"> </w:t>
      </w:r>
      <w:r w:rsidRPr="00B62C2F">
        <w:t>продуктивність</w:t>
      </w:r>
      <w:r w:rsidR="0083389B">
        <w:t xml:space="preserve"> </w:t>
      </w:r>
      <w:r w:rsidRPr="00B62C2F">
        <w:t>праці та</w:t>
      </w:r>
      <w:r w:rsidR="0083389B">
        <w:t xml:space="preserve"> </w:t>
      </w:r>
      <w:r w:rsidRPr="00B62C2F">
        <w:t>загальну</w:t>
      </w:r>
      <w:r w:rsidR="0083389B">
        <w:t xml:space="preserve"> </w:t>
      </w:r>
      <w:r w:rsidRPr="00B62C2F">
        <w:t>економічну</w:t>
      </w:r>
      <w:r w:rsidR="0083389B">
        <w:t xml:space="preserve"> </w:t>
      </w:r>
      <w:r w:rsidRPr="00B62C2F">
        <w:t>силу</w:t>
      </w:r>
      <w:r w:rsidR="0083389B">
        <w:t xml:space="preserve"> </w:t>
      </w:r>
      <w:r w:rsidRPr="00B62C2F">
        <w:t>країни. Дослідження Світового банку підтверджують, що поганий стан</w:t>
      </w:r>
      <w:r w:rsidR="0083389B">
        <w:t xml:space="preserve"> </w:t>
      </w:r>
      <w:r w:rsidR="0083389B" w:rsidRPr="0083389B">
        <w:t>здоров’я</w:t>
      </w:r>
      <w:r w:rsidR="0083389B">
        <w:t xml:space="preserve"> </w:t>
      </w:r>
      <w:r w:rsidRPr="00B62C2F">
        <w:t>знижує</w:t>
      </w:r>
      <w:r w:rsidR="0083389B">
        <w:t xml:space="preserve"> </w:t>
      </w:r>
      <w:r w:rsidRPr="00B62C2F">
        <w:t>національну</w:t>
      </w:r>
      <w:r w:rsidR="0083389B">
        <w:t xml:space="preserve"> </w:t>
      </w:r>
      <w:r w:rsidRPr="00B62C2F">
        <w:t>економічну активність</w:t>
      </w:r>
      <w:r w:rsidR="0083389B">
        <w:t xml:space="preserve"> </w:t>
      </w:r>
      <w:r w:rsidRPr="00B62C2F">
        <w:t>та уповільнює</w:t>
      </w:r>
      <w:r w:rsidR="0083389B">
        <w:t xml:space="preserve"> </w:t>
      </w:r>
      <w:r w:rsidRPr="00B62C2F">
        <w:t>економічне</w:t>
      </w:r>
      <w:r w:rsidR="0083389B">
        <w:t xml:space="preserve"> </w:t>
      </w:r>
      <w:r w:rsidRPr="00B62C2F">
        <w:t>зростання [</w:t>
      </w:r>
      <w:r w:rsidR="0083389B">
        <w:t>10</w:t>
      </w:r>
      <w:r w:rsidRPr="00B62C2F">
        <w:t>]. Наприклад, країни з високим рівнем смертності серед працездатного населення від серцево-судинних та інфекційних захворювань втрачають до 10%</w:t>
      </w:r>
      <w:r w:rsidR="0083389B">
        <w:t xml:space="preserve"> </w:t>
      </w:r>
      <w:r w:rsidRPr="00B62C2F">
        <w:t>свого</w:t>
      </w:r>
      <w:r w:rsidR="0083389B">
        <w:t xml:space="preserve"> </w:t>
      </w:r>
      <w:r w:rsidRPr="00B62C2F">
        <w:t>потенційного ВВП через зниження ефективності</w:t>
      </w:r>
      <w:r w:rsidR="0083389B">
        <w:t xml:space="preserve"> </w:t>
      </w:r>
      <w:r w:rsidRPr="00B62C2F">
        <w:t>використання</w:t>
      </w:r>
      <w:r w:rsidR="0083389B">
        <w:t xml:space="preserve"> </w:t>
      </w:r>
      <w:r w:rsidRPr="00B62C2F">
        <w:t>трудових ресурсів [9, с. 1199].</w:t>
      </w:r>
    </w:p>
    <w:p w14:paraId="5AC8A25D" w14:textId="77777777" w:rsidR="004442C3" w:rsidRPr="0083389B" w:rsidRDefault="00B62C2F" w:rsidP="005C3685">
      <w:pPr>
        <w:spacing w:after="0" w:line="360" w:lineRule="auto"/>
        <w:ind w:firstLine="709"/>
        <w:jc w:val="both"/>
      </w:pPr>
      <w:r w:rsidRPr="0083389B">
        <w:t>Інвестиції в</w:t>
      </w:r>
      <w:r w:rsidR="0083389B">
        <w:t xml:space="preserve"> </w:t>
      </w:r>
      <w:r w:rsidRPr="0083389B">
        <w:t>системи</w:t>
      </w:r>
      <w:r w:rsidR="0083389B">
        <w:t xml:space="preserve"> </w:t>
      </w:r>
      <w:r w:rsidRPr="0083389B">
        <w:t>охорони</w:t>
      </w:r>
      <w:r w:rsidR="0083389B">
        <w:t xml:space="preserve"> </w:t>
      </w:r>
      <w:r w:rsidR="0083389B" w:rsidRPr="0083389B">
        <w:t>здоров’я</w:t>
      </w:r>
      <w:r w:rsidR="0083389B">
        <w:t xml:space="preserve"> </w:t>
      </w:r>
      <w:r w:rsidRPr="0083389B">
        <w:t>сприяють зниженню</w:t>
      </w:r>
      <w:r w:rsidR="0083389B">
        <w:t xml:space="preserve"> </w:t>
      </w:r>
      <w:r w:rsidRPr="0083389B">
        <w:t>захворюваності,</w:t>
      </w:r>
      <w:r w:rsidR="0083389B">
        <w:t xml:space="preserve"> </w:t>
      </w:r>
      <w:r w:rsidRPr="0083389B">
        <w:t>збільшенню</w:t>
      </w:r>
      <w:r w:rsidR="0083389B">
        <w:t xml:space="preserve"> </w:t>
      </w:r>
      <w:r w:rsidRPr="0083389B">
        <w:t>тривалості життя та</w:t>
      </w:r>
      <w:r w:rsidR="0083389B">
        <w:t xml:space="preserve"> </w:t>
      </w:r>
      <w:r w:rsidRPr="0083389B">
        <w:t>підвищенню</w:t>
      </w:r>
      <w:r w:rsidR="0083389B">
        <w:t xml:space="preserve"> </w:t>
      </w:r>
      <w:r w:rsidRPr="0083389B">
        <w:t>економічної активності</w:t>
      </w:r>
      <w:r w:rsidR="0083389B">
        <w:t xml:space="preserve"> </w:t>
      </w:r>
      <w:r w:rsidRPr="0083389B">
        <w:t>населення.</w:t>
      </w:r>
      <w:r w:rsidR="0083389B">
        <w:t xml:space="preserve"> </w:t>
      </w:r>
      <w:r w:rsidRPr="0083389B">
        <w:t>Країни</w:t>
      </w:r>
      <w:r w:rsidR="0083389B">
        <w:t xml:space="preserve"> </w:t>
      </w:r>
      <w:r w:rsidRPr="0083389B">
        <w:t>з</w:t>
      </w:r>
      <w:r w:rsidR="0083389B">
        <w:t xml:space="preserve"> </w:t>
      </w:r>
      <w:r w:rsidRPr="0083389B">
        <w:t>великими</w:t>
      </w:r>
      <w:r w:rsidR="0083389B">
        <w:t xml:space="preserve"> </w:t>
      </w:r>
      <w:r w:rsidRPr="0083389B">
        <w:t>державними</w:t>
      </w:r>
      <w:r w:rsidR="0083389B">
        <w:t xml:space="preserve"> </w:t>
      </w:r>
      <w:r w:rsidRPr="0083389B">
        <w:t>програмами</w:t>
      </w:r>
      <w:r w:rsidR="0083389B">
        <w:t xml:space="preserve"> </w:t>
      </w:r>
      <w:r w:rsidRPr="0083389B">
        <w:t>з профілактики захворювань та розвитку</w:t>
      </w:r>
      <w:r w:rsidR="0083389B">
        <w:t xml:space="preserve"> </w:t>
      </w:r>
      <w:r w:rsidRPr="0083389B">
        <w:t>охорони</w:t>
      </w:r>
      <w:r w:rsidR="0083389B">
        <w:t xml:space="preserve"> </w:t>
      </w:r>
      <w:r w:rsidR="0083389B" w:rsidRPr="0083389B">
        <w:t>здоров’я</w:t>
      </w:r>
      <w:r w:rsidR="0083389B">
        <w:t xml:space="preserve"> </w:t>
      </w:r>
      <w:r w:rsidRPr="0083389B">
        <w:t>отримали</w:t>
      </w:r>
      <w:r w:rsidR="0083389B">
        <w:t xml:space="preserve"> </w:t>
      </w:r>
      <w:r w:rsidRPr="0083389B">
        <w:t>значні економічні вигоди у вигляді</w:t>
      </w:r>
      <w:r w:rsidR="0083389B">
        <w:t xml:space="preserve"> </w:t>
      </w:r>
      <w:r w:rsidRPr="0083389B">
        <w:t>зменшення</w:t>
      </w:r>
      <w:r w:rsidR="0083389B">
        <w:t xml:space="preserve"> </w:t>
      </w:r>
      <w:r w:rsidRPr="0083389B">
        <w:t>кількості</w:t>
      </w:r>
      <w:r w:rsidR="0083389B">
        <w:t xml:space="preserve"> </w:t>
      </w:r>
      <w:r w:rsidRPr="0083389B">
        <w:t>невиходів</w:t>
      </w:r>
      <w:r w:rsidR="0083389B">
        <w:t xml:space="preserve"> </w:t>
      </w:r>
      <w:r w:rsidRPr="0083389B">
        <w:t>на</w:t>
      </w:r>
      <w:r w:rsidR="0083389B">
        <w:t xml:space="preserve"> </w:t>
      </w:r>
      <w:r w:rsidRPr="0083389B">
        <w:t>роботу</w:t>
      </w:r>
      <w:r w:rsidR="0083389B">
        <w:t xml:space="preserve"> </w:t>
      </w:r>
      <w:r w:rsidRPr="0083389B">
        <w:t>через</w:t>
      </w:r>
      <w:r w:rsidR="0083389B">
        <w:t xml:space="preserve"> </w:t>
      </w:r>
      <w:r w:rsidRPr="0083389B">
        <w:t>хворобу</w:t>
      </w:r>
      <w:r w:rsidR="0083389B">
        <w:t xml:space="preserve"> </w:t>
      </w:r>
      <w:r w:rsidRPr="0083389B">
        <w:t>та підвищення продуктивності</w:t>
      </w:r>
      <w:r w:rsidR="0083389B">
        <w:t xml:space="preserve"> </w:t>
      </w:r>
      <w:r w:rsidRPr="0083389B">
        <w:t>праці</w:t>
      </w:r>
      <w:r w:rsidR="0083389B">
        <w:t xml:space="preserve"> </w:t>
      </w:r>
      <w:r w:rsidRPr="0083389B">
        <w:t>[10].</w:t>
      </w:r>
    </w:p>
    <w:p w14:paraId="5E09B30F" w14:textId="77777777" w:rsidR="004442C3" w:rsidRPr="0083389B" w:rsidRDefault="00B62C2F" w:rsidP="005C3685">
      <w:pPr>
        <w:spacing w:after="0" w:line="360" w:lineRule="auto"/>
        <w:ind w:firstLine="709"/>
        <w:jc w:val="both"/>
      </w:pPr>
      <w:r w:rsidRPr="0083389B">
        <w:t>Якість державних інституцій є</w:t>
      </w:r>
      <w:r w:rsidR="0083389B">
        <w:t xml:space="preserve"> </w:t>
      </w:r>
      <w:r w:rsidRPr="0083389B">
        <w:t>важливим</w:t>
      </w:r>
      <w:r w:rsidR="0083389B">
        <w:t xml:space="preserve"> </w:t>
      </w:r>
      <w:r w:rsidRPr="0083389B">
        <w:t>чинником ефективного функціонування ринку праці,</w:t>
      </w:r>
      <w:r w:rsidR="0083389B">
        <w:t xml:space="preserve"> </w:t>
      </w:r>
      <w:r w:rsidRPr="0083389B">
        <w:t>систем</w:t>
      </w:r>
      <w:r w:rsidR="0083389B">
        <w:t xml:space="preserve"> </w:t>
      </w:r>
      <w:r w:rsidRPr="0083389B">
        <w:t>освіти,</w:t>
      </w:r>
      <w:r w:rsidR="0083389B">
        <w:t xml:space="preserve"> </w:t>
      </w:r>
      <w:r w:rsidRPr="0083389B">
        <w:t>охорони</w:t>
      </w:r>
      <w:r w:rsidR="0083389B">
        <w:t xml:space="preserve"> </w:t>
      </w:r>
      <w:r w:rsidR="0083389B" w:rsidRPr="0083389B">
        <w:t>здоров’я</w:t>
      </w:r>
      <w:r w:rsidR="0083389B">
        <w:t xml:space="preserve"> </w:t>
      </w:r>
      <w:r w:rsidRPr="0083389B">
        <w:t>та соціального захисту. Інституції створюють правове середовище,</w:t>
      </w:r>
      <w:r w:rsidR="0083389B">
        <w:t xml:space="preserve"> </w:t>
      </w:r>
      <w:r w:rsidRPr="0083389B">
        <w:t>яке</w:t>
      </w:r>
      <w:r w:rsidR="0083389B">
        <w:t xml:space="preserve"> </w:t>
      </w:r>
      <w:r w:rsidRPr="0083389B">
        <w:t>впливає на рівень довіри</w:t>
      </w:r>
      <w:r w:rsidR="0083389B">
        <w:t xml:space="preserve"> </w:t>
      </w:r>
      <w:r w:rsidRPr="0083389B">
        <w:t>населення</w:t>
      </w:r>
      <w:r w:rsidR="0083389B">
        <w:t xml:space="preserve"> </w:t>
      </w:r>
      <w:r w:rsidRPr="0083389B">
        <w:t>до держави, захист прав власності,</w:t>
      </w:r>
      <w:r w:rsidR="0083389B">
        <w:t xml:space="preserve"> </w:t>
      </w:r>
      <w:r w:rsidRPr="0083389B">
        <w:t>підприємницькі</w:t>
      </w:r>
      <w:r w:rsidR="0083389B">
        <w:t xml:space="preserve"> </w:t>
      </w:r>
      <w:r w:rsidRPr="0083389B">
        <w:t>можливості</w:t>
      </w:r>
      <w:r w:rsidR="0083389B">
        <w:t xml:space="preserve"> </w:t>
      </w:r>
      <w:r w:rsidRPr="0083389B">
        <w:t>та</w:t>
      </w:r>
      <w:r w:rsidR="0083389B">
        <w:t xml:space="preserve"> </w:t>
      </w:r>
      <w:r w:rsidRPr="0083389B">
        <w:t>інвестиції</w:t>
      </w:r>
      <w:r w:rsidR="0083389B">
        <w:t xml:space="preserve"> </w:t>
      </w:r>
      <w:r w:rsidRPr="0083389B">
        <w:t>в людський капітал. Сильні</w:t>
      </w:r>
      <w:r w:rsidR="0083389B">
        <w:t xml:space="preserve"> </w:t>
      </w:r>
      <w:r w:rsidRPr="0083389B">
        <w:t>інститути</w:t>
      </w:r>
      <w:r w:rsidR="0083389B">
        <w:t xml:space="preserve"> </w:t>
      </w:r>
      <w:r w:rsidRPr="0083389B">
        <w:t>сприяють довгостроковому економічному розвитку та забезпечують стабільність ринку праці [10].</w:t>
      </w:r>
    </w:p>
    <w:p w14:paraId="35272828" w14:textId="77777777" w:rsidR="004442C3" w:rsidRPr="0083389B" w:rsidRDefault="00C30BE0" w:rsidP="005C3685">
      <w:pPr>
        <w:spacing w:after="0" w:line="360" w:lineRule="auto"/>
        <w:ind w:firstLine="709"/>
        <w:jc w:val="both"/>
      </w:pPr>
      <w:r>
        <w:lastRenderedPageBreak/>
        <w:t>В свою чергу к</w:t>
      </w:r>
      <w:r w:rsidR="00B62C2F" w:rsidRPr="0083389B">
        <w:t>орупція та слабке верховенство права</w:t>
      </w:r>
      <w:r w:rsidR="0083389B">
        <w:t xml:space="preserve"> </w:t>
      </w:r>
      <w:r w:rsidR="00B62C2F" w:rsidRPr="0083389B">
        <w:t>негативно</w:t>
      </w:r>
      <w:r w:rsidR="0083389B">
        <w:t xml:space="preserve"> </w:t>
      </w:r>
      <w:r w:rsidR="00B62C2F" w:rsidRPr="0083389B">
        <w:t>впливають</w:t>
      </w:r>
      <w:r w:rsidR="0083389B">
        <w:t xml:space="preserve"> </w:t>
      </w:r>
      <w:r w:rsidR="00B62C2F" w:rsidRPr="0083389B">
        <w:t>на рівень інвестицій в освіту та професійний розвиток.</w:t>
      </w:r>
      <w:r>
        <w:t xml:space="preserve"> </w:t>
      </w:r>
      <w:r w:rsidR="00B62C2F" w:rsidRPr="0083389B">
        <w:t>Країни</w:t>
      </w:r>
      <w:r>
        <w:t xml:space="preserve"> </w:t>
      </w:r>
      <w:r w:rsidR="00B62C2F" w:rsidRPr="0083389B">
        <w:t>з</w:t>
      </w:r>
      <w:r>
        <w:t xml:space="preserve"> </w:t>
      </w:r>
      <w:r w:rsidR="00B62C2F" w:rsidRPr="0083389B">
        <w:t>низькою</w:t>
      </w:r>
      <w:r w:rsidR="00874F43">
        <w:t xml:space="preserve"> </w:t>
      </w:r>
      <w:r w:rsidR="00B62C2F" w:rsidRPr="0083389B">
        <w:t>якістю</w:t>
      </w:r>
      <w:r w:rsidR="00874F43">
        <w:t xml:space="preserve"> </w:t>
      </w:r>
      <w:r w:rsidR="00B62C2F" w:rsidRPr="0083389B">
        <w:t>інституцій</w:t>
      </w:r>
      <w:r w:rsidR="00874F43">
        <w:t xml:space="preserve"> </w:t>
      </w:r>
      <w:r w:rsidR="00B62C2F" w:rsidRPr="0083389B">
        <w:t>часто</w:t>
      </w:r>
      <w:r w:rsidR="00874F43">
        <w:t xml:space="preserve"> </w:t>
      </w:r>
      <w:r w:rsidR="00B62C2F" w:rsidRPr="0083389B">
        <w:t>стикаються</w:t>
      </w:r>
      <w:r w:rsidR="00874F43">
        <w:t xml:space="preserve"> </w:t>
      </w:r>
      <w:r w:rsidR="00B62C2F" w:rsidRPr="0083389B">
        <w:t>з</w:t>
      </w:r>
      <w:r w:rsidR="00874F43">
        <w:t xml:space="preserve"> </w:t>
      </w:r>
      <w:r w:rsidR="00B62C2F" w:rsidRPr="0083389B">
        <w:t>відтоком</w:t>
      </w:r>
      <w:r w:rsidR="00874F43">
        <w:t xml:space="preserve"> </w:t>
      </w:r>
      <w:r w:rsidR="00B62C2F" w:rsidRPr="0083389B">
        <w:t>кваліфікованих кадрів, що знижує загальний рівень людського капіталу та уповільнює економічне зростання [10].</w:t>
      </w:r>
    </w:p>
    <w:p w14:paraId="3A3C5AFA" w14:textId="77777777" w:rsidR="004442C3" w:rsidRPr="0083389B" w:rsidRDefault="00B62C2F" w:rsidP="005C3685">
      <w:pPr>
        <w:spacing w:after="0" w:line="360" w:lineRule="auto"/>
        <w:ind w:firstLine="709"/>
        <w:jc w:val="both"/>
      </w:pPr>
      <w:r w:rsidRPr="0083389B">
        <w:t>Розвинена</w:t>
      </w:r>
      <w:r w:rsidR="0083389B">
        <w:t xml:space="preserve"> </w:t>
      </w:r>
      <w:r w:rsidRPr="0083389B">
        <w:t>фінансова</w:t>
      </w:r>
      <w:r w:rsidR="0083389B">
        <w:t xml:space="preserve"> </w:t>
      </w:r>
      <w:r w:rsidRPr="0083389B">
        <w:t>система</w:t>
      </w:r>
      <w:r w:rsidR="0083389B">
        <w:t xml:space="preserve"> </w:t>
      </w:r>
      <w:r w:rsidRPr="0083389B">
        <w:t>створює</w:t>
      </w:r>
      <w:r w:rsidR="0083389B">
        <w:t xml:space="preserve"> </w:t>
      </w:r>
      <w:r w:rsidRPr="0083389B">
        <w:t>можливості для</w:t>
      </w:r>
      <w:r w:rsidR="0083389B">
        <w:t xml:space="preserve"> </w:t>
      </w:r>
      <w:r w:rsidRPr="0083389B">
        <w:t>інвестицій</w:t>
      </w:r>
      <w:r w:rsidR="0083389B">
        <w:t xml:space="preserve"> </w:t>
      </w:r>
      <w:r w:rsidRPr="0083389B">
        <w:t>в освіту, охорону</w:t>
      </w:r>
      <w:r w:rsidR="0083389B">
        <w:t xml:space="preserve"> </w:t>
      </w:r>
      <w:r w:rsidR="0083389B" w:rsidRPr="0083389B">
        <w:t>здоров’я</w:t>
      </w:r>
      <w:r w:rsidR="0083389B">
        <w:t xml:space="preserve"> </w:t>
      </w:r>
      <w:r w:rsidRPr="0083389B">
        <w:t>та</w:t>
      </w:r>
      <w:r w:rsidR="0083389B">
        <w:t xml:space="preserve"> </w:t>
      </w:r>
      <w:r w:rsidRPr="0083389B">
        <w:t>професійну</w:t>
      </w:r>
      <w:r w:rsidR="0083389B">
        <w:t xml:space="preserve"> </w:t>
      </w:r>
      <w:r w:rsidRPr="0083389B">
        <w:t>підготовку.</w:t>
      </w:r>
      <w:r w:rsidR="0083389B">
        <w:t xml:space="preserve"> </w:t>
      </w:r>
      <w:r w:rsidRPr="0083389B">
        <w:t>Доступ до фінансових ресурсів дозволяє домогосподарствам та</w:t>
      </w:r>
      <w:r w:rsidR="0083389B">
        <w:t xml:space="preserve"> </w:t>
      </w:r>
      <w:r w:rsidRPr="0083389B">
        <w:t>бізнесу</w:t>
      </w:r>
      <w:r w:rsidR="0083389B">
        <w:t xml:space="preserve"> </w:t>
      </w:r>
      <w:r w:rsidRPr="0083389B">
        <w:t>фінансувати</w:t>
      </w:r>
      <w:r w:rsidR="0083389B">
        <w:t xml:space="preserve"> </w:t>
      </w:r>
      <w:r w:rsidRPr="0083389B">
        <w:t>освіту,</w:t>
      </w:r>
      <w:r w:rsidR="0083389B">
        <w:t xml:space="preserve"> </w:t>
      </w:r>
      <w:r w:rsidRPr="0083389B">
        <w:t>підвищувати</w:t>
      </w:r>
      <w:r w:rsidR="0083389B">
        <w:t xml:space="preserve"> </w:t>
      </w:r>
      <w:r w:rsidRPr="0083389B">
        <w:t>свою</w:t>
      </w:r>
      <w:r w:rsidR="0083389B">
        <w:t xml:space="preserve"> </w:t>
      </w:r>
      <w:r w:rsidRPr="0083389B">
        <w:t>кваліфікацію та інвестувати</w:t>
      </w:r>
      <w:r w:rsidR="0083389B">
        <w:t xml:space="preserve"> </w:t>
      </w:r>
      <w:r w:rsidRPr="0083389B">
        <w:t>в</w:t>
      </w:r>
      <w:r w:rsidR="0083389B">
        <w:t xml:space="preserve"> </w:t>
      </w:r>
      <w:r w:rsidRPr="0083389B">
        <w:t>підвищення</w:t>
      </w:r>
      <w:r w:rsidR="0083389B">
        <w:t xml:space="preserve"> </w:t>
      </w:r>
      <w:r w:rsidRPr="0083389B">
        <w:t>кваліфікації</w:t>
      </w:r>
      <w:r w:rsidR="0083389B">
        <w:t xml:space="preserve"> </w:t>
      </w:r>
      <w:r w:rsidRPr="0083389B">
        <w:t>своїх</w:t>
      </w:r>
      <w:r w:rsidR="0083389B">
        <w:t xml:space="preserve"> </w:t>
      </w:r>
      <w:r w:rsidRPr="0083389B">
        <w:t>працівників. Особливо</w:t>
      </w:r>
      <w:r w:rsidR="0083389B">
        <w:t xml:space="preserve"> </w:t>
      </w:r>
      <w:r w:rsidRPr="0083389B">
        <w:t>важливо</w:t>
      </w:r>
      <w:r w:rsidR="0083389B">
        <w:t xml:space="preserve"> </w:t>
      </w:r>
      <w:r w:rsidRPr="0083389B">
        <w:t>розвивати</w:t>
      </w:r>
      <w:r w:rsidR="0083389B">
        <w:t xml:space="preserve"> </w:t>
      </w:r>
      <w:r w:rsidRPr="0083389B">
        <w:t>кредитні</w:t>
      </w:r>
      <w:r w:rsidR="0083389B">
        <w:t xml:space="preserve"> </w:t>
      </w:r>
      <w:r w:rsidRPr="0083389B">
        <w:t>програми</w:t>
      </w:r>
      <w:r w:rsidR="0083389B">
        <w:t xml:space="preserve"> </w:t>
      </w:r>
      <w:r w:rsidRPr="0083389B">
        <w:t>для освіти та</w:t>
      </w:r>
      <w:r w:rsidR="0083389B">
        <w:t xml:space="preserve"> </w:t>
      </w:r>
      <w:r w:rsidR="00874F43" w:rsidRPr="00874F43">
        <w:t xml:space="preserve">малих та середніх підприємств </w:t>
      </w:r>
      <w:r w:rsidR="00874F43">
        <w:t>(</w:t>
      </w:r>
      <w:r w:rsidRPr="0083389B">
        <w:t>МСП</w:t>
      </w:r>
      <w:r w:rsidR="00874F43">
        <w:t>)</w:t>
      </w:r>
      <w:r w:rsidRPr="0083389B">
        <w:t>,</w:t>
      </w:r>
      <w:r w:rsidR="0083389B">
        <w:t xml:space="preserve"> </w:t>
      </w:r>
      <w:r w:rsidRPr="0083389B">
        <w:t>які</w:t>
      </w:r>
      <w:r w:rsidR="0083389B">
        <w:t xml:space="preserve"> </w:t>
      </w:r>
      <w:r w:rsidRPr="0083389B">
        <w:t>сприяють</w:t>
      </w:r>
      <w:r w:rsidR="0083389B">
        <w:t xml:space="preserve"> </w:t>
      </w:r>
      <w:r w:rsidRPr="0083389B">
        <w:t>збільшенню</w:t>
      </w:r>
      <w:r w:rsidR="0083389B">
        <w:t xml:space="preserve"> </w:t>
      </w:r>
      <w:r w:rsidRPr="0083389B">
        <w:t>зайнятості та підвищенню</w:t>
      </w:r>
      <w:r w:rsidR="0083389B">
        <w:t xml:space="preserve"> </w:t>
      </w:r>
      <w:r w:rsidRPr="0083389B">
        <w:t>доходів</w:t>
      </w:r>
      <w:r w:rsidR="0083389B">
        <w:t xml:space="preserve"> </w:t>
      </w:r>
      <w:r w:rsidRPr="0083389B">
        <w:t>[11].</w:t>
      </w:r>
    </w:p>
    <w:p w14:paraId="387AF77F" w14:textId="77777777" w:rsidR="004442C3" w:rsidRPr="0083389B" w:rsidRDefault="00B62C2F" w:rsidP="005C3685">
      <w:pPr>
        <w:spacing w:after="0" w:line="360" w:lineRule="auto"/>
        <w:ind w:firstLine="709"/>
        <w:jc w:val="both"/>
      </w:pPr>
      <w:r w:rsidRPr="0083389B">
        <w:t>Країни з добре</w:t>
      </w:r>
      <w:r w:rsidR="0083389B">
        <w:t xml:space="preserve"> </w:t>
      </w:r>
      <w:r w:rsidRPr="0083389B">
        <w:t>розвиненими</w:t>
      </w:r>
      <w:r w:rsidR="0083389B">
        <w:t xml:space="preserve"> </w:t>
      </w:r>
      <w:r w:rsidRPr="0083389B">
        <w:t>фінансовими</w:t>
      </w:r>
      <w:r w:rsidR="0083389B">
        <w:t xml:space="preserve"> </w:t>
      </w:r>
      <w:r w:rsidRPr="0083389B">
        <w:t>інституціями</w:t>
      </w:r>
      <w:r w:rsidR="0083389B">
        <w:t xml:space="preserve"> </w:t>
      </w:r>
      <w:r w:rsidRPr="0083389B">
        <w:t>мають</w:t>
      </w:r>
      <w:r w:rsidR="0083389B">
        <w:t xml:space="preserve"> </w:t>
      </w:r>
      <w:r w:rsidRPr="0083389B">
        <w:t>вищі темпи економічного зростання та</w:t>
      </w:r>
      <w:r w:rsidR="0083389B">
        <w:t xml:space="preserve"> </w:t>
      </w:r>
      <w:r w:rsidRPr="0083389B">
        <w:t>ефективність</w:t>
      </w:r>
      <w:r w:rsidR="0083389B">
        <w:t xml:space="preserve"> </w:t>
      </w:r>
      <w:r w:rsidRPr="0083389B">
        <w:t>людського</w:t>
      </w:r>
      <w:r w:rsidR="0083389B">
        <w:t xml:space="preserve"> </w:t>
      </w:r>
      <w:r w:rsidRPr="0083389B">
        <w:t>капіталу.</w:t>
      </w:r>
      <w:r w:rsidR="0083389B">
        <w:t xml:space="preserve"> </w:t>
      </w:r>
      <w:r w:rsidRPr="0083389B">
        <w:t>Це</w:t>
      </w:r>
      <w:r w:rsidR="0083389B">
        <w:t xml:space="preserve"> </w:t>
      </w:r>
      <w:r w:rsidRPr="0083389B">
        <w:t>пояснюється тим, що</w:t>
      </w:r>
      <w:r w:rsidR="0083389B">
        <w:t xml:space="preserve"> </w:t>
      </w:r>
      <w:r w:rsidRPr="0083389B">
        <w:t>фінансова підтримка стимулює</w:t>
      </w:r>
      <w:r w:rsidR="0083389B">
        <w:t xml:space="preserve"> </w:t>
      </w:r>
      <w:r w:rsidRPr="0083389B">
        <w:t>інновації</w:t>
      </w:r>
      <w:r w:rsidR="0083389B">
        <w:t xml:space="preserve"> </w:t>
      </w:r>
      <w:r w:rsidRPr="0083389B">
        <w:t>та підвищує продуктивність праці</w:t>
      </w:r>
      <w:r w:rsidR="00874F43">
        <w:t>.</w:t>
      </w:r>
    </w:p>
    <w:p w14:paraId="60759256" w14:textId="77777777" w:rsidR="004442C3" w:rsidRPr="0083389B" w:rsidRDefault="00B62C2F" w:rsidP="005C3685">
      <w:pPr>
        <w:spacing w:after="0" w:line="360" w:lineRule="auto"/>
        <w:ind w:firstLine="709"/>
        <w:jc w:val="both"/>
      </w:pPr>
      <w:r w:rsidRPr="0083389B">
        <w:t>Стрімкий</w:t>
      </w:r>
      <w:r w:rsidR="0083389B">
        <w:t xml:space="preserve"> </w:t>
      </w:r>
      <w:r w:rsidRPr="0083389B">
        <w:t>розвиток цифрових технологій змінює</w:t>
      </w:r>
      <w:r w:rsidR="0083389B">
        <w:t xml:space="preserve"> </w:t>
      </w:r>
      <w:r w:rsidRPr="0083389B">
        <w:t>навички,</w:t>
      </w:r>
      <w:r w:rsidR="0083389B">
        <w:t xml:space="preserve"> </w:t>
      </w:r>
      <w:r w:rsidRPr="0083389B">
        <w:t>необхідні</w:t>
      </w:r>
      <w:r w:rsidR="0083389B">
        <w:t xml:space="preserve"> </w:t>
      </w:r>
      <w:r w:rsidRPr="0083389B">
        <w:t>працівникам,</w:t>
      </w:r>
      <w:r w:rsidR="0083389B">
        <w:t xml:space="preserve"> </w:t>
      </w:r>
      <w:r w:rsidRPr="0083389B">
        <w:t>стимулюючи</w:t>
      </w:r>
      <w:r w:rsidR="0083389B">
        <w:t xml:space="preserve"> </w:t>
      </w:r>
      <w:r w:rsidRPr="0083389B">
        <w:t>попит</w:t>
      </w:r>
      <w:r w:rsidR="0083389B">
        <w:t xml:space="preserve"> </w:t>
      </w:r>
      <w:r w:rsidRPr="0083389B">
        <w:t>на нові професії та підвищуючи</w:t>
      </w:r>
      <w:r w:rsidR="0083389B">
        <w:t xml:space="preserve"> </w:t>
      </w:r>
      <w:r w:rsidRPr="0083389B">
        <w:t>важливість</w:t>
      </w:r>
      <w:r w:rsidR="0083389B">
        <w:t xml:space="preserve"> безперервного </w:t>
      </w:r>
      <w:r w:rsidRPr="0083389B">
        <w:t>навчання</w:t>
      </w:r>
      <w:r w:rsidR="00874F43">
        <w:t>, адже в</w:t>
      </w:r>
      <w:r w:rsidRPr="0083389B">
        <w:t>икористання штучного інтелекту, автоматизації та</w:t>
      </w:r>
      <w:r w:rsidR="0083389B">
        <w:t xml:space="preserve"> </w:t>
      </w:r>
      <w:r w:rsidRPr="0083389B">
        <w:t>робототехніки</w:t>
      </w:r>
      <w:r w:rsidR="0083389B">
        <w:t xml:space="preserve"> </w:t>
      </w:r>
      <w:r w:rsidRPr="0083389B">
        <w:t>вимага</w:t>
      </w:r>
      <w:r w:rsidR="0083389B">
        <w:t>ють</w:t>
      </w:r>
      <w:r w:rsidRPr="0083389B">
        <w:t xml:space="preserve"> від</w:t>
      </w:r>
      <w:r w:rsidR="0083389B">
        <w:t xml:space="preserve"> </w:t>
      </w:r>
      <w:r w:rsidRPr="0083389B">
        <w:t>працівників</w:t>
      </w:r>
      <w:r w:rsidR="0083389B">
        <w:t xml:space="preserve"> </w:t>
      </w:r>
      <w:r w:rsidRPr="0083389B">
        <w:t>не лише</w:t>
      </w:r>
      <w:r w:rsidR="0083389B">
        <w:t xml:space="preserve"> </w:t>
      </w:r>
      <w:r w:rsidRPr="0083389B">
        <w:t>технологічної</w:t>
      </w:r>
      <w:r w:rsidR="0083389B">
        <w:t xml:space="preserve"> </w:t>
      </w:r>
      <w:r w:rsidRPr="0083389B">
        <w:t>грамотності, а й</w:t>
      </w:r>
      <w:r w:rsidR="0083389B">
        <w:t xml:space="preserve"> </w:t>
      </w:r>
      <w:r w:rsidRPr="0083389B">
        <w:t>креативності,</w:t>
      </w:r>
      <w:r w:rsidR="0083389B">
        <w:t xml:space="preserve"> </w:t>
      </w:r>
      <w:r w:rsidRPr="0083389B">
        <w:t>адаптивності та здатності</w:t>
      </w:r>
      <w:r w:rsidR="0083389B">
        <w:t xml:space="preserve"> </w:t>
      </w:r>
      <w:r w:rsidRPr="0083389B">
        <w:t>вирішувати</w:t>
      </w:r>
      <w:r w:rsidR="0083389B">
        <w:t xml:space="preserve"> </w:t>
      </w:r>
      <w:r w:rsidRPr="0083389B">
        <w:t>складні</w:t>
      </w:r>
      <w:r w:rsidR="0083389B">
        <w:t xml:space="preserve"> </w:t>
      </w:r>
      <w:r w:rsidRPr="0083389B">
        <w:t>завдання</w:t>
      </w:r>
      <w:r w:rsidR="00874F43">
        <w:t>.</w:t>
      </w:r>
    </w:p>
    <w:p w14:paraId="197BC6DC" w14:textId="77777777" w:rsidR="004442C3" w:rsidRPr="0083389B" w:rsidRDefault="00B62C2F" w:rsidP="005C3685">
      <w:pPr>
        <w:spacing w:after="0" w:line="360" w:lineRule="auto"/>
        <w:ind w:firstLine="709"/>
        <w:jc w:val="both"/>
      </w:pPr>
      <w:r w:rsidRPr="0083389B">
        <w:t>Країни, які активно впроваджують цифрові технології та</w:t>
      </w:r>
      <w:r w:rsidR="0083389B">
        <w:t xml:space="preserve"> </w:t>
      </w:r>
      <w:r w:rsidRPr="0083389B">
        <w:t>заохочують</w:t>
      </w:r>
      <w:r w:rsidR="0083389B">
        <w:t xml:space="preserve"> </w:t>
      </w:r>
      <w:r w:rsidRPr="0083389B">
        <w:t>розвиток STEM-освіти (наука,</w:t>
      </w:r>
      <w:r w:rsidR="0083389B">
        <w:t xml:space="preserve"> </w:t>
      </w:r>
      <w:r w:rsidRPr="0083389B">
        <w:t>технології,</w:t>
      </w:r>
      <w:r w:rsidR="0083389B">
        <w:t xml:space="preserve"> </w:t>
      </w:r>
      <w:r w:rsidRPr="0083389B">
        <w:t>інженерія</w:t>
      </w:r>
      <w:r w:rsidR="0083389B">
        <w:t xml:space="preserve"> </w:t>
      </w:r>
      <w:r w:rsidRPr="0083389B">
        <w:t>та математика), отримують</w:t>
      </w:r>
      <w:r w:rsidR="0083389B">
        <w:t xml:space="preserve"> </w:t>
      </w:r>
      <w:r w:rsidRPr="0083389B">
        <w:t>значну</w:t>
      </w:r>
      <w:r w:rsidR="0083389B">
        <w:t xml:space="preserve"> </w:t>
      </w:r>
      <w:r w:rsidRPr="0083389B">
        <w:t>конкурентну</w:t>
      </w:r>
      <w:r w:rsidR="0083389B">
        <w:t xml:space="preserve"> </w:t>
      </w:r>
      <w:r w:rsidRPr="0083389B">
        <w:t>перевагу,</w:t>
      </w:r>
      <w:r w:rsidR="0083389B">
        <w:t xml:space="preserve"> </w:t>
      </w:r>
      <w:r w:rsidRPr="0083389B">
        <w:t>оскільки їхній людський капітал відповідає сучасним вимогам глобальної економіки. Вплив технологічного прогресу на людський капітал</w:t>
      </w:r>
      <w:r w:rsidR="0083389B">
        <w:t xml:space="preserve"> </w:t>
      </w:r>
      <w:r w:rsidRPr="0083389B">
        <w:t>розширюється,</w:t>
      </w:r>
      <w:r w:rsidR="0083389B">
        <w:t xml:space="preserve"> </w:t>
      </w:r>
      <w:r w:rsidRPr="0083389B">
        <w:t>оскільки автоматизація змінює структуру ринку праці та створює попит на нові компетенції [11].</w:t>
      </w:r>
    </w:p>
    <w:p w14:paraId="3C88A2B0" w14:textId="77777777" w:rsidR="00876886" w:rsidRDefault="00B62C2F" w:rsidP="005C3685">
      <w:pPr>
        <w:spacing w:after="0" w:line="360" w:lineRule="auto"/>
        <w:ind w:firstLine="709"/>
        <w:jc w:val="both"/>
      </w:pPr>
      <w:r w:rsidRPr="0083389B">
        <w:lastRenderedPageBreak/>
        <w:t>Формування та розвиток людського капіталу</w:t>
      </w:r>
      <w:r w:rsidR="0083389B">
        <w:t xml:space="preserve"> </w:t>
      </w:r>
      <w:r w:rsidRPr="0083389B">
        <w:t>залежить</w:t>
      </w:r>
      <w:r w:rsidR="0083389B">
        <w:t xml:space="preserve"> </w:t>
      </w:r>
      <w:r w:rsidRPr="0083389B">
        <w:t>від</w:t>
      </w:r>
      <w:r w:rsidR="0083389B">
        <w:t xml:space="preserve"> </w:t>
      </w:r>
      <w:r w:rsidRPr="0083389B">
        <w:t>низки</w:t>
      </w:r>
      <w:r w:rsidR="0083389B">
        <w:t xml:space="preserve"> </w:t>
      </w:r>
      <w:r w:rsidR="0083389B" w:rsidRPr="0083389B">
        <w:t>взаємопов’язаних</w:t>
      </w:r>
      <w:r w:rsidR="0083389B">
        <w:t xml:space="preserve"> </w:t>
      </w:r>
      <w:r w:rsidRPr="0083389B">
        <w:t>факторів.</w:t>
      </w:r>
      <w:r w:rsidR="0083389B">
        <w:t xml:space="preserve"> </w:t>
      </w:r>
      <w:r w:rsidRPr="0083389B">
        <w:t>Освіта, професійна підготовка,</w:t>
      </w:r>
      <w:r w:rsidR="0083389B">
        <w:t xml:space="preserve"> </w:t>
      </w:r>
      <w:r w:rsidR="0083389B" w:rsidRPr="0083389B">
        <w:t>здоров’я</w:t>
      </w:r>
      <w:r w:rsidRPr="0083389B">
        <w:t>, якість інституцій, фінансовий розвиток, соціальний капітал</w:t>
      </w:r>
      <w:r w:rsidR="0083389B">
        <w:t xml:space="preserve"> </w:t>
      </w:r>
      <w:r w:rsidRPr="0083389B">
        <w:t>і</w:t>
      </w:r>
      <w:r w:rsidR="0083389B">
        <w:t xml:space="preserve"> </w:t>
      </w:r>
      <w:r w:rsidRPr="0083389B">
        <w:t>технологічний прогрес</w:t>
      </w:r>
      <w:r w:rsidR="0083389B">
        <w:t xml:space="preserve"> </w:t>
      </w:r>
      <w:r w:rsidRPr="0083389B">
        <w:t>взаємодіють,</w:t>
      </w:r>
      <w:r w:rsidR="0083389B">
        <w:t xml:space="preserve"> </w:t>
      </w:r>
      <w:r w:rsidRPr="0083389B">
        <w:t>визначаючи рівень продуктивності</w:t>
      </w:r>
      <w:r w:rsidR="0083389B">
        <w:t xml:space="preserve"> </w:t>
      </w:r>
      <w:r w:rsidRPr="0083389B">
        <w:t>праці</w:t>
      </w:r>
      <w:r w:rsidR="0083389B">
        <w:t xml:space="preserve"> </w:t>
      </w:r>
      <w:r w:rsidRPr="0083389B">
        <w:t>та</w:t>
      </w:r>
      <w:r w:rsidR="0083389B">
        <w:t xml:space="preserve"> </w:t>
      </w:r>
      <w:r w:rsidRPr="0083389B">
        <w:t>конкурентоспроможності</w:t>
      </w:r>
      <w:r w:rsidR="0083389B">
        <w:t xml:space="preserve"> </w:t>
      </w:r>
      <w:r w:rsidRPr="0083389B">
        <w:t>економіки. Успішні країни приділяють особливу увагу</w:t>
      </w:r>
      <w:r w:rsidR="0083389B">
        <w:t xml:space="preserve"> </w:t>
      </w:r>
      <w:r w:rsidRPr="0083389B">
        <w:t>інвестиціям</w:t>
      </w:r>
      <w:r w:rsidR="0083389B">
        <w:t xml:space="preserve"> </w:t>
      </w:r>
      <w:r w:rsidRPr="0083389B">
        <w:t>у</w:t>
      </w:r>
      <w:r w:rsidR="0083389B">
        <w:t xml:space="preserve"> </w:t>
      </w:r>
      <w:r w:rsidRPr="0083389B">
        <w:t>людський капітал, оскільки</w:t>
      </w:r>
      <w:r w:rsidR="0083389B">
        <w:t xml:space="preserve"> </w:t>
      </w:r>
      <w:r w:rsidRPr="0083389B">
        <w:t>він є основним рушієм довгострокового економічного зростання.</w:t>
      </w:r>
    </w:p>
    <w:p w14:paraId="60D61FB0" w14:textId="77777777" w:rsidR="00612CB4" w:rsidRPr="009D5869" w:rsidRDefault="00612CB4" w:rsidP="005C3685">
      <w:pPr>
        <w:spacing w:after="0" w:line="360" w:lineRule="auto"/>
        <w:ind w:firstLine="709"/>
        <w:jc w:val="both"/>
      </w:pPr>
    </w:p>
    <w:p w14:paraId="118A9668" w14:textId="77777777" w:rsidR="00644590" w:rsidRDefault="00644590" w:rsidP="005C3685">
      <w:pPr>
        <w:pStyle w:val="2"/>
        <w:spacing w:before="0"/>
        <w:ind w:firstLine="709"/>
        <w:jc w:val="left"/>
        <w:rPr>
          <w:rFonts w:cs="Times New Roman"/>
        </w:rPr>
      </w:pPr>
      <w:bookmarkStart w:id="5" w:name="_Toc200550268"/>
      <w:r w:rsidRPr="009D5869">
        <w:rPr>
          <w:rFonts w:cs="Times New Roman"/>
        </w:rPr>
        <w:t>1.3. Взаємозв’язок між розвитком людського капіталу та економічним зростанням</w:t>
      </w:r>
      <w:bookmarkEnd w:id="5"/>
    </w:p>
    <w:p w14:paraId="0CB8C3BD" w14:textId="77777777" w:rsidR="00D406E3" w:rsidRPr="00D406E3" w:rsidRDefault="00D406E3" w:rsidP="005C3685">
      <w:pPr>
        <w:spacing w:after="0" w:line="360" w:lineRule="auto"/>
        <w:ind w:firstLine="709"/>
      </w:pPr>
    </w:p>
    <w:p w14:paraId="2739E6BB" w14:textId="77777777" w:rsidR="002114F7" w:rsidRDefault="002114F7" w:rsidP="005C3685">
      <w:pPr>
        <w:spacing w:after="0" w:line="360" w:lineRule="auto"/>
        <w:ind w:firstLine="709"/>
        <w:jc w:val="both"/>
      </w:pPr>
      <w:r>
        <w:t xml:space="preserve">В останні десятиліття інвестиції в людський капітал </w:t>
      </w:r>
      <w:r w:rsidR="00C378E5" w:rsidRPr="00C378E5">
        <w:t>були</w:t>
      </w:r>
      <w:r w:rsidR="00C378E5">
        <w:t xml:space="preserve"> </w:t>
      </w:r>
      <w:r w:rsidR="00C378E5" w:rsidRPr="00C378E5">
        <w:t>важливим чинником економічного зростання та</w:t>
      </w:r>
      <w:r w:rsidR="00C378E5">
        <w:t xml:space="preserve"> </w:t>
      </w:r>
      <w:r w:rsidR="00C378E5" w:rsidRPr="00C378E5">
        <w:t>розвитку:</w:t>
      </w:r>
      <w:r w:rsidR="00C378E5">
        <w:t xml:space="preserve"> </w:t>
      </w:r>
      <w:r w:rsidR="00C378E5" w:rsidRPr="00C378E5">
        <w:t>у</w:t>
      </w:r>
      <w:r w:rsidR="00C378E5">
        <w:t xml:space="preserve"> </w:t>
      </w:r>
      <w:r w:rsidR="00C378E5" w:rsidRPr="00C378E5">
        <w:t>20-му</w:t>
      </w:r>
      <w:r w:rsidR="00C378E5">
        <w:t xml:space="preserve"> </w:t>
      </w:r>
      <w:r w:rsidR="00C378E5" w:rsidRPr="00C378E5">
        <w:t>столітті</w:t>
      </w:r>
      <w:r w:rsidR="00C378E5">
        <w:t xml:space="preserve"> </w:t>
      </w:r>
      <w:r w:rsidR="00C378E5" w:rsidRPr="00C378E5">
        <w:t>спостерігався</w:t>
      </w:r>
      <w:r w:rsidR="00C378E5">
        <w:t xml:space="preserve"> </w:t>
      </w:r>
      <w:r w:rsidR="00C378E5" w:rsidRPr="00C378E5">
        <w:t>значний</w:t>
      </w:r>
      <w:r w:rsidR="00C378E5">
        <w:t xml:space="preserve"> </w:t>
      </w:r>
      <w:r w:rsidR="00C378E5" w:rsidRPr="00C378E5">
        <w:t>прогрес</w:t>
      </w:r>
      <w:r w:rsidR="00C378E5">
        <w:t xml:space="preserve"> </w:t>
      </w:r>
      <w:r w:rsidR="00C378E5" w:rsidRPr="00C378E5">
        <w:t>в</w:t>
      </w:r>
      <w:r w:rsidR="00C378E5">
        <w:t xml:space="preserve"> </w:t>
      </w:r>
      <w:r w:rsidR="00C378E5" w:rsidRPr="00C378E5">
        <w:t>освіті,</w:t>
      </w:r>
      <w:r w:rsidR="00C378E5">
        <w:t xml:space="preserve"> </w:t>
      </w:r>
      <w:r w:rsidR="00C378E5" w:rsidRPr="00C378E5">
        <w:t>охороні</w:t>
      </w:r>
      <w:r w:rsidR="00C378E5">
        <w:t xml:space="preserve"> </w:t>
      </w:r>
      <w:r w:rsidR="006A079D" w:rsidRPr="006A079D">
        <w:t>здоров’я</w:t>
      </w:r>
      <w:r w:rsidR="00C378E5" w:rsidRPr="00C378E5">
        <w:t>,</w:t>
      </w:r>
      <w:r w:rsidR="00C378E5">
        <w:t xml:space="preserve"> </w:t>
      </w:r>
      <w:r w:rsidR="00C378E5" w:rsidRPr="00C378E5">
        <w:t>соціальному</w:t>
      </w:r>
      <w:r w:rsidR="00C378E5">
        <w:t xml:space="preserve"> </w:t>
      </w:r>
      <w:r w:rsidR="00C378E5" w:rsidRPr="00C378E5">
        <w:t>захисті</w:t>
      </w:r>
      <w:r w:rsidR="00C378E5">
        <w:t xml:space="preserve"> </w:t>
      </w:r>
      <w:r w:rsidR="00C378E5" w:rsidRPr="00C378E5">
        <w:t>та</w:t>
      </w:r>
      <w:r w:rsidR="00C378E5">
        <w:t xml:space="preserve"> </w:t>
      </w:r>
      <w:r w:rsidR="00C378E5" w:rsidRPr="00C378E5">
        <w:t>харчуванні.</w:t>
      </w:r>
      <w:r w:rsidR="00C378E5">
        <w:t xml:space="preserve"> </w:t>
      </w:r>
      <w:r w:rsidR="00C378E5" w:rsidRPr="00C378E5">
        <w:t>Однак</w:t>
      </w:r>
      <w:r w:rsidR="00C378E5">
        <w:t xml:space="preserve"> </w:t>
      </w:r>
      <w:r w:rsidR="00C378E5" w:rsidRPr="00C378E5">
        <w:t>рівень людського капіталу</w:t>
      </w:r>
      <w:r w:rsidR="00C378E5">
        <w:t xml:space="preserve"> </w:t>
      </w:r>
      <w:r w:rsidR="00C378E5" w:rsidRPr="00C378E5">
        <w:t>значно</w:t>
      </w:r>
      <w:r w:rsidR="00C378E5">
        <w:t xml:space="preserve"> </w:t>
      </w:r>
      <w:r w:rsidR="00C378E5" w:rsidRPr="00C378E5">
        <w:t>відрізняється між розвиненими</w:t>
      </w:r>
      <w:r w:rsidR="00C378E5">
        <w:t xml:space="preserve"> </w:t>
      </w:r>
      <w:r w:rsidR="00C378E5" w:rsidRPr="00C378E5">
        <w:t>країнами</w:t>
      </w:r>
      <w:r>
        <w:t xml:space="preserve"> та країнами, що розвиваються, що призводить до соціально-економічних диспропорцій [13].  </w:t>
      </w:r>
    </w:p>
    <w:p w14:paraId="735548D5" w14:textId="77777777" w:rsidR="002114F7" w:rsidRDefault="00C378E5" w:rsidP="005C3685">
      <w:pPr>
        <w:spacing w:after="0" w:line="360" w:lineRule="auto"/>
        <w:ind w:firstLine="709"/>
        <w:jc w:val="both"/>
      </w:pPr>
      <w:r w:rsidRPr="00C378E5">
        <w:t>Щоб зрозуміти, як людський капітал впливає на економічне зростання, необхідно розглянути два</w:t>
      </w:r>
      <w:r>
        <w:t xml:space="preserve"> </w:t>
      </w:r>
      <w:r w:rsidRPr="00C378E5">
        <w:t>важливі</w:t>
      </w:r>
      <w:r>
        <w:t xml:space="preserve"> </w:t>
      </w:r>
      <w:r w:rsidRPr="00C378E5">
        <w:t>фактори цього процесу:</w:t>
      </w:r>
      <w:r>
        <w:t xml:space="preserve"> </w:t>
      </w:r>
      <w:r w:rsidRPr="00C378E5">
        <w:t>спожив</w:t>
      </w:r>
      <w:r>
        <w:t xml:space="preserve">чі витрати </w:t>
      </w:r>
      <w:r w:rsidRPr="00C378E5">
        <w:t>та</w:t>
      </w:r>
      <w:r>
        <w:t xml:space="preserve"> </w:t>
      </w:r>
      <w:r w:rsidRPr="00C378E5">
        <w:t>інвестиції</w:t>
      </w:r>
      <w:r>
        <w:t xml:space="preserve"> </w:t>
      </w:r>
      <w:r w:rsidRPr="00C378E5">
        <w:t>бізнесу.</w:t>
      </w:r>
      <w:r w:rsidR="002114F7">
        <w:t xml:space="preserve"> </w:t>
      </w:r>
    </w:p>
    <w:p w14:paraId="29D7F65C" w14:textId="77777777" w:rsidR="002114F7" w:rsidRDefault="00C378E5" w:rsidP="005C3685">
      <w:pPr>
        <w:spacing w:after="0" w:line="360" w:lineRule="auto"/>
        <w:ind w:firstLine="709"/>
        <w:jc w:val="both"/>
      </w:pPr>
      <w:r w:rsidRPr="00C378E5">
        <w:t>Споживчі витрати є одним</w:t>
      </w:r>
      <w:r>
        <w:t xml:space="preserve"> </w:t>
      </w:r>
      <w:r w:rsidRPr="00C378E5">
        <w:t>з</w:t>
      </w:r>
      <w:r>
        <w:t xml:space="preserve"> </w:t>
      </w:r>
      <w:r w:rsidRPr="00C378E5">
        <w:t>найважливіших рушіїв економічного розвитку. Зі</w:t>
      </w:r>
      <w:r>
        <w:t xml:space="preserve"> </w:t>
      </w:r>
      <w:r w:rsidRPr="00C378E5">
        <w:t>зростанням</w:t>
      </w:r>
      <w:r>
        <w:t xml:space="preserve"> </w:t>
      </w:r>
      <w:r w:rsidRPr="00C378E5">
        <w:t>зайнятості та заробітної плати</w:t>
      </w:r>
      <w:r>
        <w:t xml:space="preserve"> </w:t>
      </w:r>
      <w:r w:rsidRPr="00C378E5">
        <w:t>люди витрачають більше</w:t>
      </w:r>
      <w:r>
        <w:t xml:space="preserve"> </w:t>
      </w:r>
      <w:r w:rsidRPr="00C378E5">
        <w:t>на товари та послуги,</w:t>
      </w:r>
      <w:r>
        <w:t xml:space="preserve"> </w:t>
      </w:r>
      <w:r w:rsidRPr="00C378E5">
        <w:t>такі</w:t>
      </w:r>
      <w:r>
        <w:t xml:space="preserve"> </w:t>
      </w:r>
      <w:r w:rsidRPr="00C378E5">
        <w:t>як</w:t>
      </w:r>
      <w:r>
        <w:t xml:space="preserve"> </w:t>
      </w:r>
      <w:r w:rsidRPr="00C378E5">
        <w:t>одяг, автомобілі, технології, житло та побутову техніку</w:t>
      </w:r>
      <w:r w:rsidR="007F6E96">
        <w:t>, що</w:t>
      </w:r>
      <w:r>
        <w:t xml:space="preserve"> </w:t>
      </w:r>
      <w:r w:rsidRPr="00C378E5">
        <w:t>запускає</w:t>
      </w:r>
      <w:r>
        <w:t xml:space="preserve"> </w:t>
      </w:r>
      <w:r w:rsidRPr="00C378E5">
        <w:t>ланцюговий</w:t>
      </w:r>
      <w:r>
        <w:t xml:space="preserve"> </w:t>
      </w:r>
      <w:r w:rsidRPr="00C378E5">
        <w:t>ефект,</w:t>
      </w:r>
      <w:r>
        <w:t xml:space="preserve"> </w:t>
      </w:r>
      <w:r w:rsidRPr="00C378E5">
        <w:t>завдяки</w:t>
      </w:r>
      <w:r>
        <w:t xml:space="preserve"> </w:t>
      </w:r>
      <w:r w:rsidRPr="00C378E5">
        <w:t>якому</w:t>
      </w:r>
      <w:r>
        <w:t xml:space="preserve"> </w:t>
      </w:r>
      <w:r w:rsidRPr="00C378E5">
        <w:t>розширюється</w:t>
      </w:r>
      <w:r>
        <w:t xml:space="preserve"> </w:t>
      </w:r>
      <w:r w:rsidRPr="00C378E5">
        <w:t>виробництво, збільшується</w:t>
      </w:r>
      <w:r>
        <w:t xml:space="preserve"> </w:t>
      </w:r>
      <w:r w:rsidRPr="00C378E5">
        <w:t>попит на робочу</w:t>
      </w:r>
      <w:r>
        <w:t xml:space="preserve"> </w:t>
      </w:r>
      <w:r w:rsidRPr="00C378E5">
        <w:t>силу</w:t>
      </w:r>
      <w:r>
        <w:t xml:space="preserve"> </w:t>
      </w:r>
      <w:r w:rsidRPr="00C378E5">
        <w:t>та</w:t>
      </w:r>
      <w:r>
        <w:t xml:space="preserve"> </w:t>
      </w:r>
      <w:r w:rsidRPr="00C378E5">
        <w:t>зростає</w:t>
      </w:r>
      <w:r>
        <w:t xml:space="preserve"> </w:t>
      </w:r>
      <w:r w:rsidRPr="00C378E5">
        <w:t>зайнятість</w:t>
      </w:r>
      <w:r>
        <w:t xml:space="preserve"> </w:t>
      </w:r>
      <w:r w:rsidRPr="00C378E5">
        <w:t>у</w:t>
      </w:r>
      <w:r>
        <w:t xml:space="preserve"> </w:t>
      </w:r>
      <w:r w:rsidRPr="00C378E5">
        <w:t>роздрібній</w:t>
      </w:r>
      <w:r>
        <w:t xml:space="preserve"> </w:t>
      </w:r>
      <w:r w:rsidRPr="00C378E5">
        <w:t>торгівлі,</w:t>
      </w:r>
      <w:r>
        <w:t xml:space="preserve"> </w:t>
      </w:r>
      <w:r w:rsidRPr="00C378E5">
        <w:t>автомобільній</w:t>
      </w:r>
      <w:r>
        <w:t xml:space="preserve"> </w:t>
      </w:r>
      <w:r w:rsidRPr="00C378E5">
        <w:t>промисловості,</w:t>
      </w:r>
      <w:r>
        <w:t xml:space="preserve"> </w:t>
      </w:r>
      <w:r w:rsidRPr="00C378E5">
        <w:t>технологічному</w:t>
      </w:r>
      <w:r>
        <w:t xml:space="preserve"> </w:t>
      </w:r>
      <w:r w:rsidRPr="00C378E5">
        <w:t>та</w:t>
      </w:r>
      <w:r>
        <w:t xml:space="preserve"> </w:t>
      </w:r>
      <w:r w:rsidRPr="00C378E5">
        <w:t>будівельному</w:t>
      </w:r>
      <w:r>
        <w:t xml:space="preserve"> </w:t>
      </w:r>
      <w:r w:rsidRPr="00C378E5">
        <w:t>секторах.</w:t>
      </w:r>
      <w:r>
        <w:t xml:space="preserve"> </w:t>
      </w:r>
      <w:r w:rsidRPr="00C378E5">
        <w:t>У свою чергу, зростання споживчих витрат сприяє загальному збільшенню ВВП.</w:t>
      </w:r>
      <w:r w:rsidR="002114F7">
        <w:t xml:space="preserve"> </w:t>
      </w:r>
    </w:p>
    <w:p w14:paraId="5D12FF50" w14:textId="77777777" w:rsidR="002114F7" w:rsidRDefault="00C378E5" w:rsidP="005C3685">
      <w:pPr>
        <w:spacing w:after="0" w:line="360" w:lineRule="auto"/>
        <w:ind w:firstLine="709"/>
        <w:jc w:val="both"/>
      </w:pPr>
      <w:r w:rsidRPr="00C378E5">
        <w:lastRenderedPageBreak/>
        <w:t>Зростання</w:t>
      </w:r>
      <w:r>
        <w:t xml:space="preserve"> </w:t>
      </w:r>
      <w:r w:rsidRPr="00C378E5">
        <w:t>споживчих витрат позитивно</w:t>
      </w:r>
      <w:r>
        <w:t xml:space="preserve"> </w:t>
      </w:r>
      <w:r w:rsidRPr="00C378E5">
        <w:t>вплинуло</w:t>
      </w:r>
      <w:r>
        <w:t xml:space="preserve"> </w:t>
      </w:r>
      <w:r w:rsidRPr="00C378E5">
        <w:t>на бізнес-середовище,</w:t>
      </w:r>
      <w:r>
        <w:t xml:space="preserve"> </w:t>
      </w:r>
      <w:r w:rsidRPr="00C378E5">
        <w:t>підвищивши</w:t>
      </w:r>
      <w:r>
        <w:t xml:space="preserve"> </w:t>
      </w:r>
      <w:r w:rsidRPr="00C378E5">
        <w:t>прибутковість</w:t>
      </w:r>
      <w:r>
        <w:t xml:space="preserve"> </w:t>
      </w:r>
      <w:r w:rsidRPr="00C378E5">
        <w:t>підприємств.</w:t>
      </w:r>
      <w:r>
        <w:t xml:space="preserve"> </w:t>
      </w:r>
      <w:r w:rsidRPr="00C378E5">
        <w:t>У відповідь підприємства</w:t>
      </w:r>
      <w:r>
        <w:t xml:space="preserve"> </w:t>
      </w:r>
      <w:r w:rsidRPr="00C378E5">
        <w:t>інвестують</w:t>
      </w:r>
      <w:r>
        <w:t xml:space="preserve"> </w:t>
      </w:r>
      <w:r w:rsidRPr="00C378E5">
        <w:t>у</w:t>
      </w:r>
      <w:r>
        <w:t xml:space="preserve"> </w:t>
      </w:r>
      <w:r w:rsidRPr="00C378E5">
        <w:t>розвиток,</w:t>
      </w:r>
      <w:r>
        <w:t xml:space="preserve"> </w:t>
      </w:r>
      <w:r w:rsidRPr="00C378E5">
        <w:t>модернізацію</w:t>
      </w:r>
      <w:r>
        <w:t xml:space="preserve"> </w:t>
      </w:r>
      <w:r w:rsidRPr="00C378E5">
        <w:t>обладнання,</w:t>
      </w:r>
      <w:r>
        <w:t xml:space="preserve"> </w:t>
      </w:r>
      <w:r w:rsidRPr="00C378E5">
        <w:t>впровадження</w:t>
      </w:r>
      <w:r>
        <w:t xml:space="preserve"> </w:t>
      </w:r>
      <w:r w:rsidRPr="00C378E5">
        <w:t>нових</w:t>
      </w:r>
      <w:r>
        <w:t xml:space="preserve"> </w:t>
      </w:r>
      <w:r w:rsidRPr="00C378E5">
        <w:t>технологій</w:t>
      </w:r>
      <w:r>
        <w:t xml:space="preserve"> </w:t>
      </w:r>
      <w:r w:rsidRPr="00C378E5">
        <w:t>та</w:t>
      </w:r>
      <w:r>
        <w:t xml:space="preserve"> </w:t>
      </w:r>
      <w:r w:rsidRPr="00C378E5">
        <w:t>розширення</w:t>
      </w:r>
      <w:r>
        <w:t xml:space="preserve"> </w:t>
      </w:r>
      <w:r w:rsidRPr="00C378E5">
        <w:t>виробничих</w:t>
      </w:r>
      <w:r>
        <w:t xml:space="preserve"> </w:t>
      </w:r>
      <w:r w:rsidRPr="00C378E5">
        <w:t>потужностей.</w:t>
      </w:r>
      <w:r>
        <w:t xml:space="preserve"> </w:t>
      </w:r>
      <w:r w:rsidR="007F6E96">
        <w:t>Звісно, т</w:t>
      </w:r>
      <w:r w:rsidRPr="00C378E5">
        <w:t>акі</w:t>
      </w:r>
      <w:r>
        <w:t xml:space="preserve"> </w:t>
      </w:r>
      <w:r w:rsidRPr="00C378E5">
        <w:t>капіталовкладення</w:t>
      </w:r>
      <w:r>
        <w:t xml:space="preserve"> </w:t>
      </w:r>
      <w:r w:rsidRPr="00C378E5">
        <w:t>вимагають</w:t>
      </w:r>
      <w:r>
        <w:t xml:space="preserve"> </w:t>
      </w:r>
      <w:r w:rsidRPr="00C378E5">
        <w:t>великого</w:t>
      </w:r>
      <w:r>
        <w:t xml:space="preserve"> </w:t>
      </w:r>
      <w:r w:rsidRPr="00C378E5">
        <w:t>обсягу</w:t>
      </w:r>
      <w:r>
        <w:t xml:space="preserve"> </w:t>
      </w:r>
      <w:r w:rsidRPr="00C378E5">
        <w:t>капіталу,</w:t>
      </w:r>
      <w:r>
        <w:t xml:space="preserve"> </w:t>
      </w:r>
      <w:r w:rsidRPr="00C378E5">
        <w:t>але</w:t>
      </w:r>
      <w:r>
        <w:t xml:space="preserve"> </w:t>
      </w:r>
      <w:r w:rsidRPr="00C378E5">
        <w:t>в</w:t>
      </w:r>
      <w:r>
        <w:t xml:space="preserve"> </w:t>
      </w:r>
      <w:r w:rsidRPr="00C378E5">
        <w:t>довгостроковій перспективі</w:t>
      </w:r>
      <w:r>
        <w:t xml:space="preserve"> </w:t>
      </w:r>
      <w:r w:rsidRPr="00C378E5">
        <w:t>вони</w:t>
      </w:r>
      <w:r>
        <w:t xml:space="preserve"> </w:t>
      </w:r>
      <w:r w:rsidRPr="00C378E5">
        <w:t>підвищують продуктивність і прибутковість</w:t>
      </w:r>
      <w:r>
        <w:t xml:space="preserve"> </w:t>
      </w:r>
      <w:r w:rsidRPr="00C378E5">
        <w:t>підприємств</w:t>
      </w:r>
      <w:r>
        <w:t xml:space="preserve"> </w:t>
      </w:r>
      <w:r w:rsidRPr="00C378E5">
        <w:t>[12].</w:t>
      </w:r>
      <w:r w:rsidR="002114F7">
        <w:t xml:space="preserve">  </w:t>
      </w:r>
    </w:p>
    <w:p w14:paraId="3CD97C60" w14:textId="77777777" w:rsidR="002114F7" w:rsidRDefault="00C378E5" w:rsidP="005C3685">
      <w:pPr>
        <w:spacing w:after="0" w:line="360" w:lineRule="auto"/>
        <w:ind w:firstLine="709"/>
        <w:jc w:val="both"/>
      </w:pPr>
      <w:r w:rsidRPr="00C378E5">
        <w:t>Під час економічного підйому</w:t>
      </w:r>
      <w:r w:rsidR="007708FA">
        <w:t xml:space="preserve"> </w:t>
      </w:r>
      <w:r w:rsidRPr="00C378E5">
        <w:t>фірми</w:t>
      </w:r>
      <w:r w:rsidR="007708FA">
        <w:t xml:space="preserve"> </w:t>
      </w:r>
      <w:r w:rsidRPr="00C378E5">
        <w:t>також</w:t>
      </w:r>
      <w:r w:rsidR="007708FA">
        <w:t xml:space="preserve"> </w:t>
      </w:r>
      <w:r w:rsidRPr="00C378E5">
        <w:t>більш</w:t>
      </w:r>
      <w:r w:rsidR="007708FA">
        <w:t xml:space="preserve"> </w:t>
      </w:r>
      <w:r w:rsidRPr="00C378E5">
        <w:t>схильні</w:t>
      </w:r>
      <w:r w:rsidR="007708FA">
        <w:t xml:space="preserve"> </w:t>
      </w:r>
      <w:r w:rsidRPr="00C378E5">
        <w:t>позичати</w:t>
      </w:r>
      <w:r w:rsidR="007708FA">
        <w:t xml:space="preserve"> </w:t>
      </w:r>
      <w:r w:rsidRPr="00C378E5">
        <w:t>кошти</w:t>
      </w:r>
      <w:r w:rsidR="007708FA">
        <w:t xml:space="preserve"> </w:t>
      </w:r>
      <w:r w:rsidRPr="00C378E5">
        <w:t>для розширення виробництва, оскільки</w:t>
      </w:r>
      <w:r w:rsidR="007708FA">
        <w:t xml:space="preserve"> </w:t>
      </w:r>
      <w:r w:rsidRPr="00C378E5">
        <w:t>зростання</w:t>
      </w:r>
      <w:r w:rsidR="007708FA">
        <w:t xml:space="preserve"> </w:t>
      </w:r>
      <w:r w:rsidRPr="00C378E5">
        <w:t>попиту</w:t>
      </w:r>
      <w:r w:rsidR="007708FA">
        <w:t xml:space="preserve"> </w:t>
      </w:r>
      <w:r w:rsidRPr="00C378E5">
        <w:t>вимагає збільшення обсягів</w:t>
      </w:r>
      <w:r w:rsidR="007708FA">
        <w:t xml:space="preserve"> </w:t>
      </w:r>
      <w:r w:rsidRPr="00C378E5">
        <w:t>виробництва.</w:t>
      </w:r>
      <w:r w:rsidR="007708FA">
        <w:t xml:space="preserve"> </w:t>
      </w:r>
      <w:r w:rsidRPr="00C378E5">
        <w:t>Кошти</w:t>
      </w:r>
      <w:r w:rsidR="007708FA">
        <w:t xml:space="preserve"> </w:t>
      </w:r>
      <w:r w:rsidRPr="00C378E5">
        <w:t>зазвичай</w:t>
      </w:r>
      <w:r w:rsidR="007708FA">
        <w:t xml:space="preserve"> </w:t>
      </w:r>
      <w:r w:rsidRPr="00C378E5">
        <w:t>використовуються</w:t>
      </w:r>
      <w:r w:rsidR="007708FA">
        <w:t xml:space="preserve"> </w:t>
      </w:r>
      <w:r w:rsidRPr="00C378E5">
        <w:t>для</w:t>
      </w:r>
      <w:r w:rsidR="007708FA">
        <w:t xml:space="preserve"> </w:t>
      </w:r>
      <w:r w:rsidRPr="00C378E5">
        <w:t>придбання активів, таких як виробничі</w:t>
      </w:r>
      <w:r w:rsidR="007708FA">
        <w:t xml:space="preserve"> </w:t>
      </w:r>
      <w:r w:rsidRPr="00C378E5">
        <w:t>приміщення</w:t>
      </w:r>
      <w:r w:rsidR="007708FA">
        <w:t xml:space="preserve"> </w:t>
      </w:r>
      <w:r w:rsidRPr="00C378E5">
        <w:t>та обладнання. Збільшення</w:t>
      </w:r>
      <w:r w:rsidR="007708FA">
        <w:t xml:space="preserve"> </w:t>
      </w:r>
      <w:r w:rsidRPr="00C378E5">
        <w:t>обсягів</w:t>
      </w:r>
      <w:r w:rsidR="007708FA">
        <w:t xml:space="preserve"> </w:t>
      </w:r>
      <w:r w:rsidRPr="00C378E5">
        <w:t>виробництва</w:t>
      </w:r>
      <w:r w:rsidR="007708FA">
        <w:t xml:space="preserve"> </w:t>
      </w:r>
      <w:r w:rsidRPr="00C378E5">
        <w:t>стимулює підвищення заробітної плати та створення</w:t>
      </w:r>
      <w:r w:rsidR="007708FA">
        <w:t xml:space="preserve"> </w:t>
      </w:r>
      <w:r w:rsidRPr="00C378E5">
        <w:t>робочих місць, оскільки</w:t>
      </w:r>
      <w:r w:rsidR="007708FA">
        <w:t xml:space="preserve"> </w:t>
      </w:r>
      <w:r w:rsidRPr="00C378E5">
        <w:t>фірмам</w:t>
      </w:r>
      <w:r w:rsidR="007708FA">
        <w:t xml:space="preserve"> </w:t>
      </w:r>
      <w:r w:rsidRPr="00C378E5">
        <w:t>потрібно більше працівників для задоволення попиту [12].</w:t>
      </w:r>
      <w:r w:rsidR="002114F7">
        <w:t xml:space="preserve">  </w:t>
      </w:r>
    </w:p>
    <w:p w14:paraId="7E854052" w14:textId="77777777" w:rsidR="002114F7" w:rsidRDefault="00C378E5" w:rsidP="005C3685">
      <w:pPr>
        <w:spacing w:after="0" w:line="360" w:lineRule="auto"/>
        <w:ind w:firstLine="709"/>
        <w:jc w:val="both"/>
      </w:pPr>
      <w:r w:rsidRPr="00C378E5">
        <w:t xml:space="preserve">Людський капітал складається </w:t>
      </w:r>
      <w:r w:rsidR="007708FA" w:rsidRPr="00C378E5">
        <w:t>зі здоров’я</w:t>
      </w:r>
      <w:r w:rsidRPr="00C378E5">
        <w:t>,</w:t>
      </w:r>
      <w:r w:rsidR="007708FA">
        <w:t xml:space="preserve"> </w:t>
      </w:r>
      <w:r w:rsidRPr="00C378E5">
        <w:t>знань</w:t>
      </w:r>
      <w:r w:rsidR="007708FA">
        <w:t xml:space="preserve"> </w:t>
      </w:r>
      <w:r w:rsidRPr="00C378E5">
        <w:t>і</w:t>
      </w:r>
      <w:r w:rsidR="007708FA">
        <w:t xml:space="preserve"> </w:t>
      </w:r>
      <w:r w:rsidRPr="00C378E5">
        <w:t>навичок, включаючи когнітивні</w:t>
      </w:r>
      <w:r w:rsidR="007708FA">
        <w:t xml:space="preserve"> </w:t>
      </w:r>
      <w:r w:rsidRPr="00C378E5">
        <w:t>та</w:t>
      </w:r>
      <w:r w:rsidR="007708FA">
        <w:t xml:space="preserve"> </w:t>
      </w:r>
      <w:r w:rsidRPr="00C378E5">
        <w:t>соціально-емоційні</w:t>
      </w:r>
      <w:r w:rsidR="007708FA">
        <w:t xml:space="preserve"> </w:t>
      </w:r>
      <w:r w:rsidRPr="00C378E5">
        <w:t>здібності,</w:t>
      </w:r>
      <w:r w:rsidR="007708FA">
        <w:t xml:space="preserve"> </w:t>
      </w:r>
      <w:r w:rsidRPr="00C378E5">
        <w:t>особистісні</w:t>
      </w:r>
      <w:r w:rsidR="007708FA">
        <w:t xml:space="preserve"> </w:t>
      </w:r>
      <w:r w:rsidRPr="00C378E5">
        <w:t>риси</w:t>
      </w:r>
      <w:r w:rsidR="007708FA">
        <w:t xml:space="preserve"> </w:t>
      </w:r>
      <w:r w:rsidRPr="00C378E5">
        <w:t xml:space="preserve">та культурні знання. </w:t>
      </w:r>
      <w:r w:rsidR="001F73E2" w:rsidRPr="001F73E2">
        <w:t xml:space="preserve">Процес формування людського капіталу розпочинається ще до народження і безперервно триває впродовж усього життєвого шляху </w:t>
      </w:r>
      <w:r w:rsidR="00596580">
        <w:t>-</w:t>
      </w:r>
      <w:r w:rsidR="001F73E2" w:rsidRPr="001F73E2">
        <w:t xml:space="preserve"> від дитячих років до похилого віку (рис. 1.3).</w:t>
      </w:r>
      <w:r w:rsidR="007708FA">
        <w:t xml:space="preserve"> </w:t>
      </w:r>
      <w:r w:rsidRPr="00C378E5">
        <w:t>Формальна</w:t>
      </w:r>
      <w:r w:rsidR="007708FA">
        <w:t xml:space="preserve"> </w:t>
      </w:r>
      <w:r w:rsidRPr="00C378E5">
        <w:t>освіта,</w:t>
      </w:r>
      <w:r w:rsidR="007708FA">
        <w:t xml:space="preserve"> </w:t>
      </w:r>
      <w:r w:rsidRPr="00C378E5">
        <w:t>а</w:t>
      </w:r>
      <w:r w:rsidR="007708FA">
        <w:t xml:space="preserve"> </w:t>
      </w:r>
      <w:r w:rsidRPr="00C378E5">
        <w:t>також</w:t>
      </w:r>
      <w:r w:rsidR="007708FA">
        <w:t xml:space="preserve"> </w:t>
      </w:r>
      <w:r w:rsidRPr="00C378E5">
        <w:t>інші</w:t>
      </w:r>
      <w:r w:rsidR="007708FA">
        <w:t xml:space="preserve"> </w:t>
      </w:r>
      <w:r w:rsidRPr="00C378E5">
        <w:t>фактори</w:t>
      </w:r>
      <w:r w:rsidR="007708FA">
        <w:t xml:space="preserve"> </w:t>
      </w:r>
      <w:r w:rsidRPr="00C378E5">
        <w:t>розвитку</w:t>
      </w:r>
      <w:r w:rsidR="007708FA">
        <w:t xml:space="preserve"> </w:t>
      </w:r>
      <w:r w:rsidRPr="00C378E5">
        <w:t>відіграють</w:t>
      </w:r>
      <w:r w:rsidR="007708FA">
        <w:t xml:space="preserve"> </w:t>
      </w:r>
      <w:r w:rsidRPr="00C378E5">
        <w:t>важливу</w:t>
      </w:r>
      <w:r w:rsidR="007708FA">
        <w:t xml:space="preserve"> </w:t>
      </w:r>
      <w:r w:rsidRPr="00C378E5">
        <w:t>роль</w:t>
      </w:r>
      <w:r w:rsidR="007708FA">
        <w:t xml:space="preserve"> </w:t>
      </w:r>
      <w:r w:rsidRPr="00C378E5">
        <w:t>у</w:t>
      </w:r>
      <w:r w:rsidR="007708FA">
        <w:t xml:space="preserve"> </w:t>
      </w:r>
      <w:r w:rsidRPr="00C378E5">
        <w:t>цьому</w:t>
      </w:r>
      <w:r w:rsidR="007708FA">
        <w:t xml:space="preserve"> </w:t>
      </w:r>
      <w:r w:rsidRPr="00C378E5">
        <w:t>процесі.</w:t>
      </w:r>
      <w:r w:rsidR="002114F7">
        <w:t xml:space="preserve"> </w:t>
      </w:r>
    </w:p>
    <w:p w14:paraId="590174A3" w14:textId="77777777" w:rsidR="002114F7" w:rsidRDefault="00C378E5" w:rsidP="005C3685">
      <w:pPr>
        <w:spacing w:after="0" w:line="360" w:lineRule="auto"/>
        <w:ind w:firstLine="709"/>
        <w:jc w:val="both"/>
      </w:pPr>
      <w:r w:rsidRPr="00C378E5">
        <w:t>Розуміючи</w:t>
      </w:r>
      <w:r w:rsidR="007708FA">
        <w:t xml:space="preserve"> </w:t>
      </w:r>
      <w:r w:rsidRPr="00C378E5">
        <w:t>процес</w:t>
      </w:r>
      <w:r w:rsidR="007708FA">
        <w:t xml:space="preserve"> </w:t>
      </w:r>
      <w:r w:rsidRPr="00C378E5">
        <w:t>накопичення та використання людського</w:t>
      </w:r>
      <w:r w:rsidR="007708FA">
        <w:t xml:space="preserve"> </w:t>
      </w:r>
      <w:r w:rsidRPr="00C378E5">
        <w:t>капіталу,</w:t>
      </w:r>
      <w:r w:rsidR="007708FA">
        <w:t xml:space="preserve"> </w:t>
      </w:r>
      <w:r w:rsidRPr="00C378E5">
        <w:t>країни</w:t>
      </w:r>
      <w:r w:rsidR="007708FA">
        <w:t xml:space="preserve"> </w:t>
      </w:r>
      <w:r w:rsidRPr="00C378E5">
        <w:t>можуть</w:t>
      </w:r>
      <w:r w:rsidR="007708FA">
        <w:t xml:space="preserve"> </w:t>
      </w:r>
      <w:r w:rsidRPr="00C378E5">
        <w:t>краще</w:t>
      </w:r>
      <w:r w:rsidR="007708FA">
        <w:t xml:space="preserve"> </w:t>
      </w:r>
      <w:r w:rsidRPr="00C378E5">
        <w:t>спрямовувати</w:t>
      </w:r>
      <w:r w:rsidR="007708FA">
        <w:t xml:space="preserve"> </w:t>
      </w:r>
      <w:r w:rsidRPr="00C378E5">
        <w:t>свої</w:t>
      </w:r>
      <w:r w:rsidR="007708FA">
        <w:t xml:space="preserve"> </w:t>
      </w:r>
      <w:r w:rsidRPr="00C378E5">
        <w:t>інвестиції</w:t>
      </w:r>
      <w:r w:rsidR="007708FA">
        <w:t xml:space="preserve"> </w:t>
      </w:r>
      <w:r w:rsidRPr="00C378E5">
        <w:t>та впроваджувати</w:t>
      </w:r>
      <w:r w:rsidR="007708FA">
        <w:t xml:space="preserve"> </w:t>
      </w:r>
      <w:r w:rsidRPr="00C378E5">
        <w:t>політику,</w:t>
      </w:r>
      <w:r w:rsidR="007708FA">
        <w:t xml:space="preserve"> </w:t>
      </w:r>
      <w:r w:rsidRPr="00C378E5">
        <w:t>спрямовану</w:t>
      </w:r>
      <w:r w:rsidR="007708FA">
        <w:t xml:space="preserve"> </w:t>
      </w:r>
      <w:r w:rsidRPr="00C378E5">
        <w:t>на</w:t>
      </w:r>
      <w:r w:rsidR="007708FA">
        <w:t xml:space="preserve"> </w:t>
      </w:r>
      <w:r w:rsidRPr="00C378E5">
        <w:t>подолання</w:t>
      </w:r>
      <w:r w:rsidR="007708FA">
        <w:t xml:space="preserve"> </w:t>
      </w:r>
      <w:r w:rsidRPr="00C378E5">
        <w:t xml:space="preserve">викликів розвитку. </w:t>
      </w:r>
      <w:r w:rsidR="00CF2A89">
        <w:t>П</w:t>
      </w:r>
      <w:r w:rsidRPr="00C378E5">
        <w:t>родуктивність</w:t>
      </w:r>
      <w:r w:rsidR="007708FA">
        <w:t xml:space="preserve"> </w:t>
      </w:r>
      <w:r w:rsidRPr="00C378E5">
        <w:t>праці</w:t>
      </w:r>
      <w:r w:rsidR="007708FA">
        <w:t xml:space="preserve"> </w:t>
      </w:r>
      <w:r w:rsidRPr="00C378E5">
        <w:t>людини</w:t>
      </w:r>
      <w:r w:rsidR="007708FA">
        <w:t xml:space="preserve"> </w:t>
      </w:r>
      <w:r w:rsidRPr="00C378E5">
        <w:t>значною мірою залежить від</w:t>
      </w:r>
      <w:r w:rsidR="007708FA">
        <w:t xml:space="preserve"> </w:t>
      </w:r>
      <w:r w:rsidRPr="00C378E5">
        <w:t>кількості</w:t>
      </w:r>
      <w:r w:rsidR="007708FA">
        <w:t xml:space="preserve"> </w:t>
      </w:r>
      <w:r w:rsidRPr="00C378E5">
        <w:t>та якості інвестицій у людський капітал на різних етапах життя. Зокрема, рівень освіти та професійної підготовки безпосередньо</w:t>
      </w:r>
      <w:r w:rsidR="007708FA">
        <w:t xml:space="preserve"> </w:t>
      </w:r>
      <w:r w:rsidRPr="00C378E5">
        <w:t>впливає</w:t>
      </w:r>
      <w:r w:rsidR="007708FA">
        <w:t xml:space="preserve"> </w:t>
      </w:r>
      <w:r w:rsidRPr="00C378E5">
        <w:t>на ефективність використання трудових ресурсів. Раціональне використання набутих навичок є</w:t>
      </w:r>
      <w:r w:rsidR="007708FA">
        <w:t xml:space="preserve"> </w:t>
      </w:r>
      <w:r w:rsidRPr="00C378E5">
        <w:t>важливим</w:t>
      </w:r>
      <w:r w:rsidR="007708FA">
        <w:t xml:space="preserve"> </w:t>
      </w:r>
      <w:r w:rsidRPr="00C378E5">
        <w:t>фактором</w:t>
      </w:r>
      <w:r w:rsidR="007708FA">
        <w:t xml:space="preserve"> </w:t>
      </w:r>
      <w:r w:rsidRPr="00C378E5">
        <w:t>економічного розвитку,</w:t>
      </w:r>
      <w:r w:rsidR="007708FA">
        <w:t xml:space="preserve"> </w:t>
      </w:r>
      <w:r w:rsidRPr="00C378E5">
        <w:t>оскільки</w:t>
      </w:r>
      <w:r w:rsidR="007708FA">
        <w:t xml:space="preserve"> </w:t>
      </w:r>
      <w:r w:rsidRPr="00C378E5">
        <w:t>визначає продуктивність праці, конкурентоспроможність підприємств та загальний рівень добробуту населення</w:t>
      </w:r>
      <w:r w:rsidR="00CF2A89">
        <w:t>.</w:t>
      </w:r>
    </w:p>
    <w:p w14:paraId="27E46BF4" w14:textId="77777777" w:rsidR="002114F7" w:rsidRDefault="00C378E5" w:rsidP="005C3685">
      <w:pPr>
        <w:spacing w:after="0" w:line="360" w:lineRule="auto"/>
        <w:ind w:firstLine="709"/>
        <w:jc w:val="both"/>
      </w:pPr>
      <w:r w:rsidRPr="00C378E5">
        <w:lastRenderedPageBreak/>
        <w:t>Люди в країнах, що розвиваються,</w:t>
      </w:r>
      <w:r w:rsidR="007708FA">
        <w:t xml:space="preserve"> </w:t>
      </w:r>
      <w:r w:rsidRPr="00C378E5">
        <w:t>стикаються</w:t>
      </w:r>
      <w:r w:rsidR="007708FA">
        <w:t xml:space="preserve"> </w:t>
      </w:r>
      <w:r w:rsidRPr="00C378E5">
        <w:t>з</w:t>
      </w:r>
      <w:r w:rsidR="007708FA">
        <w:t xml:space="preserve"> </w:t>
      </w:r>
      <w:r w:rsidRPr="00C378E5">
        <w:t>більшою</w:t>
      </w:r>
      <w:r w:rsidR="007708FA">
        <w:t xml:space="preserve"> </w:t>
      </w:r>
      <w:r w:rsidRPr="00C378E5">
        <w:t>кількістю</w:t>
      </w:r>
      <w:r w:rsidR="007708FA">
        <w:t xml:space="preserve"> </w:t>
      </w:r>
      <w:r w:rsidRPr="00C378E5">
        <w:t>перешкод</w:t>
      </w:r>
      <w:r w:rsidR="007708FA">
        <w:t xml:space="preserve"> </w:t>
      </w:r>
      <w:r w:rsidRPr="00C378E5">
        <w:t>на</w:t>
      </w:r>
      <w:r w:rsidR="007C501F">
        <w:t xml:space="preserve"> </w:t>
      </w:r>
      <w:r w:rsidRPr="00C378E5">
        <w:t>всіх</w:t>
      </w:r>
      <w:r w:rsidR="007C501F">
        <w:t xml:space="preserve"> </w:t>
      </w:r>
      <w:r w:rsidRPr="00C378E5">
        <w:t>етапах</w:t>
      </w:r>
      <w:r w:rsidR="007C501F">
        <w:t xml:space="preserve"> </w:t>
      </w:r>
      <w:r w:rsidRPr="00C378E5">
        <w:t>життя,</w:t>
      </w:r>
      <w:r w:rsidR="007C501F">
        <w:t xml:space="preserve"> </w:t>
      </w:r>
      <w:r w:rsidRPr="00C378E5">
        <w:t>ніж</w:t>
      </w:r>
      <w:r w:rsidR="007C501F">
        <w:t xml:space="preserve"> </w:t>
      </w:r>
      <w:r w:rsidRPr="00C378E5">
        <w:t>люди</w:t>
      </w:r>
      <w:r w:rsidR="007C501F">
        <w:t xml:space="preserve"> </w:t>
      </w:r>
      <w:r w:rsidRPr="00C378E5">
        <w:t>в</w:t>
      </w:r>
      <w:r w:rsidR="007C501F">
        <w:t xml:space="preserve"> </w:t>
      </w:r>
      <w:r w:rsidRPr="00C378E5">
        <w:t>економічно розвинених</w:t>
      </w:r>
      <w:r w:rsidR="007C501F">
        <w:t xml:space="preserve"> </w:t>
      </w:r>
      <w:r w:rsidRPr="00C378E5">
        <w:t>країнах.</w:t>
      </w:r>
      <w:r w:rsidR="007C501F">
        <w:t xml:space="preserve"> </w:t>
      </w:r>
      <w:r w:rsidRPr="00C378E5">
        <w:t>Ці обмеження</w:t>
      </w:r>
      <w:r w:rsidR="007C501F">
        <w:t xml:space="preserve"> </w:t>
      </w:r>
      <w:r w:rsidRPr="00C378E5">
        <w:t>є</w:t>
      </w:r>
      <w:r w:rsidR="007C501F">
        <w:t xml:space="preserve"> </w:t>
      </w:r>
      <w:r w:rsidRPr="00C378E5">
        <w:t>основною</w:t>
      </w:r>
      <w:r w:rsidR="007C501F">
        <w:t xml:space="preserve"> </w:t>
      </w:r>
      <w:r w:rsidRPr="00C378E5">
        <w:t>причиною</w:t>
      </w:r>
      <w:r w:rsidR="007C501F">
        <w:t xml:space="preserve"> </w:t>
      </w:r>
      <w:r w:rsidRPr="00C378E5">
        <w:t>відмінностей</w:t>
      </w:r>
      <w:r w:rsidR="007C501F">
        <w:t xml:space="preserve"> </w:t>
      </w:r>
      <w:r w:rsidRPr="00C378E5">
        <w:t>у</w:t>
      </w:r>
      <w:r w:rsidR="007C501F">
        <w:t xml:space="preserve"> </w:t>
      </w:r>
      <w:r w:rsidRPr="00C378E5">
        <w:t>доходах</w:t>
      </w:r>
      <w:r w:rsidR="007C501F">
        <w:t xml:space="preserve"> </w:t>
      </w:r>
      <w:r w:rsidRPr="00C378E5">
        <w:t>та продуктивності між країнами [13].</w:t>
      </w:r>
      <w:r w:rsidR="002114F7">
        <w:t xml:space="preserve">   </w:t>
      </w:r>
    </w:p>
    <w:p w14:paraId="010E4836" w14:textId="77777777" w:rsidR="005F1D46" w:rsidRDefault="005F1D46" w:rsidP="005C3685">
      <w:pPr>
        <w:spacing w:after="0" w:line="360" w:lineRule="auto"/>
        <w:ind w:firstLine="709"/>
        <w:jc w:val="center"/>
      </w:pPr>
      <w:r>
        <w:rPr>
          <w:noProof/>
          <w:lang w:val="ru-RU" w:eastAsia="ru-RU"/>
        </w:rPr>
        <w:drawing>
          <wp:inline distT="0" distB="0" distL="0" distR="0" wp14:anchorId="3EE5BD45" wp14:editId="0E9AD63D">
            <wp:extent cx="5191125" cy="2230384"/>
            <wp:effectExtent l="0" t="0" r="0" b="0"/>
            <wp:docPr id="2135291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91334" name=""/>
                    <pic:cNvPicPr/>
                  </pic:nvPicPr>
                  <pic:blipFill>
                    <a:blip r:embed="rId15" cstate="print"/>
                    <a:stretch>
                      <a:fillRect/>
                    </a:stretch>
                  </pic:blipFill>
                  <pic:spPr>
                    <a:xfrm>
                      <a:off x="0" y="0"/>
                      <a:ext cx="5244817" cy="2253453"/>
                    </a:xfrm>
                    <a:prstGeom prst="rect">
                      <a:avLst/>
                    </a:prstGeom>
                  </pic:spPr>
                </pic:pic>
              </a:graphicData>
            </a:graphic>
          </wp:inline>
        </w:drawing>
      </w:r>
    </w:p>
    <w:p w14:paraId="1BF4E78E" w14:textId="77777777" w:rsidR="006A079D" w:rsidRDefault="006A079D" w:rsidP="005C3685">
      <w:pPr>
        <w:spacing w:after="0" w:line="360" w:lineRule="auto"/>
        <w:ind w:firstLine="709"/>
        <w:jc w:val="both"/>
      </w:pPr>
      <w:r>
        <w:t xml:space="preserve">Рис. 1.3. Накопичення людського капіталу  протягом життєвого циклу </w:t>
      </w:r>
    </w:p>
    <w:p w14:paraId="1D64054F" w14:textId="77777777" w:rsidR="002114F7" w:rsidRDefault="002114F7" w:rsidP="005C3685">
      <w:pPr>
        <w:spacing w:after="0" w:line="360" w:lineRule="auto"/>
        <w:ind w:firstLine="709"/>
        <w:jc w:val="both"/>
      </w:pPr>
      <w:r>
        <w:t>Джерело: адаптовано [13]</w:t>
      </w:r>
      <w:r w:rsidR="00BB478D">
        <w:t>.</w:t>
      </w:r>
    </w:p>
    <w:p w14:paraId="212C7B0F" w14:textId="77777777" w:rsidR="002114F7" w:rsidRDefault="00C378E5" w:rsidP="005C3685">
      <w:pPr>
        <w:spacing w:after="0" w:line="360" w:lineRule="auto"/>
        <w:ind w:firstLine="709"/>
        <w:jc w:val="both"/>
      </w:pPr>
      <w:r w:rsidRPr="00C378E5">
        <w:t>Перші роки життя</w:t>
      </w:r>
      <w:r w:rsidR="007C501F">
        <w:t xml:space="preserve"> </w:t>
      </w:r>
      <w:r w:rsidRPr="00C378E5">
        <w:t>мають</w:t>
      </w:r>
      <w:r w:rsidR="007C501F">
        <w:t xml:space="preserve"> </w:t>
      </w:r>
      <w:r w:rsidRPr="00C378E5">
        <w:t>вирішальне</w:t>
      </w:r>
      <w:r w:rsidR="007C501F">
        <w:t xml:space="preserve"> </w:t>
      </w:r>
      <w:r w:rsidRPr="00C378E5">
        <w:t>значення</w:t>
      </w:r>
      <w:r w:rsidR="007C501F">
        <w:t xml:space="preserve"> </w:t>
      </w:r>
      <w:r w:rsidRPr="00C378E5">
        <w:t>для</w:t>
      </w:r>
      <w:r w:rsidR="007C501F">
        <w:t xml:space="preserve"> </w:t>
      </w:r>
      <w:r w:rsidRPr="00C378E5">
        <w:t>майбутнього</w:t>
      </w:r>
      <w:r w:rsidR="007C501F">
        <w:t xml:space="preserve"> </w:t>
      </w:r>
      <w:r w:rsidRPr="00C378E5">
        <w:t>розвитку людини, оскільки такі</w:t>
      </w:r>
      <w:r w:rsidR="007C501F">
        <w:t xml:space="preserve"> </w:t>
      </w:r>
      <w:r w:rsidRPr="00C378E5">
        <w:t>фактори,</w:t>
      </w:r>
      <w:r w:rsidR="007C501F">
        <w:t xml:space="preserve"> </w:t>
      </w:r>
      <w:r w:rsidRPr="00C378E5">
        <w:t>як внутрішньоутробний розвиток, харчування та</w:t>
      </w:r>
      <w:r w:rsidR="007C501F">
        <w:t xml:space="preserve"> </w:t>
      </w:r>
      <w:r w:rsidRPr="00C378E5">
        <w:t>схильність</w:t>
      </w:r>
      <w:r w:rsidR="007C501F">
        <w:t xml:space="preserve"> </w:t>
      </w:r>
      <w:r w:rsidRPr="00C378E5">
        <w:t>до</w:t>
      </w:r>
      <w:r w:rsidR="007C501F">
        <w:t xml:space="preserve"> </w:t>
      </w:r>
      <w:r w:rsidRPr="00C378E5">
        <w:t>хвороб, мають</w:t>
      </w:r>
      <w:r w:rsidR="007C501F">
        <w:t xml:space="preserve"> </w:t>
      </w:r>
      <w:r w:rsidRPr="00C378E5">
        <w:t>тривалий</w:t>
      </w:r>
      <w:r w:rsidR="007C501F">
        <w:t xml:space="preserve"> </w:t>
      </w:r>
      <w:r w:rsidRPr="00C378E5">
        <w:t>вплив на продуктивність. Дослідження показують, що</w:t>
      </w:r>
      <w:r w:rsidR="007C501F">
        <w:t xml:space="preserve"> </w:t>
      </w:r>
      <w:r w:rsidRPr="00C378E5">
        <w:t>діти,</w:t>
      </w:r>
      <w:r w:rsidR="007C501F">
        <w:t xml:space="preserve"> </w:t>
      </w:r>
      <w:r w:rsidRPr="00C378E5">
        <w:t>чиї</w:t>
      </w:r>
      <w:r w:rsidR="007C501F">
        <w:t xml:space="preserve"> </w:t>
      </w:r>
      <w:r w:rsidRPr="00C378E5">
        <w:t>матері</w:t>
      </w:r>
      <w:r w:rsidR="007C501F">
        <w:t xml:space="preserve"> </w:t>
      </w:r>
      <w:r w:rsidRPr="00C378E5">
        <w:t>пережили</w:t>
      </w:r>
      <w:r w:rsidR="007C501F">
        <w:t xml:space="preserve"> </w:t>
      </w:r>
      <w:r w:rsidRPr="00C378E5">
        <w:t>негативні</w:t>
      </w:r>
      <w:r w:rsidR="007C501F">
        <w:t xml:space="preserve"> </w:t>
      </w:r>
      <w:r w:rsidRPr="00C378E5">
        <w:t>потрясіння,</w:t>
      </w:r>
      <w:r w:rsidR="007C501F">
        <w:t xml:space="preserve"> </w:t>
      </w:r>
      <w:r w:rsidRPr="00C378E5">
        <w:t>такі</w:t>
      </w:r>
      <w:r w:rsidR="007C501F">
        <w:t xml:space="preserve"> </w:t>
      </w:r>
      <w:r w:rsidRPr="00C378E5">
        <w:t>як пандемії або конфлікти, частіше стикаються з проблемами</w:t>
      </w:r>
      <w:r w:rsidR="007C501F">
        <w:t xml:space="preserve"> </w:t>
      </w:r>
      <w:r w:rsidRPr="00C378E5">
        <w:t>зі</w:t>
      </w:r>
      <w:r w:rsidR="007C501F">
        <w:t xml:space="preserve"> </w:t>
      </w:r>
      <w:r w:rsidR="007C501F" w:rsidRPr="00C378E5">
        <w:t>здоров’ям</w:t>
      </w:r>
      <w:r w:rsidR="007C501F">
        <w:t xml:space="preserve"> </w:t>
      </w:r>
      <w:r w:rsidRPr="00C378E5">
        <w:t>і</w:t>
      </w:r>
      <w:r w:rsidR="007C501F">
        <w:t xml:space="preserve"> </w:t>
      </w:r>
      <w:r w:rsidRPr="00C378E5">
        <w:t>мають</w:t>
      </w:r>
      <w:r w:rsidR="007C501F">
        <w:t xml:space="preserve"> </w:t>
      </w:r>
      <w:r w:rsidRPr="00C378E5">
        <w:t>гірші результати в навчанні.</w:t>
      </w:r>
      <w:r w:rsidR="002114F7">
        <w:t xml:space="preserve">  </w:t>
      </w:r>
    </w:p>
    <w:p w14:paraId="4279B7FE" w14:textId="77777777" w:rsidR="002114F7" w:rsidRDefault="00C378E5" w:rsidP="005C3685">
      <w:pPr>
        <w:spacing w:after="0" w:line="360" w:lineRule="auto"/>
        <w:ind w:firstLine="709"/>
        <w:jc w:val="both"/>
      </w:pPr>
      <w:r w:rsidRPr="00C378E5">
        <w:t>Програми підтримки</w:t>
      </w:r>
      <w:r w:rsidR="00754F1C">
        <w:t xml:space="preserve"> </w:t>
      </w:r>
      <w:r w:rsidRPr="00C378E5">
        <w:t>дітей</w:t>
      </w:r>
      <w:r w:rsidR="00754F1C">
        <w:t xml:space="preserve"> </w:t>
      </w:r>
      <w:r w:rsidRPr="00C378E5">
        <w:t>раннього</w:t>
      </w:r>
      <w:r w:rsidR="00754F1C">
        <w:t xml:space="preserve"> </w:t>
      </w:r>
      <w:r w:rsidRPr="00C378E5">
        <w:t>віку,</w:t>
      </w:r>
      <w:r w:rsidR="00754F1C">
        <w:t xml:space="preserve"> </w:t>
      </w:r>
      <w:r w:rsidRPr="00C378E5">
        <w:t>що</w:t>
      </w:r>
      <w:r w:rsidR="00754F1C">
        <w:t xml:space="preserve"> </w:t>
      </w:r>
      <w:r w:rsidRPr="00C378E5">
        <w:t>включають</w:t>
      </w:r>
      <w:r w:rsidR="00754F1C">
        <w:t xml:space="preserve"> </w:t>
      </w:r>
      <w:r w:rsidRPr="00C378E5">
        <w:t>харчування</w:t>
      </w:r>
      <w:r w:rsidR="00754F1C">
        <w:t xml:space="preserve"> </w:t>
      </w:r>
      <w:r w:rsidRPr="00C378E5">
        <w:t>та</w:t>
      </w:r>
      <w:r w:rsidR="00754F1C">
        <w:t xml:space="preserve"> </w:t>
      </w:r>
      <w:r w:rsidRPr="00C378E5">
        <w:t>лікування</w:t>
      </w:r>
      <w:r w:rsidR="00754F1C">
        <w:t xml:space="preserve"> </w:t>
      </w:r>
      <w:r w:rsidRPr="00C378E5">
        <w:t>захворювань,</w:t>
      </w:r>
      <w:r w:rsidR="00754F1C">
        <w:t xml:space="preserve"> </w:t>
      </w:r>
      <w:r w:rsidRPr="00C378E5">
        <w:t>довели свою ефективність. Наприклад, йодні добавки в Танзанії та</w:t>
      </w:r>
      <w:r w:rsidR="00754F1C">
        <w:t xml:space="preserve"> </w:t>
      </w:r>
      <w:r w:rsidRPr="00C378E5">
        <w:t>напої</w:t>
      </w:r>
      <w:r w:rsidR="00754F1C">
        <w:t xml:space="preserve"> </w:t>
      </w:r>
      <w:r w:rsidRPr="00C378E5">
        <w:t>з</w:t>
      </w:r>
      <w:r w:rsidR="00754F1C">
        <w:t xml:space="preserve"> </w:t>
      </w:r>
      <w:r w:rsidRPr="00C378E5">
        <w:t>високим</w:t>
      </w:r>
      <w:r w:rsidR="00754F1C">
        <w:t xml:space="preserve"> </w:t>
      </w:r>
      <w:r w:rsidRPr="00C378E5">
        <w:t>вмістом</w:t>
      </w:r>
      <w:r w:rsidR="00754F1C">
        <w:t xml:space="preserve"> </w:t>
      </w:r>
      <w:r w:rsidRPr="00C378E5">
        <w:t>білка в</w:t>
      </w:r>
      <w:r w:rsidR="00754F1C">
        <w:t xml:space="preserve"> </w:t>
      </w:r>
      <w:r w:rsidRPr="00C378E5">
        <w:t>Гватемалі</w:t>
      </w:r>
      <w:r w:rsidR="00754F1C">
        <w:t xml:space="preserve"> </w:t>
      </w:r>
      <w:r w:rsidRPr="00C378E5">
        <w:t>значно</w:t>
      </w:r>
      <w:r w:rsidR="00754F1C">
        <w:t xml:space="preserve"> </w:t>
      </w:r>
      <w:r w:rsidRPr="00C378E5">
        <w:t>покращують</w:t>
      </w:r>
      <w:r w:rsidR="00754F1C">
        <w:t xml:space="preserve"> </w:t>
      </w:r>
      <w:r w:rsidRPr="00C378E5">
        <w:t>рівень</w:t>
      </w:r>
      <w:r w:rsidR="00754F1C">
        <w:t xml:space="preserve"> </w:t>
      </w:r>
      <w:r w:rsidRPr="00C378E5">
        <w:t>освіти та</w:t>
      </w:r>
      <w:r w:rsidR="00754F1C">
        <w:t xml:space="preserve"> </w:t>
      </w:r>
      <w:r w:rsidRPr="00C378E5">
        <w:t>когнітивний</w:t>
      </w:r>
      <w:r w:rsidR="00754F1C">
        <w:t xml:space="preserve"> </w:t>
      </w:r>
      <w:r w:rsidRPr="00C378E5">
        <w:t>розвиток</w:t>
      </w:r>
      <w:r w:rsidR="00754F1C">
        <w:t xml:space="preserve"> </w:t>
      </w:r>
      <w:r w:rsidRPr="00C378E5">
        <w:t>дітей.</w:t>
      </w:r>
      <w:r w:rsidR="00754F1C">
        <w:t xml:space="preserve"> </w:t>
      </w:r>
      <w:r w:rsidRPr="00C378E5">
        <w:t>Крім</w:t>
      </w:r>
      <w:r w:rsidR="00754F1C">
        <w:t xml:space="preserve"> </w:t>
      </w:r>
      <w:r w:rsidRPr="00C378E5">
        <w:t>того,</w:t>
      </w:r>
      <w:r w:rsidR="00754F1C">
        <w:t xml:space="preserve"> </w:t>
      </w:r>
      <w:r w:rsidRPr="00C378E5">
        <w:t>зменшення впливу</w:t>
      </w:r>
      <w:r w:rsidR="00754F1C">
        <w:t xml:space="preserve"> </w:t>
      </w:r>
      <w:r w:rsidRPr="00C378E5">
        <w:t>забруднення</w:t>
      </w:r>
      <w:r w:rsidR="00754F1C">
        <w:t xml:space="preserve"> </w:t>
      </w:r>
      <w:r w:rsidRPr="00C378E5">
        <w:t>довкілля</w:t>
      </w:r>
      <w:r w:rsidR="00754F1C">
        <w:t xml:space="preserve"> </w:t>
      </w:r>
      <w:r w:rsidRPr="00C378E5">
        <w:t>та створення сприятливого середовища для дітей</w:t>
      </w:r>
      <w:r w:rsidR="00754F1C">
        <w:t xml:space="preserve"> </w:t>
      </w:r>
      <w:r w:rsidRPr="00C378E5">
        <w:t>може</w:t>
      </w:r>
      <w:r w:rsidR="00754F1C">
        <w:t xml:space="preserve"> </w:t>
      </w:r>
      <w:r w:rsidRPr="00C378E5">
        <w:t>мати</w:t>
      </w:r>
      <w:r w:rsidR="00754F1C">
        <w:t xml:space="preserve"> </w:t>
      </w:r>
      <w:r w:rsidRPr="00C378E5">
        <w:t>довготривалий</w:t>
      </w:r>
      <w:r w:rsidR="00754F1C">
        <w:t xml:space="preserve"> </w:t>
      </w:r>
      <w:r w:rsidRPr="00C378E5">
        <w:t>позитивний</w:t>
      </w:r>
      <w:r w:rsidR="00754F1C">
        <w:t xml:space="preserve"> </w:t>
      </w:r>
      <w:r w:rsidRPr="00C378E5">
        <w:t>вплив</w:t>
      </w:r>
      <w:r w:rsidR="00754F1C">
        <w:t xml:space="preserve"> </w:t>
      </w:r>
      <w:r w:rsidRPr="00C378E5">
        <w:t>на їхній розвиток.</w:t>
      </w:r>
    </w:p>
    <w:p w14:paraId="52945CAF" w14:textId="77777777" w:rsidR="002114F7" w:rsidRDefault="00C378E5" w:rsidP="005C3685">
      <w:pPr>
        <w:spacing w:after="0" w:line="360" w:lineRule="auto"/>
        <w:ind w:firstLine="709"/>
        <w:jc w:val="both"/>
      </w:pPr>
      <w:r w:rsidRPr="00C378E5">
        <w:t>Формальна освіта є одним</w:t>
      </w:r>
      <w:r w:rsidR="00754F1C">
        <w:t xml:space="preserve"> </w:t>
      </w:r>
      <w:r w:rsidRPr="00C378E5">
        <w:t>з</w:t>
      </w:r>
      <w:r w:rsidR="00754F1C">
        <w:t xml:space="preserve"> </w:t>
      </w:r>
      <w:r w:rsidRPr="00C378E5">
        <w:t>головних</w:t>
      </w:r>
      <w:r w:rsidR="00754F1C">
        <w:t xml:space="preserve"> </w:t>
      </w:r>
      <w:r w:rsidRPr="00C378E5">
        <w:t>чинників, що визначають продуктивність працівників. Дослідження</w:t>
      </w:r>
      <w:r w:rsidR="00754F1C">
        <w:t xml:space="preserve"> </w:t>
      </w:r>
      <w:r w:rsidRPr="00C378E5">
        <w:t>показали,</w:t>
      </w:r>
      <w:r w:rsidR="00754F1C">
        <w:t xml:space="preserve"> </w:t>
      </w:r>
      <w:r w:rsidRPr="00C378E5">
        <w:t>що додатковий рік навчання</w:t>
      </w:r>
      <w:r w:rsidR="00754F1C">
        <w:t xml:space="preserve"> </w:t>
      </w:r>
      <w:r w:rsidRPr="00C378E5">
        <w:t>збільшує</w:t>
      </w:r>
      <w:r w:rsidR="00754F1C">
        <w:t xml:space="preserve"> </w:t>
      </w:r>
      <w:r w:rsidRPr="00C378E5">
        <w:t>заробітну</w:t>
      </w:r>
      <w:r w:rsidR="00754F1C">
        <w:t xml:space="preserve"> </w:t>
      </w:r>
      <w:r w:rsidRPr="00C378E5">
        <w:t>плату</w:t>
      </w:r>
      <w:r w:rsidR="00754F1C">
        <w:t xml:space="preserve"> </w:t>
      </w:r>
      <w:r w:rsidRPr="00C378E5">
        <w:t>в</w:t>
      </w:r>
      <w:r w:rsidR="00754F1C">
        <w:t xml:space="preserve"> </w:t>
      </w:r>
      <w:r w:rsidRPr="00C378E5">
        <w:t>середньому</w:t>
      </w:r>
      <w:r w:rsidR="00754F1C">
        <w:t xml:space="preserve"> </w:t>
      </w:r>
      <w:r w:rsidRPr="00C378E5">
        <w:t>приблизно на 10%.</w:t>
      </w:r>
      <w:r w:rsidR="00754F1C">
        <w:t xml:space="preserve"> </w:t>
      </w:r>
      <w:r w:rsidRPr="00C378E5">
        <w:t>Рівень</w:t>
      </w:r>
      <w:r w:rsidR="00754F1C">
        <w:t xml:space="preserve"> </w:t>
      </w:r>
      <w:r w:rsidRPr="00C378E5">
        <w:lastRenderedPageBreak/>
        <w:t>освіти</w:t>
      </w:r>
      <w:r w:rsidR="00754F1C">
        <w:t xml:space="preserve"> </w:t>
      </w:r>
      <w:r w:rsidRPr="00C378E5">
        <w:t>також</w:t>
      </w:r>
      <w:r w:rsidR="00754F1C">
        <w:t xml:space="preserve"> </w:t>
      </w:r>
      <w:r w:rsidRPr="00C378E5">
        <w:t>має</w:t>
      </w:r>
      <w:r w:rsidR="00754F1C">
        <w:t xml:space="preserve"> </w:t>
      </w:r>
      <w:r w:rsidRPr="00C378E5">
        <w:t>позитивний</w:t>
      </w:r>
      <w:r w:rsidR="00754F1C">
        <w:t xml:space="preserve"> </w:t>
      </w:r>
      <w:r w:rsidRPr="00C378E5">
        <w:t>вплив</w:t>
      </w:r>
      <w:r w:rsidR="00754F1C">
        <w:t xml:space="preserve"> </w:t>
      </w:r>
      <w:r w:rsidRPr="00C378E5">
        <w:t>на суспільств</w:t>
      </w:r>
      <w:r w:rsidR="00754F1C">
        <w:t xml:space="preserve">о </w:t>
      </w:r>
      <w:r w:rsidRPr="00C378E5">
        <w:t>в</w:t>
      </w:r>
      <w:r w:rsidR="00754F1C">
        <w:t xml:space="preserve"> </w:t>
      </w:r>
      <w:r w:rsidRPr="00C378E5">
        <w:t>цілому,</w:t>
      </w:r>
      <w:r w:rsidR="00754F1C">
        <w:t xml:space="preserve"> </w:t>
      </w:r>
      <w:r w:rsidRPr="00C378E5">
        <w:t>сприяючи</w:t>
      </w:r>
      <w:r w:rsidR="00754F1C">
        <w:t xml:space="preserve"> </w:t>
      </w:r>
      <w:r w:rsidRPr="00C378E5">
        <w:t>зниженню рівня</w:t>
      </w:r>
      <w:r w:rsidR="00754F1C">
        <w:t xml:space="preserve"> </w:t>
      </w:r>
      <w:r w:rsidRPr="00C378E5">
        <w:t>злочинності,</w:t>
      </w:r>
      <w:r w:rsidR="00754F1C">
        <w:t xml:space="preserve"> </w:t>
      </w:r>
      <w:r w:rsidRPr="00C378E5">
        <w:t>підвищенню</w:t>
      </w:r>
      <w:r w:rsidR="00754F1C">
        <w:t xml:space="preserve"> </w:t>
      </w:r>
      <w:r w:rsidRPr="00C378E5">
        <w:t>громадянської</w:t>
      </w:r>
      <w:r w:rsidR="00754F1C">
        <w:t xml:space="preserve"> </w:t>
      </w:r>
      <w:r w:rsidRPr="00C378E5">
        <w:t>активності,</w:t>
      </w:r>
      <w:r w:rsidR="00754F1C">
        <w:t xml:space="preserve"> </w:t>
      </w:r>
      <w:r w:rsidRPr="00C378E5">
        <w:t>покращенню</w:t>
      </w:r>
      <w:r w:rsidR="00754F1C">
        <w:t xml:space="preserve"> </w:t>
      </w:r>
      <w:r w:rsidR="00754F1C" w:rsidRPr="00C378E5">
        <w:t>здоров’я</w:t>
      </w:r>
      <w:r w:rsidR="00754F1C">
        <w:t xml:space="preserve"> </w:t>
      </w:r>
      <w:r w:rsidRPr="00C378E5">
        <w:t>дітей та</w:t>
      </w:r>
      <w:r w:rsidR="00754F1C">
        <w:t xml:space="preserve"> </w:t>
      </w:r>
      <w:r w:rsidRPr="00C378E5">
        <w:t>добробуту</w:t>
      </w:r>
      <w:r w:rsidR="00754F1C">
        <w:t xml:space="preserve"> </w:t>
      </w:r>
      <w:r w:rsidRPr="00C378E5">
        <w:t>людей.</w:t>
      </w:r>
      <w:r w:rsidR="002114F7">
        <w:t xml:space="preserve"> </w:t>
      </w:r>
    </w:p>
    <w:p w14:paraId="20B479CC" w14:textId="77777777" w:rsidR="002114F7" w:rsidRDefault="00C378E5" w:rsidP="005C3685">
      <w:pPr>
        <w:spacing w:after="0" w:line="360" w:lineRule="auto"/>
        <w:ind w:firstLine="709"/>
        <w:jc w:val="both"/>
      </w:pPr>
      <w:r w:rsidRPr="00C378E5">
        <w:t>Однак якість і доступність освіти</w:t>
      </w:r>
      <w:r w:rsidR="00754F1C">
        <w:t xml:space="preserve"> </w:t>
      </w:r>
      <w:r w:rsidRPr="00C378E5">
        <w:t>в</w:t>
      </w:r>
      <w:r w:rsidR="00754F1C">
        <w:t xml:space="preserve"> </w:t>
      </w:r>
      <w:r w:rsidRPr="00C378E5">
        <w:t>розвинених</w:t>
      </w:r>
      <w:r w:rsidR="00754F1C">
        <w:t xml:space="preserve"> </w:t>
      </w:r>
      <w:r w:rsidRPr="00C378E5">
        <w:t>країнах</w:t>
      </w:r>
      <w:r w:rsidR="00754F1C">
        <w:t xml:space="preserve"> </w:t>
      </w:r>
      <w:r w:rsidRPr="00C378E5">
        <w:t>та</w:t>
      </w:r>
      <w:r w:rsidR="00754F1C">
        <w:t xml:space="preserve"> </w:t>
      </w:r>
      <w:r w:rsidRPr="00C378E5">
        <w:t>країнах,</w:t>
      </w:r>
      <w:r w:rsidR="00754F1C">
        <w:t xml:space="preserve"> </w:t>
      </w:r>
      <w:r w:rsidRPr="00C378E5">
        <w:t>що</w:t>
      </w:r>
      <w:r w:rsidR="00754F1C">
        <w:t xml:space="preserve"> </w:t>
      </w:r>
      <w:r w:rsidRPr="00C378E5">
        <w:t>розвиваються,</w:t>
      </w:r>
      <w:r w:rsidR="00754F1C">
        <w:t xml:space="preserve"> </w:t>
      </w:r>
      <w:r w:rsidRPr="00C378E5">
        <w:t>дуже</w:t>
      </w:r>
      <w:r w:rsidR="00754F1C">
        <w:t xml:space="preserve"> </w:t>
      </w:r>
      <w:r w:rsidRPr="00C378E5">
        <w:t>різняться. Більше</w:t>
      </w:r>
      <w:r w:rsidR="00754F1C">
        <w:t xml:space="preserve"> </w:t>
      </w:r>
      <w:r w:rsidRPr="00C378E5">
        <w:t>того,</w:t>
      </w:r>
      <w:r w:rsidR="00754F1C">
        <w:t xml:space="preserve"> </w:t>
      </w:r>
      <w:r w:rsidRPr="00C378E5">
        <w:t>нерівність</w:t>
      </w:r>
      <w:r w:rsidR="00754F1C">
        <w:t xml:space="preserve"> </w:t>
      </w:r>
      <w:r w:rsidRPr="00C378E5">
        <w:t>у</w:t>
      </w:r>
      <w:r w:rsidR="00754F1C">
        <w:t xml:space="preserve"> </w:t>
      </w:r>
      <w:r w:rsidRPr="00C378E5">
        <w:t>рівні</w:t>
      </w:r>
      <w:r w:rsidR="00754F1C">
        <w:t xml:space="preserve"> </w:t>
      </w:r>
      <w:r w:rsidRPr="00C378E5">
        <w:t>та якості освіти</w:t>
      </w:r>
      <w:r w:rsidR="00754F1C">
        <w:t xml:space="preserve"> </w:t>
      </w:r>
      <w:r w:rsidRPr="00C378E5">
        <w:t>поглиблює</w:t>
      </w:r>
      <w:r w:rsidR="00754F1C">
        <w:t xml:space="preserve"> </w:t>
      </w:r>
      <w:r w:rsidRPr="00C378E5">
        <w:t>ці</w:t>
      </w:r>
      <w:r w:rsidR="00754F1C">
        <w:t xml:space="preserve"> </w:t>
      </w:r>
      <w:r w:rsidRPr="00C378E5">
        <w:t>розриви</w:t>
      </w:r>
      <w:r w:rsidR="00CF2A89">
        <w:t>, тому д</w:t>
      </w:r>
      <w:r w:rsidRPr="00C378E5">
        <w:t>ля подолання цих</w:t>
      </w:r>
      <w:r w:rsidR="00754F1C">
        <w:t xml:space="preserve"> </w:t>
      </w:r>
      <w:r w:rsidR="00754F1C" w:rsidRPr="00C378E5">
        <w:t>бар’єрів</w:t>
      </w:r>
      <w:r w:rsidR="00754F1C">
        <w:t xml:space="preserve"> </w:t>
      </w:r>
      <w:r w:rsidRPr="00C378E5">
        <w:t>важливо інвестувати в</w:t>
      </w:r>
      <w:r w:rsidR="00754F1C">
        <w:t xml:space="preserve"> </w:t>
      </w:r>
      <w:r w:rsidRPr="00C378E5">
        <w:t>удосконалення</w:t>
      </w:r>
      <w:r w:rsidR="00754F1C">
        <w:t xml:space="preserve"> </w:t>
      </w:r>
      <w:r w:rsidRPr="00C378E5">
        <w:t>методів викладання, а також у</w:t>
      </w:r>
      <w:r w:rsidR="00754F1C">
        <w:t xml:space="preserve"> </w:t>
      </w:r>
      <w:r w:rsidRPr="00C378E5">
        <w:t>цілеспрямовану</w:t>
      </w:r>
      <w:r w:rsidR="00754F1C">
        <w:t xml:space="preserve"> </w:t>
      </w:r>
      <w:r w:rsidRPr="00C378E5">
        <w:t>підтримку</w:t>
      </w:r>
      <w:r w:rsidR="00754F1C">
        <w:t xml:space="preserve"> </w:t>
      </w:r>
      <w:r w:rsidR="00072CE5">
        <w:t>тих</w:t>
      </w:r>
      <w:r w:rsidRPr="00C378E5">
        <w:t>,</w:t>
      </w:r>
      <w:r w:rsidR="00754F1C">
        <w:t xml:space="preserve"> </w:t>
      </w:r>
      <w:r w:rsidR="00072CE5">
        <w:t>хто</w:t>
      </w:r>
      <w:r w:rsidRPr="00C378E5">
        <w:t xml:space="preserve"> ма</w:t>
      </w:r>
      <w:r w:rsidR="00072CE5">
        <w:t>є</w:t>
      </w:r>
      <w:r w:rsidRPr="00C378E5">
        <w:t xml:space="preserve"> труднощі</w:t>
      </w:r>
      <w:r w:rsidR="00754F1C">
        <w:t xml:space="preserve"> </w:t>
      </w:r>
      <w:r w:rsidRPr="00C378E5">
        <w:t>у</w:t>
      </w:r>
      <w:r w:rsidR="00754F1C">
        <w:t xml:space="preserve"> </w:t>
      </w:r>
      <w:r w:rsidRPr="00C378E5">
        <w:t>навчанні.</w:t>
      </w:r>
      <w:r w:rsidR="002114F7">
        <w:t xml:space="preserve"> </w:t>
      </w:r>
    </w:p>
    <w:p w14:paraId="46B140E1" w14:textId="77777777" w:rsidR="002114F7" w:rsidRDefault="007708FA" w:rsidP="005C3685">
      <w:pPr>
        <w:spacing w:after="0" w:line="360" w:lineRule="auto"/>
        <w:ind w:firstLine="709"/>
        <w:jc w:val="both"/>
      </w:pPr>
      <w:r w:rsidRPr="007708FA">
        <w:t>Розвиток навичок</w:t>
      </w:r>
      <w:r w:rsidR="00754F1C">
        <w:t xml:space="preserve"> </w:t>
      </w:r>
      <w:r w:rsidRPr="007708FA">
        <w:t>триває</w:t>
      </w:r>
      <w:r w:rsidR="00754F1C">
        <w:t xml:space="preserve"> </w:t>
      </w:r>
      <w:r w:rsidRPr="007708FA">
        <w:t>і</w:t>
      </w:r>
      <w:r w:rsidR="00754F1C">
        <w:t xml:space="preserve"> </w:t>
      </w:r>
      <w:r w:rsidRPr="007708FA">
        <w:t>в</w:t>
      </w:r>
      <w:r w:rsidR="00754F1C">
        <w:t xml:space="preserve"> </w:t>
      </w:r>
      <w:r w:rsidRPr="007708FA">
        <w:t>подальшому</w:t>
      </w:r>
      <w:r w:rsidR="00754F1C">
        <w:t xml:space="preserve"> </w:t>
      </w:r>
      <w:r w:rsidRPr="007708FA">
        <w:t>житті</w:t>
      </w:r>
      <w:r w:rsidR="00754F1C">
        <w:t xml:space="preserve"> </w:t>
      </w:r>
      <w:r w:rsidRPr="007708FA">
        <w:t>та</w:t>
      </w:r>
      <w:r w:rsidR="00754F1C">
        <w:t xml:space="preserve"> </w:t>
      </w:r>
      <w:r w:rsidRPr="007708FA">
        <w:t>має</w:t>
      </w:r>
      <w:r w:rsidR="00754F1C">
        <w:t xml:space="preserve"> </w:t>
      </w:r>
      <w:r w:rsidRPr="007708FA">
        <w:t>значний</w:t>
      </w:r>
      <w:r w:rsidR="00754F1C">
        <w:t xml:space="preserve"> </w:t>
      </w:r>
      <w:r w:rsidRPr="007708FA">
        <w:t>вплив</w:t>
      </w:r>
      <w:r w:rsidR="00754F1C">
        <w:t xml:space="preserve"> </w:t>
      </w:r>
      <w:r w:rsidRPr="007708FA">
        <w:t>на продуктивність</w:t>
      </w:r>
      <w:r w:rsidR="00754F1C">
        <w:t xml:space="preserve"> </w:t>
      </w:r>
      <w:r w:rsidRPr="007708FA">
        <w:t>і</w:t>
      </w:r>
      <w:r w:rsidR="00754F1C">
        <w:t xml:space="preserve"> </w:t>
      </w:r>
      <w:r w:rsidRPr="007708FA">
        <w:t>заробіток</w:t>
      </w:r>
      <w:r w:rsidR="00754F1C">
        <w:t xml:space="preserve"> </w:t>
      </w:r>
      <w:r w:rsidRPr="007708FA">
        <w:t>працівників.</w:t>
      </w:r>
      <w:r w:rsidR="00754F1C">
        <w:t xml:space="preserve"> </w:t>
      </w:r>
      <w:r w:rsidRPr="007708FA">
        <w:t>У розвинених країнах цей процес</w:t>
      </w:r>
      <w:r w:rsidR="00754F1C">
        <w:t xml:space="preserve"> </w:t>
      </w:r>
      <w:r w:rsidRPr="007708FA">
        <w:t>є</w:t>
      </w:r>
      <w:r w:rsidR="00754F1C">
        <w:t xml:space="preserve"> </w:t>
      </w:r>
      <w:r w:rsidRPr="007708FA">
        <w:t>більш</w:t>
      </w:r>
      <w:r w:rsidR="00754F1C">
        <w:t xml:space="preserve"> </w:t>
      </w:r>
      <w:r w:rsidRPr="007708FA">
        <w:t>ефективним</w:t>
      </w:r>
      <w:r w:rsidR="00754F1C">
        <w:t xml:space="preserve"> </w:t>
      </w:r>
      <w:r w:rsidRPr="007708FA">
        <w:t>завдяки ширшому доступу до формального та неформального навчання.</w:t>
      </w:r>
      <w:r w:rsidR="00754F1C">
        <w:t xml:space="preserve"> </w:t>
      </w:r>
      <w:r w:rsidRPr="007708FA">
        <w:t>З</w:t>
      </w:r>
      <w:r w:rsidR="00754F1C">
        <w:t xml:space="preserve"> </w:t>
      </w:r>
      <w:r w:rsidRPr="007708FA">
        <w:t>іншого</w:t>
      </w:r>
      <w:r w:rsidR="00754F1C">
        <w:t xml:space="preserve"> </w:t>
      </w:r>
      <w:r w:rsidRPr="007708FA">
        <w:t>боку, в</w:t>
      </w:r>
      <w:r w:rsidR="00754F1C">
        <w:t xml:space="preserve"> </w:t>
      </w:r>
      <w:r w:rsidRPr="007708FA">
        <w:t>країнах, що розвиваються, повільніше зростання</w:t>
      </w:r>
      <w:r w:rsidR="00754F1C">
        <w:t xml:space="preserve"> </w:t>
      </w:r>
      <w:r w:rsidRPr="007708FA">
        <w:t>заробітної</w:t>
      </w:r>
      <w:r w:rsidR="00754F1C">
        <w:t xml:space="preserve"> </w:t>
      </w:r>
      <w:r w:rsidRPr="007708FA">
        <w:t>плати</w:t>
      </w:r>
      <w:r w:rsidR="00754F1C">
        <w:t xml:space="preserve"> </w:t>
      </w:r>
      <w:r w:rsidR="00754F1C" w:rsidRPr="007708FA">
        <w:t>пов’язане</w:t>
      </w:r>
      <w:r w:rsidR="00754F1C">
        <w:t xml:space="preserve"> </w:t>
      </w:r>
      <w:r w:rsidRPr="007708FA">
        <w:t>з обмеженими можливостями для розвитку навичок у дорослому віці</w:t>
      </w:r>
      <w:r>
        <w:t xml:space="preserve"> </w:t>
      </w:r>
      <w:r w:rsidRPr="007708FA">
        <w:t>[13].</w:t>
      </w:r>
    </w:p>
    <w:p w14:paraId="1912D34E" w14:textId="77777777" w:rsidR="00714DFD" w:rsidRDefault="007708FA" w:rsidP="005C3685">
      <w:pPr>
        <w:spacing w:after="0" w:line="360" w:lineRule="auto"/>
        <w:ind w:firstLine="709"/>
        <w:jc w:val="both"/>
      </w:pPr>
      <w:r w:rsidRPr="007708FA">
        <w:t>Вплив людського капіталу на економічне зростання залежить не лише від його накопичення, а й від ефективного використання</w:t>
      </w:r>
      <w:r w:rsidR="00754F1C">
        <w:t xml:space="preserve"> </w:t>
      </w:r>
      <w:r w:rsidRPr="007708FA">
        <w:t>у</w:t>
      </w:r>
      <w:r w:rsidR="00754F1C">
        <w:t xml:space="preserve"> </w:t>
      </w:r>
      <w:r w:rsidRPr="007708FA">
        <w:t>виробничом</w:t>
      </w:r>
      <w:r w:rsidR="00754F1C">
        <w:t xml:space="preserve">у </w:t>
      </w:r>
      <w:r w:rsidRPr="007708FA">
        <w:t>процесі.</w:t>
      </w:r>
      <w:r w:rsidR="00754F1C">
        <w:t xml:space="preserve"> </w:t>
      </w:r>
      <w:r w:rsidR="007C0D7A">
        <w:t xml:space="preserve">Рівень підготовки та розвитку трудових ресурсів визначає особливості організації виробництва в різних галузях, на підприємствах і в рамках окремих професій </w:t>
      </w:r>
      <w:r w:rsidR="00F3393B" w:rsidRPr="00F3393B">
        <w:t>(рис. 1.4).</w:t>
      </w:r>
    </w:p>
    <w:p w14:paraId="02410978" w14:textId="77777777" w:rsidR="002114F7" w:rsidRDefault="007708FA" w:rsidP="005C3685">
      <w:pPr>
        <w:spacing w:after="0" w:line="360" w:lineRule="auto"/>
        <w:ind w:firstLine="709"/>
        <w:jc w:val="both"/>
      </w:pPr>
      <w:r w:rsidRPr="007708FA">
        <w:t>У країнах, що розвиваються, значна частина економічної діяльності зосереджена в секторах з</w:t>
      </w:r>
      <w:r w:rsidR="00754F1C">
        <w:t xml:space="preserve"> </w:t>
      </w:r>
      <w:r w:rsidRPr="007708FA">
        <w:t>низькими</w:t>
      </w:r>
      <w:r w:rsidR="00754F1C">
        <w:t xml:space="preserve"> </w:t>
      </w:r>
      <w:r w:rsidRPr="007708FA">
        <w:t>вимогами</w:t>
      </w:r>
      <w:r w:rsidR="00754F1C">
        <w:t xml:space="preserve"> </w:t>
      </w:r>
      <w:r w:rsidRPr="007708FA">
        <w:t>до</w:t>
      </w:r>
      <w:r w:rsidR="00754F1C">
        <w:t xml:space="preserve"> </w:t>
      </w:r>
      <w:r w:rsidRPr="007708FA">
        <w:t>кваліфікації,</w:t>
      </w:r>
      <w:r w:rsidR="00754F1C">
        <w:t xml:space="preserve"> </w:t>
      </w:r>
      <w:r w:rsidRPr="007708FA">
        <w:t>таких</w:t>
      </w:r>
      <w:r w:rsidR="00754F1C">
        <w:t xml:space="preserve"> </w:t>
      </w:r>
      <w:r w:rsidRPr="007708FA">
        <w:t>як</w:t>
      </w:r>
      <w:r w:rsidR="00754F1C">
        <w:t xml:space="preserve"> </w:t>
      </w:r>
      <w:r w:rsidRPr="007708FA">
        <w:t>натуральне</w:t>
      </w:r>
      <w:r w:rsidR="00754F1C">
        <w:t xml:space="preserve"> </w:t>
      </w:r>
      <w:r w:rsidRPr="007708FA">
        <w:t>сільське</w:t>
      </w:r>
      <w:r w:rsidR="00754F1C">
        <w:t xml:space="preserve"> </w:t>
      </w:r>
      <w:r w:rsidRPr="007708FA">
        <w:t>господарство.</w:t>
      </w:r>
      <w:r w:rsidR="00754F1C">
        <w:t xml:space="preserve"> </w:t>
      </w:r>
      <w:r w:rsidRPr="007708FA">
        <w:t>Неефективне</w:t>
      </w:r>
      <w:r w:rsidR="00754F1C">
        <w:t xml:space="preserve"> </w:t>
      </w:r>
      <w:r w:rsidRPr="007708FA">
        <w:t>кадрове</w:t>
      </w:r>
      <w:r w:rsidR="00754F1C">
        <w:t xml:space="preserve"> </w:t>
      </w:r>
      <w:r w:rsidRPr="007708FA">
        <w:t>забезпечення</w:t>
      </w:r>
      <w:r w:rsidR="00754F1C">
        <w:t xml:space="preserve"> </w:t>
      </w:r>
      <w:r w:rsidRPr="007708FA">
        <w:t>також</w:t>
      </w:r>
      <w:r w:rsidR="00754F1C">
        <w:t xml:space="preserve"> </w:t>
      </w:r>
      <w:r w:rsidRPr="007708FA">
        <w:t>обмежує</w:t>
      </w:r>
      <w:r w:rsidR="00754F1C">
        <w:t xml:space="preserve"> </w:t>
      </w:r>
      <w:r w:rsidRPr="007708FA">
        <w:t>використання людського капіталу,</w:t>
      </w:r>
      <w:r w:rsidR="00754F1C">
        <w:t xml:space="preserve"> </w:t>
      </w:r>
      <w:r w:rsidRPr="007708FA">
        <w:t>стримуючи</w:t>
      </w:r>
      <w:r w:rsidR="00754F1C">
        <w:t xml:space="preserve"> </w:t>
      </w:r>
      <w:r w:rsidRPr="007708FA">
        <w:t>продуктивність</w:t>
      </w:r>
      <w:r w:rsidR="00754F1C">
        <w:t xml:space="preserve"> </w:t>
      </w:r>
      <w:r w:rsidRPr="007708FA">
        <w:t>та</w:t>
      </w:r>
      <w:r w:rsidR="00754F1C">
        <w:t xml:space="preserve"> </w:t>
      </w:r>
      <w:r w:rsidRPr="007708FA">
        <w:t>економічний розвиток. Створення умов для більш</w:t>
      </w:r>
      <w:r w:rsidR="00754F1C">
        <w:t xml:space="preserve"> </w:t>
      </w:r>
      <w:r w:rsidRPr="007708FA">
        <w:t>ефективного</w:t>
      </w:r>
      <w:r w:rsidR="00754F1C">
        <w:t xml:space="preserve"> </w:t>
      </w:r>
      <w:r w:rsidRPr="007708FA">
        <w:t>використання навичок працівників є</w:t>
      </w:r>
      <w:r w:rsidR="00754F1C">
        <w:t xml:space="preserve"> </w:t>
      </w:r>
      <w:r w:rsidRPr="007708FA">
        <w:t>важливим</w:t>
      </w:r>
      <w:r w:rsidR="00754F1C">
        <w:t xml:space="preserve"> </w:t>
      </w:r>
      <w:r w:rsidRPr="007708FA">
        <w:t>кроком</w:t>
      </w:r>
      <w:r w:rsidR="00754F1C">
        <w:t xml:space="preserve"> </w:t>
      </w:r>
      <w:r w:rsidRPr="007708FA">
        <w:t>до</w:t>
      </w:r>
      <w:r w:rsidR="00754F1C">
        <w:t xml:space="preserve"> </w:t>
      </w:r>
      <w:r w:rsidRPr="007708FA">
        <w:t>підвищення</w:t>
      </w:r>
      <w:r w:rsidR="00754F1C">
        <w:t xml:space="preserve"> </w:t>
      </w:r>
      <w:r w:rsidRPr="007708FA">
        <w:t>ефективності</w:t>
      </w:r>
      <w:r w:rsidR="00754F1C">
        <w:t xml:space="preserve"> </w:t>
      </w:r>
      <w:r w:rsidRPr="007708FA">
        <w:t>економіки</w:t>
      </w:r>
      <w:r w:rsidR="00754F1C">
        <w:t xml:space="preserve"> </w:t>
      </w:r>
      <w:r w:rsidRPr="007708FA">
        <w:t>в цілому.</w:t>
      </w:r>
    </w:p>
    <w:p w14:paraId="1414E191" w14:textId="77777777" w:rsidR="00C35079" w:rsidRDefault="00F3393B" w:rsidP="005C3685">
      <w:pPr>
        <w:spacing w:after="0" w:line="360" w:lineRule="auto"/>
        <w:ind w:firstLine="709"/>
        <w:jc w:val="center"/>
      </w:pPr>
      <w:r>
        <w:rPr>
          <w:noProof/>
          <w:lang w:val="ru-RU" w:eastAsia="ru-RU"/>
        </w:rPr>
        <w:lastRenderedPageBreak/>
        <w:drawing>
          <wp:inline distT="0" distB="0" distL="0" distR="0" wp14:anchorId="6519914A" wp14:editId="20E7A764">
            <wp:extent cx="4105275" cy="2530550"/>
            <wp:effectExtent l="0" t="0" r="0" b="3175"/>
            <wp:docPr id="10860608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60815" name=""/>
                    <pic:cNvPicPr/>
                  </pic:nvPicPr>
                  <pic:blipFill>
                    <a:blip r:embed="rId16" cstate="print"/>
                    <a:stretch>
                      <a:fillRect/>
                    </a:stretch>
                  </pic:blipFill>
                  <pic:spPr>
                    <a:xfrm>
                      <a:off x="0" y="0"/>
                      <a:ext cx="4151385" cy="2558973"/>
                    </a:xfrm>
                    <a:prstGeom prst="rect">
                      <a:avLst/>
                    </a:prstGeom>
                  </pic:spPr>
                </pic:pic>
              </a:graphicData>
            </a:graphic>
          </wp:inline>
        </w:drawing>
      </w:r>
    </w:p>
    <w:p w14:paraId="001E2829" w14:textId="77777777" w:rsidR="006A079D" w:rsidRDefault="001F73E2" w:rsidP="005C3685">
      <w:pPr>
        <w:spacing w:after="0" w:line="360" w:lineRule="auto"/>
        <w:ind w:firstLine="709"/>
        <w:jc w:val="both"/>
      </w:pPr>
      <w:r w:rsidRPr="001F73E2">
        <w:t>Рис. 1.4. Залежність економічного зростання та розвитку від ефективності використання людського капіталу</w:t>
      </w:r>
    </w:p>
    <w:p w14:paraId="1FF76505" w14:textId="77777777" w:rsidR="002114F7" w:rsidRDefault="002114F7" w:rsidP="005C3685">
      <w:pPr>
        <w:spacing w:after="0" w:line="360" w:lineRule="auto"/>
        <w:ind w:firstLine="709"/>
        <w:jc w:val="both"/>
      </w:pPr>
      <w:r>
        <w:t>Джерело: адаптовано [13]</w:t>
      </w:r>
      <w:r w:rsidR="00BB478D">
        <w:t>.</w:t>
      </w:r>
    </w:p>
    <w:p w14:paraId="70EB262A" w14:textId="77777777" w:rsidR="009D5869" w:rsidRPr="009D5869" w:rsidRDefault="007708FA" w:rsidP="005C3685">
      <w:pPr>
        <w:spacing w:after="0" w:line="360" w:lineRule="auto"/>
        <w:ind w:firstLine="709"/>
        <w:jc w:val="both"/>
      </w:pPr>
      <w:r w:rsidRPr="007708FA">
        <w:t>Крім того,</w:t>
      </w:r>
      <w:r w:rsidR="00754F1C">
        <w:t xml:space="preserve"> </w:t>
      </w:r>
      <w:r w:rsidRPr="007708FA">
        <w:t>стимул</w:t>
      </w:r>
      <w:r w:rsidR="00754F1C">
        <w:t xml:space="preserve"> </w:t>
      </w:r>
      <w:r w:rsidRPr="007708FA">
        <w:t>до накопичення людського капіталу значною мірою залежить від перспектив його</w:t>
      </w:r>
      <w:r w:rsidR="00754F1C">
        <w:t xml:space="preserve"> </w:t>
      </w:r>
      <w:r w:rsidRPr="007708FA">
        <w:t>використання.</w:t>
      </w:r>
      <w:r w:rsidR="00754F1C">
        <w:t xml:space="preserve"> </w:t>
      </w:r>
      <w:r w:rsidRPr="007708FA">
        <w:t>Нові покоління</w:t>
      </w:r>
      <w:r w:rsidR="00754F1C">
        <w:t xml:space="preserve"> </w:t>
      </w:r>
      <w:r w:rsidRPr="007708FA">
        <w:t>більш</w:t>
      </w:r>
      <w:r w:rsidR="00754F1C">
        <w:t xml:space="preserve"> </w:t>
      </w:r>
      <w:r w:rsidRPr="007708FA">
        <w:t>схильні</w:t>
      </w:r>
      <w:r w:rsidR="00754F1C">
        <w:t xml:space="preserve"> </w:t>
      </w:r>
      <w:r w:rsidRPr="007708FA">
        <w:t>інвестувати</w:t>
      </w:r>
      <w:r w:rsidR="00754F1C">
        <w:t xml:space="preserve"> </w:t>
      </w:r>
      <w:r w:rsidRPr="007708FA">
        <w:t>в</w:t>
      </w:r>
      <w:r w:rsidR="00754F1C">
        <w:t xml:space="preserve"> </w:t>
      </w:r>
      <w:r w:rsidRPr="007708FA">
        <w:t>розвиток навичок, якщо вони бачать можливості для</w:t>
      </w:r>
      <w:r w:rsidR="00754F1C">
        <w:t xml:space="preserve"> </w:t>
      </w:r>
      <w:r w:rsidRPr="007708FA">
        <w:t>ефективного використання</w:t>
      </w:r>
      <w:r w:rsidR="00754F1C">
        <w:t xml:space="preserve"> </w:t>
      </w:r>
      <w:r w:rsidRPr="007708FA">
        <w:t>своїх навичок</w:t>
      </w:r>
      <w:r w:rsidR="00754F1C">
        <w:t xml:space="preserve"> </w:t>
      </w:r>
      <w:r w:rsidRPr="007708FA">
        <w:t>у</w:t>
      </w:r>
      <w:r w:rsidR="00754F1C">
        <w:t xml:space="preserve"> </w:t>
      </w:r>
      <w:r w:rsidRPr="007708FA">
        <w:t>виробничому</w:t>
      </w:r>
      <w:r w:rsidR="00754F1C">
        <w:t xml:space="preserve"> </w:t>
      </w:r>
      <w:r w:rsidRPr="007708FA">
        <w:t>процесі.</w:t>
      </w:r>
      <w:r w:rsidR="00754F1C">
        <w:t xml:space="preserve"> </w:t>
      </w:r>
      <w:r w:rsidRPr="007708FA">
        <w:t>Наприклад,</w:t>
      </w:r>
      <w:r w:rsidR="00754F1C">
        <w:t xml:space="preserve"> </w:t>
      </w:r>
      <w:r w:rsidRPr="007708FA">
        <w:t>зростання</w:t>
      </w:r>
      <w:r w:rsidR="00754F1C">
        <w:t xml:space="preserve"> </w:t>
      </w:r>
      <w:r w:rsidRPr="007708FA">
        <w:t>попиту</w:t>
      </w:r>
      <w:r w:rsidR="00754F1C">
        <w:t xml:space="preserve"> </w:t>
      </w:r>
      <w:r w:rsidRPr="007708FA">
        <w:t>на</w:t>
      </w:r>
      <w:r w:rsidR="00754F1C">
        <w:t xml:space="preserve"> </w:t>
      </w:r>
      <w:r w:rsidRPr="007708FA">
        <w:t>несільськогосподарську</w:t>
      </w:r>
      <w:r w:rsidR="00754F1C">
        <w:t xml:space="preserve"> </w:t>
      </w:r>
      <w:r w:rsidRPr="007708FA">
        <w:t>робочу</w:t>
      </w:r>
      <w:r w:rsidR="00754F1C">
        <w:t xml:space="preserve"> </w:t>
      </w:r>
      <w:r w:rsidRPr="007708FA">
        <w:t>силу</w:t>
      </w:r>
      <w:r w:rsidR="00754F1C">
        <w:t xml:space="preserve"> </w:t>
      </w:r>
      <w:r w:rsidRPr="007708FA">
        <w:t>в</w:t>
      </w:r>
      <w:r w:rsidR="00754F1C">
        <w:t xml:space="preserve"> </w:t>
      </w:r>
      <w:r w:rsidRPr="007708FA">
        <w:t>результаті</w:t>
      </w:r>
      <w:r w:rsidR="00754F1C">
        <w:t xml:space="preserve"> </w:t>
      </w:r>
      <w:r w:rsidRPr="007708FA">
        <w:t>«зеленої</w:t>
      </w:r>
      <w:r w:rsidR="00754F1C">
        <w:t xml:space="preserve"> </w:t>
      </w:r>
      <w:r w:rsidRPr="007708FA">
        <w:t>революції»,</w:t>
      </w:r>
      <w:r w:rsidR="00754F1C">
        <w:t xml:space="preserve"> </w:t>
      </w:r>
      <w:r w:rsidR="00754F1C" w:rsidRPr="007708FA">
        <w:t>пов’язаної</w:t>
      </w:r>
      <w:r w:rsidR="00754F1C">
        <w:t xml:space="preserve"> </w:t>
      </w:r>
      <w:r w:rsidRPr="007708FA">
        <w:t>з підвищенням</w:t>
      </w:r>
      <w:r w:rsidR="00754F1C">
        <w:t xml:space="preserve"> </w:t>
      </w:r>
      <w:r w:rsidRPr="007708FA">
        <w:t>продуктивності сільського господарства завдяки впровадженню сучасних методів</w:t>
      </w:r>
      <w:r w:rsidR="00754F1C">
        <w:t xml:space="preserve"> </w:t>
      </w:r>
      <w:r w:rsidRPr="007708FA">
        <w:t>селекції,</w:t>
      </w:r>
      <w:r w:rsidR="00754F1C">
        <w:t xml:space="preserve"> </w:t>
      </w:r>
      <w:r w:rsidRPr="007708FA">
        <w:t>сприяло</w:t>
      </w:r>
      <w:r w:rsidR="00754F1C">
        <w:t xml:space="preserve"> </w:t>
      </w:r>
      <w:r w:rsidRPr="007708FA">
        <w:t>підвищенню</w:t>
      </w:r>
      <w:r w:rsidR="00754F1C">
        <w:t xml:space="preserve"> </w:t>
      </w:r>
      <w:r w:rsidRPr="007708FA">
        <w:t>рівня освіти серед</w:t>
      </w:r>
      <w:r w:rsidR="00754F1C">
        <w:t xml:space="preserve"> </w:t>
      </w:r>
      <w:r w:rsidRPr="007708FA">
        <w:t>тих,</w:t>
      </w:r>
      <w:r w:rsidR="00754F1C">
        <w:t xml:space="preserve"> </w:t>
      </w:r>
      <w:r w:rsidRPr="007708FA">
        <w:t>хто</w:t>
      </w:r>
      <w:r w:rsidR="00754F1C">
        <w:t xml:space="preserve"> </w:t>
      </w:r>
      <w:r w:rsidRPr="007708FA">
        <w:t>бере</w:t>
      </w:r>
      <w:r w:rsidR="00754F1C">
        <w:t xml:space="preserve"> </w:t>
      </w:r>
      <w:r w:rsidRPr="007708FA">
        <w:t>участь</w:t>
      </w:r>
      <w:r w:rsidR="00754F1C">
        <w:t xml:space="preserve"> </w:t>
      </w:r>
      <w:r w:rsidRPr="007708FA">
        <w:t>у</w:t>
      </w:r>
      <w:r w:rsidR="00754F1C">
        <w:t xml:space="preserve"> </w:t>
      </w:r>
      <w:r w:rsidRPr="007708FA">
        <w:t>цьому</w:t>
      </w:r>
      <w:r w:rsidR="00754F1C">
        <w:t xml:space="preserve"> </w:t>
      </w:r>
      <w:r w:rsidRPr="007708FA">
        <w:t>процесі.</w:t>
      </w:r>
      <w:r w:rsidR="00754F1C">
        <w:t xml:space="preserve"> </w:t>
      </w:r>
      <w:r w:rsidRPr="007708FA">
        <w:t>У</w:t>
      </w:r>
      <w:r w:rsidR="00754F1C">
        <w:t xml:space="preserve"> </w:t>
      </w:r>
      <w:r w:rsidRPr="007708FA">
        <w:t>ширшому</w:t>
      </w:r>
      <w:r w:rsidR="00754F1C">
        <w:t xml:space="preserve"> </w:t>
      </w:r>
      <w:r w:rsidRPr="007708FA">
        <w:t>контексті</w:t>
      </w:r>
      <w:r w:rsidR="00754F1C">
        <w:t xml:space="preserve"> </w:t>
      </w:r>
      <w:r w:rsidRPr="007708FA">
        <w:t>розвиток</w:t>
      </w:r>
      <w:r w:rsidR="00754F1C">
        <w:t xml:space="preserve"> </w:t>
      </w:r>
      <w:r w:rsidRPr="007708FA">
        <w:t>висококваліфікованого</w:t>
      </w:r>
      <w:r w:rsidR="00754F1C">
        <w:t xml:space="preserve"> </w:t>
      </w:r>
      <w:r w:rsidRPr="007708FA">
        <w:t>сектору</w:t>
      </w:r>
      <w:r w:rsidR="00754F1C">
        <w:t xml:space="preserve"> </w:t>
      </w:r>
      <w:r w:rsidRPr="007708FA">
        <w:t>та</w:t>
      </w:r>
      <w:r w:rsidR="00754F1C">
        <w:t xml:space="preserve"> </w:t>
      </w:r>
      <w:r w:rsidRPr="007708FA">
        <w:t>державна</w:t>
      </w:r>
      <w:r w:rsidR="00754F1C">
        <w:t xml:space="preserve"> </w:t>
      </w:r>
      <w:r w:rsidRPr="007708FA">
        <w:t>політика,</w:t>
      </w:r>
      <w:r w:rsidR="00754F1C">
        <w:t xml:space="preserve"> </w:t>
      </w:r>
      <w:r w:rsidRPr="007708FA">
        <w:t>спрямована</w:t>
      </w:r>
      <w:r w:rsidR="00754F1C">
        <w:t xml:space="preserve"> </w:t>
      </w:r>
      <w:r w:rsidRPr="007708FA">
        <w:t>на раціональне використання людського капіталу,</w:t>
      </w:r>
      <w:r w:rsidR="00754F1C">
        <w:t xml:space="preserve"> </w:t>
      </w:r>
      <w:r w:rsidRPr="007708FA">
        <w:t>може</w:t>
      </w:r>
      <w:r w:rsidR="00754F1C">
        <w:t xml:space="preserve"> </w:t>
      </w:r>
      <w:r w:rsidRPr="007708FA">
        <w:t>стимулювати</w:t>
      </w:r>
      <w:r w:rsidR="00754F1C">
        <w:t xml:space="preserve"> </w:t>
      </w:r>
      <w:r w:rsidRPr="007708FA">
        <w:t>подальше зростання</w:t>
      </w:r>
      <w:r w:rsidR="00754F1C">
        <w:t xml:space="preserve"> </w:t>
      </w:r>
      <w:r w:rsidRPr="007708FA">
        <w:t>людського</w:t>
      </w:r>
      <w:r w:rsidR="00754F1C">
        <w:t xml:space="preserve"> </w:t>
      </w:r>
      <w:r w:rsidRPr="007708FA">
        <w:t>капіталу</w:t>
      </w:r>
      <w:r>
        <w:t xml:space="preserve"> </w:t>
      </w:r>
      <w:r w:rsidRPr="007708FA">
        <w:t>[13].</w:t>
      </w:r>
    </w:p>
    <w:p w14:paraId="08240E13" w14:textId="77777777" w:rsidR="009D5869" w:rsidRPr="009D5869" w:rsidRDefault="009D5869" w:rsidP="005C3685">
      <w:pPr>
        <w:spacing w:after="0" w:line="360" w:lineRule="auto"/>
        <w:ind w:firstLine="709"/>
        <w:jc w:val="both"/>
      </w:pPr>
    </w:p>
    <w:p w14:paraId="6A3CA945" w14:textId="77777777" w:rsidR="00644590" w:rsidRDefault="00644590" w:rsidP="005C3685">
      <w:pPr>
        <w:pStyle w:val="2"/>
        <w:spacing w:before="0"/>
        <w:ind w:firstLine="709"/>
        <w:jc w:val="left"/>
        <w:rPr>
          <w:rFonts w:cs="Times New Roman"/>
        </w:rPr>
      </w:pPr>
      <w:bookmarkStart w:id="6" w:name="_Toc200550269"/>
      <w:r w:rsidRPr="009D5869">
        <w:rPr>
          <w:rFonts w:cs="Times New Roman"/>
        </w:rPr>
        <w:t>1.4. Виклики розвитку людського капіталу в умовах глобалізації та цифровізації</w:t>
      </w:r>
      <w:bookmarkEnd w:id="6"/>
    </w:p>
    <w:p w14:paraId="3436A903" w14:textId="77777777" w:rsidR="00D406E3" w:rsidRPr="00D406E3" w:rsidRDefault="00D406E3" w:rsidP="005C3685">
      <w:pPr>
        <w:spacing w:after="0" w:line="360" w:lineRule="auto"/>
        <w:ind w:firstLine="709"/>
      </w:pPr>
    </w:p>
    <w:p w14:paraId="2FFEB5FA" w14:textId="77777777" w:rsidR="009A7E93" w:rsidRDefault="009A7E93" w:rsidP="005C3685">
      <w:pPr>
        <w:spacing w:after="0" w:line="360" w:lineRule="auto"/>
        <w:ind w:firstLine="709"/>
        <w:jc w:val="both"/>
      </w:pPr>
      <w:r w:rsidRPr="009A7E93">
        <w:t>Розвиток людського капіталу в умовах глобалізації та</w:t>
      </w:r>
      <w:r>
        <w:t xml:space="preserve"> </w:t>
      </w:r>
      <w:r w:rsidRPr="009A7E93">
        <w:t>діджиталізації</w:t>
      </w:r>
      <w:r>
        <w:t xml:space="preserve"> </w:t>
      </w:r>
      <w:r w:rsidRPr="009A7E93">
        <w:t>є одним</w:t>
      </w:r>
      <w:r>
        <w:t xml:space="preserve"> </w:t>
      </w:r>
      <w:r w:rsidRPr="009A7E93">
        <w:t>з</w:t>
      </w:r>
      <w:r>
        <w:t xml:space="preserve"> </w:t>
      </w:r>
      <w:r w:rsidRPr="009A7E93">
        <w:t>найважливіших аспектів сучасного економічного</w:t>
      </w:r>
      <w:r>
        <w:t xml:space="preserve"> </w:t>
      </w:r>
      <w:r w:rsidRPr="009A7E93">
        <w:t>прогресу:</w:t>
      </w:r>
      <w:r>
        <w:t xml:space="preserve"> </w:t>
      </w:r>
      <w:r w:rsidRPr="009A7E93">
        <w:t>у</w:t>
      </w:r>
      <w:r>
        <w:t xml:space="preserve"> </w:t>
      </w:r>
      <w:r w:rsidRPr="009A7E93">
        <w:t>21</w:t>
      </w:r>
      <w:r>
        <w:t xml:space="preserve">-му </w:t>
      </w:r>
      <w:r w:rsidRPr="009A7E93">
        <w:lastRenderedPageBreak/>
        <w:t>столітті</w:t>
      </w:r>
      <w:r>
        <w:t xml:space="preserve"> </w:t>
      </w:r>
      <w:r w:rsidRPr="009A7E93">
        <w:t>відбулися</w:t>
      </w:r>
      <w:r>
        <w:t xml:space="preserve"> </w:t>
      </w:r>
      <w:r w:rsidRPr="009A7E93">
        <w:t>стрімкі</w:t>
      </w:r>
      <w:r>
        <w:t xml:space="preserve"> </w:t>
      </w:r>
      <w:r w:rsidRPr="009A7E93">
        <w:t>зміни</w:t>
      </w:r>
      <w:r>
        <w:t xml:space="preserve"> </w:t>
      </w:r>
      <w:r w:rsidRPr="009A7E93">
        <w:t>на</w:t>
      </w:r>
      <w:r>
        <w:t xml:space="preserve"> </w:t>
      </w:r>
      <w:r w:rsidRPr="009A7E93">
        <w:t>світовому</w:t>
      </w:r>
      <w:r>
        <w:t xml:space="preserve"> </w:t>
      </w:r>
      <w:r w:rsidRPr="009A7E93">
        <w:t>ринку</w:t>
      </w:r>
      <w:r>
        <w:t xml:space="preserve"> </w:t>
      </w:r>
      <w:r w:rsidRPr="009A7E93">
        <w:t>праці</w:t>
      </w:r>
      <w:r>
        <w:t xml:space="preserve"> </w:t>
      </w:r>
      <w:r w:rsidRPr="009A7E93">
        <w:t>завдяки</w:t>
      </w:r>
      <w:r>
        <w:t xml:space="preserve"> </w:t>
      </w:r>
      <w:r w:rsidRPr="009A7E93">
        <w:t>цифровим</w:t>
      </w:r>
      <w:r>
        <w:t xml:space="preserve"> </w:t>
      </w:r>
      <w:r w:rsidRPr="009A7E93">
        <w:t>технологіям,</w:t>
      </w:r>
      <w:r>
        <w:t xml:space="preserve"> </w:t>
      </w:r>
      <w:r w:rsidRPr="009A7E93">
        <w:t>автоматизації</w:t>
      </w:r>
      <w:r>
        <w:t xml:space="preserve"> </w:t>
      </w:r>
      <w:r w:rsidRPr="009A7E93">
        <w:t>виробництва,</w:t>
      </w:r>
      <w:r>
        <w:t xml:space="preserve"> </w:t>
      </w:r>
      <w:r w:rsidRPr="009A7E93">
        <w:t>поширенню</w:t>
      </w:r>
      <w:r>
        <w:t xml:space="preserve"> </w:t>
      </w:r>
      <w:r w:rsidRPr="009A7E93">
        <w:t>штучного інтелекту та</w:t>
      </w:r>
      <w:r>
        <w:t xml:space="preserve"> </w:t>
      </w:r>
      <w:r w:rsidRPr="009A7E93">
        <w:t>зміні</w:t>
      </w:r>
      <w:r>
        <w:t xml:space="preserve"> </w:t>
      </w:r>
      <w:r w:rsidRPr="009A7E93">
        <w:t>моделей зайнятості. Вплив цифровізації на людський капітал є</w:t>
      </w:r>
      <w:r>
        <w:t xml:space="preserve"> </w:t>
      </w:r>
      <w:r w:rsidRPr="009A7E93">
        <w:t>двояким</w:t>
      </w:r>
      <w:r>
        <w:t xml:space="preserve">, адже, з </w:t>
      </w:r>
      <w:r w:rsidRPr="009A7E93">
        <w:t>одного боку, вона створює нові можливості для навчання, професійного розвитку та підвищення</w:t>
      </w:r>
      <w:r>
        <w:t xml:space="preserve"> </w:t>
      </w:r>
      <w:r w:rsidRPr="009A7E93">
        <w:t>продуктивності,</w:t>
      </w:r>
      <w:r>
        <w:t xml:space="preserve"> </w:t>
      </w:r>
      <w:r w:rsidRPr="009A7E93">
        <w:t>а з іншого</w:t>
      </w:r>
      <w:r>
        <w:t xml:space="preserve"> - </w:t>
      </w:r>
      <w:r w:rsidRPr="009A7E93">
        <w:t>загострює низку викликів,</w:t>
      </w:r>
      <w:r>
        <w:t xml:space="preserve"> </w:t>
      </w:r>
      <w:r w:rsidRPr="009A7E93">
        <w:t>по</w:t>
      </w:r>
      <w:r>
        <w:t>в</w:t>
      </w:r>
      <w:r w:rsidRPr="009A7E93">
        <w:t>’язаних</w:t>
      </w:r>
      <w:r>
        <w:t xml:space="preserve"> </w:t>
      </w:r>
      <w:r w:rsidRPr="009A7E93">
        <w:t>з</w:t>
      </w:r>
      <w:r>
        <w:t xml:space="preserve"> </w:t>
      </w:r>
      <w:r w:rsidRPr="009A7E93">
        <w:t>нерівним</w:t>
      </w:r>
      <w:r>
        <w:t xml:space="preserve"> </w:t>
      </w:r>
      <w:r w:rsidRPr="009A7E93">
        <w:t>доступом до цифрових технологій, загрозою втрати</w:t>
      </w:r>
      <w:r>
        <w:t xml:space="preserve"> </w:t>
      </w:r>
      <w:r w:rsidRPr="009A7E93">
        <w:t>роботи</w:t>
      </w:r>
      <w:r>
        <w:t xml:space="preserve"> </w:t>
      </w:r>
      <w:r w:rsidRPr="009A7E93">
        <w:t>через автоматизацію та необхідністю</w:t>
      </w:r>
      <w:r>
        <w:t xml:space="preserve"> </w:t>
      </w:r>
      <w:r w:rsidRPr="009A7E93">
        <w:t>постійно</w:t>
      </w:r>
      <w:r>
        <w:t xml:space="preserve"> </w:t>
      </w:r>
      <w:r w:rsidRPr="009A7E93">
        <w:t>оновлювати</w:t>
      </w:r>
      <w:r>
        <w:t xml:space="preserve"> </w:t>
      </w:r>
      <w:r w:rsidRPr="009A7E93">
        <w:t>знання</w:t>
      </w:r>
      <w:r>
        <w:t xml:space="preserve"> </w:t>
      </w:r>
      <w:r w:rsidRPr="009A7E93">
        <w:t>і</w:t>
      </w:r>
      <w:r>
        <w:t xml:space="preserve"> </w:t>
      </w:r>
      <w:r w:rsidRPr="009A7E93">
        <w:t>навички</w:t>
      </w:r>
      <w:r>
        <w:t>.</w:t>
      </w:r>
    </w:p>
    <w:p w14:paraId="59980226" w14:textId="77777777" w:rsidR="009A7E93" w:rsidRDefault="009A7E93" w:rsidP="005C3685">
      <w:pPr>
        <w:spacing w:after="0" w:line="360" w:lineRule="auto"/>
        <w:ind w:firstLine="709"/>
        <w:jc w:val="both"/>
      </w:pPr>
      <w:r w:rsidRPr="009A7E93">
        <w:t>Однією з</w:t>
      </w:r>
      <w:r>
        <w:t xml:space="preserve"> </w:t>
      </w:r>
      <w:r w:rsidRPr="009A7E93">
        <w:t>головних</w:t>
      </w:r>
      <w:r>
        <w:t xml:space="preserve"> </w:t>
      </w:r>
      <w:r w:rsidRPr="009A7E93">
        <w:t>проблем є цифровий розрив між різними групами населення,</w:t>
      </w:r>
      <w:r>
        <w:t xml:space="preserve"> </w:t>
      </w:r>
      <w:r w:rsidRPr="009A7E93">
        <w:t>спричинений</w:t>
      </w:r>
      <w:r>
        <w:t xml:space="preserve"> </w:t>
      </w:r>
      <w:r w:rsidRPr="009A7E93">
        <w:t>доходами,</w:t>
      </w:r>
      <w:r>
        <w:t xml:space="preserve"> </w:t>
      </w:r>
      <w:r w:rsidRPr="009A7E93">
        <w:t>місцем проживання,</w:t>
      </w:r>
      <w:r>
        <w:t xml:space="preserve"> </w:t>
      </w:r>
      <w:r w:rsidRPr="009A7E93">
        <w:t>віком</w:t>
      </w:r>
      <w:r>
        <w:t xml:space="preserve"> </w:t>
      </w:r>
      <w:r w:rsidRPr="009A7E93">
        <w:t>та доступом до якісної освіти. В Україні значна</w:t>
      </w:r>
      <w:r>
        <w:t xml:space="preserve"> </w:t>
      </w:r>
      <w:r w:rsidRPr="009A7E93">
        <w:t>кількість</w:t>
      </w:r>
      <w:r>
        <w:t xml:space="preserve"> </w:t>
      </w:r>
      <w:r w:rsidRPr="009A7E93">
        <w:t>громадян не</w:t>
      </w:r>
      <w:r>
        <w:t xml:space="preserve"> </w:t>
      </w:r>
      <w:r w:rsidRPr="009A7E93">
        <w:t>володіє</w:t>
      </w:r>
      <w:r>
        <w:t xml:space="preserve"> </w:t>
      </w:r>
      <w:r w:rsidRPr="009A7E93">
        <w:t>достатніми</w:t>
      </w:r>
      <w:r>
        <w:t xml:space="preserve"> </w:t>
      </w:r>
      <w:r w:rsidRPr="009A7E93">
        <w:t>цифровими</w:t>
      </w:r>
      <w:r>
        <w:t xml:space="preserve"> </w:t>
      </w:r>
      <w:r w:rsidRPr="009A7E93">
        <w:t>компетенціями,</w:t>
      </w:r>
      <w:r>
        <w:t xml:space="preserve"> </w:t>
      </w:r>
      <w:r w:rsidRPr="009A7E93">
        <w:t>що обмежує їхню конкурентоспроможність на ринку праці.</w:t>
      </w:r>
      <w:r>
        <w:t xml:space="preserve"> </w:t>
      </w:r>
      <w:r w:rsidRPr="009A7E93">
        <w:t>Дослідження</w:t>
      </w:r>
      <w:r>
        <w:t xml:space="preserve"> </w:t>
      </w:r>
      <w:r w:rsidRPr="009A7E93">
        <w:t>показують,</w:t>
      </w:r>
      <w:r>
        <w:t xml:space="preserve"> </w:t>
      </w:r>
      <w:r w:rsidRPr="009A7E93">
        <w:t>що</w:t>
      </w:r>
      <w:r>
        <w:t xml:space="preserve"> </w:t>
      </w:r>
      <w:r w:rsidRPr="009A7E93">
        <w:t>рівень цифрових навичок</w:t>
      </w:r>
      <w:r>
        <w:t xml:space="preserve"> </w:t>
      </w:r>
      <w:r w:rsidRPr="009A7E93">
        <w:t>серед</w:t>
      </w:r>
      <w:r>
        <w:t xml:space="preserve"> </w:t>
      </w:r>
      <w:r w:rsidRPr="009A7E93">
        <w:t>українців</w:t>
      </w:r>
      <w:r>
        <w:t xml:space="preserve"> </w:t>
      </w:r>
      <w:r w:rsidRPr="009A7E93">
        <w:t>не</w:t>
      </w:r>
      <w:r>
        <w:t xml:space="preserve"> </w:t>
      </w:r>
      <w:r w:rsidRPr="009A7E93">
        <w:t>є</w:t>
      </w:r>
      <w:r>
        <w:t xml:space="preserve"> </w:t>
      </w:r>
      <w:r w:rsidRPr="009A7E93">
        <w:t>рівномірним,</w:t>
      </w:r>
      <w:r>
        <w:t xml:space="preserve"> </w:t>
      </w:r>
      <w:r w:rsidRPr="009A7E93">
        <w:t>значна</w:t>
      </w:r>
      <w:r>
        <w:t xml:space="preserve"> </w:t>
      </w:r>
      <w:r w:rsidRPr="009A7E93">
        <w:t>частка</w:t>
      </w:r>
      <w:r>
        <w:t xml:space="preserve"> </w:t>
      </w:r>
      <w:r w:rsidRPr="009A7E93">
        <w:t>населення</w:t>
      </w:r>
      <w:r>
        <w:t xml:space="preserve"> </w:t>
      </w:r>
      <w:r w:rsidRPr="009A7E93">
        <w:t>володіє</w:t>
      </w:r>
      <w:r>
        <w:t xml:space="preserve"> </w:t>
      </w:r>
      <w:r w:rsidRPr="009A7E93">
        <w:t>лише</w:t>
      </w:r>
      <w:r>
        <w:t xml:space="preserve"> </w:t>
      </w:r>
      <w:r w:rsidRPr="009A7E93">
        <w:t>базовими</w:t>
      </w:r>
      <w:r>
        <w:t xml:space="preserve"> </w:t>
      </w:r>
      <w:r w:rsidRPr="009A7E93">
        <w:t>навичками</w:t>
      </w:r>
      <w:r>
        <w:t xml:space="preserve"> </w:t>
      </w:r>
      <w:r w:rsidRPr="009A7E93">
        <w:t>або взагалі не</w:t>
      </w:r>
      <w:r>
        <w:t xml:space="preserve"> </w:t>
      </w:r>
      <w:r w:rsidRPr="009A7E93">
        <w:t>має</w:t>
      </w:r>
      <w:r>
        <w:t xml:space="preserve"> </w:t>
      </w:r>
      <w:r w:rsidRPr="009A7E93">
        <w:t>цифрових</w:t>
      </w:r>
      <w:r>
        <w:t xml:space="preserve"> </w:t>
      </w:r>
      <w:r w:rsidRPr="009A7E93">
        <w:t>навичок</w:t>
      </w:r>
      <w:r>
        <w:t xml:space="preserve"> </w:t>
      </w:r>
      <w:r w:rsidRPr="009A7E93">
        <w:t>(рис. 1.5) [14, с.170]. Це створює</w:t>
      </w:r>
      <w:r w:rsidR="00807D02">
        <w:t xml:space="preserve"> </w:t>
      </w:r>
      <w:r w:rsidRPr="009A7E93">
        <w:t>значні</w:t>
      </w:r>
      <w:r w:rsidR="00807D02">
        <w:t xml:space="preserve"> </w:t>
      </w:r>
      <w:r w:rsidR="00807D02" w:rsidRPr="00807D02">
        <w:t>бар’єри</w:t>
      </w:r>
      <w:r w:rsidR="00807D02">
        <w:t xml:space="preserve"> </w:t>
      </w:r>
      <w:r w:rsidRPr="009A7E93">
        <w:t>для доступу до сучасних технологій</w:t>
      </w:r>
      <w:r w:rsidR="00807D02">
        <w:t xml:space="preserve"> </w:t>
      </w:r>
      <w:r w:rsidRPr="009A7E93">
        <w:t>та</w:t>
      </w:r>
      <w:r w:rsidR="00807D02">
        <w:t xml:space="preserve"> </w:t>
      </w:r>
      <w:r w:rsidRPr="009A7E93">
        <w:t>цифрової економіки.</w:t>
      </w:r>
    </w:p>
    <w:p w14:paraId="37974CD6" w14:textId="77777777" w:rsidR="00714DFD" w:rsidRDefault="00714DFD" w:rsidP="005C3685">
      <w:pPr>
        <w:spacing w:after="0" w:line="360" w:lineRule="auto"/>
        <w:ind w:firstLine="709"/>
        <w:jc w:val="both"/>
      </w:pPr>
      <w:r w:rsidRPr="00714DFD">
        <w:rPr>
          <w:noProof/>
          <w:lang w:val="ru-RU" w:eastAsia="ru-RU"/>
        </w:rPr>
        <w:drawing>
          <wp:inline distT="0" distB="0" distL="0" distR="0" wp14:anchorId="720D6331" wp14:editId="06A35407">
            <wp:extent cx="5562600" cy="3140289"/>
            <wp:effectExtent l="0" t="0" r="0" b="3175"/>
            <wp:docPr id="16247754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75408" name=""/>
                    <pic:cNvPicPr/>
                  </pic:nvPicPr>
                  <pic:blipFill>
                    <a:blip r:embed="rId17" cstate="print"/>
                    <a:stretch>
                      <a:fillRect/>
                    </a:stretch>
                  </pic:blipFill>
                  <pic:spPr>
                    <a:xfrm>
                      <a:off x="0" y="0"/>
                      <a:ext cx="5570935" cy="3144994"/>
                    </a:xfrm>
                    <a:prstGeom prst="rect">
                      <a:avLst/>
                    </a:prstGeom>
                  </pic:spPr>
                </pic:pic>
              </a:graphicData>
            </a:graphic>
          </wp:inline>
        </w:drawing>
      </w:r>
    </w:p>
    <w:p w14:paraId="426B9033" w14:textId="77777777" w:rsidR="00CB66B6" w:rsidRDefault="00CB66B6" w:rsidP="005C3685">
      <w:pPr>
        <w:spacing w:after="0" w:line="360" w:lineRule="auto"/>
        <w:ind w:firstLine="709"/>
        <w:jc w:val="both"/>
      </w:pPr>
      <w:r>
        <w:t>Рис. 1.5</w:t>
      </w:r>
      <w:r w:rsidR="009A7E93">
        <w:t xml:space="preserve">. </w:t>
      </w:r>
      <w:r>
        <w:t>Цифрові навички населення України у 2021 році</w:t>
      </w:r>
    </w:p>
    <w:p w14:paraId="3387C1EE" w14:textId="77777777" w:rsidR="00714DFD" w:rsidRDefault="00CB66B6" w:rsidP="005C3685">
      <w:pPr>
        <w:spacing w:after="0" w:line="360" w:lineRule="auto"/>
        <w:ind w:firstLine="709"/>
        <w:jc w:val="both"/>
      </w:pPr>
      <w:r>
        <w:t>Джерело: [1</w:t>
      </w:r>
      <w:r w:rsidR="00B40BE1">
        <w:t>4</w:t>
      </w:r>
      <w:r>
        <w:t>]</w:t>
      </w:r>
    </w:p>
    <w:p w14:paraId="7A279349" w14:textId="77777777" w:rsidR="00714DFD" w:rsidRDefault="009A7E93" w:rsidP="005C3685">
      <w:pPr>
        <w:spacing w:after="0" w:line="360" w:lineRule="auto"/>
        <w:ind w:firstLine="709"/>
        <w:jc w:val="both"/>
      </w:pPr>
      <w:r w:rsidRPr="009A7E93">
        <w:lastRenderedPageBreak/>
        <w:t>Іншим</w:t>
      </w:r>
      <w:r w:rsidR="00807D02">
        <w:t xml:space="preserve"> </w:t>
      </w:r>
      <w:r w:rsidRPr="009A7E93">
        <w:t>важливим</w:t>
      </w:r>
      <w:r w:rsidR="00807D02">
        <w:t xml:space="preserve"> </w:t>
      </w:r>
      <w:r w:rsidRPr="009A7E93">
        <w:t>викликом є автоматизація та роботизація виробництва,</w:t>
      </w:r>
      <w:r w:rsidR="00807D02">
        <w:t xml:space="preserve"> </w:t>
      </w:r>
      <w:r w:rsidRPr="009A7E93">
        <w:t>яка</w:t>
      </w:r>
      <w:r w:rsidR="00807D02">
        <w:t xml:space="preserve"> </w:t>
      </w:r>
      <w:r w:rsidRPr="009A7E93">
        <w:t>поступово витісняє</w:t>
      </w:r>
      <w:r w:rsidR="00807D02">
        <w:t xml:space="preserve"> </w:t>
      </w:r>
      <w:r w:rsidR="00807D02" w:rsidRPr="009A7E93">
        <w:t>низько кваліфіковану</w:t>
      </w:r>
      <w:r w:rsidR="00807D02">
        <w:t xml:space="preserve"> </w:t>
      </w:r>
      <w:r w:rsidRPr="009A7E93">
        <w:t>працю.</w:t>
      </w:r>
      <w:r w:rsidR="00807D02">
        <w:t xml:space="preserve"> </w:t>
      </w:r>
      <w:r w:rsidRPr="009A7E93">
        <w:t>У світі спостерігається тенденція</w:t>
      </w:r>
      <w:r w:rsidR="00807D02">
        <w:t xml:space="preserve"> </w:t>
      </w:r>
      <w:r w:rsidRPr="009A7E93">
        <w:t>до</w:t>
      </w:r>
      <w:r w:rsidR="00807D02">
        <w:t xml:space="preserve"> </w:t>
      </w:r>
      <w:r w:rsidRPr="009A7E93">
        <w:t>заміни рутинної фізичної праці автоматизованими системами,</w:t>
      </w:r>
      <w:r w:rsidR="00807D02">
        <w:t xml:space="preserve"> </w:t>
      </w:r>
      <w:r w:rsidRPr="009A7E93">
        <w:t>і</w:t>
      </w:r>
      <w:r w:rsidR="00807D02">
        <w:t xml:space="preserve"> </w:t>
      </w:r>
      <w:r w:rsidRPr="009A7E93">
        <w:t>це</w:t>
      </w:r>
      <w:r w:rsidR="00807D02">
        <w:t xml:space="preserve"> </w:t>
      </w:r>
      <w:r w:rsidRPr="009A7E93">
        <w:t>особливо помітно у</w:t>
      </w:r>
      <w:r w:rsidR="00807D02">
        <w:t xml:space="preserve"> </w:t>
      </w:r>
      <w:r w:rsidRPr="009A7E93">
        <w:t>виробництві,</w:t>
      </w:r>
      <w:r w:rsidR="00807D02">
        <w:t xml:space="preserve"> </w:t>
      </w:r>
      <w:r w:rsidRPr="009A7E93">
        <w:t>логістиці та навіть</w:t>
      </w:r>
      <w:r w:rsidR="00807D02">
        <w:t xml:space="preserve"> </w:t>
      </w:r>
      <w:r w:rsidRPr="009A7E93">
        <w:t>у</w:t>
      </w:r>
      <w:r w:rsidR="00807D02">
        <w:t xml:space="preserve"> </w:t>
      </w:r>
      <w:r w:rsidRPr="009A7E93">
        <w:t>сфері</w:t>
      </w:r>
      <w:r w:rsidR="00807D02">
        <w:t xml:space="preserve"> </w:t>
      </w:r>
      <w:r w:rsidRPr="009A7E93">
        <w:t>послуг.</w:t>
      </w:r>
      <w:r w:rsidR="00807D02">
        <w:t xml:space="preserve"> </w:t>
      </w:r>
      <w:r w:rsidRPr="009A7E93">
        <w:t>В Україні темпи впровадження автоматизації</w:t>
      </w:r>
      <w:r w:rsidR="00807D02">
        <w:t xml:space="preserve"> </w:t>
      </w:r>
      <w:r w:rsidRPr="009A7E93">
        <w:t>прискорюються,</w:t>
      </w:r>
      <w:r w:rsidR="00807D02">
        <w:t xml:space="preserve"> </w:t>
      </w:r>
      <w:r w:rsidRPr="009A7E93">
        <w:t>що призводить до</w:t>
      </w:r>
      <w:r w:rsidR="00807D02">
        <w:t xml:space="preserve"> </w:t>
      </w:r>
      <w:r w:rsidRPr="009A7E93">
        <w:t>втрати</w:t>
      </w:r>
      <w:r w:rsidR="00807D02">
        <w:t xml:space="preserve"> </w:t>
      </w:r>
      <w:r w:rsidRPr="009A7E93">
        <w:t>робочих місць</w:t>
      </w:r>
      <w:r w:rsidR="00807D02">
        <w:t xml:space="preserve"> </w:t>
      </w:r>
      <w:r w:rsidR="00807D02" w:rsidRPr="009A7E93">
        <w:t>низько кваліфікованими</w:t>
      </w:r>
      <w:r w:rsidR="00807D02">
        <w:t xml:space="preserve"> </w:t>
      </w:r>
      <w:r w:rsidRPr="009A7E93">
        <w:t>працівниками</w:t>
      </w:r>
      <w:r w:rsidR="00807D02">
        <w:t xml:space="preserve"> </w:t>
      </w:r>
      <w:r w:rsidRPr="009A7E93">
        <w:t>та</w:t>
      </w:r>
      <w:r w:rsidR="00807D02">
        <w:t xml:space="preserve"> </w:t>
      </w:r>
      <w:r w:rsidRPr="009A7E93">
        <w:t>зростання</w:t>
      </w:r>
      <w:r w:rsidR="00807D02">
        <w:t xml:space="preserve"> </w:t>
      </w:r>
      <w:r w:rsidRPr="009A7E93">
        <w:t>попиту</w:t>
      </w:r>
      <w:r w:rsidR="00807D02">
        <w:t xml:space="preserve"> </w:t>
      </w:r>
      <w:r w:rsidRPr="009A7E93">
        <w:t>на висококваліфікованих</w:t>
      </w:r>
      <w:r w:rsidR="00807D02">
        <w:t xml:space="preserve"> </w:t>
      </w:r>
      <w:r w:rsidRPr="009A7E93">
        <w:t>фахівців</w:t>
      </w:r>
      <w:r w:rsidR="00807D02">
        <w:t xml:space="preserve"> </w:t>
      </w:r>
      <w:r w:rsidRPr="009A7E93">
        <w:t>[14, с. 171]. Тому однією з ключових стратегій розвитку людського капіталу</w:t>
      </w:r>
      <w:r w:rsidR="00807D02">
        <w:t xml:space="preserve"> </w:t>
      </w:r>
      <w:r w:rsidRPr="009A7E93">
        <w:t>є</w:t>
      </w:r>
      <w:r w:rsidR="00807D02">
        <w:t xml:space="preserve"> </w:t>
      </w:r>
      <w:r w:rsidRPr="009A7E93">
        <w:t>забезпечення гнучкої системи перепідготовки</w:t>
      </w:r>
      <w:r w:rsidR="00807D02">
        <w:t xml:space="preserve"> </w:t>
      </w:r>
      <w:r w:rsidRPr="009A7E93">
        <w:t>та стимулювання безперервного навчання.</w:t>
      </w:r>
    </w:p>
    <w:p w14:paraId="5B4A50D4" w14:textId="77777777" w:rsidR="00714DFD" w:rsidRDefault="009A7E93" w:rsidP="005C3685">
      <w:pPr>
        <w:spacing w:after="0" w:line="360" w:lineRule="auto"/>
        <w:ind w:firstLine="709"/>
        <w:jc w:val="both"/>
      </w:pPr>
      <w:r w:rsidRPr="009A7E93">
        <w:t>Важливим аспектом цифрової трансформації є зміна</w:t>
      </w:r>
      <w:r w:rsidR="00807D02">
        <w:t xml:space="preserve"> </w:t>
      </w:r>
      <w:r w:rsidRPr="009A7E93">
        <w:t>компетенцій,</w:t>
      </w:r>
      <w:r w:rsidR="00807D02">
        <w:t xml:space="preserve"> </w:t>
      </w:r>
      <w:r w:rsidRPr="009A7E93">
        <w:t>що</w:t>
      </w:r>
      <w:r w:rsidR="00807D02">
        <w:t xml:space="preserve"> </w:t>
      </w:r>
      <w:r w:rsidRPr="009A7E93">
        <w:t>вимагаються</w:t>
      </w:r>
      <w:r w:rsidR="00807D02">
        <w:t xml:space="preserve"> </w:t>
      </w:r>
      <w:r w:rsidRPr="009A7E93">
        <w:t>від</w:t>
      </w:r>
      <w:r w:rsidR="00807D02">
        <w:t xml:space="preserve"> </w:t>
      </w:r>
      <w:r w:rsidRPr="009A7E93">
        <w:t>працівників. Традиційні професії трансформуються</w:t>
      </w:r>
      <w:r w:rsidR="00807D02">
        <w:t xml:space="preserve"> </w:t>
      </w:r>
      <w:r w:rsidRPr="009A7E93">
        <w:t>і</w:t>
      </w:r>
      <w:r w:rsidR="00807D02">
        <w:t xml:space="preserve"> </w:t>
      </w:r>
      <w:r w:rsidRPr="009A7E93">
        <w:t>зникають, натомість</w:t>
      </w:r>
      <w:r w:rsidR="00807D02">
        <w:t xml:space="preserve"> </w:t>
      </w:r>
      <w:r w:rsidR="00807D02" w:rsidRPr="009A7E93">
        <w:t>з’являються</w:t>
      </w:r>
      <w:r w:rsidR="00807D02">
        <w:t xml:space="preserve"> </w:t>
      </w:r>
      <w:r w:rsidRPr="009A7E93">
        <w:t>нові,</w:t>
      </w:r>
      <w:r w:rsidR="00807D02">
        <w:t xml:space="preserve"> </w:t>
      </w:r>
      <w:r w:rsidRPr="009A7E93">
        <w:t>які</w:t>
      </w:r>
      <w:r w:rsidR="00807D02">
        <w:t xml:space="preserve"> </w:t>
      </w:r>
      <w:r w:rsidRPr="009A7E93">
        <w:t>потребують знань</w:t>
      </w:r>
      <w:r w:rsidR="00807D02">
        <w:t xml:space="preserve"> </w:t>
      </w:r>
      <w:r w:rsidRPr="009A7E93">
        <w:t>інформаційних технологій, кібербезпеки, аналізу даних, програмування та штучного інтелекту.</w:t>
      </w:r>
      <w:r w:rsidR="00807D02">
        <w:t xml:space="preserve"> </w:t>
      </w:r>
      <w:r w:rsidRPr="009A7E93">
        <w:t>Однак</w:t>
      </w:r>
      <w:r w:rsidR="00807D02">
        <w:t xml:space="preserve"> </w:t>
      </w:r>
      <w:r w:rsidRPr="009A7E93">
        <w:t>система</w:t>
      </w:r>
      <w:r w:rsidR="00807D02">
        <w:t xml:space="preserve"> </w:t>
      </w:r>
      <w:r w:rsidRPr="009A7E93">
        <w:t>освіти</w:t>
      </w:r>
      <w:r w:rsidR="00807D02">
        <w:t xml:space="preserve"> </w:t>
      </w:r>
      <w:r w:rsidRPr="009A7E93">
        <w:t>не завжди встигає за</w:t>
      </w:r>
      <w:r w:rsidR="00807D02">
        <w:t xml:space="preserve"> </w:t>
      </w:r>
      <w:r w:rsidRPr="009A7E93">
        <w:t>змінами</w:t>
      </w:r>
      <w:r w:rsidR="00807D02">
        <w:t xml:space="preserve"> </w:t>
      </w:r>
      <w:r w:rsidRPr="009A7E93">
        <w:t>на ринку праці.</w:t>
      </w:r>
      <w:r w:rsidR="00807D02">
        <w:t xml:space="preserve"> </w:t>
      </w:r>
      <w:r w:rsidRPr="009A7E93">
        <w:t>Ц</w:t>
      </w:r>
      <w:r w:rsidR="00807D02">
        <w:t xml:space="preserve">е </w:t>
      </w:r>
      <w:r w:rsidR="00807D02" w:rsidRPr="009A7E93">
        <w:t>пов’язано</w:t>
      </w:r>
      <w:r w:rsidRPr="009A7E93">
        <w:t xml:space="preserve"> з тим, що в</w:t>
      </w:r>
      <w:r w:rsidR="00807D02">
        <w:t xml:space="preserve"> </w:t>
      </w:r>
      <w:r w:rsidRPr="009A7E93">
        <w:t>Україні</w:t>
      </w:r>
      <w:r w:rsidR="00807D02">
        <w:t xml:space="preserve"> </w:t>
      </w:r>
      <w:r w:rsidRPr="009A7E93">
        <w:t>існує</w:t>
      </w:r>
      <w:r w:rsidR="00807D02">
        <w:t xml:space="preserve"> </w:t>
      </w:r>
      <w:r w:rsidRPr="009A7E93">
        <w:t>дисбаланс між попитом і пропозицією</w:t>
      </w:r>
      <w:r w:rsidR="00807D02">
        <w:t xml:space="preserve"> </w:t>
      </w:r>
      <w:r w:rsidRPr="009A7E93">
        <w:t>на</w:t>
      </w:r>
      <w:r w:rsidR="00807D02">
        <w:t xml:space="preserve"> </w:t>
      </w:r>
      <w:r w:rsidRPr="009A7E93">
        <w:t>кваліфіковані</w:t>
      </w:r>
      <w:r w:rsidR="00807D02">
        <w:t xml:space="preserve"> </w:t>
      </w:r>
      <w:r w:rsidRPr="009A7E93">
        <w:t>кадри,</w:t>
      </w:r>
      <w:r w:rsidR="00807D02">
        <w:t xml:space="preserve"> </w:t>
      </w:r>
      <w:r w:rsidRPr="009A7E93">
        <w:t>а</w:t>
      </w:r>
      <w:r w:rsidR="00807D02">
        <w:t xml:space="preserve"> </w:t>
      </w:r>
      <w:r w:rsidRPr="009A7E93">
        <w:t>навчальні</w:t>
      </w:r>
      <w:r w:rsidR="00807D02">
        <w:t xml:space="preserve"> </w:t>
      </w:r>
      <w:r w:rsidRPr="009A7E93">
        <w:t>програми часто не відповідають реальним потребам роботодавців [14, с. 172]. Це підтверджується тим, що понад 45% українців не</w:t>
      </w:r>
      <w:r w:rsidR="00807D02">
        <w:t xml:space="preserve"> </w:t>
      </w:r>
      <w:r w:rsidRPr="009A7E93">
        <w:t>мають</w:t>
      </w:r>
      <w:r w:rsidR="00807D02">
        <w:t xml:space="preserve"> </w:t>
      </w:r>
      <w:r w:rsidRPr="009A7E93">
        <w:t>навіть</w:t>
      </w:r>
      <w:r w:rsidR="00807D02">
        <w:t xml:space="preserve"> </w:t>
      </w:r>
      <w:r w:rsidRPr="009A7E93">
        <w:t>базових</w:t>
      </w:r>
      <w:r w:rsidR="00807D02">
        <w:t xml:space="preserve"> </w:t>
      </w:r>
      <w:r w:rsidRPr="009A7E93">
        <w:t>цифрових</w:t>
      </w:r>
      <w:r w:rsidR="00807D02">
        <w:t xml:space="preserve"> </w:t>
      </w:r>
      <w:r w:rsidRPr="009A7E93">
        <w:t>навичок,</w:t>
      </w:r>
      <w:r w:rsidR="00807D02">
        <w:t xml:space="preserve"> </w:t>
      </w:r>
      <w:r w:rsidRPr="009A7E93">
        <w:t>що</w:t>
      </w:r>
      <w:r w:rsidR="00807D02">
        <w:t xml:space="preserve"> </w:t>
      </w:r>
      <w:r w:rsidRPr="009A7E93">
        <w:t>дуже</w:t>
      </w:r>
      <w:r w:rsidR="00807D02">
        <w:t xml:space="preserve"> </w:t>
      </w:r>
      <w:r w:rsidRPr="009A7E93">
        <w:t>ускладнює</w:t>
      </w:r>
      <w:r w:rsidR="00807D02">
        <w:t xml:space="preserve"> </w:t>
      </w:r>
      <w:r w:rsidRPr="009A7E93">
        <w:t>інтеграцію в цифрову економіку [14, с. 173].</w:t>
      </w:r>
    </w:p>
    <w:p w14:paraId="4D0BB1DA" w14:textId="77777777" w:rsidR="00714DFD" w:rsidRDefault="009A7E93" w:rsidP="005C3685">
      <w:pPr>
        <w:spacing w:after="0" w:line="360" w:lineRule="auto"/>
        <w:ind w:firstLine="709"/>
        <w:jc w:val="both"/>
      </w:pPr>
      <w:r w:rsidRPr="009A7E93">
        <w:t>Ще одним викликом є соціальна нерівність</w:t>
      </w:r>
      <w:r w:rsidR="00807D02">
        <w:t xml:space="preserve"> </w:t>
      </w:r>
      <w:r w:rsidRPr="009A7E93">
        <w:t>у</w:t>
      </w:r>
      <w:r w:rsidR="00807D02">
        <w:t xml:space="preserve"> </w:t>
      </w:r>
      <w:r w:rsidRPr="009A7E93">
        <w:t>контексті</w:t>
      </w:r>
      <w:r w:rsidR="00807D02">
        <w:t xml:space="preserve"> </w:t>
      </w:r>
      <w:r w:rsidRPr="009A7E93">
        <w:t>цифровізації. Незважаючи на значний</w:t>
      </w:r>
      <w:r w:rsidR="00807D02">
        <w:t xml:space="preserve"> </w:t>
      </w:r>
      <w:r w:rsidRPr="009A7E93">
        <w:t>технологічний</w:t>
      </w:r>
      <w:r w:rsidR="00807D02">
        <w:t xml:space="preserve"> </w:t>
      </w:r>
      <w:r w:rsidRPr="009A7E93">
        <w:t>прогрес,</w:t>
      </w:r>
      <w:r w:rsidR="00807D02">
        <w:t xml:space="preserve"> </w:t>
      </w:r>
      <w:r w:rsidRPr="009A7E93">
        <w:t>деякі</w:t>
      </w:r>
      <w:r w:rsidR="00807D02">
        <w:t xml:space="preserve"> </w:t>
      </w:r>
      <w:r w:rsidRPr="009A7E93">
        <w:t>люди</w:t>
      </w:r>
      <w:r w:rsidR="00807D02">
        <w:t xml:space="preserve"> </w:t>
      </w:r>
      <w:r w:rsidRPr="009A7E93">
        <w:t>залишаються</w:t>
      </w:r>
      <w:r w:rsidR="00807D02">
        <w:t xml:space="preserve"> </w:t>
      </w:r>
      <w:r w:rsidRPr="009A7E93">
        <w:t>позаду</w:t>
      </w:r>
      <w:r w:rsidR="00807D02">
        <w:t xml:space="preserve"> </w:t>
      </w:r>
      <w:r w:rsidRPr="009A7E93">
        <w:t>цифрового</w:t>
      </w:r>
      <w:r w:rsidR="00807D02">
        <w:t xml:space="preserve"> </w:t>
      </w:r>
      <w:r w:rsidRPr="009A7E93">
        <w:t>процесу</w:t>
      </w:r>
      <w:r w:rsidR="00807D02">
        <w:t xml:space="preserve"> </w:t>
      </w:r>
      <w:r w:rsidRPr="009A7E93">
        <w:t>через</w:t>
      </w:r>
      <w:r w:rsidR="00807D02">
        <w:t xml:space="preserve"> </w:t>
      </w:r>
      <w:r w:rsidRPr="009A7E93">
        <w:t>відсутність</w:t>
      </w:r>
      <w:r w:rsidR="00807D02">
        <w:t xml:space="preserve"> </w:t>
      </w:r>
      <w:r w:rsidRPr="009A7E93">
        <w:t>доступу до якісної освіти, недостатній рівень</w:t>
      </w:r>
      <w:r w:rsidR="00807D02">
        <w:t xml:space="preserve"> </w:t>
      </w:r>
      <w:r w:rsidRPr="009A7E93">
        <w:t>доходів,</w:t>
      </w:r>
      <w:r w:rsidR="00807D02">
        <w:t xml:space="preserve"> </w:t>
      </w:r>
      <w:r w:rsidRPr="009A7E93">
        <w:t>географічну</w:t>
      </w:r>
      <w:r w:rsidR="00807D02">
        <w:t xml:space="preserve"> </w:t>
      </w:r>
      <w:r w:rsidRPr="009A7E93">
        <w:t>віддаленість</w:t>
      </w:r>
      <w:r w:rsidR="00807D02">
        <w:t xml:space="preserve"> </w:t>
      </w:r>
      <w:r w:rsidRPr="009A7E93">
        <w:t>тощо.</w:t>
      </w:r>
      <w:r w:rsidR="00807D02">
        <w:t xml:space="preserve"> </w:t>
      </w:r>
      <w:r w:rsidRPr="009A7E93">
        <w:t>У сільській місцевості України доступ до</w:t>
      </w:r>
      <w:r w:rsidR="00807D02">
        <w:t xml:space="preserve"> </w:t>
      </w:r>
      <w:r w:rsidRPr="009A7E93">
        <w:t>високошвидкісного</w:t>
      </w:r>
      <w:r w:rsidR="00807D02">
        <w:t xml:space="preserve"> </w:t>
      </w:r>
      <w:r w:rsidRPr="009A7E93">
        <w:t>інтернету та сучасних цифрових платформ</w:t>
      </w:r>
      <w:r w:rsidR="00807D02">
        <w:t xml:space="preserve"> </w:t>
      </w:r>
      <w:r w:rsidRPr="009A7E93">
        <w:t>набагато</w:t>
      </w:r>
      <w:r w:rsidR="00807D02">
        <w:t xml:space="preserve"> </w:t>
      </w:r>
      <w:r w:rsidRPr="009A7E93">
        <w:t>обмеженіший,</w:t>
      </w:r>
      <w:r w:rsidR="00807D02">
        <w:t xml:space="preserve"> </w:t>
      </w:r>
      <w:r w:rsidRPr="009A7E93">
        <w:t>ніж</w:t>
      </w:r>
      <w:r w:rsidR="00807D02">
        <w:t xml:space="preserve"> </w:t>
      </w:r>
      <w:r w:rsidRPr="009A7E93">
        <w:t>у</w:t>
      </w:r>
      <w:r w:rsidR="00807D02">
        <w:t xml:space="preserve"> </w:t>
      </w:r>
      <w:r w:rsidRPr="009A7E93">
        <w:t>великих</w:t>
      </w:r>
      <w:r w:rsidR="00807D02">
        <w:t xml:space="preserve"> </w:t>
      </w:r>
      <w:r w:rsidRPr="009A7E93">
        <w:t>містах,</w:t>
      </w:r>
      <w:r w:rsidR="00807D02">
        <w:t xml:space="preserve"> </w:t>
      </w:r>
      <w:r w:rsidRPr="009A7E93">
        <w:t>що створює</w:t>
      </w:r>
      <w:r w:rsidR="00807D02">
        <w:t xml:space="preserve"> </w:t>
      </w:r>
      <w:r w:rsidRPr="009A7E93">
        <w:t>додаткові</w:t>
      </w:r>
      <w:r w:rsidR="00807D02">
        <w:t xml:space="preserve"> </w:t>
      </w:r>
      <w:r w:rsidR="00807D02" w:rsidRPr="009A7E93">
        <w:t>бар’єри</w:t>
      </w:r>
      <w:r w:rsidR="00807D02">
        <w:t xml:space="preserve"> </w:t>
      </w:r>
      <w:r w:rsidRPr="009A7E93">
        <w:t>для участі в цифровій економіці [15, с. 231].</w:t>
      </w:r>
    </w:p>
    <w:p w14:paraId="54B2D40E" w14:textId="77777777" w:rsidR="00714DFD" w:rsidRDefault="009A7E93" w:rsidP="005C3685">
      <w:pPr>
        <w:spacing w:after="0" w:line="360" w:lineRule="auto"/>
        <w:ind w:firstLine="709"/>
        <w:jc w:val="both"/>
      </w:pPr>
      <w:r w:rsidRPr="009A7E93">
        <w:t>Ще</w:t>
      </w:r>
      <w:r w:rsidR="00807D02">
        <w:t xml:space="preserve"> </w:t>
      </w:r>
      <w:r w:rsidRPr="009A7E93">
        <w:t>одним</w:t>
      </w:r>
      <w:r w:rsidR="00807D02">
        <w:t xml:space="preserve"> </w:t>
      </w:r>
      <w:r w:rsidRPr="009A7E93">
        <w:t>викликом є</w:t>
      </w:r>
      <w:r w:rsidR="00807D02">
        <w:t xml:space="preserve"> </w:t>
      </w:r>
      <w:r w:rsidR="00807D02" w:rsidRPr="009A7E93">
        <w:t>кібербезпек</w:t>
      </w:r>
      <w:r w:rsidR="00807D02">
        <w:t xml:space="preserve">а </w:t>
      </w:r>
      <w:r w:rsidRPr="009A7E93">
        <w:t>та</w:t>
      </w:r>
      <w:r w:rsidR="00807D02">
        <w:t xml:space="preserve"> </w:t>
      </w:r>
      <w:r w:rsidRPr="009A7E93">
        <w:t>захист</w:t>
      </w:r>
      <w:r w:rsidR="00807D02">
        <w:t xml:space="preserve"> </w:t>
      </w:r>
      <w:r w:rsidRPr="009A7E93">
        <w:t>персональних даних. Оскільки</w:t>
      </w:r>
      <w:r w:rsidR="00807D02">
        <w:t xml:space="preserve"> </w:t>
      </w:r>
      <w:r w:rsidRPr="009A7E93">
        <w:t>все</w:t>
      </w:r>
      <w:r w:rsidR="00807D02">
        <w:t xml:space="preserve"> </w:t>
      </w:r>
      <w:r w:rsidRPr="009A7E93">
        <w:t>більше людей</w:t>
      </w:r>
      <w:r w:rsidR="00807D02">
        <w:t xml:space="preserve"> </w:t>
      </w:r>
      <w:r w:rsidRPr="009A7E93">
        <w:t>працюють</w:t>
      </w:r>
      <w:r w:rsidR="00807D02">
        <w:t xml:space="preserve"> </w:t>
      </w:r>
      <w:r w:rsidRPr="009A7E93">
        <w:t>в онлайн</w:t>
      </w:r>
      <w:r w:rsidR="00807D02">
        <w:t>-</w:t>
      </w:r>
      <w:r w:rsidRPr="009A7E93">
        <w:t>середовищі та</w:t>
      </w:r>
      <w:r w:rsidR="00807D02">
        <w:t xml:space="preserve"> </w:t>
      </w:r>
      <w:r w:rsidRPr="009A7E93">
        <w:t>використовують</w:t>
      </w:r>
      <w:r w:rsidR="00807D02">
        <w:t xml:space="preserve"> </w:t>
      </w:r>
      <w:r w:rsidRPr="009A7E93">
        <w:t>цифрові платформи для навчання та роботи,</w:t>
      </w:r>
      <w:r w:rsidR="00807D02">
        <w:t xml:space="preserve"> </w:t>
      </w:r>
      <w:r w:rsidRPr="009A7E93">
        <w:t>існує</w:t>
      </w:r>
      <w:r w:rsidR="00807D02">
        <w:t xml:space="preserve"> </w:t>
      </w:r>
      <w:r w:rsidRPr="009A7E93">
        <w:t xml:space="preserve">загроза кібератак, </w:t>
      </w:r>
      <w:r w:rsidRPr="009A7E93">
        <w:lastRenderedPageBreak/>
        <w:t>шахрайства та втрати конфіденційної інформації.</w:t>
      </w:r>
      <w:r w:rsidR="00807D02">
        <w:t xml:space="preserve"> </w:t>
      </w:r>
      <w:r w:rsidRPr="009A7E93">
        <w:t>Значна</w:t>
      </w:r>
      <w:r w:rsidR="00807D02">
        <w:t xml:space="preserve"> </w:t>
      </w:r>
      <w:r w:rsidRPr="009A7E93">
        <w:t>частина</w:t>
      </w:r>
      <w:r w:rsidR="00807D02">
        <w:t xml:space="preserve"> </w:t>
      </w:r>
      <w:r w:rsidRPr="009A7E93">
        <w:t>населення</w:t>
      </w:r>
      <w:r w:rsidR="00807D02">
        <w:t xml:space="preserve"> </w:t>
      </w:r>
      <w:r w:rsidRPr="009A7E93">
        <w:t>не</w:t>
      </w:r>
      <w:r w:rsidR="00807D02">
        <w:t xml:space="preserve"> </w:t>
      </w:r>
      <w:r w:rsidRPr="009A7E93">
        <w:t>має</w:t>
      </w:r>
      <w:r w:rsidR="00807D02">
        <w:t xml:space="preserve"> </w:t>
      </w:r>
      <w:r w:rsidRPr="009A7E93">
        <w:t>належної</w:t>
      </w:r>
      <w:r w:rsidR="00807D02">
        <w:t xml:space="preserve"> </w:t>
      </w:r>
      <w:r w:rsidRPr="009A7E93">
        <w:t>цифрової</w:t>
      </w:r>
      <w:r w:rsidR="00807D02">
        <w:t xml:space="preserve"> </w:t>
      </w:r>
      <w:r w:rsidRPr="009A7E93">
        <w:t>грамотності,</w:t>
      </w:r>
      <w:r w:rsidR="00807D02">
        <w:t xml:space="preserve"> </w:t>
      </w:r>
      <w:r w:rsidRPr="009A7E93">
        <w:t>що</w:t>
      </w:r>
      <w:r w:rsidR="00807D02">
        <w:t xml:space="preserve"> </w:t>
      </w:r>
      <w:r w:rsidRPr="009A7E93">
        <w:t>робить їх</w:t>
      </w:r>
      <w:r w:rsidR="00807D02">
        <w:t xml:space="preserve"> </w:t>
      </w:r>
      <w:r w:rsidRPr="009A7E93">
        <w:t>більш</w:t>
      </w:r>
      <w:r w:rsidR="00807D02">
        <w:t xml:space="preserve"> </w:t>
      </w:r>
      <w:r w:rsidRPr="009A7E93">
        <w:t>вразливими</w:t>
      </w:r>
      <w:r w:rsidR="00807D02">
        <w:t xml:space="preserve"> </w:t>
      </w:r>
      <w:r w:rsidRPr="009A7E93">
        <w:t>до кіберзлочинності, що може</w:t>
      </w:r>
      <w:r w:rsidR="00807D02">
        <w:t xml:space="preserve"> </w:t>
      </w:r>
      <w:r w:rsidRPr="009A7E93">
        <w:t>знизити</w:t>
      </w:r>
      <w:r w:rsidR="00807D02">
        <w:t xml:space="preserve"> </w:t>
      </w:r>
      <w:r w:rsidRPr="009A7E93">
        <w:t>довіру до цифрових технологій</w:t>
      </w:r>
      <w:r w:rsidR="00807D02">
        <w:t xml:space="preserve"> </w:t>
      </w:r>
      <w:r w:rsidRPr="009A7E93">
        <w:t>та</w:t>
      </w:r>
      <w:r w:rsidR="00807D02">
        <w:t xml:space="preserve"> </w:t>
      </w:r>
      <w:r w:rsidRPr="009A7E93">
        <w:t>затримати</w:t>
      </w:r>
      <w:r w:rsidR="00807D02">
        <w:t xml:space="preserve"> </w:t>
      </w:r>
      <w:r w:rsidRPr="009A7E93">
        <w:t>їх</w:t>
      </w:r>
      <w:r w:rsidR="00807D02">
        <w:t xml:space="preserve"> </w:t>
      </w:r>
      <w:r w:rsidRPr="009A7E93">
        <w:t>інтеграцію в економіку [16, с. 889].</w:t>
      </w:r>
    </w:p>
    <w:p w14:paraId="6B7E1172" w14:textId="77777777" w:rsidR="00714DFD" w:rsidRDefault="009A7E93" w:rsidP="005C3685">
      <w:pPr>
        <w:spacing w:after="0" w:line="360" w:lineRule="auto"/>
        <w:ind w:firstLine="709"/>
        <w:jc w:val="both"/>
      </w:pPr>
      <w:r w:rsidRPr="009A7E93">
        <w:t>Глобалізація та</w:t>
      </w:r>
      <w:r w:rsidR="00807D02">
        <w:t xml:space="preserve"> </w:t>
      </w:r>
      <w:r w:rsidRPr="009A7E93">
        <w:t>діджиталізація</w:t>
      </w:r>
      <w:r w:rsidR="00807D02">
        <w:t xml:space="preserve"> </w:t>
      </w:r>
      <w:r w:rsidRPr="009A7E93">
        <w:t>також стимулюють</w:t>
      </w:r>
      <w:r w:rsidR="00807D02">
        <w:t xml:space="preserve"> </w:t>
      </w:r>
      <w:r w:rsidRPr="009A7E93">
        <w:t>мобільність</w:t>
      </w:r>
      <w:r w:rsidR="00807D02">
        <w:t xml:space="preserve"> </w:t>
      </w:r>
      <w:r w:rsidRPr="009A7E93">
        <w:t>робочої</w:t>
      </w:r>
      <w:r w:rsidR="00807D02">
        <w:t xml:space="preserve"> </w:t>
      </w:r>
      <w:r w:rsidRPr="009A7E93">
        <w:t>сили.</w:t>
      </w:r>
      <w:r w:rsidR="00807D02">
        <w:t xml:space="preserve"> </w:t>
      </w:r>
      <w:r w:rsidRPr="009A7E93">
        <w:t xml:space="preserve">Це </w:t>
      </w:r>
      <w:r w:rsidR="00807D02" w:rsidRPr="009A7E93">
        <w:t>пов’язано</w:t>
      </w:r>
      <w:r w:rsidRPr="009A7E93">
        <w:t xml:space="preserve"> з тим, що</w:t>
      </w:r>
      <w:r w:rsidR="00807D02">
        <w:t xml:space="preserve"> </w:t>
      </w:r>
      <w:r w:rsidRPr="009A7E93">
        <w:t>фахівці з</w:t>
      </w:r>
      <w:r w:rsidR="00807D02">
        <w:t xml:space="preserve"> </w:t>
      </w:r>
      <w:r w:rsidRPr="009A7E93">
        <w:t>розвиненими</w:t>
      </w:r>
      <w:r w:rsidR="00807D02">
        <w:t xml:space="preserve"> </w:t>
      </w:r>
      <w:r w:rsidRPr="009A7E93">
        <w:t>цифровими</w:t>
      </w:r>
      <w:r w:rsidR="00807D02">
        <w:t xml:space="preserve"> </w:t>
      </w:r>
      <w:r w:rsidRPr="009A7E93">
        <w:t>навичками</w:t>
      </w:r>
      <w:r w:rsidR="00807D02">
        <w:t xml:space="preserve"> </w:t>
      </w:r>
      <w:r w:rsidRPr="009A7E93">
        <w:t>можуть легко</w:t>
      </w:r>
      <w:r w:rsidR="00807D02">
        <w:t xml:space="preserve"> </w:t>
      </w:r>
      <w:r w:rsidRPr="009A7E93">
        <w:t>знайти</w:t>
      </w:r>
      <w:r w:rsidR="00807D02">
        <w:t xml:space="preserve"> </w:t>
      </w:r>
      <w:r w:rsidRPr="009A7E93">
        <w:t>роботу в міжнародних компаніях, не</w:t>
      </w:r>
      <w:r w:rsidR="00807D02">
        <w:t xml:space="preserve"> </w:t>
      </w:r>
      <w:r w:rsidRPr="009A7E93">
        <w:t>покидаючи</w:t>
      </w:r>
      <w:r w:rsidR="00807D02">
        <w:t xml:space="preserve"> </w:t>
      </w:r>
      <w:r w:rsidRPr="009A7E93">
        <w:t>своєї країни. Це</w:t>
      </w:r>
      <w:r w:rsidR="00807D02">
        <w:t xml:space="preserve"> </w:t>
      </w:r>
      <w:r w:rsidRPr="009A7E93">
        <w:t>є</w:t>
      </w:r>
      <w:r w:rsidR="00807D02">
        <w:t xml:space="preserve"> </w:t>
      </w:r>
      <w:r w:rsidRPr="009A7E93">
        <w:t>серйозною</w:t>
      </w:r>
      <w:r w:rsidR="00807D02">
        <w:t xml:space="preserve"> </w:t>
      </w:r>
      <w:r w:rsidRPr="009A7E93">
        <w:t>проблемою</w:t>
      </w:r>
      <w:r w:rsidR="00807D02">
        <w:t xml:space="preserve"> </w:t>
      </w:r>
      <w:r w:rsidRPr="009A7E93">
        <w:t>для</w:t>
      </w:r>
      <w:r w:rsidR="00807D02">
        <w:t xml:space="preserve"> </w:t>
      </w:r>
      <w:r w:rsidRPr="009A7E93">
        <w:t>України,</w:t>
      </w:r>
      <w:r w:rsidR="00807D02">
        <w:t xml:space="preserve"> </w:t>
      </w:r>
      <w:r w:rsidRPr="009A7E93">
        <w:t>оскільки</w:t>
      </w:r>
      <w:r w:rsidR="00807D02">
        <w:t xml:space="preserve"> </w:t>
      </w:r>
      <w:r w:rsidRPr="009A7E93">
        <w:t>сприяє</w:t>
      </w:r>
      <w:r w:rsidR="00807D02">
        <w:t xml:space="preserve"> </w:t>
      </w:r>
      <w:r w:rsidRPr="009A7E93">
        <w:t>відтоку</w:t>
      </w:r>
      <w:r w:rsidR="00807D02">
        <w:t xml:space="preserve"> </w:t>
      </w:r>
      <w:r w:rsidRPr="009A7E93">
        <w:t>кваліфікованих</w:t>
      </w:r>
      <w:r w:rsidR="00807D02">
        <w:t xml:space="preserve"> </w:t>
      </w:r>
      <w:r w:rsidRPr="009A7E93">
        <w:t>кадрів</w:t>
      </w:r>
      <w:r w:rsidR="00807D02">
        <w:t xml:space="preserve"> </w:t>
      </w:r>
      <w:r w:rsidRPr="009A7E93">
        <w:t>за</w:t>
      </w:r>
      <w:r w:rsidR="00807D02">
        <w:t xml:space="preserve"> </w:t>
      </w:r>
      <w:r w:rsidRPr="009A7E93">
        <w:t>кордон</w:t>
      </w:r>
      <w:r w:rsidR="00807D02">
        <w:t xml:space="preserve"> </w:t>
      </w:r>
      <w:r w:rsidRPr="009A7E93">
        <w:t>і</w:t>
      </w:r>
      <w:r w:rsidR="00807D02">
        <w:t xml:space="preserve"> </w:t>
      </w:r>
      <w:r w:rsidRPr="009A7E93">
        <w:t>зменшенню</w:t>
      </w:r>
      <w:r w:rsidR="00807D02">
        <w:t xml:space="preserve"> </w:t>
      </w:r>
      <w:r w:rsidRPr="009A7E93">
        <w:t>кількості</w:t>
      </w:r>
      <w:r w:rsidR="00807D02">
        <w:t xml:space="preserve"> </w:t>
      </w:r>
      <w:r w:rsidRPr="009A7E93">
        <w:t>професіоналів,</w:t>
      </w:r>
      <w:r w:rsidR="00807D02">
        <w:t xml:space="preserve"> </w:t>
      </w:r>
      <w:r w:rsidRPr="009A7E93">
        <w:t>які</w:t>
      </w:r>
      <w:r w:rsidR="00807D02">
        <w:t xml:space="preserve"> </w:t>
      </w:r>
      <w:r w:rsidRPr="009A7E93">
        <w:t>можуть</w:t>
      </w:r>
      <w:r w:rsidR="00807D02">
        <w:t xml:space="preserve"> </w:t>
      </w:r>
      <w:r w:rsidRPr="009A7E93">
        <w:t>сприяти розвитку національної економіки [16, с. 892].</w:t>
      </w:r>
    </w:p>
    <w:p w14:paraId="5E7045FD" w14:textId="77777777" w:rsidR="00644590" w:rsidRDefault="009A7E93" w:rsidP="005C3685">
      <w:pPr>
        <w:spacing w:after="0" w:line="360" w:lineRule="auto"/>
        <w:ind w:firstLine="709"/>
        <w:jc w:val="both"/>
      </w:pPr>
      <w:r w:rsidRPr="009A7E93">
        <w:t>Таким чином, глобалізація та цифровізація ставлять перед суспільством низку серйозних викликів, які потребують комплексного підходу до їх подолання.</w:t>
      </w:r>
      <w:r w:rsidR="00807D02">
        <w:t xml:space="preserve"> </w:t>
      </w:r>
      <w:r w:rsidRPr="009A7E93">
        <w:t>Система</w:t>
      </w:r>
      <w:r w:rsidR="00807D02">
        <w:t xml:space="preserve"> </w:t>
      </w:r>
      <w:r w:rsidRPr="009A7E93">
        <w:t>освіти</w:t>
      </w:r>
      <w:r w:rsidR="00807D02">
        <w:t xml:space="preserve"> </w:t>
      </w:r>
      <w:r w:rsidRPr="009A7E93">
        <w:t>має</w:t>
      </w:r>
      <w:r w:rsidR="00807D02">
        <w:t xml:space="preserve"> </w:t>
      </w:r>
      <w:r w:rsidRPr="009A7E93">
        <w:t>адаптуватися</w:t>
      </w:r>
      <w:r w:rsidR="00807D02">
        <w:t xml:space="preserve"> </w:t>
      </w:r>
      <w:r w:rsidRPr="009A7E93">
        <w:t>до швидких змін на ринку праці,</w:t>
      </w:r>
      <w:r w:rsidR="00807D02">
        <w:t xml:space="preserve"> </w:t>
      </w:r>
      <w:r w:rsidRPr="009A7E93">
        <w:t>забезпечити</w:t>
      </w:r>
      <w:r w:rsidR="00807D02">
        <w:t xml:space="preserve"> </w:t>
      </w:r>
      <w:r w:rsidRPr="009A7E93">
        <w:t>доступ</w:t>
      </w:r>
      <w:r w:rsidR="00807D02">
        <w:t xml:space="preserve"> </w:t>
      </w:r>
      <w:r w:rsidRPr="009A7E93">
        <w:t>усіх</w:t>
      </w:r>
      <w:r w:rsidR="00807D02">
        <w:t xml:space="preserve"> </w:t>
      </w:r>
      <w:r w:rsidRPr="009A7E93">
        <w:t>верств</w:t>
      </w:r>
      <w:r w:rsidR="00807D02">
        <w:t xml:space="preserve"> </w:t>
      </w:r>
      <w:r w:rsidRPr="009A7E93">
        <w:t>населення</w:t>
      </w:r>
      <w:r w:rsidR="00807D02">
        <w:t xml:space="preserve"> </w:t>
      </w:r>
      <w:r w:rsidRPr="009A7E93">
        <w:t>до</w:t>
      </w:r>
      <w:r w:rsidR="00807D02">
        <w:t xml:space="preserve"> </w:t>
      </w:r>
      <w:r w:rsidRPr="009A7E93">
        <w:t>цифрових</w:t>
      </w:r>
      <w:r w:rsidR="00807D02">
        <w:t xml:space="preserve"> </w:t>
      </w:r>
      <w:r w:rsidRPr="009A7E93">
        <w:t>технологій,</w:t>
      </w:r>
      <w:r w:rsidR="00807D02">
        <w:t xml:space="preserve"> </w:t>
      </w:r>
      <w:r w:rsidRPr="009A7E93">
        <w:t>розробити</w:t>
      </w:r>
      <w:r w:rsidR="00807D02">
        <w:t xml:space="preserve"> </w:t>
      </w:r>
      <w:r w:rsidRPr="009A7E93">
        <w:t>програми</w:t>
      </w:r>
      <w:r w:rsidR="00807D02">
        <w:t xml:space="preserve"> </w:t>
      </w:r>
      <w:r w:rsidRPr="009A7E93">
        <w:t>перепідготовки</w:t>
      </w:r>
      <w:r w:rsidR="00807D02">
        <w:t xml:space="preserve"> </w:t>
      </w:r>
      <w:r w:rsidRPr="009A7E93">
        <w:t>та підтримки працівників у процесі</w:t>
      </w:r>
      <w:r w:rsidR="00807D02">
        <w:t xml:space="preserve"> </w:t>
      </w:r>
      <w:r w:rsidRPr="009A7E93">
        <w:t>цифрової</w:t>
      </w:r>
      <w:r w:rsidR="00807D02">
        <w:t xml:space="preserve"> </w:t>
      </w:r>
      <w:r w:rsidRPr="009A7E93">
        <w:t>трансформації.</w:t>
      </w:r>
      <w:r w:rsidR="00807D02">
        <w:t xml:space="preserve"> </w:t>
      </w:r>
      <w:r w:rsidRPr="009A7E93">
        <w:t>Ключовим</w:t>
      </w:r>
      <w:r w:rsidR="00807D02">
        <w:t xml:space="preserve"> </w:t>
      </w:r>
      <w:r w:rsidRPr="009A7E93">
        <w:t>завданням</w:t>
      </w:r>
      <w:r w:rsidR="00807D02">
        <w:t xml:space="preserve"> </w:t>
      </w:r>
      <w:r w:rsidRPr="009A7E93">
        <w:t>для</w:t>
      </w:r>
      <w:r w:rsidR="00807D02">
        <w:t xml:space="preserve"> </w:t>
      </w:r>
      <w:r w:rsidRPr="009A7E93">
        <w:t>держави є створення умов для</w:t>
      </w:r>
      <w:r w:rsidR="00807D02">
        <w:t xml:space="preserve"> </w:t>
      </w:r>
      <w:r w:rsidRPr="009A7E93">
        <w:t>підвищення</w:t>
      </w:r>
      <w:r w:rsidR="00807D02">
        <w:t xml:space="preserve"> </w:t>
      </w:r>
      <w:r w:rsidRPr="009A7E93">
        <w:t>цифрової грамотності,</w:t>
      </w:r>
      <w:r w:rsidR="00807D02">
        <w:t xml:space="preserve"> </w:t>
      </w:r>
      <w:r w:rsidRPr="009A7E93">
        <w:t>покращення</w:t>
      </w:r>
      <w:r w:rsidR="00807D02">
        <w:t xml:space="preserve"> </w:t>
      </w:r>
      <w:r w:rsidRPr="009A7E93">
        <w:t>кібербезпеки та</w:t>
      </w:r>
      <w:r w:rsidR="00807D02">
        <w:t xml:space="preserve"> </w:t>
      </w:r>
      <w:r w:rsidRPr="009A7E93">
        <w:t>розробка</w:t>
      </w:r>
      <w:r w:rsidR="00807D02">
        <w:t xml:space="preserve"> </w:t>
      </w:r>
      <w:r w:rsidRPr="009A7E93">
        <w:t>ефективної політики соціального захисту</w:t>
      </w:r>
      <w:r w:rsidR="00807D02">
        <w:t xml:space="preserve"> </w:t>
      </w:r>
      <w:r w:rsidRPr="009A7E93">
        <w:t>працівників,</w:t>
      </w:r>
      <w:r w:rsidR="00807D02">
        <w:t xml:space="preserve"> </w:t>
      </w:r>
      <w:r w:rsidRPr="009A7E93">
        <w:t>які</w:t>
      </w:r>
      <w:r w:rsidR="00807D02">
        <w:t xml:space="preserve"> </w:t>
      </w:r>
      <w:r w:rsidRPr="009A7E93">
        <w:t>наражаються</w:t>
      </w:r>
      <w:r w:rsidR="00807D02">
        <w:t xml:space="preserve"> </w:t>
      </w:r>
      <w:r w:rsidRPr="009A7E93">
        <w:t>на</w:t>
      </w:r>
      <w:r w:rsidR="00807D02">
        <w:t xml:space="preserve"> </w:t>
      </w:r>
      <w:r w:rsidRPr="009A7E93">
        <w:t>ризики</w:t>
      </w:r>
      <w:r w:rsidR="00807D02">
        <w:t xml:space="preserve"> </w:t>
      </w:r>
      <w:r w:rsidRPr="009A7E93">
        <w:t>автоматизації.</w:t>
      </w:r>
      <w:r w:rsidR="00807D02">
        <w:t xml:space="preserve"> </w:t>
      </w:r>
      <w:r w:rsidRPr="009A7E93">
        <w:t>Тільки</w:t>
      </w:r>
      <w:r w:rsidR="00807D02">
        <w:t xml:space="preserve"> </w:t>
      </w:r>
      <w:r w:rsidRPr="009A7E93">
        <w:t>комплексний</w:t>
      </w:r>
      <w:r w:rsidR="00807D02">
        <w:t xml:space="preserve"> </w:t>
      </w:r>
      <w:r w:rsidRPr="009A7E93">
        <w:t>підхід,</w:t>
      </w:r>
      <w:r w:rsidR="00807D02">
        <w:t xml:space="preserve"> </w:t>
      </w:r>
      <w:r w:rsidRPr="009A7E93">
        <w:t>що</w:t>
      </w:r>
      <w:r w:rsidR="00807D02">
        <w:t xml:space="preserve"> </w:t>
      </w:r>
      <w:r w:rsidRPr="009A7E93">
        <w:t>передбачає</w:t>
      </w:r>
      <w:r w:rsidR="00807D02">
        <w:t xml:space="preserve"> </w:t>
      </w:r>
      <w:r w:rsidRPr="009A7E93">
        <w:t>взаємодію держави,</w:t>
      </w:r>
      <w:r w:rsidR="00807D02">
        <w:t xml:space="preserve"> </w:t>
      </w:r>
      <w:r w:rsidRPr="009A7E93">
        <w:t>підприємств</w:t>
      </w:r>
      <w:r w:rsidR="00807D02">
        <w:t xml:space="preserve"> </w:t>
      </w:r>
      <w:r w:rsidRPr="009A7E93">
        <w:t>та освітніх установ,</w:t>
      </w:r>
      <w:r w:rsidR="00807D02">
        <w:t xml:space="preserve"> </w:t>
      </w:r>
      <w:r w:rsidRPr="009A7E93">
        <w:t>може</w:t>
      </w:r>
      <w:r w:rsidR="00807D02">
        <w:t xml:space="preserve"> </w:t>
      </w:r>
      <w:r w:rsidRPr="009A7E93">
        <w:t>забезпечити сталий розвиток людського капіталу в епоху</w:t>
      </w:r>
      <w:r w:rsidR="00807D02">
        <w:t xml:space="preserve"> </w:t>
      </w:r>
      <w:r w:rsidRPr="009A7E93">
        <w:t>цифрової</w:t>
      </w:r>
      <w:r w:rsidR="00807D02">
        <w:t xml:space="preserve"> </w:t>
      </w:r>
      <w:r w:rsidRPr="009A7E93">
        <w:t>трансформації</w:t>
      </w:r>
      <w:r w:rsidR="00807D02">
        <w:t xml:space="preserve"> </w:t>
      </w:r>
      <w:r w:rsidRPr="009A7E93">
        <w:t>[16, с. 894].</w:t>
      </w:r>
    </w:p>
    <w:p w14:paraId="1439D341" w14:textId="77777777" w:rsidR="009D5869" w:rsidRPr="00256722" w:rsidRDefault="00DF5704" w:rsidP="005C3685">
      <w:pPr>
        <w:spacing w:after="0" w:line="360" w:lineRule="auto"/>
        <w:ind w:firstLine="709"/>
        <w:jc w:val="both"/>
      </w:pPr>
      <w:r w:rsidRPr="00DF5704">
        <w:t>Сучасна цифрова трансформація змінює вимоги до компетенцій працівників</w:t>
      </w:r>
      <w:r>
        <w:t xml:space="preserve"> </w:t>
      </w:r>
      <w:r w:rsidRPr="00DF5704">
        <w:t>і</w:t>
      </w:r>
      <w:r>
        <w:t xml:space="preserve"> </w:t>
      </w:r>
      <w:r w:rsidRPr="00DF5704">
        <w:t>вимагає</w:t>
      </w:r>
      <w:r>
        <w:t xml:space="preserve"> </w:t>
      </w:r>
      <w:r w:rsidRPr="00DF5704">
        <w:t>нового</w:t>
      </w:r>
      <w:r>
        <w:t xml:space="preserve"> </w:t>
      </w:r>
      <w:r w:rsidRPr="00DF5704">
        <w:t>підходу</w:t>
      </w:r>
      <w:r>
        <w:t xml:space="preserve"> </w:t>
      </w:r>
      <w:r w:rsidRPr="00DF5704">
        <w:t>до управління людським капіталом. Постійне оновлення знань, навичок</w:t>
      </w:r>
      <w:r>
        <w:t xml:space="preserve"> </w:t>
      </w:r>
      <w:r w:rsidRPr="00DF5704">
        <w:t>та</w:t>
      </w:r>
      <w:r>
        <w:t xml:space="preserve"> </w:t>
      </w:r>
      <w:r w:rsidRPr="00DF5704">
        <w:t>кваліфікації</w:t>
      </w:r>
      <w:r>
        <w:t xml:space="preserve"> </w:t>
      </w:r>
      <w:r w:rsidRPr="00DF5704">
        <w:t>стає необхідною умовою професійної реалізації та економічної</w:t>
      </w:r>
      <w:r>
        <w:t xml:space="preserve"> </w:t>
      </w:r>
      <w:r w:rsidRPr="00DF5704">
        <w:t>безпеки.</w:t>
      </w:r>
      <w:r>
        <w:t xml:space="preserve"> </w:t>
      </w:r>
      <w:r w:rsidRPr="00DF5704">
        <w:t>В умовах технологічних</w:t>
      </w:r>
      <w:r>
        <w:t xml:space="preserve"> </w:t>
      </w:r>
      <w:r w:rsidRPr="00DF5704">
        <w:t>інновацій</w:t>
      </w:r>
      <w:r>
        <w:t xml:space="preserve"> </w:t>
      </w:r>
      <w:r w:rsidRPr="00DF5704">
        <w:t>та</w:t>
      </w:r>
      <w:r>
        <w:t xml:space="preserve"> </w:t>
      </w:r>
      <w:r w:rsidRPr="00DF5704">
        <w:t>автоматизації виробничих процесів</w:t>
      </w:r>
      <w:r>
        <w:t xml:space="preserve"> безперервне </w:t>
      </w:r>
      <w:r w:rsidRPr="00DF5704">
        <w:t>навчання</w:t>
      </w:r>
      <w:r>
        <w:t xml:space="preserve"> </w:t>
      </w:r>
      <w:r w:rsidRPr="00DF5704">
        <w:t>відіграє</w:t>
      </w:r>
      <w:r>
        <w:t xml:space="preserve"> </w:t>
      </w:r>
      <w:r w:rsidRPr="00DF5704">
        <w:t>важливу</w:t>
      </w:r>
      <w:r>
        <w:t xml:space="preserve"> </w:t>
      </w:r>
      <w:r w:rsidRPr="00DF5704">
        <w:t>роль у забезпеченні гнучкості та конкурентоспроможності робочої сили.</w:t>
      </w:r>
      <w:r w:rsidR="009D5869" w:rsidRPr="009D5869">
        <w:br w:type="page"/>
      </w:r>
    </w:p>
    <w:p w14:paraId="096A1E03" w14:textId="77777777" w:rsidR="00644590" w:rsidRPr="00CF1595" w:rsidRDefault="009D5869" w:rsidP="005C3685">
      <w:pPr>
        <w:pStyle w:val="1"/>
        <w:spacing w:before="0"/>
        <w:ind w:firstLine="709"/>
        <w:rPr>
          <w:rFonts w:cs="Times New Roman"/>
          <w:sz w:val="28"/>
          <w:szCs w:val="28"/>
        </w:rPr>
      </w:pPr>
      <w:bookmarkStart w:id="7" w:name="_Toc200550270"/>
      <w:r w:rsidRPr="00CF1595">
        <w:rPr>
          <w:rFonts w:cs="Times New Roman"/>
          <w:sz w:val="28"/>
          <w:szCs w:val="28"/>
        </w:rPr>
        <w:lastRenderedPageBreak/>
        <w:t>РОЗДІЛ 2</w:t>
      </w:r>
      <w:r w:rsidR="00782C41" w:rsidRPr="00CF1595">
        <w:rPr>
          <w:rFonts w:cs="Times New Roman"/>
          <w:sz w:val="28"/>
          <w:szCs w:val="28"/>
        </w:rPr>
        <w:t>. Роль безперервного навчання у розвитку людського капіталу в Україні</w:t>
      </w:r>
      <w:bookmarkEnd w:id="7"/>
    </w:p>
    <w:p w14:paraId="470E11CF" w14:textId="77777777" w:rsidR="00D406E3" w:rsidRPr="00D406E3" w:rsidRDefault="00D406E3" w:rsidP="005C3685">
      <w:pPr>
        <w:spacing w:after="0" w:line="360" w:lineRule="auto"/>
        <w:ind w:firstLine="709"/>
      </w:pPr>
    </w:p>
    <w:p w14:paraId="01CE1F4D" w14:textId="77777777" w:rsidR="00644590" w:rsidRDefault="00644590" w:rsidP="005C3685">
      <w:pPr>
        <w:pStyle w:val="2"/>
        <w:spacing w:before="0"/>
        <w:ind w:firstLine="709"/>
        <w:jc w:val="left"/>
      </w:pPr>
      <w:bookmarkStart w:id="8" w:name="_Toc200550271"/>
      <w:r w:rsidRPr="009D5869">
        <w:t>2.1. Сутність і види безперервного навчання: традиційні та сучасні підходи</w:t>
      </w:r>
      <w:bookmarkEnd w:id="8"/>
    </w:p>
    <w:p w14:paraId="5B936C11" w14:textId="77777777" w:rsidR="00D406E3" w:rsidRDefault="00D406E3" w:rsidP="005C3685">
      <w:pPr>
        <w:spacing w:after="0" w:line="360" w:lineRule="auto"/>
        <w:ind w:firstLine="709"/>
        <w:jc w:val="both"/>
      </w:pPr>
    </w:p>
    <w:p w14:paraId="41A5B0A1" w14:textId="77777777" w:rsidR="00AE12F6" w:rsidRDefault="00AE12F6" w:rsidP="005C3685">
      <w:pPr>
        <w:spacing w:after="0" w:line="360" w:lineRule="auto"/>
        <w:ind w:firstLine="709"/>
        <w:jc w:val="both"/>
      </w:pPr>
      <w:r>
        <w:t>У сучасних умовах глобалізації, стрімкого розвитку технологій та постійних трансформацій на ринку праці концепція безперервного навчання (</w:t>
      </w:r>
      <w:proofErr w:type="spellStart"/>
      <w:r>
        <w:t>lifelong</w:t>
      </w:r>
      <w:proofErr w:type="spellEnd"/>
      <w:r>
        <w:t xml:space="preserve"> </w:t>
      </w:r>
      <w:proofErr w:type="spellStart"/>
      <w:r>
        <w:t>learning</w:t>
      </w:r>
      <w:proofErr w:type="spellEnd"/>
      <w:r>
        <w:t xml:space="preserve">) набула особливої актуальності. Безперервне навчання є одним із ключових механізмів підвищення якості людського капіталу </w:t>
      </w:r>
      <w:r w:rsidR="00596580">
        <w:t>-</w:t>
      </w:r>
      <w:r>
        <w:t xml:space="preserve"> головного ресурсу інноваційного розвитку економіки знань. Його сутність полягає у безупинному процесі набуття, оновлення й удосконалення знань, умінь та навичок протягом усього життя людини з метою професійного зростання, соціальної адаптації та особистісного розвитку [17, с. 19].</w:t>
      </w:r>
    </w:p>
    <w:p w14:paraId="0C75E2EA" w14:textId="77777777" w:rsidR="00AE12F6" w:rsidRDefault="00AE12F6" w:rsidP="005C3685">
      <w:pPr>
        <w:spacing w:after="0" w:line="360" w:lineRule="auto"/>
        <w:ind w:firstLine="709"/>
        <w:jc w:val="both"/>
      </w:pPr>
      <w:r>
        <w:t xml:space="preserve">Згідно з визначенням ЮНЕСКО, безперервне навчання </w:t>
      </w:r>
      <w:r w:rsidR="00596580">
        <w:t>-</w:t>
      </w:r>
      <w:r>
        <w:t xml:space="preserve"> це система, яка охоплює формальну, неформальну й інформальну освіту, що забезпечує індивіду можливість навчатися впродовж усього життя. У цьому контексті воно розглядається не лише як елемент освітньої політики, а й як складова соціально-економічної стратегії держави, спрямованої на формування конкурентоспроможного людського капіталу [18].</w:t>
      </w:r>
    </w:p>
    <w:p w14:paraId="218ED6FE" w14:textId="77777777" w:rsidR="00AE12F6" w:rsidRDefault="00AE12F6" w:rsidP="005C3685">
      <w:pPr>
        <w:spacing w:after="0" w:line="360" w:lineRule="auto"/>
        <w:ind w:firstLine="709"/>
        <w:jc w:val="both"/>
      </w:pPr>
      <w:r w:rsidRPr="00BE5836">
        <w:t>Традиційна модель безперервного навчання</w:t>
      </w:r>
      <w:r w:rsidR="0023383C" w:rsidRPr="00BE5836">
        <w:t xml:space="preserve"> </w:t>
      </w:r>
      <w:r>
        <w:t xml:space="preserve">базувалася на поділі життя людини на три чітко виражені етапи: навчання в дитинстві та юності (формальна освіта), трудова діяльність (застосування отриманих знань) та пенсійний період (відпочинок). Однак така модель не відповідає сучасним викликам </w:t>
      </w:r>
      <w:r w:rsidR="00596580">
        <w:t>-</w:t>
      </w:r>
      <w:r>
        <w:t xml:space="preserve"> потреба в адаптації до змін зростає, а знання швидко втрачають актуальність. У зв’язку з цим виникла потреба у переході до гнучкої системи освіти, в якій навчання супроводжує особистість протягом усього життя, а не обмежується періодом досягнення фаху.</w:t>
      </w:r>
    </w:p>
    <w:p w14:paraId="7FDA99A6" w14:textId="77777777" w:rsidR="00AE12F6" w:rsidRDefault="00AE12F6" w:rsidP="005C3685">
      <w:pPr>
        <w:spacing w:after="0" w:line="360" w:lineRule="auto"/>
        <w:ind w:firstLine="709"/>
        <w:jc w:val="both"/>
      </w:pPr>
      <w:r>
        <w:lastRenderedPageBreak/>
        <w:t>У межах традиційного підходу до безперервного навчання</w:t>
      </w:r>
      <w:r w:rsidR="0023383C">
        <w:t xml:space="preserve"> </w:t>
      </w:r>
      <w:r>
        <w:t>виокремлюють такі основні види:</w:t>
      </w:r>
    </w:p>
    <w:p w14:paraId="00456B2C" w14:textId="77777777" w:rsidR="0023383C" w:rsidRDefault="0023383C" w:rsidP="005C3685">
      <w:pPr>
        <w:pStyle w:val="a7"/>
        <w:numPr>
          <w:ilvl w:val="0"/>
          <w:numId w:val="7"/>
        </w:numPr>
        <w:spacing w:after="0" w:line="360" w:lineRule="auto"/>
        <w:ind w:left="0" w:firstLine="709"/>
        <w:jc w:val="both"/>
      </w:pPr>
      <w:r>
        <w:t>ф</w:t>
      </w:r>
      <w:r w:rsidR="00AE12F6">
        <w:t xml:space="preserve">ормальна освіта </w:t>
      </w:r>
      <w:r w:rsidR="00596580">
        <w:t>-</w:t>
      </w:r>
      <w:r w:rsidR="00AE12F6">
        <w:t xml:space="preserve"> структурована освітня система, яка включає всі рівні освіти (дошкільну, середню, вищу) і завершується здобуттям диплома або сертифіката. Вона визначена законодавчо, підпорядковується стандартам і акредитаціям, що забезпечує її загальне визнання</w:t>
      </w:r>
      <w:r>
        <w:t xml:space="preserve"> </w:t>
      </w:r>
      <w:r w:rsidR="00AE12F6">
        <w:t>[19, с. 52]</w:t>
      </w:r>
      <w:r>
        <w:t>;</w:t>
      </w:r>
    </w:p>
    <w:p w14:paraId="022D1FD3" w14:textId="77777777" w:rsidR="0023383C" w:rsidRDefault="0023383C" w:rsidP="005C3685">
      <w:pPr>
        <w:pStyle w:val="a7"/>
        <w:numPr>
          <w:ilvl w:val="0"/>
          <w:numId w:val="7"/>
        </w:numPr>
        <w:spacing w:after="0" w:line="360" w:lineRule="auto"/>
        <w:ind w:left="0" w:firstLine="709"/>
        <w:jc w:val="both"/>
      </w:pPr>
      <w:r>
        <w:t>п</w:t>
      </w:r>
      <w:r w:rsidR="00AE12F6">
        <w:t xml:space="preserve">іслядипломна та професійна освіта </w:t>
      </w:r>
      <w:r w:rsidR="00596580">
        <w:t>-</w:t>
      </w:r>
      <w:r w:rsidR="00AE12F6">
        <w:t xml:space="preserve"> важливий сегмент безперервного навчання, що орієнтований на осіб, які вже мають фахову підготовку. Вона дозволяє оновлювати знання відповідно до змін у професійній сфері, опановувати нові методики, техніки та інструменти роботи</w:t>
      </w:r>
      <w:r>
        <w:t>;</w:t>
      </w:r>
    </w:p>
    <w:p w14:paraId="182A94E8" w14:textId="77777777" w:rsidR="0023383C" w:rsidRDefault="0023383C" w:rsidP="005C3685">
      <w:pPr>
        <w:pStyle w:val="a7"/>
        <w:numPr>
          <w:ilvl w:val="0"/>
          <w:numId w:val="7"/>
        </w:numPr>
        <w:spacing w:after="0" w:line="360" w:lineRule="auto"/>
        <w:ind w:left="0" w:firstLine="709"/>
        <w:jc w:val="both"/>
      </w:pPr>
      <w:r>
        <w:t>н</w:t>
      </w:r>
      <w:r w:rsidR="00AE12F6">
        <w:t xml:space="preserve">еформальна освіта </w:t>
      </w:r>
      <w:r w:rsidR="00596580">
        <w:t>-</w:t>
      </w:r>
      <w:r w:rsidR="00AE12F6">
        <w:t xml:space="preserve"> організовані освітні заходи поза формальною системою, зокрема тренінги, семінари, практикуми, навчання на робочому місці. Здебільшого вона зорієнтована на здобуття конкретних навичок, адаптованих під поточні професійні або особисті потреби [17, с. 105]</w:t>
      </w:r>
      <w:r>
        <w:t>;</w:t>
      </w:r>
    </w:p>
    <w:p w14:paraId="349F536C" w14:textId="77777777" w:rsidR="00AE12F6" w:rsidRDefault="0023383C" w:rsidP="005C3685">
      <w:pPr>
        <w:pStyle w:val="a7"/>
        <w:numPr>
          <w:ilvl w:val="0"/>
          <w:numId w:val="7"/>
        </w:numPr>
        <w:spacing w:after="0" w:line="360" w:lineRule="auto"/>
        <w:ind w:left="0" w:firstLine="709"/>
        <w:jc w:val="both"/>
      </w:pPr>
      <w:r>
        <w:t>і</w:t>
      </w:r>
      <w:r w:rsidR="00AE12F6">
        <w:t xml:space="preserve">нформальне навчання </w:t>
      </w:r>
      <w:r w:rsidR="00596580">
        <w:t>-</w:t>
      </w:r>
      <w:r w:rsidR="00AE12F6">
        <w:t xml:space="preserve"> спонтанне й часто несистематичне здобуття знань, що відбувається через життєвий досвід, самостійне читання, перегляд відеоматеріалів, спілкування тощо. Воно є частиною повсякденної діяльності людини й не супроводжується офіційним визнанням результатів [18].</w:t>
      </w:r>
    </w:p>
    <w:p w14:paraId="5F50374D" w14:textId="77777777" w:rsidR="00AE12F6" w:rsidRDefault="00AE12F6" w:rsidP="005C3685">
      <w:pPr>
        <w:spacing w:after="0" w:line="360" w:lineRule="auto"/>
        <w:ind w:firstLine="709"/>
        <w:jc w:val="both"/>
      </w:pPr>
      <w:r>
        <w:t xml:space="preserve">З урахуванням нових викликів інформаційного суспільства виникла </w:t>
      </w:r>
      <w:r w:rsidRPr="00BE5836">
        <w:t>сучасна парадигма безперервного навчання</w:t>
      </w:r>
      <w:r>
        <w:t>, що базується на таких принципах, як персоналізація, гнучкість, доступність, цифровізація. Вона сприяє створенню системи «освіти протягом життя», яка інтегрує новітні технології й інноваційні освітні підходи.</w:t>
      </w:r>
    </w:p>
    <w:p w14:paraId="23667E19" w14:textId="77777777" w:rsidR="00152640" w:rsidRDefault="00AE12F6" w:rsidP="005C3685">
      <w:pPr>
        <w:spacing w:after="0" w:line="360" w:lineRule="auto"/>
        <w:ind w:firstLine="709"/>
        <w:jc w:val="both"/>
      </w:pPr>
      <w:r>
        <w:t>До сучасних форм безперервного навчання належать</w:t>
      </w:r>
      <w:r w:rsidR="00152640">
        <w:t>:</w:t>
      </w:r>
    </w:p>
    <w:p w14:paraId="2E003D48" w14:textId="77777777" w:rsidR="00152640" w:rsidRDefault="00152640" w:rsidP="005C3685">
      <w:pPr>
        <w:pStyle w:val="a7"/>
        <w:numPr>
          <w:ilvl w:val="0"/>
          <w:numId w:val="5"/>
        </w:numPr>
        <w:spacing w:after="0" w:line="360" w:lineRule="auto"/>
        <w:ind w:left="0" w:firstLine="709"/>
        <w:jc w:val="both"/>
      </w:pPr>
      <w:r>
        <w:t>о</w:t>
      </w:r>
      <w:r w:rsidR="00AE12F6">
        <w:t>нлайн-освіта (e-</w:t>
      </w:r>
      <w:proofErr w:type="spellStart"/>
      <w:r w:rsidR="00AE12F6">
        <w:t>learning</w:t>
      </w:r>
      <w:proofErr w:type="spellEnd"/>
      <w:r w:rsidR="00AE12F6">
        <w:t xml:space="preserve">) </w:t>
      </w:r>
      <w:r w:rsidR="00596580">
        <w:t>-</w:t>
      </w:r>
      <w:r w:rsidR="00AE12F6">
        <w:t xml:space="preserve"> один із </w:t>
      </w:r>
      <w:proofErr w:type="spellStart"/>
      <w:r w:rsidR="00AE12F6">
        <w:t>найдинамічніших</w:t>
      </w:r>
      <w:proofErr w:type="spellEnd"/>
      <w:r w:rsidR="00AE12F6">
        <w:t xml:space="preserve"> секторів освітньої галузі, який забезпечує доступ до навчальних матеріалів через інтернет, незалежно від географічного розташування чи графіка роботи </w:t>
      </w:r>
      <w:r w:rsidR="00AE12F6">
        <w:lastRenderedPageBreak/>
        <w:t>слухача. Завдяки цьому люди мають змогу проходити навчальні курси, сертифікаційні програми, навіть здобувати вищу освіту дистанційно [18]</w:t>
      </w:r>
      <w:r>
        <w:t xml:space="preserve">; </w:t>
      </w:r>
    </w:p>
    <w:p w14:paraId="5A3BAF79" w14:textId="77777777" w:rsidR="00152640" w:rsidRDefault="00152640" w:rsidP="005C3685">
      <w:pPr>
        <w:pStyle w:val="a7"/>
        <w:numPr>
          <w:ilvl w:val="0"/>
          <w:numId w:val="5"/>
        </w:numPr>
        <w:spacing w:after="0" w:line="360" w:lineRule="auto"/>
        <w:ind w:left="0" w:firstLine="709"/>
        <w:jc w:val="both"/>
      </w:pPr>
      <w:proofErr w:type="spellStart"/>
      <w:r>
        <w:t>м</w:t>
      </w:r>
      <w:r w:rsidR="00AE12F6">
        <w:t>ікрокваліфікації</w:t>
      </w:r>
      <w:proofErr w:type="spellEnd"/>
      <w:r w:rsidR="00AE12F6">
        <w:t xml:space="preserve"> </w:t>
      </w:r>
      <w:r w:rsidR="00596580">
        <w:t>-</w:t>
      </w:r>
      <w:r w:rsidR="00AE12F6">
        <w:t xml:space="preserve"> короткострокові освітні програми, орієнтовані на здобуття вузькоспеціалізованих знань або компетентностей, наприклад, у сфері програмування, управління проєктами, цифрового маркетингу. Вони є актуальними для осіб, які хочуть швидко оновити свій професійний профіль або вийти на новий ринок праці [20]</w:t>
      </w:r>
      <w:r>
        <w:t>;</w:t>
      </w:r>
    </w:p>
    <w:p w14:paraId="3EC79743" w14:textId="77777777" w:rsidR="00152640" w:rsidRDefault="00152640" w:rsidP="005C3685">
      <w:pPr>
        <w:pStyle w:val="a7"/>
        <w:numPr>
          <w:ilvl w:val="0"/>
          <w:numId w:val="5"/>
        </w:numPr>
        <w:spacing w:after="0" w:line="360" w:lineRule="auto"/>
        <w:ind w:left="0" w:firstLine="709"/>
        <w:jc w:val="both"/>
      </w:pPr>
      <w:proofErr w:type="spellStart"/>
      <w:r>
        <w:t>н</w:t>
      </w:r>
      <w:r w:rsidR="00AE12F6">
        <w:t>ейроосвітні</w:t>
      </w:r>
      <w:proofErr w:type="spellEnd"/>
      <w:r w:rsidR="00AE12F6">
        <w:t xml:space="preserve"> технології </w:t>
      </w:r>
      <w:r w:rsidR="00596580">
        <w:t>-</w:t>
      </w:r>
      <w:r w:rsidR="00AE12F6">
        <w:t xml:space="preserve"> впровадження технологій, що базуються на дослідженнях когнітивної науки та нейропсихології, дозволяє створювати індивідуальні траєкторії навчання, що адаптуються до ритму, стилю та особливостей сприйняття конкретного слухача</w:t>
      </w:r>
      <w:r>
        <w:t>;</w:t>
      </w:r>
    </w:p>
    <w:p w14:paraId="0A02CB2C" w14:textId="77777777" w:rsidR="00AE12F6" w:rsidRDefault="00152640" w:rsidP="005C3685">
      <w:pPr>
        <w:pStyle w:val="a7"/>
        <w:numPr>
          <w:ilvl w:val="0"/>
          <w:numId w:val="5"/>
        </w:numPr>
        <w:spacing w:after="0" w:line="360" w:lineRule="auto"/>
        <w:ind w:left="0" w:firstLine="709"/>
        <w:jc w:val="both"/>
      </w:pPr>
      <w:r>
        <w:t>п</w:t>
      </w:r>
      <w:r w:rsidR="00AE12F6">
        <w:t>латформи самоосвіти (</w:t>
      </w:r>
      <w:proofErr w:type="spellStart"/>
      <w:r w:rsidR="00AE12F6">
        <w:t>Coursera</w:t>
      </w:r>
      <w:proofErr w:type="spellEnd"/>
      <w:r w:rsidR="00AE12F6">
        <w:t xml:space="preserve">, </w:t>
      </w:r>
      <w:proofErr w:type="spellStart"/>
      <w:r w:rsidR="00AE12F6">
        <w:t>edX</w:t>
      </w:r>
      <w:proofErr w:type="spellEnd"/>
      <w:r w:rsidR="00AE12F6">
        <w:t xml:space="preserve">, </w:t>
      </w:r>
      <w:proofErr w:type="spellStart"/>
      <w:r w:rsidR="00AE12F6">
        <w:t>Prometheus</w:t>
      </w:r>
      <w:proofErr w:type="spellEnd"/>
      <w:r w:rsidR="00AE12F6">
        <w:t xml:space="preserve">, </w:t>
      </w:r>
      <w:proofErr w:type="spellStart"/>
      <w:r w:rsidR="00AE12F6">
        <w:t>Udemy</w:t>
      </w:r>
      <w:proofErr w:type="spellEnd"/>
      <w:r w:rsidR="00AE12F6">
        <w:t>) стають ефективним інструментом розвитку персонального капіталу. Вони пропонують як безкоштовні, так і сертифіковані курси провідних університетів світу, що інтегруються в систему професійного зростання</w:t>
      </w:r>
      <w:r>
        <w:t xml:space="preserve"> </w:t>
      </w:r>
      <w:r w:rsidR="00AE12F6">
        <w:t>[18].</w:t>
      </w:r>
    </w:p>
    <w:p w14:paraId="283904B1" w14:textId="77777777" w:rsidR="00402A77" w:rsidRDefault="00B869CB" w:rsidP="005C3685">
      <w:pPr>
        <w:spacing w:after="0" w:line="360" w:lineRule="auto"/>
        <w:ind w:firstLine="709"/>
        <w:jc w:val="both"/>
      </w:pPr>
      <w:r w:rsidRPr="00B869CB">
        <w:t>У реаліях сучасності безперервне навчання виходить за межі простого здобуття знань. Це постійний і багатовимірний процес особистісного становлення, що супроводжує людину протягом усього життя, сприяє її адаптації до змін у соціальному й економічному середовищі, забезпечує конкурентоспроможність на ринку праці та підтримує інтеграцію в суспільство.</w:t>
      </w:r>
    </w:p>
    <w:p w14:paraId="2E75CC80" w14:textId="77777777" w:rsidR="00402A77" w:rsidRDefault="00402A77" w:rsidP="005C3685">
      <w:pPr>
        <w:spacing w:after="0" w:line="360" w:lineRule="auto"/>
        <w:ind w:firstLine="709"/>
        <w:jc w:val="both"/>
      </w:pPr>
      <w:r>
        <w:t>За оцінками експертів Всесвітнього економічного форуму, до 2030 року понад 50% робочої сили потребуватиме перекваліфікації або суттєвого оновлення навичок у зв’язку з автоматизацією та цифровізацією [21]. У цьому контексті особливо важливим є перехід від традиційної до сучасної парадигми навчання, що фокусується не на ієрархії форм, а на результаті, доступності, індивідуальній траєкторії та безперервності.</w:t>
      </w:r>
    </w:p>
    <w:p w14:paraId="783307F0" w14:textId="77777777" w:rsidR="00402A77" w:rsidRDefault="00402A77" w:rsidP="005C3685">
      <w:pPr>
        <w:spacing w:after="0" w:line="360" w:lineRule="auto"/>
        <w:ind w:firstLine="709"/>
        <w:jc w:val="both"/>
      </w:pPr>
      <w:r>
        <w:t xml:space="preserve">В Україні зростає значення державних ініціатив на підтримку безперервного навчання. Платформа </w:t>
      </w:r>
      <w:proofErr w:type="spellStart"/>
      <w:r>
        <w:t>Diia.Osvita</w:t>
      </w:r>
      <w:proofErr w:type="spellEnd"/>
      <w:r>
        <w:t xml:space="preserve"> вже залучила понад 2 мільйони користувачів і пропонує десятки курсів з цифрової грамотності, </w:t>
      </w:r>
      <w:r>
        <w:lastRenderedPageBreak/>
        <w:t>підприємництва, антикризового управління тощо [22]. Водночас реалізується Програма ЄС «EU4Skills», спрямована на розвиток профтехосвіти та створення умов для навчання дорослих, включно з незайнятим населенням і ветеранами [23].</w:t>
      </w:r>
    </w:p>
    <w:p w14:paraId="58C4804A" w14:textId="77777777" w:rsidR="00402A77" w:rsidRDefault="00402A77" w:rsidP="005C3685">
      <w:pPr>
        <w:spacing w:after="0" w:line="360" w:lineRule="auto"/>
        <w:ind w:firstLine="709"/>
        <w:jc w:val="both"/>
      </w:pPr>
      <w:r>
        <w:t>У європейських країнах, як-от Швеція, Данія чи Німеччина, дієвим інструментом підтримки безперервної освіти є ваучери на навчання для дорослих, податкові пільги для компаній, що інвестують у підвищення кваліфікації персоналу, а також створення "університетів третього віку". В Японії та Південній Кореї освіта протягом життя вважається моральним обов’язком, і така "культура навчання" підтримується як державою, так і суспільством загалом.</w:t>
      </w:r>
    </w:p>
    <w:p w14:paraId="057A8BB3" w14:textId="77777777" w:rsidR="00AE12F6" w:rsidRDefault="00402A77" w:rsidP="005C3685">
      <w:pPr>
        <w:spacing w:after="0" w:line="360" w:lineRule="auto"/>
        <w:ind w:firstLine="709"/>
        <w:jc w:val="both"/>
      </w:pPr>
      <w:r>
        <w:t>Отже, безперервне навчання є багатоаспектним явищем, що охоплює як формальні, так і неформальні освітні траєкторії. Його розвиток є необхідною умовою не лише для особистісного й професійного зростання громадянина, а й для формування ефективної, адаптивної та конкурентоспроможної економіки знань.</w:t>
      </w:r>
    </w:p>
    <w:p w14:paraId="494E0C52" w14:textId="77777777" w:rsidR="00104CF9" w:rsidRDefault="00104CF9" w:rsidP="005C3685">
      <w:pPr>
        <w:spacing w:after="0" w:line="360" w:lineRule="auto"/>
        <w:ind w:firstLine="709"/>
      </w:pPr>
    </w:p>
    <w:p w14:paraId="523B8BC4" w14:textId="77777777" w:rsidR="00644590" w:rsidRDefault="00644590" w:rsidP="005C3685">
      <w:pPr>
        <w:pStyle w:val="2"/>
        <w:spacing w:before="0"/>
        <w:ind w:firstLine="709"/>
        <w:jc w:val="left"/>
      </w:pPr>
      <w:bookmarkStart w:id="9" w:name="_Toc200550272"/>
      <w:r w:rsidRPr="009D5869">
        <w:t>2.2. Стан і перспективи безперервного навчання в Україні: законодавчі основи та програми підтримки</w:t>
      </w:r>
      <w:bookmarkEnd w:id="9"/>
    </w:p>
    <w:p w14:paraId="516DC035" w14:textId="77777777" w:rsidR="00D406E3" w:rsidRPr="00D406E3" w:rsidRDefault="00D406E3" w:rsidP="005C3685">
      <w:pPr>
        <w:spacing w:after="0" w:line="360" w:lineRule="auto"/>
        <w:ind w:firstLine="709"/>
      </w:pPr>
    </w:p>
    <w:p w14:paraId="7A73A191" w14:textId="77777777" w:rsidR="007B248D" w:rsidRDefault="007B248D" w:rsidP="005C3685">
      <w:pPr>
        <w:spacing w:after="0" w:line="360" w:lineRule="auto"/>
        <w:ind w:firstLine="709"/>
        <w:jc w:val="both"/>
      </w:pPr>
      <w:r>
        <w:t>Безперервне навчання в Україні поступово трансформується з концептуального ідеалу в практичну необхідність, що визнається на державному рівні. Основою для цього стали зміни в законодавстві, зокрема ухвалення Закону України «Про освіту» у 2017 році, який вперше закріпив поняття «освіта дорослих» як складову освіти впродовж життя. Стаття 18 цього закону визначає освіту дорослих як систему освітніх заходів, спрямованих на реалізацію права кожної повнолітньої особи на безперервне навчання з урахуванням її особистісних потреб, пріоритетів суспільного розвитку та потреб економіки [24].</w:t>
      </w:r>
    </w:p>
    <w:p w14:paraId="410A4298" w14:textId="77777777" w:rsidR="007B248D" w:rsidRDefault="00B869CB" w:rsidP="005C3685">
      <w:pPr>
        <w:spacing w:after="0" w:line="360" w:lineRule="auto"/>
        <w:ind w:firstLine="709"/>
        <w:jc w:val="both"/>
      </w:pPr>
      <w:r w:rsidRPr="00B869CB">
        <w:lastRenderedPageBreak/>
        <w:t>Наступним етапом удосконалення нормативно-правового регулювання стало ухвалення Закону України від 12 лютого 2025 року № 4246-IX, який передбачає внесення змін до низки законодавчих актів з метою врегулювання питань підготовки кадрів</w:t>
      </w:r>
      <w:r w:rsidR="00C44909" w:rsidRPr="00C44909">
        <w:t>, постійного професійного вдосконалення та провадження професійної діяльності у галузі охорони здоров’я</w:t>
      </w:r>
      <w:r w:rsidRPr="00B869CB">
        <w:t>.</w:t>
      </w:r>
      <w:r w:rsidR="007B248D">
        <w:t xml:space="preserve"> Цей закон зобов’язує працівників сфери охорони здоров’я здійснювати безперервний професійний розвиток, зокрема шляхом навчання на заходах безперервного професійного розвитку, що організовуються та проводяться провайдерами таких заходів [25].</w:t>
      </w:r>
    </w:p>
    <w:p w14:paraId="41A99211" w14:textId="77777777" w:rsidR="007B248D" w:rsidRDefault="007B248D" w:rsidP="005C3685">
      <w:pPr>
        <w:spacing w:after="0" w:line="360" w:lineRule="auto"/>
        <w:ind w:firstLine="709"/>
        <w:jc w:val="both"/>
      </w:pPr>
      <w:r>
        <w:t xml:space="preserve">Незважаючи на ці кроки, в Україні досі відсутній окремий закон «Про освіту дорослих», який би системно врегулював цю сферу. </w:t>
      </w:r>
      <w:r w:rsidR="008D4219" w:rsidRPr="008D4219">
        <w:t>Міністерство освіти і науки України ще у 2019 році винесло на громадське обговорення проєкт відповідного закону.</w:t>
      </w:r>
      <w:r>
        <w:t xml:space="preserve"> Основні цілі законопроєкту включають створення умов для розвитку освіти дорослих, визначення пріоритетних напрямів, упорядкування системи освіти дорослих та закладення правових основ діяльності нових інституцій у цій сфері [26].</w:t>
      </w:r>
    </w:p>
    <w:p w14:paraId="21556FA4" w14:textId="77777777" w:rsidR="007B248D" w:rsidRDefault="007B248D" w:rsidP="005C3685">
      <w:pPr>
        <w:spacing w:after="0" w:line="360" w:lineRule="auto"/>
        <w:ind w:firstLine="709"/>
        <w:jc w:val="both"/>
      </w:pPr>
      <w:r>
        <w:t>На практичному рівні реалізація концепції безперервного навчання в Україні здійснюється через різноманітні програми та ініціативи. Наприклад, Міністерство освіти і науки України активно підтримує розвиток освіти дорослих через Інститут модернізації змісту освіти, який координує діяльність у сфері післядипломної освіти, професійного навчання працівників, курсів перепідготовки та підвищення кваліфікації [27].</w:t>
      </w:r>
    </w:p>
    <w:p w14:paraId="65A8BBC5" w14:textId="77777777" w:rsidR="00B869CB" w:rsidRDefault="007B248D" w:rsidP="005C3685">
      <w:pPr>
        <w:spacing w:after="0" w:line="360" w:lineRule="auto"/>
        <w:ind w:firstLine="709"/>
        <w:jc w:val="both"/>
      </w:pPr>
      <w:r>
        <w:t xml:space="preserve">Міжнародні організації також відіграють важливу роль у підтримці безперервного навчання в Україні. </w:t>
      </w:r>
      <w:r w:rsidR="00B869CB">
        <w:t xml:space="preserve">Представництво DVV International в Україні впроваджує низку ініціатив, спрямованих на розвиток системи освіти дорослих на трьох рівнях </w:t>
      </w:r>
      <w:r w:rsidR="00596580">
        <w:t>-</w:t>
      </w:r>
      <w:r w:rsidR="00B869CB">
        <w:t xml:space="preserve"> мікро-, мезо- та макрорівнях. Зокрема, організація надає експертну підтримку у формуванні секторальної політики, сприяє створенню незалежних інституцій та мереж освітніх провайдерів, а також проводить навчальні заходи для дорослого населення [28].</w:t>
      </w:r>
    </w:p>
    <w:p w14:paraId="15386290" w14:textId="77777777" w:rsidR="007B248D" w:rsidRDefault="00B869CB" w:rsidP="005C3685">
      <w:pPr>
        <w:spacing w:after="0" w:line="360" w:lineRule="auto"/>
        <w:ind w:firstLine="709"/>
        <w:jc w:val="both"/>
      </w:pPr>
      <w:r>
        <w:lastRenderedPageBreak/>
        <w:t>Фінансування цієї сфери в Україні відбувається як за рахунок коштів державного бюджету, так і за сприяння національних і міжнародних організацій.</w:t>
      </w:r>
      <w:r w:rsidR="007B248D">
        <w:t xml:space="preserve"> У 2020 році сукупні видатки на освіту дорослих із державного бюджету становили 1,588 млрд грн, що складає близько 0,125% загального обсягу видатків Державного бюджету. Однак державна політика у сфері освіти дорослих залишається незбалансованою, що призводить до формування двох окремих систем провайдерів освітніх послуг </w:t>
      </w:r>
      <w:r w:rsidR="00596580">
        <w:t>-</w:t>
      </w:r>
      <w:r w:rsidR="007B248D">
        <w:t xml:space="preserve"> галузевих закладів та незалежних інститутів громадянського суспільства, які перебувають у нерівних умовах щодо доступу до фінансування [29].</w:t>
      </w:r>
    </w:p>
    <w:p w14:paraId="2F29FAAA" w14:textId="77777777" w:rsidR="007B248D" w:rsidRDefault="007B248D" w:rsidP="005C3685">
      <w:pPr>
        <w:spacing w:after="0" w:line="360" w:lineRule="auto"/>
        <w:ind w:firstLine="709"/>
        <w:jc w:val="both"/>
      </w:pPr>
      <w:r>
        <w:t xml:space="preserve">Із 2022 року, у зв’язку з повномасштабною агресією Росії проти України, проблематика безперервного навчання набула нового виміру. Мільйони громадян були змушені змінити місце проживання, професійну сферу або взагалі розпочати нову кар’єру. У таких умовах держава почала активно підтримувати концепцію </w:t>
      </w:r>
      <w:proofErr w:type="spellStart"/>
      <w:r>
        <w:t>reskilling</w:t>
      </w:r>
      <w:proofErr w:type="spellEnd"/>
      <w:r>
        <w:t xml:space="preserve"> (перепідготовки) та </w:t>
      </w:r>
      <w:proofErr w:type="spellStart"/>
      <w:r>
        <w:t>upskilling</w:t>
      </w:r>
      <w:proofErr w:type="spellEnd"/>
      <w:r>
        <w:t xml:space="preserve"> (оновлення кваліфікацій) через партнерства з міжнародними організаціями. Наприклад, у рамках Програми розвитку ООН (UNDP) та Офісу Президента реалізуються ініціативи для ветеранів і ВПО, зокрема сертифіковані онлайн-курси для опанування нових професій [30].</w:t>
      </w:r>
    </w:p>
    <w:p w14:paraId="7882291E" w14:textId="77777777" w:rsidR="007B248D" w:rsidRDefault="007B248D" w:rsidP="005C3685">
      <w:pPr>
        <w:spacing w:after="0" w:line="360" w:lineRule="auto"/>
        <w:ind w:firstLine="709"/>
        <w:jc w:val="both"/>
      </w:pPr>
      <w:r>
        <w:t xml:space="preserve">Істотну роль у забезпеченні доступу до навчання відіграє платформа </w:t>
      </w:r>
      <w:proofErr w:type="spellStart"/>
      <w:r>
        <w:t>Diia.Osvita</w:t>
      </w:r>
      <w:proofErr w:type="spellEnd"/>
      <w:r>
        <w:t>, яка пропонує безкоштовні курси для різних категорій населення: держслужбовців, підприємців, молоді, ветеранів, людей із сіл і містечок. Особливою популярністю користуються програми з цифрової грамотності, креативної економіки, е-урядування. Ця ініціатива Міністерства цифрової трансформації України підтримується міжнародними донорами (USAID, UNDP, Швеція), що свідчить про визнання освіти як критичного елементу національної стійкості [22].</w:t>
      </w:r>
    </w:p>
    <w:p w14:paraId="34704A2D" w14:textId="77777777" w:rsidR="007B248D" w:rsidRDefault="007B248D" w:rsidP="005C3685">
      <w:pPr>
        <w:spacing w:after="0" w:line="360" w:lineRule="auto"/>
        <w:ind w:firstLine="709"/>
        <w:jc w:val="both"/>
      </w:pPr>
      <w:r>
        <w:t xml:space="preserve">Найбільш системною ініціативою у сфері професійної освіти в Україні залишається програма Європейського Союзу «EU4Skills: кращі навички для сучасної України». Її мета </w:t>
      </w:r>
      <w:r w:rsidR="00596580">
        <w:t>-</w:t>
      </w:r>
      <w:r>
        <w:t xml:space="preserve"> модернізувати заклади професійно-технічної </w:t>
      </w:r>
      <w:r>
        <w:lastRenderedPageBreak/>
        <w:t xml:space="preserve">освіти, запровадити нові освітні стандарти, підготувати тренерів та впровадити систему незалежної оцінки кваліфікацій. У співпраці з федеральними агенціями Німеччини та Фінляндії реалізується підхід дуальної освіти </w:t>
      </w:r>
      <w:r w:rsidR="00596580">
        <w:t>-</w:t>
      </w:r>
      <w:r>
        <w:t xml:space="preserve"> коли навчання поєднується з практикою на підприємствах, а також створюються освітні центри для дорослих у регіонах [23].</w:t>
      </w:r>
    </w:p>
    <w:p w14:paraId="52DA77F0" w14:textId="77777777" w:rsidR="007B248D" w:rsidRDefault="007B248D" w:rsidP="005C3685">
      <w:pPr>
        <w:spacing w:after="0" w:line="360" w:lineRule="auto"/>
        <w:ind w:firstLine="709"/>
        <w:jc w:val="both"/>
      </w:pPr>
      <w:r>
        <w:t>Серед ключових проблем, що стримують розвиток системи безперервного навчання в Україні, залишається відсутність інтегрованого фінансування. Державні кошти, що виділяються на освіту дорослих, мають незначну частку в бюджеті, не забезпечують довгостроковості програм, і майже не охоплюють неформальні освітні ініціативи. Приватні провайдери, громадські організації та місцеві центри освіти часто позбавлені доступу до грантів або субсидій, що гальмує їх розвиток [29].</w:t>
      </w:r>
    </w:p>
    <w:p w14:paraId="223818FE" w14:textId="77777777" w:rsidR="007B248D" w:rsidRDefault="007B248D" w:rsidP="005C3685">
      <w:pPr>
        <w:spacing w:after="0" w:line="360" w:lineRule="auto"/>
        <w:ind w:firstLine="709"/>
        <w:jc w:val="both"/>
      </w:pPr>
      <w:r>
        <w:t xml:space="preserve">З іншого боку, перспективи розвитку галузі пов’язані з імплементацією Національної економічної стратегії-2030, яка прямо вказує на необхідність створення системи «навчання протягом життя» як запоруки переходу до економіки знань. Серед передбачених інструментів </w:t>
      </w:r>
      <w:r w:rsidR="00596580">
        <w:t>-</w:t>
      </w:r>
      <w:r>
        <w:t xml:space="preserve"> цифрові паспорти компетентностей, ваучери на навчання для працівників і роботодавців, розвиток центрів освіти дорослих при громадах [31].</w:t>
      </w:r>
    </w:p>
    <w:p w14:paraId="5D2383D7" w14:textId="77777777" w:rsidR="007B248D" w:rsidRDefault="00B869CB" w:rsidP="005C3685">
      <w:pPr>
        <w:spacing w:after="0" w:line="360" w:lineRule="auto"/>
        <w:ind w:firstLine="709"/>
        <w:jc w:val="both"/>
      </w:pPr>
      <w:r w:rsidRPr="00B869CB">
        <w:t xml:space="preserve">Україна бере активну участь у міжнародних освітніх ініціативах. Так, у 2023 році в рамках </w:t>
      </w:r>
      <w:proofErr w:type="spellStart"/>
      <w:r w:rsidRPr="00B869CB">
        <w:t>проєкту</w:t>
      </w:r>
      <w:proofErr w:type="spellEnd"/>
      <w:r w:rsidRPr="00B869CB">
        <w:t xml:space="preserve"> </w:t>
      </w:r>
      <w:proofErr w:type="spellStart"/>
      <w:r w:rsidRPr="00B869CB">
        <w:t>Global</w:t>
      </w:r>
      <w:proofErr w:type="spellEnd"/>
      <w:r w:rsidRPr="00B869CB">
        <w:t xml:space="preserve"> </w:t>
      </w:r>
      <w:proofErr w:type="spellStart"/>
      <w:r w:rsidRPr="00B869CB">
        <w:t>Education</w:t>
      </w:r>
      <w:proofErr w:type="spellEnd"/>
      <w:r w:rsidRPr="00B869CB">
        <w:t xml:space="preserve"> </w:t>
      </w:r>
      <w:proofErr w:type="spellStart"/>
      <w:r w:rsidRPr="00B869CB">
        <w:t>Monitoring</w:t>
      </w:r>
      <w:proofErr w:type="spellEnd"/>
      <w:r w:rsidRPr="00B869CB">
        <w:t>, що проходив під егідою UNESCO, було відзначено прогрес у впровадженні принципів безперервного навчання в національну політику, попри наявні труднощі та виклики.</w:t>
      </w:r>
      <w:r w:rsidR="007B248D">
        <w:t xml:space="preserve"> У звіті зазначено, що Україна є однією з країн, де освіта розглядається як інструмент післявоєнного відновлення </w:t>
      </w:r>
      <w:r w:rsidR="00596580">
        <w:t>-</w:t>
      </w:r>
      <w:r w:rsidR="007B248D">
        <w:t xml:space="preserve"> через розвиток людського капіталу, підтримку реінтеграції, зміцнення соціального капіталу та підвищення продуктивності [32].</w:t>
      </w:r>
    </w:p>
    <w:p w14:paraId="3685B875" w14:textId="77777777" w:rsidR="007B248D" w:rsidRDefault="007B248D" w:rsidP="005C3685">
      <w:pPr>
        <w:spacing w:after="0" w:line="360" w:lineRule="auto"/>
        <w:ind w:firstLine="709"/>
        <w:jc w:val="both"/>
      </w:pPr>
      <w:r>
        <w:t xml:space="preserve">Отже, нинішній стан </w:t>
      </w:r>
      <w:bookmarkStart w:id="10" w:name="_Hlk198911936"/>
      <w:r>
        <w:t xml:space="preserve">безперервного навчання </w:t>
      </w:r>
      <w:bookmarkEnd w:id="10"/>
      <w:r>
        <w:t xml:space="preserve">в Україні можна охарактеризувати як динамічний, проте ще нестабільний. З одного боку, держава зробила вагомі кроки у нормативно-правовому оформленні освіти </w:t>
      </w:r>
      <w:r>
        <w:lastRenderedPageBreak/>
        <w:t xml:space="preserve">впродовж життя та залучила численні міжнародні програми підтримки. З іншого </w:t>
      </w:r>
      <w:r w:rsidR="00596580">
        <w:t>-</w:t>
      </w:r>
      <w:r>
        <w:t xml:space="preserve"> відсутність системного фінансування, фрагментарність політик, брак регіональних ініціатив та обмеженість освітніх можливостей для </w:t>
      </w:r>
      <w:proofErr w:type="spellStart"/>
      <w:r>
        <w:t>маргіналізованих</w:t>
      </w:r>
      <w:proofErr w:type="spellEnd"/>
      <w:r>
        <w:t xml:space="preserve"> груп усе ще залишаються викликами. Перспективи галузі </w:t>
      </w:r>
      <w:r w:rsidR="00596580">
        <w:t>-</w:t>
      </w:r>
      <w:r>
        <w:t xml:space="preserve"> у впровадженні окремого закону про освіту дорослих, запровадженні ваучерного фінансування та розвитку цифрових освітніх екосистем, інтегрованих у громади.</w:t>
      </w:r>
    </w:p>
    <w:p w14:paraId="430222D1" w14:textId="77777777" w:rsidR="00104CF9" w:rsidRDefault="00104CF9" w:rsidP="005C3685">
      <w:pPr>
        <w:spacing w:after="0" w:line="360" w:lineRule="auto"/>
        <w:ind w:firstLine="709"/>
      </w:pPr>
    </w:p>
    <w:p w14:paraId="43FE7C40" w14:textId="77777777" w:rsidR="00644590" w:rsidRDefault="00644590" w:rsidP="005C3685">
      <w:pPr>
        <w:pStyle w:val="2"/>
        <w:spacing w:before="0"/>
        <w:ind w:firstLine="709"/>
        <w:jc w:val="left"/>
      </w:pPr>
      <w:bookmarkStart w:id="11" w:name="_Toc200550273"/>
      <w:r w:rsidRPr="009D5869">
        <w:t>2.3. Вплив безперервного навчання на продуктивність та конкурентоспроможність людського капіталу в Україні</w:t>
      </w:r>
      <w:bookmarkEnd w:id="11"/>
    </w:p>
    <w:p w14:paraId="14F1724D" w14:textId="77777777" w:rsidR="00D406E3" w:rsidRPr="00D406E3" w:rsidRDefault="00D406E3" w:rsidP="005C3685">
      <w:pPr>
        <w:spacing w:after="0" w:line="360" w:lineRule="auto"/>
        <w:ind w:firstLine="709"/>
      </w:pPr>
    </w:p>
    <w:p w14:paraId="0DBABFA7" w14:textId="77777777" w:rsidR="00BD3795" w:rsidRDefault="00BD3795" w:rsidP="005C3685">
      <w:pPr>
        <w:spacing w:after="0" w:line="360" w:lineRule="auto"/>
        <w:ind w:firstLine="709"/>
        <w:jc w:val="both"/>
      </w:pPr>
      <w:r>
        <w:t>У сучасному українському контексті безперервне навчання набуває статусу стратегічного ресурсу розвитку людського капіталу, зокрема в аспектах продуктивності праці та конкурентоспроможності кадрів. В умовах динамічних змін на ринку праці, трансформацій в економіці, діджиталізації та інтеграційних процесів в Європу, саме здатність людини постійно оновлювати свої знання і навички стає ключовою запорукою її успішної адаптації та професійного зростання.</w:t>
      </w:r>
    </w:p>
    <w:p w14:paraId="50572EAD" w14:textId="77777777" w:rsidR="00BD3795" w:rsidRDefault="00BD3795" w:rsidP="005C3685">
      <w:pPr>
        <w:spacing w:after="0" w:line="360" w:lineRule="auto"/>
        <w:ind w:firstLine="709"/>
        <w:jc w:val="both"/>
      </w:pPr>
      <w:r>
        <w:t>Безперервне навчання виступає не лише засобом особистого саморозвитку, а й однією з ключових стратегій підвищення продуктивності та конкурентоспроможності людського капіталу як на індивідуальному, так і на національному рівні. В умовах швидкоплинних змін ринку праці, спричинених цифровою трансформацією, міграційними процесами та впливом військових дій, здатність населення до постійного оновлення знань і компетенцій перетворюється на вирішальну конкурентну перевагу. Україна, яка перебуває у стані посткризового розвитку та прагне інтеграції до європейського освітнього простору, потребує адаптації моделей безперервного навчання до своїх соціально-економічних умов.</w:t>
      </w:r>
    </w:p>
    <w:p w14:paraId="3BA687DA" w14:textId="77777777" w:rsidR="00BD3795" w:rsidRDefault="00BD3795" w:rsidP="005C3685">
      <w:pPr>
        <w:spacing w:after="0" w:line="360" w:lineRule="auto"/>
        <w:ind w:firstLine="709"/>
        <w:jc w:val="both"/>
      </w:pPr>
      <w:r>
        <w:lastRenderedPageBreak/>
        <w:t xml:space="preserve">Підвищення продуктивності праці через безперервне навчання пояснюється тим, що нові знання дозволяють людині ефективніше використовувати сучасні технології, оптимізувати операційні процеси, впроваджувати інновації у виробництво чи сферу послуг. </w:t>
      </w:r>
      <w:r w:rsidR="00C076F1" w:rsidRPr="00C076F1">
        <w:t>Так, зокрема, за результатами дослідження, здійсненого Інститутом професійних кваліфікацій України у 2022 році, встановлено, що працівники, які протягом року брали участь хоча б в одному курсі професійного навчання, у середньому підвищували свою індивідуальну продуктивність на 8</w:t>
      </w:r>
      <w:r w:rsidR="0037262D">
        <w:t>-</w:t>
      </w:r>
      <w:r w:rsidR="00C076F1" w:rsidRPr="00C076F1">
        <w:t>11% у порівнянні з тими, хто не проходив жодного такого навчання</w:t>
      </w:r>
      <w:r w:rsidR="00C076F1">
        <w:t xml:space="preserve"> </w:t>
      </w:r>
      <w:r>
        <w:t>[33, с. 45]. У свою чергу, підприємства, які регулярно інвестували в навчання персоналу, повідомляли про загальне зростання виробничої ефективності на 10-15% упродовж року [38, с. 63].</w:t>
      </w:r>
    </w:p>
    <w:p w14:paraId="7EB68A56" w14:textId="77777777" w:rsidR="00F27364" w:rsidRDefault="00F27364" w:rsidP="005C3685">
      <w:pPr>
        <w:spacing w:after="0" w:line="360" w:lineRule="auto"/>
        <w:ind w:firstLine="709"/>
        <w:jc w:val="both"/>
      </w:pPr>
      <w:r w:rsidRPr="00F27364">
        <w:t xml:space="preserve">Якісна професійна підготовка управлінських кадрів (теоретична, практична, соціокультурна) створює можливість системної генерації управлінських інновацій. Як зазначає </w:t>
      </w:r>
      <w:r w:rsidR="00E53D34">
        <w:t xml:space="preserve">Е.А. </w:t>
      </w:r>
      <w:r w:rsidRPr="00F27364">
        <w:t>Кузнєцов, відповідальність управлінських кадрів виникає не тільки тоді, коли вони приймають управлінські рішення, але й тоді, коли вони навчаються та покращують свої професійні якості. Сучасний управлінець, який не здібний до професійного навчання, втрачає імунітет посади керівника та силу впливу на підлеглих. Це ще раз підтверджує важливість безперервного оновлення знань і розвитку компетенцій як основи продуктивності та управлінської дієздатності [49, с. 147].</w:t>
      </w:r>
    </w:p>
    <w:p w14:paraId="3BE604C5" w14:textId="77777777" w:rsidR="00BD3795" w:rsidRDefault="00BD3795" w:rsidP="005C3685">
      <w:pPr>
        <w:spacing w:after="0" w:line="360" w:lineRule="auto"/>
        <w:ind w:firstLine="709"/>
        <w:jc w:val="both"/>
      </w:pPr>
      <w:r>
        <w:t>Безперервне навчання також має позитивний ефект на конкурентоспроможність фахівців на ринку праці</w:t>
      </w:r>
      <w:r w:rsidR="00230243">
        <w:t xml:space="preserve">, </w:t>
      </w:r>
      <w:r w:rsidR="00230243" w:rsidRPr="00230243">
        <w:t>що може призвести до зниження витрат на виробництво та підвищення конкурентоспроможності українських підприємств на світовому ринку [53]</w:t>
      </w:r>
      <w:r>
        <w:t xml:space="preserve">. У конкурентному середовищі роботодавці надають перевагу працівникам, які не тільки мають базову освіту, але й здатні самостійно оновлювати свої компетентності, адаптуватися до нових вимог і навіть створювати нові цінності. За даними аналітики </w:t>
      </w:r>
      <w:r>
        <w:lastRenderedPageBreak/>
        <w:t>Національного агентства кваліфікацій, понад 60% українських роботодавців у 2023 році під час відбору кадрів звертали увагу на активність кандидатів у сфері саморозвитку, проходження онлайн-курсів та участь у тренінгах [34, с. 29]. Крім того, майже 47% компаній вказали, що віддають перевагу кандидатам, які мають навички самонавчання, цифрової грамотності, та гнучкого мислення [39, с. 18].</w:t>
      </w:r>
    </w:p>
    <w:p w14:paraId="0251D967" w14:textId="77777777" w:rsidR="005B40E7" w:rsidRDefault="005B40E7" w:rsidP="005C3685">
      <w:pPr>
        <w:spacing w:after="0" w:line="360" w:lineRule="auto"/>
        <w:ind w:firstLine="709"/>
        <w:jc w:val="both"/>
      </w:pPr>
      <w:r w:rsidRPr="005B40E7">
        <w:t xml:space="preserve">Інтелектуальний капітал, як найважливіша складова людського капіталу, стає вирішальним фактором формування конкурентоспроможності як окремих організацій, так і національної економіки. </w:t>
      </w:r>
      <w:r w:rsidR="005C3685" w:rsidRPr="005C3685">
        <w:t>Я</w:t>
      </w:r>
      <w:r w:rsidRPr="005B40E7">
        <w:t>кість цього ресурсу безпосередньо залежить від рівня інтелектуального потенціалу суспільства, що потребує постійного оновлення знань, підвищення кваліфікації та розвитку компетенцій персоналу. Саме ці процеси забезпечують залучення інновацій, розуміння потреб ринку та здатність адаптуватися до нових викликів трансформаційної економіки. Таким чином, управління інтелектуальним капіталом через системи безперервного навчання перетворюється на стратегічний ресурс забезпечення конкурентоспроможності підприємств і держави загалом [51, с. 84</w:t>
      </w:r>
      <w:r w:rsidR="0037262D">
        <w:t>-</w:t>
      </w:r>
      <w:r w:rsidRPr="005B40E7">
        <w:t>86].</w:t>
      </w:r>
    </w:p>
    <w:p w14:paraId="190E041C" w14:textId="77777777" w:rsidR="003647A4" w:rsidRDefault="00BD3795" w:rsidP="005C3685">
      <w:pPr>
        <w:spacing w:after="0" w:line="360" w:lineRule="auto"/>
        <w:ind w:firstLine="709"/>
        <w:jc w:val="both"/>
      </w:pPr>
      <w:r>
        <w:t xml:space="preserve">Крім індивідуального рівня, безперервне навчання впливає і на макроекономічні показники. Як зазначає Європейський фонд освіти, країни, що системно впроваджують політики підтримки навчання протягом усього життя, мають вищий індекс людського розвитку та показники економічного зростання. Україна також почала демонструвати позитивні тренди: </w:t>
      </w:r>
      <w:r w:rsidR="003647A4">
        <w:t>Згідно з даними Київського економічного інституту, у період 2021</w:t>
      </w:r>
      <w:r w:rsidR="0037262D">
        <w:t>-</w:t>
      </w:r>
      <w:r w:rsidR="003647A4">
        <w:t xml:space="preserve">2023 років спостерігалося, що регіони з більш розвиненою інфраструктурою освіти дорослих демонстрували вищі темпи зростання валового регіонального продукту на душу населення </w:t>
      </w:r>
      <w:r w:rsidR="00596580">
        <w:t>-</w:t>
      </w:r>
      <w:r w:rsidR="003647A4">
        <w:t xml:space="preserve"> в середньому на 1,5</w:t>
      </w:r>
      <w:r w:rsidR="0037262D">
        <w:t>-</w:t>
      </w:r>
      <w:r w:rsidR="003647A4">
        <w:t>2% швидше порівняно з тими регіонами, де рівень залучення населення до навчального процесу був нижчим [35, с. 51].</w:t>
      </w:r>
    </w:p>
    <w:p w14:paraId="49C068C9" w14:textId="77777777" w:rsidR="0042566D" w:rsidRDefault="0042566D" w:rsidP="005C3685">
      <w:pPr>
        <w:spacing w:after="0" w:line="360" w:lineRule="auto"/>
        <w:ind w:firstLine="709"/>
        <w:jc w:val="both"/>
      </w:pPr>
      <w:r w:rsidRPr="0042566D">
        <w:t xml:space="preserve">Важливість освіти у формуванні людського капіталу підтверджується також її функціональним внеском в інноваційний розвиток держави. Як зазначає М.А. Кіріліна, освіта виконує не лише індивідуальну й соціальну </w:t>
      </w:r>
      <w:r w:rsidRPr="0042566D">
        <w:lastRenderedPageBreak/>
        <w:t xml:space="preserve">функцію, а й національну, забезпечуючи підготовку суспільства до життя в умовах цифровізації, підприємництва та швидких змін. Саме ефективна освітня система формує здатність держави адаптуватися до викликів </w:t>
      </w:r>
      <w:proofErr w:type="spellStart"/>
      <w:r w:rsidRPr="0042566D">
        <w:t>Industry</w:t>
      </w:r>
      <w:proofErr w:type="spellEnd"/>
      <w:r w:rsidRPr="0042566D">
        <w:t xml:space="preserve"> 4.0, стимулює інновації, розвиток моральних і соціальних цінностей, а також конкурентоспроможність національної економіки в цілому [</w:t>
      </w:r>
      <w:r>
        <w:t>50</w:t>
      </w:r>
      <w:r w:rsidRPr="0042566D">
        <w:t>, с. 150].</w:t>
      </w:r>
    </w:p>
    <w:p w14:paraId="7580C3DA" w14:textId="77777777" w:rsidR="00C076F1" w:rsidRDefault="003647A4" w:rsidP="005C3685">
      <w:pPr>
        <w:spacing w:after="0" w:line="360" w:lineRule="auto"/>
        <w:ind w:firstLine="709"/>
        <w:jc w:val="both"/>
      </w:pPr>
      <w:r>
        <w:t>Одним із ключових аспектів сучасної системи освіти є формування «м’яких навичок» (</w:t>
      </w:r>
      <w:proofErr w:type="spellStart"/>
      <w:r>
        <w:t>soft</w:t>
      </w:r>
      <w:proofErr w:type="spellEnd"/>
      <w:r>
        <w:t xml:space="preserve"> </w:t>
      </w:r>
      <w:proofErr w:type="spellStart"/>
      <w:r>
        <w:t>skills</w:t>
      </w:r>
      <w:proofErr w:type="spellEnd"/>
      <w:r>
        <w:t>), які переважно розвиваються в умовах неформального чи інформального навчання.</w:t>
      </w:r>
      <w:r w:rsidR="00C076F1">
        <w:t xml:space="preserve"> </w:t>
      </w:r>
      <w:r w:rsidR="0068275B" w:rsidRPr="0068275B">
        <w:t>До складу таких навичок входять критичне мислення, емоційна обізнаність, здатність до ефективної комунікації, навички управління часом тощо. В умовах глобалізованої економіки XXI століття саме опанування цими компетенціями стає визначальним чинником для професійної реалізації, успішної адаптації до цифрових змін і побудови стабільної кар’єри.</w:t>
      </w:r>
    </w:p>
    <w:p w14:paraId="67E6846B" w14:textId="77777777" w:rsidR="00BD3795" w:rsidRDefault="003647A4" w:rsidP="005C3685">
      <w:pPr>
        <w:spacing w:after="0" w:line="360" w:lineRule="auto"/>
        <w:ind w:firstLine="709"/>
        <w:jc w:val="both"/>
      </w:pPr>
      <w:r w:rsidRPr="003647A4">
        <w:t xml:space="preserve">Аналітичне дослідження компанії </w:t>
      </w:r>
      <w:proofErr w:type="spellStart"/>
      <w:r w:rsidRPr="003647A4">
        <w:t>McKinsey</w:t>
      </w:r>
      <w:proofErr w:type="spellEnd"/>
      <w:r w:rsidRPr="003647A4">
        <w:t>, проведене у 2023 році, підтверджує зазначену тенденцію: організації, які систематично вкладають ресурси у розвиток м’яких навичок своїх працівників, у середньому досягають на 22% вищого рівня задоволеності клієнтів і демонструють на 12% кращі фінансові показники [36, с. 3</w:t>
      </w:r>
      <w:r w:rsidR="0037262D">
        <w:t>-</w:t>
      </w:r>
      <w:r w:rsidRPr="003647A4">
        <w:t>5].</w:t>
      </w:r>
      <w:r w:rsidR="00BD3795">
        <w:t xml:space="preserve"> В Україні подібні програми вже впроваджуються в ІТ-компаніях, логістичних структурах та у сфері державного управління </w:t>
      </w:r>
      <w:r w:rsidR="00596580">
        <w:t>-</w:t>
      </w:r>
      <w:r w:rsidR="00BD3795">
        <w:t xml:space="preserve"> зокрема в межах ініціативи «</w:t>
      </w:r>
      <w:proofErr w:type="spellStart"/>
      <w:r w:rsidR="00BD3795">
        <w:t>Digital</w:t>
      </w:r>
      <w:proofErr w:type="spellEnd"/>
      <w:r w:rsidR="00BD3795">
        <w:t xml:space="preserve"> </w:t>
      </w:r>
      <w:proofErr w:type="spellStart"/>
      <w:r w:rsidR="00BD3795">
        <w:t>Skills</w:t>
      </w:r>
      <w:proofErr w:type="spellEnd"/>
      <w:r w:rsidR="00BD3795">
        <w:t xml:space="preserve"> 4 </w:t>
      </w:r>
      <w:proofErr w:type="spellStart"/>
      <w:r w:rsidR="00BD3795">
        <w:t>Ukraine</w:t>
      </w:r>
      <w:proofErr w:type="spellEnd"/>
      <w:r w:rsidR="00BD3795">
        <w:t>», яка фінансується ЄС [40, с. 6].</w:t>
      </w:r>
    </w:p>
    <w:p w14:paraId="1172F163" w14:textId="77777777" w:rsidR="00BD3795" w:rsidRDefault="0068275B" w:rsidP="005C3685">
      <w:pPr>
        <w:spacing w:after="0" w:line="360" w:lineRule="auto"/>
        <w:ind w:firstLine="709"/>
        <w:jc w:val="both"/>
      </w:pPr>
      <w:r>
        <w:t>Також</w:t>
      </w:r>
      <w:r w:rsidRPr="0068275B">
        <w:t xml:space="preserve"> слід підкреслити, що в українських реаліях безперервне навчання виконує не лише суто освітню, а й важливу соціальну місію </w:t>
      </w:r>
      <w:r w:rsidR="0037262D">
        <w:t>-</w:t>
      </w:r>
      <w:r w:rsidRPr="0068275B">
        <w:t xml:space="preserve"> воно сприяє зниженню рівня професійної ізоляції, підтримує інтеграцію людей похилого віку, ветеранів війни та внутрішньо переміщених осіб, тим самим посилюючи соціальну згуртованість та інклюзію.</w:t>
      </w:r>
      <w:r w:rsidR="00BD3795">
        <w:t xml:space="preserve"> Саме завдяки системному залученню таких груп до освітніх програм можна не лише зменшити соціальну напругу, а й підвищити потенціал країни в умовах демографічного старіння та масової трудової міграції [37, с. 114</w:t>
      </w:r>
      <w:r w:rsidR="00230243">
        <w:t>; 53</w:t>
      </w:r>
      <w:r w:rsidR="00BD3795">
        <w:t xml:space="preserve">]. Наприклад, у рамках національного проєкту </w:t>
      </w:r>
      <w:r w:rsidR="00BD3795">
        <w:lastRenderedPageBreak/>
        <w:t>«Освіта без бар’єрів», реалізованого з ініціативи першої леді України, були створені адаптивні навчальні програми для ветеранів, людей з інвалідністю та внутрішньо переміщених осіб. Завдяки цьому понад 18 000 осіб змогли здобути нові професії або підвищити кваліфікацію, з яких понад 60% вже працевлаштовані [41, с. 22].</w:t>
      </w:r>
    </w:p>
    <w:p w14:paraId="01A327C1" w14:textId="77777777" w:rsidR="00BD3795" w:rsidRDefault="00BD3795" w:rsidP="005C3685">
      <w:pPr>
        <w:spacing w:after="0" w:line="360" w:lineRule="auto"/>
        <w:ind w:firstLine="709"/>
        <w:jc w:val="both"/>
      </w:pPr>
      <w:r>
        <w:t xml:space="preserve">Крім того, варто враховувати й виклики, що виникають унаслідок війни. Втрата робочих місць, релокація підприємств, еміграція фахівців </w:t>
      </w:r>
      <w:r w:rsidR="00596580">
        <w:t>-</w:t>
      </w:r>
      <w:r>
        <w:t xml:space="preserve"> усе це створює потребу в оперативній перекваліфікації кадрів. Безперервне навчання у цьому контексті набуває функції інструменту швидкого реагування на зміни економічного ландшафту. Зокрема, Мінекономіки у 2023 році запустило програму «Професійна адаптація ветеранів», яка дозволяє в найкоротші терміни опанувати нові спеціальності, зокрема у сфері ІТ, будівництва та енергетики [42].</w:t>
      </w:r>
    </w:p>
    <w:p w14:paraId="6B38C0D9" w14:textId="77777777" w:rsidR="00104CF9" w:rsidRDefault="00BD3795" w:rsidP="005C3685">
      <w:pPr>
        <w:spacing w:after="0" w:line="360" w:lineRule="auto"/>
        <w:ind w:firstLine="709"/>
        <w:jc w:val="both"/>
      </w:pPr>
      <w:r>
        <w:t>Успішні моделі європейських країн, зокрема Німеччини, Швеції та Фінляндії, демонструють, що інвестиції в освіту дорослих здатні не лише підвищити конкурентоспроможність працівників, але й збільшити рівень соціальної згуртованості та інноваційності економіки [43, с. 17]. Таким чином, у реаліях України безперервне навчання є не лише актуальним, а й життєво необхідним механізмом посилення продуктивності та конкурентоспроможності людського капіталу. Його потенціал повністю розкривається лише за умов системної підтримки з боку держави, роботодавців і громадянського суспільства.</w:t>
      </w:r>
    </w:p>
    <w:p w14:paraId="7B4B2556" w14:textId="77777777" w:rsidR="00104CF9" w:rsidRDefault="00104CF9" w:rsidP="005C3685">
      <w:pPr>
        <w:spacing w:after="0" w:line="360" w:lineRule="auto"/>
        <w:ind w:firstLine="709"/>
      </w:pPr>
    </w:p>
    <w:p w14:paraId="0CE45E30" w14:textId="77777777" w:rsidR="00644590" w:rsidRDefault="00644590" w:rsidP="005C3685">
      <w:pPr>
        <w:pStyle w:val="2"/>
        <w:spacing w:before="0"/>
        <w:ind w:firstLine="709"/>
        <w:jc w:val="left"/>
      </w:pPr>
      <w:bookmarkStart w:id="12" w:name="_Toc200550274"/>
      <w:r w:rsidRPr="009D5869">
        <w:t>2.4. Роль цифрових технологій та онлайн-навчання у стимулюванні безперервного навчання</w:t>
      </w:r>
      <w:bookmarkEnd w:id="12"/>
    </w:p>
    <w:p w14:paraId="2FFE1A5A" w14:textId="77777777" w:rsidR="00D406E3" w:rsidRPr="00D406E3" w:rsidRDefault="00D406E3" w:rsidP="005C3685">
      <w:pPr>
        <w:spacing w:after="0" w:line="360" w:lineRule="auto"/>
        <w:ind w:firstLine="709"/>
      </w:pPr>
    </w:p>
    <w:p w14:paraId="4245AA0A" w14:textId="77777777" w:rsidR="004320E7" w:rsidRDefault="004320E7" w:rsidP="005C3685">
      <w:pPr>
        <w:spacing w:after="0" w:line="360" w:lineRule="auto"/>
        <w:ind w:firstLine="709"/>
        <w:jc w:val="both"/>
      </w:pPr>
      <w:r>
        <w:t xml:space="preserve">Цифрові технології відіграють ключову роль у сучасному розумінні безперервного навчання, радикально змінюючи як зміст, так і форму його реалізації. Завдяки цифровізації, процес навчання вийшов за межі традиційної </w:t>
      </w:r>
      <w:r>
        <w:lastRenderedPageBreak/>
        <w:t xml:space="preserve">аудиторії, став більш гнучким, доступним і персоналізованим, що дозволяє людям навчатися у зручний для них час і темп, незалежно від місця перебування. </w:t>
      </w:r>
      <w:r w:rsidR="003647A4" w:rsidRPr="003647A4">
        <w:t>Така трансформація набуває особливої значущості для України, яка водночас проходить етапи масштабної цифровізації та змушена реагувати на серйозні виклики, пов’язані з війною, міграційними процесами й структурною перебудовою ринку праці [15, с. 236].</w:t>
      </w:r>
    </w:p>
    <w:p w14:paraId="05991615" w14:textId="77777777" w:rsidR="004320E7" w:rsidRDefault="004320E7" w:rsidP="005C3685">
      <w:pPr>
        <w:spacing w:after="0" w:line="360" w:lineRule="auto"/>
        <w:ind w:firstLine="709"/>
        <w:jc w:val="both"/>
      </w:pPr>
      <w:r>
        <w:t xml:space="preserve">Одним із головних стимулів для залучення до безперервного навчання є саме онлайн-освіта. Сучасні цифрові платформи, як-от </w:t>
      </w:r>
      <w:proofErr w:type="spellStart"/>
      <w:r>
        <w:t>Coursera</w:t>
      </w:r>
      <w:proofErr w:type="spellEnd"/>
      <w:r>
        <w:t xml:space="preserve">, </w:t>
      </w:r>
      <w:proofErr w:type="spellStart"/>
      <w:r>
        <w:t>Prometheus</w:t>
      </w:r>
      <w:proofErr w:type="spellEnd"/>
      <w:r>
        <w:t xml:space="preserve">, </w:t>
      </w:r>
      <w:proofErr w:type="spellStart"/>
      <w:r>
        <w:t>Udemy</w:t>
      </w:r>
      <w:proofErr w:type="spellEnd"/>
      <w:r>
        <w:t xml:space="preserve"> чи </w:t>
      </w:r>
      <w:proofErr w:type="spellStart"/>
      <w:r>
        <w:t>Diia.Osvita</w:t>
      </w:r>
      <w:proofErr w:type="spellEnd"/>
      <w:r>
        <w:t xml:space="preserve">, дозволяють здобувати знання в інтерактивному форматі, проходити сертифіковані курси з цифрової грамотності, підприємництва, ІТ, менеджменту тощо. Наприклад, платформа </w:t>
      </w:r>
      <w:proofErr w:type="spellStart"/>
      <w:r>
        <w:t>Diia.Osvita</w:t>
      </w:r>
      <w:proofErr w:type="spellEnd"/>
      <w:r>
        <w:t xml:space="preserve"> станом на 2025 рік вже має понад 2 мільйони користувачів, що свідчить про високий рівень суспільного запиту на </w:t>
      </w:r>
      <w:proofErr w:type="spellStart"/>
      <w:r>
        <w:t>діджиталізоване</w:t>
      </w:r>
      <w:proofErr w:type="spellEnd"/>
      <w:r>
        <w:t xml:space="preserve"> навчання [</w:t>
      </w:r>
      <w:r w:rsidR="00323721">
        <w:t>22</w:t>
      </w:r>
      <w:r>
        <w:t>].</w:t>
      </w:r>
    </w:p>
    <w:p w14:paraId="5CF0CBF0" w14:textId="77777777" w:rsidR="004320E7" w:rsidRDefault="004320E7" w:rsidP="005C3685">
      <w:pPr>
        <w:spacing w:after="0" w:line="360" w:lineRule="auto"/>
        <w:ind w:firstLine="709"/>
        <w:jc w:val="both"/>
      </w:pPr>
      <w:r>
        <w:t>Цифрові технології значно розширюють інструментарій для персоналізації навчального процесу. Завдяки алгоритмам машинного навчання та аналітиці даних, освітні платформи можуть адаптувати контент під індивідуальні потреби користувача, враховуючи його темп навчання, прогрес, стилі сприйняття інформації. Це дозволяє підвищити ефективність засвоєння матеріалу та знизити бар’єр входу для нових учасників навчального процесу [</w:t>
      </w:r>
      <w:r w:rsidR="007C2E13">
        <w:t>16</w:t>
      </w:r>
      <w:r w:rsidR="00230243">
        <w:t>,</w:t>
      </w:r>
      <w:r w:rsidR="007C2E13" w:rsidRPr="007C2E13">
        <w:t xml:space="preserve"> </w:t>
      </w:r>
      <w:r w:rsidR="007C2E13" w:rsidRPr="009A7E93">
        <w:t xml:space="preserve">с. </w:t>
      </w:r>
      <w:r w:rsidR="007C2E13">
        <w:t>891</w:t>
      </w:r>
      <w:r w:rsidR="00230243">
        <w:t>; 54</w:t>
      </w:r>
      <w:r>
        <w:t>].</w:t>
      </w:r>
    </w:p>
    <w:p w14:paraId="1CCCABC1" w14:textId="77777777" w:rsidR="004320E7" w:rsidRDefault="004320E7" w:rsidP="005C3685">
      <w:pPr>
        <w:spacing w:after="0" w:line="360" w:lineRule="auto"/>
        <w:ind w:firstLine="709"/>
        <w:jc w:val="both"/>
      </w:pPr>
      <w:r>
        <w:t xml:space="preserve">Окрім цього, онлайн-освіта сприяє розвитку культури самоосвіти та </w:t>
      </w:r>
      <w:proofErr w:type="spellStart"/>
      <w:r>
        <w:t>самоменеджменту</w:t>
      </w:r>
      <w:proofErr w:type="spellEnd"/>
      <w:r>
        <w:t xml:space="preserve">, що є фундаментальними елементами концепції </w:t>
      </w:r>
      <w:r w:rsidR="007C0D7A" w:rsidRPr="007C0D7A">
        <w:t>безперервного навчання</w:t>
      </w:r>
      <w:r>
        <w:t xml:space="preserve">. У цифровому середовищі вчитися можна не лише під керівництвом викладача, а й автономно </w:t>
      </w:r>
      <w:r w:rsidR="00596580">
        <w:t>-</w:t>
      </w:r>
      <w:r>
        <w:t xml:space="preserve"> через навчальні відео, інтерактивні симуляції, </w:t>
      </w:r>
      <w:proofErr w:type="spellStart"/>
      <w:r>
        <w:t>гейміфіковані</w:t>
      </w:r>
      <w:proofErr w:type="spellEnd"/>
      <w:r>
        <w:t xml:space="preserve"> курси, подкасти, тематичні форуми. Саме така багатоканальна модель навчання відповідає викликам інформаційного суспільства та стимулює особисту ініціативу до розвитку [</w:t>
      </w:r>
      <w:r w:rsidR="00716E85">
        <w:t>40</w:t>
      </w:r>
      <w:r>
        <w:t>].</w:t>
      </w:r>
    </w:p>
    <w:p w14:paraId="72E5BE5D" w14:textId="77777777" w:rsidR="004320E7" w:rsidRDefault="004320E7" w:rsidP="005C3685">
      <w:pPr>
        <w:spacing w:after="0" w:line="360" w:lineRule="auto"/>
        <w:ind w:firstLine="709"/>
        <w:jc w:val="both"/>
      </w:pPr>
      <w:r>
        <w:t xml:space="preserve">Особливе значення цифрові технології набувають у контексті кризових ситуацій. Під час пандемії COVID-19, а пізніше й повномасштабної війни, саме </w:t>
      </w:r>
      <w:r>
        <w:lastRenderedPageBreak/>
        <w:t>онлайн-освіта стала єдиним каналом підтримки професійного та академічного розвитку мільйонів українців. Курси з цифрової безпеки, адаптації бізнесу, психосоціальної підтримки, управління проєктами стали популярними не лише серед молоді, а й серед ветеранів, внутрішньо переміщених осіб, людей старшого віку. Таким чином, цифрові формати навчання виконали не лише освітню, а й соціальну функцію [</w:t>
      </w:r>
      <w:r w:rsidR="007C2E13">
        <w:t>30</w:t>
      </w:r>
      <w:r>
        <w:t>].</w:t>
      </w:r>
    </w:p>
    <w:p w14:paraId="72C4D8EA" w14:textId="77777777" w:rsidR="004320E7" w:rsidRDefault="004320E7" w:rsidP="005C3685">
      <w:pPr>
        <w:spacing w:after="0" w:line="360" w:lineRule="auto"/>
        <w:ind w:firstLine="709"/>
        <w:jc w:val="both"/>
      </w:pPr>
      <w:r>
        <w:t>Показово, що найбільш прогресивні держави світу вже давно інтегрують цифрові технології у свої системи безперервної освіти. Наприклад, у Фінляндії діє програма цифрових ваучерів, які можна витратити на онлайн-курси від сертифікованих провайдерів. У Південній Кореї та Сінгапурі системи дистанційної освіти працюють як частина державної політики національної конкурентоспроможності, що дає можливість громадянам швидко опановувати затребувані професії. Ці моделі демонструють, що поєднання цифрових рішень із державною підтримкою здатне створити ефективне середовище для освіти впродовж життя [</w:t>
      </w:r>
      <w:r w:rsidR="007C2E13">
        <w:t>43</w:t>
      </w:r>
      <w:r>
        <w:t>].</w:t>
      </w:r>
    </w:p>
    <w:p w14:paraId="04C26ED7" w14:textId="77777777" w:rsidR="004320E7" w:rsidRDefault="004320E7" w:rsidP="005C3685">
      <w:pPr>
        <w:spacing w:after="0" w:line="360" w:lineRule="auto"/>
        <w:ind w:firstLine="709"/>
        <w:jc w:val="both"/>
      </w:pPr>
      <w:r>
        <w:t xml:space="preserve">В Україні цифрові технології поступово проникають у всі етапи освітнього циклу </w:t>
      </w:r>
      <w:r w:rsidR="00596580">
        <w:t>-</w:t>
      </w:r>
      <w:r>
        <w:t xml:space="preserve"> від підготовки школярів до професійної перепідготовки дорослих. Згідно з аналітичними даними </w:t>
      </w:r>
      <w:proofErr w:type="spellStart"/>
      <w:r>
        <w:t>Deloitte</w:t>
      </w:r>
      <w:proofErr w:type="spellEnd"/>
      <w:r>
        <w:t xml:space="preserve"> </w:t>
      </w:r>
      <w:proofErr w:type="spellStart"/>
      <w:r>
        <w:t>Ukraine</w:t>
      </w:r>
      <w:proofErr w:type="spellEnd"/>
      <w:r>
        <w:t>, понад 63% українців хоча б раз проходили онлайн-курси упродовж останніх двох років, і майже половина з них використовує ці знання для кар’єрного зростання або перекваліфікації [</w:t>
      </w:r>
      <w:r w:rsidR="007C2E13">
        <w:t>39</w:t>
      </w:r>
      <w:r>
        <w:t>].</w:t>
      </w:r>
    </w:p>
    <w:p w14:paraId="3222DBE3" w14:textId="77777777" w:rsidR="004320E7" w:rsidRDefault="004320E7" w:rsidP="005C3685">
      <w:pPr>
        <w:spacing w:after="0" w:line="360" w:lineRule="auto"/>
        <w:ind w:firstLine="709"/>
        <w:jc w:val="both"/>
      </w:pPr>
      <w:r>
        <w:t>Крім формальних освітніх платформ, важливу роль у формуванні цифрового освітнього середовища відіграють соціальні мережі, відеохостинги (наприклад, YouTube), професійні спільноти (</w:t>
      </w:r>
      <w:proofErr w:type="spellStart"/>
      <w:r>
        <w:t>LinkedIn</w:t>
      </w:r>
      <w:proofErr w:type="spellEnd"/>
      <w:r>
        <w:t xml:space="preserve"> </w:t>
      </w:r>
      <w:proofErr w:type="spellStart"/>
      <w:r>
        <w:t>Learning</w:t>
      </w:r>
      <w:proofErr w:type="spellEnd"/>
      <w:r>
        <w:t xml:space="preserve">, </w:t>
      </w:r>
      <w:proofErr w:type="spellStart"/>
      <w:r>
        <w:t>GitHub</w:t>
      </w:r>
      <w:proofErr w:type="spellEnd"/>
      <w:r>
        <w:t>) та телекомунікаційні сервіси (</w:t>
      </w:r>
      <w:proofErr w:type="spellStart"/>
      <w:r>
        <w:t>Zoom</w:t>
      </w:r>
      <w:proofErr w:type="spellEnd"/>
      <w:r>
        <w:t xml:space="preserve">, Microsoft </w:t>
      </w:r>
      <w:proofErr w:type="spellStart"/>
      <w:r>
        <w:t>Teams</w:t>
      </w:r>
      <w:proofErr w:type="spellEnd"/>
      <w:r>
        <w:t xml:space="preserve">). Саме ці інструменти дедалі частіше стають не лише засобом комунікації, а й каналом трансляції знань, участі в </w:t>
      </w:r>
      <w:proofErr w:type="spellStart"/>
      <w:r>
        <w:t>вебінарах</w:t>
      </w:r>
      <w:proofErr w:type="spellEnd"/>
      <w:r>
        <w:t>, обміну досвідом. Такі неформальні канали є особливо цінними в умовах обмежених ресурсів, коли традиційна освіта недоступна через воєнні дії чи соціальні обставини [</w:t>
      </w:r>
      <w:r w:rsidR="004716FF">
        <w:t>37</w:t>
      </w:r>
      <w:r>
        <w:t>, с. 1</w:t>
      </w:r>
      <w:r w:rsidR="004716FF">
        <w:t>23</w:t>
      </w:r>
      <w:r>
        <w:t>].</w:t>
      </w:r>
    </w:p>
    <w:p w14:paraId="7E5A6CA0" w14:textId="77777777" w:rsidR="004320E7" w:rsidRDefault="004320E7" w:rsidP="000C3745">
      <w:pPr>
        <w:spacing w:after="0" w:line="360" w:lineRule="auto"/>
        <w:ind w:firstLine="709"/>
        <w:jc w:val="both"/>
      </w:pPr>
      <w:r>
        <w:lastRenderedPageBreak/>
        <w:t xml:space="preserve">Сучасні ІТ-рішення також створюють нові формати взаємодії між роботодавцями та працівниками у сфері навчання. </w:t>
      </w:r>
      <w:r w:rsidR="003647A4" w:rsidRPr="003647A4">
        <w:t>Корпоративні університети, внутрішні платформи управління навчанням (LMS), цифрові бейджі та елементи гейміфікації дедалі активніше застосовуються як ефективні засоби створення і поширення корпоративного знання.</w:t>
      </w:r>
      <w:r>
        <w:t xml:space="preserve"> У великих українських компаніях, таких як «Нова пошта», «Укрзалізниця», «</w:t>
      </w:r>
      <w:proofErr w:type="spellStart"/>
      <w:r>
        <w:t>Rozetka</w:t>
      </w:r>
      <w:proofErr w:type="spellEnd"/>
      <w:r>
        <w:t>», впроваджуються внутрішні цифрові системи підвищення кваліфікації, які охоплюють тисячі працівників і дозволяють адаптувати освітній контент до змін у бізнес-середовищі [</w:t>
      </w:r>
      <w:r w:rsidR="004716FF" w:rsidRPr="004716FF">
        <w:t xml:space="preserve">38, с. </w:t>
      </w:r>
      <w:r w:rsidR="004716FF">
        <w:t>79</w:t>
      </w:r>
      <w:r>
        <w:t>].</w:t>
      </w:r>
    </w:p>
    <w:p w14:paraId="6E063C2B" w14:textId="77777777" w:rsidR="004320E7" w:rsidRDefault="004320E7" w:rsidP="000C3745">
      <w:pPr>
        <w:spacing w:after="0" w:line="360" w:lineRule="auto"/>
        <w:ind w:firstLine="709"/>
        <w:jc w:val="both"/>
      </w:pPr>
      <w:r>
        <w:t xml:space="preserve">Позитивним наслідком цифровізації стало також зростання соціальної інклюзії у сфері освіти. Онлайн-навчання відкрило нові можливості для людей з інвалідністю, осіб старшого віку, жінок у декретній відпустці, мешканців сіл і маленьких міст, які раніше були обмежені у доступі до якісної освіти. Завдяки адаптивному дизайну платформ, використанню субтитрів, </w:t>
      </w:r>
      <w:proofErr w:type="spellStart"/>
      <w:r>
        <w:t>аудіоформатів</w:t>
      </w:r>
      <w:proofErr w:type="spellEnd"/>
      <w:r>
        <w:t xml:space="preserve"> і перекладів, сучасні онлайн-курси стали справжнім інструментом демократизації знань [</w:t>
      </w:r>
      <w:r w:rsidR="007C2E13">
        <w:t>43</w:t>
      </w:r>
      <w:r>
        <w:t>].</w:t>
      </w:r>
    </w:p>
    <w:p w14:paraId="003F3C2E" w14:textId="77777777" w:rsidR="004320E7" w:rsidRDefault="004320E7" w:rsidP="000C3745">
      <w:pPr>
        <w:spacing w:after="0" w:line="360" w:lineRule="auto"/>
        <w:ind w:firstLine="709"/>
        <w:jc w:val="both"/>
      </w:pPr>
      <w:r>
        <w:t xml:space="preserve">Варто також підкреслити роль цифрових технологій у підтримці безперервного навчання державних службовців, освітян, медиків, ветеранів війни. Зокрема, за даними звіту Міністерства цифрової трансформації, понад 300 тисяч державних службовців пройшли курси підвищення цифрової грамотності та основ </w:t>
      </w:r>
      <w:proofErr w:type="spellStart"/>
      <w:r>
        <w:t>кібербезпеки</w:t>
      </w:r>
      <w:proofErr w:type="spellEnd"/>
      <w:r>
        <w:t xml:space="preserve"> на платформі </w:t>
      </w:r>
      <w:proofErr w:type="spellStart"/>
      <w:r>
        <w:t>Diia.Osvita</w:t>
      </w:r>
      <w:proofErr w:type="spellEnd"/>
      <w:r>
        <w:t xml:space="preserve"> протягом 2023</w:t>
      </w:r>
      <w:r w:rsidR="0037262D">
        <w:t>-</w:t>
      </w:r>
      <w:r>
        <w:t>2024 років. У контексті сучасної гібридної війни це має не лише економічну, а й стратегічну вагу [</w:t>
      </w:r>
      <w:r w:rsidR="00323721">
        <w:t>22</w:t>
      </w:r>
      <w:r>
        <w:t>].</w:t>
      </w:r>
    </w:p>
    <w:p w14:paraId="14F45C3F" w14:textId="77777777" w:rsidR="004320E7" w:rsidRDefault="004320E7" w:rsidP="000C3745">
      <w:pPr>
        <w:spacing w:after="0" w:line="360" w:lineRule="auto"/>
        <w:ind w:firstLine="709"/>
        <w:jc w:val="both"/>
      </w:pPr>
      <w:r>
        <w:t xml:space="preserve">У сфері державної політики цифровізація безперервного навчання дедалі частіше розглядається як інструмент національної безпеки та стійкості. У стратегії цифрової трансформації України на період до 2030 року підкреслюється необхідність створення цифрової освітньої екосистеми, яка буде орієнтована не лише на здобуття знань, але й на розвиток компетентностей, здатних швидко адаптуватися до змін. Одним із ключових </w:t>
      </w:r>
      <w:r>
        <w:lastRenderedPageBreak/>
        <w:t>елементів цієї екосистеми є створення цифрових паспортів навичок, у яких фіксуватимуться результати формального, неформального та інформального навчання, включаючи сертифікати з онлайн-платформ [</w:t>
      </w:r>
      <w:r w:rsidR="00341727">
        <w:t>31</w:t>
      </w:r>
      <w:r>
        <w:t>].</w:t>
      </w:r>
    </w:p>
    <w:p w14:paraId="7D83A4D1" w14:textId="77777777" w:rsidR="004320E7" w:rsidRDefault="004320E7" w:rsidP="000C3745">
      <w:pPr>
        <w:spacing w:after="0" w:line="360" w:lineRule="auto"/>
        <w:ind w:firstLine="709"/>
        <w:jc w:val="both"/>
      </w:pPr>
      <w:r>
        <w:t xml:space="preserve">Значну роль у стимулюванні безперервного навчання відіграє розвиток </w:t>
      </w:r>
      <w:proofErr w:type="spellStart"/>
      <w:r>
        <w:t>мікрокваліфікацій</w:t>
      </w:r>
      <w:proofErr w:type="spellEnd"/>
      <w:r>
        <w:t xml:space="preserve"> </w:t>
      </w:r>
      <w:r w:rsidR="00596580">
        <w:t>-</w:t>
      </w:r>
      <w:r>
        <w:t xml:space="preserve"> коротких освітніх програм, які дозволяють швидко отримати нову професійну компетентність або адаптуватися до потреб ринку праці. У поєднанні з цифровими технологіями </w:t>
      </w:r>
      <w:proofErr w:type="spellStart"/>
      <w:r>
        <w:t>мікрокваліфікації</w:t>
      </w:r>
      <w:proofErr w:type="spellEnd"/>
      <w:r>
        <w:t xml:space="preserve"> стають потужним інструментом швидкого реагування на виклики економіки. Наприклад, під час повномасштабної війни в Україні значна частина населення скористалася онлайн-курсами для перекваліфікації в сфері ІТ, дизайну, SMM, бухгалтерії, адміністративного менеджменту. Це дозволило тисячам людей знайти нову роботу або зберегти зайнятість у дистанційній формі [</w:t>
      </w:r>
      <w:r w:rsidR="00341727">
        <w:t>42</w:t>
      </w:r>
      <w:r>
        <w:t>].</w:t>
      </w:r>
    </w:p>
    <w:p w14:paraId="3E56DC85" w14:textId="77777777" w:rsidR="004320E7" w:rsidRDefault="004320E7" w:rsidP="000C3745">
      <w:pPr>
        <w:spacing w:after="0" w:line="360" w:lineRule="auto"/>
        <w:ind w:firstLine="709"/>
        <w:jc w:val="both"/>
      </w:pPr>
      <w:r>
        <w:t>Важливо й те, що цифрові технології дозволяють зробити процес навчання більш інтерактивним і залучальним. Сучасні освітні рішення дедалі частіше використовують елементи гейміфікації, віртуальної та доповненої реальності (VR/AR), чат-боти, а також штучний інтелект для адаптації навчального контенту. Наприклад, програми віртуального моделювання для медичних працівників або інженерів дозволяють відпрацьовувати професійні навички без фізичного доступу до обладнання. Це особливо актуально для людей, які перебувають у віддалених регіонах, або в умовах обмежень, викликаних війною чи пандемією [</w:t>
      </w:r>
      <w:r w:rsidR="00323721">
        <w:t>32</w:t>
      </w:r>
      <w:r w:rsidR="00230243">
        <w:t>; 54</w:t>
      </w:r>
      <w:r>
        <w:t>].</w:t>
      </w:r>
    </w:p>
    <w:p w14:paraId="2556AA44" w14:textId="77777777" w:rsidR="004320E7" w:rsidRDefault="004320E7" w:rsidP="000C3745">
      <w:pPr>
        <w:spacing w:after="0" w:line="360" w:lineRule="auto"/>
        <w:ind w:firstLine="709"/>
        <w:jc w:val="both"/>
      </w:pPr>
      <w:r>
        <w:t>У контексті євроінтеграційних процесів, розвиток цифрової освіти в Україні має відповідати загальноєвропейським стандартам, зокрема Рекомендаціям Європейської комісії щодо «Європейської рамки цифрових компетентностей для громадян» (</w:t>
      </w:r>
      <w:proofErr w:type="spellStart"/>
      <w:r>
        <w:t>DigComp</w:t>
      </w:r>
      <w:proofErr w:type="spellEnd"/>
      <w:r>
        <w:t xml:space="preserve">). Впровадження цієї моделі дозволяє гармонізувати вимоги до цифрових навичок на ринку праці, полегшує транснаціональне працевлаштування та визнає результати онлайн-навчання в межах ЄС. Наразі в Україні розробляються національні індикатори цифрової </w:t>
      </w:r>
      <w:r>
        <w:lastRenderedPageBreak/>
        <w:t xml:space="preserve">компетентності, які базуються саме на </w:t>
      </w:r>
      <w:proofErr w:type="spellStart"/>
      <w:r>
        <w:t>DigComp</w:t>
      </w:r>
      <w:proofErr w:type="spellEnd"/>
      <w:r>
        <w:t xml:space="preserve">, і які стануть основою для сертифікації навчальних курсів на платформі </w:t>
      </w:r>
      <w:proofErr w:type="spellStart"/>
      <w:r>
        <w:t>Diia.Osvita</w:t>
      </w:r>
      <w:proofErr w:type="spellEnd"/>
      <w:r>
        <w:t xml:space="preserve"> [</w:t>
      </w:r>
      <w:r w:rsidR="00323721">
        <w:t>22</w:t>
      </w:r>
      <w:r>
        <w:t>].</w:t>
      </w:r>
    </w:p>
    <w:p w14:paraId="08CEC547" w14:textId="77777777" w:rsidR="00104CF9" w:rsidRDefault="004320E7" w:rsidP="000C3745">
      <w:pPr>
        <w:spacing w:after="0" w:line="360" w:lineRule="auto"/>
        <w:ind w:firstLine="709"/>
        <w:jc w:val="both"/>
      </w:pPr>
      <w:r>
        <w:t>Отже, цифрові технології формують нову парадигму безперервного навчання, в якій освітній процес стає відкритим, гнучким, багатоканальним і максимально адаптованим до потреб індивіда та економіки. Подальше зміцнення цифрової інфраструктури, усунення цифрової нерівності та інституційне визнання онлайн-кваліфікацій є критично важливими умовами для реалізації потенціалу цифрового навчання як стрижня системи безперервної освіти в Україні.</w:t>
      </w:r>
    </w:p>
    <w:p w14:paraId="7F72EEB6" w14:textId="77777777" w:rsidR="00104CF9" w:rsidRDefault="00104CF9" w:rsidP="000C3745">
      <w:pPr>
        <w:spacing w:after="0" w:line="360" w:lineRule="auto"/>
        <w:ind w:firstLine="709"/>
      </w:pPr>
    </w:p>
    <w:p w14:paraId="773CA59D" w14:textId="77777777" w:rsidR="00644590" w:rsidRDefault="00644590" w:rsidP="000C3745">
      <w:pPr>
        <w:pStyle w:val="2"/>
        <w:spacing w:before="0"/>
        <w:ind w:firstLine="709"/>
        <w:jc w:val="left"/>
      </w:pPr>
      <w:bookmarkStart w:id="13" w:name="_Toc200550275"/>
      <w:r w:rsidRPr="009D5869">
        <w:t>2.5. Основні бар’єри на шляху до впровадження ефективної системи безперервного навчання в Україні</w:t>
      </w:r>
      <w:bookmarkEnd w:id="13"/>
    </w:p>
    <w:p w14:paraId="6CAA6EA5" w14:textId="77777777" w:rsidR="00D406E3" w:rsidRPr="00D406E3" w:rsidRDefault="00D406E3" w:rsidP="000C3745">
      <w:pPr>
        <w:spacing w:after="0" w:line="360" w:lineRule="auto"/>
        <w:ind w:firstLine="709"/>
      </w:pPr>
    </w:p>
    <w:p w14:paraId="61639E75" w14:textId="77777777" w:rsidR="00891584" w:rsidRDefault="00891584" w:rsidP="000C3745">
      <w:pPr>
        <w:spacing w:after="0" w:line="360" w:lineRule="auto"/>
        <w:ind w:firstLine="709"/>
        <w:jc w:val="both"/>
      </w:pPr>
      <w:r>
        <w:t>Попри численні заяви на рівні державної політики та міжнародні ініціативи, система безперервного навчання в Україні поки що не стала повноцінною, стало</w:t>
      </w:r>
      <w:r w:rsidR="00596580">
        <w:t>-</w:t>
      </w:r>
      <w:r>
        <w:t>збалансованою частиною інфраструктури розвитку людського капіталу. Її впровадження гальмується сукупністю бар’єрів, що охоплюють правові, фінансові, соціальні, технологічні та інституційні аспекти. Кожен із цих чинників має глибокі корені й часто взаємодіє з іншими, утворюючи складну систему стримувань і протидій, які не дозволяють реалізувати потенціал освіти впродовж життя як драйвера економічного та соціального зростання.</w:t>
      </w:r>
    </w:p>
    <w:p w14:paraId="45C2EBB6" w14:textId="77777777" w:rsidR="00891584" w:rsidRDefault="00891584" w:rsidP="000C3745">
      <w:pPr>
        <w:spacing w:after="0" w:line="360" w:lineRule="auto"/>
        <w:ind w:firstLine="709"/>
        <w:jc w:val="both"/>
      </w:pPr>
      <w:r>
        <w:t xml:space="preserve">Насамперед слід відзначити відсутність цілісної правової основи для розвитку освіти дорослих. Хоча чинний Закон України «Про освіту» визнає освіту дорослих як складову освіти впродовж життя, його норми залишаються загальними й не забезпечують повного нормативного регулювання процесів у цій сфері. Законопроєкт «Про освіту дорослих», який був розроблений ще у 2019 році та неодноразово виносився на громадське обговорення, досі не прийнято [26]. Це створює ситуацію правового вакууму, в якій відсутні чіткі </w:t>
      </w:r>
      <w:r>
        <w:lastRenderedPageBreak/>
        <w:t xml:space="preserve">механізми фінансування, ліцензування провайдерів, оцінки якості освітніх послуг і визнання результатів навчання, здобутих поза межами формальної освіти. Така правова невизначеність, у свою чергу, гальмує залучення бізнесу, громадських ініціатив та міжнародних партнерів до системного розвитку </w:t>
      </w:r>
      <w:r w:rsidR="00E80DC7" w:rsidRPr="00E80DC7">
        <w:t>безперервного навчання</w:t>
      </w:r>
      <w:r>
        <w:t xml:space="preserve"> [27, с. 4].</w:t>
      </w:r>
    </w:p>
    <w:p w14:paraId="61D96C99" w14:textId="77777777" w:rsidR="00891584" w:rsidRDefault="00891584" w:rsidP="000C3745">
      <w:pPr>
        <w:spacing w:after="0" w:line="360" w:lineRule="auto"/>
        <w:ind w:firstLine="709"/>
        <w:jc w:val="both"/>
      </w:pPr>
      <w:r>
        <w:t xml:space="preserve">Фінансовий аспект також залишається однією з найбільш критичних проблем. Згідно з аналітичними даними DVV International, частка державного бюджету, що спрямовується на освіту дорослих, є мізерною </w:t>
      </w:r>
      <w:r w:rsidR="00596580">
        <w:t>-</w:t>
      </w:r>
      <w:r>
        <w:t xml:space="preserve"> у 2020 році вона становила лише 0,125% від загального обсягу видатків [29, с. 11]. </w:t>
      </w:r>
      <w:r w:rsidR="00B60AA2">
        <w:t xml:space="preserve">Цей рівень фінансування є у багато разів меншим порівняно з країнами Європейського Союзу, де на розвиток безперервного навчання спрямовується від 1,5 до 2% державного бюджету. </w:t>
      </w:r>
      <w:r>
        <w:t xml:space="preserve">Через це в Україні не створено повноцінної інфраструктури центрів освіти дорослих у громадах, не працює система освітніх ваучерів, а більшість курсів підвищення кваліфікації або є платними, або недоступними в регіонах. Внаслідок цього зменшується охоплення населення програмами безперервного навчання, особливо серед соціально вразливих категорій </w:t>
      </w:r>
      <w:r w:rsidR="00596580">
        <w:t>-</w:t>
      </w:r>
      <w:r>
        <w:t xml:space="preserve"> людей з інвалідністю, безробітних, пенсіонерів, ветеранів війни [</w:t>
      </w:r>
      <w:r w:rsidR="003F4114">
        <w:t>42</w:t>
      </w:r>
      <w:r>
        <w:t>].</w:t>
      </w:r>
    </w:p>
    <w:p w14:paraId="6D280E5C" w14:textId="77777777" w:rsidR="00891584" w:rsidRDefault="00891584" w:rsidP="000C3745">
      <w:pPr>
        <w:spacing w:after="0" w:line="360" w:lineRule="auto"/>
        <w:ind w:firstLine="709"/>
        <w:jc w:val="both"/>
      </w:pPr>
      <w:r>
        <w:t>Ще одним вагомим бар’єром виступає слабка мотивація населення до навчання в дорослому віці. Опитування Інституту професійних кваліфікацій України засвідчують, що лише 7,8% громадян віком 25</w:t>
      </w:r>
      <w:r w:rsidR="0037262D">
        <w:t>-</w:t>
      </w:r>
      <w:r>
        <w:t>64 років брали участь у формах навчання впродовж останнього року [</w:t>
      </w:r>
      <w:r w:rsidR="003F4114">
        <w:t>33, с. 58</w:t>
      </w:r>
      <w:r>
        <w:t xml:space="preserve">]. </w:t>
      </w:r>
      <w:r w:rsidR="00B60AA2" w:rsidRPr="00B60AA2">
        <w:t>Такий рівень суттєво поступається середньому показнику по Європейському Союзу, який становить приблизно 15</w:t>
      </w:r>
      <w:r w:rsidR="0037262D">
        <w:t>-</w:t>
      </w:r>
      <w:r w:rsidR="00B60AA2" w:rsidRPr="00B60AA2">
        <w:t>20%, що зумовлено рядом об’єктивних факторів.</w:t>
      </w:r>
      <w:r>
        <w:t xml:space="preserve"> Серед них </w:t>
      </w:r>
      <w:r w:rsidR="00596580">
        <w:t>-</w:t>
      </w:r>
      <w:r>
        <w:t xml:space="preserve"> дефіцит інформації про доступні освітні можливості, низький рівень довіри до неформальної освіти, відсутність часу через робоче навантаження, брак фінансових стимулів, а також поширені стереотипи, згідно з якими навчання вважається прерогативою лише молоді. Крім того, відсутність офіційного механізму визнання результатів неформального чи </w:t>
      </w:r>
      <w:proofErr w:type="spellStart"/>
      <w:r>
        <w:t>інформального</w:t>
      </w:r>
      <w:proofErr w:type="spellEnd"/>
      <w:r>
        <w:t xml:space="preserve"> навчання </w:t>
      </w:r>
      <w:proofErr w:type="spellStart"/>
      <w:r>
        <w:lastRenderedPageBreak/>
        <w:t>демотивує</w:t>
      </w:r>
      <w:proofErr w:type="spellEnd"/>
      <w:r>
        <w:t xml:space="preserve"> громадян проходити самостійне підвищення кваліфікації, оскільки отримані знання та навички часто не враховуються при працевлаштуванні або кар'єрному зростанні [</w:t>
      </w:r>
      <w:r w:rsidR="003F4114">
        <w:t>20</w:t>
      </w:r>
      <w:r>
        <w:t>].</w:t>
      </w:r>
    </w:p>
    <w:p w14:paraId="34BBC507" w14:textId="77777777" w:rsidR="00891584" w:rsidRDefault="00891584" w:rsidP="000C3745">
      <w:pPr>
        <w:spacing w:after="0" w:line="360" w:lineRule="auto"/>
        <w:ind w:firstLine="709"/>
        <w:jc w:val="both"/>
      </w:pPr>
      <w:r>
        <w:t xml:space="preserve">Не менш серйозною проблемою є цифрова нерівність. Значна частина населення України, особливо в сільській місцевості та в малих громадах, не має стабільного доступу до інтернету або сучасних пристроїв. Згідно з дослідженням </w:t>
      </w:r>
      <w:proofErr w:type="spellStart"/>
      <w:r>
        <w:t>Agricultural</w:t>
      </w:r>
      <w:proofErr w:type="spellEnd"/>
      <w:r>
        <w:t xml:space="preserve"> </w:t>
      </w:r>
      <w:proofErr w:type="spellStart"/>
      <w:r>
        <w:t>and</w:t>
      </w:r>
      <w:proofErr w:type="spellEnd"/>
      <w:r>
        <w:t xml:space="preserve"> </w:t>
      </w:r>
      <w:proofErr w:type="spellStart"/>
      <w:r>
        <w:t>Resource</w:t>
      </w:r>
      <w:proofErr w:type="spellEnd"/>
      <w:r>
        <w:t xml:space="preserve"> </w:t>
      </w:r>
      <w:proofErr w:type="spellStart"/>
      <w:r>
        <w:t>Economics</w:t>
      </w:r>
      <w:proofErr w:type="spellEnd"/>
      <w:r>
        <w:t xml:space="preserve">, 45% українців не мають навіть базових цифрових навичок, а понад 30% не використовують інтернет для освітніх цілей [15, с. 231]. </w:t>
      </w:r>
      <w:r w:rsidR="00770766">
        <w:t xml:space="preserve">Це суттєво звужує доступ населення до онлайн-освіти, яка, особливо в умовах </w:t>
      </w:r>
      <w:proofErr w:type="spellStart"/>
      <w:r w:rsidR="00770766">
        <w:t>постпандемічної</w:t>
      </w:r>
      <w:proofErr w:type="spellEnd"/>
      <w:r w:rsidR="00770766">
        <w:t xml:space="preserve"> реальності та після початку повномасштабної війни, набула статусу провідного інструменту реалізації концепції безперервного навчання. </w:t>
      </w:r>
      <w:r>
        <w:t>Таким чином, саме ті верстви населення, які найбільше потребують нових знань та перекваліфікації, найчастіше залишаються поза межами освітнього простору.</w:t>
      </w:r>
    </w:p>
    <w:p w14:paraId="22825CB6" w14:textId="77777777" w:rsidR="00891584" w:rsidRDefault="00891584" w:rsidP="000C3745">
      <w:pPr>
        <w:spacing w:after="0" w:line="360" w:lineRule="auto"/>
        <w:ind w:firstLine="709"/>
        <w:jc w:val="both"/>
      </w:pPr>
      <w:r>
        <w:t xml:space="preserve">Інституційна слабкість </w:t>
      </w:r>
      <w:r w:rsidR="00596580">
        <w:t>-</w:t>
      </w:r>
      <w:r>
        <w:t xml:space="preserve"> ще один стримувальний чинник. В Україні досі відсутній єдиний орган координації у сфері безперервного навчання, а наявні ініціативи </w:t>
      </w:r>
      <w:r w:rsidR="0037262D">
        <w:t>-</w:t>
      </w:r>
      <w:r>
        <w:t xml:space="preserve"> як державні, так і недержавні </w:t>
      </w:r>
      <w:r w:rsidR="00596580">
        <w:t>-</w:t>
      </w:r>
      <w:r>
        <w:t xml:space="preserve"> залишаються фрагментарними. Це призводить до дублювання функцій, відсутності обміну даними між провайдерами, а також до неузгодженості між освітніми програмами і потребами ринку праці. Останнє є особливо болючим, оскільки значна частина курсів і тренінгів має застарілий зміст або не відповідає сучасним вимогам до професійних компетенцій. За даними звіту </w:t>
      </w:r>
      <w:proofErr w:type="spellStart"/>
      <w:r>
        <w:t>Deloitte</w:t>
      </w:r>
      <w:proofErr w:type="spellEnd"/>
      <w:r>
        <w:t xml:space="preserve"> </w:t>
      </w:r>
      <w:proofErr w:type="spellStart"/>
      <w:r>
        <w:t>Ukraine</w:t>
      </w:r>
      <w:proofErr w:type="spellEnd"/>
      <w:r>
        <w:t>, лише 29% роботодавців вважають актуальними існуючі освітні програми, що пропонуються на ринку [</w:t>
      </w:r>
      <w:r w:rsidR="003F4114">
        <w:t>36</w:t>
      </w:r>
      <w:r>
        <w:t>].</w:t>
      </w:r>
    </w:p>
    <w:p w14:paraId="7E2B6A4F" w14:textId="77777777" w:rsidR="00891584" w:rsidRDefault="00891584" w:rsidP="000C3745">
      <w:pPr>
        <w:spacing w:after="0" w:line="360" w:lineRule="auto"/>
        <w:ind w:firstLine="709"/>
        <w:jc w:val="both"/>
      </w:pPr>
      <w:r>
        <w:t xml:space="preserve">Особливу увагу заслуговують бар’єри культурного характеру. У суспільстві все ще недостатньо поширене уявлення про цінність навчання впродовж життя. У масовій свідомості домінує уявлення про освіту як про завершений етап, пов'язаний виключно з молодістю. У результаті дорослі люди нерідко соромляться або побоюються повертатися до навчання, вважаючи це </w:t>
      </w:r>
      <w:r>
        <w:lastRenderedPageBreak/>
        <w:t>«несвоєчасним» або «непотрібним». Водночас у країнах Північної Європи, таких як Швеція чи Данія, концепція «другої освіти», ваучерного навчання або «університетів третього віку» є соціальною нормою та підтримується державою [</w:t>
      </w:r>
      <w:r w:rsidR="003F4114">
        <w:t>38</w:t>
      </w:r>
      <w:r>
        <w:t>].</w:t>
      </w:r>
    </w:p>
    <w:p w14:paraId="629A61BE" w14:textId="77777777" w:rsidR="00891584" w:rsidRDefault="00891584" w:rsidP="000C3745">
      <w:pPr>
        <w:spacing w:after="0" w:line="360" w:lineRule="auto"/>
        <w:ind w:firstLine="709"/>
        <w:jc w:val="both"/>
      </w:pPr>
      <w:r>
        <w:t xml:space="preserve">В умовах повномасштабної війни ці бар’єри посилюються новими факторами. Релокація мільйонів українців, знищення навчальної інфраструктури в окремих регіонах, психологічна втома населення, зниження рівня доходів </w:t>
      </w:r>
      <w:r w:rsidR="0037262D">
        <w:t>-</w:t>
      </w:r>
      <w:r>
        <w:t xml:space="preserve"> усе це додатково ускладнює доступ до безперервної освіти. Водночас саме в ці кризові часи система </w:t>
      </w:r>
      <w:r w:rsidR="00E80DC7" w:rsidRPr="00E80DC7">
        <w:t xml:space="preserve">безперервного навчання </w:t>
      </w:r>
      <w:r>
        <w:t>могла б стати потужним інструментом соціального згуртування, професійної реінтеграції та підтримки психічного здоров’я громадян [</w:t>
      </w:r>
      <w:r w:rsidR="003F4114">
        <w:t>38</w:t>
      </w:r>
      <w:r>
        <w:t>].</w:t>
      </w:r>
    </w:p>
    <w:p w14:paraId="57A49867" w14:textId="77777777" w:rsidR="00104CF9" w:rsidRDefault="00891584" w:rsidP="000C3745">
      <w:pPr>
        <w:spacing w:after="0" w:line="360" w:lineRule="auto"/>
        <w:ind w:firstLine="709"/>
        <w:jc w:val="both"/>
      </w:pPr>
      <w:r>
        <w:t xml:space="preserve">Отже, впровадження ефективної системи безперервного навчання в Україні ускладнюється сукупністю багатовимірних бар’єрів. Вони мають як об’єктивний, так і суб’єктивний характер, і їхнє подолання потребує не лише окремих заходів, а глибокої трансформації </w:t>
      </w:r>
      <w:r w:rsidR="00596580">
        <w:t>-</w:t>
      </w:r>
      <w:r>
        <w:t xml:space="preserve"> як законодавчої, інституційної, так і культурної. Без системної політики, орієнтованої на доступність, гнучкість і визнання результатів навчання, а також без активної участі бізнесу, місцевих громад і міжнародних партнерів, створення дієвої моделі </w:t>
      </w:r>
      <w:r w:rsidR="00E80DC7" w:rsidRPr="00E80DC7">
        <w:t>безперервного навчання</w:t>
      </w:r>
      <w:r>
        <w:t xml:space="preserve"> залишатиметься лише декларацією.</w:t>
      </w:r>
    </w:p>
    <w:p w14:paraId="60779436" w14:textId="77777777" w:rsidR="00104CF9" w:rsidRDefault="00104CF9" w:rsidP="000C3745">
      <w:pPr>
        <w:spacing w:after="0" w:line="360" w:lineRule="auto"/>
        <w:ind w:firstLine="709"/>
      </w:pPr>
    </w:p>
    <w:p w14:paraId="667DD1ED" w14:textId="77777777" w:rsidR="00644590" w:rsidRDefault="00644590" w:rsidP="000C3745">
      <w:pPr>
        <w:pStyle w:val="2"/>
        <w:spacing w:before="0"/>
        <w:ind w:firstLine="709"/>
        <w:jc w:val="left"/>
      </w:pPr>
      <w:bookmarkStart w:id="14" w:name="_Toc200550276"/>
      <w:r w:rsidRPr="009D5869">
        <w:t>2.6. Рекомендації щодо вдосконалення системи безперервного навчання в Україні</w:t>
      </w:r>
      <w:bookmarkEnd w:id="14"/>
    </w:p>
    <w:p w14:paraId="03EB6A09" w14:textId="77777777" w:rsidR="00D406E3" w:rsidRPr="00D406E3" w:rsidRDefault="00D406E3" w:rsidP="000C3745">
      <w:pPr>
        <w:spacing w:after="0" w:line="360" w:lineRule="auto"/>
        <w:ind w:firstLine="709"/>
      </w:pPr>
    </w:p>
    <w:p w14:paraId="794F9530" w14:textId="77777777" w:rsidR="005D5E6C" w:rsidRDefault="005D5E6C" w:rsidP="000C3745">
      <w:pPr>
        <w:spacing w:after="0" w:line="360" w:lineRule="auto"/>
        <w:ind w:firstLine="709"/>
        <w:jc w:val="both"/>
      </w:pPr>
      <w:r>
        <w:t xml:space="preserve">У контексті глибоких соціально-економічних трансформацій, повномасштабної війни, цифрової революції та демографічних викликів формування ефективної системи безперервного навчання в Україні є не лише актуальним, а й життєво необхідним завданням. Подолання виявлених у попередньому підрозділі бар’єрів вимагає комплексного підходу, що поєднує законодавчі, фінансові, інституційні, технологічні та культурні зміни. Відтак, </w:t>
      </w:r>
      <w:r>
        <w:lastRenderedPageBreak/>
        <w:t>напрацювання системних рекомендацій повинно ґрунтуватися як на національному досвіді, так і на найкращих міжнародних практиках, адаптованих до українських реалій.</w:t>
      </w:r>
    </w:p>
    <w:p w14:paraId="7D1B3BEF" w14:textId="77777777" w:rsidR="005D5E6C" w:rsidRDefault="005D5E6C" w:rsidP="000C3745">
      <w:pPr>
        <w:spacing w:after="0" w:line="360" w:lineRule="auto"/>
        <w:ind w:firstLine="709"/>
        <w:jc w:val="both"/>
      </w:pPr>
      <w:r>
        <w:t>Насамперед першочерговим кроком у реформуванні системи є ухвалення окремого Закону України «Про освіту дорослих». Відсутність цього нормативно-правового документа, незважаючи на кількарічне громадське обговорення проєкту, залишається одним із ключових стримувальних чинників у формуванні цілісної політики у сфері навчання впродовж життя [26]. Прийняття закону дозволить законодавчо визначити статус провайдерів освіти дорослих, запровадити стандарти якості, передбачити механізми фінансування, визнання результатів навчання та ліцензування програм. Також варто врахувати міжнародний досвід країн ЄС, де подібні закони не лише створюють правові гарантії, а й визначають політичні пріоритети розвитку людського капіталу [38].</w:t>
      </w:r>
    </w:p>
    <w:p w14:paraId="18D73670" w14:textId="77777777" w:rsidR="005D5E6C" w:rsidRDefault="005D5E6C" w:rsidP="000C3745">
      <w:pPr>
        <w:spacing w:after="0" w:line="360" w:lineRule="auto"/>
        <w:ind w:firstLine="709"/>
        <w:jc w:val="both"/>
      </w:pPr>
      <w:r>
        <w:t xml:space="preserve">Другим критичним напрямом є запровадження сталого та інтегрованого фінансування системи безперервного навчання. У європейській практиці одним з найефективніших інструментів визнано ваучерну модель, за якою громадяни отримують спеціальні ваучери для оплати навчальних курсів у сертифікованих провайдерів. Подібний механізм функціонує в Німеччині, Фінляндії, Чехії й забезпечує адресність підтримки, підвищення залученості населення до освітніх послуг та конкуренцію між навчальними центрами [43]. Впровадження такого підходу в Україні, зокрема через регіональні бюджети або у співпраці з донорськими фондами, сприятиме охопленню ширших верств населення </w:t>
      </w:r>
      <w:r w:rsidR="00596580">
        <w:t>-</w:t>
      </w:r>
      <w:r>
        <w:t xml:space="preserve"> ветеранів, жінок після декрету, малозабезпечених осіб, осіб із тимчасово окупованих територій.</w:t>
      </w:r>
    </w:p>
    <w:p w14:paraId="13502ED9" w14:textId="77777777" w:rsidR="005D5E6C" w:rsidRDefault="005D5E6C" w:rsidP="000C3745">
      <w:pPr>
        <w:spacing w:after="0" w:line="360" w:lineRule="auto"/>
        <w:ind w:firstLine="709"/>
        <w:jc w:val="both"/>
      </w:pPr>
      <w:r>
        <w:t xml:space="preserve">Наступною важливою рекомендацією є розвиток інфраструктури для освіти дорослих на місцевому рівні. Відповідно до підходів ЮНЕСКО, найбільш ефективними моделями визнані локальні центри навчання в громадах, які надають доступ до ресурсів, консультацій, цифрових технологій і курсів з </w:t>
      </w:r>
      <w:r>
        <w:lastRenderedPageBreak/>
        <w:t>підвищення кваліфікації. Такі центри мають стати частиною освітньої екосистеми, діяти на базі бібліотек, закладів профтехосвіти чи будинків культури, що особливо актуально для сільських територій і невеликих містечок [32].</w:t>
      </w:r>
    </w:p>
    <w:p w14:paraId="0621EB3D" w14:textId="77777777" w:rsidR="005D5E6C" w:rsidRDefault="005D5E6C" w:rsidP="000C3745">
      <w:pPr>
        <w:spacing w:after="0" w:line="360" w:lineRule="auto"/>
        <w:ind w:firstLine="709"/>
        <w:jc w:val="both"/>
      </w:pPr>
      <w:r>
        <w:t xml:space="preserve">Окремої уваги заслуговує необхідність створення системи визнання та сертифікації результатів неформального й інформального навчання. </w:t>
      </w:r>
      <w:r w:rsidR="0068275B" w:rsidRPr="0068275B">
        <w:t>У низці країн активно впроваджено систему RPL (</w:t>
      </w:r>
      <w:proofErr w:type="spellStart"/>
      <w:r w:rsidR="0068275B" w:rsidRPr="0068275B">
        <w:t>Recognition</w:t>
      </w:r>
      <w:proofErr w:type="spellEnd"/>
      <w:r w:rsidR="0068275B" w:rsidRPr="0068275B">
        <w:t xml:space="preserve"> </w:t>
      </w:r>
      <w:proofErr w:type="spellStart"/>
      <w:r w:rsidR="0068275B" w:rsidRPr="0068275B">
        <w:t>of</w:t>
      </w:r>
      <w:proofErr w:type="spellEnd"/>
      <w:r w:rsidR="0068275B" w:rsidRPr="0068275B">
        <w:t xml:space="preserve"> </w:t>
      </w:r>
      <w:proofErr w:type="spellStart"/>
      <w:r w:rsidR="0068275B" w:rsidRPr="0068275B">
        <w:t>Prior</w:t>
      </w:r>
      <w:proofErr w:type="spellEnd"/>
      <w:r w:rsidR="0068275B" w:rsidRPr="0068275B">
        <w:t xml:space="preserve"> </w:t>
      </w:r>
      <w:proofErr w:type="spellStart"/>
      <w:r w:rsidR="0068275B" w:rsidRPr="0068275B">
        <w:t>Learning</w:t>
      </w:r>
      <w:proofErr w:type="spellEnd"/>
      <w:r w:rsidR="0068275B" w:rsidRPr="0068275B">
        <w:t xml:space="preserve">) </w:t>
      </w:r>
      <w:r w:rsidR="00596580">
        <w:t>-</w:t>
      </w:r>
      <w:r w:rsidR="0068275B" w:rsidRPr="0068275B">
        <w:t xml:space="preserve"> визнання раніше здобутих знань і навичок, що були набуті шляхом життєвого досвіду, волонтерської діяльності чи неформального навчання, шляхом незалежної процедури оцінювання.</w:t>
      </w:r>
      <w:r>
        <w:t xml:space="preserve"> Це дозволить забезпечити мобільність робочої сили, прискорити процеси працевлаштування, зменшити розрив між реальними компетенціями та формальними кваліфікаціями [43].</w:t>
      </w:r>
    </w:p>
    <w:p w14:paraId="5E4A43AC" w14:textId="77777777" w:rsidR="005D5E6C" w:rsidRDefault="005D5E6C" w:rsidP="000C3745">
      <w:pPr>
        <w:spacing w:after="0" w:line="360" w:lineRule="auto"/>
        <w:ind w:firstLine="709"/>
        <w:jc w:val="both"/>
      </w:pPr>
      <w:r>
        <w:t xml:space="preserve">Сучасні цифрові рішення мають стати не лише підтримкою, а основою нової моделі безперервного навчання. У цьому контексті доцільним є створення Національної платформи </w:t>
      </w:r>
      <w:proofErr w:type="spellStart"/>
      <w:r>
        <w:t>мікрокваліфікацій</w:t>
      </w:r>
      <w:proofErr w:type="spellEnd"/>
      <w:r>
        <w:t>, яка поєднуватиме функції каталогу короткострокових курсів, інтегрованого електронного кабінету здобувача, системи сертифікації, цифрового паспорта компетентностей та механізму державного фінансування (наприклад, через ваучери) [40].</w:t>
      </w:r>
    </w:p>
    <w:p w14:paraId="62130662" w14:textId="77777777" w:rsidR="005D5E6C" w:rsidRDefault="005D5E6C" w:rsidP="000C3745">
      <w:pPr>
        <w:spacing w:after="0" w:line="360" w:lineRule="auto"/>
        <w:ind w:firstLine="709"/>
        <w:jc w:val="both"/>
      </w:pPr>
      <w:r>
        <w:t xml:space="preserve">Однак цифрові рішення повинні супроводжуватися зміною культури навчання. В Україні все ще домінує модель «освіта </w:t>
      </w:r>
      <w:r w:rsidR="00596580">
        <w:t>-</w:t>
      </w:r>
      <w:r>
        <w:t xml:space="preserve"> робота </w:t>
      </w:r>
      <w:r w:rsidR="00596580">
        <w:t>-</w:t>
      </w:r>
      <w:r>
        <w:t xml:space="preserve"> пенсія», тоді як у країнах-лідерах вважається нормою змінювати професію </w:t>
      </w:r>
      <w:r w:rsidRPr="0037262D">
        <w:t>3</w:t>
      </w:r>
      <w:r w:rsidR="0037262D" w:rsidRPr="0037262D">
        <w:t>-</w:t>
      </w:r>
      <w:r w:rsidRPr="0037262D">
        <w:t>5</w:t>
      </w:r>
      <w:r>
        <w:t xml:space="preserve"> разів протягом життя. Для цього потрібні масштабні просвітницькі кампанії, соціальна реклама, </w:t>
      </w:r>
      <w:proofErr w:type="spellStart"/>
      <w:r>
        <w:t>телепроєкти</w:t>
      </w:r>
      <w:proofErr w:type="spellEnd"/>
      <w:r>
        <w:t xml:space="preserve"> й участь медіа, спрямовані на зміну суспільної думки щодо навчання в дорослому віці [29].</w:t>
      </w:r>
    </w:p>
    <w:p w14:paraId="0EE8C2D5" w14:textId="77777777" w:rsidR="00514DAA" w:rsidRDefault="00514DAA" w:rsidP="000C3745">
      <w:pPr>
        <w:spacing w:after="0" w:line="360" w:lineRule="auto"/>
        <w:ind w:firstLine="709"/>
        <w:jc w:val="both"/>
      </w:pPr>
      <w:r w:rsidRPr="00514DAA">
        <w:t xml:space="preserve">У цьому контексті важливо також переглянути підходи до формування освітнього результату в менеджменті та суміжних сферах. Як зазначають Кіріліна М.А. та </w:t>
      </w:r>
      <w:proofErr w:type="spellStart"/>
      <w:r w:rsidRPr="00514DAA">
        <w:t>Рахімі</w:t>
      </w:r>
      <w:proofErr w:type="spellEnd"/>
      <w:r w:rsidRPr="00514DAA">
        <w:t xml:space="preserve"> А.М., підготовка менеджерів має ґрунтуватися не лише на знаннях, а на розвитку комплексних компетенцій </w:t>
      </w:r>
      <w:r w:rsidR="00596580">
        <w:t>-</w:t>
      </w:r>
      <w:r w:rsidRPr="00514DAA">
        <w:t xml:space="preserve"> стратегічних, соціальних, функціональних та управлінських. Освітній процес повинен бути зорієнтований </w:t>
      </w:r>
      <w:r w:rsidRPr="00514DAA">
        <w:lastRenderedPageBreak/>
        <w:t>на результат: формування здатності до підприємництва, інноваційного мислення, соціальної відповідальності [51, с. 293</w:t>
      </w:r>
      <w:r w:rsidR="00596580">
        <w:t>-</w:t>
      </w:r>
      <w:r w:rsidRPr="00514DAA">
        <w:t xml:space="preserve">296]. Такий </w:t>
      </w:r>
      <w:proofErr w:type="spellStart"/>
      <w:r w:rsidRPr="00514DAA">
        <w:t>компетентнісний</w:t>
      </w:r>
      <w:proofErr w:type="spellEnd"/>
      <w:r w:rsidRPr="00514DAA">
        <w:t xml:space="preserve"> підхід має бути інтегрований у формальну, неформальну та інформальну освіту протягом усього життя, що відповідає моделі безперервного навчання, активно впроваджуваній у країнах ЄС.</w:t>
      </w:r>
    </w:p>
    <w:p w14:paraId="12872811" w14:textId="77777777" w:rsidR="005D5E6C" w:rsidRDefault="005D5E6C" w:rsidP="000C3745">
      <w:pPr>
        <w:spacing w:after="0" w:line="360" w:lineRule="auto"/>
        <w:ind w:firstLine="709"/>
        <w:jc w:val="both"/>
      </w:pPr>
      <w:r>
        <w:t xml:space="preserve">Окремий вектор має бути зосереджений на інклюзії та підтримці вразливих категорій населення. Для ветеранів, осіб з інвалідністю, ВПО, людей пенсійного віку та жінок з дітьми необхідно запроваджувати адаптивні формати </w:t>
      </w:r>
      <w:r w:rsidR="00596580">
        <w:t>-</w:t>
      </w:r>
      <w:r>
        <w:t xml:space="preserve"> дистанційне навчання, менторські програми, курси у вечірній формі. Успішним прикладом є пілотні програми «Освіта без бар’єрів» та «Професійна адаптація ветеранів», реалізовані за підтримки уряду та міжнародних організацій [41].</w:t>
      </w:r>
    </w:p>
    <w:p w14:paraId="6618E0FA" w14:textId="77777777" w:rsidR="005D5E6C" w:rsidRDefault="005D5E6C" w:rsidP="000C3745">
      <w:pPr>
        <w:spacing w:after="0" w:line="360" w:lineRule="auto"/>
        <w:ind w:firstLine="709"/>
        <w:jc w:val="both"/>
      </w:pPr>
      <w:r>
        <w:t xml:space="preserve">Нарешті, інтеграція системи безперервного навчання в економічну стратегію країни має бути не декларативною, а практично реалізованою. Для цього потрібна координація між усіма ключовими суб’єктами </w:t>
      </w:r>
      <w:r w:rsidR="00596580">
        <w:t>-</w:t>
      </w:r>
      <w:r>
        <w:t xml:space="preserve"> МОН, </w:t>
      </w:r>
      <w:proofErr w:type="spellStart"/>
      <w:r>
        <w:t>Мінцифри</w:t>
      </w:r>
      <w:proofErr w:type="spellEnd"/>
      <w:r>
        <w:t>, Мінекономіки, громадами, бізнес-асоціаціями. Залучення роботодавців до процесу розробки стандартів, співфінансування навчання та створення дуальних освітніх програм дозволить забезпечити актуальність та практичну спрямованість здобутих знань [39].</w:t>
      </w:r>
    </w:p>
    <w:p w14:paraId="637BB7A0" w14:textId="77777777" w:rsidR="005D5E6C" w:rsidRDefault="005D5E6C" w:rsidP="000C3745">
      <w:pPr>
        <w:spacing w:after="0" w:line="360" w:lineRule="auto"/>
        <w:ind w:firstLine="709"/>
        <w:jc w:val="both"/>
      </w:pPr>
      <w:r>
        <w:t xml:space="preserve">Крім структурних змін, система безперервного навчання в Україні повинна передбачати моніторинг результативності освітніх політик і адаптивність до змін зовнішнього середовища. Це означає, що держава має запровадити регулярну оцінку ефективності програм освіти дорослих, аналізуючи рівень охоплення населення, працевлаштованість випускників, затребуваність курсів на ринку праці. На основі таких оцінок можливо вчасно коригувати освітні програми, спрямовувати фінансування у пріоритетні галузі та стимулювати розвиток компетенцій, які відповідають потребам економіки майбутнього. Також надзвичайно важливо сформувати єдиний цифровий реєстр провайдерів навчання, у якому громадяни змогли б бачити доступні </w:t>
      </w:r>
      <w:r>
        <w:lastRenderedPageBreak/>
        <w:t>сертифіковані курси, рейтинги навчальних закладів, а також автоматично інтегрувати свої результати навчання в цифрові паспорти навичок. Це підвищить прозорість системи, забезпечить її контрольованість та посилить довіру до неформальної та дистанційної освіти як рівноцінної до традиційної. Таким чином, в умовах глибоких викликів і трансформацій безперервне навчання має перетворитися з концептуальної декларації на повноцінний інструмент економічної мобілізації, соціального захисту й довгострокової стійкості України в європейському просторі знань.</w:t>
      </w:r>
    </w:p>
    <w:p w14:paraId="1C40690B" w14:textId="77777777" w:rsidR="00D63ABC" w:rsidRDefault="00D63ABC" w:rsidP="000C3745">
      <w:pPr>
        <w:spacing w:after="0" w:line="360" w:lineRule="auto"/>
        <w:ind w:firstLine="709"/>
        <w:jc w:val="both"/>
      </w:pPr>
    </w:p>
    <w:p w14:paraId="6E0A7E65" w14:textId="77777777" w:rsidR="009D5869" w:rsidRPr="009D5869" w:rsidRDefault="009D5869" w:rsidP="000C3745">
      <w:pPr>
        <w:spacing w:after="0" w:line="360" w:lineRule="auto"/>
        <w:ind w:firstLine="709"/>
        <w:jc w:val="both"/>
      </w:pPr>
    </w:p>
    <w:p w14:paraId="239FD9C3" w14:textId="77777777" w:rsidR="009D5869" w:rsidRPr="009D5869" w:rsidRDefault="009D5869" w:rsidP="000C3745">
      <w:pPr>
        <w:spacing w:after="0" w:line="360" w:lineRule="auto"/>
        <w:ind w:firstLine="709"/>
      </w:pPr>
      <w:r w:rsidRPr="009D5869">
        <w:br w:type="page"/>
      </w:r>
    </w:p>
    <w:p w14:paraId="4671C510" w14:textId="77777777" w:rsidR="00644590" w:rsidRPr="00CF1595" w:rsidRDefault="009D5869" w:rsidP="000C3745">
      <w:pPr>
        <w:pStyle w:val="1"/>
        <w:spacing w:before="0"/>
        <w:ind w:firstLine="709"/>
        <w:rPr>
          <w:rFonts w:cs="Times New Roman"/>
          <w:sz w:val="28"/>
          <w:szCs w:val="28"/>
        </w:rPr>
      </w:pPr>
      <w:bookmarkStart w:id="15" w:name="_Toc200550277"/>
      <w:r w:rsidRPr="00CF1595">
        <w:rPr>
          <w:rFonts w:cs="Times New Roman"/>
          <w:sz w:val="28"/>
          <w:szCs w:val="28"/>
        </w:rPr>
        <w:lastRenderedPageBreak/>
        <w:t>РОЗДІЛ 3</w:t>
      </w:r>
      <w:r w:rsidR="00782C41" w:rsidRPr="00CF1595">
        <w:rPr>
          <w:rFonts w:cs="Times New Roman"/>
          <w:sz w:val="28"/>
          <w:szCs w:val="28"/>
        </w:rPr>
        <w:t>.</w:t>
      </w:r>
      <w:r w:rsidRPr="00CF1595">
        <w:rPr>
          <w:rFonts w:cs="Times New Roman"/>
          <w:sz w:val="28"/>
          <w:szCs w:val="28"/>
        </w:rPr>
        <w:t xml:space="preserve"> </w:t>
      </w:r>
      <w:r w:rsidR="00782C41" w:rsidRPr="00CF1595">
        <w:rPr>
          <w:rFonts w:cs="Times New Roman"/>
          <w:sz w:val="28"/>
          <w:szCs w:val="28"/>
        </w:rPr>
        <w:t>Порівняльний аналіз систем безперервного навчання: Україна та Японія</w:t>
      </w:r>
      <w:bookmarkEnd w:id="15"/>
    </w:p>
    <w:p w14:paraId="15A1CBA2" w14:textId="77777777" w:rsidR="00D406E3" w:rsidRPr="00D406E3" w:rsidRDefault="00D406E3" w:rsidP="000C3745">
      <w:pPr>
        <w:spacing w:after="0" w:line="360" w:lineRule="auto"/>
        <w:ind w:firstLine="709"/>
      </w:pPr>
    </w:p>
    <w:p w14:paraId="7B0DD100" w14:textId="77777777" w:rsidR="00644590" w:rsidRDefault="00644590" w:rsidP="000C3745">
      <w:pPr>
        <w:pStyle w:val="2"/>
        <w:spacing w:before="0"/>
        <w:ind w:firstLine="709"/>
        <w:jc w:val="left"/>
        <w:rPr>
          <w:rFonts w:cs="Times New Roman"/>
        </w:rPr>
      </w:pPr>
      <w:bookmarkStart w:id="16" w:name="_Toc200550278"/>
      <w:r w:rsidRPr="009D5869">
        <w:rPr>
          <w:rFonts w:cs="Times New Roman"/>
        </w:rPr>
        <w:t>3.1. Особливості системи безперервного навчання у Японії</w:t>
      </w:r>
      <w:bookmarkEnd w:id="16"/>
    </w:p>
    <w:p w14:paraId="5C17F452" w14:textId="77777777" w:rsidR="00D406E3" w:rsidRPr="00D406E3" w:rsidRDefault="00D406E3" w:rsidP="000C3745">
      <w:pPr>
        <w:spacing w:after="0" w:line="360" w:lineRule="auto"/>
        <w:ind w:firstLine="709"/>
      </w:pPr>
    </w:p>
    <w:p w14:paraId="1E04C96E" w14:textId="77777777" w:rsidR="00A30B0B" w:rsidRDefault="00A30B0B" w:rsidP="000C3745">
      <w:pPr>
        <w:spacing w:after="0" w:line="360" w:lineRule="auto"/>
        <w:ind w:firstLine="709"/>
        <w:jc w:val="both"/>
      </w:pPr>
      <w:r>
        <w:t>Японія є однією з провідних країн, де концепція безперервного навчання (</w:t>
      </w:r>
      <w:proofErr w:type="spellStart"/>
      <w:r>
        <w:t>lifelong</w:t>
      </w:r>
      <w:proofErr w:type="spellEnd"/>
      <w:r>
        <w:t xml:space="preserve"> </w:t>
      </w:r>
      <w:proofErr w:type="spellStart"/>
      <w:r>
        <w:t>learning</w:t>
      </w:r>
      <w:proofErr w:type="spellEnd"/>
      <w:r>
        <w:t>) не тільки глибоко інтегрована у державну політику, а й відображає культурні цінності суспільства. В умовах стрімкого старіння населення, технологічних змін і глобальної конкуренції уряд Японії ще у 1990 році започаткував масштабну реформу з метою створення навчання</w:t>
      </w:r>
      <w:r w:rsidR="00D07774" w:rsidRPr="00D07774">
        <w:t xml:space="preserve"> </w:t>
      </w:r>
      <w:r w:rsidR="00D07774">
        <w:t>суспільства</w:t>
      </w:r>
      <w:r>
        <w:t>, в якому кожен громадянин має змогу вільно навчатися протягом усього життя. Результатом стало формування однієї з найрозгалуженіших систем освіти дорослих у світі [45].</w:t>
      </w:r>
    </w:p>
    <w:p w14:paraId="38B03A0F" w14:textId="77777777" w:rsidR="00A30B0B" w:rsidRDefault="00A30B0B" w:rsidP="000C3745">
      <w:pPr>
        <w:spacing w:after="0" w:line="360" w:lineRule="auto"/>
        <w:ind w:firstLine="709"/>
        <w:jc w:val="both"/>
      </w:pPr>
      <w:r>
        <w:t xml:space="preserve">Концепція безперервного навчання в Японії має не лише законодавче, а й глибоко історичне підґрунтя. Ще у XIX ст. з появою єдиної системи шкільної освіти після реставрації </w:t>
      </w:r>
      <w:proofErr w:type="spellStart"/>
      <w:r>
        <w:t>Мейдзі</w:t>
      </w:r>
      <w:proofErr w:type="spellEnd"/>
      <w:r>
        <w:t xml:space="preserve"> закладалися основи філософії навчання протягом усього життя. Тоді було проголошено мету викорінити неписьменність у кожному домі країни, а в 1907 р. впроваджено обов’язкове шестирічне навчання [44]</w:t>
      </w:r>
      <w:r w:rsidR="00C471F0">
        <w:t xml:space="preserve"> (табл. 3.1)</w:t>
      </w:r>
      <w:r>
        <w:t>. У японській культурі знання, дисципліна, колективізм і самовдосконалення стали центральними моральними категоріями, що проявляються і в освітній, і в сімейній моделі [46].</w:t>
      </w:r>
    </w:p>
    <w:p w14:paraId="5BB014A9" w14:textId="77777777" w:rsidR="008B6CB6" w:rsidRDefault="008B6CB6" w:rsidP="000C3745">
      <w:pPr>
        <w:spacing w:after="0" w:line="360" w:lineRule="auto"/>
        <w:ind w:firstLine="709"/>
        <w:jc w:val="right"/>
      </w:pPr>
      <w:r>
        <w:t>Таблиця 3.1</w:t>
      </w:r>
    </w:p>
    <w:p w14:paraId="0D156E9D" w14:textId="77777777" w:rsidR="008B6CB6" w:rsidRDefault="008B6CB6" w:rsidP="000C3745">
      <w:pPr>
        <w:spacing w:after="0" w:line="360" w:lineRule="auto"/>
        <w:ind w:firstLine="709"/>
        <w:jc w:val="center"/>
      </w:pPr>
      <w:r w:rsidRPr="008B6CB6">
        <w:t>Еволюція шкільної освіти в Японії</w:t>
      </w:r>
    </w:p>
    <w:tbl>
      <w:tblPr>
        <w:tblStyle w:val="ab"/>
        <w:tblW w:w="0" w:type="auto"/>
        <w:tblLook w:val="04A0" w:firstRow="1" w:lastRow="0" w:firstColumn="1" w:lastColumn="0" w:noHBand="0" w:noVBand="1"/>
      </w:tblPr>
      <w:tblGrid>
        <w:gridCol w:w="1271"/>
        <w:gridCol w:w="4394"/>
        <w:gridCol w:w="3963"/>
      </w:tblGrid>
      <w:tr w:rsidR="008B6CB6" w14:paraId="6CE772C4" w14:textId="77777777" w:rsidTr="005C3685">
        <w:trPr>
          <w:tblHeader/>
        </w:trPr>
        <w:tc>
          <w:tcPr>
            <w:tcW w:w="1271" w:type="dxa"/>
            <w:vAlign w:val="bottom"/>
          </w:tcPr>
          <w:p w14:paraId="0A414100" w14:textId="77777777" w:rsidR="008B6CB6" w:rsidRPr="00E457CC" w:rsidRDefault="00E457CC" w:rsidP="005C3685">
            <w:pPr>
              <w:spacing w:line="360" w:lineRule="auto"/>
              <w:jc w:val="center"/>
              <w:rPr>
                <w:b/>
                <w:bCs/>
                <w:sz w:val="24"/>
                <w:szCs w:val="20"/>
              </w:rPr>
            </w:pPr>
            <w:r w:rsidRPr="00E457CC">
              <w:rPr>
                <w:b/>
                <w:bCs/>
                <w:sz w:val="24"/>
                <w:szCs w:val="20"/>
              </w:rPr>
              <w:t>Рік</w:t>
            </w:r>
          </w:p>
        </w:tc>
        <w:tc>
          <w:tcPr>
            <w:tcW w:w="4394" w:type="dxa"/>
            <w:vAlign w:val="bottom"/>
          </w:tcPr>
          <w:p w14:paraId="046746D0" w14:textId="77777777" w:rsidR="008B6CB6" w:rsidRPr="00E457CC" w:rsidRDefault="00E457CC" w:rsidP="005C3685">
            <w:pPr>
              <w:spacing w:line="360" w:lineRule="auto"/>
              <w:jc w:val="center"/>
              <w:rPr>
                <w:b/>
                <w:bCs/>
                <w:sz w:val="24"/>
                <w:szCs w:val="20"/>
              </w:rPr>
            </w:pPr>
            <w:r w:rsidRPr="00E457CC">
              <w:rPr>
                <w:b/>
                <w:bCs/>
                <w:sz w:val="24"/>
                <w:szCs w:val="20"/>
              </w:rPr>
              <w:t>Подія</w:t>
            </w:r>
          </w:p>
        </w:tc>
        <w:tc>
          <w:tcPr>
            <w:tcW w:w="3963" w:type="dxa"/>
            <w:vAlign w:val="bottom"/>
          </w:tcPr>
          <w:p w14:paraId="09145AAE" w14:textId="77777777" w:rsidR="008B6CB6" w:rsidRPr="00E457CC" w:rsidRDefault="00E457CC" w:rsidP="005C3685">
            <w:pPr>
              <w:spacing w:line="360" w:lineRule="auto"/>
              <w:jc w:val="center"/>
              <w:rPr>
                <w:b/>
                <w:bCs/>
                <w:sz w:val="24"/>
                <w:szCs w:val="20"/>
              </w:rPr>
            </w:pPr>
            <w:r w:rsidRPr="00E457CC">
              <w:rPr>
                <w:b/>
                <w:bCs/>
                <w:sz w:val="24"/>
                <w:szCs w:val="20"/>
              </w:rPr>
              <w:t>Коментар</w:t>
            </w:r>
          </w:p>
        </w:tc>
      </w:tr>
      <w:tr w:rsidR="008B6CB6" w14:paraId="7B809A1F" w14:textId="77777777" w:rsidTr="008B6CB6">
        <w:tc>
          <w:tcPr>
            <w:tcW w:w="1271" w:type="dxa"/>
            <w:vAlign w:val="center"/>
          </w:tcPr>
          <w:p w14:paraId="062AB3D4" w14:textId="77777777" w:rsidR="008B6CB6" w:rsidRPr="008B6CB6" w:rsidRDefault="008B6CB6" w:rsidP="00EB5167">
            <w:pPr>
              <w:spacing w:line="360" w:lineRule="auto"/>
              <w:jc w:val="center"/>
              <w:rPr>
                <w:sz w:val="24"/>
                <w:szCs w:val="20"/>
              </w:rPr>
            </w:pPr>
            <w:r w:rsidRPr="008B6CB6">
              <w:rPr>
                <w:sz w:val="24"/>
                <w:szCs w:val="20"/>
              </w:rPr>
              <w:t>1872</w:t>
            </w:r>
          </w:p>
        </w:tc>
        <w:tc>
          <w:tcPr>
            <w:tcW w:w="4394" w:type="dxa"/>
            <w:vAlign w:val="center"/>
          </w:tcPr>
          <w:p w14:paraId="2F4191C6" w14:textId="77777777" w:rsidR="008B6CB6" w:rsidRPr="008B6CB6" w:rsidRDefault="008B6CB6" w:rsidP="00EB5167">
            <w:pPr>
              <w:spacing w:line="360" w:lineRule="auto"/>
              <w:jc w:val="both"/>
              <w:rPr>
                <w:sz w:val="24"/>
                <w:szCs w:val="20"/>
              </w:rPr>
            </w:pPr>
            <w:r w:rsidRPr="008B6CB6">
              <w:rPr>
                <w:sz w:val="24"/>
                <w:szCs w:val="20"/>
              </w:rPr>
              <w:t>Урядовий акт про створення єдиної системи освіти</w:t>
            </w:r>
          </w:p>
        </w:tc>
        <w:tc>
          <w:tcPr>
            <w:tcW w:w="3963" w:type="dxa"/>
            <w:vAlign w:val="center"/>
          </w:tcPr>
          <w:p w14:paraId="018236E5" w14:textId="77777777" w:rsidR="008B6CB6" w:rsidRPr="008B6CB6" w:rsidRDefault="008B6CB6" w:rsidP="00EB5167">
            <w:pPr>
              <w:spacing w:line="360" w:lineRule="auto"/>
              <w:jc w:val="both"/>
              <w:rPr>
                <w:sz w:val="24"/>
                <w:szCs w:val="20"/>
              </w:rPr>
            </w:pPr>
            <w:r w:rsidRPr="008B6CB6">
              <w:rPr>
                <w:sz w:val="24"/>
                <w:szCs w:val="20"/>
              </w:rPr>
              <w:t>Закладено основу обов’язкового навчання</w:t>
            </w:r>
          </w:p>
        </w:tc>
      </w:tr>
      <w:tr w:rsidR="008B6CB6" w14:paraId="4B67B466" w14:textId="77777777" w:rsidTr="008B6CB6">
        <w:tc>
          <w:tcPr>
            <w:tcW w:w="1271" w:type="dxa"/>
            <w:vAlign w:val="center"/>
          </w:tcPr>
          <w:p w14:paraId="0FA59A8A" w14:textId="77777777" w:rsidR="008B6CB6" w:rsidRPr="008B6CB6" w:rsidRDefault="008B6CB6" w:rsidP="00EB5167">
            <w:pPr>
              <w:spacing w:line="360" w:lineRule="auto"/>
              <w:jc w:val="center"/>
              <w:rPr>
                <w:sz w:val="24"/>
                <w:szCs w:val="20"/>
              </w:rPr>
            </w:pPr>
            <w:r w:rsidRPr="008B6CB6">
              <w:rPr>
                <w:sz w:val="24"/>
                <w:szCs w:val="20"/>
              </w:rPr>
              <w:t>1907</w:t>
            </w:r>
          </w:p>
        </w:tc>
        <w:tc>
          <w:tcPr>
            <w:tcW w:w="4394" w:type="dxa"/>
            <w:vAlign w:val="center"/>
          </w:tcPr>
          <w:p w14:paraId="5F266823" w14:textId="77777777" w:rsidR="008B6CB6" w:rsidRPr="008B6CB6" w:rsidRDefault="008B6CB6" w:rsidP="00EB5167">
            <w:pPr>
              <w:spacing w:line="360" w:lineRule="auto"/>
              <w:jc w:val="both"/>
              <w:rPr>
                <w:sz w:val="24"/>
                <w:szCs w:val="20"/>
              </w:rPr>
            </w:pPr>
            <w:r w:rsidRPr="008B6CB6">
              <w:rPr>
                <w:sz w:val="24"/>
                <w:szCs w:val="20"/>
              </w:rPr>
              <w:t>Запроваджено обов’язкове 6-річне навчання</w:t>
            </w:r>
          </w:p>
        </w:tc>
        <w:tc>
          <w:tcPr>
            <w:tcW w:w="3963" w:type="dxa"/>
            <w:vAlign w:val="center"/>
          </w:tcPr>
          <w:p w14:paraId="5F75F5E8" w14:textId="77777777" w:rsidR="008B6CB6" w:rsidRPr="008B6CB6" w:rsidRDefault="008B6CB6" w:rsidP="00EB5167">
            <w:pPr>
              <w:spacing w:line="360" w:lineRule="auto"/>
              <w:jc w:val="both"/>
              <w:rPr>
                <w:sz w:val="24"/>
                <w:szCs w:val="20"/>
              </w:rPr>
            </w:pPr>
            <w:r w:rsidRPr="008B6CB6">
              <w:rPr>
                <w:sz w:val="24"/>
                <w:szCs w:val="20"/>
              </w:rPr>
              <w:t>Поширення грамотності до 99%</w:t>
            </w:r>
          </w:p>
        </w:tc>
      </w:tr>
      <w:tr w:rsidR="008B6CB6" w14:paraId="16C19CCE" w14:textId="77777777" w:rsidTr="008B6CB6">
        <w:tc>
          <w:tcPr>
            <w:tcW w:w="1271" w:type="dxa"/>
            <w:vAlign w:val="center"/>
          </w:tcPr>
          <w:p w14:paraId="64809534" w14:textId="77777777" w:rsidR="008B6CB6" w:rsidRPr="008B6CB6" w:rsidRDefault="008B6CB6" w:rsidP="00EB5167">
            <w:pPr>
              <w:spacing w:line="360" w:lineRule="auto"/>
              <w:jc w:val="center"/>
              <w:rPr>
                <w:sz w:val="24"/>
                <w:szCs w:val="20"/>
              </w:rPr>
            </w:pPr>
            <w:r w:rsidRPr="008B6CB6">
              <w:rPr>
                <w:sz w:val="24"/>
                <w:szCs w:val="20"/>
              </w:rPr>
              <w:t>1974</w:t>
            </w:r>
          </w:p>
        </w:tc>
        <w:tc>
          <w:tcPr>
            <w:tcW w:w="4394" w:type="dxa"/>
            <w:vAlign w:val="center"/>
          </w:tcPr>
          <w:p w14:paraId="33E8D82A" w14:textId="77777777" w:rsidR="008B6CB6" w:rsidRPr="008B6CB6" w:rsidRDefault="008B6CB6" w:rsidP="00EB5167">
            <w:pPr>
              <w:spacing w:line="360" w:lineRule="auto"/>
              <w:jc w:val="both"/>
              <w:rPr>
                <w:sz w:val="24"/>
                <w:szCs w:val="20"/>
              </w:rPr>
            </w:pPr>
            <w:r w:rsidRPr="008B6CB6">
              <w:rPr>
                <w:sz w:val="24"/>
                <w:szCs w:val="20"/>
              </w:rPr>
              <w:t>Перехід до обов’язкової 9-річної освіти</w:t>
            </w:r>
          </w:p>
        </w:tc>
        <w:tc>
          <w:tcPr>
            <w:tcW w:w="3963" w:type="dxa"/>
            <w:vAlign w:val="center"/>
          </w:tcPr>
          <w:p w14:paraId="06B988CC" w14:textId="77777777" w:rsidR="008B6CB6" w:rsidRPr="008B6CB6" w:rsidRDefault="008B6CB6" w:rsidP="00EB5167">
            <w:pPr>
              <w:spacing w:line="360" w:lineRule="auto"/>
              <w:jc w:val="both"/>
              <w:rPr>
                <w:sz w:val="24"/>
                <w:szCs w:val="20"/>
              </w:rPr>
            </w:pPr>
            <w:r w:rsidRPr="008B6CB6">
              <w:rPr>
                <w:sz w:val="24"/>
                <w:szCs w:val="20"/>
              </w:rPr>
              <w:t>Високий рівень охоплення учнів</w:t>
            </w:r>
          </w:p>
        </w:tc>
      </w:tr>
      <w:tr w:rsidR="008B6CB6" w14:paraId="624DED81" w14:textId="77777777" w:rsidTr="008B6CB6">
        <w:tc>
          <w:tcPr>
            <w:tcW w:w="1271" w:type="dxa"/>
            <w:vAlign w:val="center"/>
          </w:tcPr>
          <w:p w14:paraId="1CA94223" w14:textId="77777777" w:rsidR="008B6CB6" w:rsidRPr="008B6CB6" w:rsidRDefault="008B6CB6" w:rsidP="00EB5167">
            <w:pPr>
              <w:spacing w:line="360" w:lineRule="auto"/>
              <w:jc w:val="center"/>
              <w:rPr>
                <w:sz w:val="24"/>
                <w:szCs w:val="20"/>
              </w:rPr>
            </w:pPr>
            <w:r w:rsidRPr="008B6CB6">
              <w:rPr>
                <w:sz w:val="24"/>
                <w:szCs w:val="20"/>
              </w:rPr>
              <w:t>2000+</w:t>
            </w:r>
          </w:p>
        </w:tc>
        <w:tc>
          <w:tcPr>
            <w:tcW w:w="4394" w:type="dxa"/>
            <w:vAlign w:val="center"/>
          </w:tcPr>
          <w:p w14:paraId="245AEE24" w14:textId="77777777" w:rsidR="008B6CB6" w:rsidRPr="008B6CB6" w:rsidRDefault="008B6CB6" w:rsidP="00EB5167">
            <w:pPr>
              <w:spacing w:line="360" w:lineRule="auto"/>
              <w:jc w:val="both"/>
              <w:rPr>
                <w:sz w:val="24"/>
                <w:szCs w:val="20"/>
              </w:rPr>
            </w:pPr>
            <w:r w:rsidRPr="008B6CB6">
              <w:rPr>
                <w:sz w:val="24"/>
                <w:szCs w:val="20"/>
              </w:rPr>
              <w:t xml:space="preserve">Реформи індивідуалізації, відкриті </w:t>
            </w:r>
            <w:r w:rsidRPr="008B6CB6">
              <w:rPr>
                <w:sz w:val="24"/>
                <w:szCs w:val="20"/>
              </w:rPr>
              <w:lastRenderedPageBreak/>
              <w:t>університети</w:t>
            </w:r>
          </w:p>
        </w:tc>
        <w:tc>
          <w:tcPr>
            <w:tcW w:w="3963" w:type="dxa"/>
            <w:vAlign w:val="center"/>
          </w:tcPr>
          <w:p w14:paraId="4F6EA21C" w14:textId="77777777" w:rsidR="008B6CB6" w:rsidRPr="008B6CB6" w:rsidRDefault="008B6CB6" w:rsidP="00EB5167">
            <w:pPr>
              <w:spacing w:line="360" w:lineRule="auto"/>
              <w:jc w:val="both"/>
              <w:rPr>
                <w:sz w:val="24"/>
                <w:szCs w:val="20"/>
              </w:rPr>
            </w:pPr>
            <w:r w:rsidRPr="008B6CB6">
              <w:rPr>
                <w:sz w:val="24"/>
                <w:szCs w:val="20"/>
              </w:rPr>
              <w:lastRenderedPageBreak/>
              <w:t xml:space="preserve">Перехід до "навчання для </w:t>
            </w:r>
            <w:r w:rsidRPr="008B6CB6">
              <w:rPr>
                <w:sz w:val="24"/>
                <w:szCs w:val="20"/>
              </w:rPr>
              <w:lastRenderedPageBreak/>
              <w:t>самореалізації"</w:t>
            </w:r>
          </w:p>
        </w:tc>
      </w:tr>
    </w:tbl>
    <w:p w14:paraId="629D45D4" w14:textId="77777777" w:rsidR="008B6CB6" w:rsidRDefault="008B6CB6" w:rsidP="003D52E0">
      <w:pPr>
        <w:spacing w:after="0" w:line="360" w:lineRule="auto"/>
        <w:ind w:firstLine="709"/>
        <w:jc w:val="both"/>
      </w:pPr>
      <w:r>
        <w:lastRenderedPageBreak/>
        <w:t>Джерело:</w:t>
      </w:r>
      <w:r w:rsidRPr="008B6CB6">
        <w:t xml:space="preserve"> </w:t>
      </w:r>
      <w:r>
        <w:t>розроблено автором.</w:t>
      </w:r>
    </w:p>
    <w:p w14:paraId="468CB94C" w14:textId="77777777" w:rsidR="00A30B0B" w:rsidRDefault="00A30B0B" w:rsidP="003D52E0">
      <w:pPr>
        <w:spacing w:after="0" w:line="360" w:lineRule="auto"/>
        <w:ind w:firstLine="709"/>
        <w:jc w:val="both"/>
      </w:pPr>
      <w:r>
        <w:t xml:space="preserve">Прийнятий у 1990 році Закон про сприяння </w:t>
      </w:r>
      <w:r w:rsidR="00692BDB">
        <w:t xml:space="preserve">безперервному </w:t>
      </w:r>
      <w:r>
        <w:t>навчанню (</w:t>
      </w:r>
      <w:proofErr w:type="spellStart"/>
      <w:r>
        <w:t>Lifelong</w:t>
      </w:r>
      <w:proofErr w:type="spellEnd"/>
      <w:r>
        <w:t xml:space="preserve"> </w:t>
      </w:r>
      <w:proofErr w:type="spellStart"/>
      <w:r>
        <w:t>Learning</w:t>
      </w:r>
      <w:proofErr w:type="spellEnd"/>
      <w:r>
        <w:t xml:space="preserve"> </w:t>
      </w:r>
      <w:proofErr w:type="spellStart"/>
      <w:r>
        <w:t>Promotion</w:t>
      </w:r>
      <w:proofErr w:type="spellEnd"/>
      <w:r>
        <w:t xml:space="preserve"> </w:t>
      </w:r>
      <w:proofErr w:type="spellStart"/>
      <w:r>
        <w:t>Law</w:t>
      </w:r>
      <w:proofErr w:type="spellEnd"/>
      <w:r>
        <w:t>) офіційно закріпив концепцію «навчання</w:t>
      </w:r>
      <w:r w:rsidR="00692BDB" w:rsidRPr="00692BDB">
        <w:t xml:space="preserve"> </w:t>
      </w:r>
      <w:r w:rsidR="00692BDB">
        <w:t>суспільства</w:t>
      </w:r>
      <w:r>
        <w:t xml:space="preserve">», сформулювавши її у двох ключових напрямках: 1) вихід за межі формальної освіти; 2) підтримка навчання на всіх етапах життя. Закон передбачив створення рад із питань </w:t>
      </w:r>
      <w:r w:rsidR="007C0D7A" w:rsidRPr="007C0D7A">
        <w:t xml:space="preserve">безперервного навчання </w:t>
      </w:r>
      <w:r>
        <w:t>на національному, префектурному та муніципальному рівнях, підтримку неформальної освіти через громадські освітні центри (</w:t>
      </w:r>
      <w:proofErr w:type="spellStart"/>
      <w:r>
        <w:t>комінкани</w:t>
      </w:r>
      <w:proofErr w:type="spellEnd"/>
      <w:r>
        <w:t>), університети третього віку, культурні клуби, громадські ініціативи тощо. Він також ініціював регулярні соціологічні опитування щодо освітніх потреб населення [45].</w:t>
      </w:r>
    </w:p>
    <w:p w14:paraId="1FAD65F0" w14:textId="77777777" w:rsidR="00DA651B" w:rsidRDefault="00A30B0B" w:rsidP="003D52E0">
      <w:pPr>
        <w:spacing w:after="0" w:line="360" w:lineRule="auto"/>
        <w:ind w:firstLine="709"/>
        <w:jc w:val="both"/>
      </w:pPr>
      <w:r>
        <w:t>На момент 1995 року такі ради функціонували вже у 33 з 47 префектур. А вже у 2008 році кількість учасників курсів соціальної освіти, організованих державними установами, сягнула понад 34 мільйони осіб, тобто третина всього населення країни [45]</w:t>
      </w:r>
      <w:r w:rsidR="00DA651B">
        <w:t xml:space="preserve"> (рис.3.1).</w:t>
      </w:r>
    </w:p>
    <w:p w14:paraId="5A2C6D0C" w14:textId="77777777" w:rsidR="00DA651B" w:rsidRDefault="00DA651B" w:rsidP="00035BE8">
      <w:pPr>
        <w:spacing w:after="0" w:line="360" w:lineRule="auto"/>
        <w:ind w:firstLine="709"/>
        <w:jc w:val="center"/>
      </w:pPr>
      <w:r>
        <w:rPr>
          <w:noProof/>
          <w:lang w:val="ru-RU" w:eastAsia="ru-RU"/>
        </w:rPr>
        <w:drawing>
          <wp:inline distT="0" distB="0" distL="0" distR="0" wp14:anchorId="42DB4285" wp14:editId="7093C812">
            <wp:extent cx="4928791" cy="3057098"/>
            <wp:effectExtent l="0" t="0" r="5715" b="0"/>
            <wp:docPr id="9033557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4218" cy="3103882"/>
                    </a:xfrm>
                    <a:prstGeom prst="rect">
                      <a:avLst/>
                    </a:prstGeom>
                    <a:noFill/>
                  </pic:spPr>
                </pic:pic>
              </a:graphicData>
            </a:graphic>
          </wp:inline>
        </w:drawing>
      </w:r>
    </w:p>
    <w:p w14:paraId="75603C6C" w14:textId="77777777" w:rsidR="00DA651B" w:rsidRDefault="00DA651B" w:rsidP="003D52E0">
      <w:pPr>
        <w:spacing w:after="0" w:line="360" w:lineRule="auto"/>
        <w:ind w:firstLine="709"/>
        <w:jc w:val="both"/>
      </w:pPr>
      <w:r>
        <w:t xml:space="preserve">Рис. 3.1. </w:t>
      </w:r>
      <w:r w:rsidRPr="00DA651B">
        <w:t>Динаміка участі в соціальній освіті в Японії (1998</w:t>
      </w:r>
      <w:r w:rsidR="0037262D">
        <w:t>-</w:t>
      </w:r>
      <w:r w:rsidRPr="00DA651B">
        <w:t>2008)</w:t>
      </w:r>
      <w:r w:rsidR="00472F68">
        <w:t>.</w:t>
      </w:r>
    </w:p>
    <w:p w14:paraId="07FAFDFD" w14:textId="77777777" w:rsidR="00DA651B" w:rsidRDefault="00DA651B" w:rsidP="003D52E0">
      <w:pPr>
        <w:spacing w:after="0" w:line="360" w:lineRule="auto"/>
        <w:ind w:firstLine="709"/>
        <w:jc w:val="both"/>
      </w:pPr>
      <w:r>
        <w:t xml:space="preserve">Джерело: </w:t>
      </w:r>
      <w:r w:rsidRPr="00DA651B">
        <w:t>розроблено автором.</w:t>
      </w:r>
    </w:p>
    <w:p w14:paraId="42EE850A" w14:textId="77777777" w:rsidR="00A30B0B" w:rsidRDefault="00A30B0B" w:rsidP="003D52E0">
      <w:pPr>
        <w:spacing w:after="0" w:line="360" w:lineRule="auto"/>
        <w:ind w:firstLine="709"/>
        <w:jc w:val="both"/>
      </w:pPr>
      <w:r>
        <w:lastRenderedPageBreak/>
        <w:t xml:space="preserve">Згідно з баченням Міністерства освіти, культури, спорту, науки і технологій (MEXT), </w:t>
      </w:r>
      <w:r w:rsidR="00692BDB">
        <w:t>безперервне навчання</w:t>
      </w:r>
      <w:r>
        <w:t xml:space="preserve"> охоплює не лише академічне навчання, а й участь у спортивних гуртках, творчих студіях, громадській діяльності, волонтерських ініціативах, хобі, побутових курсах, а також інституціях, як-от </w:t>
      </w:r>
      <w:proofErr w:type="spellStart"/>
      <w:r>
        <w:t>kominkan</w:t>
      </w:r>
      <w:proofErr w:type="spellEnd"/>
      <w:r>
        <w:t>, бібліотеки, музеї, неурядові центри навчання [45].</w:t>
      </w:r>
    </w:p>
    <w:p w14:paraId="537297F7" w14:textId="77777777" w:rsidR="00A30B0B" w:rsidRDefault="00A30B0B" w:rsidP="003D52E0">
      <w:pPr>
        <w:spacing w:after="0" w:line="360" w:lineRule="auto"/>
        <w:ind w:firstLine="709"/>
        <w:jc w:val="both"/>
      </w:pPr>
      <w:r>
        <w:t>Метою цієї політики було не лише навчання як таке, а створення такого середовища, в якому особистість здатна реалізовувати свій потенціал протягом усього життя, зберігати активність, змінювати професію, залишатися конкурентоспроможною, а також бути соціально включеною. Урядова риторика будувалася на прагненні сформувати «динамічне суспільство, в якому людина має змогу самостійно обирати свою освітню траєкторію» [45].</w:t>
      </w:r>
    </w:p>
    <w:p w14:paraId="6E3CB592" w14:textId="77777777" w:rsidR="00A30B0B" w:rsidRDefault="00A30B0B" w:rsidP="003D52E0">
      <w:pPr>
        <w:spacing w:after="0" w:line="360" w:lineRule="auto"/>
        <w:ind w:firstLine="709"/>
        <w:jc w:val="both"/>
      </w:pPr>
      <w:r>
        <w:t xml:space="preserve">Одним з важливих нововведень стало залучення приватного сектору. Міністерство міжнародної торгівлі та промисловості (MITI) створило окремий офіс із розробки навчальних програм у промисловості. До 1994 року понад 73% компаній в Японії вже впроваджували </w:t>
      </w:r>
      <w:proofErr w:type="spellStart"/>
      <w:r>
        <w:t>внутрішньокорпоративне</w:t>
      </w:r>
      <w:proofErr w:type="spellEnd"/>
      <w:r>
        <w:t xml:space="preserve"> навчання, зокрема шляхом створення власних навчальних платформ, університетів, академій тощо. Приватні компанії також почали відкривати навчальні заклади з платними послугами, що викликало одночасно і підвищення доступу, і певну критику з боку академічної спільноти [45].</w:t>
      </w:r>
    </w:p>
    <w:p w14:paraId="2A0E8FE3" w14:textId="77777777" w:rsidR="00A30B0B" w:rsidRDefault="00A30B0B" w:rsidP="003D52E0">
      <w:pPr>
        <w:spacing w:after="0" w:line="360" w:lineRule="auto"/>
        <w:ind w:firstLine="709"/>
        <w:jc w:val="both"/>
      </w:pPr>
      <w:r>
        <w:t xml:space="preserve">Однак слід зазначити, що успішність цієї моделі була неоднозначною. З одного боку, розширення участі у навчанні мало чіткий позитивний вплив: покращення добробуту літніх людей, зменшення соціальної ізоляції, збереження фізичної активності через спортивні курси, підвищення соціального капіталу. Наприклад, у 2005 році було зафіксовано, що понад 38% усіх курсів </w:t>
      </w:r>
      <w:r w:rsidR="007C0D7A" w:rsidRPr="007C0D7A">
        <w:t xml:space="preserve">безперервного навчання </w:t>
      </w:r>
      <w:r>
        <w:t xml:space="preserve">мали тематику «домашня освіта й побут», ще значна частина </w:t>
      </w:r>
      <w:r w:rsidR="00596580">
        <w:t>-</w:t>
      </w:r>
      <w:r>
        <w:t xml:space="preserve"> «мистецтво і культура» [45].</w:t>
      </w:r>
    </w:p>
    <w:p w14:paraId="0BB2B609" w14:textId="77777777" w:rsidR="00A30B0B" w:rsidRDefault="00A30B0B" w:rsidP="003D52E0">
      <w:pPr>
        <w:spacing w:after="0" w:line="360" w:lineRule="auto"/>
        <w:ind w:firstLine="709"/>
        <w:jc w:val="both"/>
      </w:pPr>
      <w:r>
        <w:t>З іншого боку, критики звертали увагу на проблеми: надмірна централізація політики, бюрократизація, нестача фінансування, особливо в контексті економічної кризи 1990-х та 2007</w:t>
      </w:r>
      <w:r w:rsidR="00596580">
        <w:t>-</w:t>
      </w:r>
      <w:r>
        <w:t xml:space="preserve">2008 років. Через бюджетні </w:t>
      </w:r>
      <w:r>
        <w:lastRenderedPageBreak/>
        <w:t>скорочення держава почала передавати частину функцій освітніх інституцій приватному сектору, що призвело до погіршення умов праці для освітян: поширення короткострокових контрактів, зниження кваліфікаційних вимог, висока плинність кадрів. Наприклад, у 2008 році половина працівників комінканів була зайнята на умовах неповної зайнятості [45].</w:t>
      </w:r>
    </w:p>
    <w:p w14:paraId="61FE1E15" w14:textId="77777777" w:rsidR="00A30B0B" w:rsidRDefault="00A30B0B" w:rsidP="003D52E0">
      <w:pPr>
        <w:spacing w:after="0" w:line="360" w:lineRule="auto"/>
        <w:ind w:firstLine="709"/>
        <w:jc w:val="both"/>
      </w:pPr>
      <w:r>
        <w:t>Освітній процес у Японії традиційно базується на авторитеті вчителя, самодисципліні учнів і груповій відповідальності. З раннього віку школярів привчають до самоорганізації, порядку, поваги до старших. Водночас у японській школі культивується ідея однакових можливостей: не розділяють учнів на «сильних» чи «слабких», кожному надається шанс досягти результатів через наполегливу працю [44].</w:t>
      </w:r>
    </w:p>
    <w:p w14:paraId="6CD4E8EA" w14:textId="77777777" w:rsidR="00A30B0B" w:rsidRDefault="00A30B0B" w:rsidP="003D52E0">
      <w:pPr>
        <w:spacing w:after="0" w:line="360" w:lineRule="auto"/>
        <w:ind w:firstLine="709"/>
        <w:jc w:val="both"/>
      </w:pPr>
      <w:r>
        <w:t xml:space="preserve">У системі формальної освіти чітко відчувається спадковість: від дитсадків, де розвивається групова свідомість і моральна основа, до середньої школи, де діти вчаться керувати емоціями, співпрацювати, долати труднощі через участь у колективах. Сімейне виховання тісно пов’язане зі школою: японські матері </w:t>
      </w:r>
      <w:r w:rsidR="00596580">
        <w:t>-</w:t>
      </w:r>
      <w:r>
        <w:t xml:space="preserve"> часто «</w:t>
      </w:r>
      <w:proofErr w:type="spellStart"/>
      <w:r>
        <w:t>кейку</w:t>
      </w:r>
      <w:proofErr w:type="spellEnd"/>
      <w:r>
        <w:t xml:space="preserve">-но мама» </w:t>
      </w:r>
      <w:r w:rsidR="00596580">
        <w:t>-</w:t>
      </w:r>
      <w:r>
        <w:t xml:space="preserve"> супроводжують навчання дітей з величезною відповідальністю [44; 46].</w:t>
      </w:r>
    </w:p>
    <w:p w14:paraId="3EF83851" w14:textId="77777777" w:rsidR="00A30B0B" w:rsidRDefault="00A30B0B" w:rsidP="003D52E0">
      <w:pPr>
        <w:spacing w:after="0" w:line="360" w:lineRule="auto"/>
        <w:ind w:firstLine="709"/>
        <w:jc w:val="both"/>
      </w:pPr>
      <w:r>
        <w:t xml:space="preserve">У другій половині ХХ ст. в Японії набули поширення приватні підготовчі курси </w:t>
      </w:r>
      <w:r w:rsidR="0037262D">
        <w:t>-</w:t>
      </w:r>
      <w:r>
        <w:t xml:space="preserve"> «</w:t>
      </w:r>
      <w:proofErr w:type="spellStart"/>
      <w:r>
        <w:t>дзюку</w:t>
      </w:r>
      <w:proofErr w:type="spellEnd"/>
      <w:r>
        <w:t>», які стали доповненням до шкільної освіти. Саме через високий конкурсний тиск (відоме «екзаменаційне пекло») японські учні змушені витрачати по 5</w:t>
      </w:r>
      <w:r w:rsidR="0037262D">
        <w:t>-</w:t>
      </w:r>
      <w:r>
        <w:t>6 годин щодня на підготовку. Це явище стало частиною культури і серйозною проблемою водночас [44].</w:t>
      </w:r>
    </w:p>
    <w:p w14:paraId="53955710" w14:textId="77777777" w:rsidR="00A30B0B" w:rsidRDefault="00A30B0B" w:rsidP="003D52E0">
      <w:pPr>
        <w:spacing w:after="0" w:line="360" w:lineRule="auto"/>
        <w:ind w:firstLine="709"/>
        <w:jc w:val="both"/>
      </w:pPr>
      <w:r>
        <w:t xml:space="preserve">Із початку 2000-х років система почала змінюватися. Було проголошено «третю освітню реформу», мета якої </w:t>
      </w:r>
      <w:r w:rsidR="00596580">
        <w:t>-</w:t>
      </w:r>
      <w:r>
        <w:t xml:space="preserve"> не лише навчити, а й виховати творчу, індивідуалізовану особистість. Було створено експериментальні школи, старші школи з гнучкими графіками, відкриті університети. У мову японської педагогіки входять нові поняття </w:t>
      </w:r>
      <w:r w:rsidR="00596580">
        <w:t>-</w:t>
      </w:r>
      <w:r>
        <w:t xml:space="preserve"> «саморозвиток», «розвиток здібностей», «розмаїття» [46].</w:t>
      </w:r>
    </w:p>
    <w:p w14:paraId="2339E046" w14:textId="77777777" w:rsidR="00A30B0B" w:rsidRDefault="00A30B0B" w:rsidP="003D52E0">
      <w:pPr>
        <w:spacing w:after="0" w:line="360" w:lineRule="auto"/>
        <w:ind w:firstLine="709"/>
        <w:jc w:val="both"/>
      </w:pPr>
      <w:r>
        <w:lastRenderedPageBreak/>
        <w:t>Водночас освіта тісно пов’язана з традиціями. Японські школярі проходять обрядовість з раннього віку: свята ляльок, свято хлопчиків, церемонії «сім-п’ять-три» з візитом до храмів. Це формує приналежність до національної культури, вчить поваги до історії та родини [46].</w:t>
      </w:r>
    </w:p>
    <w:p w14:paraId="7E5DA0A3" w14:textId="77777777" w:rsidR="00A30B0B" w:rsidRDefault="00A30B0B" w:rsidP="003D52E0">
      <w:pPr>
        <w:spacing w:after="0" w:line="360" w:lineRule="auto"/>
        <w:ind w:firstLine="709"/>
        <w:jc w:val="both"/>
      </w:pPr>
      <w:r>
        <w:t>Попри складності, концепція</w:t>
      </w:r>
      <w:r w:rsidR="00692BDB">
        <w:t xml:space="preserve"> безперервного</w:t>
      </w:r>
      <w:r>
        <w:t xml:space="preserve"> навчання здобула широку підтримку серед населення. У національному опитуванні 2000 року понад 74% респондентів уже були знайомі з цією ідеєю. Особливе значення мають волонтерські організації, які розробляють курси, проводять заняття, модерують освітні заходи. Прикладом є SLG </w:t>
      </w:r>
      <w:r w:rsidR="00596580">
        <w:t>-</w:t>
      </w:r>
      <w:r>
        <w:t xml:space="preserve"> неприбуткова організація, де понад 60% волонтерів становлять жінки старші 50 років [45].</w:t>
      </w:r>
    </w:p>
    <w:p w14:paraId="68E88ACB" w14:textId="77777777" w:rsidR="00A30B0B" w:rsidRDefault="00A30B0B" w:rsidP="003D52E0">
      <w:pPr>
        <w:spacing w:after="0" w:line="360" w:lineRule="auto"/>
        <w:ind w:firstLine="709"/>
        <w:jc w:val="both"/>
      </w:pPr>
      <w:r>
        <w:t>Японська модель є складною і гнучкою водночас. На рівні управління діє кілька бюро: Бюро політики безперервного навчання (у MEXT), Бюро розвитку людських ресурсів (у Міністерстві праці), а також регіональні ради й комісії. Вони координують дії між школами, громадами, університетами, приватним сектором і громадськими ініціативами. Зовні система має формально децентралізований вигляд, але дослідження Світового банку доводять, що насправді механізм є досить централізованим через «неформальні директиви згори» [45].</w:t>
      </w:r>
    </w:p>
    <w:p w14:paraId="3C217812" w14:textId="77777777" w:rsidR="009D5869" w:rsidRDefault="00A30B0B" w:rsidP="003D52E0">
      <w:pPr>
        <w:spacing w:after="0" w:line="360" w:lineRule="auto"/>
        <w:ind w:firstLine="709"/>
        <w:jc w:val="both"/>
      </w:pPr>
      <w:r>
        <w:t xml:space="preserve">Отже, японська модель безперервного навчання </w:t>
      </w:r>
      <w:r w:rsidR="00596580">
        <w:t>-</w:t>
      </w:r>
      <w:r>
        <w:t xml:space="preserve"> це синтез традиції, державного управління, ринкових механізмів і соціального партнерства. Вона не лише дозволяє зберігати рівень людського капіталу в умовах демографічної кризи, а й трансформує суспільство в бік гнучкості, інноваційності, активного громадянства та стійкої економіки.</w:t>
      </w:r>
    </w:p>
    <w:p w14:paraId="6B081AB6" w14:textId="77777777" w:rsidR="000C7475" w:rsidRPr="009D5869" w:rsidRDefault="000C7475" w:rsidP="003D52E0">
      <w:pPr>
        <w:spacing w:after="0" w:line="360" w:lineRule="auto"/>
        <w:ind w:firstLine="709"/>
        <w:jc w:val="both"/>
      </w:pPr>
    </w:p>
    <w:p w14:paraId="30F59F98" w14:textId="77777777" w:rsidR="00644590" w:rsidRDefault="00644590" w:rsidP="003D52E0">
      <w:pPr>
        <w:pStyle w:val="2"/>
        <w:spacing w:before="0"/>
        <w:ind w:firstLine="709"/>
        <w:jc w:val="left"/>
        <w:rPr>
          <w:rFonts w:cs="Times New Roman"/>
        </w:rPr>
      </w:pPr>
      <w:bookmarkStart w:id="17" w:name="_Toc200550279"/>
      <w:r w:rsidRPr="009D5869">
        <w:rPr>
          <w:rFonts w:cs="Times New Roman"/>
        </w:rPr>
        <w:t>3.2. Порівняння підходів до безперервного навчання в Україні та Японії</w:t>
      </w:r>
      <w:bookmarkEnd w:id="17"/>
    </w:p>
    <w:p w14:paraId="59F85E36" w14:textId="77777777" w:rsidR="00D406E3" w:rsidRPr="00D406E3" w:rsidRDefault="00D406E3" w:rsidP="003D52E0">
      <w:pPr>
        <w:spacing w:after="0" w:line="360" w:lineRule="auto"/>
      </w:pPr>
    </w:p>
    <w:p w14:paraId="28432F36" w14:textId="77777777" w:rsidR="00B40AEE" w:rsidRDefault="00B40AEE" w:rsidP="003D52E0">
      <w:pPr>
        <w:spacing w:after="0" w:line="360" w:lineRule="auto"/>
        <w:ind w:firstLine="709"/>
        <w:jc w:val="both"/>
      </w:pPr>
      <w:r>
        <w:t xml:space="preserve">Безперервне навчання є стратегічно важливим напрямом освітньої політики в усьому світі. Вивчення досвіду різних країн дозволяє краще </w:t>
      </w:r>
      <w:r>
        <w:lastRenderedPageBreak/>
        <w:t xml:space="preserve">зрозуміти ефективні моделі формування людського капіталу. Особливо цінним у цьому контексті є порівняння підходів Японії </w:t>
      </w:r>
      <w:r w:rsidR="00596580">
        <w:t>-</w:t>
      </w:r>
      <w:r>
        <w:t xml:space="preserve"> країни зі сталими освітніми традиціями, і України </w:t>
      </w:r>
      <w:r w:rsidR="00596580">
        <w:t>-</w:t>
      </w:r>
      <w:r>
        <w:t xml:space="preserve"> держави, яка перебуває у процесі реформування та інтеграції в європейський освітній простір.</w:t>
      </w:r>
    </w:p>
    <w:p w14:paraId="3476EC2E" w14:textId="77777777" w:rsidR="00B40AEE" w:rsidRDefault="00B40AEE" w:rsidP="003D52E0">
      <w:pPr>
        <w:spacing w:after="0" w:line="360" w:lineRule="auto"/>
        <w:ind w:firstLine="709"/>
        <w:jc w:val="both"/>
      </w:pPr>
      <w:r>
        <w:t xml:space="preserve">В основі японської системи </w:t>
      </w:r>
      <w:bookmarkStart w:id="18" w:name="_Hlk198904984"/>
      <w:r>
        <w:t xml:space="preserve">безперервного навчання </w:t>
      </w:r>
      <w:bookmarkEnd w:id="18"/>
      <w:r>
        <w:t xml:space="preserve">лежить філософія цілісного розвитку людини як інтелектуальної, моральної та соціальної істоти. Ця система історично формувалась на перетині східної традиційної культури та західних освітніх моделей. Японія не просто імпортувала зовнішні освітні підходи, а адаптувала їх, поєднуючи із власними цінностями, зокрема </w:t>
      </w:r>
      <w:proofErr w:type="spellStart"/>
      <w:r>
        <w:t>конфуціанськими</w:t>
      </w:r>
      <w:proofErr w:type="spellEnd"/>
      <w:r>
        <w:t xml:space="preserve"> уявленнями про шанобливе ставлення до знань і старших, повагу до гармонії, відповідальність перед суспільством [47].</w:t>
      </w:r>
    </w:p>
    <w:p w14:paraId="514F7814" w14:textId="77777777" w:rsidR="00B40AEE" w:rsidRDefault="00B40AEE" w:rsidP="003D52E0">
      <w:pPr>
        <w:spacing w:after="0" w:line="360" w:lineRule="auto"/>
        <w:ind w:firstLine="709"/>
        <w:jc w:val="both"/>
      </w:pPr>
      <w:r>
        <w:t xml:space="preserve">У свою чергу, Україна, особливо з початку ХХІ століття, перебуває в процесі трансформації освітньої системи. Прийняття низки нормативних актів, зокрема Закону України «Про освіту», започаткувало стратегічну мету </w:t>
      </w:r>
      <w:r w:rsidR="00596580">
        <w:t>-</w:t>
      </w:r>
      <w:r>
        <w:t xml:space="preserve"> перехід до моделі </w:t>
      </w:r>
      <w:r w:rsidR="004F70A6">
        <w:t>безперервного навчання</w:t>
      </w:r>
      <w:r>
        <w:t xml:space="preserve">. Проте практична </w:t>
      </w:r>
      <w:r w:rsidR="004F70A6">
        <w:t xml:space="preserve">його </w:t>
      </w:r>
      <w:r>
        <w:t xml:space="preserve">реалізація ще не має системного характеру і обмежується переважно формальними елементами </w:t>
      </w:r>
      <w:r w:rsidR="00596580">
        <w:t>-</w:t>
      </w:r>
      <w:r>
        <w:t xml:space="preserve"> курсами підвищення кваліфікації, післядипломною освітою та окремими освітніми ініціативами [48].</w:t>
      </w:r>
    </w:p>
    <w:p w14:paraId="70BE6929" w14:textId="77777777" w:rsidR="00B40AEE" w:rsidRDefault="00B40AEE" w:rsidP="003D52E0">
      <w:pPr>
        <w:spacing w:after="0" w:line="360" w:lineRule="auto"/>
        <w:ind w:firstLine="709"/>
        <w:jc w:val="both"/>
      </w:pPr>
      <w:r>
        <w:t xml:space="preserve">Суттєвою різницею між двома країнами є роль морального виховання. У Японії воно займає ключове місце в освітньому процесі </w:t>
      </w:r>
      <w:r w:rsidR="00596580">
        <w:t>-</w:t>
      </w:r>
      <w:r>
        <w:t xml:space="preserve"> починаючи з початкової школи, діти відвідують уроки моралі, які розроблені на державному рівні і охоплюють такі сфери як ставлення до себе, до інших людей, до природи та до суспільства загалом. Це не лише окремий предмет, а принципова складова всієї педагогічної системи </w:t>
      </w:r>
      <w:r w:rsidR="00596580">
        <w:t>-</w:t>
      </w:r>
      <w:r>
        <w:t xml:space="preserve"> моральні принципи інтегруються в усі навчальні дисципліни, а також у позакласну роботу [47; 48].</w:t>
      </w:r>
    </w:p>
    <w:p w14:paraId="53D53830" w14:textId="77777777" w:rsidR="00E457CC" w:rsidRDefault="00B40AEE" w:rsidP="003D52E0">
      <w:pPr>
        <w:spacing w:after="0" w:line="360" w:lineRule="auto"/>
        <w:ind w:firstLine="709"/>
        <w:jc w:val="both"/>
      </w:pPr>
      <w:r>
        <w:t xml:space="preserve">В Україні моральне виховання зазвичай не має чітко визначеного формату. Воно присутнє на рівні загальних виховних заходів, факультативів, позашкільної роботи, але не виступає базовою педагогічною категорією, яка системно реалізується впродовж усіх етапів навчання. Відповідно, освітній </w:t>
      </w:r>
      <w:r>
        <w:lastRenderedPageBreak/>
        <w:t>процес в Україні більше зорієнтований на інтелектуальний розвиток, оволодіння знаннями, розвиток логіки та раціонального мислення, що характерно для західної просвітницької традиції [48]</w:t>
      </w:r>
      <w:r w:rsidR="00472F68">
        <w:t xml:space="preserve"> (рис.3.2).</w:t>
      </w:r>
    </w:p>
    <w:p w14:paraId="35D971AA" w14:textId="77777777" w:rsidR="00472F68" w:rsidRDefault="00596580" w:rsidP="003D52E0">
      <w:pPr>
        <w:spacing w:after="0" w:line="360" w:lineRule="auto"/>
        <w:jc w:val="center"/>
      </w:pPr>
      <w:r w:rsidRPr="00596580">
        <w:rPr>
          <w:noProof/>
          <w:lang w:val="ru-RU" w:eastAsia="ru-RU"/>
        </w:rPr>
        <w:drawing>
          <wp:inline distT="0" distB="0" distL="0" distR="0" wp14:anchorId="706F5FFC" wp14:editId="7BC233B7">
            <wp:extent cx="6128474" cy="1624084"/>
            <wp:effectExtent l="0" t="0" r="5715" b="0"/>
            <wp:docPr id="2039626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26178" name=""/>
                    <pic:cNvPicPr/>
                  </pic:nvPicPr>
                  <pic:blipFill rotWithShape="1">
                    <a:blip r:embed="rId19" cstate="print"/>
                    <a:srcRect t="11606" r="2673" b="4241"/>
                    <a:stretch/>
                  </pic:blipFill>
                  <pic:spPr bwMode="auto">
                    <a:xfrm>
                      <a:off x="0" y="0"/>
                      <a:ext cx="6257902" cy="1658383"/>
                    </a:xfrm>
                    <a:prstGeom prst="rect">
                      <a:avLst/>
                    </a:prstGeom>
                    <a:ln>
                      <a:noFill/>
                    </a:ln>
                    <a:extLst>
                      <a:ext uri="{53640926-AAD7-44D8-BBD7-CCE9431645EC}">
                        <a14:shadowObscured xmlns:a14="http://schemas.microsoft.com/office/drawing/2010/main"/>
                      </a:ext>
                    </a:extLst>
                  </pic:spPr>
                </pic:pic>
              </a:graphicData>
            </a:graphic>
          </wp:inline>
        </w:drawing>
      </w:r>
    </w:p>
    <w:p w14:paraId="71EA53A2" w14:textId="77777777" w:rsidR="00472F68" w:rsidRDefault="00472F68" w:rsidP="003D52E0">
      <w:pPr>
        <w:spacing w:after="0" w:line="360" w:lineRule="auto"/>
        <w:ind w:firstLine="709"/>
        <w:jc w:val="both"/>
      </w:pPr>
      <w:r>
        <w:t xml:space="preserve">Рис. 3.2. </w:t>
      </w:r>
      <w:r w:rsidRPr="00472F68">
        <w:t>Фокус освітнього процесу в Японії та Україні</w:t>
      </w:r>
      <w:r>
        <w:t>.</w:t>
      </w:r>
    </w:p>
    <w:p w14:paraId="459755A1" w14:textId="77777777" w:rsidR="00472F68" w:rsidRDefault="00472F68" w:rsidP="003D52E0">
      <w:pPr>
        <w:spacing w:after="0" w:line="360" w:lineRule="auto"/>
        <w:ind w:firstLine="709"/>
        <w:jc w:val="both"/>
      </w:pPr>
      <w:r>
        <w:t xml:space="preserve">Джерело: </w:t>
      </w:r>
      <w:r w:rsidRPr="00DA651B">
        <w:t>розроблено автором.</w:t>
      </w:r>
    </w:p>
    <w:p w14:paraId="59BCCAFE" w14:textId="77777777" w:rsidR="00B40AEE" w:rsidRDefault="00B40AEE" w:rsidP="003D52E0">
      <w:pPr>
        <w:spacing w:after="0" w:line="360" w:lineRule="auto"/>
        <w:ind w:firstLine="709"/>
        <w:jc w:val="both"/>
      </w:pPr>
      <w:r>
        <w:t>Японська система також відзначається глибокою інтеграцією позашкільної освіти у щоденне життя учнів. Окрім основних занять, учні масово відвідують «</w:t>
      </w:r>
      <w:proofErr w:type="spellStart"/>
      <w:r>
        <w:t>дзюку</w:t>
      </w:r>
      <w:proofErr w:type="spellEnd"/>
      <w:r>
        <w:t xml:space="preserve">» </w:t>
      </w:r>
      <w:r w:rsidR="0036631A">
        <w:t>-</w:t>
      </w:r>
      <w:r>
        <w:t xml:space="preserve"> вечірні приватні школи, в яких поглиблюють свої знання, готуються до вступу у ВНЗ, а також розвивають навички, не охоплені державною програмою. Майже 80% учнів початкової школи та 95% середньої беруть участь у такій додатковій формі навчання, що фактично забезпечує безперервність освітнього процесу з дитинства [47].</w:t>
      </w:r>
    </w:p>
    <w:p w14:paraId="3AC45362" w14:textId="77777777" w:rsidR="00B40AEE" w:rsidRDefault="00B40AEE" w:rsidP="003D52E0">
      <w:pPr>
        <w:spacing w:after="0" w:line="360" w:lineRule="auto"/>
        <w:ind w:firstLine="709"/>
        <w:jc w:val="both"/>
      </w:pPr>
      <w:r>
        <w:t xml:space="preserve">В Україні така практика ще не отримала поширення. Додаткова освіта зазвичай обмежується підготовкою до ЗНО або участю в гуртках. Відсутність доступних альтернатив </w:t>
      </w:r>
      <w:r w:rsidR="0036631A">
        <w:t>-</w:t>
      </w:r>
      <w:r>
        <w:t xml:space="preserve"> одна з причин обмеженої реалізації </w:t>
      </w:r>
      <w:r w:rsidR="004F70A6" w:rsidRPr="004F70A6">
        <w:t>безперервного навчання</w:t>
      </w:r>
      <w:r>
        <w:t xml:space="preserve"> у дитячому та підлітковому віці. Приватні освітні послуги залишаються недоступними для значної частини населення.</w:t>
      </w:r>
    </w:p>
    <w:p w14:paraId="18BF99AA" w14:textId="77777777" w:rsidR="00B40AEE" w:rsidRDefault="00B40AEE" w:rsidP="003D52E0">
      <w:pPr>
        <w:spacing w:after="0" w:line="360" w:lineRule="auto"/>
        <w:ind w:firstLine="709"/>
        <w:jc w:val="both"/>
      </w:pPr>
      <w:r>
        <w:t xml:space="preserve">Японська освітня система має чітку управлінську вертикаль </w:t>
      </w:r>
      <w:r w:rsidR="0036631A">
        <w:t>-</w:t>
      </w:r>
      <w:r>
        <w:t xml:space="preserve"> національний, префектурний і муніципальний рівні. Кожен із них виконує конкретні функції: розробка стандартів, фінансування, підбір кадрів, контроль якості освіти тощо. Особливістю є залучення місцевих органів до прийняття рішень у межах національних рамок </w:t>
      </w:r>
      <w:r w:rsidR="0036631A">
        <w:t>-</w:t>
      </w:r>
      <w:r>
        <w:t xml:space="preserve"> такий підхід забезпечує гнучкість і адаптивність системи [48].</w:t>
      </w:r>
    </w:p>
    <w:p w14:paraId="0976D80B" w14:textId="77777777" w:rsidR="00B40AEE" w:rsidRDefault="00B40AEE" w:rsidP="003D52E0">
      <w:pPr>
        <w:spacing w:after="0" w:line="360" w:lineRule="auto"/>
        <w:ind w:firstLine="709"/>
        <w:jc w:val="both"/>
      </w:pPr>
      <w:r>
        <w:lastRenderedPageBreak/>
        <w:t>В Україні система управління освітою теж формально поділена на три рівні: Міністерство освіти і науки, регіональні управління та навчальні заклади. Проте, на відміну від Японії, вона характеризується низькою автономією на рівні шкіл та вищих навчальних закладів, обмеженим фінансуванням, а також браком горизонтальної координації між учасниками освітнього процесу [48].</w:t>
      </w:r>
    </w:p>
    <w:p w14:paraId="2F4AC3D6" w14:textId="77777777" w:rsidR="00B40AEE" w:rsidRDefault="00B40AEE" w:rsidP="003D52E0">
      <w:pPr>
        <w:spacing w:after="0" w:line="360" w:lineRule="auto"/>
        <w:ind w:firstLine="709"/>
        <w:jc w:val="both"/>
      </w:pPr>
      <w:r>
        <w:t xml:space="preserve">У структурі вищої освіти простежується спільна тенденція </w:t>
      </w:r>
      <w:r w:rsidR="0036631A">
        <w:t>-</w:t>
      </w:r>
      <w:r>
        <w:t xml:space="preserve"> перехід до дворівневої системи «бакалавр </w:t>
      </w:r>
      <w:r w:rsidR="0036631A">
        <w:t>-</w:t>
      </w:r>
      <w:r>
        <w:t xml:space="preserve"> магістр». У Японії бакалаврська програма (</w:t>
      </w:r>
      <w:proofErr w:type="spellStart"/>
      <w:r>
        <w:t>гакуші</w:t>
      </w:r>
      <w:proofErr w:type="spellEnd"/>
      <w:r>
        <w:t>) триває чотири роки, магістратура (</w:t>
      </w:r>
      <w:proofErr w:type="spellStart"/>
      <w:r>
        <w:t>шуші</w:t>
      </w:r>
      <w:proofErr w:type="spellEnd"/>
      <w:r>
        <w:t xml:space="preserve">) </w:t>
      </w:r>
      <w:r w:rsidR="0036631A">
        <w:t>-</w:t>
      </w:r>
      <w:r>
        <w:t xml:space="preserve"> два роки, а докторська підготовка (</w:t>
      </w:r>
      <w:proofErr w:type="spellStart"/>
      <w:r>
        <w:t>хакуші</w:t>
      </w:r>
      <w:proofErr w:type="spellEnd"/>
      <w:r>
        <w:t xml:space="preserve">) </w:t>
      </w:r>
      <w:r w:rsidR="0036631A">
        <w:t>-</w:t>
      </w:r>
      <w:r>
        <w:t xml:space="preserve"> три роки для магістрів або п’ять </w:t>
      </w:r>
      <w:r w:rsidR="0036631A">
        <w:t>-</w:t>
      </w:r>
      <w:r>
        <w:t xml:space="preserve"> для бакалаврів [47]. В Україні теж активно впроваджується двоступенева система, однак тривалий час існувала триступенева модель із «спеціалістом» як проміжною ланкою, що ускладнювало мобільність студентів і визнавання дипломів на міжнародному рівні [48] (табл. 3.2).</w:t>
      </w:r>
    </w:p>
    <w:p w14:paraId="6247B82A" w14:textId="77777777" w:rsidR="00B40AEE" w:rsidRDefault="00B40AEE" w:rsidP="003D52E0">
      <w:pPr>
        <w:spacing w:after="0" w:line="360" w:lineRule="auto"/>
        <w:jc w:val="right"/>
      </w:pPr>
      <w:r>
        <w:t>Таблиця 3.2</w:t>
      </w:r>
    </w:p>
    <w:p w14:paraId="747111C6" w14:textId="77777777" w:rsidR="00B40AEE" w:rsidRDefault="00E1053A" w:rsidP="003D52E0">
      <w:pPr>
        <w:spacing w:after="0" w:line="360" w:lineRule="auto"/>
        <w:jc w:val="center"/>
      </w:pPr>
      <w:r w:rsidRPr="00E1053A">
        <w:t>Порівняльна таблиця систем освіти України та Японії</w:t>
      </w:r>
    </w:p>
    <w:tbl>
      <w:tblPr>
        <w:tblStyle w:val="ab"/>
        <w:tblW w:w="0" w:type="auto"/>
        <w:tblLook w:val="04A0" w:firstRow="1" w:lastRow="0" w:firstColumn="1" w:lastColumn="0" w:noHBand="0" w:noVBand="1"/>
      </w:tblPr>
      <w:tblGrid>
        <w:gridCol w:w="2689"/>
        <w:gridCol w:w="3112"/>
        <w:gridCol w:w="3827"/>
      </w:tblGrid>
      <w:tr w:rsidR="00E1053A" w14:paraId="2FFD04BC" w14:textId="77777777" w:rsidTr="00E457CC">
        <w:trPr>
          <w:tblHeader/>
        </w:trPr>
        <w:tc>
          <w:tcPr>
            <w:tcW w:w="2689" w:type="dxa"/>
            <w:vAlign w:val="center"/>
          </w:tcPr>
          <w:p w14:paraId="30C3D610" w14:textId="77777777" w:rsidR="00E1053A" w:rsidRPr="00E457CC" w:rsidRDefault="00E1053A" w:rsidP="00EB5167">
            <w:pPr>
              <w:spacing w:line="360" w:lineRule="auto"/>
              <w:jc w:val="center"/>
              <w:rPr>
                <w:b/>
                <w:bCs/>
                <w:sz w:val="24"/>
                <w:szCs w:val="20"/>
              </w:rPr>
            </w:pPr>
            <w:r w:rsidRPr="00E457CC">
              <w:rPr>
                <w:b/>
                <w:bCs/>
                <w:sz w:val="24"/>
                <w:szCs w:val="20"/>
              </w:rPr>
              <w:t>Критерій</w:t>
            </w:r>
          </w:p>
        </w:tc>
        <w:tc>
          <w:tcPr>
            <w:tcW w:w="3112" w:type="dxa"/>
            <w:vAlign w:val="center"/>
          </w:tcPr>
          <w:p w14:paraId="63F7E479" w14:textId="77777777" w:rsidR="00E1053A" w:rsidRPr="00E457CC" w:rsidRDefault="00E1053A" w:rsidP="00EB5167">
            <w:pPr>
              <w:spacing w:line="360" w:lineRule="auto"/>
              <w:jc w:val="center"/>
              <w:rPr>
                <w:b/>
                <w:bCs/>
                <w:sz w:val="24"/>
                <w:szCs w:val="20"/>
              </w:rPr>
            </w:pPr>
            <w:r w:rsidRPr="00E457CC">
              <w:rPr>
                <w:b/>
                <w:bCs/>
                <w:sz w:val="24"/>
                <w:szCs w:val="20"/>
              </w:rPr>
              <w:t>Україна</w:t>
            </w:r>
          </w:p>
        </w:tc>
        <w:tc>
          <w:tcPr>
            <w:tcW w:w="3827" w:type="dxa"/>
            <w:vAlign w:val="center"/>
          </w:tcPr>
          <w:p w14:paraId="3804ECCB" w14:textId="77777777" w:rsidR="00E1053A" w:rsidRPr="00E457CC" w:rsidRDefault="00E1053A" w:rsidP="00EB5167">
            <w:pPr>
              <w:spacing w:line="360" w:lineRule="auto"/>
              <w:jc w:val="center"/>
              <w:rPr>
                <w:b/>
                <w:bCs/>
                <w:sz w:val="24"/>
                <w:szCs w:val="20"/>
              </w:rPr>
            </w:pPr>
            <w:r w:rsidRPr="00E457CC">
              <w:rPr>
                <w:b/>
                <w:bCs/>
                <w:sz w:val="24"/>
                <w:szCs w:val="20"/>
              </w:rPr>
              <w:t>Японія</w:t>
            </w:r>
          </w:p>
        </w:tc>
      </w:tr>
      <w:tr w:rsidR="00E1053A" w14:paraId="3DA949A9" w14:textId="77777777" w:rsidTr="00E1053A">
        <w:tc>
          <w:tcPr>
            <w:tcW w:w="2689" w:type="dxa"/>
            <w:vAlign w:val="center"/>
          </w:tcPr>
          <w:p w14:paraId="18AB63BC" w14:textId="77777777" w:rsidR="00E1053A" w:rsidRPr="00E1053A" w:rsidRDefault="00E1053A" w:rsidP="00EB5167">
            <w:pPr>
              <w:spacing w:line="360" w:lineRule="auto"/>
              <w:jc w:val="both"/>
              <w:rPr>
                <w:sz w:val="24"/>
                <w:szCs w:val="20"/>
              </w:rPr>
            </w:pPr>
            <w:r w:rsidRPr="00E1053A">
              <w:rPr>
                <w:sz w:val="24"/>
                <w:szCs w:val="20"/>
              </w:rPr>
              <w:t>Початкова освіта</w:t>
            </w:r>
          </w:p>
        </w:tc>
        <w:tc>
          <w:tcPr>
            <w:tcW w:w="3112" w:type="dxa"/>
            <w:vAlign w:val="center"/>
          </w:tcPr>
          <w:p w14:paraId="021DE90F" w14:textId="77777777" w:rsidR="00E1053A" w:rsidRPr="00E1053A" w:rsidRDefault="00E1053A" w:rsidP="00EB5167">
            <w:pPr>
              <w:spacing w:line="360" w:lineRule="auto"/>
              <w:jc w:val="both"/>
              <w:rPr>
                <w:sz w:val="24"/>
                <w:szCs w:val="20"/>
              </w:rPr>
            </w:pPr>
            <w:r w:rsidRPr="00E1053A">
              <w:rPr>
                <w:sz w:val="24"/>
                <w:szCs w:val="20"/>
              </w:rPr>
              <w:t>4 роки (1</w:t>
            </w:r>
            <w:r w:rsidR="0036631A">
              <w:rPr>
                <w:sz w:val="24"/>
                <w:szCs w:val="20"/>
              </w:rPr>
              <w:t>-</w:t>
            </w:r>
            <w:r w:rsidRPr="00E1053A">
              <w:rPr>
                <w:sz w:val="24"/>
                <w:szCs w:val="20"/>
              </w:rPr>
              <w:t>4 класи)</w:t>
            </w:r>
          </w:p>
        </w:tc>
        <w:tc>
          <w:tcPr>
            <w:tcW w:w="3827" w:type="dxa"/>
            <w:vAlign w:val="center"/>
          </w:tcPr>
          <w:p w14:paraId="50829C0C" w14:textId="77777777" w:rsidR="00E1053A" w:rsidRPr="00E1053A" w:rsidRDefault="00E1053A" w:rsidP="00EB5167">
            <w:pPr>
              <w:spacing w:line="360" w:lineRule="auto"/>
              <w:jc w:val="both"/>
              <w:rPr>
                <w:sz w:val="24"/>
                <w:szCs w:val="20"/>
              </w:rPr>
            </w:pPr>
            <w:r w:rsidRPr="00E1053A">
              <w:rPr>
                <w:sz w:val="24"/>
                <w:szCs w:val="20"/>
              </w:rPr>
              <w:t>6 років (обов’язково)</w:t>
            </w:r>
          </w:p>
        </w:tc>
      </w:tr>
      <w:tr w:rsidR="00E1053A" w14:paraId="40673598" w14:textId="77777777" w:rsidTr="00E1053A">
        <w:tc>
          <w:tcPr>
            <w:tcW w:w="2689" w:type="dxa"/>
            <w:vAlign w:val="center"/>
          </w:tcPr>
          <w:p w14:paraId="227BA5F3" w14:textId="77777777" w:rsidR="00E1053A" w:rsidRPr="00E1053A" w:rsidRDefault="00E1053A" w:rsidP="00EB5167">
            <w:pPr>
              <w:spacing w:line="360" w:lineRule="auto"/>
              <w:jc w:val="both"/>
              <w:rPr>
                <w:sz w:val="24"/>
                <w:szCs w:val="20"/>
              </w:rPr>
            </w:pPr>
            <w:r w:rsidRPr="00E1053A">
              <w:rPr>
                <w:sz w:val="24"/>
                <w:szCs w:val="20"/>
              </w:rPr>
              <w:t>Середня освіта</w:t>
            </w:r>
          </w:p>
        </w:tc>
        <w:tc>
          <w:tcPr>
            <w:tcW w:w="3112" w:type="dxa"/>
            <w:vAlign w:val="center"/>
          </w:tcPr>
          <w:p w14:paraId="7C9A0EAD" w14:textId="77777777" w:rsidR="00E1053A" w:rsidRPr="00E1053A" w:rsidRDefault="00E1053A" w:rsidP="00EB5167">
            <w:pPr>
              <w:spacing w:line="360" w:lineRule="auto"/>
              <w:jc w:val="both"/>
              <w:rPr>
                <w:sz w:val="24"/>
                <w:szCs w:val="20"/>
              </w:rPr>
            </w:pPr>
            <w:r w:rsidRPr="00E1053A">
              <w:rPr>
                <w:sz w:val="24"/>
                <w:szCs w:val="20"/>
              </w:rPr>
              <w:t>7 років (5</w:t>
            </w:r>
            <w:r w:rsidR="0036631A">
              <w:rPr>
                <w:sz w:val="24"/>
                <w:szCs w:val="20"/>
              </w:rPr>
              <w:t>-</w:t>
            </w:r>
            <w:r w:rsidRPr="00E1053A">
              <w:rPr>
                <w:sz w:val="24"/>
                <w:szCs w:val="20"/>
              </w:rPr>
              <w:t>11 класи)</w:t>
            </w:r>
          </w:p>
        </w:tc>
        <w:tc>
          <w:tcPr>
            <w:tcW w:w="3827" w:type="dxa"/>
            <w:vAlign w:val="center"/>
          </w:tcPr>
          <w:p w14:paraId="3D31F3EA" w14:textId="77777777" w:rsidR="00E1053A" w:rsidRPr="00E1053A" w:rsidRDefault="00E1053A" w:rsidP="00EB5167">
            <w:pPr>
              <w:spacing w:line="360" w:lineRule="auto"/>
              <w:jc w:val="both"/>
              <w:rPr>
                <w:sz w:val="24"/>
                <w:szCs w:val="20"/>
              </w:rPr>
            </w:pPr>
            <w:r w:rsidRPr="00E1053A">
              <w:rPr>
                <w:sz w:val="24"/>
                <w:szCs w:val="20"/>
              </w:rPr>
              <w:t xml:space="preserve">6 років (молодша </w:t>
            </w:r>
            <w:r w:rsidR="0036631A">
              <w:rPr>
                <w:sz w:val="24"/>
                <w:szCs w:val="20"/>
              </w:rPr>
              <w:t>+</w:t>
            </w:r>
            <w:r w:rsidRPr="00E1053A">
              <w:rPr>
                <w:sz w:val="24"/>
                <w:szCs w:val="20"/>
              </w:rPr>
              <w:t xml:space="preserve"> старша школа)</w:t>
            </w:r>
          </w:p>
        </w:tc>
      </w:tr>
      <w:tr w:rsidR="00E1053A" w14:paraId="04AC6050" w14:textId="77777777" w:rsidTr="00E1053A">
        <w:tc>
          <w:tcPr>
            <w:tcW w:w="2689" w:type="dxa"/>
            <w:vAlign w:val="center"/>
          </w:tcPr>
          <w:p w14:paraId="527FDD09" w14:textId="77777777" w:rsidR="00E1053A" w:rsidRPr="00E1053A" w:rsidRDefault="00E1053A" w:rsidP="00EB5167">
            <w:pPr>
              <w:spacing w:line="360" w:lineRule="auto"/>
              <w:jc w:val="both"/>
              <w:rPr>
                <w:sz w:val="24"/>
                <w:szCs w:val="20"/>
              </w:rPr>
            </w:pPr>
            <w:r w:rsidRPr="00E1053A">
              <w:rPr>
                <w:sz w:val="24"/>
                <w:szCs w:val="20"/>
              </w:rPr>
              <w:t>Ступені вищої освіти</w:t>
            </w:r>
          </w:p>
        </w:tc>
        <w:tc>
          <w:tcPr>
            <w:tcW w:w="3112" w:type="dxa"/>
            <w:vAlign w:val="center"/>
          </w:tcPr>
          <w:p w14:paraId="0E4F93CA" w14:textId="77777777" w:rsidR="00E1053A" w:rsidRPr="00E1053A" w:rsidRDefault="00E1053A" w:rsidP="00EB5167">
            <w:pPr>
              <w:spacing w:line="360" w:lineRule="auto"/>
              <w:jc w:val="both"/>
              <w:rPr>
                <w:sz w:val="24"/>
                <w:szCs w:val="20"/>
              </w:rPr>
            </w:pPr>
            <w:r w:rsidRPr="00E1053A">
              <w:rPr>
                <w:sz w:val="24"/>
                <w:szCs w:val="20"/>
              </w:rPr>
              <w:t xml:space="preserve">Бакалавр </w:t>
            </w:r>
            <w:r w:rsidR="0037262D">
              <w:rPr>
                <w:sz w:val="24"/>
                <w:szCs w:val="20"/>
              </w:rPr>
              <w:t>-</w:t>
            </w:r>
            <w:r w:rsidRPr="00E1053A">
              <w:rPr>
                <w:sz w:val="24"/>
                <w:szCs w:val="20"/>
              </w:rPr>
              <w:t xml:space="preserve"> Магістр </w:t>
            </w:r>
          </w:p>
        </w:tc>
        <w:tc>
          <w:tcPr>
            <w:tcW w:w="3827" w:type="dxa"/>
            <w:vAlign w:val="center"/>
          </w:tcPr>
          <w:p w14:paraId="1DE566FB" w14:textId="77777777" w:rsidR="00E1053A" w:rsidRPr="00E1053A" w:rsidRDefault="00E1053A" w:rsidP="00EB5167">
            <w:pPr>
              <w:spacing w:line="360" w:lineRule="auto"/>
              <w:jc w:val="both"/>
              <w:rPr>
                <w:sz w:val="24"/>
                <w:szCs w:val="20"/>
              </w:rPr>
            </w:pPr>
            <w:proofErr w:type="spellStart"/>
            <w:r w:rsidRPr="00E1053A">
              <w:rPr>
                <w:sz w:val="24"/>
                <w:szCs w:val="20"/>
              </w:rPr>
              <w:t>Гакуші</w:t>
            </w:r>
            <w:proofErr w:type="spellEnd"/>
            <w:r w:rsidRPr="00E1053A">
              <w:rPr>
                <w:sz w:val="24"/>
                <w:szCs w:val="20"/>
              </w:rPr>
              <w:t xml:space="preserve"> (Бакалавр) </w:t>
            </w:r>
            <w:r w:rsidR="0036631A">
              <w:rPr>
                <w:sz w:val="24"/>
                <w:szCs w:val="20"/>
              </w:rPr>
              <w:t>-</w:t>
            </w:r>
            <w:r w:rsidRPr="00E1053A">
              <w:rPr>
                <w:sz w:val="24"/>
                <w:szCs w:val="20"/>
              </w:rPr>
              <w:t xml:space="preserve"> </w:t>
            </w:r>
            <w:proofErr w:type="spellStart"/>
            <w:r w:rsidRPr="00E1053A">
              <w:rPr>
                <w:sz w:val="24"/>
                <w:szCs w:val="20"/>
              </w:rPr>
              <w:t>Шуші</w:t>
            </w:r>
            <w:proofErr w:type="spellEnd"/>
            <w:r w:rsidRPr="00E1053A">
              <w:rPr>
                <w:sz w:val="24"/>
                <w:szCs w:val="20"/>
              </w:rPr>
              <w:t xml:space="preserve"> (Магістр) </w:t>
            </w:r>
            <w:r w:rsidR="0036631A">
              <w:rPr>
                <w:sz w:val="24"/>
                <w:szCs w:val="20"/>
              </w:rPr>
              <w:t>-</w:t>
            </w:r>
            <w:r w:rsidRPr="00E1053A">
              <w:rPr>
                <w:sz w:val="24"/>
                <w:szCs w:val="20"/>
              </w:rPr>
              <w:t xml:space="preserve"> </w:t>
            </w:r>
            <w:proofErr w:type="spellStart"/>
            <w:r w:rsidRPr="00E1053A">
              <w:rPr>
                <w:sz w:val="24"/>
                <w:szCs w:val="20"/>
              </w:rPr>
              <w:t>Хакуші</w:t>
            </w:r>
            <w:proofErr w:type="spellEnd"/>
            <w:r w:rsidRPr="00E1053A">
              <w:rPr>
                <w:sz w:val="24"/>
                <w:szCs w:val="20"/>
              </w:rPr>
              <w:t xml:space="preserve"> (Доктор)</w:t>
            </w:r>
          </w:p>
        </w:tc>
      </w:tr>
      <w:tr w:rsidR="00E1053A" w14:paraId="5E9617C9" w14:textId="77777777" w:rsidTr="00E1053A">
        <w:tc>
          <w:tcPr>
            <w:tcW w:w="2689" w:type="dxa"/>
            <w:vAlign w:val="center"/>
          </w:tcPr>
          <w:p w14:paraId="63F78838" w14:textId="77777777" w:rsidR="00E1053A" w:rsidRPr="00E1053A" w:rsidRDefault="00E1053A" w:rsidP="00EB5167">
            <w:pPr>
              <w:spacing w:line="360" w:lineRule="auto"/>
              <w:jc w:val="both"/>
              <w:rPr>
                <w:sz w:val="24"/>
                <w:szCs w:val="20"/>
              </w:rPr>
            </w:pPr>
            <w:r w:rsidRPr="00E1053A">
              <w:rPr>
                <w:sz w:val="24"/>
                <w:szCs w:val="20"/>
              </w:rPr>
              <w:t>Приватні університети</w:t>
            </w:r>
          </w:p>
        </w:tc>
        <w:tc>
          <w:tcPr>
            <w:tcW w:w="3112" w:type="dxa"/>
            <w:vAlign w:val="center"/>
          </w:tcPr>
          <w:p w14:paraId="2A31BE29" w14:textId="77777777" w:rsidR="00E1053A" w:rsidRPr="00E1053A" w:rsidRDefault="00E1053A" w:rsidP="00EB5167">
            <w:pPr>
              <w:spacing w:line="360" w:lineRule="auto"/>
              <w:jc w:val="both"/>
              <w:rPr>
                <w:sz w:val="24"/>
                <w:szCs w:val="20"/>
              </w:rPr>
            </w:pPr>
            <w:r w:rsidRPr="00E1053A">
              <w:rPr>
                <w:sz w:val="24"/>
                <w:szCs w:val="20"/>
              </w:rPr>
              <w:t>&lt;30%</w:t>
            </w:r>
          </w:p>
        </w:tc>
        <w:tc>
          <w:tcPr>
            <w:tcW w:w="3827" w:type="dxa"/>
            <w:vAlign w:val="center"/>
          </w:tcPr>
          <w:p w14:paraId="5159015C" w14:textId="77777777" w:rsidR="00E1053A" w:rsidRPr="00E1053A" w:rsidRDefault="00E1053A" w:rsidP="00EB5167">
            <w:pPr>
              <w:spacing w:line="360" w:lineRule="auto"/>
              <w:jc w:val="both"/>
              <w:rPr>
                <w:sz w:val="24"/>
                <w:szCs w:val="20"/>
              </w:rPr>
            </w:pPr>
            <w:r w:rsidRPr="00E1053A">
              <w:rPr>
                <w:sz w:val="24"/>
                <w:szCs w:val="20"/>
              </w:rPr>
              <w:t>&gt;70%</w:t>
            </w:r>
          </w:p>
        </w:tc>
      </w:tr>
      <w:tr w:rsidR="00E1053A" w14:paraId="460DA443" w14:textId="77777777" w:rsidTr="00E1053A">
        <w:tc>
          <w:tcPr>
            <w:tcW w:w="2689" w:type="dxa"/>
            <w:vAlign w:val="center"/>
          </w:tcPr>
          <w:p w14:paraId="3F1B7367" w14:textId="77777777" w:rsidR="00E1053A" w:rsidRPr="00E1053A" w:rsidRDefault="00E1053A" w:rsidP="00EB5167">
            <w:pPr>
              <w:spacing w:line="360" w:lineRule="auto"/>
              <w:jc w:val="both"/>
              <w:rPr>
                <w:sz w:val="24"/>
                <w:szCs w:val="20"/>
              </w:rPr>
            </w:pPr>
            <w:r w:rsidRPr="00E1053A">
              <w:rPr>
                <w:sz w:val="24"/>
                <w:szCs w:val="20"/>
              </w:rPr>
              <w:t>Моральна освіта</w:t>
            </w:r>
          </w:p>
        </w:tc>
        <w:tc>
          <w:tcPr>
            <w:tcW w:w="3112" w:type="dxa"/>
            <w:vAlign w:val="center"/>
          </w:tcPr>
          <w:p w14:paraId="1B271A26" w14:textId="77777777" w:rsidR="00E1053A" w:rsidRPr="00E1053A" w:rsidRDefault="00E1053A" w:rsidP="00EB5167">
            <w:pPr>
              <w:spacing w:line="360" w:lineRule="auto"/>
              <w:jc w:val="both"/>
              <w:rPr>
                <w:sz w:val="24"/>
                <w:szCs w:val="20"/>
              </w:rPr>
            </w:pPr>
            <w:r w:rsidRPr="00E1053A">
              <w:rPr>
                <w:sz w:val="24"/>
                <w:szCs w:val="20"/>
              </w:rPr>
              <w:t>Опосередковано</w:t>
            </w:r>
          </w:p>
        </w:tc>
        <w:tc>
          <w:tcPr>
            <w:tcW w:w="3827" w:type="dxa"/>
            <w:vAlign w:val="center"/>
          </w:tcPr>
          <w:p w14:paraId="4622F494" w14:textId="77777777" w:rsidR="00E1053A" w:rsidRPr="00E1053A" w:rsidRDefault="00E1053A" w:rsidP="00EB5167">
            <w:pPr>
              <w:spacing w:line="360" w:lineRule="auto"/>
              <w:jc w:val="both"/>
              <w:rPr>
                <w:sz w:val="24"/>
                <w:szCs w:val="20"/>
              </w:rPr>
            </w:pPr>
            <w:r w:rsidRPr="00E1053A">
              <w:rPr>
                <w:sz w:val="24"/>
                <w:szCs w:val="20"/>
              </w:rPr>
              <w:t>Окремий предмет, інтегрований в програму</w:t>
            </w:r>
          </w:p>
        </w:tc>
      </w:tr>
      <w:tr w:rsidR="00E1053A" w14:paraId="10D65315" w14:textId="77777777" w:rsidTr="00E1053A">
        <w:tc>
          <w:tcPr>
            <w:tcW w:w="2689" w:type="dxa"/>
            <w:vAlign w:val="center"/>
          </w:tcPr>
          <w:p w14:paraId="146377A8" w14:textId="77777777" w:rsidR="00E1053A" w:rsidRPr="00E1053A" w:rsidRDefault="00E1053A" w:rsidP="00EB5167">
            <w:pPr>
              <w:spacing w:line="360" w:lineRule="auto"/>
              <w:jc w:val="both"/>
              <w:rPr>
                <w:sz w:val="24"/>
                <w:szCs w:val="20"/>
              </w:rPr>
            </w:pPr>
            <w:r w:rsidRPr="00E1053A">
              <w:rPr>
                <w:sz w:val="24"/>
                <w:szCs w:val="20"/>
              </w:rPr>
              <w:t>Позашкільна освіта (</w:t>
            </w:r>
            <w:proofErr w:type="spellStart"/>
            <w:r w:rsidRPr="00E1053A">
              <w:rPr>
                <w:sz w:val="24"/>
                <w:szCs w:val="20"/>
              </w:rPr>
              <w:t>дзюку</w:t>
            </w:r>
            <w:proofErr w:type="spellEnd"/>
            <w:r w:rsidRPr="00E1053A">
              <w:rPr>
                <w:sz w:val="24"/>
                <w:szCs w:val="20"/>
              </w:rPr>
              <w:t>)</w:t>
            </w:r>
          </w:p>
        </w:tc>
        <w:tc>
          <w:tcPr>
            <w:tcW w:w="3112" w:type="dxa"/>
            <w:vAlign w:val="center"/>
          </w:tcPr>
          <w:p w14:paraId="46F22F4A" w14:textId="77777777" w:rsidR="00E1053A" w:rsidRPr="00E1053A" w:rsidRDefault="00E1053A" w:rsidP="00EB5167">
            <w:pPr>
              <w:spacing w:line="360" w:lineRule="auto"/>
              <w:jc w:val="both"/>
              <w:rPr>
                <w:sz w:val="24"/>
                <w:szCs w:val="20"/>
              </w:rPr>
            </w:pPr>
            <w:r w:rsidRPr="00E1053A">
              <w:rPr>
                <w:sz w:val="24"/>
                <w:szCs w:val="20"/>
              </w:rPr>
              <w:t>Нерозвинена</w:t>
            </w:r>
          </w:p>
        </w:tc>
        <w:tc>
          <w:tcPr>
            <w:tcW w:w="3827" w:type="dxa"/>
            <w:vAlign w:val="center"/>
          </w:tcPr>
          <w:p w14:paraId="540CF9C1" w14:textId="77777777" w:rsidR="00E1053A" w:rsidRPr="00E1053A" w:rsidRDefault="00E1053A" w:rsidP="00EB5167">
            <w:pPr>
              <w:spacing w:line="360" w:lineRule="auto"/>
              <w:jc w:val="both"/>
              <w:rPr>
                <w:sz w:val="24"/>
                <w:szCs w:val="20"/>
              </w:rPr>
            </w:pPr>
            <w:r w:rsidRPr="00E1053A">
              <w:rPr>
                <w:sz w:val="24"/>
                <w:szCs w:val="20"/>
              </w:rPr>
              <w:t>80</w:t>
            </w:r>
            <w:r w:rsidR="0036631A">
              <w:rPr>
                <w:sz w:val="24"/>
                <w:szCs w:val="20"/>
              </w:rPr>
              <w:t>-</w:t>
            </w:r>
            <w:r w:rsidRPr="00E1053A">
              <w:rPr>
                <w:sz w:val="24"/>
                <w:szCs w:val="20"/>
              </w:rPr>
              <w:t>95% охоплення</w:t>
            </w:r>
          </w:p>
        </w:tc>
      </w:tr>
    </w:tbl>
    <w:p w14:paraId="093E0AAC" w14:textId="77777777" w:rsidR="00B40AEE" w:rsidRDefault="00B40AEE" w:rsidP="000C3745">
      <w:pPr>
        <w:spacing w:after="0" w:line="360" w:lineRule="auto"/>
        <w:ind w:firstLine="709"/>
        <w:jc w:val="both"/>
      </w:pPr>
      <w:r>
        <w:t>Джерело:</w:t>
      </w:r>
      <w:r w:rsidRPr="008B6CB6">
        <w:t xml:space="preserve"> </w:t>
      </w:r>
      <w:r>
        <w:t>розроблено автором.</w:t>
      </w:r>
    </w:p>
    <w:p w14:paraId="2C2C2B3F" w14:textId="77777777" w:rsidR="00B40AEE" w:rsidRDefault="00B40AEE" w:rsidP="000C3745">
      <w:pPr>
        <w:spacing w:after="0" w:line="360" w:lineRule="auto"/>
        <w:ind w:firstLine="709"/>
        <w:jc w:val="both"/>
      </w:pPr>
      <w:r>
        <w:t xml:space="preserve">У культурному вимірі підходи до навчання також відрізняються. У Японії переважає копіювально-імітаційна модель навчання </w:t>
      </w:r>
      <w:r w:rsidR="0036631A">
        <w:t>-</w:t>
      </w:r>
      <w:r>
        <w:t xml:space="preserve"> учні заучують великий обсяг матеріалу напам’ять, працюють на межі своїх можливостей, конкурують за результати. Освітнє середовище є авторитарним, і до сьогодні значна частина </w:t>
      </w:r>
      <w:r>
        <w:lastRenderedPageBreak/>
        <w:t>навчального процесу орієнтована не на індивідуальні потреби, а на соціальний порядок [47]. Водночас в Україні освітня реформа спрямована на індивідуалізацію навчання, розвиток критичного мислення та автономії учня.</w:t>
      </w:r>
    </w:p>
    <w:p w14:paraId="3583E3A8" w14:textId="77777777" w:rsidR="00B40AEE" w:rsidRDefault="00B40AEE" w:rsidP="000C3745">
      <w:pPr>
        <w:spacing w:after="0" w:line="360" w:lineRule="auto"/>
        <w:ind w:firstLine="709"/>
        <w:jc w:val="both"/>
      </w:pPr>
      <w:r>
        <w:t>У Японії також визнано важливість розвитку творчості, однак вона розглядається як процес, що потребує спеціального стимулювання. Дослідники наголошують, що японська мова й ідеографічне письмо впливають на особливий тип сприйняття інформації та мислення, який відрізняється від західного. Через це в Японії активно досліджують вплив комп’ютерних технологій на розвиток аналітичного мислення, як засобу компенсації недостатньо розвиненого логічного сприйняття [47].</w:t>
      </w:r>
    </w:p>
    <w:p w14:paraId="1FC180B8" w14:textId="77777777" w:rsidR="00B40AEE" w:rsidRDefault="00B40AEE" w:rsidP="000C3745">
      <w:pPr>
        <w:spacing w:after="0" w:line="360" w:lineRule="auto"/>
        <w:ind w:firstLine="709"/>
        <w:jc w:val="both"/>
      </w:pPr>
      <w:r>
        <w:t xml:space="preserve">Ще однією характерною рисою японського підходу є те, що </w:t>
      </w:r>
      <w:r w:rsidR="004F70A6" w:rsidRPr="004F70A6">
        <w:t>безперервного навчання</w:t>
      </w:r>
      <w:r>
        <w:t xml:space="preserve"> не зупиняється після закінчення школи чи університету. Існують численні освітні центри для дорослих, навчальні програми при муніципалітетах, онлайн-платформи й корпоративне навчання, що активно підтримується як державою, так і приватними компаніями. </w:t>
      </w:r>
      <w:r w:rsidR="004F70A6">
        <w:t>В</w:t>
      </w:r>
      <w:r>
        <w:t xml:space="preserve"> Японії безперервне навчання є частиною трудової культури: працівники постійно вдосконалюють навички, часто у межах тієї самої компанії [47].</w:t>
      </w:r>
    </w:p>
    <w:p w14:paraId="5D73E0C5" w14:textId="77777777" w:rsidR="00B40AEE" w:rsidRDefault="00B40AEE" w:rsidP="000C3745">
      <w:pPr>
        <w:spacing w:after="0" w:line="360" w:lineRule="auto"/>
        <w:ind w:firstLine="709"/>
        <w:jc w:val="both"/>
      </w:pPr>
      <w:r>
        <w:t xml:space="preserve">В Україні ж така система перебуває на початковому етапі розвитку. Хоча останніми роками з’явилися </w:t>
      </w:r>
      <w:r w:rsidR="004F70A6">
        <w:t xml:space="preserve">різні </w:t>
      </w:r>
      <w:r>
        <w:t>онлайн-курси, відкриті університети, корпоративне навчання в міжнародних компаніях, загалом участь дорослого населення в навчанні залишається низькою. Для більшості українців і досі типове уявлення, що навчання завершується після закінчення ВНЗ, і потреба в ньому виникає лише при зміні роботи або через вимоги керівництва [48].</w:t>
      </w:r>
    </w:p>
    <w:p w14:paraId="4182BBCF" w14:textId="77777777" w:rsidR="008B7FB1" w:rsidRDefault="00B40AEE" w:rsidP="000C3745">
      <w:pPr>
        <w:spacing w:after="0" w:line="360" w:lineRule="auto"/>
        <w:ind w:firstLine="709"/>
        <w:jc w:val="both"/>
      </w:pPr>
      <w:r>
        <w:t xml:space="preserve">Отже, порівняльний аналіз свідчить, що Японія є прикладом країни з комплексною системою безперервного навчання, яка охоплює всі етапи життя людини </w:t>
      </w:r>
      <w:r w:rsidR="0036631A">
        <w:t>-</w:t>
      </w:r>
      <w:r>
        <w:t xml:space="preserve"> від дитинства до глибокої старості. Вона заснована на культурній тяглості, активному управлінні, інтеграції виховання в освіту та широкому залученні громадян до позашкільного і дорослого навчання. Україна, натомість, перебуває в стадії формування власної моделі </w:t>
      </w:r>
      <w:r w:rsidR="004F70A6" w:rsidRPr="004F70A6">
        <w:t>безперервного навчання</w:t>
      </w:r>
      <w:r>
        <w:t xml:space="preserve">, і </w:t>
      </w:r>
      <w:r>
        <w:lastRenderedPageBreak/>
        <w:t>вивчення японського досвіду є надзвичайно корисним для адаптації та реалізації відповідних політик у вітчизняних умовах.</w:t>
      </w:r>
      <w:r w:rsidR="004F70A6">
        <w:t xml:space="preserve"> </w:t>
      </w:r>
    </w:p>
    <w:p w14:paraId="4F6BD0A9" w14:textId="77777777" w:rsidR="009D5869" w:rsidRPr="009D5869" w:rsidRDefault="009D5869" w:rsidP="000C3745">
      <w:pPr>
        <w:spacing w:after="0" w:line="360" w:lineRule="auto"/>
        <w:ind w:firstLine="709"/>
      </w:pPr>
    </w:p>
    <w:p w14:paraId="7630C2C6" w14:textId="77777777" w:rsidR="00644590" w:rsidRDefault="00644590" w:rsidP="000C3745">
      <w:pPr>
        <w:pStyle w:val="2"/>
        <w:spacing w:before="0"/>
        <w:ind w:firstLine="709"/>
        <w:jc w:val="left"/>
        <w:rPr>
          <w:rFonts w:cs="Times New Roman"/>
        </w:rPr>
      </w:pPr>
      <w:bookmarkStart w:id="19" w:name="_Toc200550280"/>
      <w:r w:rsidRPr="009D5869">
        <w:rPr>
          <w:rFonts w:cs="Times New Roman"/>
        </w:rPr>
        <w:t xml:space="preserve">3.3. </w:t>
      </w:r>
      <w:r w:rsidR="009B0A88" w:rsidRPr="009B0A88">
        <w:rPr>
          <w:rFonts w:cs="Times New Roman"/>
        </w:rPr>
        <w:t>Перспективи інтеграції японського досвіду в систему безперервного навчання в Україні</w:t>
      </w:r>
      <w:bookmarkEnd w:id="19"/>
    </w:p>
    <w:p w14:paraId="47AD2EE6" w14:textId="77777777" w:rsidR="00D406E3" w:rsidRPr="00D406E3" w:rsidRDefault="00D406E3" w:rsidP="000C3745">
      <w:pPr>
        <w:spacing w:after="0" w:line="360" w:lineRule="auto"/>
        <w:ind w:firstLine="709"/>
      </w:pPr>
    </w:p>
    <w:p w14:paraId="59ED08E4" w14:textId="77777777" w:rsidR="006B564B" w:rsidRDefault="006B564B" w:rsidP="000C3745">
      <w:pPr>
        <w:spacing w:after="0" w:line="360" w:lineRule="auto"/>
        <w:ind w:firstLine="709"/>
        <w:jc w:val="both"/>
      </w:pPr>
      <w:r>
        <w:t xml:space="preserve">Японія протягом останніх десятиліть стала прикладом країни, де безперервне навчання набуло форми не лише політики, а й суспільного укладу. Її досвід заслуговує на глибоке осмислення в українських реаліях </w:t>
      </w:r>
      <w:r w:rsidR="0036631A">
        <w:t>-</w:t>
      </w:r>
      <w:r>
        <w:t xml:space="preserve"> особливо в контексті демографічних викликів, цифровізації, потреби у швидкій перекваліфікації населення, а також соціальної згуртованості. Інтеграція елементів японської моделі може суттєво підвищити ефективність вітчизняної системи </w:t>
      </w:r>
      <w:r w:rsidR="00E80DC7" w:rsidRPr="00E80DC7">
        <w:t>безперервного навчання</w:t>
      </w:r>
      <w:r>
        <w:t>.</w:t>
      </w:r>
    </w:p>
    <w:p w14:paraId="757AFCC6" w14:textId="77777777" w:rsidR="006B564B" w:rsidRDefault="006B564B" w:rsidP="000C3745">
      <w:pPr>
        <w:spacing w:after="0" w:line="360" w:lineRule="auto"/>
        <w:ind w:firstLine="709"/>
        <w:jc w:val="both"/>
      </w:pPr>
      <w:r>
        <w:t xml:space="preserve">По-перше, Україні варто перейняти концепцію «навчаючого суспільства», яка є стрижнем японського підходу з 1990 року, коли був ухвалений Закон про сприяння безперервному навчанню. Цей документ не лише закріпив юридичну основу для навчання дорослих, а й визначив створення відповідної інституційної мережі </w:t>
      </w:r>
      <w:r w:rsidR="0036631A">
        <w:t>-</w:t>
      </w:r>
      <w:r>
        <w:t xml:space="preserve"> рад з питань </w:t>
      </w:r>
      <w:bookmarkStart w:id="20" w:name="_Hlk198908009"/>
      <w:r>
        <w:t>безперервного навчання</w:t>
      </w:r>
      <w:bookmarkEnd w:id="20"/>
      <w:r>
        <w:t xml:space="preserve"> на різних рівнях, підтримку комунальних центрів освіти (комінканів), популяризацію самоосвіти, розвиток неакадемічних форм навчання [45]. В Україні ж досі немає окремого закону «Про освіту дорослих», що гальмує розвиток цілісної системи освіти впродовж життя [26].</w:t>
      </w:r>
    </w:p>
    <w:p w14:paraId="0A4031FE" w14:textId="77777777" w:rsidR="0062588B" w:rsidRDefault="006B564B" w:rsidP="000C3745">
      <w:pPr>
        <w:spacing w:after="0" w:line="360" w:lineRule="auto"/>
        <w:ind w:firstLine="709"/>
        <w:jc w:val="both"/>
      </w:pPr>
      <w:r>
        <w:t xml:space="preserve">По-друге, Японія забезпечує гнучку та інклюзивну освітню інфраструктуру через широку мережу громадських освітніх центрів </w:t>
      </w:r>
      <w:r w:rsidR="0036631A">
        <w:t>-</w:t>
      </w:r>
      <w:r>
        <w:t xml:space="preserve"> </w:t>
      </w:r>
      <w:proofErr w:type="spellStart"/>
      <w:r>
        <w:t>kominkan</w:t>
      </w:r>
      <w:proofErr w:type="spellEnd"/>
      <w:r>
        <w:t xml:space="preserve">. Ці заклади діють у громадах, організовуючи доступ до навчання з широкого спектра тем </w:t>
      </w:r>
      <w:r w:rsidR="0037262D">
        <w:t>-</w:t>
      </w:r>
      <w:r>
        <w:t xml:space="preserve"> від побутових навичок до творчих студій, цифрової грамотності чи мистецтва. Вони доступні для людей різного віку, соціального статусу, професійного досвіду [45]. В Україні ж інфраструктура освіти дорослих дуже слабо розвинена й обмежується поодинокими прикладами центрів </w:t>
      </w:r>
      <w:r>
        <w:lastRenderedPageBreak/>
        <w:t>перекваліфікації при ПТУ або грантовими ініціативами [29, с. 3]. Впровадження муніципальних центрів освіти за зразком комінканів дозволило б інтегрувати систему безперервного навчання в тканину громад</w:t>
      </w:r>
      <w:r w:rsidR="0062588B">
        <w:t xml:space="preserve"> (табл. 3.3).</w:t>
      </w:r>
    </w:p>
    <w:p w14:paraId="5BCA8CB4" w14:textId="77777777" w:rsidR="0062588B" w:rsidRDefault="0062588B" w:rsidP="000C3745">
      <w:pPr>
        <w:spacing w:after="0" w:line="360" w:lineRule="auto"/>
        <w:ind w:firstLine="709"/>
        <w:jc w:val="right"/>
      </w:pPr>
      <w:r>
        <w:t>Таблиця 3.3</w:t>
      </w:r>
    </w:p>
    <w:p w14:paraId="0484AE69" w14:textId="77777777" w:rsidR="0062588B" w:rsidRDefault="0062588B" w:rsidP="000C3745">
      <w:pPr>
        <w:spacing w:after="0" w:line="360" w:lineRule="auto"/>
        <w:ind w:firstLine="709"/>
        <w:jc w:val="center"/>
      </w:pPr>
      <w:r w:rsidRPr="0062588B">
        <w:t xml:space="preserve">Японія </w:t>
      </w:r>
      <w:r w:rsidR="0037262D">
        <w:t>-</w:t>
      </w:r>
      <w:r w:rsidRPr="0062588B">
        <w:t xml:space="preserve"> Україна: фокусні елементи навчання дорослих</w:t>
      </w:r>
    </w:p>
    <w:tbl>
      <w:tblPr>
        <w:tblStyle w:val="ab"/>
        <w:tblW w:w="0" w:type="auto"/>
        <w:tblLook w:val="04A0" w:firstRow="1" w:lastRow="0" w:firstColumn="1" w:lastColumn="0" w:noHBand="0" w:noVBand="1"/>
      </w:tblPr>
      <w:tblGrid>
        <w:gridCol w:w="421"/>
        <w:gridCol w:w="3260"/>
        <w:gridCol w:w="2693"/>
        <w:gridCol w:w="3254"/>
      </w:tblGrid>
      <w:tr w:rsidR="005D14DD" w14:paraId="5226564E" w14:textId="77777777" w:rsidTr="005D14DD">
        <w:trPr>
          <w:tblHeader/>
        </w:trPr>
        <w:tc>
          <w:tcPr>
            <w:tcW w:w="421" w:type="dxa"/>
          </w:tcPr>
          <w:p w14:paraId="71239D86" w14:textId="77777777" w:rsidR="005D14DD" w:rsidRPr="00E457CC" w:rsidRDefault="005D14DD" w:rsidP="00EB5167">
            <w:pPr>
              <w:spacing w:line="360" w:lineRule="auto"/>
              <w:jc w:val="center"/>
              <w:rPr>
                <w:b/>
                <w:bCs/>
                <w:sz w:val="24"/>
                <w:szCs w:val="20"/>
              </w:rPr>
            </w:pPr>
          </w:p>
        </w:tc>
        <w:tc>
          <w:tcPr>
            <w:tcW w:w="3260" w:type="dxa"/>
            <w:vAlign w:val="center"/>
          </w:tcPr>
          <w:p w14:paraId="7E5F2466" w14:textId="77777777" w:rsidR="005D14DD" w:rsidRPr="00E457CC" w:rsidRDefault="005D14DD" w:rsidP="00EB5167">
            <w:pPr>
              <w:spacing w:line="360" w:lineRule="auto"/>
              <w:jc w:val="center"/>
              <w:rPr>
                <w:b/>
                <w:bCs/>
                <w:sz w:val="24"/>
                <w:szCs w:val="20"/>
              </w:rPr>
            </w:pPr>
            <w:r>
              <w:rPr>
                <w:b/>
                <w:bCs/>
                <w:sz w:val="24"/>
                <w:szCs w:val="20"/>
              </w:rPr>
              <w:t>Фокусні елементи</w:t>
            </w:r>
          </w:p>
        </w:tc>
        <w:tc>
          <w:tcPr>
            <w:tcW w:w="2693" w:type="dxa"/>
            <w:vAlign w:val="center"/>
          </w:tcPr>
          <w:p w14:paraId="23044DAD" w14:textId="77777777" w:rsidR="005D14DD" w:rsidRPr="00E457CC" w:rsidRDefault="005D14DD" w:rsidP="00EB5167">
            <w:pPr>
              <w:spacing w:line="360" w:lineRule="auto"/>
              <w:jc w:val="center"/>
              <w:rPr>
                <w:b/>
                <w:bCs/>
                <w:sz w:val="24"/>
                <w:szCs w:val="20"/>
              </w:rPr>
            </w:pPr>
            <w:r w:rsidRPr="00E457CC">
              <w:rPr>
                <w:b/>
                <w:bCs/>
                <w:sz w:val="24"/>
                <w:szCs w:val="20"/>
              </w:rPr>
              <w:t>Японія</w:t>
            </w:r>
          </w:p>
        </w:tc>
        <w:tc>
          <w:tcPr>
            <w:tcW w:w="3254" w:type="dxa"/>
            <w:vAlign w:val="center"/>
          </w:tcPr>
          <w:p w14:paraId="7724999F" w14:textId="77777777" w:rsidR="005D14DD" w:rsidRPr="00E457CC" w:rsidRDefault="005D14DD" w:rsidP="00EB5167">
            <w:pPr>
              <w:spacing w:line="360" w:lineRule="auto"/>
              <w:jc w:val="center"/>
              <w:rPr>
                <w:b/>
                <w:bCs/>
                <w:sz w:val="24"/>
                <w:szCs w:val="20"/>
              </w:rPr>
            </w:pPr>
            <w:r w:rsidRPr="00E457CC">
              <w:rPr>
                <w:b/>
                <w:bCs/>
                <w:sz w:val="24"/>
                <w:szCs w:val="20"/>
              </w:rPr>
              <w:t>Україна</w:t>
            </w:r>
          </w:p>
        </w:tc>
      </w:tr>
      <w:tr w:rsidR="005D14DD" w14:paraId="50AD20B5" w14:textId="77777777" w:rsidTr="005D14DD">
        <w:trPr>
          <w:trHeight w:val="637"/>
        </w:trPr>
        <w:tc>
          <w:tcPr>
            <w:tcW w:w="421" w:type="dxa"/>
            <w:vAlign w:val="center"/>
          </w:tcPr>
          <w:p w14:paraId="23C9DDC2" w14:textId="77777777" w:rsidR="005D14DD" w:rsidRPr="00E1053A" w:rsidRDefault="005D14DD" w:rsidP="00EB5167">
            <w:pPr>
              <w:spacing w:line="360" w:lineRule="auto"/>
              <w:jc w:val="center"/>
              <w:rPr>
                <w:sz w:val="24"/>
                <w:szCs w:val="20"/>
              </w:rPr>
            </w:pPr>
            <w:r>
              <w:rPr>
                <w:sz w:val="24"/>
                <w:szCs w:val="20"/>
              </w:rPr>
              <w:t>1</w:t>
            </w:r>
          </w:p>
        </w:tc>
        <w:tc>
          <w:tcPr>
            <w:tcW w:w="3260" w:type="dxa"/>
            <w:vAlign w:val="center"/>
          </w:tcPr>
          <w:p w14:paraId="124D12C7" w14:textId="77777777" w:rsidR="005D14DD" w:rsidRPr="00E1053A" w:rsidRDefault="005D14DD" w:rsidP="00EB5167">
            <w:pPr>
              <w:spacing w:line="360" w:lineRule="auto"/>
              <w:jc w:val="center"/>
              <w:rPr>
                <w:sz w:val="24"/>
                <w:szCs w:val="20"/>
              </w:rPr>
            </w:pPr>
            <w:r w:rsidRPr="005D14DD">
              <w:rPr>
                <w:sz w:val="24"/>
                <w:szCs w:val="20"/>
              </w:rPr>
              <w:t>Наявність закону про освіту дорослих</w:t>
            </w:r>
          </w:p>
        </w:tc>
        <w:tc>
          <w:tcPr>
            <w:tcW w:w="2693" w:type="dxa"/>
            <w:vAlign w:val="center"/>
          </w:tcPr>
          <w:p w14:paraId="31D611B8" w14:textId="77777777" w:rsidR="005D14DD" w:rsidRPr="00E1053A" w:rsidRDefault="005D14DD" w:rsidP="00EB5167">
            <w:pPr>
              <w:spacing w:line="360" w:lineRule="auto"/>
              <w:jc w:val="center"/>
              <w:rPr>
                <w:sz w:val="24"/>
                <w:szCs w:val="20"/>
              </w:rPr>
            </w:pPr>
            <w:r w:rsidRPr="005D14DD">
              <w:rPr>
                <w:sz w:val="24"/>
                <w:szCs w:val="20"/>
              </w:rPr>
              <w:t>Так, з 1990 року</w:t>
            </w:r>
          </w:p>
        </w:tc>
        <w:tc>
          <w:tcPr>
            <w:tcW w:w="3254" w:type="dxa"/>
            <w:vAlign w:val="center"/>
          </w:tcPr>
          <w:p w14:paraId="7C7286DF" w14:textId="77777777" w:rsidR="005D14DD" w:rsidRPr="00E1053A" w:rsidRDefault="005D14DD" w:rsidP="00EB5167">
            <w:pPr>
              <w:spacing w:line="360" w:lineRule="auto"/>
              <w:jc w:val="center"/>
              <w:rPr>
                <w:sz w:val="24"/>
                <w:szCs w:val="20"/>
              </w:rPr>
            </w:pPr>
            <w:r w:rsidRPr="005D14DD">
              <w:rPr>
                <w:sz w:val="24"/>
                <w:szCs w:val="20"/>
              </w:rPr>
              <w:t>Ні, відсутній</w:t>
            </w:r>
            <w:r>
              <w:rPr>
                <w:sz w:val="24"/>
                <w:szCs w:val="20"/>
              </w:rPr>
              <w:t xml:space="preserve"> </w:t>
            </w:r>
            <w:r w:rsidRPr="005D14DD">
              <w:rPr>
                <w:sz w:val="24"/>
                <w:szCs w:val="20"/>
              </w:rPr>
              <w:t>окремий закон</w:t>
            </w:r>
          </w:p>
        </w:tc>
      </w:tr>
      <w:tr w:rsidR="005D14DD" w14:paraId="15188ACF" w14:textId="77777777" w:rsidTr="005D14DD">
        <w:tc>
          <w:tcPr>
            <w:tcW w:w="421" w:type="dxa"/>
            <w:vAlign w:val="center"/>
          </w:tcPr>
          <w:p w14:paraId="1CCC97CC" w14:textId="77777777" w:rsidR="005D14DD" w:rsidRPr="00E1053A" w:rsidRDefault="005D14DD" w:rsidP="00EB5167">
            <w:pPr>
              <w:spacing w:line="360" w:lineRule="auto"/>
              <w:jc w:val="center"/>
              <w:rPr>
                <w:sz w:val="24"/>
                <w:szCs w:val="20"/>
              </w:rPr>
            </w:pPr>
            <w:r>
              <w:rPr>
                <w:sz w:val="24"/>
                <w:szCs w:val="20"/>
              </w:rPr>
              <w:t>2</w:t>
            </w:r>
          </w:p>
        </w:tc>
        <w:tc>
          <w:tcPr>
            <w:tcW w:w="3260" w:type="dxa"/>
            <w:vAlign w:val="center"/>
          </w:tcPr>
          <w:p w14:paraId="6FE830FE" w14:textId="77777777" w:rsidR="005D14DD" w:rsidRPr="00E1053A" w:rsidRDefault="005D14DD" w:rsidP="00EB5167">
            <w:pPr>
              <w:spacing w:line="360" w:lineRule="auto"/>
              <w:jc w:val="center"/>
              <w:rPr>
                <w:sz w:val="24"/>
                <w:szCs w:val="20"/>
              </w:rPr>
            </w:pPr>
            <w:r w:rsidRPr="005D14DD">
              <w:rPr>
                <w:sz w:val="24"/>
                <w:szCs w:val="20"/>
              </w:rPr>
              <w:t>Мережа громадських</w:t>
            </w:r>
            <w:r>
              <w:rPr>
                <w:sz w:val="24"/>
                <w:szCs w:val="20"/>
              </w:rPr>
              <w:t xml:space="preserve"> </w:t>
            </w:r>
            <w:r w:rsidRPr="005D14DD">
              <w:rPr>
                <w:sz w:val="24"/>
                <w:szCs w:val="20"/>
              </w:rPr>
              <w:t>центрів освіти (комінканів)</w:t>
            </w:r>
          </w:p>
        </w:tc>
        <w:tc>
          <w:tcPr>
            <w:tcW w:w="2693" w:type="dxa"/>
            <w:vAlign w:val="center"/>
          </w:tcPr>
          <w:p w14:paraId="39AC6FD8" w14:textId="77777777" w:rsidR="005D14DD" w:rsidRPr="00E1053A" w:rsidRDefault="005D14DD" w:rsidP="00EB5167">
            <w:pPr>
              <w:spacing w:line="360" w:lineRule="auto"/>
              <w:jc w:val="center"/>
              <w:rPr>
                <w:sz w:val="24"/>
                <w:szCs w:val="20"/>
              </w:rPr>
            </w:pPr>
            <w:r w:rsidRPr="005D14DD">
              <w:rPr>
                <w:sz w:val="24"/>
                <w:szCs w:val="20"/>
              </w:rPr>
              <w:t>Розгалужена,</w:t>
            </w:r>
            <w:r>
              <w:rPr>
                <w:sz w:val="24"/>
                <w:szCs w:val="20"/>
              </w:rPr>
              <w:t xml:space="preserve"> </w:t>
            </w:r>
            <w:r w:rsidRPr="005D14DD">
              <w:rPr>
                <w:sz w:val="24"/>
                <w:szCs w:val="20"/>
              </w:rPr>
              <w:t>понад 15 тис.</w:t>
            </w:r>
            <w:r>
              <w:rPr>
                <w:sz w:val="24"/>
                <w:szCs w:val="20"/>
              </w:rPr>
              <w:t xml:space="preserve"> </w:t>
            </w:r>
            <w:r w:rsidRPr="005D14DD">
              <w:rPr>
                <w:sz w:val="24"/>
                <w:szCs w:val="20"/>
              </w:rPr>
              <w:t>центрів</w:t>
            </w:r>
          </w:p>
        </w:tc>
        <w:tc>
          <w:tcPr>
            <w:tcW w:w="3254" w:type="dxa"/>
            <w:vAlign w:val="center"/>
          </w:tcPr>
          <w:p w14:paraId="274B76C7" w14:textId="77777777" w:rsidR="005D14DD" w:rsidRPr="00E1053A" w:rsidRDefault="005D14DD" w:rsidP="00EB5167">
            <w:pPr>
              <w:spacing w:line="360" w:lineRule="auto"/>
              <w:jc w:val="center"/>
              <w:rPr>
                <w:sz w:val="24"/>
                <w:szCs w:val="20"/>
              </w:rPr>
            </w:pPr>
            <w:r w:rsidRPr="005D14DD">
              <w:rPr>
                <w:sz w:val="24"/>
                <w:szCs w:val="20"/>
              </w:rPr>
              <w:t>Поодинокі</w:t>
            </w:r>
            <w:r>
              <w:rPr>
                <w:sz w:val="24"/>
                <w:szCs w:val="20"/>
              </w:rPr>
              <w:t xml:space="preserve"> </w:t>
            </w:r>
            <w:r w:rsidRPr="005D14DD">
              <w:rPr>
                <w:sz w:val="24"/>
                <w:szCs w:val="20"/>
              </w:rPr>
              <w:t>приклади, обмежена</w:t>
            </w:r>
            <w:r>
              <w:rPr>
                <w:sz w:val="24"/>
                <w:szCs w:val="20"/>
              </w:rPr>
              <w:t xml:space="preserve"> </w:t>
            </w:r>
            <w:r w:rsidRPr="005D14DD">
              <w:rPr>
                <w:sz w:val="24"/>
                <w:szCs w:val="20"/>
              </w:rPr>
              <w:t>інфраструктура</w:t>
            </w:r>
          </w:p>
        </w:tc>
      </w:tr>
      <w:tr w:rsidR="005D14DD" w14:paraId="7B3928A3" w14:textId="77777777" w:rsidTr="005D14DD">
        <w:tc>
          <w:tcPr>
            <w:tcW w:w="421" w:type="dxa"/>
            <w:vAlign w:val="center"/>
          </w:tcPr>
          <w:p w14:paraId="6991EADB" w14:textId="77777777" w:rsidR="005D14DD" w:rsidRPr="00E1053A" w:rsidRDefault="005D14DD" w:rsidP="00EB5167">
            <w:pPr>
              <w:spacing w:line="360" w:lineRule="auto"/>
              <w:jc w:val="center"/>
              <w:rPr>
                <w:sz w:val="24"/>
                <w:szCs w:val="20"/>
              </w:rPr>
            </w:pPr>
            <w:r>
              <w:rPr>
                <w:sz w:val="24"/>
                <w:szCs w:val="20"/>
              </w:rPr>
              <w:t>3</w:t>
            </w:r>
          </w:p>
        </w:tc>
        <w:tc>
          <w:tcPr>
            <w:tcW w:w="3260" w:type="dxa"/>
            <w:vAlign w:val="center"/>
          </w:tcPr>
          <w:p w14:paraId="1DEBD496" w14:textId="77777777" w:rsidR="005D14DD" w:rsidRPr="00E1053A" w:rsidRDefault="005D14DD" w:rsidP="00EB5167">
            <w:pPr>
              <w:spacing w:line="360" w:lineRule="auto"/>
              <w:jc w:val="center"/>
              <w:rPr>
                <w:sz w:val="24"/>
                <w:szCs w:val="20"/>
              </w:rPr>
            </w:pPr>
            <w:r w:rsidRPr="005D14DD">
              <w:rPr>
                <w:sz w:val="24"/>
                <w:szCs w:val="20"/>
              </w:rPr>
              <w:t>Корпоративне</w:t>
            </w:r>
            <w:r>
              <w:rPr>
                <w:sz w:val="24"/>
                <w:szCs w:val="20"/>
              </w:rPr>
              <w:t xml:space="preserve"> </w:t>
            </w:r>
            <w:r w:rsidRPr="005D14DD">
              <w:rPr>
                <w:sz w:val="24"/>
                <w:szCs w:val="20"/>
              </w:rPr>
              <w:t>навчання в бізнесі</w:t>
            </w:r>
          </w:p>
        </w:tc>
        <w:tc>
          <w:tcPr>
            <w:tcW w:w="2693" w:type="dxa"/>
            <w:vAlign w:val="center"/>
          </w:tcPr>
          <w:p w14:paraId="7B475016" w14:textId="77777777" w:rsidR="005D14DD" w:rsidRPr="00E1053A" w:rsidRDefault="005D14DD" w:rsidP="00EB5167">
            <w:pPr>
              <w:spacing w:line="360" w:lineRule="auto"/>
              <w:jc w:val="center"/>
              <w:rPr>
                <w:sz w:val="24"/>
                <w:szCs w:val="20"/>
              </w:rPr>
            </w:pPr>
            <w:r w:rsidRPr="005D14DD">
              <w:rPr>
                <w:sz w:val="24"/>
                <w:szCs w:val="20"/>
              </w:rPr>
              <w:t>Більшість компаній мають</w:t>
            </w:r>
            <w:r>
              <w:rPr>
                <w:sz w:val="24"/>
                <w:szCs w:val="20"/>
              </w:rPr>
              <w:t xml:space="preserve"> </w:t>
            </w:r>
            <w:r w:rsidRPr="005D14DD">
              <w:rPr>
                <w:sz w:val="24"/>
                <w:szCs w:val="20"/>
              </w:rPr>
              <w:t>програми</w:t>
            </w:r>
          </w:p>
        </w:tc>
        <w:tc>
          <w:tcPr>
            <w:tcW w:w="3254" w:type="dxa"/>
            <w:vAlign w:val="center"/>
          </w:tcPr>
          <w:p w14:paraId="79D854C6" w14:textId="77777777" w:rsidR="005D14DD" w:rsidRPr="00E1053A" w:rsidRDefault="005D14DD" w:rsidP="00EB5167">
            <w:pPr>
              <w:spacing w:line="360" w:lineRule="auto"/>
              <w:jc w:val="center"/>
              <w:rPr>
                <w:sz w:val="24"/>
                <w:szCs w:val="20"/>
              </w:rPr>
            </w:pPr>
            <w:r w:rsidRPr="005D14DD">
              <w:rPr>
                <w:sz w:val="24"/>
                <w:szCs w:val="20"/>
              </w:rPr>
              <w:t>Рідкісна практика</w:t>
            </w:r>
          </w:p>
        </w:tc>
      </w:tr>
      <w:tr w:rsidR="005D14DD" w14:paraId="0BBD816A" w14:textId="77777777" w:rsidTr="005D14DD">
        <w:tc>
          <w:tcPr>
            <w:tcW w:w="421" w:type="dxa"/>
            <w:vAlign w:val="center"/>
          </w:tcPr>
          <w:p w14:paraId="5AD8E708" w14:textId="77777777" w:rsidR="005D14DD" w:rsidRPr="00E1053A" w:rsidRDefault="005D14DD" w:rsidP="00EB5167">
            <w:pPr>
              <w:spacing w:line="360" w:lineRule="auto"/>
              <w:jc w:val="center"/>
              <w:rPr>
                <w:sz w:val="24"/>
                <w:szCs w:val="20"/>
              </w:rPr>
            </w:pPr>
            <w:r>
              <w:rPr>
                <w:sz w:val="24"/>
                <w:szCs w:val="20"/>
              </w:rPr>
              <w:t>4</w:t>
            </w:r>
          </w:p>
        </w:tc>
        <w:tc>
          <w:tcPr>
            <w:tcW w:w="3260" w:type="dxa"/>
            <w:vAlign w:val="center"/>
          </w:tcPr>
          <w:p w14:paraId="4E23F473" w14:textId="77777777" w:rsidR="005D14DD" w:rsidRPr="00E1053A" w:rsidRDefault="005D14DD" w:rsidP="00EB5167">
            <w:pPr>
              <w:spacing w:line="360" w:lineRule="auto"/>
              <w:jc w:val="center"/>
              <w:rPr>
                <w:sz w:val="24"/>
                <w:szCs w:val="20"/>
              </w:rPr>
            </w:pPr>
            <w:r w:rsidRPr="005D14DD">
              <w:rPr>
                <w:sz w:val="24"/>
                <w:szCs w:val="20"/>
              </w:rPr>
              <w:t>Система</w:t>
            </w:r>
            <w:r>
              <w:rPr>
                <w:sz w:val="24"/>
                <w:szCs w:val="20"/>
              </w:rPr>
              <w:t xml:space="preserve"> </w:t>
            </w:r>
            <w:r w:rsidRPr="005D14DD">
              <w:rPr>
                <w:sz w:val="24"/>
                <w:szCs w:val="20"/>
              </w:rPr>
              <w:t>сертифікації</w:t>
            </w:r>
            <w:r>
              <w:rPr>
                <w:sz w:val="24"/>
                <w:szCs w:val="20"/>
              </w:rPr>
              <w:t xml:space="preserve"> </w:t>
            </w:r>
            <w:r w:rsidRPr="005D14DD">
              <w:rPr>
                <w:sz w:val="24"/>
                <w:szCs w:val="20"/>
              </w:rPr>
              <w:t>неформального навчання</w:t>
            </w:r>
          </w:p>
        </w:tc>
        <w:tc>
          <w:tcPr>
            <w:tcW w:w="2693" w:type="dxa"/>
            <w:vAlign w:val="center"/>
          </w:tcPr>
          <w:p w14:paraId="5465B1BF" w14:textId="77777777" w:rsidR="005D14DD" w:rsidRPr="00E1053A" w:rsidRDefault="005D14DD" w:rsidP="00EB5167">
            <w:pPr>
              <w:spacing w:line="360" w:lineRule="auto"/>
              <w:jc w:val="center"/>
              <w:rPr>
                <w:sz w:val="24"/>
                <w:szCs w:val="20"/>
              </w:rPr>
            </w:pPr>
            <w:r w:rsidRPr="005D14DD">
              <w:rPr>
                <w:sz w:val="24"/>
                <w:szCs w:val="20"/>
              </w:rPr>
              <w:t>Так, RPL та</w:t>
            </w:r>
            <w:r>
              <w:rPr>
                <w:sz w:val="24"/>
                <w:szCs w:val="20"/>
              </w:rPr>
              <w:t xml:space="preserve"> </w:t>
            </w:r>
            <w:r w:rsidRPr="005D14DD">
              <w:rPr>
                <w:sz w:val="24"/>
                <w:szCs w:val="20"/>
              </w:rPr>
              <w:t>міністерська підтримка</w:t>
            </w:r>
          </w:p>
        </w:tc>
        <w:tc>
          <w:tcPr>
            <w:tcW w:w="3254" w:type="dxa"/>
            <w:vAlign w:val="center"/>
          </w:tcPr>
          <w:p w14:paraId="5C60E1A6" w14:textId="77777777" w:rsidR="005D14DD" w:rsidRPr="00E1053A" w:rsidRDefault="005D14DD" w:rsidP="00EB5167">
            <w:pPr>
              <w:spacing w:line="360" w:lineRule="auto"/>
              <w:jc w:val="center"/>
              <w:rPr>
                <w:sz w:val="24"/>
                <w:szCs w:val="20"/>
              </w:rPr>
            </w:pPr>
            <w:r w:rsidRPr="005D14DD">
              <w:rPr>
                <w:sz w:val="24"/>
                <w:szCs w:val="20"/>
              </w:rPr>
              <w:t>Початкові кроки</w:t>
            </w:r>
            <w:r>
              <w:rPr>
                <w:sz w:val="24"/>
                <w:szCs w:val="20"/>
              </w:rPr>
              <w:t xml:space="preserve"> </w:t>
            </w:r>
            <w:r w:rsidRPr="005D14DD">
              <w:rPr>
                <w:sz w:val="24"/>
                <w:szCs w:val="20"/>
              </w:rPr>
              <w:t>(</w:t>
            </w:r>
            <w:proofErr w:type="spellStart"/>
            <w:r w:rsidRPr="005D14DD">
              <w:rPr>
                <w:sz w:val="24"/>
                <w:szCs w:val="20"/>
              </w:rPr>
              <w:t>Diia</w:t>
            </w:r>
            <w:proofErr w:type="spellEnd"/>
            <w:r w:rsidRPr="005D14DD">
              <w:rPr>
                <w:sz w:val="24"/>
                <w:szCs w:val="20"/>
              </w:rPr>
              <w:t>. Освіта), відсутня системність</w:t>
            </w:r>
          </w:p>
        </w:tc>
      </w:tr>
      <w:tr w:rsidR="005D14DD" w14:paraId="00496BAA" w14:textId="77777777" w:rsidTr="005D14DD">
        <w:tc>
          <w:tcPr>
            <w:tcW w:w="421" w:type="dxa"/>
            <w:vAlign w:val="center"/>
          </w:tcPr>
          <w:p w14:paraId="001A6666" w14:textId="77777777" w:rsidR="005D14DD" w:rsidRPr="00E1053A" w:rsidRDefault="005D14DD" w:rsidP="00EB5167">
            <w:pPr>
              <w:spacing w:line="360" w:lineRule="auto"/>
              <w:jc w:val="center"/>
              <w:rPr>
                <w:sz w:val="24"/>
                <w:szCs w:val="20"/>
              </w:rPr>
            </w:pPr>
            <w:r>
              <w:rPr>
                <w:sz w:val="24"/>
                <w:szCs w:val="20"/>
              </w:rPr>
              <w:t>5</w:t>
            </w:r>
          </w:p>
        </w:tc>
        <w:tc>
          <w:tcPr>
            <w:tcW w:w="3260" w:type="dxa"/>
            <w:vAlign w:val="center"/>
          </w:tcPr>
          <w:p w14:paraId="0FD714F3" w14:textId="77777777" w:rsidR="005D14DD" w:rsidRPr="00E1053A" w:rsidRDefault="005D14DD" w:rsidP="00EB5167">
            <w:pPr>
              <w:spacing w:line="360" w:lineRule="auto"/>
              <w:jc w:val="center"/>
              <w:rPr>
                <w:sz w:val="24"/>
                <w:szCs w:val="20"/>
              </w:rPr>
            </w:pPr>
            <w:r w:rsidRPr="005D14DD">
              <w:rPr>
                <w:sz w:val="24"/>
                <w:szCs w:val="20"/>
              </w:rPr>
              <w:t>Інтеграція</w:t>
            </w:r>
            <w:r>
              <w:rPr>
                <w:sz w:val="24"/>
                <w:szCs w:val="20"/>
              </w:rPr>
              <w:t xml:space="preserve"> </w:t>
            </w:r>
            <w:r w:rsidRPr="005D14DD">
              <w:rPr>
                <w:sz w:val="24"/>
                <w:szCs w:val="20"/>
              </w:rPr>
              <w:t>морального та</w:t>
            </w:r>
            <w:r>
              <w:rPr>
                <w:sz w:val="24"/>
                <w:szCs w:val="20"/>
              </w:rPr>
              <w:t xml:space="preserve"> с</w:t>
            </w:r>
            <w:r w:rsidRPr="005D14DD">
              <w:rPr>
                <w:sz w:val="24"/>
                <w:szCs w:val="20"/>
              </w:rPr>
              <w:t>оціального</w:t>
            </w:r>
            <w:r>
              <w:rPr>
                <w:sz w:val="24"/>
                <w:szCs w:val="20"/>
              </w:rPr>
              <w:t xml:space="preserve"> </w:t>
            </w:r>
            <w:r w:rsidRPr="005D14DD">
              <w:rPr>
                <w:sz w:val="24"/>
                <w:szCs w:val="20"/>
              </w:rPr>
              <w:t>виховання</w:t>
            </w:r>
          </w:p>
        </w:tc>
        <w:tc>
          <w:tcPr>
            <w:tcW w:w="2693" w:type="dxa"/>
            <w:vAlign w:val="center"/>
          </w:tcPr>
          <w:p w14:paraId="494B631A" w14:textId="77777777" w:rsidR="005D14DD" w:rsidRPr="00E1053A" w:rsidRDefault="005D14DD" w:rsidP="00EB5167">
            <w:pPr>
              <w:spacing w:line="360" w:lineRule="auto"/>
              <w:jc w:val="center"/>
              <w:rPr>
                <w:sz w:val="24"/>
                <w:szCs w:val="20"/>
              </w:rPr>
            </w:pPr>
            <w:r w:rsidRPr="005D14DD">
              <w:rPr>
                <w:sz w:val="24"/>
                <w:szCs w:val="20"/>
              </w:rPr>
              <w:t>Інтегрована у всі рівні</w:t>
            </w:r>
            <w:r>
              <w:rPr>
                <w:sz w:val="24"/>
                <w:szCs w:val="20"/>
              </w:rPr>
              <w:t xml:space="preserve"> </w:t>
            </w:r>
            <w:r w:rsidRPr="005D14DD">
              <w:rPr>
                <w:sz w:val="24"/>
                <w:szCs w:val="20"/>
              </w:rPr>
              <w:t>системи</w:t>
            </w:r>
          </w:p>
        </w:tc>
        <w:tc>
          <w:tcPr>
            <w:tcW w:w="3254" w:type="dxa"/>
            <w:vAlign w:val="center"/>
          </w:tcPr>
          <w:p w14:paraId="6C25C6D3" w14:textId="77777777" w:rsidR="005D14DD" w:rsidRPr="00E1053A" w:rsidRDefault="005D14DD" w:rsidP="00EB5167">
            <w:pPr>
              <w:spacing w:line="360" w:lineRule="auto"/>
              <w:jc w:val="center"/>
              <w:rPr>
                <w:sz w:val="24"/>
                <w:szCs w:val="20"/>
              </w:rPr>
            </w:pPr>
            <w:r w:rsidRPr="005D14DD">
              <w:rPr>
                <w:sz w:val="24"/>
                <w:szCs w:val="20"/>
              </w:rPr>
              <w:t>Недостатньо</w:t>
            </w:r>
            <w:r>
              <w:rPr>
                <w:sz w:val="24"/>
                <w:szCs w:val="20"/>
              </w:rPr>
              <w:t xml:space="preserve"> </w:t>
            </w:r>
            <w:r w:rsidRPr="005D14DD">
              <w:rPr>
                <w:sz w:val="24"/>
                <w:szCs w:val="20"/>
              </w:rPr>
              <w:t>реалізовано</w:t>
            </w:r>
          </w:p>
        </w:tc>
      </w:tr>
      <w:tr w:rsidR="005D14DD" w14:paraId="6897D334" w14:textId="77777777" w:rsidTr="005D14DD">
        <w:tc>
          <w:tcPr>
            <w:tcW w:w="421" w:type="dxa"/>
            <w:vAlign w:val="center"/>
          </w:tcPr>
          <w:p w14:paraId="1BB41886" w14:textId="77777777" w:rsidR="005D14DD" w:rsidRPr="00E1053A" w:rsidRDefault="005D14DD" w:rsidP="00EB5167">
            <w:pPr>
              <w:spacing w:line="360" w:lineRule="auto"/>
              <w:jc w:val="center"/>
              <w:rPr>
                <w:sz w:val="24"/>
                <w:szCs w:val="20"/>
              </w:rPr>
            </w:pPr>
            <w:r>
              <w:rPr>
                <w:sz w:val="24"/>
                <w:szCs w:val="20"/>
              </w:rPr>
              <w:t>6</w:t>
            </w:r>
          </w:p>
        </w:tc>
        <w:tc>
          <w:tcPr>
            <w:tcW w:w="3260" w:type="dxa"/>
            <w:vAlign w:val="center"/>
          </w:tcPr>
          <w:p w14:paraId="671D9642" w14:textId="77777777" w:rsidR="005D14DD" w:rsidRPr="00E1053A" w:rsidRDefault="005D14DD" w:rsidP="00EB5167">
            <w:pPr>
              <w:spacing w:line="360" w:lineRule="auto"/>
              <w:jc w:val="center"/>
              <w:rPr>
                <w:sz w:val="24"/>
                <w:szCs w:val="20"/>
              </w:rPr>
            </w:pPr>
            <w:r w:rsidRPr="005D14DD">
              <w:rPr>
                <w:sz w:val="24"/>
                <w:szCs w:val="20"/>
              </w:rPr>
              <w:t>Підтримка</w:t>
            </w:r>
            <w:r>
              <w:rPr>
                <w:sz w:val="24"/>
                <w:szCs w:val="20"/>
              </w:rPr>
              <w:t xml:space="preserve"> </w:t>
            </w:r>
            <w:r w:rsidRPr="005D14DD">
              <w:rPr>
                <w:sz w:val="24"/>
                <w:szCs w:val="20"/>
              </w:rPr>
              <w:t>навчання в</w:t>
            </w:r>
            <w:r>
              <w:rPr>
                <w:sz w:val="24"/>
                <w:szCs w:val="20"/>
              </w:rPr>
              <w:t xml:space="preserve"> </w:t>
            </w:r>
            <w:r w:rsidRPr="005D14DD">
              <w:rPr>
                <w:sz w:val="24"/>
                <w:szCs w:val="20"/>
              </w:rPr>
              <w:t>літньому віці</w:t>
            </w:r>
          </w:p>
        </w:tc>
        <w:tc>
          <w:tcPr>
            <w:tcW w:w="2693" w:type="dxa"/>
            <w:vAlign w:val="center"/>
          </w:tcPr>
          <w:p w14:paraId="751A586F" w14:textId="77777777" w:rsidR="005D14DD" w:rsidRPr="00E1053A" w:rsidRDefault="005D14DD" w:rsidP="00EB5167">
            <w:pPr>
              <w:spacing w:line="360" w:lineRule="auto"/>
              <w:jc w:val="center"/>
              <w:rPr>
                <w:sz w:val="24"/>
                <w:szCs w:val="20"/>
              </w:rPr>
            </w:pPr>
            <w:r w:rsidRPr="005D14DD">
              <w:rPr>
                <w:sz w:val="24"/>
                <w:szCs w:val="20"/>
              </w:rPr>
              <w:t>Широко</w:t>
            </w:r>
            <w:r>
              <w:rPr>
                <w:sz w:val="24"/>
                <w:szCs w:val="20"/>
              </w:rPr>
              <w:t xml:space="preserve"> </w:t>
            </w:r>
            <w:r w:rsidRPr="005D14DD">
              <w:rPr>
                <w:sz w:val="24"/>
                <w:szCs w:val="20"/>
              </w:rPr>
              <w:t>реалізується</w:t>
            </w:r>
            <w:r>
              <w:rPr>
                <w:sz w:val="24"/>
                <w:szCs w:val="20"/>
              </w:rPr>
              <w:t xml:space="preserve"> </w:t>
            </w:r>
            <w:r w:rsidRPr="005D14DD">
              <w:rPr>
                <w:sz w:val="24"/>
                <w:szCs w:val="20"/>
              </w:rPr>
              <w:t xml:space="preserve">через </w:t>
            </w:r>
            <w:proofErr w:type="spellStart"/>
            <w:r w:rsidRPr="005D14DD">
              <w:rPr>
                <w:sz w:val="24"/>
                <w:szCs w:val="20"/>
              </w:rPr>
              <w:t>волонтерство</w:t>
            </w:r>
            <w:proofErr w:type="spellEnd"/>
          </w:p>
        </w:tc>
        <w:tc>
          <w:tcPr>
            <w:tcW w:w="3254" w:type="dxa"/>
            <w:vAlign w:val="center"/>
          </w:tcPr>
          <w:p w14:paraId="0EBFA133" w14:textId="77777777" w:rsidR="005D14DD" w:rsidRPr="00E1053A" w:rsidRDefault="005D14DD" w:rsidP="00EB5167">
            <w:pPr>
              <w:spacing w:line="360" w:lineRule="auto"/>
              <w:jc w:val="center"/>
              <w:rPr>
                <w:sz w:val="24"/>
                <w:szCs w:val="20"/>
              </w:rPr>
            </w:pPr>
            <w:r w:rsidRPr="005D14DD">
              <w:rPr>
                <w:sz w:val="24"/>
                <w:szCs w:val="20"/>
              </w:rPr>
              <w:t>Майже не</w:t>
            </w:r>
            <w:r>
              <w:rPr>
                <w:sz w:val="24"/>
                <w:szCs w:val="20"/>
              </w:rPr>
              <w:t xml:space="preserve"> </w:t>
            </w:r>
            <w:r w:rsidRPr="005D14DD">
              <w:rPr>
                <w:sz w:val="24"/>
                <w:szCs w:val="20"/>
              </w:rPr>
              <w:t>реалізується</w:t>
            </w:r>
          </w:p>
        </w:tc>
      </w:tr>
      <w:tr w:rsidR="005D14DD" w14:paraId="70709D2C" w14:textId="77777777" w:rsidTr="005D14DD">
        <w:tc>
          <w:tcPr>
            <w:tcW w:w="421" w:type="dxa"/>
            <w:vAlign w:val="center"/>
          </w:tcPr>
          <w:p w14:paraId="238E5C24" w14:textId="77777777" w:rsidR="005D14DD" w:rsidRPr="00E1053A" w:rsidRDefault="005D14DD" w:rsidP="00EB5167">
            <w:pPr>
              <w:spacing w:line="360" w:lineRule="auto"/>
              <w:jc w:val="center"/>
              <w:rPr>
                <w:sz w:val="24"/>
                <w:szCs w:val="20"/>
              </w:rPr>
            </w:pPr>
            <w:r>
              <w:rPr>
                <w:sz w:val="24"/>
                <w:szCs w:val="20"/>
              </w:rPr>
              <w:t>7</w:t>
            </w:r>
          </w:p>
        </w:tc>
        <w:tc>
          <w:tcPr>
            <w:tcW w:w="3260" w:type="dxa"/>
            <w:vAlign w:val="center"/>
          </w:tcPr>
          <w:p w14:paraId="27719A49" w14:textId="77777777" w:rsidR="005D14DD" w:rsidRPr="00E1053A" w:rsidRDefault="005D14DD" w:rsidP="00EB5167">
            <w:pPr>
              <w:spacing w:line="360" w:lineRule="auto"/>
              <w:jc w:val="center"/>
              <w:rPr>
                <w:sz w:val="24"/>
                <w:szCs w:val="20"/>
              </w:rPr>
            </w:pPr>
            <w:r w:rsidRPr="005D14DD">
              <w:rPr>
                <w:sz w:val="24"/>
                <w:szCs w:val="20"/>
              </w:rPr>
              <w:t>Визнання</w:t>
            </w:r>
            <w:r>
              <w:rPr>
                <w:sz w:val="24"/>
                <w:szCs w:val="20"/>
              </w:rPr>
              <w:t xml:space="preserve"> </w:t>
            </w:r>
            <w:r w:rsidRPr="005D14DD">
              <w:rPr>
                <w:sz w:val="24"/>
                <w:szCs w:val="20"/>
              </w:rPr>
              <w:t>неакадемічних</w:t>
            </w:r>
            <w:r>
              <w:rPr>
                <w:sz w:val="24"/>
                <w:szCs w:val="20"/>
              </w:rPr>
              <w:t xml:space="preserve"> </w:t>
            </w:r>
            <w:r w:rsidRPr="005D14DD">
              <w:rPr>
                <w:sz w:val="24"/>
                <w:szCs w:val="20"/>
              </w:rPr>
              <w:t>форм навчання</w:t>
            </w:r>
          </w:p>
        </w:tc>
        <w:tc>
          <w:tcPr>
            <w:tcW w:w="2693" w:type="dxa"/>
            <w:vAlign w:val="center"/>
          </w:tcPr>
          <w:p w14:paraId="4C38A7C1" w14:textId="77777777" w:rsidR="005D14DD" w:rsidRPr="00E1053A" w:rsidRDefault="005D14DD" w:rsidP="00EB5167">
            <w:pPr>
              <w:spacing w:line="360" w:lineRule="auto"/>
              <w:jc w:val="center"/>
              <w:rPr>
                <w:sz w:val="24"/>
                <w:szCs w:val="20"/>
              </w:rPr>
            </w:pPr>
            <w:r w:rsidRPr="005D14DD">
              <w:rPr>
                <w:sz w:val="24"/>
                <w:szCs w:val="20"/>
              </w:rPr>
              <w:t>Так, заохочується</w:t>
            </w:r>
            <w:r>
              <w:rPr>
                <w:sz w:val="24"/>
                <w:szCs w:val="20"/>
              </w:rPr>
              <w:t xml:space="preserve"> </w:t>
            </w:r>
            <w:r w:rsidRPr="005D14DD">
              <w:rPr>
                <w:sz w:val="24"/>
                <w:szCs w:val="20"/>
              </w:rPr>
              <w:t>державою</w:t>
            </w:r>
          </w:p>
        </w:tc>
        <w:tc>
          <w:tcPr>
            <w:tcW w:w="3254" w:type="dxa"/>
            <w:vAlign w:val="center"/>
          </w:tcPr>
          <w:p w14:paraId="34886AA9" w14:textId="77777777" w:rsidR="005D14DD" w:rsidRPr="00E1053A" w:rsidRDefault="005D14DD" w:rsidP="00EB5167">
            <w:pPr>
              <w:spacing w:line="360" w:lineRule="auto"/>
              <w:jc w:val="center"/>
              <w:rPr>
                <w:sz w:val="24"/>
                <w:szCs w:val="20"/>
              </w:rPr>
            </w:pPr>
            <w:r w:rsidRPr="005D14DD">
              <w:rPr>
                <w:sz w:val="24"/>
                <w:szCs w:val="20"/>
              </w:rPr>
              <w:t>Немає системного підходу</w:t>
            </w:r>
          </w:p>
        </w:tc>
      </w:tr>
    </w:tbl>
    <w:p w14:paraId="2B4AA1A3" w14:textId="77777777" w:rsidR="006B564B" w:rsidRDefault="0062588B" w:rsidP="002377E7">
      <w:pPr>
        <w:spacing w:after="0" w:line="360" w:lineRule="auto"/>
        <w:ind w:firstLine="709"/>
        <w:jc w:val="both"/>
      </w:pPr>
      <w:r>
        <w:t>Джерело:</w:t>
      </w:r>
      <w:r w:rsidRPr="008B6CB6">
        <w:t xml:space="preserve"> </w:t>
      </w:r>
      <w:r>
        <w:t>розроблено автором.</w:t>
      </w:r>
    </w:p>
    <w:p w14:paraId="6927BF68" w14:textId="77777777" w:rsidR="006B564B" w:rsidRDefault="006B564B" w:rsidP="002377E7">
      <w:pPr>
        <w:spacing w:after="0" w:line="360" w:lineRule="auto"/>
        <w:ind w:firstLine="709"/>
        <w:jc w:val="both"/>
      </w:pPr>
      <w:r>
        <w:t xml:space="preserve">Водночас, японська система не уникає викликів, що також мають навчальний потенціал для України. Попри високий рівень охоплення населення освітніми послугами, експерти критикують надмірну централізацію управління та формалізацію процесів, особливо в умовах економічної стагнації. Це змушує японських адміністраторів децентралізувати управління освітою, активніше залучати громадські організації та місцеві самоврядування до розробки освітніх програм, зокрема у регіонах з високим рівнем старіння населення [45]. Україна вже має позитивні приклади такої співпраці </w:t>
      </w:r>
      <w:r w:rsidR="0037262D">
        <w:t>-</w:t>
      </w:r>
      <w:r>
        <w:t xml:space="preserve"> наприклад, у межах програм «Освіта без бар’єрів» та ініціативи «</w:t>
      </w:r>
      <w:proofErr w:type="spellStart"/>
      <w:r>
        <w:t>Diia.Osvita</w:t>
      </w:r>
      <w:proofErr w:type="spellEnd"/>
      <w:r>
        <w:t xml:space="preserve">», </w:t>
      </w:r>
      <w:r w:rsidR="0037262D">
        <w:t>-</w:t>
      </w:r>
      <w:r>
        <w:t xml:space="preserve"> однак ця практика потребує систематизації та законодавчої підтримки [41].</w:t>
      </w:r>
    </w:p>
    <w:p w14:paraId="34E6E6C7" w14:textId="77777777" w:rsidR="006B564B" w:rsidRDefault="006B564B" w:rsidP="002377E7">
      <w:pPr>
        <w:spacing w:after="0" w:line="360" w:lineRule="auto"/>
        <w:ind w:firstLine="709"/>
        <w:jc w:val="both"/>
      </w:pPr>
      <w:r>
        <w:lastRenderedPageBreak/>
        <w:t xml:space="preserve">Ще одним важливим елементом японської моделі є її </w:t>
      </w:r>
      <w:proofErr w:type="spellStart"/>
      <w:r>
        <w:t>довгостроковість</w:t>
      </w:r>
      <w:proofErr w:type="spellEnd"/>
      <w:r>
        <w:t xml:space="preserve"> і спадковість. Концепція </w:t>
      </w:r>
      <w:r w:rsidR="00E80DC7" w:rsidRPr="00E80DC7">
        <w:t xml:space="preserve">безперервного навчання </w:t>
      </w:r>
      <w:r>
        <w:t>закладається з раннього дитинства, підтримується в шкільному середовищі через ідею наполегливої праці (</w:t>
      </w:r>
      <w:proofErr w:type="spellStart"/>
      <w:r>
        <w:t>ганбару</w:t>
      </w:r>
      <w:proofErr w:type="spellEnd"/>
      <w:r>
        <w:t xml:space="preserve">), підкріплюється в університетах через ієрархічну систему наставництва та триває в корпоративній культурі аж до виходу на пенсію. Такий «замкнений цикл освіти» дозволяє не лише підтримувати кваліфікацію, але й забезпечує м’який перехід між етапами життя, підвищуючи психологічну стійкість населення до змін. В Україні ж навчання для дорослих часто сприймається як вимушений крок після втрати роботи, а не як органічна частина розвитку особистості. Це вимагає переформатування освітньої комунікації </w:t>
      </w:r>
      <w:r w:rsidR="0037262D">
        <w:t>-</w:t>
      </w:r>
      <w:r>
        <w:t xml:space="preserve"> від імперативу «переучитися» до наративу «навчатися </w:t>
      </w:r>
      <w:r w:rsidR="0037262D">
        <w:t>-</w:t>
      </w:r>
      <w:r>
        <w:t xml:space="preserve"> це нормально» [46].</w:t>
      </w:r>
    </w:p>
    <w:p w14:paraId="19302CA6" w14:textId="77777777" w:rsidR="006B564B" w:rsidRDefault="006B564B" w:rsidP="002377E7">
      <w:pPr>
        <w:spacing w:after="0" w:line="360" w:lineRule="auto"/>
        <w:ind w:firstLine="709"/>
        <w:jc w:val="both"/>
      </w:pPr>
      <w:r>
        <w:t xml:space="preserve">Значущим інструментом формування культури навчання в Японії є також глибоко інтегрована система морального виховання, що охоплює не лише дітей, але й дорослих у межах </w:t>
      </w:r>
      <w:r w:rsidR="00E80DC7" w:rsidRPr="00E80DC7">
        <w:t>безперервного навчання</w:t>
      </w:r>
      <w:r>
        <w:t xml:space="preserve">. Наприклад, у багатьох програмах комінканів передбачено тематичні курси з етики, екологічної відповідальності, </w:t>
      </w:r>
      <w:proofErr w:type="spellStart"/>
      <w:r>
        <w:t>міжпоколіннєвої</w:t>
      </w:r>
      <w:proofErr w:type="spellEnd"/>
      <w:r>
        <w:t xml:space="preserve"> комунікації та сімейних цінностей, що створює синергію між інтелектуальним і духовним розвитком особистості. Україна, на жаль, поки не приділяє такої уваги емоційно-ціннісному виміру освіти для дорослих, хоча в умовах соціальної травматизації, спричиненої війною, це є критично важливим [45].</w:t>
      </w:r>
    </w:p>
    <w:p w14:paraId="682D934D" w14:textId="77777777" w:rsidR="006B564B" w:rsidRDefault="006B564B" w:rsidP="002377E7">
      <w:pPr>
        <w:spacing w:after="0" w:line="360" w:lineRule="auto"/>
        <w:ind w:firstLine="709"/>
        <w:jc w:val="both"/>
      </w:pPr>
      <w:r>
        <w:t xml:space="preserve">Окрему увагу заслуговує необхідність створення системи сертифікації результатів неформального навчання. </w:t>
      </w:r>
      <w:r w:rsidR="00E80DC7">
        <w:t>В</w:t>
      </w:r>
      <w:r>
        <w:t xml:space="preserve"> Японії діють механізми визнання навчальних досягнень, навіть якщо вони здобуті поза межами традиційної освіти. Це сприяє соціальній мобільності, дозволяє людям із різними траєкторіями підтверджувати свою кваліфікацію. Для України це особливо важливо в умовах численних змін роботи, </w:t>
      </w:r>
      <w:proofErr w:type="spellStart"/>
      <w:r>
        <w:t>перекваліфікацій</w:t>
      </w:r>
      <w:proofErr w:type="spellEnd"/>
      <w:r>
        <w:t xml:space="preserve">, трудової міграції. Аналогічний механізм (RPL </w:t>
      </w:r>
      <w:r w:rsidR="0037262D">
        <w:t>-</w:t>
      </w:r>
      <w:r>
        <w:t xml:space="preserve"> </w:t>
      </w:r>
      <w:proofErr w:type="spellStart"/>
      <w:r>
        <w:t>Recognition</w:t>
      </w:r>
      <w:proofErr w:type="spellEnd"/>
      <w:r>
        <w:t xml:space="preserve"> </w:t>
      </w:r>
      <w:proofErr w:type="spellStart"/>
      <w:r>
        <w:t>of</w:t>
      </w:r>
      <w:proofErr w:type="spellEnd"/>
      <w:r>
        <w:t xml:space="preserve"> </w:t>
      </w:r>
      <w:proofErr w:type="spellStart"/>
      <w:r>
        <w:t>Prior</w:t>
      </w:r>
      <w:proofErr w:type="spellEnd"/>
      <w:r>
        <w:t xml:space="preserve"> </w:t>
      </w:r>
      <w:proofErr w:type="spellStart"/>
      <w:r>
        <w:t>Learning</w:t>
      </w:r>
      <w:proofErr w:type="spellEnd"/>
      <w:r>
        <w:t xml:space="preserve">) варто інтегрувати у вітчизняну систему через електронний реєстр, цифрові паспорти </w:t>
      </w:r>
      <w:r>
        <w:lastRenderedPageBreak/>
        <w:t>компетентностей, які вже частково апробуються в рамках платформи «</w:t>
      </w:r>
      <w:proofErr w:type="spellStart"/>
      <w:r>
        <w:t>Дія.Освіта</w:t>
      </w:r>
      <w:proofErr w:type="spellEnd"/>
      <w:r>
        <w:t>» [22].</w:t>
      </w:r>
    </w:p>
    <w:p w14:paraId="3778D740" w14:textId="77777777" w:rsidR="006B564B" w:rsidRDefault="006B564B" w:rsidP="002377E7">
      <w:pPr>
        <w:spacing w:after="0" w:line="360" w:lineRule="auto"/>
        <w:ind w:firstLine="709"/>
        <w:jc w:val="both"/>
      </w:pPr>
      <w:r>
        <w:t xml:space="preserve">Ще один аспект </w:t>
      </w:r>
      <w:r w:rsidR="0037262D">
        <w:t>-</w:t>
      </w:r>
      <w:r>
        <w:t xml:space="preserve"> залучення приватного сектору до розвитку безперервного навчання. </w:t>
      </w:r>
      <w:r w:rsidR="00E80DC7">
        <w:t>В</w:t>
      </w:r>
      <w:r w:rsidR="000A38A6" w:rsidRPr="000A38A6">
        <w:t xml:space="preserve"> Японії вже у 1990-х роках понад 70% компаній мали </w:t>
      </w:r>
      <w:proofErr w:type="spellStart"/>
      <w:r w:rsidR="000A38A6" w:rsidRPr="000A38A6">
        <w:t>внутрішньокорпоративні</w:t>
      </w:r>
      <w:proofErr w:type="spellEnd"/>
      <w:r w:rsidR="000A38A6" w:rsidRPr="000A38A6">
        <w:t xml:space="preserve"> освітні програми [45], тоді як в Україні така практика є рідкістю. Впровадження системи корпоративного навчання та створення освітніх платформ при підприємствах може сприяти підвищенню продуктивності, зменшенню плинності кадрів і швидкій адаптації персоналу до технологічних змін. </w:t>
      </w:r>
      <w:r w:rsidR="00E80DC7">
        <w:t>В</w:t>
      </w:r>
      <w:r w:rsidR="000A38A6" w:rsidRPr="000A38A6">
        <w:t xml:space="preserve"> Японії основні інституційні форми системи безперервного навчання поділяються на три типи: громадські освітні центри (</w:t>
      </w:r>
      <w:proofErr w:type="spellStart"/>
      <w:r w:rsidR="000A38A6" w:rsidRPr="000A38A6">
        <w:t>комінкани</w:t>
      </w:r>
      <w:proofErr w:type="spellEnd"/>
      <w:r w:rsidR="000A38A6" w:rsidRPr="000A38A6">
        <w:t>), корпоративні навчальні платформи та відкриті університети, кожен із яких виконує свою специфічну роль у формуванні навчаючого суспільства (рис. 3.3).</w:t>
      </w:r>
    </w:p>
    <w:p w14:paraId="31E689C4" w14:textId="77777777" w:rsidR="000A38A6" w:rsidRDefault="000A38A6" w:rsidP="00583A96">
      <w:pPr>
        <w:spacing w:after="0" w:line="360" w:lineRule="auto"/>
        <w:jc w:val="both"/>
      </w:pPr>
      <w:r>
        <w:rPr>
          <w:noProof/>
          <w:lang w:val="ru-RU" w:eastAsia="ru-RU"/>
        </w:rPr>
        <w:drawing>
          <wp:inline distT="0" distB="0" distL="0" distR="0" wp14:anchorId="6446E658" wp14:editId="0EFFA958">
            <wp:extent cx="6123748" cy="2653991"/>
            <wp:effectExtent l="0" t="0" r="0" b="0"/>
            <wp:docPr id="1135448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8790" b="4016"/>
                    <a:stretch/>
                  </pic:blipFill>
                  <pic:spPr bwMode="auto">
                    <a:xfrm>
                      <a:off x="0" y="0"/>
                      <a:ext cx="6176870" cy="2677014"/>
                    </a:xfrm>
                    <a:prstGeom prst="rect">
                      <a:avLst/>
                    </a:prstGeom>
                    <a:noFill/>
                    <a:ln>
                      <a:noFill/>
                    </a:ln>
                    <a:extLst>
                      <a:ext uri="{53640926-AAD7-44D8-BBD7-CCE9431645EC}">
                        <a14:shadowObscured xmlns:a14="http://schemas.microsoft.com/office/drawing/2010/main"/>
                      </a:ext>
                    </a:extLst>
                  </pic:spPr>
                </pic:pic>
              </a:graphicData>
            </a:graphic>
          </wp:inline>
        </w:drawing>
      </w:r>
    </w:p>
    <w:p w14:paraId="74400409" w14:textId="77777777" w:rsidR="000A38A6" w:rsidRDefault="000A38A6" w:rsidP="002377E7">
      <w:pPr>
        <w:spacing w:after="0" w:line="360" w:lineRule="auto"/>
        <w:ind w:firstLine="709"/>
        <w:jc w:val="both"/>
      </w:pPr>
      <w:r>
        <w:t>Рис. 3.</w:t>
      </w:r>
      <w:r w:rsidR="00C70728">
        <w:t>3</w:t>
      </w:r>
      <w:r>
        <w:t xml:space="preserve">. </w:t>
      </w:r>
      <w:r w:rsidRPr="000A38A6">
        <w:t>Типи установ безперервного навчання в Японії</w:t>
      </w:r>
      <w:r>
        <w:t>.</w:t>
      </w:r>
    </w:p>
    <w:p w14:paraId="56E7B352" w14:textId="77777777" w:rsidR="000A38A6" w:rsidRDefault="000A38A6" w:rsidP="002377E7">
      <w:pPr>
        <w:spacing w:after="0" w:line="360" w:lineRule="auto"/>
        <w:ind w:firstLine="709"/>
        <w:jc w:val="both"/>
      </w:pPr>
      <w:r>
        <w:t xml:space="preserve">Джерело: </w:t>
      </w:r>
      <w:r w:rsidRPr="00DA651B">
        <w:t>розроблено автором.</w:t>
      </w:r>
    </w:p>
    <w:p w14:paraId="11D739EB" w14:textId="77777777" w:rsidR="006B564B" w:rsidRDefault="006B564B" w:rsidP="002377E7">
      <w:pPr>
        <w:spacing w:after="0" w:line="360" w:lineRule="auto"/>
        <w:ind w:firstLine="709"/>
        <w:jc w:val="both"/>
      </w:pPr>
      <w:r>
        <w:t xml:space="preserve">Показовою є й роль жінок у системі </w:t>
      </w:r>
      <w:r w:rsidR="00E80DC7" w:rsidRPr="00E80DC7">
        <w:t xml:space="preserve">безперервного навчання </w:t>
      </w:r>
      <w:r>
        <w:t xml:space="preserve">Японії. За даними досліджень, понад 60% волонтерів у місцевих освітніх ініціативах складають жінки віком 50+, які організовують і модерують освітні події, курси й дискусійні клуби [45]. Це не лише зміцнює соціальний капітал, а й надає літнім громадянам можливість залишатися активними учасниками суспільного </w:t>
      </w:r>
      <w:r>
        <w:lastRenderedPageBreak/>
        <w:t>життя. В Україні, де проблема вікової дискримінації стоїть особливо гостро, такий підхід може стати джерелом нових можливостей для зайнятості, менторства, інтеграції в громади та навіть запобігання самотності серед людей старшого віку.</w:t>
      </w:r>
    </w:p>
    <w:p w14:paraId="08D599C8" w14:textId="77777777" w:rsidR="00FF78A2" w:rsidRDefault="00FF78A2" w:rsidP="002377E7">
      <w:pPr>
        <w:spacing w:after="0" w:line="360" w:lineRule="auto"/>
        <w:ind w:firstLine="709"/>
        <w:jc w:val="both"/>
      </w:pPr>
      <w:r w:rsidRPr="00FF78A2">
        <w:t>Формування інтелектуального капіталу є складним, тривалим і системним явищем, яке потребує глибокої фахової організації та опори на фундаментальні інновації. Як підкреслює Е.А. Кузнєцов, «вплив державної політики в цій сфері є визначальним. Саме держава повинна бути найбільше зацікавленою в забезпеченні ефективності управлінського супроводу всіх реформаторських змін» [49, с. 45]. Це твердження особливо актуальне в контексті адаптації японського досвіду в Україні, де лише системна, науково обґрунтована державна стратегія зможе забезпечити дієвість інтегрованих практик безперервного навчання.</w:t>
      </w:r>
    </w:p>
    <w:p w14:paraId="057943FC" w14:textId="77777777" w:rsidR="009D5869" w:rsidRPr="009D5869" w:rsidRDefault="006B564B" w:rsidP="002377E7">
      <w:pPr>
        <w:spacing w:after="0" w:line="360" w:lineRule="auto"/>
        <w:ind w:firstLine="709"/>
        <w:jc w:val="both"/>
      </w:pPr>
      <w:r>
        <w:t xml:space="preserve">У підсумку, японський досвід безперервного навчання </w:t>
      </w:r>
      <w:r w:rsidR="0037262D">
        <w:t>-</w:t>
      </w:r>
      <w:r>
        <w:t xml:space="preserve"> це не просто сукупність інституцій, законів і курсів. Це </w:t>
      </w:r>
      <w:r w:rsidR="0037262D">
        <w:t>-</w:t>
      </w:r>
      <w:r>
        <w:t xml:space="preserve"> втілення філософії освіти як етичного й соціального обов’язку, як основи активного громадянства, довголіття й добробуту. Україні, що стоїть на шляху поствоєнного відновлення, варто не просто імпортувати іноземні моделі, а адаптувати їх як частину глибокої реформи суспільних відносин, у центрі якої стоїть людина, яка вчиться </w:t>
      </w:r>
      <w:r w:rsidR="0037262D">
        <w:t>-</w:t>
      </w:r>
      <w:r w:rsidR="001E6732" w:rsidRPr="001E6732">
        <w:t xml:space="preserve"> незалежно від вікових, гендерних, соціальних характеристик чи географічного розташування.</w:t>
      </w:r>
      <w:r w:rsidRPr="009D5869">
        <w:t xml:space="preserve"> </w:t>
      </w:r>
      <w:r w:rsidR="009D5869" w:rsidRPr="009D5869">
        <w:br w:type="page"/>
      </w:r>
    </w:p>
    <w:p w14:paraId="1831C21D" w14:textId="77777777" w:rsidR="00644590" w:rsidRPr="00CF1595" w:rsidRDefault="00644590" w:rsidP="002377E7">
      <w:pPr>
        <w:pStyle w:val="1"/>
        <w:spacing w:before="0"/>
        <w:ind w:firstLine="709"/>
        <w:rPr>
          <w:rFonts w:cs="Times New Roman"/>
          <w:sz w:val="28"/>
          <w:szCs w:val="28"/>
        </w:rPr>
      </w:pPr>
      <w:bookmarkStart w:id="21" w:name="_Toc200550281"/>
      <w:r w:rsidRPr="00CF1595">
        <w:rPr>
          <w:rFonts w:cs="Times New Roman"/>
          <w:sz w:val="28"/>
          <w:szCs w:val="28"/>
        </w:rPr>
        <w:lastRenderedPageBreak/>
        <w:t>В</w:t>
      </w:r>
      <w:r w:rsidR="009D5869" w:rsidRPr="00CF1595">
        <w:rPr>
          <w:rFonts w:cs="Times New Roman"/>
          <w:sz w:val="28"/>
          <w:szCs w:val="28"/>
        </w:rPr>
        <w:t>ИСНОВОК</w:t>
      </w:r>
      <w:bookmarkEnd w:id="21"/>
    </w:p>
    <w:p w14:paraId="47F0826A" w14:textId="77777777" w:rsidR="00C24B87" w:rsidRPr="00C24B87" w:rsidRDefault="00C24B87" w:rsidP="002377E7">
      <w:pPr>
        <w:spacing w:after="0" w:line="360" w:lineRule="auto"/>
        <w:ind w:firstLine="709"/>
      </w:pPr>
    </w:p>
    <w:p w14:paraId="70C7F8F7" w14:textId="77777777" w:rsidR="00DA314A" w:rsidRPr="00DA314A" w:rsidRDefault="00DA314A" w:rsidP="002377E7">
      <w:pPr>
        <w:spacing w:after="0" w:line="360" w:lineRule="auto"/>
        <w:ind w:firstLine="709"/>
        <w:jc w:val="both"/>
      </w:pPr>
      <w:r w:rsidRPr="00DA314A">
        <w:t>Ця кваліфікаційна робота дала змогу комплексно дослідити, як безперервне навчання впливає на розвиток людського капіталу в Україні, а також вивчити міжнародний досвід, з особливим акцентом на Японії, з метою виявлення перспектив його адаптації до українських умов. Усі поставлені завдання були послідовно виконані: визначено зміст поняття «людський капітал» і його зв’язок з освітою дорослих; досліджено існуючі форми навчання в Україні; виявлено бар’єри, що гальмують розвиток системи; оцінено вплив безперервного навчання на продуктивність праці; здійснено порівняння з досвідом Японії та розроблено практичні рекомендації.</w:t>
      </w:r>
    </w:p>
    <w:p w14:paraId="42A7217A" w14:textId="77777777" w:rsidR="00DA314A" w:rsidRPr="00DA314A" w:rsidRDefault="00DA314A" w:rsidP="002377E7">
      <w:pPr>
        <w:spacing w:after="0" w:line="360" w:lineRule="auto"/>
        <w:ind w:firstLine="709"/>
        <w:jc w:val="both"/>
      </w:pPr>
      <w:r w:rsidRPr="00DA314A">
        <w:t xml:space="preserve">Проведене дослідження дозволяє зробити висновок, що в умовах глибоких соціальних і економічних трансформацій </w:t>
      </w:r>
      <w:r w:rsidR="0037262D">
        <w:t>-</w:t>
      </w:r>
      <w:r w:rsidRPr="00DA314A">
        <w:t xml:space="preserve"> спричинених війною, цифровізацією, демографічними змінами та глобальними викликами </w:t>
      </w:r>
      <w:r w:rsidR="0037262D">
        <w:t>-</w:t>
      </w:r>
      <w:r w:rsidRPr="00DA314A">
        <w:t xml:space="preserve"> безперервне навчання відіграє ключову роль у формуванні сучасного, гнучкого й конкурентоспроможного людського капіталу. Саме система навчання протягом життя створює можливості для регулярного оновлення знань, умінь та компетентностей, що в довгостроковій перспективі сприяє зменшенню соціальної нерівності, зростанню економіки знань та підвищенню рівня інноваційності населення.</w:t>
      </w:r>
    </w:p>
    <w:p w14:paraId="20BC2801" w14:textId="77777777" w:rsidR="00DA314A" w:rsidRPr="00DA314A" w:rsidRDefault="00DA314A" w:rsidP="002377E7">
      <w:pPr>
        <w:spacing w:after="0" w:line="360" w:lineRule="auto"/>
        <w:ind w:firstLine="709"/>
        <w:jc w:val="both"/>
      </w:pPr>
      <w:r w:rsidRPr="00DA314A">
        <w:t>У першому розділі було систематизовано підходи до трактування поняття «людський капітал», розкрито його структуру, основні компоненти та фактори формування. Особливу увагу приділено безперервному навчанню як провідному механізму інвестування в людський потенціал. Також було розглянуто ключові форми та моделі освіти дорослих, їх значення у цифрову добу та взаємозв’язок із продуктивністю праці, мобільністю кадрів і конкурентоспроможністю економіки в цілому.</w:t>
      </w:r>
    </w:p>
    <w:p w14:paraId="6D576A4E" w14:textId="77777777" w:rsidR="00DA314A" w:rsidRPr="00DA314A" w:rsidRDefault="00DA314A" w:rsidP="002377E7">
      <w:pPr>
        <w:spacing w:after="0" w:line="360" w:lineRule="auto"/>
        <w:ind w:firstLine="709"/>
        <w:jc w:val="both"/>
      </w:pPr>
      <w:r w:rsidRPr="00DA314A">
        <w:t xml:space="preserve">Другий розділ було присвячено аналізу сучасного стану системи безперервного навчання в Україні. Визначено її правові основи, основні </w:t>
      </w:r>
      <w:r w:rsidRPr="00DA314A">
        <w:lastRenderedPageBreak/>
        <w:t xml:space="preserve">тенденції та проблеми функціонування. Серед головних бар’єрів </w:t>
      </w:r>
      <w:r w:rsidR="0037262D">
        <w:t>-</w:t>
      </w:r>
      <w:r w:rsidRPr="00DA314A">
        <w:t xml:space="preserve"> слабка мотивація дорослого населення до навчання, обмежений доступ до освітніх ресурсів у регіонах, фрагментарність державної політики та недостатнє фінансування. Водночас висвітлено нові можливості, які відкриває цифрове середовище </w:t>
      </w:r>
      <w:r w:rsidR="0037262D">
        <w:t>-</w:t>
      </w:r>
      <w:r w:rsidRPr="00DA314A">
        <w:t xml:space="preserve"> освітні онлайн-платформи, MOOC, персоналізовані траєкторії, що можуть значно розширити доступ до знань. У підрозділі з практичними рекомендаціями були запропоновані конкретні заходи щодо вдосконалення системи: впровадження ваучерної моделі фінансування, створення локальних центрів освіти дорослих, посилення співпраці між державою, громадами й бізнесом.</w:t>
      </w:r>
    </w:p>
    <w:p w14:paraId="4D96182A" w14:textId="77777777" w:rsidR="00DA314A" w:rsidRPr="00DA314A" w:rsidRDefault="00DA314A" w:rsidP="002377E7">
      <w:pPr>
        <w:spacing w:after="0" w:line="360" w:lineRule="auto"/>
        <w:ind w:firstLine="709"/>
        <w:jc w:val="both"/>
      </w:pPr>
      <w:r w:rsidRPr="00DA314A">
        <w:t xml:space="preserve">У третьому розділі проведено порівняльний аналіз українського та японського підходів до реалізації концепції безперервного навчання. Вивчено інституційну архітектуру японської системи </w:t>
      </w:r>
      <w:r w:rsidR="0037262D">
        <w:t>-</w:t>
      </w:r>
      <w:r w:rsidRPr="00DA314A">
        <w:t xml:space="preserve"> діяльність комінканів, відкритих університетів, корпоративних освітніх центрів </w:t>
      </w:r>
      <w:r w:rsidR="0037262D">
        <w:t>-</w:t>
      </w:r>
      <w:r w:rsidRPr="00DA314A">
        <w:t xml:space="preserve"> а також роль держави в координації й підтримці освітніх процесів. Досвід Японії показав ефективність цілісного підходу, де формальна, неформальна та </w:t>
      </w:r>
      <w:proofErr w:type="spellStart"/>
      <w:r w:rsidRPr="00DA314A">
        <w:t>інформальна</w:t>
      </w:r>
      <w:proofErr w:type="spellEnd"/>
      <w:r w:rsidRPr="00DA314A">
        <w:t xml:space="preserve"> освіта взаємодіють у єдиній системі. Порівняння дозволило встановити, що в Україні, попри наявність законодавчих передумов, система безперервного навчання залишається неузгодженою, розрізненою та потребує стратегічного переосмислення. На основі вивченого міжнародного досвіду запропоновано шляхи його адаптації до українських реалій.</w:t>
      </w:r>
    </w:p>
    <w:p w14:paraId="1229D768" w14:textId="77777777" w:rsidR="009D5869" w:rsidRPr="00DA314A" w:rsidRDefault="00DA314A" w:rsidP="002377E7">
      <w:pPr>
        <w:spacing w:after="0" w:line="360" w:lineRule="auto"/>
        <w:ind w:firstLine="709"/>
        <w:jc w:val="both"/>
      </w:pPr>
      <w:r w:rsidRPr="00DA314A">
        <w:t xml:space="preserve">Отже, безперервне навчання в умовах сучасної України </w:t>
      </w:r>
      <w:r w:rsidR="0037262D">
        <w:t>-</w:t>
      </w:r>
      <w:r w:rsidRPr="00DA314A">
        <w:t xml:space="preserve"> це не лише інструмент особистого зростання, а й один із основоположних ресурсів національного розвитку. Його системний розвиток має стати пріоритетом державної політики в сфері людського капіталу та економіки знань. Результати проведеного дослідження підтверджують необхідність глибоких змін: від розробки узгодженої стратегії розвитку освіти дорослих до підтримки культури навчання протягом усього життя як суспільної норми.</w:t>
      </w:r>
      <w:r w:rsidR="009D5869" w:rsidRPr="009D5869">
        <w:br w:type="page"/>
      </w:r>
    </w:p>
    <w:p w14:paraId="6A396395" w14:textId="77777777" w:rsidR="00E800F8" w:rsidRPr="00CF1595" w:rsidRDefault="009D5869" w:rsidP="003D52E0">
      <w:pPr>
        <w:pStyle w:val="1"/>
        <w:spacing w:before="0"/>
        <w:ind w:firstLine="709"/>
        <w:rPr>
          <w:rFonts w:cs="Times New Roman"/>
          <w:sz w:val="28"/>
          <w:szCs w:val="28"/>
        </w:rPr>
      </w:pPr>
      <w:bookmarkStart w:id="22" w:name="_Toc200550282"/>
      <w:r w:rsidRPr="00CF1595">
        <w:rPr>
          <w:rFonts w:cs="Times New Roman"/>
          <w:sz w:val="28"/>
          <w:szCs w:val="28"/>
        </w:rPr>
        <w:lastRenderedPageBreak/>
        <w:t>СПИСОК ВИКОРИСТАНИХ ДЖЕРЕЛ</w:t>
      </w:r>
      <w:bookmarkEnd w:id="22"/>
    </w:p>
    <w:p w14:paraId="36AE2AD0" w14:textId="77777777" w:rsidR="00C24B87" w:rsidRPr="00C24B87" w:rsidRDefault="00C24B87" w:rsidP="003D52E0">
      <w:pPr>
        <w:spacing w:after="0" w:line="360" w:lineRule="auto"/>
      </w:pPr>
    </w:p>
    <w:p w14:paraId="52AD45AD" w14:textId="77777777" w:rsidR="003D52E0" w:rsidRDefault="003D52E0" w:rsidP="003D52E0">
      <w:pPr>
        <w:pStyle w:val="a7"/>
        <w:numPr>
          <w:ilvl w:val="0"/>
          <w:numId w:val="1"/>
        </w:numPr>
        <w:spacing w:after="0" w:line="360" w:lineRule="auto"/>
        <w:ind w:left="426" w:hanging="426"/>
        <w:jc w:val="both"/>
      </w:pPr>
      <w:bookmarkStart w:id="23" w:name="_Hlk200549322"/>
      <w:proofErr w:type="spellStart"/>
      <w:r>
        <w:t>Гинда</w:t>
      </w:r>
      <w:proofErr w:type="spellEnd"/>
      <w:r>
        <w:t xml:space="preserve"> С., </w:t>
      </w:r>
      <w:proofErr w:type="spellStart"/>
      <w:r>
        <w:t>Гинда</w:t>
      </w:r>
      <w:proofErr w:type="spellEnd"/>
      <w:r>
        <w:t xml:space="preserve"> О. Людський капітал: сутність, особливості аналізування та оцінювання. </w:t>
      </w:r>
      <w:r w:rsidRPr="0016108E">
        <w:rPr>
          <w:i/>
        </w:rPr>
        <w:t>Економіка та суспільство</w:t>
      </w:r>
      <w:r>
        <w:t xml:space="preserve">. 2017. Вип. 12. С. 73–78. URL: </w:t>
      </w:r>
      <w:hyperlink r:id="rId21" w:history="1">
        <w:r w:rsidRPr="003A3104">
          <w:rPr>
            <w:rStyle w:val="a9"/>
          </w:rPr>
          <w:t>https://economyandsociety.in.ua/journals/12\_ukr/12.pdf</w:t>
        </w:r>
      </w:hyperlink>
      <w:r>
        <w:t xml:space="preserve"> (дата звернення: 26.02.2025).</w:t>
      </w:r>
    </w:p>
    <w:p w14:paraId="5C56EF10" w14:textId="77777777" w:rsidR="003D52E0" w:rsidRDefault="003D52E0" w:rsidP="003D52E0">
      <w:pPr>
        <w:pStyle w:val="a7"/>
        <w:numPr>
          <w:ilvl w:val="0"/>
          <w:numId w:val="1"/>
        </w:numPr>
        <w:spacing w:after="0" w:line="360" w:lineRule="auto"/>
        <w:ind w:left="426" w:hanging="426"/>
        <w:jc w:val="both"/>
      </w:pPr>
      <w:proofErr w:type="spellStart"/>
      <w:r>
        <w:t>Компаніець</w:t>
      </w:r>
      <w:proofErr w:type="spellEnd"/>
      <w:r>
        <w:t xml:space="preserve"> В. В. Людський капітал: Визначення, особливості, відтворення. Харків : </w:t>
      </w:r>
      <w:proofErr w:type="spellStart"/>
      <w:r>
        <w:t>УкрДАЗТ</w:t>
      </w:r>
      <w:proofErr w:type="spellEnd"/>
      <w:r>
        <w:t>. 2008. С. 181–184.</w:t>
      </w:r>
    </w:p>
    <w:p w14:paraId="0E1E2443" w14:textId="77777777" w:rsidR="003D52E0" w:rsidRPr="003D52E0" w:rsidRDefault="003D52E0" w:rsidP="003D52E0">
      <w:pPr>
        <w:pStyle w:val="a7"/>
        <w:numPr>
          <w:ilvl w:val="0"/>
          <w:numId w:val="1"/>
        </w:numPr>
        <w:spacing w:after="0" w:line="360" w:lineRule="auto"/>
        <w:ind w:left="426" w:hanging="426"/>
        <w:jc w:val="both"/>
      </w:pPr>
      <w:r w:rsidRPr="003D52E0">
        <w:t>Важливість розвитку людського капіталу у сучасному світі. Якою має бути стратегія України</w:t>
      </w:r>
      <w:r w:rsidRPr="003D52E0">
        <w:rPr>
          <w:lang w:val="ru-RU"/>
        </w:rPr>
        <w:t xml:space="preserve">. </w:t>
      </w:r>
      <w:r w:rsidRPr="003D52E0">
        <w:t xml:space="preserve">Список країн за індексом людського розвитку. Вікіпедія. URL: </w:t>
      </w:r>
      <w:hyperlink r:id="rId22" w:history="1">
        <w:r w:rsidRPr="003D52E0">
          <w:rPr>
            <w:rStyle w:val="a9"/>
            <w:color w:val="4472C4" w:themeColor="accent1"/>
          </w:rPr>
          <w:t>https://uifuture.org/publications/vazhlyvist-rozvytku-lyudskogo-kapitalu-u-suchasnomu-sviti-yakoyu-maye-buty-strategiya-ukrayiny/</w:t>
        </w:r>
      </w:hyperlink>
      <w:r w:rsidRPr="003D52E0">
        <w:t xml:space="preserve"> (дата звернення: 26.02.2025).</w:t>
      </w:r>
    </w:p>
    <w:p w14:paraId="3561E3F3" w14:textId="77777777" w:rsidR="003D52E0" w:rsidRDefault="003D52E0" w:rsidP="003D52E0">
      <w:pPr>
        <w:pStyle w:val="a7"/>
        <w:numPr>
          <w:ilvl w:val="0"/>
          <w:numId w:val="1"/>
        </w:numPr>
        <w:spacing w:after="0" w:line="360" w:lineRule="auto"/>
        <w:ind w:left="426" w:hanging="426"/>
        <w:jc w:val="both"/>
      </w:pPr>
      <w:r>
        <w:t xml:space="preserve">Програма розвитку ООН (ПРООН) в Україні. Україна залишається країною з високим Індексом людського розвитку: звіт ПРООН. URL: </w:t>
      </w:r>
      <w:hyperlink r:id="rId23" w:history="1">
        <w:r w:rsidRPr="003A3104">
          <w:rPr>
            <w:rStyle w:val="a9"/>
          </w:rPr>
          <w:t>https://www.undp.org/uk/ukraine/press-releases/ukrayina-zalyshayetsya-krayinoyu-z-vysokym-indeksom-lyudskoho-rozvytku-zvit-undp</w:t>
        </w:r>
      </w:hyperlink>
      <w:r>
        <w:t xml:space="preserve"> (дата звернення: 26.02.2025).</w:t>
      </w:r>
    </w:p>
    <w:p w14:paraId="0772B14E" w14:textId="77777777" w:rsidR="003D52E0" w:rsidRPr="003D52E0" w:rsidRDefault="003D52E0" w:rsidP="003D52E0">
      <w:pPr>
        <w:pStyle w:val="a7"/>
        <w:numPr>
          <w:ilvl w:val="0"/>
          <w:numId w:val="1"/>
        </w:numPr>
        <w:spacing w:after="0" w:line="360" w:lineRule="auto"/>
        <w:ind w:left="426" w:hanging="426"/>
        <w:jc w:val="both"/>
      </w:pPr>
      <w:bookmarkStart w:id="24" w:name="_Hlk200549402"/>
      <w:r w:rsidRPr="003D52E0">
        <w:rPr>
          <w:lang w:val="en-US"/>
        </w:rPr>
        <w:t>World</w:t>
      </w:r>
      <w:r w:rsidRPr="003D52E0">
        <w:t xml:space="preserve"> </w:t>
      </w:r>
      <w:r w:rsidRPr="003D52E0">
        <w:rPr>
          <w:lang w:val="en-US"/>
        </w:rPr>
        <w:t>Bank</w:t>
      </w:r>
      <w:r w:rsidRPr="003D52E0">
        <w:t xml:space="preserve"> </w:t>
      </w:r>
      <w:r w:rsidRPr="003D52E0">
        <w:rPr>
          <w:lang w:val="en-US"/>
        </w:rPr>
        <w:t>Group</w:t>
      </w:r>
      <w:r w:rsidRPr="003D52E0">
        <w:t xml:space="preserve">: </w:t>
      </w:r>
      <w:r w:rsidRPr="003D52E0">
        <w:rPr>
          <w:lang w:val="en-US"/>
        </w:rPr>
        <w:t>Human</w:t>
      </w:r>
      <w:r w:rsidRPr="003D52E0">
        <w:t xml:space="preserve"> </w:t>
      </w:r>
      <w:r w:rsidRPr="003D52E0">
        <w:rPr>
          <w:lang w:val="en-US"/>
        </w:rPr>
        <w:t>Capital</w:t>
      </w:r>
      <w:r w:rsidRPr="003D52E0">
        <w:t xml:space="preserve"> </w:t>
      </w:r>
      <w:r w:rsidRPr="003D52E0">
        <w:rPr>
          <w:lang w:val="en-US"/>
        </w:rPr>
        <w:t>Index</w:t>
      </w:r>
      <w:r w:rsidRPr="003D52E0">
        <w:t xml:space="preserve">. URL: </w:t>
      </w:r>
      <w:hyperlink r:id="rId24" w:history="1">
        <w:r w:rsidRPr="003D52E0">
          <w:rPr>
            <w:rStyle w:val="a9"/>
            <w:color w:val="4472C4" w:themeColor="accent1"/>
          </w:rPr>
          <w:t>https://data.worldbank.org/indicator/HD.HCI.OVRL.UB?locations=UA</w:t>
        </w:r>
      </w:hyperlink>
      <w:r w:rsidRPr="003D52E0">
        <w:t xml:space="preserve"> (дата звернення: 26.02.2025).</w:t>
      </w:r>
      <w:bookmarkEnd w:id="24"/>
    </w:p>
    <w:p w14:paraId="5608B083" w14:textId="77777777" w:rsidR="003D52E0" w:rsidRDefault="003D52E0" w:rsidP="003D52E0">
      <w:pPr>
        <w:pStyle w:val="a7"/>
        <w:numPr>
          <w:ilvl w:val="0"/>
          <w:numId w:val="1"/>
        </w:numPr>
        <w:spacing w:after="0" w:line="360" w:lineRule="auto"/>
        <w:ind w:left="426" w:hanging="426"/>
        <w:jc w:val="both"/>
      </w:pPr>
      <w:proofErr w:type="spellStart"/>
      <w:r>
        <w:t>Точиліна</w:t>
      </w:r>
      <w:proofErr w:type="spellEnd"/>
      <w:r>
        <w:t xml:space="preserve"> Ю. Структура людського капіталу та особливості його формування </w:t>
      </w:r>
      <w:r w:rsidRPr="0016108E">
        <w:rPr>
          <w:i/>
        </w:rPr>
        <w:t>Економічний простір</w:t>
      </w:r>
      <w:r>
        <w:t xml:space="preserve">. 2020. № 160. С. 7–11. DOI: </w:t>
      </w:r>
      <w:hyperlink r:id="rId25" w:history="1">
        <w:r w:rsidRPr="003A3104">
          <w:rPr>
            <w:rStyle w:val="a9"/>
          </w:rPr>
          <w:t>https://doi.org/10.32782/2224-6282/160-1</w:t>
        </w:r>
      </w:hyperlink>
      <w:r>
        <w:t xml:space="preserve"> (дата звернення: 26.02.2025). </w:t>
      </w:r>
    </w:p>
    <w:p w14:paraId="26686DC1" w14:textId="77777777" w:rsidR="003D52E0" w:rsidRDefault="003D52E0" w:rsidP="003D52E0">
      <w:pPr>
        <w:pStyle w:val="a7"/>
        <w:numPr>
          <w:ilvl w:val="0"/>
          <w:numId w:val="1"/>
        </w:numPr>
        <w:spacing w:after="0" w:line="360" w:lineRule="auto"/>
        <w:ind w:left="426" w:hanging="426"/>
        <w:jc w:val="both"/>
      </w:pPr>
      <w:proofErr w:type="spellStart"/>
      <w:r>
        <w:t>Карпинська</w:t>
      </w:r>
      <w:proofErr w:type="spellEnd"/>
      <w:r>
        <w:t xml:space="preserve"> Ю. Роль людського капіталу в сучасній економіці України та показники його оцінки. </w:t>
      </w:r>
      <w:proofErr w:type="spellStart"/>
      <w:r>
        <w:t>European</w:t>
      </w:r>
      <w:proofErr w:type="spellEnd"/>
      <w:r>
        <w:t xml:space="preserve"> </w:t>
      </w:r>
      <w:proofErr w:type="spellStart"/>
      <w:r>
        <w:t>Scientific</w:t>
      </w:r>
      <w:proofErr w:type="spellEnd"/>
      <w:r>
        <w:t xml:space="preserve"> </w:t>
      </w:r>
      <w:proofErr w:type="spellStart"/>
      <w:r>
        <w:t>Journal</w:t>
      </w:r>
      <w:proofErr w:type="spellEnd"/>
      <w:r>
        <w:t xml:space="preserve"> </w:t>
      </w:r>
      <w:proofErr w:type="spellStart"/>
      <w:r>
        <w:t>of</w:t>
      </w:r>
      <w:proofErr w:type="spellEnd"/>
      <w:r>
        <w:t xml:space="preserve"> </w:t>
      </w:r>
      <w:proofErr w:type="spellStart"/>
      <w:r>
        <w:t>Economic</w:t>
      </w:r>
      <w:proofErr w:type="spellEnd"/>
      <w:r>
        <w:t xml:space="preserve"> </w:t>
      </w:r>
      <w:proofErr w:type="spellStart"/>
      <w:r>
        <w:t>and</w:t>
      </w:r>
      <w:proofErr w:type="spellEnd"/>
      <w:r>
        <w:t xml:space="preserve"> </w:t>
      </w:r>
      <w:proofErr w:type="spellStart"/>
      <w:r>
        <w:t>Financial</w:t>
      </w:r>
      <w:proofErr w:type="spellEnd"/>
      <w:r>
        <w:t xml:space="preserve"> </w:t>
      </w:r>
      <w:proofErr w:type="spellStart"/>
      <w:r>
        <w:t>Innovation</w:t>
      </w:r>
      <w:proofErr w:type="spellEnd"/>
      <w:r>
        <w:t xml:space="preserve">. 2020. № 2(6). С. 217–228. URL: </w:t>
      </w:r>
      <w:hyperlink r:id="rId26" w:history="1">
        <w:r w:rsidRPr="003A3104">
          <w:rPr>
            <w:rStyle w:val="a9"/>
          </w:rPr>
          <w:t>https://journal.eae.com.ua/index.php/journal/article/view/114/101</w:t>
        </w:r>
      </w:hyperlink>
      <w:r>
        <w:t xml:space="preserve"> (дата звернення: 26.02.2025).</w:t>
      </w:r>
    </w:p>
    <w:p w14:paraId="0F4748A1" w14:textId="77777777" w:rsidR="003D52E0" w:rsidRDefault="003D52E0" w:rsidP="003D52E0">
      <w:pPr>
        <w:pStyle w:val="a7"/>
        <w:numPr>
          <w:ilvl w:val="0"/>
          <w:numId w:val="1"/>
        </w:numPr>
        <w:spacing w:after="0" w:line="360" w:lineRule="auto"/>
        <w:ind w:left="426" w:hanging="426"/>
        <w:jc w:val="both"/>
      </w:pPr>
      <w:r>
        <w:lastRenderedPageBreak/>
        <w:t xml:space="preserve">Важливість розвитку людського капіталу у сучасному світі. Якою має бути стратегія України? Український інститут майбутнього. 2021. URL: </w:t>
      </w:r>
      <w:hyperlink r:id="rId27" w:history="1">
        <w:r w:rsidRPr="003A3104">
          <w:rPr>
            <w:rStyle w:val="a9"/>
          </w:rPr>
          <w:t>https://uifuture.org/publications/vazhlyvist-rozvytku-lyudskogo-kapitalu-u-suchasnomu-sviti-yakoyu-maye-buty-strategiya-ukrayiny/</w:t>
        </w:r>
      </w:hyperlink>
      <w:r>
        <w:t xml:space="preserve"> (дата звернення: 26.02.2025).</w:t>
      </w:r>
    </w:p>
    <w:p w14:paraId="3CB9EEDA" w14:textId="77777777" w:rsidR="003D52E0" w:rsidRDefault="003D52E0" w:rsidP="003D52E0">
      <w:pPr>
        <w:pStyle w:val="a7"/>
        <w:numPr>
          <w:ilvl w:val="0"/>
          <w:numId w:val="1"/>
        </w:numPr>
        <w:spacing w:after="0" w:line="360" w:lineRule="auto"/>
        <w:ind w:left="426" w:hanging="426"/>
        <w:jc w:val="both"/>
      </w:pPr>
      <w:proofErr w:type="spellStart"/>
      <w:r>
        <w:t>Roma</w:t>
      </w:r>
      <w:proofErr w:type="spellEnd"/>
      <w:r>
        <w:t xml:space="preserve"> F., </w:t>
      </w:r>
      <w:proofErr w:type="spellStart"/>
      <w:r>
        <w:t>Morante</w:t>
      </w:r>
      <w:proofErr w:type="spellEnd"/>
      <w:r>
        <w:t xml:space="preserve"> B., </w:t>
      </w:r>
      <w:proofErr w:type="spellStart"/>
      <w:r>
        <w:t>Roma</w:t>
      </w:r>
      <w:proofErr w:type="spellEnd"/>
      <w:r>
        <w:t xml:space="preserve"> S., </w:t>
      </w:r>
      <w:proofErr w:type="spellStart"/>
      <w:r>
        <w:t>Duong</w:t>
      </w:r>
      <w:proofErr w:type="spellEnd"/>
      <w:r>
        <w:t xml:space="preserve"> H. </w:t>
      </w:r>
      <w:proofErr w:type="spellStart"/>
      <w:r>
        <w:t>Factors</w:t>
      </w:r>
      <w:proofErr w:type="spellEnd"/>
      <w:r>
        <w:t xml:space="preserve"> </w:t>
      </w:r>
      <w:proofErr w:type="spellStart"/>
      <w:r>
        <w:t>Affecting</w:t>
      </w:r>
      <w:proofErr w:type="spellEnd"/>
      <w:r>
        <w:t xml:space="preserve"> </w:t>
      </w:r>
      <w:proofErr w:type="spellStart"/>
      <w:r>
        <w:t>Human</w:t>
      </w:r>
      <w:proofErr w:type="spellEnd"/>
      <w:r>
        <w:t xml:space="preserve"> </w:t>
      </w:r>
      <w:proofErr w:type="spellStart"/>
      <w:r>
        <w:t>Capital</w:t>
      </w:r>
      <w:proofErr w:type="spellEnd"/>
      <w:r>
        <w:t xml:space="preserve"> </w:t>
      </w:r>
      <w:proofErr w:type="spellStart"/>
      <w:r>
        <w:t>Development</w:t>
      </w:r>
      <w:proofErr w:type="spellEnd"/>
      <w:r>
        <w:t xml:space="preserve">: A </w:t>
      </w:r>
      <w:proofErr w:type="spellStart"/>
      <w:r>
        <w:t>Model</w:t>
      </w:r>
      <w:proofErr w:type="spellEnd"/>
      <w:r>
        <w:t xml:space="preserve"> </w:t>
      </w:r>
      <w:proofErr w:type="spellStart"/>
      <w:r>
        <w:t>for</w:t>
      </w:r>
      <w:proofErr w:type="spellEnd"/>
      <w:r>
        <w:t xml:space="preserve"> </w:t>
      </w:r>
      <w:proofErr w:type="spellStart"/>
      <w:r>
        <w:t>Operational</w:t>
      </w:r>
      <w:proofErr w:type="spellEnd"/>
      <w:r>
        <w:t xml:space="preserve"> </w:t>
      </w:r>
      <w:proofErr w:type="spellStart"/>
      <w:r>
        <w:t>Effectiveness</w:t>
      </w:r>
      <w:proofErr w:type="spellEnd"/>
      <w:r>
        <w:t xml:space="preserve"> </w:t>
      </w:r>
      <w:proofErr w:type="spellStart"/>
      <w:r>
        <w:t>in</w:t>
      </w:r>
      <w:proofErr w:type="spellEnd"/>
      <w:r>
        <w:t xml:space="preserve"> </w:t>
      </w:r>
      <w:proofErr w:type="spellStart"/>
      <w:r>
        <w:t>Human</w:t>
      </w:r>
      <w:proofErr w:type="spellEnd"/>
      <w:r>
        <w:t xml:space="preserve"> </w:t>
      </w:r>
      <w:proofErr w:type="spellStart"/>
      <w:r>
        <w:t>Resource</w:t>
      </w:r>
      <w:proofErr w:type="spellEnd"/>
      <w:r>
        <w:t xml:space="preserve"> </w:t>
      </w:r>
      <w:proofErr w:type="spellStart"/>
      <w:r>
        <w:t>Practice</w:t>
      </w:r>
      <w:proofErr w:type="spellEnd"/>
      <w:r>
        <w:t xml:space="preserve"> // </w:t>
      </w:r>
      <w:proofErr w:type="spellStart"/>
      <w:r>
        <w:t>Global</w:t>
      </w:r>
      <w:proofErr w:type="spellEnd"/>
      <w:r>
        <w:t xml:space="preserve"> </w:t>
      </w:r>
      <w:proofErr w:type="spellStart"/>
      <w:r>
        <w:t>Scientific</w:t>
      </w:r>
      <w:proofErr w:type="spellEnd"/>
      <w:r>
        <w:t xml:space="preserve"> </w:t>
      </w:r>
      <w:proofErr w:type="spellStart"/>
      <w:r>
        <w:t>Journal</w:t>
      </w:r>
      <w:proofErr w:type="spellEnd"/>
      <w:r>
        <w:t xml:space="preserve">. 2022. </w:t>
      </w:r>
      <w:proofErr w:type="spellStart"/>
      <w:r>
        <w:t>Vol</w:t>
      </w:r>
      <w:proofErr w:type="spellEnd"/>
      <w:r>
        <w:t xml:space="preserve">. 10, </w:t>
      </w:r>
      <w:proofErr w:type="spellStart"/>
      <w:r>
        <w:t>No</w:t>
      </w:r>
      <w:proofErr w:type="spellEnd"/>
      <w:r>
        <w:t xml:space="preserve">. 8. P. 1194–1203. URL: </w:t>
      </w:r>
      <w:hyperlink r:id="rId28" w:history="1">
        <w:r w:rsidRPr="003A3104">
          <w:rPr>
            <w:rStyle w:val="a9"/>
          </w:rPr>
          <w:t>https://www.globalscientificjournal.com/researchpaper/Factors_Affecting_Human_Capital_Development_A_Model_for_Operational_Effectiveness_in_Human_Resource_Practice.pdf</w:t>
        </w:r>
      </w:hyperlink>
      <w:r>
        <w:t xml:space="preserve"> (дата звернення: 27.02.2025).</w:t>
      </w:r>
    </w:p>
    <w:p w14:paraId="440CFB09" w14:textId="77777777" w:rsidR="003D52E0" w:rsidRDefault="003D52E0" w:rsidP="003D52E0">
      <w:pPr>
        <w:pStyle w:val="a7"/>
        <w:numPr>
          <w:ilvl w:val="0"/>
          <w:numId w:val="1"/>
        </w:numPr>
        <w:spacing w:after="0" w:line="360" w:lineRule="auto"/>
        <w:ind w:left="426" w:hanging="426"/>
        <w:jc w:val="both"/>
      </w:pPr>
      <w:proofErr w:type="spellStart"/>
      <w:r>
        <w:t>What</w:t>
      </w:r>
      <w:proofErr w:type="spellEnd"/>
      <w:r>
        <w:t xml:space="preserve"> </w:t>
      </w:r>
      <w:proofErr w:type="spellStart"/>
      <w:r>
        <w:t>contributes</w:t>
      </w:r>
      <w:proofErr w:type="spellEnd"/>
      <w:r>
        <w:t xml:space="preserve"> </w:t>
      </w:r>
      <w:proofErr w:type="spellStart"/>
      <w:r>
        <w:t>to</w:t>
      </w:r>
      <w:proofErr w:type="spellEnd"/>
      <w:r>
        <w:t xml:space="preserve"> </w:t>
      </w:r>
      <w:proofErr w:type="spellStart"/>
      <w:r>
        <w:t>human</w:t>
      </w:r>
      <w:proofErr w:type="spellEnd"/>
      <w:r>
        <w:t xml:space="preserve"> </w:t>
      </w:r>
      <w:proofErr w:type="spellStart"/>
      <w:r>
        <w:t>capital</w:t>
      </w:r>
      <w:proofErr w:type="spellEnd"/>
      <w:r>
        <w:t xml:space="preserve"> </w:t>
      </w:r>
      <w:proofErr w:type="spellStart"/>
      <w:r>
        <w:t>growth</w:t>
      </w:r>
      <w:proofErr w:type="spellEnd"/>
      <w:r>
        <w:t xml:space="preserve">? </w:t>
      </w:r>
      <w:proofErr w:type="spellStart"/>
      <w:r>
        <w:t>Consensus</w:t>
      </w:r>
      <w:proofErr w:type="spellEnd"/>
      <w:r>
        <w:t xml:space="preserve"> </w:t>
      </w:r>
      <w:proofErr w:type="spellStart"/>
      <w:r>
        <w:t>Academic</w:t>
      </w:r>
      <w:proofErr w:type="spellEnd"/>
      <w:r>
        <w:t xml:space="preserve"> </w:t>
      </w:r>
      <w:proofErr w:type="spellStart"/>
      <w:r>
        <w:t>Search</w:t>
      </w:r>
      <w:proofErr w:type="spellEnd"/>
      <w:r>
        <w:t xml:space="preserve"> </w:t>
      </w:r>
      <w:proofErr w:type="spellStart"/>
      <w:r>
        <w:t>Engine</w:t>
      </w:r>
      <w:proofErr w:type="spellEnd"/>
      <w:r>
        <w:t xml:space="preserve">. 2023. URL: </w:t>
      </w:r>
      <w:hyperlink r:id="rId29" w:history="1">
        <w:r w:rsidRPr="003A3104">
          <w:rPr>
            <w:rStyle w:val="a9"/>
          </w:rPr>
          <w:t>https://consensus.app/questions/what-contributes-human-capital-growth/</w:t>
        </w:r>
      </w:hyperlink>
      <w:r>
        <w:t xml:space="preserve"> (дата звернення: </w:t>
      </w:r>
      <w:r w:rsidRPr="0023383C">
        <w:t>27.02.2025</w:t>
      </w:r>
      <w:r>
        <w:t>).</w:t>
      </w:r>
    </w:p>
    <w:p w14:paraId="410759F1" w14:textId="77777777" w:rsidR="003D52E0" w:rsidRDefault="003D52E0" w:rsidP="003D52E0">
      <w:pPr>
        <w:pStyle w:val="a7"/>
        <w:numPr>
          <w:ilvl w:val="0"/>
          <w:numId w:val="1"/>
        </w:numPr>
        <w:spacing w:after="0" w:line="360" w:lineRule="auto"/>
        <w:ind w:left="426" w:hanging="426"/>
        <w:jc w:val="both"/>
      </w:pPr>
      <w:proofErr w:type="spellStart"/>
      <w:r>
        <w:t>Human</w:t>
      </w:r>
      <w:proofErr w:type="spellEnd"/>
      <w:r>
        <w:t xml:space="preserve"> </w:t>
      </w:r>
      <w:proofErr w:type="spellStart"/>
      <w:r>
        <w:t>Capital</w:t>
      </w:r>
      <w:proofErr w:type="spellEnd"/>
      <w:r>
        <w:t xml:space="preserve"> </w:t>
      </w:r>
      <w:proofErr w:type="spellStart"/>
      <w:r>
        <w:t>Definition</w:t>
      </w:r>
      <w:proofErr w:type="spellEnd"/>
      <w:r>
        <w:t xml:space="preserve">: </w:t>
      </w:r>
      <w:proofErr w:type="spellStart"/>
      <w:r>
        <w:t>Types</w:t>
      </w:r>
      <w:proofErr w:type="spellEnd"/>
      <w:r>
        <w:t xml:space="preserve">, </w:t>
      </w:r>
      <w:proofErr w:type="spellStart"/>
      <w:r>
        <w:t>Examples</w:t>
      </w:r>
      <w:proofErr w:type="spellEnd"/>
      <w:r>
        <w:t xml:space="preserve">, </w:t>
      </w:r>
      <w:proofErr w:type="spellStart"/>
      <w:r>
        <w:t>and</w:t>
      </w:r>
      <w:proofErr w:type="spellEnd"/>
      <w:r>
        <w:t xml:space="preserve"> </w:t>
      </w:r>
      <w:proofErr w:type="spellStart"/>
      <w:r>
        <w:t>Relationship</w:t>
      </w:r>
      <w:proofErr w:type="spellEnd"/>
      <w:r>
        <w:t xml:space="preserve"> </w:t>
      </w:r>
      <w:proofErr w:type="spellStart"/>
      <w:r>
        <w:t>to</w:t>
      </w:r>
      <w:proofErr w:type="spellEnd"/>
      <w:r>
        <w:t xml:space="preserve"> </w:t>
      </w:r>
      <w:proofErr w:type="spellStart"/>
      <w:r>
        <w:t>the</w:t>
      </w:r>
      <w:proofErr w:type="spellEnd"/>
      <w:r>
        <w:t xml:space="preserve"> </w:t>
      </w:r>
      <w:proofErr w:type="spellStart"/>
      <w:r>
        <w:t>Economy</w:t>
      </w:r>
      <w:proofErr w:type="spellEnd"/>
      <w:r>
        <w:t xml:space="preserve">. </w:t>
      </w:r>
      <w:proofErr w:type="spellStart"/>
      <w:r>
        <w:t>Investopedia</w:t>
      </w:r>
      <w:proofErr w:type="spellEnd"/>
      <w:r>
        <w:t xml:space="preserve">. 2024. URL: </w:t>
      </w:r>
      <w:hyperlink r:id="rId30" w:history="1">
        <w:r w:rsidRPr="003A3104">
          <w:rPr>
            <w:rStyle w:val="a9"/>
          </w:rPr>
          <w:t>https://www.investopedia.com/terms/h/humancapital.asp</w:t>
        </w:r>
      </w:hyperlink>
      <w:r>
        <w:t xml:space="preserve"> (дата звернення: 27.02.2025).</w:t>
      </w:r>
    </w:p>
    <w:p w14:paraId="52124BF1" w14:textId="77777777" w:rsidR="003D52E0" w:rsidRDefault="003D52E0" w:rsidP="003D52E0">
      <w:pPr>
        <w:pStyle w:val="a7"/>
        <w:numPr>
          <w:ilvl w:val="0"/>
          <w:numId w:val="1"/>
        </w:numPr>
        <w:spacing w:after="0" w:line="360" w:lineRule="auto"/>
        <w:ind w:left="426" w:hanging="426"/>
        <w:jc w:val="both"/>
      </w:pPr>
      <w:proofErr w:type="spellStart"/>
      <w:r>
        <w:t>What</w:t>
      </w:r>
      <w:proofErr w:type="spellEnd"/>
      <w:r>
        <w:t xml:space="preserve"> </w:t>
      </w:r>
      <w:proofErr w:type="spellStart"/>
      <w:r>
        <w:t>is</w:t>
      </w:r>
      <w:proofErr w:type="spellEnd"/>
      <w:r>
        <w:t xml:space="preserve"> </w:t>
      </w:r>
      <w:proofErr w:type="spellStart"/>
      <w:r>
        <w:t>the</w:t>
      </w:r>
      <w:proofErr w:type="spellEnd"/>
      <w:r>
        <w:t xml:space="preserve"> </w:t>
      </w:r>
      <w:proofErr w:type="spellStart"/>
      <w:r>
        <w:t>relationship</w:t>
      </w:r>
      <w:proofErr w:type="spellEnd"/>
      <w:r>
        <w:t xml:space="preserve"> </w:t>
      </w:r>
      <w:proofErr w:type="spellStart"/>
      <w:r>
        <w:t>between</w:t>
      </w:r>
      <w:proofErr w:type="spellEnd"/>
      <w:r>
        <w:t xml:space="preserve"> </w:t>
      </w:r>
      <w:proofErr w:type="spellStart"/>
      <w:r>
        <w:t>human</w:t>
      </w:r>
      <w:proofErr w:type="spellEnd"/>
      <w:r>
        <w:t xml:space="preserve"> </w:t>
      </w:r>
      <w:proofErr w:type="spellStart"/>
      <w:r>
        <w:t>capital</w:t>
      </w:r>
      <w:proofErr w:type="spellEnd"/>
      <w:r>
        <w:t xml:space="preserve"> </w:t>
      </w:r>
      <w:proofErr w:type="spellStart"/>
      <w:r>
        <w:t>and</w:t>
      </w:r>
      <w:proofErr w:type="spellEnd"/>
      <w:r>
        <w:t xml:space="preserve"> </w:t>
      </w:r>
      <w:proofErr w:type="spellStart"/>
      <w:r>
        <w:t>economic</w:t>
      </w:r>
      <w:proofErr w:type="spellEnd"/>
      <w:r>
        <w:t xml:space="preserve"> </w:t>
      </w:r>
      <w:proofErr w:type="spellStart"/>
      <w:r>
        <w:t>growth</w:t>
      </w:r>
      <w:proofErr w:type="spellEnd"/>
      <w:r>
        <w:t xml:space="preserve">? </w:t>
      </w:r>
      <w:proofErr w:type="spellStart"/>
      <w:r>
        <w:t>Investopedia</w:t>
      </w:r>
      <w:proofErr w:type="spellEnd"/>
      <w:r>
        <w:t xml:space="preserve">. URL: </w:t>
      </w:r>
      <w:hyperlink r:id="rId31" w:history="1">
        <w:r w:rsidRPr="003A3104">
          <w:rPr>
            <w:rStyle w:val="a9"/>
          </w:rPr>
          <w:t>https://www.investopedia.com/ask/answers/032415/what-relationship-between-human-capital-and-economic-growth.asp</w:t>
        </w:r>
      </w:hyperlink>
      <w:r>
        <w:t xml:space="preserve"> (дата звернення: 27.02.2025).</w:t>
      </w:r>
    </w:p>
    <w:p w14:paraId="22F82AC7" w14:textId="77777777" w:rsidR="003D52E0" w:rsidRDefault="003D52E0" w:rsidP="003D52E0">
      <w:pPr>
        <w:pStyle w:val="a7"/>
        <w:numPr>
          <w:ilvl w:val="0"/>
          <w:numId w:val="1"/>
        </w:numPr>
        <w:spacing w:after="0" w:line="360" w:lineRule="auto"/>
        <w:ind w:left="426" w:hanging="426"/>
        <w:jc w:val="both"/>
      </w:pPr>
      <w:proofErr w:type="spellStart"/>
      <w:r>
        <w:t>Human</w:t>
      </w:r>
      <w:proofErr w:type="spellEnd"/>
      <w:r>
        <w:t xml:space="preserve"> </w:t>
      </w:r>
      <w:proofErr w:type="spellStart"/>
      <w:r>
        <w:t>capital</w:t>
      </w:r>
      <w:proofErr w:type="spellEnd"/>
      <w:r>
        <w:t xml:space="preserve"> </w:t>
      </w:r>
      <w:proofErr w:type="spellStart"/>
      <w:r>
        <w:t>investments</w:t>
      </w:r>
      <w:proofErr w:type="spellEnd"/>
      <w:r>
        <w:t xml:space="preserve"> </w:t>
      </w:r>
      <w:proofErr w:type="spellStart"/>
      <w:r>
        <w:t>spur</w:t>
      </w:r>
      <w:proofErr w:type="spellEnd"/>
      <w:r>
        <w:t xml:space="preserve"> </w:t>
      </w:r>
      <w:proofErr w:type="spellStart"/>
      <w:r>
        <w:t>economic</w:t>
      </w:r>
      <w:proofErr w:type="spellEnd"/>
      <w:r>
        <w:t xml:space="preserve"> </w:t>
      </w:r>
      <w:proofErr w:type="spellStart"/>
      <w:r>
        <w:t>growth</w:t>
      </w:r>
      <w:proofErr w:type="spellEnd"/>
      <w:r>
        <w:t xml:space="preserve"> </w:t>
      </w:r>
      <w:proofErr w:type="spellStart"/>
      <w:r>
        <w:t>and</w:t>
      </w:r>
      <w:proofErr w:type="spellEnd"/>
      <w:r>
        <w:t xml:space="preserve"> </w:t>
      </w:r>
      <w:proofErr w:type="spellStart"/>
      <w:r>
        <w:t>development</w:t>
      </w:r>
      <w:proofErr w:type="spellEnd"/>
      <w:r>
        <w:t xml:space="preserve">. </w:t>
      </w:r>
      <w:proofErr w:type="spellStart"/>
      <w:r>
        <w:t>World</w:t>
      </w:r>
      <w:proofErr w:type="spellEnd"/>
      <w:r>
        <w:t xml:space="preserve"> </w:t>
      </w:r>
      <w:proofErr w:type="spellStart"/>
      <w:r>
        <w:t>Bank</w:t>
      </w:r>
      <w:proofErr w:type="spellEnd"/>
      <w:r>
        <w:t xml:space="preserve">. URL: </w:t>
      </w:r>
      <w:hyperlink r:id="rId32" w:history="1">
        <w:r w:rsidRPr="003A3104">
          <w:rPr>
            <w:rStyle w:val="a9"/>
          </w:rPr>
          <w:t>https://blogs.worldbank.org/en/investinpeople/human-capital-investments-spur-economic-growth-and-development</w:t>
        </w:r>
      </w:hyperlink>
      <w:r>
        <w:t xml:space="preserve"> (дата звернення: </w:t>
      </w:r>
      <w:r w:rsidRPr="0023383C">
        <w:t>27.02.2025</w:t>
      </w:r>
      <w:r>
        <w:t>).</w:t>
      </w:r>
    </w:p>
    <w:p w14:paraId="258DE00C" w14:textId="77777777" w:rsidR="003D52E0" w:rsidRDefault="003D52E0" w:rsidP="003D52E0">
      <w:pPr>
        <w:pStyle w:val="a7"/>
        <w:numPr>
          <w:ilvl w:val="0"/>
          <w:numId w:val="1"/>
        </w:numPr>
        <w:spacing w:after="0" w:line="360" w:lineRule="auto"/>
        <w:ind w:left="426" w:hanging="426"/>
        <w:jc w:val="both"/>
      </w:pPr>
      <w:proofErr w:type="spellStart"/>
      <w:r>
        <w:t>Boikivska</w:t>
      </w:r>
      <w:proofErr w:type="spellEnd"/>
      <w:r>
        <w:t xml:space="preserve"> H., </w:t>
      </w:r>
      <w:proofErr w:type="spellStart"/>
      <w:r>
        <w:t>Saladak</w:t>
      </w:r>
      <w:proofErr w:type="spellEnd"/>
      <w:r>
        <w:t xml:space="preserve"> K. </w:t>
      </w:r>
      <w:proofErr w:type="spellStart"/>
      <w:r>
        <w:t>The</w:t>
      </w:r>
      <w:proofErr w:type="spellEnd"/>
      <w:r>
        <w:t xml:space="preserve"> </w:t>
      </w:r>
      <w:proofErr w:type="spellStart"/>
      <w:r>
        <w:t>role</w:t>
      </w:r>
      <w:proofErr w:type="spellEnd"/>
      <w:r>
        <w:t xml:space="preserve"> </w:t>
      </w:r>
      <w:proofErr w:type="spellStart"/>
      <w:r>
        <w:t>of</w:t>
      </w:r>
      <w:proofErr w:type="spellEnd"/>
      <w:r>
        <w:t xml:space="preserve"> </w:t>
      </w:r>
      <w:proofErr w:type="spellStart"/>
      <w:r>
        <w:t>human</w:t>
      </w:r>
      <w:proofErr w:type="spellEnd"/>
      <w:r>
        <w:t xml:space="preserve"> </w:t>
      </w:r>
      <w:proofErr w:type="spellStart"/>
      <w:r>
        <w:t>capital</w:t>
      </w:r>
      <w:proofErr w:type="spellEnd"/>
      <w:r>
        <w:t xml:space="preserve"> </w:t>
      </w:r>
      <w:proofErr w:type="spellStart"/>
      <w:r>
        <w:t>in</w:t>
      </w:r>
      <w:proofErr w:type="spellEnd"/>
      <w:r>
        <w:t xml:space="preserve"> </w:t>
      </w:r>
      <w:proofErr w:type="spellStart"/>
      <w:r>
        <w:t>ensuring</w:t>
      </w:r>
      <w:proofErr w:type="spellEnd"/>
      <w:r>
        <w:t xml:space="preserve"> </w:t>
      </w:r>
      <w:proofErr w:type="spellStart"/>
      <w:r>
        <w:t>effective</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enterprises</w:t>
      </w:r>
      <w:proofErr w:type="spellEnd"/>
      <w:r>
        <w:t xml:space="preserve">. </w:t>
      </w:r>
      <w:proofErr w:type="spellStart"/>
      <w:r w:rsidRPr="0016108E">
        <w:rPr>
          <w:i/>
        </w:rPr>
        <w:t>Bulletin</w:t>
      </w:r>
      <w:proofErr w:type="spellEnd"/>
      <w:r w:rsidRPr="0016108E">
        <w:rPr>
          <w:i/>
        </w:rPr>
        <w:t xml:space="preserve"> </w:t>
      </w:r>
      <w:proofErr w:type="spellStart"/>
      <w:r w:rsidRPr="0016108E">
        <w:rPr>
          <w:i/>
        </w:rPr>
        <w:t>of</w:t>
      </w:r>
      <w:proofErr w:type="spellEnd"/>
      <w:r w:rsidRPr="0016108E">
        <w:rPr>
          <w:i/>
        </w:rPr>
        <w:t xml:space="preserve"> </w:t>
      </w:r>
      <w:proofErr w:type="spellStart"/>
      <w:r w:rsidRPr="0016108E">
        <w:rPr>
          <w:i/>
        </w:rPr>
        <w:t>Khmelnytskyi</w:t>
      </w:r>
      <w:proofErr w:type="spellEnd"/>
      <w:r w:rsidRPr="0016108E">
        <w:rPr>
          <w:i/>
        </w:rPr>
        <w:t xml:space="preserve"> </w:t>
      </w:r>
      <w:proofErr w:type="spellStart"/>
      <w:r w:rsidRPr="0016108E">
        <w:rPr>
          <w:i/>
        </w:rPr>
        <w:t>National</w:t>
      </w:r>
      <w:proofErr w:type="spellEnd"/>
      <w:r w:rsidRPr="0016108E">
        <w:rPr>
          <w:i/>
        </w:rPr>
        <w:t xml:space="preserve"> </w:t>
      </w:r>
      <w:proofErr w:type="spellStart"/>
      <w:r w:rsidRPr="0016108E">
        <w:rPr>
          <w:i/>
        </w:rPr>
        <w:t>University</w:t>
      </w:r>
      <w:proofErr w:type="spellEnd"/>
      <w:r w:rsidRPr="0016108E">
        <w:rPr>
          <w:i/>
        </w:rPr>
        <w:t xml:space="preserve">. </w:t>
      </w:r>
      <w:proofErr w:type="spellStart"/>
      <w:r w:rsidRPr="0016108E">
        <w:rPr>
          <w:i/>
        </w:rPr>
        <w:t>Economic</w:t>
      </w:r>
      <w:proofErr w:type="spellEnd"/>
      <w:r w:rsidRPr="0016108E">
        <w:rPr>
          <w:i/>
        </w:rPr>
        <w:t xml:space="preserve"> </w:t>
      </w:r>
      <w:proofErr w:type="spellStart"/>
      <w:r w:rsidRPr="0016108E">
        <w:rPr>
          <w:i/>
        </w:rPr>
        <w:t>Sciences</w:t>
      </w:r>
      <w:proofErr w:type="spellEnd"/>
      <w:r w:rsidRPr="0016108E">
        <w:rPr>
          <w:i/>
        </w:rPr>
        <w:t>.</w:t>
      </w:r>
      <w:r>
        <w:t xml:space="preserve"> 2022. Вип. 5(1). С. 168–174. URL: </w:t>
      </w:r>
      <w:hyperlink r:id="rId33" w:history="1">
        <w:r w:rsidRPr="003A3104">
          <w:rPr>
            <w:rStyle w:val="a9"/>
          </w:rPr>
          <w:t>https://www.econa.org.ua/index.php/econa/article/view/5706/6565657240</w:t>
        </w:r>
      </w:hyperlink>
      <w:r>
        <w:t xml:space="preserve"> (дата звернення: 28.02.2025).</w:t>
      </w:r>
    </w:p>
    <w:p w14:paraId="4ED8F856" w14:textId="77777777" w:rsidR="003D52E0" w:rsidRDefault="003D52E0" w:rsidP="003D52E0">
      <w:pPr>
        <w:pStyle w:val="a7"/>
        <w:numPr>
          <w:ilvl w:val="0"/>
          <w:numId w:val="1"/>
        </w:numPr>
        <w:spacing w:after="0" w:line="360" w:lineRule="auto"/>
        <w:ind w:left="426" w:hanging="426"/>
        <w:jc w:val="both"/>
      </w:pPr>
      <w:proofErr w:type="spellStart"/>
      <w:r>
        <w:t>Stryzhak</w:t>
      </w:r>
      <w:proofErr w:type="spellEnd"/>
      <w:r>
        <w:t xml:space="preserve"> O. </w:t>
      </w:r>
      <w:proofErr w:type="spellStart"/>
      <w:r>
        <w:t>Features</w:t>
      </w:r>
      <w:proofErr w:type="spellEnd"/>
      <w:r>
        <w:t xml:space="preserve"> </w:t>
      </w:r>
      <w:proofErr w:type="spellStart"/>
      <w:r>
        <w:t>of</w:t>
      </w:r>
      <w:proofErr w:type="spellEnd"/>
      <w:r>
        <w:t xml:space="preserve"> </w:t>
      </w:r>
      <w:proofErr w:type="spellStart"/>
      <w:r>
        <w:t>the</w:t>
      </w:r>
      <w:proofErr w:type="spellEnd"/>
      <w:r>
        <w:t xml:space="preserve"> </w:t>
      </w:r>
      <w:proofErr w:type="spellStart"/>
      <w:r>
        <w:t>relationship</w:t>
      </w:r>
      <w:proofErr w:type="spellEnd"/>
      <w:r>
        <w:t xml:space="preserve"> </w:t>
      </w:r>
      <w:proofErr w:type="spellStart"/>
      <w:r>
        <w:t>between</w:t>
      </w:r>
      <w:proofErr w:type="spellEnd"/>
      <w:r>
        <w:t xml:space="preserve"> </w:t>
      </w:r>
      <w:proofErr w:type="spellStart"/>
      <w:r>
        <w:t>human</w:t>
      </w:r>
      <w:proofErr w:type="spellEnd"/>
      <w:r>
        <w:t xml:space="preserve"> </w:t>
      </w:r>
      <w:proofErr w:type="spellStart"/>
      <w:r>
        <w:t>capital</w:t>
      </w:r>
      <w:proofErr w:type="spellEnd"/>
      <w:r>
        <w:t xml:space="preserve"> </w:t>
      </w:r>
      <w:proofErr w:type="spellStart"/>
      <w:r>
        <w:t>development</w:t>
      </w:r>
      <w:proofErr w:type="spellEnd"/>
      <w:r>
        <w:t xml:space="preserve"> </w:t>
      </w:r>
      <w:proofErr w:type="spellStart"/>
      <w:r>
        <w:t>and</w:t>
      </w:r>
      <w:proofErr w:type="spellEnd"/>
      <w:r>
        <w:t xml:space="preserve"> </w:t>
      </w:r>
      <w:proofErr w:type="spellStart"/>
      <w:r>
        <w:t>digital</w:t>
      </w:r>
      <w:proofErr w:type="spellEnd"/>
      <w:r>
        <w:t xml:space="preserve"> </w:t>
      </w:r>
      <w:proofErr w:type="spellStart"/>
      <w:r>
        <w:t>technologies</w:t>
      </w:r>
      <w:proofErr w:type="spellEnd"/>
      <w:r>
        <w:t xml:space="preserve"> </w:t>
      </w:r>
      <w:proofErr w:type="spellStart"/>
      <w:r>
        <w:t>in</w:t>
      </w:r>
      <w:proofErr w:type="spellEnd"/>
      <w:r>
        <w:t xml:space="preserve"> </w:t>
      </w:r>
      <w:proofErr w:type="spellStart"/>
      <w:r>
        <w:t>the</w:t>
      </w:r>
      <w:proofErr w:type="spellEnd"/>
      <w:r>
        <w:t xml:space="preserve"> </w:t>
      </w:r>
      <w:proofErr w:type="spellStart"/>
      <w:r>
        <w:t>context</w:t>
      </w:r>
      <w:proofErr w:type="spellEnd"/>
      <w:r>
        <w:t xml:space="preserve"> </w:t>
      </w:r>
      <w:proofErr w:type="spellStart"/>
      <w:r>
        <w:t>of</w:t>
      </w:r>
      <w:proofErr w:type="spellEnd"/>
      <w:r>
        <w:t xml:space="preserve"> </w:t>
      </w:r>
      <w:proofErr w:type="spellStart"/>
      <w:r>
        <w:t>society</w:t>
      </w:r>
      <w:proofErr w:type="spellEnd"/>
      <w:r>
        <w:t xml:space="preserve"> 5.0 </w:t>
      </w:r>
      <w:proofErr w:type="spellStart"/>
      <w:r>
        <w:t>formation</w:t>
      </w:r>
      <w:proofErr w:type="spellEnd"/>
      <w:r>
        <w:t xml:space="preserve">. </w:t>
      </w:r>
      <w:proofErr w:type="spellStart"/>
      <w:r w:rsidRPr="0016108E">
        <w:rPr>
          <w:i/>
        </w:rPr>
        <w:t>Agricultural</w:t>
      </w:r>
      <w:proofErr w:type="spellEnd"/>
      <w:r w:rsidRPr="0016108E">
        <w:rPr>
          <w:i/>
        </w:rPr>
        <w:t xml:space="preserve"> </w:t>
      </w:r>
      <w:proofErr w:type="spellStart"/>
      <w:r w:rsidRPr="0016108E">
        <w:rPr>
          <w:i/>
        </w:rPr>
        <w:t>and</w:t>
      </w:r>
      <w:proofErr w:type="spellEnd"/>
      <w:r w:rsidRPr="0016108E">
        <w:rPr>
          <w:i/>
        </w:rPr>
        <w:t xml:space="preserve"> </w:t>
      </w:r>
      <w:proofErr w:type="spellStart"/>
      <w:r w:rsidRPr="0016108E">
        <w:rPr>
          <w:i/>
        </w:rPr>
        <w:t>Resource</w:t>
      </w:r>
      <w:proofErr w:type="spellEnd"/>
      <w:r w:rsidRPr="0016108E">
        <w:rPr>
          <w:i/>
        </w:rPr>
        <w:t xml:space="preserve"> </w:t>
      </w:r>
      <w:proofErr w:type="spellStart"/>
      <w:r w:rsidRPr="0016108E">
        <w:rPr>
          <w:i/>
        </w:rPr>
        <w:t>Economics</w:t>
      </w:r>
      <w:proofErr w:type="spellEnd"/>
      <w:r w:rsidRPr="0016108E">
        <w:rPr>
          <w:i/>
        </w:rPr>
        <w:t>.</w:t>
      </w:r>
      <w:r>
        <w:t xml:space="preserve"> 2022. Т. 8, № 3. С. 224–243. DOI: </w:t>
      </w:r>
      <w:hyperlink r:id="rId34" w:history="1">
        <w:r w:rsidRPr="003A3104">
          <w:rPr>
            <w:rStyle w:val="a9"/>
          </w:rPr>
          <w:t>https://doi.org/10.51599/are.2022.08.03.11</w:t>
        </w:r>
      </w:hyperlink>
      <w:r>
        <w:t xml:space="preserve"> </w:t>
      </w:r>
      <w:r w:rsidRPr="0023383C">
        <w:t>(дата звернення: 28.02.2025).</w:t>
      </w:r>
    </w:p>
    <w:p w14:paraId="74BBDC1F" w14:textId="77777777" w:rsidR="003D52E0" w:rsidRDefault="003D52E0" w:rsidP="003D52E0">
      <w:pPr>
        <w:pStyle w:val="a7"/>
        <w:numPr>
          <w:ilvl w:val="0"/>
          <w:numId w:val="1"/>
        </w:numPr>
        <w:spacing w:after="0" w:line="360" w:lineRule="auto"/>
        <w:ind w:left="426" w:hanging="426"/>
        <w:jc w:val="both"/>
      </w:pPr>
      <w:proofErr w:type="spellStart"/>
      <w:r>
        <w:t>Kozhyna</w:t>
      </w:r>
      <w:proofErr w:type="spellEnd"/>
      <w:r>
        <w:t xml:space="preserve"> A., </w:t>
      </w:r>
      <w:proofErr w:type="spellStart"/>
      <w:r>
        <w:t>Razina</w:t>
      </w:r>
      <w:proofErr w:type="spellEnd"/>
      <w:r>
        <w:t xml:space="preserve"> T., </w:t>
      </w:r>
      <w:proofErr w:type="spellStart"/>
      <w:r>
        <w:t>Kravchenko</w:t>
      </w:r>
      <w:proofErr w:type="spellEnd"/>
      <w:r>
        <w:t xml:space="preserve"> А., </w:t>
      </w:r>
      <w:proofErr w:type="spellStart"/>
      <w:r>
        <w:t>Kuprii</w:t>
      </w:r>
      <w:proofErr w:type="spellEnd"/>
      <w:r>
        <w:t xml:space="preserve"> T., </w:t>
      </w:r>
      <w:proofErr w:type="spellStart"/>
      <w:r>
        <w:t>Melnyk</w:t>
      </w:r>
      <w:proofErr w:type="spellEnd"/>
      <w:r>
        <w:t xml:space="preserve"> T. </w:t>
      </w:r>
      <w:proofErr w:type="spellStart"/>
      <w:r>
        <w:t>Human</w:t>
      </w:r>
      <w:proofErr w:type="spellEnd"/>
      <w:r>
        <w:t xml:space="preserve"> </w:t>
      </w:r>
      <w:proofErr w:type="spellStart"/>
      <w:r>
        <w:t>Capital</w:t>
      </w:r>
      <w:proofErr w:type="spellEnd"/>
      <w:r>
        <w:t xml:space="preserve"> </w:t>
      </w:r>
      <w:proofErr w:type="spellStart"/>
      <w:r>
        <w:t>Development</w:t>
      </w:r>
      <w:proofErr w:type="spellEnd"/>
      <w:r>
        <w:t xml:space="preserve"> </w:t>
      </w:r>
      <w:proofErr w:type="spellStart"/>
      <w:r>
        <w:t>in</w:t>
      </w:r>
      <w:proofErr w:type="spellEnd"/>
      <w:r>
        <w:t xml:space="preserve"> </w:t>
      </w:r>
      <w:proofErr w:type="spellStart"/>
      <w:r>
        <w:t>the</w:t>
      </w:r>
      <w:proofErr w:type="spellEnd"/>
      <w:r>
        <w:t xml:space="preserve"> </w:t>
      </w:r>
      <w:proofErr w:type="spellStart"/>
      <w:r>
        <w:t>Context</w:t>
      </w:r>
      <w:proofErr w:type="spellEnd"/>
      <w:r>
        <w:t xml:space="preserve"> </w:t>
      </w:r>
      <w:proofErr w:type="spellStart"/>
      <w:r>
        <w:t>of</w:t>
      </w:r>
      <w:proofErr w:type="spellEnd"/>
      <w:r>
        <w:t xml:space="preserve"> </w:t>
      </w:r>
      <w:proofErr w:type="spellStart"/>
      <w:r>
        <w:t>Globalization</w:t>
      </w:r>
      <w:proofErr w:type="spellEnd"/>
      <w:r>
        <w:t xml:space="preserve"> </w:t>
      </w:r>
      <w:proofErr w:type="spellStart"/>
      <w:r>
        <w:t>Processes</w:t>
      </w:r>
      <w:proofErr w:type="spellEnd"/>
      <w:r>
        <w:t xml:space="preserve">: </w:t>
      </w:r>
      <w:proofErr w:type="spellStart"/>
      <w:r>
        <w:t>Regulatory</w:t>
      </w:r>
      <w:proofErr w:type="spellEnd"/>
      <w:r>
        <w:t xml:space="preserve"> </w:t>
      </w:r>
      <w:proofErr w:type="spellStart"/>
      <w:r>
        <w:t>Aspect</w:t>
      </w:r>
      <w:proofErr w:type="spellEnd"/>
      <w:r>
        <w:t xml:space="preserve">. </w:t>
      </w:r>
      <w:proofErr w:type="spellStart"/>
      <w:r w:rsidRPr="001D5C3E">
        <w:rPr>
          <w:i/>
        </w:rPr>
        <w:t>Economic</w:t>
      </w:r>
      <w:proofErr w:type="spellEnd"/>
      <w:r w:rsidRPr="001D5C3E">
        <w:rPr>
          <w:i/>
        </w:rPr>
        <w:t xml:space="preserve"> </w:t>
      </w:r>
      <w:proofErr w:type="spellStart"/>
      <w:r w:rsidRPr="001D5C3E">
        <w:rPr>
          <w:i/>
        </w:rPr>
        <w:t>Affairs</w:t>
      </w:r>
      <w:proofErr w:type="spellEnd"/>
      <w:r w:rsidRPr="001D5C3E">
        <w:rPr>
          <w:i/>
        </w:rPr>
        <w:t>.</w:t>
      </w:r>
      <w:r>
        <w:t xml:space="preserve"> 2022. № 04s. С. 887–895. URL: </w:t>
      </w:r>
      <w:hyperlink r:id="rId35" w:history="1">
        <w:r w:rsidRPr="003A3104">
          <w:rPr>
            <w:rStyle w:val="a9"/>
          </w:rPr>
          <w:t>https://elibrary.kubg.edu.ua/id/eprint/42794</w:t>
        </w:r>
      </w:hyperlink>
      <w:r>
        <w:t xml:space="preserve"> (дата звернення: </w:t>
      </w:r>
      <w:r w:rsidRPr="0023383C">
        <w:t>28.02.2025</w:t>
      </w:r>
      <w:r>
        <w:t>).</w:t>
      </w:r>
    </w:p>
    <w:p w14:paraId="65F88C24" w14:textId="77777777" w:rsidR="003D52E0" w:rsidRDefault="003D52E0" w:rsidP="003D52E0">
      <w:pPr>
        <w:pStyle w:val="a7"/>
        <w:numPr>
          <w:ilvl w:val="0"/>
          <w:numId w:val="1"/>
        </w:numPr>
        <w:spacing w:after="0" w:line="360" w:lineRule="auto"/>
        <w:ind w:left="426" w:hanging="426"/>
        <w:jc w:val="both"/>
      </w:pPr>
      <w:r>
        <w:t>Розвиток людського капіталу: на шляху до якісних реформ / за ред. А. Рачка. Київ : Центр Разумкова. 2018. 322 с.</w:t>
      </w:r>
    </w:p>
    <w:p w14:paraId="0B253D17" w14:textId="77777777" w:rsidR="003D52E0" w:rsidRDefault="003D52E0" w:rsidP="003D52E0">
      <w:pPr>
        <w:pStyle w:val="a7"/>
        <w:numPr>
          <w:ilvl w:val="0"/>
          <w:numId w:val="1"/>
        </w:numPr>
        <w:spacing w:after="0" w:line="360" w:lineRule="auto"/>
        <w:ind w:left="426" w:hanging="426"/>
        <w:jc w:val="both"/>
      </w:pPr>
      <w:r>
        <w:t xml:space="preserve">Освіта протягом життя як чинник людського розвитку. Національний інститут стратегічних досліджень. URL: </w:t>
      </w:r>
      <w:hyperlink r:id="rId36" w:history="1">
        <w:r w:rsidRPr="003A3104">
          <w:rPr>
            <w:rStyle w:val="a9"/>
          </w:rPr>
          <w:t>https://www.niss.gov.ua/doslidzhennya/gumanitarniy-rozvitok/osvita-protyagom-zhittya-yak-chinnik-lyudskogo-rozvitku</w:t>
        </w:r>
      </w:hyperlink>
      <w:r>
        <w:t xml:space="preserve"> (дата звернення: 10.05.2025).</w:t>
      </w:r>
    </w:p>
    <w:p w14:paraId="2EA54012" w14:textId="77777777" w:rsidR="003D52E0" w:rsidRDefault="003D52E0" w:rsidP="003D52E0">
      <w:pPr>
        <w:pStyle w:val="a7"/>
        <w:numPr>
          <w:ilvl w:val="0"/>
          <w:numId w:val="1"/>
        </w:numPr>
        <w:spacing w:after="0" w:line="360" w:lineRule="auto"/>
        <w:ind w:left="426" w:hanging="426"/>
        <w:jc w:val="both"/>
      </w:pPr>
      <w:r>
        <w:t xml:space="preserve">Впровадження концепції безперервної професійної освіти для медичних працівників // </w:t>
      </w:r>
      <w:proofErr w:type="spellStart"/>
      <w:r>
        <w:t>Emergency</w:t>
      </w:r>
      <w:proofErr w:type="spellEnd"/>
      <w:r>
        <w:t xml:space="preserve"> </w:t>
      </w:r>
      <w:proofErr w:type="spellStart"/>
      <w:r>
        <w:t>Medicine</w:t>
      </w:r>
      <w:proofErr w:type="spellEnd"/>
      <w:r>
        <w:t xml:space="preserve"> (</w:t>
      </w:r>
      <w:proofErr w:type="spellStart"/>
      <w:r>
        <w:t>Ukraine</w:t>
      </w:r>
      <w:proofErr w:type="spellEnd"/>
      <w:r>
        <w:t>). 2022. Т. 18, № 5. С. 52–55.</w:t>
      </w:r>
    </w:p>
    <w:p w14:paraId="1497CC88" w14:textId="77777777" w:rsidR="003D52E0" w:rsidRDefault="003D52E0" w:rsidP="003D52E0">
      <w:pPr>
        <w:pStyle w:val="a7"/>
        <w:numPr>
          <w:ilvl w:val="0"/>
          <w:numId w:val="1"/>
        </w:numPr>
        <w:spacing w:after="0" w:line="360" w:lineRule="auto"/>
        <w:ind w:left="426" w:hanging="426"/>
        <w:jc w:val="both"/>
      </w:pPr>
      <w:proofErr w:type="spellStart"/>
      <w:r>
        <w:t>Рашкевич</w:t>
      </w:r>
      <w:proofErr w:type="spellEnd"/>
      <w:r>
        <w:t xml:space="preserve"> Ю. </w:t>
      </w:r>
      <w:proofErr w:type="spellStart"/>
      <w:r>
        <w:t>Мікрокваліфікації</w:t>
      </w:r>
      <w:proofErr w:type="spellEnd"/>
      <w:r>
        <w:t xml:space="preserve"> як тренд розвитку сучасної безперервної освіти. </w:t>
      </w:r>
      <w:proofErr w:type="spellStart"/>
      <w:r>
        <w:t>ResearchGate</w:t>
      </w:r>
      <w:proofErr w:type="spellEnd"/>
      <w:r>
        <w:t xml:space="preserve">. URL: </w:t>
      </w:r>
      <w:hyperlink r:id="rId37" w:history="1">
        <w:r w:rsidRPr="003A3104">
          <w:rPr>
            <w:rStyle w:val="a9"/>
          </w:rPr>
          <w:t>https://www.researchgate.net/publication/359651073_MIKROKVALIFIKACII_AK_TREND_ROZVITKU_SUCASNOI_BEZPERERVNOI_OSVITI</w:t>
        </w:r>
      </w:hyperlink>
      <w:r>
        <w:t xml:space="preserve"> (дата звернення: 10.05.2025).</w:t>
      </w:r>
    </w:p>
    <w:p w14:paraId="1E8E36A7" w14:textId="77777777" w:rsidR="003D52E0" w:rsidRDefault="003D52E0" w:rsidP="003D52E0">
      <w:pPr>
        <w:pStyle w:val="a7"/>
        <w:numPr>
          <w:ilvl w:val="0"/>
          <w:numId w:val="1"/>
        </w:numPr>
        <w:spacing w:after="0" w:line="360" w:lineRule="auto"/>
        <w:ind w:left="426" w:hanging="426"/>
        <w:jc w:val="both"/>
      </w:pPr>
      <w:proofErr w:type="spellStart"/>
      <w:r>
        <w:t>The</w:t>
      </w:r>
      <w:proofErr w:type="spellEnd"/>
      <w:r>
        <w:t xml:space="preserve"> </w:t>
      </w:r>
      <w:proofErr w:type="spellStart"/>
      <w:r>
        <w:t>Future</w:t>
      </w:r>
      <w:proofErr w:type="spellEnd"/>
      <w:r>
        <w:t xml:space="preserve"> </w:t>
      </w:r>
      <w:proofErr w:type="spellStart"/>
      <w:r>
        <w:t>of</w:t>
      </w:r>
      <w:proofErr w:type="spellEnd"/>
      <w:r>
        <w:t xml:space="preserve"> </w:t>
      </w:r>
      <w:proofErr w:type="spellStart"/>
      <w:r>
        <w:t>Jobs</w:t>
      </w:r>
      <w:proofErr w:type="spellEnd"/>
      <w:r>
        <w:t xml:space="preserve"> </w:t>
      </w:r>
      <w:proofErr w:type="spellStart"/>
      <w:r>
        <w:t>Report</w:t>
      </w:r>
      <w:proofErr w:type="spellEnd"/>
      <w:r>
        <w:t xml:space="preserve"> 2023. </w:t>
      </w:r>
      <w:proofErr w:type="spellStart"/>
      <w:r>
        <w:t>World</w:t>
      </w:r>
      <w:proofErr w:type="spellEnd"/>
      <w:r>
        <w:t xml:space="preserve"> </w:t>
      </w:r>
      <w:proofErr w:type="spellStart"/>
      <w:r>
        <w:t>Economic</w:t>
      </w:r>
      <w:proofErr w:type="spellEnd"/>
      <w:r>
        <w:t xml:space="preserve"> </w:t>
      </w:r>
      <w:proofErr w:type="spellStart"/>
      <w:r>
        <w:t>Forum</w:t>
      </w:r>
      <w:proofErr w:type="spellEnd"/>
      <w:r>
        <w:t xml:space="preserve">. URL: </w:t>
      </w:r>
      <w:hyperlink r:id="rId38" w:history="1">
        <w:r w:rsidRPr="003A3104">
          <w:rPr>
            <w:rStyle w:val="a9"/>
          </w:rPr>
          <w:t>https://www.weforum.org/reports/the-future-of-jobs-report-2023/</w:t>
        </w:r>
      </w:hyperlink>
      <w:r>
        <w:t xml:space="preserve"> (дата звернення: 10.05.2025).</w:t>
      </w:r>
    </w:p>
    <w:p w14:paraId="50D375D1" w14:textId="77777777" w:rsidR="003D52E0" w:rsidRDefault="003D52E0" w:rsidP="003D52E0">
      <w:pPr>
        <w:pStyle w:val="a7"/>
        <w:numPr>
          <w:ilvl w:val="0"/>
          <w:numId w:val="1"/>
        </w:numPr>
        <w:spacing w:after="0" w:line="360" w:lineRule="auto"/>
        <w:ind w:left="426" w:hanging="426"/>
        <w:jc w:val="both"/>
      </w:pPr>
      <w:proofErr w:type="spellStart"/>
      <w:r>
        <w:t>Diia.Osvita</w:t>
      </w:r>
      <w:proofErr w:type="spellEnd"/>
      <w:r>
        <w:t xml:space="preserve">. Платформа цифрової освіти. Міністерство цифрової трансформації України. URL: </w:t>
      </w:r>
      <w:hyperlink r:id="rId39" w:history="1">
        <w:r w:rsidRPr="003A3104">
          <w:rPr>
            <w:rStyle w:val="a9"/>
          </w:rPr>
          <w:t>https://osvita.diia.gov.ua</w:t>
        </w:r>
      </w:hyperlink>
      <w:r>
        <w:t xml:space="preserve"> (дата звернення: 10.05.2025).</w:t>
      </w:r>
    </w:p>
    <w:p w14:paraId="5B5BA1E6" w14:textId="77777777" w:rsidR="003D52E0" w:rsidRDefault="003D52E0" w:rsidP="003D52E0">
      <w:pPr>
        <w:pStyle w:val="a7"/>
        <w:numPr>
          <w:ilvl w:val="0"/>
          <w:numId w:val="1"/>
        </w:numPr>
        <w:spacing w:after="0" w:line="360" w:lineRule="auto"/>
        <w:ind w:left="426" w:hanging="426"/>
        <w:jc w:val="both"/>
      </w:pPr>
      <w:r>
        <w:lastRenderedPageBreak/>
        <w:t xml:space="preserve">EU4Skills: Кращі навички для сучасної України. Офіційна сторінка програми. URL: </w:t>
      </w:r>
      <w:hyperlink r:id="rId40" w:history="1">
        <w:r w:rsidRPr="003A3104">
          <w:rPr>
            <w:rStyle w:val="a9"/>
          </w:rPr>
          <w:t>https://mon.gov.ua/tag/eu4skills?&amp;tag=eu4skills</w:t>
        </w:r>
      </w:hyperlink>
      <w:r>
        <w:t xml:space="preserve"> (дата звернення: 10.05.2025).</w:t>
      </w:r>
    </w:p>
    <w:p w14:paraId="655EDFA0" w14:textId="77777777" w:rsidR="003D52E0" w:rsidRDefault="003D52E0" w:rsidP="003D52E0">
      <w:pPr>
        <w:pStyle w:val="a7"/>
        <w:numPr>
          <w:ilvl w:val="0"/>
          <w:numId w:val="1"/>
        </w:numPr>
        <w:spacing w:after="0" w:line="360" w:lineRule="auto"/>
        <w:ind w:left="426" w:hanging="426"/>
        <w:jc w:val="both"/>
      </w:pPr>
      <w:r>
        <w:t xml:space="preserve">Про освіту : Закон України від 05.09.2017 № 2145-VIII.  </w:t>
      </w:r>
      <w:r w:rsidRPr="001D5C3E">
        <w:rPr>
          <w:i/>
        </w:rPr>
        <w:t>Відомості Верховної Ради України.</w:t>
      </w:r>
      <w:r>
        <w:t xml:space="preserve"> 2017. № 38–39. Ст. 380. URL: </w:t>
      </w:r>
      <w:hyperlink r:id="rId41" w:history="1">
        <w:r w:rsidRPr="003A3104">
          <w:rPr>
            <w:rStyle w:val="a9"/>
          </w:rPr>
          <w:t>https://zakon.rada.gov.ua/laws/show/2145-19</w:t>
        </w:r>
      </w:hyperlink>
      <w:r>
        <w:t xml:space="preserve"> (дата звернення: 10.05.2025).</w:t>
      </w:r>
    </w:p>
    <w:p w14:paraId="03B5EC9F" w14:textId="77777777" w:rsidR="003D52E0" w:rsidRDefault="003D52E0" w:rsidP="003D52E0">
      <w:pPr>
        <w:pStyle w:val="a7"/>
        <w:numPr>
          <w:ilvl w:val="0"/>
          <w:numId w:val="1"/>
        </w:numPr>
        <w:spacing w:after="0" w:line="360" w:lineRule="auto"/>
        <w:ind w:left="426" w:hanging="426"/>
        <w:jc w:val="both"/>
      </w:pPr>
      <w:r>
        <w:t xml:space="preserve">Про внесення змін до деяких законодавчих актів України щодо підготовки, безперервного професійного розвитку та професійної діяльності за професіями у сфері охорони здоров’я : Закон України від 12.02.2025 № 4246-IX. </w:t>
      </w:r>
      <w:r w:rsidRPr="001D5C3E">
        <w:rPr>
          <w:i/>
        </w:rPr>
        <w:t>Відомості Верховної Ради України</w:t>
      </w:r>
      <w:r>
        <w:t xml:space="preserve">. 2025. № 10. Ст. 100. URL: </w:t>
      </w:r>
      <w:hyperlink r:id="rId42" w:history="1">
        <w:r w:rsidRPr="003A3104">
          <w:rPr>
            <w:rStyle w:val="a9"/>
          </w:rPr>
          <w:t>https://zakon.rada.gov.ua/go/4246-20</w:t>
        </w:r>
      </w:hyperlink>
      <w:r>
        <w:t xml:space="preserve"> (дата звернення: 10.05.2025).</w:t>
      </w:r>
    </w:p>
    <w:p w14:paraId="75434E06" w14:textId="77777777" w:rsidR="003D52E0" w:rsidRDefault="003D52E0" w:rsidP="003D52E0">
      <w:pPr>
        <w:pStyle w:val="a7"/>
        <w:numPr>
          <w:ilvl w:val="0"/>
          <w:numId w:val="1"/>
        </w:numPr>
        <w:spacing w:after="0" w:line="360" w:lineRule="auto"/>
        <w:ind w:left="426" w:hanging="426"/>
        <w:jc w:val="both"/>
      </w:pPr>
      <w:r>
        <w:t xml:space="preserve">Законопроект про освіту дорослих: основні положення. </w:t>
      </w:r>
      <w:r w:rsidRPr="001D5C3E">
        <w:rPr>
          <w:i/>
        </w:rPr>
        <w:t>Освіта.UA</w:t>
      </w:r>
      <w:r>
        <w:t xml:space="preserve">. 2019. URL: </w:t>
      </w:r>
      <w:hyperlink r:id="rId43" w:history="1">
        <w:r w:rsidRPr="003A3104">
          <w:rPr>
            <w:rStyle w:val="a9"/>
          </w:rPr>
          <w:t>https://osvita.ua/vnz/76707/</w:t>
        </w:r>
      </w:hyperlink>
      <w:r>
        <w:t xml:space="preserve"> (дата звернення: 10.05.2025).</w:t>
      </w:r>
    </w:p>
    <w:p w14:paraId="32153A36" w14:textId="77777777" w:rsidR="003D52E0" w:rsidRDefault="003D52E0" w:rsidP="003D52E0">
      <w:pPr>
        <w:pStyle w:val="a7"/>
        <w:numPr>
          <w:ilvl w:val="0"/>
          <w:numId w:val="1"/>
        </w:numPr>
        <w:spacing w:after="0" w:line="360" w:lineRule="auto"/>
        <w:ind w:left="426" w:hanging="426"/>
        <w:jc w:val="both"/>
      </w:pPr>
      <w:r>
        <w:t xml:space="preserve">Освіта дорослих. Підвищення кваліфікації. Інститут модернізації змісту освіти. URL: </w:t>
      </w:r>
      <w:hyperlink r:id="rId44" w:history="1">
        <w:r w:rsidRPr="003A3104">
          <w:rPr>
            <w:rStyle w:val="a9"/>
          </w:rPr>
          <w:t>https://imzo.gov.ua/osvita/osvita-doroslih/</w:t>
        </w:r>
      </w:hyperlink>
      <w:r>
        <w:t xml:space="preserve"> (дата звернення: 11.05.2025).</w:t>
      </w:r>
    </w:p>
    <w:p w14:paraId="7366F12C" w14:textId="77777777" w:rsidR="003D52E0" w:rsidRDefault="003D52E0" w:rsidP="003D52E0">
      <w:pPr>
        <w:pStyle w:val="a7"/>
        <w:numPr>
          <w:ilvl w:val="0"/>
          <w:numId w:val="1"/>
        </w:numPr>
        <w:spacing w:after="0" w:line="360" w:lineRule="auto"/>
        <w:ind w:left="426" w:hanging="426"/>
        <w:jc w:val="both"/>
      </w:pPr>
      <w:r>
        <w:t xml:space="preserve">Державна політика у сфері освіти дорослих в Україні / за </w:t>
      </w:r>
      <w:proofErr w:type="spellStart"/>
      <w:r>
        <w:t>заг</w:t>
      </w:r>
      <w:proofErr w:type="spellEnd"/>
      <w:r>
        <w:t xml:space="preserve">. ред. Олени Панич. Київ : DVV International. 2021. 72 с. URL: </w:t>
      </w:r>
      <w:hyperlink r:id="rId45" w:history="1">
        <w:r w:rsidRPr="003A3104">
          <w:rPr>
            <w:rStyle w:val="a9"/>
          </w:rPr>
          <w:t>https://www.dvv-international.org.ua/fileadmin/files/eastern-neighbors/Ukraina_pics/Ira/Publications/State_policy_web.pdf</w:t>
        </w:r>
      </w:hyperlink>
      <w:r>
        <w:t xml:space="preserve"> (дата звернення: 11.05.2025).</w:t>
      </w:r>
    </w:p>
    <w:p w14:paraId="4F3F10BB" w14:textId="77777777" w:rsidR="003D52E0" w:rsidRDefault="003D52E0" w:rsidP="003D52E0">
      <w:pPr>
        <w:pStyle w:val="a7"/>
        <w:numPr>
          <w:ilvl w:val="0"/>
          <w:numId w:val="1"/>
        </w:numPr>
        <w:spacing w:after="0" w:line="360" w:lineRule="auto"/>
        <w:ind w:left="426" w:hanging="426"/>
        <w:jc w:val="both"/>
      </w:pPr>
      <w:r>
        <w:t xml:space="preserve">Освіта в Україні – як навчають дорослих людей. </w:t>
      </w:r>
      <w:r w:rsidRPr="001D5C3E">
        <w:rPr>
          <w:i/>
        </w:rPr>
        <w:t>Дзеркало тижня</w:t>
      </w:r>
      <w:r>
        <w:t xml:space="preserve">. 2021. URL: </w:t>
      </w:r>
      <w:hyperlink r:id="rId46" w:history="1">
        <w:r w:rsidRPr="003A3104">
          <w:rPr>
            <w:rStyle w:val="a9"/>
          </w:rPr>
          <w:t>https://zn.ua/ukr/EDUCATION/uchitisja-nikoli-ne-pizno-jak-v-ukrajini-rozvivajetsja-osvita-dlja-doroslikh.html</w:t>
        </w:r>
      </w:hyperlink>
      <w:r>
        <w:t xml:space="preserve"> (дата звернення: 11.05.2025).</w:t>
      </w:r>
    </w:p>
    <w:p w14:paraId="4171B791" w14:textId="77777777" w:rsidR="003D52E0" w:rsidRDefault="003D52E0" w:rsidP="003D52E0">
      <w:pPr>
        <w:pStyle w:val="a7"/>
        <w:numPr>
          <w:ilvl w:val="0"/>
          <w:numId w:val="1"/>
        </w:numPr>
        <w:spacing w:after="0" w:line="360" w:lineRule="auto"/>
        <w:ind w:left="426" w:hanging="426"/>
        <w:jc w:val="both"/>
      </w:pPr>
      <w:r w:rsidRPr="001E6561">
        <w:t xml:space="preserve">UNDP </w:t>
      </w:r>
      <w:proofErr w:type="spellStart"/>
      <w:r w:rsidRPr="001E6561">
        <w:t>Ukraine</w:t>
      </w:r>
      <w:proofErr w:type="spellEnd"/>
      <w:r w:rsidRPr="001E6561">
        <w:t>. "</w:t>
      </w:r>
      <w:proofErr w:type="spellStart"/>
      <w:r w:rsidRPr="001E6561">
        <w:t>Unbreakable</w:t>
      </w:r>
      <w:proofErr w:type="spellEnd"/>
      <w:r w:rsidRPr="001E6561">
        <w:t xml:space="preserve">." </w:t>
      </w:r>
      <w:proofErr w:type="spellStart"/>
      <w:r w:rsidRPr="001E6561">
        <w:t>United</w:t>
      </w:r>
      <w:proofErr w:type="spellEnd"/>
      <w:r w:rsidRPr="001E6561">
        <w:t xml:space="preserve"> </w:t>
      </w:r>
      <w:proofErr w:type="spellStart"/>
      <w:r w:rsidRPr="001E6561">
        <w:t>Nations</w:t>
      </w:r>
      <w:proofErr w:type="spellEnd"/>
      <w:r w:rsidRPr="001E6561">
        <w:t xml:space="preserve"> </w:t>
      </w:r>
      <w:proofErr w:type="spellStart"/>
      <w:r w:rsidRPr="001E6561">
        <w:t>Development</w:t>
      </w:r>
      <w:proofErr w:type="spellEnd"/>
      <w:r w:rsidRPr="001E6561">
        <w:t xml:space="preserve"> </w:t>
      </w:r>
      <w:proofErr w:type="spellStart"/>
      <w:r w:rsidRPr="001E6561">
        <w:t>Programme</w:t>
      </w:r>
      <w:proofErr w:type="spellEnd"/>
      <w:r w:rsidRPr="001E6561">
        <w:t xml:space="preserve">. URL: </w:t>
      </w:r>
      <w:hyperlink r:id="rId47" w:history="1">
        <w:r w:rsidRPr="003A3104">
          <w:rPr>
            <w:rStyle w:val="a9"/>
          </w:rPr>
          <w:t>https://www.undp.org/ukraine/unbreakable</w:t>
        </w:r>
      </w:hyperlink>
      <w:r>
        <w:t xml:space="preserve"> (дата звернення: 11.05.2025).</w:t>
      </w:r>
    </w:p>
    <w:p w14:paraId="429C0327" w14:textId="77777777" w:rsidR="003D52E0" w:rsidRDefault="003D52E0" w:rsidP="003D52E0">
      <w:pPr>
        <w:pStyle w:val="a7"/>
        <w:numPr>
          <w:ilvl w:val="0"/>
          <w:numId w:val="1"/>
        </w:numPr>
        <w:spacing w:after="0" w:line="360" w:lineRule="auto"/>
        <w:ind w:left="426" w:hanging="426"/>
        <w:jc w:val="both"/>
      </w:pPr>
      <w:r>
        <w:t xml:space="preserve">Національна економічна стратегія України на період до 2030 року. </w:t>
      </w:r>
      <w:r w:rsidRPr="001D5C3E">
        <w:rPr>
          <w:i/>
        </w:rPr>
        <w:t>Кабінет Міністрів України.</w:t>
      </w:r>
      <w:r>
        <w:t xml:space="preserve"> URL: </w:t>
      </w:r>
      <w:hyperlink r:id="rId48" w:history="1">
        <w:r w:rsidRPr="003A3104">
          <w:rPr>
            <w:rStyle w:val="a9"/>
          </w:rPr>
          <w:t>https://nes2030.org.ua/</w:t>
        </w:r>
      </w:hyperlink>
      <w:r>
        <w:t xml:space="preserve"> (дата звернення: 11.05.2025).</w:t>
      </w:r>
    </w:p>
    <w:p w14:paraId="7631C1F6" w14:textId="77777777" w:rsidR="003D52E0" w:rsidRDefault="003D52E0" w:rsidP="003D52E0">
      <w:pPr>
        <w:pStyle w:val="a7"/>
        <w:numPr>
          <w:ilvl w:val="0"/>
          <w:numId w:val="1"/>
        </w:numPr>
        <w:spacing w:after="0" w:line="360" w:lineRule="auto"/>
        <w:ind w:left="426" w:hanging="426"/>
        <w:jc w:val="both"/>
      </w:pPr>
      <w:r w:rsidRPr="001E6561">
        <w:lastRenderedPageBreak/>
        <w:t>UNESCO. "</w:t>
      </w:r>
      <w:proofErr w:type="spellStart"/>
      <w:r w:rsidRPr="001E6561">
        <w:t>Ukraine</w:t>
      </w:r>
      <w:proofErr w:type="spellEnd"/>
      <w:r w:rsidRPr="001E6561">
        <w:t xml:space="preserve">: 140,000 </w:t>
      </w:r>
      <w:proofErr w:type="spellStart"/>
      <w:r w:rsidRPr="001E6561">
        <w:t>children</w:t>
      </w:r>
      <w:proofErr w:type="spellEnd"/>
      <w:r w:rsidRPr="001E6561">
        <w:t xml:space="preserve">, </w:t>
      </w:r>
      <w:proofErr w:type="spellStart"/>
      <w:r w:rsidRPr="001E6561">
        <w:t>parents</w:t>
      </w:r>
      <w:proofErr w:type="spellEnd"/>
      <w:r w:rsidRPr="001E6561">
        <w:t xml:space="preserve"> </w:t>
      </w:r>
      <w:proofErr w:type="spellStart"/>
      <w:r w:rsidRPr="001E6561">
        <w:t>and</w:t>
      </w:r>
      <w:proofErr w:type="spellEnd"/>
      <w:r w:rsidRPr="001E6561">
        <w:t xml:space="preserve"> </w:t>
      </w:r>
      <w:proofErr w:type="spellStart"/>
      <w:r w:rsidRPr="001E6561">
        <w:t>educators</w:t>
      </w:r>
      <w:proofErr w:type="spellEnd"/>
      <w:r w:rsidRPr="001E6561">
        <w:t xml:space="preserve"> </w:t>
      </w:r>
      <w:proofErr w:type="spellStart"/>
      <w:r w:rsidRPr="001E6561">
        <w:t>benefiting</w:t>
      </w:r>
      <w:proofErr w:type="spellEnd"/>
      <w:r w:rsidRPr="001E6561">
        <w:t xml:space="preserve"> </w:t>
      </w:r>
      <w:proofErr w:type="spellStart"/>
      <w:r w:rsidRPr="001E6561">
        <w:t>from</w:t>
      </w:r>
      <w:proofErr w:type="spellEnd"/>
      <w:r w:rsidRPr="001E6561">
        <w:t xml:space="preserve"> UNESCO-</w:t>
      </w:r>
      <w:proofErr w:type="spellStart"/>
      <w:r w:rsidRPr="001E6561">
        <w:t>backed</w:t>
      </w:r>
      <w:proofErr w:type="spellEnd"/>
      <w:r w:rsidRPr="001E6561">
        <w:t xml:space="preserve"> </w:t>
      </w:r>
      <w:proofErr w:type="spellStart"/>
      <w:r w:rsidRPr="001E6561">
        <w:t>psychosocial</w:t>
      </w:r>
      <w:proofErr w:type="spellEnd"/>
      <w:r w:rsidRPr="001E6561">
        <w:t xml:space="preserve"> </w:t>
      </w:r>
      <w:proofErr w:type="spellStart"/>
      <w:r w:rsidRPr="001E6561">
        <w:t>and</w:t>
      </w:r>
      <w:proofErr w:type="spellEnd"/>
      <w:r w:rsidRPr="001E6561">
        <w:t xml:space="preserve"> </w:t>
      </w:r>
      <w:proofErr w:type="spellStart"/>
      <w:r w:rsidRPr="001E6561">
        <w:t>educational</w:t>
      </w:r>
      <w:proofErr w:type="spellEnd"/>
      <w:r w:rsidRPr="001E6561">
        <w:t xml:space="preserve"> </w:t>
      </w:r>
      <w:proofErr w:type="spellStart"/>
      <w:r w:rsidRPr="001E6561">
        <w:t>centers</w:t>
      </w:r>
      <w:proofErr w:type="spellEnd"/>
      <w:r w:rsidRPr="001E6561">
        <w:t xml:space="preserve">." 25 </w:t>
      </w:r>
      <w:proofErr w:type="spellStart"/>
      <w:r w:rsidRPr="001E6561">
        <w:t>March</w:t>
      </w:r>
      <w:proofErr w:type="spellEnd"/>
      <w:r w:rsidRPr="001E6561">
        <w:t xml:space="preserve"> 2025. URL: </w:t>
      </w:r>
      <w:hyperlink r:id="rId49" w:history="1">
        <w:r w:rsidRPr="003A3104">
          <w:rPr>
            <w:rStyle w:val="a9"/>
          </w:rPr>
          <w:t>https://www.unesco.org/en/articles/ukraine-140000-children-parents-and-educators-benefiting-unesco-backed-psychosocial-and-educational</w:t>
        </w:r>
      </w:hyperlink>
      <w:r>
        <w:t xml:space="preserve"> (дата звернення: 11.05.2025).</w:t>
      </w:r>
    </w:p>
    <w:p w14:paraId="6DEAEF8D" w14:textId="77777777" w:rsidR="003D52E0" w:rsidRDefault="003D52E0" w:rsidP="003D52E0">
      <w:pPr>
        <w:pStyle w:val="a7"/>
        <w:numPr>
          <w:ilvl w:val="0"/>
          <w:numId w:val="1"/>
        </w:numPr>
        <w:spacing w:after="0" w:line="360" w:lineRule="auto"/>
        <w:ind w:left="426" w:hanging="426"/>
        <w:jc w:val="both"/>
      </w:pPr>
      <w:r>
        <w:t xml:space="preserve">Інститут професійних кваліфікацій. Освіта дорослих в Україні: аналітична доповідь / за ред. В. </w:t>
      </w:r>
      <w:proofErr w:type="spellStart"/>
      <w:r>
        <w:t>Лісяного</w:t>
      </w:r>
      <w:proofErr w:type="spellEnd"/>
      <w:r>
        <w:t>. Київ : ІПК. 2022. 76 с.</w:t>
      </w:r>
    </w:p>
    <w:p w14:paraId="68F4F7B8" w14:textId="77777777" w:rsidR="003D52E0" w:rsidRDefault="003D52E0" w:rsidP="003D52E0">
      <w:pPr>
        <w:pStyle w:val="a7"/>
        <w:numPr>
          <w:ilvl w:val="0"/>
          <w:numId w:val="1"/>
        </w:numPr>
        <w:spacing w:after="0" w:line="360" w:lineRule="auto"/>
        <w:ind w:left="426" w:hanging="426"/>
        <w:jc w:val="both"/>
      </w:pPr>
      <w:r>
        <w:t>Національне агентство кваліфікацій. Річний звіт про ринок праці України у 2023 році. Київ : НАК. 2023. 61 с.</w:t>
      </w:r>
    </w:p>
    <w:p w14:paraId="18D045A8" w14:textId="77777777" w:rsidR="003D52E0" w:rsidRDefault="003D52E0" w:rsidP="003D52E0">
      <w:pPr>
        <w:pStyle w:val="a7"/>
        <w:numPr>
          <w:ilvl w:val="0"/>
          <w:numId w:val="1"/>
        </w:numPr>
        <w:spacing w:after="0" w:line="360" w:lineRule="auto"/>
        <w:ind w:left="426" w:hanging="426"/>
        <w:jc w:val="both"/>
      </w:pPr>
      <w:r>
        <w:t xml:space="preserve">Київський економічний інститут. Регіональні відмінності у впровадженні освіти дорослих . </w:t>
      </w:r>
      <w:r w:rsidRPr="001D5C3E">
        <w:rPr>
          <w:i/>
        </w:rPr>
        <w:t>Аналітичний бюлетень</w:t>
      </w:r>
      <w:r>
        <w:t>. 2023. № 4. С. 45–56.</w:t>
      </w:r>
    </w:p>
    <w:p w14:paraId="090D0285" w14:textId="77777777" w:rsidR="003D52E0" w:rsidRDefault="003D52E0" w:rsidP="003D52E0">
      <w:pPr>
        <w:pStyle w:val="a7"/>
        <w:numPr>
          <w:ilvl w:val="0"/>
          <w:numId w:val="1"/>
        </w:numPr>
        <w:spacing w:after="0" w:line="360" w:lineRule="auto"/>
        <w:ind w:left="426" w:hanging="426"/>
        <w:jc w:val="both"/>
      </w:pPr>
      <w:proofErr w:type="spellStart"/>
      <w:r>
        <w:t>McKinsey</w:t>
      </w:r>
      <w:proofErr w:type="spellEnd"/>
      <w:r>
        <w:t xml:space="preserve"> &amp; </w:t>
      </w:r>
      <w:proofErr w:type="spellStart"/>
      <w:r>
        <w:t>Company</w:t>
      </w:r>
      <w:proofErr w:type="spellEnd"/>
      <w:r>
        <w:t xml:space="preserve">. </w:t>
      </w:r>
      <w:proofErr w:type="spellStart"/>
      <w:r>
        <w:t>Defining</w:t>
      </w:r>
      <w:proofErr w:type="spellEnd"/>
      <w:r>
        <w:t xml:space="preserve"> </w:t>
      </w:r>
      <w:proofErr w:type="spellStart"/>
      <w:r>
        <w:t>the</w:t>
      </w:r>
      <w:proofErr w:type="spellEnd"/>
      <w:r>
        <w:t xml:space="preserve"> </w:t>
      </w:r>
      <w:proofErr w:type="spellStart"/>
      <w:r>
        <w:t>skills</w:t>
      </w:r>
      <w:proofErr w:type="spellEnd"/>
      <w:r>
        <w:t xml:space="preserve"> </w:t>
      </w:r>
      <w:proofErr w:type="spellStart"/>
      <w:r>
        <w:t>citizens</w:t>
      </w:r>
      <w:proofErr w:type="spellEnd"/>
      <w:r>
        <w:t xml:space="preserve"> </w:t>
      </w:r>
      <w:proofErr w:type="spellStart"/>
      <w:r>
        <w:t>will</w:t>
      </w:r>
      <w:proofErr w:type="spellEnd"/>
      <w:r>
        <w:t xml:space="preserve"> </w:t>
      </w:r>
      <w:proofErr w:type="spellStart"/>
      <w:r>
        <w:t>need</w:t>
      </w:r>
      <w:proofErr w:type="spellEnd"/>
      <w:r>
        <w:t xml:space="preserve"> </w:t>
      </w:r>
      <w:proofErr w:type="spellStart"/>
      <w:r>
        <w:t>in</w:t>
      </w:r>
      <w:proofErr w:type="spellEnd"/>
      <w:r>
        <w:t xml:space="preserve"> </w:t>
      </w:r>
      <w:proofErr w:type="spellStart"/>
      <w:r>
        <w:t>the</w:t>
      </w:r>
      <w:proofErr w:type="spellEnd"/>
      <w:r>
        <w:t xml:space="preserve"> </w:t>
      </w:r>
      <w:proofErr w:type="spellStart"/>
      <w:r>
        <w:t>future</w:t>
      </w:r>
      <w:proofErr w:type="spellEnd"/>
      <w:r>
        <w:t xml:space="preserve"> </w:t>
      </w:r>
      <w:proofErr w:type="spellStart"/>
      <w:r>
        <w:t>world</w:t>
      </w:r>
      <w:proofErr w:type="spellEnd"/>
      <w:r>
        <w:t xml:space="preserve"> </w:t>
      </w:r>
      <w:proofErr w:type="spellStart"/>
      <w:r>
        <w:t>of</w:t>
      </w:r>
      <w:proofErr w:type="spellEnd"/>
      <w:r>
        <w:t xml:space="preserve"> </w:t>
      </w:r>
      <w:proofErr w:type="spellStart"/>
      <w:r>
        <w:t>work</w:t>
      </w:r>
      <w:proofErr w:type="spellEnd"/>
      <w:r>
        <w:t xml:space="preserve">. 2023. URL: </w:t>
      </w:r>
      <w:hyperlink r:id="rId50" w:history="1">
        <w:r w:rsidRPr="003A3104">
          <w:rPr>
            <w:rStyle w:val="a9"/>
          </w:rPr>
          <w:t>https://www.mckinsey.com/capabilities/people-and-organizational-performance/our-insights/defining-the-skills-citizens-will-need-in-the-future-world-of-work</w:t>
        </w:r>
      </w:hyperlink>
      <w:r>
        <w:t xml:space="preserve"> (дата звернення: 11.05.2025).</w:t>
      </w:r>
    </w:p>
    <w:p w14:paraId="53265C8A" w14:textId="77777777" w:rsidR="003D52E0" w:rsidRDefault="003D52E0" w:rsidP="003D52E0">
      <w:pPr>
        <w:pStyle w:val="a7"/>
        <w:numPr>
          <w:ilvl w:val="0"/>
          <w:numId w:val="1"/>
        </w:numPr>
        <w:spacing w:after="0" w:line="360" w:lineRule="auto"/>
        <w:ind w:left="426" w:hanging="426"/>
        <w:jc w:val="both"/>
      </w:pPr>
      <w:r>
        <w:t>Освіта дорослих в Україні: стан, виклики, перспективи / за ред. О. М. Калашник, Л. С. Грінченко. Київ : Наук. думка. 2021. 160 с.</w:t>
      </w:r>
    </w:p>
    <w:p w14:paraId="01B90B21" w14:textId="77777777" w:rsidR="003D52E0" w:rsidRDefault="003D52E0" w:rsidP="003D52E0">
      <w:pPr>
        <w:pStyle w:val="a7"/>
        <w:numPr>
          <w:ilvl w:val="0"/>
          <w:numId w:val="1"/>
        </w:numPr>
        <w:spacing w:after="0" w:line="360" w:lineRule="auto"/>
        <w:ind w:left="426" w:hanging="426"/>
        <w:jc w:val="both"/>
      </w:pPr>
      <w:proofErr w:type="spellStart"/>
      <w:r>
        <w:t>European</w:t>
      </w:r>
      <w:proofErr w:type="spellEnd"/>
      <w:r>
        <w:t xml:space="preserve"> </w:t>
      </w:r>
      <w:proofErr w:type="spellStart"/>
      <w:r>
        <w:t>Commission</w:t>
      </w:r>
      <w:proofErr w:type="spellEnd"/>
      <w:r>
        <w:t xml:space="preserve">. </w:t>
      </w:r>
      <w:proofErr w:type="spellStart"/>
      <w:r>
        <w:t>Adult</w:t>
      </w:r>
      <w:proofErr w:type="spellEnd"/>
      <w:r>
        <w:t xml:space="preserve"> </w:t>
      </w:r>
      <w:proofErr w:type="spellStart"/>
      <w:r>
        <w:t>Learning</w:t>
      </w:r>
      <w:proofErr w:type="spellEnd"/>
      <w:r>
        <w:t xml:space="preserve"> </w:t>
      </w:r>
      <w:proofErr w:type="spellStart"/>
      <w:r>
        <w:t>in</w:t>
      </w:r>
      <w:proofErr w:type="spellEnd"/>
      <w:r>
        <w:t xml:space="preserve"> </w:t>
      </w:r>
      <w:proofErr w:type="spellStart"/>
      <w:r>
        <w:t>the</w:t>
      </w:r>
      <w:proofErr w:type="spellEnd"/>
      <w:r>
        <w:t xml:space="preserve"> </w:t>
      </w:r>
      <w:proofErr w:type="spellStart"/>
      <w:r>
        <w:t>Workplace</w:t>
      </w:r>
      <w:proofErr w:type="spellEnd"/>
      <w:r>
        <w:t xml:space="preserve">: 2022 </w:t>
      </w:r>
      <w:proofErr w:type="spellStart"/>
      <w:r>
        <w:t>Report</w:t>
      </w:r>
      <w:proofErr w:type="spellEnd"/>
      <w:r>
        <w:t xml:space="preserve">. </w:t>
      </w:r>
      <w:proofErr w:type="spellStart"/>
      <w:r>
        <w:t>Luxembourg</w:t>
      </w:r>
      <w:proofErr w:type="spellEnd"/>
      <w:r>
        <w:t xml:space="preserve"> : </w:t>
      </w:r>
      <w:proofErr w:type="spellStart"/>
      <w:r>
        <w:t>Publications</w:t>
      </w:r>
      <w:proofErr w:type="spellEnd"/>
      <w:r>
        <w:t xml:space="preserve"> Office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2022. URL: </w:t>
      </w:r>
      <w:hyperlink r:id="rId51" w:history="1">
        <w:r w:rsidRPr="003A3104">
          <w:rPr>
            <w:rStyle w:val="a9"/>
          </w:rPr>
          <w:t>https://ec.europa.eu/eurostat/statistics-explained/SEPDF/cache/44910.pdf</w:t>
        </w:r>
      </w:hyperlink>
      <w:r>
        <w:t xml:space="preserve"> (дата звернення: 11.05.2025).</w:t>
      </w:r>
    </w:p>
    <w:p w14:paraId="32ECA12B" w14:textId="77777777" w:rsidR="003D52E0" w:rsidRDefault="003D52E0" w:rsidP="003D52E0">
      <w:pPr>
        <w:pStyle w:val="a7"/>
        <w:numPr>
          <w:ilvl w:val="0"/>
          <w:numId w:val="1"/>
        </w:numPr>
        <w:spacing w:after="0" w:line="360" w:lineRule="auto"/>
        <w:ind w:left="426" w:hanging="426"/>
        <w:jc w:val="both"/>
      </w:pPr>
      <w:proofErr w:type="spellStart"/>
      <w:r>
        <w:t>Deloitte</w:t>
      </w:r>
      <w:proofErr w:type="spellEnd"/>
      <w:r>
        <w:t xml:space="preserve"> </w:t>
      </w:r>
      <w:proofErr w:type="spellStart"/>
      <w:r>
        <w:t>Ukraine</w:t>
      </w:r>
      <w:proofErr w:type="spellEnd"/>
      <w:r>
        <w:t xml:space="preserve">. </w:t>
      </w:r>
      <w:proofErr w:type="spellStart"/>
      <w:r>
        <w:t>The</w:t>
      </w:r>
      <w:proofErr w:type="spellEnd"/>
      <w:r>
        <w:t xml:space="preserve"> </w:t>
      </w:r>
      <w:proofErr w:type="spellStart"/>
      <w:r>
        <w:t>Future</w:t>
      </w:r>
      <w:proofErr w:type="spellEnd"/>
      <w:r>
        <w:t xml:space="preserve"> </w:t>
      </w:r>
      <w:proofErr w:type="spellStart"/>
      <w:r>
        <w:t>of</w:t>
      </w:r>
      <w:proofErr w:type="spellEnd"/>
      <w:r>
        <w:t xml:space="preserve"> </w:t>
      </w:r>
      <w:proofErr w:type="spellStart"/>
      <w:r>
        <w:t>Work</w:t>
      </w:r>
      <w:proofErr w:type="spellEnd"/>
      <w:r>
        <w:t xml:space="preserve">: </w:t>
      </w:r>
      <w:proofErr w:type="spellStart"/>
      <w:r>
        <w:t>Skills</w:t>
      </w:r>
      <w:proofErr w:type="spellEnd"/>
      <w:r>
        <w:t xml:space="preserve"> </w:t>
      </w:r>
      <w:proofErr w:type="spellStart"/>
      <w:r>
        <w:t>for</w:t>
      </w:r>
      <w:proofErr w:type="spellEnd"/>
      <w:r>
        <w:t xml:space="preserve"> </w:t>
      </w:r>
      <w:proofErr w:type="spellStart"/>
      <w:r>
        <w:t>Ukraine’s</w:t>
      </w:r>
      <w:proofErr w:type="spellEnd"/>
      <w:r>
        <w:t xml:space="preserve"> </w:t>
      </w:r>
      <w:proofErr w:type="spellStart"/>
      <w:r>
        <w:t>Recovery</w:t>
      </w:r>
      <w:proofErr w:type="spellEnd"/>
      <w:r>
        <w:t xml:space="preserve">. Київ : </w:t>
      </w:r>
      <w:proofErr w:type="spellStart"/>
      <w:r>
        <w:t>Deloitte</w:t>
      </w:r>
      <w:proofErr w:type="spellEnd"/>
      <w:r>
        <w:t xml:space="preserve">. 2023. URL: </w:t>
      </w:r>
      <w:hyperlink r:id="rId52" w:history="1">
        <w:r w:rsidRPr="003A3104">
          <w:rPr>
            <w:rStyle w:val="a9"/>
          </w:rPr>
          <w:t>https://www2.deloitte.com/content/dam/Deloitte/us/Documents/public-sector/investing-in-ukraines-human-capital.pdf</w:t>
        </w:r>
      </w:hyperlink>
      <w:r>
        <w:t xml:space="preserve"> (дата звернення: 11.05.2025).</w:t>
      </w:r>
    </w:p>
    <w:p w14:paraId="3AEFC098" w14:textId="77777777" w:rsidR="003D52E0" w:rsidRDefault="003D52E0" w:rsidP="003D52E0">
      <w:pPr>
        <w:pStyle w:val="a7"/>
        <w:numPr>
          <w:ilvl w:val="0"/>
          <w:numId w:val="1"/>
        </w:numPr>
        <w:spacing w:after="0" w:line="360" w:lineRule="auto"/>
        <w:ind w:left="426" w:hanging="426"/>
        <w:jc w:val="both"/>
      </w:pPr>
      <w:r>
        <w:t xml:space="preserve">Міністерство освіти і науки України. </w:t>
      </w:r>
      <w:proofErr w:type="spellStart"/>
      <w:r>
        <w:t>Digital</w:t>
      </w:r>
      <w:proofErr w:type="spellEnd"/>
      <w:r>
        <w:t xml:space="preserve"> </w:t>
      </w:r>
      <w:proofErr w:type="spellStart"/>
      <w:r>
        <w:t>Skills</w:t>
      </w:r>
      <w:proofErr w:type="spellEnd"/>
      <w:r>
        <w:t xml:space="preserve"> 4 </w:t>
      </w:r>
      <w:proofErr w:type="spellStart"/>
      <w:r>
        <w:t>Ukraine</w:t>
      </w:r>
      <w:proofErr w:type="spellEnd"/>
      <w:r>
        <w:t xml:space="preserve">: </w:t>
      </w:r>
      <w:proofErr w:type="spellStart"/>
      <w:r>
        <w:t>Interim</w:t>
      </w:r>
      <w:proofErr w:type="spellEnd"/>
      <w:r>
        <w:t xml:space="preserve"> </w:t>
      </w:r>
      <w:proofErr w:type="spellStart"/>
      <w:r>
        <w:t>Report</w:t>
      </w:r>
      <w:proofErr w:type="spellEnd"/>
      <w:r>
        <w:t xml:space="preserve">. Київ : МОН України. 2024. URL: </w:t>
      </w:r>
      <w:hyperlink r:id="rId53" w:history="1">
        <w:r w:rsidRPr="003A3104">
          <w:rPr>
            <w:rStyle w:val="a9"/>
          </w:rPr>
          <w:t>https://mon.gov.ua/news/1200-kvalifikovanykh-robitnykiv-dlia-vidnovlennia-ekonomiky-ukrainy-iak-v-mon-hotuiut-proftekhy-do-pisliavoiennoi-vidbudovy</w:t>
        </w:r>
      </w:hyperlink>
      <w:r>
        <w:t xml:space="preserve"> (дата звернення: 11.05.2025).</w:t>
      </w:r>
    </w:p>
    <w:p w14:paraId="1ABC6D20" w14:textId="77777777" w:rsidR="003D52E0" w:rsidRDefault="003D52E0" w:rsidP="003D52E0">
      <w:pPr>
        <w:pStyle w:val="a7"/>
        <w:numPr>
          <w:ilvl w:val="0"/>
          <w:numId w:val="1"/>
        </w:numPr>
        <w:spacing w:after="0" w:line="360" w:lineRule="auto"/>
        <w:ind w:left="426" w:hanging="426"/>
        <w:jc w:val="both"/>
      </w:pPr>
      <w:r>
        <w:lastRenderedPageBreak/>
        <w:t xml:space="preserve">Офіс першої леді України. Звіт про реалізацію проєкту «Освіта без бар’єрів». Київ : ОПЛ. 2023. URL: </w:t>
      </w:r>
      <w:hyperlink r:id="rId54" w:history="1">
        <w:r w:rsidRPr="003A3104">
          <w:rPr>
            <w:rStyle w:val="a9"/>
          </w:rPr>
          <w:t>https://mon.gov.ua/static-objects/mon/sites/1/Bezbaryernist/2024/09/10/zvit-za-rezultatamy-monitorynhu-z-metoyu-populyaryzatsiyi-krashchykh-osvitnikh-praktyk-inklyuzyvnoyi-osvity-10092024.pdf</w:t>
        </w:r>
      </w:hyperlink>
      <w:r>
        <w:t xml:space="preserve"> (дата звернення: 11.05.2025).</w:t>
      </w:r>
    </w:p>
    <w:p w14:paraId="49B3194D" w14:textId="77777777" w:rsidR="003D52E0" w:rsidRDefault="003D52E0" w:rsidP="003D52E0">
      <w:pPr>
        <w:pStyle w:val="a7"/>
        <w:numPr>
          <w:ilvl w:val="0"/>
          <w:numId w:val="1"/>
        </w:numPr>
        <w:spacing w:after="0" w:line="360" w:lineRule="auto"/>
        <w:ind w:left="426" w:hanging="426"/>
        <w:jc w:val="both"/>
      </w:pPr>
      <w:r>
        <w:t xml:space="preserve">Міністерство економіки України. Програма професійної адаптації ветеранів: офіційний звіт. Київ : Мінекономіки. 2023. URL: </w:t>
      </w:r>
      <w:hyperlink r:id="rId55" w:history="1">
        <w:r w:rsidRPr="003A3104">
          <w:rPr>
            <w:rStyle w:val="a9"/>
          </w:rPr>
          <w:t>http://www.hp-rada.gov.ua/index.php/usi-novyny-mista/official/shchodo-profesiinoi-adaptatsii-osib-z-chysla-veteraniv-viiny-osib-z-invalidnistiu</w:t>
        </w:r>
      </w:hyperlink>
      <w:r>
        <w:t xml:space="preserve"> (дата звернення: 11.05.2025).</w:t>
      </w:r>
    </w:p>
    <w:p w14:paraId="76DE6D0B" w14:textId="77777777" w:rsidR="003D52E0" w:rsidRDefault="003D52E0" w:rsidP="003D52E0">
      <w:pPr>
        <w:pStyle w:val="a7"/>
        <w:numPr>
          <w:ilvl w:val="0"/>
          <w:numId w:val="1"/>
        </w:numPr>
        <w:spacing w:after="0" w:line="360" w:lineRule="auto"/>
        <w:ind w:left="426" w:hanging="426"/>
        <w:jc w:val="both"/>
      </w:pPr>
      <w:r>
        <w:t xml:space="preserve">OECD. </w:t>
      </w:r>
      <w:proofErr w:type="spellStart"/>
      <w:r>
        <w:t>Education</w:t>
      </w:r>
      <w:proofErr w:type="spellEnd"/>
      <w:r>
        <w:t xml:space="preserve"> </w:t>
      </w:r>
      <w:proofErr w:type="spellStart"/>
      <w:r>
        <w:t>at</w:t>
      </w:r>
      <w:proofErr w:type="spellEnd"/>
      <w:r>
        <w:t xml:space="preserve"> a </w:t>
      </w:r>
      <w:proofErr w:type="spellStart"/>
      <w:r>
        <w:t>Glance</w:t>
      </w:r>
      <w:proofErr w:type="spellEnd"/>
      <w:r>
        <w:t xml:space="preserve"> 2023: OECD </w:t>
      </w:r>
      <w:proofErr w:type="spellStart"/>
      <w:r>
        <w:t>Indicators</w:t>
      </w:r>
      <w:proofErr w:type="spellEnd"/>
      <w:r>
        <w:t xml:space="preserve">. </w:t>
      </w:r>
      <w:proofErr w:type="spellStart"/>
      <w:r>
        <w:t>Paris</w:t>
      </w:r>
      <w:proofErr w:type="spellEnd"/>
      <w:r>
        <w:t xml:space="preserve"> : OECD . Publishing2023. URL: </w:t>
      </w:r>
      <w:hyperlink r:id="rId56" w:history="1">
        <w:r w:rsidRPr="003A3104">
          <w:rPr>
            <w:rStyle w:val="a9"/>
          </w:rPr>
          <w:t>https://www.oecd.org/education/education-at-a-glance/Education-at-a-Glance-2023.pdf</w:t>
        </w:r>
      </w:hyperlink>
      <w:r>
        <w:t xml:space="preserve"> (дата звернення: 11.05.2025).</w:t>
      </w:r>
    </w:p>
    <w:p w14:paraId="4E0A498A" w14:textId="77777777" w:rsidR="003D52E0" w:rsidRDefault="003D52E0" w:rsidP="003D52E0">
      <w:pPr>
        <w:pStyle w:val="a7"/>
        <w:numPr>
          <w:ilvl w:val="0"/>
          <w:numId w:val="1"/>
        </w:numPr>
        <w:spacing w:after="0" w:line="360" w:lineRule="auto"/>
        <w:ind w:left="426" w:hanging="426"/>
        <w:jc w:val="both"/>
      </w:pPr>
      <w:r>
        <w:t xml:space="preserve">Загальна освіта в Японії.  URL: </w:t>
      </w:r>
      <w:hyperlink r:id="rId57" w:history="1">
        <w:r w:rsidRPr="005213BF">
          <w:rPr>
            <w:rStyle w:val="a9"/>
          </w:rPr>
          <w:t>https://euroosvita.net/prog/print.php/prog/print.php?id=1778</w:t>
        </w:r>
      </w:hyperlink>
      <w:r>
        <w:t xml:space="preserve"> (дата звернення: 21.05.2025).</w:t>
      </w:r>
    </w:p>
    <w:p w14:paraId="7BB4076C" w14:textId="77777777" w:rsidR="003D52E0" w:rsidRDefault="003D52E0" w:rsidP="003D52E0">
      <w:pPr>
        <w:pStyle w:val="a7"/>
        <w:numPr>
          <w:ilvl w:val="0"/>
          <w:numId w:val="1"/>
        </w:numPr>
        <w:spacing w:after="0" w:line="360" w:lineRule="auto"/>
        <w:ind w:left="426" w:hanging="426"/>
        <w:jc w:val="both"/>
      </w:pPr>
      <w:proofErr w:type="spellStart"/>
      <w:r>
        <w:t>Büdenbender</w:t>
      </w:r>
      <w:proofErr w:type="spellEnd"/>
      <w:r>
        <w:t xml:space="preserve"> M. </w:t>
      </w:r>
      <w:proofErr w:type="spellStart"/>
      <w:r>
        <w:t>Japan’s</w:t>
      </w:r>
      <w:proofErr w:type="spellEnd"/>
      <w:r>
        <w:t xml:space="preserve"> </w:t>
      </w:r>
      <w:proofErr w:type="spellStart"/>
      <w:r>
        <w:t>Lifelong</w:t>
      </w:r>
      <w:proofErr w:type="spellEnd"/>
      <w:r>
        <w:t xml:space="preserve"> </w:t>
      </w:r>
      <w:proofErr w:type="spellStart"/>
      <w:r>
        <w:t>Learning</w:t>
      </w:r>
      <w:proofErr w:type="spellEnd"/>
      <w:r>
        <w:t xml:space="preserve"> </w:t>
      </w:r>
      <w:proofErr w:type="spellStart"/>
      <w:r>
        <w:t>Promotion</w:t>
      </w:r>
      <w:proofErr w:type="spellEnd"/>
      <w:r>
        <w:t xml:space="preserve"> </w:t>
      </w:r>
      <w:proofErr w:type="spellStart"/>
      <w:r>
        <w:t>Law</w:t>
      </w:r>
      <w:proofErr w:type="spellEnd"/>
      <w:r>
        <w:t xml:space="preserve"> // </w:t>
      </w:r>
      <w:proofErr w:type="spellStart"/>
      <w:r>
        <w:t>Centre</w:t>
      </w:r>
      <w:proofErr w:type="spellEnd"/>
      <w:r>
        <w:t xml:space="preserve"> </w:t>
      </w:r>
      <w:proofErr w:type="spellStart"/>
      <w:r>
        <w:t>for</w:t>
      </w:r>
      <w:proofErr w:type="spellEnd"/>
      <w:r>
        <w:t xml:space="preserve"> </w:t>
      </w:r>
      <w:proofErr w:type="spellStart"/>
      <w:r>
        <w:t>Public</w:t>
      </w:r>
      <w:proofErr w:type="spellEnd"/>
      <w:r>
        <w:t xml:space="preserve"> </w:t>
      </w:r>
      <w:proofErr w:type="spellStart"/>
      <w:r>
        <w:t>Impact</w:t>
      </w:r>
      <w:proofErr w:type="spellEnd"/>
      <w:r>
        <w:t xml:space="preserve">. URL: </w:t>
      </w:r>
      <w:hyperlink r:id="rId58" w:history="1">
        <w:r w:rsidRPr="005213BF">
          <w:rPr>
            <w:rStyle w:val="a9"/>
          </w:rPr>
          <w:t>https://centreforpublicimpact.org/public-impact-fundamentals/japans-lifelong-learning-promotion-law/</w:t>
        </w:r>
      </w:hyperlink>
      <w:r>
        <w:t xml:space="preserve"> (дата звернення: 21.05.2025).</w:t>
      </w:r>
    </w:p>
    <w:p w14:paraId="448DC7B3" w14:textId="77777777" w:rsidR="003D52E0" w:rsidRDefault="003D52E0" w:rsidP="003D52E0">
      <w:pPr>
        <w:pStyle w:val="a7"/>
        <w:numPr>
          <w:ilvl w:val="0"/>
          <w:numId w:val="1"/>
        </w:numPr>
        <w:spacing w:after="0" w:line="360" w:lineRule="auto"/>
        <w:ind w:left="426" w:hanging="426"/>
        <w:jc w:val="both"/>
      </w:pPr>
      <w:r>
        <w:t xml:space="preserve">Павлова Т. Традиції та реформи сучасної японської школи. URL: </w:t>
      </w:r>
      <w:hyperlink r:id="rId59" w:history="1">
        <w:r w:rsidRPr="005213BF">
          <w:rPr>
            <w:rStyle w:val="a9"/>
          </w:rPr>
          <w:t>https://osvita.ua/school/method/1021/</w:t>
        </w:r>
      </w:hyperlink>
      <w:r>
        <w:t xml:space="preserve">  (дата звернення: 21.05.2025).</w:t>
      </w:r>
    </w:p>
    <w:p w14:paraId="0E32F579" w14:textId="77777777" w:rsidR="003D52E0" w:rsidRDefault="003D52E0" w:rsidP="003D52E0">
      <w:pPr>
        <w:pStyle w:val="a7"/>
        <w:numPr>
          <w:ilvl w:val="0"/>
          <w:numId w:val="1"/>
        </w:numPr>
        <w:spacing w:after="0" w:line="360" w:lineRule="auto"/>
        <w:ind w:left="426" w:hanging="426"/>
        <w:jc w:val="both"/>
      </w:pPr>
      <w:proofErr w:type="spellStart"/>
      <w:r>
        <w:t>Kuchai</w:t>
      </w:r>
      <w:proofErr w:type="spellEnd"/>
      <w:r>
        <w:t xml:space="preserve"> T.P.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Education</w:t>
      </w:r>
      <w:proofErr w:type="spellEnd"/>
      <w:r>
        <w:t xml:space="preserve"> </w:t>
      </w:r>
      <w:proofErr w:type="spellStart"/>
      <w:r>
        <w:t>Systems</w:t>
      </w:r>
      <w:proofErr w:type="spellEnd"/>
      <w:r>
        <w:t xml:space="preserve"> </w:t>
      </w:r>
      <w:proofErr w:type="spellStart"/>
      <w:r>
        <w:t>of</w:t>
      </w:r>
      <w:proofErr w:type="spellEnd"/>
      <w:r>
        <w:t xml:space="preserve"> </w:t>
      </w:r>
      <w:proofErr w:type="spellStart"/>
      <w:r>
        <w:t>Japan</w:t>
      </w:r>
      <w:proofErr w:type="spellEnd"/>
      <w:r>
        <w:t xml:space="preserve"> </w:t>
      </w:r>
      <w:proofErr w:type="spellStart"/>
      <w:r>
        <w:t>and</w:t>
      </w:r>
      <w:proofErr w:type="spellEnd"/>
      <w:r>
        <w:t xml:space="preserve"> </w:t>
      </w:r>
      <w:proofErr w:type="spellStart"/>
      <w:r>
        <w:t>Ukraine</w:t>
      </w:r>
      <w:proofErr w:type="spellEnd"/>
      <w:r>
        <w:t xml:space="preserve">. </w:t>
      </w:r>
      <w:proofErr w:type="spellStart"/>
      <w:r w:rsidRPr="001D5C3E">
        <w:rPr>
          <w:i/>
        </w:rPr>
        <w:t>American</w:t>
      </w:r>
      <w:proofErr w:type="spellEnd"/>
      <w:r w:rsidRPr="001D5C3E">
        <w:rPr>
          <w:i/>
        </w:rPr>
        <w:t xml:space="preserve"> </w:t>
      </w:r>
      <w:proofErr w:type="spellStart"/>
      <w:r w:rsidRPr="001D5C3E">
        <w:rPr>
          <w:i/>
        </w:rPr>
        <w:t>Journal</w:t>
      </w:r>
      <w:proofErr w:type="spellEnd"/>
      <w:r w:rsidRPr="001D5C3E">
        <w:rPr>
          <w:i/>
        </w:rPr>
        <w:t xml:space="preserve"> </w:t>
      </w:r>
      <w:proofErr w:type="spellStart"/>
      <w:r w:rsidRPr="001D5C3E">
        <w:rPr>
          <w:i/>
        </w:rPr>
        <w:t>of</w:t>
      </w:r>
      <w:proofErr w:type="spellEnd"/>
      <w:r w:rsidRPr="001D5C3E">
        <w:rPr>
          <w:i/>
        </w:rPr>
        <w:t xml:space="preserve"> </w:t>
      </w:r>
      <w:proofErr w:type="spellStart"/>
      <w:r w:rsidRPr="001D5C3E">
        <w:rPr>
          <w:i/>
        </w:rPr>
        <w:t>Educational</w:t>
      </w:r>
      <w:proofErr w:type="spellEnd"/>
      <w:r w:rsidRPr="001D5C3E">
        <w:rPr>
          <w:i/>
        </w:rPr>
        <w:t xml:space="preserve"> </w:t>
      </w:r>
      <w:proofErr w:type="spellStart"/>
      <w:r w:rsidRPr="001D5C3E">
        <w:rPr>
          <w:i/>
        </w:rPr>
        <w:t>Research</w:t>
      </w:r>
      <w:proofErr w:type="spellEnd"/>
      <w:r>
        <w:t xml:space="preserve">. 2013. </w:t>
      </w:r>
      <w:proofErr w:type="spellStart"/>
      <w:r>
        <w:t>Vol</w:t>
      </w:r>
      <w:proofErr w:type="spellEnd"/>
      <w:r>
        <w:t xml:space="preserve">. 1. </w:t>
      </w:r>
      <w:proofErr w:type="spellStart"/>
      <w:r>
        <w:t>No</w:t>
      </w:r>
      <w:proofErr w:type="spellEnd"/>
      <w:r>
        <w:t xml:space="preserve">. 11. P. 571–575. URL: </w:t>
      </w:r>
      <w:hyperlink r:id="rId60" w:history="1">
        <w:r w:rsidRPr="005213BF">
          <w:rPr>
            <w:rStyle w:val="a9"/>
          </w:rPr>
          <w:t>https://pubs.sciepub.com/education/1/11/20/index.html</w:t>
        </w:r>
      </w:hyperlink>
      <w:r>
        <w:t xml:space="preserve"> (дата звернення: 22.05.2025).</w:t>
      </w:r>
    </w:p>
    <w:p w14:paraId="53FFD575" w14:textId="77777777" w:rsidR="003D52E0" w:rsidRDefault="003D52E0" w:rsidP="003D52E0">
      <w:pPr>
        <w:pStyle w:val="a7"/>
        <w:numPr>
          <w:ilvl w:val="0"/>
          <w:numId w:val="1"/>
        </w:numPr>
        <w:spacing w:after="0" w:line="360" w:lineRule="auto"/>
        <w:ind w:left="426" w:hanging="426"/>
        <w:jc w:val="both"/>
      </w:pPr>
      <w:proofErr w:type="spellStart"/>
      <w:r>
        <w:t>Kobernyk</w:t>
      </w:r>
      <w:proofErr w:type="spellEnd"/>
      <w:r>
        <w:t xml:space="preserve"> S., </w:t>
      </w:r>
      <w:proofErr w:type="spellStart"/>
      <w:r>
        <w:t>Kovalenko</w:t>
      </w:r>
      <w:proofErr w:type="spellEnd"/>
      <w:r>
        <w:t xml:space="preserve"> V. </w:t>
      </w:r>
      <w:proofErr w:type="spellStart"/>
      <w:r>
        <w:t>Comparative</w:t>
      </w:r>
      <w:proofErr w:type="spellEnd"/>
      <w:r>
        <w:t xml:space="preserve"> </w:t>
      </w:r>
      <w:proofErr w:type="spellStart"/>
      <w:r>
        <w:t>Characteristics</w:t>
      </w:r>
      <w:proofErr w:type="spellEnd"/>
      <w:r>
        <w:t xml:space="preserve"> </w:t>
      </w:r>
      <w:proofErr w:type="spellStart"/>
      <w:r>
        <w:t>of</w:t>
      </w:r>
      <w:proofErr w:type="spellEnd"/>
      <w:r>
        <w:t xml:space="preserve"> </w:t>
      </w:r>
      <w:proofErr w:type="spellStart"/>
      <w:r>
        <w:t>Teaching</w:t>
      </w:r>
      <w:proofErr w:type="spellEnd"/>
      <w:r>
        <w:t xml:space="preserve"> </w:t>
      </w:r>
      <w:proofErr w:type="spellStart"/>
      <w:r>
        <w:t>Children</w:t>
      </w:r>
      <w:proofErr w:type="spellEnd"/>
      <w:r>
        <w:t xml:space="preserve"> </w:t>
      </w:r>
      <w:proofErr w:type="spellStart"/>
      <w:r>
        <w:t>and</w:t>
      </w:r>
      <w:proofErr w:type="spellEnd"/>
      <w:r>
        <w:t xml:space="preserve"> </w:t>
      </w:r>
      <w:proofErr w:type="spellStart"/>
      <w:r>
        <w:t>Youth</w:t>
      </w:r>
      <w:proofErr w:type="spellEnd"/>
      <w:r>
        <w:t xml:space="preserve"> </w:t>
      </w:r>
      <w:proofErr w:type="spellStart"/>
      <w:r>
        <w:t>in</w:t>
      </w:r>
      <w:proofErr w:type="spellEnd"/>
      <w:r>
        <w:t xml:space="preserve"> </w:t>
      </w:r>
      <w:proofErr w:type="spellStart"/>
      <w:r>
        <w:t>Ukraine</w:t>
      </w:r>
      <w:proofErr w:type="spellEnd"/>
      <w:r>
        <w:t xml:space="preserve"> </w:t>
      </w:r>
      <w:proofErr w:type="spellStart"/>
      <w:r>
        <w:t>and</w:t>
      </w:r>
      <w:proofErr w:type="spellEnd"/>
      <w:r>
        <w:t xml:space="preserve"> </w:t>
      </w:r>
      <w:proofErr w:type="spellStart"/>
      <w:r>
        <w:t>Japan</w:t>
      </w:r>
      <w:proofErr w:type="spellEnd"/>
      <w:r>
        <w:t xml:space="preserve">. </w:t>
      </w:r>
      <w:proofErr w:type="spellStart"/>
      <w:r w:rsidRPr="001D5C3E">
        <w:rPr>
          <w:i/>
        </w:rPr>
        <w:t>ResearchGate</w:t>
      </w:r>
      <w:proofErr w:type="spellEnd"/>
      <w:r w:rsidRPr="001D5C3E">
        <w:rPr>
          <w:i/>
        </w:rPr>
        <w:t>.</w:t>
      </w:r>
      <w:r>
        <w:t xml:space="preserve"> 2015. P. </w:t>
      </w:r>
      <w:r w:rsidRPr="008B7FB1">
        <w:t>282-289</w:t>
      </w:r>
      <w:r>
        <w:t xml:space="preserve">. URL: </w:t>
      </w:r>
      <w:hyperlink r:id="rId61" w:history="1">
        <w:r w:rsidRPr="005213BF">
          <w:rPr>
            <w:rStyle w:val="a9"/>
          </w:rPr>
          <w:t>https://www.researchgate.net/publication/276901807_Comparative_Characteristi</w:t>
        </w:r>
        <w:r w:rsidRPr="005213BF">
          <w:rPr>
            <w:rStyle w:val="a9"/>
          </w:rPr>
          <w:lastRenderedPageBreak/>
          <w:t>cs_of_Teaching_Children_and_Youth_in_Ukraine_and_Japan</w:t>
        </w:r>
      </w:hyperlink>
      <w:r>
        <w:t xml:space="preserve"> (дата звернення: 22.05.2025).</w:t>
      </w:r>
    </w:p>
    <w:p w14:paraId="18ACD3AE" w14:textId="77777777" w:rsidR="00DD7B4C" w:rsidRDefault="003D52E0" w:rsidP="003D52E0">
      <w:pPr>
        <w:pStyle w:val="a7"/>
        <w:numPr>
          <w:ilvl w:val="0"/>
          <w:numId w:val="1"/>
        </w:numPr>
        <w:spacing w:after="0" w:line="360" w:lineRule="auto"/>
        <w:ind w:left="426" w:hanging="426"/>
        <w:jc w:val="both"/>
      </w:pPr>
      <w:r w:rsidRPr="00F27364">
        <w:t>Кузнєцов Е.А. Методологія професіоналізації управлінської діяльності в Укра</w:t>
      </w:r>
      <w:r>
        <w:t xml:space="preserve">їні: Монографія / Е.А. Кузнєцов.  Херсон: ОЛДІ ПЛЮС. 2017. </w:t>
      </w:r>
      <w:r w:rsidRPr="00F27364">
        <w:t>382 с.</w:t>
      </w:r>
      <w:bookmarkEnd w:id="23"/>
    </w:p>
    <w:p w14:paraId="39417C73" w14:textId="77777777" w:rsidR="0046567E" w:rsidRDefault="0046567E" w:rsidP="003D52E0">
      <w:pPr>
        <w:pStyle w:val="a7"/>
        <w:numPr>
          <w:ilvl w:val="0"/>
          <w:numId w:val="1"/>
        </w:numPr>
        <w:spacing w:after="0" w:line="360" w:lineRule="auto"/>
        <w:ind w:left="426" w:hanging="426"/>
        <w:jc w:val="both"/>
      </w:pPr>
      <w:r w:rsidRPr="0046567E">
        <w:t xml:space="preserve">Кіріліна М.А. Роль освіти в активізації інноваційного розвитку держави. Тези доповідей IX Міжнародної науково-практичної конференції «Управління інноваційним процесом в Україні: напрями розвитку». Львів: Видавництво Львівської політехніки, 2022. С.150.  </w:t>
      </w:r>
      <w:bookmarkStart w:id="25" w:name="_Hlk199169796"/>
      <w:r w:rsidRPr="0046567E">
        <w:t xml:space="preserve">URL: </w:t>
      </w:r>
      <w:hyperlink r:id="rId62" w:history="1">
        <w:r w:rsidRPr="00E24B8C">
          <w:rPr>
            <w:rStyle w:val="a9"/>
          </w:rPr>
          <w:t>https://science.lpnu.ua/mipu/abstracts-2022</w:t>
        </w:r>
      </w:hyperlink>
      <w:r>
        <w:t xml:space="preserve"> </w:t>
      </w:r>
      <w:r w:rsidRPr="0046567E">
        <w:t>(дата звернення: 25.05.2025).</w:t>
      </w:r>
      <w:bookmarkEnd w:id="25"/>
    </w:p>
    <w:p w14:paraId="20501122" w14:textId="77777777" w:rsidR="0046567E" w:rsidRDefault="005B40E7" w:rsidP="003D52E0">
      <w:pPr>
        <w:pStyle w:val="a7"/>
        <w:numPr>
          <w:ilvl w:val="0"/>
          <w:numId w:val="1"/>
        </w:numPr>
        <w:spacing w:after="0" w:line="360" w:lineRule="auto"/>
        <w:ind w:left="426" w:hanging="426"/>
        <w:jc w:val="both"/>
      </w:pPr>
      <w:r w:rsidRPr="005B40E7">
        <w:t xml:space="preserve">Залюбінська Л.М., Кіріліна М.А. Інтелектуальний капітал та конкурентоспроможність організацій. Управління та адміністрування в умовах протидії гібридним загрозам національній безпеці: Матеріали ІІ Міжнародної науково-практичної конференції (м. Київ, 7 грудня 2021 року). К.: ДУІТ, ХНУРЕ. 2021. 694 с. С. 84-86. </w:t>
      </w:r>
    </w:p>
    <w:p w14:paraId="3AAE1886" w14:textId="77777777" w:rsidR="005B40E7" w:rsidRDefault="00537057" w:rsidP="003D52E0">
      <w:pPr>
        <w:pStyle w:val="a7"/>
        <w:numPr>
          <w:ilvl w:val="0"/>
          <w:numId w:val="1"/>
        </w:numPr>
        <w:spacing w:after="0" w:line="360" w:lineRule="auto"/>
        <w:ind w:left="426" w:hanging="426"/>
        <w:jc w:val="both"/>
      </w:pPr>
      <w:proofErr w:type="spellStart"/>
      <w:r w:rsidRPr="00537057">
        <w:t>Кіріліна</w:t>
      </w:r>
      <w:proofErr w:type="spellEnd"/>
      <w:r w:rsidRPr="00537057">
        <w:t xml:space="preserve"> М.А., </w:t>
      </w:r>
      <w:proofErr w:type="spellStart"/>
      <w:r w:rsidRPr="00537057">
        <w:t>Рахімі</w:t>
      </w:r>
      <w:proofErr w:type="spellEnd"/>
      <w:r w:rsidRPr="00537057">
        <w:t xml:space="preserve"> А.М. Значення системи освіти в формуванні компетентних менеджерів. Менеджмент ХХІ століття: глобалізаційні виклики. Матеріали V міжнародної  науково-практичної конференції: зб. наук. пр. Полтава: ПП «Астрая», 2021. С. 293-296.</w:t>
      </w:r>
    </w:p>
    <w:p w14:paraId="43EF97FC" w14:textId="77777777" w:rsidR="00230243" w:rsidRDefault="00230243" w:rsidP="003D52E0">
      <w:pPr>
        <w:pStyle w:val="a7"/>
        <w:numPr>
          <w:ilvl w:val="0"/>
          <w:numId w:val="1"/>
        </w:numPr>
        <w:spacing w:after="0" w:line="360" w:lineRule="auto"/>
        <w:ind w:left="426" w:hanging="426"/>
        <w:jc w:val="both"/>
      </w:pPr>
      <w:r w:rsidRPr="00230243">
        <w:t>Орлова Є. В., Кіріліна М. А. Інвестиції в людський капітал в умовах війни: як безперервна освіта може стимулювати економічне зростання України // Сучасна українська держава: вектори розвитку та шляхи мобілізації ресурсів : матеріали VII Всеукраїнської науково-практичної конференції (м. Одеса, 30 квітня 2024 р.) / ДЗ «Південноукраїнський національний педагогічний університет імені К. Д. Ушинського», Центр соціально-політичних досліджень «</w:t>
      </w:r>
      <w:proofErr w:type="spellStart"/>
      <w:r w:rsidRPr="00230243">
        <w:t>Politicus</w:t>
      </w:r>
      <w:proofErr w:type="spellEnd"/>
      <w:r w:rsidRPr="00230243">
        <w:t>». Одеса : ДЗ «ПНПУ імені К. Д. Ушинського», 2024. С. 215</w:t>
      </w:r>
      <w:r w:rsidR="0037262D">
        <w:t>-</w:t>
      </w:r>
      <w:r w:rsidRPr="00230243">
        <w:t>217.</w:t>
      </w:r>
    </w:p>
    <w:p w14:paraId="59A66714" w14:textId="77777777" w:rsidR="00D406E3" w:rsidRPr="009D5869" w:rsidRDefault="00230243" w:rsidP="003D52E0">
      <w:pPr>
        <w:pStyle w:val="a7"/>
        <w:numPr>
          <w:ilvl w:val="0"/>
          <w:numId w:val="1"/>
        </w:numPr>
        <w:spacing w:after="0" w:line="360" w:lineRule="auto"/>
        <w:ind w:left="426" w:hanging="426"/>
        <w:jc w:val="both"/>
      </w:pPr>
      <w:r w:rsidRPr="00230243">
        <w:t xml:space="preserve">Орлова Є. В. Роль штучного інтелекту в оптимізації управлінських рішень // Збірник тез доповідей ІІІ Міжнародної науково-практичної інтернет-конференції «Інновації та перспективні шляхи розвитку інформаційних </w:t>
      </w:r>
      <w:r w:rsidRPr="00230243">
        <w:lastRenderedPageBreak/>
        <w:t xml:space="preserve">технологій» (22 листопада 2024 р., м. Черкаси) / Черкас. держ. </w:t>
      </w:r>
      <w:proofErr w:type="spellStart"/>
      <w:r w:rsidRPr="00230243">
        <w:t>технол</w:t>
      </w:r>
      <w:proofErr w:type="spellEnd"/>
      <w:r w:rsidRPr="00230243">
        <w:t xml:space="preserve">. ун-т, Наук. т-во студентів, аспірантів, докторантів і молодих учених ЧДТУ; </w:t>
      </w:r>
      <w:proofErr w:type="spellStart"/>
      <w:r w:rsidRPr="00230243">
        <w:t>упоряд</w:t>
      </w:r>
      <w:proofErr w:type="spellEnd"/>
      <w:r w:rsidRPr="00230243">
        <w:t xml:space="preserve">.: Т. О. Прокопенко, О. І. </w:t>
      </w:r>
      <w:proofErr w:type="spellStart"/>
      <w:r w:rsidRPr="00230243">
        <w:t>Підкуйко</w:t>
      </w:r>
      <w:proofErr w:type="spellEnd"/>
      <w:r w:rsidRPr="00230243">
        <w:t>. Черкаси : ЧДТУ, 2024. С. 21</w:t>
      </w:r>
      <w:r w:rsidR="0037262D">
        <w:t>-</w:t>
      </w:r>
      <w:r w:rsidRPr="00230243">
        <w:t>23.</w:t>
      </w:r>
    </w:p>
    <w:sectPr w:rsidR="00D406E3" w:rsidRPr="009D5869" w:rsidSect="000E024F">
      <w:type w:val="continuous"/>
      <w:pgSz w:w="11906" w:h="16838"/>
      <w:pgMar w:top="1134" w:right="1134" w:bottom="1134" w:left="1134" w:header="709" w:footer="709"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7A052" w14:textId="77777777" w:rsidR="002130BA" w:rsidRDefault="002130BA" w:rsidP="00644590">
      <w:pPr>
        <w:spacing w:after="0" w:line="240" w:lineRule="auto"/>
      </w:pPr>
      <w:r>
        <w:separator/>
      </w:r>
    </w:p>
  </w:endnote>
  <w:endnote w:type="continuationSeparator" w:id="0">
    <w:p w14:paraId="7A5761EE" w14:textId="77777777" w:rsidR="002130BA" w:rsidRDefault="002130BA" w:rsidP="0064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850F" w14:textId="77777777" w:rsidR="00633ADE" w:rsidRDefault="00633ADE">
    <w:pPr>
      <w:pStyle w:val="a5"/>
      <w:jc w:val="center"/>
    </w:pPr>
  </w:p>
  <w:p w14:paraId="2F767381" w14:textId="77777777" w:rsidR="00633ADE" w:rsidRDefault="00633AD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8387" w14:textId="77777777" w:rsidR="00633ADE" w:rsidRDefault="00633ADE">
    <w:pPr>
      <w:pStyle w:val="a5"/>
      <w:jc w:val="center"/>
    </w:pPr>
  </w:p>
  <w:p w14:paraId="6F2FA7FC" w14:textId="77777777" w:rsidR="00633ADE" w:rsidRDefault="00633A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24928" w14:textId="77777777" w:rsidR="002130BA" w:rsidRDefault="002130BA" w:rsidP="00644590">
      <w:pPr>
        <w:spacing w:after="0" w:line="240" w:lineRule="auto"/>
      </w:pPr>
      <w:r>
        <w:separator/>
      </w:r>
    </w:p>
  </w:footnote>
  <w:footnote w:type="continuationSeparator" w:id="0">
    <w:p w14:paraId="5BE459B6" w14:textId="77777777" w:rsidR="002130BA" w:rsidRDefault="002130BA" w:rsidP="00644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127693"/>
      <w:docPartObj>
        <w:docPartGallery w:val="Page Numbers (Top of Page)"/>
        <w:docPartUnique/>
      </w:docPartObj>
    </w:sdtPr>
    <w:sdtContent>
      <w:p w14:paraId="20D03ECF" w14:textId="77777777" w:rsidR="00633ADE" w:rsidRDefault="0027488D">
        <w:pPr>
          <w:pStyle w:val="a3"/>
          <w:jc w:val="right"/>
        </w:pPr>
        <w:r>
          <w:fldChar w:fldCharType="begin"/>
        </w:r>
        <w:r>
          <w:instrText>PAGE   \* MERGEFORMAT</w:instrText>
        </w:r>
        <w:r>
          <w:fldChar w:fldCharType="separate"/>
        </w:r>
        <w:r w:rsidRPr="0027488D">
          <w:rPr>
            <w:noProof/>
            <w:lang w:val="ru-RU"/>
          </w:rPr>
          <w:t>1</w:t>
        </w:r>
        <w:r>
          <w:rPr>
            <w:noProof/>
            <w:lang w:val="ru-RU"/>
          </w:rPr>
          <w:fldChar w:fldCharType="end"/>
        </w:r>
      </w:p>
    </w:sdtContent>
  </w:sdt>
  <w:p w14:paraId="70065EBE" w14:textId="77777777" w:rsidR="00633ADE" w:rsidRDefault="00633AD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D0013"/>
    <w:multiLevelType w:val="multilevel"/>
    <w:tmpl w:val="24043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1D42D1"/>
    <w:multiLevelType w:val="hybridMultilevel"/>
    <w:tmpl w:val="4E3E17C0"/>
    <w:lvl w:ilvl="0" w:tplc="560EED38">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5DE080F"/>
    <w:multiLevelType w:val="hybridMultilevel"/>
    <w:tmpl w:val="3A6811F6"/>
    <w:lvl w:ilvl="0" w:tplc="560EED38">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17AE3530"/>
    <w:multiLevelType w:val="hybridMultilevel"/>
    <w:tmpl w:val="3FD2D9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0A1B90"/>
    <w:multiLevelType w:val="hybridMultilevel"/>
    <w:tmpl w:val="84C268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D4E67AC"/>
    <w:multiLevelType w:val="hybridMultilevel"/>
    <w:tmpl w:val="238E488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23FA6B20"/>
    <w:multiLevelType w:val="hybridMultilevel"/>
    <w:tmpl w:val="E29E424C"/>
    <w:lvl w:ilvl="0" w:tplc="560EED3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FFD7E19"/>
    <w:multiLevelType w:val="hybridMultilevel"/>
    <w:tmpl w:val="691E275E"/>
    <w:lvl w:ilvl="0" w:tplc="560EED38">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5C6D1248"/>
    <w:multiLevelType w:val="hybridMultilevel"/>
    <w:tmpl w:val="2CB2ED0A"/>
    <w:lvl w:ilvl="0" w:tplc="560EED3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5484596"/>
    <w:multiLevelType w:val="hybridMultilevel"/>
    <w:tmpl w:val="9DF8BB5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D9B7966"/>
    <w:multiLevelType w:val="hybridMultilevel"/>
    <w:tmpl w:val="FB92945C"/>
    <w:lvl w:ilvl="0" w:tplc="2000000F">
      <w:start w:val="1"/>
      <w:numFmt w:val="decimal"/>
      <w:lvlText w:val="%1."/>
      <w:lvlJc w:val="left"/>
      <w:pPr>
        <w:ind w:left="1146" w:hanging="360"/>
      </w:p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num w:numId="1" w16cid:durableId="923805212">
    <w:abstractNumId w:val="3"/>
  </w:num>
  <w:num w:numId="2" w16cid:durableId="691343789">
    <w:abstractNumId w:val="0"/>
  </w:num>
  <w:num w:numId="3" w16cid:durableId="534194167">
    <w:abstractNumId w:val="9"/>
  </w:num>
  <w:num w:numId="4" w16cid:durableId="827130865">
    <w:abstractNumId w:val="4"/>
  </w:num>
  <w:num w:numId="5" w16cid:durableId="2050952197">
    <w:abstractNumId w:val="6"/>
  </w:num>
  <w:num w:numId="6" w16cid:durableId="920218243">
    <w:abstractNumId w:val="8"/>
  </w:num>
  <w:num w:numId="7" w16cid:durableId="1502502062">
    <w:abstractNumId w:val="10"/>
  </w:num>
  <w:num w:numId="8" w16cid:durableId="164975417">
    <w:abstractNumId w:val="5"/>
  </w:num>
  <w:num w:numId="9" w16cid:durableId="1776754259">
    <w:abstractNumId w:val="2"/>
  </w:num>
  <w:num w:numId="10" w16cid:durableId="1361124061">
    <w:abstractNumId w:val="1"/>
  </w:num>
  <w:num w:numId="11" w16cid:durableId="12930517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DC"/>
    <w:rsid w:val="00001A67"/>
    <w:rsid w:val="00022440"/>
    <w:rsid w:val="00031D74"/>
    <w:rsid w:val="00035BE8"/>
    <w:rsid w:val="00037EA7"/>
    <w:rsid w:val="00046C69"/>
    <w:rsid w:val="00056E83"/>
    <w:rsid w:val="00060893"/>
    <w:rsid w:val="00072CE5"/>
    <w:rsid w:val="000730F4"/>
    <w:rsid w:val="00074F65"/>
    <w:rsid w:val="00075AFD"/>
    <w:rsid w:val="000828A2"/>
    <w:rsid w:val="00083D8E"/>
    <w:rsid w:val="000858C8"/>
    <w:rsid w:val="000A38A6"/>
    <w:rsid w:val="000C3745"/>
    <w:rsid w:val="000C7475"/>
    <w:rsid w:val="000D1D27"/>
    <w:rsid w:val="000E024F"/>
    <w:rsid w:val="000F37E1"/>
    <w:rsid w:val="000F7F8B"/>
    <w:rsid w:val="00103B92"/>
    <w:rsid w:val="00104CF9"/>
    <w:rsid w:val="00114AEC"/>
    <w:rsid w:val="00121AF8"/>
    <w:rsid w:val="001249CC"/>
    <w:rsid w:val="0014412F"/>
    <w:rsid w:val="00152640"/>
    <w:rsid w:val="00186153"/>
    <w:rsid w:val="001A289A"/>
    <w:rsid w:val="001B3493"/>
    <w:rsid w:val="001C58AE"/>
    <w:rsid w:val="001D2A2A"/>
    <w:rsid w:val="001E5B9C"/>
    <w:rsid w:val="001E6561"/>
    <w:rsid w:val="001E6732"/>
    <w:rsid w:val="001F73E2"/>
    <w:rsid w:val="00200993"/>
    <w:rsid w:val="00200EFA"/>
    <w:rsid w:val="002021A6"/>
    <w:rsid w:val="00203F2E"/>
    <w:rsid w:val="0020523E"/>
    <w:rsid w:val="002114F7"/>
    <w:rsid w:val="002130BA"/>
    <w:rsid w:val="002256AC"/>
    <w:rsid w:val="00230243"/>
    <w:rsid w:val="0023383C"/>
    <w:rsid w:val="002377E7"/>
    <w:rsid w:val="00256722"/>
    <w:rsid w:val="0026239F"/>
    <w:rsid w:val="00264C25"/>
    <w:rsid w:val="002746D5"/>
    <w:rsid w:val="0027488D"/>
    <w:rsid w:val="002774BE"/>
    <w:rsid w:val="002A7B42"/>
    <w:rsid w:val="002C13ED"/>
    <w:rsid w:val="002C4217"/>
    <w:rsid w:val="002C64BD"/>
    <w:rsid w:val="002E5000"/>
    <w:rsid w:val="002F714E"/>
    <w:rsid w:val="003210C6"/>
    <w:rsid w:val="00323721"/>
    <w:rsid w:val="00323FF8"/>
    <w:rsid w:val="00341727"/>
    <w:rsid w:val="00343544"/>
    <w:rsid w:val="00352271"/>
    <w:rsid w:val="003637E5"/>
    <w:rsid w:val="003647A4"/>
    <w:rsid w:val="00365387"/>
    <w:rsid w:val="0036631A"/>
    <w:rsid w:val="0037262D"/>
    <w:rsid w:val="00382C3F"/>
    <w:rsid w:val="00396651"/>
    <w:rsid w:val="003A4F77"/>
    <w:rsid w:val="003B3073"/>
    <w:rsid w:val="003D4A1E"/>
    <w:rsid w:val="003D52E0"/>
    <w:rsid w:val="003E7A0F"/>
    <w:rsid w:val="003F36D7"/>
    <w:rsid w:val="003F4114"/>
    <w:rsid w:val="00402A77"/>
    <w:rsid w:val="0041089A"/>
    <w:rsid w:val="0041210E"/>
    <w:rsid w:val="00423326"/>
    <w:rsid w:val="00423894"/>
    <w:rsid w:val="0042566D"/>
    <w:rsid w:val="004278B5"/>
    <w:rsid w:val="00427B4B"/>
    <w:rsid w:val="004320E7"/>
    <w:rsid w:val="00441234"/>
    <w:rsid w:val="004442C3"/>
    <w:rsid w:val="00446D5A"/>
    <w:rsid w:val="004551DE"/>
    <w:rsid w:val="0046567E"/>
    <w:rsid w:val="00467952"/>
    <w:rsid w:val="004716FF"/>
    <w:rsid w:val="00472F68"/>
    <w:rsid w:val="004760BA"/>
    <w:rsid w:val="00487945"/>
    <w:rsid w:val="0049059F"/>
    <w:rsid w:val="00497CDB"/>
    <w:rsid w:val="004B57CF"/>
    <w:rsid w:val="004B77E6"/>
    <w:rsid w:val="004C069A"/>
    <w:rsid w:val="004E4DE8"/>
    <w:rsid w:val="004F5746"/>
    <w:rsid w:val="004F6E52"/>
    <w:rsid w:val="004F70A6"/>
    <w:rsid w:val="005053FB"/>
    <w:rsid w:val="00514DAA"/>
    <w:rsid w:val="005156B7"/>
    <w:rsid w:val="0052135D"/>
    <w:rsid w:val="00526B98"/>
    <w:rsid w:val="00531B89"/>
    <w:rsid w:val="00537057"/>
    <w:rsid w:val="00541BB5"/>
    <w:rsid w:val="00583A96"/>
    <w:rsid w:val="005877FE"/>
    <w:rsid w:val="005936B5"/>
    <w:rsid w:val="00596580"/>
    <w:rsid w:val="005B09E0"/>
    <w:rsid w:val="005B40E7"/>
    <w:rsid w:val="005C3685"/>
    <w:rsid w:val="005D14DD"/>
    <w:rsid w:val="005D5E6C"/>
    <w:rsid w:val="005F1330"/>
    <w:rsid w:val="005F1D46"/>
    <w:rsid w:val="0060170D"/>
    <w:rsid w:val="00612CB4"/>
    <w:rsid w:val="0062588B"/>
    <w:rsid w:val="00633ADE"/>
    <w:rsid w:val="00634704"/>
    <w:rsid w:val="006363E8"/>
    <w:rsid w:val="00644590"/>
    <w:rsid w:val="0065254D"/>
    <w:rsid w:val="00654334"/>
    <w:rsid w:val="0068275B"/>
    <w:rsid w:val="00686D91"/>
    <w:rsid w:val="0069274F"/>
    <w:rsid w:val="00692BDB"/>
    <w:rsid w:val="006A079D"/>
    <w:rsid w:val="006A50F9"/>
    <w:rsid w:val="006A6785"/>
    <w:rsid w:val="006B564B"/>
    <w:rsid w:val="006B7B7F"/>
    <w:rsid w:val="006D2DB1"/>
    <w:rsid w:val="006E3B4F"/>
    <w:rsid w:val="006E5736"/>
    <w:rsid w:val="006E7D34"/>
    <w:rsid w:val="006F2EA0"/>
    <w:rsid w:val="00702CFE"/>
    <w:rsid w:val="00714DFD"/>
    <w:rsid w:val="00715001"/>
    <w:rsid w:val="00716E85"/>
    <w:rsid w:val="00740879"/>
    <w:rsid w:val="00747FC6"/>
    <w:rsid w:val="0075000C"/>
    <w:rsid w:val="00752603"/>
    <w:rsid w:val="00754F1C"/>
    <w:rsid w:val="0075694F"/>
    <w:rsid w:val="00770766"/>
    <w:rsid w:val="007708FA"/>
    <w:rsid w:val="0077355C"/>
    <w:rsid w:val="00775F04"/>
    <w:rsid w:val="00776880"/>
    <w:rsid w:val="00781A69"/>
    <w:rsid w:val="00782C41"/>
    <w:rsid w:val="007914B0"/>
    <w:rsid w:val="00792196"/>
    <w:rsid w:val="007A2BF6"/>
    <w:rsid w:val="007B248D"/>
    <w:rsid w:val="007C0D7A"/>
    <w:rsid w:val="007C2E13"/>
    <w:rsid w:val="007C501F"/>
    <w:rsid w:val="007C7D88"/>
    <w:rsid w:val="007E1CA0"/>
    <w:rsid w:val="007F4007"/>
    <w:rsid w:val="007F6A85"/>
    <w:rsid w:val="007F6E96"/>
    <w:rsid w:val="00807D02"/>
    <w:rsid w:val="0083389B"/>
    <w:rsid w:val="008615F8"/>
    <w:rsid w:val="008618D3"/>
    <w:rsid w:val="00867577"/>
    <w:rsid w:val="00874A90"/>
    <w:rsid w:val="00874F43"/>
    <w:rsid w:val="00874FA3"/>
    <w:rsid w:val="00876886"/>
    <w:rsid w:val="00881A66"/>
    <w:rsid w:val="008909DA"/>
    <w:rsid w:val="00891584"/>
    <w:rsid w:val="008A5EC5"/>
    <w:rsid w:val="008B4C27"/>
    <w:rsid w:val="008B6CB6"/>
    <w:rsid w:val="008B7FB1"/>
    <w:rsid w:val="008D4219"/>
    <w:rsid w:val="008E3BA2"/>
    <w:rsid w:val="008F1BAC"/>
    <w:rsid w:val="00900E41"/>
    <w:rsid w:val="00902794"/>
    <w:rsid w:val="00912188"/>
    <w:rsid w:val="00925287"/>
    <w:rsid w:val="00931899"/>
    <w:rsid w:val="0093765C"/>
    <w:rsid w:val="00950EEC"/>
    <w:rsid w:val="00986C0B"/>
    <w:rsid w:val="009918F6"/>
    <w:rsid w:val="009A5DF2"/>
    <w:rsid w:val="009A7E93"/>
    <w:rsid w:val="009B0A88"/>
    <w:rsid w:val="009B76FE"/>
    <w:rsid w:val="009D5869"/>
    <w:rsid w:val="009F0FDC"/>
    <w:rsid w:val="00A02E0D"/>
    <w:rsid w:val="00A30B0B"/>
    <w:rsid w:val="00A55735"/>
    <w:rsid w:val="00A755EA"/>
    <w:rsid w:val="00A83837"/>
    <w:rsid w:val="00A83A3E"/>
    <w:rsid w:val="00A850CF"/>
    <w:rsid w:val="00A96122"/>
    <w:rsid w:val="00AB2FCB"/>
    <w:rsid w:val="00AE12F6"/>
    <w:rsid w:val="00AE3E76"/>
    <w:rsid w:val="00AE6729"/>
    <w:rsid w:val="00B06FF8"/>
    <w:rsid w:val="00B40AEE"/>
    <w:rsid w:val="00B40BE1"/>
    <w:rsid w:val="00B416EE"/>
    <w:rsid w:val="00B41F4B"/>
    <w:rsid w:val="00B60AA2"/>
    <w:rsid w:val="00B62C2F"/>
    <w:rsid w:val="00B64630"/>
    <w:rsid w:val="00B6723B"/>
    <w:rsid w:val="00B67340"/>
    <w:rsid w:val="00B67565"/>
    <w:rsid w:val="00B6770B"/>
    <w:rsid w:val="00B67E40"/>
    <w:rsid w:val="00B83C1B"/>
    <w:rsid w:val="00B84DFB"/>
    <w:rsid w:val="00B869CB"/>
    <w:rsid w:val="00BA4AE0"/>
    <w:rsid w:val="00BA7099"/>
    <w:rsid w:val="00BB3EC5"/>
    <w:rsid w:val="00BB478D"/>
    <w:rsid w:val="00BD1DEC"/>
    <w:rsid w:val="00BD3795"/>
    <w:rsid w:val="00BE4058"/>
    <w:rsid w:val="00BE5836"/>
    <w:rsid w:val="00BE6DF0"/>
    <w:rsid w:val="00C030FD"/>
    <w:rsid w:val="00C03577"/>
    <w:rsid w:val="00C0533E"/>
    <w:rsid w:val="00C076F1"/>
    <w:rsid w:val="00C14BE4"/>
    <w:rsid w:val="00C221A8"/>
    <w:rsid w:val="00C24B87"/>
    <w:rsid w:val="00C30BE0"/>
    <w:rsid w:val="00C31698"/>
    <w:rsid w:val="00C34EFF"/>
    <w:rsid w:val="00C35079"/>
    <w:rsid w:val="00C378E5"/>
    <w:rsid w:val="00C44909"/>
    <w:rsid w:val="00C452D7"/>
    <w:rsid w:val="00C46194"/>
    <w:rsid w:val="00C471F0"/>
    <w:rsid w:val="00C47959"/>
    <w:rsid w:val="00C56BE6"/>
    <w:rsid w:val="00C6270C"/>
    <w:rsid w:val="00C62EBA"/>
    <w:rsid w:val="00C64A8D"/>
    <w:rsid w:val="00C7014E"/>
    <w:rsid w:val="00C70728"/>
    <w:rsid w:val="00C72429"/>
    <w:rsid w:val="00CA26A1"/>
    <w:rsid w:val="00CA5CDF"/>
    <w:rsid w:val="00CB66B6"/>
    <w:rsid w:val="00CD185F"/>
    <w:rsid w:val="00CD1C56"/>
    <w:rsid w:val="00CD4895"/>
    <w:rsid w:val="00CD5AD3"/>
    <w:rsid w:val="00CE1FCB"/>
    <w:rsid w:val="00CE731E"/>
    <w:rsid w:val="00CF1595"/>
    <w:rsid w:val="00CF2A89"/>
    <w:rsid w:val="00CF4CFC"/>
    <w:rsid w:val="00D04507"/>
    <w:rsid w:val="00D07774"/>
    <w:rsid w:val="00D112EA"/>
    <w:rsid w:val="00D258E1"/>
    <w:rsid w:val="00D34A4B"/>
    <w:rsid w:val="00D406E3"/>
    <w:rsid w:val="00D41B7F"/>
    <w:rsid w:val="00D60CBE"/>
    <w:rsid w:val="00D63ABC"/>
    <w:rsid w:val="00D84D2D"/>
    <w:rsid w:val="00DA1C54"/>
    <w:rsid w:val="00DA314A"/>
    <w:rsid w:val="00DA651B"/>
    <w:rsid w:val="00DB37F4"/>
    <w:rsid w:val="00DB6874"/>
    <w:rsid w:val="00DC5C48"/>
    <w:rsid w:val="00DC5E0A"/>
    <w:rsid w:val="00DD73DF"/>
    <w:rsid w:val="00DD7B4C"/>
    <w:rsid w:val="00DF5704"/>
    <w:rsid w:val="00E05203"/>
    <w:rsid w:val="00E1053A"/>
    <w:rsid w:val="00E2066A"/>
    <w:rsid w:val="00E34613"/>
    <w:rsid w:val="00E362B6"/>
    <w:rsid w:val="00E37A70"/>
    <w:rsid w:val="00E41880"/>
    <w:rsid w:val="00E457CC"/>
    <w:rsid w:val="00E53D34"/>
    <w:rsid w:val="00E635BE"/>
    <w:rsid w:val="00E70264"/>
    <w:rsid w:val="00E7418A"/>
    <w:rsid w:val="00E800F8"/>
    <w:rsid w:val="00E80748"/>
    <w:rsid w:val="00E80DC7"/>
    <w:rsid w:val="00E970C6"/>
    <w:rsid w:val="00E97A57"/>
    <w:rsid w:val="00EB5167"/>
    <w:rsid w:val="00EC6B1B"/>
    <w:rsid w:val="00ED0AFA"/>
    <w:rsid w:val="00F04ABB"/>
    <w:rsid w:val="00F12F14"/>
    <w:rsid w:val="00F27364"/>
    <w:rsid w:val="00F300FF"/>
    <w:rsid w:val="00F3393B"/>
    <w:rsid w:val="00F52584"/>
    <w:rsid w:val="00F622B0"/>
    <w:rsid w:val="00F6629A"/>
    <w:rsid w:val="00F71A53"/>
    <w:rsid w:val="00F75E05"/>
    <w:rsid w:val="00FA4B81"/>
    <w:rsid w:val="00FB47EB"/>
    <w:rsid w:val="00FB4F88"/>
    <w:rsid w:val="00FB50EA"/>
    <w:rsid w:val="00FC223C"/>
    <w:rsid w:val="00FE23C0"/>
    <w:rsid w:val="00FE498D"/>
    <w:rsid w:val="00FF30C8"/>
    <w:rsid w:val="00FF3A79"/>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A4CD"/>
  <w15:docId w15:val="{34C7A031-32FC-4549-9CE4-7BAD04C9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D2D"/>
    <w:pPr>
      <w:spacing w:line="256" w:lineRule="auto"/>
    </w:pPr>
    <w:rPr>
      <w:lang w:val="uk-UA"/>
    </w:rPr>
  </w:style>
  <w:style w:type="paragraph" w:styleId="1">
    <w:name w:val="heading 1"/>
    <w:basedOn w:val="a"/>
    <w:next w:val="a"/>
    <w:link w:val="10"/>
    <w:uiPriority w:val="9"/>
    <w:qFormat/>
    <w:rsid w:val="009D5869"/>
    <w:pPr>
      <w:keepNext/>
      <w:keepLines/>
      <w:spacing w:before="240" w:after="0" w:line="360" w:lineRule="auto"/>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9D5869"/>
    <w:pPr>
      <w:keepNext/>
      <w:keepLines/>
      <w:spacing w:before="40" w:after="0" w:line="360" w:lineRule="auto"/>
      <w:jc w:val="center"/>
      <w:outlineLvl w:val="1"/>
    </w:pPr>
    <w:rPr>
      <w:rFonts w:eastAsiaTheme="majorEastAsia" w:cstheme="majorBidi"/>
      <w:b/>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459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4590"/>
    <w:rPr>
      <w:lang w:val="uk-UA"/>
    </w:rPr>
  </w:style>
  <w:style w:type="paragraph" w:styleId="a5">
    <w:name w:val="footer"/>
    <w:basedOn w:val="a"/>
    <w:link w:val="a6"/>
    <w:uiPriority w:val="99"/>
    <w:unhideWhenUsed/>
    <w:rsid w:val="0064459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4590"/>
    <w:rPr>
      <w:lang w:val="uk-UA"/>
    </w:rPr>
  </w:style>
  <w:style w:type="character" w:customStyle="1" w:styleId="10">
    <w:name w:val="Заголовок 1 Знак"/>
    <w:basedOn w:val="a0"/>
    <w:link w:val="1"/>
    <w:uiPriority w:val="9"/>
    <w:rsid w:val="009D5869"/>
    <w:rPr>
      <w:rFonts w:eastAsiaTheme="majorEastAsia" w:cstheme="majorBidi"/>
      <w:b/>
      <w:sz w:val="32"/>
      <w:szCs w:val="32"/>
      <w:lang w:val="uk-UA"/>
    </w:rPr>
  </w:style>
  <w:style w:type="character" w:customStyle="1" w:styleId="20">
    <w:name w:val="Заголовок 2 Знак"/>
    <w:basedOn w:val="a0"/>
    <w:link w:val="2"/>
    <w:uiPriority w:val="9"/>
    <w:rsid w:val="009D5869"/>
    <w:rPr>
      <w:rFonts w:eastAsiaTheme="majorEastAsia" w:cstheme="majorBidi"/>
      <w:b/>
      <w:color w:val="000000" w:themeColor="text1"/>
      <w:szCs w:val="26"/>
      <w:lang w:val="uk-UA"/>
    </w:rPr>
  </w:style>
  <w:style w:type="paragraph" w:styleId="a7">
    <w:name w:val="List Paragraph"/>
    <w:basedOn w:val="a"/>
    <w:uiPriority w:val="34"/>
    <w:qFormat/>
    <w:rsid w:val="009D5869"/>
    <w:pPr>
      <w:ind w:left="720"/>
      <w:contextualSpacing/>
    </w:pPr>
  </w:style>
  <w:style w:type="paragraph" w:styleId="a8">
    <w:name w:val="TOC Heading"/>
    <w:basedOn w:val="1"/>
    <w:next w:val="a"/>
    <w:uiPriority w:val="39"/>
    <w:unhideWhenUsed/>
    <w:qFormat/>
    <w:rsid w:val="009B76FE"/>
    <w:pPr>
      <w:spacing w:line="259" w:lineRule="auto"/>
      <w:jc w:val="left"/>
      <w:outlineLvl w:val="9"/>
    </w:pPr>
    <w:rPr>
      <w:rFonts w:asciiTheme="majorHAnsi" w:hAnsiTheme="majorHAnsi"/>
      <w:b w:val="0"/>
      <w:color w:val="2F5496" w:themeColor="accent1" w:themeShade="BF"/>
    </w:rPr>
  </w:style>
  <w:style w:type="paragraph" w:styleId="11">
    <w:name w:val="toc 1"/>
    <w:basedOn w:val="a"/>
    <w:next w:val="a"/>
    <w:autoRedefine/>
    <w:uiPriority w:val="39"/>
    <w:unhideWhenUsed/>
    <w:rsid w:val="009B76FE"/>
    <w:pPr>
      <w:spacing w:after="100"/>
    </w:pPr>
  </w:style>
  <w:style w:type="paragraph" w:styleId="21">
    <w:name w:val="toc 2"/>
    <w:basedOn w:val="a"/>
    <w:next w:val="a"/>
    <w:autoRedefine/>
    <w:uiPriority w:val="39"/>
    <w:unhideWhenUsed/>
    <w:rsid w:val="009B76FE"/>
    <w:pPr>
      <w:spacing w:after="100"/>
      <w:ind w:left="280"/>
    </w:pPr>
  </w:style>
  <w:style w:type="character" w:styleId="a9">
    <w:name w:val="Hyperlink"/>
    <w:basedOn w:val="a0"/>
    <w:uiPriority w:val="99"/>
    <w:unhideWhenUsed/>
    <w:rsid w:val="009B76FE"/>
    <w:rPr>
      <w:color w:val="0563C1" w:themeColor="hyperlink"/>
      <w:u w:val="single"/>
    </w:rPr>
  </w:style>
  <w:style w:type="character" w:customStyle="1" w:styleId="12">
    <w:name w:val="Неразрешенное упоминание1"/>
    <w:basedOn w:val="a0"/>
    <w:uiPriority w:val="99"/>
    <w:semiHidden/>
    <w:unhideWhenUsed/>
    <w:rsid w:val="000F37E1"/>
    <w:rPr>
      <w:color w:val="605E5C"/>
      <w:shd w:val="clear" w:color="auto" w:fill="E1DFDD"/>
    </w:rPr>
  </w:style>
  <w:style w:type="character" w:styleId="aa">
    <w:name w:val="FollowedHyperlink"/>
    <w:basedOn w:val="a0"/>
    <w:uiPriority w:val="99"/>
    <w:semiHidden/>
    <w:unhideWhenUsed/>
    <w:rsid w:val="00686D91"/>
    <w:rPr>
      <w:color w:val="954F72" w:themeColor="followedHyperlink"/>
      <w:u w:val="single"/>
    </w:rPr>
  </w:style>
  <w:style w:type="table" w:styleId="ab">
    <w:name w:val="Table Grid"/>
    <w:basedOn w:val="a1"/>
    <w:uiPriority w:val="39"/>
    <w:rsid w:val="008B6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Неразрешенное упоминание2"/>
    <w:basedOn w:val="a0"/>
    <w:uiPriority w:val="99"/>
    <w:semiHidden/>
    <w:unhideWhenUsed/>
    <w:rsid w:val="003D52E0"/>
    <w:rPr>
      <w:color w:val="605E5C"/>
      <w:shd w:val="clear" w:color="auto" w:fill="E1DFDD"/>
    </w:rPr>
  </w:style>
  <w:style w:type="paragraph" w:styleId="ac">
    <w:name w:val="Balloon Text"/>
    <w:basedOn w:val="a"/>
    <w:link w:val="ad"/>
    <w:uiPriority w:val="99"/>
    <w:semiHidden/>
    <w:unhideWhenUsed/>
    <w:rsid w:val="00DC5E0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C5E0A"/>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94027">
      <w:bodyDiv w:val="1"/>
      <w:marLeft w:val="0"/>
      <w:marRight w:val="0"/>
      <w:marTop w:val="0"/>
      <w:marBottom w:val="0"/>
      <w:divBdr>
        <w:top w:val="none" w:sz="0" w:space="0" w:color="auto"/>
        <w:left w:val="none" w:sz="0" w:space="0" w:color="auto"/>
        <w:bottom w:val="none" w:sz="0" w:space="0" w:color="auto"/>
        <w:right w:val="none" w:sz="0" w:space="0" w:color="auto"/>
      </w:divBdr>
    </w:div>
    <w:div w:id="414471874">
      <w:bodyDiv w:val="1"/>
      <w:marLeft w:val="0"/>
      <w:marRight w:val="0"/>
      <w:marTop w:val="0"/>
      <w:marBottom w:val="0"/>
      <w:divBdr>
        <w:top w:val="none" w:sz="0" w:space="0" w:color="auto"/>
        <w:left w:val="none" w:sz="0" w:space="0" w:color="auto"/>
        <w:bottom w:val="none" w:sz="0" w:space="0" w:color="auto"/>
        <w:right w:val="none" w:sz="0" w:space="0" w:color="auto"/>
      </w:divBdr>
    </w:div>
    <w:div w:id="618343115">
      <w:bodyDiv w:val="1"/>
      <w:marLeft w:val="0"/>
      <w:marRight w:val="0"/>
      <w:marTop w:val="0"/>
      <w:marBottom w:val="0"/>
      <w:divBdr>
        <w:top w:val="none" w:sz="0" w:space="0" w:color="auto"/>
        <w:left w:val="none" w:sz="0" w:space="0" w:color="auto"/>
        <w:bottom w:val="none" w:sz="0" w:space="0" w:color="auto"/>
        <w:right w:val="none" w:sz="0" w:space="0" w:color="auto"/>
      </w:divBdr>
    </w:div>
    <w:div w:id="883059986">
      <w:bodyDiv w:val="1"/>
      <w:marLeft w:val="0"/>
      <w:marRight w:val="0"/>
      <w:marTop w:val="0"/>
      <w:marBottom w:val="0"/>
      <w:divBdr>
        <w:top w:val="none" w:sz="0" w:space="0" w:color="auto"/>
        <w:left w:val="none" w:sz="0" w:space="0" w:color="auto"/>
        <w:bottom w:val="none" w:sz="0" w:space="0" w:color="auto"/>
        <w:right w:val="none" w:sz="0" w:space="0" w:color="auto"/>
      </w:divBdr>
      <w:divsChild>
        <w:div w:id="738946113">
          <w:marLeft w:val="0"/>
          <w:marRight w:val="0"/>
          <w:marTop w:val="100"/>
          <w:marBottom w:val="100"/>
          <w:divBdr>
            <w:top w:val="single" w:sz="2" w:space="0" w:color="E5E7EB"/>
            <w:left w:val="single" w:sz="2" w:space="0" w:color="E5E7EB"/>
            <w:bottom w:val="single" w:sz="2" w:space="0" w:color="E5E7EB"/>
            <w:right w:val="single" w:sz="2" w:space="0" w:color="E5E7EB"/>
          </w:divBdr>
          <w:divsChild>
            <w:div w:id="307055405">
              <w:marLeft w:val="0"/>
              <w:marRight w:val="0"/>
              <w:marTop w:val="0"/>
              <w:marBottom w:val="0"/>
              <w:divBdr>
                <w:top w:val="single" w:sz="2" w:space="0" w:color="E5E7EB"/>
                <w:left w:val="single" w:sz="2" w:space="0" w:color="E5E7EB"/>
                <w:bottom w:val="single" w:sz="2" w:space="0" w:color="E5E7EB"/>
                <w:right w:val="single" w:sz="2" w:space="0" w:color="E5E7EB"/>
              </w:divBdr>
              <w:divsChild>
                <w:div w:id="1235235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70615886">
      <w:bodyDiv w:val="1"/>
      <w:marLeft w:val="0"/>
      <w:marRight w:val="0"/>
      <w:marTop w:val="0"/>
      <w:marBottom w:val="0"/>
      <w:divBdr>
        <w:top w:val="none" w:sz="0" w:space="0" w:color="auto"/>
        <w:left w:val="none" w:sz="0" w:space="0" w:color="auto"/>
        <w:bottom w:val="none" w:sz="0" w:space="0" w:color="auto"/>
        <w:right w:val="none" w:sz="0" w:space="0" w:color="auto"/>
      </w:divBdr>
    </w:div>
    <w:div w:id="1305233775">
      <w:bodyDiv w:val="1"/>
      <w:marLeft w:val="0"/>
      <w:marRight w:val="0"/>
      <w:marTop w:val="0"/>
      <w:marBottom w:val="0"/>
      <w:divBdr>
        <w:top w:val="none" w:sz="0" w:space="0" w:color="auto"/>
        <w:left w:val="none" w:sz="0" w:space="0" w:color="auto"/>
        <w:bottom w:val="none" w:sz="0" w:space="0" w:color="auto"/>
        <w:right w:val="none" w:sz="0" w:space="0" w:color="auto"/>
      </w:divBdr>
      <w:divsChild>
        <w:div w:id="475731424">
          <w:marLeft w:val="0"/>
          <w:marRight w:val="0"/>
          <w:marTop w:val="100"/>
          <w:marBottom w:val="100"/>
          <w:divBdr>
            <w:top w:val="single" w:sz="2" w:space="0" w:color="E5E7EB"/>
            <w:left w:val="single" w:sz="2" w:space="0" w:color="E5E7EB"/>
            <w:bottom w:val="single" w:sz="2" w:space="0" w:color="E5E7EB"/>
            <w:right w:val="single" w:sz="2" w:space="0" w:color="E5E7EB"/>
          </w:divBdr>
          <w:divsChild>
            <w:div w:id="393552252">
              <w:marLeft w:val="0"/>
              <w:marRight w:val="0"/>
              <w:marTop w:val="0"/>
              <w:marBottom w:val="0"/>
              <w:divBdr>
                <w:top w:val="single" w:sz="2" w:space="0" w:color="E5E7EB"/>
                <w:left w:val="single" w:sz="2" w:space="0" w:color="E5E7EB"/>
                <w:bottom w:val="single" w:sz="2" w:space="0" w:color="E5E7EB"/>
                <w:right w:val="single" w:sz="2" w:space="0" w:color="E5E7EB"/>
              </w:divBdr>
              <w:divsChild>
                <w:div w:id="20521471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2644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s://journal.eae.com.ua/index.php/journal/article/view/114/101" TargetMode="External"/><Relationship Id="rId39" Type="http://schemas.openxmlformats.org/officeDocument/2006/relationships/hyperlink" Target="https://osvita.diia.gov.ua" TargetMode="External"/><Relationship Id="rId21" Type="http://schemas.openxmlformats.org/officeDocument/2006/relationships/hyperlink" Target="https://economyandsociety.in.ua/journals/12\_ukr/12.pdf" TargetMode="External"/><Relationship Id="rId34" Type="http://schemas.openxmlformats.org/officeDocument/2006/relationships/hyperlink" Target="https://doi.org/10.51599/are.2022.08.03.11" TargetMode="External"/><Relationship Id="rId42" Type="http://schemas.openxmlformats.org/officeDocument/2006/relationships/hyperlink" Target="https://zakon.rada.gov.ua/go/4246-20" TargetMode="External"/><Relationship Id="rId47" Type="http://schemas.openxmlformats.org/officeDocument/2006/relationships/hyperlink" Target="https://www.undp.org/ukraine/unbreakable" TargetMode="External"/><Relationship Id="rId50" Type="http://schemas.openxmlformats.org/officeDocument/2006/relationships/hyperlink" Target="https://www.mckinsey.com/capabilities/people-and-organizational-performance/our-insights/defining-the-skills-citizens-will-need-in-the-future-world-of-work" TargetMode="External"/><Relationship Id="rId55" Type="http://schemas.openxmlformats.org/officeDocument/2006/relationships/hyperlink" Target="http://www.hp-rada.gov.ua/index.php/usi-novyny-mista/official/shchodo-profesiinoi-adaptatsii-osib-z-chysla-veteraniv-viiny-osib-z-invalidnistiu"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consensus.app/questions/what-contributes-human-capital-growth/" TargetMode="External"/><Relationship Id="rId41" Type="http://schemas.openxmlformats.org/officeDocument/2006/relationships/hyperlink" Target="https://zakon.rada.gov.ua/laws/show/2145-19" TargetMode="External"/><Relationship Id="rId54" Type="http://schemas.openxmlformats.org/officeDocument/2006/relationships/hyperlink" Target="https://mon.gov.ua/static-objects/mon/sites/1/Bezbaryernist/2024/09/10/zvit-za-rezultatamy-monitorynhu-z-metoyu-populyaryzatsiyi-krashchykh-osvitnikh-praktyk-inklyuzyvnoyi-osvity-10092024.pdf" TargetMode="External"/><Relationship Id="rId62" Type="http://schemas.openxmlformats.org/officeDocument/2006/relationships/hyperlink" Target="https://science.lpnu.ua/mipu/abstracts-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ata.worldbank.org/indicator/HD.HCI.OVRL.UB?locations=UA" TargetMode="External"/><Relationship Id="rId32" Type="http://schemas.openxmlformats.org/officeDocument/2006/relationships/hyperlink" Target="https://blogs.worldbank.org/en/investinpeople/human-capital-investments-spur-economic-growth-and-development" TargetMode="External"/><Relationship Id="rId37" Type="http://schemas.openxmlformats.org/officeDocument/2006/relationships/hyperlink" Target="https://www.researchgate.net/publication/359651073_MIKROKVALIFIKACII_AK_TREND_ROZVITKU_SUCASNOI_BEZPERERVNOI_OSVITI" TargetMode="External"/><Relationship Id="rId40" Type="http://schemas.openxmlformats.org/officeDocument/2006/relationships/hyperlink" Target="https://mon.gov.ua/tag/eu4skills?&amp;tag=eu4skills" TargetMode="External"/><Relationship Id="rId45" Type="http://schemas.openxmlformats.org/officeDocument/2006/relationships/hyperlink" Target="https://www.dvv-international.org.ua/fileadmin/files/eastern-neighbors/Ukraina_pics/Ira/Publications/State_policy_web.pdf" TargetMode="External"/><Relationship Id="rId53" Type="http://schemas.openxmlformats.org/officeDocument/2006/relationships/hyperlink" Target="https://mon.gov.ua/news/1200-kvalifikovanykh-robitnykiv-dlia-vidnovlennia-ekonomiky-ukrainy-iak-v-mon-hotuiut-proftekhy-do-pisliavoiennoi-vidbudovy" TargetMode="External"/><Relationship Id="rId58" Type="http://schemas.openxmlformats.org/officeDocument/2006/relationships/hyperlink" Target="https://centreforpublicimpact.org/public-impact-fundamentals/japans-lifelong-learning-promotion-law/"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undp.org/uk/ukraine/press-releases/ukrayina-zalyshayetsya-krayinoyu-z-vysokym-indeksom-lyudskoho-rozvytku-zvit-undp" TargetMode="External"/><Relationship Id="rId28" Type="http://schemas.openxmlformats.org/officeDocument/2006/relationships/hyperlink" Target="https://www.globalscientificjournal.com/researchpaper/Factors_Affecting_Human_Capital_Development_A_Model_for_Operational_Effectiveness_in_Human_Resource_Practice.pdf" TargetMode="External"/><Relationship Id="rId36" Type="http://schemas.openxmlformats.org/officeDocument/2006/relationships/hyperlink" Target="https://www.niss.gov.ua/doslidzhennya/gumanitarniy-rozvitok/osvita-protyagom-zhittya-yak-chinnik-lyudskogo-rozvitku" TargetMode="External"/><Relationship Id="rId49" Type="http://schemas.openxmlformats.org/officeDocument/2006/relationships/hyperlink" Target="https://www.unesco.org/en/articles/ukraine-140000-children-parents-and-educators-benefiting-unesco-backed-psychosocial-and-educational" TargetMode="External"/><Relationship Id="rId57" Type="http://schemas.openxmlformats.org/officeDocument/2006/relationships/hyperlink" Target="https://euroosvita.net/prog/print.php/prog/print.php?id=1778" TargetMode="External"/><Relationship Id="rId61" Type="http://schemas.openxmlformats.org/officeDocument/2006/relationships/hyperlink" Target="https://www.researchgate.net/publication/276901807_Comparative_Characteristics_of_Teaching_Children_and_Youth_in_Ukraine_and_Japan"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https://www.investopedia.com/ask/answers/032415/what-relationship-between-human-capital-and-economic-growth.asp" TargetMode="External"/><Relationship Id="rId44" Type="http://schemas.openxmlformats.org/officeDocument/2006/relationships/hyperlink" Target="https://imzo.gov.ua/osvita/osvita-doroslih/" TargetMode="External"/><Relationship Id="rId52" Type="http://schemas.openxmlformats.org/officeDocument/2006/relationships/hyperlink" Target="https://www2.deloitte.com/content/dam/Deloitte/us/Documents/public-sector/investing-in-ukraines-human-capital.pdf" TargetMode="External"/><Relationship Id="rId60" Type="http://schemas.openxmlformats.org/officeDocument/2006/relationships/hyperlink" Target="https://pubs.sciepub.com/education/1/11/20/index.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happymonday.ua/ukra-d1-97na-potrapila-u-top-50-kra-d1-97n-za-d1-96ndeksom-ljudskogo-kap-d1-96talu" TargetMode="External"/><Relationship Id="rId22" Type="http://schemas.openxmlformats.org/officeDocument/2006/relationships/hyperlink" Target="https://uifuture.org/publications/vazhlyvist-rozvytku-lyudskogo-kapitalu-u-suchasnomu-sviti-yakoyu-maye-buty-strategiya-ukrayiny/" TargetMode="External"/><Relationship Id="rId27" Type="http://schemas.openxmlformats.org/officeDocument/2006/relationships/hyperlink" Target="https://uifuture.org/publications/vazhlyvist-rozvytku-lyudskogo-kapitalu-u-suchasnomu-sviti-yakoyu-maye-buty-strategiya-ukrayiny/" TargetMode="External"/><Relationship Id="rId30" Type="http://schemas.openxmlformats.org/officeDocument/2006/relationships/hyperlink" Target="https://www.investopedia.com/terms/h/humancapital.asp" TargetMode="External"/><Relationship Id="rId35" Type="http://schemas.openxmlformats.org/officeDocument/2006/relationships/hyperlink" Target="https://elibrary.kubg.edu.ua/id/eprint/42794" TargetMode="External"/><Relationship Id="rId43" Type="http://schemas.openxmlformats.org/officeDocument/2006/relationships/hyperlink" Target="https://osvita.ua/vnz/76707/" TargetMode="External"/><Relationship Id="rId48" Type="http://schemas.openxmlformats.org/officeDocument/2006/relationships/hyperlink" Target="https://nes2030.org.ua/" TargetMode="External"/><Relationship Id="rId56" Type="http://schemas.openxmlformats.org/officeDocument/2006/relationships/hyperlink" Target="https://www.oecd.org/education/education-at-a-glance/Education-at-a-Glance-2023.pdf"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ec.europa.eu/eurostat/statistics-explained/SEPDF/cache/44910.pdf" TargetMode="External"/><Relationship Id="rId3" Type="http://schemas.openxmlformats.org/officeDocument/2006/relationships/styles" Target="styles.xml"/><Relationship Id="rId12" Type="http://schemas.openxmlformats.org/officeDocument/2006/relationships/hyperlink" Target="https://happymonday.ua/ukra-d1-97na-potrapila-u-top-50-kra-d1-97n-za-d1-96ndeksom-ljudskogo-kap-d1-96talu" TargetMode="External"/><Relationship Id="rId17" Type="http://schemas.openxmlformats.org/officeDocument/2006/relationships/image" Target="media/image5.png"/><Relationship Id="rId25" Type="http://schemas.openxmlformats.org/officeDocument/2006/relationships/hyperlink" Target="https://doi.org/10.32782/2224-6282/160-1" TargetMode="External"/><Relationship Id="rId33" Type="http://schemas.openxmlformats.org/officeDocument/2006/relationships/hyperlink" Target="https://www.econa.org.ua/index.php/econa/article/view/5706/6565657240" TargetMode="External"/><Relationship Id="rId38" Type="http://schemas.openxmlformats.org/officeDocument/2006/relationships/hyperlink" Target="https://www.weforum.org/reports/the-future-of-jobs-report-2023/" TargetMode="External"/><Relationship Id="rId46" Type="http://schemas.openxmlformats.org/officeDocument/2006/relationships/hyperlink" Target="https://zn.ua/ukr/EDUCATION/uchitisja-nikoli-ne-pizno-jak-v-ukrajini-rozvivajetsja-osvita-dlja-doroslikh.html" TargetMode="External"/><Relationship Id="rId59" Type="http://schemas.openxmlformats.org/officeDocument/2006/relationships/hyperlink" Target="https://osvita.ua/school/method/1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A4003-90F4-4AE5-B41A-A83327547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80670</Words>
  <Characters>45982</Characters>
  <Application>Microsoft Office Word</Application>
  <DocSecurity>0</DocSecurity>
  <Lines>383</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cp:lastModifiedBy>
  <cp:revision>2</cp:revision>
  <cp:lastPrinted>2025-06-19T10:13:00Z</cp:lastPrinted>
  <dcterms:created xsi:type="dcterms:W3CDTF">2025-07-02T09:56:00Z</dcterms:created>
  <dcterms:modified xsi:type="dcterms:W3CDTF">2025-07-02T09:56:00Z</dcterms:modified>
</cp:coreProperties>
</file>