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0F89" w:rsidRPr="005F5512" w:rsidRDefault="00B80F89" w:rsidP="00B80F89">
      <w:pPr>
        <w:widowControl w:val="0"/>
        <w:jc w:val="center"/>
        <w:rPr>
          <w:sz w:val="28"/>
          <w:szCs w:val="28"/>
          <w:u w:val="single"/>
        </w:rPr>
      </w:pPr>
      <w:r w:rsidRPr="005F5512">
        <w:rPr>
          <w:sz w:val="28"/>
          <w:szCs w:val="28"/>
          <w:u w:val="single"/>
        </w:rPr>
        <w:t>ОДЕСЬКИЙ НАЦІОНАЛЬНИЙ УНІВЕРСИТЕТ ІМЕНІ І. І. МЕЧНИКОВА</w:t>
      </w:r>
    </w:p>
    <w:p w:rsidR="00B80F89" w:rsidRPr="005F5512" w:rsidRDefault="00B80F89" w:rsidP="00B80F89">
      <w:pPr>
        <w:widowControl w:val="0"/>
        <w:jc w:val="center"/>
        <w:rPr>
          <w:sz w:val="20"/>
          <w:szCs w:val="20"/>
        </w:rPr>
      </w:pPr>
      <w:r w:rsidRPr="005F5512">
        <w:rPr>
          <w:sz w:val="20"/>
          <w:szCs w:val="20"/>
        </w:rPr>
        <w:t>(повне найменування закладу вищої освіти)</w:t>
      </w:r>
    </w:p>
    <w:p w:rsidR="00B80F89" w:rsidRPr="005F5512" w:rsidRDefault="00B80F89" w:rsidP="00B80F89">
      <w:pPr>
        <w:widowControl w:val="0"/>
        <w:jc w:val="center"/>
        <w:rPr>
          <w:sz w:val="28"/>
          <w:szCs w:val="28"/>
          <w:u w:val="single"/>
        </w:rPr>
      </w:pPr>
      <w:r w:rsidRPr="005F5512">
        <w:rPr>
          <w:sz w:val="28"/>
          <w:szCs w:val="28"/>
        </w:rPr>
        <w:t>________________</w:t>
      </w:r>
      <w:r w:rsidRPr="005F5512">
        <w:rPr>
          <w:sz w:val="28"/>
          <w:szCs w:val="28"/>
          <w:u w:val="single"/>
        </w:rPr>
        <w:t>Геолого-географічний факультет</w:t>
      </w:r>
      <w:r w:rsidRPr="005F5512">
        <w:rPr>
          <w:sz w:val="28"/>
          <w:szCs w:val="28"/>
        </w:rPr>
        <w:t>_________________</w:t>
      </w:r>
    </w:p>
    <w:p w:rsidR="00B80F89" w:rsidRPr="005F5512" w:rsidRDefault="00B80F89" w:rsidP="00B80F89">
      <w:pPr>
        <w:widowControl w:val="0"/>
        <w:jc w:val="center"/>
        <w:rPr>
          <w:sz w:val="20"/>
          <w:szCs w:val="20"/>
        </w:rPr>
      </w:pPr>
      <w:r w:rsidRPr="005F5512">
        <w:rPr>
          <w:sz w:val="20"/>
          <w:szCs w:val="20"/>
        </w:rPr>
        <w:t>(повне найменування факультету)</w:t>
      </w:r>
    </w:p>
    <w:p w:rsidR="00B80F89" w:rsidRPr="005F5512" w:rsidRDefault="00B80F89" w:rsidP="00B80F89">
      <w:pPr>
        <w:widowControl w:val="0"/>
        <w:pBdr>
          <w:bottom w:val="single" w:sz="4" w:space="1" w:color="auto"/>
        </w:pBdr>
        <w:jc w:val="center"/>
        <w:rPr>
          <w:sz w:val="28"/>
          <w:szCs w:val="28"/>
        </w:rPr>
      </w:pPr>
      <w:r w:rsidRPr="005F5512">
        <w:rPr>
          <w:sz w:val="28"/>
          <w:szCs w:val="28"/>
        </w:rPr>
        <w:t>Кафедра морської геології, гідрогеології, інженерної геології та палеонтології</w:t>
      </w:r>
    </w:p>
    <w:p w:rsidR="00B80F89" w:rsidRPr="005F5512" w:rsidRDefault="00B80F89" w:rsidP="00B80F89">
      <w:pPr>
        <w:widowControl w:val="0"/>
        <w:jc w:val="center"/>
        <w:rPr>
          <w:sz w:val="20"/>
          <w:szCs w:val="20"/>
        </w:rPr>
      </w:pPr>
      <w:r w:rsidRPr="005F5512">
        <w:rPr>
          <w:sz w:val="20"/>
          <w:szCs w:val="20"/>
        </w:rPr>
        <w:t xml:space="preserve"> (повна назва кафедри)</w:t>
      </w:r>
    </w:p>
    <w:p w:rsidR="00B80F89" w:rsidRPr="005F5512" w:rsidRDefault="00B80F89" w:rsidP="00B80F89">
      <w:pPr>
        <w:widowControl w:val="0"/>
        <w:jc w:val="center"/>
        <w:rPr>
          <w:sz w:val="28"/>
          <w:szCs w:val="28"/>
        </w:rPr>
      </w:pPr>
    </w:p>
    <w:p w:rsidR="00B80F89" w:rsidRPr="005F5512" w:rsidRDefault="00B80F89" w:rsidP="00B80F89">
      <w:pPr>
        <w:widowControl w:val="0"/>
        <w:jc w:val="center"/>
        <w:rPr>
          <w:sz w:val="28"/>
          <w:szCs w:val="28"/>
        </w:rPr>
      </w:pPr>
    </w:p>
    <w:p w:rsidR="00B80F89" w:rsidRPr="005F5512" w:rsidRDefault="00B80F89" w:rsidP="00B80F89">
      <w:pPr>
        <w:widowControl w:val="0"/>
        <w:jc w:val="center"/>
        <w:rPr>
          <w:sz w:val="28"/>
          <w:szCs w:val="28"/>
        </w:rPr>
      </w:pPr>
    </w:p>
    <w:p w:rsidR="00B80F89" w:rsidRPr="005F5512" w:rsidRDefault="00B80F89" w:rsidP="00B80F89">
      <w:pPr>
        <w:widowControl w:val="0"/>
        <w:spacing w:line="360" w:lineRule="auto"/>
        <w:jc w:val="center"/>
        <w:rPr>
          <w:b/>
          <w:sz w:val="28"/>
          <w:szCs w:val="28"/>
        </w:rPr>
      </w:pPr>
      <w:r w:rsidRPr="005F5512">
        <w:rPr>
          <w:b/>
          <w:sz w:val="28"/>
          <w:szCs w:val="28"/>
        </w:rPr>
        <w:t>Кваліфікаційна робота</w:t>
      </w:r>
    </w:p>
    <w:p w:rsidR="00B80F89" w:rsidRPr="005F5512" w:rsidRDefault="00B80F89" w:rsidP="00B80F89">
      <w:pPr>
        <w:pStyle w:val="a3"/>
        <w:widowControl w:val="0"/>
        <w:rPr>
          <w:rFonts w:ascii="Times New Roman" w:eastAsia="Calibri" w:hAnsi="Times New Roman"/>
          <w:b/>
          <w:sz w:val="28"/>
          <w:szCs w:val="28"/>
          <w:lang w:eastAsia="en-US"/>
        </w:rPr>
      </w:pPr>
      <w:r w:rsidRPr="005F5512">
        <w:rPr>
          <w:rFonts w:ascii="Times New Roman" w:hAnsi="Times New Roman"/>
          <w:sz w:val="28"/>
          <w:szCs w:val="28"/>
          <w:u w:val="single"/>
        </w:rPr>
        <w:t>на здобуття ступеня вищої освіти «бакалавр»</w:t>
      </w:r>
      <w:r w:rsidRPr="005F5512">
        <w:rPr>
          <w:rFonts w:ascii="Times New Roman" w:eastAsia="Calibri" w:hAnsi="Times New Roman"/>
          <w:b/>
          <w:sz w:val="28"/>
          <w:szCs w:val="28"/>
          <w:lang w:eastAsia="en-US"/>
        </w:rPr>
        <w:t xml:space="preserve"> </w:t>
      </w:r>
    </w:p>
    <w:p w:rsidR="00B80F89" w:rsidRPr="005F5512" w:rsidRDefault="00B80F89" w:rsidP="00B80F89">
      <w:pPr>
        <w:pStyle w:val="a3"/>
        <w:widowControl w:val="0"/>
        <w:rPr>
          <w:rFonts w:ascii="Times New Roman" w:eastAsia="Calibri" w:hAnsi="Times New Roman"/>
          <w:b/>
          <w:bCs/>
          <w:sz w:val="28"/>
          <w:szCs w:val="28"/>
          <w:lang w:eastAsia="en-US"/>
        </w:rPr>
      </w:pPr>
      <w:r w:rsidRPr="005F5512">
        <w:rPr>
          <w:rFonts w:ascii="Times New Roman" w:eastAsia="Calibri" w:hAnsi="Times New Roman"/>
          <w:b/>
          <w:sz w:val="28"/>
          <w:szCs w:val="28"/>
          <w:lang w:eastAsia="en-US"/>
        </w:rPr>
        <w:t>«</w:t>
      </w:r>
      <w:r w:rsidRPr="005F5512">
        <w:rPr>
          <w:rFonts w:ascii="Times New Roman" w:hAnsi="Times New Roman"/>
          <w:b/>
          <w:sz w:val="28"/>
          <w:szCs w:val="28"/>
        </w:rPr>
        <w:t xml:space="preserve">Гідрогеологічні умови і характеристика підземних вод </w:t>
      </w:r>
      <w:proofErr w:type="spellStart"/>
      <w:r w:rsidRPr="005F5512">
        <w:rPr>
          <w:rFonts w:ascii="Times New Roman" w:hAnsi="Times New Roman"/>
          <w:b/>
          <w:sz w:val="28"/>
          <w:szCs w:val="28"/>
        </w:rPr>
        <w:t>верхньосарматського</w:t>
      </w:r>
      <w:proofErr w:type="spellEnd"/>
      <w:r w:rsidRPr="005F5512">
        <w:rPr>
          <w:rFonts w:ascii="Times New Roman" w:hAnsi="Times New Roman"/>
          <w:b/>
          <w:sz w:val="28"/>
          <w:szCs w:val="28"/>
        </w:rPr>
        <w:t xml:space="preserve"> горизонту в м. </w:t>
      </w:r>
      <w:proofErr w:type="spellStart"/>
      <w:r w:rsidRPr="005F5512">
        <w:rPr>
          <w:rFonts w:ascii="Times New Roman" w:hAnsi="Times New Roman"/>
          <w:b/>
          <w:sz w:val="28"/>
          <w:szCs w:val="28"/>
        </w:rPr>
        <w:t>Чорноморськ</w:t>
      </w:r>
      <w:proofErr w:type="spellEnd"/>
      <w:r w:rsidRPr="005F5512">
        <w:rPr>
          <w:rFonts w:ascii="Times New Roman" w:hAnsi="Times New Roman"/>
          <w:b/>
          <w:sz w:val="28"/>
          <w:szCs w:val="28"/>
        </w:rPr>
        <w:t xml:space="preserve"> Одеської області</w:t>
      </w:r>
      <w:r w:rsidRPr="005F5512">
        <w:rPr>
          <w:rFonts w:ascii="Times New Roman" w:eastAsia="Calibri" w:hAnsi="Times New Roman"/>
          <w:b/>
          <w:bCs/>
          <w:sz w:val="28"/>
          <w:szCs w:val="28"/>
          <w:lang w:eastAsia="en-US"/>
        </w:rPr>
        <w:t>»</w:t>
      </w:r>
    </w:p>
    <w:p w:rsidR="00B80F89" w:rsidRPr="005F5512" w:rsidRDefault="00B80F89" w:rsidP="00B80F89">
      <w:pPr>
        <w:widowControl w:val="0"/>
        <w:jc w:val="center"/>
        <w:rPr>
          <w:rFonts w:eastAsia="Calibri"/>
          <w:b/>
          <w:bCs/>
          <w:szCs w:val="28"/>
          <w:lang w:eastAsia="en-US"/>
        </w:rPr>
      </w:pPr>
    </w:p>
    <w:p w:rsidR="00B80F89" w:rsidRPr="00196E78" w:rsidRDefault="00B80F89" w:rsidP="00B80F89">
      <w:pPr>
        <w:widowControl w:val="0"/>
        <w:tabs>
          <w:tab w:val="right" w:pos="9355"/>
        </w:tabs>
        <w:jc w:val="center"/>
        <w:rPr>
          <w:rFonts w:eastAsia="Calibri"/>
          <w:sz w:val="28"/>
          <w:szCs w:val="28"/>
          <w:u w:val="single"/>
          <w:lang w:eastAsia="en-US"/>
        </w:rPr>
      </w:pPr>
      <w:r w:rsidRPr="00196E78">
        <w:rPr>
          <w:rFonts w:eastAsia="Calibri"/>
          <w:bCs/>
          <w:sz w:val="28"/>
          <w:szCs w:val="28"/>
          <w:lang w:eastAsia="en-US"/>
        </w:rPr>
        <w:t>«</w:t>
      </w:r>
      <w:proofErr w:type="spellStart"/>
      <w:r w:rsidRPr="00196E78">
        <w:rPr>
          <w:color w:val="202124"/>
          <w:sz w:val="28"/>
          <w:szCs w:val="28"/>
        </w:rPr>
        <w:t>Hydrogeological</w:t>
      </w:r>
      <w:proofErr w:type="spellEnd"/>
      <w:r w:rsidRPr="00196E78">
        <w:rPr>
          <w:color w:val="202124"/>
          <w:sz w:val="28"/>
          <w:szCs w:val="28"/>
        </w:rPr>
        <w:t xml:space="preserve"> </w:t>
      </w:r>
      <w:proofErr w:type="spellStart"/>
      <w:r w:rsidRPr="00196E78">
        <w:rPr>
          <w:color w:val="202124"/>
          <w:sz w:val="28"/>
          <w:szCs w:val="28"/>
        </w:rPr>
        <w:t>conditions</w:t>
      </w:r>
      <w:proofErr w:type="spellEnd"/>
      <w:r w:rsidRPr="00196E78">
        <w:rPr>
          <w:color w:val="202124"/>
          <w:sz w:val="28"/>
          <w:szCs w:val="28"/>
        </w:rPr>
        <w:t xml:space="preserve"> </w:t>
      </w:r>
      <w:proofErr w:type="spellStart"/>
      <w:r w:rsidRPr="00196E78">
        <w:rPr>
          <w:color w:val="202124"/>
          <w:sz w:val="28"/>
          <w:szCs w:val="28"/>
        </w:rPr>
        <w:t>and</w:t>
      </w:r>
      <w:proofErr w:type="spellEnd"/>
      <w:r w:rsidRPr="00196E78">
        <w:rPr>
          <w:color w:val="202124"/>
          <w:sz w:val="28"/>
          <w:szCs w:val="28"/>
        </w:rPr>
        <w:t xml:space="preserve"> </w:t>
      </w:r>
      <w:proofErr w:type="spellStart"/>
      <w:r w:rsidRPr="00196E78">
        <w:rPr>
          <w:color w:val="202124"/>
          <w:sz w:val="28"/>
          <w:szCs w:val="28"/>
        </w:rPr>
        <w:t>characteristics</w:t>
      </w:r>
      <w:proofErr w:type="spellEnd"/>
      <w:r w:rsidRPr="00196E78">
        <w:rPr>
          <w:color w:val="202124"/>
          <w:sz w:val="28"/>
          <w:szCs w:val="28"/>
        </w:rPr>
        <w:t xml:space="preserve"> </w:t>
      </w:r>
      <w:proofErr w:type="spellStart"/>
      <w:r w:rsidRPr="00196E78">
        <w:rPr>
          <w:color w:val="202124"/>
          <w:sz w:val="28"/>
          <w:szCs w:val="28"/>
        </w:rPr>
        <w:t>of</w:t>
      </w:r>
      <w:proofErr w:type="spellEnd"/>
      <w:r w:rsidRPr="00196E78">
        <w:rPr>
          <w:color w:val="202124"/>
          <w:sz w:val="28"/>
          <w:szCs w:val="28"/>
        </w:rPr>
        <w:t xml:space="preserve"> </w:t>
      </w:r>
      <w:proofErr w:type="spellStart"/>
      <w:r w:rsidRPr="00196E78">
        <w:rPr>
          <w:color w:val="202124"/>
          <w:sz w:val="28"/>
          <w:szCs w:val="28"/>
        </w:rPr>
        <w:t>underground</w:t>
      </w:r>
      <w:proofErr w:type="spellEnd"/>
      <w:r w:rsidRPr="00196E78">
        <w:rPr>
          <w:color w:val="202124"/>
          <w:sz w:val="28"/>
          <w:szCs w:val="28"/>
        </w:rPr>
        <w:t xml:space="preserve"> </w:t>
      </w:r>
      <w:proofErr w:type="spellStart"/>
      <w:r w:rsidRPr="00196E78">
        <w:rPr>
          <w:color w:val="202124"/>
          <w:sz w:val="28"/>
          <w:szCs w:val="28"/>
        </w:rPr>
        <w:t>waters</w:t>
      </w:r>
      <w:proofErr w:type="spellEnd"/>
      <w:r w:rsidRPr="00196E78">
        <w:rPr>
          <w:color w:val="202124"/>
          <w:sz w:val="28"/>
          <w:szCs w:val="28"/>
        </w:rPr>
        <w:t xml:space="preserve"> </w:t>
      </w:r>
      <w:proofErr w:type="spellStart"/>
      <w:r w:rsidRPr="00196E78">
        <w:rPr>
          <w:color w:val="202124"/>
          <w:sz w:val="28"/>
          <w:szCs w:val="28"/>
        </w:rPr>
        <w:t>of</w:t>
      </w:r>
      <w:proofErr w:type="spellEnd"/>
      <w:r w:rsidRPr="00196E78">
        <w:rPr>
          <w:color w:val="202124"/>
          <w:sz w:val="28"/>
          <w:szCs w:val="28"/>
        </w:rPr>
        <w:t xml:space="preserve"> </w:t>
      </w:r>
      <w:proofErr w:type="spellStart"/>
      <w:r w:rsidRPr="00196E78">
        <w:rPr>
          <w:color w:val="202124"/>
          <w:sz w:val="28"/>
          <w:szCs w:val="28"/>
        </w:rPr>
        <w:t>the</w:t>
      </w:r>
      <w:proofErr w:type="spellEnd"/>
      <w:r w:rsidRPr="00196E78">
        <w:rPr>
          <w:color w:val="202124"/>
          <w:sz w:val="28"/>
          <w:szCs w:val="28"/>
        </w:rPr>
        <w:t xml:space="preserve"> </w:t>
      </w:r>
      <w:proofErr w:type="spellStart"/>
      <w:r w:rsidRPr="00196E78">
        <w:rPr>
          <w:color w:val="202124"/>
          <w:sz w:val="28"/>
          <w:szCs w:val="28"/>
        </w:rPr>
        <w:t>Upper</w:t>
      </w:r>
      <w:proofErr w:type="spellEnd"/>
      <w:r w:rsidRPr="00196E78">
        <w:rPr>
          <w:color w:val="202124"/>
          <w:sz w:val="28"/>
          <w:szCs w:val="28"/>
        </w:rPr>
        <w:t xml:space="preserve"> </w:t>
      </w:r>
      <w:proofErr w:type="spellStart"/>
      <w:r w:rsidRPr="00196E78">
        <w:rPr>
          <w:color w:val="202124"/>
          <w:sz w:val="28"/>
          <w:szCs w:val="28"/>
        </w:rPr>
        <w:t>Sarmatian</w:t>
      </w:r>
      <w:proofErr w:type="spellEnd"/>
      <w:r w:rsidRPr="00196E78">
        <w:rPr>
          <w:color w:val="202124"/>
          <w:sz w:val="28"/>
          <w:szCs w:val="28"/>
        </w:rPr>
        <w:t xml:space="preserve"> </w:t>
      </w:r>
      <w:proofErr w:type="spellStart"/>
      <w:r w:rsidRPr="00196E78">
        <w:rPr>
          <w:color w:val="202124"/>
          <w:sz w:val="28"/>
          <w:szCs w:val="28"/>
        </w:rPr>
        <w:t>horizon</w:t>
      </w:r>
      <w:proofErr w:type="spellEnd"/>
      <w:r w:rsidRPr="00196E78">
        <w:rPr>
          <w:color w:val="202124"/>
          <w:sz w:val="28"/>
          <w:szCs w:val="28"/>
        </w:rPr>
        <w:t xml:space="preserve"> </w:t>
      </w:r>
      <w:proofErr w:type="spellStart"/>
      <w:r w:rsidRPr="00196E78">
        <w:rPr>
          <w:color w:val="202124"/>
          <w:sz w:val="28"/>
          <w:szCs w:val="28"/>
        </w:rPr>
        <w:t>in</w:t>
      </w:r>
      <w:proofErr w:type="spellEnd"/>
      <w:r w:rsidRPr="00196E78">
        <w:rPr>
          <w:color w:val="202124"/>
          <w:sz w:val="28"/>
          <w:szCs w:val="28"/>
        </w:rPr>
        <w:t xml:space="preserve"> </w:t>
      </w:r>
      <w:proofErr w:type="spellStart"/>
      <w:r w:rsidRPr="00196E78">
        <w:rPr>
          <w:color w:val="202124"/>
          <w:sz w:val="28"/>
          <w:szCs w:val="28"/>
        </w:rPr>
        <w:t>Chornomorsk</w:t>
      </w:r>
      <w:proofErr w:type="spellEnd"/>
      <w:r w:rsidRPr="00196E78">
        <w:rPr>
          <w:color w:val="202124"/>
          <w:sz w:val="28"/>
          <w:szCs w:val="28"/>
        </w:rPr>
        <w:t xml:space="preserve">, </w:t>
      </w:r>
      <w:proofErr w:type="spellStart"/>
      <w:r w:rsidRPr="00196E78">
        <w:rPr>
          <w:color w:val="202124"/>
          <w:sz w:val="28"/>
          <w:szCs w:val="28"/>
        </w:rPr>
        <w:t>Odesa</w:t>
      </w:r>
      <w:proofErr w:type="spellEnd"/>
      <w:r w:rsidRPr="00196E78">
        <w:rPr>
          <w:color w:val="202124"/>
          <w:sz w:val="28"/>
          <w:szCs w:val="28"/>
        </w:rPr>
        <w:t xml:space="preserve"> </w:t>
      </w:r>
      <w:proofErr w:type="spellStart"/>
      <w:r w:rsidRPr="00196E78">
        <w:rPr>
          <w:color w:val="202124"/>
          <w:sz w:val="28"/>
          <w:szCs w:val="28"/>
        </w:rPr>
        <w:t>region</w:t>
      </w:r>
      <w:proofErr w:type="spellEnd"/>
      <w:r w:rsidRPr="00196E78">
        <w:rPr>
          <w:rFonts w:eastAsia="Calibri"/>
          <w:bCs/>
          <w:sz w:val="28"/>
          <w:szCs w:val="28"/>
          <w:lang w:eastAsia="en-US"/>
        </w:rPr>
        <w:t>»</w:t>
      </w:r>
    </w:p>
    <w:p w:rsidR="00B80F89" w:rsidRPr="005F5512" w:rsidRDefault="00B80F89" w:rsidP="00B80F89">
      <w:pPr>
        <w:widowControl w:val="0"/>
        <w:rPr>
          <w:rFonts w:eastAsia="Calibri"/>
          <w:szCs w:val="28"/>
          <w:u w:val="single"/>
          <w:lang w:eastAsia="en-US"/>
        </w:rPr>
      </w:pPr>
    </w:p>
    <w:p w:rsidR="00B80F89" w:rsidRPr="005F5512" w:rsidRDefault="00B80F89" w:rsidP="00B80F89">
      <w:pPr>
        <w:widowControl w:val="0"/>
        <w:rPr>
          <w:rFonts w:eastAsia="Calibri"/>
          <w:szCs w:val="28"/>
          <w:u w:val="single"/>
          <w:lang w:eastAsia="en-US"/>
        </w:rPr>
      </w:pPr>
    </w:p>
    <w:p w:rsidR="00B80F89" w:rsidRPr="00196E78" w:rsidRDefault="00B80F89" w:rsidP="00B80F89">
      <w:pPr>
        <w:widowControl w:val="0"/>
        <w:ind w:left="3828"/>
        <w:rPr>
          <w:rFonts w:eastAsia="Calibri"/>
          <w:sz w:val="28"/>
          <w:szCs w:val="28"/>
          <w:lang w:eastAsia="en-US"/>
        </w:rPr>
      </w:pPr>
      <w:r w:rsidRPr="00196E78">
        <w:rPr>
          <w:rFonts w:eastAsia="Calibri"/>
          <w:sz w:val="28"/>
          <w:szCs w:val="28"/>
          <w:lang w:eastAsia="en-US"/>
        </w:rPr>
        <w:t xml:space="preserve">Виконала: здобувачка денної форми навчання </w:t>
      </w:r>
    </w:p>
    <w:p w:rsidR="00B80F89" w:rsidRPr="00196E78" w:rsidRDefault="00B80F89" w:rsidP="00B80F89">
      <w:pPr>
        <w:widowControl w:val="0"/>
        <w:ind w:left="3828"/>
        <w:rPr>
          <w:rFonts w:eastAsia="Calibri"/>
          <w:sz w:val="28"/>
          <w:szCs w:val="28"/>
          <w:lang w:eastAsia="en-US"/>
        </w:rPr>
      </w:pPr>
      <w:r w:rsidRPr="00196E78">
        <w:rPr>
          <w:rFonts w:eastAsia="Calibri"/>
          <w:sz w:val="28"/>
          <w:szCs w:val="28"/>
          <w:lang w:eastAsia="en-US"/>
        </w:rPr>
        <w:t>спеціальності 103 «Науки про Землю»</w:t>
      </w:r>
    </w:p>
    <w:p w:rsidR="00B80F89" w:rsidRPr="00196E78" w:rsidRDefault="00B80F89" w:rsidP="00B80F89">
      <w:pPr>
        <w:widowControl w:val="0"/>
        <w:ind w:left="3828"/>
        <w:rPr>
          <w:rFonts w:eastAsia="Calibri"/>
          <w:sz w:val="28"/>
          <w:szCs w:val="28"/>
          <w:lang w:eastAsia="en-US"/>
        </w:rPr>
      </w:pPr>
      <w:r w:rsidRPr="00196E78">
        <w:rPr>
          <w:rFonts w:eastAsia="Calibri"/>
          <w:sz w:val="28"/>
          <w:szCs w:val="28"/>
          <w:lang w:eastAsia="en-US"/>
        </w:rPr>
        <w:t>Освітня програма «Науки про Землю»</w:t>
      </w:r>
    </w:p>
    <w:p w:rsidR="00B80F89" w:rsidRPr="00196E78" w:rsidRDefault="00B80F89" w:rsidP="00B80F89">
      <w:pPr>
        <w:widowControl w:val="0"/>
        <w:tabs>
          <w:tab w:val="left" w:pos="5245"/>
          <w:tab w:val="right" w:pos="9355"/>
        </w:tabs>
        <w:spacing w:before="120"/>
        <w:ind w:left="3828"/>
        <w:rPr>
          <w:rFonts w:eastAsia="Calibri"/>
          <w:b/>
          <w:bCs/>
          <w:sz w:val="28"/>
          <w:szCs w:val="28"/>
          <w:lang w:eastAsia="en-US"/>
        </w:rPr>
      </w:pPr>
      <w:proofErr w:type="spellStart"/>
      <w:r w:rsidRPr="00196E78">
        <w:rPr>
          <w:b/>
          <w:sz w:val="28"/>
          <w:szCs w:val="28"/>
        </w:rPr>
        <w:t>Додул</w:t>
      </w:r>
      <w:proofErr w:type="spellEnd"/>
      <w:r w:rsidRPr="00196E78">
        <w:rPr>
          <w:b/>
          <w:sz w:val="28"/>
          <w:szCs w:val="28"/>
        </w:rPr>
        <w:t xml:space="preserve"> Юлія Віталіївна</w:t>
      </w:r>
    </w:p>
    <w:p w:rsidR="00B80F89" w:rsidRPr="00196E78" w:rsidRDefault="00B80F89" w:rsidP="00B80F89">
      <w:pPr>
        <w:widowControl w:val="0"/>
        <w:ind w:left="3969"/>
        <w:rPr>
          <w:rFonts w:eastAsia="Calibri"/>
          <w:sz w:val="28"/>
          <w:szCs w:val="28"/>
          <w:lang w:eastAsia="en-US"/>
        </w:rPr>
      </w:pPr>
    </w:p>
    <w:p w:rsidR="00B80F89" w:rsidRPr="005F5512" w:rsidRDefault="00B80F89" w:rsidP="00B80F89">
      <w:pPr>
        <w:widowControl w:val="0"/>
        <w:ind w:left="3969"/>
        <w:rPr>
          <w:rFonts w:eastAsia="Calibri"/>
          <w:sz w:val="20"/>
          <w:szCs w:val="20"/>
          <w:lang w:eastAsia="en-US"/>
        </w:rPr>
      </w:pPr>
      <w:r w:rsidRPr="005F5512">
        <w:rPr>
          <w:rFonts w:eastAsia="Calibri"/>
          <w:sz w:val="20"/>
          <w:szCs w:val="20"/>
          <w:lang w:eastAsia="en-US"/>
        </w:rPr>
        <w:t xml:space="preserve">              </w:t>
      </w:r>
    </w:p>
    <w:p w:rsidR="00B80F89" w:rsidRPr="005F5512" w:rsidRDefault="00B80F89" w:rsidP="00B80F89">
      <w:pPr>
        <w:widowControl w:val="0"/>
        <w:tabs>
          <w:tab w:val="left" w:pos="5245"/>
          <w:tab w:val="right" w:pos="9355"/>
        </w:tabs>
        <w:spacing w:before="120"/>
        <w:rPr>
          <w:rFonts w:eastAsia="Calibri"/>
          <w:szCs w:val="28"/>
          <w:lang w:eastAsia="en-US"/>
        </w:rPr>
      </w:pPr>
      <w:r w:rsidRPr="00196E78">
        <w:rPr>
          <w:rFonts w:eastAsia="Calibri"/>
          <w:sz w:val="28"/>
          <w:szCs w:val="28"/>
          <w:lang w:eastAsia="en-US"/>
        </w:rPr>
        <w:t xml:space="preserve">                                         Керівник </w:t>
      </w:r>
      <w:r w:rsidRPr="00196E78">
        <w:rPr>
          <w:sz w:val="28"/>
          <w:szCs w:val="28"/>
        </w:rPr>
        <w:t xml:space="preserve">ст. викладач </w:t>
      </w:r>
      <w:proofErr w:type="spellStart"/>
      <w:r w:rsidRPr="00196E78">
        <w:rPr>
          <w:rFonts w:eastAsia="Calibri"/>
          <w:sz w:val="28"/>
          <w:szCs w:val="28"/>
          <w:lang w:eastAsia="en-US"/>
        </w:rPr>
        <w:t>Опріц</w:t>
      </w:r>
      <w:proofErr w:type="spellEnd"/>
      <w:r w:rsidRPr="00196E78">
        <w:rPr>
          <w:rFonts w:eastAsia="Calibri"/>
          <w:sz w:val="28"/>
          <w:szCs w:val="28"/>
          <w:lang w:eastAsia="en-US"/>
        </w:rPr>
        <w:t xml:space="preserve"> Г.А</w:t>
      </w:r>
      <w:r w:rsidRPr="005F5512">
        <w:rPr>
          <w:rFonts w:eastAsia="Calibri"/>
          <w:szCs w:val="28"/>
          <w:lang w:eastAsia="en-US"/>
        </w:rPr>
        <w:t>.  ________________</w:t>
      </w:r>
    </w:p>
    <w:p w:rsidR="00B80F89" w:rsidRPr="005F5512" w:rsidRDefault="00B80F89" w:rsidP="00B80F89">
      <w:pPr>
        <w:widowControl w:val="0"/>
        <w:rPr>
          <w:rFonts w:eastAsia="Calibri"/>
          <w:sz w:val="20"/>
          <w:szCs w:val="20"/>
          <w:lang w:eastAsia="en-US"/>
        </w:rPr>
      </w:pPr>
      <w:r w:rsidRPr="005F5512">
        <w:rPr>
          <w:rFonts w:eastAsia="Calibri"/>
          <w:sz w:val="20"/>
          <w:szCs w:val="20"/>
          <w:lang w:eastAsia="en-US"/>
        </w:rPr>
        <w:t xml:space="preserve">                                                                                                                                 (підпис)</w:t>
      </w:r>
    </w:p>
    <w:p w:rsidR="00B80F89" w:rsidRPr="005F5512" w:rsidRDefault="00B80F89" w:rsidP="00B80F89">
      <w:pPr>
        <w:widowControl w:val="0"/>
        <w:rPr>
          <w:rFonts w:eastAsia="Calibri"/>
          <w:szCs w:val="28"/>
          <w:lang w:eastAsia="en-US"/>
        </w:rPr>
      </w:pPr>
      <w:r w:rsidRPr="005F5512">
        <w:rPr>
          <w:rFonts w:eastAsia="Calibri"/>
          <w:szCs w:val="28"/>
          <w:lang w:eastAsia="en-US"/>
        </w:rPr>
        <w:t xml:space="preserve">                                         </w:t>
      </w:r>
      <w:r>
        <w:rPr>
          <w:rFonts w:eastAsia="Calibri"/>
          <w:szCs w:val="28"/>
          <w:lang w:eastAsia="en-US"/>
        </w:rPr>
        <w:t xml:space="preserve">      </w:t>
      </w:r>
      <w:r w:rsidRPr="00196E78">
        <w:rPr>
          <w:rFonts w:eastAsia="Calibri"/>
          <w:sz w:val="28"/>
          <w:szCs w:val="28"/>
          <w:lang w:eastAsia="en-US"/>
        </w:rPr>
        <w:t xml:space="preserve">Рецензент </w:t>
      </w:r>
      <w:r w:rsidRPr="00196E78">
        <w:rPr>
          <w:sz w:val="28"/>
          <w:szCs w:val="28"/>
          <w:lang w:eastAsia="ar-SA"/>
        </w:rPr>
        <w:t xml:space="preserve">доцент </w:t>
      </w:r>
      <w:proofErr w:type="spellStart"/>
      <w:r w:rsidRPr="00196E78">
        <w:rPr>
          <w:sz w:val="28"/>
          <w:szCs w:val="28"/>
          <w:shd w:val="clear" w:color="auto" w:fill="FFFFFF"/>
        </w:rPr>
        <w:t>к.г.н</w:t>
      </w:r>
      <w:proofErr w:type="spellEnd"/>
      <w:r w:rsidRPr="00196E78">
        <w:rPr>
          <w:sz w:val="28"/>
          <w:szCs w:val="28"/>
          <w:shd w:val="clear" w:color="auto" w:fill="FFFFFF"/>
        </w:rPr>
        <w:t xml:space="preserve">., доц. </w:t>
      </w:r>
      <w:r w:rsidRPr="00196E78">
        <w:rPr>
          <w:sz w:val="28"/>
          <w:szCs w:val="28"/>
        </w:rPr>
        <w:t>Стоян О.О.</w:t>
      </w:r>
      <w:r w:rsidRPr="005F5512">
        <w:t xml:space="preserve"> </w:t>
      </w:r>
      <w:r w:rsidRPr="005F5512">
        <w:rPr>
          <w:rFonts w:eastAsia="Calibri"/>
          <w:szCs w:val="28"/>
          <w:lang w:eastAsia="en-US"/>
        </w:rPr>
        <w:t>__________</w:t>
      </w:r>
    </w:p>
    <w:p w:rsidR="00B80F89" w:rsidRPr="005F5512" w:rsidRDefault="00B80F89" w:rsidP="00B80F89">
      <w:pPr>
        <w:widowControl w:val="0"/>
        <w:jc w:val="center"/>
        <w:rPr>
          <w:rFonts w:eastAsia="Calibri"/>
          <w:sz w:val="20"/>
          <w:szCs w:val="20"/>
          <w:lang w:eastAsia="en-US"/>
        </w:rPr>
      </w:pPr>
      <w:r w:rsidRPr="005F5512">
        <w:rPr>
          <w:rFonts w:eastAsia="Calibri"/>
          <w:sz w:val="20"/>
          <w:szCs w:val="20"/>
          <w:lang w:eastAsia="en-US"/>
        </w:rPr>
        <w:t xml:space="preserve">                                                                                                  (підпис)</w:t>
      </w:r>
    </w:p>
    <w:p w:rsidR="00B80F89" w:rsidRPr="005F5512" w:rsidRDefault="00B80F89" w:rsidP="00B80F89">
      <w:pPr>
        <w:widowControl w:val="0"/>
        <w:tabs>
          <w:tab w:val="left" w:pos="5245"/>
          <w:tab w:val="right" w:pos="9355"/>
        </w:tabs>
        <w:spacing w:before="120"/>
        <w:rPr>
          <w:rFonts w:eastAsia="Calibri"/>
          <w:sz w:val="20"/>
          <w:szCs w:val="20"/>
          <w:lang w:eastAsia="en-US"/>
        </w:rPr>
      </w:pPr>
    </w:p>
    <w:p w:rsidR="00B80F89" w:rsidRPr="005F5512" w:rsidRDefault="00B80F89" w:rsidP="00B80F89">
      <w:pPr>
        <w:widowControl w:val="0"/>
        <w:tabs>
          <w:tab w:val="left" w:pos="5245"/>
          <w:tab w:val="right" w:pos="9355"/>
        </w:tabs>
        <w:spacing w:before="120"/>
        <w:rPr>
          <w:rFonts w:eastAsia="Calibri"/>
          <w:sz w:val="20"/>
          <w:szCs w:val="20"/>
          <w:lang w:eastAsia="en-US"/>
        </w:rPr>
      </w:pPr>
    </w:p>
    <w:p w:rsidR="00B80F89" w:rsidRDefault="00B80F89" w:rsidP="00B80F89">
      <w:pPr>
        <w:tabs>
          <w:tab w:val="left" w:pos="5245"/>
          <w:tab w:val="right" w:pos="9355"/>
        </w:tabs>
        <w:spacing w:before="120"/>
        <w:rPr>
          <w:sz w:val="20"/>
          <w:szCs w:val="20"/>
        </w:rPr>
      </w:pPr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B80F89" w:rsidTr="005460A9">
        <w:tc>
          <w:tcPr>
            <w:tcW w:w="5082" w:type="dxa"/>
          </w:tcPr>
          <w:p w:rsidR="00B80F89" w:rsidRDefault="00B80F89" w:rsidP="005460A9">
            <w:pPr>
              <w:rPr>
                <w:sz w:val="28"/>
                <w:szCs w:val="28"/>
              </w:rPr>
            </w:pPr>
            <w:bookmarkStart w:id="0" w:name="_heading=h.gjdgxs" w:colFirst="0" w:colLast="0"/>
            <w:bookmarkEnd w:id="0"/>
            <w:r>
              <w:rPr>
                <w:sz w:val="28"/>
                <w:szCs w:val="28"/>
              </w:rPr>
              <w:t>Рекомендовано до захисту:</w:t>
            </w:r>
          </w:p>
          <w:p w:rsidR="00B80F89" w:rsidRDefault="00B80F89" w:rsidP="005460A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засідання кафедри</w:t>
            </w:r>
          </w:p>
          <w:p w:rsidR="00B80F89" w:rsidRDefault="00B80F89" w:rsidP="005460A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морської геології, гідрогеології, </w:t>
            </w:r>
          </w:p>
          <w:p w:rsidR="00B80F89" w:rsidRDefault="00B80F89" w:rsidP="005460A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інженерної геології та палеонтології</w:t>
            </w:r>
          </w:p>
          <w:p w:rsidR="00B80F89" w:rsidRDefault="00B80F89" w:rsidP="005460A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 _</w:t>
            </w:r>
            <w:r>
              <w:rPr>
                <w:sz w:val="28"/>
                <w:szCs w:val="28"/>
                <w:u w:val="single"/>
              </w:rPr>
              <w:t>8</w:t>
            </w:r>
            <w:r>
              <w:rPr>
                <w:sz w:val="28"/>
                <w:szCs w:val="28"/>
              </w:rPr>
              <w:t>_   від _</w:t>
            </w:r>
            <w:r>
              <w:rPr>
                <w:sz w:val="28"/>
                <w:szCs w:val="28"/>
                <w:u w:val="single"/>
              </w:rPr>
              <w:t>24</w:t>
            </w:r>
            <w:r>
              <w:rPr>
                <w:sz w:val="28"/>
                <w:szCs w:val="28"/>
              </w:rPr>
              <w:t>._</w:t>
            </w:r>
            <w:r>
              <w:rPr>
                <w:sz w:val="28"/>
                <w:szCs w:val="28"/>
                <w:u w:val="single"/>
              </w:rPr>
              <w:t>05</w:t>
            </w:r>
            <w:r>
              <w:rPr>
                <w:sz w:val="28"/>
                <w:szCs w:val="28"/>
              </w:rPr>
              <w:t xml:space="preserve">. </w:t>
            </w:r>
            <w:r>
              <w:rPr>
                <w:sz w:val="28"/>
                <w:szCs w:val="28"/>
                <w:u w:val="single"/>
              </w:rPr>
              <w:t>2024</w:t>
            </w:r>
            <w:r>
              <w:rPr>
                <w:sz w:val="28"/>
                <w:szCs w:val="28"/>
              </w:rPr>
              <w:t xml:space="preserve"> р. </w:t>
            </w:r>
          </w:p>
          <w:p w:rsidR="00B80F89" w:rsidRDefault="00B80F89" w:rsidP="005460A9">
            <w:pPr>
              <w:rPr>
                <w:sz w:val="28"/>
                <w:szCs w:val="28"/>
              </w:rPr>
            </w:pPr>
          </w:p>
          <w:p w:rsidR="00B80F89" w:rsidRDefault="00B80F89" w:rsidP="005460A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Завідувач кафедри</w:t>
            </w:r>
          </w:p>
          <w:p w:rsidR="00B80F89" w:rsidRPr="006073C6" w:rsidRDefault="00B80F89" w:rsidP="005460A9">
            <w:pPr>
              <w:tabs>
                <w:tab w:val="left" w:pos="1168"/>
                <w:tab w:val="left" w:pos="3861"/>
              </w:tabs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              </w:t>
            </w:r>
            <w:r>
              <w:rPr>
                <w:sz w:val="28"/>
                <w:szCs w:val="28"/>
                <w:u w:val="single"/>
              </w:rPr>
              <w:t xml:space="preserve"> КАДУРІН Сергій</w:t>
            </w:r>
          </w:p>
          <w:p w:rsidR="00B80F89" w:rsidRDefault="00B80F89" w:rsidP="005460A9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(підпис)</w:t>
            </w:r>
            <w:r>
              <w:rPr>
                <w:sz w:val="20"/>
                <w:szCs w:val="20"/>
              </w:rPr>
              <w:tab/>
              <w:t xml:space="preserve">      (</w:t>
            </w:r>
            <w:proofErr w:type="spellStart"/>
            <w:r>
              <w:t>прізвище,ім’я</w:t>
            </w:r>
            <w:proofErr w:type="spellEnd"/>
            <w:r>
              <w:rPr>
                <w:sz w:val="20"/>
                <w:szCs w:val="20"/>
              </w:rPr>
              <w:t>)</w:t>
            </w:r>
          </w:p>
        </w:tc>
        <w:tc>
          <w:tcPr>
            <w:tcW w:w="4786" w:type="dxa"/>
          </w:tcPr>
          <w:p w:rsidR="00B80F89" w:rsidRPr="00292F19" w:rsidRDefault="00B80F89" w:rsidP="005460A9">
            <w:pPr>
              <w:tabs>
                <w:tab w:val="right" w:pos="4462"/>
              </w:tabs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</w:rPr>
              <w:t xml:space="preserve">Захищено на засіданні ЕК № </w:t>
            </w:r>
            <w:r>
              <w:rPr>
                <w:sz w:val="28"/>
                <w:szCs w:val="28"/>
                <w:u w:val="single"/>
              </w:rPr>
              <w:t>3</w:t>
            </w:r>
          </w:p>
          <w:p w:rsidR="00B80F89" w:rsidRDefault="00B80F89" w:rsidP="005460A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 __від ____.____.20___ р.</w:t>
            </w:r>
          </w:p>
          <w:p w:rsidR="00B80F89" w:rsidRDefault="00B80F89" w:rsidP="005460A9">
            <w:pPr>
              <w:rPr>
                <w:sz w:val="28"/>
                <w:szCs w:val="28"/>
              </w:rPr>
            </w:pPr>
          </w:p>
          <w:p w:rsidR="00B80F89" w:rsidRDefault="00B80F89" w:rsidP="005460A9">
            <w:pPr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Оцінка______________/___</w:t>
            </w:r>
            <w:r>
              <w:rPr>
                <w:sz w:val="20"/>
                <w:szCs w:val="20"/>
              </w:rPr>
              <w:tab/>
            </w:r>
            <w:r>
              <w:rPr>
                <w:sz w:val="28"/>
                <w:szCs w:val="28"/>
              </w:rPr>
              <w:t>___/_____</w:t>
            </w:r>
          </w:p>
          <w:p w:rsidR="00B80F89" w:rsidRDefault="00B80F89" w:rsidP="005460A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(за національною шкалою/шкалою ЕСТS/ бали)</w:t>
            </w:r>
          </w:p>
          <w:p w:rsidR="00B80F89" w:rsidRDefault="00B80F89" w:rsidP="005460A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Голова ЕК</w:t>
            </w:r>
          </w:p>
          <w:p w:rsidR="00B80F89" w:rsidRPr="006073C6" w:rsidRDefault="00B80F89" w:rsidP="005460A9">
            <w:pPr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              __</w:t>
            </w:r>
            <w:r>
              <w:rPr>
                <w:sz w:val="28"/>
                <w:szCs w:val="28"/>
                <w:u w:val="single"/>
              </w:rPr>
              <w:t>КАДУРІН Сергій</w:t>
            </w:r>
          </w:p>
          <w:p w:rsidR="00B80F89" w:rsidRDefault="00B80F89" w:rsidP="005460A9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>
              <w:rPr>
                <w:sz w:val="20"/>
                <w:szCs w:val="20"/>
              </w:rPr>
              <w:t xml:space="preserve">     (підпис)                       (</w:t>
            </w:r>
            <w:r>
              <w:t>прізвище, ім’я</w:t>
            </w:r>
            <w:r>
              <w:rPr>
                <w:sz w:val="20"/>
                <w:szCs w:val="20"/>
              </w:rPr>
              <w:t>)</w:t>
            </w:r>
          </w:p>
        </w:tc>
      </w:tr>
      <w:tr w:rsidR="00B80F89" w:rsidTr="005460A9">
        <w:tc>
          <w:tcPr>
            <w:tcW w:w="5082" w:type="dxa"/>
          </w:tcPr>
          <w:p w:rsidR="00B80F89" w:rsidRDefault="00B80F89" w:rsidP="005460A9">
            <w:pPr>
              <w:rPr>
                <w:sz w:val="28"/>
                <w:szCs w:val="28"/>
              </w:rPr>
            </w:pPr>
          </w:p>
          <w:p w:rsidR="00B80F89" w:rsidRDefault="00B80F89" w:rsidP="005460A9">
            <w:pPr>
              <w:rPr>
                <w:sz w:val="28"/>
                <w:szCs w:val="28"/>
              </w:rPr>
            </w:pPr>
          </w:p>
        </w:tc>
        <w:tc>
          <w:tcPr>
            <w:tcW w:w="4786" w:type="dxa"/>
          </w:tcPr>
          <w:p w:rsidR="00B80F89" w:rsidRDefault="00B80F89" w:rsidP="005460A9">
            <w:pPr>
              <w:rPr>
                <w:sz w:val="28"/>
                <w:szCs w:val="28"/>
              </w:rPr>
            </w:pPr>
          </w:p>
        </w:tc>
      </w:tr>
    </w:tbl>
    <w:p w:rsidR="00B80F89" w:rsidRPr="006073C6" w:rsidRDefault="00B80F89" w:rsidP="00B80F89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Одеса 2024</w:t>
      </w:r>
    </w:p>
    <w:p w:rsidR="00B80F89" w:rsidRPr="005F5512" w:rsidRDefault="00B80F89" w:rsidP="00B80F89">
      <w:pPr>
        <w:widowControl w:val="0"/>
        <w:jc w:val="center"/>
        <w:rPr>
          <w:rFonts w:eastAsia="Calibri"/>
          <w:b/>
          <w:szCs w:val="28"/>
          <w:lang w:eastAsia="en-US"/>
        </w:rPr>
      </w:pPr>
    </w:p>
    <w:p w:rsidR="00B80F89" w:rsidRPr="005F5512" w:rsidRDefault="00B80F89" w:rsidP="00B80F89">
      <w:pPr>
        <w:pageBreakBefore/>
        <w:widowControl w:val="0"/>
        <w:jc w:val="center"/>
        <w:rPr>
          <w:rFonts w:eastAsia="Calibri"/>
          <w:b/>
          <w:sz w:val="26"/>
          <w:szCs w:val="26"/>
          <w:lang w:eastAsia="en-US"/>
        </w:rPr>
      </w:pPr>
      <w:r w:rsidRPr="005F5512">
        <w:rPr>
          <w:rFonts w:eastAsia="Calibri"/>
          <w:b/>
          <w:sz w:val="26"/>
          <w:szCs w:val="26"/>
          <w:lang w:eastAsia="en-US"/>
        </w:rPr>
        <w:lastRenderedPageBreak/>
        <w:t>Анотація</w:t>
      </w:r>
    </w:p>
    <w:p w:rsidR="00B80F89" w:rsidRPr="005F5512" w:rsidRDefault="00B80F89" w:rsidP="00B80F89">
      <w:pPr>
        <w:widowControl w:val="0"/>
        <w:ind w:firstLine="709"/>
        <w:jc w:val="both"/>
        <w:rPr>
          <w:rFonts w:eastAsia="Calibri"/>
          <w:sz w:val="26"/>
          <w:szCs w:val="26"/>
          <w:lang w:eastAsia="en-US"/>
        </w:rPr>
      </w:pPr>
      <w:proofErr w:type="spellStart"/>
      <w:r w:rsidRPr="005F5512">
        <w:rPr>
          <w:rFonts w:eastAsia="Calibri"/>
          <w:sz w:val="26"/>
          <w:szCs w:val="26"/>
          <w:lang w:eastAsia="en-US"/>
        </w:rPr>
        <w:t>Додул</w:t>
      </w:r>
      <w:proofErr w:type="spellEnd"/>
      <w:r w:rsidRPr="005F5512">
        <w:rPr>
          <w:rFonts w:eastAsia="Calibri"/>
          <w:sz w:val="26"/>
          <w:szCs w:val="26"/>
          <w:lang w:eastAsia="en-US"/>
        </w:rPr>
        <w:t xml:space="preserve"> Ю.В. </w:t>
      </w:r>
      <w:r w:rsidRPr="005F5512">
        <w:rPr>
          <w:sz w:val="26"/>
          <w:szCs w:val="26"/>
        </w:rPr>
        <w:t xml:space="preserve">Гідрогеологічні умови і характеристика підземних вод </w:t>
      </w:r>
      <w:proofErr w:type="spellStart"/>
      <w:r w:rsidRPr="005F5512">
        <w:rPr>
          <w:sz w:val="26"/>
          <w:szCs w:val="26"/>
        </w:rPr>
        <w:t>верхньосарматського</w:t>
      </w:r>
      <w:proofErr w:type="spellEnd"/>
      <w:r w:rsidRPr="005F5512">
        <w:rPr>
          <w:sz w:val="26"/>
          <w:szCs w:val="26"/>
        </w:rPr>
        <w:t xml:space="preserve"> горизонту в м. </w:t>
      </w:r>
      <w:proofErr w:type="spellStart"/>
      <w:r w:rsidRPr="005F5512">
        <w:rPr>
          <w:sz w:val="26"/>
          <w:szCs w:val="26"/>
        </w:rPr>
        <w:t>Чорноморськ</w:t>
      </w:r>
      <w:proofErr w:type="spellEnd"/>
      <w:r w:rsidRPr="005F5512">
        <w:rPr>
          <w:sz w:val="26"/>
          <w:szCs w:val="26"/>
        </w:rPr>
        <w:t xml:space="preserve"> Одеської області</w:t>
      </w:r>
      <w:r w:rsidRPr="005F5512">
        <w:rPr>
          <w:rFonts w:eastAsia="Calibri"/>
          <w:sz w:val="26"/>
          <w:szCs w:val="26"/>
          <w:lang w:eastAsia="en-US"/>
        </w:rPr>
        <w:t>. Кваліфікаційна робота на здобуття першого (бакалаврського) рівня вищої освіти зі спеціальності 103 «Науки про Землю» за освітньою програмою «Науки про Землю».</w:t>
      </w:r>
    </w:p>
    <w:p w:rsidR="00B80F89" w:rsidRPr="00CB0055" w:rsidRDefault="00B80F89" w:rsidP="00B80F89">
      <w:pPr>
        <w:widowControl w:val="0"/>
        <w:ind w:firstLine="709"/>
        <w:jc w:val="both"/>
        <w:rPr>
          <w:rFonts w:eastAsia="Calibri"/>
          <w:sz w:val="26"/>
          <w:szCs w:val="26"/>
          <w:lang w:eastAsia="en-US"/>
        </w:rPr>
      </w:pPr>
      <w:r w:rsidRPr="00CB0055">
        <w:rPr>
          <w:rFonts w:eastAsia="Calibri"/>
          <w:sz w:val="26"/>
          <w:szCs w:val="26"/>
          <w:lang w:eastAsia="en-US"/>
        </w:rPr>
        <w:t xml:space="preserve">Кваліфікаційна робота складається з вступу, 2 розділів і загальних висновків. Загальний обсяг роботи </w:t>
      </w:r>
      <w:r>
        <w:rPr>
          <w:rFonts w:eastAsia="Calibri"/>
          <w:sz w:val="26"/>
          <w:szCs w:val="26"/>
          <w:lang w:eastAsia="en-US"/>
        </w:rPr>
        <w:t>80</w:t>
      </w:r>
      <w:r w:rsidRPr="00CB0055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B0055">
        <w:rPr>
          <w:rFonts w:eastAsia="Calibri"/>
          <w:sz w:val="26"/>
          <w:szCs w:val="26"/>
          <w:lang w:eastAsia="en-US"/>
        </w:rPr>
        <w:t>стор</w:t>
      </w:r>
      <w:proofErr w:type="spellEnd"/>
      <w:r w:rsidRPr="00CB0055">
        <w:rPr>
          <w:rFonts w:eastAsia="Calibri"/>
          <w:sz w:val="26"/>
          <w:szCs w:val="26"/>
          <w:lang w:eastAsia="en-US"/>
        </w:rPr>
        <w:t>., у тому числі 17 рис., 9 табл., список літератури з 1</w:t>
      </w:r>
      <w:r w:rsidRPr="00E44039">
        <w:rPr>
          <w:rFonts w:eastAsia="Calibri"/>
          <w:sz w:val="26"/>
          <w:szCs w:val="26"/>
          <w:lang w:val="ru-RU" w:eastAsia="en-US"/>
        </w:rPr>
        <w:t>6</w:t>
      </w:r>
      <w:r w:rsidRPr="00CB0055">
        <w:rPr>
          <w:rFonts w:eastAsia="Calibri"/>
          <w:sz w:val="26"/>
          <w:szCs w:val="26"/>
          <w:lang w:eastAsia="en-US"/>
        </w:rPr>
        <w:t xml:space="preserve"> найменувань.</w:t>
      </w:r>
    </w:p>
    <w:p w:rsidR="00B80F89" w:rsidRPr="00C11529" w:rsidRDefault="00B80F89" w:rsidP="00B80F89">
      <w:pPr>
        <w:widowControl w:val="0"/>
        <w:ind w:firstLine="709"/>
        <w:jc w:val="both"/>
        <w:rPr>
          <w:sz w:val="26"/>
          <w:szCs w:val="26"/>
        </w:rPr>
      </w:pPr>
      <w:r w:rsidRPr="00C11529">
        <w:rPr>
          <w:i/>
          <w:sz w:val="26"/>
          <w:szCs w:val="26"/>
        </w:rPr>
        <w:t xml:space="preserve">Предметом </w:t>
      </w:r>
      <w:r w:rsidRPr="00C11529">
        <w:rPr>
          <w:sz w:val="26"/>
          <w:szCs w:val="26"/>
        </w:rPr>
        <w:t xml:space="preserve">вивчення є рівні, хімічний склад, мінералізація підземних вод </w:t>
      </w:r>
      <w:proofErr w:type="spellStart"/>
      <w:r w:rsidRPr="00C11529">
        <w:rPr>
          <w:sz w:val="26"/>
          <w:szCs w:val="26"/>
        </w:rPr>
        <w:t>верхньосарматського</w:t>
      </w:r>
      <w:proofErr w:type="spellEnd"/>
      <w:r w:rsidRPr="00C11529">
        <w:rPr>
          <w:sz w:val="26"/>
          <w:szCs w:val="26"/>
        </w:rPr>
        <w:t xml:space="preserve"> горизонту по свердловині №65-Э/8609.</w:t>
      </w:r>
    </w:p>
    <w:p w:rsidR="00B80F89" w:rsidRPr="00C11529" w:rsidRDefault="00B80F89" w:rsidP="00B80F89">
      <w:pPr>
        <w:widowControl w:val="0"/>
        <w:ind w:firstLine="709"/>
        <w:jc w:val="both"/>
        <w:rPr>
          <w:sz w:val="26"/>
          <w:szCs w:val="26"/>
        </w:rPr>
      </w:pPr>
      <w:r w:rsidRPr="00C11529">
        <w:rPr>
          <w:i/>
          <w:sz w:val="26"/>
          <w:szCs w:val="26"/>
        </w:rPr>
        <w:t>Об’єктом</w:t>
      </w:r>
      <w:r w:rsidRPr="00C11529">
        <w:rPr>
          <w:sz w:val="26"/>
          <w:szCs w:val="26"/>
        </w:rPr>
        <w:t xml:space="preserve"> дослідження є води </w:t>
      </w:r>
      <w:proofErr w:type="spellStart"/>
      <w:r w:rsidRPr="00C11529">
        <w:rPr>
          <w:sz w:val="26"/>
          <w:szCs w:val="26"/>
        </w:rPr>
        <w:t>верхньосарматського</w:t>
      </w:r>
      <w:proofErr w:type="spellEnd"/>
      <w:r w:rsidRPr="00C11529">
        <w:rPr>
          <w:sz w:val="26"/>
          <w:szCs w:val="26"/>
        </w:rPr>
        <w:t xml:space="preserve"> горизонту на території м. </w:t>
      </w:r>
      <w:proofErr w:type="spellStart"/>
      <w:r w:rsidRPr="00C11529">
        <w:rPr>
          <w:sz w:val="26"/>
          <w:szCs w:val="26"/>
        </w:rPr>
        <w:t>Чорноморськ</w:t>
      </w:r>
      <w:proofErr w:type="spellEnd"/>
      <w:r w:rsidRPr="00C11529">
        <w:rPr>
          <w:sz w:val="26"/>
          <w:szCs w:val="26"/>
        </w:rPr>
        <w:t xml:space="preserve"> Одеської області.</w:t>
      </w:r>
    </w:p>
    <w:p w:rsidR="00B80F89" w:rsidRPr="00CB4F21" w:rsidRDefault="00B80F89" w:rsidP="001E264A">
      <w:pPr>
        <w:widowControl w:val="0"/>
        <w:ind w:firstLine="709"/>
        <w:jc w:val="both"/>
        <w:rPr>
          <w:sz w:val="26"/>
          <w:szCs w:val="26"/>
        </w:rPr>
      </w:pPr>
      <w:r w:rsidRPr="00C11529">
        <w:rPr>
          <w:i/>
          <w:sz w:val="26"/>
          <w:szCs w:val="26"/>
        </w:rPr>
        <w:t>Метою</w:t>
      </w:r>
      <w:r w:rsidRPr="00C11529">
        <w:rPr>
          <w:sz w:val="26"/>
          <w:szCs w:val="26"/>
        </w:rPr>
        <w:t xml:space="preserve"> кваліфікаційної роботи є характеристика гідрогеологічних умов і підземних вод </w:t>
      </w:r>
      <w:proofErr w:type="spellStart"/>
      <w:r w:rsidRPr="00C11529">
        <w:rPr>
          <w:sz w:val="26"/>
          <w:szCs w:val="26"/>
        </w:rPr>
        <w:t>верхньосарматського</w:t>
      </w:r>
      <w:proofErr w:type="spellEnd"/>
      <w:r w:rsidRPr="00C11529">
        <w:rPr>
          <w:sz w:val="26"/>
          <w:szCs w:val="26"/>
        </w:rPr>
        <w:t xml:space="preserve"> водоносного горизонту по свердловині № 65-Э/8609 в </w:t>
      </w:r>
      <w:r w:rsidR="001E264A">
        <w:rPr>
          <w:sz w:val="26"/>
          <w:szCs w:val="26"/>
        </w:rPr>
        <w:t xml:space="preserve">м. </w:t>
      </w:r>
      <w:proofErr w:type="spellStart"/>
      <w:r w:rsidR="001E264A">
        <w:rPr>
          <w:sz w:val="26"/>
          <w:szCs w:val="26"/>
        </w:rPr>
        <w:t>Чорноморськ</w:t>
      </w:r>
      <w:proofErr w:type="spellEnd"/>
      <w:r w:rsidR="001E264A">
        <w:rPr>
          <w:sz w:val="26"/>
          <w:szCs w:val="26"/>
        </w:rPr>
        <w:t xml:space="preserve"> Одеської області</w:t>
      </w:r>
      <w:bookmarkStart w:id="1" w:name="_GoBack"/>
      <w:bookmarkEnd w:id="1"/>
      <w:r w:rsidRPr="00CB4F21">
        <w:rPr>
          <w:rFonts w:eastAsia="Calibri"/>
          <w:i/>
          <w:sz w:val="26"/>
          <w:szCs w:val="26"/>
          <w:lang w:eastAsia="en-US"/>
        </w:rPr>
        <w:t>В роботі</w:t>
      </w:r>
      <w:r w:rsidRPr="00CB4F21">
        <w:rPr>
          <w:rFonts w:eastAsia="Calibri"/>
          <w:sz w:val="26"/>
          <w:szCs w:val="26"/>
          <w:lang w:eastAsia="en-US"/>
        </w:rPr>
        <w:t xml:space="preserve">: описані </w:t>
      </w:r>
      <w:r w:rsidRPr="00CB4F21">
        <w:rPr>
          <w:sz w:val="26"/>
          <w:szCs w:val="26"/>
        </w:rPr>
        <w:t>природні умови досліджуваної території</w:t>
      </w:r>
      <w:r w:rsidRPr="00CB4F21">
        <w:rPr>
          <w:rFonts w:eastAsia="Calibri"/>
          <w:color w:val="000000"/>
          <w:sz w:val="26"/>
          <w:szCs w:val="26"/>
          <w:lang w:eastAsia="en-US"/>
        </w:rPr>
        <w:t xml:space="preserve">, </w:t>
      </w:r>
      <w:r w:rsidRPr="00CB4F21">
        <w:rPr>
          <w:sz w:val="26"/>
          <w:szCs w:val="26"/>
        </w:rPr>
        <w:t xml:space="preserve">дана характеристика сучасного стану </w:t>
      </w:r>
      <w:proofErr w:type="spellStart"/>
      <w:r w:rsidRPr="00CB4F21">
        <w:rPr>
          <w:sz w:val="26"/>
          <w:szCs w:val="26"/>
        </w:rPr>
        <w:t>верхньосарматського</w:t>
      </w:r>
      <w:proofErr w:type="spellEnd"/>
      <w:r w:rsidRPr="00CB4F21">
        <w:rPr>
          <w:sz w:val="26"/>
          <w:szCs w:val="26"/>
        </w:rPr>
        <w:t xml:space="preserve"> водоносного горизонту</w:t>
      </w:r>
      <w:r w:rsidRPr="00CB4F21">
        <w:rPr>
          <w:sz w:val="28"/>
          <w:szCs w:val="28"/>
        </w:rPr>
        <w:t xml:space="preserve"> </w:t>
      </w:r>
      <w:r w:rsidRPr="00CB4F21">
        <w:rPr>
          <w:sz w:val="26"/>
          <w:szCs w:val="26"/>
        </w:rPr>
        <w:t xml:space="preserve">і режиму експлуатації водозаборів, що діють; представлені результати хімічних аналізів води </w:t>
      </w:r>
      <w:proofErr w:type="spellStart"/>
      <w:r w:rsidRPr="00CB4F21">
        <w:rPr>
          <w:sz w:val="26"/>
          <w:szCs w:val="26"/>
        </w:rPr>
        <w:t>верхньосарматського</w:t>
      </w:r>
      <w:proofErr w:type="spellEnd"/>
      <w:r w:rsidRPr="00CB4F21">
        <w:rPr>
          <w:sz w:val="26"/>
          <w:szCs w:val="26"/>
        </w:rPr>
        <w:t xml:space="preserve"> водоносного горизонту; дана характеристика якості підземних вод; визначені розміри ЗСО; надані рекомендації щодо раціонального використання підземних вод, охорони їх від виснаження і забруднення.</w:t>
      </w:r>
    </w:p>
    <w:p w:rsidR="00B80F89" w:rsidRPr="00CB4F21" w:rsidRDefault="00B80F89" w:rsidP="00B80F89">
      <w:pPr>
        <w:widowControl w:val="0"/>
        <w:ind w:firstLine="709"/>
        <w:jc w:val="both"/>
        <w:rPr>
          <w:rFonts w:eastAsia="Calibri"/>
          <w:color w:val="000000"/>
          <w:sz w:val="26"/>
          <w:szCs w:val="26"/>
          <w:lang w:eastAsia="en-US"/>
        </w:rPr>
      </w:pPr>
      <w:r w:rsidRPr="00CB4F21">
        <w:rPr>
          <w:rFonts w:eastAsia="Calibri"/>
          <w:i/>
          <w:color w:val="000000"/>
          <w:sz w:val="26"/>
          <w:szCs w:val="26"/>
          <w:lang w:eastAsia="en-US"/>
        </w:rPr>
        <w:t xml:space="preserve">Ключові слова: </w:t>
      </w:r>
      <w:r w:rsidRPr="00CB4F21">
        <w:rPr>
          <w:sz w:val="26"/>
          <w:szCs w:val="26"/>
        </w:rPr>
        <w:t xml:space="preserve">місто </w:t>
      </w:r>
      <w:proofErr w:type="spellStart"/>
      <w:r w:rsidRPr="00CB4F21">
        <w:rPr>
          <w:sz w:val="26"/>
          <w:szCs w:val="26"/>
        </w:rPr>
        <w:t>Чорноморськ</w:t>
      </w:r>
      <w:proofErr w:type="spellEnd"/>
      <w:r w:rsidRPr="00CB4F21">
        <w:rPr>
          <w:sz w:val="26"/>
          <w:szCs w:val="26"/>
        </w:rPr>
        <w:t xml:space="preserve">, </w:t>
      </w:r>
      <w:proofErr w:type="spellStart"/>
      <w:r w:rsidRPr="00CB4F21">
        <w:rPr>
          <w:sz w:val="26"/>
          <w:szCs w:val="26"/>
        </w:rPr>
        <w:t>верхньосарматський</w:t>
      </w:r>
      <w:proofErr w:type="spellEnd"/>
      <w:r w:rsidRPr="00CB4F21">
        <w:rPr>
          <w:sz w:val="26"/>
          <w:szCs w:val="26"/>
        </w:rPr>
        <w:t xml:space="preserve"> водоносний горизонт</w:t>
      </w:r>
      <w:r>
        <w:rPr>
          <w:sz w:val="26"/>
          <w:szCs w:val="26"/>
        </w:rPr>
        <w:t xml:space="preserve">, </w:t>
      </w:r>
      <w:r w:rsidRPr="006732FD">
        <w:rPr>
          <w:rFonts w:eastAsia="Calibri"/>
          <w:color w:val="000000"/>
          <w:sz w:val="26"/>
          <w:szCs w:val="26"/>
          <w:lang w:eastAsia="en-US"/>
        </w:rPr>
        <w:t>гідрогеологічні умови</w:t>
      </w:r>
      <w:r w:rsidRPr="00CB4F21">
        <w:rPr>
          <w:sz w:val="26"/>
          <w:szCs w:val="26"/>
        </w:rPr>
        <w:t>.</w:t>
      </w:r>
    </w:p>
    <w:p w:rsidR="00B80F89" w:rsidRPr="00CB4F21" w:rsidRDefault="00B80F89" w:rsidP="00B80F89">
      <w:pPr>
        <w:widowControl w:val="0"/>
        <w:jc w:val="both"/>
        <w:rPr>
          <w:rFonts w:eastAsia="Calibri"/>
          <w:color w:val="FF0000"/>
          <w:sz w:val="26"/>
          <w:szCs w:val="26"/>
          <w:lang w:eastAsia="en-US"/>
        </w:rPr>
      </w:pPr>
      <w:r w:rsidRPr="00CB4F21">
        <w:rPr>
          <w:rFonts w:eastAsia="Calibri"/>
          <w:b/>
          <w:color w:val="FF0000"/>
          <w:sz w:val="26"/>
          <w:szCs w:val="26"/>
          <w:lang w:eastAsia="en-US"/>
        </w:rPr>
        <w:tab/>
      </w:r>
    </w:p>
    <w:p w:rsidR="00B80F89" w:rsidRPr="005F5512" w:rsidRDefault="00B80F89" w:rsidP="00B80F89">
      <w:pPr>
        <w:widowControl w:val="0"/>
        <w:ind w:firstLine="851"/>
        <w:jc w:val="center"/>
        <w:rPr>
          <w:rFonts w:eastAsia="Calibri"/>
          <w:b/>
          <w:bCs/>
          <w:sz w:val="26"/>
          <w:szCs w:val="26"/>
          <w:lang w:eastAsia="en-US"/>
        </w:rPr>
      </w:pPr>
      <w:proofErr w:type="spellStart"/>
      <w:r w:rsidRPr="005F5512">
        <w:rPr>
          <w:rFonts w:eastAsia="Calibri"/>
          <w:b/>
          <w:bCs/>
          <w:sz w:val="26"/>
          <w:szCs w:val="26"/>
          <w:lang w:eastAsia="en-US"/>
        </w:rPr>
        <w:t>Abstract</w:t>
      </w:r>
      <w:proofErr w:type="spellEnd"/>
    </w:p>
    <w:p w:rsidR="00B80F89" w:rsidRPr="005F5512" w:rsidRDefault="00B80F89" w:rsidP="00B80F89">
      <w:pPr>
        <w:widowControl w:val="0"/>
        <w:spacing w:line="259" w:lineRule="auto"/>
        <w:ind w:firstLine="709"/>
        <w:jc w:val="both"/>
        <w:rPr>
          <w:rFonts w:eastAsia="Calibri"/>
          <w:sz w:val="26"/>
          <w:szCs w:val="26"/>
          <w:lang w:eastAsia="en-US"/>
        </w:rPr>
      </w:pPr>
      <w:proofErr w:type="spellStart"/>
      <w:r w:rsidRPr="00291CFF">
        <w:rPr>
          <w:rFonts w:eastAsia="Calibri"/>
          <w:sz w:val="26"/>
          <w:szCs w:val="26"/>
          <w:lang w:eastAsia="en-US"/>
        </w:rPr>
        <w:t>Dodu</w:t>
      </w:r>
      <w:proofErr w:type="spellEnd"/>
      <w:r w:rsidRPr="00291CFF">
        <w:rPr>
          <w:rFonts w:eastAsia="Calibri"/>
          <w:sz w:val="26"/>
          <w:szCs w:val="26"/>
          <w:lang w:val="en-US" w:eastAsia="en-US"/>
        </w:rPr>
        <w:t xml:space="preserve">l </w:t>
      </w:r>
      <w:proofErr w:type="spellStart"/>
      <w:r w:rsidRPr="00291CFF">
        <w:rPr>
          <w:rFonts w:eastAsia="Calibri"/>
          <w:sz w:val="26"/>
          <w:szCs w:val="26"/>
          <w:lang w:val="en-US" w:eastAsia="en-US"/>
        </w:rPr>
        <w:t>Yuliia</w:t>
      </w:r>
      <w:proofErr w:type="spellEnd"/>
      <w:r w:rsidRPr="005F5512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5F5512">
        <w:rPr>
          <w:color w:val="202124"/>
          <w:sz w:val="26"/>
          <w:szCs w:val="26"/>
        </w:rPr>
        <w:t>Hydrogeological</w:t>
      </w:r>
      <w:proofErr w:type="spellEnd"/>
      <w:r w:rsidRPr="005F5512">
        <w:rPr>
          <w:color w:val="202124"/>
          <w:sz w:val="26"/>
          <w:szCs w:val="26"/>
        </w:rPr>
        <w:t xml:space="preserve"> </w:t>
      </w:r>
      <w:proofErr w:type="spellStart"/>
      <w:r w:rsidRPr="005F5512">
        <w:rPr>
          <w:color w:val="202124"/>
          <w:sz w:val="26"/>
          <w:szCs w:val="26"/>
        </w:rPr>
        <w:t>conditions</w:t>
      </w:r>
      <w:proofErr w:type="spellEnd"/>
      <w:r w:rsidRPr="005F5512">
        <w:rPr>
          <w:color w:val="202124"/>
          <w:sz w:val="26"/>
          <w:szCs w:val="26"/>
        </w:rPr>
        <w:t xml:space="preserve"> </w:t>
      </w:r>
      <w:proofErr w:type="spellStart"/>
      <w:r w:rsidRPr="005F5512">
        <w:rPr>
          <w:color w:val="202124"/>
          <w:sz w:val="26"/>
          <w:szCs w:val="26"/>
        </w:rPr>
        <w:t>and</w:t>
      </w:r>
      <w:proofErr w:type="spellEnd"/>
      <w:r w:rsidRPr="005F5512">
        <w:rPr>
          <w:color w:val="202124"/>
          <w:sz w:val="26"/>
          <w:szCs w:val="26"/>
        </w:rPr>
        <w:t xml:space="preserve"> </w:t>
      </w:r>
      <w:proofErr w:type="spellStart"/>
      <w:r w:rsidRPr="005F5512">
        <w:rPr>
          <w:color w:val="202124"/>
          <w:sz w:val="26"/>
          <w:szCs w:val="26"/>
        </w:rPr>
        <w:t>characteristics</w:t>
      </w:r>
      <w:proofErr w:type="spellEnd"/>
      <w:r w:rsidRPr="005F5512">
        <w:rPr>
          <w:color w:val="202124"/>
          <w:sz w:val="26"/>
          <w:szCs w:val="26"/>
        </w:rPr>
        <w:t xml:space="preserve"> </w:t>
      </w:r>
      <w:proofErr w:type="spellStart"/>
      <w:r w:rsidRPr="005F5512">
        <w:rPr>
          <w:color w:val="202124"/>
          <w:sz w:val="26"/>
          <w:szCs w:val="26"/>
        </w:rPr>
        <w:t>of</w:t>
      </w:r>
      <w:proofErr w:type="spellEnd"/>
      <w:r w:rsidRPr="005F5512">
        <w:rPr>
          <w:color w:val="202124"/>
          <w:sz w:val="26"/>
          <w:szCs w:val="26"/>
        </w:rPr>
        <w:t xml:space="preserve"> </w:t>
      </w:r>
      <w:proofErr w:type="spellStart"/>
      <w:r w:rsidRPr="005F5512">
        <w:rPr>
          <w:color w:val="202124"/>
          <w:sz w:val="26"/>
          <w:szCs w:val="26"/>
        </w:rPr>
        <w:t>underground</w:t>
      </w:r>
      <w:proofErr w:type="spellEnd"/>
      <w:r w:rsidRPr="005F5512">
        <w:rPr>
          <w:color w:val="202124"/>
          <w:sz w:val="26"/>
          <w:szCs w:val="26"/>
        </w:rPr>
        <w:t xml:space="preserve"> </w:t>
      </w:r>
      <w:proofErr w:type="spellStart"/>
      <w:r w:rsidRPr="005F5512">
        <w:rPr>
          <w:color w:val="202124"/>
          <w:sz w:val="26"/>
          <w:szCs w:val="26"/>
        </w:rPr>
        <w:t>waters</w:t>
      </w:r>
      <w:proofErr w:type="spellEnd"/>
      <w:r w:rsidRPr="005F5512">
        <w:rPr>
          <w:color w:val="202124"/>
          <w:sz w:val="26"/>
          <w:szCs w:val="26"/>
        </w:rPr>
        <w:t xml:space="preserve"> </w:t>
      </w:r>
      <w:proofErr w:type="spellStart"/>
      <w:r w:rsidRPr="005F5512">
        <w:rPr>
          <w:color w:val="202124"/>
          <w:sz w:val="26"/>
          <w:szCs w:val="26"/>
        </w:rPr>
        <w:t>of</w:t>
      </w:r>
      <w:proofErr w:type="spellEnd"/>
      <w:r w:rsidRPr="005F5512">
        <w:rPr>
          <w:color w:val="202124"/>
          <w:sz w:val="26"/>
          <w:szCs w:val="26"/>
        </w:rPr>
        <w:t xml:space="preserve"> </w:t>
      </w:r>
      <w:proofErr w:type="spellStart"/>
      <w:r w:rsidRPr="005F5512">
        <w:rPr>
          <w:color w:val="202124"/>
          <w:sz w:val="26"/>
          <w:szCs w:val="26"/>
        </w:rPr>
        <w:t>the</w:t>
      </w:r>
      <w:proofErr w:type="spellEnd"/>
      <w:r w:rsidRPr="005F5512">
        <w:rPr>
          <w:color w:val="202124"/>
          <w:sz w:val="26"/>
          <w:szCs w:val="26"/>
        </w:rPr>
        <w:t xml:space="preserve"> </w:t>
      </w:r>
      <w:proofErr w:type="spellStart"/>
      <w:r w:rsidRPr="005F5512">
        <w:rPr>
          <w:color w:val="202124"/>
          <w:sz w:val="26"/>
          <w:szCs w:val="26"/>
        </w:rPr>
        <w:t>Upper</w:t>
      </w:r>
      <w:proofErr w:type="spellEnd"/>
      <w:r w:rsidRPr="005F5512">
        <w:rPr>
          <w:color w:val="202124"/>
          <w:sz w:val="26"/>
          <w:szCs w:val="26"/>
        </w:rPr>
        <w:t xml:space="preserve"> </w:t>
      </w:r>
      <w:proofErr w:type="spellStart"/>
      <w:r w:rsidRPr="005F5512">
        <w:rPr>
          <w:color w:val="202124"/>
          <w:sz w:val="26"/>
          <w:szCs w:val="26"/>
        </w:rPr>
        <w:t>Sarmatian</w:t>
      </w:r>
      <w:proofErr w:type="spellEnd"/>
      <w:r w:rsidRPr="005F5512">
        <w:rPr>
          <w:color w:val="202124"/>
          <w:sz w:val="26"/>
          <w:szCs w:val="26"/>
        </w:rPr>
        <w:t xml:space="preserve"> </w:t>
      </w:r>
      <w:proofErr w:type="spellStart"/>
      <w:r w:rsidRPr="005F5512">
        <w:rPr>
          <w:color w:val="202124"/>
          <w:sz w:val="26"/>
          <w:szCs w:val="26"/>
        </w:rPr>
        <w:t>horizon</w:t>
      </w:r>
      <w:proofErr w:type="spellEnd"/>
      <w:r w:rsidRPr="005F5512">
        <w:rPr>
          <w:color w:val="202124"/>
          <w:sz w:val="26"/>
          <w:szCs w:val="26"/>
        </w:rPr>
        <w:t xml:space="preserve"> </w:t>
      </w:r>
      <w:proofErr w:type="spellStart"/>
      <w:r w:rsidRPr="005F5512">
        <w:rPr>
          <w:color w:val="202124"/>
          <w:sz w:val="26"/>
          <w:szCs w:val="26"/>
        </w:rPr>
        <w:t>in</w:t>
      </w:r>
      <w:proofErr w:type="spellEnd"/>
      <w:r w:rsidRPr="005F5512">
        <w:rPr>
          <w:color w:val="202124"/>
          <w:sz w:val="26"/>
          <w:szCs w:val="26"/>
        </w:rPr>
        <w:t xml:space="preserve"> </w:t>
      </w:r>
      <w:proofErr w:type="spellStart"/>
      <w:r w:rsidRPr="005F5512">
        <w:rPr>
          <w:color w:val="202124"/>
          <w:sz w:val="26"/>
          <w:szCs w:val="26"/>
        </w:rPr>
        <w:t>Chornomorsk</w:t>
      </w:r>
      <w:proofErr w:type="spellEnd"/>
      <w:r w:rsidRPr="005F5512">
        <w:rPr>
          <w:color w:val="202124"/>
          <w:sz w:val="26"/>
          <w:szCs w:val="26"/>
        </w:rPr>
        <w:t xml:space="preserve">, </w:t>
      </w:r>
      <w:proofErr w:type="spellStart"/>
      <w:r w:rsidRPr="005F5512">
        <w:rPr>
          <w:color w:val="202124"/>
          <w:sz w:val="26"/>
          <w:szCs w:val="26"/>
        </w:rPr>
        <w:t>Odesa</w:t>
      </w:r>
      <w:proofErr w:type="spellEnd"/>
      <w:r w:rsidRPr="005F5512">
        <w:rPr>
          <w:color w:val="202124"/>
          <w:sz w:val="26"/>
          <w:szCs w:val="26"/>
        </w:rPr>
        <w:t xml:space="preserve"> </w:t>
      </w:r>
      <w:proofErr w:type="spellStart"/>
      <w:r w:rsidRPr="005F5512">
        <w:rPr>
          <w:color w:val="202124"/>
          <w:sz w:val="26"/>
          <w:szCs w:val="26"/>
        </w:rPr>
        <w:t>region</w:t>
      </w:r>
      <w:proofErr w:type="spellEnd"/>
      <w:r w:rsidRPr="005F5512">
        <w:rPr>
          <w:color w:val="202124"/>
          <w:sz w:val="26"/>
          <w:szCs w:val="26"/>
        </w:rPr>
        <w:t>.</w:t>
      </w:r>
    </w:p>
    <w:p w:rsidR="00B80F89" w:rsidRPr="005F5512" w:rsidRDefault="00B80F89" w:rsidP="00B80F89">
      <w:pPr>
        <w:widowControl w:val="0"/>
        <w:spacing w:line="259" w:lineRule="auto"/>
        <w:ind w:firstLine="709"/>
        <w:jc w:val="both"/>
        <w:rPr>
          <w:rFonts w:eastAsia="Calibri"/>
          <w:sz w:val="26"/>
          <w:szCs w:val="26"/>
          <w:lang w:eastAsia="en-US"/>
        </w:rPr>
      </w:pPr>
      <w:proofErr w:type="spellStart"/>
      <w:r w:rsidRPr="005F5512">
        <w:rPr>
          <w:rFonts w:eastAsia="Calibri"/>
          <w:sz w:val="26"/>
          <w:szCs w:val="26"/>
          <w:lang w:eastAsia="en-US"/>
        </w:rPr>
        <w:t>Graduation</w:t>
      </w:r>
      <w:proofErr w:type="spellEnd"/>
      <w:r w:rsidRPr="005F5512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5F5512">
        <w:rPr>
          <w:rFonts w:eastAsia="Calibri"/>
          <w:sz w:val="26"/>
          <w:szCs w:val="26"/>
          <w:lang w:eastAsia="en-US"/>
        </w:rPr>
        <w:t>thesis</w:t>
      </w:r>
      <w:proofErr w:type="spellEnd"/>
      <w:r w:rsidRPr="005F5512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5F5512">
        <w:rPr>
          <w:rFonts w:eastAsia="Calibri"/>
          <w:sz w:val="26"/>
          <w:szCs w:val="26"/>
          <w:lang w:eastAsia="en-US"/>
        </w:rPr>
        <w:t>for</w:t>
      </w:r>
      <w:proofErr w:type="spellEnd"/>
      <w:r w:rsidRPr="005F5512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5F5512">
        <w:rPr>
          <w:rFonts w:eastAsia="Calibri"/>
          <w:sz w:val="26"/>
          <w:szCs w:val="26"/>
          <w:lang w:eastAsia="en-US"/>
        </w:rPr>
        <w:t>obtaining</w:t>
      </w:r>
      <w:proofErr w:type="spellEnd"/>
      <w:r w:rsidRPr="005F5512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5F5512">
        <w:rPr>
          <w:rFonts w:eastAsia="Calibri"/>
          <w:sz w:val="26"/>
          <w:szCs w:val="26"/>
          <w:lang w:eastAsia="en-US"/>
        </w:rPr>
        <w:t>the</w:t>
      </w:r>
      <w:proofErr w:type="spellEnd"/>
      <w:r w:rsidRPr="005F5512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5F5512">
        <w:rPr>
          <w:rFonts w:eastAsia="Calibri"/>
          <w:sz w:val="26"/>
          <w:szCs w:val="26"/>
          <w:lang w:eastAsia="en-US"/>
        </w:rPr>
        <w:t>first</w:t>
      </w:r>
      <w:proofErr w:type="spellEnd"/>
      <w:r w:rsidRPr="005F5512">
        <w:rPr>
          <w:rFonts w:eastAsia="Calibri"/>
          <w:sz w:val="26"/>
          <w:szCs w:val="26"/>
          <w:lang w:eastAsia="en-US"/>
        </w:rPr>
        <w:t xml:space="preserve"> (</w:t>
      </w:r>
      <w:proofErr w:type="spellStart"/>
      <w:r w:rsidRPr="005F5512">
        <w:rPr>
          <w:rFonts w:eastAsia="Calibri"/>
          <w:sz w:val="26"/>
          <w:szCs w:val="26"/>
          <w:lang w:eastAsia="en-US"/>
        </w:rPr>
        <w:t>Bachelor</w:t>
      </w:r>
      <w:proofErr w:type="spellEnd"/>
      <w:r w:rsidRPr="005F5512">
        <w:rPr>
          <w:rFonts w:eastAsia="Calibri"/>
          <w:sz w:val="26"/>
          <w:szCs w:val="26"/>
          <w:lang w:eastAsia="en-US"/>
        </w:rPr>
        <w:t xml:space="preserve">) </w:t>
      </w:r>
      <w:proofErr w:type="spellStart"/>
      <w:r w:rsidRPr="005F5512">
        <w:rPr>
          <w:rFonts w:eastAsia="Calibri"/>
          <w:sz w:val="26"/>
          <w:szCs w:val="26"/>
          <w:lang w:eastAsia="en-US"/>
        </w:rPr>
        <w:t>level</w:t>
      </w:r>
      <w:proofErr w:type="spellEnd"/>
      <w:r w:rsidRPr="005F5512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5F5512">
        <w:rPr>
          <w:rFonts w:eastAsia="Calibri"/>
          <w:sz w:val="26"/>
          <w:szCs w:val="26"/>
          <w:lang w:eastAsia="en-US"/>
        </w:rPr>
        <w:t>of</w:t>
      </w:r>
      <w:proofErr w:type="spellEnd"/>
      <w:r w:rsidRPr="005F5512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5F5512">
        <w:rPr>
          <w:rFonts w:eastAsia="Calibri"/>
          <w:sz w:val="26"/>
          <w:szCs w:val="26"/>
          <w:lang w:eastAsia="en-US"/>
        </w:rPr>
        <w:t>higher</w:t>
      </w:r>
      <w:proofErr w:type="spellEnd"/>
      <w:r w:rsidRPr="005F5512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5F5512">
        <w:rPr>
          <w:rFonts w:eastAsia="Calibri"/>
          <w:sz w:val="26"/>
          <w:szCs w:val="26"/>
          <w:lang w:eastAsia="en-US"/>
        </w:rPr>
        <w:t>education</w:t>
      </w:r>
      <w:proofErr w:type="spellEnd"/>
      <w:r w:rsidRPr="005F5512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5F5512">
        <w:rPr>
          <w:rFonts w:eastAsia="Calibri"/>
          <w:sz w:val="26"/>
          <w:szCs w:val="26"/>
          <w:lang w:eastAsia="en-US"/>
        </w:rPr>
        <w:t>in</w:t>
      </w:r>
      <w:proofErr w:type="spellEnd"/>
      <w:r w:rsidRPr="005F5512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5F5512">
        <w:rPr>
          <w:rFonts w:eastAsia="Calibri"/>
          <w:sz w:val="26"/>
          <w:szCs w:val="26"/>
          <w:lang w:eastAsia="en-US"/>
        </w:rPr>
        <w:t>specialty</w:t>
      </w:r>
      <w:proofErr w:type="spellEnd"/>
      <w:r w:rsidRPr="005F5512">
        <w:rPr>
          <w:rFonts w:eastAsia="Calibri"/>
          <w:sz w:val="26"/>
          <w:szCs w:val="26"/>
          <w:lang w:eastAsia="en-US"/>
        </w:rPr>
        <w:t xml:space="preserve"> 103 «</w:t>
      </w:r>
      <w:proofErr w:type="spellStart"/>
      <w:r w:rsidRPr="005F5512">
        <w:rPr>
          <w:rFonts w:eastAsia="Calibri"/>
          <w:sz w:val="26"/>
          <w:szCs w:val="26"/>
          <w:lang w:eastAsia="en-US"/>
        </w:rPr>
        <w:t>Earth</w:t>
      </w:r>
      <w:proofErr w:type="spellEnd"/>
      <w:r w:rsidRPr="005F5512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5F5512">
        <w:rPr>
          <w:rFonts w:eastAsia="Calibri"/>
          <w:sz w:val="26"/>
          <w:szCs w:val="26"/>
          <w:lang w:eastAsia="en-US"/>
        </w:rPr>
        <w:t>Sciences</w:t>
      </w:r>
      <w:proofErr w:type="spellEnd"/>
      <w:r w:rsidRPr="005F5512">
        <w:rPr>
          <w:rFonts w:eastAsia="Calibri"/>
          <w:sz w:val="26"/>
          <w:szCs w:val="26"/>
          <w:lang w:eastAsia="en-US"/>
        </w:rPr>
        <w:t xml:space="preserve">» </w:t>
      </w:r>
      <w:proofErr w:type="spellStart"/>
      <w:r w:rsidRPr="005F5512">
        <w:rPr>
          <w:rFonts w:eastAsia="Calibri"/>
          <w:sz w:val="26"/>
          <w:szCs w:val="26"/>
          <w:lang w:eastAsia="en-US"/>
        </w:rPr>
        <w:t>under</w:t>
      </w:r>
      <w:proofErr w:type="spellEnd"/>
      <w:r w:rsidRPr="005F5512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5F5512">
        <w:rPr>
          <w:rFonts w:eastAsia="Calibri"/>
          <w:sz w:val="26"/>
          <w:szCs w:val="26"/>
          <w:lang w:eastAsia="en-US"/>
        </w:rPr>
        <w:t>the</w:t>
      </w:r>
      <w:proofErr w:type="spellEnd"/>
      <w:r w:rsidRPr="005F5512">
        <w:rPr>
          <w:rFonts w:eastAsia="Calibri"/>
          <w:sz w:val="26"/>
          <w:szCs w:val="26"/>
          <w:lang w:eastAsia="en-US"/>
        </w:rPr>
        <w:t xml:space="preserve"> «</w:t>
      </w:r>
      <w:proofErr w:type="spellStart"/>
      <w:r w:rsidRPr="005F5512">
        <w:rPr>
          <w:rFonts w:eastAsia="Calibri"/>
          <w:sz w:val="26"/>
          <w:szCs w:val="26"/>
          <w:lang w:eastAsia="en-US"/>
        </w:rPr>
        <w:t>Earth</w:t>
      </w:r>
      <w:proofErr w:type="spellEnd"/>
      <w:r w:rsidRPr="005F5512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5F5512">
        <w:rPr>
          <w:rFonts w:eastAsia="Calibri"/>
          <w:sz w:val="26"/>
          <w:szCs w:val="26"/>
          <w:lang w:eastAsia="en-US"/>
        </w:rPr>
        <w:t>Sciences</w:t>
      </w:r>
      <w:proofErr w:type="spellEnd"/>
      <w:r w:rsidRPr="005F5512">
        <w:rPr>
          <w:rFonts w:eastAsia="Calibri"/>
          <w:sz w:val="26"/>
          <w:szCs w:val="26"/>
          <w:lang w:eastAsia="en-US"/>
        </w:rPr>
        <w:t xml:space="preserve">» </w:t>
      </w:r>
      <w:proofErr w:type="spellStart"/>
      <w:r w:rsidRPr="005F5512">
        <w:rPr>
          <w:rFonts w:eastAsia="Calibri"/>
          <w:sz w:val="26"/>
          <w:szCs w:val="26"/>
          <w:lang w:eastAsia="en-US"/>
        </w:rPr>
        <w:t>educational</w:t>
      </w:r>
      <w:proofErr w:type="spellEnd"/>
      <w:r w:rsidRPr="005F5512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5F5512">
        <w:rPr>
          <w:rFonts w:eastAsia="Calibri"/>
          <w:sz w:val="26"/>
          <w:szCs w:val="26"/>
          <w:lang w:eastAsia="en-US"/>
        </w:rPr>
        <w:t>program</w:t>
      </w:r>
      <w:proofErr w:type="spellEnd"/>
      <w:r w:rsidRPr="005F5512">
        <w:rPr>
          <w:rFonts w:eastAsia="Calibri"/>
          <w:sz w:val="26"/>
          <w:szCs w:val="26"/>
          <w:lang w:eastAsia="en-US"/>
        </w:rPr>
        <w:t>.</w:t>
      </w:r>
    </w:p>
    <w:p w:rsidR="00B80F89" w:rsidRPr="00CB0055" w:rsidRDefault="00B80F89" w:rsidP="00B80F89">
      <w:pPr>
        <w:widowControl w:val="0"/>
        <w:spacing w:line="259" w:lineRule="auto"/>
        <w:ind w:firstLine="709"/>
        <w:jc w:val="both"/>
        <w:rPr>
          <w:rFonts w:eastAsia="Calibri"/>
          <w:sz w:val="26"/>
          <w:szCs w:val="26"/>
          <w:lang w:eastAsia="en-US"/>
        </w:rPr>
      </w:pPr>
      <w:proofErr w:type="spellStart"/>
      <w:r w:rsidRPr="00CB0055">
        <w:rPr>
          <w:rFonts w:eastAsia="Calibri"/>
          <w:sz w:val="26"/>
          <w:szCs w:val="26"/>
          <w:lang w:eastAsia="en-US"/>
        </w:rPr>
        <w:t>The</w:t>
      </w:r>
      <w:proofErr w:type="spellEnd"/>
      <w:r w:rsidRPr="00CB0055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B0055">
        <w:rPr>
          <w:rFonts w:eastAsia="Calibri"/>
          <w:sz w:val="26"/>
          <w:szCs w:val="26"/>
          <w:lang w:eastAsia="en-US"/>
        </w:rPr>
        <w:t>graduation</w:t>
      </w:r>
      <w:proofErr w:type="spellEnd"/>
      <w:r w:rsidRPr="00CB0055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B0055">
        <w:rPr>
          <w:rFonts w:eastAsia="Calibri"/>
          <w:sz w:val="26"/>
          <w:szCs w:val="26"/>
          <w:lang w:eastAsia="en-US"/>
        </w:rPr>
        <w:t>thesis</w:t>
      </w:r>
      <w:proofErr w:type="spellEnd"/>
      <w:r w:rsidRPr="00CB0055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B0055">
        <w:rPr>
          <w:rFonts w:eastAsia="Calibri"/>
          <w:sz w:val="26"/>
          <w:szCs w:val="26"/>
          <w:lang w:eastAsia="en-US"/>
        </w:rPr>
        <w:t>consists</w:t>
      </w:r>
      <w:proofErr w:type="spellEnd"/>
      <w:r w:rsidRPr="00CB0055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B0055">
        <w:rPr>
          <w:rFonts w:eastAsia="Calibri"/>
          <w:sz w:val="26"/>
          <w:szCs w:val="26"/>
          <w:lang w:eastAsia="en-US"/>
        </w:rPr>
        <w:t>of</w:t>
      </w:r>
      <w:proofErr w:type="spellEnd"/>
      <w:r w:rsidRPr="00CB0055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B0055">
        <w:rPr>
          <w:rFonts w:eastAsia="Calibri"/>
          <w:sz w:val="26"/>
          <w:szCs w:val="26"/>
          <w:lang w:eastAsia="en-US"/>
        </w:rPr>
        <w:t>an</w:t>
      </w:r>
      <w:proofErr w:type="spellEnd"/>
      <w:r w:rsidRPr="00CB0055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B0055">
        <w:rPr>
          <w:rFonts w:eastAsia="Calibri"/>
          <w:sz w:val="26"/>
          <w:szCs w:val="26"/>
          <w:lang w:eastAsia="en-US"/>
        </w:rPr>
        <w:t>introduction</w:t>
      </w:r>
      <w:proofErr w:type="spellEnd"/>
      <w:r w:rsidRPr="00CB0055">
        <w:rPr>
          <w:rFonts w:eastAsia="Calibri"/>
          <w:sz w:val="26"/>
          <w:szCs w:val="26"/>
          <w:lang w:eastAsia="en-US"/>
        </w:rPr>
        <w:t xml:space="preserve">, 2 </w:t>
      </w:r>
      <w:proofErr w:type="spellStart"/>
      <w:r w:rsidRPr="00CB0055">
        <w:rPr>
          <w:rFonts w:eastAsia="Calibri"/>
          <w:sz w:val="26"/>
          <w:szCs w:val="26"/>
          <w:lang w:eastAsia="en-US"/>
        </w:rPr>
        <w:t>sections</w:t>
      </w:r>
      <w:proofErr w:type="spellEnd"/>
      <w:r w:rsidRPr="00CB0055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B0055">
        <w:rPr>
          <w:rFonts w:eastAsia="Calibri"/>
          <w:sz w:val="26"/>
          <w:szCs w:val="26"/>
          <w:lang w:eastAsia="en-US"/>
        </w:rPr>
        <w:t>and</w:t>
      </w:r>
      <w:proofErr w:type="spellEnd"/>
      <w:r w:rsidRPr="00CB0055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B0055">
        <w:rPr>
          <w:rFonts w:eastAsia="Calibri"/>
          <w:sz w:val="26"/>
          <w:szCs w:val="26"/>
          <w:lang w:eastAsia="en-US"/>
        </w:rPr>
        <w:t>general</w:t>
      </w:r>
      <w:proofErr w:type="spellEnd"/>
      <w:r w:rsidRPr="00CB0055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B0055">
        <w:rPr>
          <w:rFonts w:eastAsia="Calibri"/>
          <w:sz w:val="26"/>
          <w:szCs w:val="26"/>
          <w:lang w:eastAsia="en-US"/>
        </w:rPr>
        <w:t>conclusions</w:t>
      </w:r>
      <w:proofErr w:type="spellEnd"/>
      <w:r w:rsidRPr="00CB0055">
        <w:rPr>
          <w:rFonts w:eastAsia="Calibri"/>
          <w:sz w:val="26"/>
          <w:szCs w:val="26"/>
          <w:lang w:eastAsia="en-US"/>
        </w:rPr>
        <w:t xml:space="preserve">. </w:t>
      </w:r>
      <w:proofErr w:type="spellStart"/>
      <w:r w:rsidRPr="00CB0055">
        <w:rPr>
          <w:rFonts w:eastAsia="Calibri"/>
          <w:sz w:val="26"/>
          <w:szCs w:val="26"/>
          <w:lang w:eastAsia="en-US"/>
        </w:rPr>
        <w:t>The</w:t>
      </w:r>
      <w:proofErr w:type="spellEnd"/>
      <w:r w:rsidRPr="00CB0055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B0055">
        <w:rPr>
          <w:rFonts w:eastAsia="Calibri"/>
          <w:sz w:val="26"/>
          <w:szCs w:val="26"/>
          <w:lang w:eastAsia="en-US"/>
        </w:rPr>
        <w:t>total</w:t>
      </w:r>
      <w:proofErr w:type="spellEnd"/>
      <w:r w:rsidRPr="00CB0055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B0055">
        <w:rPr>
          <w:rFonts w:eastAsia="Calibri"/>
          <w:sz w:val="26"/>
          <w:szCs w:val="26"/>
          <w:lang w:eastAsia="en-US"/>
        </w:rPr>
        <w:t>volume</w:t>
      </w:r>
      <w:proofErr w:type="spellEnd"/>
      <w:r w:rsidRPr="00CB0055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B0055">
        <w:rPr>
          <w:rFonts w:eastAsia="Calibri"/>
          <w:sz w:val="26"/>
          <w:szCs w:val="26"/>
          <w:lang w:eastAsia="en-US"/>
        </w:rPr>
        <w:t>of</w:t>
      </w:r>
      <w:proofErr w:type="spellEnd"/>
      <w:r w:rsidRPr="00CB0055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B0055">
        <w:rPr>
          <w:rFonts w:eastAsia="Calibri"/>
          <w:sz w:val="26"/>
          <w:szCs w:val="26"/>
          <w:lang w:eastAsia="en-US"/>
        </w:rPr>
        <w:t>the</w:t>
      </w:r>
      <w:proofErr w:type="spellEnd"/>
      <w:r w:rsidRPr="00CB0055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B0055">
        <w:rPr>
          <w:rFonts w:eastAsia="Calibri"/>
          <w:sz w:val="26"/>
          <w:szCs w:val="26"/>
          <w:lang w:eastAsia="en-US"/>
        </w:rPr>
        <w:t>work</w:t>
      </w:r>
      <w:proofErr w:type="spellEnd"/>
      <w:r w:rsidRPr="00CB0055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B0055">
        <w:rPr>
          <w:rFonts w:eastAsia="Calibri"/>
          <w:sz w:val="26"/>
          <w:szCs w:val="26"/>
          <w:lang w:eastAsia="en-US"/>
        </w:rPr>
        <w:t>is</w:t>
      </w:r>
      <w:proofErr w:type="spellEnd"/>
      <w:r w:rsidRPr="00CB0055">
        <w:rPr>
          <w:rFonts w:eastAsia="Calibri"/>
          <w:sz w:val="26"/>
          <w:szCs w:val="26"/>
          <w:lang w:eastAsia="en-US"/>
        </w:rPr>
        <w:t xml:space="preserve"> </w:t>
      </w:r>
      <w:r>
        <w:rPr>
          <w:rFonts w:eastAsia="Calibri"/>
          <w:sz w:val="26"/>
          <w:szCs w:val="26"/>
          <w:lang w:eastAsia="en-US"/>
        </w:rPr>
        <w:t>80</w:t>
      </w:r>
      <w:r w:rsidRPr="00CB0055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B0055">
        <w:rPr>
          <w:rFonts w:eastAsia="Calibri"/>
          <w:sz w:val="26"/>
          <w:szCs w:val="26"/>
          <w:lang w:eastAsia="en-US"/>
        </w:rPr>
        <w:t>pages</w:t>
      </w:r>
      <w:proofErr w:type="spellEnd"/>
      <w:r w:rsidRPr="00CB0055">
        <w:rPr>
          <w:rFonts w:eastAsia="Calibri"/>
          <w:sz w:val="26"/>
          <w:szCs w:val="26"/>
          <w:lang w:eastAsia="en-US"/>
        </w:rPr>
        <w:t xml:space="preserve">, </w:t>
      </w:r>
      <w:proofErr w:type="spellStart"/>
      <w:r w:rsidRPr="00CB0055">
        <w:rPr>
          <w:rFonts w:eastAsia="Calibri"/>
          <w:sz w:val="26"/>
          <w:szCs w:val="26"/>
          <w:lang w:eastAsia="en-US"/>
        </w:rPr>
        <w:t>including</w:t>
      </w:r>
      <w:proofErr w:type="spellEnd"/>
      <w:r w:rsidRPr="00CB0055">
        <w:rPr>
          <w:rFonts w:eastAsia="Calibri"/>
          <w:sz w:val="26"/>
          <w:szCs w:val="26"/>
          <w:lang w:eastAsia="en-US"/>
        </w:rPr>
        <w:t xml:space="preserve"> 17 </w:t>
      </w:r>
      <w:proofErr w:type="spellStart"/>
      <w:r w:rsidRPr="00CB0055">
        <w:rPr>
          <w:rFonts w:eastAsia="Calibri"/>
          <w:sz w:val="26"/>
          <w:szCs w:val="26"/>
          <w:lang w:eastAsia="en-US"/>
        </w:rPr>
        <w:t>figures</w:t>
      </w:r>
      <w:proofErr w:type="spellEnd"/>
      <w:r w:rsidRPr="00CB0055">
        <w:rPr>
          <w:rFonts w:eastAsia="Calibri"/>
          <w:sz w:val="26"/>
          <w:szCs w:val="26"/>
          <w:lang w:eastAsia="en-US"/>
        </w:rPr>
        <w:t xml:space="preserve">, 9 </w:t>
      </w:r>
      <w:proofErr w:type="spellStart"/>
      <w:r w:rsidRPr="00CB0055">
        <w:rPr>
          <w:rFonts w:eastAsia="Calibri"/>
          <w:sz w:val="26"/>
          <w:szCs w:val="26"/>
          <w:lang w:eastAsia="en-US"/>
        </w:rPr>
        <w:t>tables</w:t>
      </w:r>
      <w:proofErr w:type="spellEnd"/>
      <w:r w:rsidRPr="00CB0055">
        <w:rPr>
          <w:rFonts w:eastAsia="Calibri"/>
          <w:sz w:val="26"/>
          <w:szCs w:val="26"/>
          <w:lang w:eastAsia="en-US"/>
        </w:rPr>
        <w:t xml:space="preserve">, </w:t>
      </w:r>
      <w:proofErr w:type="spellStart"/>
      <w:r w:rsidRPr="00CB0055">
        <w:rPr>
          <w:rFonts w:eastAsia="Calibri"/>
          <w:sz w:val="26"/>
          <w:szCs w:val="26"/>
          <w:lang w:eastAsia="en-US"/>
        </w:rPr>
        <w:t>and</w:t>
      </w:r>
      <w:proofErr w:type="spellEnd"/>
      <w:r w:rsidRPr="00CB0055">
        <w:rPr>
          <w:rFonts w:eastAsia="Calibri"/>
          <w:sz w:val="26"/>
          <w:szCs w:val="26"/>
          <w:lang w:eastAsia="en-US"/>
        </w:rPr>
        <w:t xml:space="preserve"> a </w:t>
      </w:r>
      <w:proofErr w:type="spellStart"/>
      <w:r w:rsidRPr="00CB0055">
        <w:rPr>
          <w:rFonts w:eastAsia="Calibri"/>
          <w:sz w:val="26"/>
          <w:szCs w:val="26"/>
          <w:lang w:eastAsia="en-US"/>
        </w:rPr>
        <w:t>bibliography</w:t>
      </w:r>
      <w:proofErr w:type="spellEnd"/>
      <w:r w:rsidRPr="00CB0055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B0055">
        <w:rPr>
          <w:rFonts w:eastAsia="Calibri"/>
          <w:sz w:val="26"/>
          <w:szCs w:val="26"/>
          <w:lang w:eastAsia="en-US"/>
        </w:rPr>
        <w:t>of</w:t>
      </w:r>
      <w:proofErr w:type="spellEnd"/>
      <w:r w:rsidRPr="00CB0055">
        <w:rPr>
          <w:rFonts w:eastAsia="Calibri"/>
          <w:sz w:val="26"/>
          <w:szCs w:val="26"/>
          <w:lang w:eastAsia="en-US"/>
        </w:rPr>
        <w:t xml:space="preserve"> 1</w:t>
      </w:r>
      <w:r>
        <w:rPr>
          <w:rFonts w:eastAsia="Calibri"/>
          <w:sz w:val="26"/>
          <w:szCs w:val="26"/>
          <w:lang w:val="en-US" w:eastAsia="en-US"/>
        </w:rPr>
        <w:t>6</w:t>
      </w:r>
      <w:r w:rsidRPr="00CB0055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B0055">
        <w:rPr>
          <w:rFonts w:eastAsia="Calibri"/>
          <w:sz w:val="26"/>
          <w:szCs w:val="26"/>
          <w:lang w:eastAsia="en-US"/>
        </w:rPr>
        <w:t>titles</w:t>
      </w:r>
      <w:proofErr w:type="spellEnd"/>
      <w:r w:rsidRPr="00CB0055">
        <w:rPr>
          <w:rFonts w:eastAsia="Calibri"/>
          <w:sz w:val="26"/>
          <w:szCs w:val="26"/>
          <w:lang w:eastAsia="en-US"/>
        </w:rPr>
        <w:t>.</w:t>
      </w:r>
    </w:p>
    <w:p w:rsidR="00B80F89" w:rsidRPr="005F5512" w:rsidRDefault="00B80F89" w:rsidP="00B80F89">
      <w:pPr>
        <w:widowControl w:val="0"/>
        <w:spacing w:line="259" w:lineRule="auto"/>
        <w:ind w:firstLine="709"/>
        <w:jc w:val="both"/>
        <w:rPr>
          <w:rFonts w:eastAsia="Calibri"/>
          <w:sz w:val="26"/>
          <w:szCs w:val="26"/>
          <w:highlight w:val="yellow"/>
          <w:lang w:eastAsia="en-US"/>
        </w:rPr>
      </w:pPr>
      <w:proofErr w:type="spellStart"/>
      <w:r w:rsidRPr="0093342E">
        <w:rPr>
          <w:rFonts w:eastAsia="Calibri"/>
          <w:sz w:val="26"/>
          <w:szCs w:val="26"/>
          <w:lang w:eastAsia="en-US"/>
        </w:rPr>
        <w:t>The</w:t>
      </w:r>
      <w:proofErr w:type="spellEnd"/>
      <w:r w:rsidRPr="0093342E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93342E">
        <w:rPr>
          <w:rFonts w:eastAsia="Calibri"/>
          <w:sz w:val="26"/>
          <w:szCs w:val="26"/>
          <w:lang w:eastAsia="en-US"/>
        </w:rPr>
        <w:t>subject</w:t>
      </w:r>
      <w:proofErr w:type="spellEnd"/>
      <w:r w:rsidRPr="0093342E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93342E">
        <w:rPr>
          <w:rFonts w:eastAsia="Calibri"/>
          <w:sz w:val="26"/>
          <w:szCs w:val="26"/>
          <w:lang w:eastAsia="en-US"/>
        </w:rPr>
        <w:t>of</w:t>
      </w:r>
      <w:proofErr w:type="spellEnd"/>
      <w:r w:rsidRPr="0093342E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93342E">
        <w:rPr>
          <w:rFonts w:eastAsia="Calibri"/>
          <w:sz w:val="26"/>
          <w:szCs w:val="26"/>
          <w:lang w:eastAsia="en-US"/>
        </w:rPr>
        <w:t>the</w:t>
      </w:r>
      <w:proofErr w:type="spellEnd"/>
      <w:r w:rsidRPr="0093342E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93342E">
        <w:rPr>
          <w:rFonts w:eastAsia="Calibri"/>
          <w:sz w:val="26"/>
          <w:szCs w:val="26"/>
          <w:lang w:eastAsia="en-US"/>
        </w:rPr>
        <w:t>study</w:t>
      </w:r>
      <w:proofErr w:type="spellEnd"/>
      <w:r w:rsidRPr="0093342E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93342E">
        <w:rPr>
          <w:rFonts w:eastAsia="Calibri"/>
          <w:sz w:val="26"/>
          <w:szCs w:val="26"/>
          <w:lang w:eastAsia="en-US"/>
        </w:rPr>
        <w:t>is</w:t>
      </w:r>
      <w:proofErr w:type="spellEnd"/>
      <w:r w:rsidRPr="0093342E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93342E">
        <w:rPr>
          <w:rFonts w:eastAsia="Calibri"/>
          <w:sz w:val="26"/>
          <w:szCs w:val="26"/>
          <w:lang w:eastAsia="en-US"/>
        </w:rPr>
        <w:t>the</w:t>
      </w:r>
      <w:proofErr w:type="spellEnd"/>
      <w:r w:rsidRPr="0093342E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93342E">
        <w:rPr>
          <w:rFonts w:eastAsia="Calibri"/>
          <w:sz w:val="26"/>
          <w:szCs w:val="26"/>
          <w:lang w:eastAsia="en-US"/>
        </w:rPr>
        <w:t>levels</w:t>
      </w:r>
      <w:proofErr w:type="spellEnd"/>
      <w:r w:rsidRPr="0093342E">
        <w:rPr>
          <w:rFonts w:eastAsia="Calibri"/>
          <w:sz w:val="26"/>
          <w:szCs w:val="26"/>
          <w:lang w:eastAsia="en-US"/>
        </w:rPr>
        <w:t xml:space="preserve">, </w:t>
      </w:r>
      <w:proofErr w:type="spellStart"/>
      <w:r w:rsidRPr="0093342E">
        <w:rPr>
          <w:rFonts w:eastAsia="Calibri"/>
          <w:sz w:val="26"/>
          <w:szCs w:val="26"/>
          <w:lang w:eastAsia="en-US"/>
        </w:rPr>
        <w:t>chemical</w:t>
      </w:r>
      <w:proofErr w:type="spellEnd"/>
      <w:r w:rsidRPr="0093342E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93342E">
        <w:rPr>
          <w:rFonts w:eastAsia="Calibri"/>
          <w:sz w:val="26"/>
          <w:szCs w:val="26"/>
          <w:lang w:eastAsia="en-US"/>
        </w:rPr>
        <w:t>composition</w:t>
      </w:r>
      <w:proofErr w:type="spellEnd"/>
      <w:r w:rsidRPr="0093342E">
        <w:rPr>
          <w:rFonts w:eastAsia="Calibri"/>
          <w:sz w:val="26"/>
          <w:szCs w:val="26"/>
          <w:lang w:eastAsia="en-US"/>
        </w:rPr>
        <w:t xml:space="preserve">, </w:t>
      </w:r>
      <w:proofErr w:type="spellStart"/>
      <w:r w:rsidRPr="0093342E">
        <w:rPr>
          <w:rFonts w:eastAsia="Calibri"/>
          <w:sz w:val="26"/>
          <w:szCs w:val="26"/>
          <w:lang w:eastAsia="en-US"/>
        </w:rPr>
        <w:t>and</w:t>
      </w:r>
      <w:proofErr w:type="spellEnd"/>
      <w:r w:rsidRPr="0093342E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93342E">
        <w:rPr>
          <w:rFonts w:eastAsia="Calibri"/>
          <w:sz w:val="26"/>
          <w:szCs w:val="26"/>
          <w:lang w:eastAsia="en-US"/>
        </w:rPr>
        <w:t>mineralization</w:t>
      </w:r>
      <w:proofErr w:type="spellEnd"/>
      <w:r w:rsidRPr="0093342E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93342E">
        <w:rPr>
          <w:rFonts w:eastAsia="Calibri"/>
          <w:sz w:val="26"/>
          <w:szCs w:val="26"/>
          <w:lang w:eastAsia="en-US"/>
        </w:rPr>
        <w:t>of</w:t>
      </w:r>
      <w:proofErr w:type="spellEnd"/>
      <w:r w:rsidRPr="0093342E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93342E">
        <w:rPr>
          <w:rFonts w:eastAsia="Calibri"/>
          <w:sz w:val="26"/>
          <w:szCs w:val="26"/>
          <w:lang w:eastAsia="en-US"/>
        </w:rPr>
        <w:t>groundwater</w:t>
      </w:r>
      <w:proofErr w:type="spellEnd"/>
      <w:r w:rsidRPr="0093342E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93342E">
        <w:rPr>
          <w:rFonts w:eastAsia="Calibri"/>
          <w:sz w:val="26"/>
          <w:szCs w:val="26"/>
          <w:lang w:eastAsia="en-US"/>
        </w:rPr>
        <w:t>in</w:t>
      </w:r>
      <w:proofErr w:type="spellEnd"/>
      <w:r w:rsidRPr="0093342E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93342E">
        <w:rPr>
          <w:rFonts w:eastAsia="Calibri"/>
          <w:sz w:val="26"/>
          <w:szCs w:val="26"/>
          <w:lang w:eastAsia="en-US"/>
        </w:rPr>
        <w:t>the</w:t>
      </w:r>
      <w:proofErr w:type="spellEnd"/>
      <w:r w:rsidRPr="0093342E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93342E">
        <w:rPr>
          <w:rFonts w:eastAsia="Calibri"/>
          <w:sz w:val="26"/>
          <w:szCs w:val="26"/>
          <w:lang w:eastAsia="en-US"/>
        </w:rPr>
        <w:t>Upper</w:t>
      </w:r>
      <w:proofErr w:type="spellEnd"/>
      <w:r w:rsidRPr="0093342E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93342E">
        <w:rPr>
          <w:rFonts w:eastAsia="Calibri"/>
          <w:sz w:val="26"/>
          <w:szCs w:val="26"/>
          <w:lang w:eastAsia="en-US"/>
        </w:rPr>
        <w:t>Sarmatian</w:t>
      </w:r>
      <w:proofErr w:type="spellEnd"/>
      <w:r w:rsidRPr="0093342E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93342E">
        <w:rPr>
          <w:rFonts w:eastAsia="Calibri"/>
          <w:sz w:val="26"/>
          <w:szCs w:val="26"/>
          <w:lang w:eastAsia="en-US"/>
        </w:rPr>
        <w:t>horizon</w:t>
      </w:r>
      <w:proofErr w:type="spellEnd"/>
      <w:r w:rsidRPr="0093342E">
        <w:rPr>
          <w:rFonts w:eastAsia="Calibri"/>
          <w:sz w:val="26"/>
          <w:szCs w:val="26"/>
          <w:lang w:eastAsia="en-US"/>
        </w:rPr>
        <w:t xml:space="preserve"> </w:t>
      </w:r>
      <w:r>
        <w:rPr>
          <w:rFonts w:eastAsia="Calibri"/>
          <w:sz w:val="26"/>
          <w:szCs w:val="26"/>
          <w:lang w:val="en-US" w:eastAsia="en-US"/>
        </w:rPr>
        <w:t>of</w:t>
      </w:r>
      <w:r w:rsidRPr="0093342E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93342E">
        <w:rPr>
          <w:rFonts w:eastAsia="Calibri"/>
          <w:sz w:val="26"/>
          <w:szCs w:val="26"/>
          <w:lang w:eastAsia="en-US"/>
        </w:rPr>
        <w:t>well</w:t>
      </w:r>
      <w:proofErr w:type="spellEnd"/>
      <w:r w:rsidRPr="0093342E">
        <w:rPr>
          <w:rFonts w:eastAsia="Calibri"/>
          <w:sz w:val="26"/>
          <w:szCs w:val="26"/>
          <w:lang w:eastAsia="en-US"/>
        </w:rPr>
        <w:t xml:space="preserve"> </w:t>
      </w:r>
      <w:r w:rsidRPr="00CB4F21">
        <w:rPr>
          <w:rFonts w:eastAsia="Calibri"/>
          <w:sz w:val="26"/>
          <w:szCs w:val="26"/>
          <w:lang w:eastAsia="en-US"/>
        </w:rPr>
        <w:t>№</w:t>
      </w:r>
      <w:r w:rsidRPr="0093342E">
        <w:rPr>
          <w:rFonts w:eastAsia="Calibri"/>
          <w:sz w:val="26"/>
          <w:szCs w:val="26"/>
          <w:lang w:eastAsia="en-US"/>
        </w:rPr>
        <w:t>65-E/8609.</w:t>
      </w:r>
    </w:p>
    <w:p w:rsidR="00B80F89" w:rsidRPr="00CB4F21" w:rsidRDefault="00B80F89" w:rsidP="00B80F89">
      <w:pPr>
        <w:widowControl w:val="0"/>
        <w:spacing w:line="259" w:lineRule="auto"/>
        <w:ind w:firstLine="709"/>
        <w:jc w:val="both"/>
        <w:rPr>
          <w:rFonts w:eastAsia="Calibri"/>
          <w:sz w:val="26"/>
          <w:szCs w:val="26"/>
          <w:highlight w:val="yellow"/>
          <w:lang w:val="en-US" w:eastAsia="en-US"/>
        </w:rPr>
      </w:pPr>
      <w:r w:rsidRPr="00CB4F21">
        <w:rPr>
          <w:rFonts w:eastAsia="Calibri"/>
          <w:sz w:val="26"/>
          <w:szCs w:val="26"/>
          <w:lang w:val="en-US" w:eastAsia="en-US"/>
        </w:rPr>
        <w:t xml:space="preserve">The purpose of the qualification work is to characterize the hydrogeological conditions and groundwater of the Upper </w:t>
      </w:r>
      <w:proofErr w:type="spellStart"/>
      <w:r w:rsidRPr="00CB4F21">
        <w:rPr>
          <w:rFonts w:eastAsia="Calibri"/>
          <w:sz w:val="26"/>
          <w:szCs w:val="26"/>
          <w:lang w:val="en-US" w:eastAsia="en-US"/>
        </w:rPr>
        <w:t>Sarmatian</w:t>
      </w:r>
      <w:proofErr w:type="spellEnd"/>
      <w:r w:rsidRPr="00CB4F21">
        <w:rPr>
          <w:rFonts w:eastAsia="Calibri"/>
          <w:sz w:val="26"/>
          <w:szCs w:val="26"/>
          <w:lang w:val="en-US" w:eastAsia="en-US"/>
        </w:rPr>
        <w:t xml:space="preserve"> aquifer </w:t>
      </w:r>
      <w:r>
        <w:rPr>
          <w:rFonts w:eastAsia="Calibri"/>
          <w:sz w:val="26"/>
          <w:szCs w:val="26"/>
          <w:lang w:val="en-US" w:eastAsia="en-US"/>
        </w:rPr>
        <w:t>of</w:t>
      </w:r>
      <w:r w:rsidRPr="00CB4F21">
        <w:rPr>
          <w:rFonts w:eastAsia="Calibri"/>
          <w:sz w:val="26"/>
          <w:szCs w:val="26"/>
          <w:lang w:val="en-US" w:eastAsia="en-US"/>
        </w:rPr>
        <w:t xml:space="preserve"> well </w:t>
      </w:r>
      <w:r w:rsidRPr="00CB4F21">
        <w:rPr>
          <w:rFonts w:eastAsia="Calibri"/>
          <w:sz w:val="26"/>
          <w:szCs w:val="26"/>
          <w:lang w:eastAsia="en-US"/>
        </w:rPr>
        <w:t>№</w:t>
      </w:r>
      <w:r w:rsidRPr="00CB4F21">
        <w:rPr>
          <w:rFonts w:eastAsia="Calibri"/>
          <w:sz w:val="26"/>
          <w:szCs w:val="26"/>
          <w:lang w:val="en-US" w:eastAsia="en-US"/>
        </w:rPr>
        <w:t xml:space="preserve">65-E/8609 in </w:t>
      </w:r>
      <w:proofErr w:type="spellStart"/>
      <w:r w:rsidRPr="00CB4F21">
        <w:rPr>
          <w:rFonts w:eastAsia="Calibri"/>
          <w:sz w:val="26"/>
          <w:szCs w:val="26"/>
          <w:lang w:val="en-US" w:eastAsia="en-US"/>
        </w:rPr>
        <w:t>Chornomorsk</w:t>
      </w:r>
      <w:proofErr w:type="spellEnd"/>
      <w:r w:rsidRPr="00CB4F21">
        <w:rPr>
          <w:rFonts w:eastAsia="Calibri"/>
          <w:sz w:val="26"/>
          <w:szCs w:val="26"/>
          <w:lang w:val="en-US" w:eastAsia="en-US"/>
        </w:rPr>
        <w:t xml:space="preserve">, </w:t>
      </w:r>
      <w:proofErr w:type="spellStart"/>
      <w:r w:rsidRPr="00CB4F21">
        <w:rPr>
          <w:rFonts w:eastAsia="Calibri"/>
          <w:sz w:val="26"/>
          <w:szCs w:val="26"/>
          <w:lang w:val="en-US" w:eastAsia="en-US"/>
        </w:rPr>
        <w:t>Odesa</w:t>
      </w:r>
      <w:proofErr w:type="spellEnd"/>
      <w:r w:rsidRPr="00CB4F21">
        <w:rPr>
          <w:rFonts w:eastAsia="Calibri"/>
          <w:sz w:val="26"/>
          <w:szCs w:val="26"/>
          <w:lang w:val="en-US" w:eastAsia="en-US"/>
        </w:rPr>
        <w:t xml:space="preserve"> region.</w:t>
      </w:r>
    </w:p>
    <w:p w:rsidR="00B80F89" w:rsidRPr="00C11529" w:rsidRDefault="00B80F89" w:rsidP="00B80F89">
      <w:pPr>
        <w:widowControl w:val="0"/>
        <w:spacing w:line="259" w:lineRule="auto"/>
        <w:ind w:firstLine="709"/>
        <w:jc w:val="both"/>
        <w:rPr>
          <w:rFonts w:eastAsia="Calibri"/>
          <w:sz w:val="26"/>
          <w:szCs w:val="26"/>
          <w:lang w:eastAsia="en-US"/>
        </w:rPr>
      </w:pPr>
      <w:proofErr w:type="spellStart"/>
      <w:r w:rsidRPr="00C11529">
        <w:rPr>
          <w:rFonts w:eastAsia="Calibri"/>
          <w:i/>
          <w:iCs/>
          <w:sz w:val="26"/>
          <w:szCs w:val="26"/>
          <w:lang w:eastAsia="en-US"/>
        </w:rPr>
        <w:t>The</w:t>
      </w:r>
      <w:proofErr w:type="spellEnd"/>
      <w:r w:rsidRPr="00C11529">
        <w:rPr>
          <w:rFonts w:eastAsia="Calibri"/>
          <w:i/>
          <w:iCs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i/>
          <w:iCs/>
          <w:sz w:val="26"/>
          <w:szCs w:val="26"/>
          <w:lang w:eastAsia="en-US"/>
        </w:rPr>
        <w:t>graduation</w:t>
      </w:r>
      <w:proofErr w:type="spellEnd"/>
      <w:r w:rsidRPr="00C11529">
        <w:rPr>
          <w:rFonts w:eastAsia="Calibri"/>
          <w:i/>
          <w:iCs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i/>
          <w:iCs/>
          <w:sz w:val="26"/>
          <w:szCs w:val="26"/>
          <w:lang w:eastAsia="en-US"/>
        </w:rPr>
        <w:t>thesis</w:t>
      </w:r>
      <w:proofErr w:type="spellEnd"/>
      <w:r w:rsidRPr="00C11529">
        <w:rPr>
          <w:rFonts w:eastAsia="Calibri"/>
          <w:i/>
          <w:iCs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i/>
          <w:iCs/>
          <w:sz w:val="26"/>
          <w:szCs w:val="26"/>
          <w:lang w:eastAsia="en-US"/>
        </w:rPr>
        <w:t>presents</w:t>
      </w:r>
      <w:proofErr w:type="spellEnd"/>
      <w:r w:rsidRPr="00C11529">
        <w:rPr>
          <w:rFonts w:eastAsia="Calibri"/>
          <w:i/>
          <w:iCs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i/>
          <w:iCs/>
          <w:sz w:val="26"/>
          <w:szCs w:val="26"/>
          <w:lang w:eastAsia="en-US"/>
        </w:rPr>
        <w:t>the</w:t>
      </w:r>
      <w:proofErr w:type="spellEnd"/>
      <w:r w:rsidRPr="00C11529">
        <w:rPr>
          <w:rFonts w:eastAsia="Calibri"/>
          <w:i/>
          <w:iCs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i/>
          <w:iCs/>
          <w:sz w:val="26"/>
          <w:szCs w:val="26"/>
          <w:lang w:eastAsia="en-US"/>
        </w:rPr>
        <w:t>following</w:t>
      </w:r>
      <w:proofErr w:type="spellEnd"/>
      <w:r w:rsidRPr="00C11529">
        <w:rPr>
          <w:rFonts w:eastAsia="Calibri"/>
          <w:i/>
          <w:iCs/>
          <w:sz w:val="26"/>
          <w:szCs w:val="26"/>
          <w:lang w:eastAsia="en-US"/>
        </w:rPr>
        <w:t>:</w:t>
      </w:r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described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the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natural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conditions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of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the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studied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territory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,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the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characteristics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of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the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current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state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of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the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Upper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Sarmatian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aquifer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,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and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given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the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mode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of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operation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of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existing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water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intakes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;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presented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the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results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of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chemical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analyses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of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water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in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the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Upper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Sarmatian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horizon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;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given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characteristics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of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groundwater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quality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;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determined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sizes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of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the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SPZ;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provided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recommendations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on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the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rational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use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of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groundwater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,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protecting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it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from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depletion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and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pollution</w:t>
      </w:r>
      <w:proofErr w:type="spellEnd"/>
      <w:r w:rsidRPr="00C11529">
        <w:rPr>
          <w:rFonts w:eastAsia="Calibri"/>
          <w:sz w:val="26"/>
          <w:szCs w:val="26"/>
          <w:lang w:eastAsia="en-US"/>
        </w:rPr>
        <w:t>.</w:t>
      </w:r>
    </w:p>
    <w:p w:rsidR="00B80F89" w:rsidRPr="005F5512" w:rsidRDefault="00B80F89" w:rsidP="00B80F89">
      <w:pPr>
        <w:widowControl w:val="0"/>
        <w:spacing w:line="259" w:lineRule="auto"/>
        <w:ind w:firstLine="709"/>
        <w:jc w:val="both"/>
        <w:rPr>
          <w:rFonts w:eastAsia="Calibri"/>
          <w:sz w:val="26"/>
          <w:szCs w:val="26"/>
          <w:lang w:eastAsia="en-US"/>
        </w:rPr>
      </w:pPr>
      <w:proofErr w:type="spellStart"/>
      <w:r w:rsidRPr="00C11529">
        <w:rPr>
          <w:rFonts w:eastAsia="Calibri"/>
          <w:sz w:val="26"/>
          <w:szCs w:val="26"/>
          <w:lang w:eastAsia="en-US"/>
        </w:rPr>
        <w:t>Keywords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: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Chornomorsk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,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Upper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Sarmatian</w:t>
      </w:r>
      <w:proofErr w:type="spellEnd"/>
      <w:r w:rsidRPr="00C11529">
        <w:rPr>
          <w:rFonts w:eastAsia="Calibri"/>
          <w:sz w:val="26"/>
          <w:szCs w:val="26"/>
          <w:lang w:eastAsia="en-US"/>
        </w:rPr>
        <w:t xml:space="preserve"> </w:t>
      </w:r>
      <w:proofErr w:type="spellStart"/>
      <w:r w:rsidRPr="00C11529">
        <w:rPr>
          <w:rFonts w:eastAsia="Calibri"/>
          <w:sz w:val="26"/>
          <w:szCs w:val="26"/>
          <w:lang w:eastAsia="en-US"/>
        </w:rPr>
        <w:t>aquifer</w:t>
      </w:r>
      <w:proofErr w:type="spellEnd"/>
      <w:r>
        <w:rPr>
          <w:rFonts w:eastAsia="Calibri"/>
          <w:sz w:val="26"/>
          <w:szCs w:val="26"/>
          <w:lang w:eastAsia="en-US"/>
        </w:rPr>
        <w:t xml:space="preserve">, </w:t>
      </w:r>
      <w:r w:rsidRPr="006732FD">
        <w:rPr>
          <w:rFonts w:eastAsia="Calibri"/>
          <w:sz w:val="26"/>
          <w:szCs w:val="26"/>
          <w:lang w:val="en-US" w:eastAsia="en-US"/>
        </w:rPr>
        <w:t>hydrogeological conditions</w:t>
      </w:r>
      <w:r w:rsidRPr="00C11529">
        <w:rPr>
          <w:rFonts w:eastAsia="Calibri"/>
          <w:sz w:val="26"/>
          <w:szCs w:val="26"/>
          <w:lang w:eastAsia="en-US"/>
        </w:rPr>
        <w:t>.</w:t>
      </w:r>
      <w:r w:rsidRPr="005F5512">
        <w:rPr>
          <w:rFonts w:eastAsia="Calibri"/>
          <w:sz w:val="26"/>
          <w:szCs w:val="26"/>
          <w:lang w:eastAsia="en-US"/>
        </w:rPr>
        <w:br w:type="page"/>
      </w:r>
    </w:p>
    <w:p w:rsidR="00B80F89" w:rsidRDefault="00B80F89" w:rsidP="00B80F89">
      <w:pPr>
        <w:widowControl w:val="0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lastRenderedPageBreak/>
        <w:t>ЗМІСТ</w:t>
      </w:r>
    </w:p>
    <w:p w:rsidR="00B80F89" w:rsidRDefault="00B80F89" w:rsidP="00B80F89">
      <w:pPr>
        <w:rPr>
          <w:rStyle w:val="messagemeta"/>
          <w:rFonts w:ascii="Roboto" w:hAnsi="Roboto"/>
          <w:color w:val="000000"/>
        </w:rPr>
      </w:pPr>
      <w:r w:rsidRPr="003F7AB7">
        <w:rPr>
          <w:color w:val="000000"/>
          <w:sz w:val="28"/>
          <w:szCs w:val="28"/>
        </w:rPr>
        <w:t>ВСТУП…………………………………………………………………………….</w:t>
      </w:r>
      <w:r>
        <w:rPr>
          <w:color w:val="000000"/>
          <w:sz w:val="28"/>
          <w:szCs w:val="28"/>
        </w:rPr>
        <w:t>.</w:t>
      </w:r>
      <w:r w:rsidRPr="003F7AB7">
        <w:rPr>
          <w:color w:val="000000"/>
          <w:sz w:val="28"/>
          <w:szCs w:val="28"/>
        </w:rPr>
        <w:t xml:space="preserve">6 </w:t>
      </w:r>
      <w:r w:rsidRPr="003F7AB7">
        <w:rPr>
          <w:color w:val="000000"/>
          <w:sz w:val="28"/>
          <w:szCs w:val="28"/>
        </w:rPr>
        <w:br/>
        <w:t xml:space="preserve">РОЗДІЛ 1. ЗАГАЛЬНІ ВІДОМОСТІ ПРО РАЙОН РОБІТ…………………….8 </w:t>
      </w:r>
      <w:r w:rsidRPr="003F7AB7">
        <w:rPr>
          <w:color w:val="000000"/>
          <w:sz w:val="28"/>
          <w:szCs w:val="28"/>
        </w:rPr>
        <w:br/>
        <w:t>1.1 ФІЗИКО-ГЕОГРАФІЧНА ХАРАКТЕРИСТИКА…………………………..</w:t>
      </w:r>
      <w:r>
        <w:rPr>
          <w:color w:val="000000"/>
          <w:sz w:val="28"/>
          <w:szCs w:val="28"/>
        </w:rPr>
        <w:t>.</w:t>
      </w:r>
      <w:r w:rsidRPr="003F7AB7">
        <w:rPr>
          <w:color w:val="000000"/>
          <w:sz w:val="28"/>
          <w:szCs w:val="28"/>
        </w:rPr>
        <w:t>8</w:t>
      </w:r>
      <w:r w:rsidRPr="003F7AB7">
        <w:rPr>
          <w:color w:val="000000"/>
          <w:sz w:val="28"/>
          <w:szCs w:val="28"/>
        </w:rPr>
        <w:br/>
        <w:t>1.1.1 Адміністративне та географічне положення……………………………</w:t>
      </w:r>
      <w:r>
        <w:rPr>
          <w:color w:val="000000"/>
          <w:sz w:val="28"/>
          <w:szCs w:val="28"/>
        </w:rPr>
        <w:t>…</w:t>
      </w:r>
      <w:r w:rsidRPr="003F7AB7">
        <w:rPr>
          <w:color w:val="000000"/>
          <w:sz w:val="28"/>
          <w:szCs w:val="28"/>
        </w:rPr>
        <w:t>8</w:t>
      </w:r>
      <w:r w:rsidRPr="003F7AB7">
        <w:rPr>
          <w:color w:val="000000"/>
          <w:sz w:val="28"/>
          <w:szCs w:val="28"/>
        </w:rPr>
        <w:br/>
        <w:t>1.1.2 Клімат………………………………………………………………………10</w:t>
      </w:r>
      <w:r w:rsidRPr="003F7AB7">
        <w:rPr>
          <w:color w:val="000000"/>
          <w:sz w:val="28"/>
          <w:szCs w:val="28"/>
        </w:rPr>
        <w:br/>
        <w:t>1.2 ГЕОЛОГІЧНА БУДОВА……………………………………………………</w:t>
      </w:r>
      <w:r>
        <w:rPr>
          <w:color w:val="000000"/>
          <w:sz w:val="28"/>
          <w:szCs w:val="28"/>
        </w:rPr>
        <w:t>.</w:t>
      </w:r>
      <w:r w:rsidRPr="003F7AB7">
        <w:rPr>
          <w:color w:val="000000"/>
          <w:sz w:val="28"/>
          <w:szCs w:val="28"/>
        </w:rPr>
        <w:t>14</w:t>
      </w:r>
      <w:r w:rsidRPr="003F7AB7">
        <w:rPr>
          <w:color w:val="000000"/>
          <w:sz w:val="28"/>
          <w:szCs w:val="28"/>
        </w:rPr>
        <w:br/>
        <w:t>1.2.1 Стратиграфія и літологія………………………………………………….</w:t>
      </w:r>
      <w:r>
        <w:rPr>
          <w:color w:val="000000"/>
          <w:sz w:val="28"/>
          <w:szCs w:val="28"/>
        </w:rPr>
        <w:t>.</w:t>
      </w:r>
      <w:r w:rsidRPr="003F7AB7">
        <w:rPr>
          <w:color w:val="000000"/>
          <w:sz w:val="28"/>
          <w:szCs w:val="28"/>
        </w:rPr>
        <w:t>14</w:t>
      </w:r>
      <w:r w:rsidRPr="003F7AB7">
        <w:rPr>
          <w:color w:val="000000"/>
          <w:sz w:val="28"/>
          <w:szCs w:val="28"/>
        </w:rPr>
        <w:br/>
        <w:t>1.2.2 Тектоніка…………………………………………………………………...19</w:t>
      </w:r>
      <w:r w:rsidRPr="003F7AB7">
        <w:rPr>
          <w:color w:val="000000"/>
          <w:sz w:val="28"/>
          <w:szCs w:val="28"/>
        </w:rPr>
        <w:br/>
        <w:t>1.3 ГЕОМОРФОЛОГІЯ…………………………………………………………</w:t>
      </w:r>
      <w:r>
        <w:rPr>
          <w:color w:val="000000"/>
          <w:sz w:val="28"/>
          <w:szCs w:val="28"/>
        </w:rPr>
        <w:t>.</w:t>
      </w:r>
      <w:r w:rsidRPr="003F7AB7">
        <w:rPr>
          <w:color w:val="000000"/>
          <w:sz w:val="28"/>
          <w:szCs w:val="28"/>
        </w:rPr>
        <w:t>22</w:t>
      </w:r>
      <w:r w:rsidRPr="003F7AB7">
        <w:rPr>
          <w:color w:val="000000"/>
          <w:sz w:val="28"/>
          <w:szCs w:val="28"/>
        </w:rPr>
        <w:br/>
        <w:t>1.4 ГІДРОГЕОЛОГІЧНІ УМОВИ………………………………………………26</w:t>
      </w:r>
      <w:r w:rsidRPr="003F7AB7">
        <w:rPr>
          <w:color w:val="000000"/>
          <w:sz w:val="28"/>
          <w:szCs w:val="28"/>
        </w:rPr>
        <w:br/>
        <w:t>РОЗДІЛ 2. ГІДРОГЕОЛОГІЧНІ УМОВИ І ХАРАКТЕРИСТИКА ПІДЗЕМНИХ ВОД ВЕРХНЬОСАРМАТСЬКОГО ГОРИЗОНТУ В М. ЧОРНОМОРСЬК ОДЕСЬКОЇ ОБЛАСТІ………………………………………39</w:t>
      </w:r>
      <w:r w:rsidRPr="003F7AB7">
        <w:rPr>
          <w:color w:val="000000"/>
          <w:sz w:val="28"/>
          <w:szCs w:val="28"/>
        </w:rPr>
        <w:br/>
        <w:t>2.1 АНАЛІЗ РЕЖИМУ ЕКСПЛУАТАЦІЇ ДІЮЧИХ ВОДОЗАБОРІВ……….39</w:t>
      </w:r>
      <w:r w:rsidRPr="003F7AB7">
        <w:rPr>
          <w:color w:val="000000"/>
          <w:sz w:val="28"/>
          <w:szCs w:val="28"/>
        </w:rPr>
        <w:br/>
        <w:t>2.2 ХАРАКТЕРИСТИКА ТА АНАЛІЗ РЕЖИМУ ЕКСПЛУАТАЦІЇ ВОДОЗАБОРУ (СВЕРДЛОВИНА №65-Э/8609) ПрАТ «АДМ ІЛЛІЧІВСЬК»…………………………………………………………………….46</w:t>
      </w:r>
      <w:r w:rsidRPr="003F7AB7">
        <w:rPr>
          <w:color w:val="000000"/>
          <w:sz w:val="28"/>
          <w:szCs w:val="28"/>
        </w:rPr>
        <w:br/>
        <w:t xml:space="preserve">2.3 МЕТОДИКА ПОШУКОВО–РОЗВІДУВАЛЬНИХ ГІДРОГЕОЛОГІЧНИХ РОБІТ……………………………………………………………………………..51 </w:t>
      </w:r>
      <w:r w:rsidRPr="003F7AB7">
        <w:rPr>
          <w:color w:val="000000"/>
          <w:sz w:val="28"/>
          <w:szCs w:val="28"/>
        </w:rPr>
        <w:br/>
        <w:t>2.4 ГЕОЛОГІЧНА БУДОВА І ГІДРОГЕОЛОГІЧНІ УМОВИ ДІЛЯНКИ РОБІТ……………………………………………………………………………..54</w:t>
      </w:r>
      <w:r w:rsidRPr="003F7AB7">
        <w:rPr>
          <w:color w:val="000000"/>
          <w:sz w:val="28"/>
          <w:szCs w:val="28"/>
        </w:rPr>
        <w:br/>
        <w:t>2.4.1Геологічна будова…………………………………………………………..55</w:t>
      </w:r>
      <w:r w:rsidRPr="003F7AB7">
        <w:rPr>
          <w:color w:val="000000"/>
          <w:sz w:val="28"/>
          <w:szCs w:val="28"/>
        </w:rPr>
        <w:br/>
        <w:t>2.4.2 Гідрогеологічні умови …………………………………………………….56</w:t>
      </w:r>
      <w:r w:rsidRPr="003F7AB7">
        <w:rPr>
          <w:color w:val="000000"/>
          <w:sz w:val="28"/>
          <w:szCs w:val="28"/>
        </w:rPr>
        <w:br/>
        <w:t>2.4.3 Висновки про ступінь складності гідрогеологічних умов ділянки родовища…………………………………………………………………………59</w:t>
      </w:r>
      <w:r w:rsidRPr="003F7AB7">
        <w:rPr>
          <w:color w:val="000000"/>
          <w:sz w:val="28"/>
          <w:szCs w:val="28"/>
        </w:rPr>
        <w:br/>
        <w:t>2.5 ХАРАКТЕРИСТИКА ЯКОСТІ ПІДЗЕМНИХ ВОД………………………62</w:t>
      </w:r>
      <w:r w:rsidRPr="003F7AB7">
        <w:rPr>
          <w:color w:val="000000"/>
          <w:sz w:val="28"/>
          <w:szCs w:val="28"/>
        </w:rPr>
        <w:br/>
        <w:t>2.5.1Загальна характеристика гідрохімічних умов району досліджень……...62</w:t>
      </w:r>
      <w:r w:rsidRPr="003F7AB7">
        <w:rPr>
          <w:color w:val="000000"/>
          <w:sz w:val="28"/>
          <w:szCs w:val="28"/>
        </w:rPr>
        <w:br/>
        <w:t>2.5.2 Характеристика хімічного складу підземних вод родовища…………...65</w:t>
      </w:r>
      <w:r w:rsidRPr="003F7AB7">
        <w:rPr>
          <w:color w:val="000000"/>
          <w:sz w:val="28"/>
          <w:szCs w:val="28"/>
        </w:rPr>
        <w:br/>
        <w:t>2.6 САНІТАРНА ХАРАКТЕРИСТИКА ДІЛЯНКИ ЕКСПЛУАТАЦІЇ ПІДЗЕМНИХ ВОД………………………………………………………………71</w:t>
      </w:r>
      <w:r w:rsidRPr="003F7AB7">
        <w:rPr>
          <w:color w:val="000000"/>
          <w:sz w:val="28"/>
          <w:szCs w:val="28"/>
        </w:rPr>
        <w:br/>
        <w:t>ВИСНОВОК……………………………………………………………………...75</w:t>
      </w:r>
      <w:r w:rsidRPr="003F7AB7">
        <w:rPr>
          <w:color w:val="000000"/>
          <w:sz w:val="28"/>
          <w:szCs w:val="28"/>
        </w:rPr>
        <w:br/>
        <w:t>СПИСОК ВИКОРИСТАНИХ ДЖЕРЕЛ……………………………………….79</w:t>
      </w:r>
    </w:p>
    <w:p w:rsidR="00B80F89" w:rsidRPr="003F7AB7" w:rsidRDefault="00B80F89" w:rsidP="00B80F89">
      <w:pPr>
        <w:widowControl w:val="0"/>
        <w:jc w:val="center"/>
        <w:rPr>
          <w:b/>
          <w:color w:val="000000"/>
          <w:sz w:val="28"/>
          <w:szCs w:val="28"/>
        </w:rPr>
      </w:pPr>
    </w:p>
    <w:p w:rsidR="00B80F89" w:rsidRPr="005F5512" w:rsidRDefault="00B80F89" w:rsidP="00B80F89">
      <w:pPr>
        <w:widowControl w:val="0"/>
        <w:jc w:val="center"/>
        <w:rPr>
          <w:sz w:val="28"/>
          <w:szCs w:val="28"/>
        </w:rPr>
      </w:pPr>
      <w:r w:rsidRPr="005F5512">
        <w:rPr>
          <w:b/>
          <w:color w:val="000000"/>
          <w:sz w:val="28"/>
          <w:szCs w:val="28"/>
        </w:rPr>
        <w:t>Список  ілюстрацій  та  таблиць  в  тексті</w:t>
      </w:r>
    </w:p>
    <w:p w:rsidR="00B80F89" w:rsidRPr="00FC6CDC" w:rsidRDefault="00B80F89" w:rsidP="00B80F89">
      <w:pPr>
        <w:pStyle w:val="4"/>
        <w:ind w:left="0" w:firstLine="708"/>
        <w:rPr>
          <w:rFonts w:asciiTheme="minorHAnsi" w:hAnsiTheme="minorHAnsi"/>
          <w:sz w:val="28"/>
          <w:szCs w:val="28"/>
          <w:lang w:val="ru-RU"/>
        </w:rPr>
      </w:pPr>
      <w:r w:rsidRPr="00033B5B">
        <w:rPr>
          <w:rFonts w:eastAsiaTheme="majorEastAsia"/>
          <w:sz w:val="28"/>
          <w:szCs w:val="28"/>
        </w:rPr>
        <w:fldChar w:fldCharType="begin"/>
      </w:r>
      <w:r w:rsidRPr="00033B5B">
        <w:rPr>
          <w:rFonts w:eastAsiaTheme="majorEastAsia"/>
          <w:sz w:val="28"/>
          <w:szCs w:val="28"/>
        </w:rPr>
        <w:instrText xml:space="preserve"> TOC \o "4-4" \h \z \u </w:instrText>
      </w:r>
      <w:r w:rsidRPr="00033B5B">
        <w:rPr>
          <w:rFonts w:eastAsiaTheme="majorEastAsia"/>
          <w:sz w:val="28"/>
          <w:szCs w:val="28"/>
        </w:rPr>
        <w:fldChar w:fldCharType="separate"/>
      </w:r>
      <w:hyperlink w:anchor="_Toc137457754" w:history="1">
        <w:r w:rsidRPr="00033B5B">
          <w:rPr>
            <w:rStyle w:val="a6"/>
            <w:sz w:val="28"/>
            <w:szCs w:val="28"/>
          </w:rPr>
          <w:t>Рис. 1.1 – Схематична оглядова карта</w:t>
        </w:r>
      </w:hyperlink>
      <w:r w:rsidRPr="00FC6CDC">
        <w:rPr>
          <w:sz w:val="28"/>
          <w:szCs w:val="28"/>
          <w:lang w:val="ru-RU"/>
        </w:rPr>
        <w:t>…………………………………….9</w:t>
      </w:r>
    </w:p>
    <w:p w:rsidR="00B80F89" w:rsidRPr="00FC6CDC" w:rsidRDefault="00B80F89" w:rsidP="00B80F89">
      <w:pPr>
        <w:pStyle w:val="4"/>
        <w:ind w:left="708"/>
        <w:rPr>
          <w:rFonts w:asciiTheme="minorHAnsi" w:hAnsiTheme="minorHAnsi"/>
          <w:sz w:val="28"/>
          <w:szCs w:val="28"/>
          <w:lang w:val="ru-RU"/>
        </w:rPr>
      </w:pPr>
      <w:hyperlink w:anchor="_Toc137457755" w:history="1">
        <w:r w:rsidRPr="00033B5B">
          <w:rPr>
            <w:rStyle w:val="a6"/>
            <w:sz w:val="28"/>
            <w:szCs w:val="28"/>
          </w:rPr>
          <w:t xml:space="preserve">Рис. 1.2 – </w:t>
        </w:r>
        <w:r w:rsidRPr="00033B5B">
          <w:rPr>
            <w:sz w:val="28"/>
            <w:szCs w:val="28"/>
          </w:rPr>
          <w:t>С</w:t>
        </w:r>
        <w:r w:rsidRPr="00033B5B">
          <w:rPr>
            <w:sz w:val="28"/>
            <w:szCs w:val="28"/>
            <w:shd w:val="clear" w:color="auto" w:fill="FFFFFF"/>
          </w:rPr>
          <w:t xml:space="preserve">ередньомісячна температура повітря </w:t>
        </w:r>
        <w:r w:rsidRPr="00033B5B">
          <w:rPr>
            <w:sz w:val="28"/>
            <w:szCs w:val="28"/>
          </w:rPr>
          <w:t>за багаторічний період (з 1899 р.) по м/с Одеса</w:t>
        </w:r>
      </w:hyperlink>
      <w:r w:rsidRPr="00FC6CDC">
        <w:rPr>
          <w:sz w:val="28"/>
          <w:szCs w:val="28"/>
          <w:lang w:val="ru-RU"/>
        </w:rPr>
        <w:t>…………………………………………………...11</w:t>
      </w:r>
    </w:p>
    <w:p w:rsidR="00B80F89" w:rsidRPr="00033B5B" w:rsidRDefault="00B80F89" w:rsidP="00B80F89">
      <w:pPr>
        <w:widowControl w:val="0"/>
        <w:ind w:left="708"/>
        <w:rPr>
          <w:sz w:val="28"/>
          <w:szCs w:val="28"/>
          <w:shd w:val="clear" w:color="auto" w:fill="FFFFFF"/>
          <w:lang w:val="ru-RU"/>
        </w:rPr>
      </w:pPr>
      <w:hyperlink w:anchor="_Toc137457756" w:history="1">
        <w:r w:rsidRPr="00033B5B">
          <w:rPr>
            <w:rStyle w:val="a6"/>
            <w:sz w:val="28"/>
            <w:szCs w:val="28"/>
          </w:rPr>
          <w:t xml:space="preserve">Рис. 1.3 – </w:t>
        </w:r>
        <w:r w:rsidRPr="00033B5B">
          <w:rPr>
            <w:sz w:val="28"/>
            <w:szCs w:val="28"/>
          </w:rPr>
          <w:t>С</w:t>
        </w:r>
        <w:r w:rsidRPr="00033B5B">
          <w:rPr>
            <w:sz w:val="28"/>
            <w:szCs w:val="28"/>
            <w:shd w:val="clear" w:color="auto" w:fill="FFFFFF"/>
          </w:rPr>
          <w:t xml:space="preserve">ередня місячна і максимальна кількість опадів (мм) з </w:t>
        </w:r>
        <w:r w:rsidRPr="00033B5B">
          <w:rPr>
            <w:sz w:val="28"/>
            <w:szCs w:val="28"/>
            <w:shd w:val="clear" w:color="auto" w:fill="FFFFFF"/>
            <w:lang w:val="ru-RU"/>
          </w:rPr>
          <w:t xml:space="preserve">      </w:t>
        </w:r>
        <w:r w:rsidRPr="00033B5B">
          <w:rPr>
            <w:sz w:val="28"/>
            <w:szCs w:val="28"/>
            <w:shd w:val="clear" w:color="auto" w:fill="FFFFFF"/>
          </w:rPr>
          <w:t>поправками на змочування по метеостанції Одеса (кліматичні дані за період з 1899 року)</w:t>
        </w:r>
      </w:hyperlink>
      <w:r w:rsidRPr="00FC6CDC">
        <w:rPr>
          <w:sz w:val="28"/>
          <w:szCs w:val="28"/>
          <w:lang w:val="ru-RU"/>
        </w:rPr>
        <w:t>………………………………………………………..12</w:t>
      </w:r>
      <w:r w:rsidRPr="00033B5B">
        <w:rPr>
          <w:sz w:val="28"/>
          <w:szCs w:val="28"/>
          <w:lang w:val="ru-RU"/>
        </w:rPr>
        <w:t xml:space="preserve">  </w:t>
      </w:r>
    </w:p>
    <w:p w:rsidR="00B80F89" w:rsidRPr="00FC6CDC" w:rsidRDefault="00B80F89" w:rsidP="00B80F89">
      <w:pPr>
        <w:pStyle w:val="4"/>
        <w:ind w:left="708"/>
        <w:rPr>
          <w:rFonts w:asciiTheme="minorHAnsi" w:hAnsiTheme="minorHAnsi"/>
          <w:sz w:val="28"/>
          <w:szCs w:val="28"/>
          <w:lang w:val="ru-RU"/>
        </w:rPr>
      </w:pPr>
      <w:hyperlink w:anchor="_Toc137457757" w:history="1">
        <w:r w:rsidRPr="00033B5B">
          <w:rPr>
            <w:rStyle w:val="a6"/>
            <w:sz w:val="28"/>
            <w:szCs w:val="28"/>
          </w:rPr>
          <w:t>Рис. 1.4 – Геологічна карта дочетвертинних відкладів</w:t>
        </w:r>
      </w:hyperlink>
      <w:r w:rsidRPr="00FC6CDC">
        <w:rPr>
          <w:sz w:val="28"/>
          <w:szCs w:val="28"/>
          <w:lang w:val="ru-RU"/>
        </w:rPr>
        <w:t>………………...16</w:t>
      </w:r>
    </w:p>
    <w:p w:rsidR="00B80F89" w:rsidRPr="00FC6CDC" w:rsidRDefault="00B80F89" w:rsidP="00B80F89">
      <w:pPr>
        <w:pStyle w:val="4"/>
        <w:rPr>
          <w:rFonts w:asciiTheme="minorHAnsi" w:hAnsiTheme="minorHAnsi"/>
          <w:sz w:val="28"/>
          <w:szCs w:val="28"/>
          <w:lang w:val="ru-RU"/>
        </w:rPr>
      </w:pPr>
      <w:hyperlink w:anchor="_Toc137457758" w:history="1">
        <w:r w:rsidRPr="00033B5B">
          <w:rPr>
            <w:rStyle w:val="a6"/>
            <w:sz w:val="28"/>
            <w:szCs w:val="28"/>
          </w:rPr>
          <w:t>Рис. 1.5 – Схематична геоморфологічна карта Одеської області</w:t>
        </w:r>
      </w:hyperlink>
      <w:r w:rsidRPr="00FC6CDC">
        <w:rPr>
          <w:sz w:val="28"/>
          <w:szCs w:val="28"/>
          <w:lang w:val="ru-RU"/>
        </w:rPr>
        <w:t>……..23</w:t>
      </w:r>
    </w:p>
    <w:p w:rsidR="00B80F89" w:rsidRPr="00FC6CDC" w:rsidRDefault="00B80F89" w:rsidP="00B80F89">
      <w:pPr>
        <w:pStyle w:val="4"/>
        <w:rPr>
          <w:sz w:val="28"/>
          <w:szCs w:val="28"/>
          <w:lang w:val="ru-RU"/>
        </w:rPr>
      </w:pPr>
      <w:hyperlink w:anchor="_Toc137457759" w:history="1">
        <w:r w:rsidRPr="00033B5B">
          <w:rPr>
            <w:rStyle w:val="a6"/>
            <w:sz w:val="28"/>
            <w:szCs w:val="28"/>
          </w:rPr>
          <w:t xml:space="preserve">Рис. 1.6 – Гідрогеологічна карта основних водоносних горизонтів </w:t>
        </w:r>
        <w:r w:rsidRPr="00033B5B">
          <w:rPr>
            <w:rStyle w:val="a6"/>
            <w:sz w:val="28"/>
            <w:szCs w:val="28"/>
          </w:rPr>
          <w:lastRenderedPageBreak/>
          <w:t>південного заходу Одеської області</w:t>
        </w:r>
      </w:hyperlink>
      <w:r w:rsidRPr="00FC6CDC">
        <w:rPr>
          <w:sz w:val="28"/>
          <w:szCs w:val="28"/>
          <w:lang w:val="ru-RU"/>
        </w:rPr>
        <w:t>……………………………………..29</w:t>
      </w:r>
    </w:p>
    <w:p w:rsidR="00B80F89" w:rsidRPr="00FC6CDC" w:rsidRDefault="00B80F89" w:rsidP="00B80F89">
      <w:pPr>
        <w:widowControl w:val="0"/>
        <w:ind w:left="720"/>
        <w:rPr>
          <w:sz w:val="28"/>
          <w:szCs w:val="28"/>
          <w:lang w:val="ru-RU"/>
        </w:rPr>
      </w:pPr>
      <w:r w:rsidRPr="00033B5B">
        <w:rPr>
          <w:sz w:val="28"/>
          <w:szCs w:val="28"/>
        </w:rPr>
        <w:t>Рис. 1.7 - Геолого-гідрогеологічний розріз по лінії I-I</w:t>
      </w:r>
      <w:r>
        <w:rPr>
          <w:sz w:val="28"/>
          <w:szCs w:val="28"/>
          <w:lang w:val="ru-RU"/>
        </w:rPr>
        <w:t>…</w:t>
      </w:r>
      <w:r w:rsidRPr="00FC6CDC">
        <w:rPr>
          <w:sz w:val="28"/>
          <w:szCs w:val="28"/>
          <w:lang w:val="ru-RU"/>
        </w:rPr>
        <w:t>………………30</w:t>
      </w:r>
    </w:p>
    <w:p w:rsidR="00B80F89" w:rsidRPr="00FC6CDC" w:rsidRDefault="00B80F89" w:rsidP="00B80F89">
      <w:pPr>
        <w:widowControl w:val="0"/>
        <w:ind w:left="720"/>
        <w:rPr>
          <w:sz w:val="28"/>
          <w:szCs w:val="28"/>
          <w:lang w:val="ru-RU"/>
        </w:rPr>
      </w:pPr>
      <w:r w:rsidRPr="00033B5B">
        <w:rPr>
          <w:sz w:val="28"/>
          <w:szCs w:val="28"/>
        </w:rPr>
        <w:t>Рис. 1.8 – Зведена геолого-гідрогеологічна колонк</w:t>
      </w:r>
      <w:r>
        <w:rPr>
          <w:sz w:val="28"/>
          <w:szCs w:val="28"/>
        </w:rPr>
        <w:t>а</w:t>
      </w:r>
      <w:r>
        <w:rPr>
          <w:sz w:val="28"/>
          <w:szCs w:val="28"/>
          <w:lang w:val="ru-RU"/>
        </w:rPr>
        <w:t>…</w:t>
      </w:r>
      <w:r w:rsidRPr="00FC6CDC">
        <w:rPr>
          <w:sz w:val="28"/>
          <w:szCs w:val="28"/>
          <w:lang w:val="ru-RU"/>
        </w:rPr>
        <w:t>………………...31</w:t>
      </w:r>
    </w:p>
    <w:p w:rsidR="00B80F89" w:rsidRPr="00033B5B" w:rsidRDefault="00B80F89" w:rsidP="00B80F89">
      <w:pPr>
        <w:pStyle w:val="4"/>
        <w:rPr>
          <w:rFonts w:asciiTheme="minorHAnsi" w:hAnsiTheme="minorHAnsi"/>
          <w:sz w:val="28"/>
          <w:szCs w:val="28"/>
          <w:lang w:val="ru-RU"/>
        </w:rPr>
      </w:pPr>
      <w:hyperlink w:anchor="_Toc137457760" w:history="1">
        <w:r w:rsidRPr="00033B5B">
          <w:rPr>
            <w:rStyle w:val="a6"/>
            <w:sz w:val="28"/>
            <w:szCs w:val="28"/>
          </w:rPr>
          <w:t>Рис. 2.1 – Динаміка коливання кількості свердловин і водовідбору в Овідіопольському районі станом на 01.01.2005 р</w:t>
        </w:r>
        <w:r>
          <w:rPr>
            <w:rStyle w:val="a6"/>
            <w:sz w:val="28"/>
            <w:szCs w:val="28"/>
          </w:rPr>
          <w:t>…</w:t>
        </w:r>
        <w:r>
          <w:rPr>
            <w:rStyle w:val="a6"/>
            <w:sz w:val="28"/>
            <w:szCs w:val="28"/>
            <w:lang w:val="en-US"/>
          </w:rPr>
          <w:t>……………………39</w:t>
        </w:r>
        <w:r w:rsidRPr="00033B5B">
          <w:rPr>
            <w:rStyle w:val="a6"/>
            <w:sz w:val="28"/>
            <w:szCs w:val="28"/>
          </w:rPr>
          <w:t xml:space="preserve"> </w:t>
        </w:r>
      </w:hyperlink>
    </w:p>
    <w:p w:rsidR="00B80F89" w:rsidRPr="00FC6CDC" w:rsidRDefault="00B80F89" w:rsidP="00B80F89">
      <w:pPr>
        <w:pStyle w:val="4"/>
        <w:rPr>
          <w:rFonts w:asciiTheme="minorHAnsi" w:hAnsiTheme="minorHAnsi"/>
          <w:sz w:val="28"/>
          <w:szCs w:val="28"/>
          <w:lang w:val="ru-RU"/>
        </w:rPr>
      </w:pPr>
      <w:hyperlink w:anchor="_Toc137457761" w:history="1">
        <w:r w:rsidRPr="00033B5B">
          <w:rPr>
            <w:rStyle w:val="a6"/>
            <w:sz w:val="28"/>
            <w:szCs w:val="28"/>
          </w:rPr>
          <w:t>Рис. 2.2 – Схема розташування експлуатаційних свердловин в районі м. Чорноморськ</w:t>
        </w:r>
      </w:hyperlink>
      <w:r w:rsidRPr="00FC6CDC">
        <w:rPr>
          <w:sz w:val="28"/>
          <w:szCs w:val="28"/>
          <w:lang w:val="ru-RU"/>
        </w:rPr>
        <w:t>……………………………………………………………41</w:t>
      </w:r>
    </w:p>
    <w:p w:rsidR="00B80F89" w:rsidRPr="00FC6CDC" w:rsidRDefault="00B80F89" w:rsidP="00B80F89">
      <w:pPr>
        <w:pStyle w:val="4"/>
        <w:rPr>
          <w:rFonts w:asciiTheme="minorHAnsi" w:hAnsiTheme="minorHAnsi"/>
          <w:sz w:val="28"/>
          <w:szCs w:val="28"/>
          <w:lang w:val="ru-RU"/>
        </w:rPr>
      </w:pPr>
      <w:hyperlink w:anchor="_Toc137457762" w:history="1">
        <w:r w:rsidRPr="00033B5B">
          <w:rPr>
            <w:rStyle w:val="a6"/>
            <w:sz w:val="28"/>
            <w:szCs w:val="28"/>
          </w:rPr>
          <w:t>Рис. 2.3 – Схематична карта зниження напору водоносного горизонту у відкладах верхньосарматського підрегіоярусу верхнього міоцену за 60-ти річний період експлуатації підземних вод в прибережній частині Овідіопольського району Одеської області</w:t>
        </w:r>
      </w:hyperlink>
      <w:r w:rsidRPr="00FC6CDC">
        <w:rPr>
          <w:sz w:val="28"/>
          <w:szCs w:val="28"/>
          <w:lang w:val="ru-RU"/>
        </w:rPr>
        <w:t>……………………………..43</w:t>
      </w:r>
    </w:p>
    <w:p w:rsidR="00B80F89" w:rsidRPr="00FC6CDC" w:rsidRDefault="00B80F89" w:rsidP="00B80F89">
      <w:pPr>
        <w:widowControl w:val="0"/>
        <w:ind w:left="708"/>
        <w:rPr>
          <w:sz w:val="28"/>
          <w:szCs w:val="28"/>
          <w:lang w:val="ru-RU"/>
        </w:rPr>
      </w:pPr>
      <w:hyperlink w:anchor="_Toc137457763" w:history="1">
        <w:r w:rsidRPr="00033B5B">
          <w:rPr>
            <w:rStyle w:val="a6"/>
            <w:sz w:val="28"/>
            <w:szCs w:val="28"/>
          </w:rPr>
          <w:t xml:space="preserve">Рис. 2.4 – </w:t>
        </w:r>
        <w:r w:rsidRPr="00033B5B">
          <w:rPr>
            <w:sz w:val="28"/>
            <w:szCs w:val="28"/>
          </w:rPr>
          <w:t xml:space="preserve">Графіки-трикутники Фере хімічного складу води у відкладах </w:t>
        </w:r>
        <w:r w:rsidRPr="00033B5B">
          <w:rPr>
            <w:sz w:val="28"/>
            <w:szCs w:val="28"/>
            <w:lang w:val="ru-RU"/>
          </w:rPr>
          <w:t xml:space="preserve">    </w:t>
        </w:r>
        <w:r w:rsidRPr="00033B5B">
          <w:rPr>
            <w:sz w:val="28"/>
            <w:szCs w:val="28"/>
          </w:rPr>
          <w:t>верхнього сармату</w:t>
        </w:r>
      </w:hyperlink>
      <w:r w:rsidRPr="00FC6CDC">
        <w:rPr>
          <w:sz w:val="28"/>
          <w:szCs w:val="28"/>
          <w:lang w:val="ru-RU"/>
        </w:rPr>
        <w:t>………………………………………………………...44</w:t>
      </w:r>
    </w:p>
    <w:p w:rsidR="00B80F89" w:rsidRPr="00FC6CDC" w:rsidRDefault="00B80F89" w:rsidP="00B80F89">
      <w:pPr>
        <w:widowControl w:val="0"/>
        <w:ind w:left="708"/>
        <w:rPr>
          <w:sz w:val="28"/>
          <w:szCs w:val="28"/>
          <w:lang w:val="ru-RU"/>
        </w:rPr>
      </w:pPr>
      <w:hyperlink w:anchor="_Toc137457764" w:history="1">
        <w:r w:rsidRPr="00033B5B">
          <w:rPr>
            <w:rStyle w:val="a6"/>
            <w:sz w:val="28"/>
            <w:szCs w:val="28"/>
          </w:rPr>
          <w:t xml:space="preserve">Рис. 2.5 – </w:t>
        </w:r>
        <w:r w:rsidRPr="00033B5B">
          <w:rPr>
            <w:sz w:val="28"/>
            <w:szCs w:val="28"/>
          </w:rPr>
          <w:t>Мінливості хімічного складу і мінералізації водоносного горизонту у відкладах верхньосарматського підрегіоярусу верхнього міоцену</w:t>
        </w:r>
      </w:hyperlink>
      <w:r w:rsidRPr="00FC6CDC">
        <w:rPr>
          <w:sz w:val="28"/>
          <w:szCs w:val="28"/>
          <w:lang w:val="ru-RU"/>
        </w:rPr>
        <w:t>…………………………………………………………………….45</w:t>
      </w:r>
    </w:p>
    <w:p w:rsidR="00B80F89" w:rsidRPr="00FC6CDC" w:rsidRDefault="00B80F89" w:rsidP="00B80F89">
      <w:pPr>
        <w:pStyle w:val="4"/>
        <w:rPr>
          <w:rFonts w:asciiTheme="minorHAnsi" w:hAnsiTheme="minorHAnsi"/>
          <w:sz w:val="28"/>
          <w:szCs w:val="28"/>
          <w:lang w:val="ru-RU"/>
        </w:rPr>
      </w:pPr>
      <w:hyperlink w:anchor="_Toc137457765" w:history="1">
        <w:r w:rsidRPr="00033B5B">
          <w:rPr>
            <w:rStyle w:val="a6"/>
            <w:sz w:val="28"/>
            <w:szCs w:val="28"/>
          </w:rPr>
          <w:t xml:space="preserve">Рис. 2.6 – </w:t>
        </w:r>
        <w:r w:rsidRPr="00033B5B">
          <w:rPr>
            <w:sz w:val="28"/>
            <w:szCs w:val="28"/>
          </w:rPr>
          <w:t xml:space="preserve">Графіки коливання рівня підземних вод під час ДПР на ділянці «АДМ Іллічівськ» </w:t>
        </w:r>
      </w:hyperlink>
      <w:r w:rsidRPr="00FC6CDC">
        <w:rPr>
          <w:sz w:val="28"/>
          <w:szCs w:val="28"/>
          <w:lang w:val="ru-RU"/>
        </w:rPr>
        <w:t>……………………………………………….47</w:t>
      </w:r>
    </w:p>
    <w:p w:rsidR="00B80F89" w:rsidRPr="00FC6CDC" w:rsidRDefault="00B80F89" w:rsidP="00B80F89">
      <w:pPr>
        <w:widowControl w:val="0"/>
        <w:ind w:left="708"/>
        <w:rPr>
          <w:sz w:val="28"/>
          <w:szCs w:val="28"/>
          <w:lang w:val="ru-RU"/>
        </w:rPr>
      </w:pPr>
      <w:r w:rsidRPr="00033B5B">
        <w:rPr>
          <w:rFonts w:eastAsiaTheme="majorEastAsia"/>
          <w:sz w:val="28"/>
          <w:szCs w:val="28"/>
        </w:rPr>
        <w:fldChar w:fldCharType="end"/>
      </w:r>
      <w:r w:rsidRPr="00033B5B">
        <w:rPr>
          <w:rFonts w:eastAsiaTheme="majorEastAsia"/>
          <w:sz w:val="28"/>
          <w:szCs w:val="28"/>
          <w:lang w:val="ru-RU"/>
        </w:rPr>
        <w:t xml:space="preserve">Рис. 2.7 –   </w:t>
      </w:r>
      <w:r w:rsidRPr="00033B5B">
        <w:rPr>
          <w:sz w:val="28"/>
          <w:szCs w:val="28"/>
        </w:rPr>
        <w:t xml:space="preserve">Хронологія зміни водовідбору із свердловини </w:t>
      </w:r>
      <w:r w:rsidRPr="00033B5B">
        <w:rPr>
          <w:rStyle w:val="hps"/>
          <w:sz w:val="28"/>
          <w:szCs w:val="28"/>
        </w:rPr>
        <w:t xml:space="preserve">№65-Э/8609 </w:t>
      </w:r>
      <w:r w:rsidRPr="00033B5B">
        <w:rPr>
          <w:sz w:val="28"/>
          <w:szCs w:val="28"/>
        </w:rPr>
        <w:t xml:space="preserve">в період 2014-2019 </w:t>
      </w:r>
      <w:proofErr w:type="spellStart"/>
      <w:r w:rsidRPr="00033B5B">
        <w:rPr>
          <w:sz w:val="28"/>
          <w:szCs w:val="28"/>
        </w:rPr>
        <w:t>рр</w:t>
      </w:r>
      <w:proofErr w:type="spellEnd"/>
      <w:r>
        <w:rPr>
          <w:sz w:val="28"/>
          <w:szCs w:val="28"/>
        </w:rPr>
        <w:t>…</w:t>
      </w:r>
      <w:r w:rsidRPr="00FC6CDC">
        <w:rPr>
          <w:sz w:val="28"/>
          <w:szCs w:val="28"/>
          <w:lang w:val="ru-RU"/>
        </w:rPr>
        <w:t>…</w:t>
      </w:r>
      <w:r>
        <w:rPr>
          <w:sz w:val="28"/>
          <w:szCs w:val="28"/>
          <w:lang w:val="ru-RU"/>
        </w:rPr>
        <w:t>…</w:t>
      </w:r>
      <w:r w:rsidRPr="00FC6CDC">
        <w:rPr>
          <w:sz w:val="28"/>
          <w:szCs w:val="28"/>
          <w:lang w:val="ru-RU"/>
        </w:rPr>
        <w:t>…</w:t>
      </w:r>
      <w:r>
        <w:rPr>
          <w:sz w:val="28"/>
          <w:szCs w:val="28"/>
          <w:lang w:val="ru-RU"/>
        </w:rPr>
        <w:t>……………</w:t>
      </w:r>
      <w:r w:rsidRPr="00FC6CDC">
        <w:rPr>
          <w:sz w:val="28"/>
          <w:szCs w:val="28"/>
          <w:lang w:val="ru-RU"/>
        </w:rPr>
        <w:t>…</w:t>
      </w:r>
      <w:r>
        <w:rPr>
          <w:sz w:val="28"/>
          <w:szCs w:val="28"/>
          <w:lang w:val="ru-RU"/>
        </w:rPr>
        <w:t>……………………</w:t>
      </w:r>
      <w:r w:rsidRPr="00FC6CDC">
        <w:rPr>
          <w:sz w:val="28"/>
          <w:szCs w:val="28"/>
          <w:lang w:val="ru-RU"/>
        </w:rPr>
        <w:t>…</w:t>
      </w:r>
      <w:proofErr w:type="gramStart"/>
      <w:r>
        <w:rPr>
          <w:sz w:val="28"/>
          <w:szCs w:val="28"/>
          <w:lang w:val="ru-RU"/>
        </w:rPr>
        <w:t>……</w:t>
      </w:r>
      <w:r w:rsidRPr="00FC6CDC">
        <w:rPr>
          <w:sz w:val="28"/>
          <w:szCs w:val="28"/>
          <w:lang w:val="ru-RU"/>
        </w:rPr>
        <w:t>.</w:t>
      </w:r>
      <w:proofErr w:type="gramEnd"/>
      <w:r w:rsidRPr="00FC6CDC">
        <w:rPr>
          <w:sz w:val="28"/>
          <w:szCs w:val="28"/>
          <w:lang w:val="ru-RU"/>
        </w:rPr>
        <w:t>50</w:t>
      </w:r>
    </w:p>
    <w:p w:rsidR="00B80F89" w:rsidRPr="00FC6CDC" w:rsidRDefault="00B80F89" w:rsidP="00B80F89">
      <w:pPr>
        <w:widowControl w:val="0"/>
        <w:tabs>
          <w:tab w:val="left" w:pos="841"/>
        </w:tabs>
        <w:ind w:left="708"/>
        <w:rPr>
          <w:sz w:val="28"/>
          <w:szCs w:val="28"/>
          <w:lang w:val="ru-RU"/>
        </w:rPr>
      </w:pPr>
      <w:r w:rsidRPr="00033B5B">
        <w:rPr>
          <w:sz w:val="28"/>
          <w:szCs w:val="28"/>
        </w:rPr>
        <w:t>Рис. 2.8 - Схематична карта розташування свердловини №65-Э/8609</w:t>
      </w:r>
      <w:r w:rsidRPr="00FC6CDC">
        <w:rPr>
          <w:sz w:val="28"/>
          <w:szCs w:val="28"/>
          <w:lang w:val="ru-RU"/>
        </w:rPr>
        <w:t>.54</w:t>
      </w:r>
    </w:p>
    <w:p w:rsidR="00B80F89" w:rsidRPr="00FC6CDC" w:rsidRDefault="00B80F89" w:rsidP="00B80F89">
      <w:pPr>
        <w:widowControl w:val="0"/>
        <w:tabs>
          <w:tab w:val="left" w:pos="841"/>
        </w:tabs>
        <w:ind w:left="708"/>
        <w:rPr>
          <w:rFonts w:eastAsiaTheme="majorEastAsia"/>
          <w:sz w:val="28"/>
          <w:szCs w:val="28"/>
          <w:lang w:val="ru-RU"/>
        </w:rPr>
      </w:pPr>
      <w:r w:rsidRPr="00033B5B">
        <w:rPr>
          <w:sz w:val="28"/>
          <w:szCs w:val="28"/>
        </w:rPr>
        <w:t>Рис. 2.9 - Схема гідрохімічного районування території Одеського регіону</w:t>
      </w:r>
      <w:r>
        <w:rPr>
          <w:sz w:val="28"/>
          <w:szCs w:val="28"/>
          <w:lang w:val="ru-RU"/>
        </w:rPr>
        <w:t>………</w:t>
      </w:r>
      <w:r w:rsidRPr="00FC6CDC">
        <w:rPr>
          <w:sz w:val="28"/>
          <w:szCs w:val="28"/>
          <w:lang w:val="ru-RU"/>
        </w:rPr>
        <w:t>…</w:t>
      </w:r>
      <w:r>
        <w:rPr>
          <w:sz w:val="28"/>
          <w:szCs w:val="28"/>
          <w:lang w:val="ru-RU"/>
        </w:rPr>
        <w:t>……</w:t>
      </w:r>
      <w:r w:rsidRPr="00FC6CDC">
        <w:rPr>
          <w:sz w:val="28"/>
          <w:szCs w:val="28"/>
          <w:lang w:val="ru-RU"/>
        </w:rPr>
        <w:t>…</w:t>
      </w:r>
      <w:r>
        <w:rPr>
          <w:sz w:val="28"/>
          <w:szCs w:val="28"/>
          <w:lang w:val="ru-RU"/>
        </w:rPr>
        <w:t>…</w:t>
      </w:r>
      <w:r w:rsidRPr="00FC6CDC">
        <w:rPr>
          <w:sz w:val="28"/>
          <w:szCs w:val="28"/>
          <w:lang w:val="ru-RU"/>
        </w:rPr>
        <w:t>…</w:t>
      </w:r>
      <w:r>
        <w:rPr>
          <w:sz w:val="28"/>
          <w:szCs w:val="28"/>
          <w:lang w:val="ru-RU"/>
        </w:rPr>
        <w:t>…………</w:t>
      </w:r>
      <w:r w:rsidRPr="00FC6CDC">
        <w:rPr>
          <w:sz w:val="28"/>
          <w:szCs w:val="28"/>
          <w:lang w:val="ru-RU"/>
        </w:rPr>
        <w:t>…</w:t>
      </w:r>
      <w:r>
        <w:rPr>
          <w:sz w:val="28"/>
          <w:szCs w:val="28"/>
          <w:lang w:val="ru-RU"/>
        </w:rPr>
        <w:t>…………………</w:t>
      </w:r>
      <w:r w:rsidRPr="00FC6CDC">
        <w:rPr>
          <w:sz w:val="28"/>
          <w:szCs w:val="28"/>
          <w:lang w:val="ru-RU"/>
        </w:rPr>
        <w:t>…</w:t>
      </w:r>
      <w:r>
        <w:rPr>
          <w:sz w:val="28"/>
          <w:szCs w:val="28"/>
          <w:lang w:val="ru-RU"/>
        </w:rPr>
        <w:t>…………</w:t>
      </w:r>
      <w:r w:rsidRPr="00FC6CDC">
        <w:rPr>
          <w:sz w:val="28"/>
          <w:szCs w:val="28"/>
          <w:lang w:val="ru-RU"/>
        </w:rPr>
        <w:t>..63</w:t>
      </w:r>
    </w:p>
    <w:p w:rsidR="00B80F89" w:rsidRPr="00033B5B" w:rsidRDefault="00B80F89" w:rsidP="00B80F89">
      <w:pPr>
        <w:pStyle w:val="5"/>
        <w:spacing w:line="240" w:lineRule="auto"/>
        <w:ind w:left="708" w:firstLine="0"/>
        <w:jc w:val="left"/>
        <w:rPr>
          <w:szCs w:val="28"/>
        </w:rPr>
      </w:pPr>
      <w:r w:rsidRPr="00033B5B">
        <w:rPr>
          <w:rFonts w:eastAsiaTheme="majorEastAsia" w:cs="Times New Roman"/>
          <w:szCs w:val="28"/>
        </w:rPr>
        <w:fldChar w:fldCharType="begin"/>
      </w:r>
      <w:r w:rsidRPr="00033B5B">
        <w:rPr>
          <w:rFonts w:eastAsiaTheme="majorEastAsia" w:cs="Times New Roman"/>
          <w:szCs w:val="28"/>
        </w:rPr>
        <w:instrText xml:space="preserve"> TOC \o "5-5" \h \z \u </w:instrText>
      </w:r>
      <w:r w:rsidRPr="00033B5B">
        <w:rPr>
          <w:rFonts w:eastAsiaTheme="majorEastAsia" w:cs="Times New Roman"/>
          <w:szCs w:val="28"/>
        </w:rPr>
        <w:fldChar w:fldCharType="separate"/>
      </w:r>
      <w:hyperlink w:anchor="_Toc137457790" w:history="1">
        <w:r w:rsidRPr="00033B5B">
          <w:rPr>
            <w:rStyle w:val="a6"/>
            <w:szCs w:val="28"/>
          </w:rPr>
          <w:t xml:space="preserve">Таблиця 1.1 – </w:t>
        </w:r>
        <w:r w:rsidRPr="00033B5B">
          <w:rPr>
            <w:szCs w:val="28"/>
          </w:rPr>
          <w:t>Абсолютний мінімум і абсолютний максимум добової температури по місяцях за даними метеостанції Одеса за період 2008-2018 рр</w:t>
        </w:r>
        <w:r>
          <w:rPr>
            <w:szCs w:val="28"/>
          </w:rPr>
          <w:t>…</w:t>
        </w:r>
        <w:r>
          <w:rPr>
            <w:webHidden/>
            <w:szCs w:val="28"/>
            <w:lang w:val="en-US"/>
          </w:rPr>
          <w:t>…………………………………………………………………..11</w:t>
        </w:r>
      </w:hyperlink>
    </w:p>
    <w:p w:rsidR="00B80F89" w:rsidRPr="00FC6CDC" w:rsidRDefault="00B80F89" w:rsidP="00B80F89">
      <w:pPr>
        <w:widowControl w:val="0"/>
        <w:ind w:left="708"/>
        <w:rPr>
          <w:sz w:val="28"/>
          <w:szCs w:val="28"/>
          <w:lang w:val="en-US"/>
        </w:rPr>
      </w:pPr>
      <w:hyperlink w:anchor="_Toc137457791" w:history="1">
        <w:r w:rsidRPr="00033B5B">
          <w:rPr>
            <w:rStyle w:val="a6"/>
            <w:sz w:val="28"/>
            <w:szCs w:val="28"/>
          </w:rPr>
          <w:t xml:space="preserve">Таблиця 1.2 – </w:t>
        </w:r>
        <w:r w:rsidRPr="00033B5B">
          <w:rPr>
            <w:sz w:val="28"/>
            <w:szCs w:val="28"/>
          </w:rPr>
          <w:t>Розподіл опадів по місяцях за багаторічний період спостережень 1919-2018 рр (метеостанція м. Одеса), мм</w:t>
        </w:r>
      </w:hyperlink>
      <w:proofErr w:type="gramStart"/>
      <w:r>
        <w:rPr>
          <w:sz w:val="28"/>
          <w:szCs w:val="28"/>
          <w:lang w:val="en-US"/>
        </w:rPr>
        <w:t>……………...</w:t>
      </w:r>
      <w:proofErr w:type="gramEnd"/>
      <w:r>
        <w:rPr>
          <w:sz w:val="28"/>
          <w:szCs w:val="28"/>
          <w:lang w:val="en-US"/>
        </w:rPr>
        <w:t>13</w:t>
      </w:r>
    </w:p>
    <w:p w:rsidR="00B80F89" w:rsidRPr="00FC6CDC" w:rsidRDefault="00B80F89" w:rsidP="00B80F89">
      <w:pPr>
        <w:widowControl w:val="0"/>
        <w:ind w:left="708"/>
        <w:rPr>
          <w:sz w:val="28"/>
          <w:szCs w:val="28"/>
          <w:lang w:val="en-US"/>
        </w:rPr>
      </w:pPr>
      <w:hyperlink w:anchor="_Toc137457792" w:history="1">
        <w:r w:rsidRPr="00033B5B">
          <w:rPr>
            <w:rStyle w:val="a6"/>
            <w:sz w:val="28"/>
            <w:szCs w:val="28"/>
          </w:rPr>
          <w:t>Таблиця 2.</w:t>
        </w:r>
        <w:r w:rsidRPr="00033B5B">
          <w:rPr>
            <w:rStyle w:val="a6"/>
            <w:sz w:val="28"/>
            <w:szCs w:val="28"/>
            <w:lang w:val="ru-RU"/>
          </w:rPr>
          <w:t>1</w:t>
        </w:r>
        <w:r w:rsidRPr="00033B5B">
          <w:rPr>
            <w:rStyle w:val="a6"/>
            <w:sz w:val="28"/>
            <w:szCs w:val="28"/>
          </w:rPr>
          <w:t xml:space="preserve"> –</w:t>
        </w:r>
        <w:r w:rsidRPr="00033B5B">
          <w:rPr>
            <w:rStyle w:val="hps"/>
            <w:sz w:val="28"/>
            <w:szCs w:val="28"/>
          </w:rPr>
          <w:t xml:space="preserve"> Основні</w:t>
        </w:r>
        <w:r w:rsidRPr="00033B5B">
          <w:rPr>
            <w:sz w:val="28"/>
            <w:szCs w:val="28"/>
          </w:rPr>
          <w:t xml:space="preserve"> </w:t>
        </w:r>
        <w:r w:rsidRPr="00033B5B">
          <w:rPr>
            <w:rStyle w:val="hps"/>
            <w:sz w:val="28"/>
            <w:szCs w:val="28"/>
          </w:rPr>
          <w:t>експлуатаційні та</w:t>
        </w:r>
        <w:r w:rsidRPr="00033B5B">
          <w:rPr>
            <w:sz w:val="28"/>
            <w:szCs w:val="28"/>
          </w:rPr>
          <w:t xml:space="preserve"> </w:t>
        </w:r>
        <w:r w:rsidRPr="00033B5B">
          <w:rPr>
            <w:rStyle w:val="hps"/>
            <w:sz w:val="28"/>
            <w:szCs w:val="28"/>
          </w:rPr>
          <w:t>гідрогеологічні</w:t>
        </w:r>
        <w:r w:rsidRPr="00033B5B">
          <w:rPr>
            <w:sz w:val="28"/>
            <w:szCs w:val="28"/>
          </w:rPr>
          <w:t xml:space="preserve"> </w:t>
        </w:r>
        <w:r w:rsidRPr="00033B5B">
          <w:rPr>
            <w:rStyle w:val="hps"/>
            <w:sz w:val="28"/>
            <w:szCs w:val="28"/>
          </w:rPr>
          <w:t>параметри</w:t>
        </w:r>
        <w:r w:rsidRPr="00033B5B">
          <w:rPr>
            <w:sz w:val="28"/>
            <w:szCs w:val="28"/>
          </w:rPr>
          <w:t xml:space="preserve"> </w:t>
        </w:r>
        <w:r w:rsidRPr="00033B5B">
          <w:rPr>
            <w:rStyle w:val="hps"/>
            <w:sz w:val="28"/>
            <w:szCs w:val="28"/>
          </w:rPr>
          <w:t xml:space="preserve">свердловини №65-Э/8609 ділянки </w:t>
        </w:r>
        <w:r w:rsidRPr="00033B5B">
          <w:rPr>
            <w:sz w:val="28"/>
            <w:szCs w:val="28"/>
          </w:rPr>
          <w:t xml:space="preserve"> </w:t>
        </w:r>
        <w:r w:rsidRPr="00033B5B">
          <w:rPr>
            <w:rStyle w:val="hpsatn"/>
            <w:sz w:val="28"/>
            <w:szCs w:val="28"/>
          </w:rPr>
          <w:t>«АДМ Іллічівськ»</w:t>
        </w:r>
      </w:hyperlink>
      <w:r w:rsidRPr="00033B5B"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  <w:lang w:val="en-US"/>
        </w:rPr>
        <w:t>………………...</w:t>
      </w:r>
      <w:proofErr w:type="gramEnd"/>
      <w:r>
        <w:rPr>
          <w:sz w:val="28"/>
          <w:szCs w:val="28"/>
          <w:lang w:val="en-US"/>
        </w:rPr>
        <w:t>49</w:t>
      </w:r>
    </w:p>
    <w:p w:rsidR="00B80F89" w:rsidRPr="00FC6CDC" w:rsidRDefault="00B80F89" w:rsidP="00B80F89">
      <w:pPr>
        <w:widowControl w:val="0"/>
        <w:autoSpaceDE w:val="0"/>
        <w:autoSpaceDN w:val="0"/>
        <w:adjustRightInd w:val="0"/>
        <w:ind w:left="708"/>
        <w:rPr>
          <w:spacing w:val="-2"/>
          <w:sz w:val="28"/>
          <w:szCs w:val="28"/>
          <w:lang w:val="en-US"/>
        </w:rPr>
      </w:pPr>
      <w:hyperlink w:anchor="_Toc137457793" w:history="1">
        <w:r w:rsidRPr="00033B5B">
          <w:rPr>
            <w:rStyle w:val="a6"/>
            <w:sz w:val="28"/>
            <w:szCs w:val="28"/>
          </w:rPr>
          <w:t>Таблиця 2.</w:t>
        </w:r>
        <w:r w:rsidRPr="00033B5B">
          <w:rPr>
            <w:rStyle w:val="a6"/>
            <w:sz w:val="28"/>
            <w:szCs w:val="28"/>
            <w:lang w:val="ru-RU"/>
          </w:rPr>
          <w:t>2</w:t>
        </w:r>
        <w:r w:rsidRPr="00033B5B">
          <w:rPr>
            <w:rStyle w:val="a6"/>
            <w:sz w:val="28"/>
            <w:szCs w:val="28"/>
          </w:rPr>
          <w:t xml:space="preserve"> –</w:t>
        </w:r>
        <w:r w:rsidRPr="00033B5B">
          <w:rPr>
            <w:spacing w:val="-2"/>
            <w:sz w:val="28"/>
            <w:szCs w:val="28"/>
          </w:rPr>
          <w:t xml:space="preserve"> Геологічний розріз ділянки водозабору (свердловина №65-Э)</w:t>
        </w:r>
      </w:hyperlink>
      <w:r>
        <w:rPr>
          <w:sz w:val="28"/>
          <w:szCs w:val="28"/>
          <w:lang w:val="en-US"/>
        </w:rPr>
        <w:t xml:space="preserve"> …………………………………………………………………….55</w:t>
      </w:r>
    </w:p>
    <w:p w:rsidR="00B80F89" w:rsidRPr="00FC6CDC" w:rsidRDefault="00B80F89" w:rsidP="00B80F89">
      <w:pPr>
        <w:shd w:val="clear" w:color="auto" w:fill="FFFFFF"/>
        <w:tabs>
          <w:tab w:val="left" w:pos="4005"/>
        </w:tabs>
        <w:spacing w:before="19" w:after="240"/>
        <w:ind w:left="708" w:right="182"/>
        <w:rPr>
          <w:bCs/>
          <w:sz w:val="28"/>
          <w:szCs w:val="28"/>
          <w:lang w:val="en-US"/>
        </w:rPr>
      </w:pPr>
      <w:hyperlink w:anchor="_Toc137457794" w:history="1">
        <w:r w:rsidRPr="00033B5B">
          <w:rPr>
            <w:rStyle w:val="a6"/>
            <w:sz w:val="28"/>
            <w:szCs w:val="28"/>
          </w:rPr>
          <w:t>Таблиця 2.</w:t>
        </w:r>
        <w:r w:rsidRPr="00033B5B">
          <w:rPr>
            <w:rStyle w:val="a6"/>
            <w:sz w:val="28"/>
            <w:szCs w:val="28"/>
            <w:lang w:val="ru-RU"/>
          </w:rPr>
          <w:t>3</w:t>
        </w:r>
        <w:r w:rsidRPr="00033B5B">
          <w:rPr>
            <w:rStyle w:val="a6"/>
            <w:sz w:val="28"/>
            <w:szCs w:val="28"/>
          </w:rPr>
          <w:t xml:space="preserve"> – </w:t>
        </w:r>
        <w:r w:rsidRPr="00033B5B">
          <w:rPr>
            <w:sz w:val="28"/>
            <w:szCs w:val="28"/>
          </w:rPr>
          <w:t>Межі</w:t>
        </w:r>
        <w:r w:rsidRPr="00033B5B">
          <w:rPr>
            <w:bCs/>
            <w:sz w:val="28"/>
            <w:szCs w:val="28"/>
          </w:rPr>
          <w:t xml:space="preserve"> коливання хімічних показників та речовин у підземних водах на ділянці «АДМ Іллічівськ» та в межах Чорноморського родовища</w:t>
        </w:r>
        <w:r w:rsidRPr="00033B5B">
          <w:rPr>
            <w:webHidden/>
            <w:sz w:val="28"/>
            <w:szCs w:val="28"/>
          </w:rPr>
          <w:tab/>
        </w:r>
        <w:r>
          <w:rPr>
            <w:webHidden/>
            <w:sz w:val="28"/>
            <w:szCs w:val="28"/>
            <w:lang w:val="en-US"/>
          </w:rPr>
          <w:t>…………………………………………….68</w:t>
        </w:r>
      </w:hyperlink>
    </w:p>
    <w:p w:rsidR="00B80F89" w:rsidRPr="00FC6CDC" w:rsidRDefault="00B80F89" w:rsidP="00B80F89">
      <w:pPr>
        <w:widowControl w:val="0"/>
        <w:tabs>
          <w:tab w:val="left" w:pos="709"/>
          <w:tab w:val="left" w:pos="6120"/>
        </w:tabs>
        <w:ind w:left="708"/>
        <w:rPr>
          <w:sz w:val="28"/>
          <w:szCs w:val="28"/>
          <w:lang w:val="ru-RU"/>
        </w:rPr>
      </w:pPr>
      <w:hyperlink w:anchor="_Toc137457795" w:history="1">
        <w:r w:rsidRPr="00033B5B">
          <w:rPr>
            <w:rStyle w:val="a6"/>
            <w:sz w:val="28"/>
            <w:szCs w:val="28"/>
          </w:rPr>
          <w:t>Таблиця 2.</w:t>
        </w:r>
        <w:r w:rsidRPr="00033B5B">
          <w:rPr>
            <w:rStyle w:val="a6"/>
            <w:sz w:val="28"/>
            <w:szCs w:val="28"/>
            <w:lang w:val="ru-RU"/>
          </w:rPr>
          <w:t>4</w:t>
        </w:r>
        <w:r w:rsidRPr="00033B5B">
          <w:rPr>
            <w:rStyle w:val="a6"/>
            <w:sz w:val="28"/>
            <w:szCs w:val="28"/>
          </w:rPr>
          <w:t xml:space="preserve"> –  </w:t>
        </w:r>
        <w:r w:rsidRPr="00033B5B">
          <w:rPr>
            <w:sz w:val="28"/>
            <w:szCs w:val="28"/>
          </w:rPr>
          <w:t xml:space="preserve">Коливання  органолептичних та мікробіологічних показників  підземних вод з свердловини </w:t>
        </w:r>
        <w:r w:rsidRPr="00033B5B">
          <w:rPr>
            <w:bCs/>
            <w:sz w:val="28"/>
            <w:szCs w:val="28"/>
          </w:rPr>
          <w:t>№65-Э/8609</w:t>
        </w:r>
      </w:hyperlink>
      <w:r>
        <w:rPr>
          <w:sz w:val="28"/>
          <w:szCs w:val="28"/>
          <w:lang w:val="ru-RU"/>
        </w:rPr>
        <w:t>…</w:t>
      </w:r>
      <w:r w:rsidRPr="00FC6CDC">
        <w:rPr>
          <w:sz w:val="28"/>
          <w:szCs w:val="28"/>
          <w:lang w:val="ru-RU"/>
        </w:rPr>
        <w:t>……………69</w:t>
      </w:r>
    </w:p>
    <w:p w:rsidR="00B80F89" w:rsidRPr="001B0518" w:rsidRDefault="00B80F89" w:rsidP="00B80F89">
      <w:pPr>
        <w:pStyle w:val="a7"/>
        <w:widowControl w:val="0"/>
        <w:spacing w:line="240" w:lineRule="auto"/>
        <w:ind w:left="715"/>
        <w:jc w:val="left"/>
        <w:rPr>
          <w:sz w:val="28"/>
          <w:szCs w:val="28"/>
          <w:lang w:val="ru-RU"/>
        </w:rPr>
      </w:pPr>
      <w:r w:rsidRPr="00033B5B">
        <w:rPr>
          <w:rFonts w:eastAsiaTheme="majorEastAsia"/>
          <w:sz w:val="28"/>
          <w:szCs w:val="28"/>
        </w:rPr>
        <w:fldChar w:fldCharType="end"/>
      </w:r>
      <w:r w:rsidRPr="00033B5B">
        <w:rPr>
          <w:sz w:val="28"/>
          <w:szCs w:val="28"/>
        </w:rPr>
        <w:t xml:space="preserve">Таблиця 2.5 – Результати дослідження проб води з свердловини </w:t>
      </w:r>
      <w:r w:rsidRPr="00033B5B">
        <w:rPr>
          <w:bCs/>
          <w:sz w:val="28"/>
          <w:szCs w:val="28"/>
        </w:rPr>
        <w:t>№65-Э/8609 на вміст радіонуклідів</w:t>
      </w:r>
      <w:r>
        <w:rPr>
          <w:bCs/>
          <w:sz w:val="28"/>
          <w:szCs w:val="28"/>
          <w:lang w:val="ru-RU"/>
        </w:rPr>
        <w:t>…………………</w:t>
      </w:r>
      <w:r w:rsidRPr="00FC6CDC">
        <w:rPr>
          <w:bCs/>
          <w:sz w:val="28"/>
          <w:szCs w:val="28"/>
          <w:lang w:val="ru-RU"/>
        </w:rPr>
        <w:t>…</w:t>
      </w:r>
      <w:r>
        <w:rPr>
          <w:bCs/>
          <w:sz w:val="28"/>
          <w:szCs w:val="28"/>
          <w:lang w:val="ru-RU"/>
        </w:rPr>
        <w:t>…………</w:t>
      </w:r>
      <w:r w:rsidRPr="00FC6CDC">
        <w:rPr>
          <w:bCs/>
          <w:sz w:val="28"/>
          <w:szCs w:val="28"/>
          <w:lang w:val="ru-RU"/>
        </w:rPr>
        <w:t>…</w:t>
      </w:r>
      <w:r>
        <w:rPr>
          <w:bCs/>
          <w:sz w:val="28"/>
          <w:szCs w:val="28"/>
          <w:lang w:val="ru-RU"/>
        </w:rPr>
        <w:t>………</w:t>
      </w:r>
      <w:r w:rsidRPr="001B0518">
        <w:rPr>
          <w:bCs/>
          <w:sz w:val="28"/>
          <w:szCs w:val="28"/>
          <w:lang w:val="ru-RU"/>
        </w:rPr>
        <w:t>...69</w:t>
      </w:r>
    </w:p>
    <w:p w:rsidR="00B80F89" w:rsidRPr="001B0518" w:rsidRDefault="00B80F89" w:rsidP="00B80F89">
      <w:pPr>
        <w:widowControl w:val="0"/>
        <w:ind w:left="708"/>
        <w:rPr>
          <w:sz w:val="28"/>
          <w:szCs w:val="28"/>
          <w:lang w:val="ru-RU"/>
        </w:rPr>
      </w:pPr>
      <w:r w:rsidRPr="00033B5B">
        <w:rPr>
          <w:sz w:val="28"/>
          <w:szCs w:val="28"/>
        </w:rPr>
        <w:t>Таблиця 2.6 – Межі зон санітарної охорони свердловини № 65 – Э/8609</w:t>
      </w:r>
      <w:r>
        <w:rPr>
          <w:sz w:val="28"/>
          <w:szCs w:val="28"/>
          <w:lang w:val="ru-RU"/>
        </w:rPr>
        <w:t>…</w:t>
      </w:r>
      <w:r w:rsidRPr="001B0518">
        <w:rPr>
          <w:sz w:val="28"/>
          <w:szCs w:val="28"/>
          <w:lang w:val="ru-RU"/>
        </w:rPr>
        <w:t>…………………………………………………………………73</w:t>
      </w:r>
    </w:p>
    <w:p w:rsidR="00B80F89" w:rsidRPr="001B0518" w:rsidRDefault="00B80F89" w:rsidP="00B80F89">
      <w:pPr>
        <w:pStyle w:val="a7"/>
        <w:keepNext/>
        <w:spacing w:line="240" w:lineRule="auto"/>
        <w:ind w:left="708"/>
        <w:jc w:val="left"/>
        <w:rPr>
          <w:b/>
          <w:i/>
          <w:sz w:val="28"/>
          <w:szCs w:val="28"/>
          <w:lang w:val="ru-RU"/>
        </w:rPr>
      </w:pPr>
      <w:r w:rsidRPr="00033B5B">
        <w:rPr>
          <w:sz w:val="28"/>
          <w:szCs w:val="28"/>
        </w:rPr>
        <w:lastRenderedPageBreak/>
        <w:t>Таблиця 2.</w:t>
      </w:r>
      <w:r w:rsidRPr="00033B5B">
        <w:rPr>
          <w:sz w:val="28"/>
          <w:szCs w:val="28"/>
          <w:lang w:val="ru-RU"/>
        </w:rPr>
        <w:t>7</w:t>
      </w:r>
      <w:r w:rsidRPr="00033B5B">
        <w:rPr>
          <w:sz w:val="28"/>
          <w:szCs w:val="28"/>
        </w:rPr>
        <w:t xml:space="preserve"> - Заходи з охорони підземних вод від забруднення, що рекомендуються</w:t>
      </w:r>
      <w:r>
        <w:rPr>
          <w:sz w:val="28"/>
          <w:szCs w:val="28"/>
          <w:lang w:val="ru-RU"/>
        </w:rPr>
        <w:t>…</w:t>
      </w:r>
      <w:r w:rsidRPr="001B0518">
        <w:rPr>
          <w:sz w:val="28"/>
          <w:szCs w:val="28"/>
          <w:lang w:val="ru-RU"/>
        </w:rPr>
        <w:t>………………………………………………………73</w:t>
      </w:r>
    </w:p>
    <w:p w:rsidR="00B80F89" w:rsidRPr="005F5512" w:rsidRDefault="00B80F89" w:rsidP="00B80F89">
      <w:pPr>
        <w:widowControl w:val="0"/>
        <w:spacing w:line="276" w:lineRule="auto"/>
        <w:rPr>
          <w:rFonts w:eastAsiaTheme="majorEastAsia"/>
          <w:szCs w:val="28"/>
        </w:rPr>
      </w:pPr>
    </w:p>
    <w:p w:rsidR="00B80F89" w:rsidRDefault="00B80F89" w:rsidP="00B80F89">
      <w:pPr>
        <w:pStyle w:val="1"/>
        <w:keepNext w:val="0"/>
        <w:pageBreakBefore/>
        <w:widowControl w:val="0"/>
        <w:spacing w:after="0"/>
        <w:jc w:val="center"/>
        <w:rPr>
          <w:rFonts w:ascii="Times New Roman" w:hAnsi="Times New Roman"/>
          <w:sz w:val="28"/>
          <w:szCs w:val="28"/>
        </w:rPr>
      </w:pPr>
      <w:bookmarkStart w:id="2" w:name="_Toc137456924"/>
      <w:r w:rsidRPr="005F5512">
        <w:rPr>
          <w:rFonts w:ascii="Times New Roman" w:hAnsi="Times New Roman"/>
          <w:sz w:val="28"/>
          <w:szCs w:val="28"/>
        </w:rPr>
        <w:lastRenderedPageBreak/>
        <w:t>ВСТУП</w:t>
      </w:r>
      <w:bookmarkEnd w:id="2"/>
    </w:p>
    <w:p w:rsidR="00B80F89" w:rsidRPr="004A6053" w:rsidRDefault="00B80F89" w:rsidP="00B80F89">
      <w:pPr>
        <w:widowControl w:val="0"/>
        <w:spacing w:line="360" w:lineRule="auto"/>
        <w:ind w:firstLine="708"/>
        <w:jc w:val="both"/>
        <w:rPr>
          <w:sz w:val="28"/>
          <w:szCs w:val="28"/>
          <w:lang w:eastAsia="uk-UA"/>
        </w:rPr>
      </w:pPr>
      <w:r w:rsidRPr="004A6053">
        <w:rPr>
          <w:sz w:val="28"/>
          <w:szCs w:val="28"/>
        </w:rPr>
        <w:t xml:space="preserve">Місто  </w:t>
      </w:r>
      <w:proofErr w:type="spellStart"/>
      <w:r w:rsidRPr="004A6053">
        <w:rPr>
          <w:sz w:val="28"/>
          <w:szCs w:val="28"/>
        </w:rPr>
        <w:t>Чорноморськ</w:t>
      </w:r>
      <w:proofErr w:type="spellEnd"/>
      <w:r w:rsidRPr="004A6053">
        <w:rPr>
          <w:sz w:val="28"/>
          <w:szCs w:val="28"/>
        </w:rPr>
        <w:t xml:space="preserve"> є  потужним промислово-транспортний центром півдня України, в межах якого знаходяться більше 30 підприємств. </w:t>
      </w:r>
      <w:r w:rsidRPr="004A6053">
        <w:rPr>
          <w:rStyle w:val="hps"/>
          <w:sz w:val="28"/>
          <w:szCs w:val="28"/>
        </w:rPr>
        <w:t>Водопостачання</w:t>
      </w:r>
      <w:r w:rsidRPr="004A6053">
        <w:rPr>
          <w:sz w:val="28"/>
          <w:szCs w:val="28"/>
        </w:rPr>
        <w:t xml:space="preserve"> ПрАТ </w:t>
      </w:r>
      <w:r w:rsidRPr="004A6053">
        <w:rPr>
          <w:rStyle w:val="hpsatn"/>
          <w:sz w:val="28"/>
          <w:szCs w:val="28"/>
        </w:rPr>
        <w:t>«АДМ Іллічівськ</w:t>
      </w:r>
      <w:r w:rsidRPr="004A6053">
        <w:rPr>
          <w:sz w:val="28"/>
          <w:szCs w:val="28"/>
        </w:rPr>
        <w:t>» здійснюється і</w:t>
      </w:r>
      <w:r w:rsidRPr="004A6053">
        <w:rPr>
          <w:rStyle w:val="hps"/>
          <w:sz w:val="28"/>
          <w:szCs w:val="28"/>
        </w:rPr>
        <w:t>з</w:t>
      </w:r>
      <w:r w:rsidRPr="004A6053">
        <w:rPr>
          <w:sz w:val="28"/>
          <w:szCs w:val="28"/>
        </w:rPr>
        <w:t xml:space="preserve"> </w:t>
      </w:r>
      <w:r w:rsidRPr="004A6053">
        <w:rPr>
          <w:rStyle w:val="hps"/>
          <w:sz w:val="28"/>
          <w:szCs w:val="28"/>
        </w:rPr>
        <w:t>міського водопроводу, але додатковим</w:t>
      </w:r>
      <w:r w:rsidRPr="004A6053">
        <w:rPr>
          <w:sz w:val="28"/>
          <w:szCs w:val="28"/>
        </w:rPr>
        <w:t xml:space="preserve"> </w:t>
      </w:r>
      <w:r w:rsidRPr="004A6053">
        <w:rPr>
          <w:rStyle w:val="hps"/>
          <w:sz w:val="28"/>
          <w:szCs w:val="28"/>
        </w:rPr>
        <w:t>джерелом водопостачання</w:t>
      </w:r>
      <w:r w:rsidRPr="004A6053">
        <w:rPr>
          <w:sz w:val="28"/>
          <w:szCs w:val="28"/>
        </w:rPr>
        <w:t xml:space="preserve"> </w:t>
      </w:r>
      <w:r w:rsidRPr="004A6053">
        <w:rPr>
          <w:rStyle w:val="hps"/>
          <w:sz w:val="28"/>
          <w:szCs w:val="28"/>
        </w:rPr>
        <w:t>є експлуатаційна</w:t>
      </w:r>
      <w:r w:rsidRPr="004A6053">
        <w:rPr>
          <w:sz w:val="28"/>
          <w:szCs w:val="28"/>
        </w:rPr>
        <w:t xml:space="preserve"> </w:t>
      </w:r>
      <w:r w:rsidRPr="004A6053">
        <w:rPr>
          <w:rStyle w:val="hps"/>
          <w:sz w:val="28"/>
          <w:szCs w:val="28"/>
        </w:rPr>
        <w:t>свердловина №65-Э/8609</w:t>
      </w:r>
      <w:r w:rsidRPr="004A6053">
        <w:rPr>
          <w:sz w:val="28"/>
          <w:szCs w:val="28"/>
        </w:rPr>
        <w:t xml:space="preserve">, яка обладнана </w:t>
      </w:r>
      <w:r w:rsidRPr="004A6053">
        <w:rPr>
          <w:rStyle w:val="hps"/>
          <w:sz w:val="28"/>
          <w:szCs w:val="28"/>
        </w:rPr>
        <w:t>на</w:t>
      </w:r>
      <w:r w:rsidRPr="004A6053">
        <w:rPr>
          <w:sz w:val="28"/>
          <w:szCs w:val="28"/>
        </w:rPr>
        <w:t xml:space="preserve"> </w:t>
      </w:r>
      <w:r w:rsidRPr="004A6053">
        <w:rPr>
          <w:rStyle w:val="hps"/>
          <w:sz w:val="28"/>
          <w:szCs w:val="28"/>
        </w:rPr>
        <w:t>водоносний</w:t>
      </w:r>
      <w:r w:rsidRPr="004A6053">
        <w:rPr>
          <w:sz w:val="28"/>
          <w:szCs w:val="28"/>
        </w:rPr>
        <w:t xml:space="preserve"> </w:t>
      </w:r>
      <w:r w:rsidRPr="004A6053">
        <w:rPr>
          <w:rStyle w:val="hps"/>
          <w:sz w:val="28"/>
          <w:szCs w:val="28"/>
        </w:rPr>
        <w:t xml:space="preserve">горизонт у відкладах </w:t>
      </w:r>
      <w:proofErr w:type="spellStart"/>
      <w:r w:rsidRPr="004A6053">
        <w:rPr>
          <w:rStyle w:val="hps"/>
          <w:sz w:val="28"/>
          <w:szCs w:val="28"/>
        </w:rPr>
        <w:t>верхньосарматского</w:t>
      </w:r>
      <w:proofErr w:type="spellEnd"/>
      <w:r w:rsidRPr="004A6053">
        <w:rPr>
          <w:sz w:val="28"/>
          <w:szCs w:val="28"/>
        </w:rPr>
        <w:t xml:space="preserve"> </w:t>
      </w:r>
      <w:proofErr w:type="spellStart"/>
      <w:r w:rsidRPr="004A6053">
        <w:rPr>
          <w:sz w:val="28"/>
          <w:szCs w:val="28"/>
        </w:rPr>
        <w:t>підрегіоярусу</w:t>
      </w:r>
      <w:proofErr w:type="spellEnd"/>
      <w:r w:rsidRPr="004A6053">
        <w:rPr>
          <w:sz w:val="28"/>
          <w:szCs w:val="28"/>
        </w:rPr>
        <w:t xml:space="preserve"> верхнього міоцену. </w:t>
      </w:r>
      <w:r w:rsidRPr="004A6053">
        <w:rPr>
          <w:sz w:val="28"/>
          <w:szCs w:val="28"/>
          <w:lang w:eastAsia="uk-UA"/>
        </w:rPr>
        <w:t xml:space="preserve">У </w:t>
      </w:r>
      <w:r w:rsidRPr="004A6053">
        <w:rPr>
          <w:rStyle w:val="hps"/>
          <w:sz w:val="28"/>
          <w:szCs w:val="28"/>
        </w:rPr>
        <w:t>м.</w:t>
      </w:r>
      <w:r w:rsidRPr="004A6053">
        <w:rPr>
          <w:sz w:val="28"/>
          <w:szCs w:val="28"/>
        </w:rPr>
        <w:t xml:space="preserve"> </w:t>
      </w:r>
      <w:proofErr w:type="spellStart"/>
      <w:r w:rsidRPr="004A6053">
        <w:rPr>
          <w:sz w:val="28"/>
          <w:szCs w:val="28"/>
        </w:rPr>
        <w:t>Чорноморськ</w:t>
      </w:r>
      <w:proofErr w:type="spellEnd"/>
      <w:r w:rsidRPr="004A6053">
        <w:rPr>
          <w:sz w:val="28"/>
          <w:szCs w:val="28"/>
        </w:rPr>
        <w:t xml:space="preserve"> </w:t>
      </w:r>
      <w:r w:rsidRPr="004A6053">
        <w:rPr>
          <w:sz w:val="28"/>
          <w:szCs w:val="28"/>
          <w:lang w:eastAsia="uk-UA"/>
        </w:rPr>
        <w:t xml:space="preserve">та на прилеглій до нього території, цей водоносний горизонт повсюдно використовується для </w:t>
      </w:r>
      <w:proofErr w:type="spellStart"/>
      <w:r w:rsidRPr="004A6053">
        <w:rPr>
          <w:sz w:val="28"/>
          <w:szCs w:val="28"/>
          <w:lang w:eastAsia="uk-UA"/>
        </w:rPr>
        <w:t>господарчо</w:t>
      </w:r>
      <w:proofErr w:type="spellEnd"/>
      <w:r w:rsidRPr="004A6053">
        <w:rPr>
          <w:sz w:val="28"/>
          <w:szCs w:val="28"/>
          <w:lang w:eastAsia="uk-UA"/>
        </w:rPr>
        <w:t>-питного, питного, та виробничого водопостачання за допомогою багатьох експлуатаційних свердловин.</w:t>
      </w:r>
    </w:p>
    <w:p w:rsidR="00B80F89" w:rsidRPr="004A6053" w:rsidRDefault="00B80F89" w:rsidP="00B80F89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4A6053">
        <w:rPr>
          <w:sz w:val="28"/>
          <w:szCs w:val="28"/>
        </w:rPr>
        <w:t>Вивчення гідрогеологічних умов і характеристик підземних вод є актуальною і важливою задачею при дослідженні та експлуатації водних ресурсів.</w:t>
      </w:r>
    </w:p>
    <w:p w:rsidR="00B80F89" w:rsidRPr="00E66639" w:rsidRDefault="00B80F89" w:rsidP="00B80F89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E66639">
        <w:rPr>
          <w:i/>
          <w:sz w:val="28"/>
          <w:szCs w:val="28"/>
        </w:rPr>
        <w:t>Метою</w:t>
      </w:r>
      <w:r w:rsidRPr="00E66639">
        <w:rPr>
          <w:sz w:val="28"/>
          <w:szCs w:val="28"/>
        </w:rPr>
        <w:t xml:space="preserve"> кваліфікаційної роботи є характеристика гідрогеологічних умов і підземних вод </w:t>
      </w:r>
      <w:proofErr w:type="spellStart"/>
      <w:r w:rsidRPr="00E66639">
        <w:rPr>
          <w:sz w:val="28"/>
          <w:szCs w:val="28"/>
        </w:rPr>
        <w:t>верхньосарматського</w:t>
      </w:r>
      <w:proofErr w:type="spellEnd"/>
      <w:r w:rsidRPr="00E66639">
        <w:rPr>
          <w:sz w:val="28"/>
          <w:szCs w:val="28"/>
        </w:rPr>
        <w:t xml:space="preserve"> </w:t>
      </w:r>
      <w:r w:rsidRPr="00D0345A">
        <w:rPr>
          <w:sz w:val="28"/>
          <w:szCs w:val="28"/>
        </w:rPr>
        <w:t xml:space="preserve">водоносного </w:t>
      </w:r>
      <w:r w:rsidRPr="00E66639">
        <w:rPr>
          <w:sz w:val="28"/>
          <w:szCs w:val="28"/>
        </w:rPr>
        <w:t xml:space="preserve">горизонту по свердловині № 65-Э/8609 в м. </w:t>
      </w:r>
      <w:proofErr w:type="spellStart"/>
      <w:r w:rsidRPr="00E66639">
        <w:rPr>
          <w:sz w:val="28"/>
          <w:szCs w:val="28"/>
        </w:rPr>
        <w:t>Чорноморськ</w:t>
      </w:r>
      <w:proofErr w:type="spellEnd"/>
      <w:r w:rsidRPr="00E66639">
        <w:rPr>
          <w:sz w:val="28"/>
          <w:szCs w:val="28"/>
        </w:rPr>
        <w:t xml:space="preserve"> Одеської області.</w:t>
      </w:r>
    </w:p>
    <w:p w:rsidR="00B80F89" w:rsidRPr="00E66639" w:rsidRDefault="00B80F89" w:rsidP="00B80F89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>
        <w:rPr>
          <w:i/>
          <w:sz w:val="28"/>
          <w:szCs w:val="28"/>
        </w:rPr>
        <w:t>З</w:t>
      </w:r>
      <w:r w:rsidRPr="00E66639">
        <w:rPr>
          <w:i/>
          <w:sz w:val="28"/>
          <w:szCs w:val="28"/>
        </w:rPr>
        <w:t>авдання</w:t>
      </w:r>
      <w:r w:rsidRPr="00E66639">
        <w:rPr>
          <w:sz w:val="28"/>
          <w:szCs w:val="28"/>
        </w:rPr>
        <w:t>:</w:t>
      </w:r>
    </w:p>
    <w:p w:rsidR="00B80F89" w:rsidRPr="00E66639" w:rsidRDefault="00B80F89" w:rsidP="00B80F89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E66639">
        <w:rPr>
          <w:sz w:val="28"/>
          <w:szCs w:val="28"/>
        </w:rPr>
        <w:t xml:space="preserve">–  збір і систематизація фондових матеріалів; вивчення природних умов досліджуваної території; </w:t>
      </w:r>
    </w:p>
    <w:p w:rsidR="00B80F89" w:rsidRPr="00E66639" w:rsidRDefault="00B80F89" w:rsidP="00B80F89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E66639">
        <w:rPr>
          <w:sz w:val="28"/>
          <w:szCs w:val="28"/>
        </w:rPr>
        <w:t xml:space="preserve">–  характеристика сучасного стану </w:t>
      </w:r>
      <w:proofErr w:type="spellStart"/>
      <w:r w:rsidRPr="00E66639">
        <w:rPr>
          <w:sz w:val="28"/>
          <w:szCs w:val="28"/>
        </w:rPr>
        <w:t>верхньосарматського</w:t>
      </w:r>
      <w:proofErr w:type="spellEnd"/>
      <w:r w:rsidRPr="00E66639">
        <w:rPr>
          <w:sz w:val="28"/>
          <w:szCs w:val="28"/>
        </w:rPr>
        <w:t xml:space="preserve">  водоносного горизонту та режиму експлуатації водозаборів, що діють на </w:t>
      </w:r>
      <w:r>
        <w:rPr>
          <w:sz w:val="28"/>
          <w:szCs w:val="28"/>
        </w:rPr>
        <w:t>досліджуваній</w:t>
      </w:r>
      <w:r w:rsidRPr="00E66639">
        <w:rPr>
          <w:sz w:val="28"/>
          <w:szCs w:val="28"/>
        </w:rPr>
        <w:t xml:space="preserve"> території; </w:t>
      </w:r>
    </w:p>
    <w:p w:rsidR="00B80F89" w:rsidRPr="00E66639" w:rsidRDefault="00B80F89" w:rsidP="00B80F89">
      <w:pPr>
        <w:pStyle w:val="a5"/>
        <w:widowControl w:val="0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E66639">
        <w:rPr>
          <w:sz w:val="28"/>
          <w:szCs w:val="28"/>
        </w:rPr>
        <w:t xml:space="preserve">представлення результатів хімічних аналізів води </w:t>
      </w:r>
      <w:proofErr w:type="spellStart"/>
      <w:r w:rsidRPr="00E66639">
        <w:rPr>
          <w:sz w:val="28"/>
          <w:szCs w:val="28"/>
        </w:rPr>
        <w:t>верхньосарматського</w:t>
      </w:r>
      <w:proofErr w:type="spellEnd"/>
      <w:r w:rsidRPr="00E66639">
        <w:rPr>
          <w:sz w:val="28"/>
          <w:szCs w:val="28"/>
        </w:rPr>
        <w:t xml:space="preserve"> горизонту; </w:t>
      </w:r>
    </w:p>
    <w:p w:rsidR="00B80F89" w:rsidRPr="00E66639" w:rsidRDefault="00B80F89" w:rsidP="00B80F89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E66639">
        <w:rPr>
          <w:sz w:val="28"/>
          <w:szCs w:val="28"/>
        </w:rPr>
        <w:t xml:space="preserve">– характеристика якості підземних вод </w:t>
      </w:r>
      <w:proofErr w:type="spellStart"/>
      <w:r w:rsidRPr="00E66639">
        <w:rPr>
          <w:sz w:val="28"/>
          <w:szCs w:val="28"/>
        </w:rPr>
        <w:t>верхньосарматських</w:t>
      </w:r>
      <w:proofErr w:type="spellEnd"/>
      <w:r w:rsidRPr="00E66639">
        <w:rPr>
          <w:sz w:val="28"/>
          <w:szCs w:val="28"/>
        </w:rPr>
        <w:t xml:space="preserve"> відкладів по свердловині №65-Э/8609; визначення розмірів ЗСО;</w:t>
      </w:r>
    </w:p>
    <w:p w:rsidR="00B80F89" w:rsidRPr="00E66639" w:rsidRDefault="00B80F89" w:rsidP="00B80F89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E66639">
        <w:rPr>
          <w:sz w:val="28"/>
          <w:szCs w:val="28"/>
        </w:rPr>
        <w:t>– рекомендації щодо раціонального використання підземних вод, охорони їх від  виснаження і забруднення.</w:t>
      </w:r>
    </w:p>
    <w:p w:rsidR="00B80F89" w:rsidRPr="00E66639" w:rsidRDefault="00B80F89" w:rsidP="00B80F89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E66639">
        <w:rPr>
          <w:i/>
          <w:sz w:val="28"/>
          <w:szCs w:val="28"/>
        </w:rPr>
        <w:t>Об’єкт</w:t>
      </w:r>
      <w:r>
        <w:rPr>
          <w:i/>
          <w:sz w:val="28"/>
          <w:szCs w:val="28"/>
        </w:rPr>
        <w:t>ом</w:t>
      </w:r>
      <w:r w:rsidRPr="00E66639">
        <w:rPr>
          <w:sz w:val="28"/>
          <w:szCs w:val="28"/>
        </w:rPr>
        <w:t xml:space="preserve"> дослідження </w:t>
      </w:r>
      <w:r>
        <w:rPr>
          <w:sz w:val="28"/>
          <w:szCs w:val="28"/>
        </w:rPr>
        <w:t>є</w:t>
      </w:r>
      <w:r w:rsidRPr="00E66639">
        <w:rPr>
          <w:sz w:val="28"/>
          <w:szCs w:val="28"/>
        </w:rPr>
        <w:t xml:space="preserve"> води </w:t>
      </w:r>
      <w:proofErr w:type="spellStart"/>
      <w:r w:rsidRPr="00E66639">
        <w:rPr>
          <w:sz w:val="28"/>
          <w:szCs w:val="28"/>
        </w:rPr>
        <w:t>верхньосарматського</w:t>
      </w:r>
      <w:proofErr w:type="spellEnd"/>
      <w:r w:rsidRPr="00E66639">
        <w:rPr>
          <w:sz w:val="28"/>
          <w:szCs w:val="28"/>
        </w:rPr>
        <w:t xml:space="preserve"> горизонту на території м. </w:t>
      </w:r>
      <w:proofErr w:type="spellStart"/>
      <w:r w:rsidRPr="00E66639">
        <w:rPr>
          <w:sz w:val="28"/>
          <w:szCs w:val="28"/>
        </w:rPr>
        <w:t>Чорноморськ</w:t>
      </w:r>
      <w:proofErr w:type="spellEnd"/>
      <w:r w:rsidRPr="00E66639">
        <w:rPr>
          <w:sz w:val="28"/>
          <w:szCs w:val="28"/>
        </w:rPr>
        <w:t xml:space="preserve"> Одеської області.</w:t>
      </w:r>
    </w:p>
    <w:p w:rsidR="00B80F89" w:rsidRPr="00E66639" w:rsidRDefault="00B80F89" w:rsidP="00B80F89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E66639">
        <w:rPr>
          <w:i/>
          <w:sz w:val="28"/>
          <w:szCs w:val="28"/>
        </w:rPr>
        <w:lastRenderedPageBreak/>
        <w:t xml:space="preserve">Предметом </w:t>
      </w:r>
      <w:r w:rsidRPr="00E66639">
        <w:rPr>
          <w:sz w:val="28"/>
          <w:szCs w:val="28"/>
        </w:rPr>
        <w:t xml:space="preserve">вивчення є </w:t>
      </w:r>
      <w:r>
        <w:rPr>
          <w:sz w:val="28"/>
          <w:szCs w:val="28"/>
        </w:rPr>
        <w:t xml:space="preserve">рівні, </w:t>
      </w:r>
      <w:r w:rsidRPr="00E66639">
        <w:rPr>
          <w:sz w:val="28"/>
          <w:szCs w:val="28"/>
        </w:rPr>
        <w:t>хімічний склад</w:t>
      </w:r>
      <w:r>
        <w:rPr>
          <w:sz w:val="28"/>
          <w:szCs w:val="28"/>
        </w:rPr>
        <w:t xml:space="preserve">, </w:t>
      </w:r>
      <w:r w:rsidRPr="00E66639">
        <w:rPr>
          <w:sz w:val="28"/>
          <w:szCs w:val="28"/>
        </w:rPr>
        <w:t xml:space="preserve">мінералізація підземних вод </w:t>
      </w:r>
      <w:proofErr w:type="spellStart"/>
      <w:r w:rsidRPr="00E66639">
        <w:rPr>
          <w:sz w:val="28"/>
          <w:szCs w:val="28"/>
        </w:rPr>
        <w:t>верхньосарматського</w:t>
      </w:r>
      <w:proofErr w:type="spellEnd"/>
      <w:r w:rsidRPr="00E66639">
        <w:rPr>
          <w:sz w:val="28"/>
          <w:szCs w:val="28"/>
        </w:rPr>
        <w:t xml:space="preserve"> горизонту по свердловині №65-Э/8609.</w:t>
      </w:r>
    </w:p>
    <w:p w:rsidR="00B80F89" w:rsidRPr="00D25D22" w:rsidRDefault="00B80F89" w:rsidP="00B80F89">
      <w:pPr>
        <w:widowControl w:val="0"/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4A6053">
        <w:rPr>
          <w:sz w:val="28"/>
          <w:szCs w:val="28"/>
        </w:rPr>
        <w:t xml:space="preserve">Кваліфікаційна робота складається із загальної та спеціальної текстових частин </w:t>
      </w:r>
      <w:r w:rsidRPr="00CB0055">
        <w:rPr>
          <w:sz w:val="28"/>
          <w:szCs w:val="28"/>
        </w:rPr>
        <w:t xml:space="preserve">(вступ, </w:t>
      </w:r>
      <w:r>
        <w:rPr>
          <w:sz w:val="28"/>
          <w:szCs w:val="28"/>
        </w:rPr>
        <w:t xml:space="preserve">10 </w:t>
      </w:r>
      <w:r w:rsidRPr="00CB0055">
        <w:rPr>
          <w:sz w:val="28"/>
          <w:szCs w:val="28"/>
        </w:rPr>
        <w:t xml:space="preserve">глав, висновки, список використаних джерел), супроводжується фактичним матеріалом у вигляді таблиць, графіків та карт. Загальний обсяг становить </w:t>
      </w:r>
      <w:r>
        <w:rPr>
          <w:sz w:val="28"/>
          <w:szCs w:val="28"/>
        </w:rPr>
        <w:t>80</w:t>
      </w:r>
      <w:r w:rsidRPr="00CB0055">
        <w:rPr>
          <w:sz w:val="28"/>
          <w:szCs w:val="28"/>
        </w:rPr>
        <w:t xml:space="preserve"> </w:t>
      </w:r>
      <w:proofErr w:type="spellStart"/>
      <w:r w:rsidRPr="00CB0055">
        <w:rPr>
          <w:sz w:val="28"/>
          <w:szCs w:val="28"/>
        </w:rPr>
        <w:t>стор</w:t>
      </w:r>
      <w:proofErr w:type="spellEnd"/>
      <w:r w:rsidRPr="00CB0055">
        <w:rPr>
          <w:sz w:val="28"/>
          <w:szCs w:val="28"/>
        </w:rPr>
        <w:t>. друкованого тексту. Робота містить 17 рисунків та 9 таблиць, список використаних джерел складається із 1</w:t>
      </w:r>
      <w:r w:rsidRPr="00E44039">
        <w:rPr>
          <w:sz w:val="28"/>
          <w:szCs w:val="28"/>
          <w:lang w:val="ru-RU"/>
        </w:rPr>
        <w:t>6</w:t>
      </w:r>
      <w:r w:rsidRPr="00CB0055">
        <w:rPr>
          <w:sz w:val="28"/>
          <w:szCs w:val="28"/>
        </w:rPr>
        <w:t xml:space="preserve"> найменувань.</w:t>
      </w:r>
    </w:p>
    <w:p w:rsidR="00B80F89" w:rsidRPr="005F5512" w:rsidRDefault="00B80F89" w:rsidP="00B80F89">
      <w:pPr>
        <w:widowControl w:val="0"/>
        <w:spacing w:line="360" w:lineRule="auto"/>
        <w:ind w:firstLine="709"/>
        <w:jc w:val="both"/>
        <w:rPr>
          <w:b/>
          <w:color w:val="000000"/>
          <w:sz w:val="28"/>
          <w:szCs w:val="28"/>
          <w:shd w:val="clear" w:color="auto" w:fill="FFFFFF"/>
        </w:rPr>
      </w:pPr>
      <w:r>
        <w:rPr>
          <w:sz w:val="28"/>
          <w:szCs w:val="28"/>
          <w:lang w:val="ru-RU"/>
        </w:rPr>
        <w:t>Для</w:t>
      </w:r>
      <w:r w:rsidRPr="00D0345A">
        <w:rPr>
          <w:sz w:val="28"/>
          <w:szCs w:val="28"/>
        </w:rPr>
        <w:t xml:space="preserve"> підготовки кваліфікаційної роботи були використані літературні опубліковані </w:t>
      </w:r>
      <w:r>
        <w:rPr>
          <w:sz w:val="28"/>
          <w:szCs w:val="28"/>
        </w:rPr>
        <w:t>і</w:t>
      </w:r>
      <w:r w:rsidRPr="00D0345A">
        <w:rPr>
          <w:sz w:val="28"/>
          <w:szCs w:val="28"/>
        </w:rPr>
        <w:t xml:space="preserve"> фондові матеріалами ВСФ «</w:t>
      </w:r>
      <w:proofErr w:type="spellStart"/>
      <w:r w:rsidRPr="00D0345A">
        <w:rPr>
          <w:sz w:val="28"/>
          <w:szCs w:val="28"/>
        </w:rPr>
        <w:t>Гідрогеосервіс</w:t>
      </w:r>
      <w:proofErr w:type="spellEnd"/>
      <w:r w:rsidRPr="00D0345A">
        <w:rPr>
          <w:sz w:val="28"/>
          <w:szCs w:val="28"/>
        </w:rPr>
        <w:t>».</w:t>
      </w:r>
    </w:p>
    <w:p w:rsidR="002E0EF4" w:rsidRDefault="002E0EF4"/>
    <w:p w:rsidR="00927634" w:rsidRDefault="00927634"/>
    <w:p w:rsidR="00927634" w:rsidRDefault="00927634"/>
    <w:p w:rsidR="00927634" w:rsidRDefault="00927634"/>
    <w:p w:rsidR="00927634" w:rsidRDefault="00927634"/>
    <w:p w:rsidR="00927634" w:rsidRDefault="00927634"/>
    <w:p w:rsidR="00927634" w:rsidRDefault="00927634"/>
    <w:p w:rsidR="00927634" w:rsidRDefault="00927634"/>
    <w:p w:rsidR="00927634" w:rsidRDefault="00927634"/>
    <w:p w:rsidR="00927634" w:rsidRDefault="00927634"/>
    <w:p w:rsidR="00927634" w:rsidRDefault="00927634"/>
    <w:p w:rsidR="00927634" w:rsidRDefault="00927634"/>
    <w:p w:rsidR="00927634" w:rsidRDefault="00927634"/>
    <w:p w:rsidR="00927634" w:rsidRDefault="00927634"/>
    <w:p w:rsidR="00927634" w:rsidRDefault="00927634"/>
    <w:p w:rsidR="00927634" w:rsidRDefault="00927634"/>
    <w:p w:rsidR="00927634" w:rsidRDefault="00927634"/>
    <w:p w:rsidR="00927634" w:rsidRDefault="00927634"/>
    <w:p w:rsidR="00927634" w:rsidRDefault="00927634"/>
    <w:p w:rsidR="00927634" w:rsidRDefault="00927634"/>
    <w:p w:rsidR="00927634" w:rsidRDefault="00927634"/>
    <w:p w:rsidR="00927634" w:rsidRDefault="00927634"/>
    <w:p w:rsidR="00927634" w:rsidRDefault="00927634"/>
    <w:p w:rsidR="00927634" w:rsidRDefault="00927634"/>
    <w:p w:rsidR="00927634" w:rsidRDefault="00927634"/>
    <w:p w:rsidR="00927634" w:rsidRDefault="00927634"/>
    <w:p w:rsidR="00927634" w:rsidRDefault="00927634"/>
    <w:p w:rsidR="00927634" w:rsidRDefault="00927634"/>
    <w:p w:rsidR="00927634" w:rsidRDefault="00927634"/>
    <w:p w:rsidR="00927634" w:rsidRDefault="00927634"/>
    <w:p w:rsidR="00927634" w:rsidRDefault="00927634"/>
    <w:p w:rsidR="00927634" w:rsidRDefault="00927634"/>
    <w:p w:rsidR="00927634" w:rsidRDefault="00927634"/>
    <w:p w:rsidR="00927634" w:rsidRDefault="00927634"/>
    <w:p w:rsidR="00927634" w:rsidRDefault="00927634"/>
    <w:p w:rsidR="00927634" w:rsidRPr="009F73A3" w:rsidRDefault="00927634" w:rsidP="00927634">
      <w:pPr>
        <w:pStyle w:val="1"/>
        <w:keepNext w:val="0"/>
        <w:pageBreakBefore/>
        <w:widowControl w:val="0"/>
        <w:spacing w:before="0" w:after="0" w:line="360" w:lineRule="auto"/>
        <w:jc w:val="center"/>
        <w:rPr>
          <w:rFonts w:ascii="Times New Roman" w:hAnsi="Times New Roman"/>
          <w:sz w:val="28"/>
          <w:szCs w:val="28"/>
        </w:rPr>
      </w:pPr>
      <w:bookmarkStart w:id="3" w:name="_Toc137456945"/>
      <w:r w:rsidRPr="009F73A3">
        <w:rPr>
          <w:rFonts w:ascii="Times New Roman" w:hAnsi="Times New Roman"/>
          <w:sz w:val="28"/>
          <w:szCs w:val="28"/>
        </w:rPr>
        <w:lastRenderedPageBreak/>
        <w:t>ВИСНОВ</w:t>
      </w:r>
      <w:bookmarkEnd w:id="3"/>
      <w:r>
        <w:rPr>
          <w:rFonts w:ascii="Times New Roman" w:hAnsi="Times New Roman"/>
          <w:sz w:val="28"/>
          <w:szCs w:val="28"/>
        </w:rPr>
        <w:t>КИ</w:t>
      </w:r>
    </w:p>
    <w:p w:rsidR="00927634" w:rsidRPr="00BE6BDA" w:rsidRDefault="00927634" w:rsidP="00927634">
      <w:pPr>
        <w:widowControl w:val="0"/>
        <w:spacing w:line="360" w:lineRule="auto"/>
        <w:ind w:firstLine="720"/>
        <w:jc w:val="both"/>
        <w:rPr>
          <w:sz w:val="28"/>
          <w:szCs w:val="28"/>
        </w:rPr>
      </w:pPr>
      <w:r w:rsidRPr="005F5512">
        <w:rPr>
          <w:sz w:val="28"/>
          <w:szCs w:val="28"/>
        </w:rPr>
        <w:t>Територія ділянки експлуатації підземних вод, де розташований водозабір (свердловина № 65-Э/8609) ПрАТ «АДМ Іллічівськ», знаходиться в центральній частині Одеської області в м. </w:t>
      </w:r>
      <w:proofErr w:type="spellStart"/>
      <w:r w:rsidRPr="005F5512">
        <w:rPr>
          <w:sz w:val="28"/>
          <w:szCs w:val="28"/>
        </w:rPr>
        <w:t>Чорноморськ</w:t>
      </w:r>
      <w:proofErr w:type="spellEnd"/>
      <w:r w:rsidRPr="005F5512">
        <w:rPr>
          <w:sz w:val="28"/>
          <w:szCs w:val="28"/>
        </w:rPr>
        <w:t>, в 29,0 км на південь від м. Одеса.</w:t>
      </w:r>
    </w:p>
    <w:p w:rsidR="00927634" w:rsidRDefault="00927634" w:rsidP="00927634">
      <w:pPr>
        <w:widowControl w:val="0"/>
        <w:spacing w:line="360" w:lineRule="auto"/>
        <w:ind w:firstLine="720"/>
        <w:jc w:val="both"/>
        <w:rPr>
          <w:sz w:val="28"/>
          <w:szCs w:val="28"/>
        </w:rPr>
      </w:pPr>
      <w:r w:rsidRPr="00BE6BDA">
        <w:rPr>
          <w:sz w:val="28"/>
          <w:szCs w:val="28"/>
        </w:rPr>
        <w:t xml:space="preserve">Підприємство ПрАТ </w:t>
      </w:r>
      <w:r w:rsidRPr="00BE6BDA">
        <w:rPr>
          <w:rStyle w:val="hpsatn"/>
          <w:sz w:val="28"/>
          <w:szCs w:val="28"/>
        </w:rPr>
        <w:t>«АДМ Іллічівськ</w:t>
      </w:r>
      <w:r w:rsidRPr="00BE6BDA">
        <w:rPr>
          <w:sz w:val="28"/>
          <w:szCs w:val="28"/>
        </w:rPr>
        <w:t>» досить «</w:t>
      </w:r>
      <w:r>
        <w:rPr>
          <w:sz w:val="28"/>
          <w:szCs w:val="28"/>
        </w:rPr>
        <w:t>молоде</w:t>
      </w:r>
      <w:r w:rsidRPr="00BE6BDA">
        <w:rPr>
          <w:sz w:val="28"/>
          <w:szCs w:val="28"/>
        </w:rPr>
        <w:t xml:space="preserve">», свердловина </w:t>
      </w:r>
      <w:r w:rsidRPr="00751F1A">
        <w:rPr>
          <w:sz w:val="28"/>
          <w:szCs w:val="28"/>
        </w:rPr>
        <w:t>№65-Э/8609</w:t>
      </w:r>
      <w:r>
        <w:rPr>
          <w:sz w:val="28"/>
          <w:szCs w:val="28"/>
        </w:rPr>
        <w:t xml:space="preserve"> була пробурена у 2013р., а </w:t>
      </w:r>
      <w:r w:rsidRPr="00BE6BDA">
        <w:rPr>
          <w:sz w:val="28"/>
          <w:szCs w:val="28"/>
        </w:rPr>
        <w:t xml:space="preserve">уведена в дію </w:t>
      </w:r>
      <w:r>
        <w:rPr>
          <w:sz w:val="28"/>
          <w:szCs w:val="28"/>
        </w:rPr>
        <w:t xml:space="preserve">тільки </w:t>
      </w:r>
      <w:r w:rsidRPr="00BE6BDA">
        <w:rPr>
          <w:sz w:val="28"/>
          <w:szCs w:val="28"/>
        </w:rPr>
        <w:t>із 2014 року.</w:t>
      </w:r>
    </w:p>
    <w:p w:rsidR="00927634" w:rsidRDefault="00927634" w:rsidP="00927634">
      <w:pPr>
        <w:widowControl w:val="0"/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</w:rPr>
      </w:pPr>
      <w:r w:rsidRPr="00826A3D">
        <w:rPr>
          <w:bCs/>
          <w:iCs/>
          <w:sz w:val="28"/>
          <w:szCs w:val="28"/>
        </w:rPr>
        <w:t>Клімат</w:t>
      </w:r>
      <w:r w:rsidRPr="005F5512">
        <w:rPr>
          <w:sz w:val="28"/>
          <w:szCs w:val="28"/>
        </w:rPr>
        <w:t xml:space="preserve"> території </w:t>
      </w:r>
      <w:proofErr w:type="spellStart"/>
      <w:r w:rsidRPr="005F5512">
        <w:rPr>
          <w:sz w:val="28"/>
          <w:szCs w:val="28"/>
        </w:rPr>
        <w:t>помірно</w:t>
      </w:r>
      <w:proofErr w:type="spellEnd"/>
      <w:r w:rsidRPr="005F5512">
        <w:rPr>
          <w:sz w:val="28"/>
          <w:szCs w:val="28"/>
        </w:rPr>
        <w:t xml:space="preserve">-континентальний, характеризується високими річними середньодобовими температурами повітря і відносно малою кількістю опадів. </w:t>
      </w:r>
    </w:p>
    <w:p w:rsidR="00927634" w:rsidRDefault="00927634" w:rsidP="00927634">
      <w:pPr>
        <w:widowControl w:val="0"/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Т</w:t>
      </w:r>
      <w:r w:rsidRPr="00AA216B">
        <w:rPr>
          <w:sz w:val="28"/>
          <w:szCs w:val="28"/>
        </w:rPr>
        <w:t>ериторія належить до Причорноморської западини, яка перекриває Східноєвропейську платформу.</w:t>
      </w:r>
      <w:r>
        <w:rPr>
          <w:sz w:val="28"/>
          <w:szCs w:val="28"/>
        </w:rPr>
        <w:t xml:space="preserve"> </w:t>
      </w:r>
      <w:r w:rsidRPr="00AA216B">
        <w:rPr>
          <w:sz w:val="28"/>
          <w:szCs w:val="28"/>
        </w:rPr>
        <w:t xml:space="preserve">Формування западини датується ранньою крейдою і включає крейдові, палеогенові та неогенові відклади, які трансгресивно і незгідно залягають на </w:t>
      </w:r>
      <w:proofErr w:type="spellStart"/>
      <w:r w:rsidRPr="00AA216B">
        <w:rPr>
          <w:sz w:val="28"/>
          <w:szCs w:val="28"/>
        </w:rPr>
        <w:t>докрейдових</w:t>
      </w:r>
      <w:proofErr w:type="spellEnd"/>
      <w:r w:rsidRPr="00AA216B">
        <w:rPr>
          <w:sz w:val="28"/>
          <w:szCs w:val="28"/>
        </w:rPr>
        <w:t xml:space="preserve"> утвореннях.</w:t>
      </w:r>
    </w:p>
    <w:p w:rsidR="00927634" w:rsidRDefault="00927634" w:rsidP="00927634">
      <w:pPr>
        <w:widowControl w:val="0"/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</w:rPr>
      </w:pPr>
      <w:r w:rsidRPr="00692256">
        <w:rPr>
          <w:sz w:val="28"/>
          <w:szCs w:val="28"/>
        </w:rPr>
        <w:t>Згідно з гідрогеологічним районуванням, територія належить до Придністровського гідрогеологічного району Північного крила Причорноморського басейну пластових напірних вод.</w:t>
      </w:r>
    </w:p>
    <w:p w:rsidR="00927634" w:rsidRDefault="00927634" w:rsidP="00927634">
      <w:pPr>
        <w:widowControl w:val="0"/>
        <w:spacing w:line="360" w:lineRule="auto"/>
        <w:ind w:firstLine="708"/>
        <w:jc w:val="both"/>
        <w:rPr>
          <w:sz w:val="28"/>
          <w:szCs w:val="28"/>
        </w:rPr>
      </w:pPr>
      <w:r w:rsidRPr="00BD7170">
        <w:rPr>
          <w:sz w:val="28"/>
          <w:szCs w:val="28"/>
        </w:rPr>
        <w:t xml:space="preserve">Водоносний горизонт у відкладах </w:t>
      </w:r>
      <w:proofErr w:type="spellStart"/>
      <w:r w:rsidRPr="00BD7170">
        <w:rPr>
          <w:sz w:val="28"/>
          <w:szCs w:val="28"/>
        </w:rPr>
        <w:t>верхньосарматського</w:t>
      </w:r>
      <w:proofErr w:type="spellEnd"/>
      <w:r w:rsidRPr="00BD7170">
        <w:rPr>
          <w:sz w:val="28"/>
          <w:szCs w:val="28"/>
        </w:rPr>
        <w:t xml:space="preserve"> </w:t>
      </w:r>
      <w:proofErr w:type="spellStart"/>
      <w:r w:rsidRPr="00BD7170">
        <w:rPr>
          <w:sz w:val="28"/>
          <w:szCs w:val="28"/>
        </w:rPr>
        <w:t>підрегіоярусу</w:t>
      </w:r>
      <w:proofErr w:type="spellEnd"/>
      <w:r w:rsidRPr="00BD7170">
        <w:rPr>
          <w:sz w:val="28"/>
          <w:szCs w:val="28"/>
        </w:rPr>
        <w:t xml:space="preserve"> верхнього міоцену є єдиним водоносним горизонтом, </w:t>
      </w:r>
      <w:r>
        <w:rPr>
          <w:sz w:val="28"/>
          <w:szCs w:val="28"/>
        </w:rPr>
        <w:t>що</w:t>
      </w:r>
      <w:r w:rsidRPr="00BD7170">
        <w:rPr>
          <w:sz w:val="28"/>
          <w:szCs w:val="28"/>
        </w:rPr>
        <w:t xml:space="preserve"> експлуатується </w:t>
      </w:r>
      <w:r>
        <w:rPr>
          <w:sz w:val="28"/>
          <w:szCs w:val="28"/>
        </w:rPr>
        <w:t xml:space="preserve">в межах Чорноморського родовища, до якого належить </w:t>
      </w:r>
      <w:proofErr w:type="spellStart"/>
      <w:r>
        <w:rPr>
          <w:sz w:val="28"/>
          <w:szCs w:val="28"/>
        </w:rPr>
        <w:t>вивчаємий</w:t>
      </w:r>
      <w:proofErr w:type="spellEnd"/>
      <w:r>
        <w:rPr>
          <w:sz w:val="28"/>
          <w:szCs w:val="28"/>
        </w:rPr>
        <w:t xml:space="preserve"> водозабір</w:t>
      </w:r>
      <w:r w:rsidRPr="00BD7170">
        <w:rPr>
          <w:sz w:val="28"/>
          <w:szCs w:val="28"/>
        </w:rPr>
        <w:t>.</w:t>
      </w:r>
    </w:p>
    <w:p w:rsidR="00927634" w:rsidRPr="00BD7170" w:rsidRDefault="00927634" w:rsidP="00927634">
      <w:pPr>
        <w:widowControl w:val="0"/>
        <w:spacing w:line="360" w:lineRule="auto"/>
        <w:ind w:firstLine="708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С</w:t>
      </w:r>
      <w:r w:rsidRPr="00BD7170">
        <w:rPr>
          <w:color w:val="000000"/>
          <w:sz w:val="28"/>
          <w:szCs w:val="28"/>
        </w:rPr>
        <w:t xml:space="preserve">учасний видобуток підземних вод </w:t>
      </w:r>
      <w:proofErr w:type="spellStart"/>
      <w:r w:rsidRPr="00BD7170">
        <w:rPr>
          <w:color w:val="000000"/>
          <w:sz w:val="28"/>
          <w:szCs w:val="28"/>
        </w:rPr>
        <w:t>верхньосарматського</w:t>
      </w:r>
      <w:proofErr w:type="spellEnd"/>
      <w:r w:rsidRPr="00BD7170">
        <w:rPr>
          <w:color w:val="000000"/>
          <w:sz w:val="28"/>
          <w:szCs w:val="28"/>
        </w:rPr>
        <w:t xml:space="preserve"> горизонту в районі </w:t>
      </w:r>
      <w:r>
        <w:rPr>
          <w:color w:val="000000"/>
          <w:sz w:val="28"/>
          <w:szCs w:val="28"/>
        </w:rPr>
        <w:t>ЧР</w:t>
      </w:r>
      <w:r w:rsidRPr="00BD7170">
        <w:rPr>
          <w:color w:val="000000"/>
          <w:sz w:val="28"/>
          <w:szCs w:val="28"/>
        </w:rPr>
        <w:t xml:space="preserve"> становить близько 1,0 тис. м</w:t>
      </w:r>
      <w:r w:rsidRPr="00BD7170">
        <w:rPr>
          <w:color w:val="000000"/>
          <w:sz w:val="28"/>
          <w:szCs w:val="28"/>
          <w:vertAlign w:val="superscript"/>
        </w:rPr>
        <w:t>3</w:t>
      </w:r>
      <w:r w:rsidRPr="00BD7170">
        <w:rPr>
          <w:color w:val="000000"/>
          <w:sz w:val="28"/>
          <w:szCs w:val="28"/>
        </w:rPr>
        <w:t>/добу, що відповідно обумовлює новий етап нестаціонарного руху підземних вод із поступовим зниженням напорів.</w:t>
      </w:r>
    </w:p>
    <w:p w:rsidR="00927634" w:rsidRDefault="00927634" w:rsidP="00927634">
      <w:pPr>
        <w:widowControl w:val="0"/>
        <w:autoSpaceDE w:val="0"/>
        <w:autoSpaceDN w:val="0"/>
        <w:adjustRightInd w:val="0"/>
        <w:spacing w:line="360" w:lineRule="auto"/>
        <w:ind w:firstLine="708"/>
        <w:jc w:val="both"/>
        <w:rPr>
          <w:color w:val="000000"/>
          <w:spacing w:val="-2"/>
          <w:sz w:val="28"/>
          <w:szCs w:val="28"/>
        </w:rPr>
      </w:pPr>
      <w:r w:rsidRPr="00AF0241">
        <w:rPr>
          <w:color w:val="000000"/>
          <w:spacing w:val="-2"/>
          <w:sz w:val="28"/>
          <w:szCs w:val="28"/>
        </w:rPr>
        <w:t>При</w:t>
      </w:r>
      <w:r w:rsidRPr="00BD7170">
        <w:rPr>
          <w:color w:val="000000"/>
          <w:spacing w:val="-2"/>
          <w:sz w:val="28"/>
          <w:szCs w:val="28"/>
        </w:rPr>
        <w:t xml:space="preserve"> загально</w:t>
      </w:r>
      <w:r w:rsidRPr="00AF0241">
        <w:rPr>
          <w:color w:val="000000"/>
          <w:spacing w:val="-2"/>
          <w:sz w:val="28"/>
          <w:szCs w:val="28"/>
        </w:rPr>
        <w:t>му</w:t>
      </w:r>
      <w:r w:rsidRPr="00BD7170">
        <w:rPr>
          <w:color w:val="000000"/>
          <w:spacing w:val="-2"/>
          <w:sz w:val="28"/>
          <w:szCs w:val="28"/>
        </w:rPr>
        <w:t xml:space="preserve"> зниженн</w:t>
      </w:r>
      <w:r>
        <w:rPr>
          <w:color w:val="000000"/>
          <w:spacing w:val="-2"/>
          <w:sz w:val="28"/>
          <w:szCs w:val="28"/>
        </w:rPr>
        <w:t>і</w:t>
      </w:r>
      <w:r w:rsidRPr="00BD7170">
        <w:rPr>
          <w:color w:val="000000"/>
          <w:spacing w:val="-2"/>
          <w:sz w:val="28"/>
          <w:szCs w:val="28"/>
        </w:rPr>
        <w:t xml:space="preserve"> рівня по всій площі розповсюдження водоносного горизонту до 20 м</w:t>
      </w:r>
      <w:r>
        <w:rPr>
          <w:color w:val="000000"/>
          <w:spacing w:val="-2"/>
          <w:sz w:val="28"/>
          <w:szCs w:val="28"/>
        </w:rPr>
        <w:t>, також</w:t>
      </w:r>
      <w:r w:rsidRPr="00BD7170">
        <w:rPr>
          <w:color w:val="000000"/>
          <w:spacing w:val="-2"/>
          <w:sz w:val="28"/>
          <w:szCs w:val="28"/>
        </w:rPr>
        <w:t xml:space="preserve"> відмічаються декілька локальних воронок депресії з пониженням рівнів до 25 м </w:t>
      </w:r>
      <w:r>
        <w:rPr>
          <w:color w:val="000000"/>
          <w:spacing w:val="-2"/>
          <w:sz w:val="28"/>
          <w:szCs w:val="28"/>
        </w:rPr>
        <w:t>і</w:t>
      </w:r>
      <w:r w:rsidRPr="00BD7170">
        <w:rPr>
          <w:color w:val="000000"/>
          <w:spacing w:val="-2"/>
          <w:sz w:val="28"/>
          <w:szCs w:val="28"/>
        </w:rPr>
        <w:t xml:space="preserve"> одна </w:t>
      </w:r>
      <w:r>
        <w:rPr>
          <w:color w:val="000000"/>
          <w:spacing w:val="-2"/>
          <w:sz w:val="28"/>
          <w:szCs w:val="28"/>
        </w:rPr>
        <w:t xml:space="preserve">достатньо </w:t>
      </w:r>
      <w:r w:rsidRPr="00BD7170">
        <w:rPr>
          <w:color w:val="000000"/>
          <w:spacing w:val="-2"/>
          <w:sz w:val="28"/>
          <w:szCs w:val="28"/>
        </w:rPr>
        <w:t xml:space="preserve">велика, яка охоплює </w:t>
      </w:r>
      <w:r>
        <w:rPr>
          <w:color w:val="000000"/>
          <w:spacing w:val="-2"/>
          <w:sz w:val="28"/>
          <w:szCs w:val="28"/>
        </w:rPr>
        <w:t xml:space="preserve">в тому числі і </w:t>
      </w:r>
      <w:r w:rsidRPr="00BD7170">
        <w:rPr>
          <w:color w:val="000000"/>
          <w:spacing w:val="-2"/>
          <w:sz w:val="28"/>
          <w:szCs w:val="28"/>
        </w:rPr>
        <w:t>досліджуван</w:t>
      </w:r>
      <w:r>
        <w:rPr>
          <w:color w:val="000000"/>
          <w:spacing w:val="-2"/>
          <w:sz w:val="28"/>
          <w:szCs w:val="28"/>
        </w:rPr>
        <w:t>у</w:t>
      </w:r>
      <w:r w:rsidRPr="00BD7170">
        <w:rPr>
          <w:color w:val="000000"/>
          <w:spacing w:val="-2"/>
          <w:sz w:val="28"/>
          <w:szCs w:val="28"/>
        </w:rPr>
        <w:t xml:space="preserve"> </w:t>
      </w:r>
      <w:r>
        <w:rPr>
          <w:color w:val="000000"/>
          <w:spacing w:val="-2"/>
          <w:sz w:val="28"/>
          <w:szCs w:val="28"/>
        </w:rPr>
        <w:t>ділянку</w:t>
      </w:r>
      <w:r w:rsidRPr="00BD7170">
        <w:rPr>
          <w:color w:val="000000"/>
          <w:spacing w:val="-2"/>
          <w:sz w:val="28"/>
          <w:szCs w:val="28"/>
        </w:rPr>
        <w:t xml:space="preserve"> </w:t>
      </w:r>
      <w:r w:rsidRPr="00BD7170">
        <w:rPr>
          <w:color w:val="000000"/>
          <w:sz w:val="28"/>
          <w:szCs w:val="28"/>
        </w:rPr>
        <w:t>ПрАТ «АДМ Іллічівськ»</w:t>
      </w:r>
      <w:r w:rsidRPr="00BD7170">
        <w:rPr>
          <w:color w:val="000000"/>
          <w:spacing w:val="-2"/>
          <w:sz w:val="28"/>
          <w:szCs w:val="28"/>
        </w:rPr>
        <w:t xml:space="preserve">. </w:t>
      </w:r>
      <w:r w:rsidRPr="009067DA">
        <w:rPr>
          <w:color w:val="000000"/>
          <w:spacing w:val="-2"/>
          <w:sz w:val="28"/>
          <w:szCs w:val="28"/>
        </w:rPr>
        <w:t>Так, м</w:t>
      </w:r>
      <w:r w:rsidRPr="00BD7170">
        <w:rPr>
          <w:color w:val="000000"/>
          <w:spacing w:val="-2"/>
          <w:sz w:val="28"/>
          <w:szCs w:val="28"/>
        </w:rPr>
        <w:t xml:space="preserve">аксимальне зниження </w:t>
      </w:r>
      <w:r w:rsidRPr="009067DA">
        <w:rPr>
          <w:color w:val="000000"/>
          <w:spacing w:val="-2"/>
          <w:sz w:val="28"/>
          <w:szCs w:val="28"/>
        </w:rPr>
        <w:t>в</w:t>
      </w:r>
      <w:r w:rsidRPr="00BD7170">
        <w:rPr>
          <w:color w:val="000000"/>
          <w:spacing w:val="-2"/>
          <w:sz w:val="28"/>
          <w:szCs w:val="28"/>
        </w:rPr>
        <w:t xml:space="preserve"> центральній частині вир</w:t>
      </w:r>
      <w:r>
        <w:rPr>
          <w:color w:val="000000"/>
          <w:spacing w:val="-2"/>
          <w:sz w:val="28"/>
          <w:szCs w:val="28"/>
        </w:rPr>
        <w:t xml:space="preserve">ви </w:t>
      </w:r>
      <w:r w:rsidRPr="00BD7170">
        <w:rPr>
          <w:color w:val="000000"/>
          <w:spacing w:val="-2"/>
          <w:sz w:val="28"/>
          <w:szCs w:val="28"/>
        </w:rPr>
        <w:t>досягає 30 м</w:t>
      </w:r>
      <w:r>
        <w:rPr>
          <w:color w:val="000000"/>
          <w:spacing w:val="-2"/>
          <w:sz w:val="28"/>
          <w:szCs w:val="28"/>
        </w:rPr>
        <w:t>.</w:t>
      </w:r>
    </w:p>
    <w:p w:rsidR="00927634" w:rsidRPr="00BE6BDA" w:rsidRDefault="00927634" w:rsidP="00927634">
      <w:pPr>
        <w:pStyle w:val="a7"/>
        <w:widowControl w:val="0"/>
        <w:ind w:firstLine="708"/>
        <w:rPr>
          <w:rStyle w:val="hps"/>
          <w:sz w:val="28"/>
          <w:szCs w:val="28"/>
        </w:rPr>
      </w:pPr>
      <w:r w:rsidRPr="00BE6BDA">
        <w:rPr>
          <w:sz w:val="28"/>
          <w:szCs w:val="28"/>
        </w:rPr>
        <w:t xml:space="preserve">Підземні води у відкладах </w:t>
      </w:r>
      <w:proofErr w:type="spellStart"/>
      <w:r w:rsidRPr="00BE6BDA">
        <w:rPr>
          <w:sz w:val="28"/>
          <w:szCs w:val="28"/>
        </w:rPr>
        <w:t>верхньосарматського</w:t>
      </w:r>
      <w:proofErr w:type="spellEnd"/>
      <w:r w:rsidRPr="00BE6BDA">
        <w:rPr>
          <w:sz w:val="28"/>
          <w:szCs w:val="28"/>
        </w:rPr>
        <w:t xml:space="preserve"> </w:t>
      </w:r>
      <w:proofErr w:type="spellStart"/>
      <w:r w:rsidRPr="00BE6BDA">
        <w:rPr>
          <w:sz w:val="28"/>
          <w:szCs w:val="28"/>
        </w:rPr>
        <w:t>підрегіоярусу</w:t>
      </w:r>
      <w:proofErr w:type="spellEnd"/>
      <w:r w:rsidRPr="00BE6BDA">
        <w:rPr>
          <w:sz w:val="28"/>
          <w:szCs w:val="28"/>
        </w:rPr>
        <w:t xml:space="preserve"> верхнього міоцену </w:t>
      </w:r>
      <w:r>
        <w:rPr>
          <w:sz w:val="28"/>
          <w:szCs w:val="28"/>
        </w:rPr>
        <w:t xml:space="preserve">на цій ділянці </w:t>
      </w:r>
      <w:r w:rsidRPr="00BE6BDA">
        <w:rPr>
          <w:sz w:val="28"/>
          <w:szCs w:val="28"/>
        </w:rPr>
        <w:t xml:space="preserve">приурочені до двох малопотужних (0,9 та 1,3 м) </w:t>
      </w:r>
      <w:r w:rsidRPr="00BE6BDA">
        <w:rPr>
          <w:sz w:val="28"/>
          <w:szCs w:val="28"/>
        </w:rPr>
        <w:lastRenderedPageBreak/>
        <w:t xml:space="preserve">прошарків вапняків та черепашки, що залягають в одновіковій товщі глин в інтервалі абсолютних глибин </w:t>
      </w:r>
      <w:r>
        <w:rPr>
          <w:sz w:val="28"/>
          <w:szCs w:val="28"/>
        </w:rPr>
        <w:t xml:space="preserve">від </w:t>
      </w:r>
      <w:r w:rsidRPr="00BE6BDA">
        <w:rPr>
          <w:sz w:val="28"/>
          <w:szCs w:val="28"/>
        </w:rPr>
        <w:t>(-79,0)</w:t>
      </w:r>
      <w:r>
        <w:rPr>
          <w:sz w:val="28"/>
          <w:szCs w:val="28"/>
        </w:rPr>
        <w:t xml:space="preserve"> до </w:t>
      </w:r>
      <w:r w:rsidRPr="00BE6BDA">
        <w:rPr>
          <w:sz w:val="28"/>
          <w:szCs w:val="28"/>
        </w:rPr>
        <w:t>(-92,0)</w:t>
      </w:r>
      <w:r w:rsidRPr="00BE6BDA">
        <w:rPr>
          <w:color w:val="FF0000"/>
          <w:sz w:val="28"/>
          <w:szCs w:val="28"/>
        </w:rPr>
        <w:t xml:space="preserve"> </w:t>
      </w:r>
      <w:r w:rsidRPr="00BE6BDA">
        <w:rPr>
          <w:sz w:val="28"/>
          <w:szCs w:val="28"/>
        </w:rPr>
        <w:t>м. Глибина залягання прошарків</w:t>
      </w:r>
      <w:r>
        <w:rPr>
          <w:sz w:val="28"/>
          <w:szCs w:val="28"/>
        </w:rPr>
        <w:t xml:space="preserve"> складає</w:t>
      </w:r>
      <w:r w:rsidRPr="00BE6BDA">
        <w:rPr>
          <w:sz w:val="28"/>
          <w:szCs w:val="28"/>
        </w:rPr>
        <w:t xml:space="preserve"> 112,0 та 123,7 м.</w:t>
      </w:r>
    </w:p>
    <w:p w:rsidR="00927634" w:rsidRPr="00BE6BDA" w:rsidRDefault="00927634" w:rsidP="00927634">
      <w:pPr>
        <w:pStyle w:val="a7"/>
        <w:widowControl w:val="0"/>
        <w:ind w:firstLine="708"/>
        <w:rPr>
          <w:sz w:val="28"/>
          <w:szCs w:val="28"/>
        </w:rPr>
      </w:pPr>
      <w:r w:rsidRPr="00BE6BDA">
        <w:rPr>
          <w:sz w:val="28"/>
          <w:szCs w:val="28"/>
        </w:rPr>
        <w:t>Статичний рівень води в свердловині на момент буріння встановився на глибині 56,0 м, що відповідає абсолютній відмітці (-23,0) м.</w:t>
      </w:r>
    </w:p>
    <w:p w:rsidR="00927634" w:rsidRDefault="00927634" w:rsidP="00927634">
      <w:pPr>
        <w:widowControl w:val="0"/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</w:rPr>
      </w:pPr>
      <w:r w:rsidRPr="00BE6BDA">
        <w:rPr>
          <w:sz w:val="28"/>
          <w:szCs w:val="28"/>
        </w:rPr>
        <w:t xml:space="preserve">Під час виконання дослідної відкачки умовно статичний рівень становив 61,60 м від поверхні (в </w:t>
      </w:r>
      <w:proofErr w:type="spellStart"/>
      <w:r w:rsidRPr="00BE6BDA">
        <w:rPr>
          <w:sz w:val="28"/>
          <w:szCs w:val="28"/>
        </w:rPr>
        <w:t>абс</w:t>
      </w:r>
      <w:proofErr w:type="spellEnd"/>
      <w:r w:rsidRPr="00BE6BDA">
        <w:rPr>
          <w:sz w:val="28"/>
          <w:szCs w:val="28"/>
        </w:rPr>
        <w:t>. відмітках (-28,6) м). Під час останньої генеральної перевірки технічного стану свердловини (серпень 2019 р.) після простою тривалістю три доби рівень відновився до глибини 61,0 м.</w:t>
      </w:r>
    </w:p>
    <w:p w:rsidR="00927634" w:rsidRDefault="00927634" w:rsidP="00927634">
      <w:pPr>
        <w:widowControl w:val="0"/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</w:rPr>
      </w:pPr>
      <w:r w:rsidRPr="007962BE">
        <w:rPr>
          <w:sz w:val="28"/>
          <w:szCs w:val="28"/>
        </w:rPr>
        <w:t xml:space="preserve">Район досліджень відрізняється досить складними гідрохімічними умовами, </w:t>
      </w:r>
      <w:r w:rsidRPr="007962BE">
        <w:rPr>
          <w:rStyle w:val="longtext"/>
          <w:sz w:val="28"/>
          <w:szCs w:val="28"/>
        </w:rPr>
        <w:t xml:space="preserve">являє </w:t>
      </w:r>
      <w:r w:rsidRPr="007962BE">
        <w:rPr>
          <w:sz w:val="28"/>
          <w:szCs w:val="28"/>
        </w:rPr>
        <w:t xml:space="preserve">собою зону максимальних напорів та транзиту </w:t>
      </w:r>
      <w:proofErr w:type="spellStart"/>
      <w:r w:rsidRPr="007962BE">
        <w:rPr>
          <w:sz w:val="28"/>
          <w:szCs w:val="28"/>
        </w:rPr>
        <w:t>міжпластових</w:t>
      </w:r>
      <w:proofErr w:type="spellEnd"/>
      <w:r w:rsidRPr="007962BE">
        <w:rPr>
          <w:sz w:val="28"/>
          <w:szCs w:val="28"/>
        </w:rPr>
        <w:t xml:space="preserve"> водоносних горизонтів Причорноморського артезіанського басейну.</w:t>
      </w:r>
    </w:p>
    <w:p w:rsidR="00927634" w:rsidRPr="007962BE" w:rsidRDefault="00927634" w:rsidP="00927634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ЧР</w:t>
      </w:r>
      <w:r w:rsidRPr="007962BE">
        <w:rPr>
          <w:sz w:val="28"/>
          <w:szCs w:val="28"/>
        </w:rPr>
        <w:t xml:space="preserve"> та ділянка «АДМ Іллічівськ» знаходяться в зоні поширення прісних </w:t>
      </w:r>
      <w:proofErr w:type="spellStart"/>
      <w:r w:rsidRPr="007962BE">
        <w:rPr>
          <w:sz w:val="28"/>
          <w:szCs w:val="28"/>
        </w:rPr>
        <w:t>сульфатно-хлоридно-гідрокарбонатних</w:t>
      </w:r>
      <w:proofErr w:type="spellEnd"/>
      <w:r w:rsidRPr="007962BE">
        <w:rPr>
          <w:sz w:val="28"/>
          <w:szCs w:val="28"/>
        </w:rPr>
        <w:t xml:space="preserve">, </w:t>
      </w:r>
      <w:proofErr w:type="spellStart"/>
      <w:r w:rsidRPr="007962BE">
        <w:rPr>
          <w:sz w:val="28"/>
          <w:szCs w:val="28"/>
        </w:rPr>
        <w:t>хлоридно-гідрокарбонатних</w:t>
      </w:r>
      <w:proofErr w:type="spellEnd"/>
      <w:r w:rsidRPr="007962BE">
        <w:rPr>
          <w:sz w:val="28"/>
          <w:szCs w:val="28"/>
        </w:rPr>
        <w:t xml:space="preserve"> натрієвих підземних вод з мінералізацією 0,5-1,0 </w:t>
      </w:r>
      <w:r w:rsidRPr="007962BE">
        <w:rPr>
          <w:rStyle w:val="longtext"/>
          <w:sz w:val="28"/>
          <w:szCs w:val="28"/>
        </w:rPr>
        <w:t>г/дм</w:t>
      </w:r>
      <w:r w:rsidRPr="007962BE">
        <w:rPr>
          <w:rStyle w:val="longtext"/>
          <w:sz w:val="28"/>
          <w:szCs w:val="28"/>
          <w:vertAlign w:val="superscript"/>
        </w:rPr>
        <w:t>3</w:t>
      </w:r>
      <w:r w:rsidRPr="007962BE">
        <w:rPr>
          <w:rStyle w:val="longtext"/>
          <w:sz w:val="28"/>
          <w:szCs w:val="28"/>
        </w:rPr>
        <w:t>.</w:t>
      </w:r>
      <w:r w:rsidRPr="007962BE">
        <w:rPr>
          <w:sz w:val="28"/>
          <w:szCs w:val="28"/>
        </w:rPr>
        <w:t xml:space="preserve"> Безпосередньо в межах </w:t>
      </w:r>
      <w:r>
        <w:rPr>
          <w:sz w:val="28"/>
          <w:szCs w:val="28"/>
        </w:rPr>
        <w:t>ЧР</w:t>
      </w:r>
      <w:r w:rsidRPr="007962BE">
        <w:rPr>
          <w:sz w:val="28"/>
          <w:szCs w:val="28"/>
        </w:rPr>
        <w:t xml:space="preserve">, водомісткі пласти </w:t>
      </w:r>
      <w:r w:rsidRPr="00C53EB6">
        <w:rPr>
          <w:sz w:val="28"/>
          <w:szCs w:val="28"/>
        </w:rPr>
        <w:t>черепашки</w:t>
      </w:r>
      <w:r w:rsidRPr="007962BE">
        <w:rPr>
          <w:sz w:val="28"/>
          <w:szCs w:val="28"/>
        </w:rPr>
        <w:t xml:space="preserve"> і вапняку розкриваються  на різних глибинах </w:t>
      </w:r>
      <w:r w:rsidRPr="00C53EB6">
        <w:rPr>
          <w:sz w:val="28"/>
          <w:szCs w:val="28"/>
        </w:rPr>
        <w:t>(</w:t>
      </w:r>
      <w:proofErr w:type="spellStart"/>
      <w:r w:rsidRPr="007962BE">
        <w:rPr>
          <w:sz w:val="28"/>
          <w:szCs w:val="28"/>
        </w:rPr>
        <w:t>абс</w:t>
      </w:r>
      <w:proofErr w:type="spellEnd"/>
      <w:r w:rsidRPr="00C53EB6">
        <w:rPr>
          <w:sz w:val="28"/>
          <w:szCs w:val="28"/>
        </w:rPr>
        <w:t>.</w:t>
      </w:r>
      <w:r w:rsidRPr="007962BE">
        <w:rPr>
          <w:sz w:val="28"/>
          <w:szCs w:val="28"/>
        </w:rPr>
        <w:t xml:space="preserve"> </w:t>
      </w:r>
      <w:r>
        <w:rPr>
          <w:sz w:val="28"/>
          <w:szCs w:val="28"/>
        </w:rPr>
        <w:t>відмітки</w:t>
      </w:r>
      <w:r w:rsidRPr="00C53EB6">
        <w:rPr>
          <w:sz w:val="28"/>
          <w:szCs w:val="28"/>
        </w:rPr>
        <w:t xml:space="preserve"> в</w:t>
      </w:r>
      <w:r>
        <w:rPr>
          <w:sz w:val="28"/>
          <w:szCs w:val="28"/>
        </w:rPr>
        <w:t>і</w:t>
      </w:r>
      <w:r w:rsidRPr="00C53EB6">
        <w:rPr>
          <w:sz w:val="28"/>
          <w:szCs w:val="28"/>
        </w:rPr>
        <w:t>д</w:t>
      </w:r>
      <w:r w:rsidRPr="007962BE">
        <w:rPr>
          <w:sz w:val="28"/>
          <w:szCs w:val="28"/>
        </w:rPr>
        <w:t xml:space="preserve"> (-64,0)</w:t>
      </w:r>
      <w:r>
        <w:rPr>
          <w:sz w:val="28"/>
          <w:szCs w:val="28"/>
        </w:rPr>
        <w:t xml:space="preserve"> до </w:t>
      </w:r>
      <w:r w:rsidRPr="007962BE">
        <w:rPr>
          <w:sz w:val="28"/>
          <w:szCs w:val="28"/>
        </w:rPr>
        <w:t>(-101,6) м</w:t>
      </w:r>
      <w:r>
        <w:rPr>
          <w:sz w:val="28"/>
          <w:szCs w:val="28"/>
        </w:rPr>
        <w:t>)</w:t>
      </w:r>
      <w:r w:rsidRPr="007962BE">
        <w:rPr>
          <w:sz w:val="28"/>
          <w:szCs w:val="28"/>
        </w:rPr>
        <w:t xml:space="preserve">, при цьому підземні води мають ідентичний хімічний склад, </w:t>
      </w:r>
      <w:r>
        <w:rPr>
          <w:sz w:val="28"/>
          <w:szCs w:val="28"/>
        </w:rPr>
        <w:t>най</w:t>
      </w:r>
      <w:r w:rsidRPr="007962BE">
        <w:rPr>
          <w:sz w:val="28"/>
          <w:szCs w:val="28"/>
        </w:rPr>
        <w:t xml:space="preserve">частіше </w:t>
      </w:r>
      <w:proofErr w:type="spellStart"/>
      <w:r w:rsidRPr="007962BE">
        <w:rPr>
          <w:sz w:val="28"/>
          <w:szCs w:val="28"/>
        </w:rPr>
        <w:t>сульфатно-хлоридно-гідрокарбонатний</w:t>
      </w:r>
      <w:proofErr w:type="spellEnd"/>
      <w:r w:rsidRPr="007962BE">
        <w:rPr>
          <w:sz w:val="28"/>
          <w:szCs w:val="28"/>
        </w:rPr>
        <w:t xml:space="preserve">; </w:t>
      </w:r>
      <w:proofErr w:type="spellStart"/>
      <w:r w:rsidRPr="007962BE">
        <w:rPr>
          <w:sz w:val="28"/>
          <w:szCs w:val="28"/>
        </w:rPr>
        <w:t>хлоридно-гідрокарбонатний</w:t>
      </w:r>
      <w:proofErr w:type="spellEnd"/>
      <w:r w:rsidRPr="007962BE">
        <w:rPr>
          <w:sz w:val="28"/>
          <w:szCs w:val="28"/>
        </w:rPr>
        <w:t xml:space="preserve"> натрієвий тип найбільш характерний для північної частини родовища, де водоносні прошарки розкриваються в інтервалі глибин (-64,0)-(-71,0) м, що дозволяє припустити щодо </w:t>
      </w:r>
      <w:r>
        <w:rPr>
          <w:sz w:val="28"/>
          <w:szCs w:val="28"/>
        </w:rPr>
        <w:t xml:space="preserve">наявного </w:t>
      </w:r>
      <w:r w:rsidRPr="007962BE">
        <w:rPr>
          <w:sz w:val="28"/>
          <w:szCs w:val="28"/>
        </w:rPr>
        <w:t>можливого гідравлічного взаємозв’язку між водоносними пластами.</w:t>
      </w:r>
      <w:r>
        <w:rPr>
          <w:sz w:val="28"/>
          <w:szCs w:val="28"/>
        </w:rPr>
        <w:t xml:space="preserve"> </w:t>
      </w:r>
    </w:p>
    <w:p w:rsidR="00927634" w:rsidRPr="007962BE" w:rsidRDefault="00927634" w:rsidP="00927634">
      <w:pPr>
        <w:widowControl w:val="0"/>
        <w:shd w:val="clear" w:color="auto" w:fill="FFFFFF"/>
        <w:spacing w:line="360" w:lineRule="auto"/>
        <w:ind w:firstLine="709"/>
        <w:jc w:val="both"/>
        <w:rPr>
          <w:rStyle w:val="longtext"/>
          <w:sz w:val="28"/>
          <w:szCs w:val="28"/>
        </w:rPr>
      </w:pPr>
      <w:r w:rsidRPr="007962BE">
        <w:rPr>
          <w:rStyle w:val="longtext"/>
          <w:sz w:val="28"/>
          <w:szCs w:val="28"/>
        </w:rPr>
        <w:t xml:space="preserve">В аніонному складі підземних вод </w:t>
      </w:r>
      <w:r>
        <w:rPr>
          <w:rStyle w:val="longtext"/>
          <w:sz w:val="28"/>
          <w:szCs w:val="28"/>
        </w:rPr>
        <w:t>ЧР</w:t>
      </w:r>
      <w:r w:rsidRPr="007962BE">
        <w:rPr>
          <w:rStyle w:val="longtext"/>
          <w:sz w:val="28"/>
          <w:szCs w:val="28"/>
        </w:rPr>
        <w:t xml:space="preserve"> п</w:t>
      </w:r>
      <w:r w:rsidRPr="007962BE">
        <w:rPr>
          <w:sz w:val="28"/>
          <w:szCs w:val="28"/>
        </w:rPr>
        <w:t>ереважає гідрокарбонат-іон, вміст якого змінюється від 231,8 до 378,2 мг/дм</w:t>
      </w:r>
      <w:r w:rsidRPr="007962BE">
        <w:rPr>
          <w:sz w:val="28"/>
          <w:szCs w:val="28"/>
          <w:vertAlign w:val="superscript"/>
        </w:rPr>
        <w:t>3</w:t>
      </w:r>
      <w:r w:rsidRPr="007962BE">
        <w:rPr>
          <w:sz w:val="28"/>
          <w:szCs w:val="28"/>
        </w:rPr>
        <w:t xml:space="preserve"> при середньому значені – 323,6 мг/дм</w:t>
      </w:r>
      <w:r w:rsidRPr="007962BE">
        <w:rPr>
          <w:sz w:val="28"/>
          <w:szCs w:val="28"/>
          <w:vertAlign w:val="superscript"/>
        </w:rPr>
        <w:t>3</w:t>
      </w:r>
      <w:r w:rsidRPr="007962BE">
        <w:rPr>
          <w:sz w:val="28"/>
          <w:szCs w:val="28"/>
        </w:rPr>
        <w:t>. Н</w:t>
      </w:r>
      <w:r w:rsidRPr="007962BE">
        <w:rPr>
          <w:rStyle w:val="longtext"/>
          <w:sz w:val="28"/>
          <w:szCs w:val="28"/>
        </w:rPr>
        <w:t>а другому місці частіше стоїть хлорид-іон, в</w:t>
      </w:r>
      <w:r w:rsidRPr="007962BE">
        <w:rPr>
          <w:sz w:val="28"/>
          <w:szCs w:val="28"/>
        </w:rPr>
        <w:t>міст якого змінюється від 107,8 до 162,02 мг/дм</w:t>
      </w:r>
      <w:r w:rsidRPr="007962BE">
        <w:rPr>
          <w:sz w:val="28"/>
          <w:szCs w:val="28"/>
          <w:vertAlign w:val="superscript"/>
        </w:rPr>
        <w:t xml:space="preserve">3 </w:t>
      </w:r>
      <w:r w:rsidRPr="007962BE">
        <w:rPr>
          <w:sz w:val="28"/>
          <w:szCs w:val="28"/>
        </w:rPr>
        <w:t>при середньому значені 137,01 мг/дм</w:t>
      </w:r>
      <w:r w:rsidRPr="007962BE">
        <w:rPr>
          <w:sz w:val="28"/>
          <w:szCs w:val="28"/>
          <w:vertAlign w:val="superscript"/>
        </w:rPr>
        <w:t>3</w:t>
      </w:r>
      <w:r w:rsidRPr="007962BE">
        <w:rPr>
          <w:sz w:val="28"/>
          <w:szCs w:val="28"/>
        </w:rPr>
        <w:t>. Вміст сульфат-іону змінюється від 61,0 до 199,2 мг/дм</w:t>
      </w:r>
      <w:r w:rsidRPr="007962BE">
        <w:rPr>
          <w:sz w:val="28"/>
          <w:szCs w:val="28"/>
          <w:vertAlign w:val="superscript"/>
        </w:rPr>
        <w:t>3</w:t>
      </w:r>
      <w:r w:rsidRPr="007962BE">
        <w:rPr>
          <w:sz w:val="28"/>
          <w:szCs w:val="28"/>
        </w:rPr>
        <w:t xml:space="preserve"> при середньому значені 134,065 мг/дм</w:t>
      </w:r>
      <w:r w:rsidRPr="007962BE">
        <w:rPr>
          <w:sz w:val="28"/>
          <w:szCs w:val="28"/>
          <w:vertAlign w:val="superscript"/>
        </w:rPr>
        <w:t>3</w:t>
      </w:r>
      <w:r w:rsidRPr="007962BE">
        <w:rPr>
          <w:sz w:val="28"/>
          <w:szCs w:val="28"/>
        </w:rPr>
        <w:t>. У</w:t>
      </w:r>
      <w:r w:rsidRPr="007962BE">
        <w:rPr>
          <w:rStyle w:val="longtext"/>
          <w:sz w:val="28"/>
          <w:szCs w:val="28"/>
        </w:rPr>
        <w:t xml:space="preserve"> деяких випадках, можливо пов’язаних з сезонним коливанням, або іншими чинниками, спостерігається підвищення сульфат-</w:t>
      </w:r>
      <w:r w:rsidRPr="007962BE">
        <w:rPr>
          <w:rStyle w:val="longtext"/>
          <w:sz w:val="28"/>
          <w:szCs w:val="28"/>
        </w:rPr>
        <w:lastRenderedPageBreak/>
        <w:t>іону до 199 мг/дм</w:t>
      </w:r>
      <w:r w:rsidRPr="007962BE">
        <w:rPr>
          <w:rStyle w:val="longtext"/>
          <w:sz w:val="28"/>
          <w:szCs w:val="28"/>
          <w:vertAlign w:val="superscript"/>
        </w:rPr>
        <w:t>3</w:t>
      </w:r>
      <w:r w:rsidRPr="007962BE">
        <w:rPr>
          <w:rStyle w:val="longtext"/>
          <w:sz w:val="28"/>
          <w:szCs w:val="28"/>
        </w:rPr>
        <w:t>, і зниження хлор-іону до 133 мг/дм</w:t>
      </w:r>
      <w:r w:rsidRPr="007962BE">
        <w:rPr>
          <w:rStyle w:val="longtext"/>
          <w:sz w:val="28"/>
          <w:szCs w:val="28"/>
          <w:vertAlign w:val="superscript"/>
        </w:rPr>
        <w:t>3</w:t>
      </w:r>
      <w:r w:rsidRPr="007962BE">
        <w:rPr>
          <w:rStyle w:val="longtext"/>
          <w:sz w:val="28"/>
          <w:szCs w:val="28"/>
        </w:rPr>
        <w:t xml:space="preserve"> (</w:t>
      </w:r>
      <w:r>
        <w:rPr>
          <w:rStyle w:val="longtext"/>
          <w:sz w:val="28"/>
          <w:szCs w:val="28"/>
          <w:lang w:val="ru-RU"/>
        </w:rPr>
        <w:t>с</w:t>
      </w:r>
      <w:r w:rsidRPr="007962BE">
        <w:rPr>
          <w:rStyle w:val="longtext"/>
          <w:sz w:val="28"/>
          <w:szCs w:val="28"/>
        </w:rPr>
        <w:t>в</w:t>
      </w:r>
      <w:proofErr w:type="spellStart"/>
      <w:r>
        <w:rPr>
          <w:rStyle w:val="longtext"/>
          <w:sz w:val="28"/>
          <w:szCs w:val="28"/>
          <w:lang w:val="ru-RU"/>
        </w:rPr>
        <w:t>рд</w:t>
      </w:r>
      <w:proofErr w:type="spellEnd"/>
      <w:r w:rsidRPr="007962BE">
        <w:rPr>
          <w:rStyle w:val="longtext"/>
          <w:sz w:val="28"/>
          <w:szCs w:val="28"/>
        </w:rPr>
        <w:t>. №.</w:t>
      </w:r>
      <w:r w:rsidRPr="007962BE">
        <w:rPr>
          <w:sz w:val="28"/>
          <w:szCs w:val="28"/>
        </w:rPr>
        <w:t xml:space="preserve">65-Э та інші), що змінює сольовий склад на </w:t>
      </w:r>
      <w:proofErr w:type="spellStart"/>
      <w:r w:rsidRPr="007962BE">
        <w:rPr>
          <w:sz w:val="28"/>
          <w:szCs w:val="28"/>
        </w:rPr>
        <w:t>хлоридно-сульфатно-гідрокарбонатний</w:t>
      </w:r>
      <w:proofErr w:type="spellEnd"/>
      <w:r w:rsidRPr="007962BE">
        <w:rPr>
          <w:sz w:val="28"/>
          <w:szCs w:val="28"/>
        </w:rPr>
        <w:t>.</w:t>
      </w:r>
    </w:p>
    <w:p w:rsidR="00927634" w:rsidRPr="007962BE" w:rsidRDefault="00927634" w:rsidP="00927634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7962BE">
        <w:rPr>
          <w:sz w:val="28"/>
          <w:szCs w:val="28"/>
        </w:rPr>
        <w:t>У катіонному складі домінуюче значення має натрій – від 177,0 до 291,0 мг/дм</w:t>
      </w:r>
      <w:r w:rsidRPr="007962BE">
        <w:rPr>
          <w:sz w:val="28"/>
          <w:szCs w:val="28"/>
          <w:vertAlign w:val="superscript"/>
        </w:rPr>
        <w:t>3</w:t>
      </w:r>
      <w:r w:rsidRPr="007962BE">
        <w:rPr>
          <w:sz w:val="28"/>
          <w:szCs w:val="28"/>
        </w:rPr>
        <w:t xml:space="preserve"> при середньому значені 249,8 мг/дм</w:t>
      </w:r>
      <w:r w:rsidRPr="007962BE">
        <w:rPr>
          <w:sz w:val="28"/>
          <w:szCs w:val="28"/>
          <w:vertAlign w:val="superscript"/>
        </w:rPr>
        <w:t>3</w:t>
      </w:r>
      <w:r w:rsidRPr="007962BE">
        <w:rPr>
          <w:sz w:val="28"/>
          <w:szCs w:val="28"/>
        </w:rPr>
        <w:t>, на другому місті стоїть магній, вміст якого не перевищує 20 мг/дм</w:t>
      </w:r>
      <w:r w:rsidRPr="007962BE">
        <w:rPr>
          <w:sz w:val="28"/>
          <w:szCs w:val="28"/>
          <w:vertAlign w:val="superscript"/>
        </w:rPr>
        <w:t>3</w:t>
      </w:r>
      <w:r w:rsidRPr="007962BE">
        <w:rPr>
          <w:sz w:val="28"/>
          <w:szCs w:val="28"/>
        </w:rPr>
        <w:t>, при середньому значені 12,0  мг/дм</w:t>
      </w:r>
      <w:r w:rsidRPr="007962BE">
        <w:rPr>
          <w:sz w:val="28"/>
          <w:szCs w:val="28"/>
          <w:vertAlign w:val="superscript"/>
        </w:rPr>
        <w:t>3</w:t>
      </w:r>
      <w:r w:rsidRPr="007962BE">
        <w:rPr>
          <w:sz w:val="28"/>
          <w:szCs w:val="28"/>
        </w:rPr>
        <w:t>, середнє значення кальцію – 10,92 мг/дм</w:t>
      </w:r>
      <w:r w:rsidRPr="007962BE">
        <w:rPr>
          <w:sz w:val="28"/>
          <w:szCs w:val="28"/>
          <w:vertAlign w:val="superscript"/>
        </w:rPr>
        <w:t>3</w:t>
      </w:r>
      <w:r w:rsidRPr="007962BE">
        <w:rPr>
          <w:sz w:val="28"/>
          <w:szCs w:val="28"/>
        </w:rPr>
        <w:t>.</w:t>
      </w:r>
    </w:p>
    <w:p w:rsidR="00927634" w:rsidRPr="007962BE" w:rsidRDefault="00927634" w:rsidP="00927634">
      <w:pPr>
        <w:widowControl w:val="0"/>
        <w:spacing w:line="360" w:lineRule="auto"/>
        <w:ind w:firstLine="709"/>
        <w:jc w:val="both"/>
        <w:rPr>
          <w:sz w:val="28"/>
          <w:szCs w:val="28"/>
        </w:rPr>
      </w:pPr>
      <w:r w:rsidRPr="007962BE">
        <w:rPr>
          <w:sz w:val="28"/>
          <w:szCs w:val="28"/>
        </w:rPr>
        <w:t>Формула сольового складу підземних вод у межах Чорноморського родовища та ділянки «АДМ Іллічівськ» мають наступний вигляд:</w:t>
      </w:r>
      <w:r w:rsidRPr="007962BE">
        <w:rPr>
          <w:sz w:val="28"/>
          <w:szCs w:val="28"/>
        </w:rPr>
        <w:tab/>
      </w:r>
    </w:p>
    <w:p w:rsidR="00927634" w:rsidRPr="007962BE" w:rsidRDefault="00927634" w:rsidP="00927634">
      <w:pPr>
        <w:widowControl w:val="0"/>
        <w:spacing w:line="360" w:lineRule="auto"/>
        <w:ind w:firstLine="709"/>
        <w:rPr>
          <w:sz w:val="28"/>
          <w:szCs w:val="28"/>
        </w:rPr>
      </w:pPr>
    </w:p>
    <w:tbl>
      <w:tblPr>
        <w:tblpPr w:leftFromText="180" w:rightFromText="180" w:vertAnchor="text" w:horzAnchor="margin" w:tblpY="-61"/>
        <w:tblW w:w="0" w:type="auto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3"/>
        <w:gridCol w:w="3118"/>
      </w:tblGrid>
      <w:tr w:rsidR="00927634" w:rsidRPr="00750793" w:rsidTr="005460A9">
        <w:trPr>
          <w:trHeight w:val="426"/>
        </w:trPr>
        <w:tc>
          <w:tcPr>
            <w:tcW w:w="993" w:type="dxa"/>
            <w:vMerge w:val="restart"/>
            <w:vAlign w:val="center"/>
          </w:tcPr>
          <w:p w:rsidR="00927634" w:rsidRPr="00750793" w:rsidRDefault="00927634" w:rsidP="005460A9">
            <w:pPr>
              <w:widowControl w:val="0"/>
            </w:pPr>
            <w:r w:rsidRPr="00750793">
              <w:t>М</w:t>
            </w:r>
            <w:r w:rsidRPr="00750793">
              <w:rPr>
                <w:vertAlign w:val="subscript"/>
              </w:rPr>
              <w:t>0,7-1,0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927634" w:rsidRPr="00750793" w:rsidRDefault="00927634" w:rsidP="005460A9">
            <w:pPr>
              <w:widowControl w:val="0"/>
              <w:ind w:firstLine="283"/>
              <w:jc w:val="center"/>
            </w:pPr>
            <w:r w:rsidRPr="00750793">
              <w:t>HCO</w:t>
            </w:r>
            <w:r w:rsidRPr="00750793">
              <w:rPr>
                <w:vertAlign w:val="superscript"/>
              </w:rPr>
              <w:t>3</w:t>
            </w:r>
            <w:r w:rsidRPr="00750793">
              <w:rPr>
                <w:vertAlign w:val="subscript"/>
              </w:rPr>
              <w:t>38-49</w:t>
            </w:r>
            <w:r w:rsidRPr="00750793">
              <w:t>Cl</w:t>
            </w:r>
            <w:r w:rsidRPr="00750793">
              <w:rPr>
                <w:vertAlign w:val="subscript"/>
              </w:rPr>
              <w:t>28-38</w:t>
            </w:r>
            <w:r w:rsidRPr="00750793">
              <w:t>SO</w:t>
            </w:r>
            <w:r w:rsidRPr="00750793">
              <w:rPr>
                <w:vertAlign w:val="superscript"/>
              </w:rPr>
              <w:t>4</w:t>
            </w:r>
            <w:r w:rsidRPr="00750793">
              <w:rPr>
                <w:vertAlign w:val="subscript"/>
              </w:rPr>
              <w:t>13-31</w:t>
            </w:r>
            <w:r w:rsidRPr="00750793">
              <w:t xml:space="preserve"> </w:t>
            </w:r>
          </w:p>
        </w:tc>
      </w:tr>
      <w:tr w:rsidR="00927634" w:rsidRPr="00750793" w:rsidTr="005460A9">
        <w:trPr>
          <w:trHeight w:val="219"/>
        </w:trPr>
        <w:tc>
          <w:tcPr>
            <w:tcW w:w="993" w:type="dxa"/>
            <w:vMerge/>
          </w:tcPr>
          <w:p w:rsidR="00927634" w:rsidRPr="00750793" w:rsidRDefault="00927634" w:rsidP="005460A9">
            <w:pPr>
              <w:widowControl w:val="0"/>
              <w:ind w:firstLine="709"/>
              <w:jc w:val="center"/>
            </w:pPr>
          </w:p>
        </w:tc>
        <w:tc>
          <w:tcPr>
            <w:tcW w:w="3118" w:type="dxa"/>
            <w:tcBorders>
              <w:top w:val="single" w:sz="4" w:space="0" w:color="auto"/>
            </w:tcBorders>
          </w:tcPr>
          <w:p w:rsidR="00927634" w:rsidRPr="00750793" w:rsidRDefault="00927634" w:rsidP="005460A9">
            <w:pPr>
              <w:widowControl w:val="0"/>
              <w:ind w:firstLine="425"/>
              <w:jc w:val="center"/>
            </w:pPr>
            <w:r w:rsidRPr="00750793">
              <w:t>Na</w:t>
            </w:r>
            <w:r w:rsidRPr="00750793">
              <w:rPr>
                <w:vertAlign w:val="subscript"/>
              </w:rPr>
              <w:t>75-90</w:t>
            </w:r>
            <w:r w:rsidRPr="00750793">
              <w:t>Mg</w:t>
            </w:r>
            <w:r w:rsidRPr="00750793">
              <w:rPr>
                <w:vertAlign w:val="subscript"/>
              </w:rPr>
              <w:t>5-15</w:t>
            </w:r>
            <w:r w:rsidRPr="00750793">
              <w:t>Ca</w:t>
            </w:r>
            <w:r w:rsidRPr="00750793">
              <w:rPr>
                <w:vertAlign w:val="subscript"/>
              </w:rPr>
              <w:t>3-10</w:t>
            </w:r>
          </w:p>
        </w:tc>
      </w:tr>
    </w:tbl>
    <w:p w:rsidR="00927634" w:rsidRPr="007962BE" w:rsidRDefault="00927634" w:rsidP="00927634">
      <w:pPr>
        <w:widowControl w:val="0"/>
        <w:spacing w:line="360" w:lineRule="auto"/>
        <w:rPr>
          <w:sz w:val="28"/>
          <w:szCs w:val="28"/>
        </w:rPr>
      </w:pPr>
      <w:r w:rsidRPr="007962BE">
        <w:rPr>
          <w:sz w:val="28"/>
          <w:szCs w:val="28"/>
        </w:rPr>
        <w:t xml:space="preserve">,   </w:t>
      </w:r>
      <w:proofErr w:type="spellStart"/>
      <w:r w:rsidRPr="007962BE">
        <w:rPr>
          <w:sz w:val="28"/>
          <w:szCs w:val="28"/>
        </w:rPr>
        <w:t>рН</w:t>
      </w:r>
      <w:proofErr w:type="spellEnd"/>
      <w:r w:rsidRPr="007962BE">
        <w:rPr>
          <w:sz w:val="28"/>
          <w:szCs w:val="28"/>
        </w:rPr>
        <w:t>=6,92-8,6</w:t>
      </w:r>
    </w:p>
    <w:p w:rsidR="00927634" w:rsidRDefault="00927634" w:rsidP="00927634">
      <w:pPr>
        <w:widowControl w:val="0"/>
        <w:spacing w:line="360" w:lineRule="auto"/>
        <w:ind w:firstLine="709"/>
        <w:rPr>
          <w:sz w:val="28"/>
          <w:szCs w:val="28"/>
        </w:rPr>
      </w:pPr>
    </w:p>
    <w:p w:rsidR="00927634" w:rsidRPr="007962BE" w:rsidRDefault="00927634" w:rsidP="00927634">
      <w:pPr>
        <w:widowControl w:val="0"/>
        <w:spacing w:line="360" w:lineRule="auto"/>
        <w:ind w:firstLine="709"/>
        <w:rPr>
          <w:sz w:val="28"/>
          <w:szCs w:val="28"/>
        </w:rPr>
      </w:pPr>
      <w:r w:rsidRPr="007962BE">
        <w:rPr>
          <w:sz w:val="28"/>
          <w:szCs w:val="28"/>
        </w:rPr>
        <w:t>Ділянка «АДМ Іллічівськ»</w:t>
      </w:r>
    </w:p>
    <w:p w:rsidR="00927634" w:rsidRPr="007962BE" w:rsidRDefault="00927634" w:rsidP="00927634">
      <w:pPr>
        <w:widowControl w:val="0"/>
        <w:spacing w:line="360" w:lineRule="auto"/>
        <w:rPr>
          <w:sz w:val="28"/>
          <w:szCs w:val="28"/>
        </w:rPr>
      </w:pPr>
    </w:p>
    <w:tbl>
      <w:tblPr>
        <w:tblpPr w:leftFromText="180" w:rightFromText="180" w:vertAnchor="text" w:horzAnchor="margin" w:tblpY="-61"/>
        <w:tblW w:w="0" w:type="auto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56"/>
        <w:gridCol w:w="3113"/>
      </w:tblGrid>
      <w:tr w:rsidR="00927634" w:rsidRPr="00750793" w:rsidTr="005460A9">
        <w:trPr>
          <w:trHeight w:val="426"/>
        </w:trPr>
        <w:tc>
          <w:tcPr>
            <w:tcW w:w="856" w:type="dxa"/>
            <w:vMerge w:val="restart"/>
            <w:vAlign w:val="center"/>
          </w:tcPr>
          <w:p w:rsidR="00927634" w:rsidRPr="00750793" w:rsidRDefault="00927634" w:rsidP="005460A9">
            <w:pPr>
              <w:widowControl w:val="0"/>
            </w:pPr>
            <w:r w:rsidRPr="00750793">
              <w:t>М</w:t>
            </w:r>
            <w:r w:rsidRPr="00750793">
              <w:rPr>
                <w:vertAlign w:val="subscript"/>
              </w:rPr>
              <w:t>0,9-1,0</w:t>
            </w:r>
          </w:p>
        </w:tc>
        <w:tc>
          <w:tcPr>
            <w:tcW w:w="3113" w:type="dxa"/>
            <w:tcBorders>
              <w:bottom w:val="single" w:sz="4" w:space="0" w:color="auto"/>
            </w:tcBorders>
            <w:vAlign w:val="center"/>
          </w:tcPr>
          <w:p w:rsidR="00927634" w:rsidRPr="00750793" w:rsidRDefault="00927634" w:rsidP="005460A9">
            <w:pPr>
              <w:widowControl w:val="0"/>
              <w:ind w:firstLine="709"/>
              <w:jc w:val="center"/>
            </w:pPr>
            <w:r w:rsidRPr="00750793">
              <w:t>HCO</w:t>
            </w:r>
            <w:r w:rsidRPr="00750793">
              <w:rPr>
                <w:vertAlign w:val="superscript"/>
              </w:rPr>
              <w:t>3</w:t>
            </w:r>
            <w:r w:rsidRPr="00750793">
              <w:rPr>
                <w:vertAlign w:val="subscript"/>
              </w:rPr>
              <w:t>41-49</w:t>
            </w:r>
            <w:r w:rsidRPr="00750793">
              <w:t>Cl</w:t>
            </w:r>
            <w:r w:rsidRPr="00750793">
              <w:rPr>
                <w:vertAlign w:val="subscript"/>
              </w:rPr>
              <w:t>28-33</w:t>
            </w:r>
            <w:r w:rsidRPr="00750793">
              <w:t>SO</w:t>
            </w:r>
            <w:r w:rsidRPr="00750793">
              <w:rPr>
                <w:vertAlign w:val="superscript"/>
              </w:rPr>
              <w:t>4</w:t>
            </w:r>
            <w:r w:rsidRPr="00750793">
              <w:rPr>
                <w:vertAlign w:val="subscript"/>
              </w:rPr>
              <w:t>18-31</w:t>
            </w:r>
            <w:r w:rsidRPr="00750793">
              <w:t xml:space="preserve"> </w:t>
            </w:r>
          </w:p>
        </w:tc>
      </w:tr>
      <w:tr w:rsidR="00927634" w:rsidRPr="00750793" w:rsidTr="005460A9">
        <w:trPr>
          <w:trHeight w:val="219"/>
        </w:trPr>
        <w:tc>
          <w:tcPr>
            <w:tcW w:w="856" w:type="dxa"/>
            <w:vMerge/>
          </w:tcPr>
          <w:p w:rsidR="00927634" w:rsidRPr="00750793" w:rsidRDefault="00927634" w:rsidP="005460A9">
            <w:pPr>
              <w:widowControl w:val="0"/>
              <w:ind w:firstLine="709"/>
              <w:jc w:val="center"/>
            </w:pPr>
          </w:p>
        </w:tc>
        <w:tc>
          <w:tcPr>
            <w:tcW w:w="3113" w:type="dxa"/>
            <w:tcBorders>
              <w:top w:val="single" w:sz="4" w:space="0" w:color="auto"/>
            </w:tcBorders>
          </w:tcPr>
          <w:p w:rsidR="00927634" w:rsidRPr="00750793" w:rsidRDefault="00927634" w:rsidP="005460A9">
            <w:pPr>
              <w:widowControl w:val="0"/>
              <w:ind w:firstLine="709"/>
              <w:jc w:val="center"/>
            </w:pPr>
            <w:r w:rsidRPr="00750793">
              <w:t>Na</w:t>
            </w:r>
            <w:r w:rsidRPr="00750793">
              <w:rPr>
                <w:vertAlign w:val="subscript"/>
              </w:rPr>
              <w:t>79-93</w:t>
            </w:r>
            <w:r w:rsidRPr="00750793">
              <w:t>Mg</w:t>
            </w:r>
            <w:r w:rsidRPr="00750793">
              <w:rPr>
                <w:vertAlign w:val="subscript"/>
              </w:rPr>
              <w:t>5-14</w:t>
            </w:r>
            <w:r w:rsidRPr="00750793">
              <w:t>Ca</w:t>
            </w:r>
            <w:r w:rsidRPr="00750793">
              <w:rPr>
                <w:vertAlign w:val="subscript"/>
              </w:rPr>
              <w:t>2-10</w:t>
            </w:r>
          </w:p>
        </w:tc>
      </w:tr>
    </w:tbl>
    <w:p w:rsidR="00927634" w:rsidRPr="007962BE" w:rsidRDefault="00927634" w:rsidP="00927634">
      <w:pPr>
        <w:widowControl w:val="0"/>
        <w:spacing w:line="360" w:lineRule="auto"/>
        <w:ind w:firstLine="709"/>
        <w:rPr>
          <w:sz w:val="28"/>
          <w:szCs w:val="28"/>
        </w:rPr>
      </w:pPr>
    </w:p>
    <w:p w:rsidR="00927634" w:rsidRPr="007962BE" w:rsidRDefault="00927634" w:rsidP="00927634">
      <w:pPr>
        <w:widowControl w:val="0"/>
        <w:spacing w:line="360" w:lineRule="auto"/>
        <w:rPr>
          <w:sz w:val="28"/>
          <w:szCs w:val="28"/>
        </w:rPr>
      </w:pPr>
      <w:r w:rsidRPr="007962BE">
        <w:rPr>
          <w:sz w:val="28"/>
          <w:szCs w:val="28"/>
        </w:rPr>
        <w:t xml:space="preserve">,  </w:t>
      </w:r>
      <w:proofErr w:type="spellStart"/>
      <w:r w:rsidRPr="007962BE">
        <w:rPr>
          <w:sz w:val="28"/>
          <w:szCs w:val="28"/>
        </w:rPr>
        <w:t>рН</w:t>
      </w:r>
      <w:proofErr w:type="spellEnd"/>
      <w:r w:rsidRPr="007962BE">
        <w:rPr>
          <w:sz w:val="28"/>
          <w:szCs w:val="28"/>
        </w:rPr>
        <w:t>=7,35-8,2</w:t>
      </w:r>
    </w:p>
    <w:p w:rsidR="00927634" w:rsidRDefault="00927634" w:rsidP="00927634">
      <w:pPr>
        <w:widowControl w:val="0"/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</w:rPr>
      </w:pPr>
      <w:r w:rsidRPr="00750793">
        <w:rPr>
          <w:spacing w:val="-1"/>
          <w:sz w:val="28"/>
          <w:szCs w:val="28"/>
        </w:rPr>
        <w:t xml:space="preserve">Для ділянки «АДМ Іллічівськ» характерним є стабільність умов формування аніонного та катіонного складу підземних вод у відкладах </w:t>
      </w:r>
      <w:proofErr w:type="spellStart"/>
      <w:r w:rsidRPr="00750793">
        <w:rPr>
          <w:spacing w:val="-1"/>
          <w:sz w:val="28"/>
          <w:szCs w:val="28"/>
        </w:rPr>
        <w:t>верхньосарматського</w:t>
      </w:r>
      <w:proofErr w:type="spellEnd"/>
      <w:r w:rsidRPr="00750793">
        <w:rPr>
          <w:spacing w:val="-1"/>
          <w:sz w:val="28"/>
          <w:szCs w:val="28"/>
        </w:rPr>
        <w:t xml:space="preserve"> </w:t>
      </w:r>
      <w:proofErr w:type="spellStart"/>
      <w:r w:rsidRPr="00750793">
        <w:rPr>
          <w:spacing w:val="-1"/>
          <w:sz w:val="28"/>
          <w:szCs w:val="28"/>
        </w:rPr>
        <w:t>підрегіоярусу</w:t>
      </w:r>
      <w:proofErr w:type="spellEnd"/>
      <w:r w:rsidRPr="00750793">
        <w:rPr>
          <w:spacing w:val="-1"/>
          <w:sz w:val="28"/>
          <w:szCs w:val="28"/>
        </w:rPr>
        <w:t xml:space="preserve"> верхнього міоцену зі стійким перевищенням гідрокарбонату та натрію. Незначне коливання мінералізації (сухого залишку), хлорид- та сульфат- іонів в процесі експлуатації свердловин</w:t>
      </w:r>
      <w:r w:rsidRPr="000E5E91">
        <w:rPr>
          <w:spacing w:val="-1"/>
          <w:sz w:val="28"/>
          <w:szCs w:val="28"/>
        </w:rPr>
        <w:t>и</w:t>
      </w:r>
      <w:r w:rsidRPr="00750793">
        <w:rPr>
          <w:spacing w:val="-1"/>
          <w:sz w:val="28"/>
          <w:szCs w:val="28"/>
        </w:rPr>
        <w:t xml:space="preserve">, можливо пов’язано з сезонними коливаннями, або припадає на періоди збільшення експлуатаційного навантаження на водоносний горизонт у межах родовища. </w:t>
      </w:r>
      <w:r w:rsidRPr="000E5E91">
        <w:rPr>
          <w:spacing w:val="-1"/>
          <w:sz w:val="28"/>
          <w:szCs w:val="28"/>
        </w:rPr>
        <w:t xml:space="preserve">Так, за опублікованими даними  на сусідньому водозаборі </w:t>
      </w:r>
      <w:r w:rsidRPr="000E5E91">
        <w:rPr>
          <w:color w:val="000000"/>
          <w:sz w:val="28"/>
          <w:szCs w:val="28"/>
        </w:rPr>
        <w:t xml:space="preserve">ТОВ «Українська Чорноморська Індустрія» </w:t>
      </w:r>
      <w:r>
        <w:rPr>
          <w:color w:val="000000"/>
          <w:sz w:val="28"/>
          <w:szCs w:val="28"/>
        </w:rPr>
        <w:t xml:space="preserve">та ЧР </w:t>
      </w:r>
      <w:r w:rsidRPr="000E5E91">
        <w:rPr>
          <w:spacing w:val="-1"/>
          <w:sz w:val="28"/>
          <w:szCs w:val="28"/>
        </w:rPr>
        <w:t xml:space="preserve">в результаті </w:t>
      </w:r>
      <w:r w:rsidRPr="000E5E91">
        <w:rPr>
          <w:sz w:val="28"/>
          <w:szCs w:val="28"/>
        </w:rPr>
        <w:t>статистичної обробки і аналізу даних середньомісячних дебітів та сухого залишку води із експлуатаційних свердловин за період 2014-2020 рр. вказується на наявність зворотн</w:t>
      </w:r>
      <w:r>
        <w:rPr>
          <w:sz w:val="28"/>
          <w:szCs w:val="28"/>
        </w:rPr>
        <w:t>и</w:t>
      </w:r>
      <w:r w:rsidRPr="000E5E91">
        <w:rPr>
          <w:sz w:val="28"/>
          <w:szCs w:val="28"/>
        </w:rPr>
        <w:t xml:space="preserve">х </w:t>
      </w:r>
      <w:proofErr w:type="spellStart"/>
      <w:r w:rsidRPr="000E5E91">
        <w:rPr>
          <w:sz w:val="28"/>
          <w:szCs w:val="28"/>
        </w:rPr>
        <w:t>зв'язків</w:t>
      </w:r>
      <w:proofErr w:type="spellEnd"/>
      <w:r w:rsidRPr="000E5E91">
        <w:rPr>
          <w:sz w:val="28"/>
          <w:szCs w:val="28"/>
        </w:rPr>
        <w:t xml:space="preserve"> між цими характеристиками, тобто збільшення дебіту або експлуатація свердловин з постійним дебітом близько 120 м</w:t>
      </w:r>
      <w:r w:rsidRPr="000E5E91">
        <w:rPr>
          <w:sz w:val="28"/>
          <w:szCs w:val="28"/>
          <w:vertAlign w:val="superscript"/>
        </w:rPr>
        <w:t>3</w:t>
      </w:r>
      <w:r w:rsidRPr="000E5E91">
        <w:rPr>
          <w:sz w:val="28"/>
          <w:szCs w:val="28"/>
        </w:rPr>
        <w:t>/добу кожна призводить до зменшення сухого залишку води на 50-80 мг/дм</w:t>
      </w:r>
      <w:r w:rsidRPr="000E5E91">
        <w:rPr>
          <w:sz w:val="28"/>
          <w:szCs w:val="28"/>
          <w:vertAlign w:val="superscript"/>
        </w:rPr>
        <w:t>3</w:t>
      </w:r>
      <w:r w:rsidRPr="000E5E91">
        <w:rPr>
          <w:sz w:val="28"/>
          <w:szCs w:val="28"/>
        </w:rPr>
        <w:t xml:space="preserve"> і навпаки, після зупинки свердловин величини сухого залишку води дещо збільшуються. </w:t>
      </w:r>
      <w:r w:rsidRPr="00DB41A9">
        <w:rPr>
          <w:sz w:val="28"/>
          <w:szCs w:val="28"/>
        </w:rPr>
        <w:lastRenderedPageBreak/>
        <w:t xml:space="preserve">Ці результати вказують на наявність </w:t>
      </w:r>
      <w:proofErr w:type="spellStart"/>
      <w:r w:rsidRPr="00DB41A9">
        <w:rPr>
          <w:sz w:val="28"/>
          <w:szCs w:val="28"/>
        </w:rPr>
        <w:t>перетоку</w:t>
      </w:r>
      <w:proofErr w:type="spellEnd"/>
      <w:r w:rsidRPr="00DB41A9">
        <w:rPr>
          <w:sz w:val="28"/>
          <w:szCs w:val="28"/>
        </w:rPr>
        <w:t xml:space="preserve"> більш прісних вод з верхніх водоносних прошарків верхнього сармату</w:t>
      </w:r>
    </w:p>
    <w:p w:rsidR="00927634" w:rsidRDefault="00927634" w:rsidP="00927634">
      <w:pPr>
        <w:spacing w:line="360" w:lineRule="auto"/>
        <w:ind w:firstLine="709"/>
        <w:jc w:val="both"/>
        <w:rPr>
          <w:sz w:val="28"/>
          <w:szCs w:val="28"/>
        </w:rPr>
      </w:pPr>
      <w:r w:rsidRPr="00750793">
        <w:rPr>
          <w:sz w:val="28"/>
          <w:szCs w:val="28"/>
        </w:rPr>
        <w:t>Підсумовуючи результати аналізу хімічного складу підземних вод в межах Чорноморського родовища та ділян</w:t>
      </w:r>
      <w:r w:rsidRPr="007618A3">
        <w:rPr>
          <w:sz w:val="28"/>
          <w:szCs w:val="28"/>
        </w:rPr>
        <w:t>ц</w:t>
      </w:r>
      <w:r>
        <w:rPr>
          <w:sz w:val="28"/>
          <w:szCs w:val="28"/>
        </w:rPr>
        <w:t>і</w:t>
      </w:r>
      <w:r w:rsidRPr="00750793">
        <w:rPr>
          <w:sz w:val="28"/>
          <w:szCs w:val="28"/>
        </w:rPr>
        <w:t xml:space="preserve"> «АДМ Іллічівськ» можливо зробити висновок про стабільність якісного і кількісного хімічного складу підземних вод у відкладах </w:t>
      </w:r>
      <w:proofErr w:type="spellStart"/>
      <w:r w:rsidRPr="00750793">
        <w:rPr>
          <w:sz w:val="28"/>
          <w:szCs w:val="28"/>
        </w:rPr>
        <w:t>верхньосарматського</w:t>
      </w:r>
      <w:proofErr w:type="spellEnd"/>
      <w:r w:rsidRPr="00750793">
        <w:rPr>
          <w:sz w:val="28"/>
          <w:szCs w:val="28"/>
        </w:rPr>
        <w:t xml:space="preserve"> </w:t>
      </w:r>
      <w:proofErr w:type="spellStart"/>
      <w:r w:rsidRPr="00750793">
        <w:rPr>
          <w:sz w:val="28"/>
          <w:szCs w:val="28"/>
        </w:rPr>
        <w:t>підрегіоярусу</w:t>
      </w:r>
      <w:proofErr w:type="spellEnd"/>
      <w:r w:rsidRPr="00750793">
        <w:rPr>
          <w:sz w:val="28"/>
          <w:szCs w:val="28"/>
        </w:rPr>
        <w:t xml:space="preserve"> верхнього міоцену. Вміст основних нормованих компонентів знаходиться в межах норм, встановлених </w:t>
      </w:r>
      <w:r w:rsidRPr="00750793">
        <w:rPr>
          <w:rStyle w:val="hps"/>
          <w:sz w:val="28"/>
          <w:szCs w:val="28"/>
        </w:rPr>
        <w:t>для</w:t>
      </w:r>
      <w:r w:rsidRPr="00750793">
        <w:rPr>
          <w:rStyle w:val="shorttext"/>
          <w:sz w:val="28"/>
          <w:szCs w:val="28"/>
        </w:rPr>
        <w:t xml:space="preserve"> </w:t>
      </w:r>
      <w:r w:rsidRPr="00750793">
        <w:rPr>
          <w:rStyle w:val="hps"/>
          <w:sz w:val="28"/>
          <w:szCs w:val="28"/>
        </w:rPr>
        <w:t>питної</w:t>
      </w:r>
      <w:r w:rsidRPr="00750793">
        <w:rPr>
          <w:rStyle w:val="shorttext"/>
          <w:sz w:val="28"/>
          <w:szCs w:val="28"/>
        </w:rPr>
        <w:t xml:space="preserve"> </w:t>
      </w:r>
      <w:r w:rsidRPr="00750793">
        <w:rPr>
          <w:rStyle w:val="hps"/>
          <w:sz w:val="28"/>
          <w:szCs w:val="28"/>
        </w:rPr>
        <w:t>води.</w:t>
      </w:r>
      <w:r w:rsidRPr="00750793">
        <w:rPr>
          <w:sz w:val="28"/>
          <w:szCs w:val="28"/>
        </w:rPr>
        <w:t xml:space="preserve"> Тобто на перспективу слід очікувати стабільність хімічного складу підземних вод на родовищі.</w:t>
      </w:r>
    </w:p>
    <w:p w:rsidR="00927634" w:rsidRDefault="00927634" w:rsidP="00927634">
      <w:pPr>
        <w:pStyle w:val="1"/>
        <w:keepNext w:val="0"/>
        <w:pageBreakBefore/>
        <w:widowControl w:val="0"/>
        <w:spacing w:after="0"/>
        <w:jc w:val="center"/>
        <w:rPr>
          <w:rFonts w:ascii="Times New Roman" w:hAnsi="Times New Roman"/>
          <w:sz w:val="28"/>
          <w:szCs w:val="28"/>
        </w:rPr>
      </w:pPr>
      <w:bookmarkStart w:id="4" w:name="_Toc137456946"/>
      <w:r w:rsidRPr="00C17437">
        <w:rPr>
          <w:rFonts w:ascii="Times New Roman" w:hAnsi="Times New Roman"/>
          <w:sz w:val="28"/>
          <w:szCs w:val="28"/>
        </w:rPr>
        <w:lastRenderedPageBreak/>
        <w:t>СПИСОК ВИКОРИСТАНИХ ДЖЕРЕЛ</w:t>
      </w:r>
      <w:bookmarkEnd w:id="4"/>
    </w:p>
    <w:p w:rsidR="00927634" w:rsidRPr="00D322C5" w:rsidRDefault="00927634" w:rsidP="00927634">
      <w:pPr>
        <w:pStyle w:val="a5"/>
        <w:numPr>
          <w:ilvl w:val="0"/>
          <w:numId w:val="2"/>
        </w:numPr>
        <w:tabs>
          <w:tab w:val="left" w:pos="1134"/>
        </w:tabs>
        <w:ind w:left="0" w:firstLine="709"/>
        <w:jc w:val="both"/>
        <w:rPr>
          <w:color w:val="000000"/>
          <w:sz w:val="28"/>
          <w:szCs w:val="28"/>
          <w:shd w:val="clear" w:color="auto" w:fill="FFFFFF"/>
        </w:rPr>
      </w:pPr>
      <w:proofErr w:type="spellStart"/>
      <w:r w:rsidRPr="00D322C5">
        <w:rPr>
          <w:color w:val="000000"/>
          <w:sz w:val="28"/>
          <w:szCs w:val="28"/>
          <w:shd w:val="clear" w:color="auto" w:fill="FFFFFF"/>
        </w:rPr>
        <w:t>Арбузова</w:t>
      </w:r>
      <w:proofErr w:type="spellEnd"/>
      <w:r w:rsidRPr="00D322C5">
        <w:rPr>
          <w:color w:val="000000"/>
          <w:sz w:val="28"/>
          <w:szCs w:val="28"/>
          <w:shd w:val="clear" w:color="auto" w:fill="FFFFFF"/>
        </w:rPr>
        <w:t xml:space="preserve"> Л.С., Кириченко А.Ф., Барда Т.Ю., «Геологічна карта Північно-Західного Причорномор'я. Масштаб 1:200000. Комплект геологічних карт четвертинних і пліоценових </w:t>
      </w:r>
      <w:proofErr w:type="spellStart"/>
      <w:r w:rsidRPr="00D322C5">
        <w:rPr>
          <w:color w:val="000000"/>
          <w:sz w:val="28"/>
          <w:szCs w:val="28"/>
          <w:shd w:val="clear" w:color="auto" w:fill="FFFFFF"/>
        </w:rPr>
        <w:t>відкладень</w:t>
      </w:r>
      <w:proofErr w:type="spellEnd"/>
      <w:r w:rsidRPr="00D322C5">
        <w:rPr>
          <w:color w:val="000000"/>
          <w:sz w:val="28"/>
          <w:szCs w:val="28"/>
          <w:shd w:val="clear" w:color="auto" w:fill="FFFFFF"/>
        </w:rPr>
        <w:t>, гідрогеологічних, інженерно-геологічних і геолого-екологічних карт. Пояснювальна записка", - К.: Київ, 1991 р.</w:t>
      </w:r>
    </w:p>
    <w:p w:rsidR="00927634" w:rsidRPr="00D322C5" w:rsidRDefault="00927634" w:rsidP="00927634">
      <w:pPr>
        <w:pStyle w:val="a5"/>
        <w:widowControl w:val="0"/>
        <w:numPr>
          <w:ilvl w:val="0"/>
          <w:numId w:val="2"/>
        </w:numPr>
        <w:tabs>
          <w:tab w:val="left" w:pos="1134"/>
        </w:tabs>
        <w:ind w:left="0" w:firstLine="709"/>
        <w:jc w:val="both"/>
        <w:rPr>
          <w:color w:val="000000"/>
          <w:spacing w:val="-4"/>
          <w:sz w:val="28"/>
          <w:szCs w:val="28"/>
        </w:rPr>
      </w:pPr>
      <w:proofErr w:type="spellStart"/>
      <w:r w:rsidRPr="00D322C5">
        <w:rPr>
          <w:color w:val="000000"/>
          <w:sz w:val="28"/>
          <w:szCs w:val="28"/>
        </w:rPr>
        <w:t>Боревский</w:t>
      </w:r>
      <w:proofErr w:type="spellEnd"/>
      <w:r w:rsidRPr="00D322C5">
        <w:rPr>
          <w:color w:val="000000"/>
          <w:sz w:val="28"/>
          <w:szCs w:val="28"/>
        </w:rPr>
        <w:t xml:space="preserve"> Б.В. </w:t>
      </w:r>
      <w:proofErr w:type="spellStart"/>
      <w:r w:rsidRPr="00D322C5">
        <w:rPr>
          <w:color w:val="000000"/>
          <w:sz w:val="28"/>
          <w:szCs w:val="28"/>
        </w:rPr>
        <w:t>Оценка</w:t>
      </w:r>
      <w:proofErr w:type="spellEnd"/>
      <w:r w:rsidRPr="00D322C5">
        <w:rPr>
          <w:color w:val="000000"/>
          <w:sz w:val="28"/>
          <w:szCs w:val="28"/>
        </w:rPr>
        <w:t xml:space="preserve"> </w:t>
      </w:r>
      <w:proofErr w:type="spellStart"/>
      <w:r w:rsidRPr="00D322C5">
        <w:rPr>
          <w:color w:val="000000"/>
          <w:sz w:val="28"/>
          <w:szCs w:val="28"/>
        </w:rPr>
        <w:t>запасов</w:t>
      </w:r>
      <w:proofErr w:type="spellEnd"/>
      <w:r w:rsidRPr="00D322C5">
        <w:rPr>
          <w:color w:val="000000"/>
          <w:sz w:val="28"/>
          <w:szCs w:val="28"/>
        </w:rPr>
        <w:t xml:space="preserve"> </w:t>
      </w:r>
      <w:proofErr w:type="spellStart"/>
      <w:r w:rsidRPr="00D322C5">
        <w:rPr>
          <w:color w:val="000000"/>
          <w:sz w:val="28"/>
          <w:szCs w:val="28"/>
        </w:rPr>
        <w:t>подземных</w:t>
      </w:r>
      <w:proofErr w:type="spellEnd"/>
      <w:r w:rsidRPr="00D322C5">
        <w:rPr>
          <w:color w:val="000000"/>
          <w:sz w:val="28"/>
          <w:szCs w:val="28"/>
        </w:rPr>
        <w:t xml:space="preserve"> вод :/ Б.В. </w:t>
      </w:r>
      <w:proofErr w:type="spellStart"/>
      <w:r w:rsidRPr="00D322C5">
        <w:rPr>
          <w:color w:val="000000"/>
          <w:sz w:val="28"/>
          <w:szCs w:val="28"/>
        </w:rPr>
        <w:t>Боревский</w:t>
      </w:r>
      <w:proofErr w:type="spellEnd"/>
      <w:r w:rsidRPr="00D322C5">
        <w:rPr>
          <w:color w:val="000000"/>
          <w:sz w:val="28"/>
          <w:szCs w:val="28"/>
        </w:rPr>
        <w:t xml:space="preserve">, Н.И. </w:t>
      </w:r>
      <w:proofErr w:type="spellStart"/>
      <w:r w:rsidRPr="00D322C5">
        <w:rPr>
          <w:color w:val="000000"/>
          <w:sz w:val="28"/>
          <w:szCs w:val="28"/>
        </w:rPr>
        <w:t>Дробноход</w:t>
      </w:r>
      <w:proofErr w:type="spellEnd"/>
      <w:r w:rsidRPr="00D322C5">
        <w:rPr>
          <w:color w:val="000000"/>
          <w:sz w:val="28"/>
          <w:szCs w:val="28"/>
        </w:rPr>
        <w:t xml:space="preserve">, Л.С. </w:t>
      </w:r>
      <w:proofErr w:type="spellStart"/>
      <w:r w:rsidRPr="00D322C5">
        <w:rPr>
          <w:color w:val="000000"/>
          <w:sz w:val="28"/>
          <w:szCs w:val="28"/>
        </w:rPr>
        <w:t>Язвин</w:t>
      </w:r>
      <w:proofErr w:type="spellEnd"/>
      <w:r w:rsidRPr="00D322C5">
        <w:rPr>
          <w:color w:val="000000"/>
          <w:sz w:val="28"/>
          <w:szCs w:val="28"/>
        </w:rPr>
        <w:t xml:space="preserve">. – 2-е </w:t>
      </w:r>
      <w:proofErr w:type="spellStart"/>
      <w:r w:rsidRPr="00D322C5">
        <w:rPr>
          <w:color w:val="000000"/>
          <w:sz w:val="28"/>
          <w:szCs w:val="28"/>
        </w:rPr>
        <w:t>изд</w:t>
      </w:r>
      <w:proofErr w:type="spellEnd"/>
      <w:r w:rsidRPr="00D322C5">
        <w:rPr>
          <w:color w:val="000000"/>
          <w:sz w:val="28"/>
          <w:szCs w:val="28"/>
        </w:rPr>
        <w:t xml:space="preserve">., </w:t>
      </w:r>
      <w:proofErr w:type="spellStart"/>
      <w:r w:rsidRPr="00D322C5">
        <w:rPr>
          <w:color w:val="000000"/>
          <w:sz w:val="28"/>
          <w:szCs w:val="28"/>
        </w:rPr>
        <w:t>перераб</w:t>
      </w:r>
      <w:proofErr w:type="spellEnd"/>
      <w:r w:rsidRPr="00D322C5">
        <w:rPr>
          <w:color w:val="000000"/>
          <w:sz w:val="28"/>
          <w:szCs w:val="28"/>
        </w:rPr>
        <w:t xml:space="preserve">. и </w:t>
      </w:r>
      <w:proofErr w:type="spellStart"/>
      <w:r w:rsidRPr="00D322C5">
        <w:rPr>
          <w:color w:val="000000"/>
          <w:sz w:val="28"/>
          <w:szCs w:val="28"/>
        </w:rPr>
        <w:t>доп</w:t>
      </w:r>
      <w:proofErr w:type="spellEnd"/>
      <w:r w:rsidRPr="00D322C5">
        <w:rPr>
          <w:color w:val="000000"/>
          <w:sz w:val="28"/>
          <w:szCs w:val="28"/>
        </w:rPr>
        <w:t>. – К.: Вища школа, 1989.-  407 с</w:t>
      </w:r>
      <w:r w:rsidRPr="00D322C5">
        <w:rPr>
          <w:color w:val="000000"/>
          <w:spacing w:val="-4"/>
          <w:sz w:val="28"/>
          <w:szCs w:val="28"/>
        </w:rPr>
        <w:t>.</w:t>
      </w:r>
    </w:p>
    <w:p w:rsidR="00927634" w:rsidRPr="00196E78" w:rsidRDefault="00927634" w:rsidP="00927634">
      <w:pPr>
        <w:pStyle w:val="a5"/>
        <w:numPr>
          <w:ilvl w:val="0"/>
          <w:numId w:val="2"/>
        </w:numPr>
        <w:tabs>
          <w:tab w:val="left" w:pos="1134"/>
        </w:tabs>
        <w:ind w:left="0" w:firstLine="709"/>
        <w:jc w:val="both"/>
        <w:rPr>
          <w:sz w:val="28"/>
          <w:szCs w:val="28"/>
        </w:rPr>
      </w:pPr>
      <w:r w:rsidRPr="00196E78">
        <w:rPr>
          <w:sz w:val="28"/>
          <w:szCs w:val="28"/>
        </w:rPr>
        <w:t xml:space="preserve">Геологічна карта СРСР. Масштабу 1:200000. Серія Причорноморська. Аркуш L-36-XIII, XIX. Пояснювальна записка / </w:t>
      </w:r>
      <w:proofErr w:type="spellStart"/>
      <w:r w:rsidRPr="00196E78">
        <w:rPr>
          <w:sz w:val="28"/>
          <w:szCs w:val="28"/>
        </w:rPr>
        <w:t>Укл</w:t>
      </w:r>
      <w:proofErr w:type="spellEnd"/>
      <w:r w:rsidRPr="00196E78">
        <w:rPr>
          <w:sz w:val="28"/>
          <w:szCs w:val="28"/>
        </w:rPr>
        <w:t xml:space="preserve">. Л.С. </w:t>
      </w:r>
      <w:proofErr w:type="spellStart"/>
      <w:r w:rsidRPr="00196E78">
        <w:rPr>
          <w:sz w:val="28"/>
          <w:szCs w:val="28"/>
        </w:rPr>
        <w:t>Арбузова</w:t>
      </w:r>
      <w:proofErr w:type="spellEnd"/>
      <w:r w:rsidRPr="00196E78">
        <w:rPr>
          <w:sz w:val="28"/>
          <w:szCs w:val="28"/>
        </w:rPr>
        <w:t xml:space="preserve">, П.С. </w:t>
      </w:r>
      <w:proofErr w:type="spellStart"/>
      <w:r w:rsidRPr="00196E78">
        <w:rPr>
          <w:sz w:val="28"/>
          <w:szCs w:val="28"/>
        </w:rPr>
        <w:t>Сурніна</w:t>
      </w:r>
      <w:proofErr w:type="spellEnd"/>
      <w:r w:rsidRPr="00196E78">
        <w:rPr>
          <w:sz w:val="28"/>
          <w:szCs w:val="28"/>
        </w:rPr>
        <w:t xml:space="preserve">, І.А. </w:t>
      </w:r>
      <w:proofErr w:type="spellStart"/>
      <w:r w:rsidRPr="00196E78">
        <w:rPr>
          <w:sz w:val="28"/>
          <w:szCs w:val="28"/>
        </w:rPr>
        <w:t>Бабушкін</w:t>
      </w:r>
      <w:proofErr w:type="spellEnd"/>
      <w:r w:rsidRPr="00196E78">
        <w:rPr>
          <w:sz w:val="28"/>
          <w:szCs w:val="28"/>
        </w:rPr>
        <w:t xml:space="preserve">, А.Я. </w:t>
      </w:r>
      <w:proofErr w:type="spellStart"/>
      <w:r w:rsidRPr="00196E78">
        <w:rPr>
          <w:sz w:val="28"/>
          <w:szCs w:val="28"/>
        </w:rPr>
        <w:t>Гладченко</w:t>
      </w:r>
      <w:proofErr w:type="spellEnd"/>
      <w:r w:rsidRPr="00196E78">
        <w:rPr>
          <w:sz w:val="28"/>
          <w:szCs w:val="28"/>
        </w:rPr>
        <w:t xml:space="preserve"> - К:. - 1973.</w:t>
      </w:r>
    </w:p>
    <w:p w:rsidR="00927634" w:rsidRPr="00196E78" w:rsidRDefault="00927634" w:rsidP="00927634">
      <w:pPr>
        <w:pStyle w:val="a5"/>
        <w:numPr>
          <w:ilvl w:val="0"/>
          <w:numId w:val="2"/>
        </w:numPr>
        <w:tabs>
          <w:tab w:val="left" w:pos="1134"/>
        </w:tabs>
        <w:ind w:left="0" w:firstLine="709"/>
        <w:jc w:val="both"/>
        <w:rPr>
          <w:sz w:val="28"/>
          <w:szCs w:val="28"/>
        </w:rPr>
      </w:pPr>
      <w:r w:rsidRPr="00196E78">
        <w:rPr>
          <w:sz w:val="28"/>
          <w:szCs w:val="28"/>
        </w:rPr>
        <w:t xml:space="preserve">Гідрогеологічні оцінки та прогнози режиму підземних вод України: Звіт ДВ </w:t>
      </w:r>
      <w:proofErr w:type="spellStart"/>
      <w:r w:rsidRPr="00196E78">
        <w:rPr>
          <w:sz w:val="28"/>
          <w:szCs w:val="28"/>
        </w:rPr>
        <w:t>УкрДГРІ</w:t>
      </w:r>
      <w:proofErr w:type="spellEnd"/>
      <w:r w:rsidRPr="00196E78">
        <w:rPr>
          <w:sz w:val="28"/>
          <w:szCs w:val="28"/>
        </w:rPr>
        <w:t xml:space="preserve"> / Рубан С.А., </w:t>
      </w:r>
      <w:proofErr w:type="spellStart"/>
      <w:r w:rsidRPr="00196E78">
        <w:rPr>
          <w:sz w:val="28"/>
          <w:szCs w:val="28"/>
        </w:rPr>
        <w:t>Шинкаревський</w:t>
      </w:r>
      <w:proofErr w:type="spellEnd"/>
      <w:r w:rsidRPr="00196E78">
        <w:rPr>
          <w:sz w:val="28"/>
          <w:szCs w:val="28"/>
        </w:rPr>
        <w:t xml:space="preserve"> М.А. Київ, 2005. – 571c.</w:t>
      </w:r>
    </w:p>
    <w:p w:rsidR="00927634" w:rsidRPr="00A47882" w:rsidRDefault="00927634" w:rsidP="00927634">
      <w:pPr>
        <w:pStyle w:val="a5"/>
        <w:numPr>
          <w:ilvl w:val="0"/>
          <w:numId w:val="2"/>
        </w:numPr>
        <w:tabs>
          <w:tab w:val="left" w:pos="1134"/>
        </w:tabs>
        <w:ind w:left="0" w:firstLine="709"/>
        <w:jc w:val="both"/>
        <w:rPr>
          <w:color w:val="000000"/>
          <w:sz w:val="28"/>
          <w:szCs w:val="28"/>
          <w:lang w:eastAsia="uk-UA"/>
        </w:rPr>
      </w:pPr>
      <w:r w:rsidRPr="00A47882">
        <w:rPr>
          <w:color w:val="202124"/>
          <w:sz w:val="28"/>
          <w:szCs w:val="28"/>
          <w:shd w:val="clear" w:color="auto" w:fill="FFFFFF"/>
        </w:rPr>
        <w:t>Ґ</w:t>
      </w:r>
      <w:r w:rsidRPr="00A47882">
        <w:rPr>
          <w:color w:val="000000"/>
          <w:sz w:val="28"/>
          <w:szCs w:val="28"/>
          <w:lang w:eastAsia="uk-UA"/>
        </w:rPr>
        <w:t xml:space="preserve">рунтові води України (інформаційне забезпечення з оцінки і прогнозу природного і </w:t>
      </w:r>
      <w:proofErr w:type="spellStart"/>
      <w:r w:rsidRPr="00A47882">
        <w:rPr>
          <w:color w:val="000000"/>
          <w:sz w:val="28"/>
          <w:szCs w:val="28"/>
          <w:lang w:eastAsia="uk-UA"/>
        </w:rPr>
        <w:t>слабкопорушеного</w:t>
      </w:r>
      <w:proofErr w:type="spellEnd"/>
      <w:r w:rsidRPr="00A47882">
        <w:rPr>
          <w:color w:val="000000"/>
          <w:sz w:val="28"/>
          <w:szCs w:val="28"/>
          <w:lang w:eastAsia="uk-UA"/>
        </w:rPr>
        <w:t xml:space="preserve"> режиму) / Рубан С.А. </w:t>
      </w:r>
      <w:proofErr w:type="spellStart"/>
      <w:r w:rsidRPr="00A47882">
        <w:rPr>
          <w:color w:val="000000"/>
          <w:sz w:val="28"/>
          <w:szCs w:val="28"/>
          <w:lang w:eastAsia="uk-UA"/>
        </w:rPr>
        <w:t>Ніколішина</w:t>
      </w:r>
      <w:proofErr w:type="spellEnd"/>
      <w:r w:rsidRPr="00A47882">
        <w:rPr>
          <w:color w:val="000000"/>
          <w:sz w:val="28"/>
          <w:szCs w:val="28"/>
          <w:lang w:eastAsia="uk-UA"/>
        </w:rPr>
        <w:t xml:space="preserve"> А.В. Дніпропетровськ, 2005, -426 с.</w:t>
      </w:r>
    </w:p>
    <w:p w:rsidR="00927634" w:rsidRPr="00D322C5" w:rsidRDefault="00927634" w:rsidP="00927634">
      <w:pPr>
        <w:pStyle w:val="a5"/>
        <w:numPr>
          <w:ilvl w:val="0"/>
          <w:numId w:val="2"/>
        </w:numPr>
        <w:tabs>
          <w:tab w:val="left" w:pos="1134"/>
        </w:tabs>
        <w:ind w:left="0" w:firstLine="709"/>
        <w:jc w:val="both"/>
        <w:rPr>
          <w:sz w:val="28"/>
          <w:szCs w:val="28"/>
        </w:rPr>
      </w:pPr>
      <w:r w:rsidRPr="00D322C5">
        <w:rPr>
          <w:sz w:val="28"/>
          <w:szCs w:val="28"/>
        </w:rPr>
        <w:t>ДГН 6.6.1.-6.5.001-98 Державні гігієнічні нормативи. Норми радіаційної безпеки України (НРБУ-97), 2006.</w:t>
      </w:r>
    </w:p>
    <w:p w:rsidR="00927634" w:rsidRPr="00D322C5" w:rsidRDefault="00927634" w:rsidP="00927634">
      <w:pPr>
        <w:pStyle w:val="a7"/>
        <w:numPr>
          <w:ilvl w:val="0"/>
          <w:numId w:val="2"/>
        </w:numPr>
        <w:tabs>
          <w:tab w:val="left" w:pos="1134"/>
        </w:tabs>
        <w:spacing w:line="240" w:lineRule="auto"/>
        <w:ind w:left="0" w:firstLine="709"/>
        <w:rPr>
          <w:sz w:val="28"/>
          <w:szCs w:val="28"/>
        </w:rPr>
      </w:pPr>
      <w:r w:rsidRPr="00D322C5">
        <w:rPr>
          <w:sz w:val="28"/>
          <w:szCs w:val="28"/>
        </w:rPr>
        <w:t xml:space="preserve">Детальна геолого-економічна оцінка експлуатаційних запасів питних підземних вод Чорноморського родовища по ділянці «АДМ Іллічівськ» (свердловина № 65-Э/8609)» в м. </w:t>
      </w:r>
      <w:proofErr w:type="spellStart"/>
      <w:r w:rsidRPr="00D322C5">
        <w:rPr>
          <w:sz w:val="28"/>
          <w:szCs w:val="28"/>
        </w:rPr>
        <w:t>Чорноморськ</w:t>
      </w:r>
      <w:proofErr w:type="spellEnd"/>
      <w:r w:rsidRPr="00D322C5">
        <w:rPr>
          <w:sz w:val="28"/>
          <w:szCs w:val="28"/>
        </w:rPr>
        <w:t xml:space="preserve"> Одеської області: звіт «</w:t>
      </w:r>
      <w:proofErr w:type="spellStart"/>
      <w:r w:rsidRPr="00D322C5">
        <w:rPr>
          <w:sz w:val="28"/>
          <w:szCs w:val="28"/>
        </w:rPr>
        <w:t>Гідрогеосервіс</w:t>
      </w:r>
      <w:proofErr w:type="spellEnd"/>
      <w:r w:rsidRPr="00D322C5">
        <w:rPr>
          <w:sz w:val="28"/>
          <w:szCs w:val="28"/>
        </w:rPr>
        <w:t>»/Одеса, 2019 р.</w:t>
      </w:r>
    </w:p>
    <w:p w:rsidR="00927634" w:rsidRPr="00D322C5" w:rsidRDefault="00927634" w:rsidP="00927634">
      <w:pPr>
        <w:pStyle w:val="a5"/>
        <w:numPr>
          <w:ilvl w:val="0"/>
          <w:numId w:val="2"/>
        </w:numPr>
        <w:tabs>
          <w:tab w:val="left" w:pos="1134"/>
        </w:tabs>
        <w:ind w:left="0" w:firstLine="709"/>
        <w:jc w:val="both"/>
        <w:rPr>
          <w:sz w:val="28"/>
          <w:szCs w:val="28"/>
          <w:lang w:eastAsia="uk-UA"/>
        </w:rPr>
      </w:pPr>
      <w:r w:rsidRPr="00D322C5">
        <w:rPr>
          <w:sz w:val="28"/>
          <w:szCs w:val="28"/>
          <w:lang w:eastAsia="uk-UA"/>
        </w:rPr>
        <w:t xml:space="preserve">ДСанПіН2.2.4-171-10 Державні санітарні норми та правила </w:t>
      </w:r>
      <w:r w:rsidRPr="00D322C5">
        <w:rPr>
          <w:sz w:val="28"/>
          <w:szCs w:val="28"/>
        </w:rPr>
        <w:t>«</w:t>
      </w:r>
      <w:r w:rsidRPr="00D322C5">
        <w:rPr>
          <w:sz w:val="28"/>
          <w:szCs w:val="28"/>
          <w:lang w:eastAsia="uk-UA"/>
        </w:rPr>
        <w:t>Гігієнічні вимоги до води питної, призначеної для споживання людиною</w:t>
      </w:r>
      <w:r w:rsidRPr="00D322C5">
        <w:rPr>
          <w:sz w:val="28"/>
          <w:szCs w:val="28"/>
        </w:rPr>
        <w:t>»</w:t>
      </w:r>
      <w:r w:rsidRPr="00D322C5">
        <w:rPr>
          <w:sz w:val="28"/>
          <w:szCs w:val="28"/>
          <w:lang w:eastAsia="uk-UA"/>
        </w:rPr>
        <w:t xml:space="preserve">. </w:t>
      </w:r>
    </w:p>
    <w:p w:rsidR="00927634" w:rsidRPr="00D322C5" w:rsidRDefault="00927634" w:rsidP="00927634">
      <w:pPr>
        <w:pStyle w:val="a5"/>
        <w:numPr>
          <w:ilvl w:val="0"/>
          <w:numId w:val="2"/>
        </w:numPr>
        <w:tabs>
          <w:tab w:val="left" w:pos="1134"/>
        </w:tabs>
        <w:ind w:left="0" w:firstLine="709"/>
        <w:jc w:val="both"/>
        <w:rPr>
          <w:color w:val="000000"/>
          <w:sz w:val="28"/>
          <w:szCs w:val="28"/>
          <w:shd w:val="clear" w:color="auto" w:fill="FFFFFF"/>
        </w:rPr>
      </w:pPr>
      <w:r w:rsidRPr="00D322C5">
        <w:rPr>
          <w:sz w:val="28"/>
          <w:szCs w:val="28"/>
        </w:rPr>
        <w:t xml:space="preserve">Зелінський І.П. Зсуви північно-західного узбережжя Чорного моря, їх вивчення та прогноз / Зелінський Ігор Петрович, </w:t>
      </w:r>
      <w:proofErr w:type="spellStart"/>
      <w:r w:rsidRPr="00D322C5">
        <w:rPr>
          <w:sz w:val="28"/>
          <w:szCs w:val="28"/>
        </w:rPr>
        <w:t>Корженевський</w:t>
      </w:r>
      <w:proofErr w:type="spellEnd"/>
      <w:r w:rsidRPr="00D322C5">
        <w:rPr>
          <w:sz w:val="28"/>
          <w:szCs w:val="28"/>
        </w:rPr>
        <w:t xml:space="preserve"> Борис Олександрович, </w:t>
      </w:r>
      <w:proofErr w:type="spellStart"/>
      <w:r w:rsidRPr="00D322C5">
        <w:rPr>
          <w:sz w:val="28"/>
          <w:szCs w:val="28"/>
        </w:rPr>
        <w:t>Черкез</w:t>
      </w:r>
      <w:proofErr w:type="spellEnd"/>
      <w:r w:rsidRPr="00D322C5">
        <w:rPr>
          <w:sz w:val="28"/>
          <w:szCs w:val="28"/>
        </w:rPr>
        <w:t xml:space="preserve"> Євген Анатолійович. - К.: Наукова думка, 1993, - 228.</w:t>
      </w:r>
    </w:p>
    <w:p w:rsidR="00927634" w:rsidRPr="00D322C5" w:rsidRDefault="00927634" w:rsidP="00927634">
      <w:pPr>
        <w:pStyle w:val="a5"/>
        <w:numPr>
          <w:ilvl w:val="0"/>
          <w:numId w:val="2"/>
        </w:numPr>
        <w:tabs>
          <w:tab w:val="left" w:pos="1134"/>
        </w:tabs>
        <w:ind w:left="0" w:firstLine="709"/>
        <w:jc w:val="both"/>
        <w:rPr>
          <w:color w:val="000000"/>
          <w:sz w:val="28"/>
          <w:szCs w:val="28"/>
          <w:shd w:val="clear" w:color="auto" w:fill="FFFFFF"/>
        </w:rPr>
      </w:pPr>
      <w:proofErr w:type="spellStart"/>
      <w:r w:rsidRPr="00D322C5">
        <w:rPr>
          <w:color w:val="000000"/>
          <w:sz w:val="28"/>
          <w:szCs w:val="28"/>
          <w:shd w:val="clear" w:color="auto" w:fill="FFFFFF"/>
        </w:rPr>
        <w:t>Лапшин</w:t>
      </w:r>
      <w:proofErr w:type="spellEnd"/>
      <w:r w:rsidRPr="00D322C5">
        <w:rPr>
          <w:color w:val="000000"/>
          <w:sz w:val="28"/>
          <w:szCs w:val="28"/>
          <w:shd w:val="clear" w:color="auto" w:fill="FFFFFF"/>
        </w:rPr>
        <w:t xml:space="preserve"> Н.Н. </w:t>
      </w:r>
      <w:proofErr w:type="spellStart"/>
      <w:r w:rsidRPr="00D322C5">
        <w:rPr>
          <w:color w:val="000000"/>
          <w:sz w:val="28"/>
          <w:szCs w:val="28"/>
          <w:shd w:val="clear" w:color="auto" w:fill="FFFFFF"/>
        </w:rPr>
        <w:t>Рекомендации</w:t>
      </w:r>
      <w:proofErr w:type="spellEnd"/>
      <w:r w:rsidRPr="00D322C5">
        <w:rPr>
          <w:color w:val="000000"/>
          <w:sz w:val="28"/>
          <w:szCs w:val="28"/>
          <w:shd w:val="clear" w:color="auto" w:fill="FFFFFF"/>
        </w:rPr>
        <w:t xml:space="preserve"> по </w:t>
      </w:r>
      <w:proofErr w:type="spellStart"/>
      <w:r w:rsidRPr="00D322C5">
        <w:rPr>
          <w:color w:val="000000"/>
          <w:sz w:val="28"/>
          <w:szCs w:val="28"/>
          <w:shd w:val="clear" w:color="auto" w:fill="FFFFFF"/>
        </w:rPr>
        <w:t>гидрогеологическим</w:t>
      </w:r>
      <w:proofErr w:type="spellEnd"/>
      <w:r w:rsidRPr="00D322C5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322C5">
        <w:rPr>
          <w:color w:val="000000"/>
          <w:sz w:val="28"/>
          <w:szCs w:val="28"/>
          <w:shd w:val="clear" w:color="auto" w:fill="FFFFFF"/>
        </w:rPr>
        <w:t>расчетам</w:t>
      </w:r>
      <w:proofErr w:type="spellEnd"/>
      <w:r w:rsidRPr="00D322C5">
        <w:rPr>
          <w:color w:val="000000"/>
          <w:sz w:val="28"/>
          <w:szCs w:val="28"/>
          <w:shd w:val="clear" w:color="auto" w:fill="FFFFFF"/>
        </w:rPr>
        <w:t xml:space="preserve"> для </w:t>
      </w:r>
      <w:proofErr w:type="spellStart"/>
      <w:r w:rsidRPr="00D322C5">
        <w:rPr>
          <w:color w:val="000000"/>
          <w:sz w:val="28"/>
          <w:szCs w:val="28"/>
          <w:shd w:val="clear" w:color="auto" w:fill="FFFFFF"/>
        </w:rPr>
        <w:t>определения</w:t>
      </w:r>
      <w:proofErr w:type="spellEnd"/>
      <w:r w:rsidRPr="00D322C5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322C5">
        <w:rPr>
          <w:color w:val="000000"/>
          <w:sz w:val="28"/>
          <w:szCs w:val="28"/>
          <w:shd w:val="clear" w:color="auto" w:fill="FFFFFF"/>
        </w:rPr>
        <w:t>границ</w:t>
      </w:r>
      <w:proofErr w:type="spellEnd"/>
      <w:r w:rsidRPr="00D322C5">
        <w:rPr>
          <w:color w:val="000000"/>
          <w:sz w:val="28"/>
          <w:szCs w:val="28"/>
          <w:shd w:val="clear" w:color="auto" w:fill="FFFFFF"/>
        </w:rPr>
        <w:t xml:space="preserve"> 2 и 3 </w:t>
      </w:r>
      <w:proofErr w:type="spellStart"/>
      <w:r w:rsidRPr="00D322C5">
        <w:rPr>
          <w:color w:val="000000"/>
          <w:sz w:val="28"/>
          <w:szCs w:val="28"/>
          <w:shd w:val="clear" w:color="auto" w:fill="FFFFFF"/>
        </w:rPr>
        <w:t>поясов</w:t>
      </w:r>
      <w:proofErr w:type="spellEnd"/>
      <w:r w:rsidRPr="00D322C5">
        <w:rPr>
          <w:color w:val="000000"/>
          <w:sz w:val="28"/>
          <w:szCs w:val="28"/>
          <w:shd w:val="clear" w:color="auto" w:fill="FFFFFF"/>
        </w:rPr>
        <w:t xml:space="preserve"> зон </w:t>
      </w:r>
      <w:proofErr w:type="spellStart"/>
      <w:r w:rsidRPr="00D322C5">
        <w:rPr>
          <w:color w:val="000000"/>
          <w:sz w:val="28"/>
          <w:szCs w:val="28"/>
          <w:shd w:val="clear" w:color="auto" w:fill="FFFFFF"/>
        </w:rPr>
        <w:t>санитарной</w:t>
      </w:r>
      <w:proofErr w:type="spellEnd"/>
      <w:r w:rsidRPr="00D322C5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322C5">
        <w:rPr>
          <w:color w:val="000000"/>
          <w:sz w:val="28"/>
          <w:szCs w:val="28"/>
          <w:shd w:val="clear" w:color="auto" w:fill="FFFFFF"/>
        </w:rPr>
        <w:t>охраны</w:t>
      </w:r>
      <w:proofErr w:type="spellEnd"/>
      <w:r w:rsidRPr="00D322C5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322C5">
        <w:rPr>
          <w:color w:val="000000"/>
          <w:sz w:val="28"/>
          <w:szCs w:val="28"/>
          <w:shd w:val="clear" w:color="auto" w:fill="FFFFFF"/>
        </w:rPr>
        <w:t>подземных</w:t>
      </w:r>
      <w:proofErr w:type="spellEnd"/>
      <w:r w:rsidRPr="00D322C5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322C5">
        <w:rPr>
          <w:color w:val="000000"/>
          <w:sz w:val="28"/>
          <w:szCs w:val="28"/>
          <w:shd w:val="clear" w:color="auto" w:fill="FFFFFF"/>
        </w:rPr>
        <w:t>источников</w:t>
      </w:r>
      <w:proofErr w:type="spellEnd"/>
      <w:r w:rsidRPr="00D322C5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322C5">
        <w:rPr>
          <w:color w:val="000000"/>
          <w:sz w:val="28"/>
          <w:szCs w:val="28"/>
          <w:shd w:val="clear" w:color="auto" w:fill="FFFFFF"/>
        </w:rPr>
        <w:t>хозяйственно-питьевого</w:t>
      </w:r>
      <w:proofErr w:type="spellEnd"/>
      <w:r w:rsidRPr="00D322C5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322C5">
        <w:rPr>
          <w:color w:val="000000"/>
          <w:sz w:val="28"/>
          <w:szCs w:val="28"/>
          <w:shd w:val="clear" w:color="auto" w:fill="FFFFFF"/>
        </w:rPr>
        <w:t>водоснабжения</w:t>
      </w:r>
      <w:proofErr w:type="spellEnd"/>
      <w:r w:rsidRPr="00D322C5">
        <w:rPr>
          <w:color w:val="000000"/>
          <w:sz w:val="28"/>
          <w:szCs w:val="28"/>
          <w:shd w:val="clear" w:color="auto" w:fill="FFFFFF"/>
        </w:rPr>
        <w:t xml:space="preserve"> / Н.Н. </w:t>
      </w:r>
      <w:proofErr w:type="spellStart"/>
      <w:r w:rsidRPr="00D322C5">
        <w:rPr>
          <w:color w:val="000000"/>
          <w:sz w:val="28"/>
          <w:szCs w:val="28"/>
          <w:shd w:val="clear" w:color="auto" w:fill="FFFFFF"/>
        </w:rPr>
        <w:t>Лапшин</w:t>
      </w:r>
      <w:proofErr w:type="spellEnd"/>
      <w:r w:rsidRPr="00D322C5">
        <w:rPr>
          <w:color w:val="000000"/>
          <w:sz w:val="28"/>
          <w:szCs w:val="28"/>
          <w:shd w:val="clear" w:color="auto" w:fill="FFFFFF"/>
        </w:rPr>
        <w:t xml:space="preserve">, А. Е. </w:t>
      </w:r>
      <w:proofErr w:type="spellStart"/>
      <w:r w:rsidRPr="00D322C5">
        <w:rPr>
          <w:color w:val="000000"/>
          <w:sz w:val="28"/>
          <w:szCs w:val="28"/>
          <w:shd w:val="clear" w:color="auto" w:fill="FFFFFF"/>
        </w:rPr>
        <w:t>Орадовская</w:t>
      </w:r>
      <w:proofErr w:type="spellEnd"/>
      <w:r w:rsidRPr="00D322C5">
        <w:rPr>
          <w:color w:val="000000"/>
          <w:sz w:val="28"/>
          <w:szCs w:val="28"/>
          <w:shd w:val="clear" w:color="auto" w:fill="FFFFFF"/>
        </w:rPr>
        <w:t>. М.: ВНИИ ВОДГЕО, 1983. – 101 с.</w:t>
      </w:r>
    </w:p>
    <w:p w:rsidR="00927634" w:rsidRPr="00D322C5" w:rsidRDefault="00927634" w:rsidP="00927634">
      <w:pPr>
        <w:pStyle w:val="a5"/>
        <w:numPr>
          <w:ilvl w:val="0"/>
          <w:numId w:val="2"/>
        </w:numPr>
        <w:tabs>
          <w:tab w:val="left" w:pos="1134"/>
        </w:tabs>
        <w:ind w:left="0" w:firstLine="709"/>
        <w:jc w:val="both"/>
        <w:rPr>
          <w:sz w:val="28"/>
          <w:szCs w:val="28"/>
        </w:rPr>
      </w:pPr>
      <w:r w:rsidRPr="00D322C5">
        <w:rPr>
          <w:sz w:val="28"/>
          <w:szCs w:val="28"/>
        </w:rPr>
        <w:t>Оцінка стану прогнозних ресурсів та експлуатаційних запасів підземних вод в Одеській області/</w:t>
      </w:r>
      <w:proofErr w:type="spellStart"/>
      <w:r w:rsidRPr="00D322C5">
        <w:rPr>
          <w:sz w:val="28"/>
          <w:szCs w:val="28"/>
        </w:rPr>
        <w:t>Гузенко</w:t>
      </w:r>
      <w:proofErr w:type="spellEnd"/>
      <w:r w:rsidRPr="00D322C5">
        <w:rPr>
          <w:sz w:val="28"/>
          <w:szCs w:val="28"/>
        </w:rPr>
        <w:t xml:space="preserve"> З.Е.: звіт </w:t>
      </w:r>
      <w:proofErr w:type="spellStart"/>
      <w:r w:rsidRPr="00D322C5">
        <w:rPr>
          <w:sz w:val="28"/>
          <w:szCs w:val="28"/>
        </w:rPr>
        <w:t>Причорномор</w:t>
      </w:r>
      <w:proofErr w:type="spellEnd"/>
      <w:r w:rsidRPr="00D322C5">
        <w:rPr>
          <w:sz w:val="28"/>
          <w:szCs w:val="28"/>
        </w:rPr>
        <w:t xml:space="preserve"> ДРГП - Одеса, 2005.</w:t>
      </w:r>
    </w:p>
    <w:p w:rsidR="00927634" w:rsidRPr="00D322C5" w:rsidRDefault="00927634" w:rsidP="00927634">
      <w:pPr>
        <w:pStyle w:val="a5"/>
        <w:numPr>
          <w:ilvl w:val="0"/>
          <w:numId w:val="2"/>
        </w:numPr>
        <w:tabs>
          <w:tab w:val="left" w:pos="1134"/>
        </w:tabs>
        <w:ind w:left="0" w:firstLine="709"/>
        <w:jc w:val="both"/>
        <w:rPr>
          <w:sz w:val="28"/>
          <w:szCs w:val="28"/>
        </w:rPr>
      </w:pPr>
      <w:proofErr w:type="spellStart"/>
      <w:r w:rsidRPr="00D322C5">
        <w:rPr>
          <w:sz w:val="28"/>
          <w:szCs w:val="28"/>
        </w:rPr>
        <w:t>Ротарь</w:t>
      </w:r>
      <w:proofErr w:type="spellEnd"/>
      <w:r w:rsidRPr="00D322C5">
        <w:rPr>
          <w:sz w:val="28"/>
          <w:szCs w:val="28"/>
        </w:rPr>
        <w:t xml:space="preserve"> М.Ф., </w:t>
      </w:r>
      <w:proofErr w:type="spellStart"/>
      <w:r w:rsidRPr="00D322C5">
        <w:rPr>
          <w:sz w:val="28"/>
          <w:szCs w:val="28"/>
        </w:rPr>
        <w:t>Лиходедова</w:t>
      </w:r>
      <w:proofErr w:type="spellEnd"/>
      <w:r w:rsidRPr="00D322C5">
        <w:rPr>
          <w:sz w:val="28"/>
          <w:szCs w:val="28"/>
        </w:rPr>
        <w:t xml:space="preserve"> О.Г., «Пестициди в геологічному середовищі і деякі наслідки їх застосування в Україні», Монографія - Одеса, 2007. </w:t>
      </w:r>
    </w:p>
    <w:p w:rsidR="00927634" w:rsidRPr="00D322C5" w:rsidRDefault="00927634" w:rsidP="00927634">
      <w:pPr>
        <w:pStyle w:val="a5"/>
        <w:numPr>
          <w:ilvl w:val="0"/>
          <w:numId w:val="2"/>
        </w:numPr>
        <w:tabs>
          <w:tab w:val="left" w:pos="1134"/>
        </w:tabs>
        <w:ind w:left="0" w:firstLine="709"/>
        <w:jc w:val="both"/>
        <w:rPr>
          <w:sz w:val="28"/>
          <w:szCs w:val="28"/>
        </w:rPr>
      </w:pPr>
      <w:proofErr w:type="spellStart"/>
      <w:r w:rsidRPr="00D322C5">
        <w:rPr>
          <w:sz w:val="28"/>
          <w:szCs w:val="28"/>
        </w:rPr>
        <w:t>Сул</w:t>
      </w:r>
      <w:r>
        <w:rPr>
          <w:sz w:val="28"/>
          <w:szCs w:val="28"/>
        </w:rPr>
        <w:t>і</w:t>
      </w:r>
      <w:r w:rsidRPr="00D322C5">
        <w:rPr>
          <w:sz w:val="28"/>
          <w:szCs w:val="28"/>
        </w:rPr>
        <w:t>мов</w:t>
      </w:r>
      <w:proofErr w:type="spellEnd"/>
      <w:r w:rsidRPr="00D322C5">
        <w:rPr>
          <w:sz w:val="28"/>
          <w:szCs w:val="28"/>
        </w:rPr>
        <w:t xml:space="preserve"> І.М. Геологія Українського </w:t>
      </w:r>
      <w:proofErr w:type="spellStart"/>
      <w:r w:rsidRPr="00D322C5">
        <w:rPr>
          <w:sz w:val="28"/>
          <w:szCs w:val="28"/>
        </w:rPr>
        <w:t>Чорномор'я</w:t>
      </w:r>
      <w:proofErr w:type="spellEnd"/>
      <w:r w:rsidRPr="00D322C5">
        <w:rPr>
          <w:sz w:val="28"/>
          <w:szCs w:val="28"/>
        </w:rPr>
        <w:t xml:space="preserve"> - К.: Вища школа, головне видавництво, 1984, -128 с.</w:t>
      </w:r>
    </w:p>
    <w:p w:rsidR="00927634" w:rsidRPr="00D322C5" w:rsidRDefault="00927634" w:rsidP="00927634">
      <w:pPr>
        <w:pStyle w:val="a5"/>
        <w:numPr>
          <w:ilvl w:val="0"/>
          <w:numId w:val="2"/>
        </w:numPr>
        <w:tabs>
          <w:tab w:val="left" w:pos="1134"/>
        </w:tabs>
        <w:ind w:left="0" w:firstLine="709"/>
        <w:jc w:val="both"/>
        <w:rPr>
          <w:sz w:val="28"/>
          <w:szCs w:val="28"/>
          <w:lang w:eastAsia="uk-UA"/>
        </w:rPr>
      </w:pPr>
      <w:r w:rsidRPr="00D322C5">
        <w:rPr>
          <w:sz w:val="28"/>
          <w:szCs w:val="28"/>
          <w:lang w:eastAsia="uk-UA"/>
        </w:rPr>
        <w:t>Український гідрометеорологічний центр Державної служби України з надзвичайних ситуацій-</w:t>
      </w:r>
      <w:r w:rsidRPr="00D322C5">
        <w:rPr>
          <w:sz w:val="28"/>
          <w:szCs w:val="28"/>
        </w:rPr>
        <w:t xml:space="preserve"> http://meteo.gov.ua</w:t>
      </w:r>
    </w:p>
    <w:p w:rsidR="00927634" w:rsidRPr="00196E78" w:rsidRDefault="00927634" w:rsidP="00927634">
      <w:pPr>
        <w:pStyle w:val="a5"/>
        <w:numPr>
          <w:ilvl w:val="0"/>
          <w:numId w:val="2"/>
        </w:numPr>
        <w:tabs>
          <w:tab w:val="left" w:pos="1134"/>
        </w:tabs>
        <w:ind w:left="0" w:firstLine="709"/>
        <w:jc w:val="both"/>
        <w:rPr>
          <w:sz w:val="28"/>
          <w:szCs w:val="28"/>
        </w:rPr>
      </w:pPr>
      <w:proofErr w:type="spellStart"/>
      <w:r w:rsidRPr="00D322C5">
        <w:rPr>
          <w:sz w:val="28"/>
          <w:szCs w:val="28"/>
        </w:rPr>
        <w:t>Швебс</w:t>
      </w:r>
      <w:proofErr w:type="spellEnd"/>
      <w:r w:rsidRPr="00D322C5">
        <w:rPr>
          <w:sz w:val="28"/>
          <w:szCs w:val="28"/>
        </w:rPr>
        <w:t xml:space="preserve"> Г.І., </w:t>
      </w:r>
      <w:proofErr w:type="spellStart"/>
      <w:r w:rsidRPr="00D322C5">
        <w:rPr>
          <w:sz w:val="28"/>
          <w:szCs w:val="28"/>
        </w:rPr>
        <w:t>Амброз</w:t>
      </w:r>
      <w:proofErr w:type="spellEnd"/>
      <w:r w:rsidRPr="00D322C5">
        <w:rPr>
          <w:sz w:val="28"/>
          <w:szCs w:val="28"/>
        </w:rPr>
        <w:t xml:space="preserve"> Ю.А., «Природа Одеської області. Ресурси, їх </w:t>
      </w:r>
      <w:r w:rsidRPr="00196E78">
        <w:rPr>
          <w:sz w:val="28"/>
          <w:szCs w:val="28"/>
        </w:rPr>
        <w:t>раціональне використання і охорона», - Київ - Одеса: Вища школа. Головне видавництво, 1979. С - 144.</w:t>
      </w:r>
    </w:p>
    <w:p w:rsidR="00927634" w:rsidRPr="00E44039" w:rsidRDefault="00927634" w:rsidP="00927634">
      <w:pPr>
        <w:pStyle w:val="a5"/>
        <w:widowControl w:val="0"/>
        <w:numPr>
          <w:ilvl w:val="0"/>
          <w:numId w:val="2"/>
        </w:numPr>
        <w:shd w:val="clear" w:color="auto" w:fill="FFFFFF"/>
        <w:tabs>
          <w:tab w:val="left" w:pos="1134"/>
        </w:tabs>
        <w:ind w:left="0" w:firstLine="709"/>
        <w:jc w:val="both"/>
        <w:rPr>
          <w:rFonts w:ascii="Verdana" w:hAnsi="Verdana"/>
          <w:color w:val="677078"/>
          <w:sz w:val="28"/>
          <w:szCs w:val="28"/>
        </w:rPr>
      </w:pPr>
      <w:hyperlink r:id="rId5" w:history="1">
        <w:r w:rsidRPr="00196E78">
          <w:rPr>
            <w:rStyle w:val="typography-modulelvnit"/>
            <w:color w:val="000000" w:themeColor="text1"/>
            <w:sz w:val="28"/>
            <w:szCs w:val="28"/>
            <w:bdr w:val="none" w:sz="0" w:space="0" w:color="auto" w:frame="1"/>
            <w:shd w:val="clear" w:color="auto" w:fill="FFFFFF"/>
          </w:rPr>
          <w:t>Tyuremina, V.G.</w:t>
        </w:r>
      </w:hyperlink>
      <w:r w:rsidRPr="00196E78">
        <w:rPr>
          <w:color w:val="000000" w:themeColor="text1"/>
          <w:sz w:val="28"/>
          <w:szCs w:val="28"/>
          <w:shd w:val="clear" w:color="auto" w:fill="FFFFFF"/>
        </w:rPr>
        <w:t>, </w:t>
      </w:r>
      <w:hyperlink r:id="rId6" w:history="1">
        <w:r w:rsidRPr="00196E78">
          <w:rPr>
            <w:rStyle w:val="typography-modulelvnit"/>
            <w:color w:val="000000" w:themeColor="text1"/>
            <w:sz w:val="28"/>
            <w:szCs w:val="28"/>
            <w:bdr w:val="none" w:sz="0" w:space="0" w:color="auto" w:frame="1"/>
            <w:shd w:val="clear" w:color="auto" w:fill="FFFFFF"/>
          </w:rPr>
          <w:t>Cherkez, E.A.</w:t>
        </w:r>
      </w:hyperlink>
      <w:r w:rsidRPr="00196E78">
        <w:rPr>
          <w:color w:val="000000" w:themeColor="text1"/>
          <w:sz w:val="28"/>
          <w:szCs w:val="28"/>
          <w:shd w:val="clear" w:color="auto" w:fill="FFFFFF"/>
        </w:rPr>
        <w:t>, </w:t>
      </w:r>
      <w:hyperlink r:id="rId7" w:history="1">
        <w:r w:rsidRPr="00196E78">
          <w:rPr>
            <w:rStyle w:val="typography-modulelvnit"/>
            <w:color w:val="000000" w:themeColor="text1"/>
            <w:sz w:val="28"/>
            <w:szCs w:val="28"/>
            <w:bdr w:val="none" w:sz="0" w:space="0" w:color="auto" w:frame="1"/>
            <w:shd w:val="clear" w:color="auto" w:fill="FFFFFF"/>
          </w:rPr>
          <w:t>Shatalin, S.M.</w:t>
        </w:r>
      </w:hyperlink>
      <w:r w:rsidRPr="00196E78">
        <w:rPr>
          <w:color w:val="000000" w:themeColor="text1"/>
          <w:sz w:val="28"/>
          <w:szCs w:val="28"/>
          <w:shd w:val="clear" w:color="auto" w:fill="FFFFFF"/>
        </w:rPr>
        <w:t>, </w:t>
      </w:r>
      <w:hyperlink r:id="rId8" w:history="1">
        <w:r w:rsidRPr="00196E78">
          <w:rPr>
            <w:rStyle w:val="typography-modulelvnit"/>
            <w:color w:val="000000" w:themeColor="text1"/>
            <w:sz w:val="28"/>
            <w:szCs w:val="28"/>
            <w:bdr w:val="none" w:sz="0" w:space="0" w:color="auto" w:frame="1"/>
            <w:shd w:val="clear" w:color="auto" w:fill="FFFFFF"/>
          </w:rPr>
          <w:t>Oprits, G.A.</w:t>
        </w:r>
      </w:hyperlink>
      <w:r w:rsidRPr="00196E78">
        <w:rPr>
          <w:color w:val="000000" w:themeColor="text1"/>
          <w:sz w:val="28"/>
          <w:szCs w:val="28"/>
          <w:shd w:val="clear" w:color="auto" w:fill="FFFFFF"/>
        </w:rPr>
        <w:t>, </w:t>
      </w:r>
      <w:hyperlink r:id="rId9" w:history="1">
        <w:r w:rsidRPr="00196E78">
          <w:rPr>
            <w:rStyle w:val="typography-modulelvnit"/>
            <w:color w:val="000000" w:themeColor="text1"/>
            <w:sz w:val="28"/>
            <w:szCs w:val="28"/>
            <w:bdr w:val="none" w:sz="0" w:space="0" w:color="auto" w:frame="1"/>
            <w:shd w:val="clear" w:color="auto" w:fill="FFFFFF"/>
          </w:rPr>
          <w:t>Soltys, I.E.</w:t>
        </w:r>
      </w:hyperlink>
      <w:r w:rsidRPr="00196E7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hyperlink r:id="rId10" w:history="1">
        <w:r w:rsidRPr="00196E78">
          <w:rPr>
            <w:rStyle w:val="typography-modulelvnit"/>
            <w:color w:val="000000" w:themeColor="text1"/>
            <w:sz w:val="28"/>
            <w:szCs w:val="28"/>
            <w:shd w:val="clear" w:color="auto" w:fill="FFFFFF"/>
          </w:rPr>
          <w:t>Monitoring of the Groundwater State in the Deposits of the Upper Sarmatian Sub-Regional Stage of the Upper Miocene on the Example of the Chornomors`ke Groundwater Deposit in Odesa Region, Ukraine</w:t>
        </w:r>
      </w:hyperlink>
      <w:r w:rsidRPr="00196E78">
        <w:rPr>
          <w:color w:val="000000" w:themeColor="text1"/>
          <w:sz w:val="28"/>
          <w:szCs w:val="28"/>
        </w:rPr>
        <w:t xml:space="preserve">. </w:t>
      </w:r>
      <w:proofErr w:type="spellStart"/>
      <w:r w:rsidRPr="00196E78">
        <w:rPr>
          <w:color w:val="000000" w:themeColor="text1"/>
          <w:sz w:val="28"/>
          <w:szCs w:val="28"/>
          <w:shd w:val="clear" w:color="auto" w:fill="FFFFFF"/>
        </w:rPr>
        <w:t>European</w:t>
      </w:r>
      <w:proofErr w:type="spellEnd"/>
      <w:r w:rsidRPr="00196E7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196E78">
        <w:rPr>
          <w:color w:val="000000" w:themeColor="text1"/>
          <w:sz w:val="28"/>
          <w:szCs w:val="28"/>
          <w:shd w:val="clear" w:color="auto" w:fill="FFFFFF"/>
        </w:rPr>
        <w:t>Association</w:t>
      </w:r>
      <w:proofErr w:type="spellEnd"/>
      <w:r w:rsidRPr="00196E7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196E78">
        <w:rPr>
          <w:color w:val="000000" w:themeColor="text1"/>
          <w:sz w:val="28"/>
          <w:szCs w:val="28"/>
          <w:shd w:val="clear" w:color="auto" w:fill="FFFFFF"/>
        </w:rPr>
        <w:t>of</w:t>
      </w:r>
      <w:proofErr w:type="spellEnd"/>
      <w:r w:rsidRPr="00196E78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196E78">
        <w:rPr>
          <w:color w:val="000000" w:themeColor="text1"/>
          <w:sz w:val="28"/>
          <w:szCs w:val="28"/>
          <w:shd w:val="clear" w:color="auto" w:fill="FFFFFF"/>
        </w:rPr>
        <w:t>Geoscientists</w:t>
      </w:r>
      <w:proofErr w:type="spellEnd"/>
      <w:r w:rsidRPr="00196E78">
        <w:rPr>
          <w:color w:val="000000" w:themeColor="text1"/>
          <w:sz w:val="28"/>
          <w:szCs w:val="28"/>
          <w:shd w:val="clear" w:color="auto" w:fill="FFFFFF"/>
        </w:rPr>
        <w:t xml:space="preserve"> &amp; </w:t>
      </w:r>
      <w:proofErr w:type="spellStart"/>
      <w:r w:rsidRPr="00196E78">
        <w:rPr>
          <w:color w:val="000000" w:themeColor="text1"/>
          <w:sz w:val="28"/>
          <w:szCs w:val="28"/>
          <w:shd w:val="clear" w:color="auto" w:fill="FFFFFF"/>
        </w:rPr>
        <w:t>Engineers</w:t>
      </w:r>
      <w:proofErr w:type="spellEnd"/>
      <w:r w:rsidRPr="00196E78">
        <w:rPr>
          <w:color w:val="000000" w:themeColor="text1"/>
          <w:sz w:val="28"/>
          <w:szCs w:val="28"/>
          <w:shd w:val="clear" w:color="auto" w:fill="FFFFFF"/>
        </w:rPr>
        <w:t xml:space="preserve">. </w:t>
      </w:r>
      <w:hyperlink r:id="rId11" w:history="1">
        <w:r w:rsidRPr="00196E78">
          <w:rPr>
            <w:rStyle w:val="a6"/>
            <w:color w:val="000000" w:themeColor="text1"/>
            <w:sz w:val="28"/>
            <w:szCs w:val="28"/>
            <w:shd w:val="clear" w:color="auto" w:fill="FFFFFF"/>
          </w:rPr>
          <w:t>16th International Conference Monitoring of Geological Processes and Ecological Condition of the Environment</w:t>
        </w:r>
      </w:hyperlink>
      <w:r w:rsidRPr="00E44039">
        <w:rPr>
          <w:color w:val="000000" w:themeColor="text1"/>
          <w:sz w:val="28"/>
          <w:szCs w:val="28"/>
          <w:shd w:val="clear" w:color="auto" w:fill="FFFFFF"/>
        </w:rPr>
        <w:t xml:space="preserve">, </w:t>
      </w:r>
      <w:proofErr w:type="spellStart"/>
      <w:r w:rsidRPr="00E44039">
        <w:rPr>
          <w:color w:val="000000" w:themeColor="text1"/>
          <w:sz w:val="28"/>
          <w:szCs w:val="28"/>
          <w:shd w:val="clear" w:color="auto" w:fill="FFFFFF"/>
        </w:rPr>
        <w:t>Nov</w:t>
      </w:r>
      <w:proofErr w:type="spellEnd"/>
      <w:r w:rsidRPr="00E44039">
        <w:rPr>
          <w:color w:val="000000" w:themeColor="text1"/>
          <w:sz w:val="28"/>
          <w:szCs w:val="28"/>
          <w:shd w:val="clear" w:color="auto" w:fill="FFFFFF"/>
        </w:rPr>
        <w:t xml:space="preserve"> 2022, </w:t>
      </w:r>
      <w:proofErr w:type="spellStart"/>
      <w:r w:rsidRPr="00E44039">
        <w:rPr>
          <w:color w:val="000000" w:themeColor="text1"/>
          <w:sz w:val="28"/>
          <w:szCs w:val="28"/>
          <w:shd w:val="clear" w:color="auto" w:fill="FFFFFF"/>
        </w:rPr>
        <w:t>Volume</w:t>
      </w:r>
      <w:proofErr w:type="spellEnd"/>
      <w:r w:rsidRPr="00E44039">
        <w:rPr>
          <w:color w:val="000000" w:themeColor="text1"/>
          <w:sz w:val="28"/>
          <w:szCs w:val="28"/>
          <w:shd w:val="clear" w:color="auto" w:fill="FFFFFF"/>
        </w:rPr>
        <w:t xml:space="preserve"> 2022, p.1 – 5. </w:t>
      </w:r>
      <w:r w:rsidRPr="00E44039">
        <w:rPr>
          <w:rStyle w:val="a9"/>
          <w:color w:val="000000" w:themeColor="text1"/>
          <w:sz w:val="28"/>
          <w:szCs w:val="28"/>
        </w:rPr>
        <w:t>DOI:</w:t>
      </w:r>
      <w:r w:rsidRPr="00E44039">
        <w:rPr>
          <w:rStyle w:val="meta-key"/>
          <w:color w:val="000000" w:themeColor="text1"/>
          <w:sz w:val="28"/>
          <w:szCs w:val="28"/>
        </w:rPr>
        <w:t> </w:t>
      </w:r>
      <w:hyperlink r:id="rId12" w:history="1">
        <w:r w:rsidRPr="00E44039">
          <w:rPr>
            <w:rStyle w:val="a6"/>
            <w:color w:val="000000" w:themeColor="text1"/>
            <w:sz w:val="28"/>
            <w:szCs w:val="28"/>
          </w:rPr>
          <w:t>https://doi.org/10.3997/2214-4609.2022580271</w:t>
        </w:r>
      </w:hyperlink>
    </w:p>
    <w:p w:rsidR="00927634" w:rsidRDefault="00927634"/>
    <w:sectPr w:rsidR="009276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Roboto">
    <w:altName w:val="Times New Roman"/>
    <w:charset w:val="00"/>
    <w:family w:val="auto"/>
    <w:pitch w:val="variable"/>
    <w:sig w:usb0="00000001" w:usb1="5000217F" w:usb2="00000021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1F6589D"/>
    <w:multiLevelType w:val="hybridMultilevel"/>
    <w:tmpl w:val="44722EA2"/>
    <w:lvl w:ilvl="0" w:tplc="8312D2B4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hint="default"/>
        <w:color w:val="auto"/>
        <w:sz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2622F4B"/>
    <w:multiLevelType w:val="hybridMultilevel"/>
    <w:tmpl w:val="17C8B1A2"/>
    <w:lvl w:ilvl="0" w:tplc="E7F43CDC">
      <w:start w:val="1"/>
      <w:numFmt w:val="bullet"/>
      <w:lvlText w:val="–"/>
      <w:lvlJc w:val="left"/>
      <w:pPr>
        <w:ind w:left="1069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0F89"/>
    <w:rsid w:val="001E264A"/>
    <w:rsid w:val="002E0EF4"/>
    <w:rsid w:val="00927634"/>
    <w:rsid w:val="00B80F89"/>
    <w:rsid w:val="00C16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ABE37F4-FF25-40A7-8EB3-013D421EF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80F8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uiPriority w:val="99"/>
    <w:qFormat/>
    <w:rsid w:val="00B80F89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B80F89"/>
    <w:rPr>
      <w:rFonts w:ascii="Cambria" w:eastAsia="Times New Roman" w:hAnsi="Cambria" w:cs="Times New Roman"/>
      <w:b/>
      <w:bCs/>
      <w:kern w:val="32"/>
      <w:sz w:val="32"/>
      <w:szCs w:val="32"/>
      <w:lang w:val="uk-UA" w:eastAsia="ru-RU"/>
    </w:rPr>
  </w:style>
  <w:style w:type="paragraph" w:styleId="a3">
    <w:name w:val="Subtitle"/>
    <w:basedOn w:val="a"/>
    <w:next w:val="a"/>
    <w:link w:val="a4"/>
    <w:uiPriority w:val="99"/>
    <w:qFormat/>
    <w:rsid w:val="00B80F89"/>
    <w:pPr>
      <w:spacing w:after="60"/>
      <w:jc w:val="center"/>
      <w:outlineLvl w:val="1"/>
    </w:pPr>
    <w:rPr>
      <w:rFonts w:ascii="Cambria" w:hAnsi="Cambria"/>
    </w:rPr>
  </w:style>
  <w:style w:type="character" w:customStyle="1" w:styleId="a4">
    <w:name w:val="Подзаголовок Знак"/>
    <w:basedOn w:val="a0"/>
    <w:link w:val="a3"/>
    <w:uiPriority w:val="99"/>
    <w:rsid w:val="00B80F89"/>
    <w:rPr>
      <w:rFonts w:ascii="Cambria" w:eastAsia="Times New Roman" w:hAnsi="Cambria" w:cs="Times New Roman"/>
      <w:sz w:val="24"/>
      <w:szCs w:val="24"/>
      <w:lang w:val="uk-UA" w:eastAsia="ru-RU"/>
    </w:rPr>
  </w:style>
  <w:style w:type="paragraph" w:styleId="a5">
    <w:name w:val="List Paragraph"/>
    <w:basedOn w:val="a"/>
    <w:uiPriority w:val="34"/>
    <w:qFormat/>
    <w:rsid w:val="00B80F89"/>
    <w:pPr>
      <w:ind w:left="720"/>
      <w:contextualSpacing/>
    </w:pPr>
  </w:style>
  <w:style w:type="character" w:styleId="a6">
    <w:name w:val="Hyperlink"/>
    <w:basedOn w:val="a0"/>
    <w:uiPriority w:val="99"/>
    <w:rsid w:val="00B80F89"/>
    <w:rPr>
      <w:rFonts w:cs="Times New Roman"/>
      <w:color w:val="0000FF"/>
      <w:u w:val="single"/>
    </w:rPr>
  </w:style>
  <w:style w:type="paragraph" w:styleId="a7">
    <w:name w:val="Body Text"/>
    <w:aliases w:val="Знак8 Знак"/>
    <w:basedOn w:val="a"/>
    <w:link w:val="a8"/>
    <w:uiPriority w:val="99"/>
    <w:rsid w:val="00B80F89"/>
    <w:pPr>
      <w:autoSpaceDE w:val="0"/>
      <w:autoSpaceDN w:val="0"/>
      <w:adjustRightInd w:val="0"/>
      <w:spacing w:line="360" w:lineRule="auto"/>
      <w:jc w:val="both"/>
    </w:pPr>
    <w:rPr>
      <w:szCs w:val="20"/>
    </w:rPr>
  </w:style>
  <w:style w:type="character" w:customStyle="1" w:styleId="a8">
    <w:name w:val="Основной текст Знак"/>
    <w:aliases w:val="Знак8 Знак Знак"/>
    <w:basedOn w:val="a0"/>
    <w:link w:val="a7"/>
    <w:uiPriority w:val="99"/>
    <w:rsid w:val="00B80F89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character" w:customStyle="1" w:styleId="hps">
    <w:name w:val="hps"/>
    <w:basedOn w:val="a0"/>
    <w:uiPriority w:val="99"/>
    <w:rsid w:val="00B80F89"/>
    <w:rPr>
      <w:rFonts w:cs="Times New Roman"/>
    </w:rPr>
  </w:style>
  <w:style w:type="character" w:customStyle="1" w:styleId="hpsatn">
    <w:name w:val="hps atn"/>
    <w:basedOn w:val="a0"/>
    <w:uiPriority w:val="99"/>
    <w:rsid w:val="00B80F89"/>
    <w:rPr>
      <w:rFonts w:cs="Times New Roman"/>
    </w:rPr>
  </w:style>
  <w:style w:type="paragraph" w:styleId="4">
    <w:name w:val="toc 4"/>
    <w:basedOn w:val="a"/>
    <w:next w:val="a"/>
    <w:autoRedefine/>
    <w:uiPriority w:val="39"/>
    <w:unhideWhenUsed/>
    <w:rsid w:val="00B80F89"/>
    <w:pPr>
      <w:widowControl w:val="0"/>
      <w:spacing w:after="100"/>
      <w:ind w:left="720"/>
    </w:pPr>
  </w:style>
  <w:style w:type="paragraph" w:styleId="5">
    <w:name w:val="toc 5"/>
    <w:basedOn w:val="a"/>
    <w:next w:val="a"/>
    <w:autoRedefine/>
    <w:uiPriority w:val="39"/>
    <w:unhideWhenUsed/>
    <w:rsid w:val="00B80F89"/>
    <w:pPr>
      <w:widowControl w:val="0"/>
      <w:tabs>
        <w:tab w:val="right" w:leader="dot" w:pos="9345"/>
      </w:tabs>
      <w:spacing w:after="100" w:line="276" w:lineRule="auto"/>
      <w:ind w:firstLine="709"/>
      <w:jc w:val="both"/>
    </w:pPr>
    <w:rPr>
      <w:rFonts w:eastAsiaTheme="minorEastAsia" w:cstheme="minorBidi"/>
      <w:sz w:val="28"/>
      <w:szCs w:val="22"/>
    </w:rPr>
  </w:style>
  <w:style w:type="character" w:customStyle="1" w:styleId="messagemeta">
    <w:name w:val="messagemeta"/>
    <w:basedOn w:val="a0"/>
    <w:rsid w:val="00B80F89"/>
  </w:style>
  <w:style w:type="character" w:styleId="a9">
    <w:name w:val="Strong"/>
    <w:uiPriority w:val="22"/>
    <w:qFormat/>
    <w:rsid w:val="00927634"/>
    <w:rPr>
      <w:b/>
      <w:bCs/>
    </w:rPr>
  </w:style>
  <w:style w:type="character" w:customStyle="1" w:styleId="shorttext">
    <w:name w:val="short_text"/>
    <w:basedOn w:val="a0"/>
    <w:uiPriority w:val="99"/>
    <w:rsid w:val="00927634"/>
    <w:rPr>
      <w:rFonts w:cs="Times New Roman"/>
    </w:rPr>
  </w:style>
  <w:style w:type="character" w:customStyle="1" w:styleId="longtext">
    <w:name w:val="long_text"/>
    <w:basedOn w:val="a0"/>
    <w:uiPriority w:val="99"/>
    <w:rsid w:val="00927634"/>
    <w:rPr>
      <w:rFonts w:cs="Times New Roman"/>
    </w:rPr>
  </w:style>
  <w:style w:type="character" w:customStyle="1" w:styleId="typography-modulelvnit">
    <w:name w:val="typography-module__lvnit"/>
    <w:basedOn w:val="a0"/>
    <w:rsid w:val="00927634"/>
  </w:style>
  <w:style w:type="character" w:customStyle="1" w:styleId="meta-key">
    <w:name w:val="meta-key"/>
    <w:basedOn w:val="a0"/>
    <w:rsid w:val="009276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copus.com/authid/detail.uri?authorId=5748647800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scopus.com/authid/detail.uri?authorId=57224881433" TargetMode="External"/><Relationship Id="rId12" Type="http://schemas.openxmlformats.org/officeDocument/2006/relationships/hyperlink" Target="https://doi.org/10.3997/2214-4609.202258027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scopus.com/authid/detail.uri?authorId=15126802100" TargetMode="External"/><Relationship Id="rId11" Type="http://schemas.openxmlformats.org/officeDocument/2006/relationships/hyperlink" Target="https://www.earthdoc.org/content/proceedings/monitoring'2022" TargetMode="External"/><Relationship Id="rId5" Type="http://schemas.openxmlformats.org/officeDocument/2006/relationships/hyperlink" Target="https://www.scopus.com/authid/detail.uri?authorId=58249602600" TargetMode="External"/><Relationship Id="rId10" Type="http://schemas.openxmlformats.org/officeDocument/2006/relationships/hyperlink" Target="https://www.scopus.com/record/display.uri?eid=2-s2.0-85159298994&amp;origin=resultslis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scopus.com/authid/detail.uri?authorId=57224881812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3280</Words>
  <Characters>18697</Characters>
  <Application>Microsoft Office Word</Application>
  <DocSecurity>0</DocSecurity>
  <Lines>155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8</cp:revision>
  <dcterms:created xsi:type="dcterms:W3CDTF">2024-09-25T10:32:00Z</dcterms:created>
  <dcterms:modified xsi:type="dcterms:W3CDTF">2024-09-25T10:35:00Z</dcterms:modified>
</cp:coreProperties>
</file>