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6972" w:rsidRDefault="00306972" w:rsidP="00306972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lang w:val="az-Cyrl-AZ"/>
        </w:rPr>
      </w:pPr>
      <w:r>
        <w:rPr>
          <w:rFonts w:ascii="Times New Roman" w:hAnsi="Times New Roman"/>
          <w:color w:val="000000"/>
          <w:sz w:val="28"/>
          <w:lang w:val="az-Cyrl-AZ"/>
        </w:rPr>
        <w:t>Одеський національний університет імені І.І. Мечникова</w:t>
      </w:r>
    </w:p>
    <w:p w:rsidR="00306972" w:rsidRDefault="00306972" w:rsidP="00306972">
      <w:pPr>
        <w:spacing w:after="0" w:line="360" w:lineRule="auto"/>
        <w:jc w:val="center"/>
        <w:rPr>
          <w:rFonts w:ascii="Times New Roman" w:hAnsi="Times New Roman"/>
          <w:color w:val="000000"/>
          <w:sz w:val="28"/>
          <w:lang w:val="az-Cyrl-AZ"/>
        </w:rPr>
      </w:pPr>
      <w:r>
        <w:rPr>
          <w:rFonts w:ascii="Times New Roman" w:hAnsi="Times New Roman"/>
          <w:color w:val="000000"/>
          <w:sz w:val="28"/>
          <w:lang w:val="az-Cyrl-AZ"/>
        </w:rPr>
        <w:t>Факультет міжнародних відносин, політології та соціології</w:t>
      </w:r>
    </w:p>
    <w:p w:rsidR="00306972" w:rsidRDefault="00306972" w:rsidP="00306972">
      <w:pPr>
        <w:spacing w:after="0" w:line="360" w:lineRule="auto"/>
        <w:jc w:val="center"/>
        <w:rPr>
          <w:rFonts w:ascii="Times New Roman" w:hAnsi="Times New Roman"/>
          <w:b/>
          <w:sz w:val="24"/>
          <w:lang w:val="az-Cyrl-AZ"/>
        </w:rPr>
      </w:pPr>
      <w:r>
        <w:rPr>
          <w:rFonts w:ascii="Times New Roman" w:hAnsi="Times New Roman"/>
          <w:color w:val="000000"/>
          <w:sz w:val="28"/>
          <w:lang w:val="az-Cyrl-AZ"/>
        </w:rPr>
        <w:t>Кафедра світового господарства і міжнародних економічних відносин</w:t>
      </w:r>
    </w:p>
    <w:p w:rsidR="00306972" w:rsidRDefault="00306972" w:rsidP="00306972">
      <w:pPr>
        <w:widowControl w:val="0"/>
        <w:spacing w:after="0" w:line="360" w:lineRule="auto"/>
        <w:rPr>
          <w:rFonts w:ascii="Times New Roman" w:hAnsi="Times New Roman"/>
          <w:b/>
          <w:sz w:val="24"/>
          <w:szCs w:val="28"/>
          <w:lang w:val="uk-UA" w:eastAsia="ru-RU"/>
        </w:rPr>
      </w:pPr>
    </w:p>
    <w:p w:rsidR="00306972" w:rsidRDefault="00306972" w:rsidP="00306972">
      <w:pPr>
        <w:widowControl w:val="0"/>
        <w:spacing w:after="0" w:line="360" w:lineRule="auto"/>
        <w:jc w:val="right"/>
        <w:rPr>
          <w:rFonts w:ascii="Times New Roman" w:hAnsi="Times New Roman"/>
          <w:sz w:val="24"/>
          <w:szCs w:val="24"/>
          <w:lang w:val="uk-UA" w:eastAsia="ru-RU"/>
        </w:rPr>
      </w:pPr>
    </w:p>
    <w:p w:rsidR="00306972" w:rsidRDefault="00306972" w:rsidP="00306972">
      <w:pPr>
        <w:widowControl w:val="0"/>
        <w:spacing w:after="0" w:line="360" w:lineRule="auto"/>
        <w:jc w:val="center"/>
        <w:rPr>
          <w:rFonts w:ascii="Times New Roman" w:hAnsi="Times New Roman"/>
          <w:b/>
          <w:bCs/>
          <w:caps/>
          <w:sz w:val="24"/>
          <w:szCs w:val="28"/>
          <w:lang w:val="uk-UA" w:eastAsia="ru-RU"/>
        </w:rPr>
      </w:pPr>
      <w:r>
        <w:rPr>
          <w:rFonts w:ascii="Times New Roman" w:hAnsi="Times New Roman"/>
          <w:b/>
          <w:bCs/>
          <w:caps/>
          <w:sz w:val="24"/>
          <w:szCs w:val="28"/>
          <w:lang w:val="uk-UA" w:eastAsia="ru-RU"/>
        </w:rPr>
        <w:t xml:space="preserve">  </w:t>
      </w:r>
    </w:p>
    <w:p w:rsidR="00306972" w:rsidRDefault="00306972" w:rsidP="00306972">
      <w:pPr>
        <w:widowControl w:val="0"/>
        <w:spacing w:after="0" w:line="360" w:lineRule="auto"/>
        <w:jc w:val="center"/>
        <w:rPr>
          <w:rFonts w:ascii="Times New Roman" w:hAnsi="Times New Roman"/>
          <w:b/>
          <w:bCs/>
          <w:caps/>
          <w:sz w:val="24"/>
          <w:szCs w:val="28"/>
          <w:lang w:val="uk-UA" w:eastAsia="ru-RU"/>
        </w:rPr>
      </w:pPr>
    </w:p>
    <w:p w:rsidR="00306972" w:rsidRDefault="00306972" w:rsidP="00306972">
      <w:pPr>
        <w:widowControl w:val="0"/>
        <w:spacing w:after="0" w:line="360" w:lineRule="auto"/>
        <w:jc w:val="center"/>
        <w:rPr>
          <w:rFonts w:ascii="Times New Roman" w:hAnsi="Times New Roman"/>
          <w:b/>
          <w:bCs/>
          <w:sz w:val="32"/>
          <w:szCs w:val="32"/>
          <w:lang w:val="uk-UA" w:eastAsia="ru-RU"/>
        </w:rPr>
      </w:pPr>
      <w:r>
        <w:rPr>
          <w:rFonts w:ascii="Times New Roman" w:hAnsi="Times New Roman"/>
          <w:b/>
          <w:bCs/>
          <w:sz w:val="32"/>
          <w:szCs w:val="32"/>
          <w:lang w:val="uk-UA" w:eastAsia="ru-RU"/>
        </w:rPr>
        <w:t>Дипломна робота</w:t>
      </w:r>
    </w:p>
    <w:p w:rsidR="00306972" w:rsidRDefault="00306972" w:rsidP="00306972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на здобуття освітньо-кваліфікаційного рівня </w:t>
      </w:r>
      <w:r>
        <w:rPr>
          <w:rFonts w:ascii="Times New Roman" w:hAnsi="Times New Roman"/>
          <w:sz w:val="28"/>
          <w:szCs w:val="28"/>
          <w:lang w:val="uk-UA" w:eastAsia="uk-UA"/>
        </w:rPr>
        <w:t>«</w:t>
      </w:r>
      <w:r>
        <w:rPr>
          <w:rFonts w:ascii="Times New Roman" w:hAnsi="Times New Roman"/>
          <w:sz w:val="28"/>
          <w:szCs w:val="28"/>
          <w:lang w:val="uk-UA" w:eastAsia="ru-RU"/>
        </w:rPr>
        <w:t>бакалавр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306972" w:rsidRDefault="00306972" w:rsidP="00306972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caps/>
          <w:sz w:val="16"/>
          <w:szCs w:val="16"/>
          <w:lang w:val="uk-UA" w:eastAsia="ru-RU"/>
        </w:rPr>
      </w:pPr>
    </w:p>
    <w:p w:rsidR="00306972" w:rsidRDefault="00306972" w:rsidP="00306972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caps/>
          <w:sz w:val="16"/>
          <w:szCs w:val="16"/>
          <w:lang w:val="uk-UA" w:eastAsia="ru-RU"/>
        </w:rPr>
      </w:pPr>
    </w:p>
    <w:p w:rsidR="00306972" w:rsidRDefault="00306972" w:rsidP="00306972">
      <w:pPr>
        <w:widowControl w:val="0"/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sz w:val="28"/>
          <w:szCs w:val="28"/>
          <w:lang w:val="uk-UA" w:eastAsia="uk-UA"/>
        </w:rPr>
        <w:t>на тему:</w:t>
      </w:r>
      <w:r>
        <w:rPr>
          <w:rFonts w:ascii="Times New Roman" w:hAnsi="Times New Roman"/>
          <w:b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eastAsia="uk-UA"/>
        </w:rPr>
        <w:t xml:space="preserve">«Роль </w:t>
      </w:r>
      <w:r>
        <w:rPr>
          <w:rFonts w:ascii="Times New Roman" w:hAnsi="Times New Roman"/>
          <w:b/>
          <w:sz w:val="28"/>
          <w:szCs w:val="28"/>
          <w:lang w:val="en-US" w:eastAsia="uk-UA"/>
        </w:rPr>
        <w:t>VI</w:t>
      </w:r>
      <w:r>
        <w:rPr>
          <w:rFonts w:ascii="Times New Roman" w:hAnsi="Times New Roman"/>
          <w:b/>
          <w:sz w:val="28"/>
          <w:szCs w:val="28"/>
          <w:lang w:eastAsia="uk-UA"/>
        </w:rPr>
        <w:t xml:space="preserve"> т</w:t>
      </w:r>
      <w:proofErr w:type="spellStart"/>
      <w:r>
        <w:rPr>
          <w:rFonts w:ascii="Times New Roman" w:hAnsi="Times New Roman"/>
          <w:b/>
          <w:sz w:val="28"/>
          <w:szCs w:val="28"/>
          <w:lang w:val="uk-UA" w:eastAsia="uk-UA"/>
        </w:rPr>
        <w:t>ехнологічного</w:t>
      </w:r>
      <w:proofErr w:type="spellEnd"/>
      <w:r w:rsidRPr="00677D47">
        <w:rPr>
          <w:rFonts w:ascii="Times New Roman" w:hAnsi="Times New Roman"/>
          <w:b/>
          <w:sz w:val="28"/>
          <w:szCs w:val="28"/>
          <w:lang w:eastAsia="uk-UA"/>
        </w:rPr>
        <w:t xml:space="preserve"> укладу в </w:t>
      </w:r>
      <w:proofErr w:type="spellStart"/>
      <w:r w:rsidRPr="00677D47">
        <w:rPr>
          <w:rFonts w:ascii="Times New Roman" w:hAnsi="Times New Roman"/>
          <w:b/>
          <w:sz w:val="28"/>
          <w:szCs w:val="28"/>
          <w:lang w:eastAsia="uk-UA"/>
        </w:rPr>
        <w:t>світовій</w:t>
      </w:r>
      <w:proofErr w:type="spellEnd"/>
      <w:r w:rsidRPr="00677D47">
        <w:rPr>
          <w:rFonts w:ascii="Times New Roman" w:hAnsi="Times New Roman"/>
          <w:b/>
          <w:sz w:val="28"/>
          <w:szCs w:val="28"/>
          <w:lang w:eastAsia="uk-UA"/>
        </w:rPr>
        <w:t xml:space="preserve"> </w:t>
      </w:r>
      <w:proofErr w:type="spellStart"/>
      <w:r w:rsidRPr="00677D47">
        <w:rPr>
          <w:rFonts w:ascii="Times New Roman" w:hAnsi="Times New Roman"/>
          <w:b/>
          <w:sz w:val="28"/>
          <w:szCs w:val="28"/>
          <w:lang w:eastAsia="uk-UA"/>
        </w:rPr>
        <w:t>економіці</w:t>
      </w:r>
      <w:proofErr w:type="spellEnd"/>
      <w:r w:rsidRPr="00677D47">
        <w:rPr>
          <w:rFonts w:ascii="Times New Roman" w:hAnsi="Times New Roman"/>
          <w:b/>
          <w:sz w:val="28"/>
          <w:szCs w:val="28"/>
          <w:lang w:eastAsia="uk-UA"/>
        </w:rPr>
        <w:t xml:space="preserve"> на </w:t>
      </w:r>
      <w:proofErr w:type="spellStart"/>
      <w:r w:rsidRPr="00677D47">
        <w:rPr>
          <w:rFonts w:ascii="Times New Roman" w:hAnsi="Times New Roman"/>
          <w:b/>
          <w:sz w:val="28"/>
          <w:szCs w:val="28"/>
          <w:lang w:eastAsia="uk-UA"/>
        </w:rPr>
        <w:t>прикладі</w:t>
      </w:r>
      <w:proofErr w:type="spellEnd"/>
      <w:r w:rsidRPr="00677D47">
        <w:rPr>
          <w:rFonts w:ascii="Times New Roman" w:hAnsi="Times New Roman"/>
          <w:b/>
          <w:sz w:val="28"/>
          <w:szCs w:val="28"/>
          <w:lang w:eastAsia="uk-UA"/>
        </w:rPr>
        <w:t xml:space="preserve"> </w:t>
      </w:r>
      <w:proofErr w:type="spellStart"/>
      <w:r w:rsidRPr="00677D47">
        <w:rPr>
          <w:rFonts w:ascii="Times New Roman" w:hAnsi="Times New Roman"/>
          <w:b/>
          <w:sz w:val="28"/>
          <w:szCs w:val="28"/>
          <w:lang w:eastAsia="uk-UA"/>
        </w:rPr>
        <w:t>окремих</w:t>
      </w:r>
      <w:proofErr w:type="spellEnd"/>
      <w:r w:rsidRPr="00677D47">
        <w:rPr>
          <w:rFonts w:ascii="Times New Roman" w:hAnsi="Times New Roman"/>
          <w:b/>
          <w:sz w:val="28"/>
          <w:szCs w:val="28"/>
          <w:lang w:eastAsia="uk-UA"/>
        </w:rPr>
        <w:t xml:space="preserve"> </w:t>
      </w:r>
      <w:proofErr w:type="spellStart"/>
      <w:r w:rsidRPr="00677D47">
        <w:rPr>
          <w:rFonts w:ascii="Times New Roman" w:hAnsi="Times New Roman"/>
          <w:b/>
          <w:sz w:val="28"/>
          <w:szCs w:val="28"/>
          <w:lang w:eastAsia="uk-UA"/>
        </w:rPr>
        <w:t>країн</w:t>
      </w:r>
      <w:proofErr w:type="spellEnd"/>
      <w:r w:rsidRPr="00677D47">
        <w:rPr>
          <w:rFonts w:ascii="Times New Roman" w:hAnsi="Times New Roman"/>
          <w:b/>
          <w:sz w:val="28"/>
          <w:szCs w:val="28"/>
          <w:lang w:eastAsia="uk-UA"/>
        </w:rPr>
        <w:t xml:space="preserve"> (США, </w:t>
      </w:r>
      <w:proofErr w:type="spellStart"/>
      <w:r w:rsidRPr="00677D47">
        <w:rPr>
          <w:rFonts w:ascii="Times New Roman" w:hAnsi="Times New Roman"/>
          <w:b/>
          <w:sz w:val="28"/>
          <w:szCs w:val="28"/>
          <w:lang w:eastAsia="uk-UA"/>
        </w:rPr>
        <w:t>Німеччина</w:t>
      </w:r>
      <w:proofErr w:type="spellEnd"/>
      <w:r w:rsidRPr="00677D47">
        <w:rPr>
          <w:rFonts w:ascii="Times New Roman" w:hAnsi="Times New Roman"/>
          <w:b/>
          <w:sz w:val="28"/>
          <w:szCs w:val="28"/>
          <w:lang w:eastAsia="uk-UA"/>
        </w:rPr>
        <w:t xml:space="preserve">, </w:t>
      </w:r>
      <w:proofErr w:type="spellStart"/>
      <w:r w:rsidRPr="00677D47">
        <w:rPr>
          <w:rFonts w:ascii="Times New Roman" w:hAnsi="Times New Roman"/>
          <w:b/>
          <w:sz w:val="28"/>
          <w:szCs w:val="28"/>
          <w:lang w:eastAsia="uk-UA"/>
        </w:rPr>
        <w:t>Японія</w:t>
      </w:r>
      <w:proofErr w:type="spellEnd"/>
      <w:r w:rsidRPr="00677D47">
        <w:rPr>
          <w:rFonts w:ascii="Times New Roman" w:hAnsi="Times New Roman"/>
          <w:b/>
          <w:sz w:val="28"/>
          <w:szCs w:val="28"/>
          <w:lang w:eastAsia="uk-UA"/>
        </w:rPr>
        <w:t>)</w:t>
      </w:r>
      <w:r>
        <w:rPr>
          <w:rFonts w:ascii="Times New Roman" w:hAnsi="Times New Roman"/>
          <w:b/>
          <w:sz w:val="28"/>
          <w:szCs w:val="28"/>
          <w:lang w:eastAsia="uk-UA"/>
        </w:rPr>
        <w:t>»</w:t>
      </w:r>
    </w:p>
    <w:p w:rsidR="00306972" w:rsidRDefault="00306972" w:rsidP="00306972">
      <w:pPr>
        <w:widowControl w:val="0"/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 w:eastAsia="uk-UA"/>
        </w:rPr>
      </w:pPr>
    </w:p>
    <w:p w:rsidR="00306972" w:rsidRDefault="00306972" w:rsidP="00306972">
      <w:pPr>
        <w:pStyle w:val="a4"/>
        <w:jc w:val="center"/>
        <w:rPr>
          <w:color w:val="000000"/>
          <w:sz w:val="22"/>
          <w:szCs w:val="22"/>
          <w:shd w:val="clear" w:color="auto" w:fill="FFFFFF"/>
          <w:lang w:val="en-US"/>
        </w:rPr>
      </w:pPr>
      <w:r>
        <w:rPr>
          <w:color w:val="000000"/>
          <w:sz w:val="22"/>
          <w:szCs w:val="22"/>
          <w:shd w:val="clear" w:color="auto" w:fill="FFFFFF"/>
          <w:lang w:val="en-US"/>
        </w:rPr>
        <w:t>«The role of the sixth technological development in the world economy on the example of individual countries (USA, Germany, Japan</w:t>
      </w:r>
      <w:proofErr w:type="gramStart"/>
      <w:r>
        <w:rPr>
          <w:color w:val="000000"/>
          <w:sz w:val="22"/>
          <w:szCs w:val="22"/>
          <w:shd w:val="clear" w:color="auto" w:fill="FFFFFF"/>
          <w:lang w:val="en-US"/>
        </w:rPr>
        <w:t>)»</w:t>
      </w:r>
      <w:proofErr w:type="gramEnd"/>
      <w:r>
        <w:rPr>
          <w:color w:val="000000"/>
          <w:sz w:val="22"/>
          <w:szCs w:val="22"/>
          <w:shd w:val="clear" w:color="auto" w:fill="FFFFFF"/>
          <w:lang w:val="en-US"/>
        </w:rPr>
        <w:t xml:space="preserve"> </w:t>
      </w:r>
    </w:p>
    <w:p w:rsidR="00306972" w:rsidRDefault="00306972" w:rsidP="00306972">
      <w:pPr>
        <w:widowControl w:val="0"/>
        <w:spacing w:after="0" w:line="360" w:lineRule="auto"/>
        <w:rPr>
          <w:rFonts w:ascii="Times New Roman" w:hAnsi="Times New Roman"/>
          <w:b/>
          <w:bCs/>
          <w:caps/>
          <w:sz w:val="16"/>
          <w:szCs w:val="16"/>
          <w:lang w:val="en-US" w:eastAsia="ru-RU"/>
        </w:rPr>
      </w:pPr>
    </w:p>
    <w:p w:rsidR="00306972" w:rsidRDefault="00306972" w:rsidP="00306972">
      <w:pPr>
        <w:widowControl w:val="0"/>
        <w:spacing w:after="0" w:line="360" w:lineRule="auto"/>
        <w:rPr>
          <w:rFonts w:ascii="Times New Roman" w:hAnsi="Times New Roman"/>
          <w:b/>
          <w:bCs/>
          <w:caps/>
          <w:sz w:val="16"/>
          <w:szCs w:val="16"/>
          <w:lang w:val="en-US" w:eastAsia="ru-RU"/>
        </w:rPr>
      </w:pPr>
    </w:p>
    <w:p w:rsidR="00306972" w:rsidRDefault="00306972" w:rsidP="00306972">
      <w:pPr>
        <w:widowControl w:val="0"/>
        <w:spacing w:after="0" w:line="360" w:lineRule="auto"/>
        <w:rPr>
          <w:rFonts w:ascii="Times New Roman" w:hAnsi="Times New Roman"/>
          <w:b/>
          <w:bCs/>
          <w:caps/>
          <w:sz w:val="16"/>
          <w:szCs w:val="16"/>
          <w:lang w:val="en-US" w:eastAsia="ru-RU"/>
        </w:rPr>
      </w:pPr>
    </w:p>
    <w:p w:rsidR="00306972" w:rsidRDefault="00306972" w:rsidP="00306972">
      <w:pPr>
        <w:widowControl w:val="0"/>
        <w:autoSpaceDE w:val="0"/>
        <w:autoSpaceDN w:val="0"/>
        <w:adjustRightInd w:val="0"/>
        <w:spacing w:after="0" w:line="240" w:lineRule="auto"/>
        <w:ind w:left="141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Виконала студентка денної форми навчання </w:t>
      </w:r>
    </w:p>
    <w:p w:rsidR="00306972" w:rsidRPr="00677D47" w:rsidRDefault="00306972" w:rsidP="00306972">
      <w:pPr>
        <w:widowControl w:val="0"/>
        <w:autoSpaceDE w:val="0"/>
        <w:autoSpaceDN w:val="0"/>
        <w:adjustRightInd w:val="0"/>
        <w:spacing w:after="0" w:line="240" w:lineRule="auto"/>
        <w:ind w:left="1416"/>
        <w:jc w:val="both"/>
        <w:rPr>
          <w:rFonts w:ascii="Times New Roman" w:hAnsi="Times New Roman"/>
          <w:spacing w:val="-4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спеціальності </w:t>
      </w:r>
      <w:r w:rsidRPr="00677D47">
        <w:rPr>
          <w:rFonts w:ascii="Times New Roman" w:hAnsi="Times New Roman"/>
          <w:sz w:val="28"/>
          <w:szCs w:val="28"/>
          <w:lang w:eastAsia="ru-RU"/>
        </w:rPr>
        <w:t>056</w:t>
      </w:r>
    </w:p>
    <w:p w:rsidR="00306972" w:rsidRDefault="00306972" w:rsidP="00306972">
      <w:pPr>
        <w:widowControl w:val="0"/>
        <w:autoSpaceDE w:val="0"/>
        <w:autoSpaceDN w:val="0"/>
        <w:adjustRightInd w:val="0"/>
        <w:spacing w:after="0" w:line="240" w:lineRule="auto"/>
        <w:ind w:left="1416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                       Міжнародні економічні відносини</w:t>
      </w:r>
    </w:p>
    <w:p w:rsidR="00306972" w:rsidRDefault="00306972" w:rsidP="00306972">
      <w:pPr>
        <w:pStyle w:val="a4"/>
        <w:rPr>
          <w:szCs w:val="28"/>
        </w:rPr>
      </w:pPr>
      <w:r>
        <w:rPr>
          <w:szCs w:val="28"/>
        </w:rPr>
        <w:t xml:space="preserve">                                           </w:t>
      </w:r>
      <w:proofErr w:type="spellStart"/>
      <w:r w:rsidRPr="009B6BD5">
        <w:rPr>
          <w:color w:val="000000"/>
          <w:szCs w:val="28"/>
          <w:shd w:val="clear" w:color="auto" w:fill="FFFFFF"/>
        </w:rPr>
        <w:t>Матанська</w:t>
      </w:r>
      <w:proofErr w:type="spellEnd"/>
      <w:r w:rsidRPr="009B6BD5">
        <w:rPr>
          <w:color w:val="000000"/>
          <w:szCs w:val="28"/>
          <w:shd w:val="clear" w:color="auto" w:fill="FFFFFF"/>
        </w:rPr>
        <w:t xml:space="preserve"> Анастасія Олексіївна</w:t>
      </w:r>
    </w:p>
    <w:p w:rsidR="00306972" w:rsidRDefault="00306972" w:rsidP="00306972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</w:t>
      </w:r>
      <w:r>
        <w:rPr>
          <w:rFonts w:ascii="Times New Roman" w:hAnsi="Times New Roman"/>
          <w:sz w:val="28"/>
          <w:szCs w:val="28"/>
          <w:lang w:val="uk-UA" w:eastAsia="ru-RU"/>
        </w:rPr>
        <w:t>Науковий керівник: старший викладач</w:t>
      </w:r>
    </w:p>
    <w:p w:rsidR="00306972" w:rsidRDefault="00306972" w:rsidP="00306972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____________ Борисов М. Ю.</w:t>
      </w:r>
    </w:p>
    <w:p w:rsidR="00306972" w:rsidRDefault="00306972" w:rsidP="00306972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Рецензент: кандидат економічних наук</w:t>
      </w:r>
      <w:r>
        <w:rPr>
          <w:rFonts w:ascii="Times New Roman" w:hAnsi="Times New Roman"/>
          <w:sz w:val="28"/>
          <w:szCs w:val="28"/>
          <w:lang w:eastAsia="ru-RU"/>
        </w:rPr>
        <w:t xml:space="preserve">, </w:t>
      </w:r>
      <w:r>
        <w:rPr>
          <w:rFonts w:ascii="Times New Roman" w:hAnsi="Times New Roman"/>
          <w:sz w:val="28"/>
          <w:szCs w:val="28"/>
          <w:lang w:val="uk-UA" w:eastAsia="ru-RU"/>
        </w:rPr>
        <w:t>доцент</w:t>
      </w:r>
    </w:p>
    <w:p w:rsidR="00306972" w:rsidRDefault="00306972" w:rsidP="00306972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Ломачинська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 А.</w:t>
      </w:r>
    </w:p>
    <w:p w:rsidR="00306972" w:rsidRDefault="00306972" w:rsidP="00306972">
      <w:pPr>
        <w:widowControl w:val="0"/>
        <w:spacing w:after="0" w:line="240" w:lineRule="auto"/>
        <w:rPr>
          <w:rFonts w:ascii="Times New Roman" w:hAnsi="Times New Roman"/>
          <w:sz w:val="24"/>
          <w:szCs w:val="28"/>
          <w:lang w:val="uk-UA" w:eastAsia="ru-RU"/>
        </w:rPr>
      </w:pPr>
    </w:p>
    <w:p w:rsidR="00306972" w:rsidRDefault="00306972" w:rsidP="00306972">
      <w:pPr>
        <w:widowControl w:val="0"/>
        <w:spacing w:after="0" w:line="240" w:lineRule="auto"/>
        <w:rPr>
          <w:rFonts w:ascii="Times New Roman" w:hAnsi="Times New Roman"/>
          <w:sz w:val="24"/>
          <w:szCs w:val="28"/>
          <w:lang w:val="uk-UA" w:eastAsia="ru-RU"/>
        </w:rPr>
      </w:pPr>
    </w:p>
    <w:p w:rsidR="00306972" w:rsidRDefault="00306972" w:rsidP="00306972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sz w:val="16"/>
          <w:szCs w:val="16"/>
          <w:lang w:val="uk-UA" w:eastAsia="ru-RU"/>
        </w:rPr>
      </w:pPr>
      <w:r>
        <w:rPr>
          <w:rFonts w:ascii="Times New Roman" w:hAnsi="Times New Roman"/>
          <w:b/>
          <w:bCs/>
          <w:sz w:val="16"/>
          <w:szCs w:val="16"/>
          <w:lang w:val="uk-UA" w:eastAsia="ru-RU"/>
        </w:rPr>
        <w:t xml:space="preserve">                                     </w:t>
      </w:r>
    </w:p>
    <w:p w:rsidR="00306972" w:rsidRDefault="00306972" w:rsidP="00306972">
      <w:pPr>
        <w:widowControl w:val="0"/>
        <w:spacing w:after="0" w:line="240" w:lineRule="auto"/>
        <w:jc w:val="center"/>
        <w:rPr>
          <w:rFonts w:ascii="Times New Roman" w:hAnsi="Times New Roman"/>
          <w:b/>
          <w:bCs/>
          <w:sz w:val="16"/>
          <w:szCs w:val="16"/>
          <w:lang w:val="uk-UA" w:eastAsia="ru-RU"/>
        </w:rPr>
      </w:pPr>
    </w:p>
    <w:p w:rsidR="00306972" w:rsidRDefault="00306972" w:rsidP="0030697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Рекомендовано до захисту на                  Захищено на засіданні ЕК № </w:t>
      </w:r>
    </w:p>
    <w:p w:rsidR="00306972" w:rsidRDefault="00306972" w:rsidP="0030697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засіданні кафедри                                     «__ » ______2020 р., протокол №</w:t>
      </w:r>
    </w:p>
    <w:p w:rsidR="00306972" w:rsidRDefault="00306972" w:rsidP="0030697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«27» травня 2020 р.  </w:t>
      </w:r>
    </w:p>
    <w:p w:rsidR="00306972" w:rsidRDefault="00306972" w:rsidP="0030697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Протокол №                                              Оцінка_____ /________/________</w:t>
      </w:r>
    </w:p>
    <w:p w:rsidR="00306972" w:rsidRDefault="00306972" w:rsidP="0030697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Завідувач кафедри                                    Голова ЕК </w:t>
      </w:r>
    </w:p>
    <w:p w:rsidR="00306972" w:rsidRDefault="00306972" w:rsidP="00306972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проф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.____Якубовський С. О.                 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д.е.н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., проф._____ Якубовський С. О.</w:t>
      </w:r>
    </w:p>
    <w:p w:rsidR="00306972" w:rsidRDefault="00306972" w:rsidP="00306972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  <w:lang w:val="uk-UA" w:eastAsia="ru-RU"/>
        </w:rPr>
      </w:pPr>
    </w:p>
    <w:p w:rsidR="00306972" w:rsidRDefault="00306972" w:rsidP="00306972">
      <w:pPr>
        <w:widowControl w:val="0"/>
        <w:spacing w:after="0" w:line="240" w:lineRule="auto"/>
        <w:rPr>
          <w:rFonts w:ascii="Times New Roman" w:hAnsi="Times New Roman"/>
          <w:bCs/>
          <w:sz w:val="28"/>
          <w:szCs w:val="28"/>
          <w:lang w:val="uk-UA" w:eastAsia="ru-RU"/>
        </w:rPr>
      </w:pPr>
    </w:p>
    <w:p w:rsidR="00306972" w:rsidRDefault="00306972" w:rsidP="00306972">
      <w:pPr>
        <w:widowControl w:val="0"/>
        <w:spacing w:after="0" w:line="240" w:lineRule="auto"/>
        <w:rPr>
          <w:rFonts w:ascii="Times New Roman" w:hAnsi="Times New Roman"/>
          <w:bCs/>
          <w:sz w:val="20"/>
          <w:szCs w:val="20"/>
          <w:lang w:val="uk-UA" w:eastAsia="ru-RU"/>
        </w:rPr>
      </w:pPr>
    </w:p>
    <w:p w:rsidR="00306972" w:rsidRDefault="00306972" w:rsidP="00306972">
      <w:pPr>
        <w:widowControl w:val="0"/>
        <w:spacing w:after="0" w:line="240" w:lineRule="auto"/>
        <w:rPr>
          <w:rFonts w:ascii="Times New Roman" w:hAnsi="Times New Roman"/>
          <w:bCs/>
          <w:sz w:val="20"/>
          <w:szCs w:val="20"/>
          <w:lang w:val="uk-UA" w:eastAsia="ru-RU"/>
        </w:rPr>
      </w:pPr>
    </w:p>
    <w:p w:rsidR="00306972" w:rsidRDefault="00306972" w:rsidP="00306972">
      <w:pPr>
        <w:widowControl w:val="0"/>
        <w:spacing w:after="0" w:line="24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</w:p>
    <w:p w:rsidR="00306972" w:rsidRPr="00677D47" w:rsidRDefault="00306972" w:rsidP="00306972">
      <w:pPr>
        <w:widowControl w:val="0"/>
        <w:spacing w:after="0" w:line="240" w:lineRule="auto"/>
        <w:jc w:val="center"/>
        <w:rPr>
          <w:rFonts w:ascii="Times New Roman" w:hAnsi="Times New Roman"/>
          <w:bCs/>
          <w:sz w:val="28"/>
          <w:szCs w:val="28"/>
          <w:lang w:eastAsia="ru-RU"/>
        </w:rPr>
      </w:pPr>
      <w:r>
        <w:rPr>
          <w:rFonts w:ascii="Times New Roman" w:hAnsi="Times New Roman"/>
          <w:bCs/>
          <w:sz w:val="28"/>
          <w:szCs w:val="28"/>
          <w:lang w:val="uk-UA" w:eastAsia="ru-RU"/>
        </w:rPr>
        <w:t>Одеса – 2020</w:t>
      </w:r>
    </w:p>
    <w:p w:rsidR="00306972" w:rsidRDefault="00306972" w:rsidP="0030697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06972" w:rsidRDefault="00306972" w:rsidP="00306972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306972" w:rsidRDefault="00306972" w:rsidP="00306972">
      <w:pPr>
        <w:widowControl w:val="0"/>
        <w:spacing w:line="329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306972" w:rsidRPr="00677D47" w:rsidRDefault="00306972" w:rsidP="00306972">
      <w:pPr>
        <w:spacing w:after="0" w:line="360" w:lineRule="auto"/>
        <w:rPr>
          <w:rFonts w:ascii="Times New Roman" w:hAnsi="Times New Roman"/>
          <w:bCs/>
          <w:sz w:val="28"/>
          <w:szCs w:val="28"/>
          <w:lang w:eastAsia="ru-RU"/>
        </w:rPr>
      </w:pPr>
    </w:p>
    <w:p w:rsidR="00306972" w:rsidRDefault="00306972" w:rsidP="00306972">
      <w:pPr>
        <w:pStyle w:val="12"/>
        <w:rPr>
          <w:color w:val="auto"/>
        </w:rPr>
      </w:pPr>
    </w:p>
    <w:p w:rsidR="00306972" w:rsidRDefault="00306972" w:rsidP="00306972">
      <w:pPr>
        <w:pStyle w:val="11"/>
        <w:tabs>
          <w:tab w:val="right" w:leader="dot" w:pos="9345"/>
        </w:tabs>
        <w:spacing w:line="360" w:lineRule="auto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fldChar w:fldCharType="begin"/>
      </w:r>
      <w:r>
        <w:rPr>
          <w:rFonts w:ascii="Times New Roman" w:hAnsi="Times New Roman"/>
          <w:sz w:val="28"/>
          <w:szCs w:val="28"/>
        </w:rPr>
        <w:instrText xml:space="preserve"> TOC \o "1-3" \h \z \u </w:instrText>
      </w:r>
      <w:r>
        <w:rPr>
          <w:rFonts w:ascii="Times New Roman" w:hAnsi="Times New Roman"/>
          <w:sz w:val="28"/>
          <w:szCs w:val="28"/>
        </w:rPr>
        <w:fldChar w:fldCharType="separate"/>
      </w:r>
      <w:hyperlink w:anchor="_Toc40806169" w:history="1">
        <w:r>
          <w:rPr>
            <w:rStyle w:val="a3"/>
            <w:szCs w:val="28"/>
          </w:rPr>
          <w:t>ВСТУП</w:t>
        </w:r>
        <w:r>
          <w:rPr>
            <w:rFonts w:ascii="Times New Roman" w:hAnsi="Times New Roman"/>
            <w:sz w:val="28"/>
            <w:szCs w:val="28"/>
          </w:rPr>
          <w:tab/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 PAGEREF _Toc40806169 \h 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</w:rPr>
          <w:t>3</w:t>
        </w:r>
        <w:r>
          <w:rPr>
            <w:rFonts w:ascii="Times New Roman" w:hAnsi="Times New Roman"/>
            <w:sz w:val="28"/>
            <w:szCs w:val="28"/>
          </w:rPr>
          <w:fldChar w:fldCharType="end"/>
        </w:r>
      </w:hyperlink>
    </w:p>
    <w:p w:rsidR="00306972" w:rsidRDefault="00306972" w:rsidP="00306972">
      <w:pPr>
        <w:pStyle w:val="11"/>
        <w:tabs>
          <w:tab w:val="right" w:leader="dot" w:pos="9345"/>
        </w:tabs>
        <w:spacing w:line="360" w:lineRule="auto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hyperlink w:anchor="_Toc40806170" w:history="1">
        <w:r>
          <w:rPr>
            <w:rStyle w:val="a3"/>
            <w:szCs w:val="28"/>
          </w:rPr>
          <w:t>РОЗДІЛ  1 ТЕОРЕТИЧНІ ОСНОВИ ТЕХНОЛОГІЧНОГО УКЛАДУ В СВІТОВІЙ ЕКОНОМІЦІ</w:t>
        </w:r>
        <w:r>
          <w:rPr>
            <w:rFonts w:ascii="Times New Roman" w:hAnsi="Times New Roman"/>
            <w:sz w:val="28"/>
            <w:szCs w:val="28"/>
          </w:rPr>
          <w:tab/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 PAGEREF _Toc40806170 \h 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</w:rPr>
          <w:t>5</w:t>
        </w:r>
        <w:r>
          <w:rPr>
            <w:rFonts w:ascii="Times New Roman" w:hAnsi="Times New Roman"/>
            <w:sz w:val="28"/>
            <w:szCs w:val="28"/>
          </w:rPr>
          <w:fldChar w:fldCharType="end"/>
        </w:r>
      </w:hyperlink>
    </w:p>
    <w:p w:rsidR="00306972" w:rsidRDefault="00306972" w:rsidP="00306972">
      <w:pPr>
        <w:pStyle w:val="2"/>
        <w:tabs>
          <w:tab w:val="right" w:leader="dot" w:pos="9345"/>
        </w:tabs>
        <w:spacing w:line="360" w:lineRule="auto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hyperlink w:anchor="_Toc40806171" w:history="1">
        <w:r>
          <w:rPr>
            <w:rStyle w:val="a3"/>
            <w:szCs w:val="28"/>
          </w:rPr>
          <w:t>1.1Поняття та періодизація технологічних укладів</w:t>
        </w:r>
        <w:r>
          <w:rPr>
            <w:rFonts w:ascii="Times New Roman" w:hAnsi="Times New Roman"/>
            <w:sz w:val="28"/>
            <w:szCs w:val="28"/>
          </w:rPr>
          <w:tab/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 PAGEREF _Toc40806171 \h 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</w:rPr>
          <w:t>5</w:t>
        </w:r>
        <w:r>
          <w:rPr>
            <w:rFonts w:ascii="Times New Roman" w:hAnsi="Times New Roman"/>
            <w:sz w:val="28"/>
            <w:szCs w:val="28"/>
          </w:rPr>
          <w:fldChar w:fldCharType="end"/>
        </w:r>
      </w:hyperlink>
    </w:p>
    <w:p w:rsidR="00306972" w:rsidRDefault="00306972" w:rsidP="00306972">
      <w:pPr>
        <w:pStyle w:val="2"/>
        <w:tabs>
          <w:tab w:val="right" w:leader="dot" w:pos="9345"/>
        </w:tabs>
        <w:spacing w:line="360" w:lineRule="auto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hyperlink w:anchor="_Toc40806172" w:history="1">
        <w:r>
          <w:rPr>
            <w:rStyle w:val="a3"/>
            <w:szCs w:val="28"/>
          </w:rPr>
          <w:t>1.2 Взаємодія технологічних укладів в економіці</w:t>
        </w:r>
        <w:r>
          <w:rPr>
            <w:rFonts w:ascii="Times New Roman" w:hAnsi="Times New Roman"/>
            <w:sz w:val="28"/>
            <w:szCs w:val="28"/>
          </w:rPr>
          <w:tab/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 PAGEREF _Toc40806172 \h 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</w:rPr>
          <w:t>9</w:t>
        </w:r>
        <w:r>
          <w:rPr>
            <w:rFonts w:ascii="Times New Roman" w:hAnsi="Times New Roman"/>
            <w:sz w:val="28"/>
            <w:szCs w:val="28"/>
          </w:rPr>
          <w:fldChar w:fldCharType="end"/>
        </w:r>
      </w:hyperlink>
    </w:p>
    <w:p w:rsidR="00306972" w:rsidRDefault="00306972" w:rsidP="00306972">
      <w:pPr>
        <w:pStyle w:val="2"/>
        <w:tabs>
          <w:tab w:val="right" w:leader="dot" w:pos="9345"/>
        </w:tabs>
        <w:spacing w:line="360" w:lineRule="auto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hyperlink w:anchor="_Toc40806173" w:history="1">
        <w:r>
          <w:rPr>
            <w:rStyle w:val="a3"/>
            <w:szCs w:val="28"/>
          </w:rPr>
          <w:t>1.3 Еволюція технологічної структури світової економіки</w:t>
        </w:r>
        <w:r>
          <w:rPr>
            <w:rFonts w:ascii="Times New Roman" w:hAnsi="Times New Roman"/>
            <w:sz w:val="28"/>
            <w:szCs w:val="28"/>
          </w:rPr>
          <w:tab/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 PAGEREF _Toc40806173 \h 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</w:rPr>
          <w:t>13</w:t>
        </w:r>
        <w:r>
          <w:rPr>
            <w:rFonts w:ascii="Times New Roman" w:hAnsi="Times New Roman"/>
            <w:sz w:val="28"/>
            <w:szCs w:val="28"/>
          </w:rPr>
          <w:fldChar w:fldCharType="end"/>
        </w:r>
      </w:hyperlink>
    </w:p>
    <w:p w:rsidR="00306972" w:rsidRDefault="00306972" w:rsidP="00306972">
      <w:pPr>
        <w:pStyle w:val="11"/>
        <w:tabs>
          <w:tab w:val="right" w:leader="dot" w:pos="9345"/>
        </w:tabs>
        <w:spacing w:line="360" w:lineRule="auto"/>
        <w:jc w:val="both"/>
        <w:rPr>
          <w:rStyle w:val="a3"/>
          <w:szCs w:val="28"/>
          <w:shd w:val="clear" w:color="auto" w:fill="FFFFFF"/>
        </w:rPr>
      </w:pPr>
      <w:r>
        <w:fldChar w:fldCharType="begin"/>
      </w:r>
      <w:r>
        <w:instrText xml:space="preserve"> HYPERLINK \l "_Toc40806174" </w:instrText>
      </w:r>
      <w:r>
        <w:fldChar w:fldCharType="separate"/>
      </w:r>
      <w:r>
        <w:rPr>
          <w:rStyle w:val="a3"/>
          <w:szCs w:val="28"/>
          <w:shd w:val="clear" w:color="auto" w:fill="FFFFFF"/>
        </w:rPr>
        <w:t>РОЗДІЛ 2 РОЗВИТОК НОВОГО ТЕХНОЛОГІЧНОГО УКЛАДУ В КРАЇНАХ</w:t>
      </w:r>
    </w:p>
    <w:p w:rsidR="00306972" w:rsidRDefault="00306972" w:rsidP="00306972">
      <w:pPr>
        <w:pStyle w:val="11"/>
        <w:tabs>
          <w:tab w:val="right" w:leader="dot" w:pos="9345"/>
        </w:tabs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fldChar w:fldCharType="begin"/>
      </w:r>
      <w:r>
        <w:rPr>
          <w:rFonts w:ascii="Times New Roman" w:hAnsi="Times New Roman"/>
          <w:sz w:val="28"/>
          <w:szCs w:val="28"/>
        </w:rPr>
        <w:instrText xml:space="preserve"> PAGEREF _Toc40806174 \h </w:instrText>
      </w:r>
      <w:r>
        <w:rPr>
          <w:rFonts w:ascii="Times New Roman" w:hAnsi="Times New Roman"/>
          <w:sz w:val="28"/>
          <w:szCs w:val="28"/>
        </w:rPr>
        <w:fldChar w:fldCharType="separate"/>
      </w:r>
      <w:r>
        <w:rPr>
          <w:rFonts w:ascii="Times New Roman" w:hAnsi="Times New Roman"/>
          <w:sz w:val="28"/>
          <w:szCs w:val="28"/>
        </w:rPr>
        <w:t>16</w:t>
      </w:r>
      <w:r>
        <w:rPr>
          <w:rFonts w:ascii="Times New Roman" w:hAnsi="Times New Roman"/>
          <w:sz w:val="28"/>
          <w:szCs w:val="28"/>
        </w:rPr>
        <w:fldChar w:fldCharType="end"/>
      </w:r>
      <w:r>
        <w:rPr>
          <w:rFonts w:ascii="Times New Roman" w:hAnsi="Times New Roman"/>
          <w:sz w:val="28"/>
          <w:szCs w:val="28"/>
        </w:rPr>
        <w:fldChar w:fldCharType="end"/>
      </w:r>
    </w:p>
    <w:p w:rsidR="00306972" w:rsidRPr="00914464" w:rsidRDefault="00306972" w:rsidP="00306972">
      <w:pPr>
        <w:rPr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2.1</w:t>
      </w:r>
      <w:r w:rsidRPr="00914464">
        <w:rPr>
          <w:rFonts w:ascii="Times New Roman" w:hAnsi="Times New Roman"/>
          <w:sz w:val="28"/>
          <w:szCs w:val="28"/>
          <w:lang w:val="uk-UA"/>
        </w:rPr>
        <w:t>. Перехід країн до шостого технологічного укладу...................................16</w:t>
      </w:r>
    </w:p>
    <w:p w:rsidR="00306972" w:rsidRPr="00914464" w:rsidRDefault="00306972" w:rsidP="00306972">
      <w:pPr>
        <w:pStyle w:val="2"/>
        <w:tabs>
          <w:tab w:val="right" w:leader="dot" w:pos="9345"/>
        </w:tabs>
        <w:spacing w:line="360" w:lineRule="auto"/>
        <w:jc w:val="both"/>
        <w:rPr>
          <w:sz w:val="28"/>
          <w:szCs w:val="28"/>
          <w:lang w:val="uk-UA" w:eastAsia="ru-RU"/>
        </w:rPr>
      </w:pPr>
      <w:hyperlink w:anchor="_Toc40806175" w:history="1">
        <w:r w:rsidRPr="00914464">
          <w:rPr>
            <w:rStyle w:val="a3"/>
            <w:sz w:val="28"/>
            <w:szCs w:val="28"/>
            <w:shd w:val="clear" w:color="auto" w:fill="FFFFFF"/>
          </w:rPr>
          <w:t xml:space="preserve">2.2 Розвиток нового технологічного укладу в </w:t>
        </w:r>
        <w:r w:rsidRPr="00914464">
          <w:rPr>
            <w:rStyle w:val="a3"/>
            <w:sz w:val="28"/>
            <w:szCs w:val="28"/>
          </w:rPr>
          <w:t>США</w:t>
        </w:r>
        <w:r w:rsidRPr="00914464">
          <w:rPr>
            <w:rFonts w:ascii="Times New Roman" w:hAnsi="Times New Roman"/>
            <w:sz w:val="28"/>
            <w:szCs w:val="28"/>
          </w:rPr>
          <w:tab/>
        </w:r>
        <w:r w:rsidRPr="00914464">
          <w:rPr>
            <w:rFonts w:ascii="Times New Roman" w:hAnsi="Times New Roman"/>
            <w:sz w:val="28"/>
            <w:szCs w:val="28"/>
            <w:lang w:val="uk-UA"/>
          </w:rPr>
          <w:t>2</w:t>
        </w:r>
      </w:hyperlink>
      <w:r w:rsidRPr="00914464">
        <w:rPr>
          <w:rFonts w:ascii="Times New Roman" w:hAnsi="Times New Roman"/>
          <w:sz w:val="28"/>
          <w:szCs w:val="28"/>
          <w:lang w:val="uk-UA"/>
        </w:rPr>
        <w:t>7</w:t>
      </w:r>
    </w:p>
    <w:p w:rsidR="00306972" w:rsidRPr="00914464" w:rsidRDefault="00306972" w:rsidP="00306972">
      <w:pPr>
        <w:pStyle w:val="2"/>
        <w:tabs>
          <w:tab w:val="right" w:leader="dot" w:pos="9345"/>
        </w:tabs>
        <w:spacing w:line="360" w:lineRule="auto"/>
        <w:jc w:val="both"/>
        <w:rPr>
          <w:rFonts w:ascii="Times New Roman" w:eastAsia="SimSun" w:hAnsi="Times New Roman"/>
          <w:sz w:val="28"/>
          <w:szCs w:val="28"/>
          <w:lang w:val="uk-UA" w:eastAsia="ru-RU"/>
        </w:rPr>
      </w:pPr>
      <w:r w:rsidRPr="00914464">
        <w:rPr>
          <w:sz w:val="28"/>
          <w:szCs w:val="28"/>
        </w:rPr>
        <w:fldChar w:fldCharType="begin"/>
      </w:r>
      <w:r w:rsidRPr="00914464">
        <w:rPr>
          <w:sz w:val="28"/>
          <w:szCs w:val="28"/>
        </w:rPr>
        <w:instrText xml:space="preserve"> HYPERLINK \l "_Toc40806176" </w:instrText>
      </w:r>
      <w:r w:rsidRPr="00914464">
        <w:rPr>
          <w:sz w:val="28"/>
          <w:szCs w:val="28"/>
        </w:rPr>
        <w:fldChar w:fldCharType="separate"/>
      </w:r>
      <w:r w:rsidRPr="00914464">
        <w:rPr>
          <w:rStyle w:val="a3"/>
          <w:sz w:val="28"/>
          <w:szCs w:val="28"/>
          <w:shd w:val="clear" w:color="auto" w:fill="FFFFFF"/>
        </w:rPr>
        <w:t xml:space="preserve">2.3 Розвиток нового технологічного укладу в </w:t>
      </w:r>
      <w:r w:rsidRPr="00914464">
        <w:rPr>
          <w:rStyle w:val="a3"/>
          <w:sz w:val="28"/>
          <w:szCs w:val="28"/>
        </w:rPr>
        <w:t>Японії</w:t>
      </w:r>
      <w:r w:rsidRPr="00914464">
        <w:rPr>
          <w:rFonts w:ascii="Times New Roman" w:hAnsi="Times New Roman"/>
          <w:sz w:val="28"/>
          <w:szCs w:val="28"/>
        </w:rPr>
        <w:tab/>
      </w:r>
      <w:r w:rsidRPr="00914464">
        <w:rPr>
          <w:rFonts w:ascii="Times New Roman" w:hAnsi="Times New Roman"/>
          <w:sz w:val="28"/>
          <w:szCs w:val="28"/>
          <w:lang w:val="uk-UA"/>
        </w:rPr>
        <w:t>2</w:t>
      </w:r>
      <w:r w:rsidRPr="00914464">
        <w:rPr>
          <w:rFonts w:ascii="Times New Roman" w:hAnsi="Times New Roman"/>
          <w:sz w:val="28"/>
          <w:szCs w:val="28"/>
        </w:rPr>
        <w:fldChar w:fldCharType="end"/>
      </w:r>
      <w:r w:rsidRPr="00914464">
        <w:rPr>
          <w:rFonts w:ascii="Times New Roman" w:hAnsi="Times New Roman"/>
          <w:sz w:val="28"/>
          <w:szCs w:val="28"/>
          <w:lang w:val="uk-UA"/>
        </w:rPr>
        <w:t>9</w:t>
      </w:r>
    </w:p>
    <w:p w:rsidR="00306972" w:rsidRPr="00914464" w:rsidRDefault="00306972" w:rsidP="00306972">
      <w:pPr>
        <w:pStyle w:val="2"/>
        <w:tabs>
          <w:tab w:val="right" w:leader="dot" w:pos="9345"/>
        </w:tabs>
        <w:spacing w:line="360" w:lineRule="auto"/>
        <w:jc w:val="both"/>
        <w:rPr>
          <w:rFonts w:ascii="Times New Roman" w:eastAsia="SimSun" w:hAnsi="Times New Roman"/>
          <w:sz w:val="28"/>
          <w:szCs w:val="28"/>
          <w:lang w:val="uk-UA" w:eastAsia="ru-RU"/>
        </w:rPr>
      </w:pPr>
      <w:r w:rsidRPr="00914464">
        <w:rPr>
          <w:sz w:val="28"/>
          <w:szCs w:val="28"/>
        </w:rPr>
        <w:fldChar w:fldCharType="begin"/>
      </w:r>
      <w:r w:rsidRPr="00914464">
        <w:rPr>
          <w:sz w:val="28"/>
          <w:szCs w:val="28"/>
        </w:rPr>
        <w:instrText xml:space="preserve"> HYPERLINK \l "_Toc40806177" </w:instrText>
      </w:r>
      <w:r w:rsidRPr="00914464">
        <w:rPr>
          <w:sz w:val="28"/>
          <w:szCs w:val="28"/>
        </w:rPr>
        <w:fldChar w:fldCharType="separate"/>
      </w:r>
      <w:r w:rsidRPr="00914464">
        <w:rPr>
          <w:rStyle w:val="a3"/>
          <w:sz w:val="28"/>
          <w:szCs w:val="28"/>
          <w:shd w:val="clear" w:color="auto" w:fill="FFFFFF"/>
        </w:rPr>
        <w:t>2.4 Розвиток нового технологічного укладу в</w:t>
      </w:r>
      <w:r w:rsidRPr="00914464">
        <w:rPr>
          <w:rStyle w:val="a3"/>
          <w:sz w:val="28"/>
          <w:szCs w:val="28"/>
        </w:rPr>
        <w:t xml:space="preserve"> Німеччині</w:t>
      </w:r>
      <w:r w:rsidRPr="00914464">
        <w:rPr>
          <w:rFonts w:ascii="Times New Roman" w:hAnsi="Times New Roman"/>
          <w:sz w:val="28"/>
          <w:szCs w:val="28"/>
        </w:rPr>
        <w:tab/>
      </w:r>
      <w:r w:rsidRPr="00914464">
        <w:rPr>
          <w:rFonts w:ascii="Times New Roman" w:hAnsi="Times New Roman"/>
          <w:sz w:val="28"/>
          <w:szCs w:val="28"/>
          <w:lang w:val="uk-UA"/>
        </w:rPr>
        <w:t>3</w:t>
      </w:r>
      <w:r w:rsidRPr="00914464">
        <w:rPr>
          <w:rFonts w:ascii="Times New Roman" w:hAnsi="Times New Roman"/>
          <w:sz w:val="28"/>
          <w:szCs w:val="28"/>
        </w:rPr>
        <w:fldChar w:fldCharType="end"/>
      </w:r>
      <w:r w:rsidRPr="00914464">
        <w:rPr>
          <w:rFonts w:ascii="Times New Roman" w:hAnsi="Times New Roman"/>
          <w:sz w:val="28"/>
          <w:szCs w:val="28"/>
          <w:lang w:val="uk-UA"/>
        </w:rPr>
        <w:t>0</w:t>
      </w:r>
    </w:p>
    <w:p w:rsidR="00306972" w:rsidRPr="00914464" w:rsidRDefault="00306972" w:rsidP="00306972">
      <w:pPr>
        <w:pStyle w:val="11"/>
        <w:tabs>
          <w:tab w:val="right" w:leader="dot" w:pos="9345"/>
        </w:tabs>
        <w:spacing w:line="360" w:lineRule="auto"/>
        <w:jc w:val="both"/>
        <w:rPr>
          <w:rFonts w:ascii="Times New Roman" w:eastAsia="SimSun" w:hAnsi="Times New Roman"/>
          <w:sz w:val="28"/>
          <w:szCs w:val="28"/>
          <w:lang w:val="uk-UA" w:eastAsia="ru-RU"/>
        </w:rPr>
      </w:pPr>
      <w:r w:rsidRPr="00914464">
        <w:rPr>
          <w:sz w:val="28"/>
          <w:szCs w:val="28"/>
        </w:rPr>
        <w:fldChar w:fldCharType="begin"/>
      </w:r>
      <w:r w:rsidRPr="00914464">
        <w:rPr>
          <w:sz w:val="28"/>
          <w:szCs w:val="28"/>
        </w:rPr>
        <w:instrText xml:space="preserve"> HYPERLINK \l "_Toc40806178" </w:instrText>
      </w:r>
      <w:r w:rsidRPr="00914464">
        <w:rPr>
          <w:sz w:val="28"/>
          <w:szCs w:val="28"/>
        </w:rPr>
        <w:fldChar w:fldCharType="separate"/>
      </w:r>
      <w:r w:rsidRPr="00914464">
        <w:rPr>
          <w:rStyle w:val="a3"/>
          <w:sz w:val="28"/>
          <w:szCs w:val="28"/>
        </w:rPr>
        <w:t>РОЗДІЛ 3 Шостий технологічний уклад в Україні</w:t>
      </w:r>
      <w:r w:rsidRPr="00914464">
        <w:rPr>
          <w:rFonts w:ascii="Times New Roman" w:hAnsi="Times New Roman"/>
          <w:sz w:val="28"/>
          <w:szCs w:val="28"/>
        </w:rPr>
        <w:tab/>
      </w:r>
      <w:r w:rsidRPr="00914464">
        <w:rPr>
          <w:rFonts w:ascii="Times New Roman" w:hAnsi="Times New Roman"/>
          <w:sz w:val="28"/>
          <w:szCs w:val="28"/>
          <w:lang w:val="uk-UA"/>
        </w:rPr>
        <w:t>3</w:t>
      </w:r>
      <w:r w:rsidRPr="00914464">
        <w:rPr>
          <w:rFonts w:ascii="Times New Roman" w:hAnsi="Times New Roman"/>
          <w:sz w:val="28"/>
          <w:szCs w:val="28"/>
        </w:rPr>
        <w:fldChar w:fldCharType="end"/>
      </w:r>
      <w:r w:rsidRPr="00914464">
        <w:rPr>
          <w:rFonts w:ascii="Times New Roman" w:hAnsi="Times New Roman"/>
          <w:sz w:val="28"/>
          <w:szCs w:val="28"/>
          <w:lang w:val="uk-UA"/>
        </w:rPr>
        <w:t>2</w:t>
      </w:r>
    </w:p>
    <w:p w:rsidR="00306972" w:rsidRPr="00914464" w:rsidRDefault="00306972" w:rsidP="00306972">
      <w:pPr>
        <w:pStyle w:val="11"/>
        <w:tabs>
          <w:tab w:val="right" w:leader="dot" w:pos="9345"/>
        </w:tabs>
        <w:spacing w:line="360" w:lineRule="auto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r w:rsidRPr="00914464">
        <w:rPr>
          <w:sz w:val="28"/>
          <w:szCs w:val="28"/>
        </w:rPr>
        <w:fldChar w:fldCharType="begin"/>
      </w:r>
      <w:r w:rsidRPr="00914464">
        <w:rPr>
          <w:sz w:val="28"/>
          <w:szCs w:val="28"/>
        </w:rPr>
        <w:instrText xml:space="preserve"> HYPERLINK \l "_Toc40806181" </w:instrText>
      </w:r>
      <w:r w:rsidRPr="00914464">
        <w:rPr>
          <w:sz w:val="28"/>
          <w:szCs w:val="28"/>
        </w:rPr>
        <w:fldChar w:fldCharType="separate"/>
      </w:r>
      <w:r w:rsidRPr="00914464">
        <w:rPr>
          <w:rStyle w:val="a3"/>
          <w:sz w:val="28"/>
          <w:szCs w:val="28"/>
        </w:rPr>
        <w:t>ВИСНОВКИ</w:t>
      </w:r>
      <w:r w:rsidRPr="00914464">
        <w:rPr>
          <w:rFonts w:ascii="Times New Roman" w:hAnsi="Times New Roman"/>
          <w:sz w:val="28"/>
          <w:szCs w:val="28"/>
        </w:rPr>
        <w:tab/>
      </w:r>
      <w:r w:rsidRPr="00914464">
        <w:rPr>
          <w:rFonts w:ascii="Times New Roman" w:hAnsi="Times New Roman"/>
          <w:sz w:val="28"/>
          <w:szCs w:val="28"/>
        </w:rPr>
        <w:fldChar w:fldCharType="begin"/>
      </w:r>
      <w:r w:rsidRPr="00914464">
        <w:rPr>
          <w:rFonts w:ascii="Times New Roman" w:hAnsi="Times New Roman"/>
          <w:sz w:val="28"/>
          <w:szCs w:val="28"/>
        </w:rPr>
        <w:instrText xml:space="preserve"> PAGEREF _Toc40806181 \h </w:instrText>
      </w:r>
      <w:r w:rsidRPr="00914464">
        <w:rPr>
          <w:rFonts w:ascii="Times New Roman" w:hAnsi="Times New Roman"/>
          <w:sz w:val="28"/>
          <w:szCs w:val="28"/>
        </w:rPr>
        <w:fldChar w:fldCharType="separate"/>
      </w:r>
      <w:r w:rsidRPr="00914464">
        <w:rPr>
          <w:rFonts w:ascii="Times New Roman" w:hAnsi="Times New Roman"/>
          <w:sz w:val="28"/>
          <w:szCs w:val="28"/>
        </w:rPr>
        <w:t>46</w:t>
      </w:r>
      <w:r w:rsidRPr="00914464">
        <w:rPr>
          <w:rFonts w:ascii="Times New Roman" w:hAnsi="Times New Roman"/>
          <w:sz w:val="28"/>
          <w:szCs w:val="28"/>
        </w:rPr>
        <w:fldChar w:fldCharType="end"/>
      </w:r>
      <w:r w:rsidRPr="00914464">
        <w:rPr>
          <w:rFonts w:ascii="Times New Roman" w:hAnsi="Times New Roman"/>
          <w:sz w:val="28"/>
          <w:szCs w:val="28"/>
        </w:rPr>
        <w:fldChar w:fldCharType="end"/>
      </w:r>
    </w:p>
    <w:p w:rsidR="00306972" w:rsidRPr="00914464" w:rsidRDefault="00306972" w:rsidP="00306972">
      <w:pPr>
        <w:pStyle w:val="11"/>
        <w:tabs>
          <w:tab w:val="right" w:leader="dot" w:pos="9345"/>
        </w:tabs>
        <w:spacing w:line="360" w:lineRule="auto"/>
        <w:jc w:val="both"/>
        <w:rPr>
          <w:rFonts w:eastAsia="SimSun"/>
          <w:sz w:val="28"/>
          <w:szCs w:val="28"/>
          <w:lang w:val="uk-UA" w:eastAsia="ru-RU"/>
        </w:rPr>
      </w:pPr>
      <w:hyperlink w:anchor="_Toc40806182" w:history="1">
        <w:r w:rsidRPr="00914464">
          <w:rPr>
            <w:rStyle w:val="a3"/>
            <w:sz w:val="28"/>
            <w:szCs w:val="28"/>
          </w:rPr>
          <w:t>СПИСОК ВИКОРИСТАНИХ ДЖЕРЕЛ</w:t>
        </w:r>
        <w:r w:rsidRPr="00914464">
          <w:rPr>
            <w:rFonts w:ascii="Times New Roman" w:hAnsi="Times New Roman"/>
            <w:sz w:val="28"/>
            <w:szCs w:val="28"/>
          </w:rPr>
          <w:tab/>
        </w:r>
        <w:r w:rsidRPr="00914464">
          <w:rPr>
            <w:rFonts w:ascii="Times New Roman" w:hAnsi="Times New Roman"/>
            <w:sz w:val="28"/>
            <w:szCs w:val="28"/>
            <w:lang w:val="uk-UA"/>
          </w:rPr>
          <w:t>4</w:t>
        </w:r>
      </w:hyperlink>
      <w:r w:rsidRPr="00914464">
        <w:rPr>
          <w:rFonts w:ascii="Times New Roman" w:hAnsi="Times New Roman"/>
          <w:sz w:val="28"/>
          <w:szCs w:val="28"/>
          <w:lang w:val="uk-UA"/>
        </w:rPr>
        <w:t>9</w:t>
      </w:r>
    </w:p>
    <w:p w:rsidR="00306972" w:rsidRDefault="00306972" w:rsidP="00306972">
      <w:pPr>
        <w:spacing w:line="360" w:lineRule="auto"/>
        <w:jc w:val="both"/>
      </w:pPr>
      <w:r>
        <w:rPr>
          <w:rFonts w:ascii="Times New Roman" w:hAnsi="Times New Roman"/>
          <w:b/>
          <w:bCs/>
          <w:sz w:val="28"/>
          <w:szCs w:val="28"/>
        </w:rPr>
        <w:fldChar w:fldCharType="end"/>
      </w:r>
    </w:p>
    <w:p w:rsidR="00306972" w:rsidRDefault="00306972" w:rsidP="00306972">
      <w:pPr>
        <w:rPr>
          <w:rFonts w:ascii="Times New Roman" w:eastAsia="SimSun" w:hAnsi="Times New Roman"/>
          <w:b/>
          <w:bCs/>
          <w:sz w:val="28"/>
          <w:szCs w:val="28"/>
        </w:rPr>
      </w:pPr>
    </w:p>
    <w:p w:rsidR="00306972" w:rsidRDefault="00306972" w:rsidP="00306972">
      <w:pPr>
        <w:rPr>
          <w:rFonts w:ascii="Times New Roman" w:eastAsia="SimSun" w:hAnsi="Times New Roman"/>
          <w:b/>
          <w:bCs/>
          <w:sz w:val="28"/>
          <w:szCs w:val="28"/>
        </w:rPr>
      </w:pPr>
    </w:p>
    <w:p w:rsidR="00306972" w:rsidRDefault="00306972" w:rsidP="00306972">
      <w:pPr>
        <w:rPr>
          <w:rFonts w:ascii="Times New Roman" w:eastAsia="SimSun" w:hAnsi="Times New Roman"/>
          <w:b/>
          <w:bCs/>
          <w:sz w:val="28"/>
          <w:szCs w:val="28"/>
        </w:rPr>
      </w:pPr>
    </w:p>
    <w:p w:rsidR="00306972" w:rsidRDefault="00306972" w:rsidP="00306972">
      <w:pPr>
        <w:rPr>
          <w:rFonts w:ascii="Times New Roman" w:eastAsia="SimSun" w:hAnsi="Times New Roman"/>
          <w:b/>
          <w:bCs/>
          <w:sz w:val="28"/>
          <w:szCs w:val="28"/>
        </w:rPr>
      </w:pPr>
    </w:p>
    <w:p w:rsidR="00306972" w:rsidRDefault="00306972" w:rsidP="00306972">
      <w:pPr>
        <w:rPr>
          <w:rFonts w:ascii="Times New Roman" w:eastAsia="SimSun" w:hAnsi="Times New Roman"/>
          <w:b/>
          <w:bCs/>
          <w:sz w:val="28"/>
          <w:szCs w:val="28"/>
        </w:rPr>
      </w:pPr>
    </w:p>
    <w:p w:rsidR="00306972" w:rsidRDefault="00306972" w:rsidP="00306972">
      <w:pPr>
        <w:rPr>
          <w:rFonts w:ascii="Times New Roman" w:eastAsia="SimSun" w:hAnsi="Times New Roman"/>
          <w:b/>
          <w:bCs/>
          <w:sz w:val="28"/>
          <w:szCs w:val="28"/>
        </w:rPr>
      </w:pPr>
    </w:p>
    <w:p w:rsidR="00306972" w:rsidRDefault="00306972" w:rsidP="00306972">
      <w:pPr>
        <w:pStyle w:val="1"/>
        <w:rPr>
          <w:lang w:val="uk-UA"/>
        </w:rPr>
      </w:pPr>
      <w:bookmarkStart w:id="0" w:name="_Toc40806169"/>
      <w:r>
        <w:t>ВСТУП</w:t>
      </w:r>
      <w:bookmarkEnd w:id="0"/>
    </w:p>
    <w:p w:rsidR="00306972" w:rsidRDefault="00306972" w:rsidP="00306972">
      <w:pPr>
        <w:rPr>
          <w:rFonts w:ascii="Verdana" w:eastAsia="Times New Roman" w:hAnsi="Verdana"/>
          <w:sz w:val="18"/>
          <w:szCs w:val="18"/>
          <w:lang w:val="uk-UA" w:eastAsia="ru-RU"/>
        </w:rPr>
      </w:pPr>
    </w:p>
    <w:p w:rsidR="00306972" w:rsidRDefault="00306972" w:rsidP="0030697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Сучасний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етап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розвитку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людської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цивілізації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безпосередньо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пов'язаний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її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переходом до нового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технологічного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укладу. В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даний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час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швидкими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темпами в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економіці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розвинених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країн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зростає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сфера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високих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технологій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пред'являє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нові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вимоги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наукового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обґрунтування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їх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теоретико-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методологічних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прикладних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аспектів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і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виражається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зростаючому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інтересі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вчених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до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даних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проблем.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Під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впливом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науково-технічної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революції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відбувається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якісний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стрибок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у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розвитку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продуктивних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сил,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формується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нова структура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суспільного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виробництва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різко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зростає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роль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людського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фактора,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удосконалюються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форми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методи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управління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виробництвом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посилюється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значимість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світогосподарських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зв'язків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і, як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наслідок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трансформуються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технологічні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уклади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Дана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трансформація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потребує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політико-економічного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осмислення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базі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досягнень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вітчизняної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та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світової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науки.</w:t>
      </w:r>
    </w:p>
    <w:p w:rsidR="00306972" w:rsidRDefault="00306972" w:rsidP="0030697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У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зв'язку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цим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все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більш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актуальною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стає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розробка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теорії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технологічних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укладів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Вирішення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цієї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задачі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дозволить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дати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цілісне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уявлення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про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зміну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технологічних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укладів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як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невід'ємний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атрибут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історико-економічного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процесу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виявити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її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специфічні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особливості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на кожному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ступені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цього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процесу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адекватно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відобразити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структурні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зрушення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відбуваються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сучасній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економіці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глибше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пізнати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суть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технологічних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перетворень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здійснюються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не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тільки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Україні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але і в рамках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світового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співтовариства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науково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обґрунтувати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цій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основі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конкретні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рекомендації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виробленню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нової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концепції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стратегічного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розвитку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нашої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країни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з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якісно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іншими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технологічними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укладами.</w:t>
      </w:r>
    </w:p>
    <w:p w:rsidR="00306972" w:rsidRDefault="00306972" w:rsidP="0030697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Ступінь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розробленості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проблеми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Проблема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зміни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технологічних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укладів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вперше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була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поставлена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літературі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другій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половині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XIX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століття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Теоретичною основою для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її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дослідження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послужили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роботи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таких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вчених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як </w:t>
      </w:r>
      <w:r>
        <w:rPr>
          <w:rFonts w:ascii="Times New Roman" w:hAnsi="Times New Roman"/>
          <w:sz w:val="28"/>
          <w:szCs w:val="28"/>
          <w:lang w:val="uk-UA"/>
        </w:rPr>
        <w:t xml:space="preserve">Акаєва А.А., Бабича Т.О.,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Бажал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Ю. М., Войтович Р.В.,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Гриніна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Л.Е.,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Коротаєва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Н.Д.,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Зарецького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А.Д., Климова В.В., О. Ю. Чубукової,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Полунєєва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Є.В., Федулової Л.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Н.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Кондратьєва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Д. Шнайдера,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Й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Шумпетера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306972" w:rsidRDefault="00306972" w:rsidP="0030697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Разом з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тим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необхідно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відзначити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сучасній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вітчизняній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літературі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немає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робіт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спеціально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присвячених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політико-економічному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дослідженню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технологічних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укладів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своєрідності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їх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структури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особливостей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протиріч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ступенів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розвитку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Тим часом, потреба в такого роду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дослідженні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стає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надзвичайно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актуальною в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світлі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тих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реалій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які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склалися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сучасному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світі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306972" w:rsidRDefault="00306972" w:rsidP="0030697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Мета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роботи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–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проанал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і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зувати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роль </w:t>
      </w:r>
      <w:proofErr w:type="spellStart"/>
      <w:r>
        <w:rPr>
          <w:rFonts w:ascii="Times New Roman" w:hAnsi="Times New Roman"/>
          <w:sz w:val="28"/>
          <w:szCs w:val="28"/>
        </w:rPr>
        <w:t>шостого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технологічного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укладу в </w:t>
      </w:r>
      <w:proofErr w:type="spellStart"/>
      <w:r>
        <w:rPr>
          <w:rFonts w:ascii="Times New Roman" w:hAnsi="Times New Roman"/>
          <w:sz w:val="28"/>
          <w:szCs w:val="28"/>
        </w:rPr>
        <w:t>світовій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економіці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прикладі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окремих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країн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306972" w:rsidRDefault="00306972" w:rsidP="0030697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Завдання дослідження</w:t>
      </w:r>
      <w:r>
        <w:rPr>
          <w:rFonts w:ascii="Times New Roman" w:hAnsi="Times New Roman"/>
          <w:sz w:val="28"/>
          <w:szCs w:val="28"/>
        </w:rPr>
        <w:t>:</w:t>
      </w:r>
    </w:p>
    <w:p w:rsidR="00306972" w:rsidRDefault="00306972" w:rsidP="00306972">
      <w:pPr>
        <w:pStyle w:val="2"/>
        <w:tabs>
          <w:tab w:val="right" w:leader="dot" w:pos="9345"/>
        </w:tabs>
        <w:spacing w:after="0" w:line="360" w:lineRule="auto"/>
        <w:ind w:left="295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Розкрити п</w:t>
      </w:r>
      <w:proofErr w:type="spellStart"/>
      <w:r>
        <w:rPr>
          <w:rFonts w:ascii="Times New Roman" w:hAnsi="Times New Roman"/>
          <w:sz w:val="28"/>
          <w:szCs w:val="28"/>
        </w:rPr>
        <w:t>оняття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періодизацію</w:t>
      </w:r>
      <w:r>
        <w:rPr>
          <w:rFonts w:ascii="Times New Roman" w:hAnsi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</w:rPr>
        <w:t>технологічн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/>
          <w:sz w:val="28"/>
          <w:szCs w:val="28"/>
        </w:rPr>
        <w:t xml:space="preserve"> уклад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306972" w:rsidRDefault="00306972" w:rsidP="00306972">
      <w:pPr>
        <w:pStyle w:val="2"/>
        <w:tabs>
          <w:tab w:val="right" w:leader="dot" w:pos="9345"/>
        </w:tabs>
        <w:spacing w:after="0" w:line="360" w:lineRule="auto"/>
        <w:ind w:left="295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r>
        <w:rPr>
          <w:rFonts w:ascii="Times New Roman" w:eastAsia="SimSun" w:hAnsi="Times New Roman"/>
          <w:sz w:val="28"/>
          <w:szCs w:val="28"/>
          <w:lang w:val="uk-UA" w:eastAsia="ru-RU"/>
        </w:rPr>
        <w:t xml:space="preserve">Дослідити </w:t>
      </w:r>
      <w:r>
        <w:rPr>
          <w:rFonts w:ascii="Times New Roman" w:hAnsi="Times New Roman"/>
          <w:sz w:val="28"/>
          <w:szCs w:val="28"/>
          <w:lang w:val="uk-UA"/>
        </w:rPr>
        <w:t>взаємодію технологічних укладів в економіці;</w:t>
      </w:r>
    </w:p>
    <w:p w:rsidR="00306972" w:rsidRDefault="00306972" w:rsidP="00306972">
      <w:pPr>
        <w:pStyle w:val="2"/>
        <w:tabs>
          <w:tab w:val="right" w:leader="dot" w:pos="9345"/>
        </w:tabs>
        <w:spacing w:after="0" w:line="360" w:lineRule="auto"/>
        <w:ind w:left="295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r>
        <w:rPr>
          <w:rFonts w:ascii="Times New Roman" w:eastAsia="SimSun" w:hAnsi="Times New Roman"/>
          <w:sz w:val="28"/>
          <w:szCs w:val="28"/>
          <w:lang w:val="uk-UA" w:eastAsia="ru-RU"/>
        </w:rPr>
        <w:t xml:space="preserve">Проаналізувати </w:t>
      </w:r>
      <w:r>
        <w:rPr>
          <w:rFonts w:ascii="Times New Roman" w:hAnsi="Times New Roman"/>
          <w:sz w:val="28"/>
          <w:szCs w:val="28"/>
          <w:lang w:val="uk-UA"/>
        </w:rPr>
        <w:t>еволюцію технологічної структури світової економіки;</w:t>
      </w:r>
    </w:p>
    <w:p w:rsidR="00306972" w:rsidRDefault="00306972" w:rsidP="00306972">
      <w:pPr>
        <w:pStyle w:val="2"/>
        <w:tabs>
          <w:tab w:val="right" w:leader="dot" w:pos="9345"/>
        </w:tabs>
        <w:spacing w:after="0" w:line="360" w:lineRule="auto"/>
        <w:ind w:left="295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r>
        <w:rPr>
          <w:rFonts w:ascii="Times New Roman" w:eastAsia="SimSun" w:hAnsi="Times New Roman"/>
          <w:sz w:val="28"/>
          <w:szCs w:val="28"/>
          <w:lang w:val="uk-UA" w:eastAsia="ru-RU"/>
        </w:rPr>
        <w:t xml:space="preserve">Охарактеризувати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озвиток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нового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технологічного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укладу в </w:t>
      </w:r>
      <w:r>
        <w:rPr>
          <w:rFonts w:ascii="Times New Roman" w:hAnsi="Times New Roman"/>
          <w:sz w:val="28"/>
          <w:szCs w:val="28"/>
          <w:lang w:val="uk-UA"/>
        </w:rPr>
        <w:t>США, Японії, Німеччині;</w:t>
      </w:r>
    </w:p>
    <w:p w:rsidR="00306972" w:rsidRDefault="00306972" w:rsidP="00306972">
      <w:pPr>
        <w:pStyle w:val="2"/>
        <w:tabs>
          <w:tab w:val="right" w:leader="dot" w:pos="9345"/>
        </w:tabs>
        <w:spacing w:after="0" w:line="360" w:lineRule="auto"/>
        <w:ind w:left="0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r>
        <w:rPr>
          <w:rFonts w:ascii="Times New Roman" w:eastAsia="SimSun" w:hAnsi="Times New Roman"/>
          <w:sz w:val="28"/>
          <w:szCs w:val="28"/>
          <w:lang w:val="uk-UA" w:eastAsia="ru-RU"/>
        </w:rPr>
        <w:t xml:space="preserve">Розглянути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роблеми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перспективи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формування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нового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технологічного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укладу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всвітовій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економіці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;</w:t>
      </w:r>
    </w:p>
    <w:p w:rsidR="00306972" w:rsidRDefault="00306972" w:rsidP="00306972">
      <w:pPr>
        <w:pStyle w:val="2"/>
        <w:tabs>
          <w:tab w:val="right" w:leader="dot" w:pos="9345"/>
        </w:tabs>
        <w:spacing w:after="0" w:line="360" w:lineRule="auto"/>
        <w:ind w:left="295"/>
        <w:jc w:val="both"/>
        <w:rPr>
          <w:rFonts w:ascii="Times New Roman" w:eastAsia="SimSun" w:hAnsi="Times New Roman"/>
          <w:sz w:val="28"/>
          <w:szCs w:val="28"/>
          <w:lang w:eastAsia="ru-RU"/>
        </w:rPr>
      </w:pPr>
      <w:r>
        <w:rPr>
          <w:rFonts w:ascii="Times New Roman" w:eastAsia="SimSun" w:hAnsi="Times New Roman"/>
          <w:sz w:val="28"/>
          <w:szCs w:val="28"/>
          <w:lang w:val="uk-UA" w:eastAsia="ru-RU"/>
        </w:rPr>
        <w:t xml:space="preserve">Проаналізувати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ш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остий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технологічний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уклад в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Україні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проблеми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та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перспективи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306972" w:rsidRDefault="00306972" w:rsidP="0030697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Об’єкт дослідження – шостий технологічний уклад.</w:t>
      </w:r>
    </w:p>
    <w:p w:rsidR="00306972" w:rsidRDefault="00306972" w:rsidP="0030697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Предмет дослідження – роль </w:t>
      </w:r>
      <w:proofErr w:type="spellStart"/>
      <w:r>
        <w:rPr>
          <w:rFonts w:ascii="Times New Roman" w:hAnsi="Times New Roman"/>
          <w:sz w:val="28"/>
          <w:szCs w:val="28"/>
        </w:rPr>
        <w:t>шостого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технологічного укладу в світовій економіці на прикладі окремих країн; теоретичні та практичні основи розвитку </w:t>
      </w:r>
      <w:proofErr w:type="spellStart"/>
      <w:r>
        <w:rPr>
          <w:rFonts w:ascii="Times New Roman" w:hAnsi="Times New Roman"/>
          <w:sz w:val="28"/>
          <w:szCs w:val="28"/>
        </w:rPr>
        <w:t>шостого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технологічного укладу на прикладі окремих країн.</w:t>
      </w:r>
    </w:p>
    <w:p w:rsidR="00306972" w:rsidRDefault="00306972" w:rsidP="0030697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роботі</w:t>
      </w:r>
      <w:proofErr w:type="spellEnd"/>
      <w:r>
        <w:rPr>
          <w:rFonts w:ascii="Times New Roman" w:hAnsi="Times New Roman"/>
          <w:sz w:val="28"/>
          <w:szCs w:val="28"/>
        </w:rPr>
        <w:t xml:space="preserve">, в першу </w:t>
      </w:r>
      <w:proofErr w:type="spellStart"/>
      <w:r>
        <w:rPr>
          <w:rFonts w:ascii="Times New Roman" w:hAnsi="Times New Roman"/>
          <w:sz w:val="28"/>
          <w:szCs w:val="28"/>
        </w:rPr>
        <w:t>чергу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за темою </w:t>
      </w:r>
      <w:proofErr w:type="spellStart"/>
      <w:r>
        <w:rPr>
          <w:rFonts w:ascii="Times New Roman" w:hAnsi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/>
          <w:sz w:val="28"/>
          <w:szCs w:val="28"/>
        </w:rPr>
        <w:t>, нормативно-</w:t>
      </w:r>
      <w:proofErr w:type="spellStart"/>
      <w:r>
        <w:rPr>
          <w:rFonts w:ascii="Times New Roman" w:hAnsi="Times New Roman"/>
          <w:sz w:val="28"/>
          <w:szCs w:val="28"/>
        </w:rPr>
        <w:t>правової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документації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документів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статистичних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джерел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узагальнення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порівняння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AE0BCF" w:rsidRDefault="00AE0BCF" w:rsidP="0030697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AE0BCF" w:rsidRDefault="00AE0BCF" w:rsidP="0030697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AE0BCF" w:rsidRDefault="00AE0BCF" w:rsidP="0030697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AE0BCF" w:rsidRDefault="00AE0BCF" w:rsidP="00AE0BCF">
      <w:pPr>
        <w:pStyle w:val="1"/>
      </w:pPr>
      <w:bookmarkStart w:id="1" w:name="_Toc40806181"/>
      <w:r>
        <w:lastRenderedPageBreak/>
        <w:t>ВИСНОВКИ</w:t>
      </w:r>
      <w:bookmarkEnd w:id="1"/>
    </w:p>
    <w:p w:rsidR="00AE0BCF" w:rsidRDefault="00AE0BCF" w:rsidP="00AE0BCF">
      <w:pPr>
        <w:spacing w:after="0" w:line="360" w:lineRule="auto"/>
        <w:jc w:val="both"/>
      </w:pPr>
    </w:p>
    <w:p w:rsidR="00AE0BCF" w:rsidRDefault="00AE0BCF" w:rsidP="00AE0BCF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Технологічний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уклад –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це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замкнутий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виробничий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цикл,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що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включає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 себе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отримання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первинних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ресурсів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а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також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всі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етапи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обробки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цих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ресурсів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випуск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готового продукту.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Наприклад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в межах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третього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технологічного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укладу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з'явилася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думка про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створення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автомобіля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, яка, в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подальшому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отримала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практичну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реалізацію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</w:p>
    <w:p w:rsidR="00AE0BCF" w:rsidRDefault="00AE0BCF" w:rsidP="00AE0BCF">
      <w:pPr>
        <w:tabs>
          <w:tab w:val="left" w:pos="283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Новий технологічний уклад практично завжди несе з собою невідомість і туманність наступної економічної страти, але в нашому випадку особливе становище всієї ситуації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ускладнюється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тим, що черговий технологічний уклад має відбуватися, за оцінками більшості експертів, в епоху іншої економічної реальності, що полягає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транспаренті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знаменника технологічної революції заснованої на відкритості всіх процесів. </w:t>
      </w:r>
    </w:p>
    <w:p w:rsidR="00AE0BCF" w:rsidRDefault="00AE0BCF" w:rsidP="00AE0BCF">
      <w:pPr>
        <w:tabs>
          <w:tab w:val="left" w:pos="283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Шостий технологічний уклад несе великі економічні зміни, кардинальні соціальні та політичні потрясіння. </w:t>
      </w:r>
      <w:proofErr w:type="spellStart"/>
      <w:r>
        <w:rPr>
          <w:rFonts w:ascii="Times New Roman" w:hAnsi="Times New Roman"/>
          <w:sz w:val="28"/>
          <w:szCs w:val="28"/>
        </w:rPr>
        <w:t>Він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породжує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перерозподіл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влади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впливу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регіонами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групами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країн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окремими</w:t>
      </w:r>
      <w:proofErr w:type="spellEnd"/>
      <w:r>
        <w:rPr>
          <w:rFonts w:ascii="Times New Roman" w:hAnsi="Times New Roman"/>
          <w:sz w:val="28"/>
          <w:szCs w:val="28"/>
        </w:rPr>
        <w:t xml:space="preserve"> державами.</w:t>
      </w:r>
    </w:p>
    <w:p w:rsidR="00AE0BCF" w:rsidRDefault="00AE0BCF" w:rsidP="00AE0BCF">
      <w:pPr>
        <w:tabs>
          <w:tab w:val="left" w:pos="283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Основа будь-</w:t>
      </w:r>
      <w:proofErr w:type="spellStart"/>
      <w:r>
        <w:rPr>
          <w:rFonts w:ascii="Times New Roman" w:hAnsi="Times New Roman"/>
          <w:sz w:val="28"/>
          <w:szCs w:val="28"/>
        </w:rPr>
        <w:t>якого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технологічного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укладу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, перш за все, </w:t>
      </w:r>
      <w:proofErr w:type="spellStart"/>
      <w:r>
        <w:rPr>
          <w:rFonts w:ascii="Times New Roman" w:hAnsi="Times New Roman"/>
          <w:sz w:val="28"/>
          <w:szCs w:val="28"/>
        </w:rPr>
        <w:t>технології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в широкому </w:t>
      </w:r>
      <w:proofErr w:type="spellStart"/>
      <w:r>
        <w:rPr>
          <w:rFonts w:ascii="Times New Roman" w:hAnsi="Times New Roman"/>
          <w:sz w:val="28"/>
          <w:szCs w:val="28"/>
        </w:rPr>
        <w:t>сенсі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слова </w:t>
      </w:r>
      <w:proofErr w:type="spellStart"/>
      <w:r>
        <w:rPr>
          <w:rFonts w:ascii="Times New Roman" w:hAnsi="Times New Roman"/>
          <w:sz w:val="28"/>
          <w:szCs w:val="28"/>
        </w:rPr>
        <w:t>змінюють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світ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останній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по-різному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це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новий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спосіб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виробництва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матеріали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впливають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суспільство</w:t>
      </w:r>
      <w:proofErr w:type="spellEnd"/>
      <w:r>
        <w:rPr>
          <w:rFonts w:ascii="Times New Roman" w:hAnsi="Times New Roman"/>
          <w:sz w:val="28"/>
          <w:szCs w:val="28"/>
        </w:rPr>
        <w:t xml:space="preserve">, аж до </w:t>
      </w:r>
      <w:proofErr w:type="spellStart"/>
      <w:r>
        <w:rPr>
          <w:rFonts w:ascii="Times New Roman" w:hAnsi="Times New Roman"/>
          <w:sz w:val="28"/>
          <w:szCs w:val="28"/>
        </w:rPr>
        <w:t>впровадження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побут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–</w:t>
      </w:r>
      <w:r>
        <w:rPr>
          <w:rFonts w:ascii="Times New Roman" w:hAnsi="Times New Roman"/>
          <w:sz w:val="28"/>
          <w:szCs w:val="28"/>
        </w:rPr>
        <w:t xml:space="preserve"> одним словом, то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змінює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свідомості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індивіда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суспільстві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набуваючи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масштаби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останнього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AE0BCF" w:rsidRDefault="00AE0BCF" w:rsidP="00AE0BCF">
      <w:pPr>
        <w:tabs>
          <w:tab w:val="left" w:pos="283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Шостий технологічний уклад буде характеризуватися розвитком робототехніки, біотехнологій, заснованих на досягненнях молекулярної біології та генної інженерії, нанотехнології, систем штучного інтелекту, глобальних інформаційних мереж, інтегрованих високошвидкісних транспортних систем. У рамках шостого технологічного укладу подальший розвиток отримає гнучка автоматизація виробництва, космічні технології, виробництво конструкційних матеріалів з наперед заданими властивостями, атомна промисловість, авіаперевезення, буде рости атомна енергетика, споживання природного газу буде доповнено розширенням сфери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використання водню як екологічно чистого енергоносія, істотно розшириться застосування відновлюваних джерел енергії. </w:t>
      </w:r>
    </w:p>
    <w:p w:rsidR="00AE0BCF" w:rsidRDefault="00AE0BCF" w:rsidP="00AE0BCF">
      <w:pPr>
        <w:tabs>
          <w:tab w:val="left" w:pos="283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</w:t>
      </w:r>
      <w:r>
        <w:rPr>
          <w:rFonts w:ascii="Times New Roman" w:hAnsi="Times New Roman"/>
          <w:sz w:val="28"/>
          <w:szCs w:val="28"/>
          <w:lang w:val="uk-UA"/>
        </w:rPr>
        <w:t>України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входження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шостий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технологічний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уклад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не </w:t>
      </w:r>
      <w:proofErr w:type="spellStart"/>
      <w:r>
        <w:rPr>
          <w:rFonts w:ascii="Times New Roman" w:hAnsi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питання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виживання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а й </w:t>
      </w:r>
      <w:proofErr w:type="spellStart"/>
      <w:r>
        <w:rPr>
          <w:rFonts w:ascii="Times New Roman" w:hAnsi="Times New Roman"/>
          <w:sz w:val="28"/>
          <w:szCs w:val="28"/>
        </w:rPr>
        <w:t>досягнення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високого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рівня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благополуччя</w:t>
      </w:r>
      <w:proofErr w:type="spellEnd"/>
      <w:r>
        <w:rPr>
          <w:rFonts w:ascii="Times New Roman" w:hAnsi="Times New Roman"/>
          <w:sz w:val="28"/>
          <w:szCs w:val="28"/>
        </w:rPr>
        <w:t xml:space="preserve"> наших людей. </w:t>
      </w:r>
      <w:proofErr w:type="spellStart"/>
      <w:r>
        <w:rPr>
          <w:rFonts w:ascii="Times New Roman" w:hAnsi="Times New Roman"/>
          <w:sz w:val="28"/>
          <w:szCs w:val="28"/>
        </w:rPr>
        <w:t>Якісна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>
        <w:rPr>
          <w:rFonts w:ascii="Times New Roman" w:hAnsi="Times New Roman"/>
          <w:sz w:val="28"/>
          <w:szCs w:val="28"/>
        </w:rPr>
        <w:t>кологія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продукти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харчування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медицина не </w:t>
      </w:r>
      <w:proofErr w:type="spellStart"/>
      <w:r>
        <w:rPr>
          <w:rFonts w:ascii="Times New Roman" w:hAnsi="Times New Roman"/>
          <w:sz w:val="28"/>
          <w:szCs w:val="28"/>
        </w:rPr>
        <w:t>можливі</w:t>
      </w:r>
      <w:proofErr w:type="spellEnd"/>
      <w:r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/>
          <w:sz w:val="28"/>
          <w:szCs w:val="28"/>
        </w:rPr>
        <w:t>подальшого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сучасних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технологій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E0BCF" w:rsidRDefault="00AE0BCF" w:rsidP="00AE0BCF">
      <w:pPr>
        <w:tabs>
          <w:tab w:val="left" w:pos="283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Стратегічними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завданнями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цілями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захисті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інноваційної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безпеки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повинні</w:t>
      </w:r>
      <w:proofErr w:type="spellEnd"/>
      <w:r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</w:rPr>
        <w:t>дотримання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прогресивних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сталих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світі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співвідношень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інтелектуальним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потенціалом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іншими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ресурсами </w:t>
      </w:r>
      <w:proofErr w:type="spellStart"/>
      <w:r>
        <w:rPr>
          <w:rFonts w:ascii="Times New Roman" w:hAnsi="Times New Roman"/>
          <w:sz w:val="28"/>
          <w:szCs w:val="28"/>
        </w:rPr>
        <w:t>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створення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конкурентних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переваг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високотехнологічних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галузях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цього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необхідні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масштабні</w:t>
      </w:r>
      <w:proofErr w:type="spellEnd"/>
      <w:r>
        <w:rPr>
          <w:rFonts w:ascii="Times New Roman" w:hAnsi="Times New Roman"/>
          <w:sz w:val="28"/>
          <w:szCs w:val="28"/>
        </w:rPr>
        <w:t xml:space="preserve"> заходи з </w:t>
      </w:r>
      <w:proofErr w:type="spellStart"/>
      <w:r>
        <w:rPr>
          <w:rFonts w:ascii="Times New Roman" w:hAnsi="Times New Roman"/>
          <w:sz w:val="28"/>
          <w:szCs w:val="28"/>
        </w:rPr>
        <w:t>оновлення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освоєння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науково-технічних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досліджень</w:t>
      </w:r>
      <w:proofErr w:type="spellEnd"/>
      <w:r>
        <w:rPr>
          <w:rFonts w:ascii="Times New Roman" w:hAnsi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</w:rPr>
        <w:t>кадрове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інноваційної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діяльності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збереження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інтелектуального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багатства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держави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 престижу </w:t>
      </w:r>
      <w:proofErr w:type="spellStart"/>
      <w:r>
        <w:rPr>
          <w:rFonts w:ascii="Times New Roman" w:hAnsi="Times New Roman"/>
          <w:sz w:val="28"/>
          <w:szCs w:val="28"/>
        </w:rPr>
        <w:t>інтелектуальної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праці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AE0BCF" w:rsidRDefault="00AE0BCF" w:rsidP="00AE0BCF">
      <w:pPr>
        <w:tabs>
          <w:tab w:val="left" w:pos="283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Україні слід активно запозичувати світовий досвід з організацій територіальних кластерів, сфокусованих на виробництві продукції світового рівня, що сприяло б мобілізації коштів для розвитку територіальних утворень інноваційного типу (технополісів, бізнес-парків,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еспортоорієнтованих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зон тощо). </w:t>
      </w:r>
    </w:p>
    <w:p w:rsidR="00AE0BCF" w:rsidRDefault="00AE0BCF" w:rsidP="00AE0BCF">
      <w:pPr>
        <w:tabs>
          <w:tab w:val="left" w:pos="283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Важливо також використовувати можливості поєднання значного потенціалу українських наукових шкіл з вітчизняним та іноземним фінансовим капіталом шляхом розвитку венчурного інноваційного підприємництва.</w:t>
      </w:r>
    </w:p>
    <w:p w:rsidR="00E64B1B" w:rsidRDefault="00AE0BCF" w:rsidP="00E64B1B">
      <w:pPr>
        <w:tabs>
          <w:tab w:val="left" w:pos="283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Інтелектуальний капітал України як сукупність інтелектуальних цінностей (знання, відкриття, винаходи, ноу-хау та ін.) слід розглядати як головний сучасний ресурс у створенні додаткової вартості та отримання технологічної ренти, підвищення капіталізації підприємств, забезпечення економічної безпеки об'єктів господарювання та соціально-економі</w:t>
      </w:r>
      <w:bookmarkStart w:id="2" w:name="_Toc40806182"/>
      <w:r w:rsidR="00E64B1B">
        <w:rPr>
          <w:rFonts w:ascii="Times New Roman" w:hAnsi="Times New Roman"/>
          <w:sz w:val="28"/>
          <w:szCs w:val="28"/>
          <w:lang w:val="uk-UA"/>
        </w:rPr>
        <w:t>чного прогресу держави в цілому</w:t>
      </w:r>
    </w:p>
    <w:p w:rsidR="00AE0BCF" w:rsidRPr="00E64B1B" w:rsidRDefault="00AE0BCF" w:rsidP="00E64B1B">
      <w:pPr>
        <w:tabs>
          <w:tab w:val="left" w:pos="2835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3" w:name="_GoBack"/>
      <w:bookmarkEnd w:id="3"/>
      <w:r>
        <w:rPr>
          <w:lang w:val="uk-UA"/>
        </w:rPr>
        <w:lastRenderedPageBreak/>
        <w:t>СПИСОК ВИКОРИСТАНИХ ДЖЕРЕЛ</w:t>
      </w:r>
      <w:bookmarkEnd w:id="2"/>
    </w:p>
    <w:p w:rsidR="00AE0BCF" w:rsidRDefault="00AE0BCF" w:rsidP="00AE0BC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Акаев А.А. и </w:t>
      </w:r>
      <w:proofErr w:type="spellStart"/>
      <w:r>
        <w:rPr>
          <w:rFonts w:ascii="Times New Roman" w:hAnsi="Times New Roman"/>
          <w:sz w:val="28"/>
          <w:szCs w:val="28"/>
        </w:rPr>
        <w:t>др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Кондратьевские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волны: Аспекты и перспективы / Волгоград: Учитель, 2012. – 383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с. 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Бабич Т.О. Економічні детермінанти зміни технологічних укладів // Актуальні проблеми міжнародних відносин. - 2015. - Випуск 126 (частина І). — С. 167—181.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Бажал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Шумпетерівська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парадигма «статики» і «динаміки» економічної системи та її практичне значення // Ю. 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Бажал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Вісник Київського національного університету імені Тараса Шевченка.</w:t>
      </w:r>
      <w:r>
        <w:rPr>
          <w:rFonts w:ascii="Times New Roman" w:hAnsi="Times New Roman"/>
          <w:sz w:val="28"/>
          <w:szCs w:val="28"/>
          <w:lang w:val="uk-UA"/>
        </w:rPr>
        <w:br/>
        <w:t>2013. - Випуск 4 [145 ].- С. 5-8.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Войтович Р.В. </w:t>
      </w:r>
      <w:proofErr w:type="spellStart"/>
      <w:r>
        <w:rPr>
          <w:rFonts w:ascii="Times New Roman" w:hAnsi="Times New Roman"/>
          <w:sz w:val="28"/>
          <w:szCs w:val="28"/>
        </w:rPr>
        <w:t>Вплив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глобалізації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на систему державного </w:t>
      </w:r>
      <w:proofErr w:type="spellStart"/>
      <w:r>
        <w:rPr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теоретичнометодологічний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): </w:t>
      </w:r>
      <w:proofErr w:type="spellStart"/>
      <w:r>
        <w:rPr>
          <w:rFonts w:ascii="Times New Roman" w:hAnsi="Times New Roman"/>
          <w:sz w:val="28"/>
          <w:szCs w:val="28"/>
        </w:rPr>
        <w:t>монографія</w:t>
      </w:r>
      <w:proofErr w:type="spellEnd"/>
      <w:r>
        <w:rPr>
          <w:rFonts w:ascii="Times New Roman" w:hAnsi="Times New Roman"/>
          <w:sz w:val="28"/>
          <w:szCs w:val="28"/>
        </w:rPr>
        <w:t xml:space="preserve"> / За </w:t>
      </w:r>
      <w:proofErr w:type="spellStart"/>
      <w:r>
        <w:rPr>
          <w:rFonts w:ascii="Times New Roman" w:hAnsi="Times New Roman"/>
          <w:sz w:val="28"/>
          <w:szCs w:val="28"/>
        </w:rPr>
        <w:t>заг</w:t>
      </w:r>
      <w:proofErr w:type="spellEnd"/>
      <w:r>
        <w:rPr>
          <w:rFonts w:ascii="Times New Roman" w:hAnsi="Times New Roman"/>
          <w:sz w:val="28"/>
          <w:szCs w:val="28"/>
        </w:rPr>
        <w:t xml:space="preserve">. ред. д-ра </w:t>
      </w:r>
      <w:proofErr w:type="spellStart"/>
      <w:r>
        <w:rPr>
          <w:rFonts w:ascii="Times New Roman" w:hAnsi="Times New Roman"/>
          <w:sz w:val="28"/>
          <w:szCs w:val="28"/>
        </w:rPr>
        <w:t>філос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</w:rPr>
        <w:t>наук.,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проф.В.М</w:t>
      </w:r>
      <w:proofErr w:type="spellEnd"/>
      <w:r>
        <w:rPr>
          <w:rFonts w:ascii="Times New Roman" w:hAnsi="Times New Roman"/>
          <w:sz w:val="28"/>
          <w:szCs w:val="28"/>
        </w:rPr>
        <w:t>. Князева. - К.: Вид-во НАДУ, 2007. - 680 с.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Геєць</w:t>
      </w:r>
      <w:proofErr w:type="spellEnd"/>
      <w:r>
        <w:rPr>
          <w:rFonts w:ascii="Times New Roman" w:hAnsi="Times New Roman"/>
          <w:sz w:val="28"/>
          <w:szCs w:val="28"/>
        </w:rPr>
        <w:t xml:space="preserve"> В. М. </w:t>
      </w:r>
      <w:proofErr w:type="spellStart"/>
      <w:r>
        <w:rPr>
          <w:rFonts w:ascii="Times New Roman" w:hAnsi="Times New Roman"/>
          <w:sz w:val="28"/>
          <w:szCs w:val="28"/>
        </w:rPr>
        <w:t>Інноваційні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перспективи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монографія</w:t>
      </w:r>
      <w:proofErr w:type="spellEnd"/>
      <w:r>
        <w:rPr>
          <w:rFonts w:ascii="Times New Roman" w:hAnsi="Times New Roman"/>
          <w:sz w:val="28"/>
          <w:szCs w:val="28"/>
        </w:rPr>
        <w:t xml:space="preserve"> / В. М. </w:t>
      </w:r>
      <w:proofErr w:type="spellStart"/>
      <w:r>
        <w:rPr>
          <w:rFonts w:ascii="Times New Roman" w:hAnsi="Times New Roman"/>
          <w:sz w:val="28"/>
          <w:szCs w:val="28"/>
        </w:rPr>
        <w:t>Геєць</w:t>
      </w:r>
      <w:proofErr w:type="spellEnd"/>
      <w:r>
        <w:rPr>
          <w:rFonts w:ascii="Times New Roman" w:hAnsi="Times New Roman"/>
          <w:sz w:val="28"/>
          <w:szCs w:val="28"/>
        </w:rPr>
        <w:t>, В. П. Семиноженко. - X.: Константа, 2006. - С. 70.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Глазьев С. Ю. Выход из хаоса // Военно-промышленный курьер. 12–18 ноября 2014, № 42(560). 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С. Нестеров, науково-технічний журнал “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Наноіндустрія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”</w:t>
      </w:r>
      <w:r>
        <w:rPr>
          <w:rFonts w:ascii="Times New Roman" w:hAnsi="Times New Roman"/>
          <w:sz w:val="28"/>
          <w:szCs w:val="28"/>
        </w:rPr>
        <w:t xml:space="preserve"> – 20</w:t>
      </w:r>
      <w:r>
        <w:rPr>
          <w:rFonts w:ascii="Times New Roman" w:hAnsi="Times New Roman"/>
          <w:sz w:val="28"/>
          <w:szCs w:val="28"/>
          <w:lang w:val="uk-UA"/>
        </w:rPr>
        <w:t>08</w:t>
      </w:r>
      <w:r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 xml:space="preserve">випуск </w:t>
      </w:r>
      <w:r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: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5" w:history="1">
        <w:r>
          <w:rPr>
            <w:rStyle w:val="a3"/>
            <w:rFonts w:eastAsia="SimSun"/>
            <w:szCs w:val="28"/>
          </w:rPr>
          <w:t>http://www.nanoindustry.su/journal/article/2294</w:t>
        </w:r>
      </w:hyperlink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Глазьев С.Ю., Харитонов В.В. </w:t>
      </w:r>
      <w:proofErr w:type="spellStart"/>
      <w:r>
        <w:rPr>
          <w:rFonts w:ascii="Times New Roman" w:hAnsi="Times New Roman"/>
          <w:sz w:val="28"/>
          <w:szCs w:val="28"/>
        </w:rPr>
        <w:t>Нанотехнологии</w:t>
      </w:r>
      <w:proofErr w:type="spellEnd"/>
      <w:r>
        <w:rPr>
          <w:rFonts w:ascii="Times New Roman" w:hAnsi="Times New Roman"/>
          <w:sz w:val="28"/>
          <w:szCs w:val="28"/>
        </w:rPr>
        <w:t xml:space="preserve"> как ключевой фактор нового технологического уклада в экономике - М.: </w:t>
      </w:r>
      <w:proofErr w:type="spellStart"/>
      <w:r>
        <w:rPr>
          <w:rFonts w:ascii="Times New Roman" w:hAnsi="Times New Roman"/>
          <w:sz w:val="28"/>
          <w:szCs w:val="28"/>
        </w:rPr>
        <w:t>Тровант</w:t>
      </w:r>
      <w:proofErr w:type="spellEnd"/>
      <w:r>
        <w:rPr>
          <w:rFonts w:ascii="Times New Roman" w:hAnsi="Times New Roman"/>
          <w:sz w:val="28"/>
          <w:szCs w:val="28"/>
        </w:rPr>
        <w:t>, 2009. - 304 с. - 200 экз.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Гринин Л.Е., </w:t>
      </w:r>
      <w:proofErr w:type="spellStart"/>
      <w:r>
        <w:rPr>
          <w:rFonts w:ascii="Times New Roman" w:hAnsi="Times New Roman"/>
          <w:sz w:val="28"/>
          <w:szCs w:val="28"/>
        </w:rPr>
        <w:t>Коротаев</w:t>
      </w:r>
      <w:proofErr w:type="spellEnd"/>
      <w:r>
        <w:rPr>
          <w:rFonts w:ascii="Times New Roman" w:hAnsi="Times New Roman"/>
          <w:sz w:val="28"/>
          <w:szCs w:val="28"/>
        </w:rPr>
        <w:t xml:space="preserve"> Н.Д. </w:t>
      </w:r>
      <w:proofErr w:type="spellStart"/>
      <w:r>
        <w:rPr>
          <w:rFonts w:ascii="Times New Roman" w:hAnsi="Times New Roman"/>
          <w:sz w:val="28"/>
          <w:szCs w:val="28"/>
        </w:rPr>
        <w:t>Кондратьевские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волны: Длинные и среднесрочные циклы / Отв. ред. Л.Е. Гринин, А.В. </w:t>
      </w:r>
      <w:proofErr w:type="spellStart"/>
      <w:r>
        <w:rPr>
          <w:rFonts w:ascii="Times New Roman" w:hAnsi="Times New Roman"/>
          <w:sz w:val="28"/>
          <w:szCs w:val="28"/>
        </w:rPr>
        <w:t>Коротаев</w:t>
      </w:r>
      <w:proofErr w:type="spellEnd"/>
      <w:r>
        <w:rPr>
          <w:rFonts w:ascii="Times New Roman" w:hAnsi="Times New Roman"/>
          <w:sz w:val="28"/>
          <w:szCs w:val="28"/>
        </w:rPr>
        <w:t>. - Волгоград: Учитель, 2014. - 360 с.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Длинные волны в экономике: многофакторный анализ. – </w:t>
      </w:r>
      <w:proofErr w:type="spellStart"/>
      <w:r>
        <w:rPr>
          <w:rFonts w:ascii="Times New Roman" w:hAnsi="Times New Roman"/>
          <w:sz w:val="28"/>
          <w:szCs w:val="28"/>
        </w:rPr>
        <w:t>Спб</w:t>
      </w:r>
      <w:proofErr w:type="spellEnd"/>
      <w:proofErr w:type="gramStart"/>
      <w:r>
        <w:rPr>
          <w:rFonts w:ascii="Times New Roman" w:hAnsi="Times New Roman"/>
          <w:sz w:val="28"/>
          <w:szCs w:val="28"/>
        </w:rPr>
        <w:t>. :</w:t>
      </w:r>
      <w:proofErr w:type="gramEnd"/>
      <w:r>
        <w:rPr>
          <w:rFonts w:ascii="Times New Roman" w:hAnsi="Times New Roman"/>
          <w:sz w:val="28"/>
          <w:szCs w:val="28"/>
        </w:rPr>
        <w:t xml:space="preserve"> Изд-во С-</w:t>
      </w:r>
      <w:proofErr w:type="spellStart"/>
      <w:r>
        <w:rPr>
          <w:rFonts w:ascii="Times New Roman" w:hAnsi="Times New Roman"/>
          <w:sz w:val="28"/>
          <w:szCs w:val="28"/>
        </w:rPr>
        <w:t>Петерб</w:t>
      </w:r>
      <w:proofErr w:type="spellEnd"/>
      <w:r>
        <w:rPr>
          <w:rFonts w:ascii="Times New Roman" w:hAnsi="Times New Roman"/>
          <w:sz w:val="28"/>
          <w:szCs w:val="28"/>
        </w:rPr>
        <w:t xml:space="preserve">. ун-та, 2003. – 232 c. 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Довгаль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  <w:lang w:val="uk-UA"/>
        </w:rPr>
        <w:t xml:space="preserve">. Інноваційний розвиток економіки: методологія аналізу// </w:t>
      </w:r>
      <w:r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A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Довгаль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Вісник Університету банківської справи Національного банку України. - 2013. - № 1 (16). - С.113-116.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Загидуллина</w:t>
      </w:r>
      <w:proofErr w:type="spellEnd"/>
      <w:r>
        <w:rPr>
          <w:rFonts w:ascii="Times New Roman" w:hAnsi="Times New Roman"/>
          <w:sz w:val="28"/>
          <w:szCs w:val="28"/>
        </w:rPr>
        <w:t xml:space="preserve"> Г.М., </w:t>
      </w:r>
      <w:proofErr w:type="spellStart"/>
      <w:r>
        <w:rPr>
          <w:rFonts w:ascii="Times New Roman" w:hAnsi="Times New Roman"/>
          <w:sz w:val="28"/>
          <w:szCs w:val="28"/>
        </w:rPr>
        <w:t>Клещева</w:t>
      </w:r>
      <w:proofErr w:type="spellEnd"/>
      <w:r>
        <w:rPr>
          <w:rFonts w:ascii="Times New Roman" w:hAnsi="Times New Roman"/>
          <w:sz w:val="28"/>
          <w:szCs w:val="28"/>
        </w:rPr>
        <w:t xml:space="preserve"> О.А. Развитие инновационной инфраструктуры инвестиционно-строительного комплекса // Известия КГАСУ, 2011, № 2 (16). – С. 271-277. 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Зарецкий А.Д. Промышленные технологии и инновации // Международный журнал экспериментального образования, 2012, № 2. – С. 121-124. 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Каблов</w:t>
      </w:r>
      <w:proofErr w:type="spellEnd"/>
      <w:r>
        <w:rPr>
          <w:rFonts w:ascii="Times New Roman" w:hAnsi="Times New Roman"/>
          <w:sz w:val="28"/>
          <w:szCs w:val="28"/>
        </w:rPr>
        <w:t xml:space="preserve"> Е. Шестой технологический уклад // Наука и жизнь: журнал. - М., 2010. - № 4. -Режим </w:t>
      </w:r>
      <w:proofErr w:type="gramStart"/>
      <w:r>
        <w:rPr>
          <w:rFonts w:ascii="Times New Roman" w:hAnsi="Times New Roman"/>
          <w:sz w:val="28"/>
          <w:szCs w:val="28"/>
        </w:rPr>
        <w:t>доступа 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https://www.nkj.ru/archive/articles/17800/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Кірдіна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О.Г. Обмеження та орієнтири техніко-технологічного розвитку України в умовах глобалізації // Маркетинг і менеджмент інновацій. - 2011. - № 4. - Т. І.-С.179-184.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Климова В.В. Взаимосвязь инновационной экономики и постиндустриальных технологических укладов // IV международная научно-практическая конференция студентов и аспирантов «Россия в период трансформации: базовые концепты модернизации». – Ярославль: </w:t>
      </w:r>
      <w:proofErr w:type="spellStart"/>
      <w:r>
        <w:rPr>
          <w:rFonts w:ascii="Times New Roman" w:hAnsi="Times New Roman"/>
          <w:sz w:val="28"/>
          <w:szCs w:val="28"/>
        </w:rPr>
        <w:t>МУБиНТ</w:t>
      </w:r>
      <w:proofErr w:type="spellEnd"/>
      <w:r>
        <w:rPr>
          <w:rFonts w:ascii="Times New Roman" w:hAnsi="Times New Roman"/>
          <w:sz w:val="28"/>
          <w:szCs w:val="28"/>
        </w:rPr>
        <w:t xml:space="preserve">, 2010. – С. 77-79. 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Климова В.В. Оценка воздействия технологических укладов на становление российской экономики // Экономический журнал, 2010, № 3. – С. 8-12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Климова В.В. Технологические уклады — материальная основа экономического развития общества // Вестник </w:t>
      </w:r>
      <w:proofErr w:type="spellStart"/>
      <w:r>
        <w:rPr>
          <w:rFonts w:ascii="Times New Roman" w:hAnsi="Times New Roman"/>
          <w:sz w:val="28"/>
          <w:szCs w:val="28"/>
        </w:rPr>
        <w:t>СамГУПС</w:t>
      </w:r>
      <w:proofErr w:type="spellEnd"/>
      <w:r>
        <w:rPr>
          <w:rFonts w:ascii="Times New Roman" w:hAnsi="Times New Roman"/>
          <w:sz w:val="28"/>
          <w:szCs w:val="28"/>
        </w:rPr>
        <w:t>. — 2010. — №  2(20). — C. 30–32.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Конина Н.Ю. Шестой технологический уклад и менеджмент современных компаний // Вопросы экономики и права, 2014, № 3. С. 43–46.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Конкурентна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політика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держави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умовах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трансформації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економіки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монографія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/[</w:t>
      </w:r>
      <w:proofErr w:type="gramEnd"/>
      <w:r>
        <w:rPr>
          <w:rFonts w:ascii="Times New Roman" w:hAnsi="Times New Roman"/>
          <w:sz w:val="28"/>
          <w:szCs w:val="28"/>
        </w:rPr>
        <w:t xml:space="preserve">А.Г. Герасименко, Л.С. Головко, Л.І. </w:t>
      </w:r>
      <w:proofErr w:type="spellStart"/>
      <w:r>
        <w:rPr>
          <w:rFonts w:ascii="Times New Roman" w:hAnsi="Times New Roman"/>
          <w:sz w:val="28"/>
          <w:szCs w:val="28"/>
        </w:rPr>
        <w:t>Дідківська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</w:t>
      </w:r>
      <w:proofErr w:type="spellEnd"/>
      <w:r>
        <w:rPr>
          <w:rFonts w:ascii="Times New Roman" w:hAnsi="Times New Roman"/>
          <w:sz w:val="28"/>
          <w:szCs w:val="28"/>
        </w:rPr>
        <w:t xml:space="preserve">.];за </w:t>
      </w:r>
      <w:proofErr w:type="spellStart"/>
      <w:r>
        <w:rPr>
          <w:rFonts w:ascii="Times New Roman" w:hAnsi="Times New Roman"/>
          <w:sz w:val="28"/>
          <w:szCs w:val="28"/>
        </w:rPr>
        <w:t>заг</w:t>
      </w:r>
      <w:proofErr w:type="spellEnd"/>
      <w:r>
        <w:rPr>
          <w:rFonts w:ascii="Times New Roman" w:hAnsi="Times New Roman"/>
          <w:sz w:val="28"/>
          <w:szCs w:val="28"/>
        </w:rPr>
        <w:t xml:space="preserve">. ред. В.Д. </w:t>
      </w:r>
      <w:proofErr w:type="spellStart"/>
      <w:r>
        <w:rPr>
          <w:rFonts w:ascii="Times New Roman" w:hAnsi="Times New Roman"/>
          <w:sz w:val="28"/>
          <w:szCs w:val="28"/>
        </w:rPr>
        <w:t>Лагутіна</w:t>
      </w:r>
      <w:proofErr w:type="spellEnd"/>
      <w:r>
        <w:rPr>
          <w:rFonts w:ascii="Times New Roman" w:hAnsi="Times New Roman"/>
          <w:sz w:val="28"/>
          <w:szCs w:val="28"/>
        </w:rPr>
        <w:t xml:space="preserve">. - К.: </w:t>
      </w:r>
      <w:proofErr w:type="spellStart"/>
      <w:r>
        <w:rPr>
          <w:rFonts w:ascii="Times New Roman" w:hAnsi="Times New Roman"/>
          <w:sz w:val="28"/>
          <w:szCs w:val="28"/>
        </w:rPr>
        <w:t>Київ</w:t>
      </w:r>
      <w:proofErr w:type="spellEnd"/>
      <w:r>
        <w:rPr>
          <w:rFonts w:ascii="Times New Roman" w:hAnsi="Times New Roman"/>
          <w:sz w:val="28"/>
          <w:szCs w:val="28"/>
        </w:rPr>
        <w:t xml:space="preserve">. нац. </w:t>
      </w:r>
      <w:proofErr w:type="gramStart"/>
      <w:r>
        <w:rPr>
          <w:rFonts w:ascii="Times New Roman" w:hAnsi="Times New Roman"/>
          <w:sz w:val="28"/>
          <w:szCs w:val="28"/>
        </w:rPr>
        <w:t>торг.-</w:t>
      </w:r>
      <w:proofErr w:type="spellStart"/>
      <w:proofErr w:type="gramEnd"/>
      <w:r>
        <w:rPr>
          <w:rFonts w:ascii="Times New Roman" w:hAnsi="Times New Roman"/>
          <w:sz w:val="28"/>
          <w:szCs w:val="28"/>
        </w:rPr>
        <w:t>екон.ун</w:t>
      </w:r>
      <w:proofErr w:type="spellEnd"/>
      <w:r>
        <w:rPr>
          <w:rFonts w:ascii="Times New Roman" w:hAnsi="Times New Roman"/>
          <w:sz w:val="28"/>
          <w:szCs w:val="28"/>
        </w:rPr>
        <w:t>-т, 2008. - 308 с.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Левин А.И., Судов Е.В. Концепция и технологии компьютерного сопровождения процессов жизненного цикла продукции // Информационные технологии в наукоемком машиностроении. Компьютерное обеспечение индустриального бизнеса / Под ред. А.Г. Братухина. – Киев: Техника, 2009. – С. 612-625. 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Малинецкий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Г. Г. Модернизация - курс на VI технологический уклад / Г. Г.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Малинецкий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// Препринты им. Келдыша. - М., 2010. - № 41. - С.16-19.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Меньшиков С. М. Длинные волны в экономике: Когда общество меняет кожу / С. М. Меньшиков, Л. А. Клименко. - М.: 2014. - 288 с.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Нанотехнологии</w:t>
      </w:r>
      <w:proofErr w:type="spellEnd"/>
      <w:r>
        <w:rPr>
          <w:rFonts w:ascii="Times New Roman" w:hAnsi="Times New Roman"/>
          <w:sz w:val="28"/>
          <w:szCs w:val="28"/>
        </w:rPr>
        <w:t xml:space="preserve"> как ключевой фактор нового технологического уклада в экономике / под ред. акад. РАН С. Ю. Глазьева и проф. В. В. Харитонова. – </w:t>
      </w:r>
      <w:proofErr w:type="gramStart"/>
      <w:r>
        <w:rPr>
          <w:rFonts w:ascii="Times New Roman" w:hAnsi="Times New Roman"/>
          <w:sz w:val="28"/>
          <w:szCs w:val="28"/>
        </w:rPr>
        <w:t>М. :</w:t>
      </w:r>
      <w:proofErr w:type="gramEnd"/>
      <w:r>
        <w:rPr>
          <w:rFonts w:ascii="Times New Roman" w:hAnsi="Times New Roman"/>
          <w:sz w:val="28"/>
          <w:szCs w:val="28"/>
        </w:rPr>
        <w:t xml:space="preserve"> „</w:t>
      </w:r>
      <w:proofErr w:type="spellStart"/>
      <w:r>
        <w:rPr>
          <w:rFonts w:ascii="Times New Roman" w:hAnsi="Times New Roman"/>
          <w:sz w:val="28"/>
          <w:szCs w:val="28"/>
        </w:rPr>
        <w:t>Тровант</w:t>
      </w:r>
      <w:proofErr w:type="spellEnd"/>
      <w:r>
        <w:rPr>
          <w:rFonts w:ascii="Times New Roman" w:hAnsi="Times New Roman"/>
          <w:sz w:val="28"/>
          <w:szCs w:val="28"/>
        </w:rPr>
        <w:t xml:space="preserve">”. – 2009. – 304 с. 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Нанотехнологии</w:t>
      </w:r>
      <w:proofErr w:type="spellEnd"/>
      <w:r>
        <w:rPr>
          <w:rFonts w:ascii="Times New Roman" w:hAnsi="Times New Roman"/>
          <w:sz w:val="28"/>
          <w:szCs w:val="28"/>
        </w:rPr>
        <w:t xml:space="preserve"> как ключевой фактор нового технологического уклада в экономике / Под ред. С.Ю. Глазьева, В.В. Харитонова. — М.: «</w:t>
      </w:r>
      <w:proofErr w:type="spellStart"/>
      <w:r>
        <w:rPr>
          <w:rFonts w:ascii="Times New Roman" w:hAnsi="Times New Roman"/>
          <w:sz w:val="28"/>
          <w:szCs w:val="28"/>
        </w:rPr>
        <w:t>Тровант</w:t>
      </w:r>
      <w:proofErr w:type="spellEnd"/>
      <w:r>
        <w:rPr>
          <w:rFonts w:ascii="Times New Roman" w:hAnsi="Times New Roman"/>
          <w:sz w:val="28"/>
          <w:szCs w:val="28"/>
        </w:rPr>
        <w:t>», 2009. — 304 с.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Обеспечение устойчивого развития предпринимательских структур на основе организационно-экономических нововведений: монография / Под ред.</w:t>
      </w:r>
      <w:r>
        <w:rPr>
          <w:rFonts w:ascii="Times New Roman" w:hAnsi="Times New Roman"/>
          <w:sz w:val="28"/>
          <w:szCs w:val="28"/>
        </w:rPr>
        <w:br/>
        <w:t>В. И. Подлесных. М.: КНОРУС, 2015. - 171 с.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Основи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когнітивної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економіки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колективна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монографія</w:t>
      </w:r>
      <w:proofErr w:type="spellEnd"/>
      <w:r>
        <w:rPr>
          <w:rFonts w:ascii="Times New Roman" w:hAnsi="Times New Roman"/>
          <w:sz w:val="28"/>
          <w:szCs w:val="28"/>
        </w:rPr>
        <w:t xml:space="preserve"> / за </w:t>
      </w:r>
      <w:proofErr w:type="spellStart"/>
      <w:r>
        <w:rPr>
          <w:rFonts w:ascii="Times New Roman" w:hAnsi="Times New Roman"/>
          <w:sz w:val="28"/>
          <w:szCs w:val="28"/>
        </w:rPr>
        <w:t>наук.ред</w:t>
      </w:r>
      <w:proofErr w:type="spellEnd"/>
      <w:r>
        <w:rPr>
          <w:rFonts w:ascii="Times New Roman" w:hAnsi="Times New Roman"/>
          <w:sz w:val="28"/>
          <w:szCs w:val="28"/>
        </w:rPr>
        <w:t xml:space="preserve">. д. е. н., проф. О. Ю. </w:t>
      </w:r>
      <w:proofErr w:type="spellStart"/>
      <w:r>
        <w:rPr>
          <w:rFonts w:ascii="Times New Roman" w:hAnsi="Times New Roman"/>
          <w:sz w:val="28"/>
          <w:szCs w:val="28"/>
        </w:rPr>
        <w:t>Чубукової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gramStart"/>
      <w:r>
        <w:rPr>
          <w:rFonts w:ascii="Times New Roman" w:hAnsi="Times New Roman"/>
          <w:sz w:val="28"/>
          <w:szCs w:val="28"/>
        </w:rPr>
        <w:t>д.т.н.,</w:t>
      </w:r>
      <w:proofErr w:type="spellStart"/>
      <w:r>
        <w:rPr>
          <w:rFonts w:ascii="Times New Roman" w:hAnsi="Times New Roman"/>
          <w:sz w:val="28"/>
          <w:szCs w:val="28"/>
        </w:rPr>
        <w:t>проф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В. Я. Рубана. - К.: ВД «</w:t>
      </w:r>
      <w:proofErr w:type="spellStart"/>
      <w:r>
        <w:rPr>
          <w:rFonts w:ascii="Times New Roman" w:hAnsi="Times New Roman"/>
          <w:sz w:val="28"/>
          <w:szCs w:val="28"/>
        </w:rPr>
        <w:t>Стилос</w:t>
      </w:r>
      <w:proofErr w:type="spellEnd"/>
      <w:r>
        <w:rPr>
          <w:rFonts w:ascii="Times New Roman" w:hAnsi="Times New Roman"/>
          <w:sz w:val="28"/>
          <w:szCs w:val="28"/>
        </w:rPr>
        <w:t>», 2011. - 180 с.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Полунєєв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Є.В. Технологія економічного прориву конкурентоспроможність країни та визначення стратегічних пріоритетів / Є.В.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Полунєєв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Демографія та соціальна економіка. - 2008. - №2(10). - С. 29-41.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Ресурси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моделі</w:t>
      </w:r>
      <w:proofErr w:type="spellEnd"/>
      <w:r>
        <w:rPr>
          <w:rFonts w:ascii="Times New Roman" w:hAnsi="Times New Roman"/>
          <w:sz w:val="28"/>
          <w:szCs w:val="28"/>
        </w:rPr>
        <w:t xml:space="preserve"> глобального </w:t>
      </w:r>
      <w:proofErr w:type="spellStart"/>
      <w:r>
        <w:rPr>
          <w:rFonts w:ascii="Times New Roman" w:hAnsi="Times New Roman"/>
          <w:sz w:val="28"/>
          <w:szCs w:val="28"/>
        </w:rPr>
        <w:t>економічногорозвитку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монографія</w:t>
      </w:r>
      <w:proofErr w:type="spellEnd"/>
      <w:r>
        <w:rPr>
          <w:rFonts w:ascii="Times New Roman" w:hAnsi="Times New Roman"/>
          <w:sz w:val="28"/>
          <w:szCs w:val="28"/>
        </w:rPr>
        <w:t xml:space="preserve"> / [Д. Г. </w:t>
      </w:r>
      <w:proofErr w:type="spellStart"/>
      <w:r>
        <w:rPr>
          <w:rFonts w:ascii="Times New Roman" w:hAnsi="Times New Roman"/>
          <w:sz w:val="28"/>
          <w:szCs w:val="28"/>
        </w:rPr>
        <w:t>Лук’яненко</w:t>
      </w:r>
      <w:proofErr w:type="spellEnd"/>
      <w:r>
        <w:rPr>
          <w:rFonts w:ascii="Times New Roman" w:hAnsi="Times New Roman"/>
          <w:sz w:val="28"/>
          <w:szCs w:val="28"/>
        </w:rPr>
        <w:t xml:space="preserve">, А. М. </w:t>
      </w:r>
      <w:proofErr w:type="spellStart"/>
      <w:r>
        <w:rPr>
          <w:rFonts w:ascii="Times New Roman" w:hAnsi="Times New Roman"/>
          <w:sz w:val="28"/>
          <w:szCs w:val="28"/>
        </w:rPr>
        <w:t>Поручник</w:t>
      </w:r>
      <w:proofErr w:type="spellEnd"/>
      <w:r>
        <w:rPr>
          <w:rFonts w:ascii="Times New Roman" w:hAnsi="Times New Roman"/>
          <w:sz w:val="28"/>
          <w:szCs w:val="28"/>
        </w:rPr>
        <w:t xml:space="preserve">, А. М. Колот та </w:t>
      </w:r>
      <w:proofErr w:type="spellStart"/>
      <w:r>
        <w:rPr>
          <w:rFonts w:ascii="Times New Roman" w:hAnsi="Times New Roman"/>
          <w:sz w:val="28"/>
          <w:szCs w:val="28"/>
        </w:rPr>
        <w:t>ін</w:t>
      </w:r>
      <w:proofErr w:type="spellEnd"/>
      <w:r>
        <w:rPr>
          <w:rFonts w:ascii="Times New Roman" w:hAnsi="Times New Roman"/>
          <w:sz w:val="28"/>
          <w:szCs w:val="28"/>
        </w:rPr>
        <w:t xml:space="preserve">.]; за </w:t>
      </w:r>
      <w:proofErr w:type="spellStart"/>
      <w:r>
        <w:rPr>
          <w:rFonts w:ascii="Times New Roman" w:hAnsi="Times New Roman"/>
          <w:sz w:val="28"/>
          <w:szCs w:val="28"/>
        </w:rPr>
        <w:t>заг</w:t>
      </w:r>
      <w:proofErr w:type="spellEnd"/>
      <w:r>
        <w:rPr>
          <w:rFonts w:ascii="Times New Roman" w:hAnsi="Times New Roman"/>
          <w:sz w:val="28"/>
          <w:szCs w:val="28"/>
        </w:rPr>
        <w:t xml:space="preserve">. ред. Д. Г. </w:t>
      </w:r>
      <w:proofErr w:type="spellStart"/>
      <w:r>
        <w:rPr>
          <w:rFonts w:ascii="Times New Roman" w:hAnsi="Times New Roman"/>
          <w:sz w:val="28"/>
          <w:szCs w:val="28"/>
        </w:rPr>
        <w:t>Лук’яненка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таА</w:t>
      </w:r>
      <w:proofErr w:type="spellEnd"/>
      <w:r>
        <w:rPr>
          <w:rFonts w:ascii="Times New Roman" w:hAnsi="Times New Roman"/>
          <w:sz w:val="28"/>
          <w:szCs w:val="28"/>
        </w:rPr>
        <w:t xml:space="preserve">. М. </w:t>
      </w:r>
      <w:proofErr w:type="spellStart"/>
      <w:r>
        <w:rPr>
          <w:rFonts w:ascii="Times New Roman" w:hAnsi="Times New Roman"/>
          <w:sz w:val="28"/>
          <w:szCs w:val="28"/>
        </w:rPr>
        <w:t>Поручника</w:t>
      </w:r>
      <w:proofErr w:type="spellEnd"/>
      <w:r>
        <w:rPr>
          <w:rFonts w:ascii="Times New Roman" w:hAnsi="Times New Roman"/>
          <w:sz w:val="28"/>
          <w:szCs w:val="28"/>
        </w:rPr>
        <w:t xml:space="preserve">; М-во </w:t>
      </w:r>
      <w:proofErr w:type="spellStart"/>
      <w:r>
        <w:rPr>
          <w:rFonts w:ascii="Times New Roman" w:hAnsi="Times New Roman"/>
          <w:sz w:val="28"/>
          <w:szCs w:val="28"/>
        </w:rPr>
        <w:t>освіти</w:t>
      </w:r>
      <w:proofErr w:type="spellEnd"/>
      <w:r>
        <w:rPr>
          <w:rFonts w:ascii="Times New Roman" w:hAnsi="Times New Roman"/>
          <w:sz w:val="28"/>
          <w:szCs w:val="28"/>
        </w:rPr>
        <w:t xml:space="preserve"> і науки, </w:t>
      </w:r>
      <w:proofErr w:type="spellStart"/>
      <w:r>
        <w:rPr>
          <w:rFonts w:ascii="Times New Roman" w:hAnsi="Times New Roman"/>
          <w:sz w:val="28"/>
          <w:szCs w:val="28"/>
        </w:rPr>
        <w:t>молоді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спортуУкраїни</w:t>
      </w:r>
      <w:proofErr w:type="spellEnd"/>
      <w:r>
        <w:rPr>
          <w:rFonts w:ascii="Times New Roman" w:hAnsi="Times New Roman"/>
          <w:sz w:val="28"/>
          <w:szCs w:val="28"/>
        </w:rPr>
        <w:t>, ДВНЗ «</w:t>
      </w:r>
      <w:proofErr w:type="spellStart"/>
      <w:r>
        <w:rPr>
          <w:rFonts w:ascii="Times New Roman" w:hAnsi="Times New Roman"/>
          <w:sz w:val="28"/>
          <w:szCs w:val="28"/>
        </w:rPr>
        <w:t>Київський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нац. </w:t>
      </w:r>
      <w:proofErr w:type="spellStart"/>
      <w:r>
        <w:rPr>
          <w:rFonts w:ascii="Times New Roman" w:hAnsi="Times New Roman"/>
          <w:sz w:val="28"/>
          <w:szCs w:val="28"/>
        </w:rPr>
        <w:t>екон</w:t>
      </w:r>
      <w:proofErr w:type="spellEnd"/>
      <w:r>
        <w:rPr>
          <w:rFonts w:ascii="Times New Roman" w:hAnsi="Times New Roman"/>
          <w:sz w:val="28"/>
          <w:szCs w:val="28"/>
        </w:rPr>
        <w:t xml:space="preserve">. ун-т </w:t>
      </w:r>
      <w:proofErr w:type="spellStart"/>
      <w:r>
        <w:rPr>
          <w:rFonts w:ascii="Times New Roman" w:hAnsi="Times New Roman"/>
          <w:sz w:val="28"/>
          <w:szCs w:val="28"/>
        </w:rPr>
        <w:t>ім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ВадимаГетьмана</w:t>
      </w:r>
      <w:proofErr w:type="spellEnd"/>
      <w:r>
        <w:rPr>
          <w:rFonts w:ascii="Times New Roman" w:hAnsi="Times New Roman"/>
          <w:sz w:val="28"/>
          <w:szCs w:val="28"/>
        </w:rPr>
        <w:t xml:space="preserve">» [та </w:t>
      </w:r>
      <w:proofErr w:type="spellStart"/>
      <w:r>
        <w:rPr>
          <w:rFonts w:ascii="Times New Roman" w:hAnsi="Times New Roman"/>
          <w:sz w:val="28"/>
          <w:szCs w:val="28"/>
        </w:rPr>
        <w:t>ін</w:t>
      </w:r>
      <w:proofErr w:type="spellEnd"/>
      <w:r>
        <w:rPr>
          <w:rFonts w:ascii="Times New Roman" w:hAnsi="Times New Roman"/>
          <w:sz w:val="28"/>
          <w:szCs w:val="28"/>
        </w:rPr>
        <w:t>.]. - К.: КНЕУ, 2011. - 703 с.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С. Ю. Глазьев, Д. С. Львов, Г. Г. Фетисов. Эволюция </w:t>
      </w:r>
      <w:proofErr w:type="spellStart"/>
      <w:r>
        <w:rPr>
          <w:rFonts w:ascii="Times New Roman" w:hAnsi="Times New Roman"/>
          <w:sz w:val="28"/>
          <w:szCs w:val="28"/>
        </w:rPr>
        <w:t>техникоэкономических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систем: возможности и границы централизованного регулирования. М.: Наука, 1992.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Садовничий В.А., Акаев А.А., </w:t>
      </w:r>
      <w:proofErr w:type="spellStart"/>
      <w:r>
        <w:rPr>
          <w:rFonts w:ascii="Times New Roman" w:hAnsi="Times New Roman"/>
          <w:sz w:val="28"/>
          <w:szCs w:val="28"/>
        </w:rPr>
        <w:t>Коротаев</w:t>
      </w:r>
      <w:proofErr w:type="spellEnd"/>
      <w:r>
        <w:rPr>
          <w:rFonts w:ascii="Times New Roman" w:hAnsi="Times New Roman"/>
          <w:sz w:val="28"/>
          <w:szCs w:val="28"/>
        </w:rPr>
        <w:t xml:space="preserve"> А.В., Малков С.Ю. Моделирование и прогнозирование мировой динамики. - М.: ИСПИ РАН, 2012. - 359 с. 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Сытник</w:t>
      </w:r>
      <w:proofErr w:type="spellEnd"/>
      <w:r>
        <w:rPr>
          <w:rFonts w:ascii="Times New Roman" w:hAnsi="Times New Roman"/>
          <w:sz w:val="28"/>
          <w:szCs w:val="28"/>
        </w:rPr>
        <w:t xml:space="preserve"> А.А. Организационно-экономические аспекты развития технологического уклада в формирующейся рыночной экономике: диссертация доктора экономических наук: 08.00.05. — Саратов, 2012. — 343 с.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Федулова Л. Технологическая </w:t>
      </w:r>
      <w:proofErr w:type="spellStart"/>
      <w:r>
        <w:rPr>
          <w:rFonts w:ascii="Times New Roman" w:hAnsi="Times New Roman"/>
          <w:sz w:val="28"/>
          <w:szCs w:val="28"/>
        </w:rPr>
        <w:t>готовностьэкономики</w:t>
      </w:r>
      <w:proofErr w:type="spellEnd"/>
      <w:r>
        <w:rPr>
          <w:rFonts w:ascii="Times New Roman" w:hAnsi="Times New Roman"/>
          <w:sz w:val="28"/>
          <w:szCs w:val="28"/>
        </w:rPr>
        <w:t xml:space="preserve"> Украины к новым вызовам в условиях отсутствия технологической политики / Л. Федулова //</w:t>
      </w:r>
      <w:proofErr w:type="spellStart"/>
      <w:r>
        <w:rPr>
          <w:rFonts w:ascii="Times New Roman" w:hAnsi="Times New Roman"/>
          <w:sz w:val="28"/>
          <w:szCs w:val="28"/>
        </w:rPr>
        <w:t>ЭкономикаУкраины</w:t>
      </w:r>
      <w:proofErr w:type="spellEnd"/>
      <w:r>
        <w:rPr>
          <w:rFonts w:ascii="Times New Roman" w:hAnsi="Times New Roman"/>
          <w:sz w:val="28"/>
          <w:szCs w:val="28"/>
        </w:rPr>
        <w:t>. - 2010. - №9. - С.12-26.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Чубукова О. Ю„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Раллє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 В. Складові інноваційної економіки - освіта, технологічні уклади, когнітивні технології// Науковий вісник Полісся. - 2016. - № З (7).-С.130-133.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Шумпетер</w:t>
      </w:r>
      <w:proofErr w:type="spellEnd"/>
      <w:r>
        <w:rPr>
          <w:rFonts w:ascii="Times New Roman" w:hAnsi="Times New Roman"/>
          <w:sz w:val="28"/>
          <w:szCs w:val="28"/>
        </w:rPr>
        <w:t xml:space="preserve"> Й. Теория экономического развития. Капитализм, социализм и демократия. – М: </w:t>
      </w:r>
      <w:proofErr w:type="spellStart"/>
      <w:r>
        <w:rPr>
          <w:rFonts w:ascii="Times New Roman" w:hAnsi="Times New Roman"/>
          <w:sz w:val="28"/>
          <w:szCs w:val="28"/>
        </w:rPr>
        <w:t>Эксмо</w:t>
      </w:r>
      <w:proofErr w:type="spellEnd"/>
      <w:r>
        <w:rPr>
          <w:rFonts w:ascii="Times New Roman" w:hAnsi="Times New Roman"/>
          <w:sz w:val="28"/>
          <w:szCs w:val="28"/>
        </w:rPr>
        <w:t xml:space="preserve">, 2008. – С. 564-570. 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Galbraith J., Travis Hale T. Income Distribution and the Information Technology Bubble. Dallas: University of Texas Inequality Project Working Paper, 2004. 215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 xml:space="preserve">. Mode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access:http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://ej.kubagro.ru/2017/02/pdf/29.pdf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Khrustalev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E.Y.,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Slavyanov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A.S. Formation problems of an investment strategy in innovation oriented economic growth // Studies on Russian Economic Development, 2011, vol. 22, № 3, p. 237-244. Mode of access:https://cyberleninka.ru/article/n/osobennosti-primeneniya-zarubezhnogo-opyta-zaschity-intellektualnoy-sobstvennosti-pri-formirovanii-natsionalnoy-innovatsionnoy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Style w:val="a3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Panfilov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V.A. Complex Systems "agro-food technology" and the sixth technological structure in AIC // Technology of food processing industry AIC – </w:t>
      </w:r>
      <w:r>
        <w:rPr>
          <w:rFonts w:ascii="Times New Roman" w:hAnsi="Times New Roman"/>
          <w:sz w:val="28"/>
          <w:szCs w:val="28"/>
          <w:lang w:val="en-US"/>
        </w:rPr>
        <w:lastRenderedPageBreak/>
        <w:t>healthy food.</w:t>
      </w:r>
      <w:r>
        <w:rPr>
          <w:rFonts w:ascii="Times New Roman" w:hAnsi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/>
          <w:sz w:val="28"/>
          <w:szCs w:val="28"/>
          <w:lang w:val="en-US"/>
        </w:rPr>
        <w:t xml:space="preserve"> 2014.</w:t>
      </w:r>
      <w:r>
        <w:rPr>
          <w:rFonts w:ascii="Times New Roman" w:hAnsi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/>
          <w:sz w:val="28"/>
          <w:szCs w:val="28"/>
          <w:lang w:val="en-US"/>
        </w:rPr>
        <w:t xml:space="preserve"> № 4.</w:t>
      </w:r>
      <w:r>
        <w:rPr>
          <w:rFonts w:ascii="Times New Roman" w:hAnsi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/>
          <w:sz w:val="28"/>
          <w:szCs w:val="28"/>
          <w:lang w:val="en-US"/>
        </w:rPr>
        <w:t xml:space="preserve"> P. 55-6</w:t>
      </w:r>
      <w:r>
        <w:rPr>
          <w:rFonts w:ascii="Times New Roman" w:hAnsi="Times New Roman"/>
          <w:sz w:val="28"/>
          <w:szCs w:val="28"/>
          <w:lang w:val="uk-UA"/>
        </w:rPr>
        <w:t xml:space="preserve">0.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– Режим доступу: http://science.vvsu.ru/files/BDA1E26F-907E-4987-80FF-D13F5912D5D2.pdf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Style w:val="a3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Gordon R.L. The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6</w:t>
      </w:r>
      <w:r>
        <w:rPr>
          <w:rFonts w:ascii="Times New Roman" w:hAnsi="Times New Roman"/>
          <w:sz w:val="28"/>
          <w:szCs w:val="28"/>
          <w:vertAlign w:val="superscript"/>
          <w:lang w:val="en-US"/>
        </w:rPr>
        <w:t>th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Wave of Technology &amp; Innovation. </w:t>
      </w:r>
      <w:r>
        <w:rPr>
          <w:rFonts w:ascii="Times New Roman" w:hAnsi="Times New Roman"/>
          <w:sz w:val="28"/>
          <w:szCs w:val="28"/>
        </w:rPr>
        <w:t>30.05.2016. 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– Режим доступу: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https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blogs</w:t>
      </w:r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dcvelocity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com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reverse</w:t>
      </w:r>
      <w:r>
        <w:rPr>
          <w:rFonts w:ascii="Times New Roman" w:hAnsi="Times New Roman"/>
          <w:sz w:val="28"/>
          <w:szCs w:val="28"/>
        </w:rPr>
        <w:t>_</w:t>
      </w:r>
      <w:r>
        <w:rPr>
          <w:rFonts w:ascii="Times New Roman" w:hAnsi="Times New Roman"/>
          <w:sz w:val="28"/>
          <w:szCs w:val="28"/>
          <w:lang w:val="en-US"/>
        </w:rPr>
        <w:t>logistics</w:t>
      </w:r>
      <w:r>
        <w:rPr>
          <w:rFonts w:ascii="Times New Roman" w:hAnsi="Times New Roman"/>
          <w:sz w:val="28"/>
          <w:szCs w:val="28"/>
        </w:rPr>
        <w:t>/2016/05/</w:t>
      </w:r>
      <w:r>
        <w:rPr>
          <w:rFonts w:ascii="Times New Roman" w:hAnsi="Times New Roman"/>
          <w:sz w:val="28"/>
          <w:szCs w:val="28"/>
          <w:lang w:val="en-US"/>
        </w:rPr>
        <w:t>the</w:t>
      </w:r>
      <w:r>
        <w:rPr>
          <w:rFonts w:ascii="Times New Roman" w:hAnsi="Times New Roman"/>
          <w:sz w:val="28"/>
          <w:szCs w:val="28"/>
        </w:rPr>
        <w:t>-6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th</w:t>
      </w:r>
      <w:proofErr w:type="spellEnd"/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wave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of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technology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innovation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html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Style w:val="a3"/>
          <w:szCs w:val="28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Moody J.B. The Sixth Wave of Innovation: New business models and opportunities for resource-limited world.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CiscoLive</w:t>
      </w:r>
      <w:proofErr w:type="spellEnd"/>
      <w:r>
        <w:rPr>
          <w:rFonts w:ascii="Times New Roman" w:hAnsi="Times New Roman"/>
          <w:sz w:val="28"/>
          <w:szCs w:val="28"/>
        </w:rPr>
        <w:t xml:space="preserve"> 2013. 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– Режим доступу:</w:t>
      </w:r>
      <w:r>
        <w:rPr>
          <w:rFonts w:ascii="Times New Roman" w:hAnsi="Times New Roman"/>
          <w:sz w:val="28"/>
          <w:szCs w:val="28"/>
          <w:lang w:val="en-US"/>
        </w:rPr>
        <w:t>https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cisco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com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dam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global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en</w:t>
      </w:r>
      <w:r>
        <w:rPr>
          <w:rFonts w:ascii="Times New Roman" w:hAnsi="Times New Roman"/>
          <w:sz w:val="28"/>
          <w:szCs w:val="28"/>
        </w:rPr>
        <w:t>_</w:t>
      </w:r>
      <w:r>
        <w:rPr>
          <w:rFonts w:ascii="Times New Roman" w:hAnsi="Times New Roman"/>
          <w:sz w:val="28"/>
          <w:szCs w:val="28"/>
          <w:lang w:val="en-US"/>
        </w:rPr>
        <w:t>au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assets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cisco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live</w:t>
      </w:r>
      <w:r>
        <w:rPr>
          <w:rFonts w:ascii="Times New Roman" w:hAnsi="Times New Roman"/>
          <w:sz w:val="28"/>
          <w:szCs w:val="28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ites</w:t>
      </w:r>
      <w:proofErr w:type="spellEnd"/>
      <w:r>
        <w:rPr>
          <w:rFonts w:ascii="Times New Roman" w:hAnsi="Times New Roman"/>
          <w:sz w:val="28"/>
          <w:szCs w:val="28"/>
        </w:rPr>
        <w:t>2013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mel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assets</w:t>
      </w:r>
      <w:r>
        <w:rPr>
          <w:rFonts w:ascii="Times New Roman" w:hAnsi="Times New Roman"/>
          <w:sz w:val="28"/>
          <w:szCs w:val="28"/>
        </w:rPr>
        <w:t>/13-</w:t>
      </w:r>
      <w:r>
        <w:rPr>
          <w:rFonts w:ascii="Times New Roman" w:hAnsi="Times New Roman"/>
          <w:sz w:val="28"/>
          <w:szCs w:val="28"/>
          <w:lang w:val="en-US"/>
        </w:rPr>
        <w:t>CL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ITES</w:t>
      </w:r>
      <w:r>
        <w:rPr>
          <w:rFonts w:ascii="Times New Roman" w:hAnsi="Times New Roman"/>
          <w:sz w:val="28"/>
          <w:szCs w:val="28"/>
        </w:rPr>
        <w:t>-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JamesBradfieldMoodyPPT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pdf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SoeteL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.,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Schneegans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S.,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Erocal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D.,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Angathevar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B. and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Rasiah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R. A world in search of an effective growth strategy // UNESCO Science Report “Toward 2030”, 2015, p.20-55.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– Режим доступу: </w:t>
      </w:r>
      <w:hyperlink r:id="rId6" w:history="1">
        <w:r>
          <w:rPr>
            <w:rStyle w:val="a3"/>
            <w:szCs w:val="28"/>
            <w:lang w:val="en-US"/>
          </w:rPr>
          <w:t>https</w:t>
        </w:r>
        <w:r>
          <w:rPr>
            <w:rStyle w:val="a3"/>
            <w:szCs w:val="28"/>
          </w:rPr>
          <w:t>://</w:t>
        </w:r>
        <w:proofErr w:type="spellStart"/>
        <w:r>
          <w:rPr>
            <w:rStyle w:val="a3"/>
            <w:szCs w:val="28"/>
            <w:lang w:val="en-US"/>
          </w:rPr>
          <w:t>unesdoc</w:t>
        </w:r>
        <w:proofErr w:type="spellEnd"/>
        <w:r>
          <w:rPr>
            <w:rStyle w:val="a3"/>
            <w:szCs w:val="28"/>
          </w:rPr>
          <w:t>.</w:t>
        </w:r>
        <w:proofErr w:type="spellStart"/>
        <w:r>
          <w:rPr>
            <w:rStyle w:val="a3"/>
            <w:szCs w:val="28"/>
            <w:lang w:val="en-US"/>
          </w:rPr>
          <w:t>unesco</w:t>
        </w:r>
        <w:proofErr w:type="spellEnd"/>
        <w:r>
          <w:rPr>
            <w:rStyle w:val="a3"/>
            <w:szCs w:val="28"/>
          </w:rPr>
          <w:t>.</w:t>
        </w:r>
        <w:r>
          <w:rPr>
            <w:rStyle w:val="a3"/>
            <w:szCs w:val="28"/>
            <w:lang w:val="en-US"/>
          </w:rPr>
          <w:t>org</w:t>
        </w:r>
        <w:r>
          <w:rPr>
            <w:rStyle w:val="a3"/>
            <w:szCs w:val="28"/>
          </w:rPr>
          <w:t>/</w:t>
        </w:r>
        <w:r>
          <w:rPr>
            <w:rStyle w:val="a3"/>
            <w:szCs w:val="28"/>
            <w:lang w:val="en-US"/>
          </w:rPr>
          <w:t>ark</w:t>
        </w:r>
        <w:r>
          <w:rPr>
            <w:rStyle w:val="a3"/>
            <w:szCs w:val="28"/>
          </w:rPr>
          <w:t>:/48223/</w:t>
        </w:r>
        <w:r>
          <w:rPr>
            <w:rStyle w:val="a3"/>
            <w:szCs w:val="28"/>
            <w:lang w:val="en-US"/>
          </w:rPr>
          <w:t>pf</w:t>
        </w:r>
        <w:r>
          <w:rPr>
            <w:rStyle w:val="a3"/>
            <w:szCs w:val="28"/>
          </w:rPr>
          <w:t>0000235406</w:t>
        </w:r>
      </w:hyperlink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Incumbent performance in the face of a radical innovation: Towards a framework for incumbent challenger dynamics Research Policy, 41 (8) (2012), pp. 1357-1374 Mode of access:https://www.researchgate.net/publication/256921425_Corrigendum_to_Incumbent_performance_in_the_face_of_a_radical_innovation_Towards_a_framework_for_incumbent_challenger_dynamics_Res_Policy_41_8_2012_1357-1374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The sixth wave: How to succeed in a resource-limited world Random House, North Sydney, Australia (2010) Mode of access:https://jfsdigital.org/wp-content/uploads/2014/01/153-R02.pdf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Emergence of green business models: The case of algae biofuel for aviation Energy Policy, 65 (2014), pp. 175-184– Mode of access:https://ideas.repec.org/a/eee/enepol/v65y2014icp175-184.html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Kleinknecht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A.,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Mohnen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P. Innovation and Firm Performance: Econometric Explorations of Survey Data, New York: Palgrave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masmillan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2002. </w:t>
      </w:r>
      <w:r>
        <w:rPr>
          <w:rFonts w:ascii="Times New Roman" w:hAnsi="Times New Roman"/>
          <w:sz w:val="28"/>
          <w:szCs w:val="28"/>
        </w:rPr>
        <w:t>294 р.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Leon S.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Fuerth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(with Evan M. H. Faber), Anticipatory Governance – Practical Upgrades. Equipping the Executive Branch to Cope with Increasing Speed and </w:t>
      </w:r>
      <w:r>
        <w:rPr>
          <w:rFonts w:ascii="Times New Roman" w:hAnsi="Times New Roman"/>
          <w:sz w:val="28"/>
          <w:szCs w:val="28"/>
          <w:lang w:val="en-US"/>
        </w:rPr>
        <w:lastRenderedPageBreak/>
        <w:t xml:space="preserve">Complexity of Major Challenges / S. Leon. – Washington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DC :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Project on Forward Engagement / Elliott School of International Affairs – The George Washington University. – 2012. – October. – Mode of access: https://www. wilsoncenter.org/sites/default/fi les/Anticipatory_Governance_Practical_Upgrades.pdf 19. Regulatory policy and the road to sustainable grout. OECD. Draft report. 2010. – P. 49–62. – Mode of access: http://www.oecd.org/regreform/policyconference/ 46270065.pdf 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Pichere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P. Law of Diminishing Returns/Namur. Lemaitre Publishing, 2015.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236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Techno-Economic Paradigms: Essays in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Honour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of Carlota Perez / ed. by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Wo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Drechsler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etc. - London: Anthem Press,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Other Canon Foundation, 2011.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Techno-Economic Paradigms: Essays in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Honour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of Carlota Perez / ed. by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Wo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Drechsler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etc. - London: Anthem Press,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Other Canon Foundation, 2011.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Voß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J. The politics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refl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exive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governance :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challenges for designing adaptive management and transition management / J.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Voß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, B.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Bornemann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// Ecology and Society. – 2011. – № 16 (2):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9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. – Mode of access: http://www. ecologyandsociety.org/vol16/iss2/art9/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Weber M. The Protestant Ethic and the Spirit of Capitalism. North Chelmsford, Massachusetts: Courier Corporation, 2012. </w:t>
      </w:r>
      <w:r>
        <w:rPr>
          <w:rFonts w:ascii="Times New Roman" w:hAnsi="Times New Roman"/>
          <w:sz w:val="28"/>
          <w:szCs w:val="28"/>
        </w:rPr>
        <w:t>257 р.</w:t>
      </w:r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Matanska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A. The development of the global technology market //VI All-Ukrainian scientific-practical Internet conference "Foreign languages in the context of modern development of natural sciences and humanities: interdisciplinary approach" -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Odesa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National I. I.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Mechnikov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university,</w:t>
      </w:r>
      <w:r>
        <w:rPr>
          <w:rFonts w:ascii="Times New Roman" w:hAnsi="Times New Roman"/>
          <w:sz w:val="28"/>
          <w:szCs w:val="28"/>
          <w:lang w:val="uk-UA"/>
        </w:rPr>
        <w:t xml:space="preserve"> -</w:t>
      </w:r>
      <w:r>
        <w:rPr>
          <w:rFonts w:ascii="Times New Roman" w:hAnsi="Times New Roman"/>
          <w:sz w:val="28"/>
          <w:szCs w:val="28"/>
          <w:lang w:val="en-US"/>
        </w:rPr>
        <w:t xml:space="preserve"> 2020 -[Electronic source] - Mode of access:</w:t>
      </w:r>
      <w:hyperlink r:id="rId7" w:history="1">
        <w:r>
          <w:rPr>
            <w:rStyle w:val="a3"/>
            <w:rFonts w:eastAsia="SimSun"/>
            <w:color w:val="000000"/>
            <w:szCs w:val="28"/>
            <w:lang w:val="en-US"/>
          </w:rPr>
          <w:t>http://lingvo.onu.edu.ua/6758-2/matanska-a-the-development-of-the-global-technology-market-peretvoreno/</w:t>
        </w:r>
      </w:hyperlink>
    </w:p>
    <w:p w:rsidR="00AE0BCF" w:rsidRDefault="00AE0BCF" w:rsidP="00AE0BCF">
      <w:pPr>
        <w:pStyle w:val="a6"/>
        <w:numPr>
          <w:ilvl w:val="0"/>
          <w:numId w:val="1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SimSun" w:hAnsi="Times New Roman"/>
          <w:sz w:val="28"/>
          <w:szCs w:val="28"/>
          <w:shd w:val="clear" w:color="auto" w:fill="FFFFFF"/>
        </w:rPr>
        <w:t>Матанська</w:t>
      </w:r>
      <w:proofErr w:type="spellEnd"/>
      <w:r>
        <w:rPr>
          <w:rFonts w:ascii="Times New Roman" w:eastAsia="SimSun" w:hAnsi="Times New Roman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eastAsia="SimSun" w:hAnsi="Times New Roman"/>
          <w:sz w:val="28"/>
          <w:szCs w:val="28"/>
          <w:shd w:val="clear" w:color="auto" w:fill="FFFFFF"/>
        </w:rPr>
        <w:t>А</w:t>
      </w:r>
      <w:r>
        <w:rPr>
          <w:rFonts w:ascii="Times New Roman" w:eastAsia="SimSun" w:hAnsi="Times New Roman"/>
          <w:sz w:val="28"/>
          <w:szCs w:val="28"/>
          <w:shd w:val="clear" w:color="auto" w:fill="FFFFFF"/>
          <w:lang w:val="en-US"/>
        </w:rPr>
        <w:t>.</w:t>
      </w:r>
      <w:r>
        <w:rPr>
          <w:rFonts w:ascii="Times New Roman" w:eastAsia="SimSu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SimSun" w:hAnsi="Times New Roman"/>
          <w:sz w:val="28"/>
          <w:szCs w:val="28"/>
          <w:shd w:val="clear" w:color="auto" w:fill="FFFFFF"/>
        </w:rPr>
        <w:t>О</w:t>
      </w:r>
      <w:r>
        <w:rPr>
          <w:rFonts w:ascii="Times New Roman" w:eastAsia="SimSun" w:hAnsi="Times New Roman"/>
          <w:sz w:val="28"/>
          <w:szCs w:val="28"/>
          <w:shd w:val="clear" w:color="auto" w:fill="FFFFFF"/>
          <w:lang w:val="en-US"/>
        </w:rPr>
        <w:t xml:space="preserve">., </w:t>
      </w:r>
      <w:r>
        <w:rPr>
          <w:rFonts w:ascii="Times New Roman" w:eastAsia="SimSun" w:hAnsi="Times New Roman"/>
          <w:sz w:val="28"/>
          <w:szCs w:val="28"/>
          <w:shd w:val="clear" w:color="auto" w:fill="FFFFFF"/>
        </w:rPr>
        <w:t>Борисов</w:t>
      </w:r>
      <w:r>
        <w:rPr>
          <w:rFonts w:ascii="Times New Roman" w:eastAsia="SimSun" w:hAnsi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SimSun" w:hAnsi="Times New Roman"/>
          <w:sz w:val="28"/>
          <w:szCs w:val="28"/>
          <w:shd w:val="clear" w:color="auto" w:fill="FFFFFF"/>
        </w:rPr>
        <w:t>М</w:t>
      </w:r>
      <w:r>
        <w:rPr>
          <w:rFonts w:ascii="Times New Roman" w:eastAsia="SimSun" w:hAnsi="Times New Roman"/>
          <w:sz w:val="28"/>
          <w:szCs w:val="28"/>
          <w:shd w:val="clear" w:color="auto" w:fill="FFFFFF"/>
          <w:lang w:val="en-US"/>
        </w:rPr>
        <w:t>.</w:t>
      </w:r>
      <w:r>
        <w:rPr>
          <w:rFonts w:ascii="Times New Roman" w:eastAsia="SimSun" w:hAnsi="Times New Roman"/>
          <w:sz w:val="28"/>
          <w:szCs w:val="28"/>
          <w:shd w:val="clear" w:color="auto" w:fill="FFFFFF"/>
          <w:lang w:val="uk-UA"/>
        </w:rPr>
        <w:t xml:space="preserve"> Ю. 6-й технологічний уклад в сучасній світовій економіці: зміст і початок // Добробут націй в умовах європейської інтеграції: збірник наукових праць</w:t>
      </w:r>
      <w:r>
        <w:rPr>
          <w:rFonts w:ascii="Times New Roman" w:eastAsia="SimSun" w:hAnsi="Times New Roman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eastAsia="SimSun" w:hAnsi="Times New Roman"/>
          <w:sz w:val="28"/>
          <w:szCs w:val="28"/>
          <w:shd w:val="clear" w:color="auto" w:fill="FFFFFF"/>
          <w:lang w:val="uk-UA"/>
        </w:rPr>
        <w:t xml:space="preserve">Десятої міжнародної науково-практичної конференції. - Одеса: Одеський національний університет імені І. І. Мечникова, 2020. - С. 81-82 </w:t>
      </w:r>
    </w:p>
    <w:p w:rsidR="00AE0BCF" w:rsidRPr="00AE0BCF" w:rsidRDefault="00AE0BCF" w:rsidP="0030697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06972" w:rsidRDefault="00306972" w:rsidP="0030697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06972" w:rsidRDefault="00306972" w:rsidP="00306972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505C35" w:rsidRPr="00AE0BCF" w:rsidRDefault="00505C35">
      <w:pPr>
        <w:rPr>
          <w:lang w:val="en-US"/>
        </w:rPr>
      </w:pPr>
    </w:p>
    <w:sectPr w:rsidR="00505C35" w:rsidRPr="00AE0B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BC45943"/>
    <w:multiLevelType w:val="multilevel"/>
    <w:tmpl w:val="7BC45943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55C"/>
    <w:rsid w:val="0008255C"/>
    <w:rsid w:val="00306972"/>
    <w:rsid w:val="00505C35"/>
    <w:rsid w:val="00914464"/>
    <w:rsid w:val="00AE0BCF"/>
    <w:rsid w:val="00E64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5E106E-5C5B-4480-A72C-C5D3C28BD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6972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306972"/>
    <w:pPr>
      <w:keepNext/>
      <w:keepLines/>
      <w:spacing w:before="480" w:after="0" w:line="360" w:lineRule="auto"/>
      <w:jc w:val="center"/>
      <w:outlineLvl w:val="0"/>
    </w:pPr>
    <w:rPr>
      <w:rFonts w:ascii="Times New Roman" w:eastAsia="SimSu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qFormat/>
    <w:rsid w:val="00306972"/>
    <w:rPr>
      <w:rFonts w:ascii="Times New Roman" w:eastAsia="SimSun" w:hAnsi="Times New Roman" w:cs="Times New Roman"/>
      <w:b/>
      <w:bCs/>
      <w:sz w:val="28"/>
      <w:szCs w:val="28"/>
    </w:rPr>
  </w:style>
  <w:style w:type="character" w:styleId="a3">
    <w:name w:val="Hyperlink"/>
    <w:uiPriority w:val="99"/>
    <w:unhideWhenUsed/>
    <w:qFormat/>
    <w:rsid w:val="00306972"/>
    <w:rPr>
      <w:color w:val="0000FF"/>
      <w:u w:val="single"/>
    </w:rPr>
  </w:style>
  <w:style w:type="paragraph" w:styleId="11">
    <w:name w:val="toc 1"/>
    <w:basedOn w:val="a"/>
    <w:next w:val="a"/>
    <w:uiPriority w:val="39"/>
    <w:unhideWhenUsed/>
    <w:qFormat/>
    <w:rsid w:val="00306972"/>
    <w:pPr>
      <w:spacing w:after="100"/>
    </w:pPr>
  </w:style>
  <w:style w:type="paragraph" w:styleId="2">
    <w:name w:val="toc 2"/>
    <w:basedOn w:val="a"/>
    <w:next w:val="a"/>
    <w:uiPriority w:val="39"/>
    <w:unhideWhenUsed/>
    <w:qFormat/>
    <w:rsid w:val="00306972"/>
    <w:pPr>
      <w:spacing w:after="100"/>
      <w:ind w:left="220"/>
    </w:pPr>
  </w:style>
  <w:style w:type="paragraph" w:customStyle="1" w:styleId="12">
    <w:name w:val="Заголовок оглавления1"/>
    <w:basedOn w:val="1"/>
    <w:next w:val="a"/>
    <w:uiPriority w:val="39"/>
    <w:unhideWhenUsed/>
    <w:qFormat/>
    <w:rsid w:val="00306972"/>
    <w:pPr>
      <w:spacing w:line="276" w:lineRule="auto"/>
      <w:jc w:val="left"/>
      <w:outlineLvl w:val="9"/>
    </w:pPr>
    <w:rPr>
      <w:rFonts w:ascii="Cambria" w:hAnsi="Cambria"/>
      <w:color w:val="365F91"/>
      <w:lang w:eastAsia="ru-RU"/>
    </w:rPr>
  </w:style>
  <w:style w:type="paragraph" w:styleId="a4">
    <w:name w:val="Body Text"/>
    <w:basedOn w:val="a"/>
    <w:link w:val="a5"/>
    <w:uiPriority w:val="99"/>
    <w:qFormat/>
    <w:rsid w:val="00306972"/>
    <w:pPr>
      <w:spacing w:after="0" w:line="240" w:lineRule="auto"/>
      <w:jc w:val="both"/>
    </w:pPr>
    <w:rPr>
      <w:rFonts w:ascii="Times New Roman" w:eastAsia="Times New Roman" w:hAnsi="Times New Roman"/>
      <w:sz w:val="28"/>
      <w:szCs w:val="24"/>
      <w:lang w:val="uk-UA" w:eastAsia="ru-RU"/>
    </w:rPr>
  </w:style>
  <w:style w:type="character" w:customStyle="1" w:styleId="a5">
    <w:name w:val="Основной текст Знак"/>
    <w:basedOn w:val="a0"/>
    <w:link w:val="a4"/>
    <w:uiPriority w:val="99"/>
    <w:qFormat/>
    <w:rsid w:val="00306972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6">
    <w:name w:val="List Paragraph"/>
    <w:basedOn w:val="a"/>
    <w:uiPriority w:val="34"/>
    <w:qFormat/>
    <w:rsid w:val="00AE0B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lingvo.onu.edu.ua/6758-2/matanska-a-the-development-of-the-global-technology-market-peretvoren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nesdoc.unesco.org/ark:/48223/pf0000235406" TargetMode="External"/><Relationship Id="rId5" Type="http://schemas.openxmlformats.org/officeDocument/2006/relationships/hyperlink" Target="http://www.nanoindustry.su/journal/article/229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3065</Words>
  <Characters>17473</Characters>
  <Application>Microsoft Office Word</Application>
  <DocSecurity>0</DocSecurity>
  <Lines>145</Lines>
  <Paragraphs>40</Paragraphs>
  <ScaleCrop>false</ScaleCrop>
  <Company/>
  <LinksUpToDate>false</LinksUpToDate>
  <CharactersWithSpaces>20498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2020-11-10T09:51:00Z</dcterms:created>
  <dcterms:modified xsi:type="dcterms:W3CDTF">2020-11-10T09:55:00Z</dcterms:modified>
</cp:coreProperties>
</file>