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Одеський національний університет імені І.І.Мечникова</w:t>
      </w: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Факультет романо-германської філології</w:t>
      </w: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sz w:val="28"/>
          <w:szCs w:val="28"/>
          <w:lang w:val="uk-UA" w:eastAsia="ru-RU"/>
        </w:rPr>
        <w:t xml:space="preserve">Кафедра теоретичної та прикладної фонетики англійської мови </w:t>
      </w: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b/>
          <w:sz w:val="32"/>
          <w:szCs w:val="32"/>
          <w:lang w:val="uk-UA" w:eastAsia="ru-RU"/>
        </w:rPr>
      </w:pPr>
      <w:r w:rsidRPr="00861662">
        <w:rPr>
          <w:rFonts w:ascii="Times New Roman" w:eastAsia="Times New Roman" w:hAnsi="Times New Roman" w:cs="Times New Roman"/>
          <w:b/>
          <w:sz w:val="32"/>
          <w:szCs w:val="32"/>
          <w:lang w:val="uk-UA" w:eastAsia="ru-RU"/>
        </w:rPr>
        <w:t>Д и п л о м н а   р о б о т а</w:t>
      </w:r>
    </w:p>
    <w:p w:rsidR="00861662" w:rsidRPr="00861662" w:rsidRDefault="00861662" w:rsidP="00861662">
      <w:pPr>
        <w:spacing w:after="0" w:line="240" w:lineRule="auto"/>
        <w:jc w:val="center"/>
        <w:rPr>
          <w:rFonts w:ascii="Times New Roman" w:eastAsia="Times New Roman" w:hAnsi="Times New Roman" w:cs="Times New Roman"/>
          <w:b/>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бакалавра</w:t>
      </w:r>
    </w:p>
    <w:p w:rsidR="00861662" w:rsidRPr="00861662" w:rsidRDefault="00861662" w:rsidP="00861662">
      <w:pPr>
        <w:spacing w:after="0" w:line="240" w:lineRule="auto"/>
        <w:jc w:val="center"/>
        <w:rPr>
          <w:rFonts w:ascii="Times New Roman" w:eastAsia="Times New Roman" w:hAnsi="Times New Roman" w:cs="Times New Roman"/>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sz w:val="28"/>
          <w:szCs w:val="28"/>
          <w:lang w:val="uk-UA" w:eastAsia="ru-RU"/>
        </w:rPr>
        <w:t xml:space="preserve">на тему: </w:t>
      </w:r>
      <w:r w:rsidRPr="00861662">
        <w:rPr>
          <w:rFonts w:ascii="Times New Roman" w:eastAsia="Times New Roman" w:hAnsi="Times New Roman" w:cs="Times New Roman"/>
          <w:b/>
          <w:sz w:val="28"/>
          <w:szCs w:val="28"/>
          <w:lang w:val="uk-UA" w:eastAsia="ru-RU"/>
        </w:rPr>
        <w:t>«Інтонаційні засоби створення прагматичного впливу у бізнес-комунікації»</w:t>
      </w:r>
    </w:p>
    <w:p w:rsidR="00861662" w:rsidRPr="00861662" w:rsidRDefault="00861662" w:rsidP="00861662">
      <w:pPr>
        <w:spacing w:after="0" w:line="240" w:lineRule="auto"/>
        <w:jc w:val="center"/>
        <w:rPr>
          <w:rFonts w:ascii="Times New Roman" w:eastAsia="Times New Roman" w:hAnsi="Times New Roman" w:cs="Times New Roman"/>
          <w:b/>
          <w:sz w:val="28"/>
          <w:szCs w:val="28"/>
          <w:lang w:val="uk-UA" w:eastAsia="ru-RU"/>
        </w:rPr>
      </w:pPr>
    </w:p>
    <w:p w:rsidR="00861662" w:rsidRPr="00861662" w:rsidRDefault="00861662" w:rsidP="00861662">
      <w:pPr>
        <w:spacing w:after="0" w:line="240" w:lineRule="auto"/>
        <w:jc w:val="center"/>
        <w:rPr>
          <w:rFonts w:ascii="Times New Roman" w:eastAsia="Times New Roman" w:hAnsi="Times New Roman" w:cs="Times New Roman"/>
          <w:sz w:val="24"/>
          <w:szCs w:val="24"/>
          <w:lang w:val="uk-UA" w:eastAsia="ru-RU"/>
        </w:rPr>
      </w:pPr>
      <w:r w:rsidRPr="00861662">
        <w:rPr>
          <w:rFonts w:ascii="Times New Roman" w:eastAsia="Times New Roman" w:hAnsi="Times New Roman" w:cs="Times New Roman"/>
          <w:sz w:val="24"/>
          <w:szCs w:val="24"/>
          <w:lang w:val="uk-UA" w:eastAsia="ru-RU"/>
        </w:rPr>
        <w:t>«</w:t>
      </w:r>
      <w:r w:rsidRPr="00861662">
        <w:rPr>
          <w:rFonts w:ascii="Times New Roman" w:eastAsia="Times New Roman" w:hAnsi="Times New Roman" w:cs="Times New Roman"/>
          <w:sz w:val="24"/>
          <w:szCs w:val="24"/>
          <w:lang w:val="en-US" w:eastAsia="ru-RU"/>
        </w:rPr>
        <w:t>Intonation means of pragmatic influence in business communication</w:t>
      </w:r>
      <w:r w:rsidRPr="00861662">
        <w:rPr>
          <w:rFonts w:ascii="Times New Roman" w:eastAsia="Times New Roman" w:hAnsi="Times New Roman" w:cs="Times New Roman"/>
          <w:sz w:val="24"/>
          <w:szCs w:val="24"/>
          <w:lang w:val="uk-UA" w:eastAsia="ru-RU"/>
        </w:rPr>
        <w:t>»</w:t>
      </w:r>
    </w:p>
    <w:p w:rsidR="00861662" w:rsidRPr="00861662" w:rsidRDefault="00861662" w:rsidP="00861662">
      <w:pPr>
        <w:spacing w:after="0" w:line="240" w:lineRule="auto"/>
        <w:rPr>
          <w:rFonts w:ascii="Times New Roman" w:eastAsia="Times New Roman" w:hAnsi="Times New Roman" w:cs="Times New Roman"/>
          <w:sz w:val="28"/>
          <w:szCs w:val="28"/>
          <w:lang w:val="en-US" w:eastAsia="ru-RU"/>
        </w:rPr>
      </w:pPr>
    </w:p>
    <w:p w:rsidR="00861662" w:rsidRPr="00861662" w:rsidRDefault="00861662" w:rsidP="00861662">
      <w:pPr>
        <w:spacing w:after="0" w:line="240" w:lineRule="auto"/>
        <w:jc w:val="center"/>
        <w:rPr>
          <w:rFonts w:ascii="Times New Roman" w:eastAsia="Times New Roman" w:hAnsi="Times New Roman" w:cs="Times New Roman"/>
          <w:sz w:val="28"/>
          <w:szCs w:val="28"/>
          <w:lang w:val="en-US" w:eastAsia="ru-RU"/>
        </w:rPr>
      </w:pPr>
    </w:p>
    <w:p w:rsidR="00861662" w:rsidRPr="00861662" w:rsidRDefault="00861662" w:rsidP="00861662">
      <w:pPr>
        <w:spacing w:after="0" w:line="240" w:lineRule="auto"/>
        <w:jc w:val="center"/>
        <w:rPr>
          <w:rFonts w:ascii="Times New Roman" w:eastAsia="Times New Roman" w:hAnsi="Times New Roman" w:cs="Times New Roman"/>
          <w:sz w:val="28"/>
          <w:szCs w:val="28"/>
          <w:lang w:val="en-US" w:eastAsia="ru-RU"/>
        </w:rPr>
      </w:pPr>
    </w:p>
    <w:p w:rsidR="00861662" w:rsidRPr="00861662" w:rsidRDefault="00861662" w:rsidP="00861662">
      <w:pPr>
        <w:spacing w:after="0" w:line="360" w:lineRule="auto"/>
        <w:jc w:val="center"/>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Виконала: студентка</w:t>
      </w:r>
      <w:r w:rsidRPr="00861662">
        <w:rPr>
          <w:rFonts w:ascii="Times New Roman" w:eastAsia="Times New Roman" w:hAnsi="Times New Roman" w:cs="Times New Roman"/>
          <w:sz w:val="28"/>
          <w:szCs w:val="28"/>
          <w:lang w:eastAsia="ru-RU"/>
        </w:rPr>
        <w:t xml:space="preserve"> </w:t>
      </w:r>
      <w:r w:rsidRPr="00861662">
        <w:rPr>
          <w:rFonts w:ascii="Times New Roman" w:eastAsia="Times New Roman" w:hAnsi="Times New Roman" w:cs="Times New Roman"/>
          <w:sz w:val="28"/>
          <w:szCs w:val="28"/>
          <w:lang w:val="uk-UA" w:eastAsia="ru-RU"/>
        </w:rPr>
        <w:t>денної форми навчання</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                            напряму підготовки 6.020303 Філологія</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                            Коломієць Мар’яна Сергіївна</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                            Керівник     к.філол.н., доц. Євдокимова І.О. __________</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                            Рецензент   к.філол.н., доц. Калінюк О.О.</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Рекомендовано до захисту:                           Захищено на засіданні ЕК № 2</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протокол засідання кафедри                         протокол №    від</w:t>
      </w:r>
    </w:p>
    <w:p w:rsidR="00861662" w:rsidRPr="00861662" w:rsidRDefault="00861662" w:rsidP="00861662">
      <w:pPr>
        <w:spacing w:after="0" w:line="24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  10 від </w:t>
      </w:r>
      <w:r w:rsidRPr="00861662">
        <w:rPr>
          <w:rFonts w:ascii="Times New Roman" w:eastAsia="Times New Roman" w:hAnsi="Times New Roman" w:cs="Times New Roman"/>
          <w:bCs/>
          <w:sz w:val="28"/>
          <w:szCs w:val="28"/>
          <w:lang w:val="uk-UA" w:eastAsia="ru-RU" w:bidi="he-IL"/>
        </w:rPr>
        <w:t>10 травня 2017 р.</w:t>
      </w:r>
      <w:r w:rsidRPr="00861662">
        <w:rPr>
          <w:rFonts w:ascii="Times New Roman" w:eastAsia="Times New Roman" w:hAnsi="Times New Roman" w:cs="Times New Roman"/>
          <w:sz w:val="28"/>
          <w:szCs w:val="28"/>
          <w:lang w:val="uk-UA" w:eastAsia="ru-RU"/>
        </w:rPr>
        <w:t xml:space="preserve">                           Оцінка________/____/____ </w:t>
      </w:r>
    </w:p>
    <w:p w:rsidR="00861662" w:rsidRPr="00861662" w:rsidRDefault="00861662" w:rsidP="00861662">
      <w:pPr>
        <w:tabs>
          <w:tab w:val="left" w:pos="5295"/>
        </w:tabs>
        <w:spacing w:after="0" w:line="240" w:lineRule="auto"/>
        <w:rPr>
          <w:rFonts w:ascii="Times New Roman" w:eastAsia="Times New Roman" w:hAnsi="Times New Roman" w:cs="Times New Roman"/>
          <w:sz w:val="20"/>
          <w:szCs w:val="20"/>
          <w:lang w:val="uk-UA" w:eastAsia="ru-RU"/>
        </w:rPr>
      </w:pP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0"/>
          <w:szCs w:val="20"/>
          <w:lang w:val="uk-UA" w:eastAsia="ru-RU"/>
        </w:rPr>
        <w:t xml:space="preserve">(за національною шкалою, шкалою </w:t>
      </w:r>
      <w:r w:rsidRPr="00861662">
        <w:rPr>
          <w:rFonts w:ascii="Times New Roman" w:eastAsia="Times New Roman" w:hAnsi="Times New Roman" w:cs="Times New Roman"/>
          <w:sz w:val="20"/>
          <w:szCs w:val="20"/>
          <w:lang w:val="en-US" w:eastAsia="ru-RU"/>
        </w:rPr>
        <w:t>ECTS</w:t>
      </w:r>
      <w:r w:rsidRPr="00861662">
        <w:rPr>
          <w:rFonts w:ascii="Times New Roman" w:eastAsia="Times New Roman" w:hAnsi="Times New Roman" w:cs="Times New Roman"/>
          <w:sz w:val="20"/>
          <w:szCs w:val="20"/>
          <w:lang w:eastAsia="ru-RU"/>
        </w:rPr>
        <w:t xml:space="preserve">, </w:t>
      </w:r>
      <w:r w:rsidRPr="00861662">
        <w:rPr>
          <w:rFonts w:ascii="Times New Roman" w:eastAsia="Times New Roman" w:hAnsi="Times New Roman" w:cs="Times New Roman"/>
          <w:sz w:val="20"/>
          <w:szCs w:val="20"/>
          <w:lang w:val="uk-UA" w:eastAsia="ru-RU"/>
        </w:rPr>
        <w:t>бали)</w:t>
      </w: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Завідувач кафедри                                          Голова  ЕК  </w:t>
      </w:r>
    </w:p>
    <w:p w:rsidR="00861662" w:rsidRPr="00861662" w:rsidRDefault="00861662" w:rsidP="00861662">
      <w:pPr>
        <w:spacing w:after="0" w:line="24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_________             Григорян Н.Р.                  _______                   Колегаєва І.М.</w:t>
      </w:r>
    </w:p>
    <w:p w:rsidR="00861662" w:rsidRPr="00861662" w:rsidRDefault="00861662" w:rsidP="00861662">
      <w:pPr>
        <w:tabs>
          <w:tab w:val="left" w:pos="5280"/>
        </w:tabs>
        <w:spacing w:after="0" w:line="240" w:lineRule="auto"/>
        <w:rPr>
          <w:rFonts w:ascii="Times New Roman" w:eastAsia="Times New Roman" w:hAnsi="Times New Roman" w:cs="Times New Roman"/>
          <w:sz w:val="20"/>
          <w:szCs w:val="20"/>
          <w:lang w:val="uk-UA" w:eastAsia="ru-RU"/>
        </w:rPr>
      </w:pPr>
      <w:r w:rsidRPr="00861662">
        <w:rPr>
          <w:rFonts w:ascii="Times New Roman" w:eastAsia="Times New Roman" w:hAnsi="Times New Roman" w:cs="Times New Roman"/>
          <w:sz w:val="20"/>
          <w:szCs w:val="20"/>
          <w:lang w:val="uk-UA" w:eastAsia="ru-RU"/>
        </w:rPr>
        <w:t>(підпис)</w:t>
      </w:r>
      <w:r w:rsidRPr="00861662">
        <w:rPr>
          <w:rFonts w:ascii="Times New Roman" w:eastAsia="Times New Roman" w:hAnsi="Times New Roman" w:cs="Times New Roman"/>
          <w:sz w:val="20"/>
          <w:szCs w:val="20"/>
          <w:lang w:val="uk-UA" w:eastAsia="ru-RU"/>
        </w:rPr>
        <w:tab/>
        <w:t>(підпис)</w:t>
      </w:r>
    </w:p>
    <w:p w:rsidR="00861662" w:rsidRPr="00861662" w:rsidRDefault="00861662" w:rsidP="00861662">
      <w:pPr>
        <w:tabs>
          <w:tab w:val="left" w:pos="5280"/>
        </w:tabs>
        <w:spacing w:after="0" w:line="360" w:lineRule="auto"/>
        <w:rPr>
          <w:rFonts w:ascii="Times New Roman" w:eastAsia="Times New Roman" w:hAnsi="Times New Roman" w:cs="Times New Roman"/>
          <w:sz w:val="20"/>
          <w:szCs w:val="20"/>
          <w:lang w:val="uk-UA" w:eastAsia="ru-RU"/>
        </w:rPr>
      </w:pPr>
    </w:p>
    <w:p w:rsidR="00861662" w:rsidRPr="00861662" w:rsidRDefault="00861662" w:rsidP="00861662">
      <w:pPr>
        <w:tabs>
          <w:tab w:val="left" w:pos="5280"/>
        </w:tabs>
        <w:spacing w:after="0" w:line="360" w:lineRule="auto"/>
        <w:rPr>
          <w:rFonts w:ascii="Times New Roman" w:eastAsia="Times New Roman" w:hAnsi="Times New Roman" w:cs="Times New Roman"/>
          <w:sz w:val="20"/>
          <w:szCs w:val="20"/>
          <w:lang w:val="uk-UA" w:eastAsia="ru-RU"/>
        </w:rPr>
      </w:pPr>
    </w:p>
    <w:p w:rsidR="00861662" w:rsidRPr="00861662" w:rsidRDefault="00861662" w:rsidP="00861662">
      <w:pPr>
        <w:tabs>
          <w:tab w:val="left" w:pos="5280"/>
        </w:tabs>
        <w:spacing w:after="0" w:line="36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val="uk-UA" w:eastAsia="ru-RU"/>
        </w:rPr>
        <w:t>Одеса – 2017</w:t>
      </w:r>
    </w:p>
    <w:p w:rsidR="00861662" w:rsidRPr="00861662" w:rsidRDefault="00861662" w:rsidP="00861662">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861662" w:rsidRPr="00861662" w:rsidRDefault="00861662" w:rsidP="00861662">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val="uk-UA" w:eastAsia="ru-RU"/>
        </w:rPr>
        <w:lastRenderedPageBreak/>
        <w:t>ЗМІСТ</w:t>
      </w: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sz w:val="28"/>
          <w:szCs w:val="28"/>
          <w:lang w:val="uk-UA" w:eastAsia="ru-RU"/>
        </w:rPr>
        <w:t>ВСТУП</w:t>
      </w:r>
      <w:r w:rsidRPr="00861662">
        <w:rPr>
          <w:rFonts w:ascii="Times New Roman" w:eastAsia="Times New Roman" w:hAnsi="Times New Roman" w:cs="Times New Roman"/>
          <w:sz w:val="28"/>
          <w:szCs w:val="28"/>
          <w:lang w:val="uk-UA" w:eastAsia="ru-RU"/>
        </w:rPr>
        <w:t xml:space="preserve"> ....................................................................................................................3</w:t>
      </w: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sz w:val="28"/>
          <w:szCs w:val="28"/>
          <w:lang w:val="uk-UA" w:eastAsia="ru-RU"/>
        </w:rPr>
        <w:t>РОЗДІЛ 1. ТЕОРЕТИЧНІ ПЕРЕДУМОВИ ДОСЛІДЖЕННЯ</w:t>
      </w:r>
      <w:r w:rsidRPr="00861662">
        <w:rPr>
          <w:rFonts w:ascii="Times New Roman" w:eastAsia="Times New Roman" w:hAnsi="Times New Roman" w:cs="Times New Roman"/>
          <w:sz w:val="28"/>
          <w:szCs w:val="28"/>
          <w:lang w:val="uk-UA" w:eastAsia="ru-RU"/>
        </w:rPr>
        <w:t>…………….6</w:t>
      </w:r>
      <w:r w:rsidRPr="00861662">
        <w:rPr>
          <w:rFonts w:ascii="Times New Roman" w:eastAsia="Times New Roman" w:hAnsi="Times New Roman" w:cs="Times New Roman"/>
          <w:b/>
          <w:sz w:val="28"/>
          <w:szCs w:val="28"/>
          <w:lang w:val="uk-UA" w:eastAsia="ru-RU"/>
        </w:rPr>
        <w:br/>
      </w:r>
      <w:r w:rsidRPr="00861662">
        <w:rPr>
          <w:rFonts w:ascii="Times New Roman" w:eastAsia="Times New Roman" w:hAnsi="Times New Roman" w:cs="Times New Roman"/>
          <w:sz w:val="28"/>
          <w:szCs w:val="28"/>
          <w:lang w:val="uk-UA" w:eastAsia="ru-RU"/>
        </w:rPr>
        <w:t>1.1. Теорія мовленнєвого впливу в сучасній лінгвістиці ...................................6</w:t>
      </w:r>
      <w:r w:rsidRPr="00861662">
        <w:rPr>
          <w:rFonts w:ascii="Times New Roman" w:eastAsia="Times New Roman" w:hAnsi="Times New Roman" w:cs="Times New Roman"/>
          <w:sz w:val="28"/>
          <w:szCs w:val="28"/>
          <w:lang w:val="uk-UA" w:eastAsia="ru-RU"/>
        </w:rPr>
        <w:br/>
        <w:t>1.2. Прагматично орієнтовані монологи ..............................................................8</w:t>
      </w:r>
      <w:r w:rsidRPr="00861662">
        <w:rPr>
          <w:rFonts w:ascii="Times New Roman" w:eastAsia="Times New Roman" w:hAnsi="Times New Roman" w:cs="Times New Roman"/>
          <w:sz w:val="28"/>
          <w:szCs w:val="28"/>
          <w:lang w:val="uk-UA" w:eastAsia="ru-RU"/>
        </w:rPr>
        <w:br/>
        <w:t>1.3. Спілкування в сфері бізнесу……………………………………………......11</w:t>
      </w: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p>
    <w:p w:rsidR="00861662" w:rsidRPr="00861662" w:rsidRDefault="00861662" w:rsidP="00861662">
      <w:pPr>
        <w:keepNext/>
        <w:spacing w:after="0" w:line="360" w:lineRule="auto"/>
        <w:jc w:val="both"/>
        <w:outlineLvl w:val="2"/>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sz w:val="28"/>
          <w:szCs w:val="28"/>
          <w:lang w:val="uk-UA" w:eastAsia="ru-RU"/>
        </w:rPr>
        <w:t>РОЗДІЛ 2.</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b/>
          <w:sz w:val="28"/>
          <w:szCs w:val="28"/>
          <w:lang w:val="uk-UA" w:eastAsia="ru-RU"/>
        </w:rPr>
        <w:t>ГРАМАТИЧНІ ТА ЛЕКСИЧНІ ЗАСОБИ ПРАГМАТИЧНОГО ВПЛИВУ У БІЗНЕС-КОМУНІКАЦІЇ</w:t>
      </w:r>
      <w:r w:rsidRPr="00861662">
        <w:rPr>
          <w:rFonts w:ascii="Times New Roman" w:eastAsia="Times New Roman" w:hAnsi="Times New Roman" w:cs="Times New Roman"/>
          <w:sz w:val="28"/>
          <w:szCs w:val="28"/>
          <w:lang w:val="uk-UA" w:eastAsia="ru-RU"/>
        </w:rPr>
        <w:t>……..............14</w:t>
      </w:r>
      <w:r w:rsidRPr="00861662">
        <w:rPr>
          <w:rFonts w:ascii="Times New Roman" w:eastAsia="Times New Roman" w:hAnsi="Times New Roman" w:cs="Times New Roman"/>
          <w:sz w:val="28"/>
          <w:szCs w:val="28"/>
          <w:lang w:val="uk-UA" w:eastAsia="ru-RU"/>
        </w:rPr>
        <w:br/>
        <w:t>2.1. Граматичні засоби прагматичного впливу у бізнес-комунікації………...14</w:t>
      </w:r>
      <w:r w:rsidRPr="00861662">
        <w:rPr>
          <w:rFonts w:ascii="Times New Roman" w:eastAsia="Times New Roman" w:hAnsi="Times New Roman" w:cs="Times New Roman"/>
          <w:sz w:val="28"/>
          <w:szCs w:val="28"/>
          <w:lang w:val="uk-UA" w:eastAsia="ru-RU"/>
        </w:rPr>
        <w:br/>
        <w:t>2.2. Лексичні засоби прагматичного впливу у бізнес-комунікації ...............19</w:t>
      </w:r>
      <w:r w:rsidRPr="00861662">
        <w:rPr>
          <w:rFonts w:ascii="Times New Roman" w:eastAsia="Times New Roman" w:hAnsi="Times New Roman" w:cs="Times New Roman"/>
          <w:sz w:val="28"/>
          <w:szCs w:val="28"/>
          <w:lang w:val="uk-UA" w:eastAsia="ru-RU"/>
        </w:rPr>
        <w:br/>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eastAsia="ru-RU"/>
        </w:rPr>
        <w:t>РОЗДІЛ 3.</w:t>
      </w:r>
      <w:r w:rsidRPr="00861662">
        <w:rPr>
          <w:rFonts w:ascii="Times New Roman" w:eastAsia="Times New Roman" w:hAnsi="Times New Roman" w:cs="Times New Roman"/>
          <w:b/>
          <w:sz w:val="28"/>
          <w:szCs w:val="28"/>
          <w:lang w:val="uk-UA" w:eastAsia="ru-RU"/>
        </w:rPr>
        <w:t xml:space="preserve"> ІНТОНАЦІЙНІ ЗАСОБИ СТВОРЕННЯ ПРАГМАТИЧНОГО ВПЛИВУ У БІЗНЕС-КОМУНІКАЦІЇ</w:t>
      </w:r>
    </w:p>
    <w:p w:rsidR="00861662" w:rsidRPr="00861662" w:rsidRDefault="00861662" w:rsidP="00861662">
      <w:pPr>
        <w:keepNext/>
        <w:spacing w:after="0" w:line="360" w:lineRule="auto"/>
        <w:jc w:val="both"/>
        <w:outlineLvl w:val="2"/>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4"/>
          <w:lang w:val="uk-UA" w:eastAsia="ru-RU"/>
        </w:rPr>
        <w:t xml:space="preserve">3.1. </w:t>
      </w:r>
      <w:r w:rsidRPr="00861662">
        <w:rPr>
          <w:rFonts w:ascii="Times New Roman" w:eastAsia="Times New Roman" w:hAnsi="Times New Roman" w:cs="Times New Roman"/>
          <w:sz w:val="28"/>
          <w:szCs w:val="28"/>
          <w:lang w:val="uk-UA" w:eastAsia="ru-RU"/>
        </w:rPr>
        <w:t>Перцептивний аналіз інтонаційних засобів прагматичного впливу у бізнес-комунікації ... ...... .. ............................................................................</w:t>
      </w:r>
      <w:r w:rsidRPr="00861662">
        <w:rPr>
          <w:rFonts w:ascii="Times New Roman" w:eastAsia="Times New Roman" w:hAnsi="Times New Roman" w:cs="Times New Roman"/>
          <w:sz w:val="28"/>
          <w:szCs w:val="28"/>
          <w:lang w:eastAsia="ru-RU"/>
        </w:rPr>
        <w:t>....</w:t>
      </w:r>
      <w:r w:rsidRPr="00861662">
        <w:rPr>
          <w:rFonts w:ascii="Times New Roman" w:eastAsia="Times New Roman" w:hAnsi="Times New Roman" w:cs="Times New Roman"/>
          <w:sz w:val="28"/>
          <w:szCs w:val="28"/>
          <w:lang w:val="uk-UA" w:eastAsia="ru-RU"/>
        </w:rPr>
        <w:t>...22</w:t>
      </w: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3.2. Аудиторський аналіз інтонаційних засобів створення прагматичного впливу у бізнес-комунікації …………………………………………………....24</w:t>
      </w: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0"/>
          <w:lang w:val="uk-UA" w:eastAsia="ru-RU"/>
        </w:rPr>
      </w:pP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0"/>
          <w:lang w:val="uk-UA" w:eastAsia="ru-RU"/>
        </w:rPr>
      </w:pPr>
      <w:r w:rsidRPr="00861662">
        <w:rPr>
          <w:rFonts w:ascii="Times New Roman" w:eastAsia="Times New Roman" w:hAnsi="Times New Roman" w:cs="Times New Roman"/>
          <w:b/>
          <w:sz w:val="28"/>
          <w:szCs w:val="20"/>
          <w:lang w:val="uk-UA" w:eastAsia="ru-RU"/>
        </w:rPr>
        <w:t>ВИСНОВКИ</w:t>
      </w:r>
      <w:r w:rsidRPr="00861662">
        <w:rPr>
          <w:rFonts w:ascii="Times New Roman" w:eastAsia="Times New Roman" w:hAnsi="Times New Roman" w:cs="Times New Roman"/>
          <w:sz w:val="28"/>
          <w:szCs w:val="20"/>
          <w:lang w:val="uk-UA" w:eastAsia="ru-RU"/>
        </w:rPr>
        <w:t>..........................................................................................................32</w:t>
      </w: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0"/>
          <w:lang w:val="uk-UA" w:eastAsia="ru-RU"/>
        </w:rPr>
      </w:pPr>
    </w:p>
    <w:p w:rsidR="00861662" w:rsidRPr="00861662" w:rsidRDefault="00861662" w:rsidP="00861662">
      <w:pPr>
        <w:widowControl w:val="0"/>
        <w:autoSpaceDE w:val="0"/>
        <w:autoSpaceDN w:val="0"/>
        <w:adjustRightInd w:val="0"/>
        <w:spacing w:after="0" w:line="360" w:lineRule="auto"/>
        <w:rPr>
          <w:rFonts w:ascii="Times New Roman" w:eastAsia="Times New Roman" w:hAnsi="Times New Roman" w:cs="Times New Roman"/>
          <w:sz w:val="28"/>
          <w:szCs w:val="20"/>
          <w:lang w:val="uk-UA" w:eastAsia="ru-RU"/>
        </w:rPr>
      </w:pPr>
      <w:r w:rsidRPr="00861662">
        <w:rPr>
          <w:rFonts w:ascii="Times New Roman" w:eastAsia="Times New Roman" w:hAnsi="Times New Roman" w:cs="Times New Roman"/>
          <w:b/>
          <w:sz w:val="28"/>
          <w:szCs w:val="28"/>
          <w:lang w:eastAsia="ru-RU"/>
        </w:rPr>
        <w:t xml:space="preserve">СПИСОК </w:t>
      </w:r>
      <w:r w:rsidRPr="00861662">
        <w:rPr>
          <w:rFonts w:ascii="Times New Roman" w:eastAsia="Times New Roman" w:hAnsi="Times New Roman" w:cs="Times New Roman"/>
          <w:b/>
          <w:sz w:val="28"/>
          <w:szCs w:val="28"/>
          <w:lang w:val="uk-UA" w:eastAsia="ru-RU"/>
        </w:rPr>
        <w:t>ВИКОРИСТАНОЇ ЛІТЕРАТУРИ</w:t>
      </w:r>
      <w:r w:rsidRPr="00861662">
        <w:rPr>
          <w:rFonts w:ascii="Times New Roman" w:eastAsia="Times New Roman" w:hAnsi="Times New Roman" w:cs="Times New Roman"/>
          <w:sz w:val="28"/>
          <w:szCs w:val="20"/>
          <w:lang w:val="uk-UA" w:eastAsia="ru-RU"/>
        </w:rPr>
        <w:t>.................................................37</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0"/>
          <w:lang w:eastAsia="ru-RU"/>
        </w:rPr>
      </w:pP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0"/>
          <w:lang w:eastAsia="ru-RU"/>
        </w:rPr>
      </w:pPr>
      <w:r w:rsidRPr="00861662">
        <w:rPr>
          <w:rFonts w:ascii="Times New Roman" w:eastAsia="Times New Roman" w:hAnsi="Times New Roman" w:cs="Times New Roman"/>
          <w:b/>
          <w:sz w:val="28"/>
          <w:szCs w:val="20"/>
          <w:lang w:val="en-US" w:eastAsia="ru-RU"/>
        </w:rPr>
        <w:t>SUMMARY</w:t>
      </w:r>
      <w:r w:rsidRPr="00861662">
        <w:rPr>
          <w:rFonts w:ascii="Times New Roman" w:eastAsia="Times New Roman" w:hAnsi="Times New Roman" w:cs="Times New Roman"/>
          <w:sz w:val="28"/>
          <w:szCs w:val="20"/>
          <w:lang w:eastAsia="ru-RU"/>
        </w:rPr>
        <w:t>………………..……………………………………………………..41</w:t>
      </w:r>
    </w:p>
    <w:p w:rsidR="00861662" w:rsidRPr="00861662" w:rsidRDefault="00861662" w:rsidP="00861662">
      <w:pPr>
        <w:keepNext/>
        <w:spacing w:after="0" w:line="360" w:lineRule="auto"/>
        <w:jc w:val="center"/>
        <w:outlineLvl w:val="2"/>
        <w:rPr>
          <w:rFonts w:ascii="Times New Roman" w:eastAsia="Times New Roman" w:hAnsi="Times New Roman" w:cs="Times New Roman"/>
          <w:b/>
          <w:bCs/>
          <w:sz w:val="28"/>
          <w:szCs w:val="24"/>
          <w:lang w:val="uk-UA" w:eastAsia="ru-RU"/>
        </w:rPr>
      </w:pPr>
    </w:p>
    <w:p w:rsidR="00861662" w:rsidRPr="00861662" w:rsidRDefault="00861662" w:rsidP="00861662">
      <w:pPr>
        <w:keepNext/>
        <w:spacing w:after="0" w:line="360" w:lineRule="auto"/>
        <w:jc w:val="center"/>
        <w:outlineLvl w:val="2"/>
        <w:rPr>
          <w:rFonts w:ascii="Times New Roman" w:eastAsia="Times New Roman" w:hAnsi="Times New Roman" w:cs="Times New Roman"/>
          <w:b/>
          <w:bCs/>
          <w:sz w:val="28"/>
          <w:szCs w:val="24"/>
          <w:lang w:val="uk-UA" w:eastAsia="ru-RU"/>
        </w:rPr>
      </w:pPr>
    </w:p>
    <w:p w:rsidR="00861662" w:rsidRPr="00861662" w:rsidRDefault="00861662" w:rsidP="00861662">
      <w:pPr>
        <w:widowControl w:val="0"/>
        <w:shd w:val="clear" w:color="auto" w:fill="FFFFFF"/>
        <w:autoSpaceDE w:val="0"/>
        <w:autoSpaceDN w:val="0"/>
        <w:adjustRightInd w:val="0"/>
        <w:spacing w:after="0" w:line="360" w:lineRule="auto"/>
        <w:ind w:left="394"/>
        <w:jc w:val="both"/>
        <w:rPr>
          <w:rFonts w:ascii="Times New Roman" w:eastAsia="Times New Roman" w:hAnsi="Times New Roman" w:cs="Times New Roman"/>
          <w:color w:val="000000"/>
          <w:spacing w:val="-1"/>
          <w:sz w:val="28"/>
          <w:szCs w:val="28"/>
          <w:lang w:val="uk-UA" w:eastAsia="ru-RU"/>
        </w:rPr>
        <w:sectPr w:rsidR="00861662" w:rsidRPr="00861662" w:rsidSect="00D85B8C">
          <w:headerReference w:type="even" r:id="rId7"/>
          <w:headerReference w:type="default" r:id="rId8"/>
          <w:pgSz w:w="11904" w:h="16829"/>
          <w:pgMar w:top="964" w:right="851" w:bottom="907" w:left="1701" w:header="397" w:footer="0" w:gutter="0"/>
          <w:cols w:space="720"/>
          <w:titlePg/>
        </w:sectPr>
      </w:pPr>
    </w:p>
    <w:p w:rsidR="00861662" w:rsidRPr="00861662" w:rsidRDefault="00861662" w:rsidP="00861662">
      <w:pPr>
        <w:spacing w:after="0" w:line="240" w:lineRule="auto"/>
        <w:rPr>
          <w:rFonts w:ascii="Times New Roman" w:eastAsia="Times New Roman" w:hAnsi="Times New Roman" w:cs="Times New Roman"/>
          <w:sz w:val="28"/>
          <w:szCs w:val="28"/>
          <w:lang w:eastAsia="ru-RU"/>
        </w:rPr>
        <w:sectPr w:rsidR="00861662" w:rsidRPr="00861662">
          <w:type w:val="continuous"/>
          <w:pgSz w:w="11904" w:h="16829"/>
          <w:pgMar w:top="964" w:right="851" w:bottom="907" w:left="1701" w:header="720" w:footer="720" w:gutter="0"/>
          <w:cols w:num="2" w:space="720" w:equalWidth="0">
            <w:col w:w="4135" w:space="1190"/>
            <w:col w:w="4025"/>
          </w:cols>
        </w:sectPr>
      </w:pPr>
    </w:p>
    <w:p w:rsidR="00861662" w:rsidRPr="00861662" w:rsidRDefault="00861662" w:rsidP="00861662">
      <w:pPr>
        <w:spacing w:after="0" w:line="36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val="uk-UA" w:eastAsia="ru-RU"/>
        </w:rPr>
        <w:lastRenderedPageBreak/>
        <w:t>ВСТУП</w:t>
      </w: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sz w:val="28"/>
          <w:szCs w:val="28"/>
          <w:lang w:val="uk-UA" w:eastAsia="ru-RU"/>
        </w:rPr>
        <w:tab/>
      </w:r>
      <w:r w:rsidRPr="00861662">
        <w:rPr>
          <w:rFonts w:ascii="Times New Roman" w:eastAsia="Times New Roman" w:hAnsi="Times New Roman" w:cs="Times New Roman"/>
          <w:sz w:val="28"/>
          <w:szCs w:val="28"/>
          <w:lang w:val="uk-UA" w:eastAsia="ru-RU"/>
        </w:rPr>
        <w:t>Темою даної кваліфікаційної роботи є встановлення інтонаційних засобів створення прагматичного впливу у бізнес комунікації.</w:t>
      </w:r>
    </w:p>
    <w:p w:rsidR="00861662" w:rsidRPr="00861662" w:rsidRDefault="00861662" w:rsidP="00861662">
      <w:pPr>
        <w:spacing w:after="0" w:line="360" w:lineRule="auto"/>
        <w:ind w:firstLine="74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Відмінною рисою сучасного етапу розвитку лінгвістики є зростаючий інтерес до комунікативної стороні мови, до вивчення мовних механізмів, що забезпечують функціонування мови як засобу людського спілкування. Вивчення різних рівнів мови, в тому числі інтонаційного, визнається сьогодні одним з плідних і необхідних шляхів, які дозволяють дати нове знання про досліджувані мовні об'єкти.</w:t>
      </w:r>
    </w:p>
    <w:p w:rsidR="00861662" w:rsidRPr="00861662" w:rsidRDefault="00861662" w:rsidP="00861662">
      <w:pPr>
        <w:spacing w:after="0" w:line="360" w:lineRule="auto"/>
        <w:ind w:firstLine="74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Комунікативним наміром мовця визначаються характер актуалізації мовних моделей у мові, особливості інтонаційного оформлення висловлювання.</w:t>
      </w:r>
    </w:p>
    <w:p w:rsidR="00861662" w:rsidRPr="00861662" w:rsidRDefault="00861662" w:rsidP="00861662">
      <w:pPr>
        <w:spacing w:after="0" w:line="360" w:lineRule="auto"/>
        <w:ind w:firstLine="743"/>
        <w:jc w:val="both"/>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sz w:val="28"/>
          <w:szCs w:val="28"/>
          <w:lang w:val="uk-UA" w:eastAsia="ru-RU"/>
        </w:rPr>
        <w:t>Усне спонтанне мовлення, в якій реалізується одна з основних функцій мови – комунікативна, становить значну частину нашої щоденної діяльності. Вивчення спонтанної мови дозволяє проникнути як в процес функціонування, так і сприйняття мови.</w:t>
      </w:r>
    </w:p>
    <w:p w:rsidR="00861662" w:rsidRPr="00861662" w:rsidRDefault="00861662" w:rsidP="00861662">
      <w:pPr>
        <w:spacing w:after="0" w:line="360" w:lineRule="auto"/>
        <w:ind w:firstLine="743"/>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У процесі повсякденного спілкування люди постійно стоять перед необхідністю щось доводити, спростовувати, в чомусь переконувати, при цьому виправдовуватися; коригувати свої або чужі думки.</w:t>
      </w:r>
    </w:p>
    <w:p w:rsidR="00861662" w:rsidRPr="00861662" w:rsidRDefault="00861662" w:rsidP="00861662">
      <w:pPr>
        <w:spacing w:after="0" w:line="360" w:lineRule="auto"/>
        <w:ind w:firstLine="743"/>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Беручи до уваги той факт, що більшість форм повсякденного спілкування містять в собі функцію впливу, метою якої є переконання адресата або довести щось до реципієнта, в даній кваліфікаційній роботі арґументативність розглядається як невід'ємна властивість будь-якої мовної дії; а переконання є вербальної формою впливу на співрозмовника.</w:t>
      </w:r>
    </w:p>
    <w:p w:rsidR="00861662" w:rsidRPr="00861662" w:rsidRDefault="00861662" w:rsidP="00861662">
      <w:pPr>
        <w:spacing w:after="0" w:line="360" w:lineRule="auto"/>
        <w:ind w:firstLine="743"/>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i/>
          <w:sz w:val="28"/>
          <w:szCs w:val="28"/>
          <w:lang w:val="uk-UA" w:eastAsia="ru-RU"/>
        </w:rPr>
        <w:t>Об'єктом</w:t>
      </w:r>
      <w:r w:rsidRPr="00861662">
        <w:rPr>
          <w:rFonts w:ascii="Times New Roman" w:eastAsia="Times New Roman" w:hAnsi="Times New Roman" w:cs="Times New Roman"/>
          <w:sz w:val="28"/>
          <w:szCs w:val="28"/>
          <w:lang w:val="uk-UA" w:eastAsia="ru-RU"/>
        </w:rPr>
        <w:t xml:space="preserve"> даного дослідження є спонтанний впливовий монолог американських бізнесменів. Вибір англійської ділової мови в якості об'єкта даного дослідження не випадковий. Однією з умов успішної бізнес-комунікації є адекватне використання мови як засобу спілкування. Мовець створює висловлювання таким чином, щоб отримати бажаний комунікативний ефект.</w:t>
      </w:r>
    </w:p>
    <w:p w:rsidR="00861662" w:rsidRPr="00861662" w:rsidRDefault="00861662" w:rsidP="00861662">
      <w:pPr>
        <w:spacing w:after="0" w:line="360" w:lineRule="auto"/>
        <w:ind w:firstLine="743"/>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lastRenderedPageBreak/>
        <w:t>Оскільки метою спілкування є досягнення взаєморозуміння комунікант здійснює певне комунікативне завдання, використовуючи ті мовні засоби, які найбільш ефективно здатні надавати бажаний вплив на адресата. На нашу думку, інтонаційні, лексичні та граматичні засоби впливу слід розглядати в переконливому монолозі взаємопов'язано. Частотність ключових слів і їх виокремлення сприяють залученню уваги реципієнта до необхідної частини висловлювання, яка повинна бути акцентована згідно наміру мовця і потребам комунікативної ситуації.</w:t>
      </w:r>
    </w:p>
    <w:p w:rsidR="00861662" w:rsidRPr="00861662" w:rsidRDefault="00861662" w:rsidP="00861662">
      <w:pPr>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Прагматичний вплив мови полягає в тому, щоб викликати довіру співрозмовника, виявити його цілі і бажання, мотивувати і підтримати його прагнення до успіху.</w:t>
      </w:r>
    </w:p>
    <w:p w:rsidR="00861662" w:rsidRPr="00861662" w:rsidRDefault="00861662" w:rsidP="00861662">
      <w:pPr>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i/>
          <w:sz w:val="28"/>
          <w:szCs w:val="28"/>
          <w:lang w:val="uk-UA" w:eastAsia="ru-RU"/>
        </w:rPr>
        <w:t>Предмет</w:t>
      </w:r>
      <w:r w:rsidRPr="00861662">
        <w:rPr>
          <w:rFonts w:ascii="Times New Roman" w:eastAsia="Times New Roman" w:hAnsi="Times New Roman" w:cs="Times New Roman"/>
          <w:sz w:val="28"/>
          <w:szCs w:val="28"/>
          <w:lang w:val="uk-UA" w:eastAsia="ru-RU"/>
        </w:rPr>
        <w:t xml:space="preserve"> даного дослідження складають граматичні, лексичні та інтонаційні засоби впливу в монологічному дискурсі.</w:t>
      </w:r>
    </w:p>
    <w:p w:rsidR="00861662" w:rsidRPr="00861662" w:rsidRDefault="00861662" w:rsidP="00861662">
      <w:pPr>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i/>
          <w:sz w:val="28"/>
          <w:szCs w:val="28"/>
          <w:lang w:val="uk-UA" w:eastAsia="ru-RU"/>
        </w:rPr>
        <w:t>Матеріалом</w:t>
      </w:r>
      <w:r w:rsidRPr="00861662">
        <w:rPr>
          <w:rFonts w:ascii="Times New Roman" w:eastAsia="Times New Roman" w:hAnsi="Times New Roman" w:cs="Times New Roman"/>
          <w:sz w:val="28"/>
          <w:szCs w:val="28"/>
          <w:lang w:val="uk-UA" w:eastAsia="ru-RU"/>
        </w:rPr>
        <w:t xml:space="preserve"> дослідження послужила монологічна частина інтерв'ю двох американських бізнес-комунікантів. Загальна тривалість звучання експериментального матеріалу складає понад три години.</w:t>
      </w:r>
    </w:p>
    <w:p w:rsidR="00861662" w:rsidRPr="00861662" w:rsidRDefault="00861662" w:rsidP="00861662">
      <w:pPr>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i/>
          <w:sz w:val="28"/>
          <w:szCs w:val="28"/>
          <w:lang w:val="uk-UA" w:eastAsia="ru-RU"/>
        </w:rPr>
        <w:t>Мета</w:t>
      </w:r>
      <w:r w:rsidRPr="00861662">
        <w:rPr>
          <w:rFonts w:ascii="Times New Roman" w:eastAsia="Times New Roman" w:hAnsi="Times New Roman" w:cs="Times New Roman"/>
          <w:sz w:val="28"/>
          <w:szCs w:val="28"/>
          <w:lang w:val="uk-UA" w:eastAsia="ru-RU"/>
        </w:rPr>
        <w:t xml:space="preserve"> даного дослідження полягає у виявленні інтонаційних засобів прагматичного впливу у бізнес комунікації.</w:t>
      </w:r>
    </w:p>
    <w:p w:rsidR="00861662" w:rsidRPr="00861662" w:rsidRDefault="00861662" w:rsidP="0086166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Поставлена мета визначила наступні </w:t>
      </w:r>
      <w:r w:rsidRPr="00861662">
        <w:rPr>
          <w:rFonts w:ascii="Times New Roman" w:eastAsia="Times New Roman" w:hAnsi="Times New Roman" w:cs="Times New Roman"/>
          <w:b/>
          <w:i/>
          <w:sz w:val="28"/>
          <w:szCs w:val="28"/>
          <w:lang w:val="uk-UA" w:eastAsia="ru-RU"/>
        </w:rPr>
        <w:t xml:space="preserve">завдання </w:t>
      </w:r>
      <w:r w:rsidRPr="00861662">
        <w:rPr>
          <w:rFonts w:ascii="Times New Roman" w:eastAsia="Times New Roman" w:hAnsi="Times New Roman" w:cs="Times New Roman"/>
          <w:sz w:val="28"/>
          <w:szCs w:val="28"/>
          <w:lang w:val="uk-UA" w:eastAsia="ru-RU"/>
        </w:rPr>
        <w:t>дослідження:</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1) розглянути актуальне питання сучасної лінгвістики як теорія мовної дії;</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2) вивчити і дати визначення прагматично орієнтованим монологам;</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3) дослідити особливості спілкування в сфері бізнесу;</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4) виявити певні прагматичні засоби монологів у бізнес комунікації на основі граматичного, лексичного та інтонаційного дослідження.</w:t>
      </w:r>
    </w:p>
    <w:p w:rsidR="00861662" w:rsidRPr="00861662" w:rsidRDefault="00861662" w:rsidP="0086166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i/>
          <w:sz w:val="28"/>
          <w:szCs w:val="28"/>
          <w:lang w:val="uk-UA" w:eastAsia="ru-RU"/>
        </w:rPr>
        <w:t>Актуальність</w:t>
      </w:r>
      <w:r w:rsidRPr="00861662">
        <w:rPr>
          <w:rFonts w:ascii="Times New Roman" w:eastAsia="Times New Roman" w:hAnsi="Times New Roman" w:cs="Times New Roman"/>
          <w:sz w:val="28"/>
          <w:szCs w:val="28"/>
          <w:lang w:val="uk-UA" w:eastAsia="ru-RU"/>
        </w:rPr>
        <w:t xml:space="preserve"> обраної теми пов’язана з процесом глобалізації, розвитку ділових контактів і співпраці в сфері бізнесу, і в зв'язку з цим, збільшеною потребою глибшого і детального вивчення умов успішної комунікації. Мовленнєвий вплив безпосередньо пов'язано з ефективністю використання мовних засобів. Таким чином, актуальність даної роботи зумовлена загальною спрямованістю сучасних досліджень на вивчення взаємозв'язку всіх рівнів </w:t>
      </w:r>
      <w:r w:rsidRPr="00861662">
        <w:rPr>
          <w:rFonts w:ascii="Times New Roman" w:eastAsia="Times New Roman" w:hAnsi="Times New Roman" w:cs="Times New Roman"/>
          <w:sz w:val="28"/>
          <w:szCs w:val="28"/>
          <w:lang w:val="uk-UA" w:eastAsia="ru-RU"/>
        </w:rPr>
        <w:lastRenderedPageBreak/>
        <w:t>мови.</w:t>
      </w:r>
    </w:p>
    <w:p w:rsidR="00861662" w:rsidRPr="00861662" w:rsidRDefault="00861662" w:rsidP="0086166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У роботі застосовуються такі загальнонаукові методи дослідження як спостереження, вимірювання, опис, порівняння, перцептивний аналіз, аудиторський аналіз, індукція, дедукція та деякі інші.</w:t>
      </w:r>
      <w:r w:rsidRPr="00861662">
        <w:rPr>
          <w:rFonts w:ascii="Times New Roman" w:eastAsia="Times New Roman" w:hAnsi="Times New Roman" w:cs="Times New Roman"/>
          <w:sz w:val="28"/>
          <w:szCs w:val="28"/>
          <w:lang w:val="uk-UA" w:eastAsia="ru-RU"/>
        </w:rPr>
        <w:br/>
      </w:r>
      <w:r w:rsidRPr="00861662">
        <w:rPr>
          <w:rFonts w:ascii="Times New Roman" w:eastAsia="Times New Roman" w:hAnsi="Times New Roman" w:cs="Times New Roman"/>
          <w:sz w:val="28"/>
          <w:szCs w:val="28"/>
          <w:lang w:val="uk-UA" w:eastAsia="ru-RU"/>
        </w:rPr>
        <w:tab/>
        <w:t>Кваліфікаційна робота включає вступ, 3 розділи, в яких вирішуються поставлені дослідницькі завдання, Висновок і Список літератури.</w:t>
      </w:r>
    </w:p>
    <w:p w:rsidR="00861662" w:rsidRPr="00861662" w:rsidRDefault="00861662" w:rsidP="0086166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ab/>
      </w: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sz w:val="28"/>
          <w:szCs w:val="28"/>
          <w:lang w:val="uk-UA" w:eastAsia="ru-RU"/>
        </w:rPr>
      </w:pPr>
    </w:p>
    <w:p w:rsidR="00861662" w:rsidRPr="00861662" w:rsidRDefault="00861662" w:rsidP="00861662">
      <w:pPr>
        <w:spacing w:after="0" w:line="360" w:lineRule="auto"/>
        <w:jc w:val="both"/>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val="uk-UA" w:eastAsia="ru-RU"/>
        </w:rPr>
        <w:tab/>
      </w:r>
    </w:p>
    <w:p w:rsidR="00861662" w:rsidRPr="00861662" w:rsidRDefault="00861662" w:rsidP="00692BB8">
      <w:pPr>
        <w:spacing w:after="0" w:line="360" w:lineRule="auto"/>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b/>
          <w:sz w:val="28"/>
          <w:szCs w:val="28"/>
          <w:lang w:val="uk-UA" w:eastAsia="ru-RU"/>
        </w:rPr>
        <w:br w:type="page"/>
      </w:r>
    </w:p>
    <w:p w:rsidR="00861662" w:rsidRPr="00861662" w:rsidRDefault="00861662" w:rsidP="00692BB8">
      <w:pPr>
        <w:tabs>
          <w:tab w:val="left" w:pos="9360"/>
        </w:tabs>
        <w:spacing w:after="0" w:line="360" w:lineRule="auto"/>
        <w:jc w:val="center"/>
        <w:rPr>
          <w:rFonts w:ascii="Times New Roman" w:eastAsia="Times New Roman" w:hAnsi="Times New Roman" w:cs="Times New Roman"/>
          <w:b/>
          <w:sz w:val="28"/>
          <w:szCs w:val="28"/>
          <w:lang w:val="uk-UA" w:eastAsia="ru-RU"/>
        </w:rPr>
      </w:pPr>
      <w:r w:rsidRPr="00861662">
        <w:rPr>
          <w:rFonts w:ascii="Times New Roman" w:eastAsia="Times New Roman" w:hAnsi="Times New Roman" w:cs="Times New Roman"/>
          <w:b/>
          <w:sz w:val="28"/>
          <w:szCs w:val="28"/>
          <w:lang w:val="uk-UA" w:eastAsia="ru-RU"/>
        </w:rPr>
        <w:lastRenderedPageBreak/>
        <w:t>ВИСНОВКИ</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В даній бакалаврській роботі зроблено спробу визначити інтонаційні засоби впливу прагматичних монологів на слухача у бізнес-комунікації. В ході роботи були вивчені граматичні, лексичні та інтонаційні засоби прагматичного впливу у монологічної бізнес-комунікації, що дало можливість виділити мовні засоби, що сприяють реалізації впливу – успішності ведення бізнесу.</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У першому розділі роботи розглянуті такі актуальні питання сучасної лінгвістики як теорія мовної дії, прагматично орієнтовані монологи і особливості спілкування в сфері бізнесу.</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Під прагматичним значенням в даній роботі розуміється значення знаків, спожитих в конкретній ситуації та звернених до одержувача. Прагматичне значення за допомогою просодичних засобів викликає у слухача бажану реакцію і, якщо це потрібно, перебудовує елементи значення в залежності від екстралінгвістичних факторів. Під прагматичним змістом розуміється конкретизація значення мовного знака в співвіднесенні з мовною ситуацією, в залежності від властивостей мовця, який вкладає певний сенс в висловлювання, спрямоване на те, щоб змусити слухача побачити предмет під певним кутом зору, спонукаючи його тим самим до певної реакції. Навіювання як вид мовного впливу здійснюється переважно з опорою на емоції об'єкта мовного впливу, переконання – з опорою на його свідомість і розум.</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Як було виявлено, монологічне висловлювання програмується комунікантом, будується за внутрішньою логікою розвитку думки з урахуванням ситуації спілкування. При цьому коммуникант спирається на контекст всього висловлювання. Зв’язність монологічного висловлювання забезпечується його структурними і логіко-смисловими планами, які реалізуються в фонетичних, лексичних і синтаксичних засобах зв'язку в тексті.</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Вивчення особливостей бізнес-комунікації дозволило прийти до наступних висновків: ефективність комунікації, будь то офіційна або неофіційна, залежить від багатьох факторів, починаючи від використання слів </w:t>
      </w:r>
      <w:r w:rsidRPr="00861662">
        <w:rPr>
          <w:rFonts w:ascii="Times New Roman" w:eastAsia="Times New Roman" w:hAnsi="Times New Roman" w:cs="Times New Roman"/>
          <w:sz w:val="28"/>
          <w:szCs w:val="28"/>
          <w:lang w:val="uk-UA" w:eastAsia="ru-RU"/>
        </w:rPr>
        <w:lastRenderedPageBreak/>
        <w:t>і закінчуючи тембром голосу. Одні тільки слова ще не визначають результату комунікації. Атмосфера спілкування (екстралінгвальні чинники) часто можуть сильно впливати на сказане. Одні і ті ж слова по-різному сприймаються слухачами. В цьому і полягає суть прагматики мови. У бізнесі дуже важливо, щоб слова відповідали їх прямим значенням, щоб термінологія вживалася доречно, а мова в цілому відповідала нормам літературної мови. Характеристики голосу грають не менш важливу роль у створенні позитивного комунікативного ефекту.</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Слід зазначити, що комунікація в сфері бізнесу – це, перш за все, обмін інформацією. Інформація або передається, або запитується учасниками спілкування. Важливо розуміти, що комунікація стає ефективною в тому випадку, якщо вона сприяє досягненню цілей учасників спілкування. Особливість бізнес-комунікації полягає в тому, що партнер завжди виступає як особистість, особливо значуща для суб'єкта. При цьому людей відрізняє прагнення до повного взаєморозуміння в питаннях справи, з метою здійснення основного завдання їх комунікації – продуктивного співробітництва.</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За нашими спостереженнями, переконуюча бізнес-комунікація поєднує в собі характеристики дружньої бесіди, тобто при міжособистісному (особистісно-орієнтованому) спілкуванні відбувається наполегливе програмування співрозмовника на досягнення успіху.</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У цьому дослідженні фактичним матеріалом послужили аутентичні записи інтерв'ю успішних американських бізнесменів Стіва Джобса і Білла Гейтса, що описують свій досвід роботи в бізнесі і методи, які дозволили їм добитися успіху (практичний матеріал склав понад 180 хвилин). Монологічна бізнес-комунікація супроводжується численними порадами, які дають можливість слухачеві уявити весь шлях, який привів даних комунікантів до досягнення заповітної мети – успіху.</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Другий розділ роботи спрямований на вивчення мовних засобів прагматичного впливу у монологічній бізнес-комунікації.</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lastRenderedPageBreak/>
        <w:t>Аналіз граматичних засобів впливу у бізнес-комунікації дозволяє стверджувати, що виділені граматичні конструкції сприяють логічному і послідовному викладу ходу думки, передачі логічних умовиводів щодо досягнення успіху, дотику реципієнта на уникнення помилок, надихаючи на реалізацію власних амбіцій.</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Як показав проведений морфологічний аналіз досліджуваного матеріалу, основна частина монологів оформляється дієсловами активного стану і справжнім невизначеним часом, що дозволяє встановлювати прямий контакт з аудиторією і передавати існуючі досягнення і справжню діяльність комунікантів. Багаторазове використання модальних дієслів, прикметників в порівняльної і найвищої ступені, особисті займенники сприяють передачі відносини комунікантів до ситуації, що склалася.</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Серед граматичних засобів впливу необхідно виділити переважання простих поширених, ускладнених однорідними членами речення, і складнопідрядних речень (підрядне означення і доповнення), які дозволяють передати весь спектр інформації, спрямованої на те, як досягти успіху. Використання негативних пропозицій поряд з наказовими утворює контраст між реальними досягненнями та порадами-повчаннями реципієнтів, що створює експресивно оцінний потенціал монологічного висловлювання.</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Аналіз лексичних засобів показав, що для здійснення впливу на слухача в монологічному дискурсі важливим є виділення ключових слів, які репрезентують основні концепти, спрямовані на збудження цілого асоціативного ряду в свідомості слухачів.</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При дослідженні ключових слів виявлені найбільш часто вживані у монологічному дискурсі ключові слова і об'єднані за частинами мови.</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Проведене дослідження ключових слів, які формують і створюють основу успіху у монологах бізнес-комунікантів, дозволив виділити лексичний тезаурус, прийнятий при спілкуванні бізнесменів. До них відносяться:</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lastRenderedPageBreak/>
        <w:t>- іменники, що передають особистісні якості бізнес-комунікантів; бізнес терміни (терміни особистісних відносин і правил, які регулюють питання бізнесу); професіоналізми;</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дієслова розумової і діяльної спрямованості;</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підсилювальні прислівники;</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оцінні прикметники.</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692BB8">
        <w:rPr>
          <w:rFonts w:ascii="Times New Roman" w:eastAsia="Times New Roman" w:hAnsi="Times New Roman" w:cs="Times New Roman"/>
          <w:sz w:val="28"/>
          <w:szCs w:val="28"/>
          <w:lang w:val="uk-UA" w:eastAsia="ru-RU"/>
        </w:rPr>
        <w:t>Виділені експресивні лексичні засоби впливу сприяють створенню загальної концепції бізнес-комунікації – опосередковано впливати на адресата.</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Третій розділ роботи спрямований на вивчення інтонаційних засобів впливу у бізнес-комунікації, який складався з двох етапів: перцептивного та аудиторського.</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eastAsia="ru-RU"/>
        </w:rPr>
        <w:t xml:space="preserve">Перцептивний аналіз в нашій роботі полягав в прослуховуванні мовного матеріалу щодо термінальних тонів ключових слів, а також руху шкали основного тону в досліджуваних нами монологах американських бізнес-комунікантів. Як було виявлено, </w:t>
      </w:r>
      <w:r w:rsidRPr="00861662">
        <w:rPr>
          <w:rFonts w:ascii="Times New Roman" w:eastAsia="Times New Roman" w:hAnsi="Times New Roman" w:cs="Times New Roman"/>
          <w:sz w:val="28"/>
          <w:szCs w:val="28"/>
          <w:lang w:val="uk-UA" w:eastAsia="ru-RU"/>
        </w:rPr>
        <w:t xml:space="preserve">більшість </w:t>
      </w:r>
      <w:r w:rsidRPr="00861662">
        <w:rPr>
          <w:rFonts w:ascii="Times New Roman" w:eastAsia="Times New Roman" w:hAnsi="Times New Roman" w:cs="Times New Roman"/>
          <w:sz w:val="28"/>
          <w:szCs w:val="28"/>
          <w:lang w:eastAsia="ru-RU"/>
        </w:rPr>
        <w:t>інтонаційних груп форм</w:t>
      </w:r>
      <w:r w:rsidRPr="00861662">
        <w:rPr>
          <w:rFonts w:ascii="Times New Roman" w:eastAsia="Times New Roman" w:hAnsi="Times New Roman" w:cs="Times New Roman"/>
          <w:sz w:val="28"/>
          <w:szCs w:val="28"/>
          <w:lang w:val="uk-UA" w:eastAsia="ru-RU"/>
        </w:rPr>
        <w:t>ується</w:t>
      </w:r>
      <w:r w:rsidRPr="00861662">
        <w:rPr>
          <w:rFonts w:ascii="Times New Roman" w:eastAsia="Times New Roman" w:hAnsi="Times New Roman" w:cs="Times New Roman"/>
          <w:sz w:val="28"/>
          <w:szCs w:val="28"/>
          <w:lang w:eastAsia="ru-RU"/>
        </w:rPr>
        <w:t xml:space="preserve"> </w:t>
      </w:r>
      <w:r w:rsidRPr="00861662">
        <w:rPr>
          <w:rFonts w:ascii="Times New Roman" w:eastAsia="Times New Roman" w:hAnsi="Times New Roman" w:cs="Times New Roman"/>
          <w:sz w:val="28"/>
          <w:szCs w:val="28"/>
          <w:lang w:val="uk-UA" w:eastAsia="ru-RU"/>
        </w:rPr>
        <w:t>наступними</w:t>
      </w:r>
      <w:r w:rsidRPr="00861662">
        <w:rPr>
          <w:rFonts w:ascii="Times New Roman" w:eastAsia="Times New Roman" w:hAnsi="Times New Roman" w:cs="Times New Roman"/>
          <w:sz w:val="28"/>
          <w:szCs w:val="28"/>
          <w:lang w:eastAsia="ru-RU"/>
        </w:rPr>
        <w:t xml:space="preserve"> тонами</w:t>
      </w:r>
      <w:r w:rsidRPr="00861662">
        <w:rPr>
          <w:rFonts w:ascii="Times New Roman" w:eastAsia="Times New Roman" w:hAnsi="Times New Roman" w:cs="Times New Roman"/>
          <w:sz w:val="28"/>
          <w:szCs w:val="28"/>
          <w:lang w:val="uk-UA" w:eastAsia="ru-RU"/>
        </w:rPr>
        <w:t>:</w:t>
      </w:r>
      <w:r w:rsidRPr="00861662">
        <w:rPr>
          <w:rFonts w:ascii="Times New Roman" w:eastAsia="Times New Roman" w:hAnsi="Times New Roman" w:cs="Times New Roman"/>
          <w:sz w:val="28"/>
          <w:szCs w:val="28"/>
          <w:lang w:eastAsia="ru-RU"/>
        </w:rPr>
        <w:t xml:space="preserve"> високи</w:t>
      </w:r>
      <w:r w:rsidRPr="00861662">
        <w:rPr>
          <w:rFonts w:ascii="Times New Roman" w:eastAsia="Times New Roman" w:hAnsi="Times New Roman" w:cs="Times New Roman"/>
          <w:sz w:val="28"/>
          <w:szCs w:val="28"/>
          <w:lang w:val="uk-UA" w:eastAsia="ru-RU"/>
        </w:rPr>
        <w:t>м</w:t>
      </w:r>
      <w:r w:rsidRPr="00861662">
        <w:rPr>
          <w:rFonts w:ascii="Times New Roman" w:eastAsia="Times New Roman" w:hAnsi="Times New Roman" w:cs="Times New Roman"/>
          <w:sz w:val="28"/>
          <w:szCs w:val="28"/>
          <w:lang w:eastAsia="ru-RU"/>
        </w:rPr>
        <w:t xml:space="preserve"> спадни</w:t>
      </w:r>
      <w:r w:rsidRPr="00861662">
        <w:rPr>
          <w:rFonts w:ascii="Times New Roman" w:eastAsia="Times New Roman" w:hAnsi="Times New Roman" w:cs="Times New Roman"/>
          <w:sz w:val="28"/>
          <w:szCs w:val="28"/>
          <w:lang w:val="uk-UA" w:eastAsia="ru-RU"/>
        </w:rPr>
        <w:t>м</w:t>
      </w:r>
      <w:r w:rsidRPr="00861662">
        <w:rPr>
          <w:rFonts w:ascii="Times New Roman" w:eastAsia="Times New Roman" w:hAnsi="Times New Roman" w:cs="Times New Roman"/>
          <w:sz w:val="28"/>
          <w:szCs w:val="28"/>
          <w:lang w:eastAsia="ru-RU"/>
        </w:rPr>
        <w:t>, ни</w:t>
      </w:r>
      <w:r w:rsidRPr="00861662">
        <w:rPr>
          <w:rFonts w:ascii="Times New Roman" w:eastAsia="Times New Roman" w:hAnsi="Times New Roman" w:cs="Times New Roman"/>
          <w:sz w:val="28"/>
          <w:szCs w:val="28"/>
          <w:lang w:val="uk-UA" w:eastAsia="ru-RU"/>
        </w:rPr>
        <w:t>зхідно</w:t>
      </w:r>
      <w:r w:rsidRPr="00861662">
        <w:rPr>
          <w:rFonts w:ascii="Times New Roman" w:eastAsia="Times New Roman" w:hAnsi="Times New Roman" w:cs="Times New Roman"/>
          <w:sz w:val="28"/>
          <w:szCs w:val="28"/>
          <w:lang w:eastAsia="ru-RU"/>
        </w:rPr>
        <w:t>-висхідни</w:t>
      </w:r>
      <w:r w:rsidRPr="00861662">
        <w:rPr>
          <w:rFonts w:ascii="Times New Roman" w:eastAsia="Times New Roman" w:hAnsi="Times New Roman" w:cs="Times New Roman"/>
          <w:sz w:val="28"/>
          <w:szCs w:val="28"/>
          <w:lang w:val="uk-UA" w:eastAsia="ru-RU"/>
        </w:rPr>
        <w:t>м</w:t>
      </w:r>
      <w:r w:rsidRPr="00861662">
        <w:rPr>
          <w:rFonts w:ascii="Times New Roman" w:eastAsia="Times New Roman" w:hAnsi="Times New Roman" w:cs="Times New Roman"/>
          <w:sz w:val="28"/>
          <w:szCs w:val="28"/>
          <w:lang w:eastAsia="ru-RU"/>
        </w:rPr>
        <w:t xml:space="preserve"> тон</w:t>
      </w:r>
      <w:r w:rsidRPr="00861662">
        <w:rPr>
          <w:rFonts w:ascii="Times New Roman" w:eastAsia="Times New Roman" w:hAnsi="Times New Roman" w:cs="Times New Roman"/>
          <w:sz w:val="28"/>
          <w:szCs w:val="28"/>
          <w:lang w:val="uk-UA" w:eastAsia="ru-RU"/>
        </w:rPr>
        <w:t>ами</w:t>
      </w:r>
      <w:r w:rsidRPr="00861662">
        <w:rPr>
          <w:rFonts w:ascii="Times New Roman" w:eastAsia="Times New Roman" w:hAnsi="Times New Roman" w:cs="Times New Roman"/>
          <w:sz w:val="28"/>
          <w:szCs w:val="28"/>
          <w:lang w:eastAsia="ru-RU"/>
        </w:rPr>
        <w:t>.</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Однак, для залучення уваги до комунікативно значимих слів комуніканти використовують велику різноманітність термінальних тонів; в тому числі складні і складені тони. Найбільшою видільною здатністю ключових слів мають наступні тони: низький низхідне-висхідний, високий спадний, низький спадний, низький висхідний.</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692BB8">
        <w:rPr>
          <w:rFonts w:ascii="Times New Roman" w:eastAsia="Times New Roman" w:hAnsi="Times New Roman" w:cs="Times New Roman"/>
          <w:sz w:val="28"/>
          <w:szCs w:val="28"/>
          <w:lang w:val="uk-UA" w:eastAsia="ru-RU"/>
        </w:rPr>
        <w:t>На наступному етапі дослідження передбачалось комплексне вивчення інтонаційних засобів впливу ключових слів на основі аудиторського аналізу, що дозволило більш досконально вивчити структуру і засоби впливу у монологічній прагматичній бізнес-комунікації</w:t>
      </w:r>
      <w:r w:rsidRPr="00861662">
        <w:rPr>
          <w:rFonts w:ascii="Times New Roman" w:eastAsia="Times New Roman" w:hAnsi="Times New Roman" w:cs="Times New Roman"/>
          <w:sz w:val="28"/>
          <w:szCs w:val="28"/>
          <w:lang w:val="uk-UA" w:eastAsia="ru-RU"/>
        </w:rPr>
        <w:t>.</w:t>
      </w:r>
    </w:p>
    <w:p w:rsidR="00861662" w:rsidRPr="00861662" w:rsidRDefault="00861662" w:rsidP="00861662">
      <w:pPr>
        <w:widowControl w:val="0"/>
        <w:autoSpaceDE w:val="0"/>
        <w:autoSpaceDN w:val="0"/>
        <w:adjustRightInd w:val="0"/>
        <w:spacing w:after="0" w:line="360" w:lineRule="auto"/>
        <w:ind w:firstLine="715"/>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eastAsia="ru-RU"/>
        </w:rPr>
        <w:t xml:space="preserve">Аудиторський аналіз проходив в </w:t>
      </w:r>
      <w:r w:rsidRPr="00861662">
        <w:rPr>
          <w:rFonts w:ascii="Times New Roman" w:eastAsia="Times New Roman" w:hAnsi="Times New Roman" w:cs="Times New Roman"/>
          <w:sz w:val="28"/>
          <w:szCs w:val="28"/>
          <w:lang w:val="uk-UA" w:eastAsia="ru-RU"/>
        </w:rPr>
        <w:t>два</w:t>
      </w:r>
      <w:r w:rsidRPr="00861662">
        <w:rPr>
          <w:rFonts w:ascii="Times New Roman" w:eastAsia="Times New Roman" w:hAnsi="Times New Roman" w:cs="Times New Roman"/>
          <w:sz w:val="28"/>
          <w:szCs w:val="28"/>
          <w:lang w:eastAsia="ru-RU"/>
        </w:rPr>
        <w:t xml:space="preserve"> етапи. На першому етапі аудитори слухали фрагменти, що складають матеріал дослідження, та висловл</w:t>
      </w:r>
      <w:r w:rsidRPr="00861662">
        <w:rPr>
          <w:rFonts w:ascii="Times New Roman" w:eastAsia="Times New Roman" w:hAnsi="Times New Roman" w:cs="Times New Roman"/>
          <w:sz w:val="28"/>
          <w:szCs w:val="28"/>
          <w:lang w:val="uk-UA" w:eastAsia="ru-RU"/>
        </w:rPr>
        <w:t>ювали слова, які є ключовими при відтворенні впливу.</w:t>
      </w:r>
      <w:r w:rsidRPr="00861662">
        <w:rPr>
          <w:rFonts w:ascii="Arial" w:eastAsia="Times New Roman" w:hAnsi="Arial" w:cs="Arial"/>
          <w:sz w:val="28"/>
          <w:szCs w:val="28"/>
          <w:lang w:eastAsia="ru-RU" w:bidi="he-IL"/>
        </w:rPr>
        <w:t xml:space="preserve"> </w:t>
      </w:r>
      <w:r w:rsidRPr="00861662">
        <w:rPr>
          <w:rFonts w:ascii="Times New Roman" w:eastAsia="Times New Roman" w:hAnsi="Times New Roman" w:cs="Times New Roman"/>
          <w:sz w:val="28"/>
          <w:szCs w:val="28"/>
          <w:lang w:eastAsia="ru-RU" w:bidi="he-IL"/>
        </w:rPr>
        <w:t xml:space="preserve">На цьому етапі не було ніяких розходжень у </w:t>
      </w:r>
      <w:r w:rsidRPr="00861662">
        <w:rPr>
          <w:rFonts w:ascii="Times New Roman" w:eastAsia="Times New Roman" w:hAnsi="Times New Roman" w:cs="Times New Roman"/>
          <w:sz w:val="28"/>
          <w:szCs w:val="28"/>
          <w:lang w:val="uk-UA" w:eastAsia="ru-RU" w:bidi="he-IL"/>
        </w:rPr>
        <w:t>висновках аудиторів.</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eastAsia="ru-RU"/>
        </w:rPr>
        <w:lastRenderedPageBreak/>
        <w:t xml:space="preserve">На другому етапі дослідження аудитории прослухали фрагменти ще </w:t>
      </w:r>
      <w:r w:rsidRPr="00861662">
        <w:rPr>
          <w:rFonts w:ascii="Times New Roman" w:eastAsia="Times New Roman" w:hAnsi="Times New Roman" w:cs="Times New Roman"/>
          <w:w w:val="82"/>
          <w:sz w:val="28"/>
          <w:szCs w:val="28"/>
          <w:lang w:eastAsia="ru-RU"/>
        </w:rPr>
        <w:t xml:space="preserve">З </w:t>
      </w:r>
      <w:r w:rsidRPr="00861662">
        <w:rPr>
          <w:rFonts w:ascii="Times New Roman" w:eastAsia="Times New Roman" w:hAnsi="Times New Roman" w:cs="Times New Roman"/>
          <w:sz w:val="28"/>
          <w:szCs w:val="28"/>
          <w:lang w:eastAsia="ru-RU"/>
        </w:rPr>
        <w:t>рази і заповнили опитувальні карти, в яких треба було вказати</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висотний рівень</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тональний діапазон</w:t>
      </w:r>
      <w:r w:rsidRPr="00861662">
        <w:rPr>
          <w:rFonts w:ascii="Times New Roman" w:eastAsia="Times New Roman" w:hAnsi="Times New Roman" w:cs="Times New Roman"/>
          <w:sz w:val="28"/>
          <w:szCs w:val="28"/>
          <w:lang w:val="uk-UA" w:eastAsia="ru-RU"/>
        </w:rPr>
        <w:t>, темп, види термінальних тонів та шкал ключових слів</w:t>
      </w:r>
      <w:r w:rsidRPr="00861662">
        <w:rPr>
          <w:rFonts w:ascii="Times New Roman" w:eastAsia="Times New Roman" w:hAnsi="Times New Roman" w:cs="Times New Roman"/>
          <w:sz w:val="28"/>
          <w:szCs w:val="28"/>
          <w:lang w:val="uk-UA" w:eastAsia="ru-RU" w:bidi="he-IL"/>
        </w:rPr>
        <w:t xml:space="preserve"> у незавершених та фінальних синтагмах</w:t>
      </w:r>
      <w:r w:rsidRPr="00861662">
        <w:rPr>
          <w:rFonts w:ascii="Times New Roman" w:eastAsia="Times New Roman" w:hAnsi="Times New Roman" w:cs="Times New Roman"/>
          <w:sz w:val="28"/>
          <w:szCs w:val="28"/>
          <w:lang w:val="uk-UA" w:eastAsia="ru-RU"/>
        </w:rPr>
        <w:t>.</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Отримані дані підтверджують наші припущення щодо існування певних інтонаційних засобів відтворення прагматичного впливу та дозволяють виділити особливості вимовляння ключових слів у означених видах синтагм.</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Ключові слова у </w:t>
      </w:r>
      <w:r w:rsidRPr="00861662">
        <w:rPr>
          <w:rFonts w:ascii="Times New Roman" w:eastAsia="Times New Roman" w:hAnsi="Times New Roman" w:cs="Times New Roman"/>
          <w:i/>
          <w:sz w:val="28"/>
          <w:szCs w:val="28"/>
          <w:lang w:val="uk-UA" w:eastAsia="ru-RU"/>
        </w:rPr>
        <w:t xml:space="preserve">незавершених </w:t>
      </w:r>
      <w:r w:rsidRPr="00861662">
        <w:rPr>
          <w:rFonts w:ascii="Times New Roman" w:eastAsia="Times New Roman" w:hAnsi="Times New Roman" w:cs="Times New Roman"/>
          <w:sz w:val="28"/>
          <w:szCs w:val="28"/>
          <w:lang w:val="uk-UA" w:eastAsia="ru-RU"/>
        </w:rPr>
        <w:t>синтагмах мають наступні інтонаційні ознаки: низхідно-висхідний, іноді високий низхідний та низькій низхідний ядерні тони; плинну шкалу; середній або високий тональний рівень; середній тональний діапазон; повільний темп вимовляння.</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Ключовим словам у </w:t>
      </w:r>
      <w:r w:rsidRPr="00861662">
        <w:rPr>
          <w:rFonts w:ascii="Times New Roman" w:eastAsia="Times New Roman" w:hAnsi="Times New Roman" w:cs="Times New Roman"/>
          <w:i/>
          <w:sz w:val="28"/>
          <w:szCs w:val="28"/>
          <w:lang w:val="uk-UA" w:eastAsia="ru-RU"/>
        </w:rPr>
        <w:t>фінальних</w:t>
      </w:r>
      <w:r w:rsidRPr="00861662">
        <w:rPr>
          <w:rFonts w:ascii="Times New Roman" w:eastAsia="Times New Roman" w:hAnsi="Times New Roman" w:cs="Times New Roman"/>
          <w:sz w:val="28"/>
          <w:szCs w:val="28"/>
          <w:lang w:val="uk-UA" w:eastAsia="ru-RU"/>
        </w:rPr>
        <w:t xml:space="preserve"> синтагмах характерно такі інтонаційні особливості: високий низхідний, іноді низькій низхідний та низхідно-висхідний ядерні тони; плинна шкала; високий або середній тональний рівень; широкий або середній тональний діапазон; повільний темп вимовляння.</w:t>
      </w:r>
    </w:p>
    <w:p w:rsidR="00861662" w:rsidRPr="00861662" w:rsidRDefault="00861662" w:rsidP="00861662">
      <w:pPr>
        <w:widowControl w:val="0"/>
        <w:autoSpaceDE w:val="0"/>
        <w:autoSpaceDN w:val="0"/>
        <w:adjustRightInd w:val="0"/>
        <w:spacing w:after="0" w:line="360" w:lineRule="auto"/>
        <w:ind w:firstLine="70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Зіставивши дані аудиторського аналізу мови комунікантів-бізнесменів, ми можемо констатувати, що інтонація має певні засоби, які допомагають організовувати та посилювати функцію впливу бізнес-комунікації завдяки змінам у темпі, діапазоні, висоті тону, шкалі та на ядерних складах.</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Для більш детального аналізу інтонаційних засобів, які сприяють створенню прагматичного впливу бізнес-комунікантами, планується провести електроакустичний аналіз, на основі якого можливо виділити структуру та закономірності існування принципів впливу, які властиві інтонаційним засобам.</w:t>
      </w:r>
    </w:p>
    <w:p w:rsidR="00861662" w:rsidRPr="00861662" w:rsidRDefault="00861662" w:rsidP="00861662">
      <w:pPr>
        <w:tabs>
          <w:tab w:val="left" w:pos="9360"/>
        </w:tabs>
        <w:spacing w:after="0" w:line="360" w:lineRule="auto"/>
        <w:ind w:firstLine="720"/>
        <w:jc w:val="both"/>
        <w:rPr>
          <w:rFonts w:ascii="Times New Roman" w:eastAsia="Times New Roman" w:hAnsi="Times New Roman" w:cs="Times New Roman"/>
          <w:sz w:val="28"/>
          <w:szCs w:val="28"/>
          <w:lang w:val="uk-UA" w:eastAsia="ru-RU"/>
        </w:rPr>
      </w:pP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bookmarkStart w:id="0" w:name="bookmark56"/>
      <w:r w:rsidRPr="00861662">
        <w:rPr>
          <w:rFonts w:ascii="Times New Roman" w:eastAsia="Times New Roman" w:hAnsi="Times New Roman" w:cs="Times New Roman"/>
          <w:b/>
          <w:sz w:val="28"/>
          <w:szCs w:val="28"/>
          <w:lang w:val="uk-UA" w:eastAsia="ru-RU"/>
        </w:rPr>
        <w:br w:type="page"/>
      </w:r>
      <w:r w:rsidRPr="00861662">
        <w:rPr>
          <w:rFonts w:ascii="Times New Roman" w:eastAsia="Times New Roman" w:hAnsi="Times New Roman" w:cs="Times New Roman"/>
          <w:b/>
          <w:sz w:val="28"/>
          <w:szCs w:val="28"/>
          <w:lang w:eastAsia="ru-RU"/>
        </w:rPr>
        <w:lastRenderedPageBreak/>
        <w:t xml:space="preserve">СПИСОК </w:t>
      </w:r>
      <w:r w:rsidRPr="00861662">
        <w:rPr>
          <w:rFonts w:ascii="Times New Roman" w:eastAsia="Times New Roman" w:hAnsi="Times New Roman" w:cs="Times New Roman"/>
          <w:b/>
          <w:sz w:val="28"/>
          <w:szCs w:val="28"/>
          <w:lang w:val="uk-UA" w:eastAsia="ru-RU"/>
        </w:rPr>
        <w:t xml:space="preserve">ВИКОРИСТАНОЇ </w:t>
      </w:r>
      <w:bookmarkEnd w:id="0"/>
      <w:r w:rsidRPr="00861662">
        <w:rPr>
          <w:rFonts w:ascii="Times New Roman" w:eastAsia="Times New Roman" w:hAnsi="Times New Roman" w:cs="Times New Roman"/>
          <w:b/>
          <w:sz w:val="28"/>
          <w:szCs w:val="28"/>
          <w:lang w:val="uk-UA" w:eastAsia="ru-RU"/>
        </w:rPr>
        <w:t>ЛІТЕРАТУРИ</w:t>
      </w:r>
    </w:p>
    <w:p w:rsidR="00861662" w:rsidRPr="00861662" w:rsidRDefault="00861662" w:rsidP="00861662">
      <w:pPr>
        <w:keepNext/>
        <w:keepLines/>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eastAsia="ru-RU"/>
        </w:rPr>
        <w:t>1. Васильев В. А. Учебное пособие по организации, проведению и анализу итогов экспериментального исследования по фонетике английского языка / В. А. Васильев. – М. : МГПИИЯ, 1976. – 74 с.</w:t>
      </w:r>
    </w:p>
    <w:p w:rsidR="00861662" w:rsidRPr="00861662" w:rsidRDefault="00861662" w:rsidP="00861662">
      <w:pPr>
        <w:keepNext/>
        <w:keepLines/>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val="uk-UA" w:eastAsia="ru-RU"/>
        </w:rPr>
        <w:t xml:space="preserve">2. </w:t>
      </w:r>
      <w:r w:rsidRPr="00861662">
        <w:rPr>
          <w:rFonts w:ascii="Times New Roman" w:eastAsia="Times New Roman" w:hAnsi="Times New Roman" w:cs="Times New Roman"/>
          <w:sz w:val="28"/>
          <w:szCs w:val="28"/>
          <w:lang w:eastAsia="ru-RU"/>
        </w:rPr>
        <w:t>Верещагин Е. М. Порождение речи : латентный процесс / Е. М. Верещагин. – М. : МГУ, 1968. – 91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3. Виноградов В. В. Стилистика. Теория поэтической речи. Поэтика / В. В.</w:t>
      </w:r>
      <w:r w:rsidRPr="00861662">
        <w:rPr>
          <w:rFonts w:ascii="Times New Roman" w:eastAsia="Times New Roman" w:hAnsi="Times New Roman" w:cs="Times New Roman"/>
          <w:sz w:val="28"/>
          <w:szCs w:val="28"/>
          <w:lang w:val="en-US" w:eastAsia="ru-RU"/>
        </w:rPr>
        <w:t> </w:t>
      </w:r>
      <w:r w:rsidRPr="00861662">
        <w:rPr>
          <w:rFonts w:ascii="Times New Roman" w:eastAsia="Times New Roman" w:hAnsi="Times New Roman" w:cs="Times New Roman"/>
          <w:sz w:val="28"/>
          <w:szCs w:val="28"/>
          <w:lang w:eastAsia="ru-RU"/>
        </w:rPr>
        <w:t>Виноградов. – М. : АН СССР, 1963. – 254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4. Волкова В. И. Интонация вежливого вопросительного высказывания в бизнес-общении (на материале английской деловой речи – ВЕ) : дис. ... канд. филол. наук : 10.02.04. / В. И. Волкова. – Иваново, 1998. – 186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5. Гайдучик С. М. Типология речевых высказываний / С. М. Гайдучик // Экспериментальная фонетика. – Вып. 1. – Минск : Минский гос. пед. ин-т иност. яз., 1971. – С. 46-67.</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6. Жаворонкова И. А. Система терминальных тонов в американском варианте английского языка (экспериментально-фонетическое исследование): дис. ... канд. филол. наук : 10.02.04. / И. А. Жаворонкова. – М., 1991. – 219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7. Зимняя И. А. Опережающее отражение в речевом поведении / И. А. Зимняя // Иностранные языки в высшей школе, 1974. – Вып. 8. – С. 85-95.</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8. Зиновьева E. H. Интонационная категория тона и ее реализация в спонтанной монологической речи (экспериментально-фонетичекое исследование на материале английского языка) : дис. ... канд. филол. наук : 10.02.04. / Е. Н. Зиновьева. – М., 1995.</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177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9. Киселева Л. А. Вопросы теории речевого воздействия / Л. А. Киселева. – Л. : ЛГУ, 1978. – 160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10. Колшанский Г. В. Соотношение субъективных и объективных факторов в языке / Г. В. Колшанский. – М. : Наука, 1975. – 231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11. Красильнекова Е. М. Просодическая реализация функции воздействия в текстах информационного и ораторского стилей (экспериментально- фонетическое исследование на материале американского варианта </w:t>
      </w:r>
      <w:r w:rsidRPr="00861662">
        <w:rPr>
          <w:rFonts w:ascii="Times New Roman" w:eastAsia="Times New Roman" w:hAnsi="Times New Roman" w:cs="Times New Roman"/>
          <w:sz w:val="28"/>
          <w:szCs w:val="28"/>
          <w:lang w:eastAsia="ru-RU"/>
        </w:rPr>
        <w:lastRenderedPageBreak/>
        <w:t>английского языка): дис. ... канд. филол. наук : 10.02.04 / Е. М. Красильнекова. – Волгоград, 2005. – 166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12. Леонтьев A. A. К психологии речевого воздействия / А. А. Леонтьев // Материалы IV Всесоюзного симпозиума по психолингвистике и теории коммуникации. – М. : АН СССР, 1972. – С. 28-41.</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13. Лурия А. Р. Основные проблемы нейролингвистики / А. Р. Лурия. – М. : МГУ, 1975. – 251 с.</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pacing w:val="-20"/>
          <w:sz w:val="28"/>
          <w:szCs w:val="28"/>
          <w:lang w:val="uk-UA" w:eastAsia="ru-RU"/>
        </w:rPr>
      </w:pPr>
      <w:r w:rsidRPr="00861662">
        <w:rPr>
          <w:rFonts w:ascii="Times New Roman" w:eastAsia="Times New Roman" w:hAnsi="Times New Roman" w:cs="Times New Roman"/>
          <w:spacing w:val="-20"/>
          <w:sz w:val="28"/>
          <w:szCs w:val="28"/>
          <w:lang w:eastAsia="ru-RU"/>
        </w:rPr>
        <w:t>14. Мальцев В. А. Параллелизм, его связи с повтором и роль в организации художественного текста / В. А. Мальцев // Романское и германское языкознание. – Минск : Изд-во Минск. гос. пед. ин-та ин. яз. – 1976. – No 6. – С. 128-140.</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861662">
        <w:rPr>
          <w:rFonts w:ascii="Times New Roman" w:eastAsia="Times New Roman" w:hAnsi="Times New Roman" w:cs="Times New Roman"/>
          <w:sz w:val="28"/>
          <w:szCs w:val="28"/>
          <w:lang w:val="uk-UA" w:eastAsia="ru-RU"/>
        </w:rPr>
        <w:t xml:space="preserve">15. </w:t>
      </w:r>
      <w:r w:rsidRPr="00861662">
        <w:rPr>
          <w:rFonts w:ascii="Times New Roman" w:eastAsia="Times New Roman" w:hAnsi="Times New Roman" w:cs="Times New Roman"/>
          <w:sz w:val="28"/>
          <w:szCs w:val="28"/>
          <w:lang w:eastAsia="ru-RU"/>
        </w:rPr>
        <w:t>Медникова</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Э. М. Прагматический</w:t>
      </w:r>
      <w:r w:rsidRPr="00861662">
        <w:rPr>
          <w:rFonts w:ascii="Times New Roman" w:eastAsia="Times New Roman" w:hAnsi="Times New Roman" w:cs="Times New Roman"/>
          <w:sz w:val="28"/>
          <w:szCs w:val="28"/>
          <w:lang w:val="uk-UA" w:eastAsia="ru-RU"/>
        </w:rPr>
        <w:t xml:space="preserve"> а</w:t>
      </w:r>
      <w:r w:rsidRPr="00861662">
        <w:rPr>
          <w:rFonts w:ascii="Times New Roman" w:eastAsia="Times New Roman" w:hAnsi="Times New Roman" w:cs="Times New Roman"/>
          <w:sz w:val="28"/>
          <w:szCs w:val="28"/>
          <w:lang w:eastAsia="ru-RU"/>
        </w:rPr>
        <w:t>спект</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текста</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 Э. М. Медникова</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 xml:space="preserve">// Лингвистика текста : </w:t>
      </w:r>
      <w:r w:rsidRPr="00861662">
        <w:rPr>
          <w:rFonts w:ascii="Times New Roman" w:eastAsia="Times New Roman" w:hAnsi="Times New Roman" w:cs="Times New Roman"/>
          <w:sz w:val="28"/>
          <w:szCs w:val="28"/>
          <w:lang w:val="uk-UA" w:eastAsia="ru-RU"/>
        </w:rPr>
        <w:t>м</w:t>
      </w:r>
      <w:r w:rsidRPr="00861662">
        <w:rPr>
          <w:rFonts w:ascii="Times New Roman" w:eastAsia="Times New Roman" w:hAnsi="Times New Roman" w:cs="Times New Roman"/>
          <w:sz w:val="28"/>
          <w:szCs w:val="28"/>
          <w:lang w:eastAsia="ru-RU"/>
        </w:rPr>
        <w:t>атериалы</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науч. конф. – Ч. 1. – М. : МГПИИЯ</w:t>
      </w:r>
      <w:r w:rsidRPr="00861662">
        <w:rPr>
          <w:rFonts w:ascii="Times New Roman" w:eastAsia="Times New Roman" w:hAnsi="Times New Roman" w:cs="Times New Roman"/>
          <w:sz w:val="28"/>
          <w:szCs w:val="28"/>
          <w:lang w:val="uk-UA" w:eastAsia="ru-RU"/>
        </w:rPr>
        <w:t xml:space="preserve"> </w:t>
      </w:r>
      <w:r w:rsidRPr="00861662">
        <w:rPr>
          <w:rFonts w:ascii="Times New Roman" w:eastAsia="Times New Roman" w:hAnsi="Times New Roman" w:cs="Times New Roman"/>
          <w:sz w:val="28"/>
          <w:szCs w:val="28"/>
          <w:lang w:eastAsia="ru-RU"/>
        </w:rPr>
        <w:t>им. М. Тореза, 1974. – С. 190-192.</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16. </w:t>
      </w:r>
      <w:r w:rsidRPr="00861662">
        <w:rPr>
          <w:rFonts w:ascii="Times New Roman" w:eastAsia="Times New Roman" w:hAnsi="Times New Roman" w:cs="Times New Roman"/>
          <w:sz w:val="28"/>
          <w:szCs w:val="28"/>
          <w:lang w:val="uk-UA" w:eastAsia="uk-UA"/>
        </w:rPr>
        <w:t>П</w:t>
      </w:r>
      <w:r w:rsidRPr="00861662">
        <w:rPr>
          <w:rFonts w:ascii="Times New Roman" w:eastAsia="Times New Roman" w:hAnsi="Times New Roman" w:cs="Times New Roman"/>
          <w:sz w:val="28"/>
          <w:szCs w:val="28"/>
          <w:lang w:eastAsia="uk-UA"/>
        </w:rPr>
        <w:t>ирогова</w:t>
      </w:r>
      <w:r w:rsidRPr="00861662">
        <w:rPr>
          <w:rFonts w:ascii="Times New Roman" w:eastAsia="Times New Roman" w:hAnsi="Times New Roman" w:cs="Times New Roman"/>
          <w:sz w:val="28"/>
          <w:szCs w:val="28"/>
          <w:lang w:val="uk-UA" w:eastAsia="uk-UA"/>
        </w:rPr>
        <w:t xml:space="preserve"> </w:t>
      </w:r>
      <w:r w:rsidRPr="00861662">
        <w:rPr>
          <w:rFonts w:ascii="Times New Roman" w:eastAsia="Times New Roman" w:hAnsi="Times New Roman" w:cs="Times New Roman"/>
          <w:sz w:val="28"/>
          <w:szCs w:val="28"/>
          <w:lang w:eastAsia="ru-RU"/>
        </w:rPr>
        <w:t>М. А. Фонетический уровень реализации смысловых связей в составе спонтанного монологического текста (экспериментально- фонетическое исследование на материале американского варианта английского языка) : дис. ... канд. филол. наук : 10.02.04. / М. А. Пирогова. – Благовещенск, 2003. – 183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17. Соколов E. H. Вероятностная модель восприятия / Е. Н. Соколов // Вопросы психологии, 1962. – № 3. – С. 15-22.</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18. Скуленко М. И. Убеждающее воздействие публицистики : основы теории / М. И. Скуленко. – Киев : Вища школа, 1986. – 160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19. Тарасов Е. Ф. Речевое воздействие в сфере массовой коммуникации / Е. Ф. Тарасов, Н. А. Безлинова, Л. Г. Лузина. – М. : Наука, 1990. – 136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20. Фейгенберг И. М. Вероятностное прогнозирование и преднастройка к движениям / И. М. Фейнберг, В. А. Иванников. – М. : МГУ, 1978. – 166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21. Фомиченко Л. Г. Просодическая реализация коммуникативных функций сообщения и воздействия в английской монологической речи : дис. ... канд. филол. наук : 10.02.04. / Л. Г. Фомиченко. – М ., 1995. – 217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lastRenderedPageBreak/>
        <w:t>22. Фрумкина Р. М. Субъективные оценки частот элементов текста и вероятностное прогнозирование речевого поведения / Р. М. Фрумкина // Вопросы психологии, 1970. – №3. – С. 98-105.</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23. Якутина М. В. Просодические формы речевого поведения участников судебного процесса (экспериментально-фонетическое исследование на материале аудиозаписей Верховного суда США) : автореф. дисс. на соиск. науч. степени канд. филол. наук : 10.02.04. / М. В. Якутина. – М., 2002. – 22с.</w:t>
      </w: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861662">
        <w:rPr>
          <w:rFonts w:ascii="Times New Roman" w:eastAsia="Times New Roman" w:hAnsi="Times New Roman" w:cs="Times New Roman"/>
          <w:b/>
          <w:sz w:val="28"/>
          <w:szCs w:val="28"/>
          <w:lang w:val="uk-UA" w:eastAsia="ru-RU"/>
        </w:rPr>
        <w:t>СПИСОК ВИКОРИСТАНИХ СЛОВНИКІВ</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24. Лингвистический энциклопедический словарь [гл. ред. В. Н.</w:t>
      </w:r>
      <w:r w:rsidRPr="00861662">
        <w:rPr>
          <w:rFonts w:ascii="Times New Roman" w:eastAsia="Times New Roman" w:hAnsi="Times New Roman" w:cs="Times New Roman"/>
          <w:sz w:val="28"/>
          <w:szCs w:val="28"/>
          <w:lang w:val="en-US" w:eastAsia="ru-RU"/>
        </w:rPr>
        <w:t> </w:t>
      </w:r>
      <w:r w:rsidRPr="00861662">
        <w:rPr>
          <w:rFonts w:ascii="Times New Roman" w:eastAsia="Times New Roman" w:hAnsi="Times New Roman" w:cs="Times New Roman"/>
          <w:sz w:val="28"/>
          <w:szCs w:val="28"/>
          <w:lang w:eastAsia="ru-RU"/>
        </w:rPr>
        <w:t>Ярцева]. – М. : Сов. энцикл., 1990. – 468 с.</w:t>
      </w:r>
    </w:p>
    <w:p w:rsidR="00861662" w:rsidRPr="00861662" w:rsidRDefault="00861662" w:rsidP="00861662">
      <w:pPr>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25. Психология. Словарь [гл. ред. A. A. Петровский]. – </w:t>
      </w:r>
      <w:r w:rsidRPr="00861662">
        <w:rPr>
          <w:rFonts w:ascii="Times New Roman" w:eastAsia="Times New Roman" w:hAnsi="Times New Roman" w:cs="Times New Roman"/>
          <w:sz w:val="28"/>
          <w:szCs w:val="28"/>
          <w:lang w:val="de-DE" w:eastAsia="de-DE"/>
        </w:rPr>
        <w:t>M</w:t>
      </w:r>
      <w:r w:rsidRPr="00861662">
        <w:rPr>
          <w:rFonts w:ascii="Times New Roman" w:eastAsia="Times New Roman" w:hAnsi="Times New Roman" w:cs="Times New Roman"/>
          <w:sz w:val="28"/>
          <w:szCs w:val="28"/>
          <w:lang w:eastAsia="de-DE"/>
        </w:rPr>
        <w:t xml:space="preserve">. </w:t>
      </w:r>
      <w:r w:rsidRPr="00861662">
        <w:rPr>
          <w:rFonts w:ascii="Times New Roman" w:eastAsia="Times New Roman" w:hAnsi="Times New Roman" w:cs="Times New Roman"/>
          <w:sz w:val="28"/>
          <w:szCs w:val="28"/>
          <w:lang w:val="de-DE" w:eastAsia="de-DE"/>
        </w:rPr>
        <w:t xml:space="preserve">: </w:t>
      </w:r>
      <w:r w:rsidRPr="00861662">
        <w:rPr>
          <w:rFonts w:ascii="Times New Roman" w:eastAsia="Times New Roman" w:hAnsi="Times New Roman" w:cs="Times New Roman"/>
          <w:sz w:val="28"/>
          <w:szCs w:val="28"/>
          <w:lang w:eastAsia="ru-RU"/>
        </w:rPr>
        <w:t>Изд-во полит. лит-ры, 1990. – 495 с.</w:t>
      </w:r>
    </w:p>
    <w:p w:rsidR="00861662" w:rsidRPr="00861662" w:rsidRDefault="00861662" w:rsidP="00861662">
      <w:pPr>
        <w:spacing w:after="0" w:line="360" w:lineRule="auto"/>
        <w:jc w:val="both"/>
        <w:rPr>
          <w:rFonts w:ascii="Times New Roman" w:eastAsia="Times New Roman" w:hAnsi="Times New Roman" w:cs="Times New Roman"/>
          <w:sz w:val="28"/>
          <w:szCs w:val="28"/>
          <w:lang w:val="en-US" w:eastAsia="ru-RU"/>
        </w:rPr>
      </w:pPr>
      <w:r w:rsidRPr="00861662">
        <w:rPr>
          <w:rFonts w:ascii="Times New Roman" w:eastAsia="Times New Roman" w:hAnsi="Times New Roman" w:cs="Times New Roman"/>
          <w:sz w:val="28"/>
          <w:szCs w:val="28"/>
          <w:lang w:val="en-US" w:eastAsia="ru-RU"/>
        </w:rPr>
        <w:t xml:space="preserve">26. </w:t>
      </w:r>
      <w:smartTag w:uri="urn:schemas-microsoft-com:office:smarttags" w:element="place">
        <w:smartTag w:uri="urn:schemas-microsoft-com:office:smarttags" w:element="City">
          <w:r w:rsidRPr="00861662">
            <w:rPr>
              <w:rFonts w:ascii="Times New Roman" w:eastAsia="Times New Roman" w:hAnsi="Times New Roman" w:cs="Times New Roman"/>
              <w:sz w:val="28"/>
              <w:szCs w:val="28"/>
              <w:lang w:val="en-US"/>
            </w:rPr>
            <w:t>Crystal</w:t>
          </w:r>
        </w:smartTag>
      </w:smartTag>
      <w:r w:rsidRPr="00861662">
        <w:rPr>
          <w:rFonts w:ascii="Times New Roman" w:eastAsia="Times New Roman" w:hAnsi="Times New Roman" w:cs="Times New Roman"/>
          <w:sz w:val="28"/>
          <w:szCs w:val="28"/>
          <w:lang w:val="en-US"/>
        </w:rPr>
        <w:t xml:space="preserve"> D. A Dictionary of Linguistics and Phonetics / D. Crystal // Fifth edition. – Blackwell Publishing, 2007. – P. 378.</w:t>
      </w: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861662" w:rsidRPr="00861662" w:rsidRDefault="00861662" w:rsidP="00861662">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861662">
        <w:rPr>
          <w:rFonts w:ascii="Times New Roman" w:eastAsia="Times New Roman" w:hAnsi="Times New Roman" w:cs="Times New Roman"/>
          <w:b/>
          <w:sz w:val="28"/>
          <w:szCs w:val="28"/>
          <w:lang w:eastAsia="ru-RU"/>
        </w:rPr>
        <w:t xml:space="preserve">СПИСОК </w:t>
      </w:r>
      <w:r w:rsidRPr="00861662">
        <w:rPr>
          <w:rFonts w:ascii="Times New Roman" w:eastAsia="Times New Roman" w:hAnsi="Times New Roman" w:cs="Times New Roman"/>
          <w:b/>
          <w:sz w:val="28"/>
          <w:szCs w:val="28"/>
          <w:lang w:val="uk-UA" w:eastAsia="ru-RU"/>
        </w:rPr>
        <w:t>ВИКОРИСТАНИХ ДЖЕРЕЛ</w:t>
      </w:r>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27. </w:t>
      </w:r>
      <w:hyperlink r:id="rId9"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Sw</w:t>
        </w:r>
        <w:r w:rsidRPr="00861662">
          <w:rPr>
            <w:rFonts w:ascii="Times New Roman" w:eastAsia="Times New Roman" w:hAnsi="Times New Roman" w:cs="Times New Roman"/>
            <w:color w:val="0000FF"/>
            <w:sz w:val="28"/>
            <w:szCs w:val="28"/>
            <w:u w:val="single"/>
            <w:lang w:eastAsia="ru-RU"/>
          </w:rPr>
          <w:t>8</w:t>
        </w:r>
        <w:r w:rsidRPr="00861662">
          <w:rPr>
            <w:rFonts w:ascii="Times New Roman" w:eastAsia="Times New Roman" w:hAnsi="Times New Roman" w:cs="Times New Roman"/>
            <w:color w:val="0000FF"/>
            <w:sz w:val="28"/>
            <w:szCs w:val="28"/>
            <w:u w:val="single"/>
            <w:lang w:val="en-US" w:eastAsia="ru-RU"/>
          </w:rPr>
          <w:t>x</w:t>
        </w:r>
        <w:r w:rsidRPr="00861662">
          <w:rPr>
            <w:rFonts w:ascii="Times New Roman" w:eastAsia="Times New Roman" w:hAnsi="Times New Roman" w:cs="Times New Roman"/>
            <w:color w:val="0000FF"/>
            <w:sz w:val="28"/>
            <w:szCs w:val="28"/>
            <w:u w:val="single"/>
            <w:lang w:eastAsia="ru-RU"/>
          </w:rPr>
          <w:t>7</w:t>
        </w:r>
        <w:r w:rsidRPr="00861662">
          <w:rPr>
            <w:rFonts w:ascii="Times New Roman" w:eastAsia="Times New Roman" w:hAnsi="Times New Roman" w:cs="Times New Roman"/>
            <w:color w:val="0000FF"/>
            <w:sz w:val="28"/>
            <w:szCs w:val="28"/>
            <w:u w:val="single"/>
            <w:lang w:val="en-US" w:eastAsia="ru-RU"/>
          </w:rPr>
          <w:t>ASpRIY</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28. </w:t>
      </w:r>
      <w:hyperlink r:id="rId10"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wq</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gba</w:t>
        </w:r>
        <w:r w:rsidRPr="00861662">
          <w:rPr>
            <w:rFonts w:ascii="Times New Roman" w:eastAsia="Times New Roman" w:hAnsi="Times New Roman" w:cs="Times New Roman"/>
            <w:color w:val="0000FF"/>
            <w:sz w:val="28"/>
            <w:szCs w:val="28"/>
            <w:u w:val="single"/>
            <w:lang w:eastAsia="ru-RU"/>
          </w:rPr>
          <w:t>5</w:t>
        </w:r>
        <w:r w:rsidRPr="00861662">
          <w:rPr>
            <w:rFonts w:ascii="Times New Roman" w:eastAsia="Times New Roman" w:hAnsi="Times New Roman" w:cs="Times New Roman"/>
            <w:color w:val="0000FF"/>
            <w:sz w:val="28"/>
            <w:szCs w:val="28"/>
            <w:u w:val="single"/>
            <w:lang w:val="en-US" w:eastAsia="ru-RU"/>
          </w:rPr>
          <w:t>nMrc</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29. </w:t>
      </w:r>
      <w:hyperlink r:id="rId11"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eHzAtxW</w:t>
        </w:r>
        <w:r w:rsidRPr="00861662">
          <w:rPr>
            <w:rFonts w:ascii="Times New Roman" w:eastAsia="Times New Roman" w:hAnsi="Times New Roman" w:cs="Times New Roman"/>
            <w:color w:val="0000FF"/>
            <w:sz w:val="28"/>
            <w:szCs w:val="28"/>
            <w:u w:val="single"/>
            <w:lang w:eastAsia="ru-RU"/>
          </w:rPr>
          <w:t>3</w:t>
        </w:r>
        <w:r w:rsidRPr="00861662">
          <w:rPr>
            <w:rFonts w:ascii="Times New Roman" w:eastAsia="Times New Roman" w:hAnsi="Times New Roman" w:cs="Times New Roman"/>
            <w:color w:val="0000FF"/>
            <w:sz w:val="28"/>
            <w:szCs w:val="28"/>
            <w:u w:val="single"/>
            <w:lang w:val="en-US" w:eastAsia="ru-RU"/>
          </w:rPr>
          <w:t>TzY</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30. </w:t>
      </w:r>
      <w:hyperlink r:id="rId12"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TGLxjppFqeA</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31. </w:t>
      </w:r>
      <w:hyperlink r:id="rId13"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=85</w:t>
        </w:r>
        <w:r w:rsidRPr="00861662">
          <w:rPr>
            <w:rFonts w:ascii="Times New Roman" w:eastAsia="Times New Roman" w:hAnsi="Times New Roman" w:cs="Times New Roman"/>
            <w:color w:val="0000FF"/>
            <w:sz w:val="28"/>
            <w:szCs w:val="28"/>
            <w:u w:val="single"/>
            <w:lang w:val="en-US" w:eastAsia="ru-RU"/>
          </w:rPr>
          <w:t>PMSYAguZ</w:t>
        </w:r>
        <w:r w:rsidRPr="00861662">
          <w:rPr>
            <w:rFonts w:ascii="Times New Roman" w:eastAsia="Times New Roman" w:hAnsi="Times New Roman" w:cs="Times New Roman"/>
            <w:color w:val="0000FF"/>
            <w:sz w:val="28"/>
            <w:szCs w:val="28"/>
            <w:u w:val="single"/>
            <w:lang w:eastAsia="ru-RU"/>
          </w:rPr>
          <w:t>8</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61662">
        <w:rPr>
          <w:rFonts w:ascii="Times New Roman" w:eastAsia="Times New Roman" w:hAnsi="Times New Roman" w:cs="Times New Roman"/>
          <w:sz w:val="28"/>
          <w:szCs w:val="28"/>
          <w:lang w:eastAsia="ru-RU"/>
        </w:rPr>
        <w:t xml:space="preserve">32. </w:t>
      </w:r>
      <w:hyperlink r:id="rId14" w:history="1">
        <w:r w:rsidRPr="00861662">
          <w:rPr>
            <w:rFonts w:ascii="Times New Roman" w:eastAsia="Times New Roman" w:hAnsi="Times New Roman" w:cs="Times New Roman"/>
            <w:color w:val="0000FF"/>
            <w:sz w:val="28"/>
            <w:szCs w:val="28"/>
            <w:u w:val="single"/>
            <w:lang w:val="en-US" w:eastAsia="ru-RU"/>
          </w:rPr>
          <w:t>https</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www</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youtube</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com</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watch</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v</w:t>
        </w:r>
        <w:r w:rsidRPr="00861662">
          <w:rPr>
            <w:rFonts w:ascii="Times New Roman" w:eastAsia="Times New Roman" w:hAnsi="Times New Roman" w:cs="Times New Roman"/>
            <w:color w:val="0000FF"/>
            <w:sz w:val="28"/>
            <w:szCs w:val="28"/>
            <w:u w:val="single"/>
            <w:lang w:eastAsia="ru-RU"/>
          </w:rPr>
          <w:t>=</w:t>
        </w:r>
        <w:r w:rsidRPr="00861662">
          <w:rPr>
            <w:rFonts w:ascii="Times New Roman" w:eastAsia="Times New Roman" w:hAnsi="Times New Roman" w:cs="Times New Roman"/>
            <w:color w:val="0000FF"/>
            <w:sz w:val="28"/>
            <w:szCs w:val="28"/>
            <w:u w:val="single"/>
            <w:lang w:val="en-US" w:eastAsia="ru-RU"/>
          </w:rPr>
          <w:t>iADTpgRXYrk</w:t>
        </w:r>
      </w:hyperlink>
    </w:p>
    <w:p w:rsidR="00861662" w:rsidRPr="00861662" w:rsidRDefault="00861662" w:rsidP="0086166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861662" w:rsidRPr="00861662" w:rsidRDefault="00861662" w:rsidP="0086166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861662" w:rsidRPr="00861662" w:rsidRDefault="00692BB8" w:rsidP="00692BB8">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bookmarkStart w:id="1" w:name="_GoBack"/>
      <w:bookmarkEnd w:id="1"/>
      <w:r w:rsidRPr="00861662">
        <w:rPr>
          <w:rFonts w:ascii="Times New Roman" w:eastAsia="Times New Roman" w:hAnsi="Times New Roman" w:cs="Times New Roman"/>
          <w:sz w:val="28"/>
          <w:szCs w:val="28"/>
          <w:lang w:val="en-US" w:eastAsia="ru-RU"/>
        </w:rPr>
        <w:t xml:space="preserve"> </w:t>
      </w:r>
    </w:p>
    <w:p w:rsidR="00502E58" w:rsidRPr="00B61232" w:rsidRDefault="00502E58" w:rsidP="00861662">
      <w:pPr>
        <w:rPr>
          <w:lang w:val="en-US"/>
        </w:rPr>
      </w:pPr>
    </w:p>
    <w:sectPr w:rsidR="00502E58" w:rsidRPr="00B61232" w:rsidSect="00895B8A">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92BB8">
      <w:pPr>
        <w:spacing w:after="0" w:line="240" w:lineRule="auto"/>
      </w:pPr>
      <w:r>
        <w:separator/>
      </w:r>
    </w:p>
  </w:endnote>
  <w:endnote w:type="continuationSeparator" w:id="0">
    <w:p w:rsidR="00000000" w:rsidRDefault="0069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92BB8">
      <w:pPr>
        <w:spacing w:after="0" w:line="240" w:lineRule="auto"/>
      </w:pPr>
      <w:r>
        <w:separator/>
      </w:r>
    </w:p>
  </w:footnote>
  <w:footnote w:type="continuationSeparator" w:id="0">
    <w:p w:rsidR="00000000" w:rsidRDefault="00692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E4D" w:rsidRDefault="00B61232" w:rsidP="00D85B8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13E4D" w:rsidRDefault="00692BB8" w:rsidP="00D85B8C">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E4D" w:rsidRDefault="00B61232" w:rsidP="00D85B8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92BB8">
      <w:rPr>
        <w:rStyle w:val="ab"/>
        <w:noProof/>
      </w:rPr>
      <w:t>13</w:t>
    </w:r>
    <w:r>
      <w:rPr>
        <w:rStyle w:val="ab"/>
      </w:rPr>
      <w:fldChar w:fldCharType="end"/>
    </w:r>
  </w:p>
  <w:p w:rsidR="00513E4D" w:rsidRDefault="00692BB8" w:rsidP="00D85B8C">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B769C"/>
    <w:multiLevelType w:val="hybridMultilevel"/>
    <w:tmpl w:val="6A407C92"/>
    <w:lvl w:ilvl="0" w:tplc="C5DC02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911211"/>
    <w:multiLevelType w:val="hybridMultilevel"/>
    <w:tmpl w:val="5854E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A71438"/>
    <w:multiLevelType w:val="singleLevel"/>
    <w:tmpl w:val="B66CEB60"/>
    <w:lvl w:ilvl="0">
      <w:start w:val="1"/>
      <w:numFmt w:val="decimal"/>
      <w:lvlText w:val="%1)"/>
      <w:legacy w:legacy="1" w:legacySpace="0" w:legacyIndent="0"/>
      <w:lvlJc w:val="left"/>
      <w:rPr>
        <w:rFonts w:ascii="Times New Roman" w:hAnsi="Times New Roman" w:cs="Times New Roman" w:hint="default"/>
      </w:rPr>
    </w:lvl>
  </w:abstractNum>
  <w:abstractNum w:abstractNumId="3">
    <w:nsid w:val="32BB5BF8"/>
    <w:multiLevelType w:val="singleLevel"/>
    <w:tmpl w:val="0FF46BDA"/>
    <w:lvl w:ilvl="0">
      <w:start w:val="1"/>
      <w:numFmt w:val="decimal"/>
      <w:lvlText w:val="%1."/>
      <w:legacy w:legacy="1" w:legacySpace="0" w:legacyIndent="0"/>
      <w:lvlJc w:val="left"/>
      <w:rPr>
        <w:rFonts w:ascii="Times New Roman" w:hAnsi="Times New Roman" w:cs="Times New Roman" w:hint="default"/>
      </w:rPr>
    </w:lvl>
  </w:abstractNum>
  <w:abstractNum w:abstractNumId="4">
    <w:nsid w:val="3E2F4DED"/>
    <w:multiLevelType w:val="singleLevel"/>
    <w:tmpl w:val="74FC4FE8"/>
    <w:lvl w:ilvl="0">
      <w:start w:val="1"/>
      <w:numFmt w:val="decimal"/>
      <w:lvlText w:val="%1."/>
      <w:legacy w:legacy="1" w:legacySpace="0" w:legacyIndent="0"/>
      <w:lvlJc w:val="left"/>
      <w:rPr>
        <w:rFonts w:ascii="Times New Roman" w:hAnsi="Times New Roman" w:cs="Times New Roman" w:hint="default"/>
      </w:rPr>
    </w:lvl>
  </w:abstractNum>
  <w:abstractNum w:abstractNumId="5">
    <w:nsid w:val="5A50799B"/>
    <w:multiLevelType w:val="hybridMultilevel"/>
    <w:tmpl w:val="D6C03EBA"/>
    <w:lvl w:ilvl="0" w:tplc="1BCA6136">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33609C"/>
    <w:multiLevelType w:val="singleLevel"/>
    <w:tmpl w:val="26784F58"/>
    <w:lvl w:ilvl="0">
      <w:start w:val="1"/>
      <w:numFmt w:val="decimal"/>
      <w:lvlText w:val="%1)"/>
      <w:legacy w:legacy="1" w:legacySpace="0" w:legacyIndent="0"/>
      <w:lvlJc w:val="left"/>
      <w:rPr>
        <w:rFonts w:ascii="Times New Roman" w:hAnsi="Times New Roman" w:cs="Times New Roman" w:hint="default"/>
      </w:rPr>
    </w:lvl>
  </w:abstractNum>
  <w:abstractNum w:abstractNumId="7">
    <w:nsid w:val="792A1A2D"/>
    <w:multiLevelType w:val="hybridMultilevel"/>
    <w:tmpl w:val="C2D89178"/>
    <w:lvl w:ilvl="0" w:tplc="2C400722">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AB304F7"/>
    <w:multiLevelType w:val="hybridMultilevel"/>
    <w:tmpl w:val="60ECBDEC"/>
    <w:lvl w:ilvl="0" w:tplc="A308D238">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D5F7613"/>
    <w:multiLevelType w:val="singleLevel"/>
    <w:tmpl w:val="F5F2C66C"/>
    <w:lvl w:ilvl="0">
      <w:start w:val="2"/>
      <w:numFmt w:val="decimal"/>
      <w:lvlText w:val="%1)"/>
      <w:legacy w:legacy="1" w:legacySpace="0" w:legacyIndent="0"/>
      <w:lvlJc w:val="left"/>
      <w:rPr>
        <w:rFonts w:ascii="Times New Roman" w:hAnsi="Times New Roman" w:cs="Times New Roman" w:hint="default"/>
      </w:rPr>
    </w:lvl>
  </w:abstractNum>
  <w:num w:numId="1">
    <w:abstractNumId w:val="3"/>
  </w:num>
  <w:num w:numId="2">
    <w:abstractNumId w:val="4"/>
  </w:num>
  <w:num w:numId="3">
    <w:abstractNumId w:val="2"/>
  </w:num>
  <w:num w:numId="4">
    <w:abstractNumId w:val="6"/>
  </w:num>
  <w:num w:numId="5">
    <w:abstractNumId w:val="9"/>
  </w:num>
  <w:num w:numId="6">
    <w:abstractNumId w:val="7"/>
  </w:num>
  <w:num w:numId="7">
    <w:abstractNumId w:val="1"/>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BA"/>
    <w:rsid w:val="00502E58"/>
    <w:rsid w:val="00692BB8"/>
    <w:rsid w:val="00861662"/>
    <w:rsid w:val="00895B8A"/>
    <w:rsid w:val="00B16343"/>
    <w:rsid w:val="00B61232"/>
    <w:rsid w:val="00E87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C32C35EB-7B96-40CB-A5AA-D865CDC1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861662"/>
    <w:pPr>
      <w:keepNext/>
      <w:spacing w:after="0" w:line="360" w:lineRule="auto"/>
      <w:jc w:val="center"/>
      <w:outlineLvl w:val="2"/>
    </w:pPr>
    <w:rPr>
      <w:rFonts w:ascii="Times New Roman" w:eastAsia="Times New Roman" w:hAnsi="Times New Roman" w:cs="Times New Roman"/>
      <w:sz w:val="32"/>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61662"/>
    <w:rPr>
      <w:rFonts w:ascii="Times New Roman" w:eastAsia="Times New Roman" w:hAnsi="Times New Roman" w:cs="Times New Roman"/>
      <w:sz w:val="32"/>
      <w:szCs w:val="24"/>
      <w:lang w:val="uk-UA" w:eastAsia="ru-RU"/>
    </w:rPr>
  </w:style>
  <w:style w:type="numbering" w:customStyle="1" w:styleId="1">
    <w:name w:val="Нет списка1"/>
    <w:next w:val="a2"/>
    <w:semiHidden/>
    <w:rsid w:val="00861662"/>
  </w:style>
  <w:style w:type="character" w:styleId="a3">
    <w:name w:val="Hyperlink"/>
    <w:rsid w:val="00861662"/>
    <w:rPr>
      <w:color w:val="0000FF"/>
      <w:u w:val="single"/>
    </w:rPr>
  </w:style>
  <w:style w:type="paragraph" w:styleId="a4">
    <w:name w:val="Normal (Web)"/>
    <w:basedOn w:val="a"/>
    <w:rsid w:val="00861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link w:val="a6"/>
    <w:locked/>
    <w:rsid w:val="00861662"/>
    <w:rPr>
      <w:sz w:val="28"/>
      <w:szCs w:val="28"/>
      <w:shd w:val="clear" w:color="auto" w:fill="FFFFFF"/>
    </w:rPr>
  </w:style>
  <w:style w:type="paragraph" w:styleId="a6">
    <w:name w:val="Body Text"/>
    <w:basedOn w:val="a"/>
    <w:link w:val="a5"/>
    <w:rsid w:val="00861662"/>
    <w:pPr>
      <w:shd w:val="clear" w:color="auto" w:fill="FFFFFF"/>
      <w:spacing w:after="480" w:line="480" w:lineRule="exact"/>
    </w:pPr>
    <w:rPr>
      <w:sz w:val="28"/>
      <w:szCs w:val="28"/>
    </w:rPr>
  </w:style>
  <w:style w:type="character" w:customStyle="1" w:styleId="10">
    <w:name w:val="Основной текст Знак1"/>
    <w:basedOn w:val="a0"/>
    <w:uiPriority w:val="99"/>
    <w:semiHidden/>
    <w:rsid w:val="00861662"/>
  </w:style>
  <w:style w:type="character" w:customStyle="1" w:styleId="2">
    <w:name w:val="Заголовок №2_"/>
    <w:link w:val="21"/>
    <w:locked/>
    <w:rsid w:val="00861662"/>
    <w:rPr>
      <w:b/>
      <w:bCs/>
      <w:sz w:val="28"/>
      <w:szCs w:val="28"/>
      <w:shd w:val="clear" w:color="auto" w:fill="FFFFFF"/>
    </w:rPr>
  </w:style>
  <w:style w:type="paragraph" w:customStyle="1" w:styleId="21">
    <w:name w:val="Заголовок №21"/>
    <w:basedOn w:val="a"/>
    <w:link w:val="2"/>
    <w:rsid w:val="00861662"/>
    <w:pPr>
      <w:shd w:val="clear" w:color="auto" w:fill="FFFFFF"/>
      <w:spacing w:after="540" w:line="240" w:lineRule="atLeast"/>
      <w:outlineLvl w:val="1"/>
    </w:pPr>
    <w:rPr>
      <w:b/>
      <w:bCs/>
      <w:sz w:val="28"/>
      <w:szCs w:val="28"/>
    </w:rPr>
  </w:style>
  <w:style w:type="character" w:customStyle="1" w:styleId="31">
    <w:name w:val="Заголовок №3_"/>
    <w:link w:val="310"/>
    <w:locked/>
    <w:rsid w:val="00861662"/>
    <w:rPr>
      <w:b/>
      <w:bCs/>
      <w:sz w:val="28"/>
      <w:szCs w:val="28"/>
      <w:shd w:val="clear" w:color="auto" w:fill="FFFFFF"/>
    </w:rPr>
  </w:style>
  <w:style w:type="paragraph" w:customStyle="1" w:styleId="310">
    <w:name w:val="Заголовок №31"/>
    <w:basedOn w:val="a"/>
    <w:link w:val="31"/>
    <w:rsid w:val="00861662"/>
    <w:pPr>
      <w:shd w:val="clear" w:color="auto" w:fill="FFFFFF"/>
      <w:spacing w:after="1860" w:line="480" w:lineRule="exact"/>
      <w:outlineLvl w:val="2"/>
    </w:pPr>
    <w:rPr>
      <w:b/>
      <w:bCs/>
      <w:sz w:val="28"/>
      <w:szCs w:val="28"/>
    </w:rPr>
  </w:style>
  <w:style w:type="character" w:customStyle="1" w:styleId="14">
    <w:name w:val="Заголовок №1 (4)_"/>
    <w:link w:val="140"/>
    <w:locked/>
    <w:rsid w:val="00861662"/>
    <w:rPr>
      <w:b/>
      <w:bCs/>
      <w:sz w:val="33"/>
      <w:szCs w:val="33"/>
      <w:shd w:val="clear" w:color="auto" w:fill="FFFFFF"/>
    </w:rPr>
  </w:style>
  <w:style w:type="paragraph" w:customStyle="1" w:styleId="140">
    <w:name w:val="Заголовок №1 (4)"/>
    <w:basedOn w:val="a"/>
    <w:link w:val="14"/>
    <w:rsid w:val="00861662"/>
    <w:pPr>
      <w:shd w:val="clear" w:color="auto" w:fill="FFFFFF"/>
      <w:spacing w:after="780" w:line="240" w:lineRule="atLeast"/>
      <w:outlineLvl w:val="0"/>
    </w:pPr>
    <w:rPr>
      <w:b/>
      <w:bCs/>
      <w:sz w:val="33"/>
      <w:szCs w:val="33"/>
    </w:rPr>
  </w:style>
  <w:style w:type="character" w:customStyle="1" w:styleId="a7">
    <w:name w:val="Основной текст + Полужирный"/>
    <w:rsid w:val="00861662"/>
    <w:rPr>
      <w:rFonts w:ascii="Times New Roman" w:hAnsi="Times New Roman" w:cs="Times New Roman" w:hint="default"/>
      <w:b/>
      <w:bCs/>
      <w:spacing w:val="0"/>
      <w:sz w:val="28"/>
      <w:szCs w:val="28"/>
      <w:lang w:bidi="ar-SA"/>
    </w:rPr>
  </w:style>
  <w:style w:type="character" w:customStyle="1" w:styleId="141">
    <w:name w:val="Основной текст + Полужирный14"/>
    <w:rsid w:val="00861662"/>
    <w:rPr>
      <w:rFonts w:ascii="Times New Roman" w:hAnsi="Times New Roman" w:cs="Times New Roman" w:hint="default"/>
      <w:b/>
      <w:bCs/>
      <w:spacing w:val="0"/>
      <w:sz w:val="28"/>
      <w:szCs w:val="28"/>
      <w:lang w:bidi="ar-SA"/>
    </w:rPr>
  </w:style>
  <w:style w:type="character" w:customStyle="1" w:styleId="12">
    <w:name w:val="Основной текст + Полужирный12"/>
    <w:rsid w:val="00861662"/>
    <w:rPr>
      <w:rFonts w:ascii="Times New Roman" w:hAnsi="Times New Roman" w:cs="Times New Roman" w:hint="default"/>
      <w:b/>
      <w:bCs/>
      <w:spacing w:val="0"/>
      <w:sz w:val="28"/>
      <w:szCs w:val="28"/>
      <w:lang w:bidi="ar-SA"/>
    </w:rPr>
  </w:style>
  <w:style w:type="character" w:customStyle="1" w:styleId="100">
    <w:name w:val="Основной текст + Полужирный10"/>
    <w:rsid w:val="00861662"/>
    <w:rPr>
      <w:rFonts w:ascii="Times New Roman" w:hAnsi="Times New Roman" w:cs="Times New Roman" w:hint="default"/>
      <w:b/>
      <w:bCs/>
      <w:spacing w:val="0"/>
      <w:sz w:val="28"/>
      <w:szCs w:val="28"/>
      <w:lang w:bidi="ar-SA"/>
    </w:rPr>
  </w:style>
  <w:style w:type="character" w:customStyle="1" w:styleId="a8">
    <w:name w:val="Основной текст + Курсив"/>
    <w:rsid w:val="00861662"/>
    <w:rPr>
      <w:rFonts w:ascii="Times New Roman" w:hAnsi="Times New Roman" w:cs="Times New Roman" w:hint="default"/>
      <w:i/>
      <w:iCs/>
      <w:spacing w:val="0"/>
      <w:sz w:val="28"/>
      <w:szCs w:val="28"/>
      <w:lang w:val="en-US" w:eastAsia="en-US" w:bidi="ar-SA"/>
    </w:rPr>
  </w:style>
  <w:style w:type="character" w:customStyle="1" w:styleId="2pt">
    <w:name w:val="Основной текст + Интервал 2 pt"/>
    <w:rsid w:val="00861662"/>
    <w:rPr>
      <w:rFonts w:ascii="Times New Roman" w:hAnsi="Times New Roman" w:cs="Times New Roman" w:hint="default"/>
      <w:spacing w:val="50"/>
      <w:sz w:val="28"/>
      <w:szCs w:val="28"/>
      <w:lang w:bidi="ar-SA"/>
    </w:rPr>
  </w:style>
  <w:style w:type="character" w:customStyle="1" w:styleId="8">
    <w:name w:val="Основной текст + Полужирный8"/>
    <w:rsid w:val="00861662"/>
    <w:rPr>
      <w:rFonts w:ascii="Times New Roman" w:hAnsi="Times New Roman" w:cs="Times New Roman" w:hint="default"/>
      <w:b/>
      <w:bCs/>
      <w:spacing w:val="0"/>
      <w:sz w:val="28"/>
      <w:szCs w:val="28"/>
      <w:lang w:bidi="ar-SA"/>
    </w:rPr>
  </w:style>
  <w:style w:type="character" w:customStyle="1" w:styleId="hl">
    <w:name w:val="hl"/>
    <w:basedOn w:val="a0"/>
    <w:rsid w:val="00861662"/>
  </w:style>
  <w:style w:type="character" w:customStyle="1" w:styleId="apple-style-span">
    <w:name w:val="apple-style-span"/>
    <w:basedOn w:val="a0"/>
    <w:rsid w:val="00861662"/>
  </w:style>
  <w:style w:type="paragraph" w:customStyle="1" w:styleId="Default">
    <w:name w:val="Default"/>
    <w:rsid w:val="008616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rsid w:val="0086166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861662"/>
    <w:rPr>
      <w:rFonts w:ascii="Times New Roman" w:eastAsia="Times New Roman" w:hAnsi="Times New Roman" w:cs="Times New Roman"/>
      <w:sz w:val="20"/>
      <w:szCs w:val="20"/>
      <w:lang w:eastAsia="ru-RU"/>
    </w:rPr>
  </w:style>
  <w:style w:type="character" w:styleId="ab">
    <w:name w:val="page number"/>
    <w:basedOn w:val="a0"/>
    <w:rsid w:val="00861662"/>
  </w:style>
  <w:style w:type="character" w:customStyle="1" w:styleId="shorttext">
    <w:name w:val="short_text"/>
    <w:basedOn w:val="a0"/>
    <w:rsid w:val="00861662"/>
  </w:style>
  <w:style w:type="paragraph" w:customStyle="1" w:styleId="ac">
    <w:name w:val="Стиль"/>
    <w:rsid w:val="0086166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d">
    <w:name w:val="Основной текст_"/>
    <w:locked/>
    <w:rsid w:val="00861662"/>
    <w:rPr>
      <w:sz w:val="28"/>
      <w:szCs w:val="28"/>
      <w:lang w:bidi="ar-SA"/>
    </w:rPr>
  </w:style>
  <w:style w:type="character" w:customStyle="1" w:styleId="4">
    <w:name w:val="Основной текст + Полужирный4"/>
    <w:rsid w:val="00861662"/>
    <w:rPr>
      <w:rFonts w:ascii="Times New Roman" w:hAnsi="Times New Roman" w:cs="Times New Roman"/>
      <w:b/>
      <w:bCs/>
      <w:spacing w:val="0"/>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youtube.com/watch?v=85PMSYAguZ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youtube.com/watch?v=TGLxjppFqe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HzAtxW3Tz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wq-gba5nMrc" TargetMode="External"/><Relationship Id="rId4" Type="http://schemas.openxmlformats.org/officeDocument/2006/relationships/webSettings" Target="webSettings.xml"/><Relationship Id="rId9" Type="http://schemas.openxmlformats.org/officeDocument/2006/relationships/hyperlink" Target="https://www.youtube.com/watch?v=Sw8x7ASpRIY" TargetMode="External"/><Relationship Id="rId14" Type="http://schemas.openxmlformats.org/officeDocument/2006/relationships/hyperlink" Target="https://www.youtube.com/watch?v=iADTpgRXYr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3093</Words>
  <Characters>17633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student</cp:lastModifiedBy>
  <cp:revision>2</cp:revision>
  <dcterms:created xsi:type="dcterms:W3CDTF">2018-05-07T07:15:00Z</dcterms:created>
  <dcterms:modified xsi:type="dcterms:W3CDTF">2018-05-07T07:15:00Z</dcterms:modified>
</cp:coreProperties>
</file>