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diagrams/data20.xml" ContentType="application/vnd.openxmlformats-officedocument.drawingml.diagramData+xml"/>
  <Override PartName="/word/diagrams/layout20.xml" ContentType="application/vnd.openxmlformats-officedocument.drawingml.diagramLayout+xml"/>
  <Override PartName="/word/diagrams/quickStyle20.xml" ContentType="application/vnd.openxmlformats-officedocument.drawingml.diagramStyle+xml"/>
  <Override PartName="/word/diagrams/colors20.xml" ContentType="application/vnd.openxmlformats-officedocument.drawingml.diagramColors+xml"/>
  <Override PartName="/word/diagrams/drawing20.xml" ContentType="application/vnd.ms-office.drawingml.diagramDrawing+xml"/>
  <Override PartName="/word/diagrams/data21.xml" ContentType="application/vnd.openxmlformats-officedocument.drawingml.diagramData+xml"/>
  <Override PartName="/word/diagrams/layout21.xml" ContentType="application/vnd.openxmlformats-officedocument.drawingml.diagramLayout+xml"/>
  <Override PartName="/word/diagrams/quickStyle21.xml" ContentType="application/vnd.openxmlformats-officedocument.drawingml.diagramStyle+xml"/>
  <Override PartName="/word/diagrams/colors21.xml" ContentType="application/vnd.openxmlformats-officedocument.drawingml.diagramColors+xml"/>
  <Override PartName="/word/diagrams/drawing21.xml" ContentType="application/vnd.ms-office.drawingml.diagramDrawing+xml"/>
  <Override PartName="/word/diagrams/data22.xml" ContentType="application/vnd.openxmlformats-officedocument.drawingml.diagramData+xml"/>
  <Override PartName="/word/diagrams/layout22.xml" ContentType="application/vnd.openxmlformats-officedocument.drawingml.diagramLayout+xml"/>
  <Override PartName="/word/diagrams/quickStyle22.xml" ContentType="application/vnd.openxmlformats-officedocument.drawingml.diagramStyle+xml"/>
  <Override PartName="/word/diagrams/colors22.xml" ContentType="application/vnd.openxmlformats-officedocument.drawingml.diagramColors+xml"/>
  <Override PartName="/word/diagrams/drawing22.xml" ContentType="application/vnd.ms-office.drawingml.diagramDrawing+xml"/>
  <Override PartName="/word/diagrams/data23.xml" ContentType="application/vnd.openxmlformats-officedocument.drawingml.diagramData+xml"/>
  <Override PartName="/word/diagrams/layout23.xml" ContentType="application/vnd.openxmlformats-officedocument.drawingml.diagramLayout+xml"/>
  <Override PartName="/word/diagrams/quickStyle23.xml" ContentType="application/vnd.openxmlformats-officedocument.drawingml.diagramStyle+xml"/>
  <Override PartName="/word/diagrams/colors23.xml" ContentType="application/vnd.openxmlformats-officedocument.drawingml.diagramColors+xml"/>
  <Override PartName="/word/diagrams/drawing2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098F97" w14:textId="77777777" w:rsidR="00C35AEE" w:rsidRPr="00777EE1" w:rsidRDefault="00C35AEE" w:rsidP="00691313">
      <w:pPr>
        <w:spacing w:line="360" w:lineRule="auto"/>
        <w:rPr>
          <w:rFonts w:ascii="Times New Roman" w:hAnsi="Times New Roman" w:cs="Times New Roman"/>
          <w:caps/>
          <w:sz w:val="28"/>
          <w:szCs w:val="28"/>
        </w:rPr>
      </w:pPr>
      <w:bookmarkStart w:id="0" w:name="_Hlk168337761"/>
      <w:bookmarkEnd w:id="0"/>
      <w:r w:rsidRPr="00777EE1">
        <w:rPr>
          <w:rFonts w:ascii="Times New Roman" w:hAnsi="Times New Roman" w:cs="Times New Roman"/>
          <w:caps/>
          <w:sz w:val="28"/>
          <w:szCs w:val="28"/>
        </w:rPr>
        <w:t>Одеський національний університет iменi I.I. Мечникова</w:t>
      </w:r>
    </w:p>
    <w:p w14:paraId="54D67C9B" w14:textId="77777777" w:rsidR="00C35AEE" w:rsidRPr="00777EE1" w:rsidRDefault="00C35AEE" w:rsidP="002D6099">
      <w:pPr>
        <w:spacing w:line="360" w:lineRule="auto"/>
        <w:jc w:val="center"/>
        <w:rPr>
          <w:rFonts w:ascii="Times New Roman" w:hAnsi="Times New Roman" w:cs="Times New Roman"/>
          <w:sz w:val="28"/>
          <w:szCs w:val="28"/>
        </w:rPr>
      </w:pPr>
      <w:r w:rsidRPr="00777EE1">
        <w:rPr>
          <w:rFonts w:ascii="Times New Roman" w:hAnsi="Times New Roman" w:cs="Times New Roman"/>
          <w:sz w:val="28"/>
          <w:szCs w:val="28"/>
        </w:rPr>
        <w:t>Е</w:t>
      </w:r>
      <w:r w:rsidR="002D6099" w:rsidRPr="00777EE1">
        <w:rPr>
          <w:rFonts w:ascii="Times New Roman" w:hAnsi="Times New Roman" w:cs="Times New Roman"/>
          <w:sz w:val="28"/>
          <w:szCs w:val="28"/>
        </w:rPr>
        <w:t>КОНОМІКО-ПРАВОВИЙ ФАКУЛЬТЕТ</w:t>
      </w:r>
    </w:p>
    <w:p w14:paraId="43771D9A" w14:textId="77777777" w:rsidR="00C35AEE" w:rsidRPr="00777EE1" w:rsidRDefault="002D6099" w:rsidP="002D6099">
      <w:pPr>
        <w:spacing w:line="360" w:lineRule="auto"/>
        <w:jc w:val="center"/>
        <w:rPr>
          <w:rFonts w:ascii="Times New Roman" w:hAnsi="Times New Roman" w:cs="Times New Roman"/>
          <w:sz w:val="28"/>
          <w:szCs w:val="28"/>
        </w:rPr>
      </w:pPr>
      <w:r w:rsidRPr="00777EE1">
        <w:rPr>
          <w:rFonts w:ascii="Times New Roman" w:hAnsi="Times New Roman" w:cs="Times New Roman"/>
          <w:sz w:val="28"/>
          <w:szCs w:val="28"/>
        </w:rPr>
        <w:t>КАФЕДРА МЕНЕДЖМЕНТУ ТА ІНОВАЦІЙ</w:t>
      </w:r>
    </w:p>
    <w:p w14:paraId="4BB767E0" w14:textId="77777777" w:rsidR="002D6099" w:rsidRPr="00777EE1" w:rsidRDefault="002D6099" w:rsidP="002D6099">
      <w:pPr>
        <w:spacing w:line="360" w:lineRule="auto"/>
        <w:jc w:val="center"/>
        <w:rPr>
          <w:rFonts w:ascii="Times New Roman" w:hAnsi="Times New Roman" w:cs="Times New Roman"/>
          <w:sz w:val="28"/>
          <w:szCs w:val="28"/>
        </w:rPr>
      </w:pPr>
    </w:p>
    <w:p w14:paraId="5618C86D" w14:textId="77777777" w:rsidR="00C35AEE" w:rsidRPr="00777EE1" w:rsidRDefault="00C35AEE" w:rsidP="002D6099">
      <w:pPr>
        <w:spacing w:line="240" w:lineRule="auto"/>
        <w:jc w:val="center"/>
        <w:rPr>
          <w:rFonts w:ascii="Times New Roman" w:hAnsi="Times New Roman" w:cs="Times New Roman"/>
          <w:b/>
          <w:sz w:val="28"/>
          <w:szCs w:val="28"/>
        </w:rPr>
      </w:pPr>
      <w:r w:rsidRPr="00777EE1">
        <w:rPr>
          <w:rFonts w:ascii="Times New Roman" w:hAnsi="Times New Roman" w:cs="Times New Roman"/>
          <w:b/>
          <w:sz w:val="28"/>
          <w:szCs w:val="28"/>
        </w:rPr>
        <w:t>Кваліфікаційна робота</w:t>
      </w:r>
    </w:p>
    <w:p w14:paraId="0FCDE574" w14:textId="77777777" w:rsidR="00C35AEE" w:rsidRPr="00777EE1" w:rsidRDefault="00C35AEE" w:rsidP="002D6099">
      <w:pPr>
        <w:spacing w:line="240" w:lineRule="auto"/>
        <w:jc w:val="center"/>
        <w:rPr>
          <w:rFonts w:ascii="Times New Roman" w:hAnsi="Times New Roman" w:cs="Times New Roman"/>
          <w:sz w:val="28"/>
          <w:szCs w:val="28"/>
        </w:rPr>
      </w:pPr>
      <w:r w:rsidRPr="00777EE1">
        <w:rPr>
          <w:rFonts w:ascii="Times New Roman" w:hAnsi="Times New Roman" w:cs="Times New Roman"/>
          <w:sz w:val="28"/>
          <w:szCs w:val="28"/>
        </w:rPr>
        <w:t>На здобуття ступеня вищої освіти «бакалавр»</w:t>
      </w:r>
    </w:p>
    <w:p w14:paraId="68E83D2C" w14:textId="77777777" w:rsidR="00C35AEE" w:rsidRPr="00777EE1" w:rsidRDefault="00C35AEE" w:rsidP="002D6099">
      <w:pPr>
        <w:spacing w:line="240" w:lineRule="auto"/>
        <w:jc w:val="center"/>
        <w:rPr>
          <w:rFonts w:ascii="Times New Roman" w:hAnsi="Times New Roman" w:cs="Times New Roman"/>
          <w:b/>
          <w:sz w:val="28"/>
          <w:szCs w:val="28"/>
        </w:rPr>
      </w:pPr>
      <w:r w:rsidRPr="00777EE1">
        <w:rPr>
          <w:rFonts w:ascii="Times New Roman" w:hAnsi="Times New Roman" w:cs="Times New Roman"/>
          <w:b/>
          <w:sz w:val="28"/>
          <w:szCs w:val="28"/>
        </w:rPr>
        <w:t>«Системні процеси розвитку методів менеджменту»</w:t>
      </w:r>
    </w:p>
    <w:p w14:paraId="307FBD5E" w14:textId="77777777" w:rsidR="00C35AEE" w:rsidRPr="00777EE1" w:rsidRDefault="00C35AEE" w:rsidP="002D6099">
      <w:pPr>
        <w:spacing w:line="240" w:lineRule="auto"/>
        <w:jc w:val="center"/>
        <w:rPr>
          <w:rFonts w:ascii="Times New Roman" w:hAnsi="Times New Roman" w:cs="Times New Roman"/>
          <w:sz w:val="28"/>
          <w:szCs w:val="28"/>
        </w:rPr>
      </w:pPr>
      <w:r w:rsidRPr="00777EE1">
        <w:rPr>
          <w:rFonts w:ascii="Times New Roman" w:hAnsi="Times New Roman" w:cs="Times New Roman"/>
          <w:sz w:val="28"/>
          <w:szCs w:val="28"/>
        </w:rPr>
        <w:t>«Systemic processes of management methods development</w:t>
      </w:r>
      <w:r w:rsidR="002D6099" w:rsidRPr="00777EE1">
        <w:rPr>
          <w:rFonts w:ascii="Times New Roman" w:hAnsi="Times New Roman" w:cs="Times New Roman"/>
          <w:sz w:val="28"/>
          <w:szCs w:val="28"/>
        </w:rPr>
        <w:t>»</w:t>
      </w:r>
    </w:p>
    <w:p w14:paraId="2F9086B5" w14:textId="77777777" w:rsidR="002D6099" w:rsidRPr="00777EE1" w:rsidRDefault="002D6099" w:rsidP="002D6099">
      <w:pPr>
        <w:spacing w:line="360" w:lineRule="auto"/>
        <w:jc w:val="center"/>
        <w:rPr>
          <w:rFonts w:ascii="Times New Roman" w:hAnsi="Times New Roman" w:cs="Times New Roman"/>
          <w:sz w:val="28"/>
          <w:szCs w:val="28"/>
        </w:rPr>
      </w:pPr>
    </w:p>
    <w:p w14:paraId="568C9323" w14:textId="77777777" w:rsidR="00C35AEE" w:rsidRPr="00777EE1" w:rsidRDefault="00C35AEE" w:rsidP="002D6099">
      <w:pPr>
        <w:spacing w:line="240" w:lineRule="auto"/>
        <w:ind w:firstLine="3544"/>
        <w:rPr>
          <w:rFonts w:ascii="Times New Roman" w:hAnsi="Times New Roman" w:cs="Times New Roman"/>
          <w:sz w:val="28"/>
          <w:szCs w:val="28"/>
        </w:rPr>
      </w:pPr>
      <w:r w:rsidRPr="00777EE1">
        <w:rPr>
          <w:rFonts w:ascii="Times New Roman" w:hAnsi="Times New Roman" w:cs="Times New Roman"/>
          <w:sz w:val="28"/>
          <w:szCs w:val="28"/>
        </w:rPr>
        <w:t>Виконала: здобувачка денної форми навчання</w:t>
      </w:r>
    </w:p>
    <w:p w14:paraId="69F58732" w14:textId="77777777" w:rsidR="00C35AEE" w:rsidRPr="00777EE1" w:rsidRDefault="00C35AEE" w:rsidP="002D6099">
      <w:pPr>
        <w:spacing w:line="240" w:lineRule="auto"/>
        <w:ind w:firstLine="3544"/>
        <w:rPr>
          <w:rFonts w:ascii="Times New Roman" w:hAnsi="Times New Roman" w:cs="Times New Roman"/>
          <w:sz w:val="28"/>
          <w:szCs w:val="28"/>
        </w:rPr>
      </w:pPr>
      <w:r w:rsidRPr="00777EE1">
        <w:rPr>
          <w:rFonts w:ascii="Times New Roman" w:hAnsi="Times New Roman" w:cs="Times New Roman"/>
          <w:sz w:val="28"/>
          <w:szCs w:val="28"/>
        </w:rPr>
        <w:t>спеціальності 073 Менеджмент</w:t>
      </w:r>
    </w:p>
    <w:p w14:paraId="0B506F12" w14:textId="77777777" w:rsidR="00C35AEE" w:rsidRPr="00777EE1" w:rsidRDefault="00C35AEE" w:rsidP="002D6099">
      <w:pPr>
        <w:spacing w:line="240" w:lineRule="auto"/>
        <w:ind w:firstLine="3544"/>
        <w:rPr>
          <w:rFonts w:ascii="Times New Roman" w:hAnsi="Times New Roman" w:cs="Times New Roman"/>
          <w:sz w:val="28"/>
          <w:szCs w:val="28"/>
        </w:rPr>
      </w:pPr>
      <w:r w:rsidRPr="00777EE1">
        <w:rPr>
          <w:rFonts w:ascii="Times New Roman" w:hAnsi="Times New Roman" w:cs="Times New Roman"/>
          <w:sz w:val="28"/>
          <w:szCs w:val="28"/>
        </w:rPr>
        <w:t xml:space="preserve">Освітня програма </w:t>
      </w:r>
      <w:r w:rsidRPr="00777EE1">
        <w:rPr>
          <w:rFonts w:ascii="Times New Roman" w:hAnsi="Times New Roman" w:cs="Times New Roman"/>
          <w:sz w:val="28"/>
        </w:rPr>
        <w:t>«Менеджмент»</w:t>
      </w:r>
    </w:p>
    <w:p w14:paraId="27C1BA37" w14:textId="77777777" w:rsidR="00C35AEE" w:rsidRPr="00777EE1" w:rsidRDefault="00C35AEE" w:rsidP="002D6099">
      <w:pPr>
        <w:spacing w:line="240" w:lineRule="auto"/>
        <w:ind w:firstLine="3544"/>
        <w:rPr>
          <w:rFonts w:ascii="Times New Roman" w:hAnsi="Times New Roman" w:cs="Times New Roman"/>
          <w:b/>
          <w:sz w:val="28"/>
          <w:szCs w:val="28"/>
        </w:rPr>
      </w:pPr>
      <w:r w:rsidRPr="00777EE1">
        <w:rPr>
          <w:rFonts w:ascii="Times New Roman" w:hAnsi="Times New Roman" w:cs="Times New Roman"/>
          <w:b/>
          <w:sz w:val="28"/>
          <w:szCs w:val="28"/>
        </w:rPr>
        <w:t>Земляна Яна Дмитрівна</w:t>
      </w:r>
      <w:r w:rsidR="002D6099" w:rsidRPr="00777EE1">
        <w:rPr>
          <w:rFonts w:ascii="Times New Roman" w:hAnsi="Times New Roman" w:cs="Times New Roman"/>
          <w:b/>
          <w:sz w:val="28"/>
          <w:szCs w:val="28"/>
        </w:rPr>
        <w:t xml:space="preserve"> </w:t>
      </w:r>
    </w:p>
    <w:p w14:paraId="14E96345" w14:textId="15BAC548" w:rsidR="00C35AEE" w:rsidRPr="00777EE1" w:rsidRDefault="00C35AEE" w:rsidP="002D6099">
      <w:pPr>
        <w:spacing w:line="240" w:lineRule="auto"/>
        <w:ind w:firstLine="3544"/>
        <w:rPr>
          <w:rFonts w:ascii="Times New Roman" w:hAnsi="Times New Roman" w:cs="Times New Roman"/>
          <w:sz w:val="28"/>
          <w:szCs w:val="28"/>
        </w:rPr>
      </w:pPr>
      <w:r w:rsidRPr="00777EE1">
        <w:rPr>
          <w:rFonts w:ascii="Times New Roman" w:hAnsi="Times New Roman" w:cs="Times New Roman"/>
          <w:sz w:val="28"/>
          <w:szCs w:val="28"/>
        </w:rPr>
        <w:t xml:space="preserve">Керівник: </w:t>
      </w:r>
      <w:r w:rsidR="00E1331E">
        <w:rPr>
          <w:rFonts w:ascii="Times New Roman" w:hAnsi="Times New Roman" w:cs="Times New Roman"/>
          <w:sz w:val="28"/>
          <w:szCs w:val="28"/>
        </w:rPr>
        <w:t>к</w:t>
      </w:r>
      <w:r w:rsidRPr="00777EE1">
        <w:rPr>
          <w:rFonts w:ascii="Times New Roman" w:hAnsi="Times New Roman" w:cs="Times New Roman"/>
          <w:sz w:val="28"/>
          <w:szCs w:val="28"/>
        </w:rPr>
        <w:t xml:space="preserve">.е.н., доцент Івашко Л. М. </w:t>
      </w:r>
      <w:r w:rsidR="0039215C" w:rsidRPr="00637954">
        <w:rPr>
          <w:rFonts w:ascii="Times New Roman" w:hAnsi="Times New Roman" w:cs="Times New Roman"/>
          <w:noProof/>
          <w:sz w:val="28"/>
          <w:szCs w:val="28"/>
          <w:lang w:val="ru-RU" w:eastAsia="ru-RU"/>
        </w:rPr>
        <w:drawing>
          <wp:inline distT="0" distB="0" distL="0" distR="0" wp14:anchorId="066F8576" wp14:editId="7F5FB54A">
            <wp:extent cx="395926" cy="336722"/>
            <wp:effectExtent l="0" t="0" r="4445"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5253" cy="353159"/>
                    </a:xfrm>
                    <a:prstGeom prst="rect">
                      <a:avLst/>
                    </a:prstGeom>
                    <a:noFill/>
                    <a:ln>
                      <a:noFill/>
                    </a:ln>
                  </pic:spPr>
                </pic:pic>
              </a:graphicData>
            </a:graphic>
          </wp:inline>
        </w:drawing>
      </w:r>
      <w:r w:rsidRPr="00777EE1">
        <w:rPr>
          <w:rFonts w:ascii="Times New Roman" w:hAnsi="Times New Roman" w:cs="Times New Roman"/>
          <w:sz w:val="28"/>
          <w:szCs w:val="28"/>
        </w:rPr>
        <w:t xml:space="preserve"> </w:t>
      </w:r>
    </w:p>
    <w:p w14:paraId="5891FBEC" w14:textId="416E1745" w:rsidR="00C35AEE" w:rsidRPr="00777EE1" w:rsidRDefault="00E1331E" w:rsidP="002D6099">
      <w:pPr>
        <w:spacing w:line="240" w:lineRule="auto"/>
        <w:ind w:firstLine="3544"/>
        <w:rPr>
          <w:rFonts w:ascii="Times New Roman" w:hAnsi="Times New Roman" w:cs="Times New Roman"/>
          <w:b/>
          <w:sz w:val="28"/>
          <w:szCs w:val="28"/>
        </w:rPr>
      </w:pPr>
      <w:r>
        <w:rPr>
          <w:rFonts w:ascii="Times New Roman" w:hAnsi="Times New Roman" w:cs="Times New Roman"/>
          <w:sz w:val="28"/>
          <w:szCs w:val="28"/>
        </w:rPr>
        <w:t>Рецензент: к</w:t>
      </w:r>
      <w:r w:rsidR="00C35AEE" w:rsidRPr="00777EE1">
        <w:rPr>
          <w:rFonts w:ascii="Times New Roman" w:hAnsi="Times New Roman" w:cs="Times New Roman"/>
          <w:sz w:val="28"/>
          <w:szCs w:val="28"/>
        </w:rPr>
        <w:t>.е.н., доцент Васильченко К. Г.</w:t>
      </w:r>
      <w:r>
        <w:rPr>
          <w:rFonts w:ascii="Times New Roman" w:hAnsi="Times New Roman" w:cs="Times New Roman"/>
          <w:sz w:val="28"/>
          <w:szCs w:val="28"/>
        </w:rPr>
        <w:t xml:space="preserve"> </w:t>
      </w:r>
    </w:p>
    <w:p w14:paraId="737A6CDD" w14:textId="77777777" w:rsidR="00C35AEE" w:rsidRPr="00777EE1" w:rsidRDefault="00C35AEE" w:rsidP="002D6099">
      <w:pPr>
        <w:spacing w:line="240" w:lineRule="auto"/>
        <w:jc w:val="both"/>
        <w:rPr>
          <w:rFonts w:ascii="Times New Roman" w:hAnsi="Times New Roman" w:cs="Times New Roman"/>
          <w:b/>
          <w:sz w:val="28"/>
          <w:szCs w:val="28"/>
        </w:rPr>
      </w:pPr>
      <w:r w:rsidRPr="00777EE1">
        <w:rPr>
          <w:rFonts w:ascii="Times New Roman" w:hAnsi="Times New Roman" w:cs="Times New Roman"/>
          <w:noProof/>
          <w:lang w:val="ru-RU" w:eastAsia="ru-RU"/>
        </w:rPr>
        <mc:AlternateContent>
          <mc:Choice Requires="wps">
            <w:drawing>
              <wp:anchor distT="0" distB="0" distL="114300" distR="114300" simplePos="0" relativeHeight="251675648" behindDoc="0" locked="0" layoutInCell="1" allowOverlap="1" wp14:anchorId="0E53A6E6" wp14:editId="6C24DA29">
                <wp:simplePos x="0" y="0"/>
                <wp:positionH relativeFrom="margin">
                  <wp:posOffset>152400</wp:posOffset>
                </wp:positionH>
                <wp:positionV relativeFrom="paragraph">
                  <wp:posOffset>265430</wp:posOffset>
                </wp:positionV>
                <wp:extent cx="2679700" cy="1060450"/>
                <wp:effectExtent l="0" t="0" r="25400" b="25400"/>
                <wp:wrapSquare wrapText="bothSides"/>
                <wp:docPr id="1" name="Надпись 1"/>
                <wp:cNvGraphicFramePr/>
                <a:graphic xmlns:a="http://schemas.openxmlformats.org/drawingml/2006/main">
                  <a:graphicData uri="http://schemas.microsoft.com/office/word/2010/wordprocessingShape">
                    <wps:wsp>
                      <wps:cNvSpPr txBox="1"/>
                      <wps:spPr>
                        <a:xfrm>
                          <a:off x="0" y="0"/>
                          <a:ext cx="2679700" cy="1060450"/>
                        </a:xfrm>
                        <a:prstGeom prst="rect">
                          <a:avLst/>
                        </a:prstGeom>
                        <a:noFill/>
                        <a:ln w="6350">
                          <a:solidFill>
                            <a:schemeClr val="bg1"/>
                          </a:solidFill>
                        </a:ln>
                      </wps:spPr>
                      <wps:txbx>
                        <w:txbxContent>
                          <w:p w14:paraId="125C0120" w14:textId="77777777" w:rsidR="008363FF" w:rsidRDefault="008363FF" w:rsidP="00914D72">
                            <w:pPr>
                              <w:spacing w:line="240" w:lineRule="auto"/>
                              <w:rPr>
                                <w:rFonts w:ascii="Times New Roman" w:hAnsi="Times New Roman" w:cs="Times New Roman"/>
                                <w:sz w:val="28"/>
                              </w:rPr>
                            </w:pPr>
                            <w:r w:rsidRPr="00C35AEE">
                              <w:rPr>
                                <w:rFonts w:ascii="Times New Roman" w:hAnsi="Times New Roman" w:cs="Times New Roman"/>
                                <w:sz w:val="28"/>
                              </w:rPr>
                              <w:t xml:space="preserve">Рекомендовано до захисту: </w:t>
                            </w:r>
                          </w:p>
                          <w:p w14:paraId="6EA3F43A" w14:textId="77777777" w:rsidR="008363FF" w:rsidRDefault="008363FF" w:rsidP="00914D72">
                            <w:pPr>
                              <w:spacing w:line="240" w:lineRule="auto"/>
                              <w:rPr>
                                <w:rFonts w:ascii="Times New Roman" w:hAnsi="Times New Roman" w:cs="Times New Roman"/>
                                <w:sz w:val="28"/>
                              </w:rPr>
                            </w:pPr>
                            <w:r>
                              <w:rPr>
                                <w:rFonts w:ascii="Times New Roman" w:hAnsi="Times New Roman" w:cs="Times New Roman"/>
                                <w:sz w:val="28"/>
                              </w:rPr>
                              <w:t xml:space="preserve">протокол засідання кафедри </w:t>
                            </w:r>
                          </w:p>
                          <w:p w14:paraId="22DD397A" w14:textId="77777777" w:rsidR="008363FF" w:rsidRPr="0087433B" w:rsidRDefault="008363FF" w:rsidP="00914D72">
                            <w:pPr>
                              <w:spacing w:line="240" w:lineRule="auto"/>
                              <w:rPr>
                                <w:rFonts w:ascii="Times New Roman" w:hAnsi="Times New Roman" w:cs="Times New Roman"/>
                                <w:sz w:val="28"/>
                              </w:rPr>
                            </w:pPr>
                            <w:r>
                              <w:rPr>
                                <w:rFonts w:ascii="Times New Roman" w:hAnsi="Times New Roman" w:cs="Times New Roman"/>
                                <w:sz w:val="28"/>
                              </w:rPr>
                              <w:t>№___ від ____.____. 2024</w:t>
                            </w:r>
                            <w:r w:rsidRPr="00C35AEE">
                              <w:rPr>
                                <w:rFonts w:ascii="Times New Roman" w:hAnsi="Times New Roman" w:cs="Times New Roman"/>
                                <w:sz w:val="28"/>
                              </w:rPr>
                              <w:t xml:space="preserve"> 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53A6E6" id="_x0000_t202" coordsize="21600,21600" o:spt="202" path="m,l,21600r21600,l21600,xe">
                <v:stroke joinstyle="miter"/>
                <v:path gradientshapeok="t" o:connecttype="rect"/>
              </v:shapetype>
              <v:shape id="Надпись 1" o:spid="_x0000_s1026" type="#_x0000_t202" style="position:absolute;left:0;text-align:left;margin-left:12pt;margin-top:20.9pt;width:211pt;height:83.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" filled="f" strokecolor="white [3212]" strokeweight=".5pt">
                <v:textbox>
                  <w:txbxContent>
                    <w:p w14:paraId="125C0120" w14:textId="77777777" w:rsidR="008363FF" w:rsidRDefault="008363FF" w:rsidP="00914D72">
                      <w:pPr>
                        <w:spacing w:line="240" w:lineRule="auto"/>
                        <w:rPr>
                          <w:rFonts w:ascii="Times New Roman" w:hAnsi="Times New Roman" w:cs="Times New Roman"/>
                          <w:sz w:val="28"/>
                        </w:rPr>
                      </w:pPr>
                      <w:r w:rsidRPr="00C35AEE">
                        <w:rPr>
                          <w:rFonts w:ascii="Times New Roman" w:hAnsi="Times New Roman" w:cs="Times New Roman"/>
                          <w:sz w:val="28"/>
                        </w:rPr>
                        <w:t xml:space="preserve">Рекомендовано до захисту: </w:t>
                      </w:r>
                    </w:p>
                    <w:p w14:paraId="6EA3F43A" w14:textId="77777777" w:rsidR="008363FF" w:rsidRDefault="008363FF" w:rsidP="00914D72">
                      <w:pPr>
                        <w:spacing w:line="240" w:lineRule="auto"/>
                        <w:rPr>
                          <w:rFonts w:ascii="Times New Roman" w:hAnsi="Times New Roman" w:cs="Times New Roman"/>
                          <w:sz w:val="28"/>
                        </w:rPr>
                      </w:pPr>
                      <w:r>
                        <w:rPr>
                          <w:rFonts w:ascii="Times New Roman" w:hAnsi="Times New Roman" w:cs="Times New Roman"/>
                          <w:sz w:val="28"/>
                        </w:rPr>
                        <w:t xml:space="preserve">протокол засідання кафедри </w:t>
                      </w:r>
                    </w:p>
                    <w:p w14:paraId="22DD397A" w14:textId="77777777" w:rsidR="008363FF" w:rsidRPr="0087433B" w:rsidRDefault="008363FF" w:rsidP="00914D72">
                      <w:pPr>
                        <w:spacing w:line="240" w:lineRule="auto"/>
                        <w:rPr>
                          <w:rFonts w:ascii="Times New Roman" w:hAnsi="Times New Roman" w:cs="Times New Roman"/>
                          <w:sz w:val="28"/>
                        </w:rPr>
                      </w:pPr>
                      <w:r>
                        <w:rPr>
                          <w:rFonts w:ascii="Times New Roman" w:hAnsi="Times New Roman" w:cs="Times New Roman"/>
                          <w:sz w:val="28"/>
                        </w:rPr>
                        <w:t>№___ від ____.____. 2024</w:t>
                      </w:r>
                      <w:r w:rsidRPr="00C35AEE">
                        <w:rPr>
                          <w:rFonts w:ascii="Times New Roman" w:hAnsi="Times New Roman" w:cs="Times New Roman"/>
                          <w:sz w:val="28"/>
                        </w:rPr>
                        <w:t xml:space="preserve"> р.</w:t>
                      </w:r>
                    </w:p>
                  </w:txbxContent>
                </v:textbox>
                <w10:wrap type="square" anchorx="margin"/>
              </v:shape>
            </w:pict>
          </mc:Fallback>
        </mc:AlternateContent>
      </w:r>
      <w:r w:rsidRPr="00777EE1">
        <w:rPr>
          <w:rFonts w:ascii="Times New Roman" w:hAnsi="Times New Roman" w:cs="Times New Roman"/>
          <w:b/>
          <w:noProof/>
          <w:sz w:val="28"/>
          <w:szCs w:val="28"/>
          <w:lang w:val="ru-RU" w:eastAsia="ru-RU"/>
        </w:rPr>
        <mc:AlternateContent>
          <mc:Choice Requires="wps">
            <w:drawing>
              <wp:anchor distT="45720" distB="45720" distL="114300" distR="114300" simplePos="0" relativeHeight="251677696" behindDoc="0" locked="0" layoutInCell="1" allowOverlap="1" wp14:anchorId="5607A280" wp14:editId="7DF1F1B2">
                <wp:simplePos x="0" y="0"/>
                <wp:positionH relativeFrom="column">
                  <wp:posOffset>3597910</wp:posOffset>
                </wp:positionH>
                <wp:positionV relativeFrom="paragraph">
                  <wp:posOffset>218440</wp:posOffset>
                </wp:positionV>
                <wp:extent cx="3088005" cy="1404620"/>
                <wp:effectExtent l="0" t="0" r="17145" b="25400"/>
                <wp:wrapSquare wrapText="bothSides"/>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8005" cy="1404620"/>
                        </a:xfrm>
                        <a:prstGeom prst="rect">
                          <a:avLst/>
                        </a:prstGeom>
                        <a:solidFill>
                          <a:srgbClr val="FFFFFF"/>
                        </a:solidFill>
                        <a:ln w="9525">
                          <a:solidFill>
                            <a:schemeClr val="bg1"/>
                          </a:solidFill>
                          <a:miter lim="800000"/>
                          <a:headEnd/>
                          <a:tailEnd/>
                        </a:ln>
                      </wps:spPr>
                      <wps:txbx>
                        <w:txbxContent>
                          <w:p w14:paraId="4ABFB966" w14:textId="77777777" w:rsidR="008363FF" w:rsidRDefault="008363FF" w:rsidP="00C35AEE">
                            <w:pPr>
                              <w:rPr>
                                <w:rFonts w:ascii="Times New Roman" w:hAnsi="Times New Roman" w:cs="Times New Roman"/>
                                <w:sz w:val="28"/>
                              </w:rPr>
                            </w:pPr>
                            <w:r w:rsidRPr="00C35AEE">
                              <w:rPr>
                                <w:rFonts w:ascii="Times New Roman" w:hAnsi="Times New Roman" w:cs="Times New Roman"/>
                                <w:sz w:val="28"/>
                              </w:rPr>
                              <w:t xml:space="preserve">Захищено на засіданні ЕК № __ </w:t>
                            </w:r>
                          </w:p>
                          <w:p w14:paraId="38385ABE" w14:textId="77777777" w:rsidR="008363FF" w:rsidRDefault="008363FF" w:rsidP="00C35AEE">
                            <w:pPr>
                              <w:rPr>
                                <w:rFonts w:ascii="Times New Roman" w:hAnsi="Times New Roman" w:cs="Times New Roman"/>
                                <w:sz w:val="28"/>
                              </w:rPr>
                            </w:pPr>
                            <w:r>
                              <w:rPr>
                                <w:rFonts w:ascii="Times New Roman" w:hAnsi="Times New Roman" w:cs="Times New Roman"/>
                                <w:sz w:val="28"/>
                              </w:rPr>
                              <w:t>протокол № __від ____.06.2024</w:t>
                            </w:r>
                            <w:r w:rsidRPr="00C35AEE">
                              <w:rPr>
                                <w:rFonts w:ascii="Times New Roman" w:hAnsi="Times New Roman" w:cs="Times New Roman"/>
                                <w:sz w:val="28"/>
                              </w:rPr>
                              <w:t xml:space="preserve"> р. </w:t>
                            </w:r>
                          </w:p>
                          <w:p w14:paraId="64FDF8F2" w14:textId="77777777" w:rsidR="008363FF" w:rsidRDefault="008363FF" w:rsidP="00C35AEE">
                            <w:r w:rsidRPr="00C35AEE">
                              <w:rPr>
                                <w:rFonts w:ascii="Times New Roman" w:hAnsi="Times New Roman" w:cs="Times New Roman"/>
                                <w:sz w:val="28"/>
                              </w:rPr>
                              <w:t>Оцінка______________/______/_____</w:t>
                            </w:r>
                            <w:r w:rsidRPr="00C35AEE">
                              <w:rPr>
                                <w:sz w:val="28"/>
                              </w:rPr>
                              <w:t xml:space="preserve"> </w:t>
                            </w:r>
                            <w:r w:rsidRPr="00C35AEE">
                              <w:rPr>
                                <w:rFonts w:ascii="Times New Roman" w:hAnsi="Times New Roman" w:cs="Times New Roman"/>
                              </w:rPr>
                              <w:t>(за національною шкалою/шкалою ЕСТS/ бали)</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07A280" id="Надпись 2" o:spid="_x0000_s1027" type="#_x0000_t202" style="position:absolute;left:0;text-align:left;margin-left:283.3pt;margin-top:17.2pt;width:243.15pt;height:110.6pt;z-index:2516776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" strokecolor="white [3212]">
                <v:textbox style="mso-fit-shape-to-text:t">
                  <w:txbxContent>
                    <w:p w14:paraId="4ABFB966" w14:textId="77777777" w:rsidR="008363FF" w:rsidRDefault="008363FF" w:rsidP="00C35AEE">
                      <w:pPr>
                        <w:rPr>
                          <w:rFonts w:ascii="Times New Roman" w:hAnsi="Times New Roman" w:cs="Times New Roman"/>
                          <w:sz w:val="28"/>
                        </w:rPr>
                      </w:pPr>
                      <w:r w:rsidRPr="00C35AEE">
                        <w:rPr>
                          <w:rFonts w:ascii="Times New Roman" w:hAnsi="Times New Roman" w:cs="Times New Roman"/>
                          <w:sz w:val="28"/>
                        </w:rPr>
                        <w:t xml:space="preserve">Захищено на засіданні ЕК № __ </w:t>
                      </w:r>
                    </w:p>
                    <w:p w14:paraId="38385ABE" w14:textId="77777777" w:rsidR="008363FF" w:rsidRDefault="008363FF" w:rsidP="00C35AEE">
                      <w:pPr>
                        <w:rPr>
                          <w:rFonts w:ascii="Times New Roman" w:hAnsi="Times New Roman" w:cs="Times New Roman"/>
                          <w:sz w:val="28"/>
                        </w:rPr>
                      </w:pPr>
                      <w:r>
                        <w:rPr>
                          <w:rFonts w:ascii="Times New Roman" w:hAnsi="Times New Roman" w:cs="Times New Roman"/>
                          <w:sz w:val="28"/>
                        </w:rPr>
                        <w:t>протокол № __від ____.06.2024</w:t>
                      </w:r>
                      <w:r w:rsidRPr="00C35AEE">
                        <w:rPr>
                          <w:rFonts w:ascii="Times New Roman" w:hAnsi="Times New Roman" w:cs="Times New Roman"/>
                          <w:sz w:val="28"/>
                        </w:rPr>
                        <w:t xml:space="preserve"> р. </w:t>
                      </w:r>
                    </w:p>
                    <w:p w14:paraId="64FDF8F2" w14:textId="77777777" w:rsidR="008363FF" w:rsidRDefault="008363FF" w:rsidP="00C35AEE">
                      <w:r w:rsidRPr="00C35AEE">
                        <w:rPr>
                          <w:rFonts w:ascii="Times New Roman" w:hAnsi="Times New Roman" w:cs="Times New Roman"/>
                          <w:sz w:val="28"/>
                        </w:rPr>
                        <w:t>Оцінка______________/______/_____</w:t>
                      </w:r>
                      <w:r w:rsidRPr="00C35AEE">
                        <w:rPr>
                          <w:sz w:val="28"/>
                        </w:rPr>
                        <w:t xml:space="preserve"> </w:t>
                      </w:r>
                      <w:r w:rsidRPr="00C35AEE">
                        <w:rPr>
                          <w:rFonts w:ascii="Times New Roman" w:hAnsi="Times New Roman" w:cs="Times New Roman"/>
                        </w:rPr>
                        <w:t>(за національною шкалою/шкалою ЕСТS/ бали)</w:t>
                      </w:r>
                    </w:p>
                  </w:txbxContent>
                </v:textbox>
                <w10:wrap type="square"/>
              </v:shape>
            </w:pict>
          </mc:Fallback>
        </mc:AlternateContent>
      </w:r>
    </w:p>
    <w:p w14:paraId="3AAF5C36" w14:textId="77777777" w:rsidR="00C35AEE" w:rsidRPr="00777EE1" w:rsidRDefault="00C35AEE" w:rsidP="002D6099">
      <w:pPr>
        <w:spacing w:line="240" w:lineRule="auto"/>
        <w:jc w:val="center"/>
        <w:rPr>
          <w:rFonts w:ascii="Times New Roman" w:hAnsi="Times New Roman" w:cs="Times New Roman"/>
          <w:b/>
          <w:sz w:val="28"/>
          <w:szCs w:val="28"/>
        </w:rPr>
      </w:pPr>
    </w:p>
    <w:p w14:paraId="74715C41" w14:textId="77777777" w:rsidR="00C35AEE" w:rsidRPr="00777EE1" w:rsidRDefault="00C35AEE" w:rsidP="002D6099">
      <w:pPr>
        <w:spacing w:line="240" w:lineRule="auto"/>
        <w:jc w:val="center"/>
        <w:rPr>
          <w:rFonts w:ascii="Times New Roman" w:hAnsi="Times New Roman" w:cs="Times New Roman"/>
          <w:b/>
          <w:sz w:val="28"/>
          <w:szCs w:val="28"/>
        </w:rPr>
      </w:pPr>
    </w:p>
    <w:p w14:paraId="3BED253F" w14:textId="77777777" w:rsidR="00C35AEE" w:rsidRPr="00777EE1" w:rsidRDefault="00C35AEE" w:rsidP="002D6099">
      <w:pPr>
        <w:spacing w:line="240" w:lineRule="auto"/>
        <w:jc w:val="center"/>
        <w:rPr>
          <w:rFonts w:ascii="Times New Roman" w:hAnsi="Times New Roman" w:cs="Times New Roman"/>
          <w:b/>
          <w:sz w:val="28"/>
          <w:szCs w:val="28"/>
        </w:rPr>
      </w:pPr>
    </w:p>
    <w:p w14:paraId="13BAB0A4" w14:textId="2C479E72" w:rsidR="00C35AEE" w:rsidRPr="00777EE1" w:rsidRDefault="00C35AEE" w:rsidP="002D6099">
      <w:pPr>
        <w:spacing w:line="360" w:lineRule="auto"/>
        <w:jc w:val="center"/>
        <w:rPr>
          <w:rFonts w:ascii="Times New Roman" w:hAnsi="Times New Roman" w:cs="Times New Roman"/>
          <w:b/>
          <w:sz w:val="28"/>
          <w:szCs w:val="28"/>
        </w:rPr>
      </w:pPr>
    </w:p>
    <w:p w14:paraId="7C173361" w14:textId="52964D89" w:rsidR="00C35AEE" w:rsidRPr="00777EE1" w:rsidRDefault="0039215C" w:rsidP="002D6099">
      <w:pPr>
        <w:spacing w:line="360" w:lineRule="auto"/>
        <w:jc w:val="center"/>
        <w:rPr>
          <w:rFonts w:ascii="Times New Roman" w:hAnsi="Times New Roman" w:cs="Times New Roman"/>
          <w:b/>
          <w:sz w:val="28"/>
          <w:szCs w:val="28"/>
        </w:rPr>
      </w:pPr>
      <w:r w:rsidRPr="00777EE1">
        <w:rPr>
          <w:rFonts w:ascii="Times New Roman" w:hAnsi="Times New Roman" w:cs="Times New Roman"/>
          <w:b/>
          <w:noProof/>
          <w:sz w:val="28"/>
          <w:szCs w:val="28"/>
          <w:lang w:val="ru-RU" w:eastAsia="ru-RU"/>
        </w:rPr>
        <mc:AlternateContent>
          <mc:Choice Requires="wps">
            <w:drawing>
              <wp:anchor distT="45720" distB="45720" distL="114300" distR="114300" simplePos="0" relativeHeight="251679744" behindDoc="0" locked="0" layoutInCell="1" allowOverlap="1" wp14:anchorId="0A8EB8BE" wp14:editId="7559C449">
                <wp:simplePos x="0" y="0"/>
                <wp:positionH relativeFrom="margin">
                  <wp:align>left</wp:align>
                </wp:positionH>
                <wp:positionV relativeFrom="paragraph">
                  <wp:posOffset>70485</wp:posOffset>
                </wp:positionV>
                <wp:extent cx="2774950" cy="1404620"/>
                <wp:effectExtent l="0" t="0" r="6350" b="3175"/>
                <wp:wrapSquare wrapText="bothSides"/>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4950" cy="1404620"/>
                        </a:xfrm>
                        <a:prstGeom prst="rect">
                          <a:avLst/>
                        </a:prstGeom>
                        <a:solidFill>
                          <a:srgbClr val="FFFFFF"/>
                        </a:solidFill>
                        <a:ln w="9525">
                          <a:noFill/>
                          <a:miter lim="800000"/>
                          <a:headEnd/>
                          <a:tailEnd/>
                        </a:ln>
                      </wps:spPr>
                      <wps:txbx>
                        <w:txbxContent>
                          <w:p w14:paraId="38580743" w14:textId="77777777" w:rsidR="008363FF" w:rsidRDefault="008363FF" w:rsidP="002D6099">
                            <w:pPr>
                              <w:spacing w:line="240" w:lineRule="auto"/>
                              <w:rPr>
                                <w:rFonts w:ascii="Times New Roman" w:hAnsi="Times New Roman" w:cs="Times New Roman"/>
                                <w:sz w:val="28"/>
                              </w:rPr>
                            </w:pPr>
                            <w:r w:rsidRPr="00C35AEE">
                              <w:rPr>
                                <w:rFonts w:ascii="Times New Roman" w:hAnsi="Times New Roman" w:cs="Times New Roman"/>
                                <w:sz w:val="28"/>
                              </w:rPr>
                              <w:t xml:space="preserve">Завідувач кафедри прoф. </w:t>
                            </w:r>
                          </w:p>
                          <w:p w14:paraId="241B59C0" w14:textId="77777777" w:rsidR="008363FF" w:rsidRPr="00C35AEE" w:rsidRDefault="008363FF" w:rsidP="002D6099">
                            <w:pPr>
                              <w:spacing w:line="240" w:lineRule="auto"/>
                              <w:rPr>
                                <w:rFonts w:ascii="Times New Roman" w:hAnsi="Times New Roman" w:cs="Times New Roman"/>
                                <w:sz w:val="28"/>
                              </w:rPr>
                            </w:pPr>
                            <w:r w:rsidRPr="00C35AEE">
                              <w:rPr>
                                <w:rFonts w:ascii="Times New Roman" w:hAnsi="Times New Roman" w:cs="Times New Roman"/>
                                <w:sz w:val="28"/>
                              </w:rPr>
                              <w:t>______</w:t>
                            </w:r>
                            <w:r>
                              <w:rPr>
                                <w:rFonts w:ascii="Times New Roman" w:hAnsi="Times New Roman" w:cs="Times New Roman"/>
                                <w:sz w:val="28"/>
                              </w:rPr>
                              <w:t>__</w:t>
                            </w:r>
                            <w:r w:rsidRPr="00C35AEE">
                              <w:rPr>
                                <w:rFonts w:ascii="Times New Roman" w:hAnsi="Times New Roman" w:cs="Times New Roman"/>
                                <w:sz w:val="28"/>
                              </w:rPr>
                              <w:t xml:space="preserve">_Едуард КУЗНЄЦОВ  </w:t>
                            </w:r>
                            <w:r w:rsidRPr="00C35AEE">
                              <w:rPr>
                                <w:rFonts w:ascii="Times New Roman" w:hAnsi="Times New Roman" w:cs="Times New Roman"/>
                              </w:rPr>
                              <w:t>(підпис)</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A8EB8BE" id="_x0000_s1028" type="#_x0000_t202" style="position:absolute;left:0;text-align:left;margin-left:0;margin-top:5.55pt;width:218.5pt;height:110.6pt;z-index:25167974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" stroked="f">
                <v:textbox style="mso-fit-shape-to-text:t">
                  <w:txbxContent>
                    <w:p w14:paraId="38580743" w14:textId="77777777" w:rsidR="008363FF" w:rsidRDefault="008363FF" w:rsidP="002D6099">
                      <w:pPr>
                        <w:spacing w:line="240" w:lineRule="auto"/>
                        <w:rPr>
                          <w:rFonts w:ascii="Times New Roman" w:hAnsi="Times New Roman" w:cs="Times New Roman"/>
                          <w:sz w:val="28"/>
                        </w:rPr>
                      </w:pPr>
                      <w:r w:rsidRPr="00C35AEE">
                        <w:rPr>
                          <w:rFonts w:ascii="Times New Roman" w:hAnsi="Times New Roman" w:cs="Times New Roman"/>
                          <w:sz w:val="28"/>
                        </w:rPr>
                        <w:t xml:space="preserve">Завідувач кафедри прoф. </w:t>
                      </w:r>
                    </w:p>
                    <w:p w14:paraId="241B59C0" w14:textId="77777777" w:rsidR="008363FF" w:rsidRPr="00C35AEE" w:rsidRDefault="008363FF" w:rsidP="002D6099">
                      <w:pPr>
                        <w:spacing w:line="240" w:lineRule="auto"/>
                        <w:rPr>
                          <w:rFonts w:ascii="Times New Roman" w:hAnsi="Times New Roman" w:cs="Times New Roman"/>
                          <w:sz w:val="28"/>
                        </w:rPr>
                      </w:pPr>
                      <w:r w:rsidRPr="00C35AEE">
                        <w:rPr>
                          <w:rFonts w:ascii="Times New Roman" w:hAnsi="Times New Roman" w:cs="Times New Roman"/>
                          <w:sz w:val="28"/>
                        </w:rPr>
                        <w:t>______</w:t>
                      </w:r>
                      <w:r>
                        <w:rPr>
                          <w:rFonts w:ascii="Times New Roman" w:hAnsi="Times New Roman" w:cs="Times New Roman"/>
                          <w:sz w:val="28"/>
                        </w:rPr>
                        <w:t>__</w:t>
                      </w:r>
                      <w:r w:rsidRPr="00C35AEE">
                        <w:rPr>
                          <w:rFonts w:ascii="Times New Roman" w:hAnsi="Times New Roman" w:cs="Times New Roman"/>
                          <w:sz w:val="28"/>
                        </w:rPr>
                        <w:t xml:space="preserve">_Едуард КУЗНЄЦОВ  </w:t>
                      </w:r>
                      <w:r w:rsidRPr="00C35AEE">
                        <w:rPr>
                          <w:rFonts w:ascii="Times New Roman" w:hAnsi="Times New Roman" w:cs="Times New Roman"/>
                        </w:rPr>
                        <w:t>(підпис)</w:t>
                      </w:r>
                    </w:p>
                  </w:txbxContent>
                </v:textbox>
                <w10:wrap type="square" anchorx="margin"/>
              </v:shape>
            </w:pict>
          </mc:Fallback>
        </mc:AlternateContent>
      </w:r>
      <w:r w:rsidR="00C35AEE" w:rsidRPr="00777EE1">
        <w:rPr>
          <w:rFonts w:ascii="Times New Roman" w:hAnsi="Times New Roman" w:cs="Times New Roman"/>
          <w:caps/>
          <w:noProof/>
          <w:sz w:val="28"/>
          <w:szCs w:val="28"/>
          <w:lang w:val="ru-RU" w:eastAsia="ru-RU"/>
        </w:rPr>
        <mc:AlternateContent>
          <mc:Choice Requires="wps">
            <w:drawing>
              <wp:anchor distT="45720" distB="45720" distL="114300" distR="114300" simplePos="0" relativeHeight="251681792" behindDoc="0" locked="0" layoutInCell="1" allowOverlap="1" wp14:anchorId="45D23AC4" wp14:editId="5BF2E247">
                <wp:simplePos x="0" y="0"/>
                <wp:positionH relativeFrom="column">
                  <wp:posOffset>3350260</wp:posOffset>
                </wp:positionH>
                <wp:positionV relativeFrom="paragraph">
                  <wp:posOffset>74295</wp:posOffset>
                </wp:positionV>
                <wp:extent cx="3517900" cy="876300"/>
                <wp:effectExtent l="0" t="0" r="6350" b="0"/>
                <wp:wrapSquare wrapText="bothSides"/>
                <wp:docPr id="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7900" cy="876300"/>
                        </a:xfrm>
                        <a:prstGeom prst="rect">
                          <a:avLst/>
                        </a:prstGeom>
                        <a:solidFill>
                          <a:srgbClr val="FFFFFF"/>
                        </a:solidFill>
                        <a:ln w="9525">
                          <a:noFill/>
                          <a:miter lim="800000"/>
                          <a:headEnd/>
                          <a:tailEnd/>
                        </a:ln>
                      </wps:spPr>
                      <wps:txbx>
                        <w:txbxContent>
                          <w:p w14:paraId="1F04C2C8" w14:textId="77777777" w:rsidR="008363FF" w:rsidRDefault="008363FF" w:rsidP="002D6099">
                            <w:pPr>
                              <w:spacing w:line="240" w:lineRule="auto"/>
                              <w:rPr>
                                <w:rFonts w:ascii="Times New Roman" w:hAnsi="Times New Roman" w:cs="Times New Roman"/>
                                <w:sz w:val="28"/>
                              </w:rPr>
                            </w:pPr>
                            <w:r>
                              <w:rPr>
                                <w:rFonts w:ascii="Times New Roman" w:hAnsi="Times New Roman" w:cs="Times New Roman"/>
                                <w:sz w:val="28"/>
                              </w:rPr>
                              <w:t xml:space="preserve">Голова ЕК </w:t>
                            </w:r>
                          </w:p>
                          <w:p w14:paraId="65581F40" w14:textId="77777777" w:rsidR="008363FF" w:rsidRDefault="008363FF" w:rsidP="002D6099">
                            <w:pPr>
                              <w:spacing w:line="240" w:lineRule="auto"/>
                              <w:rPr>
                                <w:rFonts w:ascii="Times New Roman" w:hAnsi="Times New Roman" w:cs="Times New Roman"/>
                                <w:sz w:val="28"/>
                              </w:rPr>
                            </w:pPr>
                            <w:r>
                              <w:rPr>
                                <w:rFonts w:ascii="Times New Roman" w:hAnsi="Times New Roman" w:cs="Times New Roman"/>
                                <w:sz w:val="28"/>
                              </w:rPr>
                              <w:t>______ прoф. Ірина НЄННО</w:t>
                            </w:r>
                          </w:p>
                          <w:p w14:paraId="14B12BD4" w14:textId="35C1C2BA" w:rsidR="008363FF" w:rsidRDefault="008363FF" w:rsidP="002D6099">
                            <w:pPr>
                              <w:spacing w:line="240" w:lineRule="auto"/>
                            </w:pPr>
                            <w:r w:rsidRPr="00C35AEE">
                              <w:rPr>
                                <w:sz w:val="28"/>
                              </w:rPr>
                              <w:t xml:space="preserve"> </w:t>
                            </w:r>
                            <w:r w:rsidRPr="00C35AEE">
                              <w:rPr>
                                <w:rFonts w:ascii="Times New Roman" w:hAnsi="Times New Roman" w:cs="Times New Roman"/>
                              </w:rPr>
                              <w:t>(підпис)</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D23AC4" id="_x0000_s1029" type="#_x0000_t202" style="position:absolute;left:0;text-align:left;margin-left:263.8pt;margin-top:5.85pt;width:277pt;height:69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" stroked="f">
                <v:textbox>
                  <w:txbxContent>
                    <w:p w14:paraId="1F04C2C8" w14:textId="77777777" w:rsidR="008363FF" w:rsidRDefault="008363FF" w:rsidP="002D6099">
                      <w:pPr>
                        <w:spacing w:line="240" w:lineRule="auto"/>
                        <w:rPr>
                          <w:rFonts w:ascii="Times New Roman" w:hAnsi="Times New Roman" w:cs="Times New Roman"/>
                          <w:sz w:val="28"/>
                        </w:rPr>
                      </w:pPr>
                      <w:r>
                        <w:rPr>
                          <w:rFonts w:ascii="Times New Roman" w:hAnsi="Times New Roman" w:cs="Times New Roman"/>
                          <w:sz w:val="28"/>
                        </w:rPr>
                        <w:t xml:space="preserve">Голова ЕК </w:t>
                      </w:r>
                    </w:p>
                    <w:p w14:paraId="65581F40" w14:textId="77777777" w:rsidR="008363FF" w:rsidRDefault="008363FF" w:rsidP="002D6099">
                      <w:pPr>
                        <w:spacing w:line="240" w:lineRule="auto"/>
                        <w:rPr>
                          <w:rFonts w:ascii="Times New Roman" w:hAnsi="Times New Roman" w:cs="Times New Roman"/>
                          <w:sz w:val="28"/>
                        </w:rPr>
                      </w:pPr>
                      <w:r>
                        <w:rPr>
                          <w:rFonts w:ascii="Times New Roman" w:hAnsi="Times New Roman" w:cs="Times New Roman"/>
                          <w:sz w:val="28"/>
                        </w:rPr>
                        <w:t>______ прoф. Ірина НЄННО</w:t>
                      </w:r>
                    </w:p>
                    <w:p w14:paraId="14B12BD4" w14:textId="35C1C2BA" w:rsidR="008363FF" w:rsidRDefault="008363FF" w:rsidP="002D6099">
                      <w:pPr>
                        <w:spacing w:line="240" w:lineRule="auto"/>
                      </w:pPr>
                      <w:r w:rsidRPr="00C35AEE">
                        <w:rPr>
                          <w:sz w:val="28"/>
                        </w:rPr>
                        <w:t xml:space="preserve"> </w:t>
                      </w:r>
                      <w:r w:rsidRPr="00C35AEE">
                        <w:rPr>
                          <w:rFonts w:ascii="Times New Roman" w:hAnsi="Times New Roman" w:cs="Times New Roman"/>
                        </w:rPr>
                        <w:t>(підпис)</w:t>
                      </w:r>
                    </w:p>
                  </w:txbxContent>
                </v:textbox>
                <w10:wrap type="square"/>
              </v:shape>
            </w:pict>
          </mc:Fallback>
        </mc:AlternateContent>
      </w:r>
    </w:p>
    <w:p w14:paraId="211B0C19" w14:textId="77777777" w:rsidR="00C35AEE" w:rsidRPr="00777EE1" w:rsidRDefault="00C35AEE" w:rsidP="002D6099">
      <w:pPr>
        <w:spacing w:line="360" w:lineRule="auto"/>
        <w:jc w:val="center"/>
        <w:rPr>
          <w:rFonts w:ascii="Times New Roman" w:hAnsi="Times New Roman" w:cs="Times New Roman"/>
          <w:b/>
          <w:sz w:val="28"/>
          <w:szCs w:val="28"/>
        </w:rPr>
      </w:pPr>
    </w:p>
    <w:p w14:paraId="25ABD84D" w14:textId="77777777" w:rsidR="00C35AEE" w:rsidRPr="00777EE1" w:rsidRDefault="00C35AEE" w:rsidP="002D6099">
      <w:pPr>
        <w:spacing w:line="360" w:lineRule="auto"/>
        <w:rPr>
          <w:rFonts w:ascii="Times New Roman" w:hAnsi="Times New Roman" w:cs="Times New Roman"/>
          <w:b/>
          <w:sz w:val="28"/>
          <w:szCs w:val="28"/>
        </w:rPr>
      </w:pPr>
    </w:p>
    <w:p w14:paraId="4C95C4CF" w14:textId="77777777" w:rsidR="00556679" w:rsidRPr="00777EE1" w:rsidRDefault="00C35AEE" w:rsidP="00556679">
      <w:pPr>
        <w:spacing w:line="360" w:lineRule="auto"/>
        <w:jc w:val="center"/>
        <w:rPr>
          <w:rFonts w:ascii="Times New Roman" w:hAnsi="Times New Roman" w:cs="Times New Roman"/>
          <w:b/>
          <w:sz w:val="28"/>
          <w:szCs w:val="28"/>
        </w:rPr>
      </w:pPr>
      <w:r w:rsidRPr="00777EE1">
        <w:rPr>
          <w:rFonts w:ascii="Times New Roman" w:hAnsi="Times New Roman" w:cs="Times New Roman"/>
          <w:b/>
          <w:sz w:val="28"/>
          <w:szCs w:val="28"/>
        </w:rPr>
        <w:t>Одеса 2024</w:t>
      </w:r>
      <w:bookmarkStart w:id="1" w:name="_Toc167207489"/>
      <w:bookmarkStart w:id="2" w:name="_Toc167207592"/>
    </w:p>
    <w:sdt>
      <w:sdtPr>
        <w:rPr>
          <w:rFonts w:ascii="Times New Roman" w:eastAsiaTheme="minorHAnsi" w:hAnsi="Times New Roman" w:cs="Times New Roman"/>
          <w:color w:val="auto"/>
          <w:sz w:val="28"/>
          <w:szCs w:val="28"/>
          <w:lang w:eastAsia="en-US"/>
        </w:rPr>
        <w:id w:val="-1421866538"/>
        <w:docPartObj>
          <w:docPartGallery w:val="Table of Contents"/>
          <w:docPartUnique/>
        </w:docPartObj>
      </w:sdtPr>
      <w:sdtEndPr>
        <w:rPr>
          <w:rFonts w:asciiTheme="minorHAnsi" w:hAnsiTheme="minorHAnsi" w:cstheme="minorBidi"/>
          <w:b/>
          <w:bCs/>
          <w:sz w:val="22"/>
          <w:szCs w:val="22"/>
        </w:rPr>
      </w:sdtEndPr>
      <w:sdtContent>
        <w:p w14:paraId="28AC13F0" w14:textId="77777777" w:rsidR="00556679" w:rsidRPr="00E81611" w:rsidRDefault="00556679" w:rsidP="00556679">
          <w:pPr>
            <w:pStyle w:val="ae"/>
            <w:spacing w:line="360" w:lineRule="auto"/>
            <w:ind w:firstLine="709"/>
            <w:jc w:val="center"/>
            <w:rPr>
              <w:rFonts w:ascii="Times New Roman" w:hAnsi="Times New Roman" w:cs="Times New Roman"/>
              <w:color w:val="auto"/>
              <w:sz w:val="28"/>
              <w:szCs w:val="28"/>
            </w:rPr>
          </w:pPr>
          <w:r w:rsidRPr="00E81611">
            <w:rPr>
              <w:rFonts w:ascii="Times New Roman" w:hAnsi="Times New Roman" w:cs="Times New Roman"/>
              <w:color w:val="auto"/>
              <w:sz w:val="28"/>
              <w:szCs w:val="28"/>
            </w:rPr>
            <w:t>ЗМІСТ</w:t>
          </w:r>
        </w:p>
        <w:p w14:paraId="4A7D7B7D" w14:textId="56802850" w:rsidR="00E81611" w:rsidRPr="00E81611" w:rsidRDefault="00556679" w:rsidP="00E81611">
          <w:pPr>
            <w:pStyle w:val="11"/>
            <w:tabs>
              <w:tab w:val="right" w:leader="dot" w:pos="9962"/>
            </w:tabs>
            <w:spacing w:line="360" w:lineRule="auto"/>
            <w:rPr>
              <w:rFonts w:ascii="Times New Roman" w:eastAsiaTheme="minorEastAsia" w:hAnsi="Times New Roman" w:cs="Times New Roman"/>
              <w:noProof/>
              <w:sz w:val="28"/>
              <w:szCs w:val="28"/>
              <w:lang w:val="en-US"/>
            </w:rPr>
          </w:pPr>
          <w:r w:rsidRPr="00E81611">
            <w:rPr>
              <w:rFonts w:ascii="Times New Roman" w:hAnsi="Times New Roman" w:cs="Times New Roman"/>
              <w:sz w:val="28"/>
              <w:szCs w:val="28"/>
            </w:rPr>
            <w:fldChar w:fldCharType="begin"/>
          </w:r>
          <w:r w:rsidRPr="00E81611">
            <w:rPr>
              <w:rFonts w:ascii="Times New Roman" w:hAnsi="Times New Roman" w:cs="Times New Roman"/>
              <w:sz w:val="28"/>
              <w:szCs w:val="28"/>
            </w:rPr>
            <w:instrText xml:space="preserve"> TOC \o "1-3" \h \z \u </w:instrText>
          </w:r>
          <w:r w:rsidRPr="00E81611">
            <w:rPr>
              <w:rFonts w:ascii="Times New Roman" w:hAnsi="Times New Roman" w:cs="Times New Roman"/>
              <w:sz w:val="28"/>
              <w:szCs w:val="28"/>
            </w:rPr>
            <w:fldChar w:fldCharType="separate"/>
          </w:r>
          <w:hyperlink w:anchor="_Toc169002704" w:history="1">
            <w:r w:rsidR="00E81611" w:rsidRPr="00E81611">
              <w:rPr>
                <w:rStyle w:val="ab"/>
                <w:rFonts w:ascii="Times New Roman" w:hAnsi="Times New Roman" w:cs="Times New Roman"/>
                <w:noProof/>
                <w:sz w:val="28"/>
                <w:szCs w:val="28"/>
              </w:rPr>
              <w:t>ВСТУП</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_Toc169002704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3</w:t>
            </w:r>
            <w:r w:rsidR="00E81611" w:rsidRPr="00E81611">
              <w:rPr>
                <w:rFonts w:ascii="Times New Roman" w:hAnsi="Times New Roman" w:cs="Times New Roman"/>
                <w:noProof/>
                <w:webHidden/>
                <w:sz w:val="28"/>
                <w:szCs w:val="28"/>
              </w:rPr>
              <w:fldChar w:fldCharType="end"/>
            </w:r>
          </w:hyperlink>
        </w:p>
        <w:p w14:paraId="09F3E915" w14:textId="311E8F88"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05" w:history="1">
            <w:r w:rsidR="00E81611" w:rsidRPr="00E81611">
              <w:rPr>
                <w:rStyle w:val="ab"/>
                <w:rFonts w:ascii="Times New Roman" w:hAnsi="Times New Roman" w:cs="Times New Roman"/>
                <w:noProof/>
                <w:sz w:val="28"/>
                <w:szCs w:val="28"/>
              </w:rPr>
              <w:t>РОЗДІЛ 1</w:t>
            </w:r>
            <w:r w:rsidR="00E81611">
              <w:rPr>
                <w:rStyle w:val="ab"/>
                <w:rFonts w:ascii="Times New Roman" w:hAnsi="Times New Roman" w:cs="Times New Roman"/>
                <w:noProof/>
                <w:sz w:val="28"/>
                <w:szCs w:val="28"/>
              </w:rPr>
              <w:t>.</w:t>
            </w:r>
          </w:hyperlink>
          <w:r w:rsidR="00E81611">
            <w:rPr>
              <w:rStyle w:val="ab"/>
              <w:rFonts w:ascii="Times New Roman" w:hAnsi="Times New Roman" w:cs="Times New Roman"/>
              <w:noProof/>
              <w:sz w:val="28"/>
              <w:szCs w:val="28"/>
            </w:rPr>
            <w:t xml:space="preserve"> </w:t>
          </w:r>
          <w:hyperlink w:anchor="_Toc169002706" w:history="1">
            <w:r w:rsidR="00E81611" w:rsidRPr="00E81611">
              <w:rPr>
                <w:rStyle w:val="ab"/>
                <w:rFonts w:ascii="Times New Roman" w:hAnsi="Times New Roman" w:cs="Times New Roman"/>
                <w:noProof/>
                <w:sz w:val="28"/>
                <w:szCs w:val="28"/>
              </w:rPr>
              <w:t>СУТНІСТЬ ТА ВИДИ МЕТОДІВ МЕНЕДЖМЕНТУ</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_Toc169002706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6</w:t>
            </w:r>
            <w:r w:rsidR="00E81611" w:rsidRPr="00E81611">
              <w:rPr>
                <w:rFonts w:ascii="Times New Roman" w:hAnsi="Times New Roman" w:cs="Times New Roman"/>
                <w:noProof/>
                <w:webHidden/>
                <w:sz w:val="28"/>
                <w:szCs w:val="28"/>
              </w:rPr>
              <w:fldChar w:fldCharType="end"/>
            </w:r>
          </w:hyperlink>
        </w:p>
        <w:p w14:paraId="6D418166" w14:textId="712974EB" w:rsidR="00E81611" w:rsidRPr="00E81611" w:rsidRDefault="00000000" w:rsidP="00E81611">
          <w:pPr>
            <w:pStyle w:val="11"/>
            <w:tabs>
              <w:tab w:val="left" w:pos="660"/>
              <w:tab w:val="right" w:leader="dot" w:pos="9962"/>
            </w:tabs>
            <w:spacing w:line="360" w:lineRule="auto"/>
            <w:rPr>
              <w:rFonts w:ascii="Times New Roman" w:eastAsiaTheme="minorEastAsia" w:hAnsi="Times New Roman" w:cs="Times New Roman"/>
              <w:noProof/>
              <w:sz w:val="28"/>
              <w:szCs w:val="28"/>
              <w:lang w:val="en-US"/>
            </w:rPr>
          </w:pPr>
          <w:hyperlink w:anchor="_Toc169002707" w:history="1">
            <w:r w:rsidR="00E81611" w:rsidRPr="00E81611">
              <w:rPr>
                <w:rStyle w:val="ab"/>
                <w:rFonts w:ascii="Times New Roman" w:hAnsi="Times New Roman" w:cs="Times New Roman"/>
                <w:noProof/>
                <w:sz w:val="28"/>
                <w:szCs w:val="28"/>
              </w:rPr>
              <w:t>1.1.</w:t>
            </w:r>
            <w:r w:rsidR="00E81611" w:rsidRPr="00E81611">
              <w:rPr>
                <w:rFonts w:ascii="Times New Roman" w:eastAsiaTheme="minorEastAsia" w:hAnsi="Times New Roman" w:cs="Times New Roman"/>
                <w:noProof/>
                <w:sz w:val="28"/>
                <w:szCs w:val="28"/>
                <w:lang w:val="en-US"/>
              </w:rPr>
              <w:tab/>
            </w:r>
            <w:r w:rsidR="00E81611" w:rsidRPr="00E81611">
              <w:rPr>
                <w:rStyle w:val="ab"/>
                <w:rFonts w:ascii="Times New Roman" w:hAnsi="Times New Roman" w:cs="Times New Roman"/>
                <w:noProof/>
                <w:sz w:val="28"/>
                <w:szCs w:val="28"/>
              </w:rPr>
              <w:t>Сутність поняття методів менеджменту. Економічні методи менеджменту</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_Toc169002707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6</w:t>
            </w:r>
            <w:r w:rsidR="00E81611" w:rsidRPr="00E81611">
              <w:rPr>
                <w:rFonts w:ascii="Times New Roman" w:hAnsi="Times New Roman" w:cs="Times New Roman"/>
                <w:noProof/>
                <w:webHidden/>
                <w:sz w:val="28"/>
                <w:szCs w:val="28"/>
              </w:rPr>
              <w:fldChar w:fldCharType="end"/>
            </w:r>
          </w:hyperlink>
        </w:p>
        <w:p w14:paraId="050E1DCB" w14:textId="60F9E37A" w:rsidR="00E81611" w:rsidRPr="00E81611" w:rsidRDefault="00000000" w:rsidP="00E81611">
          <w:pPr>
            <w:pStyle w:val="11"/>
            <w:tabs>
              <w:tab w:val="left" w:pos="660"/>
              <w:tab w:val="right" w:leader="dot" w:pos="9962"/>
            </w:tabs>
            <w:spacing w:line="360" w:lineRule="auto"/>
            <w:rPr>
              <w:rFonts w:ascii="Times New Roman" w:eastAsiaTheme="minorEastAsia" w:hAnsi="Times New Roman" w:cs="Times New Roman"/>
              <w:noProof/>
              <w:sz w:val="28"/>
              <w:szCs w:val="28"/>
              <w:lang w:val="en-US"/>
            </w:rPr>
          </w:pPr>
          <w:hyperlink w:anchor="_Toc169002708" w:history="1">
            <w:r w:rsidR="00E81611" w:rsidRPr="00E81611">
              <w:rPr>
                <w:rStyle w:val="ab"/>
                <w:rFonts w:ascii="Times New Roman" w:hAnsi="Times New Roman" w:cs="Times New Roman"/>
                <w:noProof/>
                <w:sz w:val="28"/>
                <w:szCs w:val="28"/>
              </w:rPr>
              <w:t>1.2.</w:t>
            </w:r>
            <w:r w:rsidR="00E81611" w:rsidRPr="00E81611">
              <w:rPr>
                <w:rFonts w:ascii="Times New Roman" w:eastAsiaTheme="minorEastAsia" w:hAnsi="Times New Roman" w:cs="Times New Roman"/>
                <w:noProof/>
                <w:sz w:val="28"/>
                <w:szCs w:val="28"/>
                <w:lang w:val="en-US"/>
              </w:rPr>
              <w:tab/>
            </w:r>
            <w:r w:rsidR="00E81611" w:rsidRPr="00E81611">
              <w:rPr>
                <w:rStyle w:val="ab"/>
                <w:rFonts w:ascii="Times New Roman" w:hAnsi="Times New Roman" w:cs="Times New Roman"/>
                <w:noProof/>
                <w:sz w:val="28"/>
                <w:szCs w:val="28"/>
              </w:rPr>
              <w:t>Організаційно-розпорядчі методи впливу в менеджменті</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_Toc169002708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11</w:t>
            </w:r>
            <w:r w:rsidR="00E81611" w:rsidRPr="00E81611">
              <w:rPr>
                <w:rFonts w:ascii="Times New Roman" w:hAnsi="Times New Roman" w:cs="Times New Roman"/>
                <w:noProof/>
                <w:webHidden/>
                <w:sz w:val="28"/>
                <w:szCs w:val="28"/>
              </w:rPr>
              <w:fldChar w:fldCharType="end"/>
            </w:r>
          </w:hyperlink>
        </w:p>
        <w:p w14:paraId="0999B26A" w14:textId="1771D026" w:rsidR="00E81611" w:rsidRPr="00E81611" w:rsidRDefault="00000000" w:rsidP="00E81611">
          <w:pPr>
            <w:pStyle w:val="11"/>
            <w:tabs>
              <w:tab w:val="left" w:pos="660"/>
              <w:tab w:val="right" w:leader="dot" w:pos="9962"/>
            </w:tabs>
            <w:spacing w:line="360" w:lineRule="auto"/>
            <w:rPr>
              <w:rFonts w:ascii="Times New Roman" w:eastAsiaTheme="minorEastAsia" w:hAnsi="Times New Roman" w:cs="Times New Roman"/>
              <w:noProof/>
              <w:sz w:val="28"/>
              <w:szCs w:val="28"/>
              <w:lang w:val="en-US"/>
            </w:rPr>
          </w:pPr>
          <w:hyperlink w:anchor="_Toc169002709" w:history="1">
            <w:r w:rsidR="00E81611" w:rsidRPr="00E81611">
              <w:rPr>
                <w:rStyle w:val="ab"/>
                <w:rFonts w:ascii="Times New Roman" w:hAnsi="Times New Roman" w:cs="Times New Roman"/>
                <w:noProof/>
                <w:sz w:val="28"/>
                <w:szCs w:val="28"/>
              </w:rPr>
              <w:t>1.3.</w:t>
            </w:r>
            <w:r w:rsidR="00E81611" w:rsidRPr="00E81611">
              <w:rPr>
                <w:rFonts w:ascii="Times New Roman" w:eastAsiaTheme="minorEastAsia" w:hAnsi="Times New Roman" w:cs="Times New Roman"/>
                <w:noProof/>
                <w:sz w:val="28"/>
                <w:szCs w:val="28"/>
                <w:lang w:val="en-US"/>
              </w:rPr>
              <w:tab/>
            </w:r>
            <w:r w:rsidR="00E81611" w:rsidRPr="00E81611">
              <w:rPr>
                <w:rStyle w:val="ab"/>
                <w:rFonts w:ascii="Times New Roman" w:hAnsi="Times New Roman" w:cs="Times New Roman"/>
                <w:noProof/>
                <w:sz w:val="28"/>
                <w:szCs w:val="28"/>
              </w:rPr>
              <w:t>Соціально-психологічні методи менеджменту</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_Toc169002709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18</w:t>
            </w:r>
            <w:r w:rsidR="00E81611" w:rsidRPr="00E81611">
              <w:rPr>
                <w:rFonts w:ascii="Times New Roman" w:hAnsi="Times New Roman" w:cs="Times New Roman"/>
                <w:noProof/>
                <w:webHidden/>
                <w:sz w:val="28"/>
                <w:szCs w:val="28"/>
              </w:rPr>
              <w:fldChar w:fldCharType="end"/>
            </w:r>
          </w:hyperlink>
        </w:p>
        <w:p w14:paraId="059AF7C3" w14:textId="797C0D04"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0" w:history="1">
            <w:r w:rsidR="00E81611" w:rsidRPr="00E81611">
              <w:rPr>
                <w:rStyle w:val="ab"/>
                <w:rFonts w:ascii="Times New Roman" w:hAnsi="Times New Roman" w:cs="Times New Roman"/>
                <w:noProof/>
                <w:sz w:val="28"/>
                <w:szCs w:val="28"/>
              </w:rPr>
              <w:t>РОЗДІЛ 2</w:t>
            </w:r>
            <w:r w:rsidR="00E81611">
              <w:rPr>
                <w:rStyle w:val="ab"/>
                <w:rFonts w:ascii="Times New Roman" w:hAnsi="Times New Roman" w:cs="Times New Roman"/>
                <w:noProof/>
                <w:sz w:val="28"/>
                <w:szCs w:val="28"/>
              </w:rPr>
              <w:t>.</w:t>
            </w:r>
            <w:r w:rsidR="00E81611" w:rsidRPr="00E81611">
              <w:rPr>
                <w:rFonts w:ascii="Times New Roman" w:hAnsi="Times New Roman" w:cs="Times New Roman"/>
                <w:noProof/>
                <w:webHidden/>
                <w:sz w:val="28"/>
                <w:szCs w:val="28"/>
              </w:rPr>
              <w:t xml:space="preserve"> </w:t>
            </w:r>
          </w:hyperlink>
          <w:hyperlink w:anchor="_Toc169002711" w:history="1">
            <w:r w:rsidR="00E81611" w:rsidRPr="00E81611">
              <w:rPr>
                <w:rStyle w:val="ab"/>
                <w:rFonts w:ascii="Times New Roman" w:hAnsi="Times New Roman" w:cs="Times New Roman"/>
                <w:noProof/>
                <w:sz w:val="28"/>
                <w:szCs w:val="28"/>
              </w:rPr>
              <w:t>ПРИНЦИПИ МЕНЕДЖМЕНТУ</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_Toc169002711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27</w:t>
            </w:r>
            <w:r w:rsidR="00E81611" w:rsidRPr="00E81611">
              <w:rPr>
                <w:rFonts w:ascii="Times New Roman" w:hAnsi="Times New Roman" w:cs="Times New Roman"/>
                <w:noProof/>
                <w:webHidden/>
                <w:sz w:val="28"/>
                <w:szCs w:val="28"/>
              </w:rPr>
              <w:fldChar w:fldCharType="end"/>
            </w:r>
          </w:hyperlink>
        </w:p>
        <w:p w14:paraId="251FA84B" w14:textId="5AB3EA05"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2" w:history="1">
            <w:r w:rsidR="00E81611" w:rsidRPr="00E81611">
              <w:rPr>
                <w:rStyle w:val="ab"/>
                <w:rFonts w:ascii="Times New Roman" w:hAnsi="Times New Roman" w:cs="Times New Roman"/>
                <w:noProof/>
                <w:sz w:val="28"/>
                <w:szCs w:val="28"/>
              </w:rPr>
              <w:t>2.1. Сутність принципів у менеджменті</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_Toc169002712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27</w:t>
            </w:r>
            <w:r w:rsidR="00E81611" w:rsidRPr="00E81611">
              <w:rPr>
                <w:rFonts w:ascii="Times New Roman" w:hAnsi="Times New Roman" w:cs="Times New Roman"/>
                <w:noProof/>
                <w:webHidden/>
                <w:sz w:val="28"/>
                <w:szCs w:val="28"/>
              </w:rPr>
              <w:fldChar w:fldCharType="end"/>
            </w:r>
          </w:hyperlink>
        </w:p>
        <w:p w14:paraId="4A87FE6B" w14:textId="5081489F"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3" w:history="1">
            <w:r w:rsidR="00E81611" w:rsidRPr="00E81611">
              <w:rPr>
                <w:rStyle w:val="ab"/>
                <w:rFonts w:ascii="Times New Roman" w:hAnsi="Times New Roman" w:cs="Times New Roman"/>
                <w:noProof/>
                <w:sz w:val="28"/>
                <w:szCs w:val="28"/>
                <w:shd w:val="clear" w:color="auto" w:fill="FFFFFF"/>
              </w:rPr>
              <w:t>2.2. Принципи управління Анрі Файоля та його дослідження у менеджменті</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_Toc169002713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34</w:t>
            </w:r>
            <w:r w:rsidR="00E81611" w:rsidRPr="00E81611">
              <w:rPr>
                <w:rFonts w:ascii="Times New Roman" w:hAnsi="Times New Roman" w:cs="Times New Roman"/>
                <w:noProof/>
                <w:webHidden/>
                <w:sz w:val="28"/>
                <w:szCs w:val="28"/>
              </w:rPr>
              <w:fldChar w:fldCharType="end"/>
            </w:r>
          </w:hyperlink>
        </w:p>
        <w:p w14:paraId="5E38190C" w14:textId="29E64DB1"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4" w:history="1">
            <w:r w:rsidR="00E81611" w:rsidRPr="00E81611">
              <w:rPr>
                <w:rStyle w:val="ab"/>
                <w:rFonts w:ascii="Times New Roman" w:hAnsi="Times New Roman" w:cs="Times New Roman"/>
                <w:noProof/>
                <w:sz w:val="28"/>
                <w:szCs w:val="28"/>
              </w:rPr>
              <w:t>2.3. Організаційні принципи менеджменту</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_Toc169002714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44</w:t>
            </w:r>
            <w:r w:rsidR="00E81611" w:rsidRPr="00E81611">
              <w:rPr>
                <w:rFonts w:ascii="Times New Roman" w:hAnsi="Times New Roman" w:cs="Times New Roman"/>
                <w:noProof/>
                <w:webHidden/>
                <w:sz w:val="28"/>
                <w:szCs w:val="28"/>
              </w:rPr>
              <w:fldChar w:fldCharType="end"/>
            </w:r>
          </w:hyperlink>
        </w:p>
        <w:p w14:paraId="2C486EA0" w14:textId="65B56F02"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5" w:history="1">
            <w:r w:rsidR="00E81611" w:rsidRPr="00E81611">
              <w:rPr>
                <w:rStyle w:val="ab"/>
                <w:rFonts w:ascii="Times New Roman" w:hAnsi="Times New Roman" w:cs="Times New Roman"/>
                <w:noProof/>
                <w:sz w:val="28"/>
                <w:szCs w:val="28"/>
              </w:rPr>
              <w:t>РОЗДІЛ 3</w:t>
            </w:r>
            <w:r w:rsidR="00E81611">
              <w:rPr>
                <w:rStyle w:val="ab"/>
                <w:rFonts w:ascii="Times New Roman" w:hAnsi="Times New Roman" w:cs="Times New Roman"/>
                <w:noProof/>
                <w:sz w:val="28"/>
                <w:szCs w:val="28"/>
              </w:rPr>
              <w:t xml:space="preserve">. </w:t>
            </w:r>
          </w:hyperlink>
          <w:hyperlink w:anchor="_Toc169002716" w:history="1">
            <w:r w:rsidR="00E81611" w:rsidRPr="00E81611">
              <w:rPr>
                <w:rStyle w:val="ab"/>
                <w:rFonts w:ascii="Times New Roman" w:hAnsi="Times New Roman" w:cs="Times New Roman"/>
                <w:noProof/>
                <w:sz w:val="28"/>
                <w:szCs w:val="28"/>
              </w:rPr>
              <w:t>СИСТЕМНИЙ МЕНЕДЖМЕНТ ТА СТРУКТУРА УПРАВЛІННЯ</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_Toc169002716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58</w:t>
            </w:r>
            <w:r w:rsidR="00E81611" w:rsidRPr="00E81611">
              <w:rPr>
                <w:rFonts w:ascii="Times New Roman" w:hAnsi="Times New Roman" w:cs="Times New Roman"/>
                <w:noProof/>
                <w:webHidden/>
                <w:sz w:val="28"/>
                <w:szCs w:val="28"/>
              </w:rPr>
              <w:fldChar w:fldCharType="end"/>
            </w:r>
          </w:hyperlink>
        </w:p>
        <w:p w14:paraId="71C8BCC6" w14:textId="49AF3705"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7" w:history="1">
            <w:r w:rsidR="00E81611" w:rsidRPr="00E81611">
              <w:rPr>
                <w:rStyle w:val="ab"/>
                <w:rFonts w:ascii="Times New Roman" w:hAnsi="Times New Roman" w:cs="Times New Roman"/>
                <w:noProof/>
                <w:spacing w:val="-10"/>
                <w:kern w:val="28"/>
                <w:sz w:val="28"/>
                <w:szCs w:val="28"/>
              </w:rPr>
              <w:t>3.1. В</w:t>
            </w:r>
            <w:r w:rsidR="00E81611" w:rsidRPr="00E81611">
              <w:rPr>
                <w:rStyle w:val="ab"/>
                <w:rFonts w:ascii="Times New Roman" w:hAnsi="Times New Roman" w:cs="Times New Roman"/>
                <w:noProof/>
                <w:spacing w:val="-10"/>
                <w:kern w:val="28"/>
                <w:sz w:val="28"/>
                <w:szCs w:val="28"/>
                <w:u w:val="none"/>
              </w:rPr>
              <w:t>икористання інструментів та методик системного менеджменту для оцінки та вдосконалення системи управління корпорації App</w:t>
            </w:r>
            <w:r w:rsidR="00E81611" w:rsidRPr="00E81611">
              <w:rPr>
                <w:rStyle w:val="ab"/>
                <w:rFonts w:ascii="Times New Roman" w:hAnsi="Times New Roman" w:cs="Times New Roman"/>
                <w:noProof/>
                <w:sz w:val="28"/>
                <w:szCs w:val="28"/>
                <w:u w:val="none"/>
              </w:rPr>
              <w:t>le</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_Toc169002717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58</w:t>
            </w:r>
            <w:r w:rsidR="00E81611" w:rsidRPr="00E81611">
              <w:rPr>
                <w:rFonts w:ascii="Times New Roman" w:hAnsi="Times New Roman" w:cs="Times New Roman"/>
                <w:noProof/>
                <w:webHidden/>
                <w:sz w:val="28"/>
                <w:szCs w:val="28"/>
              </w:rPr>
              <w:fldChar w:fldCharType="end"/>
            </w:r>
          </w:hyperlink>
        </w:p>
        <w:p w14:paraId="3CFEF12A" w14:textId="5590FB8E"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8" w:history="1">
            <w:r w:rsidR="00E81611" w:rsidRPr="00E81611">
              <w:rPr>
                <w:rStyle w:val="ab"/>
                <w:rFonts w:ascii="Times New Roman" w:hAnsi="Times New Roman" w:cs="Times New Roman"/>
                <w:noProof/>
                <w:sz w:val="28"/>
                <w:szCs w:val="28"/>
              </w:rPr>
              <w:t>3.2. Рекомендації щодо вдосконалення менеджменту Apple</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_Toc169002718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66</w:t>
            </w:r>
            <w:r w:rsidR="00E81611" w:rsidRPr="00E81611">
              <w:rPr>
                <w:rFonts w:ascii="Times New Roman" w:hAnsi="Times New Roman" w:cs="Times New Roman"/>
                <w:noProof/>
                <w:webHidden/>
                <w:sz w:val="28"/>
                <w:szCs w:val="28"/>
              </w:rPr>
              <w:fldChar w:fldCharType="end"/>
            </w:r>
          </w:hyperlink>
        </w:p>
        <w:p w14:paraId="1B76AE34" w14:textId="2ABD3166"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19" w:history="1">
            <w:r w:rsidR="00E81611" w:rsidRPr="00E81611">
              <w:rPr>
                <w:rStyle w:val="ab"/>
                <w:rFonts w:ascii="Times New Roman" w:hAnsi="Times New Roman" w:cs="Times New Roman"/>
                <w:noProof/>
                <w:sz w:val="28"/>
                <w:szCs w:val="28"/>
              </w:rPr>
              <w:t>ВИСНОВКИ</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_Toc169002719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69</w:t>
            </w:r>
            <w:r w:rsidR="00E81611" w:rsidRPr="00E81611">
              <w:rPr>
                <w:rFonts w:ascii="Times New Roman" w:hAnsi="Times New Roman" w:cs="Times New Roman"/>
                <w:noProof/>
                <w:webHidden/>
                <w:sz w:val="28"/>
                <w:szCs w:val="28"/>
              </w:rPr>
              <w:fldChar w:fldCharType="end"/>
            </w:r>
          </w:hyperlink>
        </w:p>
        <w:p w14:paraId="3305C17B" w14:textId="65AC1D8D" w:rsidR="00E81611" w:rsidRPr="00E81611" w:rsidRDefault="00000000" w:rsidP="00E81611">
          <w:pPr>
            <w:pStyle w:val="11"/>
            <w:tabs>
              <w:tab w:val="right" w:leader="dot" w:pos="9962"/>
            </w:tabs>
            <w:spacing w:line="360" w:lineRule="auto"/>
            <w:rPr>
              <w:rFonts w:ascii="Times New Roman" w:eastAsiaTheme="minorEastAsia" w:hAnsi="Times New Roman" w:cs="Times New Roman"/>
              <w:noProof/>
              <w:sz w:val="28"/>
              <w:szCs w:val="28"/>
              <w:lang w:val="en-US"/>
            </w:rPr>
          </w:pPr>
          <w:hyperlink w:anchor="_Toc169002720" w:history="1">
            <w:r w:rsidR="00E81611" w:rsidRPr="00E81611">
              <w:rPr>
                <w:rStyle w:val="ab"/>
                <w:rFonts w:ascii="Times New Roman" w:hAnsi="Times New Roman" w:cs="Times New Roman"/>
                <w:noProof/>
                <w:sz w:val="28"/>
                <w:szCs w:val="28"/>
              </w:rPr>
              <w:t>СПИСОК ВИКОРИСТАНИХ ДЖЕРЕЛ</w:t>
            </w:r>
            <w:r w:rsidR="00E81611" w:rsidRPr="00E81611">
              <w:rPr>
                <w:rFonts w:ascii="Times New Roman" w:hAnsi="Times New Roman" w:cs="Times New Roman"/>
                <w:noProof/>
                <w:webHidden/>
                <w:sz w:val="28"/>
                <w:szCs w:val="28"/>
              </w:rPr>
              <w:tab/>
            </w:r>
            <w:r w:rsidR="00E81611" w:rsidRPr="00E81611">
              <w:rPr>
                <w:rFonts w:ascii="Times New Roman" w:hAnsi="Times New Roman" w:cs="Times New Roman"/>
                <w:noProof/>
                <w:webHidden/>
                <w:sz w:val="28"/>
                <w:szCs w:val="28"/>
              </w:rPr>
              <w:fldChar w:fldCharType="begin"/>
            </w:r>
            <w:r w:rsidR="00E81611" w:rsidRPr="00E81611">
              <w:rPr>
                <w:rFonts w:ascii="Times New Roman" w:hAnsi="Times New Roman" w:cs="Times New Roman"/>
                <w:noProof/>
                <w:webHidden/>
                <w:sz w:val="28"/>
                <w:szCs w:val="28"/>
              </w:rPr>
              <w:instrText xml:space="preserve"> PAGEREF _Toc169002720 \h </w:instrText>
            </w:r>
            <w:r w:rsidR="00E81611" w:rsidRPr="00E81611">
              <w:rPr>
                <w:rFonts w:ascii="Times New Roman" w:hAnsi="Times New Roman" w:cs="Times New Roman"/>
                <w:noProof/>
                <w:webHidden/>
                <w:sz w:val="28"/>
                <w:szCs w:val="28"/>
              </w:rPr>
            </w:r>
            <w:r w:rsidR="00E81611" w:rsidRPr="00E81611">
              <w:rPr>
                <w:rFonts w:ascii="Times New Roman" w:hAnsi="Times New Roman" w:cs="Times New Roman"/>
                <w:noProof/>
                <w:webHidden/>
                <w:sz w:val="28"/>
                <w:szCs w:val="28"/>
              </w:rPr>
              <w:fldChar w:fldCharType="separate"/>
            </w:r>
            <w:r w:rsidR="00C51139">
              <w:rPr>
                <w:rFonts w:ascii="Times New Roman" w:hAnsi="Times New Roman" w:cs="Times New Roman"/>
                <w:noProof/>
                <w:webHidden/>
                <w:sz w:val="28"/>
                <w:szCs w:val="28"/>
              </w:rPr>
              <w:t>72</w:t>
            </w:r>
            <w:r w:rsidR="00E81611" w:rsidRPr="00E81611">
              <w:rPr>
                <w:rFonts w:ascii="Times New Roman" w:hAnsi="Times New Roman" w:cs="Times New Roman"/>
                <w:noProof/>
                <w:webHidden/>
                <w:sz w:val="28"/>
                <w:szCs w:val="28"/>
              </w:rPr>
              <w:fldChar w:fldCharType="end"/>
            </w:r>
          </w:hyperlink>
        </w:p>
        <w:p w14:paraId="0994B909" w14:textId="73882EEF" w:rsidR="002D6099" w:rsidRPr="00777EE1" w:rsidRDefault="00556679" w:rsidP="004131FE">
          <w:pPr>
            <w:spacing w:line="360" w:lineRule="auto"/>
            <w:ind w:firstLine="709"/>
            <w:jc w:val="both"/>
          </w:pPr>
          <w:r w:rsidRPr="00E81611">
            <w:rPr>
              <w:rFonts w:ascii="Times New Roman" w:hAnsi="Times New Roman" w:cs="Times New Roman"/>
              <w:bCs/>
              <w:sz w:val="28"/>
              <w:szCs w:val="28"/>
            </w:rPr>
            <w:fldChar w:fldCharType="end"/>
          </w:r>
        </w:p>
      </w:sdtContent>
    </w:sdt>
    <w:p w14:paraId="298B4AE3" w14:textId="77777777" w:rsidR="002D6099" w:rsidRPr="00777EE1" w:rsidRDefault="00D37543" w:rsidP="00556679">
      <w:pPr>
        <w:spacing w:line="360" w:lineRule="auto"/>
        <w:ind w:firstLine="709"/>
        <w:rPr>
          <w:rFonts w:ascii="Times New Roman" w:hAnsi="Times New Roman" w:cs="Times New Roman"/>
          <w:sz w:val="28"/>
          <w:szCs w:val="28"/>
        </w:rPr>
      </w:pPr>
      <w:r w:rsidRPr="00777EE1">
        <w:rPr>
          <w:rFonts w:ascii="Times New Roman" w:hAnsi="Times New Roman" w:cs="Times New Roman"/>
          <w:sz w:val="28"/>
          <w:szCs w:val="28"/>
        </w:rPr>
        <w:br w:type="page"/>
      </w:r>
    </w:p>
    <w:p w14:paraId="5FC4BE47" w14:textId="77777777" w:rsidR="005A24EB" w:rsidRPr="00777EE1" w:rsidRDefault="005A24EB" w:rsidP="0027488D">
      <w:pPr>
        <w:pStyle w:val="1"/>
        <w:numPr>
          <w:ilvl w:val="0"/>
          <w:numId w:val="0"/>
        </w:numPr>
        <w:spacing w:before="0" w:after="240" w:line="360" w:lineRule="auto"/>
        <w:ind w:firstLine="709"/>
        <w:jc w:val="center"/>
        <w:rPr>
          <w:rFonts w:ascii="Times New Roman" w:hAnsi="Times New Roman" w:cs="Times New Roman"/>
          <w:b/>
          <w:color w:val="auto"/>
          <w:sz w:val="28"/>
          <w:szCs w:val="28"/>
        </w:rPr>
      </w:pPr>
      <w:bookmarkStart w:id="3" w:name="_Toc169002704"/>
      <w:r w:rsidRPr="00777EE1">
        <w:rPr>
          <w:rFonts w:ascii="Times New Roman" w:hAnsi="Times New Roman" w:cs="Times New Roman"/>
          <w:b/>
          <w:color w:val="auto"/>
          <w:sz w:val="28"/>
          <w:szCs w:val="28"/>
        </w:rPr>
        <w:lastRenderedPageBreak/>
        <w:t>ВСТУП</w:t>
      </w:r>
      <w:bookmarkEnd w:id="1"/>
      <w:bookmarkEnd w:id="2"/>
      <w:bookmarkEnd w:id="3"/>
    </w:p>
    <w:p w14:paraId="19C4A581" w14:textId="2AE3E523" w:rsidR="005A24EB" w:rsidRPr="00777EE1" w:rsidRDefault="00371EE6"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 xml:space="preserve">Актуальність. </w:t>
      </w:r>
      <w:r w:rsidR="00F95863" w:rsidRPr="00F95863">
        <w:rPr>
          <w:rFonts w:ascii="Times New Roman" w:hAnsi="Times New Roman" w:cs="Times New Roman"/>
          <w:sz w:val="28"/>
          <w:szCs w:val="28"/>
        </w:rPr>
        <w:t>Б</w:t>
      </w:r>
      <w:r w:rsidRPr="00F95863">
        <w:rPr>
          <w:rFonts w:ascii="Times New Roman" w:hAnsi="Times New Roman" w:cs="Times New Roman"/>
          <w:sz w:val="28"/>
          <w:szCs w:val="28"/>
        </w:rPr>
        <w:t>ізнес-середовище</w:t>
      </w:r>
      <w:r w:rsidR="00F95863">
        <w:rPr>
          <w:rFonts w:ascii="Times New Roman" w:hAnsi="Times New Roman" w:cs="Times New Roman"/>
          <w:sz w:val="28"/>
          <w:szCs w:val="28"/>
        </w:rPr>
        <w:t xml:space="preserve"> у світі</w:t>
      </w:r>
      <w:r w:rsidRPr="00777EE1">
        <w:rPr>
          <w:rFonts w:ascii="Times New Roman" w:hAnsi="Times New Roman" w:cs="Times New Roman"/>
          <w:sz w:val="28"/>
          <w:szCs w:val="28"/>
        </w:rPr>
        <w:t xml:space="preserve"> постійно змінюється і вимагає швидкої адаптації</w:t>
      </w:r>
      <w:r w:rsidR="00AA2CAA">
        <w:rPr>
          <w:rFonts w:ascii="Times New Roman" w:hAnsi="Times New Roman" w:cs="Times New Roman"/>
          <w:sz w:val="28"/>
          <w:szCs w:val="28"/>
        </w:rPr>
        <w:t>.</w:t>
      </w:r>
      <w:r w:rsidRPr="00777EE1">
        <w:rPr>
          <w:rFonts w:ascii="Times New Roman" w:hAnsi="Times New Roman" w:cs="Times New Roman"/>
          <w:sz w:val="28"/>
          <w:szCs w:val="28"/>
        </w:rPr>
        <w:t xml:space="preserve"> </w:t>
      </w:r>
      <w:r w:rsidR="00AA2CAA">
        <w:rPr>
          <w:rFonts w:ascii="Times New Roman" w:hAnsi="Times New Roman" w:cs="Times New Roman"/>
          <w:sz w:val="28"/>
          <w:szCs w:val="28"/>
        </w:rPr>
        <w:t>У</w:t>
      </w:r>
      <w:r w:rsidRPr="00777EE1">
        <w:rPr>
          <w:rFonts w:ascii="Times New Roman" w:hAnsi="Times New Roman" w:cs="Times New Roman"/>
          <w:sz w:val="28"/>
          <w:szCs w:val="28"/>
        </w:rPr>
        <w:t xml:space="preserve">спішне управління стає ключовим фактором для будь-якої організації. Тому важливо досліджувати та розуміти різноманітні методи, принципи та інструменти управління, які сприяють досягненню поставлених цілей та забезпечують стабільний розвиток підприємства. </w:t>
      </w:r>
      <w:r w:rsidR="00F95863" w:rsidRPr="00F95863">
        <w:rPr>
          <w:rFonts w:ascii="Times New Roman" w:hAnsi="Times New Roman" w:cs="Times New Roman"/>
          <w:sz w:val="28"/>
          <w:szCs w:val="28"/>
        </w:rPr>
        <w:t>Значущість</w:t>
      </w:r>
      <w:r w:rsidR="00F95863">
        <w:rPr>
          <w:rFonts w:ascii="Times New Roman" w:hAnsi="Times New Roman" w:cs="Times New Roman"/>
          <w:color w:val="FF0000"/>
          <w:sz w:val="28"/>
          <w:szCs w:val="28"/>
        </w:rPr>
        <w:t xml:space="preserve"> </w:t>
      </w:r>
      <w:r w:rsidRPr="00777EE1">
        <w:rPr>
          <w:rFonts w:ascii="Times New Roman" w:hAnsi="Times New Roman" w:cs="Times New Roman"/>
          <w:sz w:val="28"/>
          <w:szCs w:val="28"/>
        </w:rPr>
        <w:t xml:space="preserve">вивчення цих аспектів визначається постійними викликами, з якими стикаються управлінці сучасності. Ці виклики пов'язані з необхідністю ефективного вирішення проблем управління ресурсами, оптимізації процесів та підвищення продуктивності </w:t>
      </w:r>
      <w:r w:rsidR="00F95863" w:rsidRPr="00F95863">
        <w:rPr>
          <w:rFonts w:ascii="Times New Roman" w:hAnsi="Times New Roman" w:cs="Times New Roman"/>
          <w:sz w:val="28"/>
          <w:szCs w:val="28"/>
        </w:rPr>
        <w:t>роботи</w:t>
      </w:r>
      <w:r w:rsidR="00845356">
        <w:rPr>
          <w:rFonts w:ascii="Times New Roman" w:hAnsi="Times New Roman" w:cs="Times New Roman"/>
          <w:sz w:val="28"/>
          <w:szCs w:val="28"/>
        </w:rPr>
        <w:t xml:space="preserve"> </w:t>
      </w:r>
      <w:r w:rsidRPr="00777EE1">
        <w:rPr>
          <w:rFonts w:ascii="Times New Roman" w:hAnsi="Times New Roman" w:cs="Times New Roman"/>
          <w:sz w:val="28"/>
          <w:szCs w:val="28"/>
        </w:rPr>
        <w:t>працівників</w:t>
      </w:r>
      <w:r w:rsidR="001741E2">
        <w:rPr>
          <w:rFonts w:ascii="Times New Roman" w:hAnsi="Times New Roman" w:cs="Times New Roman"/>
          <w:sz w:val="28"/>
          <w:szCs w:val="28"/>
        </w:rPr>
        <w:t xml:space="preserve"> тощо</w:t>
      </w:r>
      <w:r w:rsidRPr="00777EE1">
        <w:rPr>
          <w:rFonts w:ascii="Times New Roman" w:hAnsi="Times New Roman" w:cs="Times New Roman"/>
          <w:sz w:val="28"/>
          <w:szCs w:val="28"/>
        </w:rPr>
        <w:t xml:space="preserve">. </w:t>
      </w:r>
    </w:p>
    <w:p w14:paraId="280DF512" w14:textId="47CA20F0" w:rsidR="00371EE6" w:rsidRPr="00777EE1" w:rsidRDefault="00371EE6"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 xml:space="preserve">Аналіз останніх досліджень і публікацій. </w:t>
      </w:r>
      <w:r w:rsidR="00266A43" w:rsidRPr="00777EE1">
        <w:rPr>
          <w:rFonts w:ascii="Times New Roman" w:hAnsi="Times New Roman" w:cs="Times New Roman"/>
          <w:sz w:val="28"/>
          <w:szCs w:val="28"/>
        </w:rPr>
        <w:t>Багато відомих нау</w:t>
      </w:r>
      <w:r w:rsidR="00845356">
        <w:rPr>
          <w:rFonts w:ascii="Times New Roman" w:hAnsi="Times New Roman" w:cs="Times New Roman"/>
          <w:sz w:val="28"/>
          <w:szCs w:val="28"/>
        </w:rPr>
        <w:t>ковців та практиків присвятили значну</w:t>
      </w:r>
      <w:r w:rsidR="00266A43" w:rsidRPr="00777EE1">
        <w:rPr>
          <w:rFonts w:ascii="Times New Roman" w:hAnsi="Times New Roman" w:cs="Times New Roman"/>
          <w:sz w:val="28"/>
          <w:szCs w:val="28"/>
        </w:rPr>
        <w:t xml:space="preserve"> кількість робіт вивченню розвитку методів управління. У своїх працях вони наголосили на важливості методів та принципів менеджменту. Серед таких діячів можна є: Ф. Тейлор, К. Барт, Г. Гант, Ф. Гілберт, Л. Гілберт, Г. Емерсон, А. Файоль, Е. Кузнєцов, Ю. Грінченко та І. Нєнно.</w:t>
      </w:r>
    </w:p>
    <w:p w14:paraId="3A7F77A6" w14:textId="77777777" w:rsidR="00261360" w:rsidRPr="00777EE1" w:rsidRDefault="00261360"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Зв’язок кваліфікаційної робити з науковими програмами, планами, темами.</w:t>
      </w:r>
      <w:r w:rsidRPr="00777EE1">
        <w:rPr>
          <w:rFonts w:ascii="Times New Roman" w:hAnsi="Times New Roman" w:cs="Times New Roman"/>
          <w:sz w:val="28"/>
          <w:szCs w:val="28"/>
        </w:rPr>
        <w:t xml:space="preserve"> Кваліфікаційна робота бакалавра виконана на кафедрі менеджменту та iннoвацiй Oдеськoгo нацioнальнoгo університету імені I.I. Мечникова вiдпoвiднo до плану наукових досліджень кафедри у процесі виконання держбюджетної теми: «Інноваційно-інвестиційні орієнтири модернізації національної економіки в умовах глобалізації» (номер державної реєстрації 0121U109469, 2021-2025 рр.) – дослідж</w:t>
      </w:r>
      <w:r w:rsidR="0083259E" w:rsidRPr="00777EE1">
        <w:rPr>
          <w:rFonts w:ascii="Times New Roman" w:hAnsi="Times New Roman" w:cs="Times New Roman"/>
          <w:sz w:val="28"/>
          <w:szCs w:val="28"/>
        </w:rPr>
        <w:t>ено теоретичні аспекти методів та принципів менеджменту та їх</w:t>
      </w:r>
      <w:r w:rsidRPr="00777EE1">
        <w:rPr>
          <w:rFonts w:ascii="Times New Roman" w:hAnsi="Times New Roman" w:cs="Times New Roman"/>
          <w:sz w:val="28"/>
          <w:szCs w:val="28"/>
        </w:rPr>
        <w:t xml:space="preserve"> впливу на </w:t>
      </w:r>
      <w:r w:rsidR="0083259E" w:rsidRPr="00777EE1">
        <w:rPr>
          <w:rFonts w:ascii="Times New Roman" w:hAnsi="Times New Roman" w:cs="Times New Roman"/>
          <w:sz w:val="28"/>
          <w:szCs w:val="28"/>
        </w:rPr>
        <w:t>управлінський процес та управління компанією загалом</w:t>
      </w:r>
      <w:r w:rsidRPr="00777EE1">
        <w:rPr>
          <w:rFonts w:ascii="Times New Roman" w:hAnsi="Times New Roman" w:cs="Times New Roman"/>
          <w:sz w:val="28"/>
          <w:szCs w:val="28"/>
        </w:rPr>
        <w:t>.</w:t>
      </w:r>
    </w:p>
    <w:p w14:paraId="471DF96A" w14:textId="77777777" w:rsidR="0083259E" w:rsidRPr="00777EE1" w:rsidRDefault="002061BF"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 xml:space="preserve">Мета і завдання. </w:t>
      </w:r>
      <w:r w:rsidR="0083259E" w:rsidRPr="00777EE1">
        <w:rPr>
          <w:rFonts w:ascii="Times New Roman" w:hAnsi="Times New Roman" w:cs="Times New Roman"/>
          <w:sz w:val="28"/>
          <w:szCs w:val="28"/>
        </w:rPr>
        <w:t>Мета даної кваліфікаційної роботи полягає у вивченні та систематизації системних процесів розвитку методів управління з метою визначення їх впливу на ефективність управління в сучасних організаціях.</w:t>
      </w:r>
    </w:p>
    <w:p w14:paraId="63F636BD" w14:textId="339E5A25" w:rsidR="0083259E" w:rsidRPr="00777EE1" w:rsidRDefault="00C04A07"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Для досягнення поставле</w:t>
      </w:r>
      <w:r w:rsidR="00845356">
        <w:rPr>
          <w:rFonts w:ascii="Times New Roman" w:hAnsi="Times New Roman" w:cs="Times New Roman"/>
          <w:sz w:val="28"/>
          <w:szCs w:val="28"/>
        </w:rPr>
        <w:t>ної мети кваліфікаційної роботи</w:t>
      </w:r>
      <w:r w:rsidRPr="00777EE1">
        <w:rPr>
          <w:rFonts w:ascii="Times New Roman" w:hAnsi="Times New Roman" w:cs="Times New Roman"/>
          <w:sz w:val="28"/>
          <w:szCs w:val="28"/>
        </w:rPr>
        <w:t xml:space="preserve"> з</w:t>
      </w:r>
      <w:r w:rsidR="0083259E" w:rsidRPr="00777EE1">
        <w:rPr>
          <w:rFonts w:ascii="Times New Roman" w:hAnsi="Times New Roman" w:cs="Times New Roman"/>
          <w:sz w:val="28"/>
          <w:szCs w:val="28"/>
        </w:rPr>
        <w:t>авдання</w:t>
      </w:r>
      <w:r w:rsidRPr="00777EE1">
        <w:rPr>
          <w:rFonts w:ascii="Times New Roman" w:hAnsi="Times New Roman" w:cs="Times New Roman"/>
          <w:sz w:val="28"/>
          <w:szCs w:val="28"/>
        </w:rPr>
        <w:t>м</w:t>
      </w:r>
      <w:r w:rsidR="0083259E" w:rsidRPr="00777EE1">
        <w:rPr>
          <w:rFonts w:ascii="Times New Roman" w:hAnsi="Times New Roman" w:cs="Times New Roman"/>
          <w:sz w:val="28"/>
          <w:szCs w:val="28"/>
        </w:rPr>
        <w:t xml:space="preserve"> дослідження </w:t>
      </w:r>
      <w:r w:rsidRPr="00777EE1">
        <w:rPr>
          <w:rFonts w:ascii="Times New Roman" w:hAnsi="Times New Roman" w:cs="Times New Roman"/>
          <w:sz w:val="28"/>
          <w:szCs w:val="28"/>
        </w:rPr>
        <w:t>є</w:t>
      </w:r>
      <w:r w:rsidR="0083259E" w:rsidRPr="00777EE1">
        <w:rPr>
          <w:rFonts w:ascii="Times New Roman" w:hAnsi="Times New Roman" w:cs="Times New Roman"/>
          <w:sz w:val="28"/>
          <w:szCs w:val="28"/>
        </w:rPr>
        <w:t>:</w:t>
      </w:r>
    </w:p>
    <w:p w14:paraId="779EEBB0" w14:textId="77777777" w:rsidR="0083259E" w:rsidRPr="00777EE1" w:rsidRDefault="00526845" w:rsidP="008412A7">
      <w:pPr>
        <w:pStyle w:val="a3"/>
        <w:numPr>
          <w:ilvl w:val="0"/>
          <w:numId w:val="1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розглянути</w:t>
      </w:r>
      <w:r w:rsidR="00266A43" w:rsidRPr="00777EE1">
        <w:rPr>
          <w:rFonts w:ascii="Times New Roman" w:hAnsi="Times New Roman" w:cs="Times New Roman"/>
          <w:sz w:val="28"/>
          <w:szCs w:val="28"/>
        </w:rPr>
        <w:t xml:space="preserve"> сутність</w:t>
      </w:r>
      <w:r w:rsidR="0083259E" w:rsidRPr="00777EE1">
        <w:rPr>
          <w:rFonts w:ascii="Times New Roman" w:hAnsi="Times New Roman" w:cs="Times New Roman"/>
          <w:sz w:val="28"/>
          <w:szCs w:val="28"/>
        </w:rPr>
        <w:t xml:space="preserve"> поняття методу в </w:t>
      </w:r>
      <w:r w:rsidR="00C04A07" w:rsidRPr="00777EE1">
        <w:rPr>
          <w:rFonts w:ascii="Times New Roman" w:hAnsi="Times New Roman" w:cs="Times New Roman"/>
          <w:sz w:val="28"/>
          <w:szCs w:val="28"/>
        </w:rPr>
        <w:t>менеджменті</w:t>
      </w:r>
      <w:r w:rsidR="0083259E" w:rsidRPr="00777EE1">
        <w:rPr>
          <w:rFonts w:ascii="Times New Roman" w:hAnsi="Times New Roman" w:cs="Times New Roman"/>
          <w:sz w:val="28"/>
          <w:szCs w:val="28"/>
        </w:rPr>
        <w:t xml:space="preserve"> та аналіз</w:t>
      </w:r>
      <w:r w:rsidRPr="00777EE1">
        <w:rPr>
          <w:rFonts w:ascii="Times New Roman" w:hAnsi="Times New Roman" w:cs="Times New Roman"/>
          <w:sz w:val="28"/>
          <w:szCs w:val="28"/>
        </w:rPr>
        <w:t xml:space="preserve"> економічних методів </w:t>
      </w:r>
      <w:r w:rsidR="00C04A07" w:rsidRPr="00777EE1">
        <w:rPr>
          <w:rFonts w:ascii="Times New Roman" w:hAnsi="Times New Roman" w:cs="Times New Roman"/>
          <w:sz w:val="28"/>
          <w:szCs w:val="28"/>
        </w:rPr>
        <w:t>менеджменту</w:t>
      </w:r>
      <w:r w:rsidRPr="00777EE1">
        <w:rPr>
          <w:rFonts w:ascii="Times New Roman" w:hAnsi="Times New Roman" w:cs="Times New Roman"/>
          <w:sz w:val="28"/>
          <w:szCs w:val="28"/>
        </w:rPr>
        <w:t>;</w:t>
      </w:r>
    </w:p>
    <w:p w14:paraId="26C4C8E2" w14:textId="77777777" w:rsidR="0083259E" w:rsidRPr="00777EE1" w:rsidRDefault="00526845" w:rsidP="008412A7">
      <w:pPr>
        <w:pStyle w:val="a3"/>
        <w:numPr>
          <w:ilvl w:val="0"/>
          <w:numId w:val="1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вивчити</w:t>
      </w:r>
      <w:r w:rsidR="00266A43" w:rsidRPr="00777EE1">
        <w:rPr>
          <w:rFonts w:ascii="Times New Roman" w:hAnsi="Times New Roman" w:cs="Times New Roman"/>
          <w:sz w:val="28"/>
          <w:szCs w:val="28"/>
        </w:rPr>
        <w:t xml:space="preserve"> організаційно-розпорядчі методи</w:t>
      </w:r>
      <w:r w:rsidR="0083259E" w:rsidRPr="00777EE1">
        <w:rPr>
          <w:rFonts w:ascii="Times New Roman" w:hAnsi="Times New Roman" w:cs="Times New Roman"/>
          <w:sz w:val="28"/>
          <w:szCs w:val="28"/>
        </w:rPr>
        <w:t xml:space="preserve"> впливу в </w:t>
      </w:r>
      <w:r w:rsidR="00C04A07" w:rsidRPr="00777EE1">
        <w:rPr>
          <w:rFonts w:ascii="Times New Roman" w:hAnsi="Times New Roman" w:cs="Times New Roman"/>
          <w:sz w:val="28"/>
          <w:szCs w:val="28"/>
        </w:rPr>
        <w:t>менеджмент</w:t>
      </w:r>
      <w:r w:rsidR="0083259E" w:rsidRPr="00777EE1">
        <w:rPr>
          <w:rFonts w:ascii="Times New Roman" w:hAnsi="Times New Roman" w:cs="Times New Roman"/>
          <w:sz w:val="28"/>
          <w:szCs w:val="28"/>
        </w:rPr>
        <w:t>і та їх вп</w:t>
      </w:r>
      <w:r w:rsidRPr="00777EE1">
        <w:rPr>
          <w:rFonts w:ascii="Times New Roman" w:hAnsi="Times New Roman" w:cs="Times New Roman"/>
          <w:sz w:val="28"/>
          <w:szCs w:val="28"/>
        </w:rPr>
        <w:t>лив на організаційну діяльність;</w:t>
      </w:r>
    </w:p>
    <w:p w14:paraId="665B4903" w14:textId="77777777" w:rsidR="0083259E" w:rsidRPr="00777EE1" w:rsidRDefault="00526845" w:rsidP="008412A7">
      <w:pPr>
        <w:pStyle w:val="a3"/>
        <w:numPr>
          <w:ilvl w:val="0"/>
          <w:numId w:val="1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проаналізувати</w:t>
      </w:r>
      <w:r w:rsidR="00266A43" w:rsidRPr="00777EE1">
        <w:rPr>
          <w:rFonts w:ascii="Times New Roman" w:hAnsi="Times New Roman" w:cs="Times New Roman"/>
          <w:sz w:val="28"/>
          <w:szCs w:val="28"/>
        </w:rPr>
        <w:t xml:space="preserve"> соціально-психологічні методи</w:t>
      </w:r>
      <w:r w:rsidR="0083259E" w:rsidRPr="00777EE1">
        <w:rPr>
          <w:rFonts w:ascii="Times New Roman" w:hAnsi="Times New Roman" w:cs="Times New Roman"/>
          <w:sz w:val="28"/>
          <w:szCs w:val="28"/>
        </w:rPr>
        <w:t xml:space="preserve"> управління та їх роль у підвищенні мотив</w:t>
      </w:r>
      <w:r w:rsidRPr="00777EE1">
        <w:rPr>
          <w:rFonts w:ascii="Times New Roman" w:hAnsi="Times New Roman" w:cs="Times New Roman"/>
          <w:sz w:val="28"/>
          <w:szCs w:val="28"/>
        </w:rPr>
        <w:t>ації та задоволення працівників;</w:t>
      </w:r>
    </w:p>
    <w:p w14:paraId="570CD9CC" w14:textId="77777777" w:rsidR="0083259E" w:rsidRPr="00777EE1" w:rsidRDefault="00526845" w:rsidP="008412A7">
      <w:pPr>
        <w:pStyle w:val="a3"/>
        <w:numPr>
          <w:ilvl w:val="0"/>
          <w:numId w:val="1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визначити</w:t>
      </w:r>
      <w:r w:rsidR="00266A43" w:rsidRPr="00777EE1">
        <w:rPr>
          <w:rFonts w:ascii="Times New Roman" w:hAnsi="Times New Roman" w:cs="Times New Roman"/>
          <w:sz w:val="28"/>
          <w:szCs w:val="28"/>
        </w:rPr>
        <w:t xml:space="preserve"> сутність</w:t>
      </w:r>
      <w:r w:rsidR="0083259E" w:rsidRPr="00777EE1">
        <w:rPr>
          <w:rFonts w:ascii="Times New Roman" w:hAnsi="Times New Roman" w:cs="Times New Roman"/>
          <w:sz w:val="28"/>
          <w:szCs w:val="28"/>
        </w:rPr>
        <w:t xml:space="preserve"> принципу в </w:t>
      </w:r>
      <w:r w:rsidR="00C04A07" w:rsidRPr="00777EE1">
        <w:rPr>
          <w:rFonts w:ascii="Times New Roman" w:hAnsi="Times New Roman" w:cs="Times New Roman"/>
          <w:sz w:val="28"/>
          <w:szCs w:val="28"/>
        </w:rPr>
        <w:t>менеджменті</w:t>
      </w:r>
      <w:r w:rsidR="0083259E" w:rsidRPr="00777EE1">
        <w:rPr>
          <w:rFonts w:ascii="Times New Roman" w:hAnsi="Times New Roman" w:cs="Times New Roman"/>
          <w:sz w:val="28"/>
          <w:szCs w:val="28"/>
        </w:rPr>
        <w:t xml:space="preserve"> та аналіз принципів </w:t>
      </w:r>
      <w:r w:rsidR="00C04A07" w:rsidRPr="00777EE1">
        <w:rPr>
          <w:rFonts w:ascii="Times New Roman" w:hAnsi="Times New Roman" w:cs="Times New Roman"/>
          <w:sz w:val="28"/>
          <w:szCs w:val="28"/>
        </w:rPr>
        <w:t>менеджменту</w:t>
      </w:r>
      <w:r w:rsidR="0083259E" w:rsidRPr="00777EE1">
        <w:rPr>
          <w:rFonts w:ascii="Times New Roman" w:hAnsi="Times New Roman" w:cs="Times New Roman"/>
          <w:sz w:val="28"/>
          <w:szCs w:val="28"/>
        </w:rPr>
        <w:t>.</w:t>
      </w:r>
    </w:p>
    <w:p w14:paraId="230C3B8E" w14:textId="77777777" w:rsidR="0083259E" w:rsidRPr="00777EE1" w:rsidRDefault="00526845" w:rsidP="008412A7">
      <w:pPr>
        <w:pStyle w:val="a3"/>
        <w:numPr>
          <w:ilvl w:val="0"/>
          <w:numId w:val="1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дослідити</w:t>
      </w:r>
      <w:r w:rsidR="00266A43" w:rsidRPr="00777EE1">
        <w:rPr>
          <w:rFonts w:ascii="Times New Roman" w:hAnsi="Times New Roman" w:cs="Times New Roman"/>
          <w:sz w:val="28"/>
          <w:szCs w:val="28"/>
        </w:rPr>
        <w:t xml:space="preserve"> організаційні принципи</w:t>
      </w:r>
      <w:r w:rsidR="0083259E" w:rsidRPr="00777EE1">
        <w:rPr>
          <w:rFonts w:ascii="Times New Roman" w:hAnsi="Times New Roman" w:cs="Times New Roman"/>
          <w:sz w:val="28"/>
          <w:szCs w:val="28"/>
        </w:rPr>
        <w:t xml:space="preserve"> </w:t>
      </w:r>
      <w:r w:rsidR="00C04A07" w:rsidRPr="00777EE1">
        <w:rPr>
          <w:rFonts w:ascii="Times New Roman" w:hAnsi="Times New Roman" w:cs="Times New Roman"/>
          <w:sz w:val="28"/>
          <w:szCs w:val="28"/>
        </w:rPr>
        <w:t>менеджменту</w:t>
      </w:r>
      <w:r w:rsidR="0083259E" w:rsidRPr="00777EE1">
        <w:rPr>
          <w:rFonts w:ascii="Times New Roman" w:hAnsi="Times New Roman" w:cs="Times New Roman"/>
          <w:sz w:val="28"/>
          <w:szCs w:val="28"/>
        </w:rPr>
        <w:t xml:space="preserve"> та їх значення для побудови ефек</w:t>
      </w:r>
      <w:r w:rsidRPr="00777EE1">
        <w:rPr>
          <w:rFonts w:ascii="Times New Roman" w:hAnsi="Times New Roman" w:cs="Times New Roman"/>
          <w:sz w:val="28"/>
          <w:szCs w:val="28"/>
        </w:rPr>
        <w:t>тивної організаційної структури;</w:t>
      </w:r>
    </w:p>
    <w:p w14:paraId="16E62A8B" w14:textId="339E5C2F" w:rsidR="002061BF" w:rsidRPr="00777EE1" w:rsidRDefault="00526845" w:rsidP="008412A7">
      <w:pPr>
        <w:pStyle w:val="a3"/>
        <w:numPr>
          <w:ilvl w:val="0"/>
          <w:numId w:val="1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розглянути</w:t>
      </w:r>
      <w:r w:rsidR="0083259E" w:rsidRPr="00777EE1">
        <w:rPr>
          <w:rFonts w:ascii="Times New Roman" w:hAnsi="Times New Roman" w:cs="Times New Roman"/>
          <w:sz w:val="28"/>
          <w:szCs w:val="28"/>
        </w:rPr>
        <w:t xml:space="preserve"> використання інструментів та методик системного управління для оцінки та вдосконалення си</w:t>
      </w:r>
      <w:r w:rsidRPr="00777EE1">
        <w:rPr>
          <w:rFonts w:ascii="Times New Roman" w:hAnsi="Times New Roman" w:cs="Times New Roman"/>
          <w:sz w:val="28"/>
          <w:szCs w:val="28"/>
        </w:rPr>
        <w:t>стеми управління в організаціях;</w:t>
      </w:r>
    </w:p>
    <w:p w14:paraId="5D433AE2" w14:textId="30763A7D" w:rsidR="00B0159E" w:rsidRPr="00777EE1" w:rsidRDefault="00F95863" w:rsidP="008412A7">
      <w:pPr>
        <w:pStyle w:val="a3"/>
        <w:numPr>
          <w:ilvl w:val="0"/>
          <w:numId w:val="12"/>
        </w:numPr>
        <w:spacing w:after="0" w:line="360" w:lineRule="auto"/>
        <w:ind w:left="0" w:firstLine="709"/>
        <w:jc w:val="both"/>
        <w:rPr>
          <w:rFonts w:ascii="Times New Roman" w:hAnsi="Times New Roman" w:cs="Times New Roman"/>
          <w:sz w:val="28"/>
          <w:szCs w:val="28"/>
        </w:rPr>
      </w:pPr>
      <w:r w:rsidRPr="00F95863">
        <w:rPr>
          <w:rFonts w:ascii="Times New Roman" w:hAnsi="Times New Roman" w:cs="Times New Roman"/>
          <w:sz w:val="28"/>
          <w:szCs w:val="28"/>
        </w:rPr>
        <w:t>надати</w:t>
      </w:r>
      <w:r w:rsidR="00B0159E" w:rsidRPr="00777EE1">
        <w:rPr>
          <w:rFonts w:ascii="Times New Roman" w:hAnsi="Times New Roman" w:cs="Times New Roman"/>
          <w:sz w:val="28"/>
          <w:szCs w:val="28"/>
        </w:rPr>
        <w:t xml:space="preserve"> рекомендації щодо вдосконалення методів менеджменту і корпорації Apple.</w:t>
      </w:r>
    </w:p>
    <w:p w14:paraId="16FAC9C0" w14:textId="77777777" w:rsidR="00660AF7" w:rsidRPr="00777EE1" w:rsidRDefault="00660AF7"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 xml:space="preserve">Об’єкт дослідження. </w:t>
      </w:r>
      <w:r w:rsidRPr="00777EE1">
        <w:rPr>
          <w:rFonts w:ascii="Times New Roman" w:hAnsi="Times New Roman" w:cs="Times New Roman"/>
          <w:sz w:val="28"/>
          <w:szCs w:val="28"/>
        </w:rPr>
        <w:t>Об’єктом дослідження є системні процеси розвитку методів менеджменту.</w:t>
      </w:r>
    </w:p>
    <w:p w14:paraId="2E1A8785" w14:textId="0FBBFCF4" w:rsidR="00660AF7" w:rsidRPr="00777EE1" w:rsidRDefault="00660AF7"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Предмет дослідження.</w:t>
      </w:r>
      <w:r w:rsidRPr="00777EE1">
        <w:rPr>
          <w:rFonts w:ascii="Times New Roman" w:hAnsi="Times New Roman" w:cs="Times New Roman"/>
          <w:sz w:val="28"/>
          <w:szCs w:val="28"/>
        </w:rPr>
        <w:t xml:space="preserve"> Предметом дослідження даної кваліфікаційної роботи є методи та принципи </w:t>
      </w:r>
      <w:r w:rsidR="00362A90">
        <w:rPr>
          <w:rFonts w:ascii="Times New Roman" w:hAnsi="Times New Roman" w:cs="Times New Roman"/>
          <w:sz w:val="28"/>
          <w:szCs w:val="28"/>
        </w:rPr>
        <w:t>у</w:t>
      </w:r>
      <w:r w:rsidRPr="00777EE1">
        <w:rPr>
          <w:rFonts w:ascii="Times New Roman" w:hAnsi="Times New Roman" w:cs="Times New Roman"/>
          <w:sz w:val="28"/>
          <w:szCs w:val="28"/>
        </w:rPr>
        <w:t xml:space="preserve"> менеджменті, які безпосередньо впливають на управління. </w:t>
      </w:r>
    </w:p>
    <w:p w14:paraId="717B4CEB" w14:textId="538F0095" w:rsidR="00CB3AB0" w:rsidRPr="00777EE1" w:rsidRDefault="008414C2" w:rsidP="00673047">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Метод</w:t>
      </w:r>
      <w:r w:rsidR="00AA7F16">
        <w:rPr>
          <w:rFonts w:ascii="Times New Roman" w:hAnsi="Times New Roman" w:cs="Times New Roman"/>
          <w:b/>
          <w:sz w:val="28"/>
          <w:szCs w:val="28"/>
        </w:rPr>
        <w:t>и</w:t>
      </w:r>
      <w:r w:rsidRPr="00777EE1">
        <w:rPr>
          <w:rFonts w:ascii="Times New Roman" w:hAnsi="Times New Roman" w:cs="Times New Roman"/>
          <w:b/>
          <w:sz w:val="28"/>
          <w:szCs w:val="28"/>
        </w:rPr>
        <w:t xml:space="preserve"> дослідження.</w:t>
      </w:r>
      <w:r w:rsidRPr="00777EE1">
        <w:rPr>
          <w:rFonts w:ascii="Times New Roman" w:hAnsi="Times New Roman" w:cs="Times New Roman"/>
          <w:sz w:val="28"/>
          <w:szCs w:val="28"/>
        </w:rPr>
        <w:t xml:space="preserve"> Для проведення дослідження використано аналіз</w:t>
      </w:r>
      <w:r w:rsidR="00212314" w:rsidRPr="00777EE1">
        <w:rPr>
          <w:rFonts w:ascii="Times New Roman" w:hAnsi="Times New Roman" w:cs="Times New Roman"/>
          <w:sz w:val="28"/>
          <w:szCs w:val="28"/>
        </w:rPr>
        <w:t xml:space="preserve"> наукових джерел, таких як підручники</w:t>
      </w:r>
      <w:r w:rsidRPr="00777EE1">
        <w:rPr>
          <w:rFonts w:ascii="Times New Roman" w:hAnsi="Times New Roman" w:cs="Times New Roman"/>
          <w:sz w:val="28"/>
          <w:szCs w:val="28"/>
        </w:rPr>
        <w:t xml:space="preserve">, </w:t>
      </w:r>
      <w:r w:rsidRPr="00F95863">
        <w:rPr>
          <w:rFonts w:ascii="Times New Roman" w:hAnsi="Times New Roman" w:cs="Times New Roman"/>
          <w:sz w:val="28"/>
          <w:szCs w:val="28"/>
        </w:rPr>
        <w:t xml:space="preserve">статті у фахових виданнях, наукові публікації та інші джерела, </w:t>
      </w:r>
      <w:r w:rsidR="00845356" w:rsidRPr="00F95863">
        <w:rPr>
          <w:rFonts w:ascii="Times New Roman" w:hAnsi="Times New Roman" w:cs="Times New Roman"/>
          <w:sz w:val="28"/>
          <w:szCs w:val="28"/>
        </w:rPr>
        <w:t>які</w:t>
      </w:r>
      <w:r w:rsidRPr="00F95863">
        <w:rPr>
          <w:rFonts w:ascii="Times New Roman" w:hAnsi="Times New Roman" w:cs="Times New Roman"/>
          <w:sz w:val="28"/>
          <w:szCs w:val="28"/>
        </w:rPr>
        <w:t xml:space="preserve"> охоплюють</w:t>
      </w:r>
      <w:r w:rsidRPr="00777EE1">
        <w:rPr>
          <w:rFonts w:ascii="Times New Roman" w:hAnsi="Times New Roman" w:cs="Times New Roman"/>
          <w:sz w:val="28"/>
          <w:szCs w:val="28"/>
        </w:rPr>
        <w:t xml:space="preserve"> системні процеси розвитку методів управління. Паралельно з цим буде проведений аналіз кейс-стаді, в якому будуть досліджені практичні </w:t>
      </w:r>
      <w:r w:rsidRPr="00673047">
        <w:rPr>
          <w:rFonts w:ascii="Times New Roman" w:hAnsi="Times New Roman" w:cs="Times New Roman"/>
          <w:sz w:val="28"/>
          <w:szCs w:val="28"/>
        </w:rPr>
        <w:t xml:space="preserve">приклади </w:t>
      </w:r>
      <w:r w:rsidR="00845356" w:rsidRPr="00673047">
        <w:rPr>
          <w:rFonts w:ascii="Times New Roman" w:hAnsi="Times New Roman" w:cs="Times New Roman"/>
          <w:sz w:val="28"/>
          <w:szCs w:val="28"/>
        </w:rPr>
        <w:t>у</w:t>
      </w:r>
      <w:r w:rsidRPr="00673047">
        <w:rPr>
          <w:rFonts w:ascii="Times New Roman" w:hAnsi="Times New Roman" w:cs="Times New Roman"/>
          <w:sz w:val="28"/>
          <w:szCs w:val="28"/>
        </w:rPr>
        <w:t>провадження системних методів управління в реальних організаціях.</w:t>
      </w:r>
      <w:r w:rsidR="00673047" w:rsidRPr="00673047">
        <w:rPr>
          <w:rFonts w:ascii="Times New Roman" w:hAnsi="Times New Roman" w:cs="Times New Roman"/>
          <w:sz w:val="28"/>
          <w:szCs w:val="28"/>
        </w:rPr>
        <w:t xml:space="preserve"> У роботі використано загальнонаукові методи, які </w:t>
      </w:r>
      <w:r w:rsidR="00673047" w:rsidRPr="00673047">
        <w:rPr>
          <w:rFonts w:ascii="Times New Roman" w:hAnsi="Times New Roman" w:cs="Times New Roman"/>
          <w:sz w:val="28"/>
          <w:szCs w:val="28"/>
        </w:rPr>
        <w:lastRenderedPageBreak/>
        <w:t>дозволяють системно вирішувати проблемні завдання з вибраного напрямку дослідження: діалектичний, аналітичний, порівняльно-аналітичний, метод систематизації, класифікації та оцінювання</w:t>
      </w:r>
      <w:r w:rsidR="00673047">
        <w:rPr>
          <w:rFonts w:ascii="Times New Roman" w:hAnsi="Times New Roman" w:cs="Times New Roman"/>
          <w:sz w:val="28"/>
          <w:szCs w:val="28"/>
        </w:rPr>
        <w:t xml:space="preserve">, системний </w:t>
      </w:r>
      <w:r w:rsidR="00673047" w:rsidRPr="00673047">
        <w:rPr>
          <w:rFonts w:ascii="Times New Roman" w:hAnsi="Times New Roman" w:cs="Times New Roman"/>
          <w:sz w:val="28"/>
          <w:szCs w:val="28"/>
        </w:rPr>
        <w:t>метод, систематизація наукової літератури, тематичних статей, їх теоретичний аналіз.</w:t>
      </w:r>
    </w:p>
    <w:p w14:paraId="5133C4DB" w14:textId="52178139" w:rsidR="008414C2" w:rsidRPr="00105F98" w:rsidRDefault="008C16F2" w:rsidP="0027488D">
      <w:pPr>
        <w:spacing w:after="0" w:line="360" w:lineRule="auto"/>
        <w:ind w:firstLine="709"/>
        <w:jc w:val="both"/>
        <w:rPr>
          <w:rFonts w:ascii="Times New Roman" w:hAnsi="Times New Roman" w:cs="Times New Roman"/>
          <w:sz w:val="28"/>
          <w:szCs w:val="28"/>
        </w:rPr>
      </w:pPr>
      <w:r w:rsidRPr="00F95863">
        <w:rPr>
          <w:rFonts w:ascii="Times New Roman" w:hAnsi="Times New Roman" w:cs="Times New Roman"/>
          <w:b/>
          <w:sz w:val="28"/>
          <w:szCs w:val="28"/>
        </w:rPr>
        <w:t>Iнфoрмацiйн</w:t>
      </w:r>
      <w:r w:rsidR="008363FF">
        <w:rPr>
          <w:rFonts w:ascii="Times New Roman" w:hAnsi="Times New Roman" w:cs="Times New Roman"/>
          <w:b/>
          <w:sz w:val="28"/>
          <w:szCs w:val="28"/>
        </w:rPr>
        <w:t>у</w:t>
      </w:r>
      <w:r w:rsidRPr="00F95863">
        <w:rPr>
          <w:rFonts w:ascii="Times New Roman" w:hAnsi="Times New Roman" w:cs="Times New Roman"/>
          <w:b/>
          <w:sz w:val="28"/>
          <w:szCs w:val="28"/>
        </w:rPr>
        <w:t xml:space="preserve"> баз</w:t>
      </w:r>
      <w:r w:rsidR="008363FF">
        <w:rPr>
          <w:rFonts w:ascii="Times New Roman" w:hAnsi="Times New Roman" w:cs="Times New Roman"/>
          <w:b/>
          <w:sz w:val="28"/>
          <w:szCs w:val="28"/>
        </w:rPr>
        <w:t>у</w:t>
      </w:r>
      <w:r w:rsidRPr="00F95863">
        <w:rPr>
          <w:rFonts w:ascii="Times New Roman" w:hAnsi="Times New Roman" w:cs="Times New Roman"/>
          <w:b/>
          <w:sz w:val="28"/>
          <w:szCs w:val="28"/>
        </w:rPr>
        <w:t xml:space="preserve"> </w:t>
      </w:r>
      <w:r w:rsidRPr="00777EE1">
        <w:rPr>
          <w:rFonts w:ascii="Times New Roman" w:hAnsi="Times New Roman" w:cs="Times New Roman"/>
          <w:b/>
          <w:sz w:val="28"/>
          <w:szCs w:val="28"/>
        </w:rPr>
        <w:t>кваліфікаційної рoбoти</w:t>
      </w:r>
      <w:r w:rsidRPr="00777EE1">
        <w:rPr>
          <w:rFonts w:ascii="Times New Roman" w:hAnsi="Times New Roman" w:cs="Times New Roman"/>
          <w:sz w:val="28"/>
          <w:szCs w:val="28"/>
        </w:rPr>
        <w:t xml:space="preserve"> склали наукoвi рoбoти та рoзрoбки прoвiдних вiтчизняних та зарубiжних вчених i фахiвцiв-практикiв iз питань управлiнн</w:t>
      </w:r>
      <w:r w:rsidR="00266A43" w:rsidRPr="00777EE1">
        <w:rPr>
          <w:rFonts w:ascii="Times New Roman" w:hAnsi="Times New Roman" w:cs="Times New Roman"/>
          <w:sz w:val="28"/>
          <w:szCs w:val="28"/>
        </w:rPr>
        <w:t xml:space="preserve">я, </w:t>
      </w:r>
      <w:r w:rsidRPr="00777EE1">
        <w:rPr>
          <w:rFonts w:ascii="Times New Roman" w:hAnsi="Times New Roman" w:cs="Times New Roman"/>
          <w:sz w:val="28"/>
          <w:szCs w:val="28"/>
        </w:rPr>
        <w:t>Iнтернет ресурси.</w:t>
      </w:r>
      <w:r w:rsidR="00105F98" w:rsidRPr="00105F98">
        <w:rPr>
          <w:rFonts w:ascii="Times New Roman" w:hAnsi="Times New Roman" w:cs="Times New Roman"/>
          <w:sz w:val="28"/>
          <w:szCs w:val="28"/>
        </w:rPr>
        <w:t xml:space="preserve"> </w:t>
      </w:r>
    </w:p>
    <w:p w14:paraId="4A13DBE0" w14:textId="6DEFA1B7" w:rsidR="00D37543" w:rsidRPr="00777EE1" w:rsidRDefault="00AE4320"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t xml:space="preserve">Структура кваліфікаційної роботи. </w:t>
      </w:r>
      <w:r w:rsidRPr="00777EE1">
        <w:rPr>
          <w:rFonts w:ascii="Times New Roman" w:hAnsi="Times New Roman" w:cs="Times New Roman"/>
          <w:sz w:val="28"/>
          <w:szCs w:val="28"/>
        </w:rPr>
        <w:t xml:space="preserve">Кваліфікаційна робота </w:t>
      </w:r>
      <w:r w:rsidR="00FD1355" w:rsidRPr="00777EE1">
        <w:rPr>
          <w:rFonts w:ascii="Times New Roman" w:hAnsi="Times New Roman" w:cs="Times New Roman"/>
          <w:sz w:val="28"/>
          <w:szCs w:val="28"/>
        </w:rPr>
        <w:t>складається з: вступу, трьох розділів, висновків т</w:t>
      </w:r>
      <w:r w:rsidR="005574C8" w:rsidRPr="00777EE1">
        <w:rPr>
          <w:rFonts w:ascii="Times New Roman" w:hAnsi="Times New Roman" w:cs="Times New Roman"/>
          <w:sz w:val="28"/>
          <w:szCs w:val="28"/>
        </w:rPr>
        <w:t>а списку використаних джерел (</w:t>
      </w:r>
      <w:r w:rsidR="00911E32">
        <w:rPr>
          <w:rFonts w:ascii="Times New Roman" w:hAnsi="Times New Roman" w:cs="Times New Roman"/>
          <w:sz w:val="28"/>
          <w:szCs w:val="28"/>
        </w:rPr>
        <w:t>48</w:t>
      </w:r>
      <w:r w:rsidR="00FD1355" w:rsidRPr="00777EE1">
        <w:rPr>
          <w:rFonts w:ascii="Times New Roman" w:hAnsi="Times New Roman" w:cs="Times New Roman"/>
          <w:sz w:val="28"/>
          <w:szCs w:val="28"/>
        </w:rPr>
        <w:t xml:space="preserve"> найменувань)</w:t>
      </w:r>
      <w:r w:rsidR="00EE17C3" w:rsidRPr="00777EE1">
        <w:rPr>
          <w:rFonts w:ascii="Times New Roman" w:hAnsi="Times New Roman" w:cs="Times New Roman"/>
          <w:sz w:val="28"/>
          <w:szCs w:val="28"/>
        </w:rPr>
        <w:t>. Містить:</w:t>
      </w:r>
      <w:r w:rsidR="00173935" w:rsidRPr="00777EE1">
        <w:rPr>
          <w:rFonts w:ascii="Times New Roman" w:hAnsi="Times New Roman" w:cs="Times New Roman"/>
          <w:sz w:val="28"/>
          <w:szCs w:val="28"/>
        </w:rPr>
        <w:t xml:space="preserve"> </w:t>
      </w:r>
      <w:r w:rsidR="00660E63">
        <w:rPr>
          <w:rFonts w:ascii="Times New Roman" w:hAnsi="Times New Roman" w:cs="Times New Roman"/>
          <w:sz w:val="28"/>
          <w:szCs w:val="28"/>
        </w:rPr>
        <w:t>24 рисунк</w:t>
      </w:r>
      <w:r w:rsidR="00362A90">
        <w:rPr>
          <w:rFonts w:ascii="Times New Roman" w:hAnsi="Times New Roman" w:cs="Times New Roman"/>
          <w:sz w:val="28"/>
          <w:szCs w:val="28"/>
        </w:rPr>
        <w:t>и</w:t>
      </w:r>
      <w:r w:rsidR="00660E63">
        <w:rPr>
          <w:rFonts w:ascii="Times New Roman" w:hAnsi="Times New Roman" w:cs="Times New Roman"/>
          <w:sz w:val="28"/>
          <w:szCs w:val="28"/>
        </w:rPr>
        <w:t xml:space="preserve"> та 2 таблиці</w:t>
      </w:r>
      <w:r w:rsidR="00EE17C3" w:rsidRPr="00777EE1">
        <w:rPr>
          <w:rFonts w:ascii="Times New Roman" w:hAnsi="Times New Roman" w:cs="Times New Roman"/>
          <w:sz w:val="28"/>
          <w:szCs w:val="28"/>
        </w:rPr>
        <w:t>. Загальний обсяг к</w:t>
      </w:r>
      <w:r w:rsidR="005574C8" w:rsidRPr="00777EE1">
        <w:rPr>
          <w:rFonts w:ascii="Times New Roman" w:hAnsi="Times New Roman" w:cs="Times New Roman"/>
          <w:sz w:val="28"/>
          <w:szCs w:val="28"/>
        </w:rPr>
        <w:t>валіфікаційної роботи складає 7</w:t>
      </w:r>
      <w:r w:rsidR="00E25D5E">
        <w:rPr>
          <w:rFonts w:ascii="Times New Roman" w:hAnsi="Times New Roman" w:cs="Times New Roman"/>
          <w:sz w:val="28"/>
          <w:szCs w:val="28"/>
        </w:rPr>
        <w:t>5</w:t>
      </w:r>
      <w:r w:rsidR="00984A4D" w:rsidRPr="00777EE1">
        <w:rPr>
          <w:rFonts w:ascii="Times New Roman" w:hAnsi="Times New Roman" w:cs="Times New Roman"/>
          <w:sz w:val="28"/>
          <w:szCs w:val="28"/>
        </w:rPr>
        <w:t xml:space="preserve"> сторінок</w:t>
      </w:r>
      <w:r w:rsidR="00EE17C3" w:rsidRPr="00777EE1">
        <w:rPr>
          <w:rFonts w:ascii="Times New Roman" w:hAnsi="Times New Roman" w:cs="Times New Roman"/>
          <w:sz w:val="28"/>
          <w:szCs w:val="28"/>
        </w:rPr>
        <w:t>.</w:t>
      </w:r>
      <w:bookmarkStart w:id="4" w:name="_Toc167207490"/>
      <w:bookmarkStart w:id="5" w:name="_Toc167207593"/>
    </w:p>
    <w:p w14:paraId="76E703CD" w14:textId="77777777" w:rsidR="005574C8" w:rsidRPr="00777EE1" w:rsidRDefault="00D37543"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br w:type="page"/>
      </w:r>
    </w:p>
    <w:p w14:paraId="53E6281B" w14:textId="77777777" w:rsidR="004131FE" w:rsidRDefault="00C35AEE" w:rsidP="004131FE">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6" w:name="_Toc169002705"/>
      <w:r w:rsidRPr="00777EE1">
        <w:rPr>
          <w:rFonts w:ascii="Times New Roman" w:hAnsi="Times New Roman" w:cs="Times New Roman"/>
          <w:b/>
          <w:color w:val="auto"/>
          <w:sz w:val="28"/>
          <w:szCs w:val="28"/>
        </w:rPr>
        <w:lastRenderedPageBreak/>
        <w:t>РОЗДІЛ</w:t>
      </w:r>
      <w:r w:rsidR="00212314" w:rsidRPr="00777EE1">
        <w:rPr>
          <w:rFonts w:ascii="Times New Roman" w:hAnsi="Times New Roman" w:cs="Times New Roman"/>
          <w:b/>
          <w:color w:val="auto"/>
          <w:sz w:val="28"/>
          <w:szCs w:val="28"/>
        </w:rPr>
        <w:t xml:space="preserve"> 1</w:t>
      </w:r>
      <w:bookmarkEnd w:id="6"/>
      <w:r w:rsidR="00D37543" w:rsidRPr="00777EE1">
        <w:rPr>
          <w:rFonts w:ascii="Times New Roman" w:hAnsi="Times New Roman" w:cs="Times New Roman"/>
          <w:b/>
          <w:color w:val="auto"/>
          <w:sz w:val="28"/>
          <w:szCs w:val="28"/>
        </w:rPr>
        <w:t xml:space="preserve"> </w:t>
      </w:r>
    </w:p>
    <w:p w14:paraId="1789D11A" w14:textId="56D50E1F" w:rsidR="00C35AEE" w:rsidRDefault="00C35AEE" w:rsidP="004131FE">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7" w:name="_Toc169002706"/>
      <w:r w:rsidRPr="00777EE1">
        <w:rPr>
          <w:rFonts w:ascii="Times New Roman" w:hAnsi="Times New Roman" w:cs="Times New Roman"/>
          <w:b/>
          <w:color w:val="auto"/>
          <w:sz w:val="28"/>
          <w:szCs w:val="28"/>
        </w:rPr>
        <w:t>СУТНІСТЬ ТА ВИДИ МЕТОДІВ МЕНЕДЖМЕНТУ</w:t>
      </w:r>
      <w:bookmarkEnd w:id="4"/>
      <w:bookmarkEnd w:id="5"/>
      <w:bookmarkEnd w:id="7"/>
    </w:p>
    <w:p w14:paraId="468BA788" w14:textId="77777777" w:rsidR="004616EB" w:rsidRPr="004616EB" w:rsidRDefault="004616EB" w:rsidP="004616EB"/>
    <w:p w14:paraId="60303DED" w14:textId="22905405" w:rsidR="00E103AB" w:rsidRDefault="00604FCB" w:rsidP="00673047">
      <w:pPr>
        <w:pStyle w:val="1"/>
        <w:numPr>
          <w:ilvl w:val="1"/>
          <w:numId w:val="22"/>
        </w:numPr>
        <w:spacing w:before="0" w:line="360" w:lineRule="auto"/>
        <w:jc w:val="center"/>
        <w:rPr>
          <w:rFonts w:ascii="Times New Roman" w:hAnsi="Times New Roman" w:cs="Times New Roman"/>
          <w:b/>
          <w:color w:val="auto"/>
          <w:sz w:val="28"/>
          <w:szCs w:val="28"/>
        </w:rPr>
      </w:pPr>
      <w:bookmarkStart w:id="8" w:name="_Toc167207491"/>
      <w:bookmarkStart w:id="9" w:name="_Toc167207594"/>
      <w:bookmarkStart w:id="10" w:name="_Toc169002707"/>
      <w:r w:rsidRPr="00777EE1">
        <w:rPr>
          <w:rFonts w:ascii="Times New Roman" w:hAnsi="Times New Roman" w:cs="Times New Roman"/>
          <w:b/>
          <w:color w:val="auto"/>
          <w:sz w:val="28"/>
          <w:szCs w:val="28"/>
        </w:rPr>
        <w:t>Сутність поняття методів менеджменту. Е</w:t>
      </w:r>
      <w:r w:rsidR="00C35AEE" w:rsidRPr="00777EE1">
        <w:rPr>
          <w:rFonts w:ascii="Times New Roman" w:hAnsi="Times New Roman" w:cs="Times New Roman"/>
          <w:b/>
          <w:color w:val="auto"/>
          <w:sz w:val="28"/>
          <w:szCs w:val="28"/>
        </w:rPr>
        <w:t>кономічні методи менеджменту</w:t>
      </w:r>
      <w:bookmarkEnd w:id="8"/>
      <w:bookmarkEnd w:id="9"/>
      <w:bookmarkEnd w:id="10"/>
    </w:p>
    <w:p w14:paraId="4D25C5E7" w14:textId="77777777" w:rsidR="00845356" w:rsidRPr="00845356" w:rsidRDefault="00845356" w:rsidP="00845356"/>
    <w:p w14:paraId="11ADF05F" w14:textId="77777777" w:rsidR="00422E71" w:rsidRPr="00777EE1" w:rsidRDefault="00422E71" w:rsidP="004131FE">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Методи є невід’ємною частиною менеджменту, вони використовуються всюди, в операційному менеджменті, фінансовому менеджменті, стратегічному менеджменті, управлінні персоналом, управлінні інноваціями, в розробці маркетингу. І також різні методи використовуються в різних комбінаціях залежно від потреб підприємства або організації, відповідно. </w:t>
      </w:r>
    </w:p>
    <w:p w14:paraId="58EB399D" w14:textId="6D804F7A" w:rsidR="004A75AF" w:rsidRPr="00777EE1" w:rsidRDefault="004A75A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Методом є сукупність прийомів у певній сфері діяльності людини, способи досягненн</w:t>
      </w:r>
      <w:r w:rsidR="00C04A07" w:rsidRPr="00777EE1">
        <w:rPr>
          <w:rFonts w:ascii="Times New Roman" w:hAnsi="Times New Roman" w:cs="Times New Roman"/>
          <w:sz w:val="28"/>
          <w:szCs w:val="28"/>
        </w:rPr>
        <w:t>я певної мети, шляхи вирішення</w:t>
      </w:r>
      <w:r w:rsidRPr="00777EE1">
        <w:rPr>
          <w:rFonts w:ascii="Times New Roman" w:hAnsi="Times New Roman" w:cs="Times New Roman"/>
          <w:sz w:val="28"/>
          <w:szCs w:val="28"/>
        </w:rPr>
        <w:t xml:space="preserve"> </w:t>
      </w:r>
      <w:r w:rsidRPr="00911E32">
        <w:rPr>
          <w:rFonts w:ascii="Times New Roman" w:hAnsi="Times New Roman" w:cs="Times New Roman"/>
          <w:sz w:val="28"/>
          <w:szCs w:val="28"/>
        </w:rPr>
        <w:t>завдання</w:t>
      </w:r>
      <w:r w:rsidR="00911E32" w:rsidRPr="00911E32">
        <w:rPr>
          <w:rFonts w:ascii="Times New Roman" w:hAnsi="Times New Roman" w:cs="Times New Roman"/>
          <w:sz w:val="28"/>
          <w:szCs w:val="28"/>
        </w:rPr>
        <w:t xml:space="preserve"> </w:t>
      </w:r>
      <w:r w:rsidR="00140975" w:rsidRPr="00911E32">
        <w:rPr>
          <w:rFonts w:ascii="Times New Roman" w:hAnsi="Times New Roman" w:cs="Times New Roman"/>
          <w:sz w:val="28"/>
          <w:szCs w:val="28"/>
        </w:rPr>
        <w:t>[</w:t>
      </w:r>
      <w:r w:rsidR="00831052">
        <w:rPr>
          <w:rFonts w:ascii="Times New Roman" w:hAnsi="Times New Roman" w:cs="Times New Roman"/>
          <w:sz w:val="28"/>
          <w:szCs w:val="28"/>
        </w:rPr>
        <w:t>22</w:t>
      </w:r>
      <w:r w:rsidR="00473510" w:rsidRPr="00911E32">
        <w:rPr>
          <w:rFonts w:ascii="Times New Roman" w:hAnsi="Times New Roman" w:cs="Times New Roman"/>
          <w:sz w:val="28"/>
          <w:szCs w:val="28"/>
        </w:rPr>
        <w:t>, с.</w:t>
      </w:r>
      <w:r w:rsidR="00362A90">
        <w:rPr>
          <w:rFonts w:ascii="Times New Roman" w:hAnsi="Times New Roman" w:cs="Times New Roman"/>
          <w:sz w:val="28"/>
          <w:szCs w:val="28"/>
        </w:rPr>
        <w:t xml:space="preserve"> </w:t>
      </w:r>
      <w:r w:rsidR="00473510" w:rsidRPr="00911E32">
        <w:rPr>
          <w:rFonts w:ascii="Times New Roman" w:hAnsi="Times New Roman" w:cs="Times New Roman"/>
          <w:sz w:val="28"/>
          <w:szCs w:val="28"/>
        </w:rPr>
        <w:t>112</w:t>
      </w:r>
      <w:r w:rsidR="00B427CC" w:rsidRPr="00911E32">
        <w:rPr>
          <w:rFonts w:ascii="Times New Roman" w:hAnsi="Times New Roman" w:cs="Times New Roman"/>
          <w:sz w:val="28"/>
          <w:szCs w:val="28"/>
        </w:rPr>
        <w:t>]</w:t>
      </w:r>
      <w:r w:rsidRPr="00911E32">
        <w:rPr>
          <w:rFonts w:ascii="Times New Roman" w:hAnsi="Times New Roman" w:cs="Times New Roman"/>
          <w:sz w:val="28"/>
          <w:szCs w:val="28"/>
        </w:rPr>
        <w:t xml:space="preserve">. </w:t>
      </w:r>
    </w:p>
    <w:p w14:paraId="530E125A" w14:textId="18B6FF3C" w:rsidR="00422E71" w:rsidRPr="00777EE1" w:rsidRDefault="00845356"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w:t>
      </w:r>
      <w:r w:rsidR="004A75AF" w:rsidRPr="00777EE1">
        <w:rPr>
          <w:rFonts w:ascii="Times New Roman" w:hAnsi="Times New Roman" w:cs="Times New Roman"/>
          <w:sz w:val="28"/>
          <w:szCs w:val="28"/>
        </w:rPr>
        <w:t xml:space="preserve"> методу в менеджменті, то його</w:t>
      </w:r>
      <w:r w:rsidR="007E5E03" w:rsidRPr="00777EE1">
        <w:rPr>
          <w:rFonts w:ascii="Times New Roman" w:hAnsi="Times New Roman" w:cs="Times New Roman"/>
          <w:sz w:val="28"/>
          <w:szCs w:val="28"/>
        </w:rPr>
        <w:t xml:space="preserve"> називають сукупністю способів та прийомів впливу на колектив працівників та окремих виконавців з метою досягнення </w:t>
      </w:r>
      <w:r w:rsidR="004A75AF" w:rsidRPr="00777EE1">
        <w:rPr>
          <w:rFonts w:ascii="Times New Roman" w:hAnsi="Times New Roman" w:cs="Times New Roman"/>
          <w:sz w:val="28"/>
          <w:szCs w:val="28"/>
        </w:rPr>
        <w:t xml:space="preserve">цілей організації та ефективного виконання її місії. Таке визначення дали О.М. Гірняк та П.П. Лазановський </w:t>
      </w:r>
      <w:r>
        <w:rPr>
          <w:rFonts w:ascii="Times New Roman" w:hAnsi="Times New Roman" w:cs="Times New Roman"/>
          <w:sz w:val="28"/>
          <w:szCs w:val="28"/>
        </w:rPr>
        <w:t>у</w:t>
      </w:r>
      <w:r w:rsidR="004A75AF" w:rsidRPr="00777EE1">
        <w:rPr>
          <w:rFonts w:ascii="Times New Roman" w:hAnsi="Times New Roman" w:cs="Times New Roman"/>
          <w:sz w:val="28"/>
          <w:szCs w:val="28"/>
        </w:rPr>
        <w:t xml:space="preserve"> навчальному посібнику  “Менеджмент у лекційному викладі</w:t>
      </w:r>
      <w:r w:rsidR="004A75AF" w:rsidRPr="00911E32">
        <w:rPr>
          <w:rFonts w:ascii="Times New Roman" w:hAnsi="Times New Roman" w:cs="Times New Roman"/>
          <w:sz w:val="28"/>
          <w:szCs w:val="28"/>
        </w:rPr>
        <w:t>”</w:t>
      </w:r>
      <w:r w:rsidR="00911E32" w:rsidRPr="00911E32">
        <w:rPr>
          <w:rFonts w:ascii="Times New Roman" w:hAnsi="Times New Roman" w:cs="Times New Roman"/>
          <w:sz w:val="28"/>
          <w:szCs w:val="28"/>
        </w:rPr>
        <w:t xml:space="preserve"> </w:t>
      </w:r>
      <w:r w:rsidR="00353962" w:rsidRPr="00911E32">
        <w:rPr>
          <w:rFonts w:ascii="Times New Roman" w:hAnsi="Times New Roman" w:cs="Times New Roman"/>
          <w:sz w:val="28"/>
          <w:szCs w:val="28"/>
        </w:rPr>
        <w:t>[</w:t>
      </w:r>
      <w:r w:rsidR="00831052">
        <w:rPr>
          <w:rFonts w:ascii="Times New Roman" w:hAnsi="Times New Roman" w:cs="Times New Roman"/>
          <w:sz w:val="28"/>
          <w:szCs w:val="28"/>
        </w:rPr>
        <w:t>22</w:t>
      </w:r>
      <w:r w:rsidR="00473510" w:rsidRPr="00911E32">
        <w:rPr>
          <w:rFonts w:ascii="Times New Roman" w:hAnsi="Times New Roman" w:cs="Times New Roman"/>
          <w:sz w:val="28"/>
          <w:szCs w:val="28"/>
        </w:rPr>
        <w:t>, с.</w:t>
      </w:r>
      <w:r w:rsidR="00362A90">
        <w:rPr>
          <w:rFonts w:ascii="Times New Roman" w:hAnsi="Times New Roman" w:cs="Times New Roman"/>
          <w:sz w:val="28"/>
          <w:szCs w:val="28"/>
        </w:rPr>
        <w:t xml:space="preserve"> </w:t>
      </w:r>
      <w:r w:rsidR="00473510" w:rsidRPr="00911E32">
        <w:rPr>
          <w:rFonts w:ascii="Times New Roman" w:hAnsi="Times New Roman" w:cs="Times New Roman"/>
          <w:sz w:val="28"/>
          <w:szCs w:val="28"/>
        </w:rPr>
        <w:t>113</w:t>
      </w:r>
      <w:r w:rsidR="00353962" w:rsidRPr="00911E32">
        <w:rPr>
          <w:rFonts w:ascii="Times New Roman" w:hAnsi="Times New Roman" w:cs="Times New Roman"/>
          <w:sz w:val="28"/>
          <w:szCs w:val="28"/>
        </w:rPr>
        <w:t>]</w:t>
      </w:r>
      <w:r w:rsidR="00B427CC" w:rsidRPr="00911E32">
        <w:rPr>
          <w:rFonts w:ascii="Times New Roman" w:hAnsi="Times New Roman" w:cs="Times New Roman"/>
          <w:sz w:val="28"/>
          <w:szCs w:val="28"/>
        </w:rPr>
        <w:t>.</w:t>
      </w:r>
    </w:p>
    <w:p w14:paraId="5DE2EA20" w14:textId="3F6A565F" w:rsidR="00421A50" w:rsidRPr="00777EE1" w:rsidRDefault="00845356"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133B98" w:rsidRPr="00777EE1">
        <w:rPr>
          <w:rFonts w:ascii="Times New Roman" w:hAnsi="Times New Roman" w:cs="Times New Roman"/>
          <w:sz w:val="28"/>
          <w:szCs w:val="28"/>
        </w:rPr>
        <w:t>тос</w:t>
      </w:r>
      <w:r>
        <w:rPr>
          <w:rFonts w:ascii="Times New Roman" w:hAnsi="Times New Roman" w:cs="Times New Roman"/>
          <w:sz w:val="28"/>
          <w:szCs w:val="28"/>
        </w:rPr>
        <w:t>овно</w:t>
      </w:r>
      <w:r w:rsidR="00133B98" w:rsidRPr="00777EE1">
        <w:rPr>
          <w:rFonts w:ascii="Times New Roman" w:hAnsi="Times New Roman" w:cs="Times New Roman"/>
          <w:sz w:val="28"/>
          <w:szCs w:val="28"/>
        </w:rPr>
        <w:t xml:space="preserve"> методів</w:t>
      </w:r>
      <w:r w:rsidR="00421A50" w:rsidRPr="00777EE1">
        <w:rPr>
          <w:rFonts w:ascii="Times New Roman" w:hAnsi="Times New Roman" w:cs="Times New Roman"/>
          <w:sz w:val="28"/>
          <w:szCs w:val="28"/>
        </w:rPr>
        <w:t xml:space="preserve"> в управлінні</w:t>
      </w:r>
      <w:r w:rsidR="00133B98" w:rsidRPr="00777EE1">
        <w:rPr>
          <w:rFonts w:ascii="Times New Roman" w:hAnsi="Times New Roman" w:cs="Times New Roman"/>
          <w:sz w:val="28"/>
          <w:szCs w:val="28"/>
        </w:rPr>
        <w:t>, вони</w:t>
      </w:r>
      <w:r w:rsidR="00421A50" w:rsidRPr="00777EE1">
        <w:rPr>
          <w:rFonts w:ascii="Times New Roman" w:hAnsi="Times New Roman" w:cs="Times New Roman"/>
          <w:sz w:val="28"/>
          <w:szCs w:val="28"/>
        </w:rPr>
        <w:t xml:space="preserve"> є ключовими засобами досягнення поставлених цілей та вирішення проблем. Вони представляють собою систематизовані підходи, прийоми та способи діяльності, спрямовані на оптимальне використання ресурсів та досягнення результатів. Таким чином, методи управління визначають ефективний шлях досягнення мети та вирішення завдань у сфері управління</w:t>
      </w:r>
      <w:r w:rsidR="001B7BD2">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296957">
        <w:rPr>
          <w:rFonts w:ascii="Times New Roman" w:hAnsi="Times New Roman" w:cs="Times New Roman"/>
          <w:sz w:val="28"/>
          <w:szCs w:val="28"/>
        </w:rPr>
        <w:t>43</w:t>
      </w:r>
      <w:r w:rsidR="00473510">
        <w:rPr>
          <w:rFonts w:ascii="Times New Roman" w:hAnsi="Times New Roman" w:cs="Times New Roman"/>
          <w:sz w:val="28"/>
          <w:szCs w:val="28"/>
        </w:rPr>
        <w:t xml:space="preserve"> с.</w:t>
      </w:r>
      <w:r w:rsidR="00362A90">
        <w:rPr>
          <w:rFonts w:ascii="Times New Roman" w:hAnsi="Times New Roman" w:cs="Times New Roman"/>
          <w:sz w:val="28"/>
          <w:szCs w:val="28"/>
        </w:rPr>
        <w:t xml:space="preserve"> </w:t>
      </w:r>
      <w:r w:rsidR="00473510">
        <w:rPr>
          <w:rFonts w:ascii="Times New Roman" w:hAnsi="Times New Roman" w:cs="Times New Roman"/>
          <w:sz w:val="28"/>
          <w:szCs w:val="28"/>
        </w:rPr>
        <w:t>116</w:t>
      </w:r>
      <w:r w:rsidR="001156CB" w:rsidRPr="00777EE1">
        <w:rPr>
          <w:rFonts w:ascii="Times New Roman" w:hAnsi="Times New Roman" w:cs="Times New Roman"/>
          <w:sz w:val="28"/>
          <w:szCs w:val="28"/>
        </w:rPr>
        <w:t>]</w:t>
      </w:r>
      <w:r w:rsidR="00160ECB" w:rsidRPr="00777EE1">
        <w:rPr>
          <w:rFonts w:ascii="Times New Roman" w:hAnsi="Times New Roman" w:cs="Times New Roman"/>
          <w:sz w:val="28"/>
          <w:szCs w:val="28"/>
        </w:rPr>
        <w:t>.</w:t>
      </w:r>
    </w:p>
    <w:p w14:paraId="653CA8E3" w14:textId="77777777" w:rsidR="001156CB" w:rsidRPr="00777EE1" w:rsidRDefault="00421A5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Методи менеджменту є практичними способами реалізації вимог, законів та закономірностей управління. Їх ціль полягає у забезпеченні високої ефективності підприємства через злагоджену роботу та діяльність колективу, а також виконання накресленої програми дій. Це відрізняє їх від технічних та технологічни</w:t>
      </w:r>
      <w:r w:rsidR="00C10B68" w:rsidRPr="00777EE1">
        <w:rPr>
          <w:rFonts w:ascii="Times New Roman" w:hAnsi="Times New Roman" w:cs="Times New Roman"/>
          <w:sz w:val="28"/>
          <w:szCs w:val="28"/>
        </w:rPr>
        <w:t xml:space="preserve">х методів </w:t>
      </w:r>
      <w:r w:rsidR="00C10B68" w:rsidRPr="00777EE1">
        <w:rPr>
          <w:rFonts w:ascii="Times New Roman" w:hAnsi="Times New Roman" w:cs="Times New Roman"/>
          <w:sz w:val="28"/>
          <w:szCs w:val="28"/>
        </w:rPr>
        <w:lastRenderedPageBreak/>
        <w:t>управління, які спрямо</w:t>
      </w:r>
      <w:r w:rsidRPr="00777EE1">
        <w:rPr>
          <w:rFonts w:ascii="Times New Roman" w:hAnsi="Times New Roman" w:cs="Times New Roman"/>
          <w:sz w:val="28"/>
          <w:szCs w:val="28"/>
        </w:rPr>
        <w:t xml:space="preserve">вані на досягнення виробничо-господарських цілей. Правильне визначення методу та його застосування в менеджменті є дуже важливим для розуміння того, як досягати успіху в управлінні підприємством. Воно підкреслює значення ефективного використання методів менеджменту для досягнення поставлених цілей. </w:t>
      </w:r>
    </w:p>
    <w:p w14:paraId="6327EF71" w14:textId="40730C98" w:rsidR="00421A50" w:rsidRPr="00777EE1" w:rsidRDefault="00421A5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Також класифікація методів менеджменту </w:t>
      </w:r>
      <w:r w:rsidR="00845356" w:rsidRPr="00777EE1">
        <w:rPr>
          <w:rFonts w:ascii="Times New Roman" w:hAnsi="Times New Roman" w:cs="Times New Roman"/>
          <w:sz w:val="28"/>
          <w:szCs w:val="28"/>
        </w:rPr>
        <w:t xml:space="preserve">визначається </w:t>
      </w:r>
      <w:r w:rsidRPr="00777EE1">
        <w:rPr>
          <w:rFonts w:ascii="Times New Roman" w:hAnsi="Times New Roman" w:cs="Times New Roman"/>
          <w:sz w:val="28"/>
          <w:szCs w:val="28"/>
        </w:rPr>
        <w:t>за трьома основними групами</w:t>
      </w:r>
      <w:r w:rsidR="004616EB">
        <w:rPr>
          <w:rFonts w:ascii="Times New Roman" w:hAnsi="Times New Roman" w:cs="Times New Roman"/>
          <w:sz w:val="28"/>
          <w:szCs w:val="28"/>
        </w:rPr>
        <w:t>, які зображе</w:t>
      </w:r>
      <w:r w:rsidR="00706EF9" w:rsidRPr="00777EE1">
        <w:rPr>
          <w:rFonts w:ascii="Times New Roman" w:hAnsi="Times New Roman" w:cs="Times New Roman"/>
          <w:sz w:val="28"/>
          <w:szCs w:val="28"/>
        </w:rPr>
        <w:t>ні на рис.1.1</w:t>
      </w:r>
      <w:r w:rsidR="00911E32">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D24B42">
        <w:rPr>
          <w:rFonts w:ascii="Times New Roman" w:hAnsi="Times New Roman" w:cs="Times New Roman"/>
          <w:sz w:val="28"/>
          <w:szCs w:val="28"/>
        </w:rPr>
        <w:t>43</w:t>
      </w:r>
      <w:r w:rsidR="00473510">
        <w:rPr>
          <w:rFonts w:ascii="Times New Roman" w:hAnsi="Times New Roman" w:cs="Times New Roman"/>
          <w:sz w:val="28"/>
          <w:szCs w:val="28"/>
        </w:rPr>
        <w:t>, с.</w:t>
      </w:r>
      <w:r w:rsidR="00362A90">
        <w:rPr>
          <w:rFonts w:ascii="Times New Roman" w:hAnsi="Times New Roman" w:cs="Times New Roman"/>
          <w:sz w:val="28"/>
          <w:szCs w:val="28"/>
        </w:rPr>
        <w:t xml:space="preserve"> </w:t>
      </w:r>
      <w:r w:rsidR="00473510">
        <w:rPr>
          <w:rFonts w:ascii="Times New Roman" w:hAnsi="Times New Roman" w:cs="Times New Roman"/>
          <w:sz w:val="28"/>
          <w:szCs w:val="28"/>
        </w:rPr>
        <w:t>116</w:t>
      </w:r>
      <w:r w:rsidR="00AF794D" w:rsidRPr="00777EE1">
        <w:rPr>
          <w:rFonts w:ascii="Times New Roman" w:hAnsi="Times New Roman" w:cs="Times New Roman"/>
          <w:sz w:val="28"/>
          <w:szCs w:val="28"/>
        </w:rPr>
        <w:t>]</w:t>
      </w:r>
      <w:r w:rsidR="00706EF9" w:rsidRPr="00777EE1">
        <w:rPr>
          <w:rFonts w:ascii="Times New Roman" w:hAnsi="Times New Roman" w:cs="Times New Roman"/>
          <w:sz w:val="28"/>
          <w:szCs w:val="28"/>
        </w:rPr>
        <w:t>.</w:t>
      </w:r>
    </w:p>
    <w:p w14:paraId="0E19C03C" w14:textId="77777777" w:rsidR="00B427CC" w:rsidRPr="00777EE1" w:rsidRDefault="00B427C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03D44793" wp14:editId="12BF0C3E">
            <wp:extent cx="5486400" cy="3200400"/>
            <wp:effectExtent l="0" t="0" r="0" b="190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0CF06CC8" w14:textId="77777777" w:rsidR="00B427CC" w:rsidRPr="00777EE1" w:rsidRDefault="00B427C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Рис. 1.1.</w:t>
      </w:r>
      <w:r w:rsidR="00303422" w:rsidRPr="00777EE1">
        <w:rPr>
          <w:rFonts w:ascii="Times New Roman" w:hAnsi="Times New Roman" w:cs="Times New Roman"/>
          <w:sz w:val="28"/>
          <w:szCs w:val="28"/>
        </w:rPr>
        <w:t xml:space="preserve"> </w:t>
      </w:r>
      <w:r w:rsidRPr="00777EE1">
        <w:rPr>
          <w:rFonts w:ascii="Times New Roman" w:hAnsi="Times New Roman" w:cs="Times New Roman"/>
          <w:sz w:val="28"/>
          <w:szCs w:val="28"/>
        </w:rPr>
        <w:t>Види методів менеджменту</w:t>
      </w:r>
    </w:p>
    <w:p w14:paraId="7E89E3DC" w14:textId="338FFEF0" w:rsidR="00B427CC" w:rsidRPr="004616EB" w:rsidRDefault="00B427CC" w:rsidP="004131FE">
      <w:pPr>
        <w:spacing w:after="0" w:line="360" w:lineRule="auto"/>
        <w:ind w:firstLine="709"/>
        <w:jc w:val="both"/>
        <w:rPr>
          <w:rFonts w:ascii="Times New Roman" w:hAnsi="Times New Roman" w:cs="Times New Roman"/>
          <w:i/>
          <w:sz w:val="28"/>
          <w:szCs w:val="28"/>
        </w:rPr>
      </w:pPr>
      <w:r w:rsidRPr="004616EB">
        <w:rPr>
          <w:rFonts w:ascii="Times New Roman" w:hAnsi="Times New Roman" w:cs="Times New Roman"/>
          <w:i/>
          <w:sz w:val="28"/>
          <w:szCs w:val="28"/>
        </w:rPr>
        <w:t xml:space="preserve">Джерело: складено автором </w:t>
      </w:r>
      <w:r w:rsidR="00B2274F" w:rsidRPr="004616EB">
        <w:rPr>
          <w:rFonts w:ascii="Times New Roman" w:hAnsi="Times New Roman" w:cs="Times New Roman"/>
          <w:i/>
          <w:sz w:val="28"/>
          <w:szCs w:val="28"/>
        </w:rPr>
        <w:t>на основі</w:t>
      </w:r>
      <w:r w:rsidR="00911E32" w:rsidRPr="004616EB">
        <w:rPr>
          <w:rFonts w:ascii="Times New Roman" w:hAnsi="Times New Roman" w:cs="Times New Roman"/>
          <w:i/>
          <w:sz w:val="28"/>
          <w:szCs w:val="28"/>
        </w:rPr>
        <w:t xml:space="preserve"> </w:t>
      </w:r>
      <w:r w:rsidR="00140975" w:rsidRPr="004616EB">
        <w:rPr>
          <w:rFonts w:ascii="Times New Roman" w:hAnsi="Times New Roman" w:cs="Times New Roman"/>
          <w:i/>
          <w:sz w:val="28"/>
          <w:szCs w:val="28"/>
        </w:rPr>
        <w:t>[</w:t>
      </w:r>
      <w:r w:rsidR="00D24B42" w:rsidRPr="004616EB">
        <w:rPr>
          <w:rFonts w:ascii="Times New Roman" w:hAnsi="Times New Roman" w:cs="Times New Roman"/>
          <w:i/>
          <w:sz w:val="28"/>
          <w:szCs w:val="28"/>
        </w:rPr>
        <w:t>43</w:t>
      </w:r>
      <w:r w:rsidRPr="004616EB">
        <w:rPr>
          <w:rFonts w:ascii="Times New Roman" w:hAnsi="Times New Roman" w:cs="Times New Roman"/>
          <w:i/>
          <w:sz w:val="28"/>
          <w:szCs w:val="28"/>
        </w:rPr>
        <w:t>]</w:t>
      </w:r>
      <w:r w:rsidR="00C87D43">
        <w:rPr>
          <w:rFonts w:ascii="Times New Roman" w:hAnsi="Times New Roman" w:cs="Times New Roman"/>
          <w:i/>
          <w:sz w:val="28"/>
          <w:szCs w:val="28"/>
        </w:rPr>
        <w:t>.</w:t>
      </w:r>
    </w:p>
    <w:p w14:paraId="4E2D55E0" w14:textId="27DC1088" w:rsidR="00FC0F8F" w:rsidRPr="00777EE1" w:rsidRDefault="0089107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Економічні методи менеджменту базуються на економічних законах та інтересах, які </w:t>
      </w:r>
      <w:r w:rsidR="00B427CC" w:rsidRPr="00777EE1">
        <w:rPr>
          <w:rFonts w:ascii="Times New Roman" w:hAnsi="Times New Roman" w:cs="Times New Roman"/>
          <w:sz w:val="28"/>
          <w:szCs w:val="28"/>
        </w:rPr>
        <w:t>виникають у процесі виробництва</w:t>
      </w:r>
      <w:r w:rsidR="00911E32">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D24B42">
        <w:rPr>
          <w:rFonts w:ascii="Times New Roman" w:hAnsi="Times New Roman" w:cs="Times New Roman"/>
          <w:sz w:val="28"/>
          <w:szCs w:val="28"/>
        </w:rPr>
        <w:t>43</w:t>
      </w:r>
      <w:r w:rsidR="00473510">
        <w:rPr>
          <w:rFonts w:ascii="Times New Roman" w:hAnsi="Times New Roman" w:cs="Times New Roman"/>
          <w:sz w:val="28"/>
          <w:szCs w:val="28"/>
        </w:rPr>
        <w:t>, с.</w:t>
      </w:r>
      <w:r w:rsidR="00362A90">
        <w:rPr>
          <w:rFonts w:ascii="Times New Roman" w:hAnsi="Times New Roman" w:cs="Times New Roman"/>
          <w:sz w:val="28"/>
          <w:szCs w:val="28"/>
        </w:rPr>
        <w:t xml:space="preserve"> </w:t>
      </w:r>
      <w:r w:rsidR="00473510">
        <w:rPr>
          <w:rFonts w:ascii="Times New Roman" w:hAnsi="Times New Roman" w:cs="Times New Roman"/>
          <w:sz w:val="28"/>
          <w:szCs w:val="28"/>
        </w:rPr>
        <w:t>94</w:t>
      </w:r>
      <w:r w:rsidR="00AF794D" w:rsidRPr="00777EE1">
        <w:rPr>
          <w:rFonts w:ascii="Times New Roman" w:hAnsi="Times New Roman" w:cs="Times New Roman"/>
          <w:sz w:val="28"/>
          <w:szCs w:val="28"/>
        </w:rPr>
        <w:t>]</w:t>
      </w:r>
      <w:r w:rsidR="00B427CC" w:rsidRPr="00777EE1">
        <w:rPr>
          <w:rFonts w:ascii="Times New Roman" w:hAnsi="Times New Roman" w:cs="Times New Roman"/>
          <w:sz w:val="28"/>
          <w:szCs w:val="28"/>
        </w:rPr>
        <w:t>.</w:t>
      </w:r>
      <w:r w:rsidRPr="00777EE1">
        <w:rPr>
          <w:rFonts w:ascii="Times New Roman" w:hAnsi="Times New Roman" w:cs="Times New Roman"/>
          <w:sz w:val="28"/>
          <w:szCs w:val="28"/>
        </w:rPr>
        <w:t xml:space="preserve"> Важливо розрізняти інтереси різних сторін управління, таких як підприємство, колектив працівників, окремих працівників та держави. Економічні методи менеджменту спрямовані на оптимальне використання ресурсів та досягнення результатів з урахуванням цих різних інтересів. Застосування економічних методів управління передбачає врахування об'єктивних економічних законів та інтересів у всіх рівнях управління підприємством. Це означає, що прийоми та способи управління повинні </w:t>
      </w:r>
      <w:r w:rsidRPr="00777EE1">
        <w:rPr>
          <w:rFonts w:ascii="Times New Roman" w:hAnsi="Times New Roman" w:cs="Times New Roman"/>
          <w:sz w:val="28"/>
          <w:szCs w:val="28"/>
        </w:rPr>
        <w:lastRenderedPageBreak/>
        <w:t>ґрунтуватися на товарно-грошових відносинах та сприяти досягненню поставлених цілей.</w:t>
      </w:r>
      <w:r w:rsidR="00D658EE" w:rsidRPr="00777EE1">
        <w:rPr>
          <w:rFonts w:ascii="Times New Roman" w:hAnsi="Times New Roman" w:cs="Times New Roman"/>
          <w:sz w:val="28"/>
          <w:szCs w:val="28"/>
        </w:rPr>
        <w:t xml:space="preserve"> </w:t>
      </w:r>
      <w:r w:rsidRPr="00777EE1">
        <w:rPr>
          <w:rFonts w:ascii="Times New Roman" w:hAnsi="Times New Roman" w:cs="Times New Roman"/>
          <w:sz w:val="28"/>
          <w:szCs w:val="28"/>
        </w:rPr>
        <w:t>Таким чином, економічні методи менеджменту враховують економічні закони та інтереси різних сторін управління для досягнення оптимальних результатів у діяльності підприємства.</w:t>
      </w:r>
    </w:p>
    <w:p w14:paraId="3C445894" w14:textId="6B9F4149" w:rsidR="00891079" w:rsidRPr="00777EE1" w:rsidRDefault="0089107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Економічні методи менеджменту включають в себе широкий спектр інструментів та механізмів, які використовуються для управління економічною діяльністю підприємства. Серед них можна виділити такі ключові елементи, як ціна, кредит, фінанси, прибуток, економічні стимули (заробітна плата, премії тощо), податки, бюджет та плани</w:t>
      </w:r>
      <w:r w:rsidR="00911E32">
        <w:rPr>
          <w:rFonts w:ascii="Times New Roman" w:hAnsi="Times New Roman" w:cs="Times New Roman"/>
          <w:sz w:val="28"/>
          <w:szCs w:val="28"/>
        </w:rPr>
        <w:t xml:space="preserve"> </w:t>
      </w:r>
      <w:r w:rsidR="001156CB" w:rsidRPr="00777EE1">
        <w:rPr>
          <w:rFonts w:ascii="Times New Roman" w:hAnsi="Times New Roman" w:cs="Times New Roman"/>
          <w:sz w:val="28"/>
          <w:szCs w:val="28"/>
        </w:rPr>
        <w:t>[</w:t>
      </w:r>
      <w:r w:rsidR="00EF263A">
        <w:rPr>
          <w:rFonts w:ascii="Times New Roman" w:hAnsi="Times New Roman" w:cs="Times New Roman"/>
          <w:sz w:val="28"/>
          <w:szCs w:val="28"/>
        </w:rPr>
        <w:fldChar w:fldCharType="begin"/>
      </w:r>
      <w:r w:rsidR="00EF263A">
        <w:rPr>
          <w:rFonts w:ascii="Times New Roman" w:hAnsi="Times New Roman" w:cs="Times New Roman"/>
          <w:sz w:val="28"/>
          <w:szCs w:val="28"/>
        </w:rPr>
        <w:instrText xml:space="preserve"> REF _Ref168344643 \r \h </w:instrText>
      </w:r>
      <w:r w:rsidR="00EF263A">
        <w:rPr>
          <w:rFonts w:ascii="Times New Roman" w:hAnsi="Times New Roman" w:cs="Times New Roman"/>
          <w:sz w:val="28"/>
          <w:szCs w:val="28"/>
        </w:rPr>
      </w:r>
      <w:r w:rsidR="00EF263A">
        <w:rPr>
          <w:rFonts w:ascii="Times New Roman" w:hAnsi="Times New Roman" w:cs="Times New Roman"/>
          <w:sz w:val="28"/>
          <w:szCs w:val="28"/>
        </w:rPr>
        <w:fldChar w:fldCharType="separate"/>
      </w:r>
      <w:r w:rsidR="00F72CA2">
        <w:rPr>
          <w:rFonts w:ascii="Times New Roman" w:hAnsi="Times New Roman" w:cs="Times New Roman"/>
          <w:sz w:val="28"/>
          <w:szCs w:val="28"/>
        </w:rPr>
        <w:t>15</w:t>
      </w:r>
      <w:r w:rsidR="00EF263A">
        <w:rPr>
          <w:rFonts w:ascii="Times New Roman" w:hAnsi="Times New Roman" w:cs="Times New Roman"/>
          <w:sz w:val="28"/>
          <w:szCs w:val="28"/>
        </w:rPr>
        <w:fldChar w:fldCharType="end"/>
      </w:r>
      <w:r w:rsidR="001156CB" w:rsidRPr="00777EE1">
        <w:rPr>
          <w:rFonts w:ascii="Times New Roman" w:hAnsi="Times New Roman" w:cs="Times New Roman"/>
          <w:sz w:val="28"/>
          <w:szCs w:val="28"/>
        </w:rPr>
        <w:t>]</w:t>
      </w:r>
      <w:r w:rsidR="00473510">
        <w:rPr>
          <w:rFonts w:ascii="Times New Roman" w:hAnsi="Times New Roman" w:cs="Times New Roman"/>
          <w:sz w:val="28"/>
          <w:szCs w:val="28"/>
        </w:rPr>
        <w:t>.</w:t>
      </w:r>
    </w:p>
    <w:p w14:paraId="2506F651" w14:textId="0AE5AAF4" w:rsidR="00891079" w:rsidRPr="00777EE1" w:rsidRDefault="0089107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Ціна визначає вартість товарів і послуг, що продаються або купуються на ринку, і впливає на прибутковість підприємства. Кредит надає можливість залучити додаткові фінансові ресурси для розвитку бізнесу. Фінанси включають у себе управління грошовими потоками та іншими фінансовими ресурсами. Прибуток є основною метою господарської діяльності підприємства. Економічні стимули, такі як заробітна плата та премії, мотивують працівників до досягнення високих результатів. Податки та бюджет визначають фінансове навантаження на підприємство, а плани допомагають управляти ресурсами</w:t>
      </w:r>
      <w:r w:rsidR="00911E32">
        <w:rPr>
          <w:rFonts w:ascii="Times New Roman" w:hAnsi="Times New Roman" w:cs="Times New Roman"/>
          <w:sz w:val="28"/>
          <w:szCs w:val="28"/>
        </w:rPr>
        <w:t xml:space="preserve"> та досягати стратегічних цілей </w:t>
      </w:r>
      <w:r w:rsidR="00140975" w:rsidRPr="00777EE1">
        <w:rPr>
          <w:rFonts w:ascii="Times New Roman" w:hAnsi="Times New Roman" w:cs="Times New Roman"/>
          <w:sz w:val="28"/>
          <w:szCs w:val="28"/>
        </w:rPr>
        <w:t>[</w:t>
      </w:r>
      <w:r w:rsidR="00296957">
        <w:rPr>
          <w:rFonts w:ascii="Times New Roman" w:hAnsi="Times New Roman" w:cs="Times New Roman"/>
          <w:sz w:val="28"/>
          <w:szCs w:val="28"/>
        </w:rPr>
        <w:t>43</w:t>
      </w:r>
      <w:r w:rsidR="00473510">
        <w:rPr>
          <w:rFonts w:ascii="Times New Roman" w:hAnsi="Times New Roman" w:cs="Times New Roman"/>
          <w:sz w:val="28"/>
          <w:szCs w:val="28"/>
        </w:rPr>
        <w:t>, с</w:t>
      </w:r>
      <w:r w:rsidR="005A1544">
        <w:rPr>
          <w:rFonts w:ascii="Times New Roman" w:hAnsi="Times New Roman" w:cs="Times New Roman"/>
          <w:sz w:val="28"/>
          <w:szCs w:val="28"/>
        </w:rPr>
        <w:t>.</w:t>
      </w:r>
      <w:r w:rsidR="00362A90">
        <w:rPr>
          <w:rFonts w:ascii="Times New Roman" w:hAnsi="Times New Roman" w:cs="Times New Roman"/>
          <w:sz w:val="28"/>
          <w:szCs w:val="28"/>
        </w:rPr>
        <w:t xml:space="preserve"> </w:t>
      </w:r>
      <w:r w:rsidR="00473510">
        <w:rPr>
          <w:rFonts w:ascii="Times New Roman" w:hAnsi="Times New Roman" w:cs="Times New Roman"/>
          <w:sz w:val="28"/>
          <w:szCs w:val="28"/>
        </w:rPr>
        <w:t>118</w:t>
      </w:r>
      <w:r w:rsidR="001156CB" w:rsidRPr="00777EE1">
        <w:rPr>
          <w:rFonts w:ascii="Times New Roman" w:hAnsi="Times New Roman" w:cs="Times New Roman"/>
          <w:sz w:val="28"/>
          <w:szCs w:val="28"/>
        </w:rPr>
        <w:t>]</w:t>
      </w:r>
      <w:r w:rsidR="00911E32">
        <w:rPr>
          <w:rFonts w:ascii="Times New Roman" w:hAnsi="Times New Roman" w:cs="Times New Roman"/>
          <w:sz w:val="28"/>
          <w:szCs w:val="28"/>
        </w:rPr>
        <w:t>.</w:t>
      </w:r>
    </w:p>
    <w:p w14:paraId="17243F05" w14:textId="77777777" w:rsidR="00891079" w:rsidRPr="00777EE1" w:rsidRDefault="0089107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Усі ці елементи складають систему економічних методів менеджменту, яка дозволяє підприємствам ефективно управляти своєю діяльністю та досягати успіху на ринку.</w:t>
      </w:r>
    </w:p>
    <w:p w14:paraId="64926221" w14:textId="77777777" w:rsidR="00744650" w:rsidRPr="00777EE1" w:rsidRDefault="00D658EE"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Досягнення фінансової стабілізації та стабільності, сприяння структурним змінам в організації, </w:t>
      </w:r>
      <w:r w:rsidR="00DF4726" w:rsidRPr="00777EE1">
        <w:rPr>
          <w:rFonts w:ascii="Times New Roman" w:hAnsi="Times New Roman" w:cs="Times New Roman"/>
          <w:sz w:val="28"/>
          <w:szCs w:val="28"/>
        </w:rPr>
        <w:t>активізація інвестиційних та інноваційних видів діяльності.</w:t>
      </w:r>
    </w:p>
    <w:p w14:paraId="5ECB787C" w14:textId="77777777" w:rsidR="00DF4726" w:rsidRPr="00777EE1" w:rsidRDefault="00BC7FD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Фінанси</w:t>
      </w:r>
      <w:r w:rsidR="00DF4726" w:rsidRPr="00777EE1">
        <w:rPr>
          <w:rFonts w:ascii="Times New Roman" w:hAnsi="Times New Roman" w:cs="Times New Roman"/>
          <w:sz w:val="28"/>
          <w:szCs w:val="28"/>
        </w:rPr>
        <w:t xml:space="preserve"> дійсно впливають на працівників через централізоване і децентралізоване розподілення грошових коштів. Це може включати оплату заробітної плати, надання соціальних пакетів, інвестування в професійний розвиток працівників та інші програми, спрямовані на забезпечення їхн</w:t>
      </w:r>
      <w:r w:rsidRPr="00777EE1">
        <w:rPr>
          <w:rFonts w:ascii="Times New Roman" w:hAnsi="Times New Roman" w:cs="Times New Roman"/>
          <w:sz w:val="28"/>
          <w:szCs w:val="28"/>
        </w:rPr>
        <w:t>ього благополуччя та мотивації.</w:t>
      </w:r>
    </w:p>
    <w:p w14:paraId="3EDA077C" w14:textId="77777777" w:rsidR="00DF4726" w:rsidRPr="00777EE1" w:rsidRDefault="00DF472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Кредит також може впливати на працівників, оскільки доступ до фінансових ресурсів може мати велике значення для їхнього особи</w:t>
      </w:r>
      <w:r w:rsidR="00BC7FD4" w:rsidRPr="00777EE1">
        <w:rPr>
          <w:rFonts w:ascii="Times New Roman" w:hAnsi="Times New Roman" w:cs="Times New Roman"/>
          <w:sz w:val="28"/>
          <w:szCs w:val="28"/>
        </w:rPr>
        <w:t>стого та професійного розвитку.</w:t>
      </w:r>
    </w:p>
    <w:p w14:paraId="4D5E031A" w14:textId="77777777" w:rsidR="00DF4726" w:rsidRPr="00777EE1" w:rsidRDefault="00DF472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Економічні стимули, які базуються на матеріальних стимулах, також важливі для мотивації працівників. Це можуть бути різноманітні форми оплати праці, премії, дивіденди, компенсації та інші види фінансових стимулів, які сприяють покращенню продуктивності т</w:t>
      </w:r>
      <w:r w:rsidR="00BC7FD4" w:rsidRPr="00777EE1">
        <w:rPr>
          <w:rFonts w:ascii="Times New Roman" w:hAnsi="Times New Roman" w:cs="Times New Roman"/>
          <w:sz w:val="28"/>
          <w:szCs w:val="28"/>
        </w:rPr>
        <w:t>а результативності працівників.</w:t>
      </w:r>
    </w:p>
    <w:p w14:paraId="2AA9DB3B" w14:textId="77777777" w:rsidR="00DF4726" w:rsidRPr="00777EE1" w:rsidRDefault="00DF472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Загалом, фінанси, кредит та економічні стимули грають важливу роль у стимулюванні працівників та забезпеченні їхнього ефективного </w:t>
      </w:r>
      <w:r w:rsidR="00BC7FD4" w:rsidRPr="00777EE1">
        <w:rPr>
          <w:rFonts w:ascii="Times New Roman" w:hAnsi="Times New Roman" w:cs="Times New Roman"/>
          <w:sz w:val="28"/>
          <w:szCs w:val="28"/>
        </w:rPr>
        <w:t>участі в діяльності організації.</w:t>
      </w:r>
    </w:p>
    <w:p w14:paraId="514C37A8" w14:textId="77777777" w:rsidR="00DF4726" w:rsidRPr="00777EE1" w:rsidRDefault="00BC7FD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Податки виконують двояку функцію - забезпечують доходи для бюджету та регулюють економічні взаємовідносини, вони виступають основним джерелом доходів для бюджету держави. Також податки забезпечують необхідні фінансові ресурси для здійснення різних соціальних, економічних та інфраструктурних програм. Одночасно, податки є інструментом регулювання взаємовідносин між державою, фізичними та юридичними особами. Шляхом встановлення різних податкових ставок та механізмів оподаткування, держава може впливати на економічну активність громадян та підприємств, сприяти соціальній справедливості та розподілу доходів.</w:t>
      </w:r>
    </w:p>
    <w:p w14:paraId="73FFFDF9" w14:textId="77777777" w:rsidR="00BC7FD4" w:rsidRPr="00777EE1" w:rsidRDefault="00BC7FD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Бюджет може бути використаний для впливу на процеси зменшення витрат на виробничо-господарську діяльність, пошук шляхів збільшення доходів та створення режиму економії. Це може бути досягнуто шляхом ретельного планування доходів і видатків, встановлення пріоритетів у витратах, а також застосування різних фінансових і податкових інструментів для стимулювання економічної активності та зменшення витрат. Бюджет є ефективним інструментом управління для досягнення фінансової стабільності та збалансованості в господарській діяльності.</w:t>
      </w:r>
    </w:p>
    <w:p w14:paraId="3EBF2069" w14:textId="6AC558EC" w:rsidR="00085F93" w:rsidRPr="00362A90" w:rsidRDefault="00AF6F66" w:rsidP="004131FE">
      <w:pPr>
        <w:spacing w:after="0" w:line="360" w:lineRule="auto"/>
        <w:ind w:firstLine="709"/>
        <w:jc w:val="both"/>
        <w:rPr>
          <w:rFonts w:ascii="Times New Roman" w:hAnsi="Times New Roman" w:cs="Times New Roman"/>
          <w:color w:val="FF0000"/>
          <w:sz w:val="28"/>
          <w:szCs w:val="28"/>
        </w:rPr>
      </w:pPr>
      <w:r w:rsidRPr="00777EE1">
        <w:rPr>
          <w:rFonts w:ascii="Times New Roman" w:hAnsi="Times New Roman" w:cs="Times New Roman"/>
          <w:sz w:val="28"/>
          <w:szCs w:val="28"/>
        </w:rPr>
        <w:lastRenderedPageBreak/>
        <w:t>Кількісне вимірювання – одна з найважливіших відмінностей економічних методів. Саме економічні методи дають змогу вимірюва</w:t>
      </w:r>
      <w:r w:rsidR="00BE5615" w:rsidRPr="00777EE1">
        <w:rPr>
          <w:rFonts w:ascii="Times New Roman" w:hAnsi="Times New Roman" w:cs="Times New Roman"/>
          <w:sz w:val="28"/>
          <w:szCs w:val="28"/>
        </w:rPr>
        <w:t>ти реакцію системи при силі впли</w:t>
      </w:r>
      <w:r w:rsidR="00C87D43">
        <w:rPr>
          <w:rFonts w:ascii="Times New Roman" w:hAnsi="Times New Roman" w:cs="Times New Roman"/>
          <w:sz w:val="28"/>
          <w:szCs w:val="28"/>
        </w:rPr>
        <w:t xml:space="preserve">ву на неї з того чи іншого боку </w:t>
      </w:r>
      <w:r w:rsidR="00140975" w:rsidRPr="00777EE1">
        <w:rPr>
          <w:rFonts w:ascii="Times New Roman" w:hAnsi="Times New Roman" w:cs="Times New Roman"/>
          <w:sz w:val="28"/>
          <w:szCs w:val="28"/>
        </w:rPr>
        <w:t>[</w:t>
      </w:r>
      <w:r w:rsidR="00296957" w:rsidRPr="005609A1">
        <w:rPr>
          <w:rFonts w:ascii="Times New Roman" w:hAnsi="Times New Roman" w:cs="Times New Roman"/>
          <w:sz w:val="28"/>
          <w:szCs w:val="28"/>
        </w:rPr>
        <w:t>39</w:t>
      </w:r>
      <w:r w:rsidR="00473510">
        <w:rPr>
          <w:rFonts w:ascii="Times New Roman" w:hAnsi="Times New Roman" w:cs="Times New Roman"/>
          <w:sz w:val="28"/>
          <w:szCs w:val="28"/>
        </w:rPr>
        <w:t>, с.</w:t>
      </w:r>
      <w:r w:rsidR="008363FF">
        <w:rPr>
          <w:rFonts w:ascii="Times New Roman" w:hAnsi="Times New Roman" w:cs="Times New Roman"/>
          <w:sz w:val="28"/>
          <w:szCs w:val="28"/>
        </w:rPr>
        <w:t xml:space="preserve"> </w:t>
      </w:r>
      <w:r w:rsidR="00473510">
        <w:rPr>
          <w:rFonts w:ascii="Times New Roman" w:hAnsi="Times New Roman" w:cs="Times New Roman"/>
          <w:sz w:val="28"/>
          <w:szCs w:val="28"/>
        </w:rPr>
        <w:t>121</w:t>
      </w:r>
      <w:r w:rsidR="00AF794D" w:rsidRPr="00777EE1">
        <w:rPr>
          <w:rFonts w:ascii="Times New Roman" w:hAnsi="Times New Roman" w:cs="Times New Roman"/>
          <w:sz w:val="28"/>
          <w:szCs w:val="28"/>
        </w:rPr>
        <w:t>]</w:t>
      </w:r>
      <w:r w:rsidR="00C87D43">
        <w:rPr>
          <w:rFonts w:ascii="Times New Roman" w:hAnsi="Times New Roman" w:cs="Times New Roman"/>
          <w:sz w:val="28"/>
          <w:szCs w:val="28"/>
        </w:rPr>
        <w:t>.</w:t>
      </w:r>
    </w:p>
    <w:p w14:paraId="454B25CD" w14:textId="5436AFB0" w:rsidR="006D09DF" w:rsidRPr="00777EE1" w:rsidRDefault="00542E12" w:rsidP="004131FE">
      <w:pPr>
        <w:spacing w:after="0" w:line="360" w:lineRule="auto"/>
        <w:ind w:firstLine="709"/>
        <w:jc w:val="both"/>
        <w:rPr>
          <w:rFonts w:ascii="Times New Roman" w:hAnsi="Times New Roman" w:cs="Times New Roman"/>
          <w:bCs/>
          <w:sz w:val="28"/>
          <w:szCs w:val="28"/>
        </w:rPr>
      </w:pPr>
      <w:r w:rsidRPr="00777EE1">
        <w:rPr>
          <w:rFonts w:ascii="Times New Roman" w:hAnsi="Times New Roman" w:cs="Times New Roman"/>
          <w:sz w:val="28"/>
          <w:szCs w:val="28"/>
        </w:rPr>
        <w:t xml:space="preserve">Що стосується практики і застосування економічних методів менеджменту саме з цієї сторони, то вони використовуються здебільшого для оптимізації витрат, також для оптимізації ефективності та прибутковості підприємства. Наприклад, візьмемо компанію </w:t>
      </w:r>
      <w:r w:rsidR="004B275F" w:rsidRPr="00777EE1">
        <w:rPr>
          <w:rFonts w:ascii="Times New Roman" w:hAnsi="Times New Roman" w:cs="Times New Roman"/>
          <w:sz w:val="28"/>
          <w:szCs w:val="28"/>
        </w:rPr>
        <w:t>“</w:t>
      </w:r>
      <w:r w:rsidRPr="00777EE1">
        <w:rPr>
          <w:rFonts w:ascii="Times New Roman" w:hAnsi="Times New Roman" w:cs="Times New Roman"/>
          <w:sz w:val="28"/>
          <w:szCs w:val="28"/>
        </w:rPr>
        <w:t>Apple</w:t>
      </w:r>
      <w:r w:rsidR="004B275F" w:rsidRPr="00777EE1">
        <w:rPr>
          <w:rFonts w:ascii="Times New Roman" w:hAnsi="Times New Roman" w:cs="Times New Roman"/>
          <w:sz w:val="28"/>
          <w:szCs w:val="28"/>
        </w:rPr>
        <w:t>”</w:t>
      </w:r>
      <w:r w:rsidRPr="00777EE1">
        <w:rPr>
          <w:rFonts w:ascii="Times New Roman" w:hAnsi="Times New Roman" w:cs="Times New Roman"/>
          <w:sz w:val="28"/>
          <w:szCs w:val="28"/>
        </w:rPr>
        <w:t xml:space="preserve"> та її використання стратегії. Компанія </w:t>
      </w:r>
      <w:r w:rsidR="004B275F" w:rsidRPr="00777EE1">
        <w:rPr>
          <w:rFonts w:ascii="Times New Roman" w:hAnsi="Times New Roman" w:cs="Times New Roman"/>
          <w:sz w:val="28"/>
          <w:szCs w:val="28"/>
        </w:rPr>
        <w:t>“</w:t>
      </w:r>
      <w:r w:rsidRPr="00777EE1">
        <w:rPr>
          <w:rFonts w:ascii="Times New Roman" w:hAnsi="Times New Roman" w:cs="Times New Roman"/>
          <w:sz w:val="28"/>
          <w:szCs w:val="28"/>
        </w:rPr>
        <w:t>Apple</w:t>
      </w:r>
      <w:r w:rsidR="004B275F" w:rsidRPr="00777EE1">
        <w:rPr>
          <w:rFonts w:ascii="Times New Roman" w:hAnsi="Times New Roman" w:cs="Times New Roman"/>
          <w:sz w:val="28"/>
          <w:szCs w:val="28"/>
        </w:rPr>
        <w:t>”</w:t>
      </w:r>
      <w:r w:rsidRPr="00777EE1">
        <w:rPr>
          <w:rFonts w:ascii="Times New Roman" w:hAnsi="Times New Roman" w:cs="Times New Roman"/>
          <w:sz w:val="28"/>
          <w:szCs w:val="28"/>
        </w:rPr>
        <w:t xml:space="preserve"> встановлює доволі високі ціни на свою продукцію, що базується на вражен</w:t>
      </w:r>
      <w:r w:rsidR="00B427CC" w:rsidRPr="00777EE1">
        <w:rPr>
          <w:rFonts w:ascii="Times New Roman" w:hAnsi="Times New Roman" w:cs="Times New Roman"/>
          <w:sz w:val="28"/>
          <w:szCs w:val="28"/>
        </w:rPr>
        <w:t>ні якості та преміум статус</w:t>
      </w:r>
      <w:r w:rsidR="00B0159E" w:rsidRPr="00777EE1">
        <w:rPr>
          <w:rFonts w:ascii="Times New Roman" w:hAnsi="Times New Roman" w:cs="Times New Roman"/>
          <w:sz w:val="28"/>
          <w:szCs w:val="28"/>
        </w:rPr>
        <w:t xml:space="preserve"> </w:t>
      </w:r>
      <w:r w:rsidR="00B0159E" w:rsidRPr="00777EE1">
        <w:rPr>
          <w:rFonts w:ascii="Times New Roman" w:hAnsi="Times New Roman" w:cs="Times New Roman"/>
          <w:bCs/>
          <w:sz w:val="28"/>
          <w:szCs w:val="28"/>
        </w:rPr>
        <w:t>[</w:t>
      </w:r>
      <w:r w:rsidR="00160ECB" w:rsidRPr="00777EE1">
        <w:rPr>
          <w:rFonts w:ascii="Times New Roman" w:hAnsi="Times New Roman" w:cs="Times New Roman"/>
          <w:bCs/>
          <w:sz w:val="28"/>
          <w:szCs w:val="28"/>
        </w:rPr>
        <w:fldChar w:fldCharType="begin"/>
      </w:r>
      <w:r w:rsidR="00160ECB" w:rsidRPr="00777EE1">
        <w:rPr>
          <w:rFonts w:ascii="Times New Roman" w:hAnsi="Times New Roman" w:cs="Times New Roman"/>
          <w:bCs/>
          <w:sz w:val="28"/>
          <w:szCs w:val="28"/>
        </w:rPr>
        <w:instrText xml:space="preserve"> REF _Ref168344680 \r \h </w:instrText>
      </w:r>
      <w:r w:rsidR="00160ECB" w:rsidRPr="00777EE1">
        <w:rPr>
          <w:rFonts w:ascii="Times New Roman" w:hAnsi="Times New Roman" w:cs="Times New Roman"/>
          <w:bCs/>
          <w:sz w:val="28"/>
          <w:szCs w:val="28"/>
        </w:rPr>
      </w:r>
      <w:r w:rsidR="00160ECB" w:rsidRPr="00777EE1">
        <w:rPr>
          <w:rFonts w:ascii="Times New Roman" w:hAnsi="Times New Roman" w:cs="Times New Roman"/>
          <w:bCs/>
          <w:sz w:val="28"/>
          <w:szCs w:val="28"/>
        </w:rPr>
        <w:fldChar w:fldCharType="separate"/>
      </w:r>
      <w:r w:rsidR="00F72CA2">
        <w:rPr>
          <w:rFonts w:ascii="Times New Roman" w:hAnsi="Times New Roman" w:cs="Times New Roman"/>
          <w:bCs/>
          <w:sz w:val="28"/>
          <w:szCs w:val="28"/>
        </w:rPr>
        <w:t>4</w:t>
      </w:r>
      <w:r w:rsidR="00160ECB" w:rsidRPr="00777EE1">
        <w:rPr>
          <w:rFonts w:ascii="Times New Roman" w:hAnsi="Times New Roman" w:cs="Times New Roman"/>
          <w:bCs/>
          <w:sz w:val="28"/>
          <w:szCs w:val="28"/>
        </w:rPr>
        <w:fldChar w:fldCharType="end"/>
      </w:r>
      <w:r w:rsidR="00B0159E" w:rsidRPr="00777EE1">
        <w:rPr>
          <w:rFonts w:ascii="Times New Roman" w:hAnsi="Times New Roman" w:cs="Times New Roman"/>
          <w:bCs/>
          <w:sz w:val="28"/>
          <w:szCs w:val="28"/>
        </w:rPr>
        <w:t>].</w:t>
      </w:r>
    </w:p>
    <w:p w14:paraId="6EF5F227" w14:textId="5ABA2DBE" w:rsidR="00F43C18" w:rsidRDefault="006D09DF" w:rsidP="004131FE">
      <w:pPr>
        <w:spacing w:after="0" w:line="360" w:lineRule="auto"/>
        <w:ind w:firstLine="709"/>
        <w:jc w:val="both"/>
        <w:rPr>
          <w:rFonts w:ascii="Times New Roman" w:hAnsi="Times New Roman" w:cs="Times New Roman"/>
          <w:bCs/>
          <w:sz w:val="28"/>
          <w:szCs w:val="28"/>
        </w:rPr>
      </w:pPr>
      <w:r w:rsidRPr="00777EE1">
        <w:rPr>
          <w:rFonts w:ascii="Times New Roman" w:hAnsi="Times New Roman" w:cs="Times New Roman"/>
          <w:sz w:val="28"/>
          <w:szCs w:val="28"/>
        </w:rPr>
        <w:t xml:space="preserve">А от </w:t>
      </w:r>
      <w:r w:rsidR="004B275F" w:rsidRPr="00777EE1">
        <w:rPr>
          <w:rFonts w:ascii="Times New Roman" w:hAnsi="Times New Roman" w:cs="Times New Roman"/>
          <w:sz w:val="28"/>
          <w:szCs w:val="28"/>
        </w:rPr>
        <w:t>“</w:t>
      </w:r>
      <w:r w:rsidRPr="00777EE1">
        <w:rPr>
          <w:rFonts w:ascii="Times New Roman" w:hAnsi="Times New Roman" w:cs="Times New Roman"/>
          <w:sz w:val="28"/>
          <w:szCs w:val="28"/>
        </w:rPr>
        <w:t>Amazon</w:t>
      </w:r>
      <w:r w:rsidR="004B275F" w:rsidRPr="00777EE1">
        <w:rPr>
          <w:rFonts w:ascii="Times New Roman" w:hAnsi="Times New Roman" w:cs="Times New Roman"/>
          <w:sz w:val="28"/>
          <w:szCs w:val="28"/>
        </w:rPr>
        <w:t>”</w:t>
      </w:r>
      <w:r w:rsidRPr="00777EE1">
        <w:rPr>
          <w:rFonts w:ascii="Times New Roman" w:hAnsi="Times New Roman" w:cs="Times New Roman"/>
          <w:sz w:val="28"/>
          <w:szCs w:val="28"/>
        </w:rPr>
        <w:t xml:space="preserve"> використовує стратегію динамічного ціноутворення для динамічного встановлення цін на свої товари, на яке впливають попит, конкуренція та інші фактори</w:t>
      </w:r>
      <w:r w:rsidR="00B0159E" w:rsidRPr="00777EE1">
        <w:rPr>
          <w:rFonts w:ascii="Times New Roman" w:hAnsi="Times New Roman" w:cs="Times New Roman"/>
          <w:sz w:val="28"/>
          <w:szCs w:val="28"/>
        </w:rPr>
        <w:t xml:space="preserve"> [</w:t>
      </w:r>
      <w:r w:rsidR="00160ECB" w:rsidRPr="00777EE1">
        <w:rPr>
          <w:rFonts w:ascii="Times New Roman" w:hAnsi="Times New Roman" w:cs="Times New Roman"/>
          <w:sz w:val="28"/>
          <w:szCs w:val="28"/>
        </w:rPr>
        <w:fldChar w:fldCharType="begin"/>
      </w:r>
      <w:r w:rsidR="00160ECB" w:rsidRPr="00777EE1">
        <w:rPr>
          <w:rFonts w:ascii="Times New Roman" w:hAnsi="Times New Roman" w:cs="Times New Roman"/>
          <w:sz w:val="28"/>
          <w:szCs w:val="28"/>
        </w:rPr>
        <w:instrText xml:space="preserve"> REF _Ref168344695 \r \h </w:instrText>
      </w:r>
      <w:r w:rsidR="00160ECB" w:rsidRPr="00777EE1">
        <w:rPr>
          <w:rFonts w:ascii="Times New Roman" w:hAnsi="Times New Roman" w:cs="Times New Roman"/>
          <w:sz w:val="28"/>
          <w:szCs w:val="28"/>
        </w:rPr>
      </w:r>
      <w:r w:rsidR="00160ECB"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2</w:t>
      </w:r>
      <w:r w:rsidR="00160ECB" w:rsidRPr="00777EE1">
        <w:rPr>
          <w:rFonts w:ascii="Times New Roman" w:hAnsi="Times New Roman" w:cs="Times New Roman"/>
          <w:sz w:val="28"/>
          <w:szCs w:val="28"/>
        </w:rPr>
        <w:fldChar w:fldCharType="end"/>
      </w:r>
      <w:r w:rsidR="00B0159E" w:rsidRPr="00777EE1">
        <w:rPr>
          <w:rFonts w:ascii="Times New Roman" w:hAnsi="Times New Roman" w:cs="Times New Roman"/>
          <w:sz w:val="28"/>
          <w:szCs w:val="28"/>
        </w:rPr>
        <w:t xml:space="preserve">]. </w:t>
      </w:r>
      <w:r w:rsidRPr="00777EE1">
        <w:rPr>
          <w:rFonts w:ascii="Times New Roman" w:hAnsi="Times New Roman" w:cs="Times New Roman"/>
          <w:sz w:val="28"/>
          <w:szCs w:val="28"/>
        </w:rPr>
        <w:t xml:space="preserve">І саме в цьому випадку динамічне ціноутворення допомагає споживачам отримувати </w:t>
      </w:r>
      <w:r w:rsidR="00AF794D" w:rsidRPr="00777EE1">
        <w:rPr>
          <w:rFonts w:ascii="Times New Roman" w:hAnsi="Times New Roman" w:cs="Times New Roman"/>
          <w:sz w:val="28"/>
          <w:szCs w:val="28"/>
        </w:rPr>
        <w:t>приємні</w:t>
      </w:r>
      <w:r w:rsidRPr="00777EE1">
        <w:rPr>
          <w:rFonts w:ascii="Times New Roman" w:hAnsi="Times New Roman" w:cs="Times New Roman"/>
          <w:sz w:val="28"/>
          <w:szCs w:val="28"/>
        </w:rPr>
        <w:t xml:space="preserve"> пропозиції, які відповідно залежать від часу</w:t>
      </w:r>
      <w:r w:rsidR="00F47115" w:rsidRPr="00777EE1">
        <w:rPr>
          <w:rFonts w:ascii="Times New Roman" w:hAnsi="Times New Roman" w:cs="Times New Roman"/>
          <w:sz w:val="28"/>
          <w:szCs w:val="28"/>
        </w:rPr>
        <w:t xml:space="preserve"> і попиту. Але</w:t>
      </w:r>
      <w:r w:rsidRPr="00777EE1">
        <w:rPr>
          <w:rFonts w:ascii="Times New Roman" w:hAnsi="Times New Roman" w:cs="Times New Roman"/>
          <w:sz w:val="28"/>
          <w:szCs w:val="28"/>
        </w:rPr>
        <w:t xml:space="preserve"> це може призвести до негативної реакції споживачів, адже </w:t>
      </w:r>
      <w:r w:rsidR="00F47115" w:rsidRPr="00777EE1">
        <w:rPr>
          <w:rFonts w:ascii="Times New Roman" w:hAnsi="Times New Roman" w:cs="Times New Roman"/>
          <w:sz w:val="28"/>
          <w:szCs w:val="28"/>
        </w:rPr>
        <w:t>динамічне ціноутворення</w:t>
      </w:r>
      <w:r w:rsidRPr="00777EE1">
        <w:rPr>
          <w:rFonts w:ascii="Times New Roman" w:hAnsi="Times New Roman" w:cs="Times New Roman"/>
          <w:sz w:val="28"/>
          <w:szCs w:val="28"/>
        </w:rPr>
        <w:t xml:space="preserve"> може призвести до нестабільності цін та нерівності обов’язків для споживачів. </w:t>
      </w:r>
      <w:r w:rsidR="00F56080" w:rsidRPr="00777EE1">
        <w:rPr>
          <w:rFonts w:ascii="Times New Roman" w:hAnsi="Times New Roman" w:cs="Times New Roman"/>
          <w:sz w:val="28"/>
          <w:szCs w:val="28"/>
        </w:rPr>
        <w:t>Також динамічне ціноутворення має вплив безпосередньо на конкуренцію. Тобто воно може впливати на ринкову динаміку та відповідно на стратегію конкурентів. З іншого боку, як наслідок, це може спров</w:t>
      </w:r>
      <w:r w:rsidR="00851F2B" w:rsidRPr="00777EE1">
        <w:rPr>
          <w:rFonts w:ascii="Times New Roman" w:hAnsi="Times New Roman" w:cs="Times New Roman"/>
          <w:sz w:val="28"/>
          <w:szCs w:val="28"/>
        </w:rPr>
        <w:t>окувати реакцію від конкурентів, і також це може мати як позитивні, так і негативні наслідки для споживачі самого</w:t>
      </w:r>
      <w:r w:rsidRPr="00777EE1">
        <w:rPr>
          <w:rFonts w:ascii="Times New Roman" w:hAnsi="Times New Roman" w:cs="Times New Roman"/>
          <w:sz w:val="28"/>
          <w:szCs w:val="28"/>
        </w:rPr>
        <w:t xml:space="preserve"> </w:t>
      </w:r>
      <w:r w:rsidR="00851F2B" w:rsidRPr="00777EE1">
        <w:rPr>
          <w:rFonts w:ascii="Times New Roman" w:hAnsi="Times New Roman" w:cs="Times New Roman"/>
          <w:sz w:val="28"/>
          <w:szCs w:val="28"/>
        </w:rPr>
        <w:t xml:space="preserve">Amazon. Також не варто забувати про ефективність та прибутковість для </w:t>
      </w:r>
      <w:r w:rsidR="004B275F" w:rsidRPr="00777EE1">
        <w:rPr>
          <w:rFonts w:ascii="Times New Roman" w:hAnsi="Times New Roman" w:cs="Times New Roman"/>
          <w:sz w:val="28"/>
          <w:szCs w:val="28"/>
        </w:rPr>
        <w:t>“</w:t>
      </w:r>
      <w:r w:rsidR="00851F2B" w:rsidRPr="00777EE1">
        <w:rPr>
          <w:rFonts w:ascii="Times New Roman" w:hAnsi="Times New Roman" w:cs="Times New Roman"/>
          <w:sz w:val="28"/>
          <w:szCs w:val="28"/>
        </w:rPr>
        <w:t>Amazon</w:t>
      </w:r>
      <w:r w:rsidR="004B275F" w:rsidRPr="00777EE1">
        <w:rPr>
          <w:rFonts w:ascii="Times New Roman" w:hAnsi="Times New Roman" w:cs="Times New Roman"/>
          <w:sz w:val="28"/>
          <w:szCs w:val="28"/>
        </w:rPr>
        <w:t>”</w:t>
      </w:r>
      <w:r w:rsidR="00851F2B" w:rsidRPr="00777EE1">
        <w:rPr>
          <w:rFonts w:ascii="Times New Roman" w:hAnsi="Times New Roman" w:cs="Times New Roman"/>
          <w:sz w:val="28"/>
          <w:szCs w:val="28"/>
        </w:rPr>
        <w:t>, адже з одного боку динамічне ціноутворення може здаватися доволі ефективним для максимізації прибутку, то його вплив на загальну прибутковість та стійкість моделі бізнесу може бути предметом обговорення</w:t>
      </w:r>
      <w:r w:rsidR="00B0159E" w:rsidRPr="00777EE1">
        <w:rPr>
          <w:rFonts w:ascii="Times New Roman" w:hAnsi="Times New Roman" w:cs="Times New Roman"/>
          <w:b/>
          <w:sz w:val="28"/>
          <w:szCs w:val="28"/>
        </w:rPr>
        <w:t xml:space="preserve"> </w:t>
      </w:r>
      <w:r w:rsidR="00B0159E" w:rsidRPr="00777EE1">
        <w:rPr>
          <w:rFonts w:ascii="Times New Roman" w:hAnsi="Times New Roman" w:cs="Times New Roman"/>
          <w:bCs/>
          <w:sz w:val="28"/>
          <w:szCs w:val="28"/>
        </w:rPr>
        <w:t>[</w:t>
      </w:r>
      <w:r w:rsidR="00160ECB" w:rsidRPr="00777EE1">
        <w:rPr>
          <w:rFonts w:ascii="Times New Roman" w:hAnsi="Times New Roman" w:cs="Times New Roman"/>
          <w:bCs/>
          <w:sz w:val="28"/>
          <w:szCs w:val="28"/>
        </w:rPr>
        <w:t>2</w:t>
      </w:r>
      <w:r w:rsidR="00B0159E" w:rsidRPr="00777EE1">
        <w:rPr>
          <w:rFonts w:ascii="Times New Roman" w:hAnsi="Times New Roman" w:cs="Times New Roman"/>
          <w:bCs/>
          <w:sz w:val="28"/>
          <w:szCs w:val="28"/>
        </w:rPr>
        <w:t>]</w:t>
      </w:r>
      <w:r w:rsidR="00851F2B" w:rsidRPr="00777EE1">
        <w:rPr>
          <w:rFonts w:ascii="Times New Roman" w:hAnsi="Times New Roman" w:cs="Times New Roman"/>
          <w:bCs/>
          <w:sz w:val="28"/>
          <w:szCs w:val="28"/>
        </w:rPr>
        <w:t xml:space="preserve">. </w:t>
      </w:r>
      <w:r w:rsidR="000D1233">
        <w:rPr>
          <w:rFonts w:ascii="Times New Roman" w:hAnsi="Times New Roman" w:cs="Times New Roman"/>
          <w:bCs/>
          <w:sz w:val="28"/>
          <w:szCs w:val="28"/>
        </w:rPr>
        <w:t>Н</w:t>
      </w:r>
      <w:r w:rsidR="004616EB">
        <w:rPr>
          <w:rFonts w:ascii="Times New Roman" w:hAnsi="Times New Roman" w:cs="Times New Roman"/>
          <w:bCs/>
          <w:sz w:val="28"/>
          <w:szCs w:val="28"/>
        </w:rPr>
        <w:t>е варто забувати про вплив на</w:t>
      </w:r>
      <w:r w:rsidR="00851F2B" w:rsidRPr="00777EE1">
        <w:rPr>
          <w:rFonts w:ascii="Times New Roman" w:hAnsi="Times New Roman" w:cs="Times New Roman"/>
          <w:bCs/>
          <w:sz w:val="28"/>
          <w:szCs w:val="28"/>
        </w:rPr>
        <w:t xml:space="preserve"> малий бізнес загалом. </w:t>
      </w:r>
      <w:r w:rsidR="007E62AB" w:rsidRPr="00777EE1">
        <w:rPr>
          <w:rFonts w:ascii="Times New Roman" w:hAnsi="Times New Roman" w:cs="Times New Roman"/>
          <w:bCs/>
          <w:sz w:val="28"/>
          <w:szCs w:val="28"/>
        </w:rPr>
        <w:t xml:space="preserve">Тому що, </w:t>
      </w:r>
      <w:r w:rsidR="00F47115" w:rsidRPr="00777EE1">
        <w:rPr>
          <w:rFonts w:ascii="Times New Roman" w:hAnsi="Times New Roman" w:cs="Times New Roman"/>
          <w:bCs/>
          <w:sz w:val="28"/>
          <w:szCs w:val="28"/>
        </w:rPr>
        <w:t xml:space="preserve">динамічне ціноутворення може впливати на малий бізнес якщо вони не можуть конкурувати з алгоритмами </w:t>
      </w:r>
      <w:r w:rsidR="004B275F" w:rsidRPr="00777EE1">
        <w:rPr>
          <w:rFonts w:ascii="Times New Roman" w:hAnsi="Times New Roman" w:cs="Times New Roman"/>
          <w:bCs/>
          <w:sz w:val="28"/>
          <w:szCs w:val="28"/>
        </w:rPr>
        <w:t>“</w:t>
      </w:r>
      <w:r w:rsidR="00F47115" w:rsidRPr="00777EE1">
        <w:rPr>
          <w:rFonts w:ascii="Times New Roman" w:hAnsi="Times New Roman" w:cs="Times New Roman"/>
          <w:bCs/>
          <w:sz w:val="28"/>
          <w:szCs w:val="28"/>
        </w:rPr>
        <w:t>Amazon</w:t>
      </w:r>
      <w:r w:rsidR="004B275F" w:rsidRPr="00777EE1">
        <w:rPr>
          <w:rFonts w:ascii="Times New Roman" w:hAnsi="Times New Roman" w:cs="Times New Roman"/>
          <w:bCs/>
          <w:sz w:val="28"/>
          <w:szCs w:val="28"/>
        </w:rPr>
        <w:t>”</w:t>
      </w:r>
      <w:r w:rsidR="00F47115" w:rsidRPr="00777EE1">
        <w:rPr>
          <w:rFonts w:ascii="Times New Roman" w:hAnsi="Times New Roman" w:cs="Times New Roman"/>
          <w:bCs/>
          <w:sz w:val="28"/>
          <w:szCs w:val="28"/>
        </w:rPr>
        <w:t>, або ж не мають достатнь</w:t>
      </w:r>
      <w:r w:rsidR="00140975" w:rsidRPr="00777EE1">
        <w:rPr>
          <w:rFonts w:ascii="Times New Roman" w:hAnsi="Times New Roman" w:cs="Times New Roman"/>
          <w:bCs/>
          <w:sz w:val="28"/>
          <w:szCs w:val="28"/>
        </w:rPr>
        <w:t>ого обсягу для впливу на ціну</w:t>
      </w:r>
      <w:r w:rsidR="00B0159E" w:rsidRPr="00777EE1">
        <w:rPr>
          <w:rFonts w:ascii="Times New Roman" w:hAnsi="Times New Roman" w:cs="Times New Roman"/>
          <w:bCs/>
          <w:sz w:val="28"/>
          <w:szCs w:val="28"/>
        </w:rPr>
        <w:t xml:space="preserve"> [</w:t>
      </w:r>
      <w:r w:rsidR="00160ECB" w:rsidRPr="00777EE1">
        <w:rPr>
          <w:rFonts w:ascii="Times New Roman" w:hAnsi="Times New Roman" w:cs="Times New Roman"/>
          <w:bCs/>
          <w:sz w:val="28"/>
          <w:szCs w:val="28"/>
        </w:rPr>
        <w:t>2</w:t>
      </w:r>
      <w:r w:rsidR="00B0159E" w:rsidRPr="00777EE1">
        <w:rPr>
          <w:rFonts w:ascii="Times New Roman" w:hAnsi="Times New Roman" w:cs="Times New Roman"/>
          <w:bCs/>
          <w:sz w:val="28"/>
          <w:szCs w:val="28"/>
        </w:rPr>
        <w:t>].</w:t>
      </w:r>
    </w:p>
    <w:p w14:paraId="7695DF8B" w14:textId="77777777" w:rsidR="004616EB" w:rsidRPr="00777EE1" w:rsidRDefault="004616EB" w:rsidP="004131FE">
      <w:pPr>
        <w:spacing w:after="0" w:line="360" w:lineRule="auto"/>
        <w:ind w:firstLine="709"/>
        <w:jc w:val="both"/>
        <w:rPr>
          <w:rFonts w:ascii="Times New Roman" w:hAnsi="Times New Roman" w:cs="Times New Roman"/>
          <w:sz w:val="28"/>
          <w:szCs w:val="28"/>
        </w:rPr>
      </w:pPr>
    </w:p>
    <w:p w14:paraId="27071C1F" w14:textId="31B39BF4" w:rsidR="00CC0FCC" w:rsidRDefault="00CC0FCC" w:rsidP="00673047">
      <w:pPr>
        <w:pStyle w:val="1"/>
        <w:numPr>
          <w:ilvl w:val="1"/>
          <w:numId w:val="22"/>
        </w:numPr>
        <w:spacing w:before="0" w:line="360" w:lineRule="auto"/>
        <w:jc w:val="center"/>
        <w:rPr>
          <w:rFonts w:ascii="Times New Roman" w:hAnsi="Times New Roman" w:cs="Times New Roman"/>
          <w:b/>
          <w:color w:val="auto"/>
          <w:sz w:val="28"/>
          <w:szCs w:val="28"/>
        </w:rPr>
      </w:pPr>
      <w:bookmarkStart w:id="11" w:name="_Toc167207492"/>
      <w:bookmarkStart w:id="12" w:name="_Toc167207595"/>
      <w:bookmarkStart w:id="13" w:name="_Toc169002708"/>
      <w:r>
        <w:rPr>
          <w:rFonts w:ascii="Times New Roman" w:hAnsi="Times New Roman" w:cs="Times New Roman"/>
          <w:b/>
          <w:color w:val="auto"/>
          <w:sz w:val="28"/>
          <w:szCs w:val="28"/>
        </w:rPr>
        <w:lastRenderedPageBreak/>
        <w:t>Організаційно-</w:t>
      </w:r>
      <w:r w:rsidR="00C35AEE" w:rsidRPr="00777EE1">
        <w:rPr>
          <w:rFonts w:ascii="Times New Roman" w:hAnsi="Times New Roman" w:cs="Times New Roman"/>
          <w:b/>
          <w:color w:val="auto"/>
          <w:sz w:val="28"/>
          <w:szCs w:val="28"/>
        </w:rPr>
        <w:t>розпорядчі методи впливу в менеджменті</w:t>
      </w:r>
      <w:bookmarkEnd w:id="11"/>
      <w:bookmarkEnd w:id="12"/>
      <w:bookmarkEnd w:id="13"/>
    </w:p>
    <w:p w14:paraId="0643B145" w14:textId="77777777" w:rsidR="00BE7C54" w:rsidRPr="00BE7C54" w:rsidRDefault="00BE7C54" w:rsidP="00BE7C54"/>
    <w:p w14:paraId="79227DCC" w14:textId="77777777" w:rsidR="003E25B1" w:rsidRPr="00777EE1" w:rsidRDefault="003E25B1"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Не менш важливими методами в менеджменті є організаційно розпорядчі методи, які забезпечують ефективну працю підприємства загалом.  </w:t>
      </w:r>
    </w:p>
    <w:p w14:paraId="3B40EDAD" w14:textId="7C48A8F4" w:rsidR="00BE5615" w:rsidRPr="00777EE1" w:rsidRDefault="00BE5615"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Організаційно-розпорядчі методи – це комплекс способів та прийомів прямого керування на організаційні взаємовідносини між робітниками під час функціонування системи з метою адміністрування </w:t>
      </w:r>
      <w:r w:rsidR="00D02CA6" w:rsidRPr="00777EE1">
        <w:rPr>
          <w:rFonts w:ascii="Times New Roman" w:hAnsi="Times New Roman" w:cs="Times New Roman"/>
          <w:sz w:val="28"/>
          <w:szCs w:val="28"/>
        </w:rPr>
        <w:t xml:space="preserve">її стану </w:t>
      </w:r>
      <w:r w:rsidR="00AF794D" w:rsidRPr="00777EE1">
        <w:rPr>
          <w:rFonts w:ascii="Times New Roman" w:hAnsi="Times New Roman" w:cs="Times New Roman"/>
          <w:sz w:val="28"/>
          <w:szCs w:val="28"/>
        </w:rPr>
        <w:t xml:space="preserve">у відповідності до змінних </w:t>
      </w:r>
      <w:r w:rsidR="00AF794D" w:rsidRPr="00911E32">
        <w:rPr>
          <w:rFonts w:ascii="Times New Roman" w:hAnsi="Times New Roman" w:cs="Times New Roman"/>
          <w:sz w:val="28"/>
          <w:szCs w:val="28"/>
        </w:rPr>
        <w:t>умов</w:t>
      </w:r>
      <w:r w:rsidR="00911E32" w:rsidRPr="00911E32">
        <w:rPr>
          <w:rFonts w:ascii="Times New Roman" w:hAnsi="Times New Roman" w:cs="Times New Roman"/>
          <w:sz w:val="28"/>
          <w:szCs w:val="28"/>
        </w:rPr>
        <w:t xml:space="preserve"> </w:t>
      </w:r>
      <w:r w:rsidR="00AF794D" w:rsidRPr="00911E32">
        <w:rPr>
          <w:rFonts w:ascii="Times New Roman" w:hAnsi="Times New Roman" w:cs="Times New Roman"/>
          <w:sz w:val="28"/>
          <w:szCs w:val="28"/>
        </w:rPr>
        <w:t>[</w:t>
      </w:r>
      <w:r w:rsidR="00E81611">
        <w:rPr>
          <w:rFonts w:ascii="Times New Roman" w:hAnsi="Times New Roman" w:cs="Times New Roman"/>
          <w:sz w:val="28"/>
          <w:szCs w:val="28"/>
        </w:rPr>
        <w:t>43</w:t>
      </w:r>
      <w:r w:rsidR="00473510" w:rsidRPr="00911E32">
        <w:rPr>
          <w:rFonts w:ascii="Times New Roman" w:hAnsi="Times New Roman" w:cs="Times New Roman"/>
          <w:sz w:val="28"/>
          <w:szCs w:val="28"/>
        </w:rPr>
        <w:t>,</w:t>
      </w:r>
      <w:r w:rsidR="00E94690" w:rsidRPr="00911E32">
        <w:rPr>
          <w:rFonts w:ascii="Times New Roman" w:hAnsi="Times New Roman" w:cs="Times New Roman"/>
          <w:sz w:val="28"/>
          <w:szCs w:val="28"/>
        </w:rPr>
        <w:t xml:space="preserve"> </w:t>
      </w:r>
      <w:r w:rsidR="005A1544" w:rsidRPr="00911E32">
        <w:rPr>
          <w:rFonts w:ascii="Times New Roman" w:hAnsi="Times New Roman" w:cs="Times New Roman"/>
          <w:sz w:val="28"/>
          <w:szCs w:val="28"/>
        </w:rPr>
        <w:t>с.</w:t>
      </w:r>
      <w:r w:rsidR="00362A90">
        <w:rPr>
          <w:rFonts w:ascii="Times New Roman" w:hAnsi="Times New Roman" w:cs="Times New Roman"/>
          <w:sz w:val="28"/>
          <w:szCs w:val="28"/>
        </w:rPr>
        <w:t xml:space="preserve"> </w:t>
      </w:r>
      <w:r w:rsidR="00E94690" w:rsidRPr="00911E32">
        <w:rPr>
          <w:rFonts w:ascii="Times New Roman" w:hAnsi="Times New Roman" w:cs="Times New Roman"/>
          <w:sz w:val="28"/>
          <w:szCs w:val="28"/>
        </w:rPr>
        <w:t>68</w:t>
      </w:r>
      <w:r w:rsidR="00473510" w:rsidRPr="00911E32">
        <w:rPr>
          <w:rFonts w:ascii="Times New Roman" w:hAnsi="Times New Roman" w:cs="Times New Roman"/>
          <w:sz w:val="28"/>
          <w:szCs w:val="28"/>
        </w:rPr>
        <w:t xml:space="preserve"> </w:t>
      </w:r>
      <w:r w:rsidR="00AF794D" w:rsidRPr="00911E32">
        <w:rPr>
          <w:rFonts w:ascii="Times New Roman" w:hAnsi="Times New Roman" w:cs="Times New Roman"/>
          <w:sz w:val="28"/>
          <w:szCs w:val="28"/>
        </w:rPr>
        <w:t>].</w:t>
      </w:r>
    </w:p>
    <w:p w14:paraId="44EAD559" w14:textId="044F889C" w:rsidR="006403D9" w:rsidRPr="00777EE1" w:rsidRDefault="00D02CA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Часом організаційно-розпорядчі методи називають адміністративними</w:t>
      </w:r>
      <w:r w:rsidR="00911E32">
        <w:rPr>
          <w:rFonts w:ascii="Times New Roman" w:hAnsi="Times New Roman" w:cs="Times New Roman"/>
          <w:sz w:val="28"/>
          <w:szCs w:val="28"/>
        </w:rPr>
        <w:t xml:space="preserve"> </w:t>
      </w:r>
      <w:r w:rsidR="00AF794D" w:rsidRPr="00911E32">
        <w:rPr>
          <w:rFonts w:ascii="Times New Roman" w:hAnsi="Times New Roman" w:cs="Times New Roman"/>
          <w:sz w:val="28"/>
          <w:szCs w:val="28"/>
        </w:rPr>
        <w:t>[</w:t>
      </w:r>
      <w:r w:rsidR="00831052">
        <w:rPr>
          <w:rFonts w:ascii="Times New Roman" w:hAnsi="Times New Roman" w:cs="Times New Roman"/>
          <w:sz w:val="28"/>
          <w:szCs w:val="28"/>
        </w:rPr>
        <w:t>17</w:t>
      </w:r>
      <w:r w:rsidR="005A1544" w:rsidRPr="00911E32">
        <w:rPr>
          <w:rFonts w:ascii="Times New Roman" w:hAnsi="Times New Roman" w:cs="Times New Roman"/>
          <w:sz w:val="28"/>
          <w:szCs w:val="28"/>
        </w:rPr>
        <w:t>, с.43</w:t>
      </w:r>
      <w:r w:rsidR="00AF794D" w:rsidRPr="00911E32">
        <w:rPr>
          <w:rFonts w:ascii="Times New Roman" w:hAnsi="Times New Roman" w:cs="Times New Roman"/>
          <w:sz w:val="28"/>
          <w:szCs w:val="28"/>
        </w:rPr>
        <w:t>]</w:t>
      </w:r>
      <w:r w:rsidR="00160ECB" w:rsidRPr="00911E32">
        <w:rPr>
          <w:rFonts w:ascii="Times New Roman" w:hAnsi="Times New Roman" w:cs="Times New Roman"/>
          <w:sz w:val="28"/>
          <w:szCs w:val="28"/>
        </w:rPr>
        <w:t>.</w:t>
      </w:r>
      <w:r w:rsidR="008363FF">
        <w:rPr>
          <w:rFonts w:ascii="Times New Roman" w:hAnsi="Times New Roman" w:cs="Times New Roman"/>
          <w:sz w:val="28"/>
          <w:szCs w:val="28"/>
        </w:rPr>
        <w:t xml:space="preserve"> Проте поняття організаційно-розпорядчих методів </w:t>
      </w:r>
      <w:r w:rsidRPr="00911E32">
        <w:rPr>
          <w:rFonts w:ascii="Times New Roman" w:hAnsi="Times New Roman" w:cs="Times New Roman"/>
          <w:sz w:val="28"/>
          <w:szCs w:val="28"/>
        </w:rPr>
        <w:t>глиб</w:t>
      </w:r>
      <w:r w:rsidR="008363FF">
        <w:rPr>
          <w:rFonts w:ascii="Times New Roman" w:hAnsi="Times New Roman" w:cs="Times New Roman"/>
          <w:sz w:val="28"/>
          <w:szCs w:val="28"/>
        </w:rPr>
        <w:t>ше</w:t>
      </w:r>
      <w:r w:rsidRPr="00911E32">
        <w:rPr>
          <w:rFonts w:ascii="Times New Roman" w:hAnsi="Times New Roman" w:cs="Times New Roman"/>
          <w:sz w:val="28"/>
          <w:szCs w:val="28"/>
        </w:rPr>
        <w:t xml:space="preserve">, ніж </w:t>
      </w:r>
      <w:r w:rsidR="008363FF">
        <w:rPr>
          <w:rFonts w:ascii="Times New Roman" w:hAnsi="Times New Roman" w:cs="Times New Roman"/>
          <w:sz w:val="28"/>
          <w:szCs w:val="28"/>
        </w:rPr>
        <w:t>адміністративних</w:t>
      </w:r>
      <w:r w:rsidRPr="00777EE1">
        <w:rPr>
          <w:rFonts w:ascii="Times New Roman" w:hAnsi="Times New Roman" w:cs="Times New Roman"/>
          <w:sz w:val="28"/>
          <w:szCs w:val="28"/>
        </w:rPr>
        <w:t xml:space="preserve">, адже перше </w:t>
      </w:r>
      <w:r w:rsidR="008363FF">
        <w:rPr>
          <w:rFonts w:ascii="Times New Roman" w:hAnsi="Times New Roman" w:cs="Times New Roman"/>
          <w:sz w:val="28"/>
          <w:szCs w:val="28"/>
        </w:rPr>
        <w:t>передбачає</w:t>
      </w:r>
      <w:r w:rsidR="006403D9" w:rsidRPr="00777EE1">
        <w:rPr>
          <w:rFonts w:ascii="Times New Roman" w:hAnsi="Times New Roman" w:cs="Times New Roman"/>
          <w:sz w:val="28"/>
          <w:szCs w:val="28"/>
        </w:rPr>
        <w:t xml:space="preserve"> вивчення організа</w:t>
      </w:r>
      <w:r w:rsidRPr="00777EE1">
        <w:rPr>
          <w:rFonts w:ascii="Times New Roman" w:hAnsi="Times New Roman" w:cs="Times New Roman"/>
          <w:sz w:val="28"/>
          <w:szCs w:val="28"/>
        </w:rPr>
        <w:t>ційних</w:t>
      </w:r>
      <w:r w:rsidR="00AF794D" w:rsidRPr="00777EE1">
        <w:rPr>
          <w:rFonts w:ascii="Times New Roman" w:hAnsi="Times New Roman" w:cs="Times New Roman"/>
          <w:sz w:val="28"/>
          <w:szCs w:val="28"/>
        </w:rPr>
        <w:t xml:space="preserve"> дій у різних формах вияву</w:t>
      </w:r>
      <w:r w:rsidR="006403D9" w:rsidRPr="00777EE1">
        <w:rPr>
          <w:rFonts w:ascii="Times New Roman" w:hAnsi="Times New Roman" w:cs="Times New Roman"/>
          <w:sz w:val="28"/>
          <w:szCs w:val="28"/>
        </w:rPr>
        <w:t xml:space="preserve"> </w:t>
      </w:r>
      <w:r w:rsidR="00AF794D" w:rsidRPr="00777EE1">
        <w:rPr>
          <w:rFonts w:ascii="Times New Roman" w:hAnsi="Times New Roman" w:cs="Times New Roman"/>
          <w:sz w:val="28"/>
          <w:szCs w:val="28"/>
        </w:rPr>
        <w:t>[</w:t>
      </w:r>
      <w:r w:rsidR="00831052">
        <w:rPr>
          <w:rFonts w:ascii="Times New Roman" w:hAnsi="Times New Roman" w:cs="Times New Roman"/>
          <w:sz w:val="28"/>
          <w:szCs w:val="28"/>
        </w:rPr>
        <w:t>19</w:t>
      </w:r>
      <w:r w:rsidR="00AF794D" w:rsidRPr="00777EE1">
        <w:rPr>
          <w:rFonts w:ascii="Times New Roman" w:hAnsi="Times New Roman" w:cs="Times New Roman"/>
          <w:sz w:val="28"/>
          <w:szCs w:val="28"/>
        </w:rPr>
        <w:t xml:space="preserve">]. Організаційно розпорядчі </w:t>
      </w:r>
      <w:r w:rsidR="00706EF9" w:rsidRPr="00777EE1">
        <w:rPr>
          <w:rFonts w:ascii="Times New Roman" w:hAnsi="Times New Roman" w:cs="Times New Roman"/>
          <w:sz w:val="28"/>
          <w:szCs w:val="28"/>
        </w:rPr>
        <w:t xml:space="preserve">методи </w:t>
      </w:r>
      <w:r w:rsidR="00AF794D" w:rsidRPr="00777EE1">
        <w:rPr>
          <w:rFonts w:ascii="Times New Roman" w:hAnsi="Times New Roman" w:cs="Times New Roman"/>
          <w:sz w:val="28"/>
          <w:szCs w:val="28"/>
        </w:rPr>
        <w:t>поділяють</w:t>
      </w:r>
      <w:r w:rsidR="00706EF9" w:rsidRPr="00777EE1">
        <w:rPr>
          <w:rFonts w:ascii="Times New Roman" w:hAnsi="Times New Roman" w:cs="Times New Roman"/>
          <w:sz w:val="28"/>
          <w:szCs w:val="28"/>
        </w:rPr>
        <w:t xml:space="preserve"> на елементи, </w:t>
      </w:r>
      <w:r w:rsidR="000D1233">
        <w:rPr>
          <w:rFonts w:ascii="Times New Roman" w:hAnsi="Times New Roman" w:cs="Times New Roman"/>
          <w:sz w:val="28"/>
          <w:szCs w:val="28"/>
        </w:rPr>
        <w:t>які</w:t>
      </w:r>
      <w:r w:rsidR="00706EF9" w:rsidRPr="00777EE1">
        <w:rPr>
          <w:rFonts w:ascii="Times New Roman" w:hAnsi="Times New Roman" w:cs="Times New Roman"/>
          <w:sz w:val="28"/>
          <w:szCs w:val="28"/>
        </w:rPr>
        <w:t xml:space="preserve"> </w:t>
      </w:r>
      <w:r w:rsidR="000D1233">
        <w:rPr>
          <w:rFonts w:ascii="Times New Roman" w:hAnsi="Times New Roman" w:cs="Times New Roman"/>
          <w:sz w:val="28"/>
          <w:szCs w:val="28"/>
        </w:rPr>
        <w:t>представлені</w:t>
      </w:r>
      <w:r w:rsidR="00706EF9" w:rsidRPr="00777EE1">
        <w:rPr>
          <w:rFonts w:ascii="Times New Roman" w:hAnsi="Times New Roman" w:cs="Times New Roman"/>
          <w:sz w:val="28"/>
          <w:szCs w:val="28"/>
        </w:rPr>
        <w:t xml:space="preserve"> на рис. </w:t>
      </w:r>
      <w:r w:rsidR="00706EF9" w:rsidRPr="00911E32">
        <w:rPr>
          <w:rFonts w:ascii="Times New Roman" w:hAnsi="Times New Roman" w:cs="Times New Roman"/>
          <w:sz w:val="28"/>
          <w:szCs w:val="28"/>
        </w:rPr>
        <w:t>1.2</w:t>
      </w:r>
      <w:r w:rsidR="00911E32" w:rsidRPr="00911E32">
        <w:rPr>
          <w:rFonts w:ascii="Times New Roman" w:hAnsi="Times New Roman" w:cs="Times New Roman"/>
          <w:sz w:val="28"/>
          <w:szCs w:val="28"/>
        </w:rPr>
        <w:t xml:space="preserve"> </w:t>
      </w:r>
      <w:r w:rsidR="00140975" w:rsidRPr="00911E32">
        <w:rPr>
          <w:rFonts w:ascii="Times New Roman" w:hAnsi="Times New Roman" w:cs="Times New Roman"/>
          <w:sz w:val="28"/>
          <w:szCs w:val="28"/>
        </w:rPr>
        <w:t>[</w:t>
      </w:r>
      <w:r w:rsidR="00E81611">
        <w:rPr>
          <w:rFonts w:ascii="Times New Roman" w:hAnsi="Times New Roman" w:cs="Times New Roman"/>
          <w:sz w:val="28"/>
          <w:szCs w:val="28"/>
        </w:rPr>
        <w:t>39</w:t>
      </w:r>
      <w:r w:rsidR="00E94690" w:rsidRPr="00911E32">
        <w:rPr>
          <w:rFonts w:ascii="Times New Roman" w:hAnsi="Times New Roman" w:cs="Times New Roman"/>
          <w:sz w:val="28"/>
          <w:szCs w:val="28"/>
        </w:rPr>
        <w:t>, с.</w:t>
      </w:r>
      <w:r w:rsidR="00362A90">
        <w:rPr>
          <w:rFonts w:ascii="Times New Roman" w:hAnsi="Times New Roman" w:cs="Times New Roman"/>
          <w:sz w:val="28"/>
          <w:szCs w:val="28"/>
        </w:rPr>
        <w:t xml:space="preserve"> </w:t>
      </w:r>
      <w:r w:rsidR="00E94690" w:rsidRPr="00911E32">
        <w:rPr>
          <w:rFonts w:ascii="Times New Roman" w:hAnsi="Times New Roman" w:cs="Times New Roman"/>
          <w:sz w:val="28"/>
          <w:szCs w:val="28"/>
        </w:rPr>
        <w:t>128</w:t>
      </w:r>
      <w:r w:rsidR="00B004DF" w:rsidRPr="00911E32">
        <w:rPr>
          <w:rFonts w:ascii="Times New Roman" w:hAnsi="Times New Roman" w:cs="Times New Roman"/>
          <w:sz w:val="28"/>
          <w:szCs w:val="28"/>
        </w:rPr>
        <w:t>]</w:t>
      </w:r>
      <w:r w:rsidR="00706EF9" w:rsidRPr="00911E32">
        <w:rPr>
          <w:rFonts w:ascii="Times New Roman" w:hAnsi="Times New Roman" w:cs="Times New Roman"/>
          <w:sz w:val="28"/>
          <w:szCs w:val="28"/>
        </w:rPr>
        <w:t>.</w:t>
      </w:r>
    </w:p>
    <w:p w14:paraId="00078676" w14:textId="77777777" w:rsidR="005D09A0" w:rsidRPr="00777EE1" w:rsidRDefault="000165FD"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521453AF" wp14:editId="5AC2200C">
            <wp:extent cx="5486400" cy="3200400"/>
            <wp:effectExtent l="0" t="0" r="19050" b="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3BBE0927" w14:textId="32EF954F" w:rsidR="00B004DF" w:rsidRPr="00777EE1" w:rsidRDefault="003143E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Рис</w:t>
      </w:r>
      <w:r w:rsidR="005D09A0" w:rsidRPr="00777EE1">
        <w:rPr>
          <w:rFonts w:ascii="Times New Roman" w:hAnsi="Times New Roman" w:cs="Times New Roman"/>
          <w:sz w:val="28"/>
          <w:szCs w:val="28"/>
        </w:rPr>
        <w:t xml:space="preserve">. </w:t>
      </w:r>
      <w:r w:rsidR="00B427CC" w:rsidRPr="00777EE1">
        <w:rPr>
          <w:rFonts w:ascii="Times New Roman" w:hAnsi="Times New Roman" w:cs="Times New Roman"/>
          <w:sz w:val="28"/>
          <w:szCs w:val="28"/>
        </w:rPr>
        <w:t>1.2</w:t>
      </w:r>
      <w:r w:rsidRPr="00777EE1">
        <w:rPr>
          <w:rFonts w:ascii="Times New Roman" w:hAnsi="Times New Roman" w:cs="Times New Roman"/>
          <w:sz w:val="28"/>
          <w:szCs w:val="28"/>
        </w:rPr>
        <w:t>.</w:t>
      </w:r>
      <w:r w:rsidR="00303422" w:rsidRPr="00777EE1">
        <w:rPr>
          <w:rFonts w:ascii="Times New Roman" w:hAnsi="Times New Roman" w:cs="Times New Roman"/>
          <w:sz w:val="28"/>
          <w:szCs w:val="28"/>
        </w:rPr>
        <w:t xml:space="preserve"> </w:t>
      </w:r>
      <w:r w:rsidR="00B004DF" w:rsidRPr="00777EE1">
        <w:rPr>
          <w:rFonts w:ascii="Times New Roman" w:hAnsi="Times New Roman" w:cs="Times New Roman"/>
          <w:sz w:val="28"/>
          <w:szCs w:val="28"/>
        </w:rPr>
        <w:t>Види організаційно розпорядчих методів</w:t>
      </w:r>
      <w:r w:rsidR="00CC0FCC">
        <w:rPr>
          <w:rFonts w:ascii="Times New Roman" w:hAnsi="Times New Roman" w:cs="Times New Roman"/>
          <w:sz w:val="28"/>
          <w:szCs w:val="28"/>
        </w:rPr>
        <w:t xml:space="preserve"> </w:t>
      </w:r>
    </w:p>
    <w:p w14:paraId="0471DE10" w14:textId="16F75AED" w:rsidR="00B004DF" w:rsidRPr="00AA7F16" w:rsidRDefault="00B004DF" w:rsidP="004131FE">
      <w:pPr>
        <w:spacing w:after="0" w:line="360" w:lineRule="auto"/>
        <w:ind w:firstLine="709"/>
        <w:jc w:val="both"/>
        <w:rPr>
          <w:rFonts w:ascii="Times New Roman" w:hAnsi="Times New Roman" w:cs="Times New Roman"/>
          <w:i/>
          <w:sz w:val="28"/>
          <w:szCs w:val="28"/>
        </w:rPr>
      </w:pPr>
      <w:r w:rsidRPr="00AA7F16">
        <w:rPr>
          <w:rFonts w:ascii="Times New Roman" w:hAnsi="Times New Roman" w:cs="Times New Roman"/>
          <w:i/>
          <w:sz w:val="28"/>
          <w:szCs w:val="28"/>
        </w:rPr>
        <w:t>Джерело: складено автором</w:t>
      </w:r>
      <w:r w:rsidR="00B2274F" w:rsidRPr="00AA7F16">
        <w:rPr>
          <w:rFonts w:ascii="Times New Roman" w:hAnsi="Times New Roman" w:cs="Times New Roman"/>
          <w:i/>
          <w:sz w:val="28"/>
          <w:szCs w:val="28"/>
        </w:rPr>
        <w:t xml:space="preserve"> на основі</w:t>
      </w:r>
      <w:r w:rsidR="00911E32" w:rsidRPr="00AA7F16">
        <w:rPr>
          <w:rFonts w:ascii="Times New Roman" w:hAnsi="Times New Roman" w:cs="Times New Roman"/>
          <w:i/>
          <w:sz w:val="28"/>
          <w:szCs w:val="28"/>
        </w:rPr>
        <w:t xml:space="preserve"> </w:t>
      </w:r>
      <w:r w:rsidR="00140975" w:rsidRPr="00AA7F16">
        <w:rPr>
          <w:rFonts w:ascii="Times New Roman" w:hAnsi="Times New Roman" w:cs="Times New Roman"/>
          <w:i/>
          <w:sz w:val="28"/>
          <w:szCs w:val="28"/>
        </w:rPr>
        <w:t>[</w:t>
      </w:r>
      <w:r w:rsidR="00160ECB" w:rsidRPr="00AA7F16">
        <w:rPr>
          <w:rFonts w:ascii="Times New Roman" w:hAnsi="Times New Roman" w:cs="Times New Roman"/>
          <w:i/>
          <w:sz w:val="28"/>
          <w:szCs w:val="28"/>
        </w:rPr>
        <w:t>39</w:t>
      </w:r>
      <w:r w:rsidR="00B427CC" w:rsidRPr="00AA7F16">
        <w:rPr>
          <w:rFonts w:ascii="Times New Roman" w:hAnsi="Times New Roman" w:cs="Times New Roman"/>
          <w:i/>
          <w:sz w:val="28"/>
          <w:szCs w:val="28"/>
        </w:rPr>
        <w:t>].</w:t>
      </w:r>
      <w:r w:rsidRPr="00AA7F16">
        <w:rPr>
          <w:rFonts w:ascii="Times New Roman" w:hAnsi="Times New Roman" w:cs="Times New Roman"/>
          <w:i/>
          <w:sz w:val="28"/>
          <w:szCs w:val="28"/>
        </w:rPr>
        <w:t xml:space="preserve"> </w:t>
      </w:r>
    </w:p>
    <w:p w14:paraId="1F60B21A" w14:textId="777E698E" w:rsidR="00B004DF" w:rsidRPr="00777EE1" w:rsidRDefault="008363FF"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B004DF" w:rsidRPr="00777EE1">
        <w:rPr>
          <w:rFonts w:ascii="Times New Roman" w:hAnsi="Times New Roman" w:cs="Times New Roman"/>
          <w:sz w:val="28"/>
          <w:szCs w:val="28"/>
        </w:rPr>
        <w:t>озглянемо детальн</w:t>
      </w:r>
      <w:r>
        <w:rPr>
          <w:rFonts w:ascii="Times New Roman" w:hAnsi="Times New Roman" w:cs="Times New Roman"/>
          <w:sz w:val="28"/>
          <w:szCs w:val="28"/>
        </w:rPr>
        <w:t>іше</w:t>
      </w:r>
      <w:r w:rsidR="00B004DF" w:rsidRPr="00777EE1">
        <w:rPr>
          <w:rFonts w:ascii="Times New Roman" w:hAnsi="Times New Roman" w:cs="Times New Roman"/>
          <w:sz w:val="28"/>
          <w:szCs w:val="28"/>
        </w:rPr>
        <w:t xml:space="preserve"> організаційно розпорядчі методи, а саме методи організаційного впливу. </w:t>
      </w:r>
    </w:p>
    <w:p w14:paraId="5B9D6251" w14:textId="660F345A" w:rsidR="005F5474" w:rsidRPr="00777EE1" w:rsidRDefault="005F547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Організаційне регламентування дуже важлив</w:t>
      </w:r>
      <w:r w:rsidR="00105F98">
        <w:rPr>
          <w:rFonts w:ascii="Times New Roman" w:hAnsi="Times New Roman" w:cs="Times New Roman"/>
          <w:sz w:val="28"/>
          <w:szCs w:val="28"/>
        </w:rPr>
        <w:t>е</w:t>
      </w:r>
      <w:r w:rsidRPr="00777EE1">
        <w:rPr>
          <w:rFonts w:ascii="Times New Roman" w:hAnsi="Times New Roman" w:cs="Times New Roman"/>
          <w:sz w:val="28"/>
          <w:szCs w:val="28"/>
        </w:rPr>
        <w:t xml:space="preserve"> для ефективної роботи будь-якої організації. Воно допомагає уникнути хаосу, покращити координацію дій між працівниками, забезпечити якість виробництва та послуг. </w:t>
      </w:r>
    </w:p>
    <w:p w14:paraId="3FD19338" w14:textId="77777777" w:rsidR="005F1EEE" w:rsidRPr="00777EE1" w:rsidRDefault="005F547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Крім того, організаційне регламентування сприяє стабільності і надійності діяльності організації, а також дозволяє швидше реагувати на зміни в зовнішньому середовищі.</w:t>
      </w:r>
      <w:r w:rsidR="00A565D8" w:rsidRPr="00777EE1">
        <w:rPr>
          <w:rFonts w:ascii="Times New Roman" w:hAnsi="Times New Roman" w:cs="Times New Roman"/>
          <w:sz w:val="28"/>
          <w:szCs w:val="28"/>
        </w:rPr>
        <w:t xml:space="preserve"> </w:t>
      </w:r>
    </w:p>
    <w:p w14:paraId="12DFBB4A" w14:textId="0761D06A" w:rsidR="004732B3" w:rsidRPr="00777EE1" w:rsidRDefault="004732B3"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Організаційне нормування є важливим елементом управління виробництвом та управлінням підприємством загалом</w:t>
      </w:r>
      <w:r w:rsidR="000D1233">
        <w:rPr>
          <w:rFonts w:ascii="Times New Roman" w:hAnsi="Times New Roman" w:cs="Times New Roman"/>
          <w:sz w:val="28"/>
          <w:szCs w:val="28"/>
        </w:rPr>
        <w:t xml:space="preserve"> і</w:t>
      </w:r>
      <w:r w:rsidR="00105F98" w:rsidRPr="00911E32">
        <w:rPr>
          <w:rFonts w:ascii="Times New Roman" w:hAnsi="Times New Roman" w:cs="Times New Roman"/>
          <w:sz w:val="28"/>
          <w:szCs w:val="28"/>
        </w:rPr>
        <w:t xml:space="preserve"> </w:t>
      </w:r>
      <w:r w:rsidRPr="00777EE1">
        <w:rPr>
          <w:rFonts w:ascii="Times New Roman" w:hAnsi="Times New Roman" w:cs="Times New Roman"/>
          <w:sz w:val="28"/>
          <w:szCs w:val="28"/>
        </w:rPr>
        <w:t xml:space="preserve">полягає </w:t>
      </w:r>
      <w:r w:rsidR="008363FF">
        <w:rPr>
          <w:rFonts w:ascii="Times New Roman" w:hAnsi="Times New Roman" w:cs="Times New Roman"/>
          <w:sz w:val="28"/>
          <w:szCs w:val="28"/>
        </w:rPr>
        <w:t>у</w:t>
      </w:r>
      <w:r w:rsidRPr="00777EE1">
        <w:rPr>
          <w:rFonts w:ascii="Times New Roman" w:hAnsi="Times New Roman" w:cs="Times New Roman"/>
          <w:sz w:val="28"/>
          <w:szCs w:val="28"/>
        </w:rPr>
        <w:t xml:space="preserve"> створенні нормативів, які регулюють різні аспекти виробн</w:t>
      </w:r>
      <w:r w:rsidR="000D1233">
        <w:rPr>
          <w:rFonts w:ascii="Times New Roman" w:hAnsi="Times New Roman" w:cs="Times New Roman"/>
          <w:sz w:val="28"/>
          <w:szCs w:val="28"/>
        </w:rPr>
        <w:t>ицтва і діяльності підприємства.</w:t>
      </w:r>
      <w:r w:rsidRPr="00777EE1">
        <w:rPr>
          <w:rFonts w:ascii="Times New Roman" w:hAnsi="Times New Roman" w:cs="Times New Roman"/>
          <w:sz w:val="28"/>
          <w:szCs w:val="28"/>
        </w:rPr>
        <w:t xml:space="preserve"> </w:t>
      </w:r>
      <w:r w:rsidR="000D1233" w:rsidRPr="00777EE1">
        <w:rPr>
          <w:rFonts w:ascii="Times New Roman" w:hAnsi="Times New Roman" w:cs="Times New Roman"/>
          <w:sz w:val="28"/>
          <w:szCs w:val="28"/>
        </w:rPr>
        <w:t>Види регулюючих нормативів</w:t>
      </w:r>
      <w:r w:rsidR="00706EF9" w:rsidRPr="00777EE1">
        <w:rPr>
          <w:rFonts w:ascii="Times New Roman" w:hAnsi="Times New Roman" w:cs="Times New Roman"/>
          <w:sz w:val="28"/>
          <w:szCs w:val="28"/>
        </w:rPr>
        <w:t xml:space="preserve"> зображені на рис.1.3</w:t>
      </w:r>
      <w:r w:rsidR="00E81611">
        <w:rPr>
          <w:rFonts w:ascii="Times New Roman" w:hAnsi="Times New Roman" w:cs="Times New Roman"/>
          <w:sz w:val="28"/>
          <w:szCs w:val="28"/>
        </w:rPr>
        <w:t>.</w:t>
      </w:r>
    </w:p>
    <w:p w14:paraId="2C20D216" w14:textId="77777777" w:rsidR="00B2274F" w:rsidRPr="00777EE1" w:rsidRDefault="00B2274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27AD028B" wp14:editId="6992F3EF">
            <wp:extent cx="5943600" cy="3200400"/>
            <wp:effectExtent l="0" t="0" r="190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0228656C" w14:textId="7BAEE68E" w:rsidR="00B2274F" w:rsidRPr="00777EE1" w:rsidRDefault="00B2274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Рис. 1.3.</w:t>
      </w:r>
      <w:r w:rsidR="00303422" w:rsidRPr="00777EE1">
        <w:rPr>
          <w:rFonts w:ascii="Times New Roman" w:hAnsi="Times New Roman" w:cs="Times New Roman"/>
          <w:sz w:val="28"/>
          <w:szCs w:val="28"/>
        </w:rPr>
        <w:t xml:space="preserve"> </w:t>
      </w:r>
      <w:r w:rsidRPr="00777EE1">
        <w:rPr>
          <w:rFonts w:ascii="Times New Roman" w:hAnsi="Times New Roman" w:cs="Times New Roman"/>
          <w:sz w:val="28"/>
          <w:szCs w:val="28"/>
        </w:rPr>
        <w:t>Види регулюючих нормативів</w:t>
      </w:r>
    </w:p>
    <w:p w14:paraId="62C78206" w14:textId="0A94AE08" w:rsidR="00B2274F" w:rsidRPr="004616EB" w:rsidRDefault="00B2274F" w:rsidP="004131FE">
      <w:pPr>
        <w:spacing w:after="0" w:line="360" w:lineRule="auto"/>
        <w:ind w:firstLine="709"/>
        <w:jc w:val="both"/>
        <w:rPr>
          <w:rFonts w:ascii="Times New Roman" w:hAnsi="Times New Roman" w:cs="Times New Roman"/>
          <w:i/>
          <w:sz w:val="28"/>
          <w:szCs w:val="28"/>
        </w:rPr>
      </w:pPr>
      <w:r w:rsidRPr="004616EB">
        <w:rPr>
          <w:rFonts w:ascii="Times New Roman" w:hAnsi="Times New Roman" w:cs="Times New Roman"/>
          <w:i/>
          <w:sz w:val="28"/>
          <w:szCs w:val="28"/>
        </w:rPr>
        <w:t>Джерело: складено автором на основі</w:t>
      </w:r>
      <w:r w:rsidR="00911E32" w:rsidRPr="004616EB">
        <w:rPr>
          <w:rFonts w:ascii="Times New Roman" w:hAnsi="Times New Roman" w:cs="Times New Roman"/>
          <w:i/>
          <w:sz w:val="28"/>
          <w:szCs w:val="28"/>
        </w:rPr>
        <w:t xml:space="preserve"> </w:t>
      </w:r>
      <w:r w:rsidRPr="004616EB">
        <w:rPr>
          <w:rFonts w:ascii="Times New Roman" w:hAnsi="Times New Roman" w:cs="Times New Roman"/>
          <w:i/>
          <w:sz w:val="28"/>
          <w:szCs w:val="28"/>
        </w:rPr>
        <w:t>[</w:t>
      </w:r>
      <w:r w:rsidR="00EF263A" w:rsidRPr="004616EB">
        <w:rPr>
          <w:rFonts w:ascii="Times New Roman" w:hAnsi="Times New Roman" w:cs="Times New Roman"/>
          <w:i/>
          <w:sz w:val="28"/>
          <w:szCs w:val="28"/>
        </w:rPr>
        <w:t>43</w:t>
      </w:r>
      <w:r w:rsidRPr="004616EB">
        <w:rPr>
          <w:rFonts w:ascii="Times New Roman" w:hAnsi="Times New Roman" w:cs="Times New Roman"/>
          <w:i/>
          <w:sz w:val="28"/>
          <w:szCs w:val="28"/>
        </w:rPr>
        <w:t xml:space="preserve">].  </w:t>
      </w:r>
    </w:p>
    <w:p w14:paraId="1AD41D51" w14:textId="7775D311" w:rsidR="004455B3" w:rsidRPr="00777EE1" w:rsidRDefault="004455B3"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Отже, розглянемо детальн</w:t>
      </w:r>
      <w:r w:rsidR="000D1233">
        <w:rPr>
          <w:rFonts w:ascii="Times New Roman" w:hAnsi="Times New Roman" w:cs="Times New Roman"/>
          <w:sz w:val="28"/>
          <w:szCs w:val="28"/>
        </w:rPr>
        <w:t>іше</w:t>
      </w:r>
      <w:r w:rsidRPr="000D1233">
        <w:rPr>
          <w:rFonts w:ascii="Times New Roman" w:hAnsi="Times New Roman" w:cs="Times New Roman"/>
          <w:color w:val="FF0000"/>
          <w:sz w:val="28"/>
          <w:szCs w:val="28"/>
        </w:rPr>
        <w:t xml:space="preserve"> </w:t>
      </w:r>
      <w:r w:rsidRPr="00777EE1">
        <w:rPr>
          <w:rFonts w:ascii="Times New Roman" w:hAnsi="Times New Roman" w:cs="Times New Roman"/>
          <w:sz w:val="28"/>
          <w:szCs w:val="28"/>
        </w:rPr>
        <w:t xml:space="preserve">сутність перерахованих вище нормативів. Кожен з цих регулюючих нормативів є невід’ємною частиною організаційного нормування. </w:t>
      </w:r>
    </w:p>
    <w:p w14:paraId="56755D94" w14:textId="4E85344B" w:rsidR="00E55B96" w:rsidRPr="00777EE1" w:rsidRDefault="004455B3"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Технічні</w:t>
      </w:r>
      <w:r w:rsidR="004732B3" w:rsidRPr="00777EE1">
        <w:rPr>
          <w:rFonts w:ascii="Times New Roman" w:hAnsi="Times New Roman" w:cs="Times New Roman"/>
          <w:sz w:val="28"/>
          <w:szCs w:val="28"/>
        </w:rPr>
        <w:t xml:space="preserve"> </w:t>
      </w:r>
      <w:r w:rsidRPr="00777EE1">
        <w:rPr>
          <w:rFonts w:ascii="Times New Roman" w:hAnsi="Times New Roman" w:cs="Times New Roman"/>
          <w:sz w:val="28"/>
          <w:szCs w:val="28"/>
        </w:rPr>
        <w:t>нормативи</w:t>
      </w:r>
      <w:r w:rsidR="004616EB">
        <w:rPr>
          <w:rFonts w:ascii="Times New Roman" w:hAnsi="Times New Roman" w:cs="Times New Roman"/>
          <w:sz w:val="28"/>
          <w:szCs w:val="28"/>
        </w:rPr>
        <w:t xml:space="preserve"> включає</w:t>
      </w:r>
      <w:r w:rsidR="004732B3" w:rsidRPr="00777EE1">
        <w:rPr>
          <w:rFonts w:ascii="Times New Roman" w:hAnsi="Times New Roman" w:cs="Times New Roman"/>
          <w:sz w:val="28"/>
          <w:szCs w:val="28"/>
        </w:rPr>
        <w:t xml:space="preserve"> стандарти і креслення, які визначають технічні вимоги до продукції та процесів </w:t>
      </w:r>
      <w:r w:rsidR="00911E32" w:rsidRPr="00911E32">
        <w:rPr>
          <w:rFonts w:ascii="Times New Roman" w:hAnsi="Times New Roman" w:cs="Times New Roman"/>
          <w:sz w:val="28"/>
          <w:szCs w:val="28"/>
        </w:rPr>
        <w:t xml:space="preserve">виробництва </w:t>
      </w:r>
      <w:r w:rsidR="00140975" w:rsidRPr="00911E32">
        <w:rPr>
          <w:rFonts w:ascii="Times New Roman" w:hAnsi="Times New Roman" w:cs="Times New Roman"/>
          <w:sz w:val="28"/>
          <w:szCs w:val="28"/>
        </w:rPr>
        <w:t>[</w:t>
      </w:r>
      <w:r w:rsidR="00831052">
        <w:rPr>
          <w:rFonts w:ascii="Times New Roman" w:hAnsi="Times New Roman" w:cs="Times New Roman"/>
          <w:sz w:val="28"/>
          <w:szCs w:val="28"/>
        </w:rPr>
        <w:t>25</w:t>
      </w:r>
      <w:r w:rsidR="00E94690" w:rsidRPr="00911E32">
        <w:rPr>
          <w:rFonts w:ascii="Times New Roman" w:hAnsi="Times New Roman" w:cs="Times New Roman"/>
          <w:sz w:val="28"/>
          <w:szCs w:val="28"/>
        </w:rPr>
        <w:t>, с.</w:t>
      </w:r>
      <w:r w:rsidR="00362A90">
        <w:rPr>
          <w:rFonts w:ascii="Times New Roman" w:hAnsi="Times New Roman" w:cs="Times New Roman"/>
          <w:sz w:val="28"/>
          <w:szCs w:val="28"/>
        </w:rPr>
        <w:t xml:space="preserve"> </w:t>
      </w:r>
      <w:r w:rsidR="00E94690" w:rsidRPr="00911E32">
        <w:rPr>
          <w:rFonts w:ascii="Times New Roman" w:hAnsi="Times New Roman" w:cs="Times New Roman"/>
          <w:sz w:val="28"/>
          <w:szCs w:val="28"/>
        </w:rPr>
        <w:t>65</w:t>
      </w:r>
      <w:r w:rsidR="00F30298" w:rsidRPr="00911E32">
        <w:rPr>
          <w:rFonts w:ascii="Times New Roman" w:hAnsi="Times New Roman" w:cs="Times New Roman"/>
          <w:sz w:val="28"/>
          <w:szCs w:val="28"/>
        </w:rPr>
        <w:t>]</w:t>
      </w:r>
      <w:r w:rsidR="004732B3" w:rsidRPr="00911E32">
        <w:rPr>
          <w:rFonts w:ascii="Times New Roman" w:hAnsi="Times New Roman" w:cs="Times New Roman"/>
          <w:sz w:val="28"/>
          <w:szCs w:val="28"/>
        </w:rPr>
        <w:t xml:space="preserve">. </w:t>
      </w:r>
      <w:r w:rsidR="004616EB">
        <w:rPr>
          <w:rFonts w:ascii="Times New Roman" w:hAnsi="Times New Roman" w:cs="Times New Roman"/>
          <w:sz w:val="28"/>
          <w:szCs w:val="28"/>
        </w:rPr>
        <w:t>Те</w:t>
      </w:r>
      <w:r w:rsidR="004732B3" w:rsidRPr="00777EE1">
        <w:rPr>
          <w:rFonts w:ascii="Times New Roman" w:hAnsi="Times New Roman" w:cs="Times New Roman"/>
          <w:sz w:val="28"/>
          <w:szCs w:val="28"/>
        </w:rPr>
        <w:t xml:space="preserve">хнологічне нормування </w:t>
      </w:r>
      <w:r w:rsidR="004732B3" w:rsidRPr="00777EE1">
        <w:rPr>
          <w:rFonts w:ascii="Times New Roman" w:hAnsi="Times New Roman" w:cs="Times New Roman"/>
          <w:sz w:val="28"/>
          <w:szCs w:val="28"/>
        </w:rPr>
        <w:lastRenderedPageBreak/>
        <w:t xml:space="preserve">встановлює режими обробки матеріалів, тривалість операцій та послідовність їх </w:t>
      </w:r>
      <w:r w:rsidR="004732B3" w:rsidRPr="00911E32">
        <w:rPr>
          <w:rFonts w:ascii="Times New Roman" w:hAnsi="Times New Roman" w:cs="Times New Roman"/>
          <w:sz w:val="28"/>
          <w:szCs w:val="28"/>
        </w:rPr>
        <w:t>виконання</w:t>
      </w:r>
      <w:r w:rsidR="00911E32" w:rsidRPr="00911E32">
        <w:rPr>
          <w:rFonts w:ascii="Times New Roman" w:hAnsi="Times New Roman" w:cs="Times New Roman"/>
          <w:sz w:val="28"/>
          <w:szCs w:val="28"/>
        </w:rPr>
        <w:t xml:space="preserve"> </w:t>
      </w:r>
      <w:r w:rsidR="00140975" w:rsidRPr="00911E32">
        <w:rPr>
          <w:rFonts w:ascii="Times New Roman" w:hAnsi="Times New Roman" w:cs="Times New Roman"/>
          <w:sz w:val="28"/>
          <w:szCs w:val="28"/>
        </w:rPr>
        <w:t>[</w:t>
      </w:r>
      <w:r w:rsidR="00831052">
        <w:rPr>
          <w:rFonts w:ascii="Times New Roman" w:hAnsi="Times New Roman" w:cs="Times New Roman"/>
          <w:sz w:val="28"/>
          <w:szCs w:val="28"/>
        </w:rPr>
        <w:t>25</w:t>
      </w:r>
      <w:r w:rsidR="00E94690" w:rsidRPr="00911E32">
        <w:rPr>
          <w:rFonts w:ascii="Times New Roman" w:hAnsi="Times New Roman" w:cs="Times New Roman"/>
          <w:sz w:val="28"/>
          <w:szCs w:val="28"/>
        </w:rPr>
        <w:t>, с.</w:t>
      </w:r>
      <w:r w:rsidR="008363FF">
        <w:rPr>
          <w:rFonts w:ascii="Times New Roman" w:hAnsi="Times New Roman" w:cs="Times New Roman"/>
          <w:sz w:val="28"/>
          <w:szCs w:val="28"/>
        </w:rPr>
        <w:t xml:space="preserve"> </w:t>
      </w:r>
      <w:r w:rsidR="00E94690" w:rsidRPr="00911E32">
        <w:rPr>
          <w:rFonts w:ascii="Times New Roman" w:hAnsi="Times New Roman" w:cs="Times New Roman"/>
          <w:sz w:val="28"/>
          <w:szCs w:val="28"/>
        </w:rPr>
        <w:t>65</w:t>
      </w:r>
      <w:r w:rsidR="00F30298" w:rsidRPr="00911E32">
        <w:rPr>
          <w:rFonts w:ascii="Times New Roman" w:hAnsi="Times New Roman" w:cs="Times New Roman"/>
          <w:sz w:val="28"/>
          <w:szCs w:val="28"/>
        </w:rPr>
        <w:t>]</w:t>
      </w:r>
      <w:r w:rsidR="004732B3" w:rsidRPr="00911E32">
        <w:rPr>
          <w:rFonts w:ascii="Times New Roman" w:hAnsi="Times New Roman" w:cs="Times New Roman"/>
          <w:sz w:val="28"/>
          <w:szCs w:val="28"/>
        </w:rPr>
        <w:t xml:space="preserve">. </w:t>
      </w:r>
      <w:r w:rsidR="00A1667A" w:rsidRPr="00777EE1">
        <w:rPr>
          <w:rFonts w:ascii="Times New Roman" w:hAnsi="Times New Roman" w:cs="Times New Roman"/>
          <w:sz w:val="28"/>
          <w:szCs w:val="28"/>
        </w:rPr>
        <w:t>З</w:t>
      </w:r>
      <w:r w:rsidRPr="00777EE1">
        <w:rPr>
          <w:rFonts w:ascii="Times New Roman" w:hAnsi="Times New Roman" w:cs="Times New Roman"/>
          <w:sz w:val="28"/>
          <w:szCs w:val="28"/>
        </w:rPr>
        <w:t>а допомогою календарно-планового нормування визначають саме</w:t>
      </w:r>
      <w:r w:rsidR="004732B3" w:rsidRPr="00777EE1">
        <w:rPr>
          <w:rFonts w:ascii="Times New Roman" w:hAnsi="Times New Roman" w:cs="Times New Roman"/>
          <w:sz w:val="28"/>
          <w:szCs w:val="28"/>
        </w:rPr>
        <w:t xml:space="preserve"> ритми виробництва, розмір запасів, тривалість виробничого циклу тощо</w:t>
      </w:r>
      <w:r w:rsidR="00E94690" w:rsidRPr="00E94690">
        <w:rPr>
          <w:rFonts w:ascii="Times New Roman" w:hAnsi="Times New Roman" w:cs="Times New Roman"/>
          <w:sz w:val="28"/>
          <w:szCs w:val="28"/>
        </w:rPr>
        <w:t xml:space="preserve">. </w:t>
      </w:r>
      <w:r w:rsidR="000D1233">
        <w:rPr>
          <w:rFonts w:ascii="Times New Roman" w:hAnsi="Times New Roman" w:cs="Times New Roman"/>
          <w:sz w:val="28"/>
          <w:szCs w:val="28"/>
        </w:rPr>
        <w:t>Не менш важливе</w:t>
      </w:r>
      <w:r w:rsidRPr="00777EE1">
        <w:rPr>
          <w:rFonts w:ascii="Times New Roman" w:hAnsi="Times New Roman" w:cs="Times New Roman"/>
          <w:sz w:val="28"/>
          <w:szCs w:val="28"/>
        </w:rPr>
        <w:t xml:space="preserve"> т</w:t>
      </w:r>
      <w:r w:rsidR="004732B3" w:rsidRPr="00777EE1">
        <w:rPr>
          <w:rFonts w:ascii="Times New Roman" w:hAnsi="Times New Roman" w:cs="Times New Roman"/>
          <w:sz w:val="28"/>
          <w:szCs w:val="28"/>
        </w:rPr>
        <w:t>рудове нормування</w:t>
      </w:r>
      <w:r w:rsidRPr="00777EE1">
        <w:rPr>
          <w:rFonts w:ascii="Times New Roman" w:hAnsi="Times New Roman" w:cs="Times New Roman"/>
          <w:sz w:val="28"/>
          <w:szCs w:val="28"/>
        </w:rPr>
        <w:t xml:space="preserve">, </w:t>
      </w:r>
      <w:r w:rsidR="000D1233">
        <w:rPr>
          <w:rFonts w:ascii="Times New Roman" w:hAnsi="Times New Roman" w:cs="Times New Roman"/>
          <w:sz w:val="28"/>
          <w:szCs w:val="28"/>
        </w:rPr>
        <w:t xml:space="preserve">яке </w:t>
      </w:r>
      <w:r w:rsidR="004732B3" w:rsidRPr="00777EE1">
        <w:rPr>
          <w:rFonts w:ascii="Times New Roman" w:hAnsi="Times New Roman" w:cs="Times New Roman"/>
          <w:sz w:val="28"/>
          <w:szCs w:val="28"/>
        </w:rPr>
        <w:t>включає в себе тарифні розряди, ставки, оклади, тривалість робочого дня та величину відпустки працівників</w:t>
      </w:r>
      <w:r w:rsidR="00911E32">
        <w:rPr>
          <w:rFonts w:ascii="Times New Roman" w:hAnsi="Times New Roman" w:cs="Times New Roman"/>
          <w:sz w:val="28"/>
          <w:szCs w:val="28"/>
        </w:rPr>
        <w:t xml:space="preserve"> </w:t>
      </w:r>
      <w:r w:rsidR="00140975" w:rsidRPr="00911E32">
        <w:rPr>
          <w:rFonts w:ascii="Times New Roman" w:hAnsi="Times New Roman" w:cs="Times New Roman"/>
          <w:sz w:val="28"/>
          <w:szCs w:val="28"/>
        </w:rPr>
        <w:t>[</w:t>
      </w:r>
      <w:r w:rsidR="00831052">
        <w:rPr>
          <w:rFonts w:ascii="Times New Roman" w:hAnsi="Times New Roman" w:cs="Times New Roman"/>
          <w:sz w:val="28"/>
          <w:szCs w:val="28"/>
        </w:rPr>
        <w:t>25</w:t>
      </w:r>
      <w:r w:rsidR="00E94690" w:rsidRPr="00911E32">
        <w:rPr>
          <w:rFonts w:ascii="Times New Roman" w:hAnsi="Times New Roman" w:cs="Times New Roman"/>
          <w:sz w:val="28"/>
          <w:szCs w:val="28"/>
        </w:rPr>
        <w:t>, с.</w:t>
      </w:r>
      <w:r w:rsidR="00362A90">
        <w:rPr>
          <w:rFonts w:ascii="Times New Roman" w:hAnsi="Times New Roman" w:cs="Times New Roman"/>
          <w:sz w:val="28"/>
          <w:szCs w:val="28"/>
        </w:rPr>
        <w:t xml:space="preserve"> </w:t>
      </w:r>
      <w:r w:rsidR="00E94690" w:rsidRPr="00911E32">
        <w:rPr>
          <w:rFonts w:ascii="Times New Roman" w:hAnsi="Times New Roman" w:cs="Times New Roman"/>
          <w:sz w:val="28"/>
          <w:szCs w:val="28"/>
        </w:rPr>
        <w:t>66</w:t>
      </w:r>
      <w:r w:rsidR="00F30298" w:rsidRPr="00911E32">
        <w:rPr>
          <w:rFonts w:ascii="Times New Roman" w:hAnsi="Times New Roman" w:cs="Times New Roman"/>
          <w:sz w:val="28"/>
          <w:szCs w:val="28"/>
        </w:rPr>
        <w:t>]</w:t>
      </w:r>
      <w:r w:rsidR="004732B3" w:rsidRPr="00911E32">
        <w:rPr>
          <w:rFonts w:ascii="Times New Roman" w:hAnsi="Times New Roman" w:cs="Times New Roman"/>
          <w:sz w:val="28"/>
          <w:szCs w:val="28"/>
        </w:rPr>
        <w:t xml:space="preserve">. </w:t>
      </w:r>
      <w:r w:rsidR="00A1667A" w:rsidRPr="00777EE1">
        <w:rPr>
          <w:rFonts w:ascii="Times New Roman" w:hAnsi="Times New Roman" w:cs="Times New Roman"/>
          <w:sz w:val="28"/>
          <w:szCs w:val="28"/>
        </w:rPr>
        <w:t xml:space="preserve">Також </w:t>
      </w:r>
      <w:r w:rsidR="000D1233">
        <w:rPr>
          <w:rFonts w:ascii="Times New Roman" w:hAnsi="Times New Roman" w:cs="Times New Roman"/>
          <w:sz w:val="28"/>
          <w:szCs w:val="28"/>
        </w:rPr>
        <w:t>значн</w:t>
      </w:r>
      <w:r w:rsidR="00A1667A" w:rsidRPr="00777EE1">
        <w:rPr>
          <w:rFonts w:ascii="Times New Roman" w:hAnsi="Times New Roman" w:cs="Times New Roman"/>
          <w:sz w:val="28"/>
          <w:szCs w:val="28"/>
        </w:rPr>
        <w:t>ий вплив в організаційному нормуванні має е</w:t>
      </w:r>
      <w:r w:rsidR="004732B3" w:rsidRPr="00777EE1">
        <w:rPr>
          <w:rFonts w:ascii="Times New Roman" w:hAnsi="Times New Roman" w:cs="Times New Roman"/>
          <w:sz w:val="28"/>
          <w:szCs w:val="28"/>
        </w:rPr>
        <w:t>кономічне нормування</w:t>
      </w:r>
      <w:r w:rsidR="00A1667A" w:rsidRPr="00777EE1">
        <w:rPr>
          <w:rFonts w:ascii="Times New Roman" w:hAnsi="Times New Roman" w:cs="Times New Roman"/>
          <w:sz w:val="28"/>
          <w:szCs w:val="28"/>
        </w:rPr>
        <w:t>, яке</w:t>
      </w:r>
      <w:r w:rsidR="004732B3" w:rsidRPr="00777EE1">
        <w:rPr>
          <w:rFonts w:ascii="Times New Roman" w:hAnsi="Times New Roman" w:cs="Times New Roman"/>
          <w:sz w:val="28"/>
          <w:szCs w:val="28"/>
        </w:rPr>
        <w:t xml:space="preserve"> встановлює норми витрат матеріалів, амортизаційних відрахувань, норми рентабельності продукції та інші економічні показники</w:t>
      </w:r>
      <w:r w:rsidR="00911E32">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831052">
        <w:rPr>
          <w:rFonts w:ascii="Times New Roman" w:hAnsi="Times New Roman" w:cs="Times New Roman"/>
          <w:sz w:val="28"/>
          <w:szCs w:val="28"/>
        </w:rPr>
        <w:t>25</w:t>
      </w:r>
      <w:r w:rsidR="00E94690">
        <w:rPr>
          <w:rFonts w:ascii="Times New Roman" w:hAnsi="Times New Roman" w:cs="Times New Roman"/>
          <w:sz w:val="28"/>
          <w:szCs w:val="28"/>
        </w:rPr>
        <w:t>,</w:t>
      </w:r>
      <w:r w:rsidR="00EF263A">
        <w:rPr>
          <w:rFonts w:ascii="Times New Roman" w:hAnsi="Times New Roman" w:cs="Times New Roman"/>
          <w:sz w:val="28"/>
          <w:szCs w:val="28"/>
        </w:rPr>
        <w:t xml:space="preserve"> с.</w:t>
      </w:r>
      <w:r w:rsidR="00362A90">
        <w:rPr>
          <w:rFonts w:ascii="Times New Roman" w:hAnsi="Times New Roman" w:cs="Times New Roman"/>
          <w:sz w:val="28"/>
          <w:szCs w:val="28"/>
        </w:rPr>
        <w:t xml:space="preserve"> </w:t>
      </w:r>
      <w:r w:rsidR="00EF263A">
        <w:rPr>
          <w:rFonts w:ascii="Times New Roman" w:hAnsi="Times New Roman" w:cs="Times New Roman"/>
          <w:sz w:val="28"/>
          <w:szCs w:val="28"/>
        </w:rPr>
        <w:t>67</w:t>
      </w:r>
      <w:r w:rsidR="00F30298" w:rsidRPr="00777EE1">
        <w:rPr>
          <w:rFonts w:ascii="Times New Roman" w:hAnsi="Times New Roman" w:cs="Times New Roman"/>
          <w:sz w:val="28"/>
          <w:szCs w:val="28"/>
        </w:rPr>
        <w:t>]</w:t>
      </w:r>
      <w:r w:rsidR="004732B3" w:rsidRPr="00777EE1">
        <w:rPr>
          <w:rFonts w:ascii="Times New Roman" w:hAnsi="Times New Roman" w:cs="Times New Roman"/>
          <w:sz w:val="28"/>
          <w:szCs w:val="28"/>
        </w:rPr>
        <w:t>.</w:t>
      </w:r>
    </w:p>
    <w:p w14:paraId="6F93D699" w14:textId="7BB74575" w:rsidR="004732B3" w:rsidRPr="00777EE1" w:rsidRDefault="00A1667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Тож, </w:t>
      </w:r>
      <w:r w:rsidR="004455B3" w:rsidRPr="00777EE1">
        <w:rPr>
          <w:rFonts w:ascii="Times New Roman" w:hAnsi="Times New Roman" w:cs="Times New Roman"/>
          <w:sz w:val="28"/>
          <w:szCs w:val="28"/>
        </w:rPr>
        <w:t>організаційне нормування, як</w:t>
      </w:r>
      <w:r w:rsidR="00E55B96" w:rsidRPr="00777EE1">
        <w:rPr>
          <w:rFonts w:ascii="Times New Roman" w:hAnsi="Times New Roman" w:cs="Times New Roman"/>
          <w:sz w:val="28"/>
          <w:szCs w:val="28"/>
        </w:rPr>
        <w:t xml:space="preserve"> вид організаційного впливу</w:t>
      </w:r>
      <w:r w:rsidR="000D1233">
        <w:rPr>
          <w:rFonts w:ascii="Times New Roman" w:hAnsi="Times New Roman" w:cs="Times New Roman"/>
          <w:sz w:val="28"/>
          <w:szCs w:val="28"/>
        </w:rPr>
        <w:t>,</w:t>
      </w:r>
      <w:r w:rsidR="00E55B96" w:rsidRPr="00777EE1">
        <w:rPr>
          <w:rFonts w:ascii="Times New Roman" w:hAnsi="Times New Roman" w:cs="Times New Roman"/>
          <w:sz w:val="28"/>
          <w:szCs w:val="28"/>
        </w:rPr>
        <w:t xml:space="preserve"> допомагає забезпечити ефективне функціонування підприємства, оптимізувати виробничі процеси, забезпечити якість продукції та ефективне використання ресурсів.</w:t>
      </w:r>
    </w:p>
    <w:p w14:paraId="159C91A3" w14:textId="4812C2E4" w:rsidR="00E55B96" w:rsidRPr="00777EE1" w:rsidRDefault="0078441B"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Наступни</w:t>
      </w:r>
      <w:r w:rsidR="000D1233">
        <w:rPr>
          <w:rFonts w:ascii="Times New Roman" w:hAnsi="Times New Roman" w:cs="Times New Roman"/>
          <w:sz w:val="28"/>
          <w:szCs w:val="28"/>
        </w:rPr>
        <w:t>й</w:t>
      </w:r>
      <w:r w:rsidRPr="00777EE1">
        <w:rPr>
          <w:rFonts w:ascii="Times New Roman" w:hAnsi="Times New Roman" w:cs="Times New Roman"/>
          <w:sz w:val="28"/>
          <w:szCs w:val="28"/>
        </w:rPr>
        <w:t xml:space="preserve"> вид організаційного впливу </w:t>
      </w:r>
      <w:r w:rsidR="000D1233">
        <w:rPr>
          <w:rFonts w:ascii="Times New Roman" w:hAnsi="Times New Roman" w:cs="Times New Roman"/>
          <w:sz w:val="28"/>
          <w:szCs w:val="28"/>
        </w:rPr>
        <w:t>-</w:t>
      </w:r>
      <w:r w:rsidRPr="00777EE1">
        <w:rPr>
          <w:rFonts w:ascii="Times New Roman" w:hAnsi="Times New Roman" w:cs="Times New Roman"/>
          <w:sz w:val="28"/>
          <w:szCs w:val="28"/>
        </w:rPr>
        <w:t xml:space="preserve"> о</w:t>
      </w:r>
      <w:r w:rsidR="00E55B96" w:rsidRPr="00777EE1">
        <w:rPr>
          <w:rFonts w:ascii="Times New Roman" w:hAnsi="Times New Roman" w:cs="Times New Roman"/>
          <w:sz w:val="28"/>
          <w:szCs w:val="28"/>
        </w:rPr>
        <w:t>рганізаційно-методичне інструктування</w:t>
      </w:r>
      <w:r w:rsidRPr="00777EE1">
        <w:rPr>
          <w:rFonts w:ascii="Times New Roman" w:hAnsi="Times New Roman" w:cs="Times New Roman"/>
          <w:sz w:val="28"/>
          <w:szCs w:val="28"/>
        </w:rPr>
        <w:t>. Воно відіграє важливу роль</w:t>
      </w:r>
      <w:r w:rsidR="004616EB">
        <w:rPr>
          <w:rFonts w:ascii="Times New Roman" w:hAnsi="Times New Roman" w:cs="Times New Roman"/>
          <w:sz w:val="28"/>
          <w:szCs w:val="28"/>
        </w:rPr>
        <w:t>, а саме, сприяє підвищенню ефективності та конкурентоспроможності організації</w:t>
      </w:r>
      <w:r w:rsidRPr="00777EE1">
        <w:rPr>
          <w:rFonts w:ascii="Times New Roman" w:hAnsi="Times New Roman" w:cs="Times New Roman"/>
          <w:sz w:val="28"/>
          <w:szCs w:val="28"/>
        </w:rPr>
        <w:t xml:space="preserve">. </w:t>
      </w:r>
      <w:r w:rsidR="000D1233">
        <w:rPr>
          <w:rFonts w:ascii="Times New Roman" w:hAnsi="Times New Roman" w:cs="Times New Roman"/>
          <w:sz w:val="28"/>
          <w:szCs w:val="28"/>
        </w:rPr>
        <w:t>У</w:t>
      </w:r>
      <w:r w:rsidR="00E55B96" w:rsidRPr="00777EE1">
        <w:rPr>
          <w:rFonts w:ascii="Times New Roman" w:hAnsi="Times New Roman" w:cs="Times New Roman"/>
          <w:sz w:val="28"/>
          <w:szCs w:val="28"/>
        </w:rPr>
        <w:t xml:space="preserve"> керуючій системі</w:t>
      </w:r>
      <w:r w:rsidRPr="00777EE1">
        <w:rPr>
          <w:rFonts w:ascii="Times New Roman" w:hAnsi="Times New Roman" w:cs="Times New Roman"/>
          <w:sz w:val="28"/>
          <w:szCs w:val="28"/>
        </w:rPr>
        <w:t xml:space="preserve"> організаційно-методичне інструктування</w:t>
      </w:r>
      <w:r w:rsidR="00E55B96" w:rsidRPr="00777EE1">
        <w:rPr>
          <w:rFonts w:ascii="Times New Roman" w:hAnsi="Times New Roman" w:cs="Times New Roman"/>
          <w:sz w:val="28"/>
          <w:szCs w:val="28"/>
        </w:rPr>
        <w:t xml:space="preserve"> проводиться шляхом розробки і впровадження інструкцій, </w:t>
      </w:r>
      <w:r w:rsidR="00E55B96" w:rsidRPr="00911E32">
        <w:rPr>
          <w:rFonts w:ascii="Times New Roman" w:hAnsi="Times New Roman" w:cs="Times New Roman"/>
          <w:sz w:val="28"/>
          <w:szCs w:val="28"/>
        </w:rPr>
        <w:t>правил</w:t>
      </w:r>
      <w:r w:rsidR="00911E32" w:rsidRPr="00911E32">
        <w:rPr>
          <w:rFonts w:ascii="Times New Roman" w:hAnsi="Times New Roman" w:cs="Times New Roman"/>
          <w:sz w:val="28"/>
          <w:szCs w:val="28"/>
        </w:rPr>
        <w:t xml:space="preserve"> </w:t>
      </w:r>
      <w:r w:rsidR="00140975" w:rsidRPr="00911E32">
        <w:rPr>
          <w:rFonts w:ascii="Times New Roman" w:hAnsi="Times New Roman" w:cs="Times New Roman"/>
          <w:sz w:val="28"/>
          <w:szCs w:val="28"/>
        </w:rPr>
        <w:t>[</w:t>
      </w:r>
      <w:r w:rsidR="00E81611">
        <w:rPr>
          <w:rFonts w:ascii="Times New Roman" w:hAnsi="Times New Roman" w:cs="Times New Roman"/>
          <w:sz w:val="28"/>
          <w:szCs w:val="28"/>
        </w:rPr>
        <w:t>43</w:t>
      </w:r>
      <w:r w:rsidR="00E4492A" w:rsidRPr="00911E32">
        <w:rPr>
          <w:rFonts w:ascii="Times New Roman" w:hAnsi="Times New Roman" w:cs="Times New Roman"/>
          <w:sz w:val="28"/>
          <w:szCs w:val="28"/>
        </w:rPr>
        <w:t>, с.</w:t>
      </w:r>
      <w:r w:rsidR="00362A90">
        <w:rPr>
          <w:rFonts w:ascii="Times New Roman" w:hAnsi="Times New Roman" w:cs="Times New Roman"/>
          <w:sz w:val="28"/>
          <w:szCs w:val="28"/>
        </w:rPr>
        <w:t xml:space="preserve"> </w:t>
      </w:r>
      <w:r w:rsidR="00E4492A" w:rsidRPr="00911E32">
        <w:rPr>
          <w:rFonts w:ascii="Times New Roman" w:hAnsi="Times New Roman" w:cs="Times New Roman"/>
          <w:sz w:val="28"/>
          <w:szCs w:val="28"/>
        </w:rPr>
        <w:t>123</w:t>
      </w:r>
      <w:r w:rsidR="00F30298" w:rsidRPr="00911E32">
        <w:rPr>
          <w:rFonts w:ascii="Times New Roman" w:hAnsi="Times New Roman" w:cs="Times New Roman"/>
          <w:sz w:val="28"/>
          <w:szCs w:val="28"/>
        </w:rPr>
        <w:t>]</w:t>
      </w:r>
      <w:r w:rsidR="00E55B96" w:rsidRPr="00911E32">
        <w:rPr>
          <w:rFonts w:ascii="Times New Roman" w:hAnsi="Times New Roman" w:cs="Times New Roman"/>
          <w:sz w:val="28"/>
          <w:szCs w:val="28"/>
        </w:rPr>
        <w:t>.</w:t>
      </w:r>
    </w:p>
    <w:p w14:paraId="328BDCFA" w14:textId="67340D84" w:rsidR="00E55B96" w:rsidRPr="00777EE1" w:rsidRDefault="00E55B9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Інструк</w:t>
      </w:r>
      <w:r w:rsidR="000D1233">
        <w:rPr>
          <w:rFonts w:ascii="Times New Roman" w:hAnsi="Times New Roman" w:cs="Times New Roman"/>
          <w:sz w:val="28"/>
          <w:szCs w:val="28"/>
        </w:rPr>
        <w:t>ції</w:t>
      </w:r>
      <w:r w:rsidRPr="00777EE1">
        <w:rPr>
          <w:rFonts w:ascii="Times New Roman" w:hAnsi="Times New Roman" w:cs="Times New Roman"/>
          <w:sz w:val="28"/>
          <w:szCs w:val="28"/>
        </w:rPr>
        <w:t xml:space="preserve"> та правила </w:t>
      </w:r>
      <w:r w:rsidR="000D1233">
        <w:rPr>
          <w:rFonts w:ascii="Times New Roman" w:hAnsi="Times New Roman" w:cs="Times New Roman"/>
          <w:sz w:val="28"/>
          <w:szCs w:val="28"/>
        </w:rPr>
        <w:t>- це важливі</w:t>
      </w:r>
      <w:r w:rsidRPr="00777EE1">
        <w:rPr>
          <w:rFonts w:ascii="Times New Roman" w:hAnsi="Times New Roman" w:cs="Times New Roman"/>
          <w:sz w:val="28"/>
          <w:szCs w:val="28"/>
        </w:rPr>
        <w:t xml:space="preserve"> документи в організаційній структурі підприємства. Їх метою є забезпечення однакового рівня виконання робіт та дотримання правил серед працівників. Інструкція визначає послідовність дій у виконанні певних завдань, вказує на конкретні вимоги та правила, які повинні бути додержані</w:t>
      </w:r>
      <w:r w:rsidR="00911E32">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F263A">
        <w:rPr>
          <w:rFonts w:ascii="Times New Roman" w:hAnsi="Times New Roman" w:cs="Times New Roman"/>
          <w:sz w:val="28"/>
          <w:szCs w:val="28"/>
        </w:rPr>
        <w:t>43</w:t>
      </w:r>
      <w:r w:rsidR="00E4492A">
        <w:rPr>
          <w:rFonts w:ascii="Times New Roman" w:hAnsi="Times New Roman" w:cs="Times New Roman"/>
          <w:sz w:val="28"/>
          <w:szCs w:val="28"/>
        </w:rPr>
        <w:t>, с.</w:t>
      </w:r>
      <w:r w:rsidR="008363FF">
        <w:rPr>
          <w:rFonts w:ascii="Times New Roman" w:hAnsi="Times New Roman" w:cs="Times New Roman"/>
          <w:sz w:val="28"/>
          <w:szCs w:val="28"/>
        </w:rPr>
        <w:t xml:space="preserve"> </w:t>
      </w:r>
      <w:r w:rsidR="00E4492A">
        <w:rPr>
          <w:rFonts w:ascii="Times New Roman" w:hAnsi="Times New Roman" w:cs="Times New Roman"/>
          <w:sz w:val="28"/>
          <w:szCs w:val="28"/>
        </w:rPr>
        <w:t>124</w:t>
      </w:r>
      <w:r w:rsidR="006E498E" w:rsidRPr="00777EE1">
        <w:rPr>
          <w:rFonts w:ascii="Times New Roman" w:hAnsi="Times New Roman" w:cs="Times New Roman"/>
          <w:sz w:val="28"/>
          <w:szCs w:val="28"/>
        </w:rPr>
        <w:t>]</w:t>
      </w:r>
      <w:r w:rsidR="00A1667A" w:rsidRPr="00777EE1">
        <w:rPr>
          <w:rFonts w:ascii="Times New Roman" w:hAnsi="Times New Roman" w:cs="Times New Roman"/>
          <w:sz w:val="28"/>
          <w:szCs w:val="28"/>
        </w:rPr>
        <w:t xml:space="preserve">. </w:t>
      </w:r>
      <w:r w:rsidRPr="00777EE1">
        <w:rPr>
          <w:rFonts w:ascii="Times New Roman" w:hAnsi="Times New Roman" w:cs="Times New Roman"/>
          <w:sz w:val="28"/>
          <w:szCs w:val="28"/>
        </w:rPr>
        <w:t>Правила</w:t>
      </w:r>
      <w:r w:rsidR="000D1233">
        <w:rPr>
          <w:rFonts w:ascii="Times New Roman" w:hAnsi="Times New Roman" w:cs="Times New Roman"/>
          <w:sz w:val="28"/>
          <w:szCs w:val="28"/>
        </w:rPr>
        <w:t xml:space="preserve"> </w:t>
      </w:r>
      <w:r w:rsidRPr="00777EE1">
        <w:rPr>
          <w:rFonts w:ascii="Times New Roman" w:hAnsi="Times New Roman" w:cs="Times New Roman"/>
          <w:sz w:val="28"/>
          <w:szCs w:val="28"/>
        </w:rPr>
        <w:t>можуть бути більш загальними і стосуватися різних аспектів діяльності підприємства, таких як</w:t>
      </w:r>
      <w:r w:rsidR="000D1233">
        <w:rPr>
          <w:rFonts w:ascii="Times New Roman" w:hAnsi="Times New Roman" w:cs="Times New Roman"/>
          <w:sz w:val="28"/>
          <w:szCs w:val="28"/>
        </w:rPr>
        <w:t>:</w:t>
      </w:r>
      <w:r w:rsidRPr="00777EE1">
        <w:rPr>
          <w:rFonts w:ascii="Times New Roman" w:hAnsi="Times New Roman" w:cs="Times New Roman"/>
          <w:sz w:val="28"/>
          <w:szCs w:val="28"/>
        </w:rPr>
        <w:t xml:space="preserve"> внутрішній розпорядок, оформлення документації, безпека праці тощо. Вони допомагають уникнути непорозумінь та конфліктів серед працівників, забезпечуючи чіткість і стабільність у робочому процесі</w:t>
      </w:r>
      <w:r w:rsidR="00911E32">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F263A">
        <w:rPr>
          <w:rFonts w:ascii="Times New Roman" w:hAnsi="Times New Roman" w:cs="Times New Roman"/>
          <w:sz w:val="28"/>
          <w:szCs w:val="28"/>
        </w:rPr>
        <w:t>43</w:t>
      </w:r>
      <w:r w:rsidR="00E4492A">
        <w:rPr>
          <w:rFonts w:ascii="Times New Roman" w:hAnsi="Times New Roman" w:cs="Times New Roman"/>
          <w:sz w:val="28"/>
          <w:szCs w:val="28"/>
        </w:rPr>
        <w:t>, с.</w:t>
      </w:r>
      <w:r w:rsidR="00362A90">
        <w:rPr>
          <w:rFonts w:ascii="Times New Roman" w:hAnsi="Times New Roman" w:cs="Times New Roman"/>
          <w:sz w:val="28"/>
          <w:szCs w:val="28"/>
        </w:rPr>
        <w:t xml:space="preserve"> </w:t>
      </w:r>
      <w:r w:rsidR="00E4492A">
        <w:rPr>
          <w:rFonts w:ascii="Times New Roman" w:hAnsi="Times New Roman" w:cs="Times New Roman"/>
          <w:sz w:val="28"/>
          <w:szCs w:val="28"/>
        </w:rPr>
        <w:t>124</w:t>
      </w:r>
      <w:r w:rsidR="006E498E" w:rsidRPr="00777EE1">
        <w:rPr>
          <w:rFonts w:ascii="Times New Roman" w:hAnsi="Times New Roman" w:cs="Times New Roman"/>
          <w:sz w:val="28"/>
          <w:szCs w:val="28"/>
        </w:rPr>
        <w:t>]</w:t>
      </w:r>
      <w:r w:rsidRPr="00777EE1">
        <w:rPr>
          <w:rFonts w:ascii="Times New Roman" w:hAnsi="Times New Roman" w:cs="Times New Roman"/>
          <w:sz w:val="28"/>
          <w:szCs w:val="28"/>
        </w:rPr>
        <w:t>.</w:t>
      </w:r>
      <w:r w:rsidR="00510BA3" w:rsidRPr="00777EE1">
        <w:rPr>
          <w:rFonts w:ascii="Times New Roman" w:hAnsi="Times New Roman" w:cs="Times New Roman"/>
          <w:sz w:val="28"/>
          <w:szCs w:val="28"/>
        </w:rPr>
        <w:t xml:space="preserve"> </w:t>
      </w:r>
      <w:r w:rsidRPr="004616EB">
        <w:rPr>
          <w:rFonts w:ascii="Times New Roman" w:hAnsi="Times New Roman" w:cs="Times New Roman"/>
          <w:sz w:val="28"/>
          <w:szCs w:val="28"/>
        </w:rPr>
        <w:t xml:space="preserve">Затвердження </w:t>
      </w:r>
      <w:r w:rsidR="00510BA3" w:rsidRPr="004616EB">
        <w:rPr>
          <w:rFonts w:ascii="Times New Roman" w:hAnsi="Times New Roman" w:cs="Times New Roman"/>
          <w:sz w:val="28"/>
          <w:szCs w:val="28"/>
        </w:rPr>
        <w:t xml:space="preserve">як </w:t>
      </w:r>
      <w:r w:rsidRPr="004616EB">
        <w:rPr>
          <w:rFonts w:ascii="Times New Roman" w:hAnsi="Times New Roman" w:cs="Times New Roman"/>
          <w:sz w:val="28"/>
          <w:szCs w:val="28"/>
        </w:rPr>
        <w:t>інструкцій</w:t>
      </w:r>
      <w:r w:rsidR="00510BA3" w:rsidRPr="004616EB">
        <w:rPr>
          <w:rFonts w:ascii="Times New Roman" w:hAnsi="Times New Roman" w:cs="Times New Roman"/>
          <w:sz w:val="28"/>
          <w:szCs w:val="28"/>
        </w:rPr>
        <w:t>,</w:t>
      </w:r>
      <w:r w:rsidRPr="004616EB">
        <w:rPr>
          <w:rFonts w:ascii="Times New Roman" w:hAnsi="Times New Roman" w:cs="Times New Roman"/>
          <w:sz w:val="28"/>
          <w:szCs w:val="28"/>
        </w:rPr>
        <w:t xml:space="preserve"> та</w:t>
      </w:r>
      <w:r w:rsidR="00510BA3" w:rsidRPr="004616EB">
        <w:rPr>
          <w:rFonts w:ascii="Times New Roman" w:hAnsi="Times New Roman" w:cs="Times New Roman"/>
          <w:sz w:val="28"/>
          <w:szCs w:val="28"/>
        </w:rPr>
        <w:t>к і</w:t>
      </w:r>
      <w:r w:rsidRPr="004616EB">
        <w:rPr>
          <w:rFonts w:ascii="Times New Roman" w:hAnsi="Times New Roman" w:cs="Times New Roman"/>
          <w:sz w:val="28"/>
          <w:szCs w:val="28"/>
        </w:rPr>
        <w:t xml:space="preserve"> правил керівництвом підприємства є важливим етапом, оскільки це гарантує їх офіційний статус і обов'язкове виконання всіма працівниками</w:t>
      </w:r>
      <w:r w:rsidRPr="00777EE1">
        <w:rPr>
          <w:rFonts w:ascii="Times New Roman" w:hAnsi="Times New Roman" w:cs="Times New Roman"/>
          <w:sz w:val="28"/>
          <w:szCs w:val="28"/>
        </w:rPr>
        <w:t xml:space="preserve">. Це сприяє покращенню організації </w:t>
      </w:r>
      <w:r w:rsidRPr="00777EE1">
        <w:rPr>
          <w:rFonts w:ascii="Times New Roman" w:hAnsi="Times New Roman" w:cs="Times New Roman"/>
          <w:sz w:val="28"/>
          <w:szCs w:val="28"/>
        </w:rPr>
        <w:lastRenderedPageBreak/>
        <w:t>праці, підвищенню продуктивності та забезпеченню безпеки на робочому місці</w:t>
      </w:r>
      <w:r w:rsidR="00911E32">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F263A">
        <w:rPr>
          <w:rFonts w:ascii="Times New Roman" w:hAnsi="Times New Roman" w:cs="Times New Roman"/>
          <w:sz w:val="28"/>
          <w:szCs w:val="28"/>
        </w:rPr>
        <w:t>43</w:t>
      </w:r>
      <w:r w:rsidR="00E4492A">
        <w:rPr>
          <w:rFonts w:ascii="Times New Roman" w:hAnsi="Times New Roman" w:cs="Times New Roman"/>
          <w:sz w:val="28"/>
          <w:szCs w:val="28"/>
        </w:rPr>
        <w:t>, с</w:t>
      </w:r>
      <w:r w:rsidR="00362A90">
        <w:rPr>
          <w:rFonts w:ascii="Times New Roman" w:hAnsi="Times New Roman" w:cs="Times New Roman"/>
          <w:sz w:val="28"/>
          <w:szCs w:val="28"/>
        </w:rPr>
        <w:t xml:space="preserve">. </w:t>
      </w:r>
      <w:r w:rsidR="00E4492A">
        <w:rPr>
          <w:rFonts w:ascii="Times New Roman" w:hAnsi="Times New Roman" w:cs="Times New Roman"/>
          <w:sz w:val="28"/>
          <w:szCs w:val="28"/>
        </w:rPr>
        <w:t>124</w:t>
      </w:r>
      <w:r w:rsidR="006E498E" w:rsidRPr="00777EE1">
        <w:rPr>
          <w:rFonts w:ascii="Times New Roman" w:hAnsi="Times New Roman" w:cs="Times New Roman"/>
          <w:sz w:val="28"/>
          <w:szCs w:val="28"/>
        </w:rPr>
        <w:t>]</w:t>
      </w:r>
      <w:r w:rsidRPr="00777EE1">
        <w:rPr>
          <w:rFonts w:ascii="Times New Roman" w:hAnsi="Times New Roman" w:cs="Times New Roman"/>
          <w:sz w:val="28"/>
          <w:szCs w:val="28"/>
        </w:rPr>
        <w:t>.</w:t>
      </w:r>
    </w:p>
    <w:p w14:paraId="3AA93697" w14:textId="56D39039" w:rsidR="00383EA3" w:rsidRPr="000D1233" w:rsidRDefault="00383EA3" w:rsidP="004131FE">
      <w:pPr>
        <w:spacing w:after="0" w:line="360" w:lineRule="auto"/>
        <w:ind w:firstLine="709"/>
        <w:jc w:val="both"/>
        <w:rPr>
          <w:rFonts w:ascii="Times New Roman" w:hAnsi="Times New Roman" w:cs="Times New Roman"/>
          <w:sz w:val="28"/>
          <w:szCs w:val="28"/>
          <w:highlight w:val="yellow"/>
        </w:rPr>
      </w:pPr>
      <w:r w:rsidRPr="00777EE1">
        <w:rPr>
          <w:rFonts w:ascii="Times New Roman" w:hAnsi="Times New Roman" w:cs="Times New Roman"/>
          <w:sz w:val="28"/>
          <w:szCs w:val="28"/>
        </w:rPr>
        <w:t>Управління виробництвом включає в себе різноманітні методи розпорядчого впливу, які допомагають управлінцям підтримувати ефективну діяльність виробничих підприємств.</w:t>
      </w:r>
      <w:r w:rsidR="00510BA3" w:rsidRPr="00777EE1">
        <w:rPr>
          <w:rFonts w:ascii="Times New Roman" w:hAnsi="Times New Roman" w:cs="Times New Roman"/>
          <w:sz w:val="28"/>
          <w:szCs w:val="28"/>
        </w:rPr>
        <w:t xml:space="preserve"> </w:t>
      </w:r>
      <w:r w:rsidR="00F51E82" w:rsidRPr="004616EB">
        <w:rPr>
          <w:rFonts w:ascii="Times New Roman" w:hAnsi="Times New Roman" w:cs="Times New Roman"/>
          <w:sz w:val="28"/>
          <w:szCs w:val="28"/>
        </w:rPr>
        <w:t>Саме розпорядчий вплив</w:t>
      </w:r>
      <w:r w:rsidR="004616EB" w:rsidRPr="004616EB">
        <w:rPr>
          <w:rFonts w:ascii="Times New Roman" w:hAnsi="Times New Roman" w:cs="Times New Roman"/>
          <w:sz w:val="28"/>
          <w:szCs w:val="28"/>
        </w:rPr>
        <w:t xml:space="preserve"> буде розглянуто як наступний</w:t>
      </w:r>
      <w:r w:rsidR="00F51E82" w:rsidRPr="004616EB">
        <w:rPr>
          <w:rFonts w:ascii="Times New Roman" w:hAnsi="Times New Roman" w:cs="Times New Roman"/>
          <w:sz w:val="28"/>
          <w:szCs w:val="28"/>
        </w:rPr>
        <w:t xml:space="preserve"> вид організаційно-розпорядчих методів. </w:t>
      </w:r>
    </w:p>
    <w:p w14:paraId="08A01B8C" w14:textId="6CF28EE8" w:rsidR="00383EA3" w:rsidRPr="00777EE1" w:rsidRDefault="00383EA3" w:rsidP="004131FE">
      <w:pPr>
        <w:spacing w:after="0" w:line="360" w:lineRule="auto"/>
        <w:ind w:firstLine="709"/>
        <w:jc w:val="both"/>
        <w:rPr>
          <w:rFonts w:ascii="Times New Roman" w:hAnsi="Times New Roman" w:cs="Times New Roman"/>
          <w:sz w:val="28"/>
          <w:szCs w:val="28"/>
        </w:rPr>
      </w:pPr>
      <w:r w:rsidRPr="005524D6">
        <w:rPr>
          <w:rFonts w:ascii="Times New Roman" w:hAnsi="Times New Roman" w:cs="Times New Roman"/>
          <w:sz w:val="28"/>
          <w:szCs w:val="28"/>
        </w:rPr>
        <w:t>Розпорядчий вплив є важливою складовою управління виробництвом і включає в себе різноманітні форми комунікації та впливу на працівників та процеси виробництва. Накази, розпорядження, вк</w:t>
      </w:r>
      <w:r w:rsidR="005524D6" w:rsidRPr="005524D6">
        <w:rPr>
          <w:rFonts w:ascii="Times New Roman" w:hAnsi="Times New Roman" w:cs="Times New Roman"/>
          <w:sz w:val="28"/>
          <w:szCs w:val="28"/>
        </w:rPr>
        <w:t>азівки та інші розпорядчі акти, це ті</w:t>
      </w:r>
      <w:r w:rsidR="00CA20F8">
        <w:rPr>
          <w:rFonts w:ascii="Times New Roman" w:hAnsi="Times New Roman" w:cs="Times New Roman"/>
          <w:sz w:val="28"/>
          <w:szCs w:val="28"/>
        </w:rPr>
        <w:t xml:space="preserve"> інструменти</w:t>
      </w:r>
      <w:r w:rsidRPr="005524D6">
        <w:rPr>
          <w:rFonts w:ascii="Times New Roman" w:hAnsi="Times New Roman" w:cs="Times New Roman"/>
          <w:sz w:val="28"/>
          <w:szCs w:val="28"/>
        </w:rPr>
        <w:t>, які дозволяють управлінцям ефективно керувати діяльністю підприємства</w:t>
      </w:r>
      <w:r w:rsidRPr="00777EE1">
        <w:rPr>
          <w:rFonts w:ascii="Times New Roman" w:hAnsi="Times New Roman" w:cs="Times New Roman"/>
          <w:sz w:val="28"/>
          <w:szCs w:val="28"/>
        </w:rPr>
        <w:t>. Ці розпорядчі акти можуть бути використані для надання чітких і конкретних вказівок працівникам, регулювання виробничих процесів, планування та координації робіт, а також для забезпечення дотримання стандартів якості та безпеки. Важливо, щоб розпорядчий вплив був гнучким і адаптивним до змін у середовищі, щоб забезпечити ефективне управління виробництвом і досягнення стратегічних цілей підприємства.</w:t>
      </w:r>
    </w:p>
    <w:p w14:paraId="014D716D" w14:textId="3650791A" w:rsidR="00383EA3" w:rsidRDefault="000D1233"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д</w:t>
      </w:r>
      <w:r w:rsidR="00383EA3" w:rsidRPr="00777EE1">
        <w:rPr>
          <w:rFonts w:ascii="Times New Roman" w:hAnsi="Times New Roman" w:cs="Times New Roman"/>
          <w:sz w:val="28"/>
          <w:szCs w:val="28"/>
        </w:rPr>
        <w:t xml:space="preserve">еякі з основних методів розпорядчого впливу в управлінні виробництвом </w:t>
      </w:r>
      <w:r>
        <w:rPr>
          <w:rFonts w:ascii="Times New Roman" w:hAnsi="Times New Roman" w:cs="Times New Roman"/>
          <w:sz w:val="28"/>
          <w:szCs w:val="28"/>
        </w:rPr>
        <w:t>(</w:t>
      </w:r>
      <w:r w:rsidR="005524D6" w:rsidRPr="005524D6">
        <w:rPr>
          <w:rFonts w:ascii="Times New Roman" w:hAnsi="Times New Roman" w:cs="Times New Roman"/>
          <w:sz w:val="28"/>
          <w:szCs w:val="28"/>
        </w:rPr>
        <w:t>рис 1.4)</w:t>
      </w:r>
      <w:r w:rsidR="00911E32" w:rsidRPr="005524D6">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F263A">
        <w:rPr>
          <w:rFonts w:ascii="Times New Roman" w:hAnsi="Times New Roman" w:cs="Times New Roman"/>
          <w:sz w:val="28"/>
          <w:szCs w:val="28"/>
        </w:rPr>
        <w:t>43</w:t>
      </w:r>
      <w:r w:rsidR="006E498E" w:rsidRPr="00777EE1">
        <w:rPr>
          <w:rFonts w:ascii="Times New Roman" w:hAnsi="Times New Roman" w:cs="Times New Roman"/>
          <w:sz w:val="28"/>
          <w:szCs w:val="28"/>
        </w:rPr>
        <w:t>]</w:t>
      </w:r>
      <w:r w:rsidR="00AA7F16">
        <w:rPr>
          <w:rFonts w:ascii="Times New Roman" w:hAnsi="Times New Roman" w:cs="Times New Roman"/>
          <w:sz w:val="28"/>
          <w:szCs w:val="28"/>
        </w:rPr>
        <w:t>.</w:t>
      </w:r>
    </w:p>
    <w:p w14:paraId="6AF78EC7" w14:textId="77777777" w:rsidR="008363FF" w:rsidRPr="00777EE1" w:rsidRDefault="008363FF" w:rsidP="008363FF">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Нижче пропонуємо більш детальний розгляд основних методів розпорядчого впливу:</w:t>
      </w:r>
    </w:p>
    <w:p w14:paraId="362D5085" w14:textId="77777777" w:rsidR="008363FF" w:rsidRPr="00777EE1" w:rsidRDefault="008363FF" w:rsidP="008363FF">
      <w:pPr>
        <w:pStyle w:val="a3"/>
        <w:numPr>
          <w:ilvl w:val="0"/>
          <w:numId w:val="1"/>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регулювання виробничих процесів: цей метод передбачає контроль за виробничими процесами, встановлення нормативів та стандартів якості, контроль за в</w:t>
      </w:r>
      <w:r>
        <w:rPr>
          <w:rFonts w:ascii="Times New Roman" w:hAnsi="Times New Roman" w:cs="Times New Roman"/>
          <w:sz w:val="28"/>
          <w:szCs w:val="28"/>
        </w:rPr>
        <w:t>итратами матеріалів та ресурсів;</w:t>
      </w:r>
    </w:p>
    <w:p w14:paraId="0376CB46" w14:textId="77777777" w:rsidR="008363FF" w:rsidRPr="00777EE1" w:rsidRDefault="008363FF" w:rsidP="008363FF">
      <w:pPr>
        <w:pStyle w:val="a3"/>
        <w:numPr>
          <w:ilvl w:val="0"/>
          <w:numId w:val="1"/>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планування та координація робіт: цей метод включає розробку планів виробництва, розподіл завдань між працівниками, контроль за виконанням планів.</w:t>
      </w:r>
    </w:p>
    <w:p w14:paraId="7F60DE72" w14:textId="77777777" w:rsidR="008363FF" w:rsidRPr="00777EE1" w:rsidRDefault="008363FF" w:rsidP="008363FF">
      <w:pPr>
        <w:pStyle w:val="a3"/>
        <w:numPr>
          <w:ilvl w:val="0"/>
          <w:numId w:val="1"/>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мотивація персоналу: цей метод полягає у стимулюванні працівників до досягнення поставлених цілей шляхом з</w:t>
      </w:r>
      <w:r>
        <w:rPr>
          <w:rFonts w:ascii="Times New Roman" w:hAnsi="Times New Roman" w:cs="Times New Roman"/>
          <w:sz w:val="28"/>
          <w:szCs w:val="28"/>
        </w:rPr>
        <w:t>аохочення, навчання та розвитку;</w:t>
      </w:r>
    </w:p>
    <w:p w14:paraId="4912A2AC" w14:textId="77777777" w:rsidR="008363FF" w:rsidRPr="00777EE1" w:rsidRDefault="008363FF" w:rsidP="004131FE">
      <w:pPr>
        <w:spacing w:after="0" w:line="360" w:lineRule="auto"/>
        <w:ind w:firstLine="709"/>
        <w:jc w:val="both"/>
        <w:rPr>
          <w:rFonts w:ascii="Times New Roman" w:hAnsi="Times New Roman" w:cs="Times New Roman"/>
          <w:sz w:val="28"/>
          <w:szCs w:val="28"/>
        </w:rPr>
      </w:pPr>
    </w:p>
    <w:p w14:paraId="1305127B" w14:textId="77777777" w:rsidR="00F51E82" w:rsidRPr="00777EE1" w:rsidRDefault="00F51E8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lastRenderedPageBreak/>
        <w:drawing>
          <wp:inline distT="0" distB="0" distL="0" distR="0" wp14:anchorId="535295BE" wp14:editId="3F69D016">
            <wp:extent cx="5270500" cy="3225800"/>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44A2AEC8" w14:textId="313DA6C2" w:rsidR="00F51E82" w:rsidRPr="00777EE1" w:rsidRDefault="00F51E8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Рис. 1.4.</w:t>
      </w:r>
      <w:r w:rsidR="00303422" w:rsidRPr="00777EE1">
        <w:rPr>
          <w:rFonts w:ascii="Times New Roman" w:hAnsi="Times New Roman" w:cs="Times New Roman"/>
          <w:sz w:val="28"/>
          <w:szCs w:val="28"/>
        </w:rPr>
        <w:t xml:space="preserve"> </w:t>
      </w:r>
      <w:r w:rsidRPr="00777EE1">
        <w:rPr>
          <w:rFonts w:ascii="Times New Roman" w:hAnsi="Times New Roman" w:cs="Times New Roman"/>
          <w:sz w:val="28"/>
          <w:szCs w:val="28"/>
        </w:rPr>
        <w:t>Види основних методів розпорядчого впливу</w:t>
      </w:r>
    </w:p>
    <w:p w14:paraId="3018198B" w14:textId="44840C13" w:rsidR="00F51E82" w:rsidRDefault="00F51E82" w:rsidP="004131FE">
      <w:pPr>
        <w:spacing w:after="0" w:line="360" w:lineRule="auto"/>
        <w:ind w:firstLine="709"/>
        <w:jc w:val="both"/>
        <w:rPr>
          <w:rFonts w:ascii="Times New Roman" w:hAnsi="Times New Roman" w:cs="Times New Roman"/>
          <w:i/>
          <w:sz w:val="28"/>
          <w:szCs w:val="28"/>
        </w:rPr>
      </w:pPr>
      <w:r w:rsidRPr="00AA7F16">
        <w:rPr>
          <w:rFonts w:ascii="Times New Roman" w:hAnsi="Times New Roman" w:cs="Times New Roman"/>
          <w:i/>
          <w:sz w:val="28"/>
          <w:szCs w:val="28"/>
        </w:rPr>
        <w:t>Джерело: складено автором на основі</w:t>
      </w:r>
      <w:r w:rsidR="00911E32" w:rsidRPr="00AA7F16">
        <w:rPr>
          <w:rFonts w:ascii="Times New Roman" w:hAnsi="Times New Roman" w:cs="Times New Roman"/>
          <w:i/>
          <w:sz w:val="28"/>
          <w:szCs w:val="28"/>
        </w:rPr>
        <w:t xml:space="preserve"> </w:t>
      </w:r>
      <w:r w:rsidR="00140975" w:rsidRPr="00AA7F16">
        <w:rPr>
          <w:rFonts w:ascii="Times New Roman" w:hAnsi="Times New Roman" w:cs="Times New Roman"/>
          <w:i/>
          <w:sz w:val="28"/>
          <w:szCs w:val="28"/>
        </w:rPr>
        <w:t>[</w:t>
      </w:r>
      <w:r w:rsidR="00EF263A" w:rsidRPr="00AA7F16">
        <w:rPr>
          <w:rFonts w:ascii="Times New Roman" w:hAnsi="Times New Roman" w:cs="Times New Roman"/>
          <w:i/>
          <w:sz w:val="28"/>
          <w:szCs w:val="28"/>
        </w:rPr>
        <w:t>43</w:t>
      </w:r>
      <w:r w:rsidRPr="00AA7F16">
        <w:rPr>
          <w:rFonts w:ascii="Times New Roman" w:hAnsi="Times New Roman" w:cs="Times New Roman"/>
          <w:i/>
          <w:sz w:val="28"/>
          <w:szCs w:val="28"/>
        </w:rPr>
        <w:t>].</w:t>
      </w:r>
    </w:p>
    <w:p w14:paraId="35E0E805" w14:textId="77777777" w:rsidR="00102A44" w:rsidRPr="00AA7F16" w:rsidRDefault="00102A44" w:rsidP="004131FE">
      <w:pPr>
        <w:spacing w:after="0" w:line="360" w:lineRule="auto"/>
        <w:ind w:firstLine="709"/>
        <w:jc w:val="both"/>
        <w:rPr>
          <w:rFonts w:ascii="Times New Roman" w:hAnsi="Times New Roman" w:cs="Times New Roman"/>
          <w:i/>
          <w:sz w:val="28"/>
          <w:szCs w:val="28"/>
        </w:rPr>
      </w:pPr>
    </w:p>
    <w:p w14:paraId="695BF77A" w14:textId="1CC2BE44" w:rsidR="00383EA3" w:rsidRPr="00777EE1" w:rsidRDefault="00F51E82" w:rsidP="004131FE">
      <w:pPr>
        <w:pStyle w:val="a3"/>
        <w:numPr>
          <w:ilvl w:val="0"/>
          <w:numId w:val="1"/>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к</w:t>
      </w:r>
      <w:r w:rsidR="00383EA3" w:rsidRPr="00777EE1">
        <w:rPr>
          <w:rFonts w:ascii="Times New Roman" w:hAnsi="Times New Roman" w:cs="Times New Roman"/>
          <w:sz w:val="28"/>
          <w:szCs w:val="28"/>
        </w:rPr>
        <w:t>онтроль за якістю продукції: цей метод включає в себе впровадження систем контролю якості, аудитів та аналізу результатів для забезпечення високої якості продукції</w:t>
      </w:r>
      <w:r w:rsidR="008363FF">
        <w:rPr>
          <w:rFonts w:ascii="Times New Roman" w:hAnsi="Times New Roman" w:cs="Times New Roman"/>
          <w:sz w:val="28"/>
          <w:szCs w:val="28"/>
        </w:rPr>
        <w:t>;</w:t>
      </w:r>
    </w:p>
    <w:p w14:paraId="0831F13E" w14:textId="77777777" w:rsidR="00383EA3" w:rsidRPr="00777EE1" w:rsidRDefault="00F51E82" w:rsidP="004131FE">
      <w:pPr>
        <w:pStyle w:val="a3"/>
        <w:numPr>
          <w:ilvl w:val="0"/>
          <w:numId w:val="1"/>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а</w:t>
      </w:r>
      <w:r w:rsidR="00383EA3" w:rsidRPr="00777EE1">
        <w:rPr>
          <w:rFonts w:ascii="Times New Roman" w:hAnsi="Times New Roman" w:cs="Times New Roman"/>
          <w:sz w:val="28"/>
          <w:szCs w:val="28"/>
        </w:rPr>
        <w:t>наліз та управління ризиками: цей метод передбачає ідентифікацію потенційних ризиків у виробничому процесі та прийняття заходів для їх управління.</w:t>
      </w:r>
    </w:p>
    <w:p w14:paraId="7F009CE7" w14:textId="77777777" w:rsidR="00383EA3" w:rsidRPr="00777EE1" w:rsidRDefault="00383EA3"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Ці методи розпорядчого впливу допомагають управлінцям ефективно керувати виробничими процесами, забезпечуючи їх стабільніст</w:t>
      </w:r>
      <w:r w:rsidR="00201DE7" w:rsidRPr="00777EE1">
        <w:rPr>
          <w:rFonts w:ascii="Times New Roman" w:hAnsi="Times New Roman" w:cs="Times New Roman"/>
          <w:sz w:val="28"/>
          <w:szCs w:val="28"/>
        </w:rPr>
        <w:t xml:space="preserve">ь та оптимальну продуктивність, важливо знайти баланс між ними, адже вони мають свої не тільки позитивні, а й негативні сторони. Наприклад, розглянемо командний підхід до управління як </w:t>
      </w:r>
      <w:r w:rsidR="00BA50D9" w:rsidRPr="00777EE1">
        <w:rPr>
          <w:rFonts w:ascii="Times New Roman" w:hAnsi="Times New Roman" w:cs="Times New Roman"/>
          <w:sz w:val="28"/>
          <w:szCs w:val="28"/>
        </w:rPr>
        <w:t xml:space="preserve">мотивацію команди, так, звичайно він сприяє підвищенню мотивації та стимулює креативність і ініціативу. Проте, з іншої сторони, командний підхід може призвести до розбіжності у прийнятті рішень, непослідовності. З цим методом варто бути обережним тим видам бізнесу, де потрібна чітка організаційна структура.  </w:t>
      </w:r>
    </w:p>
    <w:p w14:paraId="559051C3" w14:textId="77777777" w:rsidR="0066698E" w:rsidRPr="00777EE1" w:rsidRDefault="00A916CD"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 xml:space="preserve">Накази є актами одноособового управління, якими регулюється діяльність підприємств або закладів. Вони видаватися керівниками підприємств, яким передбачено таке право відповідно до статутів, положень або повноважень вище поставленої організації. </w:t>
      </w:r>
    </w:p>
    <w:p w14:paraId="1C9D8BD2" w14:textId="7B1685A6" w:rsidR="00A916CD" w:rsidRPr="00777EE1" w:rsidRDefault="00A916CD"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Заступники директора, начальники служб на підприємстві, керівники середніх і нижчих рівнів управління можуть здійснювати розпорядчий вплив у формі розпоряджень. Це </w:t>
      </w:r>
      <w:r w:rsidR="00E1026E">
        <w:rPr>
          <w:rFonts w:ascii="Times New Roman" w:hAnsi="Times New Roman" w:cs="Times New Roman"/>
          <w:sz w:val="28"/>
          <w:szCs w:val="28"/>
        </w:rPr>
        <w:t>означає, що вони можуть надавати</w:t>
      </w:r>
      <w:r w:rsidRPr="00777EE1">
        <w:rPr>
          <w:rFonts w:ascii="Times New Roman" w:hAnsi="Times New Roman" w:cs="Times New Roman"/>
          <w:sz w:val="28"/>
          <w:szCs w:val="28"/>
        </w:rPr>
        <w:t xml:space="preserve"> вказівки та інструкції своїм підлеглим для ефективного керування процесами на підприємстві. </w:t>
      </w:r>
    </w:p>
    <w:p w14:paraId="6309B2EE" w14:textId="77777777" w:rsidR="00A916CD" w:rsidRPr="00777EE1" w:rsidRDefault="00A916CD"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Розпорядження видаються керівниками для вирішення конкретних питань короткочасного характеру. Їх мета полягає у негайному вирішенні певних завдань або ситуацій, які виникають у процесі роботи підприємства. Це може бути, наприклад, розпорядження про проведення оперативної наради, про внесення змін у робочий графік, про призначення відповідальних за певні завдання чи інші аналогічні вимоги. Розпорядження допомагають керівникам ефективно керувати робочим процесом та забезпечувати виконання необхідних завдань у межах їх компетенції.</w:t>
      </w:r>
    </w:p>
    <w:p w14:paraId="062244C8" w14:textId="77777777" w:rsidR="00A916CD" w:rsidRPr="00777EE1" w:rsidRDefault="008B7BE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Усна вказівка дійсно є важливою формою розпорядчого впливу, особливо на низових рівнях управління. Керівники низових рівнів, такі як бригадири, майстри, начальники дільниць, часто використовують усні вказівки для оперативного керування робочим процесом і негайного вирішення питань. Ця форма розпорядчого впливу допомагає забезпечити оперативне управління та ефективне виконання завдань на практиці.</w:t>
      </w:r>
    </w:p>
    <w:p w14:paraId="6BB56AD8" w14:textId="31FB4C7B" w:rsidR="008B7BE6" w:rsidRPr="00777EE1" w:rsidRDefault="008B7BE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Контроль і перевірка виконання є важливою складовою процесу розпорядчого впливу. Ці етапи дозволяють керівникам переконатися, що завдання виконуються правильно і вчасно, а також виявити будь-які недоліки або проблеми у виконанні завдань. Результати контролю можуть бути використані для коре</w:t>
      </w:r>
      <w:r w:rsidR="00E1026E">
        <w:rPr>
          <w:rFonts w:ascii="Times New Roman" w:hAnsi="Times New Roman" w:cs="Times New Roman"/>
          <w:sz w:val="28"/>
          <w:szCs w:val="28"/>
        </w:rPr>
        <w:t>гування</w:t>
      </w:r>
      <w:r w:rsidRPr="00777EE1">
        <w:rPr>
          <w:rFonts w:ascii="Times New Roman" w:hAnsi="Times New Roman" w:cs="Times New Roman"/>
          <w:sz w:val="28"/>
          <w:szCs w:val="28"/>
        </w:rPr>
        <w:t xml:space="preserve"> завдань, якщо виявлені недоліки або несправності у процесі виконання. Наприклад, якщо підлеглий не виконав завдання належним чином, </w:t>
      </w:r>
      <w:r w:rsidRPr="00777EE1">
        <w:rPr>
          <w:rFonts w:ascii="Times New Roman" w:hAnsi="Times New Roman" w:cs="Times New Roman"/>
          <w:sz w:val="28"/>
          <w:szCs w:val="28"/>
        </w:rPr>
        <w:lastRenderedPageBreak/>
        <w:t>керівник може вжити заходів для виправлення ситуації, надати додаткові пояснення або інструкції, або навіть змінити саме завдання. Крім того, результати контролю можуть служити основою для здійснення додаткових розпорядчих впливів. Наприклад, якщо підлеглий постійно не виконує свої обов'язки або не дотримується вказівок, керівник може прийняти більш жорсткі заходи, такі як покарання або перерозподіл обов'язків.</w:t>
      </w:r>
    </w:p>
    <w:p w14:paraId="29D0D788" w14:textId="77777777" w:rsidR="008B7BE6" w:rsidRPr="00777EE1" w:rsidRDefault="008B7BE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Отже, контроль і перевірка виконання є необхідними етапами у процесі розпорядчого впливу, які допомагають забезпечити ефективне управління та досягнення поставлених цілей.</w:t>
      </w:r>
    </w:p>
    <w:p w14:paraId="4BE94802" w14:textId="77777777" w:rsidR="008B7BE6" w:rsidRPr="00777EE1" w:rsidRDefault="008B7BE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Організаційно-розпорядчі методи управління прямо впливають на волю виконавців і не пов'язані безпосередньо з матеріальною зацікавленістю або економічними інтересами працівників. Вони спрямовані на організацію робочих процесів, розподіл обов'язків, контроль виконання завдань та інші аспекти управління персоналом. Однак, організаційно-розпорядчі методи управління пов'язані з економічними методами через те, що ефективне управління включає в себе раціональне використання ресурсів, в тому числі фінансових. Економічні методи управління допомагають забезпечити оптимальне використання ресурсів і досягнення економічних цілей організації.</w:t>
      </w:r>
    </w:p>
    <w:p w14:paraId="4F7C5921" w14:textId="77777777" w:rsidR="008B7BE6" w:rsidRPr="00777EE1" w:rsidRDefault="008B7BE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Таким чином, організаційно-розпорядчі методи управління і економічні методи можуть взаємодоповнюватися та підтримувати один одного. </w:t>
      </w:r>
    </w:p>
    <w:p w14:paraId="7074301C" w14:textId="77777777" w:rsidR="00201DE7" w:rsidRPr="00777EE1" w:rsidRDefault="009E207E"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Організаційно-розпорядчі методи управління також пов'язані з соціально-психологічними методами менеджменту, оскільки успішне виконання завдань і досягнення цілей організації залежать від сприйняття та реакції працівників на адміністративні впливи. Колектив може бути більш або менш сприятливий до виконання розпоряджень або вказівок керівництва в залежності від різних соціальних та психологічних факторів. Наприклад, комунікація між керівництвом і підлеглими, створення сприятливого робочого середовища, мотивація працівників, розвиток командної роботи тощо є важливими соціально-психологічними </w:t>
      </w:r>
      <w:r w:rsidRPr="00777EE1">
        <w:rPr>
          <w:rFonts w:ascii="Times New Roman" w:hAnsi="Times New Roman" w:cs="Times New Roman"/>
          <w:sz w:val="28"/>
          <w:szCs w:val="28"/>
        </w:rPr>
        <w:lastRenderedPageBreak/>
        <w:t>аспектами управління. Якщо керівництво враховує ці аспекти і працює над покращенням взаємин з колективом, то виконання завдань буде більш ефективним і працівники будуть більш мотивованими та задоволеними своєю роботою.</w:t>
      </w:r>
      <w:r w:rsidR="00201DE7" w:rsidRPr="00777EE1">
        <w:rPr>
          <w:rFonts w:ascii="Times New Roman" w:hAnsi="Times New Roman" w:cs="Times New Roman"/>
          <w:sz w:val="28"/>
          <w:szCs w:val="28"/>
        </w:rPr>
        <w:t xml:space="preserve"> </w:t>
      </w:r>
    </w:p>
    <w:p w14:paraId="6EBEFAD8" w14:textId="359BEFB6" w:rsidR="00CC0FCC" w:rsidRDefault="009E207E" w:rsidP="00105F98">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на успіхи в застосуванні організаційно-розпорядчих методів впливає і врахування способів психологічного спонукання працівників до тру</w:t>
      </w:r>
      <w:r w:rsidR="00ED3FD6" w:rsidRPr="00777EE1">
        <w:rPr>
          <w:rFonts w:ascii="Times New Roman" w:hAnsi="Times New Roman" w:cs="Times New Roman"/>
          <w:sz w:val="28"/>
          <w:szCs w:val="28"/>
        </w:rPr>
        <w:t>дової діяльності на виробництві, важливо застосовувати їх в правильний ч</w:t>
      </w:r>
      <w:r w:rsidR="0066698E" w:rsidRPr="00777EE1">
        <w:rPr>
          <w:rFonts w:ascii="Times New Roman" w:hAnsi="Times New Roman" w:cs="Times New Roman"/>
          <w:sz w:val="28"/>
          <w:szCs w:val="28"/>
        </w:rPr>
        <w:t>ас та</w:t>
      </w:r>
      <w:r w:rsidR="006E498E" w:rsidRPr="00777EE1">
        <w:rPr>
          <w:rFonts w:ascii="Times New Roman" w:hAnsi="Times New Roman" w:cs="Times New Roman"/>
          <w:sz w:val="28"/>
          <w:szCs w:val="28"/>
        </w:rPr>
        <w:t xml:space="preserve"> в правильному направленні, саме тому в наступному </w:t>
      </w:r>
      <w:r w:rsidR="0066698E" w:rsidRPr="00777EE1">
        <w:rPr>
          <w:rFonts w:ascii="Times New Roman" w:hAnsi="Times New Roman" w:cs="Times New Roman"/>
          <w:sz w:val="28"/>
          <w:szCs w:val="28"/>
        </w:rPr>
        <w:t>під</w:t>
      </w:r>
      <w:r w:rsidR="006E498E" w:rsidRPr="00777EE1">
        <w:rPr>
          <w:rFonts w:ascii="Times New Roman" w:hAnsi="Times New Roman" w:cs="Times New Roman"/>
          <w:sz w:val="28"/>
          <w:szCs w:val="28"/>
        </w:rPr>
        <w:t>розділі кваліфікаційної робот</w:t>
      </w:r>
      <w:r w:rsidR="0066698E" w:rsidRPr="00777EE1">
        <w:rPr>
          <w:rFonts w:ascii="Times New Roman" w:hAnsi="Times New Roman" w:cs="Times New Roman"/>
          <w:sz w:val="28"/>
          <w:szCs w:val="28"/>
        </w:rPr>
        <w:t>и будуть запропоновані</w:t>
      </w:r>
      <w:r w:rsidR="006E498E" w:rsidRPr="00777EE1">
        <w:rPr>
          <w:rFonts w:ascii="Times New Roman" w:hAnsi="Times New Roman" w:cs="Times New Roman"/>
          <w:sz w:val="28"/>
          <w:szCs w:val="28"/>
        </w:rPr>
        <w:t xml:space="preserve"> до розгляду соціально-психологічні методи менеджменту.</w:t>
      </w:r>
    </w:p>
    <w:p w14:paraId="509A00B6" w14:textId="77777777" w:rsidR="000D1233" w:rsidRPr="00105F98" w:rsidRDefault="000D1233" w:rsidP="00105F98">
      <w:pPr>
        <w:spacing w:after="0" w:line="360" w:lineRule="auto"/>
        <w:ind w:firstLine="709"/>
        <w:jc w:val="both"/>
        <w:rPr>
          <w:rFonts w:ascii="Times New Roman" w:hAnsi="Times New Roman" w:cs="Times New Roman"/>
          <w:sz w:val="28"/>
          <w:szCs w:val="28"/>
        </w:rPr>
      </w:pPr>
    </w:p>
    <w:p w14:paraId="6A8A7D73" w14:textId="7C7776D8" w:rsidR="00CC0FCC" w:rsidRDefault="00C35AEE" w:rsidP="00673047">
      <w:pPr>
        <w:pStyle w:val="1"/>
        <w:numPr>
          <w:ilvl w:val="1"/>
          <w:numId w:val="22"/>
        </w:numPr>
        <w:spacing w:before="0" w:line="360" w:lineRule="auto"/>
        <w:jc w:val="center"/>
        <w:rPr>
          <w:rFonts w:ascii="Times New Roman" w:hAnsi="Times New Roman" w:cs="Times New Roman"/>
          <w:b/>
          <w:color w:val="auto"/>
          <w:sz w:val="28"/>
          <w:szCs w:val="28"/>
        </w:rPr>
      </w:pPr>
      <w:bookmarkStart w:id="14" w:name="_Toc167207493"/>
      <w:bookmarkStart w:id="15" w:name="_Toc167207596"/>
      <w:bookmarkStart w:id="16" w:name="_Toc169002709"/>
      <w:r w:rsidRPr="00777EE1">
        <w:rPr>
          <w:rFonts w:ascii="Times New Roman" w:hAnsi="Times New Roman" w:cs="Times New Roman"/>
          <w:b/>
          <w:color w:val="auto"/>
          <w:sz w:val="28"/>
          <w:szCs w:val="28"/>
        </w:rPr>
        <w:t xml:space="preserve">Соціально-психологічні методи </w:t>
      </w:r>
      <w:r w:rsidRPr="005524D6">
        <w:rPr>
          <w:rFonts w:ascii="Times New Roman" w:hAnsi="Times New Roman" w:cs="Times New Roman"/>
          <w:b/>
          <w:color w:val="auto"/>
          <w:sz w:val="28"/>
          <w:szCs w:val="28"/>
        </w:rPr>
        <w:t>менеджмент</w:t>
      </w:r>
      <w:bookmarkEnd w:id="14"/>
      <w:bookmarkEnd w:id="15"/>
      <w:r w:rsidR="005524D6" w:rsidRPr="005524D6">
        <w:rPr>
          <w:rFonts w:ascii="Times New Roman" w:hAnsi="Times New Roman" w:cs="Times New Roman"/>
          <w:b/>
          <w:color w:val="auto"/>
          <w:sz w:val="28"/>
          <w:szCs w:val="28"/>
        </w:rPr>
        <w:t>у</w:t>
      </w:r>
      <w:bookmarkEnd w:id="16"/>
    </w:p>
    <w:p w14:paraId="21DDDC4B" w14:textId="77777777" w:rsidR="00BE7C54" w:rsidRPr="00BE7C54" w:rsidRDefault="00BE7C54" w:rsidP="00BE7C54"/>
    <w:p w14:paraId="1D27FA98" w14:textId="68D07C56" w:rsidR="002A18A4" w:rsidRPr="00911E32" w:rsidRDefault="002A18A4" w:rsidP="00CC0FCC">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Соціально-психол</w:t>
      </w:r>
      <w:r w:rsidR="00E91AE1" w:rsidRPr="00777EE1">
        <w:rPr>
          <w:rFonts w:ascii="Times New Roman" w:hAnsi="Times New Roman" w:cs="Times New Roman"/>
          <w:sz w:val="28"/>
          <w:szCs w:val="28"/>
        </w:rPr>
        <w:t>огічні методи менеджменту</w:t>
      </w:r>
      <w:r w:rsidRPr="00777EE1">
        <w:rPr>
          <w:rFonts w:ascii="Times New Roman" w:hAnsi="Times New Roman" w:cs="Times New Roman"/>
          <w:sz w:val="28"/>
          <w:szCs w:val="28"/>
        </w:rPr>
        <w:t xml:space="preserve"> є важливими для </w:t>
      </w:r>
      <w:r w:rsidR="00E91AE1" w:rsidRPr="00777EE1">
        <w:rPr>
          <w:rFonts w:ascii="Times New Roman" w:hAnsi="Times New Roman" w:cs="Times New Roman"/>
          <w:sz w:val="28"/>
          <w:szCs w:val="28"/>
        </w:rPr>
        <w:t>успішного управління людським капіталом. Ці методи дають можливість</w:t>
      </w:r>
      <w:r w:rsidRPr="00777EE1">
        <w:rPr>
          <w:rFonts w:ascii="Times New Roman" w:hAnsi="Times New Roman" w:cs="Times New Roman"/>
          <w:sz w:val="28"/>
          <w:szCs w:val="28"/>
        </w:rPr>
        <w:t xml:space="preserve"> краще </w:t>
      </w:r>
      <w:r w:rsidR="00E91AE1" w:rsidRPr="00777EE1">
        <w:rPr>
          <w:rFonts w:ascii="Times New Roman" w:hAnsi="Times New Roman" w:cs="Times New Roman"/>
          <w:sz w:val="28"/>
          <w:szCs w:val="28"/>
        </w:rPr>
        <w:t>з</w:t>
      </w:r>
      <w:r w:rsidRPr="00777EE1">
        <w:rPr>
          <w:rFonts w:ascii="Times New Roman" w:hAnsi="Times New Roman" w:cs="Times New Roman"/>
          <w:sz w:val="28"/>
          <w:szCs w:val="28"/>
        </w:rPr>
        <w:t xml:space="preserve">розуміти і працювати з психологічними та соціальними аспектами взаємодії </w:t>
      </w:r>
      <w:r w:rsidR="00E91AE1" w:rsidRPr="00777EE1">
        <w:rPr>
          <w:rFonts w:ascii="Times New Roman" w:hAnsi="Times New Roman" w:cs="Times New Roman"/>
          <w:sz w:val="28"/>
          <w:szCs w:val="28"/>
        </w:rPr>
        <w:t xml:space="preserve">в колективі, </w:t>
      </w:r>
      <w:r w:rsidRPr="00777EE1">
        <w:rPr>
          <w:rFonts w:ascii="Times New Roman" w:hAnsi="Times New Roman" w:cs="Times New Roman"/>
          <w:sz w:val="28"/>
          <w:szCs w:val="28"/>
        </w:rPr>
        <w:t xml:space="preserve">між співробітниками, а також між керівництвом і </w:t>
      </w:r>
      <w:r w:rsidRPr="00911E32">
        <w:rPr>
          <w:rFonts w:ascii="Times New Roman" w:hAnsi="Times New Roman" w:cs="Times New Roman"/>
          <w:sz w:val="28"/>
          <w:szCs w:val="28"/>
        </w:rPr>
        <w:t>підлеглими</w:t>
      </w:r>
      <w:r w:rsidR="00911E32" w:rsidRPr="00911E32">
        <w:rPr>
          <w:rFonts w:ascii="Times New Roman" w:hAnsi="Times New Roman" w:cs="Times New Roman"/>
          <w:sz w:val="28"/>
          <w:szCs w:val="28"/>
        </w:rPr>
        <w:t xml:space="preserve"> </w:t>
      </w:r>
      <w:r w:rsidR="006E498E" w:rsidRPr="00911E32">
        <w:rPr>
          <w:rFonts w:ascii="Times New Roman" w:hAnsi="Times New Roman" w:cs="Times New Roman"/>
          <w:sz w:val="28"/>
          <w:szCs w:val="28"/>
        </w:rPr>
        <w:t>[</w:t>
      </w:r>
      <w:r w:rsidR="00831052">
        <w:rPr>
          <w:rFonts w:ascii="Times New Roman" w:hAnsi="Times New Roman" w:cs="Times New Roman"/>
          <w:sz w:val="28"/>
          <w:szCs w:val="28"/>
        </w:rPr>
        <w:t>47</w:t>
      </w:r>
      <w:r w:rsidR="00E4492A" w:rsidRPr="00911E32">
        <w:rPr>
          <w:rFonts w:ascii="Times New Roman" w:hAnsi="Times New Roman" w:cs="Times New Roman"/>
          <w:sz w:val="28"/>
          <w:szCs w:val="28"/>
        </w:rPr>
        <w:t>, 66</w:t>
      </w:r>
      <w:r w:rsidR="006E498E" w:rsidRPr="00911E32">
        <w:rPr>
          <w:rFonts w:ascii="Times New Roman" w:hAnsi="Times New Roman" w:cs="Times New Roman"/>
          <w:sz w:val="28"/>
          <w:szCs w:val="28"/>
        </w:rPr>
        <w:t>]</w:t>
      </w:r>
      <w:r w:rsidRPr="00911E32">
        <w:rPr>
          <w:rFonts w:ascii="Times New Roman" w:hAnsi="Times New Roman" w:cs="Times New Roman"/>
          <w:sz w:val="28"/>
          <w:szCs w:val="28"/>
        </w:rPr>
        <w:t>.</w:t>
      </w:r>
    </w:p>
    <w:p w14:paraId="21C54B33" w14:textId="77777777" w:rsidR="002A18A4" w:rsidRPr="00777EE1" w:rsidRDefault="002A18A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Соціальні методи управління в</w:t>
      </w:r>
      <w:r w:rsidR="004269AC" w:rsidRPr="00777EE1">
        <w:rPr>
          <w:rFonts w:ascii="Times New Roman" w:hAnsi="Times New Roman" w:cs="Times New Roman"/>
          <w:sz w:val="28"/>
          <w:szCs w:val="28"/>
        </w:rPr>
        <w:t>ключають в себе комунікацію, співпрацю, побудову довіри та підтримку</w:t>
      </w:r>
      <w:r w:rsidRPr="00777EE1">
        <w:rPr>
          <w:rFonts w:ascii="Times New Roman" w:hAnsi="Times New Roman" w:cs="Times New Roman"/>
          <w:sz w:val="28"/>
          <w:szCs w:val="28"/>
        </w:rPr>
        <w:t xml:space="preserve"> позитивного психологічного клімату в колективі. Ці методи сприяють покращенню взаємин між співробітниками, зниженню конфліктів та створенню сприятливого середовища для спільної роботи.</w:t>
      </w:r>
    </w:p>
    <w:p w14:paraId="28E29CED" w14:textId="77777777" w:rsidR="002A18A4" w:rsidRPr="00777EE1" w:rsidRDefault="002A18A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Психологічні методи управління орієнтовані на розуміння і використання психологічних особливостей людей для досягнення поставлених цілей. Це може включати мотивацію персоналу, розвиток лідерських якостей, психологічний супровід у процесі змін та інші методи, спрямовані на покращення ефективності роботи колективу.</w:t>
      </w:r>
    </w:p>
    <w:p w14:paraId="18AAE8D2" w14:textId="66F59AEF" w:rsidR="004269AC" w:rsidRPr="00777EE1" w:rsidRDefault="000D1233"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соціальні методи</w:t>
      </w:r>
      <w:r w:rsidR="004269AC" w:rsidRPr="00777EE1">
        <w:rPr>
          <w:rFonts w:ascii="Times New Roman" w:hAnsi="Times New Roman" w:cs="Times New Roman"/>
          <w:sz w:val="28"/>
          <w:szCs w:val="28"/>
        </w:rPr>
        <w:t xml:space="preserve"> та їх </w:t>
      </w:r>
      <w:r w:rsidR="0037093C" w:rsidRPr="00777EE1">
        <w:rPr>
          <w:rFonts w:ascii="Times New Roman" w:hAnsi="Times New Roman" w:cs="Times New Roman"/>
          <w:sz w:val="28"/>
          <w:szCs w:val="28"/>
        </w:rPr>
        <w:t>вплив на якість роботи підприємства загалом.</w:t>
      </w:r>
    </w:p>
    <w:p w14:paraId="6FB28705" w14:textId="6D25C421" w:rsidR="0037093C" w:rsidRPr="00777EE1" w:rsidRDefault="0037093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 xml:space="preserve">Соціальні фактори грають ключову роль у розвитку і удосконаленні виробництва, так як вони впливають на ефективність працівників, колективну діяльність та загальну атмосферу в </w:t>
      </w:r>
      <w:r w:rsidRPr="00E4492A">
        <w:rPr>
          <w:rFonts w:ascii="Times New Roman" w:hAnsi="Times New Roman" w:cs="Times New Roman"/>
          <w:sz w:val="28"/>
          <w:szCs w:val="28"/>
        </w:rPr>
        <w:t>колективі</w:t>
      </w:r>
      <w:r w:rsidR="00911E32">
        <w:rPr>
          <w:rFonts w:ascii="Times New Roman" w:hAnsi="Times New Roman" w:cs="Times New Roman"/>
          <w:sz w:val="28"/>
          <w:szCs w:val="28"/>
        </w:rPr>
        <w:t xml:space="preserve"> </w:t>
      </w:r>
      <w:r w:rsidR="00140975" w:rsidRPr="00E4492A">
        <w:rPr>
          <w:rFonts w:ascii="Times New Roman" w:hAnsi="Times New Roman" w:cs="Times New Roman"/>
          <w:sz w:val="28"/>
          <w:szCs w:val="28"/>
        </w:rPr>
        <w:t>[14</w:t>
      </w:r>
      <w:r w:rsidR="006E498E" w:rsidRPr="00E4492A">
        <w:rPr>
          <w:rFonts w:ascii="Times New Roman" w:hAnsi="Times New Roman" w:cs="Times New Roman"/>
          <w:sz w:val="28"/>
          <w:szCs w:val="28"/>
        </w:rPr>
        <w:t>]</w:t>
      </w:r>
      <w:r w:rsidRPr="00E4492A">
        <w:rPr>
          <w:rFonts w:ascii="Times New Roman" w:hAnsi="Times New Roman" w:cs="Times New Roman"/>
          <w:sz w:val="28"/>
          <w:szCs w:val="28"/>
        </w:rPr>
        <w:t xml:space="preserve">. </w:t>
      </w:r>
      <w:r w:rsidRPr="00777EE1">
        <w:rPr>
          <w:rFonts w:ascii="Times New Roman" w:hAnsi="Times New Roman" w:cs="Times New Roman"/>
          <w:sz w:val="28"/>
          <w:szCs w:val="28"/>
        </w:rPr>
        <w:t xml:space="preserve">Забезпечення задоволення соціальних потреб працівників є важливим для підвищення продуктивності та якості роботи підприємства </w:t>
      </w:r>
      <w:r w:rsidR="001741E2">
        <w:rPr>
          <w:rFonts w:ascii="Times New Roman" w:hAnsi="Times New Roman" w:cs="Times New Roman"/>
          <w:sz w:val="28"/>
          <w:szCs w:val="28"/>
        </w:rPr>
        <w:t>цілком</w:t>
      </w:r>
      <w:r w:rsidRPr="00777EE1">
        <w:rPr>
          <w:rFonts w:ascii="Times New Roman" w:hAnsi="Times New Roman" w:cs="Times New Roman"/>
          <w:sz w:val="28"/>
          <w:szCs w:val="28"/>
        </w:rPr>
        <w:t xml:space="preserve">. Саме підвищення якості продукції не лише є показником науково-технічного рівня виробництва, але й свідчить про розвиток соціальних відносин, культури виробництва, дисциплінованості та трудової активності. Недостатня увага до соціальних проблем, порушення трудової дисципліни, конфлікти в колективі можуть негативно позначитися на результативності підприємства. Для досягнення успіху у виробництві та якісної роботи необхідно приділяти увагу соціальним аспектам, забезпечувати комунікацію та співпрацю в колективі, стимулювати участь працівників у процесах управління та прийняття рішень. Покращення умов праці, розвиток критичного мислення та </w:t>
      </w:r>
      <w:r w:rsidR="0086740A">
        <w:rPr>
          <w:rFonts w:ascii="Times New Roman" w:hAnsi="Times New Roman" w:cs="Times New Roman"/>
          <w:sz w:val="28"/>
          <w:szCs w:val="28"/>
        </w:rPr>
        <w:t>залучення персоналу до активної</w:t>
      </w:r>
      <w:r w:rsidRPr="00777EE1">
        <w:rPr>
          <w:rFonts w:ascii="Times New Roman" w:hAnsi="Times New Roman" w:cs="Times New Roman"/>
          <w:sz w:val="28"/>
          <w:szCs w:val="28"/>
        </w:rPr>
        <w:t xml:space="preserve"> участі сприятимуть покращенню результатів виробничо-господарської діяльності підприємства.</w:t>
      </w:r>
    </w:p>
    <w:p w14:paraId="2EF2B6A4" w14:textId="3AB16B73" w:rsidR="0037093C" w:rsidRDefault="0037093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Соціальні методи за своєю </w:t>
      </w:r>
      <w:r w:rsidR="00C87D43">
        <w:rPr>
          <w:rFonts w:ascii="Times New Roman" w:hAnsi="Times New Roman" w:cs="Times New Roman"/>
          <w:sz w:val="28"/>
          <w:szCs w:val="28"/>
        </w:rPr>
        <w:t>спрямова</w:t>
      </w:r>
      <w:r w:rsidRPr="00777EE1">
        <w:rPr>
          <w:rFonts w:ascii="Times New Roman" w:hAnsi="Times New Roman" w:cs="Times New Roman"/>
          <w:sz w:val="28"/>
          <w:szCs w:val="28"/>
        </w:rPr>
        <w:t>ністю можуть бути поділені умовно на чотири підгрупи</w:t>
      </w:r>
      <w:r w:rsidR="00611842" w:rsidRPr="00777EE1">
        <w:rPr>
          <w:rFonts w:ascii="Times New Roman" w:hAnsi="Times New Roman" w:cs="Times New Roman"/>
          <w:sz w:val="28"/>
          <w:szCs w:val="28"/>
        </w:rPr>
        <w:t xml:space="preserve">, </w:t>
      </w:r>
      <w:bookmarkStart w:id="17" w:name="_Hlk168336943"/>
      <w:r w:rsidR="00043C72" w:rsidRPr="00777EE1">
        <w:rPr>
          <w:rFonts w:ascii="Times New Roman" w:hAnsi="Times New Roman" w:cs="Times New Roman"/>
          <w:bCs/>
          <w:sz w:val="28"/>
          <w:szCs w:val="28"/>
        </w:rPr>
        <w:t xml:space="preserve">які </w:t>
      </w:r>
      <w:bookmarkStart w:id="18" w:name="_Hlk168337719"/>
      <w:r w:rsidR="00043C72" w:rsidRPr="00777EE1">
        <w:rPr>
          <w:rFonts w:ascii="Times New Roman" w:hAnsi="Times New Roman" w:cs="Times New Roman"/>
          <w:bCs/>
          <w:sz w:val="28"/>
          <w:szCs w:val="28"/>
        </w:rPr>
        <w:t>представлен</w:t>
      </w:r>
      <w:r w:rsidR="000D1233">
        <w:rPr>
          <w:rFonts w:ascii="Times New Roman" w:hAnsi="Times New Roman" w:cs="Times New Roman"/>
          <w:bCs/>
          <w:sz w:val="28"/>
          <w:szCs w:val="28"/>
        </w:rPr>
        <w:t>і</w:t>
      </w:r>
      <w:r w:rsidR="00043C72" w:rsidRPr="00777EE1">
        <w:rPr>
          <w:rFonts w:ascii="Times New Roman" w:hAnsi="Times New Roman" w:cs="Times New Roman"/>
          <w:bCs/>
          <w:sz w:val="28"/>
          <w:szCs w:val="28"/>
        </w:rPr>
        <w:t xml:space="preserve"> на рис </w:t>
      </w:r>
      <w:bookmarkEnd w:id="18"/>
      <w:r w:rsidR="00043C72" w:rsidRPr="00777EE1">
        <w:rPr>
          <w:rFonts w:ascii="Times New Roman" w:hAnsi="Times New Roman" w:cs="Times New Roman"/>
          <w:bCs/>
          <w:sz w:val="28"/>
          <w:szCs w:val="28"/>
        </w:rPr>
        <w:t>1.</w:t>
      </w:r>
      <w:r w:rsidR="00043C72" w:rsidRPr="00911E32">
        <w:rPr>
          <w:rFonts w:ascii="Times New Roman" w:hAnsi="Times New Roman" w:cs="Times New Roman"/>
          <w:bCs/>
          <w:sz w:val="28"/>
          <w:szCs w:val="28"/>
        </w:rPr>
        <w:t>5</w:t>
      </w:r>
      <w:bookmarkEnd w:id="17"/>
      <w:r w:rsidR="00911E32" w:rsidRPr="00911E32">
        <w:rPr>
          <w:rFonts w:ascii="Times New Roman" w:hAnsi="Times New Roman" w:cs="Times New Roman"/>
          <w:bCs/>
          <w:sz w:val="28"/>
          <w:szCs w:val="28"/>
        </w:rPr>
        <w:t xml:space="preserve"> </w:t>
      </w:r>
      <w:r w:rsidR="00140975" w:rsidRPr="00911E32">
        <w:rPr>
          <w:rFonts w:ascii="Times New Roman" w:hAnsi="Times New Roman" w:cs="Times New Roman"/>
          <w:bCs/>
          <w:sz w:val="28"/>
          <w:szCs w:val="28"/>
        </w:rPr>
        <w:t>[</w:t>
      </w:r>
      <w:r w:rsidR="00831052">
        <w:rPr>
          <w:rFonts w:ascii="Times New Roman" w:hAnsi="Times New Roman" w:cs="Times New Roman"/>
          <w:sz w:val="28"/>
          <w:szCs w:val="28"/>
        </w:rPr>
        <w:t>27</w:t>
      </w:r>
      <w:r w:rsidR="00E4492A" w:rsidRPr="00911E32">
        <w:rPr>
          <w:rFonts w:ascii="Times New Roman" w:hAnsi="Times New Roman" w:cs="Times New Roman"/>
          <w:sz w:val="28"/>
          <w:szCs w:val="28"/>
        </w:rPr>
        <w:t>, с.</w:t>
      </w:r>
      <w:r w:rsidR="00362A90">
        <w:rPr>
          <w:rFonts w:ascii="Times New Roman" w:hAnsi="Times New Roman" w:cs="Times New Roman"/>
          <w:sz w:val="28"/>
          <w:szCs w:val="28"/>
        </w:rPr>
        <w:t xml:space="preserve"> </w:t>
      </w:r>
      <w:r w:rsidR="00E4492A" w:rsidRPr="00911E32">
        <w:rPr>
          <w:rFonts w:ascii="Times New Roman" w:hAnsi="Times New Roman" w:cs="Times New Roman"/>
          <w:sz w:val="28"/>
          <w:szCs w:val="28"/>
        </w:rPr>
        <w:t>134</w:t>
      </w:r>
      <w:r w:rsidR="006E498E" w:rsidRPr="00911E32">
        <w:rPr>
          <w:rFonts w:ascii="Times New Roman" w:hAnsi="Times New Roman" w:cs="Times New Roman"/>
          <w:sz w:val="28"/>
          <w:szCs w:val="28"/>
        </w:rPr>
        <w:t>]</w:t>
      </w:r>
      <w:r w:rsidR="00903A31">
        <w:rPr>
          <w:rFonts w:ascii="Times New Roman" w:hAnsi="Times New Roman" w:cs="Times New Roman"/>
          <w:sz w:val="28"/>
          <w:szCs w:val="28"/>
        </w:rPr>
        <w:t>.</w:t>
      </w:r>
    </w:p>
    <w:p w14:paraId="4A0E5343" w14:textId="77777777" w:rsidR="00102A44" w:rsidRPr="00777EE1" w:rsidRDefault="00102A44" w:rsidP="00102A44">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Перша підгрупа методів доволі ефективн</w:t>
      </w:r>
      <w:r>
        <w:rPr>
          <w:rFonts w:ascii="Times New Roman" w:hAnsi="Times New Roman" w:cs="Times New Roman"/>
          <w:sz w:val="28"/>
          <w:szCs w:val="28"/>
        </w:rPr>
        <w:t>а</w:t>
      </w:r>
      <w:r w:rsidRPr="00777EE1">
        <w:rPr>
          <w:rFonts w:ascii="Times New Roman" w:hAnsi="Times New Roman" w:cs="Times New Roman"/>
          <w:sz w:val="28"/>
          <w:szCs w:val="28"/>
        </w:rPr>
        <w:t xml:space="preserve"> для забезпечення рівномірного розвитку народногосподарських кадрів та балансуванн</w:t>
      </w:r>
      <w:r>
        <w:rPr>
          <w:rFonts w:ascii="Times New Roman" w:hAnsi="Times New Roman" w:cs="Times New Roman"/>
          <w:sz w:val="28"/>
          <w:szCs w:val="28"/>
        </w:rPr>
        <w:t>я</w:t>
      </w:r>
      <w:r w:rsidRPr="00777EE1">
        <w:rPr>
          <w:rFonts w:ascii="Times New Roman" w:hAnsi="Times New Roman" w:cs="Times New Roman"/>
          <w:sz w:val="28"/>
          <w:szCs w:val="28"/>
        </w:rPr>
        <w:t xml:space="preserve"> ресурсів </w:t>
      </w:r>
      <w:r>
        <w:rPr>
          <w:rFonts w:ascii="Times New Roman" w:hAnsi="Times New Roman" w:cs="Times New Roman"/>
          <w:sz w:val="28"/>
          <w:szCs w:val="28"/>
        </w:rPr>
        <w:t>і</w:t>
      </w:r>
      <w:r w:rsidRPr="00777EE1">
        <w:rPr>
          <w:rFonts w:ascii="Times New Roman" w:hAnsi="Times New Roman" w:cs="Times New Roman"/>
          <w:sz w:val="28"/>
          <w:szCs w:val="28"/>
        </w:rPr>
        <w:t xml:space="preserve"> потреб у різних частинах країни та світу, шляхом процесів міграції населення </w:t>
      </w:r>
      <w:r>
        <w:rPr>
          <w:rFonts w:ascii="Times New Roman" w:hAnsi="Times New Roman" w:cs="Times New Roman"/>
          <w:sz w:val="28"/>
          <w:szCs w:val="28"/>
        </w:rPr>
        <w:t>у</w:t>
      </w:r>
      <w:r w:rsidRPr="00777EE1">
        <w:rPr>
          <w:rFonts w:ascii="Times New Roman" w:hAnsi="Times New Roman" w:cs="Times New Roman"/>
          <w:sz w:val="28"/>
          <w:szCs w:val="28"/>
        </w:rPr>
        <w:t xml:space="preserve"> ті географічні зони, </w:t>
      </w:r>
      <w:r>
        <w:rPr>
          <w:rFonts w:ascii="Times New Roman" w:hAnsi="Times New Roman" w:cs="Times New Roman"/>
          <w:sz w:val="28"/>
          <w:szCs w:val="28"/>
        </w:rPr>
        <w:t>у яких</w:t>
      </w:r>
      <w:r w:rsidRPr="00777EE1">
        <w:rPr>
          <w:rFonts w:ascii="Times New Roman" w:hAnsi="Times New Roman" w:cs="Times New Roman"/>
          <w:sz w:val="28"/>
          <w:szCs w:val="28"/>
        </w:rPr>
        <w:t xml:space="preserve"> розташовані сировинні та енергетичні ресурси, але не вистачає трудових ресурсів </w:t>
      </w:r>
      <w:r>
        <w:rPr>
          <w:rFonts w:ascii="Times New Roman" w:hAnsi="Times New Roman" w:cs="Times New Roman"/>
          <w:sz w:val="28"/>
          <w:szCs w:val="28"/>
        </w:rPr>
        <w:t>і</w:t>
      </w:r>
      <w:r w:rsidRPr="00777EE1">
        <w:rPr>
          <w:rFonts w:ascii="Times New Roman" w:hAnsi="Times New Roman" w:cs="Times New Roman"/>
          <w:sz w:val="28"/>
          <w:szCs w:val="28"/>
        </w:rPr>
        <w:t xml:space="preserve"> спеціалістів. Це дозволяє забезпечити необхідний кадровий потенціал для ефективної роботи підприємств, а також допомогти уникнути перенасиченості певних регіонів кадровими ресурсами і забезпечити їхню доступн</w:t>
      </w:r>
      <w:r>
        <w:rPr>
          <w:rFonts w:ascii="Times New Roman" w:hAnsi="Times New Roman" w:cs="Times New Roman"/>
          <w:sz w:val="28"/>
          <w:szCs w:val="28"/>
        </w:rPr>
        <w:t xml:space="preserve">ість у менш розвинених районах </w:t>
      </w:r>
      <w:r w:rsidRPr="00777EE1">
        <w:rPr>
          <w:rFonts w:ascii="Times New Roman" w:hAnsi="Times New Roman" w:cs="Times New Roman"/>
          <w:sz w:val="28"/>
          <w:szCs w:val="28"/>
        </w:rPr>
        <w:t>або ж країнах.</w:t>
      </w:r>
    </w:p>
    <w:p w14:paraId="36C93DA8" w14:textId="77777777" w:rsidR="00165F66" w:rsidRPr="00777EE1" w:rsidRDefault="00165F66" w:rsidP="00165F66">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Управління організованими групами може здійснюватися авторитарним, ліберальним та демократичним методами. </w:t>
      </w:r>
    </w:p>
    <w:p w14:paraId="637CE948" w14:textId="77777777" w:rsidR="00102A44" w:rsidRPr="00911E32" w:rsidRDefault="00102A44" w:rsidP="004131FE">
      <w:pPr>
        <w:spacing w:after="0" w:line="360" w:lineRule="auto"/>
        <w:ind w:firstLine="709"/>
        <w:jc w:val="both"/>
        <w:rPr>
          <w:rFonts w:ascii="Times New Roman" w:hAnsi="Times New Roman" w:cs="Times New Roman"/>
          <w:sz w:val="28"/>
          <w:szCs w:val="28"/>
        </w:rPr>
      </w:pPr>
    </w:p>
    <w:p w14:paraId="305573BE" w14:textId="77777777" w:rsidR="000165FD" w:rsidRPr="00777EE1" w:rsidRDefault="000165FD"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lastRenderedPageBreak/>
        <w:drawing>
          <wp:inline distT="0" distB="0" distL="0" distR="0" wp14:anchorId="2DBB4E5A" wp14:editId="30C3CE58">
            <wp:extent cx="5695950" cy="3441700"/>
            <wp:effectExtent l="0" t="0" r="0" b="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59460269" w14:textId="4B97D5C6" w:rsidR="003C25E2" w:rsidRPr="00777EE1" w:rsidRDefault="003C25E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Рис</w:t>
      </w:r>
      <w:r w:rsidR="005D09A0" w:rsidRPr="00777EE1">
        <w:rPr>
          <w:rFonts w:ascii="Times New Roman" w:hAnsi="Times New Roman" w:cs="Times New Roman"/>
          <w:sz w:val="28"/>
          <w:szCs w:val="28"/>
        </w:rPr>
        <w:t xml:space="preserve">. </w:t>
      </w:r>
      <w:r w:rsidR="00161047" w:rsidRPr="00777EE1">
        <w:rPr>
          <w:rFonts w:ascii="Times New Roman" w:hAnsi="Times New Roman" w:cs="Times New Roman"/>
          <w:sz w:val="28"/>
          <w:szCs w:val="28"/>
        </w:rPr>
        <w:t>1.5</w:t>
      </w:r>
      <w:r w:rsidRPr="00777EE1">
        <w:rPr>
          <w:rFonts w:ascii="Times New Roman" w:hAnsi="Times New Roman" w:cs="Times New Roman"/>
          <w:sz w:val="28"/>
          <w:szCs w:val="28"/>
        </w:rPr>
        <w:t>.</w:t>
      </w:r>
      <w:r w:rsidR="00303422" w:rsidRPr="00777EE1">
        <w:rPr>
          <w:rFonts w:ascii="Times New Roman" w:hAnsi="Times New Roman" w:cs="Times New Roman"/>
          <w:sz w:val="28"/>
          <w:szCs w:val="28"/>
        </w:rPr>
        <w:t xml:space="preserve"> </w:t>
      </w:r>
      <w:r w:rsidRPr="00777EE1">
        <w:rPr>
          <w:rFonts w:ascii="Times New Roman" w:hAnsi="Times New Roman" w:cs="Times New Roman"/>
          <w:sz w:val="28"/>
          <w:szCs w:val="28"/>
        </w:rPr>
        <w:t>Види соціальних методів</w:t>
      </w:r>
      <w:r w:rsidR="000D1233">
        <w:rPr>
          <w:rFonts w:ascii="Times New Roman" w:hAnsi="Times New Roman" w:cs="Times New Roman"/>
          <w:sz w:val="28"/>
          <w:szCs w:val="28"/>
        </w:rPr>
        <w:t xml:space="preserve"> </w:t>
      </w:r>
    </w:p>
    <w:p w14:paraId="6DD74D6F" w14:textId="1B3381C3" w:rsidR="003C25E2" w:rsidRPr="005524D6" w:rsidRDefault="003C25E2" w:rsidP="004131FE">
      <w:pPr>
        <w:spacing w:after="0" w:line="360" w:lineRule="auto"/>
        <w:ind w:firstLine="709"/>
        <w:jc w:val="both"/>
        <w:rPr>
          <w:rFonts w:ascii="Times New Roman" w:hAnsi="Times New Roman" w:cs="Times New Roman"/>
          <w:i/>
          <w:sz w:val="28"/>
          <w:szCs w:val="28"/>
        </w:rPr>
      </w:pPr>
      <w:r w:rsidRPr="005524D6">
        <w:rPr>
          <w:rFonts w:ascii="Times New Roman" w:hAnsi="Times New Roman" w:cs="Times New Roman"/>
          <w:i/>
          <w:sz w:val="28"/>
          <w:szCs w:val="28"/>
        </w:rPr>
        <w:t xml:space="preserve">Джерело: складено автором </w:t>
      </w:r>
      <w:r w:rsidR="005D09A0" w:rsidRPr="005524D6">
        <w:rPr>
          <w:rFonts w:ascii="Times New Roman" w:hAnsi="Times New Roman" w:cs="Times New Roman"/>
          <w:i/>
          <w:sz w:val="28"/>
          <w:szCs w:val="28"/>
        </w:rPr>
        <w:t>на основі даних</w:t>
      </w:r>
      <w:r w:rsidR="00911E32" w:rsidRPr="005524D6">
        <w:rPr>
          <w:rFonts w:ascii="Times New Roman" w:hAnsi="Times New Roman" w:cs="Times New Roman"/>
          <w:i/>
          <w:sz w:val="28"/>
          <w:szCs w:val="28"/>
        </w:rPr>
        <w:t xml:space="preserve"> </w:t>
      </w:r>
      <w:r w:rsidR="00140975" w:rsidRPr="005524D6">
        <w:rPr>
          <w:rFonts w:ascii="Times New Roman" w:hAnsi="Times New Roman" w:cs="Times New Roman"/>
          <w:i/>
          <w:sz w:val="28"/>
          <w:szCs w:val="28"/>
        </w:rPr>
        <w:t>[</w:t>
      </w:r>
      <w:r w:rsidR="00831052">
        <w:rPr>
          <w:rFonts w:ascii="Times New Roman" w:hAnsi="Times New Roman" w:cs="Times New Roman"/>
          <w:i/>
          <w:sz w:val="28"/>
          <w:szCs w:val="28"/>
        </w:rPr>
        <w:t>27</w:t>
      </w:r>
      <w:r w:rsidR="005D09A0" w:rsidRPr="005524D6">
        <w:rPr>
          <w:rFonts w:ascii="Times New Roman" w:hAnsi="Times New Roman" w:cs="Times New Roman"/>
          <w:i/>
          <w:sz w:val="28"/>
          <w:szCs w:val="28"/>
        </w:rPr>
        <w:t>]</w:t>
      </w:r>
      <w:r w:rsidR="00BE2B20">
        <w:rPr>
          <w:rFonts w:ascii="Times New Roman" w:hAnsi="Times New Roman" w:cs="Times New Roman"/>
          <w:i/>
          <w:sz w:val="28"/>
          <w:szCs w:val="28"/>
        </w:rPr>
        <w:t>.</w:t>
      </w:r>
    </w:p>
    <w:p w14:paraId="229CFE98" w14:textId="77777777" w:rsidR="00102A44" w:rsidRDefault="00102A44" w:rsidP="004131FE">
      <w:pPr>
        <w:spacing w:after="0" w:line="360" w:lineRule="auto"/>
        <w:ind w:firstLine="709"/>
        <w:jc w:val="both"/>
        <w:rPr>
          <w:rFonts w:ascii="Times New Roman" w:hAnsi="Times New Roman" w:cs="Times New Roman"/>
          <w:sz w:val="28"/>
          <w:szCs w:val="28"/>
        </w:rPr>
      </w:pPr>
    </w:p>
    <w:p w14:paraId="6D661266" w14:textId="31ED558B" w:rsidR="00FF1AF0" w:rsidRPr="00777EE1" w:rsidRDefault="00777FE3"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Авторитарний метод </w:t>
      </w:r>
      <w:r w:rsidR="00AB0795" w:rsidRPr="00777EE1">
        <w:rPr>
          <w:rFonts w:ascii="Times New Roman" w:hAnsi="Times New Roman" w:cs="Times New Roman"/>
          <w:sz w:val="28"/>
          <w:szCs w:val="28"/>
        </w:rPr>
        <w:t xml:space="preserve">управління базується на основі одноосібного прийняття рішення, тобто рішення приймає виключно керівник відштовхуючись від власного досвіду та суб’єктивної оцінки ситуації, ігноруючи при цьому думку оточуючих, і працівників зокрема. Саме через це авторитарний метод може мати різні наслідки для членів колективу та підприємства загалом. При цьому певна частина робітників може сприймати цей підхід як шлях до досягнення цілей та успіху, виконуючи чіткі завдання. Однак для іншої частини </w:t>
      </w:r>
      <w:r w:rsidR="00FF2DE8" w:rsidRPr="00777EE1">
        <w:rPr>
          <w:rFonts w:ascii="Times New Roman" w:hAnsi="Times New Roman" w:cs="Times New Roman"/>
          <w:sz w:val="28"/>
          <w:szCs w:val="28"/>
        </w:rPr>
        <w:t>працівників авторитарний підхід може виявитися джерелом стресу і відчуття втрати контролю над власною роботою. Недоліками цього методу є те, що працівники можуть втратити мотивацію та ініціативу, і це через те, що вони можут</w:t>
      </w:r>
      <w:r w:rsidR="005524D6">
        <w:rPr>
          <w:rFonts w:ascii="Times New Roman" w:hAnsi="Times New Roman" w:cs="Times New Roman"/>
          <w:sz w:val="28"/>
          <w:szCs w:val="28"/>
        </w:rPr>
        <w:t>ь відчути себе лише виконавцями рішення</w:t>
      </w:r>
      <w:r w:rsidR="00FF2DE8" w:rsidRPr="002F0E58">
        <w:rPr>
          <w:rFonts w:ascii="Times New Roman" w:hAnsi="Times New Roman" w:cs="Times New Roman"/>
          <w:sz w:val="28"/>
          <w:szCs w:val="28"/>
        </w:rPr>
        <w:t xml:space="preserve"> </w:t>
      </w:r>
      <w:r w:rsidR="00FF2DE8" w:rsidRPr="00777EE1">
        <w:rPr>
          <w:rFonts w:ascii="Times New Roman" w:hAnsi="Times New Roman" w:cs="Times New Roman"/>
          <w:sz w:val="28"/>
          <w:szCs w:val="28"/>
        </w:rPr>
        <w:t xml:space="preserve">керівника. </w:t>
      </w:r>
      <w:r w:rsidR="00F83D84" w:rsidRPr="00777EE1">
        <w:rPr>
          <w:rFonts w:ascii="Times New Roman" w:hAnsi="Times New Roman" w:cs="Times New Roman"/>
          <w:sz w:val="28"/>
          <w:szCs w:val="28"/>
        </w:rPr>
        <w:t>Проте, як аргументацію, щодо впливу на саме підприємство чи компанію, можна сказати, що такі компанії здатні швидше адаптуватися до змін на ринку та приймати стратегічні рішення без будь яких затримок</w:t>
      </w:r>
      <w:r w:rsidR="000D7E4F" w:rsidRPr="00777EE1">
        <w:rPr>
          <w:rFonts w:ascii="Times New Roman" w:hAnsi="Times New Roman" w:cs="Times New Roman"/>
          <w:sz w:val="28"/>
          <w:szCs w:val="28"/>
        </w:rPr>
        <w:t xml:space="preserve">. Також цей метод </w:t>
      </w:r>
      <w:r w:rsidR="000D7E4F" w:rsidRPr="00777EE1">
        <w:rPr>
          <w:rFonts w:ascii="Times New Roman" w:hAnsi="Times New Roman" w:cs="Times New Roman"/>
          <w:sz w:val="28"/>
          <w:szCs w:val="28"/>
        </w:rPr>
        <w:lastRenderedPageBreak/>
        <w:t xml:space="preserve">дозволяє ефективно керувати процесами розробки продуктів та забезпечити виконання високих стандартів якості. </w:t>
      </w:r>
    </w:p>
    <w:p w14:paraId="7E7004B3" w14:textId="4742EC0A" w:rsidR="00F83D84" w:rsidRPr="00777EE1" w:rsidRDefault="000D7E4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Отже, загалом, існують компанії, яким авторитарний метод управління може підійти краще, ніж демократичний та ліберальний, проте він буде мати свої наслідки, як позитивні, так і негативні.</w:t>
      </w:r>
      <w:r w:rsidR="00F83D84" w:rsidRPr="00777EE1">
        <w:rPr>
          <w:rFonts w:ascii="Times New Roman" w:hAnsi="Times New Roman" w:cs="Times New Roman"/>
          <w:sz w:val="28"/>
          <w:szCs w:val="28"/>
        </w:rPr>
        <w:t xml:space="preserve"> </w:t>
      </w:r>
    </w:p>
    <w:p w14:paraId="2A7144D5" w14:textId="77777777" w:rsidR="00FF2DE8" w:rsidRPr="00777EE1" w:rsidRDefault="00FF2DE8"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Тому задля покращення роботи працівників і підприємства загалом важливо </w:t>
      </w:r>
      <w:r w:rsidR="00954738" w:rsidRPr="00777EE1">
        <w:rPr>
          <w:rFonts w:ascii="Times New Roman" w:hAnsi="Times New Roman" w:cs="Times New Roman"/>
          <w:sz w:val="28"/>
          <w:szCs w:val="28"/>
        </w:rPr>
        <w:t xml:space="preserve">зберігати баланс між авторитарним, ліберальним та демократичним підходами, щоб стимулювати творчий підхід до роботи та залучення працівників  до процесу прийняття рішень. </w:t>
      </w:r>
    </w:p>
    <w:p w14:paraId="3E6E2E91" w14:textId="68CFC182" w:rsidR="00FF1AF0" w:rsidRPr="00777EE1" w:rsidRDefault="003962B1"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Ліберальний метод управління базується на основі делегування права вести роботу</w:t>
      </w:r>
      <w:r w:rsidR="0095731E">
        <w:rPr>
          <w:rFonts w:ascii="Times New Roman" w:hAnsi="Times New Roman" w:cs="Times New Roman"/>
          <w:sz w:val="28"/>
          <w:szCs w:val="28"/>
        </w:rPr>
        <w:t xml:space="preserve"> за власним розсудом працівників</w:t>
      </w:r>
      <w:r w:rsidRPr="00777EE1">
        <w:rPr>
          <w:rFonts w:ascii="Times New Roman" w:hAnsi="Times New Roman" w:cs="Times New Roman"/>
          <w:sz w:val="28"/>
          <w:szCs w:val="28"/>
        </w:rPr>
        <w:t xml:space="preserve">. Керівникові залишається </w:t>
      </w:r>
      <w:r w:rsidR="00577815" w:rsidRPr="00777EE1">
        <w:rPr>
          <w:rFonts w:ascii="Times New Roman" w:hAnsi="Times New Roman" w:cs="Times New Roman"/>
          <w:sz w:val="28"/>
          <w:szCs w:val="28"/>
        </w:rPr>
        <w:t xml:space="preserve">тільки координувати ув’язку різних напрямків в роботі. Цей метод ефективний для працівників, які </w:t>
      </w:r>
      <w:r w:rsidR="002F0E58">
        <w:rPr>
          <w:rFonts w:ascii="Times New Roman" w:hAnsi="Times New Roman" w:cs="Times New Roman"/>
          <w:sz w:val="28"/>
          <w:szCs w:val="28"/>
        </w:rPr>
        <w:t>замкнуті</w:t>
      </w:r>
      <w:r w:rsidR="00577815" w:rsidRPr="00777EE1">
        <w:rPr>
          <w:rFonts w:ascii="Times New Roman" w:hAnsi="Times New Roman" w:cs="Times New Roman"/>
          <w:sz w:val="28"/>
          <w:szCs w:val="28"/>
        </w:rPr>
        <w:t xml:space="preserve">, або які звикли до </w:t>
      </w:r>
      <w:r w:rsidR="008742AE">
        <w:rPr>
          <w:rFonts w:ascii="Times New Roman" w:hAnsi="Times New Roman" w:cs="Times New Roman"/>
          <w:sz w:val="28"/>
          <w:szCs w:val="28"/>
        </w:rPr>
        <w:t>самостійної роботи.</w:t>
      </w:r>
      <w:r w:rsidR="0077102A" w:rsidRPr="00777EE1">
        <w:rPr>
          <w:rFonts w:ascii="Times New Roman" w:hAnsi="Times New Roman" w:cs="Times New Roman"/>
          <w:sz w:val="28"/>
          <w:szCs w:val="28"/>
        </w:rPr>
        <w:t xml:space="preserve"> </w:t>
      </w:r>
      <w:r w:rsidR="008742AE">
        <w:rPr>
          <w:rFonts w:ascii="Times New Roman" w:hAnsi="Times New Roman" w:cs="Times New Roman"/>
          <w:sz w:val="28"/>
          <w:szCs w:val="28"/>
        </w:rPr>
        <w:t>Т</w:t>
      </w:r>
      <w:r w:rsidR="0077102A" w:rsidRPr="00777EE1">
        <w:rPr>
          <w:rFonts w:ascii="Times New Roman" w:hAnsi="Times New Roman" w:cs="Times New Roman"/>
          <w:sz w:val="28"/>
          <w:szCs w:val="28"/>
        </w:rPr>
        <w:t xml:space="preserve">акож цей підхід </w:t>
      </w:r>
      <w:r w:rsidR="008742AE">
        <w:rPr>
          <w:rFonts w:ascii="Times New Roman" w:hAnsi="Times New Roman" w:cs="Times New Roman"/>
          <w:sz w:val="28"/>
          <w:szCs w:val="28"/>
        </w:rPr>
        <w:t>-</w:t>
      </w:r>
      <w:r w:rsidR="0077102A" w:rsidRPr="00777EE1">
        <w:rPr>
          <w:rFonts w:ascii="Times New Roman" w:hAnsi="Times New Roman" w:cs="Times New Roman"/>
          <w:sz w:val="28"/>
          <w:szCs w:val="28"/>
        </w:rPr>
        <w:t xml:space="preserve"> творчи</w:t>
      </w:r>
      <w:r w:rsidR="008742AE">
        <w:rPr>
          <w:rFonts w:ascii="Times New Roman" w:hAnsi="Times New Roman" w:cs="Times New Roman"/>
          <w:sz w:val="28"/>
          <w:szCs w:val="28"/>
        </w:rPr>
        <w:t>й</w:t>
      </w:r>
      <w:r w:rsidR="0077102A" w:rsidRPr="00777EE1">
        <w:rPr>
          <w:rFonts w:ascii="Times New Roman" w:hAnsi="Times New Roman" w:cs="Times New Roman"/>
          <w:sz w:val="28"/>
          <w:szCs w:val="28"/>
        </w:rPr>
        <w:t xml:space="preserve"> та стимулюючи</w:t>
      </w:r>
      <w:r w:rsidR="008742AE">
        <w:rPr>
          <w:rFonts w:ascii="Times New Roman" w:hAnsi="Times New Roman" w:cs="Times New Roman"/>
          <w:sz w:val="28"/>
          <w:szCs w:val="28"/>
        </w:rPr>
        <w:t>й</w:t>
      </w:r>
      <w:r w:rsidR="0077102A" w:rsidRPr="00777EE1">
        <w:rPr>
          <w:rFonts w:ascii="Times New Roman" w:hAnsi="Times New Roman" w:cs="Times New Roman"/>
          <w:sz w:val="28"/>
          <w:szCs w:val="28"/>
        </w:rPr>
        <w:t>, а отже розвиває у працівників відчуття відповідальності за результат. Проте,</w:t>
      </w:r>
      <w:r w:rsidR="00577815" w:rsidRPr="00777EE1">
        <w:rPr>
          <w:rFonts w:ascii="Times New Roman" w:hAnsi="Times New Roman" w:cs="Times New Roman"/>
          <w:sz w:val="28"/>
          <w:szCs w:val="28"/>
        </w:rPr>
        <w:t xml:space="preserve"> більш комунікабельні працівники </w:t>
      </w:r>
      <w:r w:rsidR="0077102A" w:rsidRPr="00777EE1">
        <w:rPr>
          <w:rFonts w:ascii="Times New Roman" w:hAnsi="Times New Roman" w:cs="Times New Roman"/>
          <w:sz w:val="28"/>
          <w:szCs w:val="28"/>
        </w:rPr>
        <w:t>зазвичай стражда</w:t>
      </w:r>
      <w:r w:rsidR="009817D4">
        <w:rPr>
          <w:rFonts w:ascii="Times New Roman" w:hAnsi="Times New Roman" w:cs="Times New Roman"/>
          <w:sz w:val="28"/>
          <w:szCs w:val="28"/>
        </w:rPr>
        <w:t>ють від цього методу управління</w:t>
      </w:r>
      <w:r w:rsidR="00660E63">
        <w:rPr>
          <w:rFonts w:ascii="Times New Roman" w:hAnsi="Times New Roman" w:cs="Times New Roman"/>
          <w:sz w:val="28"/>
          <w:szCs w:val="28"/>
        </w:rPr>
        <w:t xml:space="preserve"> через недостатню структуру і чіткість в робочих процесах</w:t>
      </w:r>
      <w:r w:rsidR="009817D4">
        <w:rPr>
          <w:rFonts w:ascii="Times New Roman" w:hAnsi="Times New Roman" w:cs="Times New Roman"/>
          <w:sz w:val="28"/>
          <w:szCs w:val="28"/>
        </w:rPr>
        <w:t xml:space="preserve">. </w:t>
      </w:r>
      <w:r w:rsidR="008742AE">
        <w:rPr>
          <w:rFonts w:ascii="Times New Roman" w:hAnsi="Times New Roman" w:cs="Times New Roman"/>
          <w:sz w:val="28"/>
          <w:szCs w:val="28"/>
        </w:rPr>
        <w:t>Т</w:t>
      </w:r>
      <w:r w:rsidR="0077102A" w:rsidRPr="00777EE1">
        <w:rPr>
          <w:rFonts w:ascii="Times New Roman" w:hAnsi="Times New Roman" w:cs="Times New Roman"/>
          <w:sz w:val="28"/>
          <w:szCs w:val="28"/>
        </w:rPr>
        <w:t xml:space="preserve">акож цей метод може бути менш ефективним для тих працівників, які шукають підтримку та </w:t>
      </w:r>
      <w:r w:rsidR="006E2925" w:rsidRPr="006E2925">
        <w:rPr>
          <w:rFonts w:ascii="Times New Roman" w:hAnsi="Times New Roman" w:cs="Times New Roman"/>
          <w:sz w:val="28"/>
          <w:szCs w:val="28"/>
        </w:rPr>
        <w:t>направлення</w:t>
      </w:r>
      <w:r w:rsidR="0077102A" w:rsidRPr="00777EE1">
        <w:rPr>
          <w:rFonts w:ascii="Times New Roman" w:hAnsi="Times New Roman" w:cs="Times New Roman"/>
          <w:sz w:val="28"/>
          <w:szCs w:val="28"/>
        </w:rPr>
        <w:t xml:space="preserve"> з боку керівника. Важливе збалансування між ліберальним методом та певними елементами підтримки колективу з боку керівника, таких як задов</w:t>
      </w:r>
      <w:r w:rsidR="00102A44">
        <w:rPr>
          <w:rFonts w:ascii="Times New Roman" w:hAnsi="Times New Roman" w:cs="Times New Roman"/>
          <w:sz w:val="28"/>
          <w:szCs w:val="28"/>
        </w:rPr>
        <w:t>о</w:t>
      </w:r>
      <w:r w:rsidR="008742AE">
        <w:rPr>
          <w:rFonts w:ascii="Times New Roman" w:hAnsi="Times New Roman" w:cs="Times New Roman"/>
          <w:sz w:val="28"/>
          <w:szCs w:val="28"/>
        </w:rPr>
        <w:t>л</w:t>
      </w:r>
      <w:r w:rsidR="0095731E">
        <w:rPr>
          <w:rFonts w:ascii="Times New Roman" w:hAnsi="Times New Roman" w:cs="Times New Roman"/>
          <w:sz w:val="28"/>
          <w:szCs w:val="28"/>
        </w:rPr>
        <w:t>е</w:t>
      </w:r>
      <w:r w:rsidR="0077102A" w:rsidRPr="00777EE1">
        <w:rPr>
          <w:rFonts w:ascii="Times New Roman" w:hAnsi="Times New Roman" w:cs="Times New Roman"/>
          <w:sz w:val="28"/>
          <w:szCs w:val="28"/>
        </w:rPr>
        <w:t>ння потреб різних типів та достатнього часу с</w:t>
      </w:r>
      <w:r w:rsidR="000D7E4F" w:rsidRPr="00777EE1">
        <w:rPr>
          <w:rFonts w:ascii="Times New Roman" w:hAnsi="Times New Roman" w:cs="Times New Roman"/>
          <w:sz w:val="28"/>
          <w:szCs w:val="28"/>
        </w:rPr>
        <w:t>пілкування і обговор</w:t>
      </w:r>
      <w:r w:rsidR="005524D6">
        <w:rPr>
          <w:rFonts w:ascii="Times New Roman" w:hAnsi="Times New Roman" w:cs="Times New Roman"/>
          <w:sz w:val="28"/>
          <w:szCs w:val="28"/>
        </w:rPr>
        <w:t xml:space="preserve">ення ідей. Як доречний </w:t>
      </w:r>
      <w:r w:rsidR="000D7E4F" w:rsidRPr="00777EE1">
        <w:rPr>
          <w:rFonts w:ascii="Times New Roman" w:hAnsi="Times New Roman" w:cs="Times New Roman"/>
          <w:sz w:val="28"/>
          <w:szCs w:val="28"/>
        </w:rPr>
        <w:t xml:space="preserve">приклад використання ліберального методу управління, можна навести </w:t>
      </w:r>
      <w:r w:rsidR="008742AE">
        <w:rPr>
          <w:rFonts w:ascii="Times New Roman" w:hAnsi="Times New Roman" w:cs="Times New Roman"/>
          <w:sz w:val="28"/>
          <w:szCs w:val="28"/>
        </w:rPr>
        <w:t xml:space="preserve">компанію </w:t>
      </w:r>
      <w:r w:rsidR="004B275F" w:rsidRPr="00777EE1">
        <w:rPr>
          <w:rFonts w:ascii="Times New Roman" w:hAnsi="Times New Roman" w:cs="Times New Roman"/>
          <w:sz w:val="28"/>
          <w:szCs w:val="28"/>
        </w:rPr>
        <w:t>“</w:t>
      </w:r>
      <w:r w:rsidR="000D7E4F" w:rsidRPr="00777EE1">
        <w:rPr>
          <w:rFonts w:ascii="Times New Roman" w:hAnsi="Times New Roman" w:cs="Times New Roman"/>
          <w:sz w:val="28"/>
          <w:szCs w:val="28"/>
        </w:rPr>
        <w:t>Google</w:t>
      </w:r>
      <w:r w:rsidR="004B275F" w:rsidRPr="00777EE1">
        <w:rPr>
          <w:rFonts w:ascii="Times New Roman" w:hAnsi="Times New Roman" w:cs="Times New Roman"/>
          <w:sz w:val="28"/>
          <w:szCs w:val="28"/>
        </w:rPr>
        <w:t>”</w:t>
      </w:r>
      <w:r w:rsidR="008742AE">
        <w:rPr>
          <w:rFonts w:ascii="Times New Roman" w:hAnsi="Times New Roman" w:cs="Times New Roman"/>
          <w:sz w:val="28"/>
          <w:szCs w:val="28"/>
        </w:rPr>
        <w:t>.</w:t>
      </w:r>
      <w:r w:rsidR="000D7E4F" w:rsidRPr="00777EE1">
        <w:rPr>
          <w:rFonts w:ascii="Times New Roman" w:hAnsi="Times New Roman" w:cs="Times New Roman"/>
          <w:sz w:val="28"/>
          <w:szCs w:val="28"/>
        </w:rPr>
        <w:t xml:space="preserve"> </w:t>
      </w:r>
      <w:r w:rsidR="008742AE">
        <w:rPr>
          <w:rFonts w:ascii="Times New Roman" w:hAnsi="Times New Roman" w:cs="Times New Roman"/>
          <w:sz w:val="28"/>
          <w:szCs w:val="28"/>
        </w:rPr>
        <w:t>Ц</w:t>
      </w:r>
      <w:r w:rsidR="000D7E4F" w:rsidRPr="00777EE1">
        <w:rPr>
          <w:rFonts w:ascii="Times New Roman" w:hAnsi="Times New Roman" w:cs="Times New Roman"/>
          <w:sz w:val="28"/>
          <w:szCs w:val="28"/>
        </w:rPr>
        <w:t>я корпорація відома</w:t>
      </w:r>
      <w:r w:rsidR="008742AE">
        <w:rPr>
          <w:rFonts w:ascii="Times New Roman" w:hAnsi="Times New Roman" w:cs="Times New Roman"/>
          <w:sz w:val="28"/>
          <w:szCs w:val="28"/>
        </w:rPr>
        <w:t xml:space="preserve"> своєю ліберальною культурою, адже</w:t>
      </w:r>
      <w:r w:rsidR="000D7E4F" w:rsidRPr="00777EE1">
        <w:rPr>
          <w:rFonts w:ascii="Times New Roman" w:hAnsi="Times New Roman" w:cs="Times New Roman"/>
          <w:sz w:val="28"/>
          <w:szCs w:val="28"/>
        </w:rPr>
        <w:t xml:space="preserve"> працівники мають високий рівень автономії та вільності у виборі проектів та рішень. Компанія залишає 20% робочого часу робітникам для </w:t>
      </w:r>
      <w:r w:rsidR="004B275F" w:rsidRPr="00777EE1">
        <w:rPr>
          <w:rFonts w:ascii="Times New Roman" w:hAnsi="Times New Roman" w:cs="Times New Roman"/>
          <w:sz w:val="28"/>
          <w:szCs w:val="28"/>
        </w:rPr>
        <w:t xml:space="preserve">роботи з власними проектами, </w:t>
      </w:r>
      <w:r w:rsidR="004B275F" w:rsidRPr="006E2925">
        <w:rPr>
          <w:rFonts w:ascii="Times New Roman" w:hAnsi="Times New Roman" w:cs="Times New Roman"/>
          <w:sz w:val="28"/>
          <w:szCs w:val="28"/>
        </w:rPr>
        <w:t>і це сприяє</w:t>
      </w:r>
      <w:r w:rsidR="006E2925">
        <w:rPr>
          <w:rFonts w:ascii="Times New Roman" w:hAnsi="Times New Roman" w:cs="Times New Roman"/>
          <w:sz w:val="28"/>
          <w:szCs w:val="28"/>
        </w:rPr>
        <w:t xml:space="preserve"> розвитку </w:t>
      </w:r>
      <w:r w:rsidR="00903A31" w:rsidRPr="006E2925">
        <w:rPr>
          <w:rFonts w:ascii="Times New Roman" w:hAnsi="Times New Roman" w:cs="Times New Roman"/>
          <w:sz w:val="28"/>
          <w:szCs w:val="28"/>
        </w:rPr>
        <w:t>креативності та інновацій</w:t>
      </w:r>
      <w:r w:rsidR="00043C72" w:rsidRPr="00777EE1">
        <w:rPr>
          <w:rFonts w:ascii="Times New Roman" w:hAnsi="Times New Roman" w:cs="Times New Roman"/>
          <w:sz w:val="28"/>
          <w:szCs w:val="28"/>
        </w:rPr>
        <w:t xml:space="preserve"> [</w:t>
      </w:r>
      <w:r w:rsidR="00FF1AF0" w:rsidRPr="00777EE1">
        <w:rPr>
          <w:rFonts w:ascii="Times New Roman" w:hAnsi="Times New Roman" w:cs="Times New Roman"/>
          <w:sz w:val="28"/>
          <w:szCs w:val="28"/>
        </w:rPr>
        <w:fldChar w:fldCharType="begin"/>
      </w:r>
      <w:r w:rsidR="00FF1AF0" w:rsidRPr="00777EE1">
        <w:rPr>
          <w:rFonts w:ascii="Times New Roman" w:hAnsi="Times New Roman" w:cs="Times New Roman"/>
          <w:sz w:val="28"/>
          <w:szCs w:val="28"/>
        </w:rPr>
        <w:instrText xml:space="preserve"> REF _Ref168344976 \r \h </w:instrText>
      </w:r>
      <w:r w:rsidR="00FF1AF0" w:rsidRPr="00777EE1">
        <w:rPr>
          <w:rFonts w:ascii="Times New Roman" w:hAnsi="Times New Roman" w:cs="Times New Roman"/>
          <w:sz w:val="28"/>
          <w:szCs w:val="28"/>
        </w:rPr>
      </w:r>
      <w:r w:rsidR="00FF1AF0"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7</w:t>
      </w:r>
      <w:r w:rsidR="00FF1AF0" w:rsidRPr="00777EE1">
        <w:rPr>
          <w:rFonts w:ascii="Times New Roman" w:hAnsi="Times New Roman" w:cs="Times New Roman"/>
          <w:sz w:val="28"/>
          <w:szCs w:val="28"/>
        </w:rPr>
        <w:fldChar w:fldCharType="end"/>
      </w:r>
      <w:r w:rsidR="00043C72" w:rsidRPr="00777EE1">
        <w:rPr>
          <w:rFonts w:ascii="Times New Roman" w:hAnsi="Times New Roman" w:cs="Times New Roman"/>
          <w:sz w:val="28"/>
          <w:szCs w:val="28"/>
        </w:rPr>
        <w:t xml:space="preserve">]. </w:t>
      </w:r>
    </w:p>
    <w:p w14:paraId="566A7851" w14:textId="6F639832" w:rsidR="003962B1" w:rsidRPr="00777EE1" w:rsidRDefault="004B275F" w:rsidP="004131FE">
      <w:pPr>
        <w:spacing w:after="0" w:line="360" w:lineRule="auto"/>
        <w:ind w:firstLine="709"/>
        <w:jc w:val="both"/>
        <w:rPr>
          <w:rFonts w:ascii="Times New Roman" w:hAnsi="Times New Roman" w:cs="Times New Roman"/>
          <w:sz w:val="28"/>
          <w:szCs w:val="28"/>
        </w:rPr>
      </w:pPr>
      <w:r w:rsidRPr="008742AE">
        <w:rPr>
          <w:rFonts w:ascii="Times New Roman" w:hAnsi="Times New Roman" w:cs="Times New Roman"/>
          <w:sz w:val="28"/>
          <w:szCs w:val="28"/>
        </w:rPr>
        <w:t xml:space="preserve">Проте </w:t>
      </w:r>
      <w:r w:rsidR="00102A44">
        <w:rPr>
          <w:rFonts w:ascii="Times New Roman" w:hAnsi="Times New Roman" w:cs="Times New Roman"/>
          <w:sz w:val="28"/>
          <w:szCs w:val="28"/>
        </w:rPr>
        <w:t>у</w:t>
      </w:r>
      <w:r w:rsidRPr="008742AE">
        <w:rPr>
          <w:rFonts w:ascii="Times New Roman" w:hAnsi="Times New Roman" w:cs="Times New Roman"/>
          <w:sz w:val="28"/>
          <w:szCs w:val="28"/>
        </w:rPr>
        <w:t xml:space="preserve"> деяких компаніях цей метод не є доволі ефективним. Стартап </w:t>
      </w:r>
      <w:r w:rsidR="000D7E4F" w:rsidRPr="008742AE">
        <w:rPr>
          <w:rFonts w:ascii="Times New Roman" w:hAnsi="Times New Roman" w:cs="Times New Roman"/>
          <w:sz w:val="28"/>
          <w:szCs w:val="28"/>
        </w:rPr>
        <w:t xml:space="preserve"> </w:t>
      </w:r>
      <w:r w:rsidRPr="008742AE">
        <w:rPr>
          <w:rFonts w:ascii="Times New Roman" w:hAnsi="Times New Roman" w:cs="Times New Roman"/>
          <w:sz w:val="28"/>
          <w:szCs w:val="28"/>
        </w:rPr>
        <w:t>“ABC” при вик</w:t>
      </w:r>
      <w:r w:rsidR="006E498E" w:rsidRPr="008742AE">
        <w:rPr>
          <w:rFonts w:ascii="Times New Roman" w:hAnsi="Times New Roman" w:cs="Times New Roman"/>
          <w:sz w:val="28"/>
          <w:szCs w:val="28"/>
        </w:rPr>
        <w:t>ористанні ліберального методу</w:t>
      </w:r>
      <w:r w:rsidRPr="008742AE">
        <w:rPr>
          <w:rFonts w:ascii="Times New Roman" w:hAnsi="Times New Roman" w:cs="Times New Roman"/>
          <w:sz w:val="28"/>
          <w:szCs w:val="28"/>
        </w:rPr>
        <w:t xml:space="preserve"> управління може мати певні невизначеності </w:t>
      </w:r>
      <w:r w:rsidRPr="008742AE">
        <w:rPr>
          <w:rFonts w:ascii="Times New Roman" w:hAnsi="Times New Roman" w:cs="Times New Roman"/>
          <w:sz w:val="28"/>
          <w:szCs w:val="28"/>
        </w:rPr>
        <w:lastRenderedPageBreak/>
        <w:t>в розподілі завдань, а</w:t>
      </w:r>
      <w:r w:rsidRPr="00777EE1">
        <w:rPr>
          <w:rFonts w:ascii="Times New Roman" w:hAnsi="Times New Roman" w:cs="Times New Roman"/>
          <w:sz w:val="28"/>
          <w:szCs w:val="28"/>
        </w:rPr>
        <w:t xml:space="preserve"> також незрозумілості щодо відповідальності за результат</w:t>
      </w:r>
      <w:r w:rsidR="00043C72" w:rsidRPr="00777EE1">
        <w:rPr>
          <w:rFonts w:ascii="Times New Roman" w:hAnsi="Times New Roman" w:cs="Times New Roman"/>
          <w:sz w:val="28"/>
          <w:szCs w:val="28"/>
        </w:rPr>
        <w:t xml:space="preserve"> [</w:t>
      </w:r>
      <w:r w:rsidR="00FF1AF0" w:rsidRPr="00777EE1">
        <w:rPr>
          <w:rFonts w:ascii="Times New Roman" w:hAnsi="Times New Roman" w:cs="Times New Roman"/>
          <w:sz w:val="28"/>
          <w:szCs w:val="28"/>
        </w:rPr>
        <w:fldChar w:fldCharType="begin"/>
      </w:r>
      <w:r w:rsidR="00FF1AF0" w:rsidRPr="00777EE1">
        <w:rPr>
          <w:rFonts w:ascii="Times New Roman" w:hAnsi="Times New Roman" w:cs="Times New Roman"/>
          <w:sz w:val="28"/>
          <w:szCs w:val="28"/>
        </w:rPr>
        <w:instrText xml:space="preserve"> REF _Ref168344986 \r \h </w:instrText>
      </w:r>
      <w:r w:rsidR="00FF1AF0" w:rsidRPr="00777EE1">
        <w:rPr>
          <w:rFonts w:ascii="Times New Roman" w:hAnsi="Times New Roman" w:cs="Times New Roman"/>
          <w:sz w:val="28"/>
          <w:szCs w:val="28"/>
        </w:rPr>
      </w:r>
      <w:r w:rsidR="00FF1AF0"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1</w:t>
      </w:r>
      <w:r w:rsidR="00FF1AF0" w:rsidRPr="00777EE1">
        <w:rPr>
          <w:rFonts w:ascii="Times New Roman" w:hAnsi="Times New Roman" w:cs="Times New Roman"/>
          <w:sz w:val="28"/>
          <w:szCs w:val="28"/>
        </w:rPr>
        <w:fldChar w:fldCharType="end"/>
      </w:r>
      <w:r w:rsidR="00043C72" w:rsidRPr="00777EE1">
        <w:rPr>
          <w:rFonts w:ascii="Times New Roman" w:hAnsi="Times New Roman" w:cs="Times New Roman"/>
          <w:sz w:val="28"/>
          <w:szCs w:val="28"/>
        </w:rPr>
        <w:t xml:space="preserve">]. </w:t>
      </w:r>
      <w:r w:rsidRPr="00777EE1">
        <w:rPr>
          <w:rFonts w:ascii="Times New Roman" w:hAnsi="Times New Roman" w:cs="Times New Roman"/>
          <w:sz w:val="28"/>
          <w:szCs w:val="28"/>
        </w:rPr>
        <w:t>Як наслідок це може призвести до втрати контролю над процесами та відсутності чіткої відповідальності.</w:t>
      </w:r>
    </w:p>
    <w:p w14:paraId="4D96AC91" w14:textId="77777777" w:rsidR="00E43846" w:rsidRPr="00777EE1" w:rsidRDefault="0077102A" w:rsidP="004131FE">
      <w:pPr>
        <w:spacing w:after="0" w:line="360" w:lineRule="auto"/>
        <w:ind w:firstLine="709"/>
        <w:jc w:val="both"/>
        <w:rPr>
          <w:rFonts w:ascii="Times New Roman" w:hAnsi="Times New Roman" w:cs="Times New Roman"/>
          <w:sz w:val="28"/>
          <w:szCs w:val="28"/>
        </w:rPr>
      </w:pPr>
      <w:r w:rsidRPr="008742AE">
        <w:rPr>
          <w:rFonts w:ascii="Times New Roman" w:hAnsi="Times New Roman" w:cs="Times New Roman"/>
          <w:sz w:val="28"/>
          <w:szCs w:val="28"/>
        </w:rPr>
        <w:t>Демокра</w:t>
      </w:r>
      <w:r w:rsidR="000D7E4F" w:rsidRPr="008742AE">
        <w:rPr>
          <w:rFonts w:ascii="Times New Roman" w:hAnsi="Times New Roman" w:cs="Times New Roman"/>
          <w:sz w:val="28"/>
          <w:szCs w:val="28"/>
        </w:rPr>
        <w:t>тичний метод керівництва представляє</w:t>
      </w:r>
      <w:r w:rsidRPr="008742AE">
        <w:rPr>
          <w:rFonts w:ascii="Times New Roman" w:hAnsi="Times New Roman" w:cs="Times New Roman"/>
          <w:sz w:val="28"/>
          <w:szCs w:val="28"/>
        </w:rPr>
        <w:t xml:space="preserve"> собою</w:t>
      </w:r>
      <w:r w:rsidRPr="00777EE1">
        <w:rPr>
          <w:rFonts w:ascii="Times New Roman" w:hAnsi="Times New Roman" w:cs="Times New Roman"/>
          <w:sz w:val="28"/>
          <w:szCs w:val="28"/>
        </w:rPr>
        <w:t xml:space="preserve"> залучення колективу до процесу управління і прийняття рішень. Це сприяє більш широкому представленню різних точок зору, підвищує відчуття власної відповідальності та підтримує взаємодію між працівниками. Колективне прийняття рішень може збільшити підтримку та виконання цих рішень, оскільки учасники відчувають себе безпосередньо частиною процесу. Проте важливо також залишати простір для самостійних рішень керівника, особливо у випадках, коли цього потребують швидкі та принципові вирішення питань. Важливо збалансувати колективні та індивідуальні аспекти управління для дос</w:t>
      </w:r>
      <w:r w:rsidR="00E43846" w:rsidRPr="00777EE1">
        <w:rPr>
          <w:rFonts w:ascii="Times New Roman" w:hAnsi="Times New Roman" w:cs="Times New Roman"/>
          <w:sz w:val="28"/>
          <w:szCs w:val="28"/>
        </w:rPr>
        <w:t xml:space="preserve">ягнення оптимальних результатів, адже, як і будь який інший метод, демократичний метод управління, може мати як і позитивні, так і негативні наслідки, залежно від того, як він впроваджується та використовується в конкретних компаніях. </w:t>
      </w:r>
    </w:p>
    <w:p w14:paraId="28671B28" w14:textId="0639C175" w:rsidR="0077102A" w:rsidRPr="00777EE1" w:rsidRDefault="008742AE"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w:t>
      </w:r>
      <w:r w:rsidR="00E43846" w:rsidRPr="00777EE1">
        <w:rPr>
          <w:rFonts w:ascii="Times New Roman" w:hAnsi="Times New Roman" w:cs="Times New Roman"/>
          <w:sz w:val="28"/>
          <w:szCs w:val="28"/>
        </w:rPr>
        <w:t>, “Pixar Animation Studios” вик</w:t>
      </w:r>
      <w:r w:rsidR="006E498E" w:rsidRPr="00777EE1">
        <w:rPr>
          <w:rFonts w:ascii="Times New Roman" w:hAnsi="Times New Roman" w:cs="Times New Roman"/>
          <w:sz w:val="28"/>
          <w:szCs w:val="28"/>
        </w:rPr>
        <w:t>ористовує демократичний метод</w:t>
      </w:r>
      <w:r w:rsidR="00E43846" w:rsidRPr="00777EE1">
        <w:rPr>
          <w:rFonts w:ascii="Times New Roman" w:hAnsi="Times New Roman" w:cs="Times New Roman"/>
          <w:sz w:val="28"/>
          <w:szCs w:val="28"/>
        </w:rPr>
        <w:t xml:space="preserve"> управління, коли надає можливість висловлювати свої думки та ідеї на зустрічах або нарадах. Під час створення фільму акцентується кол</w:t>
      </w:r>
      <w:r w:rsidR="0095731E">
        <w:rPr>
          <w:rFonts w:ascii="Times New Roman" w:hAnsi="Times New Roman" w:cs="Times New Roman"/>
          <w:sz w:val="28"/>
          <w:szCs w:val="28"/>
        </w:rPr>
        <w:t>ективна робота та думка, а не диктатура</w:t>
      </w:r>
      <w:r w:rsidR="00E43846" w:rsidRPr="00777EE1">
        <w:rPr>
          <w:rFonts w:ascii="Times New Roman" w:hAnsi="Times New Roman" w:cs="Times New Roman"/>
          <w:sz w:val="28"/>
          <w:szCs w:val="28"/>
        </w:rPr>
        <w:t xml:space="preserve"> керівництва, і це, як наслідок, сприяє творчості та інновація</w:t>
      </w:r>
      <w:r w:rsidR="00043C72" w:rsidRPr="00777EE1">
        <w:rPr>
          <w:rFonts w:ascii="Times New Roman" w:hAnsi="Times New Roman" w:cs="Times New Roman"/>
          <w:sz w:val="28"/>
          <w:szCs w:val="28"/>
        </w:rPr>
        <w:t>м [</w:t>
      </w:r>
      <w:r w:rsidR="00FF1AF0" w:rsidRPr="00777EE1">
        <w:rPr>
          <w:rFonts w:ascii="Times New Roman" w:hAnsi="Times New Roman" w:cs="Times New Roman"/>
          <w:sz w:val="28"/>
          <w:szCs w:val="28"/>
        </w:rPr>
        <w:fldChar w:fldCharType="begin"/>
      </w:r>
      <w:r w:rsidR="00FF1AF0" w:rsidRPr="00777EE1">
        <w:rPr>
          <w:rFonts w:ascii="Times New Roman" w:hAnsi="Times New Roman" w:cs="Times New Roman"/>
          <w:sz w:val="28"/>
          <w:szCs w:val="28"/>
        </w:rPr>
        <w:instrText xml:space="preserve"> REF _Ref168345013 \r \h </w:instrText>
      </w:r>
      <w:r w:rsidR="00FF1AF0" w:rsidRPr="00777EE1">
        <w:rPr>
          <w:rFonts w:ascii="Times New Roman" w:hAnsi="Times New Roman" w:cs="Times New Roman"/>
          <w:sz w:val="28"/>
          <w:szCs w:val="28"/>
        </w:rPr>
      </w:r>
      <w:r w:rsidR="00FF1AF0"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11</w:t>
      </w:r>
      <w:r w:rsidR="00FF1AF0" w:rsidRPr="00777EE1">
        <w:rPr>
          <w:rFonts w:ascii="Times New Roman" w:hAnsi="Times New Roman" w:cs="Times New Roman"/>
          <w:sz w:val="28"/>
          <w:szCs w:val="28"/>
        </w:rPr>
        <w:fldChar w:fldCharType="end"/>
      </w:r>
      <w:r w:rsidR="00043C72" w:rsidRPr="00777EE1">
        <w:rPr>
          <w:rFonts w:ascii="Times New Roman" w:hAnsi="Times New Roman" w:cs="Times New Roman"/>
          <w:sz w:val="28"/>
          <w:szCs w:val="28"/>
        </w:rPr>
        <w:t>]</w:t>
      </w:r>
      <w:r w:rsidR="00E43846" w:rsidRPr="00777EE1">
        <w:rPr>
          <w:rFonts w:ascii="Times New Roman" w:hAnsi="Times New Roman" w:cs="Times New Roman"/>
          <w:sz w:val="28"/>
          <w:szCs w:val="28"/>
        </w:rPr>
        <w:t xml:space="preserve">.  </w:t>
      </w:r>
    </w:p>
    <w:p w14:paraId="16899743" w14:textId="6928A067" w:rsidR="00E43846" w:rsidRPr="00777EE1" w:rsidRDefault="00E4384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А ось </w:t>
      </w:r>
      <w:r w:rsidR="003706D7" w:rsidRPr="00777EE1">
        <w:rPr>
          <w:rFonts w:ascii="Times New Roman" w:hAnsi="Times New Roman" w:cs="Times New Roman"/>
          <w:sz w:val="28"/>
          <w:szCs w:val="28"/>
        </w:rPr>
        <w:t>компанія “Volkswagen”</w:t>
      </w:r>
      <w:r w:rsidR="008742AE">
        <w:rPr>
          <w:rFonts w:ascii="Times New Roman" w:hAnsi="Times New Roman" w:cs="Times New Roman"/>
          <w:sz w:val="28"/>
          <w:szCs w:val="28"/>
        </w:rPr>
        <w:t>,</w:t>
      </w:r>
      <w:r w:rsidR="003706D7" w:rsidRPr="00777EE1">
        <w:rPr>
          <w:rFonts w:ascii="Times New Roman" w:hAnsi="Times New Roman" w:cs="Times New Roman"/>
          <w:sz w:val="28"/>
          <w:szCs w:val="28"/>
        </w:rPr>
        <w:t xml:space="preserve"> використовуючи демократичний метод управління</w:t>
      </w:r>
      <w:r w:rsidR="008742AE">
        <w:rPr>
          <w:rFonts w:ascii="Times New Roman" w:hAnsi="Times New Roman" w:cs="Times New Roman"/>
          <w:sz w:val="28"/>
          <w:szCs w:val="28"/>
        </w:rPr>
        <w:t>,</w:t>
      </w:r>
      <w:r w:rsidR="003706D7" w:rsidRPr="00777EE1">
        <w:rPr>
          <w:rFonts w:ascii="Times New Roman" w:hAnsi="Times New Roman" w:cs="Times New Roman"/>
          <w:sz w:val="28"/>
          <w:szCs w:val="28"/>
        </w:rPr>
        <w:t xml:space="preserve"> </w:t>
      </w:r>
      <w:r w:rsidR="009817D4">
        <w:rPr>
          <w:rFonts w:ascii="Times New Roman" w:hAnsi="Times New Roman" w:cs="Times New Roman"/>
          <w:sz w:val="28"/>
          <w:szCs w:val="28"/>
        </w:rPr>
        <w:t>мала скандал</w:t>
      </w:r>
      <w:r w:rsidR="003706D7" w:rsidRPr="00777EE1">
        <w:rPr>
          <w:rFonts w:ascii="Times New Roman" w:hAnsi="Times New Roman" w:cs="Times New Roman"/>
          <w:sz w:val="28"/>
          <w:szCs w:val="28"/>
        </w:rPr>
        <w:t xml:space="preserve"> з Dieselgate, як наслідок</w:t>
      </w:r>
      <w:r w:rsidR="00911E32">
        <w:rPr>
          <w:rFonts w:ascii="Times New Roman" w:hAnsi="Times New Roman" w:cs="Times New Roman"/>
          <w:sz w:val="28"/>
          <w:szCs w:val="28"/>
        </w:rPr>
        <w:t xml:space="preserve"> </w:t>
      </w:r>
      <w:r w:rsidR="00140975" w:rsidRPr="00911E32">
        <w:rPr>
          <w:rFonts w:ascii="Times New Roman" w:hAnsi="Times New Roman" w:cs="Times New Roman"/>
          <w:sz w:val="28"/>
          <w:szCs w:val="28"/>
        </w:rPr>
        <w:t>[</w:t>
      </w:r>
      <w:r w:rsidR="00831052">
        <w:rPr>
          <w:rFonts w:ascii="Times New Roman" w:hAnsi="Times New Roman" w:cs="Times New Roman"/>
          <w:sz w:val="28"/>
          <w:szCs w:val="28"/>
          <w:lang w:val="ru-RU"/>
        </w:rPr>
        <w:t>23</w:t>
      </w:r>
      <w:r w:rsidR="00C726DC" w:rsidRPr="00911E32">
        <w:rPr>
          <w:rFonts w:ascii="Times New Roman" w:hAnsi="Times New Roman" w:cs="Times New Roman"/>
          <w:sz w:val="28"/>
          <w:szCs w:val="28"/>
        </w:rPr>
        <w:t>]</w:t>
      </w:r>
      <w:r w:rsidR="003706D7" w:rsidRPr="00911E32">
        <w:rPr>
          <w:rFonts w:ascii="Times New Roman" w:hAnsi="Times New Roman" w:cs="Times New Roman"/>
          <w:sz w:val="28"/>
          <w:szCs w:val="28"/>
        </w:rPr>
        <w:t xml:space="preserve">. </w:t>
      </w:r>
      <w:r w:rsidR="003706D7" w:rsidRPr="00777EE1">
        <w:rPr>
          <w:rFonts w:ascii="Times New Roman" w:hAnsi="Times New Roman" w:cs="Times New Roman"/>
          <w:sz w:val="28"/>
          <w:szCs w:val="28"/>
        </w:rPr>
        <w:t>Виявилося, що компанія приховувала викиди шкідливих речовин у вихлопних газах. Це могло відбутися через недостатню прозорість та відповідальність у процесі прийняття рішень.</w:t>
      </w:r>
    </w:p>
    <w:p w14:paraId="377CB4FD" w14:textId="02E5C6F0" w:rsidR="0077102A" w:rsidRPr="00777EE1" w:rsidRDefault="0077102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Колегіальний метод також може бути ефективним, особливо коли потрібні спеціалізовані знання або досвід. Залучення найбільш авторитетних та кваліфікованих спеціалістів може допомогти уникнути помилок та прийняти</w:t>
      </w:r>
      <w:r w:rsidR="0095731E">
        <w:rPr>
          <w:rFonts w:ascii="Times New Roman" w:hAnsi="Times New Roman" w:cs="Times New Roman"/>
          <w:sz w:val="28"/>
          <w:szCs w:val="28"/>
        </w:rPr>
        <w:t xml:space="preserve"> більш</w:t>
      </w:r>
      <w:r w:rsidRPr="00777EE1">
        <w:rPr>
          <w:rFonts w:ascii="Times New Roman" w:hAnsi="Times New Roman" w:cs="Times New Roman"/>
          <w:sz w:val="28"/>
          <w:szCs w:val="28"/>
        </w:rPr>
        <w:t xml:space="preserve"> обґрунтован</w:t>
      </w:r>
      <w:r w:rsidR="0095731E">
        <w:rPr>
          <w:rFonts w:ascii="Times New Roman" w:hAnsi="Times New Roman" w:cs="Times New Roman"/>
          <w:sz w:val="28"/>
          <w:szCs w:val="28"/>
        </w:rPr>
        <w:t>е</w:t>
      </w:r>
      <w:r w:rsidRPr="00777EE1">
        <w:rPr>
          <w:rFonts w:ascii="Times New Roman" w:hAnsi="Times New Roman" w:cs="Times New Roman"/>
          <w:sz w:val="28"/>
          <w:szCs w:val="28"/>
        </w:rPr>
        <w:t xml:space="preserve"> рішення.</w:t>
      </w:r>
    </w:p>
    <w:p w14:paraId="46382AF9" w14:textId="0CC93CCE" w:rsidR="0077102A" w:rsidRPr="00777EE1" w:rsidRDefault="0077102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 xml:space="preserve">Вибір методу управління залежить безпосередньо від всіх обставин, з якими стикається керівник, персонал та підприємство, </w:t>
      </w:r>
      <w:r w:rsidR="004D7057">
        <w:rPr>
          <w:rFonts w:ascii="Times New Roman" w:hAnsi="Times New Roman" w:cs="Times New Roman"/>
          <w:sz w:val="28"/>
          <w:szCs w:val="28"/>
        </w:rPr>
        <w:t>зокрема</w:t>
      </w:r>
      <w:r w:rsidRPr="00777EE1">
        <w:rPr>
          <w:rFonts w:ascii="Times New Roman" w:hAnsi="Times New Roman" w:cs="Times New Roman"/>
          <w:sz w:val="28"/>
          <w:szCs w:val="28"/>
        </w:rPr>
        <w:t xml:space="preserve">, суті питання, ділових обставин, якостей підлеглих, строків вирішення завдань тощо. </w:t>
      </w:r>
    </w:p>
    <w:p w14:paraId="73D55CDC" w14:textId="60014B5F" w:rsidR="0077102A" w:rsidRPr="00777EE1" w:rsidRDefault="0077102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Дуже важливо аби вибраний метод керівництвом </w:t>
      </w:r>
      <w:r w:rsidR="0095731E">
        <w:rPr>
          <w:rFonts w:ascii="Times New Roman" w:hAnsi="Times New Roman" w:cs="Times New Roman"/>
          <w:sz w:val="28"/>
          <w:szCs w:val="28"/>
        </w:rPr>
        <w:t>був гнучким до</w:t>
      </w:r>
      <w:r w:rsidRPr="00777EE1">
        <w:rPr>
          <w:rFonts w:ascii="Times New Roman" w:hAnsi="Times New Roman" w:cs="Times New Roman"/>
          <w:sz w:val="28"/>
          <w:szCs w:val="28"/>
        </w:rPr>
        <w:t xml:space="preserve"> </w:t>
      </w:r>
      <w:r w:rsidR="0095731E">
        <w:rPr>
          <w:rFonts w:ascii="Times New Roman" w:hAnsi="Times New Roman" w:cs="Times New Roman"/>
          <w:sz w:val="28"/>
          <w:szCs w:val="28"/>
        </w:rPr>
        <w:t>всіх обставин, завдань та ситуацій</w:t>
      </w:r>
      <w:r w:rsidRPr="00777EE1">
        <w:rPr>
          <w:rFonts w:ascii="Times New Roman" w:hAnsi="Times New Roman" w:cs="Times New Roman"/>
          <w:sz w:val="28"/>
          <w:szCs w:val="28"/>
        </w:rPr>
        <w:t xml:space="preserve"> в організації. Встановлення цієї відповідальності – мистецтво управління. Особистий досвід керівника </w:t>
      </w:r>
      <w:r w:rsidR="004D7057">
        <w:rPr>
          <w:rFonts w:ascii="Times New Roman" w:hAnsi="Times New Roman" w:cs="Times New Roman"/>
          <w:sz w:val="28"/>
          <w:szCs w:val="28"/>
        </w:rPr>
        <w:t>віді</w:t>
      </w:r>
      <w:r w:rsidRPr="00777EE1">
        <w:rPr>
          <w:rFonts w:ascii="Times New Roman" w:hAnsi="Times New Roman" w:cs="Times New Roman"/>
          <w:sz w:val="28"/>
          <w:szCs w:val="28"/>
        </w:rPr>
        <w:t xml:space="preserve">грає важливу роль у виборі </w:t>
      </w:r>
      <w:r w:rsidR="006E2925">
        <w:rPr>
          <w:rFonts w:ascii="Times New Roman" w:hAnsi="Times New Roman" w:cs="Times New Roman"/>
          <w:sz w:val="28"/>
          <w:szCs w:val="28"/>
        </w:rPr>
        <w:t>методів</w:t>
      </w:r>
      <w:r w:rsidRPr="00777EE1">
        <w:rPr>
          <w:rFonts w:ascii="Times New Roman" w:hAnsi="Times New Roman" w:cs="Times New Roman"/>
          <w:sz w:val="28"/>
          <w:szCs w:val="28"/>
        </w:rPr>
        <w:t xml:space="preserve"> управління. Він дозволяє краще розуміти, які методи і </w:t>
      </w:r>
      <w:r w:rsidR="004D7057">
        <w:rPr>
          <w:rFonts w:ascii="Times New Roman" w:hAnsi="Times New Roman" w:cs="Times New Roman"/>
          <w:sz w:val="28"/>
          <w:szCs w:val="28"/>
        </w:rPr>
        <w:t>у яких ситуаціях</w:t>
      </w:r>
      <w:r w:rsidRPr="00777EE1">
        <w:rPr>
          <w:rFonts w:ascii="Times New Roman" w:hAnsi="Times New Roman" w:cs="Times New Roman"/>
          <w:sz w:val="28"/>
          <w:szCs w:val="28"/>
        </w:rPr>
        <w:t xml:space="preserve"> краще спрацюють, як саме їх краще адаптувати під колектив і відповідно до їхніх потреб, задля максимізації результатів. Мистецтво ж управління полягає в здатності керівника знаходити баланс між різними методами. Потрібно використовувати гнучкість </w:t>
      </w:r>
      <w:r w:rsidR="004D7057">
        <w:rPr>
          <w:rFonts w:ascii="Times New Roman" w:hAnsi="Times New Roman" w:cs="Times New Roman"/>
          <w:sz w:val="28"/>
          <w:szCs w:val="28"/>
        </w:rPr>
        <w:t>і</w:t>
      </w:r>
      <w:r w:rsidRPr="00777EE1">
        <w:rPr>
          <w:rFonts w:ascii="Times New Roman" w:hAnsi="Times New Roman" w:cs="Times New Roman"/>
          <w:sz w:val="28"/>
          <w:szCs w:val="28"/>
        </w:rPr>
        <w:t xml:space="preserve"> вміння швидко адаптуватися до змін, а також поєднувати теорію та практику для досягнення успішних результатів у керівництві. </w:t>
      </w:r>
    </w:p>
    <w:p w14:paraId="5B584BEC" w14:textId="77777777" w:rsidR="0077102A" w:rsidRPr="00777EE1" w:rsidRDefault="0077102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Також є методи в управлінні, які </w:t>
      </w:r>
      <w:r w:rsidR="008F0179" w:rsidRPr="00777EE1">
        <w:rPr>
          <w:rFonts w:ascii="Times New Roman" w:hAnsi="Times New Roman" w:cs="Times New Roman"/>
          <w:sz w:val="28"/>
          <w:szCs w:val="28"/>
        </w:rPr>
        <w:t xml:space="preserve">направлені розвиток позитивних, або мінімізацію негативних процесів і явищ в колективі. </w:t>
      </w:r>
    </w:p>
    <w:p w14:paraId="65657B11" w14:textId="5B57E6FD" w:rsidR="0066698E" w:rsidRPr="00777EE1" w:rsidRDefault="008F017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Методи розвитку позитивних зрушень</w:t>
      </w:r>
      <w:r w:rsidR="00043C72" w:rsidRPr="00777EE1">
        <w:rPr>
          <w:rFonts w:ascii="Times New Roman" w:hAnsi="Times New Roman" w:cs="Times New Roman"/>
          <w:sz w:val="28"/>
          <w:szCs w:val="28"/>
        </w:rPr>
        <w:t xml:space="preserve"> </w:t>
      </w:r>
      <w:r w:rsidR="00043C72" w:rsidRPr="00777EE1">
        <w:rPr>
          <w:rFonts w:ascii="Times New Roman" w:hAnsi="Times New Roman" w:cs="Times New Roman"/>
          <w:bCs/>
          <w:sz w:val="28"/>
          <w:szCs w:val="28"/>
        </w:rPr>
        <w:t>представлено на рис 1.6.</w:t>
      </w:r>
      <w:r w:rsidR="00911E32">
        <w:rPr>
          <w:rFonts w:ascii="Times New Roman" w:hAnsi="Times New Roman" w:cs="Times New Roman"/>
          <w:bCs/>
          <w:sz w:val="28"/>
          <w:szCs w:val="28"/>
        </w:rPr>
        <w:t xml:space="preserve"> </w:t>
      </w:r>
    </w:p>
    <w:p w14:paraId="012F2F52" w14:textId="77777777" w:rsidR="00161047" w:rsidRPr="00777EE1" w:rsidRDefault="0066698E"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3AD88696" wp14:editId="78FFBE92">
            <wp:extent cx="5702300" cy="3327400"/>
            <wp:effectExtent l="3810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0A36FEBC" w14:textId="77777777" w:rsidR="00161047" w:rsidRPr="00777EE1" w:rsidRDefault="0016104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Рис. 1.6.</w:t>
      </w:r>
      <w:r w:rsidR="00303422" w:rsidRPr="00777EE1">
        <w:rPr>
          <w:rFonts w:ascii="Times New Roman" w:hAnsi="Times New Roman" w:cs="Times New Roman"/>
          <w:sz w:val="28"/>
          <w:szCs w:val="28"/>
        </w:rPr>
        <w:t xml:space="preserve"> </w:t>
      </w:r>
      <w:r w:rsidRPr="00777EE1">
        <w:rPr>
          <w:rFonts w:ascii="Times New Roman" w:hAnsi="Times New Roman" w:cs="Times New Roman"/>
          <w:sz w:val="28"/>
          <w:szCs w:val="28"/>
        </w:rPr>
        <w:t xml:space="preserve">Методи розвитку позитивних зрушень </w:t>
      </w:r>
    </w:p>
    <w:p w14:paraId="7AD730A3" w14:textId="68810895" w:rsidR="00161047" w:rsidRPr="006E2925" w:rsidRDefault="00161047" w:rsidP="004131FE">
      <w:pPr>
        <w:spacing w:line="360" w:lineRule="auto"/>
        <w:ind w:firstLine="709"/>
        <w:jc w:val="both"/>
        <w:rPr>
          <w:rFonts w:ascii="Times New Roman" w:hAnsi="Times New Roman" w:cs="Times New Roman"/>
          <w:i/>
          <w:sz w:val="28"/>
          <w:szCs w:val="28"/>
        </w:rPr>
      </w:pPr>
      <w:r w:rsidRPr="006E2925">
        <w:rPr>
          <w:rFonts w:ascii="Times New Roman" w:hAnsi="Times New Roman" w:cs="Times New Roman"/>
          <w:i/>
          <w:sz w:val="28"/>
          <w:szCs w:val="28"/>
        </w:rPr>
        <w:t>Джерело: складено автором на основі</w:t>
      </w:r>
      <w:r w:rsidR="00041D94" w:rsidRPr="006E2925">
        <w:rPr>
          <w:rFonts w:ascii="Times New Roman" w:hAnsi="Times New Roman" w:cs="Times New Roman"/>
          <w:i/>
          <w:sz w:val="28"/>
          <w:szCs w:val="28"/>
        </w:rPr>
        <w:t xml:space="preserve"> </w:t>
      </w:r>
      <w:r w:rsidR="00140975" w:rsidRPr="006E2925">
        <w:rPr>
          <w:rFonts w:ascii="Times New Roman" w:hAnsi="Times New Roman" w:cs="Times New Roman"/>
          <w:i/>
          <w:sz w:val="28"/>
          <w:szCs w:val="28"/>
        </w:rPr>
        <w:t>[</w:t>
      </w:r>
      <w:r w:rsidR="00EF263A" w:rsidRPr="006E2925">
        <w:rPr>
          <w:rFonts w:ascii="Times New Roman" w:hAnsi="Times New Roman" w:cs="Times New Roman"/>
          <w:i/>
          <w:sz w:val="28"/>
          <w:szCs w:val="28"/>
          <w:lang w:val="ru-RU"/>
        </w:rPr>
        <w:t>43</w:t>
      </w:r>
      <w:r w:rsidRPr="006E2925">
        <w:rPr>
          <w:rFonts w:ascii="Times New Roman" w:hAnsi="Times New Roman" w:cs="Times New Roman"/>
          <w:i/>
          <w:sz w:val="28"/>
          <w:szCs w:val="28"/>
        </w:rPr>
        <w:t>].</w:t>
      </w:r>
    </w:p>
    <w:p w14:paraId="2C71C75A" w14:textId="77777777" w:rsidR="00161047" w:rsidRPr="00777EE1" w:rsidRDefault="0016104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Розглянемо детальніше сутність методів розвитку позитивних зрушень:</w:t>
      </w:r>
    </w:p>
    <w:p w14:paraId="23F999BE" w14:textId="6E12A82E" w:rsidR="008F0179" w:rsidRPr="009817D4" w:rsidRDefault="0004438E" w:rsidP="009817D4">
      <w:pPr>
        <w:pStyle w:val="aa"/>
        <w:numPr>
          <w:ilvl w:val="0"/>
          <w:numId w:val="21"/>
        </w:numPr>
        <w:spacing w:before="0" w:beforeAutospacing="0" w:after="0" w:afterAutospacing="0" w:line="360" w:lineRule="auto"/>
        <w:ind w:left="0" w:firstLine="709"/>
        <w:contextualSpacing/>
        <w:jc w:val="both"/>
        <w:rPr>
          <w:sz w:val="28"/>
          <w:szCs w:val="28"/>
          <w:lang w:val="uk-UA"/>
        </w:rPr>
      </w:pPr>
      <w:r w:rsidRPr="009817D4">
        <w:rPr>
          <w:sz w:val="28"/>
          <w:szCs w:val="28"/>
          <w:lang w:val="uk-UA"/>
        </w:rPr>
        <w:t>м</w:t>
      </w:r>
      <w:r w:rsidR="00354662" w:rsidRPr="009817D4">
        <w:rPr>
          <w:sz w:val="28"/>
          <w:szCs w:val="28"/>
          <w:lang w:val="uk-UA"/>
        </w:rPr>
        <w:t>етоди збільшення виробничої активності пра</w:t>
      </w:r>
      <w:r w:rsidR="0095731E">
        <w:rPr>
          <w:sz w:val="28"/>
          <w:szCs w:val="28"/>
          <w:lang w:val="uk-UA"/>
        </w:rPr>
        <w:t>цівників (інновації, обмін</w:t>
      </w:r>
      <w:r w:rsidR="00354662" w:rsidRPr="009817D4">
        <w:rPr>
          <w:sz w:val="28"/>
          <w:szCs w:val="28"/>
          <w:lang w:val="uk-UA"/>
        </w:rPr>
        <w:t xml:space="preserve"> досвідом, моральна мотивація, система заохочень, за</w:t>
      </w:r>
      <w:r w:rsidR="009817D4" w:rsidRPr="009817D4">
        <w:rPr>
          <w:sz w:val="28"/>
          <w:szCs w:val="28"/>
          <w:lang w:val="uk-UA"/>
        </w:rPr>
        <w:t>лучення до соціальних проектів) Комбінація цих методів допомагає створити стимулююче та підтримуюче робоче середовище, де працівники можуть розвиватися, почуватися цінними та мотивованими. Це, в свою чергу, сприяє підвищенню їх виробничої активності та ефективності;</w:t>
      </w:r>
    </w:p>
    <w:p w14:paraId="398BE3E4" w14:textId="21BBFFF2" w:rsidR="00354662" w:rsidRPr="00777EE1" w:rsidRDefault="0004438E" w:rsidP="009817D4">
      <w:pPr>
        <w:pStyle w:val="a3"/>
        <w:numPr>
          <w:ilvl w:val="0"/>
          <w:numId w:val="2"/>
        </w:numPr>
        <w:spacing w:after="0" w:line="360" w:lineRule="auto"/>
        <w:ind w:left="0" w:firstLine="709"/>
        <w:jc w:val="both"/>
        <w:rPr>
          <w:rFonts w:ascii="Times New Roman" w:hAnsi="Times New Roman" w:cs="Times New Roman"/>
          <w:sz w:val="28"/>
          <w:szCs w:val="28"/>
        </w:rPr>
      </w:pPr>
      <w:r w:rsidRPr="006E2925">
        <w:rPr>
          <w:rFonts w:ascii="Times New Roman" w:hAnsi="Times New Roman" w:cs="Times New Roman"/>
          <w:sz w:val="28"/>
          <w:szCs w:val="28"/>
        </w:rPr>
        <w:t>м</w:t>
      </w:r>
      <w:r w:rsidR="005B0535" w:rsidRPr="006E2925">
        <w:rPr>
          <w:rFonts w:ascii="Times New Roman" w:hAnsi="Times New Roman" w:cs="Times New Roman"/>
          <w:sz w:val="28"/>
          <w:szCs w:val="28"/>
        </w:rPr>
        <w:t>етоди</w:t>
      </w:r>
      <w:r w:rsidR="00017CE6">
        <w:rPr>
          <w:rFonts w:ascii="Times New Roman" w:hAnsi="Times New Roman" w:cs="Times New Roman"/>
          <w:sz w:val="28"/>
          <w:szCs w:val="28"/>
        </w:rPr>
        <w:t xml:space="preserve"> соціальної спадковості: ці</w:t>
      </w:r>
      <w:r w:rsidR="005B0535" w:rsidRPr="00777EE1">
        <w:rPr>
          <w:rFonts w:ascii="Times New Roman" w:hAnsi="Times New Roman" w:cs="Times New Roman"/>
          <w:sz w:val="28"/>
          <w:szCs w:val="28"/>
        </w:rPr>
        <w:t xml:space="preserve"> </w:t>
      </w:r>
      <w:r w:rsidR="005B0535" w:rsidRPr="006E2925">
        <w:rPr>
          <w:rFonts w:ascii="Times New Roman" w:hAnsi="Times New Roman" w:cs="Times New Roman"/>
          <w:sz w:val="28"/>
          <w:szCs w:val="28"/>
        </w:rPr>
        <w:t>метод</w:t>
      </w:r>
      <w:r w:rsidR="006E2925" w:rsidRPr="006E2925">
        <w:rPr>
          <w:rFonts w:ascii="Times New Roman" w:hAnsi="Times New Roman" w:cs="Times New Roman"/>
          <w:sz w:val="28"/>
          <w:szCs w:val="28"/>
        </w:rPr>
        <w:t>и</w:t>
      </w:r>
      <w:r w:rsidR="006E2925">
        <w:rPr>
          <w:rFonts w:ascii="Times New Roman" w:hAnsi="Times New Roman" w:cs="Times New Roman"/>
          <w:sz w:val="28"/>
          <w:szCs w:val="28"/>
        </w:rPr>
        <w:t xml:space="preserve"> спрямовані</w:t>
      </w:r>
      <w:r w:rsidR="005B0535" w:rsidRPr="00777EE1">
        <w:rPr>
          <w:rFonts w:ascii="Times New Roman" w:hAnsi="Times New Roman" w:cs="Times New Roman"/>
          <w:sz w:val="28"/>
          <w:szCs w:val="28"/>
        </w:rPr>
        <w:t xml:space="preserve"> на збереження і розвиток соціально-виробничих традицій у колективі. Це може включати </w:t>
      </w:r>
      <w:r w:rsidR="006E2925" w:rsidRPr="006E2925">
        <w:rPr>
          <w:rFonts w:ascii="Times New Roman" w:hAnsi="Times New Roman" w:cs="Times New Roman"/>
          <w:sz w:val="28"/>
          <w:szCs w:val="28"/>
        </w:rPr>
        <w:t xml:space="preserve">посвяту  </w:t>
      </w:r>
      <w:r w:rsidR="005B0535" w:rsidRPr="006E2925">
        <w:rPr>
          <w:rFonts w:ascii="Times New Roman" w:hAnsi="Times New Roman" w:cs="Times New Roman"/>
          <w:sz w:val="28"/>
          <w:szCs w:val="28"/>
        </w:rPr>
        <w:t xml:space="preserve"> робітників, професійні свята, конкурси на звання кращого за професією, ур</w:t>
      </w:r>
      <w:r w:rsidR="005B0535" w:rsidRPr="00777EE1">
        <w:rPr>
          <w:rFonts w:ascii="Times New Roman" w:hAnsi="Times New Roman" w:cs="Times New Roman"/>
          <w:sz w:val="28"/>
          <w:szCs w:val="28"/>
        </w:rPr>
        <w:t>очисті</w:t>
      </w:r>
      <w:r w:rsidR="00017CE6">
        <w:rPr>
          <w:rFonts w:ascii="Times New Roman" w:hAnsi="Times New Roman" w:cs="Times New Roman"/>
          <w:sz w:val="28"/>
          <w:szCs w:val="28"/>
        </w:rPr>
        <w:t xml:space="preserve"> збори</w:t>
      </w:r>
      <w:r w:rsidR="005B0535" w:rsidRPr="00777EE1">
        <w:rPr>
          <w:rFonts w:ascii="Times New Roman" w:hAnsi="Times New Roman" w:cs="Times New Roman"/>
          <w:sz w:val="28"/>
          <w:szCs w:val="28"/>
        </w:rPr>
        <w:t>. Ці заходи сприяють згуртуванню колективу та підтримці корпоративної ку</w:t>
      </w:r>
      <w:r w:rsidRPr="00777EE1">
        <w:rPr>
          <w:rFonts w:ascii="Times New Roman" w:hAnsi="Times New Roman" w:cs="Times New Roman"/>
          <w:sz w:val="28"/>
          <w:szCs w:val="28"/>
        </w:rPr>
        <w:t>льтури;</w:t>
      </w:r>
    </w:p>
    <w:p w14:paraId="46B281D0" w14:textId="4821ADE6" w:rsidR="005B0535" w:rsidRPr="00777EE1" w:rsidRDefault="0004438E" w:rsidP="004131FE">
      <w:pPr>
        <w:pStyle w:val="a3"/>
        <w:numPr>
          <w:ilvl w:val="0"/>
          <w:numId w:val="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м</w:t>
      </w:r>
      <w:r w:rsidR="005B0535" w:rsidRPr="00777EE1">
        <w:rPr>
          <w:rFonts w:ascii="Times New Roman" w:hAnsi="Times New Roman" w:cs="Times New Roman"/>
          <w:sz w:val="28"/>
          <w:szCs w:val="28"/>
        </w:rPr>
        <w:t>етод</w:t>
      </w:r>
      <w:r w:rsidR="006E2925">
        <w:rPr>
          <w:rFonts w:ascii="Times New Roman" w:hAnsi="Times New Roman" w:cs="Times New Roman"/>
          <w:sz w:val="28"/>
          <w:szCs w:val="28"/>
        </w:rPr>
        <w:t>и</w:t>
      </w:r>
      <w:r w:rsidR="005B0535" w:rsidRPr="00777EE1">
        <w:rPr>
          <w:rFonts w:ascii="Times New Roman" w:hAnsi="Times New Roman" w:cs="Times New Roman"/>
          <w:sz w:val="28"/>
          <w:szCs w:val="28"/>
        </w:rPr>
        <w:t xml:space="preserve"> зміни соціальн</w:t>
      </w:r>
      <w:r w:rsidR="006E2925">
        <w:rPr>
          <w:rFonts w:ascii="Times New Roman" w:hAnsi="Times New Roman" w:cs="Times New Roman"/>
          <w:sz w:val="28"/>
          <w:szCs w:val="28"/>
        </w:rPr>
        <w:t>ого статусу професії спрямовані</w:t>
      </w:r>
      <w:r w:rsidR="005B0535" w:rsidRPr="00777EE1">
        <w:rPr>
          <w:rFonts w:ascii="Times New Roman" w:hAnsi="Times New Roman" w:cs="Times New Roman"/>
          <w:sz w:val="28"/>
          <w:szCs w:val="28"/>
        </w:rPr>
        <w:t xml:space="preserve"> на підвищення соціальної ролі конкретної професії. Підвищення соціальної ролі може викликати почуття гордості у працівників і стимулювати їх дбайливе ставлення до своєї професії. Це може призвести до</w:t>
      </w:r>
      <w:r w:rsidR="006E2925">
        <w:rPr>
          <w:rFonts w:ascii="Times New Roman" w:hAnsi="Times New Roman" w:cs="Times New Roman"/>
          <w:sz w:val="28"/>
          <w:szCs w:val="28"/>
        </w:rPr>
        <w:t xml:space="preserve"> більш</w:t>
      </w:r>
      <w:r w:rsidR="005B0535" w:rsidRPr="00777EE1">
        <w:rPr>
          <w:rFonts w:ascii="Times New Roman" w:hAnsi="Times New Roman" w:cs="Times New Roman"/>
          <w:sz w:val="28"/>
          <w:szCs w:val="28"/>
        </w:rPr>
        <w:t xml:space="preserve"> свідом</w:t>
      </w:r>
      <w:r w:rsidR="006E2925">
        <w:rPr>
          <w:rFonts w:ascii="Times New Roman" w:hAnsi="Times New Roman" w:cs="Times New Roman"/>
          <w:sz w:val="28"/>
          <w:szCs w:val="28"/>
        </w:rPr>
        <w:t>ого</w:t>
      </w:r>
      <w:r w:rsidR="005B0535" w:rsidRPr="00777EE1">
        <w:rPr>
          <w:rFonts w:ascii="Times New Roman" w:hAnsi="Times New Roman" w:cs="Times New Roman"/>
          <w:sz w:val="28"/>
          <w:szCs w:val="28"/>
        </w:rPr>
        <w:t xml:space="preserve"> відношення до праці та п</w:t>
      </w:r>
      <w:r w:rsidRPr="00777EE1">
        <w:rPr>
          <w:rFonts w:ascii="Times New Roman" w:hAnsi="Times New Roman" w:cs="Times New Roman"/>
          <w:sz w:val="28"/>
          <w:szCs w:val="28"/>
        </w:rPr>
        <w:t>окращення їхньої продуктивності;</w:t>
      </w:r>
    </w:p>
    <w:p w14:paraId="492AD630" w14:textId="7475BBD2" w:rsidR="00161047" w:rsidRPr="00777EE1" w:rsidRDefault="0004438E" w:rsidP="004131FE">
      <w:pPr>
        <w:pStyle w:val="a3"/>
        <w:numPr>
          <w:ilvl w:val="0"/>
          <w:numId w:val="2"/>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соціально-психологічні метод</w:t>
      </w:r>
      <w:r w:rsidR="006E2925">
        <w:rPr>
          <w:rFonts w:ascii="Times New Roman" w:hAnsi="Times New Roman" w:cs="Times New Roman"/>
          <w:sz w:val="28"/>
          <w:szCs w:val="28"/>
        </w:rPr>
        <w:t>и включають</w:t>
      </w:r>
      <w:r w:rsidR="005B0535" w:rsidRPr="00777EE1">
        <w:rPr>
          <w:rFonts w:ascii="Times New Roman" w:hAnsi="Times New Roman" w:cs="Times New Roman"/>
          <w:sz w:val="28"/>
          <w:szCs w:val="28"/>
        </w:rPr>
        <w:t xml:space="preserve"> в себе формування ідейної впевненості, гуманістичної моралі та патріотичної активності серед працівників. Це може бути досягнуто через політичну пропаганду, агітацію, контроль за діяльністю адміністрації та інші заходи, які сприяють формуванню позитивного пси</w:t>
      </w:r>
      <w:r w:rsidR="00161047" w:rsidRPr="00777EE1">
        <w:rPr>
          <w:rFonts w:ascii="Times New Roman" w:hAnsi="Times New Roman" w:cs="Times New Roman"/>
          <w:sz w:val="28"/>
          <w:szCs w:val="28"/>
        </w:rPr>
        <w:t>хологічного клімату в колективі</w:t>
      </w:r>
      <w:r w:rsidR="00911E32">
        <w:rPr>
          <w:rFonts w:ascii="Times New Roman" w:hAnsi="Times New Roman" w:cs="Times New Roman"/>
          <w:sz w:val="28"/>
          <w:szCs w:val="28"/>
        </w:rPr>
        <w:t xml:space="preserve"> </w:t>
      </w:r>
      <w:r w:rsidR="00161047" w:rsidRPr="00777EE1">
        <w:rPr>
          <w:rFonts w:ascii="Times New Roman" w:hAnsi="Times New Roman" w:cs="Times New Roman"/>
          <w:sz w:val="28"/>
          <w:szCs w:val="28"/>
        </w:rPr>
        <w:t>[</w:t>
      </w:r>
      <w:r w:rsidR="00E81611">
        <w:rPr>
          <w:rFonts w:ascii="Times New Roman" w:hAnsi="Times New Roman" w:cs="Times New Roman"/>
          <w:sz w:val="28"/>
          <w:szCs w:val="28"/>
        </w:rPr>
        <w:t>39</w:t>
      </w:r>
      <w:r w:rsidR="00161047" w:rsidRPr="00777EE1">
        <w:rPr>
          <w:rFonts w:ascii="Times New Roman" w:hAnsi="Times New Roman" w:cs="Times New Roman"/>
          <w:sz w:val="28"/>
          <w:szCs w:val="28"/>
        </w:rPr>
        <w:t>].</w:t>
      </w:r>
      <w:r w:rsidR="00C35AEE" w:rsidRPr="00777EE1">
        <w:rPr>
          <w:rFonts w:ascii="Times New Roman" w:hAnsi="Times New Roman" w:cs="Times New Roman"/>
          <w:sz w:val="28"/>
          <w:szCs w:val="28"/>
        </w:rPr>
        <w:t xml:space="preserve"> </w:t>
      </w:r>
    </w:p>
    <w:p w14:paraId="0B67D02C" w14:textId="77777777" w:rsidR="005B0535" w:rsidRPr="00777EE1" w:rsidRDefault="005B0535" w:rsidP="004131FE">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Ці методи допомагають покращити соціально-виробничу активність працівників, зміцнити колектив та покращити загальну </w:t>
      </w:r>
      <w:r w:rsidR="0004438E" w:rsidRPr="00777EE1">
        <w:rPr>
          <w:rFonts w:ascii="Times New Roman" w:hAnsi="Times New Roman" w:cs="Times New Roman"/>
          <w:sz w:val="28"/>
          <w:szCs w:val="28"/>
        </w:rPr>
        <w:t>ефективність роботи організації.</w:t>
      </w:r>
    </w:p>
    <w:p w14:paraId="28A9EE92" w14:textId="2EFEEBC1" w:rsidR="005B0535" w:rsidRPr="006E2925" w:rsidRDefault="005B0535" w:rsidP="004131FE">
      <w:pPr>
        <w:spacing w:after="0" w:line="360" w:lineRule="auto"/>
        <w:ind w:firstLine="709"/>
        <w:jc w:val="both"/>
        <w:rPr>
          <w:rFonts w:ascii="Times New Roman" w:hAnsi="Times New Roman" w:cs="Times New Roman"/>
          <w:sz w:val="28"/>
          <w:szCs w:val="28"/>
        </w:rPr>
      </w:pPr>
      <w:r w:rsidRPr="006E2925">
        <w:rPr>
          <w:rFonts w:ascii="Times New Roman" w:hAnsi="Times New Roman" w:cs="Times New Roman"/>
          <w:sz w:val="28"/>
          <w:szCs w:val="28"/>
        </w:rPr>
        <w:t>Методи, спрямовані на обмеження негативних процесів і явищ</w:t>
      </w:r>
      <w:r w:rsidR="004D7057" w:rsidRPr="006E2925">
        <w:rPr>
          <w:rFonts w:ascii="Times New Roman" w:hAnsi="Times New Roman" w:cs="Times New Roman"/>
          <w:sz w:val="28"/>
          <w:szCs w:val="28"/>
        </w:rPr>
        <w:t>,</w:t>
      </w:r>
      <w:r w:rsidR="00043C72" w:rsidRPr="006E2925">
        <w:rPr>
          <w:rFonts w:ascii="Times New Roman" w:hAnsi="Times New Roman" w:cs="Times New Roman"/>
          <w:sz w:val="28"/>
          <w:szCs w:val="28"/>
        </w:rPr>
        <w:t xml:space="preserve"> </w:t>
      </w:r>
      <w:r w:rsidR="00043C72" w:rsidRPr="006E2925">
        <w:rPr>
          <w:rFonts w:ascii="Times New Roman" w:hAnsi="Times New Roman" w:cs="Times New Roman"/>
          <w:bCs/>
          <w:sz w:val="28"/>
          <w:szCs w:val="28"/>
        </w:rPr>
        <w:t>представлено на рис 1.7</w:t>
      </w:r>
      <w:r w:rsidR="00043C72" w:rsidRPr="006E2925">
        <w:rPr>
          <w:rFonts w:ascii="Times New Roman" w:hAnsi="Times New Roman" w:cs="Times New Roman"/>
          <w:sz w:val="28"/>
          <w:szCs w:val="28"/>
        </w:rPr>
        <w:t xml:space="preserve"> </w:t>
      </w:r>
      <w:r w:rsidR="00140975" w:rsidRPr="006E2925">
        <w:rPr>
          <w:rFonts w:ascii="Times New Roman" w:hAnsi="Times New Roman" w:cs="Times New Roman"/>
          <w:sz w:val="28"/>
          <w:szCs w:val="28"/>
        </w:rPr>
        <w:t>[</w:t>
      </w:r>
      <w:r w:rsidR="00831052">
        <w:rPr>
          <w:rFonts w:ascii="Times New Roman" w:hAnsi="Times New Roman" w:cs="Times New Roman"/>
          <w:sz w:val="28"/>
          <w:szCs w:val="28"/>
        </w:rPr>
        <w:t>30</w:t>
      </w:r>
      <w:r w:rsidR="00043C72" w:rsidRPr="006E2925">
        <w:rPr>
          <w:rFonts w:ascii="Times New Roman" w:hAnsi="Times New Roman" w:cs="Times New Roman"/>
          <w:sz w:val="28"/>
          <w:szCs w:val="28"/>
        </w:rPr>
        <w:t>].</w:t>
      </w:r>
      <w:r w:rsidR="00CC0FCC" w:rsidRPr="006E2925">
        <w:rPr>
          <w:rFonts w:ascii="Times New Roman" w:hAnsi="Times New Roman" w:cs="Times New Roman"/>
          <w:sz w:val="28"/>
          <w:szCs w:val="28"/>
        </w:rPr>
        <w:t xml:space="preserve"> </w:t>
      </w:r>
    </w:p>
    <w:p w14:paraId="1A320E90" w14:textId="77777777" w:rsidR="003C25E2" w:rsidRPr="006E2925" w:rsidRDefault="003C25E2" w:rsidP="004131FE">
      <w:pPr>
        <w:spacing w:after="0" w:line="360" w:lineRule="auto"/>
        <w:ind w:firstLine="709"/>
        <w:jc w:val="both"/>
        <w:rPr>
          <w:rFonts w:ascii="Times New Roman" w:hAnsi="Times New Roman" w:cs="Times New Roman"/>
          <w:sz w:val="28"/>
          <w:szCs w:val="28"/>
        </w:rPr>
      </w:pPr>
      <w:r w:rsidRPr="006E2925">
        <w:rPr>
          <w:rFonts w:ascii="Times New Roman" w:hAnsi="Times New Roman" w:cs="Times New Roman"/>
          <w:noProof/>
          <w:sz w:val="28"/>
          <w:szCs w:val="28"/>
          <w:lang w:val="ru-RU" w:eastAsia="ru-RU"/>
        </w:rPr>
        <w:lastRenderedPageBreak/>
        <w:drawing>
          <wp:inline distT="0" distB="0" distL="0" distR="0" wp14:anchorId="3D3C953A" wp14:editId="1C1CFCD5">
            <wp:extent cx="5880100" cy="3848100"/>
            <wp:effectExtent l="0" t="0" r="25400" b="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0D6574A5" w14:textId="77777777" w:rsidR="003C25E2" w:rsidRPr="006E2925" w:rsidRDefault="003C25E2" w:rsidP="004131FE">
      <w:pPr>
        <w:spacing w:after="0" w:line="360" w:lineRule="auto"/>
        <w:ind w:firstLine="709"/>
        <w:jc w:val="both"/>
        <w:rPr>
          <w:rFonts w:ascii="Times New Roman" w:hAnsi="Times New Roman" w:cs="Times New Roman"/>
          <w:sz w:val="28"/>
          <w:szCs w:val="28"/>
        </w:rPr>
      </w:pPr>
      <w:r w:rsidRPr="006E2925">
        <w:rPr>
          <w:rFonts w:ascii="Times New Roman" w:hAnsi="Times New Roman" w:cs="Times New Roman"/>
          <w:sz w:val="28"/>
          <w:szCs w:val="28"/>
        </w:rPr>
        <w:t>Рис</w:t>
      </w:r>
      <w:r w:rsidR="005D09A0" w:rsidRPr="006E2925">
        <w:rPr>
          <w:rFonts w:ascii="Times New Roman" w:hAnsi="Times New Roman" w:cs="Times New Roman"/>
          <w:sz w:val="28"/>
          <w:szCs w:val="28"/>
        </w:rPr>
        <w:t xml:space="preserve">. </w:t>
      </w:r>
      <w:r w:rsidR="005574C8" w:rsidRPr="006E2925">
        <w:rPr>
          <w:rFonts w:ascii="Times New Roman" w:hAnsi="Times New Roman" w:cs="Times New Roman"/>
          <w:sz w:val="28"/>
          <w:szCs w:val="28"/>
        </w:rPr>
        <w:t>1.7</w:t>
      </w:r>
      <w:r w:rsidRPr="006E2925">
        <w:rPr>
          <w:rFonts w:ascii="Times New Roman" w:hAnsi="Times New Roman" w:cs="Times New Roman"/>
          <w:sz w:val="28"/>
          <w:szCs w:val="28"/>
        </w:rPr>
        <w:t>.</w:t>
      </w:r>
      <w:r w:rsidR="00303422" w:rsidRPr="006E2925">
        <w:rPr>
          <w:rFonts w:ascii="Times New Roman" w:hAnsi="Times New Roman" w:cs="Times New Roman"/>
          <w:sz w:val="28"/>
          <w:szCs w:val="28"/>
        </w:rPr>
        <w:t xml:space="preserve"> </w:t>
      </w:r>
      <w:r w:rsidRPr="006E2925">
        <w:rPr>
          <w:rFonts w:ascii="Times New Roman" w:hAnsi="Times New Roman" w:cs="Times New Roman"/>
          <w:sz w:val="28"/>
          <w:szCs w:val="28"/>
        </w:rPr>
        <w:t>Методи, спрямовані на обмеження негативних процесів і явищ</w:t>
      </w:r>
    </w:p>
    <w:p w14:paraId="0838989D" w14:textId="40CF4642" w:rsidR="0066698E" w:rsidRPr="006E2925" w:rsidRDefault="003C25E2" w:rsidP="004131FE">
      <w:pPr>
        <w:spacing w:after="0" w:line="360" w:lineRule="auto"/>
        <w:ind w:firstLine="709"/>
        <w:jc w:val="both"/>
        <w:rPr>
          <w:rFonts w:ascii="Times New Roman" w:hAnsi="Times New Roman" w:cs="Times New Roman"/>
          <w:i/>
          <w:sz w:val="28"/>
          <w:szCs w:val="28"/>
        </w:rPr>
      </w:pPr>
      <w:r w:rsidRPr="006E2925">
        <w:rPr>
          <w:rFonts w:ascii="Times New Roman" w:hAnsi="Times New Roman" w:cs="Times New Roman"/>
          <w:i/>
          <w:sz w:val="28"/>
          <w:szCs w:val="28"/>
        </w:rPr>
        <w:t xml:space="preserve">Джерело: складено автором </w:t>
      </w:r>
      <w:r w:rsidR="0066698E" w:rsidRPr="006E2925">
        <w:rPr>
          <w:rFonts w:ascii="Times New Roman" w:hAnsi="Times New Roman" w:cs="Times New Roman"/>
          <w:i/>
          <w:sz w:val="28"/>
          <w:szCs w:val="28"/>
        </w:rPr>
        <w:t>на основі</w:t>
      </w:r>
      <w:r w:rsidR="00041D94" w:rsidRPr="006E2925">
        <w:rPr>
          <w:rFonts w:ascii="Times New Roman" w:hAnsi="Times New Roman" w:cs="Times New Roman"/>
          <w:i/>
          <w:sz w:val="28"/>
          <w:szCs w:val="28"/>
        </w:rPr>
        <w:t xml:space="preserve"> </w:t>
      </w:r>
      <w:r w:rsidR="00140975" w:rsidRPr="006E2925">
        <w:rPr>
          <w:rFonts w:ascii="Times New Roman" w:hAnsi="Times New Roman" w:cs="Times New Roman"/>
          <w:i/>
          <w:sz w:val="28"/>
          <w:szCs w:val="28"/>
        </w:rPr>
        <w:t>[</w:t>
      </w:r>
      <w:r w:rsidR="00831052">
        <w:rPr>
          <w:rFonts w:ascii="Times New Roman" w:hAnsi="Times New Roman" w:cs="Times New Roman"/>
          <w:i/>
          <w:sz w:val="28"/>
          <w:szCs w:val="28"/>
          <w:lang w:val="ru-RU"/>
        </w:rPr>
        <w:t>30</w:t>
      </w:r>
      <w:r w:rsidR="005D09A0" w:rsidRPr="006E2925">
        <w:rPr>
          <w:rFonts w:ascii="Times New Roman" w:hAnsi="Times New Roman" w:cs="Times New Roman"/>
          <w:i/>
          <w:sz w:val="28"/>
          <w:szCs w:val="28"/>
        </w:rPr>
        <w:t>]</w:t>
      </w:r>
      <w:r w:rsidR="0066698E" w:rsidRPr="006E2925">
        <w:rPr>
          <w:rFonts w:ascii="Times New Roman" w:hAnsi="Times New Roman" w:cs="Times New Roman"/>
          <w:i/>
          <w:sz w:val="28"/>
          <w:szCs w:val="28"/>
        </w:rPr>
        <w:t>.</w:t>
      </w:r>
    </w:p>
    <w:p w14:paraId="1AE189D8" w14:textId="77777777" w:rsidR="00AA53B9" w:rsidRPr="00777EE1" w:rsidRDefault="005B0535" w:rsidP="004131FE">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Ці методи сприяють покращенню дисципліни та порядку в колективі, зменшенню негативних проявів та покращенню загального клімату в організації.</w:t>
      </w:r>
    </w:p>
    <w:p w14:paraId="5971F49E" w14:textId="35C1F0BE" w:rsidR="003143E9" w:rsidRPr="00777EE1" w:rsidRDefault="004902B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У результаті дослідження</w:t>
      </w:r>
      <w:r w:rsidR="00161047" w:rsidRPr="00777EE1">
        <w:rPr>
          <w:rFonts w:ascii="Times New Roman" w:hAnsi="Times New Roman" w:cs="Times New Roman"/>
          <w:sz w:val="28"/>
          <w:szCs w:val="28"/>
        </w:rPr>
        <w:t xml:space="preserve"> сутності методів менеджменту та їх видів</w:t>
      </w:r>
      <w:r w:rsidR="00DE4D71">
        <w:rPr>
          <w:rFonts w:ascii="Times New Roman" w:hAnsi="Times New Roman" w:cs="Times New Roman"/>
          <w:sz w:val="28"/>
          <w:szCs w:val="28"/>
        </w:rPr>
        <w:t xml:space="preserve"> у Розділі 1</w:t>
      </w:r>
      <w:r w:rsidRPr="00777EE1">
        <w:rPr>
          <w:rFonts w:ascii="Times New Roman" w:hAnsi="Times New Roman" w:cs="Times New Roman"/>
          <w:sz w:val="28"/>
          <w:szCs w:val="28"/>
        </w:rPr>
        <w:t xml:space="preserve"> можна зробити висновок, що розуміння та використання різноманітних методів менеджменту є </w:t>
      </w:r>
      <w:r w:rsidR="00505743" w:rsidRPr="00505743">
        <w:rPr>
          <w:rFonts w:ascii="Times New Roman" w:hAnsi="Times New Roman" w:cs="Times New Roman"/>
          <w:sz w:val="28"/>
          <w:szCs w:val="28"/>
        </w:rPr>
        <w:t>фундаментальним</w:t>
      </w:r>
      <w:r w:rsidR="004D7057">
        <w:rPr>
          <w:rFonts w:ascii="Times New Roman" w:hAnsi="Times New Roman" w:cs="Times New Roman"/>
          <w:sz w:val="28"/>
          <w:szCs w:val="28"/>
        </w:rPr>
        <w:t xml:space="preserve"> </w:t>
      </w:r>
      <w:r w:rsidRPr="00777EE1">
        <w:rPr>
          <w:rFonts w:ascii="Times New Roman" w:hAnsi="Times New Roman" w:cs="Times New Roman"/>
          <w:sz w:val="28"/>
          <w:szCs w:val="28"/>
        </w:rPr>
        <w:t xml:space="preserve">для успішного функціонування сучасних організацій. Важливо мати розуміння про те, які підходи до управління існують, які переваги та обмеження вони мають, а також які з них найбільш ефективні в конкретних умовах. Застосування різних видів методів менеджменту може допомогти організаціям адаптуватися до змін на ринку, підвищити ефективність діяльності, покращити комунікацію та сприяти досягненню стратегічних цілей. Тому важливо постійно вдосконалювати свої навички у цій області та застосовувати найбільш оптимальні методи управління для досягнення успіху в бізнесі. </w:t>
      </w:r>
      <w:r w:rsidR="008515BE" w:rsidRPr="00777EE1">
        <w:rPr>
          <w:rFonts w:ascii="Times New Roman" w:hAnsi="Times New Roman" w:cs="Times New Roman"/>
          <w:sz w:val="28"/>
          <w:szCs w:val="28"/>
        </w:rPr>
        <w:t xml:space="preserve">Важливість використання різних методів менеджменту залежить від специфіки </w:t>
      </w:r>
      <w:r w:rsidR="008515BE" w:rsidRPr="00777EE1">
        <w:rPr>
          <w:rFonts w:ascii="Times New Roman" w:hAnsi="Times New Roman" w:cs="Times New Roman"/>
          <w:sz w:val="28"/>
          <w:szCs w:val="28"/>
        </w:rPr>
        <w:lastRenderedPageBreak/>
        <w:t xml:space="preserve">організації та поставлених перед нею завдань. Наприклад, для компаній, що працюють у висококонкурентному середовищі, стратегічне планування стає важливим інструментом для розвитку конкурентних переваг. </w:t>
      </w:r>
    </w:p>
    <w:p w14:paraId="19D3C4F7" w14:textId="77777777" w:rsidR="004D7057" w:rsidRDefault="008515BE"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У той же час, для організацій, які спеціалізуються на виробництві, контроль якості може бути критичним для забезпечення високої якості продукції та задоволення потреб клієнтів.</w:t>
      </w:r>
      <w:r w:rsidR="003706D7" w:rsidRPr="00777EE1">
        <w:rPr>
          <w:rFonts w:ascii="Times New Roman" w:hAnsi="Times New Roman" w:cs="Times New Roman"/>
          <w:sz w:val="28"/>
          <w:szCs w:val="28"/>
        </w:rPr>
        <w:t xml:space="preserve"> </w:t>
      </w:r>
    </w:p>
    <w:p w14:paraId="03C22EC3" w14:textId="7E6C8E05" w:rsidR="008515BE" w:rsidRPr="00777EE1" w:rsidRDefault="008515BE"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вибір методів менеджменту повинен бути обґрунтованим і відповідати конкретним потребам та характеристикам організації для досягнення її стратегічних цілей.</w:t>
      </w:r>
      <w:r w:rsidR="003706D7" w:rsidRPr="00777EE1">
        <w:rPr>
          <w:rFonts w:ascii="Times New Roman" w:hAnsi="Times New Roman" w:cs="Times New Roman"/>
          <w:sz w:val="28"/>
          <w:szCs w:val="28"/>
        </w:rPr>
        <w:t xml:space="preserve"> Вибір непр</w:t>
      </w:r>
      <w:r w:rsidR="00505743">
        <w:rPr>
          <w:rFonts w:ascii="Times New Roman" w:hAnsi="Times New Roman" w:cs="Times New Roman"/>
          <w:sz w:val="28"/>
          <w:szCs w:val="28"/>
        </w:rPr>
        <w:t>авильного методу в менеджменті</w:t>
      </w:r>
      <w:r w:rsidR="003706D7" w:rsidRPr="00777EE1">
        <w:rPr>
          <w:rFonts w:ascii="Times New Roman" w:hAnsi="Times New Roman" w:cs="Times New Roman"/>
          <w:sz w:val="28"/>
          <w:szCs w:val="28"/>
        </w:rPr>
        <w:t>, може призвести до серйозних проблем, як всередині підприємства, так і навколо нього</w:t>
      </w:r>
      <w:r w:rsidR="00F252BB" w:rsidRPr="00777EE1">
        <w:rPr>
          <w:rFonts w:ascii="Times New Roman" w:hAnsi="Times New Roman" w:cs="Times New Roman"/>
          <w:sz w:val="28"/>
          <w:szCs w:val="28"/>
        </w:rPr>
        <w:t>.</w:t>
      </w:r>
      <w:r w:rsidR="003706D7" w:rsidRPr="00777EE1">
        <w:rPr>
          <w:rFonts w:ascii="Times New Roman" w:hAnsi="Times New Roman" w:cs="Times New Roman"/>
          <w:sz w:val="28"/>
          <w:szCs w:val="28"/>
        </w:rPr>
        <w:t xml:space="preserve"> </w:t>
      </w:r>
    </w:p>
    <w:p w14:paraId="4B88AEC1" w14:textId="273A8461" w:rsidR="00D37543" w:rsidRPr="00777EE1" w:rsidRDefault="004D3FD0"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 xml:space="preserve">Також варто зауважити, що настільки ж важливими </w:t>
      </w:r>
      <w:r w:rsidR="004D7057" w:rsidRPr="00777EE1">
        <w:rPr>
          <w:rFonts w:ascii="Times New Roman" w:hAnsi="Times New Roman" w:cs="Times New Roman"/>
          <w:sz w:val="28"/>
          <w:szCs w:val="28"/>
        </w:rPr>
        <w:t xml:space="preserve">для успішного функціонування організацій </w:t>
      </w:r>
      <w:r w:rsidRPr="00777EE1">
        <w:rPr>
          <w:rFonts w:ascii="Times New Roman" w:hAnsi="Times New Roman" w:cs="Times New Roman"/>
          <w:sz w:val="28"/>
          <w:szCs w:val="28"/>
        </w:rPr>
        <w:t>є принципи менеджменту, які буде розглянуто в наступному розділі.</w:t>
      </w:r>
      <w:bookmarkStart w:id="19" w:name="_Toc167207494"/>
      <w:bookmarkStart w:id="20" w:name="_Toc167207597"/>
    </w:p>
    <w:p w14:paraId="0D0CD11B" w14:textId="3753B6AF" w:rsidR="00043C72" w:rsidRPr="00777EE1" w:rsidRDefault="00043C7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Отже</w:t>
      </w:r>
      <w:r w:rsidRPr="00041D94">
        <w:rPr>
          <w:rFonts w:ascii="Times New Roman" w:hAnsi="Times New Roman" w:cs="Times New Roman"/>
          <w:sz w:val="28"/>
          <w:szCs w:val="28"/>
        </w:rPr>
        <w:t xml:space="preserve">, </w:t>
      </w:r>
      <w:r w:rsidR="00041D94">
        <w:rPr>
          <w:rFonts w:ascii="Times New Roman" w:hAnsi="Times New Roman" w:cs="Times New Roman"/>
          <w:sz w:val="28"/>
          <w:szCs w:val="28"/>
        </w:rPr>
        <w:t xml:space="preserve">у </w:t>
      </w:r>
      <w:r w:rsidR="00041D94" w:rsidRPr="00041D94">
        <w:rPr>
          <w:rFonts w:ascii="Times New Roman" w:hAnsi="Times New Roman" w:cs="Times New Roman"/>
          <w:sz w:val="28"/>
          <w:szCs w:val="28"/>
        </w:rPr>
        <w:t>Розділі 1</w:t>
      </w:r>
      <w:r w:rsidR="00E4492A" w:rsidRPr="00041D94">
        <w:rPr>
          <w:rFonts w:ascii="Times New Roman" w:hAnsi="Times New Roman" w:cs="Times New Roman"/>
          <w:sz w:val="28"/>
          <w:szCs w:val="28"/>
        </w:rPr>
        <w:t xml:space="preserve"> </w:t>
      </w:r>
      <w:r w:rsidR="00CC0FCC">
        <w:rPr>
          <w:rFonts w:ascii="Times New Roman" w:hAnsi="Times New Roman" w:cs="Times New Roman"/>
          <w:sz w:val="28"/>
          <w:szCs w:val="28"/>
        </w:rPr>
        <w:t xml:space="preserve">було розглянуто </w:t>
      </w:r>
      <w:r w:rsidR="002D54C8" w:rsidRPr="00777EE1">
        <w:rPr>
          <w:rFonts w:ascii="Times New Roman" w:hAnsi="Times New Roman" w:cs="Times New Roman"/>
          <w:sz w:val="28"/>
          <w:szCs w:val="28"/>
        </w:rPr>
        <w:t>поняття методів менеджменту, їхню сутність та класифікацію. З'ясовано, що методи менеджменту – це сукупність способів і прийомів впливу на колектив і окремих працівників з метою виконання завдань і досягнення цілей організації.</w:t>
      </w:r>
    </w:p>
    <w:p w14:paraId="6170B3CE" w14:textId="527A1A1C" w:rsidR="002D54C8" w:rsidRPr="002D54C8" w:rsidRDefault="002D54C8" w:rsidP="004131FE">
      <w:pPr>
        <w:spacing w:after="0" w:line="360" w:lineRule="auto"/>
        <w:ind w:firstLine="709"/>
        <w:jc w:val="both"/>
        <w:rPr>
          <w:rFonts w:ascii="Times New Roman" w:hAnsi="Times New Roman" w:cs="Times New Roman"/>
          <w:sz w:val="28"/>
          <w:szCs w:val="28"/>
        </w:rPr>
      </w:pPr>
      <w:r w:rsidRPr="002D54C8">
        <w:rPr>
          <w:rFonts w:ascii="Times New Roman" w:hAnsi="Times New Roman" w:cs="Times New Roman"/>
          <w:sz w:val="28"/>
          <w:szCs w:val="28"/>
        </w:rPr>
        <w:t>Важливо зазначити, що методи менеджменту не існують ізольовано один від одного, а використовуються комплекс</w:t>
      </w:r>
      <w:r w:rsidR="003A27FC">
        <w:rPr>
          <w:rFonts w:ascii="Times New Roman" w:hAnsi="Times New Roman" w:cs="Times New Roman"/>
          <w:sz w:val="28"/>
          <w:szCs w:val="28"/>
        </w:rPr>
        <w:t>но</w:t>
      </w:r>
      <w:r w:rsidRPr="002D54C8">
        <w:rPr>
          <w:rFonts w:ascii="Times New Roman" w:hAnsi="Times New Roman" w:cs="Times New Roman"/>
          <w:sz w:val="28"/>
          <w:szCs w:val="28"/>
        </w:rPr>
        <w:t>, доповнюючи та посилюючи один одного. Вибір методів менеджменту визначається низкою факторів, таких як</w:t>
      </w:r>
      <w:r w:rsidR="003A27FC">
        <w:rPr>
          <w:rFonts w:ascii="Times New Roman" w:hAnsi="Times New Roman" w:cs="Times New Roman"/>
          <w:sz w:val="28"/>
          <w:szCs w:val="28"/>
        </w:rPr>
        <w:t>:</w:t>
      </w:r>
      <w:r w:rsidRPr="002D54C8">
        <w:rPr>
          <w:rFonts w:ascii="Times New Roman" w:hAnsi="Times New Roman" w:cs="Times New Roman"/>
          <w:sz w:val="28"/>
          <w:szCs w:val="28"/>
        </w:rPr>
        <w:t xml:space="preserve"> цілі організації, її розміри, структура, особливості виробництва, а також особисті якості менеджерів</w:t>
      </w:r>
      <w:r w:rsidR="003A27FC">
        <w:rPr>
          <w:rFonts w:ascii="Times New Roman" w:hAnsi="Times New Roman" w:cs="Times New Roman"/>
          <w:sz w:val="28"/>
          <w:szCs w:val="28"/>
        </w:rPr>
        <w:t xml:space="preserve"> тощо</w:t>
      </w:r>
      <w:r w:rsidRPr="002D54C8">
        <w:rPr>
          <w:rFonts w:ascii="Times New Roman" w:hAnsi="Times New Roman" w:cs="Times New Roman"/>
          <w:sz w:val="28"/>
          <w:szCs w:val="28"/>
        </w:rPr>
        <w:t>.</w:t>
      </w:r>
    </w:p>
    <w:p w14:paraId="3543FC27" w14:textId="3EB9F880" w:rsidR="002D54C8" w:rsidRPr="00777EE1" w:rsidRDefault="002D54C8" w:rsidP="004131FE">
      <w:pPr>
        <w:spacing w:after="0" w:line="360" w:lineRule="auto"/>
        <w:ind w:firstLine="709"/>
        <w:jc w:val="both"/>
        <w:rPr>
          <w:rFonts w:ascii="Times New Roman" w:hAnsi="Times New Roman" w:cs="Times New Roman"/>
          <w:sz w:val="28"/>
          <w:szCs w:val="28"/>
        </w:rPr>
      </w:pPr>
      <w:r w:rsidRPr="002D54C8">
        <w:rPr>
          <w:rFonts w:ascii="Times New Roman" w:hAnsi="Times New Roman" w:cs="Times New Roman"/>
          <w:sz w:val="28"/>
          <w:szCs w:val="28"/>
        </w:rPr>
        <w:t>Вміле використання методів менеджменту</w:t>
      </w:r>
      <w:r w:rsidR="003A27FC">
        <w:rPr>
          <w:rFonts w:ascii="Times New Roman" w:hAnsi="Times New Roman" w:cs="Times New Roman"/>
          <w:sz w:val="28"/>
          <w:szCs w:val="28"/>
        </w:rPr>
        <w:t xml:space="preserve">, як </w:t>
      </w:r>
      <w:r w:rsidRPr="002D54C8">
        <w:rPr>
          <w:rFonts w:ascii="Times New Roman" w:hAnsi="Times New Roman" w:cs="Times New Roman"/>
          <w:sz w:val="28"/>
          <w:szCs w:val="28"/>
        </w:rPr>
        <w:t>запорук</w:t>
      </w:r>
      <w:r w:rsidR="003A27FC">
        <w:rPr>
          <w:rFonts w:ascii="Times New Roman" w:hAnsi="Times New Roman" w:cs="Times New Roman"/>
          <w:sz w:val="28"/>
          <w:szCs w:val="28"/>
        </w:rPr>
        <w:t>и</w:t>
      </w:r>
      <w:r w:rsidRPr="002D54C8">
        <w:rPr>
          <w:rFonts w:ascii="Times New Roman" w:hAnsi="Times New Roman" w:cs="Times New Roman"/>
          <w:sz w:val="28"/>
          <w:szCs w:val="28"/>
        </w:rPr>
        <w:t xml:space="preserve"> ефек</w:t>
      </w:r>
      <w:r w:rsidR="003A27FC">
        <w:rPr>
          <w:rFonts w:ascii="Times New Roman" w:hAnsi="Times New Roman" w:cs="Times New Roman"/>
          <w:sz w:val="28"/>
          <w:szCs w:val="28"/>
        </w:rPr>
        <w:t>тивного управління організацією,</w:t>
      </w:r>
      <w:r w:rsidRPr="002D54C8">
        <w:rPr>
          <w:rFonts w:ascii="Times New Roman" w:hAnsi="Times New Roman" w:cs="Times New Roman"/>
          <w:sz w:val="28"/>
          <w:szCs w:val="28"/>
        </w:rPr>
        <w:t xml:space="preserve"> дозволяє їй досягати поставлених цілей, підвищувати свою конкурентоспроможність та стійкість на ринку.</w:t>
      </w:r>
    </w:p>
    <w:p w14:paraId="55A4F9A1" w14:textId="77777777" w:rsidR="00161047" w:rsidRPr="00777EE1" w:rsidRDefault="00D37543"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b/>
          <w:sz w:val="28"/>
          <w:szCs w:val="28"/>
        </w:rPr>
        <w:br w:type="page"/>
      </w:r>
    </w:p>
    <w:p w14:paraId="32AE6207" w14:textId="77777777" w:rsidR="004131FE" w:rsidRDefault="00212314" w:rsidP="004131FE">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21" w:name="_Toc169002710"/>
      <w:r w:rsidRPr="00777EE1">
        <w:rPr>
          <w:rFonts w:ascii="Times New Roman" w:hAnsi="Times New Roman" w:cs="Times New Roman"/>
          <w:b/>
          <w:color w:val="auto"/>
          <w:sz w:val="28"/>
          <w:szCs w:val="28"/>
        </w:rPr>
        <w:lastRenderedPageBreak/>
        <w:t>РОЗДІЛ 2</w:t>
      </w:r>
      <w:bookmarkEnd w:id="21"/>
      <w:r w:rsidR="00D37543" w:rsidRPr="00777EE1">
        <w:rPr>
          <w:rFonts w:ascii="Times New Roman" w:hAnsi="Times New Roman" w:cs="Times New Roman"/>
          <w:b/>
          <w:color w:val="auto"/>
          <w:sz w:val="28"/>
          <w:szCs w:val="28"/>
        </w:rPr>
        <w:t xml:space="preserve"> </w:t>
      </w:r>
    </w:p>
    <w:p w14:paraId="35097553" w14:textId="5BE8A78B" w:rsidR="00C35AEE" w:rsidRDefault="00303422" w:rsidP="004131FE">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22" w:name="_Toc169002711"/>
      <w:r w:rsidRPr="00777EE1">
        <w:rPr>
          <w:rFonts w:ascii="Times New Roman" w:hAnsi="Times New Roman" w:cs="Times New Roman"/>
          <w:b/>
          <w:color w:val="auto"/>
          <w:sz w:val="28"/>
          <w:szCs w:val="28"/>
        </w:rPr>
        <w:t>ПРИНЦИПИ</w:t>
      </w:r>
      <w:r w:rsidR="00C35AEE" w:rsidRPr="00777EE1">
        <w:rPr>
          <w:rFonts w:ascii="Times New Roman" w:hAnsi="Times New Roman" w:cs="Times New Roman"/>
          <w:b/>
          <w:color w:val="auto"/>
          <w:sz w:val="28"/>
          <w:szCs w:val="28"/>
        </w:rPr>
        <w:t xml:space="preserve"> МЕНЕДЖМЕН</w:t>
      </w:r>
      <w:bookmarkEnd w:id="19"/>
      <w:bookmarkEnd w:id="20"/>
      <w:r w:rsidRPr="00777EE1">
        <w:rPr>
          <w:rFonts w:ascii="Times New Roman" w:hAnsi="Times New Roman" w:cs="Times New Roman"/>
          <w:b/>
          <w:color w:val="auto"/>
          <w:sz w:val="28"/>
          <w:szCs w:val="28"/>
        </w:rPr>
        <w:t>ТУ</w:t>
      </w:r>
      <w:bookmarkEnd w:id="22"/>
    </w:p>
    <w:p w14:paraId="0770646E" w14:textId="77777777" w:rsidR="009817D4" w:rsidRPr="009817D4" w:rsidRDefault="009817D4" w:rsidP="009817D4"/>
    <w:p w14:paraId="04DC30F8" w14:textId="1933AF30" w:rsidR="00CC0FCC" w:rsidRDefault="00F252BB" w:rsidP="00105F98">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23" w:name="_Toc167207495"/>
      <w:bookmarkStart w:id="24" w:name="_Toc167207598"/>
      <w:bookmarkStart w:id="25" w:name="_Toc169002712"/>
      <w:r w:rsidRPr="00777EE1">
        <w:rPr>
          <w:rFonts w:ascii="Times New Roman" w:hAnsi="Times New Roman" w:cs="Times New Roman"/>
          <w:b/>
          <w:color w:val="auto"/>
          <w:sz w:val="28"/>
          <w:szCs w:val="28"/>
        </w:rPr>
        <w:t>2.1</w:t>
      </w:r>
      <w:r w:rsidR="00673047">
        <w:rPr>
          <w:rFonts w:ascii="Times New Roman" w:hAnsi="Times New Roman" w:cs="Times New Roman"/>
          <w:b/>
          <w:color w:val="auto"/>
          <w:sz w:val="28"/>
          <w:szCs w:val="28"/>
        </w:rPr>
        <w:t>.</w:t>
      </w:r>
      <w:r w:rsidRPr="00777EE1">
        <w:rPr>
          <w:rFonts w:ascii="Times New Roman" w:hAnsi="Times New Roman" w:cs="Times New Roman"/>
          <w:b/>
          <w:color w:val="auto"/>
          <w:sz w:val="28"/>
          <w:szCs w:val="28"/>
        </w:rPr>
        <w:t xml:space="preserve"> Сутність принципів </w:t>
      </w:r>
      <w:r w:rsidR="00505743">
        <w:rPr>
          <w:rFonts w:ascii="Times New Roman" w:hAnsi="Times New Roman" w:cs="Times New Roman"/>
          <w:b/>
          <w:color w:val="auto"/>
          <w:sz w:val="28"/>
          <w:szCs w:val="28"/>
        </w:rPr>
        <w:t>у</w:t>
      </w:r>
      <w:r w:rsidRPr="00777EE1">
        <w:rPr>
          <w:rFonts w:ascii="Times New Roman" w:hAnsi="Times New Roman" w:cs="Times New Roman"/>
          <w:b/>
          <w:color w:val="auto"/>
          <w:sz w:val="28"/>
          <w:szCs w:val="28"/>
        </w:rPr>
        <w:t xml:space="preserve"> менеджменті</w:t>
      </w:r>
      <w:bookmarkEnd w:id="23"/>
      <w:bookmarkEnd w:id="24"/>
      <w:bookmarkEnd w:id="25"/>
    </w:p>
    <w:p w14:paraId="1F142588" w14:textId="77777777" w:rsidR="00BE7C54" w:rsidRPr="00BE7C54" w:rsidRDefault="00BE7C54" w:rsidP="00BE7C54"/>
    <w:p w14:paraId="786B1875" w14:textId="3DEF6F13" w:rsidR="00EC31AA" w:rsidRPr="00777EE1" w:rsidRDefault="00903A31" w:rsidP="004131FE">
      <w:pPr>
        <w:spacing w:after="0" w:line="360" w:lineRule="auto"/>
        <w:ind w:firstLine="709"/>
        <w:jc w:val="both"/>
        <w:rPr>
          <w:rFonts w:ascii="Times New Roman" w:hAnsi="Times New Roman" w:cs="Times New Roman"/>
          <w:sz w:val="28"/>
          <w:szCs w:val="28"/>
        </w:rPr>
      </w:pPr>
      <w:r w:rsidRPr="00026D0A">
        <w:rPr>
          <w:rFonts w:ascii="Times New Roman" w:hAnsi="Times New Roman" w:cs="Times New Roman"/>
          <w:sz w:val="28"/>
          <w:szCs w:val="28"/>
        </w:rPr>
        <w:t>При</w:t>
      </w:r>
      <w:r w:rsidR="00BE2B20">
        <w:rPr>
          <w:rFonts w:ascii="Times New Roman" w:hAnsi="Times New Roman" w:cs="Times New Roman"/>
          <w:sz w:val="28"/>
          <w:szCs w:val="28"/>
        </w:rPr>
        <w:t>нципами у менеджменті називають</w:t>
      </w:r>
      <w:r w:rsidR="00102A44">
        <w:rPr>
          <w:rFonts w:ascii="Times New Roman" w:hAnsi="Times New Roman" w:cs="Times New Roman"/>
          <w:sz w:val="28"/>
          <w:szCs w:val="28"/>
        </w:rPr>
        <w:t xml:space="preserve"> фундаментальні правила</w:t>
      </w:r>
      <w:r w:rsidRPr="00026D0A">
        <w:rPr>
          <w:rFonts w:ascii="Times New Roman" w:hAnsi="Times New Roman" w:cs="Times New Roman"/>
          <w:sz w:val="28"/>
          <w:szCs w:val="28"/>
        </w:rPr>
        <w:t xml:space="preserve"> або ж об’єктивні закони, за допомогою яких має будуватися, розкриватися та функціонувати підприємство </w:t>
      </w:r>
      <w:r w:rsidR="00102A44">
        <w:rPr>
          <w:rFonts w:ascii="Times New Roman" w:hAnsi="Times New Roman" w:cs="Times New Roman"/>
          <w:sz w:val="28"/>
          <w:szCs w:val="28"/>
        </w:rPr>
        <w:t>чи</w:t>
      </w:r>
      <w:r w:rsidRPr="00026D0A">
        <w:rPr>
          <w:rFonts w:ascii="Times New Roman" w:hAnsi="Times New Roman" w:cs="Times New Roman"/>
          <w:sz w:val="28"/>
          <w:szCs w:val="28"/>
        </w:rPr>
        <w:t xml:space="preserve"> організація [</w:t>
      </w:r>
      <w:r w:rsidR="00831052">
        <w:rPr>
          <w:rFonts w:ascii="Times New Roman" w:hAnsi="Times New Roman" w:cs="Times New Roman"/>
          <w:sz w:val="28"/>
          <w:szCs w:val="28"/>
        </w:rPr>
        <w:t>29</w:t>
      </w:r>
      <w:r w:rsidRPr="00026D0A">
        <w:rPr>
          <w:rFonts w:ascii="Times New Roman" w:hAnsi="Times New Roman" w:cs="Times New Roman"/>
          <w:sz w:val="28"/>
          <w:szCs w:val="28"/>
        </w:rPr>
        <w:t>,</w:t>
      </w:r>
      <w:r w:rsidR="00BE2B20">
        <w:rPr>
          <w:rFonts w:ascii="Times New Roman" w:hAnsi="Times New Roman" w:cs="Times New Roman"/>
          <w:sz w:val="28"/>
          <w:szCs w:val="28"/>
        </w:rPr>
        <w:t xml:space="preserve"> с.</w:t>
      </w:r>
      <w:r w:rsidRPr="00026D0A">
        <w:rPr>
          <w:rFonts w:ascii="Times New Roman" w:hAnsi="Times New Roman" w:cs="Times New Roman"/>
          <w:sz w:val="28"/>
          <w:szCs w:val="28"/>
        </w:rPr>
        <w:t xml:space="preserve"> 284]. </w:t>
      </w:r>
      <w:r w:rsidR="00962E54" w:rsidRPr="00673047">
        <w:rPr>
          <w:rFonts w:ascii="Times New Roman" w:hAnsi="Times New Roman" w:cs="Times New Roman"/>
          <w:sz w:val="28"/>
          <w:szCs w:val="28"/>
        </w:rPr>
        <w:t xml:space="preserve">В управлінні організацією </w:t>
      </w:r>
      <w:r w:rsidR="002235E9" w:rsidRPr="00673047">
        <w:rPr>
          <w:rFonts w:ascii="Times New Roman" w:hAnsi="Times New Roman" w:cs="Times New Roman"/>
          <w:sz w:val="28"/>
          <w:szCs w:val="28"/>
        </w:rPr>
        <w:t>принципи</w:t>
      </w:r>
      <w:r w:rsidRPr="00673047">
        <w:rPr>
          <w:rFonts w:ascii="Times New Roman" w:hAnsi="Times New Roman" w:cs="Times New Roman"/>
          <w:sz w:val="28"/>
          <w:szCs w:val="28"/>
        </w:rPr>
        <w:t xml:space="preserve"> менеджмент</w:t>
      </w:r>
      <w:r w:rsidR="002235E9" w:rsidRPr="00673047">
        <w:rPr>
          <w:rFonts w:ascii="Times New Roman" w:hAnsi="Times New Roman" w:cs="Times New Roman"/>
          <w:sz w:val="28"/>
          <w:szCs w:val="28"/>
        </w:rPr>
        <w:t>у</w:t>
      </w:r>
      <w:r w:rsidR="00962E54" w:rsidRPr="00673047">
        <w:rPr>
          <w:rFonts w:ascii="Times New Roman" w:hAnsi="Times New Roman" w:cs="Times New Roman"/>
          <w:sz w:val="28"/>
          <w:szCs w:val="28"/>
        </w:rPr>
        <w:t xml:space="preserve"> </w:t>
      </w:r>
      <w:r w:rsidR="003A27FC" w:rsidRPr="00673047">
        <w:rPr>
          <w:rFonts w:ascii="Times New Roman" w:hAnsi="Times New Roman" w:cs="Times New Roman"/>
          <w:sz w:val="28"/>
          <w:szCs w:val="28"/>
        </w:rPr>
        <w:t>мають</w:t>
      </w:r>
      <w:r w:rsidR="00EC31AA" w:rsidRPr="00673047">
        <w:rPr>
          <w:rFonts w:ascii="Times New Roman" w:hAnsi="Times New Roman" w:cs="Times New Roman"/>
          <w:sz w:val="28"/>
          <w:szCs w:val="28"/>
        </w:rPr>
        <w:t xml:space="preserve"> прикладний характер управління, також вони визначають основні правила, за якими повинна діяти організація</w:t>
      </w:r>
      <w:r w:rsidR="00EC31AA" w:rsidRPr="00026D0A">
        <w:rPr>
          <w:rFonts w:ascii="Times New Roman" w:hAnsi="Times New Roman" w:cs="Times New Roman"/>
          <w:sz w:val="28"/>
          <w:szCs w:val="28"/>
        </w:rPr>
        <w:t xml:space="preserve">. </w:t>
      </w:r>
      <w:r w:rsidRPr="00026D0A">
        <w:rPr>
          <w:rFonts w:ascii="Times New Roman" w:hAnsi="Times New Roman" w:cs="Times New Roman"/>
          <w:sz w:val="28"/>
          <w:szCs w:val="28"/>
        </w:rPr>
        <w:t>Вони відіграють важливу роль</w:t>
      </w:r>
      <w:r w:rsidR="00EC31AA" w:rsidRPr="00026D0A">
        <w:rPr>
          <w:rFonts w:ascii="Times New Roman" w:hAnsi="Times New Roman" w:cs="Times New Roman"/>
          <w:sz w:val="28"/>
          <w:szCs w:val="28"/>
        </w:rPr>
        <w:t xml:space="preserve"> тому, що вони допомагають забезпечити ефективне функціонування та розвиток організації, допомагаючи вирішувати складні завдання та виробляти стратегії.</w:t>
      </w:r>
      <w:r w:rsidR="00962E54" w:rsidRPr="00026D0A">
        <w:rPr>
          <w:rFonts w:ascii="Times New Roman" w:hAnsi="Times New Roman" w:cs="Times New Roman"/>
          <w:sz w:val="28"/>
          <w:szCs w:val="28"/>
        </w:rPr>
        <w:t xml:space="preserve"> </w:t>
      </w:r>
    </w:p>
    <w:p w14:paraId="3F964BCC" w14:textId="484E6FD8" w:rsidR="00B87AD0" w:rsidRPr="00777EE1" w:rsidRDefault="003A27FC"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EC31AA" w:rsidRPr="00777EE1">
        <w:rPr>
          <w:rFonts w:ascii="Times New Roman" w:hAnsi="Times New Roman" w:cs="Times New Roman"/>
          <w:sz w:val="28"/>
          <w:szCs w:val="28"/>
        </w:rPr>
        <w:t xml:space="preserve">сі принципи, </w:t>
      </w:r>
      <w:r w:rsidR="009E6E13" w:rsidRPr="00777EE1">
        <w:rPr>
          <w:rFonts w:ascii="Times New Roman" w:hAnsi="Times New Roman" w:cs="Times New Roman"/>
          <w:sz w:val="28"/>
          <w:szCs w:val="28"/>
        </w:rPr>
        <w:t xml:space="preserve">які використовують </w:t>
      </w:r>
      <w:r>
        <w:rPr>
          <w:rFonts w:ascii="Times New Roman" w:hAnsi="Times New Roman" w:cs="Times New Roman"/>
          <w:sz w:val="28"/>
          <w:szCs w:val="28"/>
        </w:rPr>
        <w:t>у</w:t>
      </w:r>
      <w:r w:rsidR="009E6E13" w:rsidRPr="00777EE1">
        <w:rPr>
          <w:rFonts w:ascii="Times New Roman" w:hAnsi="Times New Roman" w:cs="Times New Roman"/>
          <w:sz w:val="28"/>
          <w:szCs w:val="28"/>
        </w:rPr>
        <w:t xml:space="preserve"> менеджменті, так чи інакше мають відп</w:t>
      </w:r>
      <w:r w:rsidR="00161047" w:rsidRPr="00777EE1">
        <w:rPr>
          <w:rFonts w:ascii="Times New Roman" w:hAnsi="Times New Roman" w:cs="Times New Roman"/>
          <w:sz w:val="28"/>
          <w:szCs w:val="28"/>
        </w:rPr>
        <w:t>овідати певним вимогам</w:t>
      </w:r>
      <w:r w:rsidR="002D54C8" w:rsidRPr="00777EE1">
        <w:rPr>
          <w:rFonts w:ascii="Times New Roman" w:hAnsi="Times New Roman" w:cs="Times New Roman"/>
          <w:sz w:val="28"/>
          <w:szCs w:val="28"/>
        </w:rPr>
        <w:t xml:space="preserve">, які </w:t>
      </w:r>
      <w:r w:rsidR="00DE4D71" w:rsidRPr="00777EE1">
        <w:rPr>
          <w:rFonts w:ascii="Times New Roman" w:hAnsi="Times New Roman" w:cs="Times New Roman"/>
          <w:sz w:val="28"/>
          <w:szCs w:val="28"/>
        </w:rPr>
        <w:t>представлені</w:t>
      </w:r>
      <w:r w:rsidR="00161047" w:rsidRPr="00777EE1">
        <w:rPr>
          <w:rFonts w:ascii="Times New Roman" w:hAnsi="Times New Roman" w:cs="Times New Roman"/>
          <w:sz w:val="28"/>
          <w:szCs w:val="28"/>
        </w:rPr>
        <w:t xml:space="preserve"> на</w:t>
      </w:r>
      <w:r w:rsidR="00173935" w:rsidRPr="00777EE1">
        <w:rPr>
          <w:rFonts w:ascii="Times New Roman" w:hAnsi="Times New Roman" w:cs="Times New Roman"/>
          <w:sz w:val="28"/>
          <w:szCs w:val="28"/>
        </w:rPr>
        <w:t xml:space="preserve"> </w:t>
      </w:r>
      <w:r w:rsidR="00394D51" w:rsidRPr="00777EE1">
        <w:rPr>
          <w:rFonts w:ascii="Times New Roman" w:hAnsi="Times New Roman" w:cs="Times New Roman"/>
          <w:sz w:val="28"/>
          <w:szCs w:val="28"/>
        </w:rPr>
        <w:t>р</w:t>
      </w:r>
      <w:r w:rsidR="00173935" w:rsidRPr="00777EE1">
        <w:rPr>
          <w:rFonts w:ascii="Times New Roman" w:hAnsi="Times New Roman" w:cs="Times New Roman"/>
          <w:sz w:val="28"/>
          <w:szCs w:val="28"/>
        </w:rPr>
        <w:t>ис. 2.1.</w:t>
      </w:r>
    </w:p>
    <w:p w14:paraId="03E69E5D" w14:textId="77777777" w:rsidR="00173935" w:rsidRPr="00777EE1" w:rsidRDefault="00173935"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1B47FB64" wp14:editId="08C2DCDD">
            <wp:extent cx="6141720" cy="3276600"/>
            <wp:effectExtent l="0" t="0" r="0" b="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14:paraId="415613AD" w14:textId="32692453" w:rsidR="005D09A0" w:rsidRPr="00777EE1" w:rsidRDefault="005D09A0" w:rsidP="004131FE">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Рис. 2.1 Вимоги, яким повинні відповідати всі принципи </w:t>
      </w:r>
      <w:r w:rsidR="003A27FC">
        <w:rPr>
          <w:rFonts w:ascii="Times New Roman" w:hAnsi="Times New Roman" w:cs="Times New Roman"/>
          <w:sz w:val="28"/>
          <w:szCs w:val="28"/>
        </w:rPr>
        <w:t>у</w:t>
      </w:r>
      <w:r w:rsidRPr="00777EE1">
        <w:rPr>
          <w:rFonts w:ascii="Times New Roman" w:hAnsi="Times New Roman" w:cs="Times New Roman"/>
          <w:sz w:val="28"/>
          <w:szCs w:val="28"/>
        </w:rPr>
        <w:t xml:space="preserve"> менеджменті</w:t>
      </w:r>
    </w:p>
    <w:p w14:paraId="3F70C848" w14:textId="60D7676D" w:rsidR="00394D51" w:rsidRPr="00505743" w:rsidRDefault="00173935" w:rsidP="004131FE">
      <w:pPr>
        <w:pStyle w:val="a3"/>
        <w:spacing w:line="360" w:lineRule="auto"/>
        <w:ind w:left="0" w:firstLine="709"/>
        <w:jc w:val="both"/>
        <w:rPr>
          <w:rFonts w:ascii="Times New Roman" w:hAnsi="Times New Roman" w:cs="Times New Roman"/>
          <w:i/>
          <w:sz w:val="28"/>
          <w:szCs w:val="28"/>
        </w:rPr>
      </w:pPr>
      <w:bookmarkStart w:id="26" w:name="_Hlk168346637"/>
      <w:r w:rsidRPr="00505743">
        <w:rPr>
          <w:rFonts w:ascii="Times New Roman" w:hAnsi="Times New Roman" w:cs="Times New Roman"/>
          <w:i/>
          <w:sz w:val="28"/>
          <w:szCs w:val="28"/>
        </w:rPr>
        <w:t>Джерело: с</w:t>
      </w:r>
      <w:r w:rsidR="00942C32" w:rsidRPr="00505743">
        <w:rPr>
          <w:rFonts w:ascii="Times New Roman" w:hAnsi="Times New Roman" w:cs="Times New Roman"/>
          <w:i/>
          <w:sz w:val="28"/>
          <w:szCs w:val="28"/>
        </w:rPr>
        <w:t>кладено авторо</w:t>
      </w:r>
      <w:r w:rsidR="00105F98" w:rsidRPr="00505743">
        <w:rPr>
          <w:rFonts w:ascii="Times New Roman" w:hAnsi="Times New Roman" w:cs="Times New Roman"/>
          <w:i/>
          <w:sz w:val="28"/>
          <w:szCs w:val="28"/>
        </w:rPr>
        <w:t>м</w:t>
      </w:r>
      <w:r w:rsidR="00942C32" w:rsidRPr="00505743">
        <w:rPr>
          <w:rFonts w:ascii="Times New Roman" w:hAnsi="Times New Roman" w:cs="Times New Roman"/>
          <w:i/>
          <w:color w:val="FF0000"/>
          <w:sz w:val="28"/>
          <w:szCs w:val="28"/>
        </w:rPr>
        <w:t xml:space="preserve"> </w:t>
      </w:r>
      <w:r w:rsidR="00942C32" w:rsidRPr="00505743">
        <w:rPr>
          <w:rFonts w:ascii="Times New Roman" w:hAnsi="Times New Roman" w:cs="Times New Roman"/>
          <w:i/>
          <w:sz w:val="28"/>
          <w:szCs w:val="28"/>
        </w:rPr>
        <w:t>на основі</w:t>
      </w:r>
      <w:r w:rsidR="00041D94" w:rsidRPr="00505743">
        <w:rPr>
          <w:rFonts w:ascii="Times New Roman" w:hAnsi="Times New Roman" w:cs="Times New Roman"/>
          <w:i/>
          <w:sz w:val="28"/>
          <w:szCs w:val="28"/>
        </w:rPr>
        <w:t xml:space="preserve"> </w:t>
      </w:r>
      <w:r w:rsidR="00140975" w:rsidRPr="00505743">
        <w:rPr>
          <w:rFonts w:ascii="Times New Roman" w:hAnsi="Times New Roman" w:cs="Times New Roman"/>
          <w:i/>
          <w:sz w:val="28"/>
          <w:szCs w:val="28"/>
        </w:rPr>
        <w:t>[</w:t>
      </w:r>
      <w:r w:rsidR="00831052">
        <w:rPr>
          <w:rFonts w:ascii="Times New Roman" w:hAnsi="Times New Roman" w:cs="Times New Roman"/>
          <w:i/>
          <w:sz w:val="28"/>
          <w:szCs w:val="28"/>
          <w:lang w:val="ru-RU"/>
        </w:rPr>
        <w:t>29</w:t>
      </w:r>
      <w:r w:rsidR="00E4492A" w:rsidRPr="00505743">
        <w:rPr>
          <w:rFonts w:ascii="Times New Roman" w:hAnsi="Times New Roman" w:cs="Times New Roman"/>
          <w:i/>
          <w:sz w:val="28"/>
          <w:szCs w:val="28"/>
        </w:rPr>
        <w:t xml:space="preserve">, </w:t>
      </w:r>
      <w:r w:rsidR="00BE2B20">
        <w:rPr>
          <w:rFonts w:ascii="Times New Roman" w:hAnsi="Times New Roman" w:cs="Times New Roman"/>
          <w:i/>
          <w:sz w:val="28"/>
          <w:szCs w:val="28"/>
        </w:rPr>
        <w:t xml:space="preserve">с. </w:t>
      </w:r>
      <w:r w:rsidR="00E4492A" w:rsidRPr="00505743">
        <w:rPr>
          <w:rFonts w:ascii="Times New Roman" w:hAnsi="Times New Roman" w:cs="Times New Roman"/>
          <w:i/>
          <w:sz w:val="28"/>
          <w:szCs w:val="28"/>
        </w:rPr>
        <w:t>284</w:t>
      </w:r>
      <w:r w:rsidRPr="00505743">
        <w:rPr>
          <w:rFonts w:ascii="Times New Roman" w:hAnsi="Times New Roman" w:cs="Times New Roman"/>
          <w:i/>
          <w:sz w:val="28"/>
          <w:szCs w:val="28"/>
        </w:rPr>
        <w:t>]</w:t>
      </w:r>
      <w:r w:rsidR="00942C32" w:rsidRPr="00505743">
        <w:rPr>
          <w:rFonts w:ascii="Times New Roman" w:hAnsi="Times New Roman" w:cs="Times New Roman"/>
          <w:i/>
          <w:sz w:val="28"/>
          <w:szCs w:val="28"/>
        </w:rPr>
        <w:t>.</w:t>
      </w:r>
      <w:bookmarkEnd w:id="26"/>
    </w:p>
    <w:p w14:paraId="64C04E17" w14:textId="0B53F948" w:rsidR="00173935" w:rsidRPr="00777EE1" w:rsidRDefault="00B87AD0" w:rsidP="00105F98">
      <w:pPr>
        <w:pStyle w:val="a3"/>
        <w:spacing w:before="240"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Історія розвитку принципів управління має давню історію. Від початкових спроб формулювання принципів управління у давньогрецькій філософії до сучасних концепцій менеджменту, які базуються на до</w:t>
      </w:r>
      <w:r w:rsidR="00017CE6">
        <w:rPr>
          <w:rFonts w:ascii="Times New Roman" w:hAnsi="Times New Roman" w:cs="Times New Roman"/>
          <w:sz w:val="28"/>
          <w:szCs w:val="28"/>
        </w:rPr>
        <w:t>слідженнях та практичних досвідах</w:t>
      </w:r>
      <w:r w:rsidRPr="00777EE1">
        <w:rPr>
          <w:rFonts w:ascii="Times New Roman" w:hAnsi="Times New Roman" w:cs="Times New Roman"/>
          <w:sz w:val="28"/>
          <w:szCs w:val="28"/>
        </w:rPr>
        <w:t xml:space="preserve"> в управлінні організаціями. Фредерік Тейлор, інженер-техноло</w:t>
      </w:r>
      <w:r w:rsidR="002D54C8" w:rsidRPr="00777EE1">
        <w:rPr>
          <w:rFonts w:ascii="Times New Roman" w:hAnsi="Times New Roman" w:cs="Times New Roman"/>
          <w:sz w:val="28"/>
          <w:szCs w:val="28"/>
        </w:rPr>
        <w:t xml:space="preserve">г, вніс </w:t>
      </w:r>
      <w:r w:rsidRPr="00777EE1">
        <w:rPr>
          <w:rFonts w:ascii="Times New Roman" w:hAnsi="Times New Roman" w:cs="Times New Roman"/>
          <w:sz w:val="28"/>
          <w:szCs w:val="28"/>
        </w:rPr>
        <w:t xml:space="preserve">значний внесок у розвиток принципів управління, вперше вводячи термін "принципи управління", видавши свою працю в 1911 році під назвою "Принципи наукового </w:t>
      </w:r>
      <w:r w:rsidRPr="00E4492A">
        <w:rPr>
          <w:rFonts w:ascii="Times New Roman" w:hAnsi="Times New Roman" w:cs="Times New Roman"/>
          <w:sz w:val="28"/>
          <w:szCs w:val="28"/>
        </w:rPr>
        <w:t>управління"</w:t>
      </w:r>
      <w:r w:rsidR="00BE7C54">
        <w:rPr>
          <w:rFonts w:ascii="Times New Roman" w:hAnsi="Times New Roman" w:cs="Times New Roman"/>
          <w:sz w:val="28"/>
          <w:szCs w:val="28"/>
        </w:rPr>
        <w:t xml:space="preserve"> </w:t>
      </w:r>
      <w:r w:rsidR="00140975" w:rsidRPr="00E4492A">
        <w:rPr>
          <w:rFonts w:ascii="Times New Roman" w:hAnsi="Times New Roman" w:cs="Times New Roman"/>
          <w:sz w:val="28"/>
          <w:szCs w:val="28"/>
        </w:rPr>
        <w:t>[6</w:t>
      </w:r>
      <w:r w:rsidR="00C726DC" w:rsidRPr="00E4492A">
        <w:rPr>
          <w:rFonts w:ascii="Times New Roman" w:hAnsi="Times New Roman" w:cs="Times New Roman"/>
          <w:sz w:val="28"/>
          <w:szCs w:val="28"/>
        </w:rPr>
        <w:t>]</w:t>
      </w:r>
      <w:r w:rsidRPr="00E4492A">
        <w:rPr>
          <w:rFonts w:ascii="Times New Roman" w:hAnsi="Times New Roman" w:cs="Times New Roman"/>
          <w:sz w:val="28"/>
          <w:szCs w:val="28"/>
        </w:rPr>
        <w:t xml:space="preserve">. </w:t>
      </w:r>
      <w:r w:rsidRPr="00777EE1">
        <w:rPr>
          <w:rFonts w:ascii="Times New Roman" w:hAnsi="Times New Roman" w:cs="Times New Roman"/>
          <w:sz w:val="28"/>
          <w:szCs w:val="28"/>
        </w:rPr>
        <w:t xml:space="preserve">Його праця стала важливим кроком у створенні систематичного підходу до управління організаціями, що базується на наукових принципах та методах. Сучасні принципи управління враховують не лише технологічний аспект, але й соціально-економічні та культурні аспекти управління. Вони спрямовані на досягнення ефективності, ефективності та сталого розвитку організацій у сучасних умовах. </w:t>
      </w:r>
    </w:p>
    <w:p w14:paraId="58DFEA11" w14:textId="616C5B63" w:rsidR="00011DEE" w:rsidRPr="00041D94" w:rsidRDefault="00105F98" w:rsidP="00105F98">
      <w:pPr>
        <w:pStyle w:val="a3"/>
        <w:spacing w:after="0" w:line="360" w:lineRule="auto"/>
        <w:ind w:left="0" w:firstLine="709"/>
        <w:jc w:val="both"/>
        <w:rPr>
          <w:rFonts w:ascii="Times New Roman" w:hAnsi="Times New Roman" w:cs="Times New Roman"/>
          <w:sz w:val="28"/>
          <w:szCs w:val="28"/>
        </w:rPr>
      </w:pPr>
      <w:r w:rsidRPr="00041D94">
        <w:rPr>
          <w:rFonts w:ascii="Times New Roman" w:hAnsi="Times New Roman" w:cs="Times New Roman"/>
          <w:sz w:val="28"/>
          <w:szCs w:val="28"/>
        </w:rPr>
        <w:t>Принципи Тейлора зображені на рис.2.2</w:t>
      </w:r>
      <w:r w:rsidR="0021609A" w:rsidRPr="00041D94">
        <w:rPr>
          <w:rFonts w:ascii="Times New Roman" w:hAnsi="Times New Roman" w:cs="Times New Roman"/>
          <w:sz w:val="28"/>
          <w:szCs w:val="28"/>
        </w:rPr>
        <w:t xml:space="preserve"> </w:t>
      </w:r>
      <w:r w:rsidR="00E81611">
        <w:rPr>
          <w:rFonts w:ascii="Times New Roman" w:hAnsi="Times New Roman" w:cs="Times New Roman"/>
          <w:sz w:val="28"/>
          <w:szCs w:val="28"/>
        </w:rPr>
        <w:t>.</w:t>
      </w:r>
    </w:p>
    <w:p w14:paraId="4080C3B0" w14:textId="059CDDD9" w:rsidR="00B87AD0" w:rsidRPr="00777EE1" w:rsidRDefault="0021609A" w:rsidP="00105F98">
      <w:pPr>
        <w:pStyle w:val="a3"/>
        <w:spacing w:after="0" w:line="360" w:lineRule="auto"/>
        <w:ind w:left="0"/>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2C7975B6" wp14:editId="0047CD9C">
            <wp:extent cx="6477000" cy="3191933"/>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r w:rsidR="00BF357B" w:rsidRPr="00777EE1">
        <w:rPr>
          <w:rFonts w:ascii="Times New Roman" w:hAnsi="Times New Roman" w:cs="Times New Roman"/>
          <w:sz w:val="28"/>
          <w:szCs w:val="28"/>
        </w:rPr>
        <w:t xml:space="preserve"> </w:t>
      </w:r>
    </w:p>
    <w:p w14:paraId="6DF7765E" w14:textId="68776EC1" w:rsidR="0021609A" w:rsidRPr="00777EE1" w:rsidRDefault="0021609A" w:rsidP="00105F98">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Рис.2.2 Принципи Тейлора</w:t>
      </w:r>
    </w:p>
    <w:p w14:paraId="1DB4FF19" w14:textId="77A4C993" w:rsidR="0021609A" w:rsidRPr="00505743" w:rsidRDefault="0021609A" w:rsidP="00105F98">
      <w:pPr>
        <w:pStyle w:val="a3"/>
        <w:spacing w:after="0" w:line="360" w:lineRule="auto"/>
        <w:ind w:left="0" w:firstLine="709"/>
        <w:rPr>
          <w:rFonts w:ascii="Times New Roman" w:hAnsi="Times New Roman" w:cs="Times New Roman"/>
          <w:i/>
          <w:sz w:val="28"/>
          <w:szCs w:val="28"/>
        </w:rPr>
      </w:pPr>
      <w:r w:rsidRPr="00505743">
        <w:rPr>
          <w:rFonts w:ascii="Times New Roman" w:hAnsi="Times New Roman" w:cs="Times New Roman"/>
          <w:i/>
          <w:sz w:val="28"/>
          <w:szCs w:val="28"/>
        </w:rPr>
        <w:t>Джерело: складено автором</w:t>
      </w:r>
      <w:r w:rsidRPr="00505743">
        <w:rPr>
          <w:rFonts w:ascii="Times New Roman" w:hAnsi="Times New Roman" w:cs="Times New Roman"/>
          <w:i/>
          <w:color w:val="FF0000"/>
          <w:sz w:val="28"/>
          <w:szCs w:val="28"/>
        </w:rPr>
        <w:t xml:space="preserve"> </w:t>
      </w:r>
      <w:r w:rsidRPr="00505743">
        <w:rPr>
          <w:rFonts w:ascii="Times New Roman" w:hAnsi="Times New Roman" w:cs="Times New Roman"/>
          <w:i/>
          <w:sz w:val="28"/>
          <w:szCs w:val="28"/>
        </w:rPr>
        <w:t>на основі</w:t>
      </w:r>
      <w:r w:rsidR="00041D94" w:rsidRPr="00505743">
        <w:rPr>
          <w:rFonts w:ascii="Times New Roman" w:hAnsi="Times New Roman" w:cs="Times New Roman"/>
          <w:i/>
          <w:sz w:val="28"/>
          <w:szCs w:val="28"/>
        </w:rPr>
        <w:t xml:space="preserve"> </w:t>
      </w:r>
      <w:r w:rsidRPr="00505743">
        <w:rPr>
          <w:rFonts w:ascii="Times New Roman" w:hAnsi="Times New Roman" w:cs="Times New Roman"/>
          <w:i/>
          <w:sz w:val="28"/>
          <w:szCs w:val="28"/>
        </w:rPr>
        <w:t>[</w:t>
      </w:r>
      <w:r w:rsidR="00EF263A" w:rsidRPr="00505743">
        <w:rPr>
          <w:rFonts w:ascii="Times New Roman" w:hAnsi="Times New Roman" w:cs="Times New Roman"/>
          <w:i/>
          <w:sz w:val="28"/>
          <w:szCs w:val="28"/>
          <w:lang w:val="ru-RU"/>
        </w:rPr>
        <w:t>44</w:t>
      </w:r>
      <w:r w:rsidRPr="00505743">
        <w:rPr>
          <w:rFonts w:ascii="Times New Roman" w:hAnsi="Times New Roman" w:cs="Times New Roman"/>
          <w:i/>
          <w:sz w:val="28"/>
          <w:szCs w:val="28"/>
        </w:rPr>
        <w:t>].</w:t>
      </w:r>
    </w:p>
    <w:p w14:paraId="26E01007" w14:textId="4D63BBEA" w:rsidR="00E6472F" w:rsidRPr="00777EE1" w:rsidRDefault="00105F98" w:rsidP="00105F9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00E6472F" w:rsidRPr="00777EE1">
        <w:rPr>
          <w:rFonts w:ascii="Times New Roman" w:hAnsi="Times New Roman" w:cs="Times New Roman"/>
          <w:sz w:val="28"/>
          <w:szCs w:val="28"/>
        </w:rPr>
        <w:t xml:space="preserve">енеджер має створити або розробити правило таким чином, щоб воно підходило під всі аспекти роботи. Цей принцип передбачав впровадження </w:t>
      </w:r>
      <w:r w:rsidR="00E6472F" w:rsidRPr="00777EE1">
        <w:rPr>
          <w:rFonts w:ascii="Times New Roman" w:hAnsi="Times New Roman" w:cs="Times New Roman"/>
          <w:sz w:val="28"/>
          <w:szCs w:val="28"/>
        </w:rPr>
        <w:lastRenderedPageBreak/>
        <w:t>об'єктивних методів та правил, які базувалися на наукових дослідженнях і даних, а не на випадковості або догадках. Він дозволив створити основу для оптимізації робочих процесів і покращення умов праці, що вплинуло на подальший розвиток управління та організації праці. Шляхом впровадження цього принципу, Тейлор зміг показати, що раціоналізація робочих процесів і встановлення стандартів може покращити продуктивність та ефективність праці. Наприклад, виявлення того, що перерви під час робочого дня можуть покращити продуктивність працівників, стало важливим відкриттям, яке було запроваджено завдяки науковому підходу до управління</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F263A" w:rsidRPr="00EF263A">
        <w:rPr>
          <w:rFonts w:ascii="Times New Roman" w:hAnsi="Times New Roman" w:cs="Times New Roman"/>
          <w:sz w:val="28"/>
          <w:szCs w:val="28"/>
          <w:lang w:val="ru-RU"/>
        </w:rPr>
        <w:t>44</w:t>
      </w:r>
      <w:r w:rsidR="00E4492A">
        <w:rPr>
          <w:rFonts w:ascii="Times New Roman" w:hAnsi="Times New Roman" w:cs="Times New Roman"/>
          <w:sz w:val="28"/>
          <w:szCs w:val="28"/>
        </w:rPr>
        <w:t xml:space="preserve">, </w:t>
      </w:r>
      <w:r w:rsidR="00EF263A">
        <w:rPr>
          <w:rFonts w:ascii="Times New Roman" w:hAnsi="Times New Roman" w:cs="Times New Roman"/>
          <w:sz w:val="28"/>
          <w:szCs w:val="28"/>
          <w:lang w:val="en-US"/>
        </w:rPr>
        <w:t>c</w:t>
      </w:r>
      <w:r w:rsidR="00EF263A" w:rsidRPr="00EF263A">
        <w:rPr>
          <w:rFonts w:ascii="Times New Roman" w:hAnsi="Times New Roman" w:cs="Times New Roman"/>
          <w:sz w:val="28"/>
          <w:szCs w:val="28"/>
          <w:lang w:val="ru-RU"/>
        </w:rPr>
        <w:t>.</w:t>
      </w:r>
      <w:r w:rsidR="00362A90">
        <w:rPr>
          <w:rFonts w:ascii="Times New Roman" w:hAnsi="Times New Roman" w:cs="Times New Roman"/>
          <w:sz w:val="28"/>
          <w:szCs w:val="28"/>
          <w:lang w:val="ru-RU"/>
        </w:rPr>
        <w:t xml:space="preserve"> </w:t>
      </w:r>
      <w:r w:rsidR="00E4492A">
        <w:rPr>
          <w:rFonts w:ascii="Times New Roman" w:hAnsi="Times New Roman" w:cs="Times New Roman"/>
          <w:sz w:val="28"/>
          <w:szCs w:val="28"/>
        </w:rPr>
        <w:t>29</w:t>
      </w:r>
      <w:r w:rsidR="00942C32" w:rsidRPr="00777EE1">
        <w:rPr>
          <w:rFonts w:ascii="Times New Roman" w:hAnsi="Times New Roman" w:cs="Times New Roman"/>
          <w:sz w:val="28"/>
          <w:szCs w:val="28"/>
        </w:rPr>
        <w:t>]</w:t>
      </w:r>
      <w:r w:rsidR="00E6472F" w:rsidRPr="00777EE1">
        <w:rPr>
          <w:rFonts w:ascii="Times New Roman" w:hAnsi="Times New Roman" w:cs="Times New Roman"/>
          <w:sz w:val="28"/>
          <w:szCs w:val="28"/>
        </w:rPr>
        <w:t>.</w:t>
      </w:r>
    </w:p>
    <w:p w14:paraId="7CD3B541" w14:textId="4F1B8350" w:rsidR="00E6472F" w:rsidRPr="00777EE1" w:rsidRDefault="00105F98" w:rsidP="00105F9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00942C32" w:rsidRPr="00777EE1">
        <w:rPr>
          <w:rFonts w:ascii="Times New Roman" w:hAnsi="Times New Roman" w:cs="Times New Roman"/>
          <w:sz w:val="28"/>
          <w:szCs w:val="28"/>
        </w:rPr>
        <w:t>ругий принцип Тейлора,</w:t>
      </w:r>
      <w:r w:rsidR="00103C35" w:rsidRPr="00777EE1">
        <w:rPr>
          <w:rFonts w:ascii="Times New Roman" w:hAnsi="Times New Roman" w:cs="Times New Roman"/>
          <w:sz w:val="28"/>
          <w:szCs w:val="28"/>
        </w:rPr>
        <w:t xml:space="preserve"> полягав у  науковому відборі та навчанні кожного працівника. Цей принцип вніс значний вклад у розвиток управління людськими ресурсами. Перехід від фаворитизму та випадкового вибору працівників до систематичного підходу</w:t>
      </w:r>
      <w:r w:rsidR="00605E6D">
        <w:rPr>
          <w:rFonts w:ascii="Times New Roman" w:hAnsi="Times New Roman" w:cs="Times New Roman"/>
          <w:sz w:val="28"/>
          <w:szCs w:val="28"/>
        </w:rPr>
        <w:t xml:space="preserve"> та</w:t>
      </w:r>
      <w:r w:rsidR="00103C35" w:rsidRPr="00777EE1">
        <w:rPr>
          <w:rFonts w:ascii="Times New Roman" w:hAnsi="Times New Roman" w:cs="Times New Roman"/>
          <w:sz w:val="28"/>
          <w:szCs w:val="28"/>
        </w:rPr>
        <w:t xml:space="preserve"> до відбору та навчання працівників був дуже важливим кроком у напрямку покращення ефективності праці та продуктивності. Завдяки науковому підходу до відбору працівників, компанії могли знаходити найкращих кандидатів для конкретних посад, враховуючи їхні навички, здібності та потенціал. Крім того, систематичне навчання працівників дозволяло підвищувати їхню кваліфікацію та адаптувати їх до нових технологій та методів роботи.</w:t>
      </w:r>
      <w:r w:rsidR="00965FFC" w:rsidRPr="00777EE1">
        <w:rPr>
          <w:rFonts w:ascii="Times New Roman" w:hAnsi="Times New Roman" w:cs="Times New Roman"/>
          <w:sz w:val="28"/>
          <w:szCs w:val="28"/>
        </w:rPr>
        <w:t xml:space="preserve"> Завдяки цьому другому принципу Тейлора з’явився </w:t>
      </w:r>
      <w:r w:rsidR="00103C35" w:rsidRPr="00777EE1">
        <w:rPr>
          <w:rFonts w:ascii="Times New Roman" w:hAnsi="Times New Roman" w:cs="Times New Roman"/>
          <w:sz w:val="28"/>
          <w:szCs w:val="28"/>
        </w:rPr>
        <w:t>розвиток управління людськими ресурсами,</w:t>
      </w:r>
      <w:r w:rsidR="00965FFC" w:rsidRPr="00777EE1">
        <w:rPr>
          <w:rFonts w:ascii="Times New Roman" w:hAnsi="Times New Roman" w:cs="Times New Roman"/>
          <w:sz w:val="28"/>
          <w:szCs w:val="28"/>
        </w:rPr>
        <w:t xml:space="preserve"> він сприяв</w:t>
      </w:r>
      <w:r w:rsidR="00103C35" w:rsidRPr="00777EE1">
        <w:rPr>
          <w:rFonts w:ascii="Times New Roman" w:hAnsi="Times New Roman" w:cs="Times New Roman"/>
          <w:sz w:val="28"/>
          <w:szCs w:val="28"/>
        </w:rPr>
        <w:t xml:space="preserve"> покращенню якості робочої сили та підвищенню продуктивності та ефективності праці </w:t>
      </w:r>
      <w:r w:rsidR="001741E2">
        <w:rPr>
          <w:rFonts w:ascii="Times New Roman" w:hAnsi="Times New Roman" w:cs="Times New Roman"/>
          <w:sz w:val="28"/>
          <w:szCs w:val="28"/>
        </w:rPr>
        <w:t>цілком</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F263A" w:rsidRPr="00EF263A">
        <w:rPr>
          <w:rFonts w:ascii="Times New Roman" w:hAnsi="Times New Roman" w:cs="Times New Roman"/>
          <w:sz w:val="28"/>
          <w:szCs w:val="28"/>
        </w:rPr>
        <w:t>44</w:t>
      </w:r>
      <w:r w:rsidR="00E4492A">
        <w:rPr>
          <w:rFonts w:ascii="Times New Roman" w:hAnsi="Times New Roman" w:cs="Times New Roman"/>
          <w:sz w:val="28"/>
          <w:szCs w:val="28"/>
        </w:rPr>
        <w:t>, с.</w:t>
      </w:r>
      <w:r w:rsidR="00362A90">
        <w:rPr>
          <w:rFonts w:ascii="Times New Roman" w:hAnsi="Times New Roman" w:cs="Times New Roman"/>
          <w:sz w:val="28"/>
          <w:szCs w:val="28"/>
        </w:rPr>
        <w:t xml:space="preserve"> </w:t>
      </w:r>
      <w:r w:rsidR="00E4492A">
        <w:rPr>
          <w:rFonts w:ascii="Times New Roman" w:hAnsi="Times New Roman" w:cs="Times New Roman"/>
          <w:sz w:val="28"/>
          <w:szCs w:val="28"/>
        </w:rPr>
        <w:t>31</w:t>
      </w:r>
      <w:r w:rsidR="00942C32" w:rsidRPr="00777EE1">
        <w:rPr>
          <w:rFonts w:ascii="Times New Roman" w:hAnsi="Times New Roman" w:cs="Times New Roman"/>
          <w:sz w:val="28"/>
          <w:szCs w:val="28"/>
        </w:rPr>
        <w:t>]</w:t>
      </w:r>
      <w:r w:rsidR="00103C35" w:rsidRPr="00777EE1">
        <w:rPr>
          <w:rFonts w:ascii="Times New Roman" w:hAnsi="Times New Roman" w:cs="Times New Roman"/>
          <w:sz w:val="28"/>
          <w:szCs w:val="28"/>
        </w:rPr>
        <w:t>.</w:t>
      </w:r>
    </w:p>
    <w:p w14:paraId="60DD8136" w14:textId="6D89753E" w:rsidR="00BB38C1" w:rsidRPr="00777EE1" w:rsidRDefault="00105F98" w:rsidP="00105F9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000F7F65" w:rsidRPr="00777EE1">
        <w:rPr>
          <w:rFonts w:ascii="Times New Roman" w:hAnsi="Times New Roman" w:cs="Times New Roman"/>
          <w:sz w:val="28"/>
          <w:szCs w:val="28"/>
        </w:rPr>
        <w:t>уть третього принципу полягає в тому, що управлінці з робочою силою мають працювати спільно. Замість ворожнечі має бути згуртованість. Це є необхідністю для успішної та ефективної діяльності підприємства. Ну і також це покращує відносини не тільки між ланками працівників, а і між самими працівниками, зокрема</w:t>
      </w:r>
      <w:r w:rsidR="00041D94">
        <w:rPr>
          <w:rFonts w:ascii="Times New Roman" w:hAnsi="Times New Roman" w:cs="Times New Roman"/>
          <w:sz w:val="28"/>
          <w:szCs w:val="28"/>
        </w:rPr>
        <w:t xml:space="preserve"> </w:t>
      </w:r>
      <w:r w:rsidR="00942C32" w:rsidRPr="00777EE1">
        <w:rPr>
          <w:rFonts w:ascii="Times New Roman" w:hAnsi="Times New Roman" w:cs="Times New Roman"/>
          <w:sz w:val="28"/>
          <w:szCs w:val="28"/>
        </w:rPr>
        <w:t>[</w:t>
      </w:r>
      <w:r w:rsidR="00EF263A" w:rsidRPr="00EF263A">
        <w:rPr>
          <w:rFonts w:ascii="Times New Roman" w:hAnsi="Times New Roman" w:cs="Times New Roman"/>
          <w:sz w:val="28"/>
          <w:szCs w:val="28"/>
          <w:lang w:val="ru-RU"/>
        </w:rPr>
        <w:t>44</w:t>
      </w:r>
      <w:r w:rsidR="00E4492A">
        <w:rPr>
          <w:rFonts w:ascii="Times New Roman" w:hAnsi="Times New Roman" w:cs="Times New Roman"/>
          <w:sz w:val="28"/>
          <w:szCs w:val="28"/>
        </w:rPr>
        <w:t>, с.</w:t>
      </w:r>
      <w:r w:rsidR="00362A90">
        <w:rPr>
          <w:rFonts w:ascii="Times New Roman" w:hAnsi="Times New Roman" w:cs="Times New Roman"/>
          <w:sz w:val="28"/>
          <w:szCs w:val="28"/>
        </w:rPr>
        <w:t xml:space="preserve"> </w:t>
      </w:r>
      <w:r w:rsidR="00E4492A">
        <w:rPr>
          <w:rFonts w:ascii="Times New Roman" w:hAnsi="Times New Roman" w:cs="Times New Roman"/>
          <w:sz w:val="28"/>
          <w:szCs w:val="28"/>
        </w:rPr>
        <w:t>31</w:t>
      </w:r>
      <w:r w:rsidR="00942C32" w:rsidRPr="00777EE1">
        <w:rPr>
          <w:rFonts w:ascii="Times New Roman" w:hAnsi="Times New Roman" w:cs="Times New Roman"/>
          <w:sz w:val="28"/>
          <w:szCs w:val="28"/>
        </w:rPr>
        <w:t>]</w:t>
      </w:r>
      <w:r w:rsidR="000F7F65" w:rsidRPr="00777EE1">
        <w:rPr>
          <w:rFonts w:ascii="Times New Roman" w:hAnsi="Times New Roman" w:cs="Times New Roman"/>
          <w:sz w:val="28"/>
          <w:szCs w:val="28"/>
        </w:rPr>
        <w:t xml:space="preserve">. </w:t>
      </w:r>
    </w:p>
    <w:p w14:paraId="2CB2E589" w14:textId="3C6B98DB" w:rsidR="00E6472F" w:rsidRPr="00E12D82" w:rsidRDefault="00105F98" w:rsidP="00105F98">
      <w:pPr>
        <w:pStyle w:val="a3"/>
        <w:spacing w:after="0" w:line="360" w:lineRule="auto"/>
        <w:ind w:left="0" w:firstLine="709"/>
        <w:jc w:val="both"/>
        <w:rPr>
          <w:rFonts w:ascii="Times New Roman" w:hAnsi="Times New Roman" w:cs="Times New Roman"/>
          <w:color w:val="FF0000"/>
          <w:sz w:val="28"/>
          <w:szCs w:val="28"/>
          <w:u w:val="single"/>
        </w:rPr>
      </w:pPr>
      <w:r>
        <w:rPr>
          <w:rFonts w:ascii="Times New Roman" w:hAnsi="Times New Roman" w:cs="Times New Roman"/>
          <w:sz w:val="28"/>
          <w:szCs w:val="28"/>
        </w:rPr>
        <w:t>О</w:t>
      </w:r>
      <w:r w:rsidR="00BB38C1" w:rsidRPr="00777EE1">
        <w:rPr>
          <w:rFonts w:ascii="Times New Roman" w:hAnsi="Times New Roman" w:cs="Times New Roman"/>
          <w:sz w:val="28"/>
          <w:szCs w:val="28"/>
        </w:rPr>
        <w:t xml:space="preserve">станній з принципів менеджменту Фредеріка Тейлора </w:t>
      </w:r>
      <w:r w:rsidR="000F7F65" w:rsidRPr="00777EE1">
        <w:rPr>
          <w:rFonts w:ascii="Times New Roman" w:hAnsi="Times New Roman" w:cs="Times New Roman"/>
          <w:sz w:val="28"/>
          <w:szCs w:val="28"/>
        </w:rPr>
        <w:t xml:space="preserve"> </w:t>
      </w:r>
      <w:r w:rsidR="00605E6D">
        <w:rPr>
          <w:rFonts w:ascii="Times New Roman" w:hAnsi="Times New Roman" w:cs="Times New Roman"/>
          <w:sz w:val="28"/>
          <w:szCs w:val="28"/>
        </w:rPr>
        <w:t>полягає</w:t>
      </w:r>
      <w:r w:rsidR="00BB38C1" w:rsidRPr="00777EE1">
        <w:rPr>
          <w:rFonts w:ascii="Times New Roman" w:hAnsi="Times New Roman" w:cs="Times New Roman"/>
          <w:sz w:val="28"/>
          <w:szCs w:val="28"/>
        </w:rPr>
        <w:t xml:space="preserve"> в  тому, що розподіл праці та відповідальності між керівництвом і працівниками має бути </w:t>
      </w:r>
      <w:r w:rsidR="00605E6D">
        <w:rPr>
          <w:rFonts w:ascii="Times New Roman" w:hAnsi="Times New Roman" w:cs="Times New Roman"/>
          <w:sz w:val="28"/>
          <w:szCs w:val="28"/>
        </w:rPr>
        <w:lastRenderedPageBreak/>
        <w:t>порівну розділений</w:t>
      </w:r>
      <w:r w:rsidR="00BB38C1" w:rsidRPr="00777EE1">
        <w:rPr>
          <w:rFonts w:ascii="Times New Roman" w:hAnsi="Times New Roman" w:cs="Times New Roman"/>
          <w:sz w:val="28"/>
          <w:szCs w:val="28"/>
        </w:rPr>
        <w:t xml:space="preserve">. Раніше було поширене ставлення, коли керівництво встановлювало директиви, а працівники лише </w:t>
      </w:r>
      <w:r w:rsidR="00102A44">
        <w:rPr>
          <w:rFonts w:ascii="Times New Roman" w:hAnsi="Times New Roman" w:cs="Times New Roman"/>
          <w:sz w:val="28"/>
          <w:szCs w:val="28"/>
        </w:rPr>
        <w:t>виконували</w:t>
      </w:r>
      <w:r w:rsidR="00BB38C1" w:rsidRPr="00777EE1">
        <w:rPr>
          <w:rFonts w:ascii="Times New Roman" w:hAnsi="Times New Roman" w:cs="Times New Roman"/>
          <w:sz w:val="28"/>
          <w:szCs w:val="28"/>
        </w:rPr>
        <w:t xml:space="preserve"> або навпаки, блокували їх. Згідно з поглядами Тейлора, керівництво та працівники повинні нести спільну відповідальність один перед одним. Керівництво мало бути відповідальним за науковий підбір оптимальної кількості продукції на день та за забезпечення справедливої заробітної плати працівникам. З свого боку, працівники повинні були забезпечити справедливий та ефективний день роботи, дотримуючись норм трудового процес</w:t>
      </w:r>
      <w:r w:rsidR="00BB38C1" w:rsidRPr="009817D4">
        <w:rPr>
          <w:rFonts w:ascii="Times New Roman" w:hAnsi="Times New Roman" w:cs="Times New Roman"/>
          <w:sz w:val="28"/>
          <w:szCs w:val="28"/>
        </w:rPr>
        <w:t>у</w:t>
      </w:r>
      <w:r w:rsidR="00041D94" w:rsidRPr="009817D4">
        <w:rPr>
          <w:rFonts w:ascii="Times New Roman" w:hAnsi="Times New Roman" w:cs="Times New Roman"/>
          <w:sz w:val="28"/>
          <w:szCs w:val="28"/>
        </w:rPr>
        <w:t xml:space="preserve"> </w:t>
      </w:r>
      <w:r w:rsidR="00140975" w:rsidRPr="009817D4">
        <w:rPr>
          <w:rFonts w:ascii="Times New Roman" w:hAnsi="Times New Roman" w:cs="Times New Roman"/>
          <w:sz w:val="28"/>
          <w:szCs w:val="28"/>
        </w:rPr>
        <w:t>[</w:t>
      </w:r>
      <w:r w:rsidR="00EF263A" w:rsidRPr="009817D4">
        <w:rPr>
          <w:rFonts w:ascii="Times New Roman" w:hAnsi="Times New Roman" w:cs="Times New Roman"/>
          <w:sz w:val="28"/>
          <w:szCs w:val="28"/>
          <w:lang w:val="ru-RU"/>
        </w:rPr>
        <w:t>44</w:t>
      </w:r>
      <w:r w:rsidR="00E4492A" w:rsidRPr="009817D4">
        <w:rPr>
          <w:rFonts w:ascii="Times New Roman" w:hAnsi="Times New Roman" w:cs="Times New Roman"/>
          <w:sz w:val="28"/>
          <w:szCs w:val="28"/>
        </w:rPr>
        <w:t>, с.</w:t>
      </w:r>
      <w:r w:rsidR="00362A90">
        <w:rPr>
          <w:rFonts w:ascii="Times New Roman" w:hAnsi="Times New Roman" w:cs="Times New Roman"/>
          <w:sz w:val="28"/>
          <w:szCs w:val="28"/>
        </w:rPr>
        <w:t xml:space="preserve"> </w:t>
      </w:r>
      <w:r w:rsidR="00E4492A" w:rsidRPr="009817D4">
        <w:rPr>
          <w:rFonts w:ascii="Times New Roman" w:hAnsi="Times New Roman" w:cs="Times New Roman"/>
          <w:sz w:val="28"/>
          <w:szCs w:val="28"/>
        </w:rPr>
        <w:t>32</w:t>
      </w:r>
      <w:r w:rsidR="00942C32" w:rsidRPr="009817D4">
        <w:rPr>
          <w:rFonts w:ascii="Times New Roman" w:hAnsi="Times New Roman" w:cs="Times New Roman"/>
          <w:sz w:val="28"/>
          <w:szCs w:val="28"/>
        </w:rPr>
        <w:t>]</w:t>
      </w:r>
      <w:r w:rsidR="00BB38C1" w:rsidRPr="009817D4">
        <w:rPr>
          <w:rFonts w:ascii="Times New Roman" w:hAnsi="Times New Roman" w:cs="Times New Roman"/>
          <w:sz w:val="28"/>
          <w:szCs w:val="28"/>
        </w:rPr>
        <w:t xml:space="preserve">. </w:t>
      </w:r>
    </w:p>
    <w:p w14:paraId="661C8857" w14:textId="150760CB" w:rsidR="001E0966" w:rsidRPr="00777EE1" w:rsidRDefault="00025C2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Звичайно, на цьому досліджування менеджменту, і принципів менеджменту, зокрема, не закінчилось. Тейлор мав доволі велику кількість послідовників. Це були люди, яких він залучав в свої дослідже</w:t>
      </w:r>
      <w:r w:rsidR="00E15CA0" w:rsidRPr="00777EE1">
        <w:rPr>
          <w:rFonts w:ascii="Times New Roman" w:hAnsi="Times New Roman" w:cs="Times New Roman"/>
          <w:sz w:val="28"/>
          <w:szCs w:val="28"/>
        </w:rPr>
        <w:t xml:space="preserve">ння. Одним з перших та важливих дослідників, який вніс доволі </w:t>
      </w:r>
      <w:r w:rsidR="003A27FC">
        <w:rPr>
          <w:rFonts w:ascii="Times New Roman" w:hAnsi="Times New Roman" w:cs="Times New Roman"/>
          <w:sz w:val="28"/>
          <w:szCs w:val="28"/>
        </w:rPr>
        <w:t>значн</w:t>
      </w:r>
      <w:r w:rsidR="00E15CA0" w:rsidRPr="00777EE1">
        <w:rPr>
          <w:rFonts w:ascii="Times New Roman" w:hAnsi="Times New Roman" w:cs="Times New Roman"/>
          <w:sz w:val="28"/>
          <w:szCs w:val="28"/>
        </w:rPr>
        <w:t>ий вклад в роботи Тейлора був Карл Барт. Він був математиком. Перша робота, над якою він працював</w:t>
      </w:r>
      <w:r w:rsidR="003A27FC">
        <w:rPr>
          <w:rFonts w:ascii="Times New Roman" w:hAnsi="Times New Roman" w:cs="Times New Roman"/>
          <w:sz w:val="28"/>
          <w:szCs w:val="28"/>
        </w:rPr>
        <w:t>,</w:t>
      </w:r>
      <w:r w:rsidR="00E15CA0" w:rsidRPr="00777EE1">
        <w:rPr>
          <w:rFonts w:ascii="Times New Roman" w:hAnsi="Times New Roman" w:cs="Times New Roman"/>
          <w:sz w:val="28"/>
          <w:szCs w:val="28"/>
        </w:rPr>
        <w:t xml:space="preserve"> мала на меті з’ясувати чому та через що працівники втомлювалися на роботі та що цьому сприяло. Він зауважив, що на втому впливають </w:t>
      </w:r>
      <w:r w:rsidR="008572CA" w:rsidRPr="00777EE1">
        <w:rPr>
          <w:rFonts w:ascii="Times New Roman" w:hAnsi="Times New Roman" w:cs="Times New Roman"/>
          <w:sz w:val="28"/>
          <w:szCs w:val="28"/>
        </w:rPr>
        <w:t>недостатня стимуляція працівників, недостатній контроль над роботою</w:t>
      </w:r>
      <w:r w:rsidR="00041D94">
        <w:rPr>
          <w:rFonts w:ascii="Times New Roman" w:hAnsi="Times New Roman" w:cs="Times New Roman"/>
          <w:sz w:val="28"/>
          <w:szCs w:val="28"/>
        </w:rPr>
        <w:t xml:space="preserve"> </w:t>
      </w:r>
      <w:r w:rsidR="00DE1A00" w:rsidRPr="00041D94">
        <w:rPr>
          <w:rFonts w:ascii="Times New Roman" w:hAnsi="Times New Roman" w:cs="Times New Roman"/>
          <w:sz w:val="28"/>
          <w:szCs w:val="28"/>
        </w:rPr>
        <w:t>[</w:t>
      </w:r>
      <w:r w:rsidR="00E81611">
        <w:rPr>
          <w:rFonts w:ascii="Times New Roman" w:hAnsi="Times New Roman" w:cs="Times New Roman"/>
          <w:sz w:val="28"/>
          <w:szCs w:val="28"/>
        </w:rPr>
        <w:t>38</w:t>
      </w:r>
      <w:r w:rsidR="00EC092F" w:rsidRPr="00041D94">
        <w:rPr>
          <w:rFonts w:ascii="Times New Roman" w:hAnsi="Times New Roman" w:cs="Times New Roman"/>
          <w:sz w:val="28"/>
          <w:szCs w:val="28"/>
        </w:rPr>
        <w:t>, с.</w:t>
      </w:r>
      <w:r w:rsidR="00362A90">
        <w:rPr>
          <w:rFonts w:ascii="Times New Roman" w:hAnsi="Times New Roman" w:cs="Times New Roman"/>
          <w:sz w:val="28"/>
          <w:szCs w:val="28"/>
        </w:rPr>
        <w:t xml:space="preserve"> </w:t>
      </w:r>
      <w:r w:rsidR="00EC092F" w:rsidRPr="00041D94">
        <w:rPr>
          <w:rFonts w:ascii="Times New Roman" w:hAnsi="Times New Roman" w:cs="Times New Roman"/>
          <w:sz w:val="28"/>
          <w:szCs w:val="28"/>
        </w:rPr>
        <w:t>5</w:t>
      </w:r>
      <w:r w:rsidR="00DE1A00" w:rsidRPr="00041D94">
        <w:rPr>
          <w:rFonts w:ascii="Times New Roman" w:hAnsi="Times New Roman" w:cs="Times New Roman"/>
          <w:sz w:val="28"/>
          <w:szCs w:val="28"/>
        </w:rPr>
        <w:t>]</w:t>
      </w:r>
      <w:r w:rsidR="008572CA" w:rsidRPr="00041D94">
        <w:rPr>
          <w:rFonts w:ascii="Times New Roman" w:hAnsi="Times New Roman" w:cs="Times New Roman"/>
          <w:sz w:val="28"/>
          <w:szCs w:val="28"/>
        </w:rPr>
        <w:t xml:space="preserve">. </w:t>
      </w:r>
    </w:p>
    <w:p w14:paraId="6FA76E0F" w14:textId="746E861A" w:rsidR="00025C22" w:rsidRPr="00777EE1" w:rsidRDefault="00994F86" w:rsidP="004131FE">
      <w:pPr>
        <w:spacing w:after="0" w:line="360" w:lineRule="auto"/>
        <w:ind w:firstLine="709"/>
        <w:jc w:val="both"/>
        <w:rPr>
          <w:rFonts w:ascii="Times New Roman" w:hAnsi="Times New Roman" w:cs="Times New Roman"/>
          <w:sz w:val="28"/>
          <w:szCs w:val="28"/>
        </w:rPr>
      </w:pPr>
      <w:r w:rsidRPr="006F2DC4">
        <w:rPr>
          <w:rFonts w:ascii="Times New Roman" w:hAnsi="Times New Roman" w:cs="Times New Roman"/>
          <w:sz w:val="28"/>
          <w:szCs w:val="28"/>
        </w:rPr>
        <w:t>Другою, не менш важливою</w:t>
      </w:r>
      <w:r w:rsidR="00942C32" w:rsidRPr="006F2DC4">
        <w:rPr>
          <w:rFonts w:ascii="Times New Roman" w:hAnsi="Times New Roman" w:cs="Times New Roman"/>
          <w:sz w:val="28"/>
          <w:szCs w:val="28"/>
        </w:rPr>
        <w:t xml:space="preserve"> роботою Карла Барта є</w:t>
      </w:r>
      <w:r w:rsidRPr="006F2DC4">
        <w:rPr>
          <w:rFonts w:ascii="Times New Roman" w:hAnsi="Times New Roman" w:cs="Times New Roman"/>
          <w:sz w:val="28"/>
          <w:szCs w:val="28"/>
        </w:rPr>
        <w:t xml:space="preserve"> правило слайдів</w:t>
      </w:r>
      <w:r w:rsidR="00041D94" w:rsidRPr="006F2DC4">
        <w:rPr>
          <w:rFonts w:ascii="Times New Roman" w:hAnsi="Times New Roman" w:cs="Times New Roman"/>
          <w:sz w:val="28"/>
          <w:szCs w:val="28"/>
        </w:rPr>
        <w:t xml:space="preserve"> </w:t>
      </w:r>
      <w:r w:rsidR="00DE1A00" w:rsidRPr="006F2DC4">
        <w:rPr>
          <w:rFonts w:ascii="Times New Roman" w:hAnsi="Times New Roman" w:cs="Times New Roman"/>
          <w:sz w:val="28"/>
          <w:szCs w:val="28"/>
        </w:rPr>
        <w:t>[</w:t>
      </w:r>
      <w:r w:rsidR="00EF263A" w:rsidRPr="00362A90">
        <w:rPr>
          <w:rFonts w:ascii="Times New Roman" w:hAnsi="Times New Roman" w:cs="Times New Roman"/>
          <w:sz w:val="28"/>
          <w:szCs w:val="28"/>
        </w:rPr>
        <w:t>38</w:t>
      </w:r>
      <w:r w:rsidR="00EC092F" w:rsidRPr="006F2DC4">
        <w:rPr>
          <w:rFonts w:ascii="Times New Roman" w:hAnsi="Times New Roman" w:cs="Times New Roman"/>
          <w:sz w:val="28"/>
          <w:szCs w:val="28"/>
        </w:rPr>
        <w:t>, с</w:t>
      </w:r>
      <w:r w:rsidR="00362A90">
        <w:rPr>
          <w:rFonts w:ascii="Times New Roman" w:hAnsi="Times New Roman" w:cs="Times New Roman"/>
          <w:sz w:val="28"/>
          <w:szCs w:val="28"/>
        </w:rPr>
        <w:t xml:space="preserve">. </w:t>
      </w:r>
      <w:r w:rsidR="00EC092F" w:rsidRPr="006F2DC4">
        <w:rPr>
          <w:rFonts w:ascii="Times New Roman" w:hAnsi="Times New Roman" w:cs="Times New Roman"/>
          <w:sz w:val="28"/>
          <w:szCs w:val="28"/>
        </w:rPr>
        <w:t>6</w:t>
      </w:r>
      <w:r w:rsidR="00DE1A00" w:rsidRPr="006F2DC4">
        <w:rPr>
          <w:rFonts w:ascii="Times New Roman" w:hAnsi="Times New Roman" w:cs="Times New Roman"/>
          <w:sz w:val="28"/>
          <w:szCs w:val="28"/>
        </w:rPr>
        <w:t>]</w:t>
      </w:r>
      <w:r w:rsidRPr="006F2DC4">
        <w:rPr>
          <w:rFonts w:ascii="Times New Roman" w:hAnsi="Times New Roman" w:cs="Times New Roman"/>
          <w:sz w:val="28"/>
          <w:szCs w:val="28"/>
        </w:rPr>
        <w:t xml:space="preserve">. Правило слайдів представляє собою лінійку з розсувною центральною смугою. </w:t>
      </w:r>
      <w:r w:rsidR="00903A31" w:rsidRPr="006F2DC4">
        <w:rPr>
          <w:rFonts w:ascii="Times New Roman" w:hAnsi="Times New Roman" w:cs="Times New Roman"/>
          <w:sz w:val="28"/>
          <w:szCs w:val="28"/>
        </w:rPr>
        <w:t xml:space="preserve">Це надає можливість виконувати швидкі та точні розрахунки. </w:t>
      </w:r>
      <w:r w:rsidRPr="006F2DC4">
        <w:rPr>
          <w:rFonts w:ascii="Times New Roman" w:hAnsi="Times New Roman" w:cs="Times New Roman"/>
          <w:sz w:val="28"/>
          <w:szCs w:val="28"/>
        </w:rPr>
        <w:t xml:space="preserve">До цього ж працівники змушені були робити складні розрахунки, для визначення скільки сталі потрібно різати, наприклад. </w:t>
      </w:r>
      <w:r w:rsidR="007477F5" w:rsidRPr="006F2DC4">
        <w:rPr>
          <w:rFonts w:ascii="Times New Roman" w:hAnsi="Times New Roman" w:cs="Times New Roman"/>
          <w:sz w:val="28"/>
          <w:szCs w:val="28"/>
        </w:rPr>
        <w:t>А з цим правилом слайдів кількість помилок зменшилась, як і витрати, які були з цим пов’язані</w:t>
      </w:r>
      <w:r w:rsidR="00041D94" w:rsidRPr="006F2DC4">
        <w:rPr>
          <w:rFonts w:ascii="Times New Roman" w:hAnsi="Times New Roman" w:cs="Times New Roman"/>
          <w:sz w:val="28"/>
          <w:szCs w:val="28"/>
        </w:rPr>
        <w:t xml:space="preserve"> </w:t>
      </w:r>
      <w:r w:rsidR="00DE1A00" w:rsidRPr="006F2DC4">
        <w:rPr>
          <w:rFonts w:ascii="Times New Roman" w:hAnsi="Times New Roman" w:cs="Times New Roman"/>
          <w:sz w:val="28"/>
          <w:szCs w:val="28"/>
        </w:rPr>
        <w:t>[</w:t>
      </w:r>
      <w:r w:rsidR="00831052">
        <w:rPr>
          <w:rFonts w:ascii="Times New Roman" w:hAnsi="Times New Roman" w:cs="Times New Roman"/>
          <w:sz w:val="28"/>
          <w:szCs w:val="28"/>
        </w:rPr>
        <w:t>20</w:t>
      </w:r>
      <w:r w:rsidR="00DE1A00" w:rsidRPr="006F2DC4">
        <w:rPr>
          <w:rFonts w:ascii="Times New Roman" w:hAnsi="Times New Roman" w:cs="Times New Roman"/>
          <w:sz w:val="28"/>
          <w:szCs w:val="28"/>
        </w:rPr>
        <w:t>]</w:t>
      </w:r>
      <w:r w:rsidR="007477F5" w:rsidRPr="006F2DC4">
        <w:rPr>
          <w:rFonts w:ascii="Times New Roman" w:hAnsi="Times New Roman" w:cs="Times New Roman"/>
          <w:sz w:val="28"/>
          <w:szCs w:val="28"/>
        </w:rPr>
        <w:t>.</w:t>
      </w:r>
      <w:r w:rsidR="007477F5" w:rsidRPr="00777EE1">
        <w:rPr>
          <w:rFonts w:ascii="Times New Roman" w:hAnsi="Times New Roman" w:cs="Times New Roman"/>
          <w:sz w:val="28"/>
          <w:szCs w:val="28"/>
        </w:rPr>
        <w:t xml:space="preserve">  </w:t>
      </w:r>
    </w:p>
    <w:p w14:paraId="05362A57" w14:textId="75D8B0E6" w:rsidR="001E0966" w:rsidRPr="00041D94" w:rsidRDefault="00942C3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Також одним з найвідоміших учасників, які брали участь у</w:t>
      </w:r>
      <w:r w:rsidR="007477F5" w:rsidRPr="00777EE1">
        <w:rPr>
          <w:rFonts w:ascii="Times New Roman" w:hAnsi="Times New Roman" w:cs="Times New Roman"/>
          <w:sz w:val="28"/>
          <w:szCs w:val="28"/>
        </w:rPr>
        <w:t xml:space="preserve"> дослідженнях та розробках Тейлора </w:t>
      </w:r>
      <w:r w:rsidRPr="00777EE1">
        <w:rPr>
          <w:rFonts w:ascii="Times New Roman" w:hAnsi="Times New Roman" w:cs="Times New Roman"/>
          <w:sz w:val="28"/>
          <w:szCs w:val="28"/>
        </w:rPr>
        <w:t>був</w:t>
      </w:r>
      <w:r w:rsidR="007477F5" w:rsidRPr="00777EE1">
        <w:rPr>
          <w:rFonts w:ascii="Times New Roman" w:hAnsi="Times New Roman" w:cs="Times New Roman"/>
          <w:sz w:val="28"/>
          <w:szCs w:val="28"/>
        </w:rPr>
        <w:t xml:space="preserve"> Генрі Гант. Він створив діаграму Ганта, яка </w:t>
      </w:r>
      <w:r w:rsidR="003A27FC">
        <w:rPr>
          <w:rFonts w:ascii="Times New Roman" w:hAnsi="Times New Roman" w:cs="Times New Roman"/>
          <w:sz w:val="28"/>
          <w:szCs w:val="28"/>
        </w:rPr>
        <w:t>сприяла</w:t>
      </w:r>
      <w:r w:rsidR="007477F5" w:rsidRPr="00777EE1">
        <w:rPr>
          <w:rFonts w:ascii="Times New Roman" w:hAnsi="Times New Roman" w:cs="Times New Roman"/>
          <w:sz w:val="28"/>
          <w:szCs w:val="28"/>
        </w:rPr>
        <w:t xml:space="preserve"> більш точно</w:t>
      </w:r>
      <w:r w:rsidR="001E0966" w:rsidRPr="00777EE1">
        <w:rPr>
          <w:rFonts w:ascii="Times New Roman" w:hAnsi="Times New Roman" w:cs="Times New Roman"/>
          <w:sz w:val="28"/>
          <w:szCs w:val="28"/>
        </w:rPr>
        <w:t>му контрол</w:t>
      </w:r>
      <w:r w:rsidR="003A27FC">
        <w:rPr>
          <w:rFonts w:ascii="Times New Roman" w:hAnsi="Times New Roman" w:cs="Times New Roman"/>
          <w:sz w:val="28"/>
          <w:szCs w:val="28"/>
        </w:rPr>
        <w:t>ю</w:t>
      </w:r>
      <w:r w:rsidR="001E0966" w:rsidRPr="00777EE1">
        <w:rPr>
          <w:rFonts w:ascii="Times New Roman" w:hAnsi="Times New Roman" w:cs="Times New Roman"/>
          <w:sz w:val="28"/>
          <w:szCs w:val="28"/>
        </w:rPr>
        <w:t xml:space="preserve"> виробничого процесу. Його діаграма стала дуже популярною і корисною для контролю та планування проектів. Ця діаграма дозволяла керівництву чітко відстежувати прогрес робіт, визначати відхилення від графіка та приймати необхідні заходи для коригування </w:t>
      </w:r>
      <w:r w:rsidR="001E0966" w:rsidRPr="00041D94">
        <w:rPr>
          <w:rFonts w:ascii="Times New Roman" w:hAnsi="Times New Roman" w:cs="Times New Roman"/>
          <w:sz w:val="28"/>
          <w:szCs w:val="28"/>
        </w:rPr>
        <w:t>ситуації</w:t>
      </w:r>
      <w:r w:rsidR="00041D94" w:rsidRPr="00041D94">
        <w:rPr>
          <w:rFonts w:ascii="Times New Roman" w:hAnsi="Times New Roman" w:cs="Times New Roman"/>
          <w:sz w:val="28"/>
          <w:szCs w:val="28"/>
        </w:rPr>
        <w:t xml:space="preserve"> </w:t>
      </w:r>
      <w:r w:rsidR="00DE1A00" w:rsidRPr="00041D94">
        <w:rPr>
          <w:rFonts w:ascii="Times New Roman" w:hAnsi="Times New Roman" w:cs="Times New Roman"/>
          <w:sz w:val="28"/>
          <w:szCs w:val="28"/>
        </w:rPr>
        <w:t>[</w:t>
      </w:r>
      <w:r w:rsidR="00E81611">
        <w:rPr>
          <w:rFonts w:ascii="Times New Roman" w:hAnsi="Times New Roman" w:cs="Times New Roman"/>
          <w:sz w:val="28"/>
          <w:szCs w:val="28"/>
        </w:rPr>
        <w:t>41</w:t>
      </w:r>
      <w:r w:rsidR="00EC092F" w:rsidRPr="00041D94">
        <w:rPr>
          <w:rFonts w:ascii="Times New Roman" w:hAnsi="Times New Roman" w:cs="Times New Roman"/>
          <w:sz w:val="28"/>
          <w:szCs w:val="28"/>
        </w:rPr>
        <w:t>, с.</w:t>
      </w:r>
      <w:r w:rsidR="00362A90">
        <w:rPr>
          <w:rFonts w:ascii="Times New Roman" w:hAnsi="Times New Roman" w:cs="Times New Roman"/>
          <w:sz w:val="28"/>
          <w:szCs w:val="28"/>
        </w:rPr>
        <w:t xml:space="preserve"> </w:t>
      </w:r>
      <w:r w:rsidR="00EC092F" w:rsidRPr="00041D94">
        <w:rPr>
          <w:rFonts w:ascii="Times New Roman" w:hAnsi="Times New Roman" w:cs="Times New Roman"/>
          <w:sz w:val="28"/>
          <w:szCs w:val="28"/>
        </w:rPr>
        <w:t>3</w:t>
      </w:r>
      <w:r w:rsidR="00BF538C" w:rsidRPr="00041D94">
        <w:rPr>
          <w:rFonts w:ascii="Times New Roman" w:hAnsi="Times New Roman" w:cs="Times New Roman"/>
          <w:sz w:val="28"/>
          <w:szCs w:val="28"/>
        </w:rPr>
        <w:t>]</w:t>
      </w:r>
      <w:r w:rsidR="001E0966" w:rsidRPr="00041D94">
        <w:rPr>
          <w:rFonts w:ascii="Times New Roman" w:hAnsi="Times New Roman" w:cs="Times New Roman"/>
          <w:sz w:val="28"/>
          <w:szCs w:val="28"/>
        </w:rPr>
        <w:t xml:space="preserve">. </w:t>
      </w:r>
    </w:p>
    <w:p w14:paraId="0A030CDF" w14:textId="3588C5AF" w:rsidR="00BF357B" w:rsidRPr="00777EE1" w:rsidRDefault="001E096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Гант також був піонером у впровадженні систем преміювання працівників за досягнення певних цілей</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831052">
        <w:rPr>
          <w:rFonts w:ascii="Times New Roman" w:hAnsi="Times New Roman" w:cs="Times New Roman"/>
          <w:sz w:val="28"/>
          <w:szCs w:val="28"/>
        </w:rPr>
        <w:t>44</w:t>
      </w:r>
      <w:r w:rsidR="00942C32" w:rsidRPr="00777EE1">
        <w:rPr>
          <w:rFonts w:ascii="Times New Roman" w:hAnsi="Times New Roman" w:cs="Times New Roman"/>
          <w:sz w:val="28"/>
          <w:szCs w:val="28"/>
        </w:rPr>
        <w:t>].</w:t>
      </w:r>
      <w:r w:rsidRPr="00777EE1">
        <w:rPr>
          <w:rFonts w:ascii="Times New Roman" w:hAnsi="Times New Roman" w:cs="Times New Roman"/>
          <w:sz w:val="28"/>
          <w:szCs w:val="28"/>
        </w:rPr>
        <w:t xml:space="preserve"> Ця система сприяла стимулюванню працівників до більш ефективної роботи та досягнення поставлених завдань. Премії стимулювали працівників до більшого залучення до процесу праці та досягнення кращих результатів. Системи планування та преміювання, розробле</w:t>
      </w:r>
      <w:r w:rsidR="00A85D04" w:rsidRPr="00777EE1">
        <w:rPr>
          <w:rFonts w:ascii="Times New Roman" w:hAnsi="Times New Roman" w:cs="Times New Roman"/>
          <w:sz w:val="28"/>
          <w:szCs w:val="28"/>
        </w:rPr>
        <w:t>ні Генрі Гантом, стали доволі вагомими</w:t>
      </w:r>
      <w:r w:rsidRPr="00777EE1">
        <w:rPr>
          <w:rFonts w:ascii="Times New Roman" w:hAnsi="Times New Roman" w:cs="Times New Roman"/>
          <w:sz w:val="28"/>
          <w:szCs w:val="28"/>
        </w:rPr>
        <w:t xml:space="preserve"> елементами сучасного управління та допомагають підвищити продуктивність та ефективність виробничих процесів.</w:t>
      </w:r>
      <w:r w:rsidR="007477F5" w:rsidRPr="00777EE1">
        <w:rPr>
          <w:rFonts w:ascii="Times New Roman" w:hAnsi="Times New Roman" w:cs="Times New Roman"/>
          <w:sz w:val="28"/>
          <w:szCs w:val="28"/>
        </w:rPr>
        <w:t xml:space="preserve"> </w:t>
      </w:r>
    </w:p>
    <w:p w14:paraId="32118282" w14:textId="456CB140" w:rsidR="001E0966" w:rsidRPr="00777EE1" w:rsidRDefault="001E0966" w:rsidP="004131FE">
      <w:pPr>
        <w:spacing w:after="0" w:line="360" w:lineRule="auto"/>
        <w:ind w:firstLine="709"/>
        <w:jc w:val="both"/>
        <w:rPr>
          <w:rFonts w:ascii="Times New Roman" w:hAnsi="Times New Roman" w:cs="Times New Roman"/>
          <w:sz w:val="28"/>
          <w:szCs w:val="28"/>
        </w:rPr>
      </w:pPr>
      <w:r w:rsidRPr="00041D94">
        <w:rPr>
          <w:rFonts w:ascii="Times New Roman" w:hAnsi="Times New Roman" w:cs="Times New Roman"/>
          <w:sz w:val="28"/>
          <w:szCs w:val="28"/>
        </w:rPr>
        <w:t xml:space="preserve">Френк та Ліліан Гілбрет </w:t>
      </w:r>
      <w:r w:rsidRPr="00777EE1">
        <w:rPr>
          <w:rFonts w:ascii="Times New Roman" w:hAnsi="Times New Roman" w:cs="Times New Roman"/>
          <w:sz w:val="28"/>
          <w:szCs w:val="28"/>
        </w:rPr>
        <w:t>доповнили й розвинули ідеї Тейлора, зосереджуючись на дослідженні рухів працівників та впровадженні ефективних методів виконання завдань</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831052">
        <w:rPr>
          <w:rFonts w:ascii="Times New Roman" w:hAnsi="Times New Roman" w:cs="Times New Roman"/>
          <w:sz w:val="28"/>
          <w:szCs w:val="28"/>
        </w:rPr>
        <w:t>31</w:t>
      </w:r>
      <w:r w:rsidR="00EC092F">
        <w:rPr>
          <w:rFonts w:ascii="Times New Roman" w:hAnsi="Times New Roman" w:cs="Times New Roman"/>
          <w:sz w:val="28"/>
          <w:szCs w:val="28"/>
        </w:rPr>
        <w:t>, с.</w:t>
      </w:r>
      <w:r w:rsidR="00362A90">
        <w:rPr>
          <w:rFonts w:ascii="Times New Roman" w:hAnsi="Times New Roman" w:cs="Times New Roman"/>
          <w:sz w:val="28"/>
          <w:szCs w:val="28"/>
        </w:rPr>
        <w:t xml:space="preserve"> </w:t>
      </w:r>
      <w:r w:rsidR="00EF263A" w:rsidRPr="00EF263A">
        <w:rPr>
          <w:rFonts w:ascii="Times New Roman" w:hAnsi="Times New Roman" w:cs="Times New Roman"/>
          <w:sz w:val="28"/>
          <w:szCs w:val="28"/>
        </w:rPr>
        <w:t>54</w:t>
      </w:r>
      <w:r w:rsidR="00BF538C" w:rsidRPr="00777EE1">
        <w:rPr>
          <w:rFonts w:ascii="Times New Roman" w:hAnsi="Times New Roman" w:cs="Times New Roman"/>
          <w:sz w:val="28"/>
          <w:szCs w:val="28"/>
        </w:rPr>
        <w:t>]</w:t>
      </w:r>
      <w:r w:rsidRPr="00777EE1">
        <w:rPr>
          <w:rFonts w:ascii="Times New Roman" w:hAnsi="Times New Roman" w:cs="Times New Roman"/>
          <w:sz w:val="28"/>
          <w:szCs w:val="28"/>
        </w:rPr>
        <w:t>.</w:t>
      </w:r>
    </w:p>
    <w:p w14:paraId="64C8713E" w14:textId="42A7B1F7" w:rsidR="001E0966" w:rsidRPr="00777EE1" w:rsidRDefault="001E096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Френк Г</w:t>
      </w:r>
      <w:r w:rsidR="00942C32" w:rsidRPr="00777EE1">
        <w:rPr>
          <w:rFonts w:ascii="Times New Roman" w:hAnsi="Times New Roman" w:cs="Times New Roman"/>
          <w:sz w:val="28"/>
          <w:szCs w:val="28"/>
        </w:rPr>
        <w:t>ілбрет</w:t>
      </w:r>
      <w:r w:rsidRPr="00777EE1">
        <w:rPr>
          <w:rFonts w:ascii="Times New Roman" w:hAnsi="Times New Roman" w:cs="Times New Roman"/>
          <w:sz w:val="28"/>
          <w:szCs w:val="28"/>
        </w:rPr>
        <w:t xml:space="preserve"> звернув увагу на необхідність оптимізації робочих процесів для підвищення продуктивності. Він вивчав рухи працівників під час виконання завдань і розробляв оптимальні методи роботи, зокрема складання цегли. Його методика полягала в аналізі та оптимізації рухів працівників для досягнення кращих результатів.</w:t>
      </w:r>
      <w:r w:rsidR="00C97A8D" w:rsidRPr="00777EE1">
        <w:rPr>
          <w:rFonts w:ascii="Times New Roman" w:hAnsi="Times New Roman" w:cs="Times New Roman"/>
          <w:sz w:val="28"/>
          <w:szCs w:val="28"/>
        </w:rPr>
        <w:t xml:space="preserve"> Також Гілберт, працюючи на</w:t>
      </w:r>
      <w:r w:rsidR="00930467" w:rsidRPr="00777EE1">
        <w:rPr>
          <w:rFonts w:ascii="Times New Roman" w:hAnsi="Times New Roman" w:cs="Times New Roman"/>
          <w:sz w:val="28"/>
          <w:szCs w:val="28"/>
        </w:rPr>
        <w:t xml:space="preserve"> будівництві</w:t>
      </w:r>
      <w:r w:rsidR="003A27FC">
        <w:rPr>
          <w:rFonts w:ascii="Times New Roman" w:hAnsi="Times New Roman" w:cs="Times New Roman"/>
          <w:sz w:val="28"/>
          <w:szCs w:val="28"/>
        </w:rPr>
        <w:t>,</w:t>
      </w:r>
      <w:r w:rsidR="00930467" w:rsidRPr="00777EE1">
        <w:rPr>
          <w:rFonts w:ascii="Times New Roman" w:hAnsi="Times New Roman" w:cs="Times New Roman"/>
          <w:sz w:val="28"/>
          <w:szCs w:val="28"/>
        </w:rPr>
        <w:t xml:space="preserve"> запровадив правила про відсутність куріння під час роботи, премію в розмірі </w:t>
      </w:r>
      <w:r w:rsidR="003A27FC">
        <w:rPr>
          <w:rFonts w:ascii="Times New Roman" w:hAnsi="Times New Roman" w:cs="Times New Roman"/>
          <w:sz w:val="28"/>
          <w:szCs w:val="28"/>
        </w:rPr>
        <w:t>10</w:t>
      </w:r>
      <w:r w:rsidR="003A27FC" w:rsidRPr="003A27FC">
        <w:rPr>
          <w:rFonts w:ascii="Times New Roman" w:hAnsi="Times New Roman" w:cs="Times New Roman"/>
          <w:sz w:val="28"/>
          <w:szCs w:val="28"/>
        </w:rPr>
        <w:t>$</w:t>
      </w:r>
      <w:r w:rsidR="00930467" w:rsidRPr="00777EE1">
        <w:rPr>
          <w:rFonts w:ascii="Times New Roman" w:hAnsi="Times New Roman" w:cs="Times New Roman"/>
          <w:sz w:val="28"/>
          <w:szCs w:val="28"/>
        </w:rPr>
        <w:t xml:space="preserve"> за найкращу пропозицію про те, як покращити нов</w:t>
      </w:r>
      <w:r w:rsidR="003A27FC">
        <w:rPr>
          <w:rFonts w:ascii="Times New Roman" w:hAnsi="Times New Roman" w:cs="Times New Roman"/>
          <w:sz w:val="28"/>
          <w:szCs w:val="28"/>
        </w:rPr>
        <w:t>у систему навчання робочої сили.</w:t>
      </w:r>
      <w:r w:rsidR="00930467" w:rsidRPr="00777EE1">
        <w:rPr>
          <w:rFonts w:ascii="Times New Roman" w:hAnsi="Times New Roman" w:cs="Times New Roman"/>
          <w:sz w:val="28"/>
          <w:szCs w:val="28"/>
        </w:rPr>
        <w:t xml:space="preserve"> </w:t>
      </w:r>
      <w:r w:rsidR="003A27FC">
        <w:rPr>
          <w:rFonts w:ascii="Times New Roman" w:hAnsi="Times New Roman" w:cs="Times New Roman"/>
          <w:sz w:val="28"/>
          <w:szCs w:val="28"/>
        </w:rPr>
        <w:t>Ц</w:t>
      </w:r>
      <w:r w:rsidR="00930467" w:rsidRPr="00777EE1">
        <w:rPr>
          <w:rFonts w:ascii="Times New Roman" w:hAnsi="Times New Roman" w:cs="Times New Roman"/>
          <w:sz w:val="28"/>
          <w:szCs w:val="28"/>
        </w:rPr>
        <w:t xml:space="preserve">е було потрібно щоб працівники навчалися лише найкращому способу виконання завдання. Фотографування всього з місця аварій </w:t>
      </w:r>
      <w:r w:rsidR="003A27FC">
        <w:rPr>
          <w:rFonts w:ascii="Times New Roman" w:hAnsi="Times New Roman" w:cs="Times New Roman"/>
          <w:sz w:val="28"/>
          <w:szCs w:val="28"/>
        </w:rPr>
        <w:t xml:space="preserve">- </w:t>
      </w:r>
      <w:r w:rsidR="00930467" w:rsidRPr="00777EE1">
        <w:rPr>
          <w:rFonts w:ascii="Times New Roman" w:hAnsi="Times New Roman" w:cs="Times New Roman"/>
          <w:sz w:val="28"/>
          <w:szCs w:val="28"/>
        </w:rPr>
        <w:t>теж одна з його розробок для судового процесу. Також проводячи свої дослідження Френк Гілберт дійшов розуміння того, що відсутність цікавості працівника до роботи викликає відчуття одноманітності роботи</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831052">
        <w:rPr>
          <w:rFonts w:ascii="Times New Roman" w:hAnsi="Times New Roman" w:cs="Times New Roman"/>
          <w:sz w:val="28"/>
          <w:szCs w:val="28"/>
        </w:rPr>
        <w:t>31</w:t>
      </w:r>
      <w:r w:rsidR="00EC092F">
        <w:rPr>
          <w:rFonts w:ascii="Times New Roman" w:hAnsi="Times New Roman" w:cs="Times New Roman"/>
          <w:sz w:val="28"/>
          <w:szCs w:val="28"/>
        </w:rPr>
        <w:t>, с.</w:t>
      </w:r>
      <w:r w:rsidR="00BE2B20">
        <w:rPr>
          <w:rFonts w:ascii="Times New Roman" w:hAnsi="Times New Roman" w:cs="Times New Roman"/>
          <w:sz w:val="28"/>
          <w:szCs w:val="28"/>
        </w:rPr>
        <w:t xml:space="preserve"> </w:t>
      </w:r>
      <w:r w:rsidR="00EC092F">
        <w:rPr>
          <w:rFonts w:ascii="Times New Roman" w:hAnsi="Times New Roman" w:cs="Times New Roman"/>
          <w:sz w:val="28"/>
          <w:szCs w:val="28"/>
        </w:rPr>
        <w:t>54</w:t>
      </w:r>
      <w:r w:rsidR="00BF538C" w:rsidRPr="00777EE1">
        <w:rPr>
          <w:rFonts w:ascii="Times New Roman" w:hAnsi="Times New Roman" w:cs="Times New Roman"/>
          <w:sz w:val="28"/>
          <w:szCs w:val="28"/>
        </w:rPr>
        <w:t>]</w:t>
      </w:r>
      <w:r w:rsidR="00930467" w:rsidRPr="00777EE1">
        <w:rPr>
          <w:rFonts w:ascii="Times New Roman" w:hAnsi="Times New Roman" w:cs="Times New Roman"/>
          <w:sz w:val="28"/>
          <w:szCs w:val="28"/>
        </w:rPr>
        <w:t>.</w:t>
      </w:r>
    </w:p>
    <w:p w14:paraId="78AD4451" w14:textId="145F607C" w:rsidR="001E0966" w:rsidRPr="00777EE1" w:rsidRDefault="001E096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Ліл</w:t>
      </w:r>
      <w:r w:rsidR="00605E6D">
        <w:rPr>
          <w:rFonts w:ascii="Times New Roman" w:hAnsi="Times New Roman" w:cs="Times New Roman"/>
          <w:sz w:val="28"/>
          <w:szCs w:val="28"/>
        </w:rPr>
        <w:t>іан Гілбрет також активно долуча</w:t>
      </w:r>
      <w:r w:rsidRPr="00777EE1">
        <w:rPr>
          <w:rFonts w:ascii="Times New Roman" w:hAnsi="Times New Roman" w:cs="Times New Roman"/>
          <w:sz w:val="28"/>
          <w:szCs w:val="28"/>
        </w:rPr>
        <w:t>лася до досліджень руху працівників та розробки ефективних методів виконання завдань</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831052">
        <w:rPr>
          <w:rFonts w:ascii="Times New Roman" w:hAnsi="Times New Roman" w:cs="Times New Roman"/>
          <w:sz w:val="28"/>
          <w:szCs w:val="28"/>
          <w:lang w:val="ru-RU"/>
        </w:rPr>
        <w:t>31</w:t>
      </w:r>
      <w:r w:rsidR="00EC092F">
        <w:rPr>
          <w:rFonts w:ascii="Times New Roman" w:hAnsi="Times New Roman" w:cs="Times New Roman"/>
          <w:sz w:val="28"/>
          <w:szCs w:val="28"/>
        </w:rPr>
        <w:t>, с.</w:t>
      </w:r>
      <w:r w:rsidR="00BE2B20">
        <w:rPr>
          <w:rFonts w:ascii="Times New Roman" w:hAnsi="Times New Roman" w:cs="Times New Roman"/>
          <w:sz w:val="28"/>
          <w:szCs w:val="28"/>
        </w:rPr>
        <w:t xml:space="preserve"> </w:t>
      </w:r>
      <w:r w:rsidR="00EC092F">
        <w:rPr>
          <w:rFonts w:ascii="Times New Roman" w:hAnsi="Times New Roman" w:cs="Times New Roman"/>
          <w:sz w:val="28"/>
          <w:szCs w:val="28"/>
        </w:rPr>
        <w:t>56</w:t>
      </w:r>
      <w:r w:rsidR="00BF538C" w:rsidRPr="00777EE1">
        <w:rPr>
          <w:rFonts w:ascii="Times New Roman" w:hAnsi="Times New Roman" w:cs="Times New Roman"/>
          <w:sz w:val="28"/>
          <w:szCs w:val="28"/>
        </w:rPr>
        <w:t>]</w:t>
      </w:r>
      <w:r w:rsidRPr="00777EE1">
        <w:rPr>
          <w:rFonts w:ascii="Times New Roman" w:hAnsi="Times New Roman" w:cs="Times New Roman"/>
          <w:sz w:val="28"/>
          <w:szCs w:val="28"/>
        </w:rPr>
        <w:t xml:space="preserve">. Вони спільно проводили спостереження за робочими процесами, </w:t>
      </w:r>
      <w:r w:rsidR="003A27FC">
        <w:rPr>
          <w:rFonts w:ascii="Times New Roman" w:hAnsi="Times New Roman" w:cs="Times New Roman"/>
          <w:sz w:val="28"/>
          <w:szCs w:val="28"/>
        </w:rPr>
        <w:t>включно</w:t>
      </w:r>
      <w:r w:rsidRPr="00777EE1">
        <w:rPr>
          <w:rFonts w:ascii="Times New Roman" w:hAnsi="Times New Roman" w:cs="Times New Roman"/>
          <w:sz w:val="28"/>
          <w:szCs w:val="28"/>
        </w:rPr>
        <w:t xml:space="preserve"> різноманітні види робіт, щоб визначити оптимальний спосіб виконання роботи. Їх спостереження та аналіз допомогли вдосконалити методи управління та покращити продуктивність працівників.</w:t>
      </w:r>
    </w:p>
    <w:p w14:paraId="2A22CDBD" w14:textId="77777777" w:rsidR="00962E54" w:rsidRPr="00777EE1" w:rsidRDefault="001E096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Такий підхід до управління, який базується на аналізі та оптимізації рухів працівників, став важливим компонентом системи наукового управління та сприяв покращенню організації промислових процесів.</w:t>
      </w:r>
    </w:p>
    <w:p w14:paraId="143B9E4F" w14:textId="71B0D0C1" w:rsidR="008008EC" w:rsidRPr="00777EE1" w:rsidRDefault="008008E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Фредерік Тейлор був відданим прихильником наукового менеджменту, який прагнув розповсюдити його серед якнайбільшої кількості людей. Незважаючи на свою наполегливість, ідеї Тейлора не завжди були належним чином досліджені, що призвело до того, що він мав більше ворогів, ніж прихильників</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81611">
        <w:rPr>
          <w:rFonts w:ascii="Times New Roman" w:hAnsi="Times New Roman" w:cs="Times New Roman"/>
          <w:sz w:val="28"/>
          <w:szCs w:val="28"/>
        </w:rPr>
        <w:t>40</w:t>
      </w:r>
      <w:r w:rsidR="00EC092F">
        <w:rPr>
          <w:rFonts w:ascii="Times New Roman" w:hAnsi="Times New Roman" w:cs="Times New Roman"/>
          <w:sz w:val="28"/>
          <w:szCs w:val="28"/>
        </w:rPr>
        <w:t>, с.</w:t>
      </w:r>
      <w:r w:rsidR="00BE2B20">
        <w:rPr>
          <w:rFonts w:ascii="Times New Roman" w:hAnsi="Times New Roman" w:cs="Times New Roman"/>
          <w:sz w:val="28"/>
          <w:szCs w:val="28"/>
        </w:rPr>
        <w:t xml:space="preserve"> </w:t>
      </w:r>
      <w:r w:rsidR="00EC092F">
        <w:rPr>
          <w:rFonts w:ascii="Times New Roman" w:hAnsi="Times New Roman" w:cs="Times New Roman"/>
          <w:sz w:val="28"/>
          <w:szCs w:val="28"/>
        </w:rPr>
        <w:t>68</w:t>
      </w:r>
      <w:r w:rsidR="00BF538C" w:rsidRPr="00777EE1">
        <w:rPr>
          <w:rFonts w:ascii="Times New Roman" w:hAnsi="Times New Roman" w:cs="Times New Roman"/>
          <w:sz w:val="28"/>
          <w:szCs w:val="28"/>
        </w:rPr>
        <w:t>]</w:t>
      </w:r>
      <w:r w:rsidR="00605E6D">
        <w:rPr>
          <w:rFonts w:ascii="Times New Roman" w:hAnsi="Times New Roman" w:cs="Times New Roman"/>
          <w:sz w:val="28"/>
          <w:szCs w:val="28"/>
        </w:rPr>
        <w:t>. Його вороги</w:t>
      </w:r>
      <w:r w:rsidRPr="00777EE1">
        <w:rPr>
          <w:rFonts w:ascii="Times New Roman" w:hAnsi="Times New Roman" w:cs="Times New Roman"/>
          <w:sz w:val="28"/>
          <w:szCs w:val="28"/>
        </w:rPr>
        <w:t xml:space="preserve"> знаходилися як серед профспілок, яких він </w:t>
      </w:r>
      <w:r w:rsidR="00605E6D">
        <w:rPr>
          <w:rFonts w:ascii="Times New Roman" w:hAnsi="Times New Roman" w:cs="Times New Roman"/>
          <w:sz w:val="28"/>
          <w:szCs w:val="28"/>
        </w:rPr>
        <w:t>також вважав ворожими</w:t>
      </w:r>
      <w:r w:rsidRPr="00777EE1">
        <w:rPr>
          <w:rFonts w:ascii="Times New Roman" w:hAnsi="Times New Roman" w:cs="Times New Roman"/>
          <w:sz w:val="28"/>
          <w:szCs w:val="28"/>
        </w:rPr>
        <w:t>, вважаючи, що вони роз'єднують працівників і управління, так і серед робітників, яких він порівнював з мавпами та іншими звірами. Керівництво також не довіряло йому через його критику їх минулих невдач у управлінні.</w:t>
      </w:r>
    </w:p>
    <w:p w14:paraId="4E34FD96" w14:textId="2A051F75" w:rsidR="008008EC" w:rsidRPr="00777EE1" w:rsidRDefault="008008E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Незважаючи на це, Тейлор зробив кілька помилок. Його теорія, відома як тейлоризм, була скоріше системою управління для фронтових менеджерів, ніж загальною теорією управління. Він часто ігнорував стратегію та реалізацію, розглядаючи працівників лише як верстати, якими можна керувати. Хоча він розумів груповий тиск, він вважав, що грошові стимули можуть подолати цей тиск, і це заважало йому розглядати людські аспекти управління</w:t>
      </w:r>
      <w:r w:rsidR="00041D94">
        <w:rPr>
          <w:rFonts w:ascii="Times New Roman" w:hAnsi="Times New Roman" w:cs="Times New Roman"/>
          <w:sz w:val="28"/>
          <w:szCs w:val="28"/>
        </w:rPr>
        <w:t xml:space="preserve"> </w:t>
      </w:r>
      <w:r w:rsidR="00140975" w:rsidRPr="00777EE1">
        <w:rPr>
          <w:rFonts w:ascii="Times New Roman" w:hAnsi="Times New Roman" w:cs="Times New Roman"/>
          <w:sz w:val="28"/>
          <w:szCs w:val="28"/>
        </w:rPr>
        <w:t>[</w:t>
      </w:r>
      <w:r w:rsidR="00EF263A" w:rsidRPr="00EF263A">
        <w:rPr>
          <w:rFonts w:ascii="Times New Roman" w:hAnsi="Times New Roman" w:cs="Times New Roman"/>
          <w:sz w:val="28"/>
          <w:szCs w:val="28"/>
        </w:rPr>
        <w:t>40</w:t>
      </w:r>
      <w:r w:rsidR="00EC092F">
        <w:rPr>
          <w:rFonts w:ascii="Times New Roman" w:hAnsi="Times New Roman" w:cs="Times New Roman"/>
          <w:sz w:val="28"/>
          <w:szCs w:val="28"/>
        </w:rPr>
        <w:t>, с</w:t>
      </w:r>
      <w:r w:rsidR="00BE2B20">
        <w:rPr>
          <w:rFonts w:ascii="Times New Roman" w:hAnsi="Times New Roman" w:cs="Times New Roman"/>
          <w:sz w:val="28"/>
          <w:szCs w:val="28"/>
        </w:rPr>
        <w:t xml:space="preserve">. </w:t>
      </w:r>
      <w:r w:rsidR="00EC092F">
        <w:rPr>
          <w:rFonts w:ascii="Times New Roman" w:hAnsi="Times New Roman" w:cs="Times New Roman"/>
          <w:sz w:val="28"/>
          <w:szCs w:val="28"/>
        </w:rPr>
        <w:t>69</w:t>
      </w:r>
      <w:r w:rsidR="00942C32" w:rsidRPr="00777EE1">
        <w:rPr>
          <w:rFonts w:ascii="Times New Roman" w:hAnsi="Times New Roman" w:cs="Times New Roman"/>
          <w:sz w:val="28"/>
          <w:szCs w:val="28"/>
        </w:rPr>
        <w:t>]</w:t>
      </w:r>
      <w:r w:rsidRPr="00777EE1">
        <w:rPr>
          <w:rFonts w:ascii="Times New Roman" w:hAnsi="Times New Roman" w:cs="Times New Roman"/>
          <w:sz w:val="28"/>
          <w:szCs w:val="28"/>
        </w:rPr>
        <w:t>.</w:t>
      </w:r>
    </w:p>
    <w:p w14:paraId="61F148DE" w14:textId="77777777" w:rsidR="008008EC" w:rsidRPr="00777EE1" w:rsidRDefault="008008EC" w:rsidP="004131FE">
      <w:pPr>
        <w:spacing w:after="0" w:line="360" w:lineRule="auto"/>
        <w:ind w:firstLine="709"/>
        <w:jc w:val="both"/>
        <w:rPr>
          <w:rFonts w:ascii="Times New Roman" w:hAnsi="Times New Roman" w:cs="Times New Roman"/>
          <w:bCs/>
          <w:sz w:val="28"/>
          <w:szCs w:val="28"/>
        </w:rPr>
      </w:pPr>
      <w:r w:rsidRPr="00777EE1">
        <w:rPr>
          <w:rFonts w:ascii="Times New Roman" w:hAnsi="Times New Roman" w:cs="Times New Roman"/>
          <w:sz w:val="28"/>
          <w:szCs w:val="28"/>
        </w:rPr>
        <w:t xml:space="preserve">Незважаючи на свої недоліки, Тейлор залишив значний слід у сфері управління. Його ідеї кардинально змінили управлінські практики і залишаються актуальними й сьогодні. Тейлор не був бездоганним, але його внесок у сучасне </w:t>
      </w:r>
      <w:r w:rsidRPr="00777EE1">
        <w:rPr>
          <w:rFonts w:ascii="Times New Roman" w:hAnsi="Times New Roman" w:cs="Times New Roman"/>
          <w:bCs/>
          <w:sz w:val="28"/>
          <w:szCs w:val="28"/>
        </w:rPr>
        <w:t>управління залишається невимовно важливим.</w:t>
      </w:r>
    </w:p>
    <w:p w14:paraId="184C28C7" w14:textId="4F4FCDAF" w:rsidR="008008EC" w:rsidRPr="00777EE1" w:rsidRDefault="003A27FC" w:rsidP="006B19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з видатних дослідників у сфері наукового менеджменту</w:t>
      </w:r>
      <w:r w:rsidR="008008EC" w:rsidRPr="00777EE1">
        <w:rPr>
          <w:rFonts w:ascii="Times New Roman" w:hAnsi="Times New Roman" w:cs="Times New Roman"/>
          <w:sz w:val="28"/>
          <w:szCs w:val="28"/>
        </w:rPr>
        <w:t xml:space="preserve"> і безпосередньо праці над принципами менеджменту був Г. Емерсон. Він виклав своє наукове обґрунтування з цього привод</w:t>
      </w:r>
      <w:r>
        <w:rPr>
          <w:rFonts w:ascii="Times New Roman" w:hAnsi="Times New Roman" w:cs="Times New Roman"/>
          <w:sz w:val="28"/>
          <w:szCs w:val="28"/>
        </w:rPr>
        <w:t xml:space="preserve">у </w:t>
      </w:r>
      <w:r w:rsidR="00BE2B20">
        <w:rPr>
          <w:rFonts w:ascii="Times New Roman" w:hAnsi="Times New Roman" w:cs="Times New Roman"/>
          <w:sz w:val="28"/>
          <w:szCs w:val="28"/>
        </w:rPr>
        <w:t>у</w:t>
      </w:r>
      <w:r>
        <w:rPr>
          <w:rFonts w:ascii="Times New Roman" w:hAnsi="Times New Roman" w:cs="Times New Roman"/>
          <w:sz w:val="28"/>
          <w:szCs w:val="28"/>
        </w:rPr>
        <w:t xml:space="preserve"> науковій праці під назвою </w:t>
      </w:r>
      <w:r w:rsidR="008008EC" w:rsidRPr="00777EE1">
        <w:rPr>
          <w:rFonts w:ascii="Times New Roman" w:hAnsi="Times New Roman" w:cs="Times New Roman"/>
          <w:sz w:val="28"/>
          <w:szCs w:val="28"/>
        </w:rPr>
        <w:t>«Дванадцять принципів продуктивності»</w:t>
      </w:r>
      <w:r w:rsidR="00E12D82">
        <w:rPr>
          <w:rFonts w:ascii="Times New Roman" w:hAnsi="Times New Roman" w:cs="Times New Roman"/>
          <w:sz w:val="28"/>
          <w:szCs w:val="28"/>
        </w:rPr>
        <w:t xml:space="preserve"> </w:t>
      </w:r>
      <w:r w:rsidR="00EC092F" w:rsidRPr="00041D94">
        <w:rPr>
          <w:rFonts w:ascii="Times New Roman" w:hAnsi="Times New Roman" w:cs="Times New Roman"/>
          <w:sz w:val="28"/>
          <w:szCs w:val="28"/>
        </w:rPr>
        <w:t>[</w:t>
      </w:r>
      <w:r w:rsidR="00EF263A" w:rsidRPr="00041D94">
        <w:rPr>
          <w:rFonts w:ascii="Times New Roman" w:hAnsi="Times New Roman" w:cs="Times New Roman"/>
          <w:sz w:val="28"/>
          <w:szCs w:val="28"/>
          <w:lang w:val="ru-RU"/>
        </w:rPr>
        <w:t>40</w:t>
      </w:r>
      <w:r w:rsidR="00EC092F" w:rsidRPr="00041D94">
        <w:rPr>
          <w:rFonts w:ascii="Times New Roman" w:hAnsi="Times New Roman" w:cs="Times New Roman"/>
          <w:sz w:val="28"/>
          <w:szCs w:val="28"/>
        </w:rPr>
        <w:t xml:space="preserve">, </w:t>
      </w:r>
      <w:r w:rsidR="00EF263A" w:rsidRPr="00041D94">
        <w:rPr>
          <w:rFonts w:ascii="Times New Roman" w:hAnsi="Times New Roman" w:cs="Times New Roman"/>
          <w:sz w:val="28"/>
          <w:szCs w:val="28"/>
          <w:lang w:val="en-US"/>
        </w:rPr>
        <w:t>c</w:t>
      </w:r>
      <w:r w:rsidR="00EF263A" w:rsidRPr="00041D94">
        <w:rPr>
          <w:rFonts w:ascii="Times New Roman" w:hAnsi="Times New Roman" w:cs="Times New Roman"/>
          <w:sz w:val="28"/>
          <w:szCs w:val="28"/>
          <w:lang w:val="ru-RU"/>
        </w:rPr>
        <w:t>.</w:t>
      </w:r>
      <w:r w:rsidR="00BE2B20">
        <w:rPr>
          <w:rFonts w:ascii="Times New Roman" w:hAnsi="Times New Roman" w:cs="Times New Roman"/>
          <w:sz w:val="28"/>
          <w:szCs w:val="28"/>
          <w:lang w:val="ru-RU"/>
        </w:rPr>
        <w:t xml:space="preserve"> </w:t>
      </w:r>
      <w:r w:rsidR="00EC092F" w:rsidRPr="00041D94">
        <w:rPr>
          <w:rFonts w:ascii="Times New Roman" w:hAnsi="Times New Roman" w:cs="Times New Roman"/>
          <w:sz w:val="28"/>
          <w:szCs w:val="28"/>
        </w:rPr>
        <w:t>71]</w:t>
      </w:r>
      <w:r w:rsidR="006F2DC4">
        <w:rPr>
          <w:rFonts w:ascii="Times New Roman" w:hAnsi="Times New Roman" w:cs="Times New Roman"/>
          <w:sz w:val="28"/>
          <w:szCs w:val="28"/>
        </w:rPr>
        <w:t>:</w:t>
      </w:r>
    </w:p>
    <w:p w14:paraId="3CC5157D" w14:textId="77777777"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чітко сформульовані цілі;</w:t>
      </w:r>
    </w:p>
    <w:p w14:paraId="6FD62E6B" w14:textId="3B6FE606" w:rsidR="00317722" w:rsidRPr="006F2DC4" w:rsidRDefault="006B190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розумний підхід:</w:t>
      </w:r>
      <w:r w:rsidR="000372F7" w:rsidRPr="006F2DC4">
        <w:rPr>
          <w:rFonts w:ascii="Times New Roman" w:hAnsi="Times New Roman" w:cs="Times New Roman"/>
          <w:sz w:val="28"/>
          <w:szCs w:val="28"/>
        </w:rPr>
        <w:t xml:space="preserve"> </w:t>
      </w:r>
      <w:r w:rsidRPr="006F2DC4">
        <w:rPr>
          <w:rFonts w:ascii="Times New Roman" w:hAnsi="Times New Roman" w:cs="Times New Roman"/>
          <w:sz w:val="28"/>
          <w:szCs w:val="28"/>
        </w:rPr>
        <w:t>йдеться про</w:t>
      </w:r>
      <w:r w:rsidR="000372F7" w:rsidRPr="006F2DC4">
        <w:rPr>
          <w:rFonts w:ascii="Times New Roman" w:hAnsi="Times New Roman" w:cs="Times New Roman"/>
          <w:sz w:val="28"/>
          <w:szCs w:val="28"/>
        </w:rPr>
        <w:t xml:space="preserve"> з</w:t>
      </w:r>
      <w:r w:rsidR="00317722" w:rsidRPr="006F2DC4">
        <w:rPr>
          <w:rFonts w:ascii="Times New Roman" w:hAnsi="Times New Roman" w:cs="Times New Roman"/>
          <w:sz w:val="28"/>
          <w:szCs w:val="28"/>
        </w:rPr>
        <w:t>абезпечення високого рівня дисципліни в організації, заснов</w:t>
      </w:r>
      <w:r w:rsidR="0004438E" w:rsidRPr="006F2DC4">
        <w:rPr>
          <w:rFonts w:ascii="Times New Roman" w:hAnsi="Times New Roman" w:cs="Times New Roman"/>
          <w:sz w:val="28"/>
          <w:szCs w:val="28"/>
        </w:rPr>
        <w:t>ане на принципах справедливості;</w:t>
      </w:r>
    </w:p>
    <w:p w14:paraId="06BFA47A" w14:textId="7B6EC393"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lastRenderedPageBreak/>
        <w:t>к</w:t>
      </w:r>
      <w:r w:rsidR="006B190E" w:rsidRPr="006F2DC4">
        <w:rPr>
          <w:rFonts w:ascii="Times New Roman" w:hAnsi="Times New Roman" w:cs="Times New Roman"/>
          <w:sz w:val="28"/>
          <w:szCs w:val="28"/>
        </w:rPr>
        <w:t>омпетентна консультація: п</w:t>
      </w:r>
      <w:r w:rsidR="00317722" w:rsidRPr="006F2DC4">
        <w:rPr>
          <w:rFonts w:ascii="Times New Roman" w:hAnsi="Times New Roman" w:cs="Times New Roman"/>
          <w:sz w:val="28"/>
          <w:szCs w:val="28"/>
        </w:rPr>
        <w:t xml:space="preserve">остійне удосконалення управління та залучення до цього </w:t>
      </w:r>
      <w:r w:rsidRPr="006F2DC4">
        <w:rPr>
          <w:rFonts w:ascii="Times New Roman" w:hAnsi="Times New Roman" w:cs="Times New Roman"/>
          <w:sz w:val="28"/>
          <w:szCs w:val="28"/>
        </w:rPr>
        <w:t>процесу кваліфікованих фахівців;</w:t>
      </w:r>
    </w:p>
    <w:p w14:paraId="01159B7D" w14:textId="2AB84631"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д</w:t>
      </w:r>
      <w:r w:rsidR="006F2DC4" w:rsidRPr="006F2DC4">
        <w:rPr>
          <w:rFonts w:ascii="Times New Roman" w:hAnsi="Times New Roman" w:cs="Times New Roman"/>
          <w:sz w:val="28"/>
          <w:szCs w:val="28"/>
        </w:rPr>
        <w:t>отримання дисципліни: ч</w:t>
      </w:r>
      <w:r w:rsidR="00317722" w:rsidRPr="006F2DC4">
        <w:rPr>
          <w:rFonts w:ascii="Times New Roman" w:hAnsi="Times New Roman" w:cs="Times New Roman"/>
          <w:sz w:val="28"/>
          <w:szCs w:val="28"/>
        </w:rPr>
        <w:t>ітке регламентування обов'язків, встановлення відповідальності та контро</w:t>
      </w:r>
      <w:r w:rsidRPr="006F2DC4">
        <w:rPr>
          <w:rFonts w:ascii="Times New Roman" w:hAnsi="Times New Roman" w:cs="Times New Roman"/>
          <w:sz w:val="28"/>
          <w:szCs w:val="28"/>
        </w:rPr>
        <w:t>ль за діяльністю;</w:t>
      </w:r>
    </w:p>
    <w:p w14:paraId="34FAC29B" w14:textId="036F26DB"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с</w:t>
      </w:r>
      <w:r w:rsidR="00317722" w:rsidRPr="006F2DC4">
        <w:rPr>
          <w:rFonts w:ascii="Times New Roman" w:hAnsi="Times New Roman" w:cs="Times New Roman"/>
          <w:sz w:val="28"/>
          <w:szCs w:val="28"/>
        </w:rPr>
        <w:t>пр</w:t>
      </w:r>
      <w:r w:rsidR="006F2DC4" w:rsidRPr="006F2DC4">
        <w:rPr>
          <w:rFonts w:ascii="Times New Roman" w:hAnsi="Times New Roman" w:cs="Times New Roman"/>
          <w:sz w:val="28"/>
          <w:szCs w:val="28"/>
        </w:rPr>
        <w:t>аведливе ставлення до персоналу: п</w:t>
      </w:r>
      <w:r w:rsidR="00317722" w:rsidRPr="006F2DC4">
        <w:rPr>
          <w:rFonts w:ascii="Times New Roman" w:hAnsi="Times New Roman" w:cs="Times New Roman"/>
          <w:sz w:val="28"/>
          <w:szCs w:val="28"/>
        </w:rPr>
        <w:t>ринцип соціальної справедливості</w:t>
      </w:r>
      <w:r w:rsidRPr="006F2DC4">
        <w:rPr>
          <w:rFonts w:ascii="Times New Roman" w:hAnsi="Times New Roman" w:cs="Times New Roman"/>
          <w:sz w:val="28"/>
          <w:szCs w:val="28"/>
        </w:rPr>
        <w:t>: "Краще працюєш - краще живеш";</w:t>
      </w:r>
    </w:p>
    <w:p w14:paraId="130896FE" w14:textId="2093F87E"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е</w:t>
      </w:r>
      <w:r w:rsidR="006F2DC4" w:rsidRPr="006F2DC4">
        <w:rPr>
          <w:rFonts w:ascii="Times New Roman" w:hAnsi="Times New Roman" w:cs="Times New Roman"/>
          <w:sz w:val="28"/>
          <w:szCs w:val="28"/>
        </w:rPr>
        <w:t>фективний облік: з</w:t>
      </w:r>
      <w:r w:rsidR="00317722" w:rsidRPr="006F2DC4">
        <w:rPr>
          <w:rFonts w:ascii="Times New Roman" w:hAnsi="Times New Roman" w:cs="Times New Roman"/>
          <w:sz w:val="28"/>
          <w:szCs w:val="28"/>
        </w:rPr>
        <w:t>воротний зв'язок</w:t>
      </w:r>
      <w:r w:rsidRPr="006F2DC4">
        <w:rPr>
          <w:rFonts w:ascii="Times New Roman" w:hAnsi="Times New Roman" w:cs="Times New Roman"/>
          <w:sz w:val="28"/>
          <w:szCs w:val="28"/>
        </w:rPr>
        <w:t xml:space="preserve"> як ключовий елемент управління;</w:t>
      </w:r>
    </w:p>
    <w:p w14:paraId="4B9555B8" w14:textId="22B8076B"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д</w:t>
      </w:r>
      <w:r w:rsidR="006F2DC4" w:rsidRPr="006F2DC4">
        <w:rPr>
          <w:rFonts w:ascii="Times New Roman" w:hAnsi="Times New Roman" w:cs="Times New Roman"/>
          <w:sz w:val="28"/>
          <w:szCs w:val="28"/>
        </w:rPr>
        <w:t>испетчеризація: к</w:t>
      </w:r>
      <w:r w:rsidR="00317722" w:rsidRPr="006F2DC4">
        <w:rPr>
          <w:rFonts w:ascii="Times New Roman" w:hAnsi="Times New Roman" w:cs="Times New Roman"/>
          <w:sz w:val="28"/>
          <w:szCs w:val="28"/>
        </w:rPr>
        <w:t>оординація виробничих планів та контроль за їх вик</w:t>
      </w:r>
      <w:r w:rsidRPr="006F2DC4">
        <w:rPr>
          <w:rFonts w:ascii="Times New Roman" w:hAnsi="Times New Roman" w:cs="Times New Roman"/>
          <w:sz w:val="28"/>
          <w:szCs w:val="28"/>
        </w:rPr>
        <w:t>онанням;</w:t>
      </w:r>
    </w:p>
    <w:p w14:paraId="3B0641F5" w14:textId="21E8907B"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н</w:t>
      </w:r>
      <w:r w:rsidR="006F2DC4" w:rsidRPr="006F2DC4">
        <w:rPr>
          <w:rFonts w:ascii="Times New Roman" w:hAnsi="Times New Roman" w:cs="Times New Roman"/>
          <w:sz w:val="28"/>
          <w:szCs w:val="28"/>
        </w:rPr>
        <w:t>орми та розклад: м</w:t>
      </w:r>
      <w:r w:rsidR="00317722" w:rsidRPr="006F2DC4">
        <w:rPr>
          <w:rFonts w:ascii="Times New Roman" w:hAnsi="Times New Roman" w:cs="Times New Roman"/>
          <w:sz w:val="28"/>
          <w:szCs w:val="28"/>
        </w:rPr>
        <w:t xml:space="preserve">аксимізація продуктивності </w:t>
      </w:r>
      <w:r w:rsidRPr="006F2DC4">
        <w:rPr>
          <w:rFonts w:ascii="Times New Roman" w:hAnsi="Times New Roman" w:cs="Times New Roman"/>
          <w:sz w:val="28"/>
          <w:szCs w:val="28"/>
        </w:rPr>
        <w:t>та уникнення непотрібних витрат;</w:t>
      </w:r>
    </w:p>
    <w:p w14:paraId="7A1D2885" w14:textId="77777777"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с</w:t>
      </w:r>
      <w:r w:rsidR="00317722" w:rsidRPr="006F2DC4">
        <w:rPr>
          <w:rFonts w:ascii="Times New Roman" w:hAnsi="Times New Roman" w:cs="Times New Roman"/>
          <w:sz w:val="28"/>
          <w:szCs w:val="28"/>
        </w:rPr>
        <w:t xml:space="preserve">творення комфортних умов праці для максимального </w:t>
      </w:r>
      <w:r w:rsidRPr="006F2DC4">
        <w:rPr>
          <w:rFonts w:ascii="Times New Roman" w:hAnsi="Times New Roman" w:cs="Times New Roman"/>
          <w:sz w:val="28"/>
          <w:szCs w:val="28"/>
        </w:rPr>
        <w:t>розвитку потенціалу працівників;</w:t>
      </w:r>
    </w:p>
    <w:p w14:paraId="4BA87253" w14:textId="1246AFF3"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н</w:t>
      </w:r>
      <w:r w:rsidR="006F2DC4" w:rsidRPr="006F2DC4">
        <w:rPr>
          <w:rFonts w:ascii="Times New Roman" w:hAnsi="Times New Roman" w:cs="Times New Roman"/>
          <w:sz w:val="28"/>
          <w:szCs w:val="28"/>
        </w:rPr>
        <w:t>ормування операцій: с</w:t>
      </w:r>
      <w:r w:rsidR="00317722" w:rsidRPr="006F2DC4">
        <w:rPr>
          <w:rFonts w:ascii="Times New Roman" w:hAnsi="Times New Roman" w:cs="Times New Roman"/>
          <w:sz w:val="28"/>
          <w:szCs w:val="28"/>
        </w:rPr>
        <w:t>тандартизація та регламент</w:t>
      </w:r>
      <w:r w:rsidRPr="006F2DC4">
        <w:rPr>
          <w:rFonts w:ascii="Times New Roman" w:hAnsi="Times New Roman" w:cs="Times New Roman"/>
          <w:sz w:val="28"/>
          <w:szCs w:val="28"/>
        </w:rPr>
        <w:t>ація часу на виконання операцій;</w:t>
      </w:r>
    </w:p>
    <w:p w14:paraId="1836A54F" w14:textId="4D5CD2C1"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п</w:t>
      </w:r>
      <w:r w:rsidR="006F2DC4" w:rsidRPr="006F2DC4">
        <w:rPr>
          <w:rFonts w:ascii="Times New Roman" w:hAnsi="Times New Roman" w:cs="Times New Roman"/>
          <w:sz w:val="28"/>
          <w:szCs w:val="28"/>
        </w:rPr>
        <w:t>исьмові стандартні інструкції: в</w:t>
      </w:r>
      <w:r w:rsidR="00317722" w:rsidRPr="006F2DC4">
        <w:rPr>
          <w:rFonts w:ascii="Times New Roman" w:hAnsi="Times New Roman" w:cs="Times New Roman"/>
          <w:sz w:val="28"/>
          <w:szCs w:val="28"/>
        </w:rPr>
        <w:t>ажливий елемент успішно</w:t>
      </w:r>
      <w:r w:rsidRPr="006F2DC4">
        <w:rPr>
          <w:rFonts w:ascii="Times New Roman" w:hAnsi="Times New Roman" w:cs="Times New Roman"/>
          <w:sz w:val="28"/>
          <w:szCs w:val="28"/>
        </w:rPr>
        <w:t>го руху вперед для підприємства;</w:t>
      </w:r>
    </w:p>
    <w:p w14:paraId="0370824C" w14:textId="43928273" w:rsidR="00317722" w:rsidRPr="006F2DC4" w:rsidRDefault="0004438E" w:rsidP="004131FE">
      <w:pPr>
        <w:pStyle w:val="a3"/>
        <w:numPr>
          <w:ilvl w:val="0"/>
          <w:numId w:val="4"/>
        </w:numPr>
        <w:spacing w:after="0" w:line="360" w:lineRule="auto"/>
        <w:ind w:left="0" w:firstLine="709"/>
        <w:jc w:val="both"/>
        <w:rPr>
          <w:rFonts w:ascii="Times New Roman" w:hAnsi="Times New Roman" w:cs="Times New Roman"/>
          <w:sz w:val="28"/>
          <w:szCs w:val="28"/>
        </w:rPr>
      </w:pPr>
      <w:r w:rsidRPr="006F2DC4">
        <w:rPr>
          <w:rFonts w:ascii="Times New Roman" w:hAnsi="Times New Roman" w:cs="Times New Roman"/>
          <w:sz w:val="28"/>
          <w:szCs w:val="28"/>
        </w:rPr>
        <w:t>с</w:t>
      </w:r>
      <w:r w:rsidR="00317722" w:rsidRPr="006F2DC4">
        <w:rPr>
          <w:rFonts w:ascii="Times New Roman" w:hAnsi="Times New Roman" w:cs="Times New Roman"/>
          <w:sz w:val="28"/>
          <w:szCs w:val="28"/>
        </w:rPr>
        <w:t>истема винагороди за продуктивність для стимулювання працівників до</w:t>
      </w:r>
      <w:r w:rsidRPr="006F2DC4">
        <w:rPr>
          <w:rFonts w:ascii="Times New Roman" w:hAnsi="Times New Roman" w:cs="Times New Roman"/>
          <w:sz w:val="28"/>
          <w:szCs w:val="28"/>
        </w:rPr>
        <w:t xml:space="preserve"> досягнення високих результатів</w:t>
      </w:r>
      <w:r w:rsidR="00BE7C54" w:rsidRPr="006F2DC4">
        <w:rPr>
          <w:rFonts w:ascii="Times New Roman" w:hAnsi="Times New Roman" w:cs="Times New Roman"/>
          <w:sz w:val="28"/>
          <w:szCs w:val="28"/>
        </w:rPr>
        <w:t xml:space="preserve"> </w:t>
      </w:r>
      <w:r w:rsidR="00140975" w:rsidRPr="006F2DC4">
        <w:rPr>
          <w:rFonts w:ascii="Times New Roman" w:hAnsi="Times New Roman" w:cs="Times New Roman"/>
          <w:sz w:val="28"/>
          <w:szCs w:val="28"/>
        </w:rPr>
        <w:t>[</w:t>
      </w:r>
      <w:r w:rsidR="00EF263A" w:rsidRPr="006F2DC4">
        <w:rPr>
          <w:rFonts w:ascii="Times New Roman" w:hAnsi="Times New Roman" w:cs="Times New Roman"/>
          <w:sz w:val="28"/>
          <w:szCs w:val="28"/>
          <w:lang w:val="ru-RU"/>
        </w:rPr>
        <w:t>40</w:t>
      </w:r>
      <w:r w:rsidR="00D24B42" w:rsidRPr="006F2DC4">
        <w:rPr>
          <w:rFonts w:ascii="Times New Roman" w:hAnsi="Times New Roman" w:cs="Times New Roman"/>
          <w:sz w:val="28"/>
          <w:szCs w:val="28"/>
        </w:rPr>
        <w:t>, с.</w:t>
      </w:r>
      <w:r w:rsidR="00BE2B20">
        <w:rPr>
          <w:rFonts w:ascii="Times New Roman" w:hAnsi="Times New Roman" w:cs="Times New Roman"/>
          <w:sz w:val="28"/>
          <w:szCs w:val="28"/>
        </w:rPr>
        <w:t xml:space="preserve"> </w:t>
      </w:r>
      <w:r w:rsidR="00D24B42" w:rsidRPr="006F2DC4">
        <w:rPr>
          <w:rFonts w:ascii="Times New Roman" w:hAnsi="Times New Roman" w:cs="Times New Roman"/>
          <w:sz w:val="28"/>
          <w:szCs w:val="28"/>
        </w:rPr>
        <w:t>78</w:t>
      </w:r>
      <w:r w:rsidR="00BF538C" w:rsidRPr="006F2DC4">
        <w:rPr>
          <w:rFonts w:ascii="Times New Roman" w:hAnsi="Times New Roman" w:cs="Times New Roman"/>
          <w:sz w:val="28"/>
          <w:szCs w:val="28"/>
        </w:rPr>
        <w:t>]</w:t>
      </w:r>
      <w:r w:rsidRPr="006F2DC4">
        <w:rPr>
          <w:rFonts w:ascii="Times New Roman" w:hAnsi="Times New Roman" w:cs="Times New Roman"/>
          <w:sz w:val="28"/>
          <w:szCs w:val="28"/>
        </w:rPr>
        <w:t>;</w:t>
      </w:r>
    </w:p>
    <w:p w14:paraId="0E4352BD" w14:textId="7F979DE9" w:rsidR="00317722" w:rsidRPr="00777EE1" w:rsidRDefault="003A27FC"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w:t>
      </w:r>
      <w:r w:rsidR="005E2AB3" w:rsidRPr="00777EE1">
        <w:rPr>
          <w:rFonts w:ascii="Times New Roman" w:hAnsi="Times New Roman" w:cs="Times New Roman"/>
          <w:sz w:val="28"/>
          <w:szCs w:val="28"/>
        </w:rPr>
        <w:t xml:space="preserve"> сьогоденні принципи підвищення продуктивності Гаррингтона Емерсона є доволі ефективними та успішно використовуються на промислових і виробничих підприємствах. Цими принципами користується велика кількість провідних керівників цієї сфери з метою підвищення ефективності праці робітників. </w:t>
      </w:r>
    </w:p>
    <w:p w14:paraId="6C6B3DAF" w14:textId="3D335AFF" w:rsidR="00E12D82" w:rsidRDefault="005E2AB3" w:rsidP="00175707">
      <w:pPr>
        <w:spacing w:after="0" w:line="360" w:lineRule="auto"/>
        <w:ind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rPr>
        <w:t>Проте, одним з найбільших внесків в дослідження принципів в менеджменті, є внесок французького науковця та інженера Файоля</w:t>
      </w:r>
      <w:r w:rsidR="00A72E74" w:rsidRPr="00777EE1">
        <w:rPr>
          <w:rFonts w:ascii="Times New Roman" w:hAnsi="Times New Roman" w:cs="Times New Roman"/>
          <w:sz w:val="28"/>
          <w:szCs w:val="28"/>
        </w:rPr>
        <w:t xml:space="preserve"> </w:t>
      </w:r>
      <w:r w:rsidR="00A72E74" w:rsidRPr="00777EE1">
        <w:rPr>
          <w:rFonts w:ascii="Times New Roman" w:hAnsi="Times New Roman" w:cs="Times New Roman"/>
          <w:sz w:val="28"/>
          <w:szCs w:val="28"/>
          <w:shd w:val="clear" w:color="auto" w:fill="FFFFFF"/>
        </w:rPr>
        <w:t>Анрі</w:t>
      </w:r>
      <w:r w:rsidRPr="00777EE1">
        <w:rPr>
          <w:rFonts w:ascii="Times New Roman" w:hAnsi="Times New Roman" w:cs="Times New Roman"/>
          <w:sz w:val="28"/>
          <w:szCs w:val="28"/>
        </w:rPr>
        <w:t xml:space="preserve">. Його основні теоретичні висновки, які він зробив, які стосуються проблем удосконалення управління </w:t>
      </w:r>
      <w:r w:rsidR="00FF3085" w:rsidRPr="00777EE1">
        <w:rPr>
          <w:rFonts w:ascii="Times New Roman" w:hAnsi="Times New Roman" w:cs="Times New Roman"/>
          <w:sz w:val="28"/>
          <w:szCs w:val="28"/>
        </w:rPr>
        <w:t xml:space="preserve">викладені в його книзі </w:t>
      </w:r>
      <w:r w:rsidR="00FF3085" w:rsidRPr="00777EE1">
        <w:rPr>
          <w:rFonts w:ascii="Times New Roman" w:hAnsi="Times New Roman" w:cs="Times New Roman"/>
          <w:sz w:val="28"/>
          <w:szCs w:val="28"/>
          <w:shd w:val="clear" w:color="auto" w:fill="FFFFFF"/>
        </w:rPr>
        <w:t>"Загальне і промислове управління"</w:t>
      </w:r>
      <w:r w:rsidR="00FF1AF0" w:rsidRPr="00777EE1">
        <w:rPr>
          <w:rFonts w:ascii="Times New Roman" w:hAnsi="Times New Roman" w:cs="Times New Roman"/>
          <w:sz w:val="28"/>
          <w:szCs w:val="28"/>
          <w:shd w:val="clear" w:color="auto" w:fill="FFFFFF"/>
        </w:rPr>
        <w:t>.</w:t>
      </w:r>
    </w:p>
    <w:p w14:paraId="7691E203" w14:textId="77777777" w:rsidR="003A27FC" w:rsidRPr="00777EE1" w:rsidRDefault="003A27FC" w:rsidP="00175707">
      <w:pPr>
        <w:spacing w:after="0" w:line="360" w:lineRule="auto"/>
        <w:ind w:firstLine="709"/>
        <w:jc w:val="both"/>
        <w:rPr>
          <w:rFonts w:ascii="Times New Roman" w:hAnsi="Times New Roman" w:cs="Times New Roman"/>
          <w:sz w:val="28"/>
          <w:szCs w:val="28"/>
          <w:shd w:val="clear" w:color="auto" w:fill="FFFFFF"/>
        </w:rPr>
      </w:pPr>
    </w:p>
    <w:p w14:paraId="14DC0E49" w14:textId="76EA8D6C" w:rsidR="00E12D82" w:rsidRDefault="000F4D11" w:rsidP="00175707">
      <w:pPr>
        <w:pStyle w:val="1"/>
        <w:numPr>
          <w:ilvl w:val="0"/>
          <w:numId w:val="0"/>
        </w:numPr>
        <w:spacing w:before="0" w:line="360" w:lineRule="auto"/>
        <w:ind w:firstLine="709"/>
        <w:jc w:val="center"/>
        <w:rPr>
          <w:rFonts w:ascii="Times New Roman" w:hAnsi="Times New Roman" w:cs="Times New Roman"/>
          <w:b/>
          <w:color w:val="auto"/>
          <w:sz w:val="28"/>
          <w:szCs w:val="28"/>
          <w:shd w:val="clear" w:color="auto" w:fill="FFFFFF"/>
        </w:rPr>
      </w:pPr>
      <w:bookmarkStart w:id="27" w:name="_Toc167207496"/>
      <w:bookmarkStart w:id="28" w:name="_Toc167207599"/>
      <w:bookmarkStart w:id="29" w:name="_Toc169002713"/>
      <w:r w:rsidRPr="00777EE1">
        <w:rPr>
          <w:rFonts w:ascii="Times New Roman" w:hAnsi="Times New Roman" w:cs="Times New Roman"/>
          <w:b/>
          <w:color w:val="auto"/>
          <w:sz w:val="28"/>
          <w:szCs w:val="28"/>
          <w:shd w:val="clear" w:color="auto" w:fill="FFFFFF"/>
        </w:rPr>
        <w:t>2.2</w:t>
      </w:r>
      <w:r w:rsidR="00673047">
        <w:rPr>
          <w:rFonts w:ascii="Times New Roman" w:hAnsi="Times New Roman" w:cs="Times New Roman"/>
          <w:b/>
          <w:color w:val="auto"/>
          <w:sz w:val="28"/>
          <w:szCs w:val="28"/>
          <w:shd w:val="clear" w:color="auto" w:fill="FFFFFF"/>
        </w:rPr>
        <w:t>.</w:t>
      </w:r>
      <w:r w:rsidRPr="00777EE1">
        <w:rPr>
          <w:rFonts w:ascii="Times New Roman" w:hAnsi="Times New Roman" w:cs="Times New Roman"/>
          <w:b/>
          <w:color w:val="auto"/>
          <w:sz w:val="28"/>
          <w:szCs w:val="28"/>
          <w:shd w:val="clear" w:color="auto" w:fill="FFFFFF"/>
        </w:rPr>
        <w:t xml:space="preserve"> Принципи управління </w:t>
      </w:r>
      <w:r w:rsidR="00A72E74" w:rsidRPr="00777EE1">
        <w:rPr>
          <w:rFonts w:ascii="Times New Roman" w:hAnsi="Times New Roman" w:cs="Times New Roman"/>
          <w:b/>
          <w:color w:val="auto"/>
          <w:sz w:val="28"/>
          <w:szCs w:val="28"/>
          <w:shd w:val="clear" w:color="auto" w:fill="FFFFFF"/>
        </w:rPr>
        <w:t>Анрі</w:t>
      </w:r>
      <w:r w:rsidRPr="00777EE1">
        <w:rPr>
          <w:rFonts w:ascii="Times New Roman" w:hAnsi="Times New Roman" w:cs="Times New Roman"/>
          <w:b/>
          <w:color w:val="auto"/>
          <w:sz w:val="28"/>
          <w:szCs w:val="28"/>
          <w:shd w:val="clear" w:color="auto" w:fill="FFFFFF"/>
        </w:rPr>
        <w:t xml:space="preserve"> </w:t>
      </w:r>
      <w:r w:rsidR="00673047" w:rsidRPr="00777EE1">
        <w:rPr>
          <w:rFonts w:ascii="Times New Roman" w:hAnsi="Times New Roman" w:cs="Times New Roman"/>
          <w:b/>
          <w:color w:val="auto"/>
          <w:sz w:val="28"/>
          <w:szCs w:val="28"/>
          <w:shd w:val="clear" w:color="auto" w:fill="FFFFFF"/>
        </w:rPr>
        <w:t xml:space="preserve">Файоля </w:t>
      </w:r>
      <w:r w:rsidRPr="00777EE1">
        <w:rPr>
          <w:rFonts w:ascii="Times New Roman" w:hAnsi="Times New Roman" w:cs="Times New Roman"/>
          <w:b/>
          <w:color w:val="auto"/>
          <w:sz w:val="28"/>
          <w:szCs w:val="28"/>
          <w:shd w:val="clear" w:color="auto" w:fill="FFFFFF"/>
        </w:rPr>
        <w:t xml:space="preserve">та його дослідження </w:t>
      </w:r>
      <w:r w:rsidR="003A27FC">
        <w:rPr>
          <w:rFonts w:ascii="Times New Roman" w:hAnsi="Times New Roman" w:cs="Times New Roman"/>
          <w:b/>
          <w:color w:val="auto"/>
          <w:sz w:val="28"/>
          <w:szCs w:val="28"/>
          <w:shd w:val="clear" w:color="auto" w:fill="FFFFFF"/>
        </w:rPr>
        <w:t>у</w:t>
      </w:r>
      <w:r w:rsidRPr="00777EE1">
        <w:rPr>
          <w:rFonts w:ascii="Times New Roman" w:hAnsi="Times New Roman" w:cs="Times New Roman"/>
          <w:b/>
          <w:color w:val="auto"/>
          <w:sz w:val="28"/>
          <w:szCs w:val="28"/>
          <w:shd w:val="clear" w:color="auto" w:fill="FFFFFF"/>
        </w:rPr>
        <w:t xml:space="preserve"> менеджменті</w:t>
      </w:r>
      <w:bookmarkEnd w:id="27"/>
      <w:bookmarkEnd w:id="28"/>
      <w:bookmarkEnd w:id="29"/>
    </w:p>
    <w:p w14:paraId="414F7F4D" w14:textId="77777777" w:rsidR="00BE7C54" w:rsidRPr="00BE7C54" w:rsidRDefault="00BE7C54" w:rsidP="00BE7C54"/>
    <w:p w14:paraId="2A7BDDC7" w14:textId="27ED0B7E" w:rsidR="00A72E74" w:rsidRPr="00777EE1" w:rsidRDefault="000F4D11" w:rsidP="00D15413">
      <w:pPr>
        <w:spacing w:after="0" w:line="336" w:lineRule="auto"/>
        <w:ind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Файоль</w:t>
      </w:r>
      <w:r w:rsidR="00A72E74" w:rsidRPr="00777EE1">
        <w:rPr>
          <w:rFonts w:ascii="Times New Roman" w:hAnsi="Times New Roman" w:cs="Times New Roman"/>
          <w:sz w:val="28"/>
          <w:szCs w:val="28"/>
          <w:shd w:val="clear" w:color="auto" w:fill="FFFFFF"/>
        </w:rPr>
        <w:t xml:space="preserve"> Анрі</w:t>
      </w:r>
      <w:r w:rsidRPr="00777EE1">
        <w:rPr>
          <w:rFonts w:ascii="Times New Roman" w:hAnsi="Times New Roman" w:cs="Times New Roman"/>
          <w:sz w:val="28"/>
          <w:szCs w:val="28"/>
          <w:shd w:val="clear" w:color="auto" w:fill="FFFFFF"/>
        </w:rPr>
        <w:t xml:space="preserve"> </w:t>
      </w:r>
      <w:r w:rsidR="00A72E74" w:rsidRPr="00777EE1">
        <w:rPr>
          <w:rFonts w:ascii="Times New Roman" w:hAnsi="Times New Roman" w:cs="Times New Roman"/>
          <w:sz w:val="28"/>
          <w:szCs w:val="28"/>
          <w:shd w:val="clear" w:color="auto" w:fill="FFFFFF"/>
        </w:rPr>
        <w:t>відомий також як піонер наукового управління і автор концепції "принципів управління". Він вважав, що ефективне управління можливе за умови використання наукових методів та аналізу даних</w:t>
      </w:r>
      <w:r w:rsidR="00BE7C54">
        <w:rPr>
          <w:rFonts w:ascii="Times New Roman" w:hAnsi="Times New Roman" w:cs="Times New Roman"/>
          <w:sz w:val="28"/>
          <w:szCs w:val="28"/>
          <w:shd w:val="clear" w:color="auto" w:fill="FFFFFF"/>
        </w:rPr>
        <w:t xml:space="preserve"> </w:t>
      </w:r>
      <w:r w:rsidR="00A638C6" w:rsidRPr="00777EE1">
        <w:rPr>
          <w:rFonts w:ascii="Times New Roman" w:hAnsi="Times New Roman" w:cs="Times New Roman"/>
          <w:sz w:val="28"/>
          <w:szCs w:val="28"/>
          <w:shd w:val="clear" w:color="auto" w:fill="FFFFFF"/>
        </w:rPr>
        <w:t>[</w:t>
      </w:r>
      <w:r w:rsidR="00831052">
        <w:rPr>
          <w:rFonts w:ascii="Times New Roman" w:hAnsi="Times New Roman" w:cs="Times New Roman"/>
          <w:sz w:val="28"/>
          <w:szCs w:val="28"/>
          <w:shd w:val="clear" w:color="auto" w:fill="FFFFFF"/>
          <w:lang w:val="ru-RU"/>
        </w:rPr>
        <w:t>4</w:t>
      </w:r>
      <w:r w:rsidR="00EF263A" w:rsidRPr="00EF263A">
        <w:rPr>
          <w:rFonts w:ascii="Times New Roman" w:hAnsi="Times New Roman" w:cs="Times New Roman"/>
          <w:sz w:val="28"/>
          <w:szCs w:val="28"/>
          <w:shd w:val="clear" w:color="auto" w:fill="FFFFFF"/>
          <w:lang w:val="ru-RU"/>
        </w:rPr>
        <w:t>7</w:t>
      </w:r>
      <w:r w:rsidR="00A638C6" w:rsidRPr="00777EE1">
        <w:rPr>
          <w:rFonts w:ascii="Times New Roman" w:hAnsi="Times New Roman" w:cs="Times New Roman"/>
          <w:sz w:val="28"/>
          <w:szCs w:val="28"/>
          <w:shd w:val="clear" w:color="auto" w:fill="FFFFFF"/>
        </w:rPr>
        <w:t>]</w:t>
      </w:r>
      <w:r w:rsidR="00A72E74" w:rsidRPr="00777EE1">
        <w:rPr>
          <w:rFonts w:ascii="Times New Roman" w:hAnsi="Times New Roman" w:cs="Times New Roman"/>
          <w:sz w:val="28"/>
          <w:szCs w:val="28"/>
          <w:shd w:val="clear" w:color="auto" w:fill="FFFFFF"/>
        </w:rPr>
        <w:t>. Його ідеї вплинули на розвиток су</w:t>
      </w:r>
      <w:r w:rsidR="00303422" w:rsidRPr="00777EE1">
        <w:rPr>
          <w:rFonts w:ascii="Times New Roman" w:hAnsi="Times New Roman" w:cs="Times New Roman"/>
          <w:sz w:val="28"/>
          <w:szCs w:val="28"/>
          <w:shd w:val="clear" w:color="auto" w:fill="FFFFFF"/>
        </w:rPr>
        <w:t xml:space="preserve">часного менеджменту та бізнесу. </w:t>
      </w:r>
      <w:r w:rsidR="00A72E74" w:rsidRPr="00777EE1">
        <w:rPr>
          <w:rFonts w:ascii="Times New Roman" w:hAnsi="Times New Roman" w:cs="Times New Roman"/>
          <w:sz w:val="28"/>
          <w:szCs w:val="28"/>
          <w:shd w:val="clear" w:color="auto" w:fill="FFFFFF"/>
        </w:rPr>
        <w:t>Файоль також вважав, що ефективне управління потребує співпраці між керівниками та працівниками, а також постійного вдосконалення процесів та систем. Він прагнув до оптимізації виробничих процесів та забезпечення високої якості продукції.</w:t>
      </w:r>
    </w:p>
    <w:p w14:paraId="6CF7EE50" w14:textId="74FDBDF1" w:rsidR="00831879" w:rsidRPr="00673047" w:rsidRDefault="0033191D" w:rsidP="00D15413">
      <w:pPr>
        <w:spacing w:after="0" w:line="336" w:lineRule="auto"/>
        <w:ind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Певний час Файоль Анрі працював генеральним директором на металургійному об’єднанні. Са</w:t>
      </w:r>
      <w:r w:rsidR="00362A90">
        <w:rPr>
          <w:rFonts w:ascii="Times New Roman" w:hAnsi="Times New Roman" w:cs="Times New Roman"/>
          <w:sz w:val="28"/>
          <w:szCs w:val="28"/>
          <w:shd w:val="clear" w:color="auto" w:fill="FFFFFF"/>
        </w:rPr>
        <w:t>ме під час роботи на цій посаді</w:t>
      </w:r>
      <w:r w:rsidRPr="00777EE1">
        <w:rPr>
          <w:rFonts w:ascii="Times New Roman" w:hAnsi="Times New Roman" w:cs="Times New Roman"/>
          <w:sz w:val="28"/>
          <w:szCs w:val="28"/>
          <w:shd w:val="clear" w:color="auto" w:fill="FFFFFF"/>
        </w:rPr>
        <w:t xml:space="preserve"> </w:t>
      </w:r>
      <w:r w:rsidR="00362A90">
        <w:rPr>
          <w:rFonts w:ascii="Times New Roman" w:hAnsi="Times New Roman" w:cs="Times New Roman"/>
          <w:sz w:val="28"/>
          <w:szCs w:val="28"/>
          <w:shd w:val="clear" w:color="auto" w:fill="FFFFFF"/>
        </w:rPr>
        <w:t xml:space="preserve">А. </w:t>
      </w:r>
      <w:r w:rsidRPr="00777EE1">
        <w:rPr>
          <w:rFonts w:ascii="Times New Roman" w:hAnsi="Times New Roman" w:cs="Times New Roman"/>
          <w:sz w:val="28"/>
          <w:szCs w:val="28"/>
          <w:shd w:val="clear" w:color="auto" w:fill="FFFFFF"/>
        </w:rPr>
        <w:t xml:space="preserve">Файоль розробив та запровадив систему управління виробництвом. Центром цієї системи є </w:t>
      </w:r>
      <w:r w:rsidR="00B54355" w:rsidRPr="00777EE1">
        <w:rPr>
          <w:rFonts w:ascii="Times New Roman" w:hAnsi="Times New Roman" w:cs="Times New Roman"/>
          <w:sz w:val="28"/>
          <w:szCs w:val="28"/>
          <w:shd w:val="clear" w:color="auto" w:fill="FFFFFF"/>
        </w:rPr>
        <w:t>адміністративна доктрина, яка визначає певні адміністративні фун</w:t>
      </w:r>
      <w:r w:rsidR="00330043" w:rsidRPr="00777EE1">
        <w:rPr>
          <w:rFonts w:ascii="Times New Roman" w:hAnsi="Times New Roman" w:cs="Times New Roman"/>
          <w:sz w:val="28"/>
          <w:szCs w:val="28"/>
          <w:shd w:val="clear" w:color="auto" w:fill="FFFFFF"/>
        </w:rPr>
        <w:t xml:space="preserve">кції, їх призначення, принципи </w:t>
      </w:r>
      <w:r w:rsidR="00B54355" w:rsidRPr="00777EE1">
        <w:rPr>
          <w:rFonts w:ascii="Times New Roman" w:hAnsi="Times New Roman" w:cs="Times New Roman"/>
          <w:sz w:val="28"/>
          <w:szCs w:val="28"/>
          <w:shd w:val="clear" w:color="auto" w:fill="FFFFFF"/>
        </w:rPr>
        <w:t>адміністративного керування, тощо</w:t>
      </w:r>
      <w:r w:rsidR="00BE7C54">
        <w:rPr>
          <w:rFonts w:ascii="Times New Roman" w:hAnsi="Times New Roman" w:cs="Times New Roman"/>
          <w:sz w:val="28"/>
          <w:szCs w:val="28"/>
          <w:shd w:val="clear" w:color="auto" w:fill="FFFFFF"/>
        </w:rPr>
        <w:t xml:space="preserve"> </w:t>
      </w:r>
      <w:r w:rsidR="00A638C6" w:rsidRPr="00777EE1">
        <w:rPr>
          <w:rFonts w:ascii="Times New Roman" w:hAnsi="Times New Roman" w:cs="Times New Roman"/>
          <w:sz w:val="28"/>
          <w:szCs w:val="28"/>
          <w:shd w:val="clear" w:color="auto" w:fill="FFFFFF"/>
        </w:rPr>
        <w:t>[</w:t>
      </w:r>
      <w:r w:rsidR="00831052">
        <w:rPr>
          <w:rFonts w:ascii="Times New Roman" w:hAnsi="Times New Roman" w:cs="Times New Roman"/>
          <w:sz w:val="28"/>
          <w:szCs w:val="28"/>
          <w:shd w:val="clear" w:color="auto" w:fill="FFFFFF"/>
        </w:rPr>
        <w:t>4</w:t>
      </w:r>
      <w:r w:rsidR="00EF263A" w:rsidRPr="00EF263A">
        <w:rPr>
          <w:rFonts w:ascii="Times New Roman" w:hAnsi="Times New Roman" w:cs="Times New Roman"/>
          <w:sz w:val="28"/>
          <w:szCs w:val="28"/>
          <w:shd w:val="clear" w:color="auto" w:fill="FFFFFF"/>
        </w:rPr>
        <w:t>7</w:t>
      </w:r>
      <w:r w:rsidR="00A638C6" w:rsidRPr="00777EE1">
        <w:rPr>
          <w:rFonts w:ascii="Times New Roman" w:hAnsi="Times New Roman" w:cs="Times New Roman"/>
          <w:sz w:val="28"/>
          <w:szCs w:val="28"/>
          <w:shd w:val="clear" w:color="auto" w:fill="FFFFFF"/>
        </w:rPr>
        <w:t>]</w:t>
      </w:r>
      <w:r w:rsidR="00B54355" w:rsidRPr="00777EE1">
        <w:rPr>
          <w:rFonts w:ascii="Times New Roman" w:hAnsi="Times New Roman" w:cs="Times New Roman"/>
          <w:sz w:val="28"/>
          <w:szCs w:val="28"/>
          <w:shd w:val="clear" w:color="auto" w:fill="FFFFFF"/>
        </w:rPr>
        <w:t xml:space="preserve">. </w:t>
      </w:r>
      <w:r w:rsidR="00330043" w:rsidRPr="00777EE1">
        <w:rPr>
          <w:rFonts w:ascii="Times New Roman" w:hAnsi="Times New Roman" w:cs="Times New Roman"/>
          <w:sz w:val="28"/>
          <w:szCs w:val="28"/>
          <w:shd w:val="clear" w:color="auto" w:fill="FFFFFF"/>
        </w:rPr>
        <w:t xml:space="preserve">Також Файоль провів дослідження підприємства з операційної точки зору. </w:t>
      </w:r>
      <w:r w:rsidR="00A85D04" w:rsidRPr="00777EE1">
        <w:rPr>
          <w:rFonts w:ascii="Times New Roman" w:hAnsi="Times New Roman" w:cs="Times New Roman"/>
          <w:sz w:val="28"/>
          <w:szCs w:val="28"/>
          <w:shd w:val="clear" w:color="auto" w:fill="FFFFFF"/>
        </w:rPr>
        <w:t xml:space="preserve">Файоль </w:t>
      </w:r>
      <w:r w:rsidR="00831879" w:rsidRPr="00777EE1">
        <w:rPr>
          <w:rFonts w:ascii="Times New Roman" w:hAnsi="Times New Roman" w:cs="Times New Roman"/>
          <w:sz w:val="28"/>
          <w:szCs w:val="28"/>
          <w:shd w:val="clear" w:color="auto" w:fill="FFFFFF"/>
        </w:rPr>
        <w:t>класиф</w:t>
      </w:r>
      <w:r w:rsidR="00A85D04" w:rsidRPr="00777EE1">
        <w:rPr>
          <w:rFonts w:ascii="Times New Roman" w:hAnsi="Times New Roman" w:cs="Times New Roman"/>
          <w:sz w:val="28"/>
          <w:szCs w:val="28"/>
          <w:shd w:val="clear" w:color="auto" w:fill="FFFFFF"/>
        </w:rPr>
        <w:t>ікував їх</w:t>
      </w:r>
      <w:r w:rsidR="00831879" w:rsidRPr="00777EE1">
        <w:rPr>
          <w:rFonts w:ascii="Times New Roman" w:hAnsi="Times New Roman" w:cs="Times New Roman"/>
          <w:sz w:val="28"/>
          <w:szCs w:val="28"/>
          <w:shd w:val="clear" w:color="auto" w:fill="FFFFFF"/>
        </w:rPr>
        <w:t xml:space="preserve"> на шість основних </w:t>
      </w:r>
      <w:r w:rsidR="00831879" w:rsidRPr="00673047">
        <w:rPr>
          <w:rFonts w:ascii="Times New Roman" w:hAnsi="Times New Roman" w:cs="Times New Roman"/>
          <w:sz w:val="28"/>
          <w:szCs w:val="28"/>
          <w:shd w:val="clear" w:color="auto" w:fill="FFFFFF"/>
        </w:rPr>
        <w:t>груп</w:t>
      </w:r>
      <w:r w:rsidR="00706EF9" w:rsidRPr="00673047">
        <w:rPr>
          <w:rFonts w:ascii="Times New Roman" w:hAnsi="Times New Roman" w:cs="Times New Roman"/>
          <w:sz w:val="28"/>
          <w:szCs w:val="28"/>
          <w:shd w:val="clear" w:color="auto" w:fill="FFFFFF"/>
        </w:rPr>
        <w:t xml:space="preserve">, </w:t>
      </w:r>
      <w:r w:rsidR="00362A90">
        <w:rPr>
          <w:rFonts w:ascii="Times New Roman" w:hAnsi="Times New Roman" w:cs="Times New Roman"/>
          <w:sz w:val="28"/>
          <w:szCs w:val="28"/>
          <w:shd w:val="clear" w:color="auto" w:fill="FFFFFF"/>
        </w:rPr>
        <w:t>які</w:t>
      </w:r>
      <w:r w:rsidR="00706EF9" w:rsidRPr="00673047">
        <w:rPr>
          <w:rFonts w:ascii="Times New Roman" w:hAnsi="Times New Roman" w:cs="Times New Roman"/>
          <w:sz w:val="28"/>
          <w:szCs w:val="28"/>
          <w:shd w:val="clear" w:color="auto" w:fill="FFFFFF"/>
        </w:rPr>
        <w:t xml:space="preserve"> зображен</w:t>
      </w:r>
      <w:r w:rsidR="00362A90">
        <w:rPr>
          <w:rFonts w:ascii="Times New Roman" w:hAnsi="Times New Roman" w:cs="Times New Roman"/>
          <w:sz w:val="28"/>
          <w:szCs w:val="28"/>
          <w:shd w:val="clear" w:color="auto" w:fill="FFFFFF"/>
        </w:rPr>
        <w:t>і</w:t>
      </w:r>
      <w:r w:rsidR="00706EF9" w:rsidRPr="00673047">
        <w:rPr>
          <w:rFonts w:ascii="Times New Roman" w:hAnsi="Times New Roman" w:cs="Times New Roman"/>
          <w:sz w:val="28"/>
          <w:szCs w:val="28"/>
          <w:shd w:val="clear" w:color="auto" w:fill="FFFFFF"/>
        </w:rPr>
        <w:t xml:space="preserve"> на рис.2.</w:t>
      </w:r>
      <w:r w:rsidR="00777EE1" w:rsidRPr="00673047">
        <w:rPr>
          <w:rFonts w:ascii="Times New Roman" w:hAnsi="Times New Roman" w:cs="Times New Roman"/>
          <w:sz w:val="28"/>
          <w:szCs w:val="28"/>
          <w:shd w:val="clear" w:color="auto" w:fill="FFFFFF"/>
        </w:rPr>
        <w:t>3</w:t>
      </w:r>
      <w:r w:rsidR="00706EF9" w:rsidRPr="00673047">
        <w:rPr>
          <w:rFonts w:ascii="Times New Roman" w:hAnsi="Times New Roman" w:cs="Times New Roman"/>
          <w:sz w:val="28"/>
          <w:szCs w:val="28"/>
          <w:shd w:val="clear" w:color="auto" w:fill="FFFFFF"/>
        </w:rPr>
        <w:t>.</w:t>
      </w:r>
      <w:r w:rsidR="0007145D" w:rsidRPr="00673047">
        <w:rPr>
          <w:rFonts w:ascii="Times New Roman" w:hAnsi="Times New Roman" w:cs="Times New Roman"/>
          <w:sz w:val="28"/>
          <w:szCs w:val="28"/>
          <w:shd w:val="clear" w:color="auto" w:fill="FFFFFF"/>
        </w:rPr>
        <w:t xml:space="preserve"> </w:t>
      </w:r>
    </w:p>
    <w:p w14:paraId="7E7E56CA" w14:textId="75CC6866" w:rsidR="00330043" w:rsidRPr="00673047" w:rsidRDefault="00706EF9" w:rsidP="004131FE">
      <w:pPr>
        <w:spacing w:after="0" w:line="360" w:lineRule="auto"/>
        <w:ind w:firstLine="709"/>
        <w:jc w:val="both"/>
        <w:rPr>
          <w:rFonts w:ascii="Times New Roman" w:hAnsi="Times New Roman" w:cs="Times New Roman"/>
          <w:sz w:val="28"/>
          <w:szCs w:val="28"/>
          <w:shd w:val="clear" w:color="auto" w:fill="FFFFFF"/>
        </w:rPr>
      </w:pPr>
      <w:r w:rsidRPr="00673047">
        <w:rPr>
          <w:rFonts w:ascii="Times New Roman" w:hAnsi="Times New Roman" w:cs="Times New Roman"/>
          <w:noProof/>
          <w:sz w:val="28"/>
          <w:szCs w:val="28"/>
          <w:shd w:val="clear" w:color="auto" w:fill="FFFFFF"/>
          <w:lang w:eastAsia="uk-UA"/>
        </w:rPr>
        <w:t>.</w:t>
      </w:r>
      <w:r w:rsidR="00330043" w:rsidRPr="00673047">
        <w:rPr>
          <w:rFonts w:ascii="Times New Roman" w:hAnsi="Times New Roman" w:cs="Times New Roman"/>
          <w:noProof/>
          <w:sz w:val="28"/>
          <w:szCs w:val="28"/>
          <w:shd w:val="clear" w:color="auto" w:fill="FFFFFF"/>
          <w:lang w:val="ru-RU" w:eastAsia="ru-RU"/>
        </w:rPr>
        <w:drawing>
          <wp:inline distT="0" distB="0" distL="0" distR="0" wp14:anchorId="68A4ECDD" wp14:editId="22EA4426">
            <wp:extent cx="5298440" cy="2667000"/>
            <wp:effectExtent l="0" t="0" r="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4FD47A98" w14:textId="20EF08DD" w:rsidR="005D09A0" w:rsidRPr="00673047" w:rsidRDefault="005D09A0" w:rsidP="004131FE">
      <w:pPr>
        <w:spacing w:after="0" w:line="360" w:lineRule="auto"/>
        <w:ind w:firstLine="709"/>
        <w:jc w:val="both"/>
        <w:rPr>
          <w:rFonts w:ascii="Times New Roman" w:hAnsi="Times New Roman" w:cs="Times New Roman"/>
          <w:sz w:val="28"/>
          <w:szCs w:val="28"/>
          <w:shd w:val="clear" w:color="auto" w:fill="FFFFFF"/>
        </w:rPr>
      </w:pPr>
      <w:r w:rsidRPr="00673047">
        <w:rPr>
          <w:rFonts w:ascii="Times New Roman" w:hAnsi="Times New Roman" w:cs="Times New Roman"/>
          <w:sz w:val="28"/>
          <w:szCs w:val="28"/>
          <w:shd w:val="clear" w:color="auto" w:fill="FFFFFF"/>
        </w:rPr>
        <w:t>Рис. 2.</w:t>
      </w:r>
      <w:r w:rsidR="00777EE1" w:rsidRPr="00673047">
        <w:rPr>
          <w:rFonts w:ascii="Times New Roman" w:hAnsi="Times New Roman" w:cs="Times New Roman"/>
          <w:sz w:val="28"/>
          <w:szCs w:val="28"/>
          <w:shd w:val="clear" w:color="auto" w:fill="FFFFFF"/>
        </w:rPr>
        <w:t>3</w:t>
      </w:r>
      <w:r w:rsidRPr="00673047">
        <w:rPr>
          <w:rFonts w:ascii="Times New Roman" w:hAnsi="Times New Roman" w:cs="Times New Roman"/>
          <w:sz w:val="28"/>
          <w:szCs w:val="28"/>
          <w:shd w:val="clear" w:color="auto" w:fill="FFFFFF"/>
        </w:rPr>
        <w:t>. Операції на підприємстві за класифікацією Файоля</w:t>
      </w:r>
    </w:p>
    <w:p w14:paraId="52C0D8A3" w14:textId="6EC55F20" w:rsidR="00394D51" w:rsidRPr="00673047" w:rsidRDefault="005D09A0" w:rsidP="004131FE">
      <w:pPr>
        <w:spacing w:line="360" w:lineRule="auto"/>
        <w:ind w:firstLine="709"/>
        <w:jc w:val="both"/>
        <w:rPr>
          <w:rFonts w:ascii="Times New Roman" w:hAnsi="Times New Roman" w:cs="Times New Roman"/>
          <w:i/>
          <w:sz w:val="28"/>
          <w:szCs w:val="28"/>
          <w:shd w:val="clear" w:color="auto" w:fill="FFFFFF"/>
        </w:rPr>
      </w:pPr>
      <w:r w:rsidRPr="00673047">
        <w:rPr>
          <w:rFonts w:ascii="Times New Roman" w:hAnsi="Times New Roman" w:cs="Times New Roman"/>
          <w:i/>
          <w:sz w:val="28"/>
          <w:szCs w:val="28"/>
          <w:shd w:val="clear" w:color="auto" w:fill="FFFFFF"/>
        </w:rPr>
        <w:t>Джерело: створено автором на основі</w:t>
      </w:r>
      <w:r w:rsidR="00BE7C54" w:rsidRPr="00673047">
        <w:rPr>
          <w:rFonts w:ascii="Times New Roman" w:hAnsi="Times New Roman" w:cs="Times New Roman"/>
          <w:i/>
          <w:sz w:val="28"/>
          <w:szCs w:val="28"/>
          <w:shd w:val="clear" w:color="auto" w:fill="FFFFFF"/>
        </w:rPr>
        <w:t xml:space="preserve"> </w:t>
      </w:r>
      <w:r w:rsidRPr="00673047">
        <w:rPr>
          <w:rFonts w:ascii="Times New Roman" w:hAnsi="Times New Roman" w:cs="Times New Roman"/>
          <w:i/>
          <w:sz w:val="28"/>
          <w:szCs w:val="28"/>
          <w:shd w:val="clear" w:color="auto" w:fill="FFFFFF"/>
        </w:rPr>
        <w:t>[</w:t>
      </w:r>
      <w:r w:rsidR="00831052" w:rsidRPr="00673047">
        <w:rPr>
          <w:rFonts w:ascii="Times New Roman" w:hAnsi="Times New Roman" w:cs="Times New Roman"/>
          <w:i/>
          <w:sz w:val="28"/>
          <w:szCs w:val="28"/>
          <w:shd w:val="clear" w:color="auto" w:fill="FFFFFF"/>
          <w:lang w:val="ru-RU"/>
        </w:rPr>
        <w:t>4</w:t>
      </w:r>
      <w:r w:rsidR="00EF263A" w:rsidRPr="00673047">
        <w:rPr>
          <w:rFonts w:ascii="Times New Roman" w:hAnsi="Times New Roman" w:cs="Times New Roman"/>
          <w:i/>
          <w:sz w:val="28"/>
          <w:szCs w:val="28"/>
          <w:shd w:val="clear" w:color="auto" w:fill="FFFFFF"/>
          <w:lang w:val="ru-RU"/>
        </w:rPr>
        <w:t>7</w:t>
      </w:r>
      <w:r w:rsidRPr="00673047">
        <w:rPr>
          <w:rFonts w:ascii="Times New Roman" w:hAnsi="Times New Roman" w:cs="Times New Roman"/>
          <w:i/>
          <w:sz w:val="28"/>
          <w:szCs w:val="28"/>
          <w:shd w:val="clear" w:color="auto" w:fill="FFFFFF"/>
        </w:rPr>
        <w:t>]</w:t>
      </w:r>
      <w:r w:rsidR="00296957">
        <w:rPr>
          <w:rFonts w:ascii="Times New Roman" w:hAnsi="Times New Roman" w:cs="Times New Roman"/>
          <w:i/>
          <w:sz w:val="28"/>
          <w:szCs w:val="28"/>
          <w:shd w:val="clear" w:color="auto" w:fill="FFFFFF"/>
        </w:rPr>
        <w:t>.</w:t>
      </w:r>
    </w:p>
    <w:p w14:paraId="79275980" w14:textId="49D72B1B" w:rsidR="00A72E74" w:rsidRPr="00777EE1" w:rsidRDefault="00831879" w:rsidP="004131FE">
      <w:pPr>
        <w:spacing w:after="0" w:line="360" w:lineRule="auto"/>
        <w:ind w:firstLine="709"/>
        <w:jc w:val="both"/>
        <w:rPr>
          <w:rFonts w:ascii="Times New Roman" w:hAnsi="Times New Roman" w:cs="Times New Roman"/>
          <w:sz w:val="28"/>
          <w:szCs w:val="28"/>
          <w:shd w:val="clear" w:color="auto" w:fill="FFFFFF"/>
        </w:rPr>
      </w:pPr>
      <w:r w:rsidRPr="00673047">
        <w:rPr>
          <w:rFonts w:ascii="Times New Roman" w:hAnsi="Times New Roman" w:cs="Times New Roman"/>
          <w:sz w:val="28"/>
          <w:szCs w:val="28"/>
          <w:shd w:val="clear" w:color="auto" w:fill="FFFFFF"/>
        </w:rPr>
        <w:lastRenderedPageBreak/>
        <w:t>Кожна з цих груп операцій важлив</w:t>
      </w:r>
      <w:r w:rsidR="00362A90">
        <w:rPr>
          <w:rFonts w:ascii="Times New Roman" w:hAnsi="Times New Roman" w:cs="Times New Roman"/>
          <w:sz w:val="28"/>
          <w:szCs w:val="28"/>
          <w:shd w:val="clear" w:color="auto" w:fill="FFFFFF"/>
        </w:rPr>
        <w:t>а</w:t>
      </w:r>
      <w:r w:rsidRPr="00673047">
        <w:rPr>
          <w:rFonts w:ascii="Times New Roman" w:hAnsi="Times New Roman" w:cs="Times New Roman"/>
          <w:sz w:val="28"/>
          <w:szCs w:val="28"/>
          <w:shd w:val="clear" w:color="auto" w:fill="FFFFFF"/>
        </w:rPr>
        <w:t xml:space="preserve"> для ефективного функціонування</w:t>
      </w:r>
      <w:r w:rsidRPr="00777EE1">
        <w:rPr>
          <w:rFonts w:ascii="Times New Roman" w:hAnsi="Times New Roman" w:cs="Times New Roman"/>
          <w:sz w:val="28"/>
          <w:szCs w:val="28"/>
          <w:shd w:val="clear" w:color="auto" w:fill="FFFFFF"/>
        </w:rPr>
        <w:t xml:space="preserve"> підприємства і сприяє досягненню стратегічних цілей компанії.</w:t>
      </w:r>
      <w:r w:rsidR="0033191D" w:rsidRPr="00777EE1">
        <w:rPr>
          <w:rFonts w:ascii="Times New Roman" w:hAnsi="Times New Roman" w:cs="Times New Roman"/>
          <w:sz w:val="28"/>
          <w:szCs w:val="28"/>
          <w:shd w:val="clear" w:color="auto" w:fill="FFFFFF"/>
        </w:rPr>
        <w:t xml:space="preserve">  </w:t>
      </w:r>
    </w:p>
    <w:p w14:paraId="75A183B3" w14:textId="77777777" w:rsidR="00303422" w:rsidRPr="00777EE1" w:rsidRDefault="0083187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Управління підприємством охоплює широкий спектр функцій, а учення про адміністрування є лише однією з них. Управління спрямоване на досягнення </w:t>
      </w:r>
      <w:r w:rsidR="005012BE" w:rsidRPr="00777EE1">
        <w:rPr>
          <w:rFonts w:ascii="Times New Roman" w:hAnsi="Times New Roman" w:cs="Times New Roman"/>
          <w:sz w:val="28"/>
          <w:szCs w:val="28"/>
        </w:rPr>
        <w:t>безпосередньо</w:t>
      </w:r>
      <w:r w:rsidR="00A85D04" w:rsidRPr="00777EE1">
        <w:rPr>
          <w:rFonts w:ascii="Times New Roman" w:hAnsi="Times New Roman" w:cs="Times New Roman"/>
          <w:sz w:val="28"/>
          <w:szCs w:val="28"/>
        </w:rPr>
        <w:t>ї</w:t>
      </w:r>
      <w:r w:rsidR="005012BE" w:rsidRPr="00777EE1">
        <w:rPr>
          <w:rFonts w:ascii="Times New Roman" w:hAnsi="Times New Roman" w:cs="Times New Roman"/>
          <w:sz w:val="28"/>
          <w:szCs w:val="28"/>
        </w:rPr>
        <w:t xml:space="preserve"> </w:t>
      </w:r>
      <w:r w:rsidRPr="00777EE1">
        <w:rPr>
          <w:rFonts w:ascii="Times New Roman" w:hAnsi="Times New Roman" w:cs="Times New Roman"/>
          <w:sz w:val="28"/>
          <w:szCs w:val="28"/>
        </w:rPr>
        <w:t>мети підприємства та</w:t>
      </w:r>
      <w:r w:rsidR="00A85D04" w:rsidRPr="00777EE1">
        <w:rPr>
          <w:rFonts w:ascii="Times New Roman" w:hAnsi="Times New Roman" w:cs="Times New Roman"/>
          <w:sz w:val="28"/>
          <w:szCs w:val="28"/>
        </w:rPr>
        <w:t xml:space="preserve"> також на</w:t>
      </w:r>
      <w:r w:rsidRPr="00777EE1">
        <w:rPr>
          <w:rFonts w:ascii="Times New Roman" w:hAnsi="Times New Roman" w:cs="Times New Roman"/>
          <w:sz w:val="28"/>
          <w:szCs w:val="28"/>
        </w:rPr>
        <w:t xml:space="preserve"> оптимальне використання його ресурсів. </w:t>
      </w:r>
      <w:r w:rsidR="00303422" w:rsidRPr="00777EE1">
        <w:rPr>
          <w:rFonts w:ascii="Times New Roman" w:hAnsi="Times New Roman" w:cs="Times New Roman"/>
          <w:sz w:val="28"/>
          <w:szCs w:val="28"/>
        </w:rPr>
        <w:t xml:space="preserve"> </w:t>
      </w:r>
    </w:p>
    <w:p w14:paraId="50466223" w14:textId="76EC9D78" w:rsidR="005012BE" w:rsidRPr="00BE7C54" w:rsidRDefault="00831879"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 xml:space="preserve">Адміністрування включає </w:t>
      </w:r>
      <w:r w:rsidR="005012BE" w:rsidRPr="00777EE1">
        <w:rPr>
          <w:rFonts w:ascii="Times New Roman" w:hAnsi="Times New Roman" w:cs="Times New Roman"/>
          <w:sz w:val="28"/>
          <w:szCs w:val="28"/>
        </w:rPr>
        <w:t>в себе функції</w:t>
      </w:r>
      <w:r w:rsidR="002D54C8" w:rsidRPr="00777EE1">
        <w:rPr>
          <w:rFonts w:ascii="Times New Roman" w:hAnsi="Times New Roman" w:cs="Times New Roman"/>
          <w:sz w:val="28"/>
          <w:szCs w:val="28"/>
        </w:rPr>
        <w:t xml:space="preserve">, які </w:t>
      </w:r>
      <w:r w:rsidR="006F2DC4">
        <w:rPr>
          <w:rFonts w:ascii="Times New Roman" w:hAnsi="Times New Roman" w:cs="Times New Roman"/>
          <w:sz w:val="28"/>
          <w:szCs w:val="28"/>
        </w:rPr>
        <w:t>представлено</w:t>
      </w:r>
      <w:r w:rsidR="002D54C8" w:rsidRPr="00777EE1">
        <w:rPr>
          <w:rFonts w:ascii="Times New Roman" w:hAnsi="Times New Roman" w:cs="Times New Roman"/>
          <w:sz w:val="28"/>
          <w:szCs w:val="28"/>
        </w:rPr>
        <w:t xml:space="preserve"> на рис.2.</w:t>
      </w:r>
      <w:r w:rsidR="00777EE1">
        <w:rPr>
          <w:rFonts w:ascii="Times New Roman" w:hAnsi="Times New Roman" w:cs="Times New Roman"/>
          <w:sz w:val="28"/>
          <w:szCs w:val="28"/>
        </w:rPr>
        <w:t xml:space="preserve">4 </w:t>
      </w:r>
      <w:r w:rsidR="00BF7FCA" w:rsidRPr="00777EE1">
        <w:rPr>
          <w:rFonts w:ascii="Times New Roman" w:hAnsi="Times New Roman" w:cs="Times New Roman"/>
          <w:sz w:val="28"/>
          <w:szCs w:val="28"/>
          <w:shd w:val="clear" w:color="auto" w:fill="FFFFFF"/>
        </w:rPr>
        <w:t>[</w:t>
      </w:r>
      <w:r w:rsidR="00831052">
        <w:rPr>
          <w:rFonts w:ascii="Times New Roman" w:hAnsi="Times New Roman" w:cs="Times New Roman"/>
          <w:sz w:val="28"/>
          <w:szCs w:val="28"/>
          <w:shd w:val="clear" w:color="auto" w:fill="FFFFFF"/>
          <w:lang w:val="ru-RU"/>
        </w:rPr>
        <w:t>4</w:t>
      </w:r>
      <w:r w:rsidR="00EF263A" w:rsidRPr="00EF263A">
        <w:rPr>
          <w:rFonts w:ascii="Times New Roman" w:hAnsi="Times New Roman" w:cs="Times New Roman"/>
          <w:sz w:val="28"/>
          <w:szCs w:val="28"/>
          <w:shd w:val="clear" w:color="auto" w:fill="FFFFFF"/>
          <w:lang w:val="ru-RU"/>
        </w:rPr>
        <w:t>7</w:t>
      </w:r>
      <w:r w:rsidR="00BF7FCA" w:rsidRPr="00777EE1">
        <w:rPr>
          <w:rFonts w:ascii="Times New Roman" w:hAnsi="Times New Roman" w:cs="Times New Roman"/>
          <w:sz w:val="28"/>
          <w:szCs w:val="28"/>
          <w:shd w:val="clear" w:color="auto" w:fill="FFFFFF"/>
        </w:rPr>
        <w:t>]</w:t>
      </w:r>
      <w:r w:rsidR="00D91446">
        <w:rPr>
          <w:rFonts w:ascii="Times New Roman" w:hAnsi="Times New Roman" w:cs="Times New Roman"/>
          <w:sz w:val="28"/>
          <w:szCs w:val="28"/>
          <w:shd w:val="clear" w:color="auto" w:fill="FFFFFF"/>
        </w:rPr>
        <w:t>.</w:t>
      </w:r>
      <w:r w:rsidR="005012BE" w:rsidRPr="00BE7C54">
        <w:rPr>
          <w:rFonts w:ascii="Times New Roman" w:hAnsi="Times New Roman" w:cs="Times New Roman"/>
          <w:sz w:val="28"/>
          <w:szCs w:val="28"/>
        </w:rPr>
        <w:t xml:space="preserve"> </w:t>
      </w:r>
    </w:p>
    <w:p w14:paraId="372FB926" w14:textId="77777777" w:rsidR="00303422" w:rsidRPr="00777EE1" w:rsidRDefault="0030342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4F9866EA" wp14:editId="4CD5CEF2">
            <wp:extent cx="5397500" cy="2749550"/>
            <wp:effectExtent l="0" t="0" r="12700" b="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3CDEB7E1" w14:textId="42DC2E8C" w:rsidR="00303422" w:rsidRPr="00777EE1" w:rsidRDefault="00303422" w:rsidP="00D91446">
      <w:pPr>
        <w:spacing w:after="0" w:line="360" w:lineRule="auto"/>
        <w:ind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w:t>
      </w:r>
      <w:r w:rsidR="00777EE1">
        <w:rPr>
          <w:rFonts w:ascii="Times New Roman" w:hAnsi="Times New Roman" w:cs="Times New Roman"/>
          <w:sz w:val="28"/>
          <w:szCs w:val="28"/>
          <w:shd w:val="clear" w:color="auto" w:fill="FFFFFF"/>
        </w:rPr>
        <w:t>4</w:t>
      </w:r>
      <w:r w:rsidRPr="00777EE1">
        <w:rPr>
          <w:rFonts w:ascii="Times New Roman" w:hAnsi="Times New Roman" w:cs="Times New Roman"/>
          <w:sz w:val="28"/>
          <w:szCs w:val="28"/>
          <w:shd w:val="clear" w:color="auto" w:fill="FFFFFF"/>
        </w:rPr>
        <w:t>. Адміністративні функції</w:t>
      </w:r>
    </w:p>
    <w:p w14:paraId="22E03A38" w14:textId="4FF08B43" w:rsidR="00394D51" w:rsidRPr="006F2DC4" w:rsidRDefault="00303422" w:rsidP="00D91446">
      <w:pPr>
        <w:spacing w:after="0" w:line="360" w:lineRule="auto"/>
        <w:ind w:firstLine="709"/>
        <w:jc w:val="both"/>
        <w:rPr>
          <w:rFonts w:ascii="Times New Roman" w:hAnsi="Times New Roman" w:cs="Times New Roman"/>
          <w:i/>
          <w:sz w:val="28"/>
          <w:szCs w:val="28"/>
        </w:rPr>
      </w:pPr>
      <w:r w:rsidRPr="006F2DC4">
        <w:rPr>
          <w:rFonts w:ascii="Times New Roman" w:hAnsi="Times New Roman" w:cs="Times New Roman"/>
          <w:i/>
          <w:sz w:val="28"/>
          <w:szCs w:val="28"/>
          <w:shd w:val="clear" w:color="auto" w:fill="FFFFFF"/>
        </w:rPr>
        <w:t>Джерело: створено автором на основі</w:t>
      </w:r>
      <w:r w:rsidR="00BE7C54" w:rsidRPr="006F2DC4">
        <w:rPr>
          <w:rFonts w:ascii="Times New Roman" w:hAnsi="Times New Roman" w:cs="Times New Roman"/>
          <w:i/>
          <w:sz w:val="28"/>
          <w:szCs w:val="28"/>
          <w:shd w:val="clear" w:color="auto" w:fill="FFFFFF"/>
        </w:rPr>
        <w:t xml:space="preserve"> </w:t>
      </w:r>
      <w:r w:rsidRPr="006F2DC4">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lang w:val="ru-RU"/>
        </w:rPr>
        <w:t>4</w:t>
      </w:r>
      <w:r w:rsidR="00EF263A" w:rsidRPr="006F2DC4">
        <w:rPr>
          <w:rFonts w:ascii="Times New Roman" w:hAnsi="Times New Roman" w:cs="Times New Roman"/>
          <w:i/>
          <w:sz w:val="28"/>
          <w:szCs w:val="28"/>
          <w:shd w:val="clear" w:color="auto" w:fill="FFFFFF"/>
          <w:lang w:val="ru-RU"/>
        </w:rPr>
        <w:t>7</w:t>
      </w:r>
      <w:r w:rsidRPr="006F2DC4">
        <w:rPr>
          <w:rFonts w:ascii="Times New Roman" w:hAnsi="Times New Roman" w:cs="Times New Roman"/>
          <w:i/>
          <w:sz w:val="28"/>
          <w:szCs w:val="28"/>
          <w:shd w:val="clear" w:color="auto" w:fill="FFFFFF"/>
        </w:rPr>
        <w:t>]</w:t>
      </w:r>
      <w:r w:rsidR="00296957">
        <w:rPr>
          <w:rFonts w:ascii="Times New Roman" w:hAnsi="Times New Roman" w:cs="Times New Roman"/>
          <w:i/>
          <w:sz w:val="28"/>
          <w:szCs w:val="28"/>
          <w:shd w:val="clear" w:color="auto" w:fill="FFFFFF"/>
        </w:rPr>
        <w:t>.</w:t>
      </w:r>
    </w:p>
    <w:p w14:paraId="0F263F1A" w14:textId="369953FC" w:rsidR="00FF3085" w:rsidRPr="00777EE1" w:rsidRDefault="00C65350" w:rsidP="00D914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 допомогою адміністративних функцій</w:t>
      </w:r>
      <w:r w:rsidR="009817D4">
        <w:rPr>
          <w:rFonts w:ascii="Times New Roman" w:hAnsi="Times New Roman" w:cs="Times New Roman"/>
          <w:sz w:val="28"/>
          <w:szCs w:val="28"/>
        </w:rPr>
        <w:t xml:space="preserve"> відбувається</w:t>
      </w:r>
      <w:r w:rsidR="00831879" w:rsidRPr="00777EE1">
        <w:rPr>
          <w:rFonts w:ascii="Times New Roman" w:hAnsi="Times New Roman" w:cs="Times New Roman"/>
          <w:sz w:val="28"/>
          <w:szCs w:val="28"/>
        </w:rPr>
        <w:t xml:space="preserve"> аналіз майбутнього</w:t>
      </w:r>
      <w:r w:rsidR="009817D4">
        <w:rPr>
          <w:rFonts w:ascii="Times New Roman" w:hAnsi="Times New Roman" w:cs="Times New Roman"/>
          <w:sz w:val="28"/>
          <w:szCs w:val="28"/>
        </w:rPr>
        <w:t xml:space="preserve"> організації, побудова</w:t>
      </w:r>
      <w:r w:rsidR="00831879" w:rsidRPr="00777EE1">
        <w:rPr>
          <w:rFonts w:ascii="Times New Roman" w:hAnsi="Times New Roman" w:cs="Times New Roman"/>
          <w:sz w:val="28"/>
          <w:szCs w:val="28"/>
        </w:rPr>
        <w:t xml:space="preserve"> </w:t>
      </w:r>
      <w:r w:rsidR="009817D4">
        <w:rPr>
          <w:rFonts w:ascii="Times New Roman" w:hAnsi="Times New Roman" w:cs="Times New Roman"/>
          <w:sz w:val="28"/>
          <w:szCs w:val="28"/>
        </w:rPr>
        <w:t>її ефективності</w:t>
      </w:r>
      <w:r w:rsidR="00831879" w:rsidRPr="00777EE1">
        <w:rPr>
          <w:rFonts w:ascii="Times New Roman" w:hAnsi="Times New Roman" w:cs="Times New Roman"/>
          <w:sz w:val="28"/>
          <w:szCs w:val="28"/>
        </w:rPr>
        <w:t>, керування персоналом, забезпечення взаємозв'язку та координації дій, а також контроль за виконанням завдань. Управління підприємством вимагає вміння поєднувати всі ці аспекти для успішного функціонування компанії.</w:t>
      </w:r>
      <w:r w:rsidR="00C960C4" w:rsidRPr="00777EE1">
        <w:rPr>
          <w:rFonts w:ascii="Times New Roman" w:hAnsi="Times New Roman" w:cs="Times New Roman"/>
          <w:sz w:val="28"/>
          <w:szCs w:val="28"/>
        </w:rPr>
        <w:t xml:space="preserve"> </w:t>
      </w:r>
    </w:p>
    <w:p w14:paraId="494F8A3B" w14:textId="44F10E2D" w:rsidR="00C960C4" w:rsidRPr="00777EE1" w:rsidRDefault="00D91446" w:rsidP="00D914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C960C4" w:rsidRPr="00777EE1">
        <w:rPr>
          <w:rFonts w:ascii="Times New Roman" w:hAnsi="Times New Roman" w:cs="Times New Roman"/>
          <w:sz w:val="28"/>
          <w:szCs w:val="28"/>
        </w:rPr>
        <w:t>ринцип</w:t>
      </w:r>
      <w:r>
        <w:rPr>
          <w:rFonts w:ascii="Times New Roman" w:hAnsi="Times New Roman" w:cs="Times New Roman"/>
          <w:sz w:val="28"/>
          <w:szCs w:val="28"/>
        </w:rPr>
        <w:t>и,</w:t>
      </w:r>
      <w:r w:rsidR="00C960C4" w:rsidRPr="00777EE1">
        <w:rPr>
          <w:rFonts w:ascii="Times New Roman" w:hAnsi="Times New Roman" w:cs="Times New Roman"/>
          <w:sz w:val="28"/>
          <w:szCs w:val="28"/>
        </w:rPr>
        <w:t xml:space="preserve"> розроблені Файолем під час його дослідження</w:t>
      </w:r>
      <w:r w:rsidR="0021609A" w:rsidRPr="00777EE1">
        <w:rPr>
          <w:rFonts w:ascii="Times New Roman" w:hAnsi="Times New Roman" w:cs="Times New Roman"/>
          <w:sz w:val="28"/>
          <w:szCs w:val="28"/>
        </w:rPr>
        <w:t xml:space="preserve">, </w:t>
      </w:r>
      <w:r>
        <w:rPr>
          <w:rFonts w:ascii="Times New Roman" w:hAnsi="Times New Roman" w:cs="Times New Roman"/>
          <w:sz w:val="28"/>
          <w:szCs w:val="28"/>
        </w:rPr>
        <w:t>представлені</w:t>
      </w:r>
      <w:r w:rsidR="0021609A" w:rsidRPr="00777EE1">
        <w:rPr>
          <w:rFonts w:ascii="Times New Roman" w:hAnsi="Times New Roman" w:cs="Times New Roman"/>
          <w:sz w:val="28"/>
          <w:szCs w:val="28"/>
        </w:rPr>
        <w:t xml:space="preserve"> на рис.2.</w:t>
      </w:r>
      <w:r w:rsidR="00777EE1">
        <w:rPr>
          <w:rFonts w:ascii="Times New Roman" w:hAnsi="Times New Roman" w:cs="Times New Roman"/>
          <w:sz w:val="28"/>
          <w:szCs w:val="28"/>
        </w:rPr>
        <w:t>5</w:t>
      </w:r>
      <w:r w:rsidR="0021609A" w:rsidRPr="00777EE1">
        <w:rPr>
          <w:rFonts w:ascii="Times New Roman" w:hAnsi="Times New Roman" w:cs="Times New Roman"/>
          <w:sz w:val="28"/>
          <w:szCs w:val="28"/>
        </w:rPr>
        <w:t>.</w:t>
      </w:r>
      <w:r w:rsidR="0007145D">
        <w:rPr>
          <w:rFonts w:ascii="Times New Roman" w:hAnsi="Times New Roman" w:cs="Times New Roman"/>
          <w:sz w:val="28"/>
          <w:szCs w:val="28"/>
        </w:rPr>
        <w:t xml:space="preserve"> </w:t>
      </w:r>
    </w:p>
    <w:p w14:paraId="6129073E" w14:textId="59D33240" w:rsidR="0021609A" w:rsidRPr="00777EE1" w:rsidRDefault="0021609A" w:rsidP="004131FE">
      <w:pPr>
        <w:spacing w:after="0" w:line="360" w:lineRule="auto"/>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lastRenderedPageBreak/>
        <w:drawing>
          <wp:inline distT="0" distB="0" distL="0" distR="0" wp14:anchorId="163BB731" wp14:editId="5C17E973">
            <wp:extent cx="6751320" cy="5021580"/>
            <wp:effectExtent l="0" t="0" r="1143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09608322" w14:textId="4F004861" w:rsidR="0021609A" w:rsidRPr="00777EE1" w:rsidRDefault="0021609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Рис.2.</w:t>
      </w:r>
      <w:r w:rsidR="00777EE1">
        <w:rPr>
          <w:rFonts w:ascii="Times New Roman" w:hAnsi="Times New Roman" w:cs="Times New Roman"/>
          <w:sz w:val="28"/>
          <w:szCs w:val="28"/>
        </w:rPr>
        <w:t xml:space="preserve">5 </w:t>
      </w:r>
      <w:r w:rsidRPr="00777EE1">
        <w:rPr>
          <w:rFonts w:ascii="Times New Roman" w:hAnsi="Times New Roman" w:cs="Times New Roman"/>
          <w:sz w:val="28"/>
          <w:szCs w:val="28"/>
        </w:rPr>
        <w:t>загальні принципи упр</w:t>
      </w:r>
      <w:r w:rsidR="00777EE1" w:rsidRPr="00777EE1">
        <w:rPr>
          <w:rFonts w:ascii="Times New Roman" w:hAnsi="Times New Roman" w:cs="Times New Roman"/>
          <w:sz w:val="28"/>
          <w:szCs w:val="28"/>
        </w:rPr>
        <w:t>а</w:t>
      </w:r>
      <w:r w:rsidR="00296957">
        <w:rPr>
          <w:rFonts w:ascii="Times New Roman" w:hAnsi="Times New Roman" w:cs="Times New Roman"/>
          <w:sz w:val="28"/>
          <w:szCs w:val="28"/>
        </w:rPr>
        <w:t>вління</w:t>
      </w:r>
    </w:p>
    <w:p w14:paraId="6CED4B96" w14:textId="0A5B8C6B" w:rsidR="0021609A" w:rsidRPr="00B0288A" w:rsidRDefault="0021609A" w:rsidP="004131FE">
      <w:pPr>
        <w:spacing w:after="0" w:line="360" w:lineRule="auto"/>
        <w:ind w:firstLine="709"/>
        <w:jc w:val="both"/>
        <w:rPr>
          <w:rFonts w:ascii="Times New Roman" w:hAnsi="Times New Roman" w:cs="Times New Roman"/>
          <w:i/>
          <w:sz w:val="28"/>
          <w:szCs w:val="28"/>
        </w:rPr>
      </w:pPr>
      <w:r w:rsidRPr="00B0288A">
        <w:rPr>
          <w:rFonts w:ascii="Times New Roman" w:hAnsi="Times New Roman" w:cs="Times New Roman"/>
          <w:i/>
          <w:sz w:val="28"/>
          <w:szCs w:val="28"/>
        </w:rPr>
        <w:t>Джерело: складено автором, на основі</w:t>
      </w:r>
      <w:r w:rsidR="00BE7C54" w:rsidRPr="00B0288A">
        <w:rPr>
          <w:rFonts w:ascii="Times New Roman" w:hAnsi="Times New Roman" w:cs="Times New Roman"/>
          <w:i/>
          <w:sz w:val="28"/>
          <w:szCs w:val="28"/>
        </w:rPr>
        <w:t xml:space="preserve"> </w:t>
      </w:r>
      <w:r w:rsidRPr="00B0288A">
        <w:rPr>
          <w:rFonts w:ascii="Times New Roman" w:hAnsi="Times New Roman" w:cs="Times New Roman"/>
          <w:i/>
          <w:sz w:val="28"/>
          <w:szCs w:val="28"/>
        </w:rPr>
        <w:t>[</w:t>
      </w:r>
      <w:r w:rsidR="00831052">
        <w:rPr>
          <w:rFonts w:ascii="Times New Roman" w:hAnsi="Times New Roman" w:cs="Times New Roman"/>
          <w:i/>
          <w:sz w:val="28"/>
          <w:szCs w:val="28"/>
          <w:lang w:val="ru-RU"/>
        </w:rPr>
        <w:t>4</w:t>
      </w:r>
      <w:r w:rsidR="00EF263A" w:rsidRPr="00B0288A">
        <w:rPr>
          <w:rFonts w:ascii="Times New Roman" w:hAnsi="Times New Roman" w:cs="Times New Roman"/>
          <w:i/>
          <w:sz w:val="28"/>
          <w:szCs w:val="28"/>
          <w:lang w:val="ru-RU"/>
        </w:rPr>
        <w:t>7</w:t>
      </w:r>
      <w:r w:rsidRPr="00B0288A">
        <w:rPr>
          <w:rFonts w:ascii="Times New Roman" w:hAnsi="Times New Roman" w:cs="Times New Roman"/>
          <w:i/>
          <w:sz w:val="28"/>
          <w:szCs w:val="28"/>
        </w:rPr>
        <w:t>].</w:t>
      </w:r>
    </w:p>
    <w:p w14:paraId="6B571649" w14:textId="11300D7C" w:rsidR="00BD75BC" w:rsidRPr="00777EE1" w:rsidRDefault="00362A90" w:rsidP="00362A90">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Опишемо детальніше принцип поділу праці. </w:t>
      </w:r>
      <w:r w:rsidR="00BD75BC" w:rsidRPr="00777EE1">
        <w:rPr>
          <w:rFonts w:ascii="Times New Roman" w:hAnsi="Times New Roman" w:cs="Times New Roman"/>
          <w:sz w:val="28"/>
          <w:szCs w:val="28"/>
        </w:rPr>
        <w:t xml:space="preserve">Спеціалізація є ключовим аспектом поділу праці. У широкому розумінні, спеціалізація означає створення окремих підрозділів, таких як факультети, відділи або цехи, для різних видів діяльності. Спеціалізація допомагає сконцентрувати увагу та зусилля на обмежену кількість цілей. </w:t>
      </w:r>
    </w:p>
    <w:p w14:paraId="06FEDDF1" w14:textId="2A82CEC8" w:rsidR="00BD75BC" w:rsidRPr="00777EE1" w:rsidRDefault="00BD75BC" w:rsidP="004131FE">
      <w:pPr>
        <w:spacing w:after="0" w:line="360" w:lineRule="auto"/>
        <w:ind w:firstLine="709"/>
        <w:jc w:val="both"/>
        <w:rPr>
          <w:rFonts w:ascii="Times New Roman" w:hAnsi="Times New Roman" w:cs="Times New Roman"/>
          <w:sz w:val="28"/>
          <w:szCs w:val="28"/>
        </w:rPr>
      </w:pPr>
      <w:r w:rsidRPr="00467F4B">
        <w:rPr>
          <w:rFonts w:ascii="Times New Roman" w:hAnsi="Times New Roman" w:cs="Times New Roman"/>
          <w:sz w:val="28"/>
          <w:szCs w:val="28"/>
        </w:rPr>
        <w:t xml:space="preserve">Принцип поділу праці </w:t>
      </w:r>
      <w:r w:rsidR="00467F4B" w:rsidRPr="00467F4B">
        <w:rPr>
          <w:rFonts w:ascii="Times New Roman" w:hAnsi="Times New Roman" w:cs="Times New Roman"/>
          <w:sz w:val="28"/>
          <w:szCs w:val="28"/>
        </w:rPr>
        <w:t>спрямований на</w:t>
      </w:r>
      <w:r w:rsidRPr="00467F4B">
        <w:rPr>
          <w:rFonts w:ascii="Times New Roman" w:hAnsi="Times New Roman" w:cs="Times New Roman"/>
          <w:sz w:val="28"/>
          <w:szCs w:val="28"/>
        </w:rPr>
        <w:t xml:space="preserve"> забезпечення</w:t>
      </w:r>
      <w:r w:rsidRPr="00777EE1">
        <w:rPr>
          <w:rFonts w:ascii="Times New Roman" w:hAnsi="Times New Roman" w:cs="Times New Roman"/>
          <w:sz w:val="28"/>
          <w:szCs w:val="28"/>
        </w:rPr>
        <w:t xml:space="preserve"> виконання більшого обсягу роботи високої якості при мінімальних зусиллях. Цей принцип застосовується як до управлінської, так і до не управлінської діяльності. </w:t>
      </w:r>
    </w:p>
    <w:p w14:paraId="7A951DEB" w14:textId="77777777" w:rsidR="00BD75BC" w:rsidRPr="00777EE1" w:rsidRDefault="00BD75B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Для підвищення якості управлінських дій, різні види управлінської роботи можуть бути виділені в окремі сфери діяльності для груп керівників. Це дозволяє кожному керівнику спеціалізуватися на конкретних аспектах управління, що сприяє покращенню результативності та ефективності управлінських процесів.</w:t>
      </w:r>
    </w:p>
    <w:p w14:paraId="45A9C97D" w14:textId="03D04E88" w:rsidR="003148DE"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Наприклад, у великій корпорації виконавчий директор відповідає за стратегічне </w:t>
      </w:r>
      <w:r w:rsidR="00D91446">
        <w:rPr>
          <w:rFonts w:ascii="Times New Roman" w:hAnsi="Times New Roman" w:cs="Times New Roman"/>
          <w:sz w:val="28"/>
          <w:szCs w:val="28"/>
        </w:rPr>
        <w:t xml:space="preserve">планування, тоді як менеджери </w:t>
      </w:r>
      <w:r w:rsidRPr="00777EE1">
        <w:rPr>
          <w:rFonts w:ascii="Times New Roman" w:hAnsi="Times New Roman" w:cs="Times New Roman"/>
          <w:sz w:val="28"/>
          <w:szCs w:val="28"/>
        </w:rPr>
        <w:t>різних відділ</w:t>
      </w:r>
      <w:r w:rsidR="009A512B">
        <w:rPr>
          <w:rFonts w:ascii="Times New Roman" w:hAnsi="Times New Roman" w:cs="Times New Roman"/>
          <w:sz w:val="28"/>
          <w:szCs w:val="28"/>
        </w:rPr>
        <w:t>ів</w:t>
      </w:r>
      <w:r w:rsidRPr="00777EE1">
        <w:rPr>
          <w:rFonts w:ascii="Times New Roman" w:hAnsi="Times New Roman" w:cs="Times New Roman"/>
          <w:sz w:val="28"/>
          <w:szCs w:val="28"/>
        </w:rPr>
        <w:t xml:space="preserve"> керують конкретними функціями, такими як маркетинг, фінанси чи виробництво.</w:t>
      </w:r>
    </w:p>
    <w:p w14:paraId="2AB74006" w14:textId="3614CFBE"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єдності та взаємозв’язку</w:t>
      </w:r>
      <w:r w:rsidR="003148DE" w:rsidRPr="00777EE1">
        <w:rPr>
          <w:rFonts w:ascii="Times New Roman" w:hAnsi="Times New Roman" w:cs="Times New Roman"/>
          <w:sz w:val="28"/>
          <w:szCs w:val="28"/>
        </w:rPr>
        <w:t xml:space="preserve"> повнов</w:t>
      </w:r>
      <w:r w:rsidR="00D91446">
        <w:rPr>
          <w:rFonts w:ascii="Times New Roman" w:hAnsi="Times New Roman" w:cs="Times New Roman"/>
          <w:sz w:val="28"/>
          <w:szCs w:val="28"/>
        </w:rPr>
        <w:t xml:space="preserve">ажень та відповідальності, </w:t>
      </w:r>
      <w:r w:rsidRPr="00777EE1">
        <w:rPr>
          <w:rFonts w:ascii="Times New Roman" w:hAnsi="Times New Roman" w:cs="Times New Roman"/>
          <w:sz w:val="28"/>
          <w:szCs w:val="28"/>
        </w:rPr>
        <w:t>сформул</w:t>
      </w:r>
      <w:r w:rsidR="00D91446">
        <w:rPr>
          <w:rFonts w:ascii="Times New Roman" w:hAnsi="Times New Roman" w:cs="Times New Roman"/>
          <w:sz w:val="28"/>
          <w:szCs w:val="28"/>
        </w:rPr>
        <w:t>ьований</w:t>
      </w:r>
      <w:r w:rsidRPr="00777EE1">
        <w:rPr>
          <w:rFonts w:ascii="Times New Roman" w:hAnsi="Times New Roman" w:cs="Times New Roman"/>
          <w:sz w:val="28"/>
          <w:szCs w:val="28"/>
        </w:rPr>
        <w:t xml:space="preserve"> </w:t>
      </w:r>
      <w:r w:rsidR="00362A90">
        <w:rPr>
          <w:rFonts w:ascii="Times New Roman" w:hAnsi="Times New Roman" w:cs="Times New Roman"/>
          <w:sz w:val="28"/>
          <w:szCs w:val="28"/>
        </w:rPr>
        <w:t xml:space="preserve">А. </w:t>
      </w:r>
      <w:r w:rsidRPr="00777EE1">
        <w:rPr>
          <w:rFonts w:ascii="Times New Roman" w:hAnsi="Times New Roman" w:cs="Times New Roman"/>
          <w:sz w:val="28"/>
          <w:szCs w:val="28"/>
        </w:rPr>
        <w:t>Файол</w:t>
      </w:r>
      <w:r w:rsidR="00D91446">
        <w:rPr>
          <w:rFonts w:ascii="Times New Roman" w:hAnsi="Times New Roman" w:cs="Times New Roman"/>
          <w:sz w:val="28"/>
          <w:szCs w:val="28"/>
        </w:rPr>
        <w:t>ем</w:t>
      </w:r>
      <w:r w:rsidRPr="00777EE1">
        <w:rPr>
          <w:rFonts w:ascii="Times New Roman" w:hAnsi="Times New Roman" w:cs="Times New Roman"/>
          <w:sz w:val="28"/>
          <w:szCs w:val="28"/>
        </w:rPr>
        <w:t>, визначає, що повноваження - це обмежене право керувати ресурсами організації для досягнення поставлених цілей. Повноваження також означають право накладати покарання.</w:t>
      </w:r>
    </w:p>
    <w:p w14:paraId="531FF262" w14:textId="2B49F473"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Відповідальність полягає у виконанні наказів та поданні звіту. Той, кому доручені повноваження, несе відповідальність за їх виконання. Підлеглі відповідають за свої дії пер</w:t>
      </w:r>
      <w:r w:rsidR="00D91446">
        <w:rPr>
          <w:rFonts w:ascii="Times New Roman" w:hAnsi="Times New Roman" w:cs="Times New Roman"/>
          <w:sz w:val="28"/>
          <w:szCs w:val="28"/>
        </w:rPr>
        <w:t xml:space="preserve">ед своїм керівником. Керівники </w:t>
      </w:r>
      <w:r w:rsidRPr="00777EE1">
        <w:rPr>
          <w:rFonts w:ascii="Times New Roman" w:hAnsi="Times New Roman" w:cs="Times New Roman"/>
          <w:sz w:val="28"/>
          <w:szCs w:val="28"/>
        </w:rPr>
        <w:t>несуть відповідальність за організацію роботи своїх підлеглих та досягнення поставлених цілей. Наприклад, у великій компанії відділ продажів може бути відповідальним за здійснення продажів, але повинен звітувати перед відділом маркетингу щодо стратегій просування товарів.</w:t>
      </w:r>
    </w:p>
    <w:p w14:paraId="0BA26907" w14:textId="77777777"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Цей принцип підкреслює важливість взаємодії між повноваженнями та відповідальністю в організації, що сприяє ефективному управлінню та досягненню успіху.</w:t>
      </w:r>
    </w:p>
    <w:p w14:paraId="5DAF1ECB" w14:textId="44819554"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bookmarkStart w:id="30" w:name="_Hlk168346863"/>
      <w:r w:rsidRPr="00787E0B">
        <w:rPr>
          <w:rFonts w:ascii="Times New Roman" w:hAnsi="Times New Roman" w:cs="Times New Roman"/>
          <w:sz w:val="28"/>
          <w:szCs w:val="28"/>
        </w:rPr>
        <w:t>Принцип єдиної дисципліни</w:t>
      </w:r>
      <w:bookmarkEnd w:id="30"/>
      <w:r w:rsidRPr="00787E0B">
        <w:rPr>
          <w:rFonts w:ascii="Times New Roman" w:hAnsi="Times New Roman" w:cs="Times New Roman"/>
          <w:sz w:val="28"/>
          <w:szCs w:val="28"/>
        </w:rPr>
        <w:t>, яка побудована на згоді двох сторін т</w:t>
      </w:r>
      <w:r w:rsidR="00787E0B" w:rsidRPr="00787E0B">
        <w:rPr>
          <w:rFonts w:ascii="Times New Roman" w:hAnsi="Times New Roman" w:cs="Times New Roman"/>
          <w:sz w:val="28"/>
          <w:szCs w:val="28"/>
        </w:rPr>
        <w:t>а врахування взаємних інтересів</w:t>
      </w:r>
      <w:r w:rsidR="00787E0B">
        <w:rPr>
          <w:rFonts w:ascii="Times New Roman" w:hAnsi="Times New Roman" w:cs="Times New Roman"/>
          <w:sz w:val="28"/>
          <w:szCs w:val="28"/>
        </w:rPr>
        <w:t xml:space="preserve">. </w:t>
      </w:r>
      <w:r w:rsidRPr="00777EE1">
        <w:rPr>
          <w:rFonts w:ascii="Times New Roman" w:hAnsi="Times New Roman" w:cs="Times New Roman"/>
          <w:sz w:val="28"/>
          <w:szCs w:val="28"/>
        </w:rPr>
        <w:t>Дисципліна означає повагу до угоди між організацією та п</w:t>
      </w:r>
      <w:r w:rsidR="009A512B">
        <w:rPr>
          <w:rFonts w:ascii="Times New Roman" w:hAnsi="Times New Roman" w:cs="Times New Roman"/>
          <w:sz w:val="28"/>
          <w:szCs w:val="28"/>
        </w:rPr>
        <w:t>рацівником, що передбачає підпорядкування</w:t>
      </w:r>
      <w:r w:rsidRPr="00777EE1">
        <w:rPr>
          <w:rFonts w:ascii="Times New Roman" w:hAnsi="Times New Roman" w:cs="Times New Roman"/>
          <w:sz w:val="28"/>
          <w:szCs w:val="28"/>
        </w:rPr>
        <w:t xml:space="preserve">, старанність, енергійність, виявлення поваги та манери тримати себе. Ці всі характеристики поведінки мають бути узгодженні, відповідно, між працівником та підприємством, і керівником цього працівника безпосередньо. </w:t>
      </w:r>
    </w:p>
    <w:p w14:paraId="223D38C6" w14:textId="0739DDE9"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 xml:space="preserve">Суть дисципліни полягає не в </w:t>
      </w:r>
      <w:r w:rsidR="00787E0B" w:rsidRPr="00787E0B">
        <w:rPr>
          <w:rFonts w:ascii="Times New Roman" w:hAnsi="Times New Roman" w:cs="Times New Roman"/>
          <w:sz w:val="28"/>
          <w:szCs w:val="28"/>
        </w:rPr>
        <w:t>підпо</w:t>
      </w:r>
      <w:r w:rsidR="00787E0B">
        <w:rPr>
          <w:rFonts w:ascii="Times New Roman" w:hAnsi="Times New Roman" w:cs="Times New Roman"/>
          <w:sz w:val="28"/>
          <w:szCs w:val="28"/>
        </w:rPr>
        <w:t>рядкуванні</w:t>
      </w:r>
      <w:r w:rsidRPr="00777EE1">
        <w:rPr>
          <w:rFonts w:ascii="Times New Roman" w:hAnsi="Times New Roman" w:cs="Times New Roman"/>
          <w:sz w:val="28"/>
          <w:szCs w:val="28"/>
        </w:rPr>
        <w:t xml:space="preserve"> одного працівника іншому, а в угоді про єдність дій, планів та інтересів працівників. Керівник повинен встановлювати такі угоди, які об'єднують організацію та працівників, з яких випливають дисциплінарні формальності.</w:t>
      </w:r>
    </w:p>
    <w:p w14:paraId="21B7D468" w14:textId="77777777"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Дисципліна також передбачає справедливе застосування санкцій. Наприклад, в Японії дотримуються єдиної уніформи для всього персоналу фірми, однакових правил та процедур для всіх працівників, спільної їдальні тощо.</w:t>
      </w:r>
    </w:p>
    <w:p w14:paraId="245C5068" w14:textId="77777777"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Цей принцип показує, що дисципліна в організації має бути побудована на взаємоповазі, спільних цілях та угодах, що сприяє ефективному управлінню та досягненню успіху.</w:t>
      </w:r>
    </w:p>
    <w:p w14:paraId="78417667" w14:textId="1F64B292"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Принцип єдиноначальності: </w:t>
      </w:r>
      <w:r w:rsidR="00D91446">
        <w:rPr>
          <w:rFonts w:ascii="Times New Roman" w:hAnsi="Times New Roman" w:cs="Times New Roman"/>
          <w:sz w:val="28"/>
          <w:szCs w:val="28"/>
        </w:rPr>
        <w:t>к</w:t>
      </w:r>
      <w:r w:rsidRPr="00777EE1">
        <w:rPr>
          <w:rFonts w:ascii="Times New Roman" w:hAnsi="Times New Roman" w:cs="Times New Roman"/>
          <w:sz w:val="28"/>
          <w:szCs w:val="28"/>
        </w:rPr>
        <w:t xml:space="preserve">ожний працівник повинен мати, відповідно, лише одного прямого керівника. Саме цей керівник може давати своєму підлеглому накази та розпорядження. В іншому випадку, коли два керівника будуть давати два накази одному й тому ж самому робітнику два різні накази, авторитет одного керівника може похитнутись, адже  підлеглий може виконати лише один наказ. Саме тому керівник – один, інші керівник цієї ланки – можуть виступати в ролі порадників, або ж консультантів. </w:t>
      </w:r>
    </w:p>
    <w:p w14:paraId="02684515" w14:textId="77777777"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Цей принцип також відзначається своєю спрямованістю на чіткий розподіл обов'язків та відповідальності в організації, що сприяє підвищенню особистої відповідальності за результати. </w:t>
      </w:r>
    </w:p>
    <w:p w14:paraId="752EED40" w14:textId="77777777"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Єдиноначальність, яку пропагує Файоль, відрізняється від авторитарного та тоталітарного підходів до управління як за ідеологією, так і за методами. Згідно з його концепцією, цей принцип базується на повазі до прав та свобод особистості, об'єднанні інтересів та справедливому розподілі результатів праці. Наприклад, у великій компанії CEO має остаточне слово щодо стратегічних планів і рішень, а решта керівників і команд виконують його вказівки.</w:t>
      </w:r>
    </w:p>
    <w:p w14:paraId="24509A0E" w14:textId="77777777" w:rsidR="00A85D04" w:rsidRPr="00777EE1" w:rsidRDefault="00A85D0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Таким чином, Файоль покладає акцент на важливості співпраці та взаєморозуміння між усіма учасниками організації, що допомагає досягати успіху через взаємне повагу та справедливе розподіл завдань та винагород.</w:t>
      </w:r>
    </w:p>
    <w:p w14:paraId="0D3866D1" w14:textId="64C8D81F"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єдності спрямованих дій:</w:t>
      </w:r>
      <w:r w:rsidR="00D91446">
        <w:rPr>
          <w:rFonts w:ascii="Times New Roman" w:hAnsi="Times New Roman" w:cs="Times New Roman"/>
          <w:sz w:val="28"/>
          <w:szCs w:val="28"/>
        </w:rPr>
        <w:t xml:space="preserve"> </w:t>
      </w:r>
      <w:r w:rsidRPr="00777EE1">
        <w:rPr>
          <w:rFonts w:ascii="Times New Roman" w:hAnsi="Times New Roman" w:cs="Times New Roman"/>
          <w:sz w:val="28"/>
          <w:szCs w:val="28"/>
        </w:rPr>
        <w:t>П’ятий принцип Файоля Анрі визначає, що кожна група або підрозділ організації повинні діяти узгоджено, а також бути спрямованими на досягнення загальної мети. Це передбачає об'єднання всіх напрямків діяльності в рамках єдиного плану та під керівництвом одного лідера.</w:t>
      </w:r>
    </w:p>
    <w:p w14:paraId="47CD0790"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При цьому принципі важливо, щоб всі підрозділи чи групи в організації були спрямовані на досягнення спільної мети та працювали узгоджено. Гарним прикладом цього принципу можуть бути університетські кафедри, які можуть мати різні спеціалізації та завдання, але всі вони повинні спрямовуватися на досягнення загальної мети університету, згуртовано діючи під керівництвом одного ректора чи декана.</w:t>
      </w:r>
    </w:p>
    <w:p w14:paraId="1FA7FC87"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Цей принцип покликаний забезпечити гармонійну та ефективну роботу всієї організації як єдиного цілого, де кожен підрозділ вносить свій вклад у досягнення спільної мети.</w:t>
      </w:r>
    </w:p>
    <w:p w14:paraId="3D229493" w14:textId="223C8762"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сполучення загаль</w:t>
      </w:r>
      <w:r w:rsidR="00D91446">
        <w:rPr>
          <w:rFonts w:ascii="Times New Roman" w:hAnsi="Times New Roman" w:cs="Times New Roman"/>
          <w:sz w:val="28"/>
          <w:szCs w:val="28"/>
        </w:rPr>
        <w:t>них інтересів з індивідуальними</w:t>
      </w:r>
      <w:r w:rsidRPr="00777EE1">
        <w:rPr>
          <w:rFonts w:ascii="Times New Roman" w:hAnsi="Times New Roman" w:cs="Times New Roman"/>
          <w:sz w:val="28"/>
          <w:szCs w:val="28"/>
        </w:rPr>
        <w:t xml:space="preserve"> визначає, що інтереси окремого працівника чи групи працівників не можуть переважати над інтересами організації. У разі конфлікту інтересів між працівниками, керівництво повинно знайти певний компроміс, щоб забезпечити сполучення індивідуальних та загальних інтересів та загальної мети.</w:t>
      </w:r>
    </w:p>
    <w:p w14:paraId="72AAAA7C" w14:textId="41482A21"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Цей принцип ґрунтується на поєднанні інтересів та взаємній вигоді для всіх сторін. </w:t>
      </w:r>
      <w:r w:rsidR="001741E2">
        <w:rPr>
          <w:rFonts w:ascii="Times New Roman" w:hAnsi="Times New Roman" w:cs="Times New Roman"/>
          <w:sz w:val="28"/>
          <w:szCs w:val="28"/>
        </w:rPr>
        <w:t>У</w:t>
      </w:r>
      <w:r w:rsidRPr="00777EE1">
        <w:rPr>
          <w:rFonts w:ascii="Times New Roman" w:hAnsi="Times New Roman" w:cs="Times New Roman"/>
          <w:sz w:val="28"/>
          <w:szCs w:val="28"/>
        </w:rPr>
        <w:t xml:space="preserve"> контексті ринкової економіки цей принцип визначає пріоритет інтересів особистості, оскільки задоволення потреб та інтересів кожного працівника сприяє загальному процвітанню організації та суспільства </w:t>
      </w:r>
      <w:r w:rsidR="001741E2">
        <w:rPr>
          <w:rFonts w:ascii="Times New Roman" w:hAnsi="Times New Roman" w:cs="Times New Roman"/>
          <w:sz w:val="28"/>
          <w:szCs w:val="28"/>
        </w:rPr>
        <w:t>цілком</w:t>
      </w:r>
      <w:r w:rsidRPr="00777EE1">
        <w:rPr>
          <w:rFonts w:ascii="Times New Roman" w:hAnsi="Times New Roman" w:cs="Times New Roman"/>
          <w:sz w:val="28"/>
          <w:szCs w:val="28"/>
        </w:rPr>
        <w:t>.</w:t>
      </w:r>
    </w:p>
    <w:p w14:paraId="185B4425" w14:textId="0FBDD84A"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Наприклад, коли керівництво компанії сприяє професійному розвитку своїх працівників через навчальні програми, це допомагає підвищити якість роботи та </w:t>
      </w:r>
      <w:r w:rsidRPr="00777EE1">
        <w:rPr>
          <w:rFonts w:ascii="Times New Roman" w:hAnsi="Times New Roman" w:cs="Times New Roman"/>
          <w:sz w:val="28"/>
          <w:szCs w:val="28"/>
        </w:rPr>
        <w:lastRenderedPageBreak/>
        <w:t xml:space="preserve">зберегти талановитих працівників, що в свою чергу приносить користь індивідуально кожному працівнику та всій організації </w:t>
      </w:r>
      <w:r w:rsidR="001741E2">
        <w:rPr>
          <w:rFonts w:ascii="Times New Roman" w:hAnsi="Times New Roman" w:cs="Times New Roman"/>
          <w:sz w:val="28"/>
          <w:szCs w:val="28"/>
        </w:rPr>
        <w:t>цілком</w:t>
      </w:r>
      <w:r w:rsidRPr="00777EE1">
        <w:rPr>
          <w:rFonts w:ascii="Times New Roman" w:hAnsi="Times New Roman" w:cs="Times New Roman"/>
          <w:sz w:val="28"/>
          <w:szCs w:val="28"/>
        </w:rPr>
        <w:t>.</w:t>
      </w:r>
    </w:p>
    <w:p w14:paraId="005204E7"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На відміну від авторитарних систем, де державна ідеологія має пріоритет перед індивідуальними інтересами, у контексті принципу Файоля Анрі є дуже важливим забезпечити баланс між індивідуальними та загальними цілями, щоб кожен працівник мав можливість реалізувати свої потреби, а організація могла досягати успіху через сполучення цих інтересів. </w:t>
      </w:r>
    </w:p>
    <w:p w14:paraId="4CDC0C25" w14:textId="7344F321"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винагор</w:t>
      </w:r>
      <w:r w:rsidR="00D91446">
        <w:rPr>
          <w:rFonts w:ascii="Times New Roman" w:hAnsi="Times New Roman" w:cs="Times New Roman"/>
          <w:sz w:val="28"/>
          <w:szCs w:val="28"/>
        </w:rPr>
        <w:t xml:space="preserve">оди та стимулювання працівників </w:t>
      </w:r>
      <w:r w:rsidRPr="00777EE1">
        <w:rPr>
          <w:rFonts w:ascii="Times New Roman" w:hAnsi="Times New Roman" w:cs="Times New Roman"/>
          <w:sz w:val="28"/>
          <w:szCs w:val="28"/>
        </w:rPr>
        <w:t xml:space="preserve"> підкреслює важливість винагороди та стимулювання персоналу для підтримки відданості та продуктивності працівників, тобто мотивації робітників. Він визначає, що працівникам повинна надаватися справедлива винагорода за їхню працю, яка трохи перевищує їхню реальну вартість, але не менше неї. Основним видом винагороди є оплата праці у формі заробітної плати, також звичайно не варто забувати про додаткові виплати таких як премій </w:t>
      </w:r>
      <w:r w:rsidR="001A60B8">
        <w:rPr>
          <w:rFonts w:ascii="Times New Roman" w:hAnsi="Times New Roman" w:cs="Times New Roman"/>
          <w:sz w:val="28"/>
          <w:szCs w:val="28"/>
        </w:rPr>
        <w:t>тощо</w:t>
      </w:r>
      <w:r w:rsidRPr="00777EE1">
        <w:rPr>
          <w:rFonts w:ascii="Times New Roman" w:hAnsi="Times New Roman" w:cs="Times New Roman"/>
          <w:sz w:val="28"/>
          <w:szCs w:val="28"/>
        </w:rPr>
        <w:t xml:space="preserve">. </w:t>
      </w:r>
    </w:p>
    <w:p w14:paraId="30CAD13E" w14:textId="0503B062"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Існують різноманітні форми оплати праці, такі як погодинна, поштучна, поденна та за кінцевий результат. Використання багатьох видів винагород може сприяти підвищенню мотивації працівників. Наприклад, у японських компаніях існує до 55 видів винагород, </w:t>
      </w:r>
      <w:r w:rsidR="003A27FC">
        <w:rPr>
          <w:rFonts w:ascii="Times New Roman" w:hAnsi="Times New Roman" w:cs="Times New Roman"/>
          <w:sz w:val="28"/>
          <w:szCs w:val="28"/>
        </w:rPr>
        <w:t>включно</w:t>
      </w:r>
      <w:r w:rsidRPr="00777EE1">
        <w:rPr>
          <w:rFonts w:ascii="Times New Roman" w:hAnsi="Times New Roman" w:cs="Times New Roman"/>
          <w:sz w:val="28"/>
          <w:szCs w:val="28"/>
        </w:rPr>
        <w:t xml:space="preserve"> за новаторські ідеї та вдосконалення в роботі.</w:t>
      </w:r>
    </w:p>
    <w:p w14:paraId="6FC9FD47" w14:textId="550E02FE"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Оплата праці складається з трьох показників</w:t>
      </w:r>
      <w:r w:rsidR="00BE7C54">
        <w:rPr>
          <w:rFonts w:ascii="Times New Roman" w:hAnsi="Times New Roman" w:cs="Times New Roman"/>
          <w:sz w:val="28"/>
          <w:szCs w:val="28"/>
        </w:rPr>
        <w:t xml:space="preserve"> </w:t>
      </w:r>
      <w:r w:rsidR="00BF7FCA" w:rsidRPr="00777EE1">
        <w:rPr>
          <w:rFonts w:ascii="Times New Roman" w:hAnsi="Times New Roman" w:cs="Times New Roman"/>
          <w:sz w:val="28"/>
          <w:szCs w:val="28"/>
          <w:shd w:val="clear" w:color="auto" w:fill="FFFFFF"/>
        </w:rPr>
        <w:t>[</w:t>
      </w:r>
      <w:r w:rsidR="00AA6F59" w:rsidRPr="00AA6F59">
        <w:rPr>
          <w:rFonts w:ascii="Times New Roman" w:hAnsi="Times New Roman" w:cs="Times New Roman"/>
          <w:sz w:val="28"/>
          <w:szCs w:val="28"/>
          <w:shd w:val="clear" w:color="auto" w:fill="FFFFFF"/>
          <w:lang w:val="ru-RU"/>
        </w:rPr>
        <w:t>40</w:t>
      </w:r>
      <w:r w:rsidR="00BF7FCA" w:rsidRPr="00777EE1">
        <w:rPr>
          <w:rFonts w:ascii="Times New Roman" w:hAnsi="Times New Roman" w:cs="Times New Roman"/>
          <w:sz w:val="28"/>
          <w:szCs w:val="28"/>
          <w:shd w:val="clear" w:color="auto" w:fill="FFFFFF"/>
        </w:rPr>
        <w:t>]</w:t>
      </w:r>
      <w:r w:rsidRPr="00777EE1">
        <w:rPr>
          <w:rFonts w:ascii="Times New Roman" w:hAnsi="Times New Roman" w:cs="Times New Roman"/>
          <w:sz w:val="28"/>
          <w:szCs w:val="28"/>
        </w:rPr>
        <w:t xml:space="preserve">: </w:t>
      </w:r>
    </w:p>
    <w:p w14:paraId="3306911E" w14:textId="6CA50A59" w:rsidR="00A85D04" w:rsidRPr="00777EE1" w:rsidRDefault="00A85D04" w:rsidP="00BE2B20">
      <w:pPr>
        <w:pStyle w:val="a3"/>
        <w:numPr>
          <w:ilvl w:val="0"/>
          <w:numId w:val="6"/>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оцінк</w:t>
      </w:r>
      <w:r w:rsidR="00D91446">
        <w:rPr>
          <w:rFonts w:ascii="Times New Roman" w:hAnsi="Times New Roman" w:cs="Times New Roman"/>
          <w:sz w:val="28"/>
          <w:szCs w:val="28"/>
        </w:rPr>
        <w:t>и</w:t>
      </w:r>
      <w:r w:rsidRPr="00777EE1">
        <w:rPr>
          <w:rFonts w:ascii="Times New Roman" w:hAnsi="Times New Roman" w:cs="Times New Roman"/>
          <w:sz w:val="28"/>
          <w:szCs w:val="28"/>
        </w:rPr>
        <w:t xml:space="preserve"> праці людини самою людиною;</w:t>
      </w:r>
    </w:p>
    <w:p w14:paraId="1DF9FD59" w14:textId="12DF89A4" w:rsidR="00A85D04" w:rsidRPr="00777EE1" w:rsidRDefault="00A85D04" w:rsidP="00BE2B20">
      <w:pPr>
        <w:pStyle w:val="a3"/>
        <w:numPr>
          <w:ilvl w:val="0"/>
          <w:numId w:val="6"/>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ринков</w:t>
      </w:r>
      <w:r w:rsidR="00D91446">
        <w:rPr>
          <w:rFonts w:ascii="Times New Roman" w:hAnsi="Times New Roman" w:cs="Times New Roman"/>
          <w:sz w:val="28"/>
          <w:szCs w:val="28"/>
        </w:rPr>
        <w:t>ої</w:t>
      </w:r>
      <w:r w:rsidRPr="00777EE1">
        <w:rPr>
          <w:rFonts w:ascii="Times New Roman" w:hAnsi="Times New Roman" w:cs="Times New Roman"/>
          <w:sz w:val="28"/>
          <w:szCs w:val="28"/>
        </w:rPr>
        <w:t xml:space="preserve"> цін</w:t>
      </w:r>
      <w:r w:rsidR="00D91446">
        <w:rPr>
          <w:rFonts w:ascii="Times New Roman" w:hAnsi="Times New Roman" w:cs="Times New Roman"/>
          <w:sz w:val="28"/>
          <w:szCs w:val="28"/>
        </w:rPr>
        <w:t>и</w:t>
      </w:r>
      <w:r w:rsidRPr="00777EE1">
        <w:rPr>
          <w:rFonts w:ascii="Times New Roman" w:hAnsi="Times New Roman" w:cs="Times New Roman"/>
          <w:sz w:val="28"/>
          <w:szCs w:val="28"/>
        </w:rPr>
        <w:t xml:space="preserve"> праці;</w:t>
      </w:r>
    </w:p>
    <w:p w14:paraId="1A7903D2" w14:textId="77777777" w:rsidR="00A85D04" w:rsidRPr="00777EE1" w:rsidRDefault="00A85D04" w:rsidP="00BE2B20">
      <w:pPr>
        <w:pStyle w:val="a3"/>
        <w:numPr>
          <w:ilvl w:val="0"/>
          <w:numId w:val="6"/>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можливості фірми. </w:t>
      </w:r>
    </w:p>
    <w:p w14:paraId="2F944384"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Середня сума цих складових є об'єктивною величиною оплати праці.</w:t>
      </w:r>
    </w:p>
    <w:p w14:paraId="65EEE994"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Важливо, щоб винагорода та методи оплати праці були справедливими та задовольняли як працівників, так і організацію. Забезпечення справедливої винагороди може сприяти покращенню продуктивності та задоволеності персоналу, а також вмотивувати працівників покращувати свою роботу, що сприяє оптимізації роботи.</w:t>
      </w:r>
    </w:p>
    <w:p w14:paraId="70C2CB74" w14:textId="306D5FFE"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Принцип сполучення ц</w:t>
      </w:r>
      <w:r w:rsidR="006B190E">
        <w:rPr>
          <w:rFonts w:ascii="Times New Roman" w:hAnsi="Times New Roman" w:cs="Times New Roman"/>
          <w:sz w:val="28"/>
          <w:szCs w:val="28"/>
        </w:rPr>
        <w:t>ентралізації та децентралізації</w:t>
      </w:r>
      <w:r w:rsidRPr="00777EE1">
        <w:rPr>
          <w:rFonts w:ascii="Times New Roman" w:hAnsi="Times New Roman" w:cs="Times New Roman"/>
          <w:sz w:val="28"/>
          <w:szCs w:val="28"/>
        </w:rPr>
        <w:t xml:space="preserve"> під номером вісім підкреслює важливість оптимального поєднання централізації та децентралізації в управлінні організацією для досягнення кращих результатів. Централізація передбачає за собою концентрацію важливих повноважень на верхніх рівнях управління, що може бути ефективним для невеликих підприємств, які спеціалізуються на одному виді продукції.</w:t>
      </w:r>
    </w:p>
    <w:p w14:paraId="7C041666"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У випадку великих компаній з різноманітними видами продукції централізоване управління стає більш складним: генеральний директор веде загальне керівництво, тоді як віце-президенти відповідають за певні сектори діяльності відповідно власним повноваженням. Децентралізація ж, натомість, передбачає делегування повноважень виробничим підрозділам, які отримують певну господарську самостійність. Саме цей підхід децентралізації вимагає ефективної координації на всіх рівнях управління для забезпечення єдності в діяльності підприємства. Наприклад, централізовані рішення можуть бути стосовно фінансової стратегії компанії, тоді як децентралізовані рішення можуть стосуватися оперативного керування окремими відділами чи проектами.</w:t>
      </w:r>
    </w:p>
    <w:p w14:paraId="43DC5199"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Оптимальне поєднання централізації та децентралізації в управлінні дозволяє досягти найкращих результатів в конкретних умовах. Важливо збалансувати ці два підходи для забезпечення ефективного функціонування організації та досягнення стратегічних цілей. </w:t>
      </w:r>
    </w:p>
    <w:p w14:paraId="249A2E7A" w14:textId="4347CBD2"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Принцип </w:t>
      </w:r>
      <w:r w:rsidR="00D91446">
        <w:rPr>
          <w:rFonts w:ascii="Times New Roman" w:hAnsi="Times New Roman" w:cs="Times New Roman"/>
          <w:sz w:val="28"/>
          <w:szCs w:val="28"/>
        </w:rPr>
        <w:t xml:space="preserve">ієрархії або скалярного ланцюга, </w:t>
      </w:r>
      <w:r w:rsidRPr="00777EE1">
        <w:rPr>
          <w:rFonts w:ascii="Times New Roman" w:hAnsi="Times New Roman" w:cs="Times New Roman"/>
          <w:sz w:val="28"/>
          <w:szCs w:val="28"/>
        </w:rPr>
        <w:t>як визначено Файолем, відображає структуру керівництва в організації, де існує чіткий ланцюг підпорядкування від вищого рівня до нижчого. Цей скалярний ланцюг передбачає, що накази, розпорядження, інформація та документація рухаються вздовж ланцюга в обидва напрямки - від верхнього рівня до нижнього та навпаки.</w:t>
      </w:r>
    </w:p>
    <w:p w14:paraId="49F5D5C3"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Ієрархічна структура передбачає чітку підпорядкованість підлеглих рівнів керівництва вищим рівням. Важливо зберігати цю ієрархію у випадках, коли вона сприяє ефективності та досягненню цілей організації. Однак, якщо ієрархічна </w:t>
      </w:r>
      <w:r w:rsidRPr="00777EE1">
        <w:rPr>
          <w:rFonts w:ascii="Times New Roman" w:hAnsi="Times New Roman" w:cs="Times New Roman"/>
          <w:sz w:val="28"/>
          <w:szCs w:val="28"/>
        </w:rPr>
        <w:lastRenderedPageBreak/>
        <w:t>система завдає шкоди бізнесу або перешкоджає розвитку, вона може вимагати певних корекцій. Наприклад, у великій компанії менеджер відділу звітує перед директором відділу, а директор відділу - перед виконавчим директором.</w:t>
      </w:r>
    </w:p>
    <w:p w14:paraId="771672B4"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Важливо збалансувати потреби структури ієрархії з метою забезпечення оптимального функціонування організації. Розумне управління скалярним ланцюгом допомагає забезпечити ефективну комунікацію та координацію дій всередині підприємства для досягнення успіху.</w:t>
      </w:r>
    </w:p>
    <w:p w14:paraId="051B75FE" w14:textId="2E1566EB" w:rsidR="00A85D04" w:rsidRPr="00777EE1" w:rsidRDefault="00D91446" w:rsidP="00BE2B2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Принцип єдиного порядку </w:t>
      </w:r>
      <w:r w:rsidR="00A85D04" w:rsidRPr="00777EE1">
        <w:rPr>
          <w:rFonts w:ascii="Times New Roman" w:hAnsi="Times New Roman" w:cs="Times New Roman"/>
          <w:sz w:val="28"/>
          <w:szCs w:val="28"/>
        </w:rPr>
        <w:t>передбачає, що кожна річ або людина повинна мати своє визначене місце і бути на своєму місці. Це стосується як організації робочого простору для речей, так і призначення конкретних завдань та обов'язків для працівників.</w:t>
      </w:r>
    </w:p>
    <w:p w14:paraId="3E77BF83" w14:textId="307D4126"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рівності і справедливості</w:t>
      </w:r>
      <w:r w:rsidR="00D91446">
        <w:rPr>
          <w:rFonts w:ascii="Times New Roman" w:hAnsi="Times New Roman" w:cs="Times New Roman"/>
          <w:sz w:val="28"/>
          <w:szCs w:val="28"/>
        </w:rPr>
        <w:t xml:space="preserve"> </w:t>
      </w:r>
      <w:r w:rsidRPr="00777EE1">
        <w:rPr>
          <w:rFonts w:ascii="Times New Roman" w:hAnsi="Times New Roman" w:cs="Times New Roman"/>
          <w:sz w:val="28"/>
          <w:szCs w:val="28"/>
        </w:rPr>
        <w:t>від Файоля визначає, що справедливість полягає в поєднанні доброти та правосуддя, а рівність - у рівності перед Богом, конституцією та суспільством. Історія свідчить, що цей принцип є найбільш складним у виконанні управління людьми. Особливо важко реалізувати його в оцінці людей, розподілі ресурсів та задоволенні потреб. Проте цей принцип допомагає збудувати здорові стосунки в колективі, та відносин працівника з керівником, зокрема. Наприклад, у компанії всі працівники, незалежно від посади чи статусу, можуть мати можливість висловити свої думки та ідеї на зборах або через систему зворотного зв’язку.</w:t>
      </w:r>
    </w:p>
    <w:p w14:paraId="12FAC99A"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Важливо дотримуватися цього принципу, оскільки справедливість і рівність формують основу гармонійних взаємин у суспільстві.</w:t>
      </w:r>
    </w:p>
    <w:p w14:paraId="4C9F69A3" w14:textId="7A3E2FD6" w:rsidR="00A85D04" w:rsidRPr="00777EE1" w:rsidRDefault="00A85D04" w:rsidP="00BE2B20">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стабільност</w:t>
      </w:r>
      <w:r w:rsidR="00D91446">
        <w:rPr>
          <w:rFonts w:ascii="Times New Roman" w:hAnsi="Times New Roman" w:cs="Times New Roman"/>
          <w:sz w:val="28"/>
          <w:szCs w:val="28"/>
        </w:rPr>
        <w:t xml:space="preserve">і робочого місця для робітників </w:t>
      </w:r>
      <w:r w:rsidRPr="00777EE1">
        <w:rPr>
          <w:rFonts w:ascii="Times New Roman" w:hAnsi="Times New Roman" w:cs="Times New Roman"/>
          <w:sz w:val="28"/>
          <w:szCs w:val="28"/>
        </w:rPr>
        <w:t>від Файоля наголошує на важливості збереження кадрів в організації для забезпечення її ефективності. Висока текучість персоналу призводить до додаткових витрат і ризиків, а також може свідчити про проблеми у керівництві.</w:t>
      </w:r>
    </w:p>
    <w:p w14:paraId="1AA46B62" w14:textId="77CE06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За стандартами, нормальна текучість кадрів не повинна перевищувати 5%, яка може бути пов'язана з об'єктивними причинами, такими як хвороба або переїзд. </w:t>
      </w:r>
      <w:r w:rsidRPr="00777EE1">
        <w:rPr>
          <w:rFonts w:ascii="Times New Roman" w:hAnsi="Times New Roman" w:cs="Times New Roman"/>
          <w:sz w:val="28"/>
          <w:szCs w:val="28"/>
        </w:rPr>
        <w:lastRenderedPageBreak/>
        <w:t>Однак, якщо цей показник перевищує 5%, це може свідчити про недоліки в управлінні організацією</w:t>
      </w:r>
      <w:r w:rsidR="002D54C8" w:rsidRPr="00777EE1">
        <w:rPr>
          <w:rFonts w:ascii="Times New Roman" w:hAnsi="Times New Roman" w:cs="Times New Roman"/>
          <w:sz w:val="28"/>
          <w:szCs w:val="28"/>
        </w:rPr>
        <w:t xml:space="preserve"> [</w:t>
      </w:r>
      <w:r w:rsidR="00EF263A">
        <w:rPr>
          <w:rFonts w:ascii="Times New Roman" w:hAnsi="Times New Roman" w:cs="Times New Roman"/>
          <w:sz w:val="28"/>
          <w:szCs w:val="28"/>
        </w:rPr>
        <w:fldChar w:fldCharType="begin"/>
      </w:r>
      <w:r w:rsidR="00EF263A">
        <w:rPr>
          <w:rFonts w:ascii="Times New Roman" w:hAnsi="Times New Roman" w:cs="Times New Roman"/>
          <w:sz w:val="28"/>
          <w:szCs w:val="28"/>
        </w:rPr>
        <w:instrText xml:space="preserve"> REF _Ref168514211 \r \h </w:instrText>
      </w:r>
      <w:r w:rsidR="00EF263A">
        <w:rPr>
          <w:rFonts w:ascii="Times New Roman" w:hAnsi="Times New Roman" w:cs="Times New Roman"/>
          <w:sz w:val="28"/>
          <w:szCs w:val="28"/>
        </w:rPr>
      </w:r>
      <w:r w:rsidR="00EF263A">
        <w:rPr>
          <w:rFonts w:ascii="Times New Roman" w:hAnsi="Times New Roman" w:cs="Times New Roman"/>
          <w:sz w:val="28"/>
          <w:szCs w:val="28"/>
        </w:rPr>
        <w:fldChar w:fldCharType="separate"/>
      </w:r>
      <w:r w:rsidR="00F72CA2">
        <w:rPr>
          <w:rFonts w:ascii="Times New Roman" w:hAnsi="Times New Roman" w:cs="Times New Roman"/>
          <w:sz w:val="28"/>
          <w:szCs w:val="28"/>
        </w:rPr>
        <w:t>47</w:t>
      </w:r>
      <w:r w:rsidR="00EF263A">
        <w:rPr>
          <w:rFonts w:ascii="Times New Roman" w:hAnsi="Times New Roman" w:cs="Times New Roman"/>
          <w:sz w:val="28"/>
          <w:szCs w:val="28"/>
        </w:rPr>
        <w:fldChar w:fldCharType="end"/>
      </w:r>
      <w:r w:rsidR="002D54C8" w:rsidRPr="00777EE1">
        <w:rPr>
          <w:rFonts w:ascii="Times New Roman" w:hAnsi="Times New Roman" w:cs="Times New Roman"/>
          <w:sz w:val="28"/>
          <w:szCs w:val="28"/>
        </w:rPr>
        <w:t>].</w:t>
      </w:r>
    </w:p>
    <w:p w14:paraId="30B847EC"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Довготривала працевлаштованість сприяє успішності організації, оскільки працівники, які працюють у компанії довше, виявляють більшу відданість та розуміння бізнес-процесів. Тому важливо проводити якісний підбір персоналу, створювати умови для розвитку та дбати про комфорт працівників. </w:t>
      </w:r>
    </w:p>
    <w:p w14:paraId="28AC00DA"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Згідно з цим принципом, середньостроковий працівник, який залишається на своєму робочому місці, має перевагу над видатним, але нестабільним працівником, оскільки стабільність персоналу сприяє успішності організації.</w:t>
      </w:r>
    </w:p>
    <w:p w14:paraId="252295CF" w14:textId="299D87CF" w:rsidR="00A85D04" w:rsidRPr="00777EE1" w:rsidRDefault="00D91446" w:rsidP="00BE2B2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Принцип розвитку ініціативи </w:t>
      </w:r>
      <w:r w:rsidR="00A85D04" w:rsidRPr="00777EE1">
        <w:rPr>
          <w:rFonts w:ascii="Times New Roman" w:hAnsi="Times New Roman" w:cs="Times New Roman"/>
          <w:sz w:val="28"/>
          <w:szCs w:val="28"/>
        </w:rPr>
        <w:t>підкреслює, наскільки є важливим стимулювання працівників до прояву особистої ініціативи та розвитку їх творчих здібностей. Ініціатива в організації означає здатність працівників розробляти плани та успішно їх втілювати, що приносить силу та енергію компанії.</w:t>
      </w:r>
    </w:p>
    <w:p w14:paraId="3AD9EBCF"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Цей принцип передбачає створення сприятливої атмосфери, де працівники мають можливість виявляти свою ініціативу. Розвиток ініціативи у підлеглих вважається як якість особистості, яка сприяє творчому підходу до вирішення завдань. Ініціатива є ключовою якістю як працівника, так і керівника. Тільки при наявності ініціативи можна досягти успіху та розвивати творчих співробітників. Стимулювання працівників до самостійного мислення в межах їх повноважень є вирішальним фактором успіху підприємства. Наприклад, компанія може створити програму, що стимулює працівників до впровадження нових ідей та проектів, а також надавати ресурси та підтримку для їх реалізації.</w:t>
      </w:r>
    </w:p>
    <w:p w14:paraId="55383439"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розвиток ініціативи серед персоналу є важливим елементом успішного функціонування організації, а стимулювання самостійності та творчого підходу працівників сприяє досягненню поставлених цілей та результативності діяльності підприємства.</w:t>
      </w:r>
    </w:p>
    <w:p w14:paraId="5238750C" w14:textId="6992D7DA" w:rsidR="00A85D04" w:rsidRPr="00777EE1" w:rsidRDefault="00D91446" w:rsidP="00BE2B2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Принцип корпоративного духу </w:t>
      </w:r>
      <w:r w:rsidR="00A85D04" w:rsidRPr="00777EE1">
        <w:rPr>
          <w:rFonts w:ascii="Times New Roman" w:hAnsi="Times New Roman" w:cs="Times New Roman"/>
          <w:sz w:val="28"/>
          <w:szCs w:val="28"/>
        </w:rPr>
        <w:t>або</w:t>
      </w:r>
      <w:r>
        <w:rPr>
          <w:rFonts w:ascii="Times New Roman" w:hAnsi="Times New Roman" w:cs="Times New Roman"/>
          <w:sz w:val="28"/>
          <w:szCs w:val="28"/>
        </w:rPr>
        <w:t xml:space="preserve"> ж принцип єдності працівників: </w:t>
      </w:r>
      <w:r w:rsidR="00A85D04" w:rsidRPr="00777EE1">
        <w:rPr>
          <w:rFonts w:ascii="Times New Roman" w:hAnsi="Times New Roman" w:cs="Times New Roman"/>
          <w:sz w:val="28"/>
          <w:szCs w:val="28"/>
        </w:rPr>
        <w:t xml:space="preserve"> визначається як важливість створення сприятливого колективу, де працівники </w:t>
      </w:r>
      <w:r w:rsidR="00A85D04" w:rsidRPr="00777EE1">
        <w:rPr>
          <w:rFonts w:ascii="Times New Roman" w:hAnsi="Times New Roman" w:cs="Times New Roman"/>
          <w:sz w:val="28"/>
          <w:szCs w:val="28"/>
        </w:rPr>
        <w:lastRenderedPageBreak/>
        <w:t>об'єднуються в одну команду з загальними цілями та інтересами. Такий колектив може досягати більш високих результатів завдяки гармонійній співпраці та взаєморозумінню.</w:t>
      </w:r>
    </w:p>
    <w:p w14:paraId="5AEF373B" w14:textId="2891E5F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Спільний корпоративний дух сприяє покращенню репутації компанії та формує позитивне сприйняття як зовнішнього, так і внутрішнього середовища. Поведінка керівників відображає принципи управління, якими вони керуються, і впливає на ефективність управління </w:t>
      </w:r>
      <w:r w:rsidR="001741E2">
        <w:rPr>
          <w:rFonts w:ascii="Times New Roman" w:hAnsi="Times New Roman" w:cs="Times New Roman"/>
          <w:sz w:val="28"/>
          <w:szCs w:val="28"/>
        </w:rPr>
        <w:t>цілком</w:t>
      </w:r>
      <w:r w:rsidRPr="00777EE1">
        <w:rPr>
          <w:rFonts w:ascii="Times New Roman" w:hAnsi="Times New Roman" w:cs="Times New Roman"/>
          <w:sz w:val="28"/>
          <w:szCs w:val="28"/>
        </w:rPr>
        <w:t>.</w:t>
      </w:r>
    </w:p>
    <w:p w14:paraId="2626C586"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Для успішної управлінської діяльності важливо, щоб правила та норми витікали з принципів управління, але були достатньо гнучкими для адаптації до змінних умов. Гнучкість та адаптивність є ключовими складовими успішного керівництва, яке сприяє розвитку корпоративного духу та єдності працівників.</w:t>
      </w:r>
    </w:p>
    <w:p w14:paraId="38747F85" w14:textId="77777777" w:rsidR="00A85D04" w:rsidRPr="00777EE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Наприклад, компанія може організовувати спільні заходи та події, які об’єднують колектив і сприяють взаєморозумінню та співпраці між співробітниками.</w:t>
      </w:r>
    </w:p>
    <w:p w14:paraId="68ACDD4C" w14:textId="11423663" w:rsidR="00394D51" w:rsidRDefault="00A85D04" w:rsidP="00BE2B20">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створення єдиного колективу з спільними цілями та цінностями є важливим елементом успішного управління, яке сприяє досягненню високих результатів у діяльності організації.</w:t>
      </w:r>
    </w:p>
    <w:p w14:paraId="416FC5E0" w14:textId="77777777" w:rsidR="00D91446" w:rsidRPr="00777EE1" w:rsidRDefault="00D91446" w:rsidP="004131FE">
      <w:pPr>
        <w:spacing w:after="0" w:line="360" w:lineRule="auto"/>
        <w:ind w:firstLine="709"/>
        <w:jc w:val="both"/>
        <w:rPr>
          <w:rFonts w:ascii="Times New Roman" w:hAnsi="Times New Roman" w:cs="Times New Roman"/>
          <w:sz w:val="28"/>
          <w:szCs w:val="28"/>
        </w:rPr>
      </w:pPr>
    </w:p>
    <w:p w14:paraId="33B0F06E" w14:textId="045539B4" w:rsidR="00E12D82" w:rsidRDefault="00C35AEE" w:rsidP="00175707">
      <w:pPr>
        <w:pStyle w:val="1"/>
        <w:numPr>
          <w:ilvl w:val="0"/>
          <w:numId w:val="0"/>
        </w:numPr>
        <w:spacing w:before="0" w:after="240" w:line="360" w:lineRule="auto"/>
        <w:ind w:firstLine="709"/>
        <w:jc w:val="center"/>
        <w:rPr>
          <w:rFonts w:ascii="Times New Roman" w:hAnsi="Times New Roman" w:cs="Times New Roman"/>
          <w:b/>
          <w:color w:val="auto"/>
          <w:sz w:val="28"/>
          <w:szCs w:val="28"/>
        </w:rPr>
      </w:pPr>
      <w:bookmarkStart w:id="31" w:name="_Toc167207497"/>
      <w:bookmarkStart w:id="32" w:name="_Toc167207600"/>
      <w:bookmarkStart w:id="33" w:name="_Toc169002714"/>
      <w:r w:rsidRPr="00777EE1">
        <w:rPr>
          <w:rFonts w:ascii="Times New Roman" w:hAnsi="Times New Roman" w:cs="Times New Roman"/>
          <w:b/>
          <w:color w:val="auto"/>
          <w:sz w:val="28"/>
          <w:szCs w:val="28"/>
        </w:rPr>
        <w:t>2.3</w:t>
      </w:r>
      <w:r w:rsidR="00673047">
        <w:rPr>
          <w:rFonts w:ascii="Times New Roman" w:hAnsi="Times New Roman" w:cs="Times New Roman"/>
          <w:b/>
          <w:color w:val="auto"/>
          <w:sz w:val="28"/>
          <w:szCs w:val="28"/>
        </w:rPr>
        <w:t>.</w:t>
      </w:r>
      <w:r w:rsidRPr="00777EE1">
        <w:rPr>
          <w:rFonts w:ascii="Times New Roman" w:hAnsi="Times New Roman" w:cs="Times New Roman"/>
          <w:b/>
          <w:color w:val="auto"/>
          <w:sz w:val="28"/>
          <w:szCs w:val="28"/>
        </w:rPr>
        <w:t xml:space="preserve"> </w:t>
      </w:r>
      <w:r w:rsidR="000372F7" w:rsidRPr="00777EE1">
        <w:rPr>
          <w:rFonts w:ascii="Times New Roman" w:hAnsi="Times New Roman" w:cs="Times New Roman"/>
          <w:b/>
          <w:color w:val="auto"/>
          <w:sz w:val="28"/>
          <w:szCs w:val="28"/>
        </w:rPr>
        <w:t>Організаційні принципи менеджменту</w:t>
      </w:r>
      <w:bookmarkEnd w:id="31"/>
      <w:bookmarkEnd w:id="32"/>
      <w:bookmarkEnd w:id="33"/>
    </w:p>
    <w:p w14:paraId="60B49F4F" w14:textId="77777777" w:rsidR="00BE7C54" w:rsidRPr="00BE7C54" w:rsidRDefault="00BE7C54" w:rsidP="00BE7C54"/>
    <w:p w14:paraId="2041AF23" w14:textId="77777777" w:rsidR="00A82FD5" w:rsidRPr="00777EE1" w:rsidRDefault="00457A4B"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Сучасне управління організаціями вимагає глибокого розуміння та ефективного застосування організаційних принципів. Ці принципи не лише є основою для успішної побудови бізнес-структури, але й визначають шляхи досягнення стратегічних цілей та забезпечення сталого розвитку. </w:t>
      </w:r>
    </w:p>
    <w:p w14:paraId="12E88C3D" w14:textId="1A08D083" w:rsidR="000372F7" w:rsidRPr="00777EE1" w:rsidRDefault="00457A4B"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Принципи менеджменту, які</w:t>
      </w:r>
      <w:r w:rsidR="00A82FD5" w:rsidRPr="00777EE1">
        <w:rPr>
          <w:rFonts w:ascii="Times New Roman" w:hAnsi="Times New Roman" w:cs="Times New Roman"/>
          <w:sz w:val="28"/>
          <w:szCs w:val="28"/>
        </w:rPr>
        <w:t xml:space="preserve"> будуть</w:t>
      </w:r>
      <w:r w:rsidRPr="00777EE1">
        <w:rPr>
          <w:rFonts w:ascii="Times New Roman" w:hAnsi="Times New Roman" w:cs="Times New Roman"/>
          <w:sz w:val="28"/>
          <w:szCs w:val="28"/>
        </w:rPr>
        <w:t xml:space="preserve"> описані у цьому дослідженні, є важливим керівним інст</w:t>
      </w:r>
      <w:r w:rsidR="009A512B">
        <w:rPr>
          <w:rFonts w:ascii="Times New Roman" w:hAnsi="Times New Roman" w:cs="Times New Roman"/>
          <w:sz w:val="28"/>
          <w:szCs w:val="28"/>
        </w:rPr>
        <w:t>рументом для менеджерів</w:t>
      </w:r>
      <w:r w:rsidRPr="00777EE1">
        <w:rPr>
          <w:rFonts w:ascii="Times New Roman" w:hAnsi="Times New Roman" w:cs="Times New Roman"/>
          <w:sz w:val="28"/>
          <w:szCs w:val="28"/>
        </w:rPr>
        <w:t xml:space="preserve"> на всіх рівнях та для всіх, хто цікавиться покращенням ефективності та успішності організаційної діяльності.</w:t>
      </w:r>
      <w:r w:rsidR="00A82FD5" w:rsidRPr="00777EE1">
        <w:rPr>
          <w:rFonts w:ascii="Times New Roman" w:hAnsi="Times New Roman" w:cs="Times New Roman"/>
          <w:sz w:val="28"/>
          <w:szCs w:val="28"/>
        </w:rPr>
        <w:t xml:space="preserve"> </w:t>
      </w:r>
    </w:p>
    <w:p w14:paraId="7E58AE50" w14:textId="77777777" w:rsidR="00A82FD5" w:rsidRPr="00777EE1" w:rsidRDefault="00A82FD5"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lastRenderedPageBreak/>
        <w:t xml:space="preserve">Організаційні принципи менеджменту є основними принципами менеджменту, які допомагають керівникам ефективно організовувати та управляти діяльністю своїх підприємств. </w:t>
      </w:r>
    </w:p>
    <w:p w14:paraId="2B242F12" w14:textId="1BFFB0D4" w:rsidR="00A82FD5" w:rsidRPr="00777EE1" w:rsidRDefault="00A82FD5"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Основні організаційні принципи включають</w:t>
      </w:r>
      <w:r w:rsidR="00CF5FDC" w:rsidRPr="00777EE1">
        <w:rPr>
          <w:rFonts w:ascii="Times New Roman" w:hAnsi="Times New Roman" w:cs="Times New Roman"/>
          <w:sz w:val="28"/>
          <w:szCs w:val="28"/>
        </w:rPr>
        <w:t xml:space="preserve"> певні елементи, які представлено на рис 2.</w:t>
      </w:r>
      <w:r w:rsidR="00777EE1">
        <w:rPr>
          <w:rFonts w:ascii="Times New Roman" w:hAnsi="Times New Roman" w:cs="Times New Roman"/>
          <w:sz w:val="28"/>
          <w:szCs w:val="28"/>
        </w:rPr>
        <w:t>6</w:t>
      </w:r>
      <w:r w:rsidR="00673047">
        <w:rPr>
          <w:rFonts w:ascii="Times New Roman" w:hAnsi="Times New Roman" w:cs="Times New Roman"/>
          <w:sz w:val="28"/>
          <w:szCs w:val="28"/>
        </w:rPr>
        <w:t>.</w:t>
      </w:r>
    </w:p>
    <w:p w14:paraId="262E90B2" w14:textId="2A816A61" w:rsidR="00A82FD5" w:rsidRPr="00777EE1" w:rsidRDefault="00BE7C54" w:rsidP="004131FE">
      <w:pPr>
        <w:pStyle w:val="a3"/>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Принцип єдності цілей:</w:t>
      </w:r>
    </w:p>
    <w:p w14:paraId="6371B742" w14:textId="77777777" w:rsidR="00303422" w:rsidRPr="00777EE1" w:rsidRDefault="0030342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34B4A997" wp14:editId="76109DF6">
            <wp:extent cx="5227320" cy="2952750"/>
            <wp:effectExtent l="0" t="0" r="11430" b="0"/>
            <wp:docPr id="24" name="Схема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1C903A77" w14:textId="4FA0D920" w:rsidR="00A37AC9" w:rsidRPr="00777EE1" w:rsidRDefault="00A37AC9" w:rsidP="004131FE">
      <w:pPr>
        <w:spacing w:after="0" w:line="360" w:lineRule="auto"/>
        <w:ind w:firstLine="709"/>
        <w:jc w:val="both"/>
        <w:rPr>
          <w:rFonts w:ascii="Times New Roman" w:hAnsi="Times New Roman" w:cs="Times New Roman"/>
          <w:sz w:val="28"/>
          <w:szCs w:val="28"/>
          <w:shd w:val="clear" w:color="auto" w:fill="FFFFFF"/>
        </w:rPr>
      </w:pPr>
      <w:bookmarkStart w:id="34" w:name="_Hlk168507111"/>
      <w:r w:rsidRPr="00777EE1">
        <w:rPr>
          <w:rFonts w:ascii="Times New Roman" w:hAnsi="Times New Roman" w:cs="Times New Roman"/>
          <w:sz w:val="28"/>
          <w:szCs w:val="28"/>
          <w:shd w:val="clear" w:color="auto" w:fill="FFFFFF"/>
        </w:rPr>
        <w:t>Рис. 2.</w:t>
      </w:r>
      <w:r w:rsidR="00777EE1">
        <w:rPr>
          <w:rFonts w:ascii="Times New Roman" w:hAnsi="Times New Roman" w:cs="Times New Roman"/>
          <w:sz w:val="28"/>
          <w:szCs w:val="28"/>
          <w:shd w:val="clear" w:color="auto" w:fill="FFFFFF"/>
        </w:rPr>
        <w:t>6</w:t>
      </w:r>
      <w:r w:rsidRPr="00777EE1">
        <w:rPr>
          <w:rFonts w:ascii="Times New Roman" w:hAnsi="Times New Roman" w:cs="Times New Roman"/>
          <w:sz w:val="28"/>
          <w:szCs w:val="28"/>
          <w:shd w:val="clear" w:color="auto" w:fill="FFFFFF"/>
        </w:rPr>
        <w:t>. Принципи єдності цілей</w:t>
      </w:r>
    </w:p>
    <w:p w14:paraId="641FB8C0" w14:textId="262358FD" w:rsidR="00A37AC9" w:rsidRPr="00787E0B" w:rsidRDefault="00A37AC9" w:rsidP="004131FE">
      <w:pPr>
        <w:spacing w:after="0" w:line="360" w:lineRule="auto"/>
        <w:ind w:firstLine="709"/>
        <w:jc w:val="both"/>
        <w:rPr>
          <w:rFonts w:ascii="Times New Roman" w:hAnsi="Times New Roman" w:cs="Times New Roman"/>
          <w:i/>
          <w:sz w:val="28"/>
          <w:szCs w:val="28"/>
        </w:rPr>
      </w:pPr>
      <w:r w:rsidRPr="00787E0B">
        <w:rPr>
          <w:rFonts w:ascii="Times New Roman" w:hAnsi="Times New Roman" w:cs="Times New Roman"/>
          <w:i/>
          <w:sz w:val="28"/>
          <w:szCs w:val="28"/>
          <w:shd w:val="clear" w:color="auto" w:fill="FFFFFF"/>
        </w:rPr>
        <w:t>Джерело: створено автором на основі</w:t>
      </w:r>
      <w:r w:rsidR="001B7BD2" w:rsidRPr="00787E0B">
        <w:rPr>
          <w:rFonts w:ascii="Times New Roman" w:hAnsi="Times New Roman" w:cs="Times New Roman"/>
          <w:i/>
          <w:sz w:val="28"/>
          <w:szCs w:val="28"/>
          <w:shd w:val="clear" w:color="auto" w:fill="FFFFFF"/>
        </w:rPr>
        <w:t xml:space="preserve"> </w:t>
      </w:r>
      <w:r w:rsidRPr="00787E0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rPr>
        <w:t>36</w:t>
      </w:r>
      <w:r w:rsidRPr="00787E0B">
        <w:rPr>
          <w:rFonts w:ascii="Times New Roman" w:hAnsi="Times New Roman" w:cs="Times New Roman"/>
          <w:i/>
          <w:sz w:val="28"/>
          <w:szCs w:val="28"/>
          <w:shd w:val="clear" w:color="auto" w:fill="FFFFFF"/>
        </w:rPr>
        <w:t>]</w:t>
      </w:r>
      <w:r w:rsidR="00296957">
        <w:rPr>
          <w:rFonts w:ascii="Times New Roman" w:hAnsi="Times New Roman" w:cs="Times New Roman"/>
          <w:i/>
          <w:sz w:val="28"/>
          <w:szCs w:val="28"/>
          <w:shd w:val="clear" w:color="auto" w:fill="FFFFFF"/>
        </w:rPr>
        <w:t>.</w:t>
      </w:r>
    </w:p>
    <w:bookmarkEnd w:id="34"/>
    <w:p w14:paraId="2FFF8F91" w14:textId="002FF852" w:rsidR="00EA4A68" w:rsidRPr="00777EE1" w:rsidRDefault="00EA4A68"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Отже, розуміння, ставлення спільної мети та процес її досягнення згуртовують колектив підприємства, дозволяючи працювати всім як одне ціле. Також це служить гарною мотивацією </w:t>
      </w:r>
      <w:r w:rsidR="00297811" w:rsidRPr="00777EE1">
        <w:rPr>
          <w:rFonts w:ascii="Times New Roman" w:hAnsi="Times New Roman" w:cs="Times New Roman"/>
          <w:sz w:val="28"/>
          <w:szCs w:val="28"/>
        </w:rPr>
        <w:t xml:space="preserve">для всіх членів команди та організації загалом, адже коли всі працівники розуміють і підтримують одну ціль, </w:t>
      </w:r>
      <w:r w:rsidR="00D91446">
        <w:rPr>
          <w:rFonts w:ascii="Times New Roman" w:hAnsi="Times New Roman" w:cs="Times New Roman"/>
          <w:sz w:val="28"/>
          <w:szCs w:val="28"/>
        </w:rPr>
        <w:t>то вони відчувають себе більш з</w:t>
      </w:r>
      <w:r w:rsidR="00297811" w:rsidRPr="00777EE1">
        <w:rPr>
          <w:rFonts w:ascii="Times New Roman" w:hAnsi="Times New Roman" w:cs="Times New Roman"/>
          <w:sz w:val="28"/>
          <w:szCs w:val="28"/>
        </w:rPr>
        <w:t xml:space="preserve">мотивованими. А мотивація, в свою чергу впливає на підвищення ефективності роботи, не буде також розбіжностей та дублювання робіт, адже всі націлені на досягнення однієї мети.  </w:t>
      </w:r>
    </w:p>
    <w:p w14:paraId="7A338424" w14:textId="2C36E10F" w:rsidR="00EA4A68" w:rsidRPr="00777EE1" w:rsidRDefault="00EA4A68" w:rsidP="004131FE">
      <w:pPr>
        <w:spacing w:after="0" w:line="360" w:lineRule="auto"/>
        <w:ind w:firstLine="709"/>
        <w:jc w:val="both"/>
        <w:rPr>
          <w:rFonts w:ascii="Times New Roman" w:hAnsi="Times New Roman" w:cs="Times New Roman"/>
          <w:bCs/>
          <w:sz w:val="28"/>
          <w:szCs w:val="28"/>
        </w:rPr>
      </w:pPr>
      <w:r w:rsidRPr="00777EE1">
        <w:rPr>
          <w:rFonts w:ascii="Times New Roman" w:hAnsi="Times New Roman" w:cs="Times New Roman"/>
          <w:bCs/>
          <w:sz w:val="28"/>
          <w:szCs w:val="28"/>
        </w:rPr>
        <w:t xml:space="preserve">Прикладом успішного використання принципу єдності цілей є компанія Tesla Inc. Однією з основних цілей компанії є прискорення світового переходу до сталого енергетичного виробництва та використання. Ця спільна мета об'єднує всіх </w:t>
      </w:r>
      <w:r w:rsidRPr="00777EE1">
        <w:rPr>
          <w:rFonts w:ascii="Times New Roman" w:hAnsi="Times New Roman" w:cs="Times New Roman"/>
          <w:bCs/>
          <w:sz w:val="28"/>
          <w:szCs w:val="28"/>
        </w:rPr>
        <w:lastRenderedPageBreak/>
        <w:t xml:space="preserve">співробітників компанії, </w:t>
      </w:r>
      <w:r w:rsidR="003A27FC">
        <w:rPr>
          <w:rFonts w:ascii="Times New Roman" w:hAnsi="Times New Roman" w:cs="Times New Roman"/>
          <w:bCs/>
          <w:sz w:val="28"/>
          <w:szCs w:val="28"/>
        </w:rPr>
        <w:t>включно</w:t>
      </w:r>
      <w:r w:rsidRPr="00777EE1">
        <w:rPr>
          <w:rFonts w:ascii="Times New Roman" w:hAnsi="Times New Roman" w:cs="Times New Roman"/>
          <w:bCs/>
          <w:sz w:val="28"/>
          <w:szCs w:val="28"/>
        </w:rPr>
        <w:t xml:space="preserve"> інженерів, маркетологів, продавців та інших працівників. Кожен продукт, який розробляється та випускається компанією, спрямований на досягнення цієї глобальної мети. Це дозволяє Tesla досягати успіху як у власному бізнесі, так і у впровадженні своєї місії зміни світу на краще</w:t>
      </w:r>
      <w:r w:rsidR="00394D51" w:rsidRPr="00777EE1">
        <w:rPr>
          <w:rFonts w:ascii="Times New Roman" w:hAnsi="Times New Roman" w:cs="Times New Roman"/>
          <w:bCs/>
          <w:sz w:val="28"/>
          <w:szCs w:val="28"/>
        </w:rPr>
        <w:t xml:space="preserve"> </w:t>
      </w:r>
      <w:r w:rsidR="00CF5FDC" w:rsidRPr="00777EE1">
        <w:rPr>
          <w:rFonts w:ascii="Times New Roman" w:hAnsi="Times New Roman" w:cs="Times New Roman"/>
          <w:bCs/>
          <w:sz w:val="28"/>
          <w:szCs w:val="28"/>
        </w:rPr>
        <w:t>[</w:t>
      </w:r>
      <w:r w:rsidR="00AA6F59">
        <w:rPr>
          <w:rFonts w:ascii="Times New Roman" w:hAnsi="Times New Roman" w:cs="Times New Roman"/>
          <w:bCs/>
          <w:sz w:val="28"/>
          <w:szCs w:val="28"/>
        </w:rPr>
        <w:fldChar w:fldCharType="begin"/>
      </w:r>
      <w:r w:rsidR="00AA6F59">
        <w:rPr>
          <w:rFonts w:ascii="Times New Roman" w:hAnsi="Times New Roman" w:cs="Times New Roman"/>
          <w:bCs/>
          <w:sz w:val="28"/>
          <w:szCs w:val="28"/>
        </w:rPr>
        <w:instrText xml:space="preserve"> REF _Ref168345504 \r \h </w:instrText>
      </w:r>
      <w:r w:rsidR="00AA6F59">
        <w:rPr>
          <w:rFonts w:ascii="Times New Roman" w:hAnsi="Times New Roman" w:cs="Times New Roman"/>
          <w:bCs/>
          <w:sz w:val="28"/>
          <w:szCs w:val="28"/>
        </w:rPr>
      </w:r>
      <w:r w:rsidR="00AA6F59">
        <w:rPr>
          <w:rFonts w:ascii="Times New Roman" w:hAnsi="Times New Roman" w:cs="Times New Roman"/>
          <w:bCs/>
          <w:sz w:val="28"/>
          <w:szCs w:val="28"/>
        </w:rPr>
        <w:fldChar w:fldCharType="separate"/>
      </w:r>
      <w:r w:rsidR="00F72CA2">
        <w:rPr>
          <w:rFonts w:ascii="Times New Roman" w:hAnsi="Times New Roman" w:cs="Times New Roman"/>
          <w:bCs/>
          <w:sz w:val="28"/>
          <w:szCs w:val="28"/>
        </w:rPr>
        <w:t>14</w:t>
      </w:r>
      <w:r w:rsidR="00AA6F59">
        <w:rPr>
          <w:rFonts w:ascii="Times New Roman" w:hAnsi="Times New Roman" w:cs="Times New Roman"/>
          <w:bCs/>
          <w:sz w:val="28"/>
          <w:szCs w:val="28"/>
        </w:rPr>
        <w:fldChar w:fldCharType="end"/>
      </w:r>
      <w:r w:rsidR="00CF5FDC" w:rsidRPr="00777EE1">
        <w:rPr>
          <w:rFonts w:ascii="Times New Roman" w:hAnsi="Times New Roman" w:cs="Times New Roman"/>
          <w:bCs/>
          <w:sz w:val="28"/>
          <w:szCs w:val="28"/>
        </w:rPr>
        <w:t>].</w:t>
      </w:r>
    </w:p>
    <w:p w14:paraId="25614A72" w14:textId="77777777" w:rsidR="00EA4A68" w:rsidRPr="00777EE1" w:rsidRDefault="00EA4A68"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єдності цілей не лише сприяє побудові єдиного командного духу, але й створює основу для успішного досягнення стратегічних цілей організації.</w:t>
      </w:r>
    </w:p>
    <w:p w14:paraId="4872C7ED" w14:textId="7F876669" w:rsidR="00A37AC9" w:rsidRPr="00777EE1" w:rsidRDefault="00A82FD5" w:rsidP="004131FE">
      <w:pPr>
        <w:pStyle w:val="a3"/>
        <w:numPr>
          <w:ilvl w:val="0"/>
          <w:numId w:val="7"/>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w:t>
      </w:r>
      <w:r w:rsidR="00A37AC9" w:rsidRPr="00777EE1">
        <w:rPr>
          <w:rFonts w:ascii="Times New Roman" w:hAnsi="Times New Roman" w:cs="Times New Roman"/>
          <w:sz w:val="28"/>
          <w:szCs w:val="28"/>
        </w:rPr>
        <w:t xml:space="preserve"> спеціалізації та делегування праці </w:t>
      </w:r>
      <w:r w:rsidR="00CF5FDC" w:rsidRPr="00777EE1">
        <w:rPr>
          <w:rFonts w:ascii="Times New Roman" w:hAnsi="Times New Roman" w:cs="Times New Roman"/>
          <w:sz w:val="28"/>
          <w:szCs w:val="28"/>
        </w:rPr>
        <w:t>представлено на рис 2.</w:t>
      </w:r>
      <w:r w:rsidR="00777EE1">
        <w:rPr>
          <w:rFonts w:ascii="Times New Roman" w:hAnsi="Times New Roman" w:cs="Times New Roman"/>
          <w:sz w:val="28"/>
          <w:szCs w:val="28"/>
        </w:rPr>
        <w:t>7</w:t>
      </w:r>
      <w:r w:rsidR="00CF5FDC" w:rsidRPr="00777EE1">
        <w:rPr>
          <w:rFonts w:ascii="Times New Roman" w:hAnsi="Times New Roman" w:cs="Times New Roman"/>
          <w:sz w:val="28"/>
          <w:szCs w:val="28"/>
        </w:rPr>
        <w:t xml:space="preserve"> </w:t>
      </w:r>
      <w:r w:rsidR="00A37AC9" w:rsidRPr="00777EE1">
        <w:rPr>
          <w:rFonts w:ascii="Times New Roman" w:hAnsi="Times New Roman" w:cs="Times New Roman"/>
          <w:sz w:val="28"/>
          <w:szCs w:val="28"/>
        </w:rPr>
        <w:t>[</w:t>
      </w:r>
      <w:r w:rsidR="00831052">
        <w:rPr>
          <w:rFonts w:ascii="Times New Roman" w:hAnsi="Times New Roman" w:cs="Times New Roman"/>
          <w:sz w:val="28"/>
          <w:szCs w:val="28"/>
        </w:rPr>
        <w:t>36</w:t>
      </w:r>
      <w:r w:rsidR="00A37AC9" w:rsidRPr="00777EE1">
        <w:rPr>
          <w:rFonts w:ascii="Times New Roman" w:hAnsi="Times New Roman" w:cs="Times New Roman"/>
          <w:sz w:val="28"/>
          <w:szCs w:val="28"/>
        </w:rPr>
        <w:t>]</w:t>
      </w:r>
      <w:r w:rsidR="00CF5FDC" w:rsidRPr="00777EE1">
        <w:rPr>
          <w:rFonts w:ascii="Times New Roman" w:hAnsi="Times New Roman" w:cs="Times New Roman"/>
          <w:sz w:val="28"/>
          <w:szCs w:val="28"/>
        </w:rPr>
        <w:t>.</w:t>
      </w:r>
    </w:p>
    <w:p w14:paraId="766C9BBF" w14:textId="7328B092" w:rsidR="00394D51" w:rsidRPr="00777EE1" w:rsidRDefault="00CF5FDC"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noProof/>
          <w:sz w:val="28"/>
          <w:szCs w:val="28"/>
          <w:lang w:val="ru-RU" w:eastAsia="ru-RU"/>
        </w:rPr>
        <w:drawing>
          <wp:inline distT="0" distB="0" distL="0" distR="0" wp14:anchorId="7B0AC58D" wp14:editId="2E61A2DA">
            <wp:extent cx="5267325" cy="3095625"/>
            <wp:effectExtent l="0" t="0" r="47625" b="0"/>
            <wp:docPr id="25" name="Схема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3F9FE79F" w14:textId="3EB5542D" w:rsidR="00A37AC9" w:rsidRPr="00777EE1" w:rsidRDefault="00A37AC9"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w:t>
      </w:r>
      <w:r w:rsidR="00777EE1">
        <w:rPr>
          <w:rFonts w:ascii="Times New Roman" w:hAnsi="Times New Roman" w:cs="Times New Roman"/>
          <w:sz w:val="28"/>
          <w:szCs w:val="28"/>
          <w:shd w:val="clear" w:color="auto" w:fill="FFFFFF"/>
        </w:rPr>
        <w:t>7</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спеціалізації та делегування праці</w:t>
      </w:r>
      <w:r w:rsidRPr="00777EE1">
        <w:rPr>
          <w:rFonts w:ascii="Times New Roman" w:hAnsi="Times New Roman" w:cs="Times New Roman"/>
          <w:sz w:val="28"/>
          <w:szCs w:val="28"/>
          <w:shd w:val="clear" w:color="auto" w:fill="FFFFFF"/>
        </w:rPr>
        <w:t xml:space="preserve"> </w:t>
      </w:r>
    </w:p>
    <w:p w14:paraId="748594B4" w14:textId="241D6106" w:rsidR="00A37AC9" w:rsidRPr="00467F4B" w:rsidRDefault="00A37AC9" w:rsidP="004131FE">
      <w:pPr>
        <w:pStyle w:val="a3"/>
        <w:spacing w:line="360" w:lineRule="auto"/>
        <w:ind w:left="0" w:firstLine="709"/>
        <w:jc w:val="both"/>
        <w:rPr>
          <w:rFonts w:ascii="Times New Roman" w:hAnsi="Times New Roman" w:cs="Times New Roman"/>
          <w:i/>
          <w:sz w:val="28"/>
          <w:szCs w:val="28"/>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rPr>
        <w:t>36</w:t>
      </w:r>
      <w:r w:rsidRPr="00467F4B">
        <w:rPr>
          <w:rFonts w:ascii="Times New Roman" w:hAnsi="Times New Roman" w:cs="Times New Roman"/>
          <w:i/>
          <w:sz w:val="28"/>
          <w:szCs w:val="28"/>
          <w:shd w:val="clear" w:color="auto" w:fill="FFFFFF"/>
        </w:rPr>
        <w:t>]</w:t>
      </w:r>
      <w:r w:rsidR="00296957">
        <w:rPr>
          <w:rFonts w:ascii="Times New Roman" w:hAnsi="Times New Roman" w:cs="Times New Roman"/>
          <w:i/>
          <w:sz w:val="28"/>
          <w:szCs w:val="28"/>
          <w:shd w:val="clear" w:color="auto" w:fill="FFFFFF"/>
        </w:rPr>
        <w:t>.</w:t>
      </w:r>
    </w:p>
    <w:p w14:paraId="43A6A458" w14:textId="38232F19" w:rsidR="00297811" w:rsidRPr="00777EE1" w:rsidRDefault="00297811"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Отже, в описі принципу спеціалізації та делегування праці, можна відмітити наступне. Завдяки делегуванню конкретних завдань та функцій працівникам, які володіють досвідом та потрібними навичками, організація таким чином зможе оптимізувати свої робочі процеси. Також з більшим відсотком делегування, </w:t>
      </w:r>
      <w:r w:rsidR="00813E46" w:rsidRPr="00777EE1">
        <w:rPr>
          <w:rFonts w:ascii="Times New Roman" w:hAnsi="Times New Roman" w:cs="Times New Roman"/>
          <w:sz w:val="28"/>
          <w:szCs w:val="28"/>
        </w:rPr>
        <w:t>працівники будуть ставати більш компетентними та розвивати свої про</w:t>
      </w:r>
      <w:r w:rsidR="00C12B35">
        <w:rPr>
          <w:rFonts w:ascii="Times New Roman" w:hAnsi="Times New Roman" w:cs="Times New Roman"/>
          <w:sz w:val="28"/>
          <w:szCs w:val="28"/>
        </w:rPr>
        <w:t>фесійні та глибокі навички в тій</w:t>
      </w:r>
      <w:r w:rsidR="00813E46" w:rsidRPr="00777EE1">
        <w:rPr>
          <w:rFonts w:ascii="Times New Roman" w:hAnsi="Times New Roman" w:cs="Times New Roman"/>
          <w:sz w:val="28"/>
          <w:szCs w:val="28"/>
        </w:rPr>
        <w:t xml:space="preserve"> чи ін</w:t>
      </w:r>
      <w:r w:rsidR="00C12B35">
        <w:rPr>
          <w:rFonts w:ascii="Times New Roman" w:hAnsi="Times New Roman" w:cs="Times New Roman"/>
          <w:sz w:val="28"/>
          <w:szCs w:val="28"/>
        </w:rPr>
        <w:t>шій</w:t>
      </w:r>
      <w:r w:rsidR="00D91446">
        <w:rPr>
          <w:rFonts w:ascii="Times New Roman" w:hAnsi="Times New Roman" w:cs="Times New Roman"/>
          <w:sz w:val="28"/>
          <w:szCs w:val="28"/>
        </w:rPr>
        <w:t xml:space="preserve"> сфері, це, звичайно, </w:t>
      </w:r>
      <w:r w:rsidR="00813E46" w:rsidRPr="00777EE1">
        <w:rPr>
          <w:rFonts w:ascii="Times New Roman" w:hAnsi="Times New Roman" w:cs="Times New Roman"/>
          <w:sz w:val="28"/>
          <w:szCs w:val="28"/>
        </w:rPr>
        <w:t>впли</w:t>
      </w:r>
      <w:r w:rsidR="00D91446">
        <w:rPr>
          <w:rFonts w:ascii="Times New Roman" w:hAnsi="Times New Roman" w:cs="Times New Roman"/>
          <w:sz w:val="28"/>
          <w:szCs w:val="28"/>
        </w:rPr>
        <w:t>не</w:t>
      </w:r>
      <w:r w:rsidR="00813E46" w:rsidRPr="00777EE1">
        <w:rPr>
          <w:rFonts w:ascii="Times New Roman" w:hAnsi="Times New Roman" w:cs="Times New Roman"/>
          <w:sz w:val="28"/>
          <w:szCs w:val="28"/>
        </w:rPr>
        <w:t xml:space="preserve"> на ефективність </w:t>
      </w:r>
      <w:r w:rsidR="00813E46" w:rsidRPr="00777EE1">
        <w:rPr>
          <w:rFonts w:ascii="Times New Roman" w:hAnsi="Times New Roman" w:cs="Times New Roman"/>
          <w:sz w:val="28"/>
          <w:szCs w:val="28"/>
        </w:rPr>
        <w:lastRenderedPageBreak/>
        <w:t xml:space="preserve">виконання завдань. Правильне делегування – це правильно розподілені обов’язки та завдання, а отже підвищення продуктивності працівників, і як наслідок організації, тому що в цей час працівники будуть виконувати свої функції більш ефективно. </w:t>
      </w:r>
    </w:p>
    <w:p w14:paraId="6AFB8D9F" w14:textId="44392C30" w:rsidR="00813E46" w:rsidRPr="00777EE1" w:rsidRDefault="00813E4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Один із прикладів успішного застосування принципу спеціалізації та делегування праці - компанія Amazon. У компанії Amazon існує чітка спеціалізація та розподіл обов'язків між різними підрозділами та командами. Наприклад, команда розробників працює над розробкою нових функцій та продуктів, команда маркетологів відповідає за просування товарів, а логістичний відділ - за швидку та ефективну доставку. Кожен відділ та команда спеціалізується в своїй області та відповідає за свою частину роботи, що дозволяє Amazon бути однією з найбільш успішних та ефективних компаній у світі</w:t>
      </w:r>
      <w:r w:rsidR="00CF5FDC" w:rsidRPr="00777EE1">
        <w:rPr>
          <w:rFonts w:ascii="Times New Roman" w:hAnsi="Times New Roman" w:cs="Times New Roman"/>
          <w:sz w:val="28"/>
          <w:szCs w:val="28"/>
        </w:rPr>
        <w:t xml:space="preserve"> [</w:t>
      </w:r>
      <w:r w:rsidR="00FF1AF0" w:rsidRPr="00777EE1">
        <w:rPr>
          <w:rFonts w:ascii="Times New Roman" w:hAnsi="Times New Roman" w:cs="Times New Roman"/>
          <w:sz w:val="28"/>
          <w:szCs w:val="28"/>
        </w:rPr>
        <w:fldChar w:fldCharType="begin"/>
      </w:r>
      <w:r w:rsidR="00FF1AF0" w:rsidRPr="00777EE1">
        <w:rPr>
          <w:rFonts w:ascii="Times New Roman" w:hAnsi="Times New Roman" w:cs="Times New Roman"/>
          <w:sz w:val="28"/>
          <w:szCs w:val="28"/>
        </w:rPr>
        <w:instrText xml:space="preserve"> REF _Ref168344695 \r \h </w:instrText>
      </w:r>
      <w:r w:rsidR="00FF1AF0" w:rsidRPr="00777EE1">
        <w:rPr>
          <w:rFonts w:ascii="Times New Roman" w:hAnsi="Times New Roman" w:cs="Times New Roman"/>
          <w:sz w:val="28"/>
          <w:szCs w:val="28"/>
        </w:rPr>
      </w:r>
      <w:r w:rsidR="00FF1AF0"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2</w:t>
      </w:r>
      <w:r w:rsidR="00FF1AF0" w:rsidRPr="00777EE1">
        <w:rPr>
          <w:rFonts w:ascii="Times New Roman" w:hAnsi="Times New Roman" w:cs="Times New Roman"/>
          <w:sz w:val="28"/>
          <w:szCs w:val="28"/>
        </w:rPr>
        <w:fldChar w:fldCharType="end"/>
      </w:r>
      <w:r w:rsidR="00CF5FDC" w:rsidRPr="00777EE1">
        <w:rPr>
          <w:rFonts w:ascii="Times New Roman" w:hAnsi="Times New Roman" w:cs="Times New Roman"/>
          <w:sz w:val="28"/>
          <w:szCs w:val="28"/>
        </w:rPr>
        <w:t>].</w:t>
      </w:r>
    </w:p>
    <w:p w14:paraId="4F74FBCE" w14:textId="77777777" w:rsidR="00813E46" w:rsidRPr="00C65350" w:rsidRDefault="00813E4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спеціалізації та делегування праці є важливим елементом для оптимізації робочих процесів, розвитку спеціалізованих навичок пра</w:t>
      </w:r>
      <w:r w:rsidRPr="00C65350">
        <w:rPr>
          <w:rFonts w:ascii="Times New Roman" w:hAnsi="Times New Roman" w:cs="Times New Roman"/>
          <w:sz w:val="28"/>
          <w:szCs w:val="28"/>
        </w:rPr>
        <w:t>цівників та підвищення загальної продуктивності організації.</w:t>
      </w:r>
    </w:p>
    <w:p w14:paraId="55ECEF2B" w14:textId="42C015F9" w:rsidR="00A82FD5" w:rsidRPr="00C65350" w:rsidRDefault="00A82FD5" w:rsidP="004131FE">
      <w:pPr>
        <w:pStyle w:val="a3"/>
        <w:numPr>
          <w:ilvl w:val="0"/>
          <w:numId w:val="7"/>
        </w:numPr>
        <w:spacing w:after="0" w:line="360" w:lineRule="auto"/>
        <w:ind w:left="0" w:firstLine="709"/>
        <w:jc w:val="both"/>
        <w:rPr>
          <w:rFonts w:ascii="Times New Roman" w:hAnsi="Times New Roman" w:cs="Times New Roman"/>
          <w:sz w:val="28"/>
          <w:szCs w:val="28"/>
        </w:rPr>
      </w:pPr>
      <w:r w:rsidRPr="00C65350">
        <w:rPr>
          <w:rFonts w:ascii="Times New Roman" w:hAnsi="Times New Roman" w:cs="Times New Roman"/>
          <w:sz w:val="28"/>
          <w:szCs w:val="28"/>
        </w:rPr>
        <w:t>Принцип єдності команди</w:t>
      </w:r>
      <w:r w:rsidR="00CF5FDC" w:rsidRPr="00C65350">
        <w:rPr>
          <w:rFonts w:ascii="Times New Roman" w:hAnsi="Times New Roman" w:cs="Times New Roman"/>
          <w:sz w:val="28"/>
          <w:szCs w:val="28"/>
        </w:rPr>
        <w:t xml:space="preserve"> представлено на рис 2.</w:t>
      </w:r>
      <w:r w:rsidR="00777EE1" w:rsidRPr="00C65350">
        <w:rPr>
          <w:rFonts w:ascii="Times New Roman" w:hAnsi="Times New Roman" w:cs="Times New Roman"/>
          <w:sz w:val="28"/>
          <w:szCs w:val="28"/>
        </w:rPr>
        <w:t>8</w:t>
      </w:r>
      <w:r w:rsidR="00CF5FDC" w:rsidRPr="00C65350">
        <w:rPr>
          <w:rFonts w:ascii="Times New Roman" w:hAnsi="Times New Roman" w:cs="Times New Roman"/>
          <w:sz w:val="28"/>
          <w:szCs w:val="28"/>
        </w:rPr>
        <w:t xml:space="preserve"> </w:t>
      </w:r>
      <w:r w:rsidR="00140975" w:rsidRPr="00C65350">
        <w:rPr>
          <w:rFonts w:ascii="Times New Roman" w:hAnsi="Times New Roman" w:cs="Times New Roman"/>
          <w:sz w:val="28"/>
          <w:szCs w:val="28"/>
        </w:rPr>
        <w:t>[</w:t>
      </w:r>
      <w:r w:rsidR="00831052">
        <w:rPr>
          <w:rFonts w:ascii="Times New Roman" w:hAnsi="Times New Roman" w:cs="Times New Roman"/>
          <w:sz w:val="28"/>
          <w:szCs w:val="28"/>
        </w:rPr>
        <w:t>36</w:t>
      </w:r>
      <w:r w:rsidR="00A638C6" w:rsidRPr="00C65350">
        <w:rPr>
          <w:rFonts w:ascii="Times New Roman" w:hAnsi="Times New Roman" w:cs="Times New Roman"/>
          <w:sz w:val="28"/>
          <w:szCs w:val="28"/>
        </w:rPr>
        <w:t>]</w:t>
      </w:r>
      <w:r w:rsidR="00CF5FDC" w:rsidRPr="00C65350">
        <w:rPr>
          <w:rFonts w:ascii="Times New Roman" w:hAnsi="Times New Roman" w:cs="Times New Roman"/>
          <w:sz w:val="28"/>
          <w:szCs w:val="28"/>
        </w:rPr>
        <w:t>.</w:t>
      </w:r>
      <w:r w:rsidR="00D91446" w:rsidRPr="00C65350">
        <w:rPr>
          <w:rFonts w:ascii="Times New Roman" w:hAnsi="Times New Roman" w:cs="Times New Roman"/>
          <w:sz w:val="28"/>
          <w:szCs w:val="28"/>
        </w:rPr>
        <w:t xml:space="preserve"> </w:t>
      </w:r>
    </w:p>
    <w:p w14:paraId="7DA01C95" w14:textId="77777777" w:rsidR="00A37AC9" w:rsidRPr="00777EE1" w:rsidRDefault="00A37AC9"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479DA058" wp14:editId="43D368F4">
            <wp:extent cx="5289550" cy="2821305"/>
            <wp:effectExtent l="0" t="0" r="0" b="0"/>
            <wp:docPr id="26" name="Схема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027589C7" w14:textId="5096C854" w:rsidR="00A37AC9" w:rsidRPr="00777EE1" w:rsidRDefault="00A37AC9"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w:t>
      </w:r>
      <w:r w:rsidR="00777EE1">
        <w:rPr>
          <w:rFonts w:ascii="Times New Roman" w:hAnsi="Times New Roman" w:cs="Times New Roman"/>
          <w:sz w:val="28"/>
          <w:szCs w:val="28"/>
          <w:shd w:val="clear" w:color="auto" w:fill="FFFFFF"/>
        </w:rPr>
        <w:t>8</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єдності команди</w:t>
      </w:r>
      <w:r w:rsidRPr="00777EE1">
        <w:rPr>
          <w:rFonts w:ascii="Times New Roman" w:hAnsi="Times New Roman" w:cs="Times New Roman"/>
          <w:sz w:val="28"/>
          <w:szCs w:val="28"/>
          <w:shd w:val="clear" w:color="auto" w:fill="FFFFFF"/>
        </w:rPr>
        <w:t xml:space="preserve"> </w:t>
      </w:r>
    </w:p>
    <w:p w14:paraId="72333E54" w14:textId="4019564A" w:rsidR="00A82FD5" w:rsidRPr="00467F4B" w:rsidRDefault="00A37AC9" w:rsidP="004131FE">
      <w:pPr>
        <w:pStyle w:val="a3"/>
        <w:spacing w:line="360" w:lineRule="auto"/>
        <w:ind w:left="0" w:firstLine="709"/>
        <w:jc w:val="both"/>
        <w:rPr>
          <w:rFonts w:ascii="Times New Roman" w:hAnsi="Times New Roman" w:cs="Times New Roman"/>
          <w:i/>
          <w:sz w:val="28"/>
          <w:szCs w:val="28"/>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lang w:val="ru-RU"/>
        </w:rPr>
        <w:t>36</w:t>
      </w:r>
      <w:r w:rsidRPr="00467F4B">
        <w:rPr>
          <w:rFonts w:ascii="Times New Roman" w:hAnsi="Times New Roman" w:cs="Times New Roman"/>
          <w:i/>
          <w:sz w:val="28"/>
          <w:szCs w:val="28"/>
          <w:shd w:val="clear" w:color="auto" w:fill="FFFFFF"/>
        </w:rPr>
        <w:t>]</w:t>
      </w:r>
      <w:r w:rsidR="00BE2B20">
        <w:rPr>
          <w:rFonts w:ascii="Times New Roman" w:hAnsi="Times New Roman" w:cs="Times New Roman"/>
          <w:i/>
          <w:sz w:val="28"/>
          <w:szCs w:val="28"/>
          <w:shd w:val="clear" w:color="auto" w:fill="FFFFFF"/>
        </w:rPr>
        <w:t>.</w:t>
      </w:r>
    </w:p>
    <w:p w14:paraId="32EB0EB6" w14:textId="601E1513" w:rsidR="00813E46" w:rsidRPr="00777EE1" w:rsidRDefault="00813E4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Cs/>
          <w:sz w:val="28"/>
          <w:szCs w:val="28"/>
        </w:rPr>
        <w:lastRenderedPageBreak/>
        <w:t>Принцип</w:t>
      </w:r>
      <w:r w:rsidRPr="00777EE1">
        <w:rPr>
          <w:rFonts w:ascii="Times New Roman" w:hAnsi="Times New Roman" w:cs="Times New Roman"/>
          <w:b/>
          <w:sz w:val="28"/>
          <w:szCs w:val="28"/>
        </w:rPr>
        <w:t xml:space="preserve"> </w:t>
      </w:r>
      <w:r w:rsidRPr="00777EE1">
        <w:rPr>
          <w:rFonts w:ascii="Times New Roman" w:hAnsi="Times New Roman" w:cs="Times New Roman"/>
          <w:sz w:val="28"/>
          <w:szCs w:val="28"/>
        </w:rPr>
        <w:t xml:space="preserve">єдності команди в організаційному менеджменті </w:t>
      </w:r>
      <w:r w:rsidRPr="00777EE1">
        <w:rPr>
          <w:rFonts w:ascii="Times New Roman" w:hAnsi="Times New Roman" w:cs="Times New Roman"/>
          <w:bCs/>
          <w:sz w:val="28"/>
          <w:szCs w:val="28"/>
        </w:rPr>
        <w:t>визначає</w:t>
      </w:r>
      <w:r w:rsidRPr="00777EE1">
        <w:rPr>
          <w:rFonts w:ascii="Times New Roman" w:hAnsi="Times New Roman" w:cs="Times New Roman"/>
          <w:b/>
          <w:sz w:val="28"/>
          <w:szCs w:val="28"/>
        </w:rPr>
        <w:t xml:space="preserve"> </w:t>
      </w:r>
      <w:r w:rsidRPr="00777EE1">
        <w:rPr>
          <w:rFonts w:ascii="Times New Roman" w:hAnsi="Times New Roman" w:cs="Times New Roman"/>
          <w:sz w:val="28"/>
          <w:szCs w:val="28"/>
        </w:rPr>
        <w:t xml:space="preserve">важливість співпраці та взаєморозуміння між різними частинами організації. Він передбачає, що всі учасники команди повинні спільно працювати над досягненням спільних цілей та підтримувати один одного у цьому процесі. Важливими в цьому принципі є комунікація та співпраця, адже </w:t>
      </w:r>
      <w:r w:rsidR="00724614" w:rsidRPr="00777EE1">
        <w:rPr>
          <w:rFonts w:ascii="Times New Roman" w:hAnsi="Times New Roman" w:cs="Times New Roman"/>
          <w:sz w:val="28"/>
          <w:szCs w:val="28"/>
        </w:rPr>
        <w:t xml:space="preserve">єдність команди залежить від якості комунікації та співпраці між її членами. Команди, де співробітники вільно обмінюються ідеями та інформацією, здатні досягати кращих результатів. Також варто не забувати про ефективне лідерство, яке грає ключову роль у формуванні єдності команди. Лідер повинен виявляти відкритість, сприяти довірі та підтримувати співпрацю серед своєї команди. Не менш важливу роль в принципі єдності команди грають конфлікти та їх розв’язання, конфлікти можуть стати перешкодою на шляху досягнення єдності команди. Успішні команди здатні ефективно вирішувати конфлікти та навіть використовувати їх для покращення співпраці. </w:t>
      </w:r>
    </w:p>
    <w:p w14:paraId="5FEFEFF4" w14:textId="06CE100B" w:rsidR="00724614" w:rsidRPr="00777EE1" w:rsidRDefault="00724614"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Один із прикладів успішного використання принципу єдності команди - Google. У компанії Google залучається різноманітна команда фахівців з різних сфер, таких як програмування, дизайн, маркетинг та інші. Ця команда працює разом для розробки та вдосконалення продуктів та послуг Google. Через відкритий обмін ідеями та активну співпрацю, Google забезпечує успішність своїх проектів та досягає вражаючих результатів</w:t>
      </w:r>
      <w:r w:rsidR="00CF5FDC"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_Ref168344976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7</w:t>
      </w:r>
      <w:r w:rsidR="00E3424C" w:rsidRPr="00777EE1">
        <w:rPr>
          <w:rFonts w:ascii="Times New Roman" w:hAnsi="Times New Roman" w:cs="Times New Roman"/>
          <w:sz w:val="28"/>
          <w:szCs w:val="28"/>
        </w:rPr>
        <w:fldChar w:fldCharType="end"/>
      </w:r>
      <w:r w:rsidR="00CF5FDC" w:rsidRPr="00777EE1">
        <w:rPr>
          <w:rFonts w:ascii="Times New Roman" w:hAnsi="Times New Roman" w:cs="Times New Roman"/>
          <w:sz w:val="28"/>
          <w:szCs w:val="28"/>
        </w:rPr>
        <w:t>].</w:t>
      </w:r>
    </w:p>
    <w:p w14:paraId="12D55BC1" w14:textId="77777777" w:rsidR="00724614" w:rsidRPr="00777EE1" w:rsidRDefault="0072461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єдності команди не лише сприяє побудові командного духу, але й створює основу для успішного досягнення стратегічних цілей організації.</w:t>
      </w:r>
    </w:p>
    <w:p w14:paraId="1E2DB51C" w14:textId="2891A250" w:rsidR="00A82FD5" w:rsidRPr="00777EE1" w:rsidRDefault="00A82FD5" w:rsidP="004131FE">
      <w:pPr>
        <w:pStyle w:val="a3"/>
        <w:numPr>
          <w:ilvl w:val="0"/>
          <w:numId w:val="7"/>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дисципліни</w:t>
      </w:r>
      <w:r w:rsidR="00EC138D" w:rsidRPr="00777EE1">
        <w:rPr>
          <w:rFonts w:ascii="Times New Roman" w:hAnsi="Times New Roman" w:cs="Times New Roman"/>
          <w:sz w:val="28"/>
          <w:szCs w:val="28"/>
        </w:rPr>
        <w:t xml:space="preserve"> </w:t>
      </w:r>
      <w:r w:rsidR="000B424E">
        <w:rPr>
          <w:rFonts w:ascii="Times New Roman" w:hAnsi="Times New Roman" w:cs="Times New Roman"/>
          <w:sz w:val="28"/>
          <w:szCs w:val="28"/>
        </w:rPr>
        <w:t>представл</w:t>
      </w:r>
      <w:r w:rsidR="00EC138D" w:rsidRPr="00777EE1">
        <w:rPr>
          <w:rFonts w:ascii="Times New Roman" w:hAnsi="Times New Roman" w:cs="Times New Roman"/>
          <w:sz w:val="28"/>
          <w:szCs w:val="28"/>
        </w:rPr>
        <w:t>ено на р</w:t>
      </w:r>
      <w:r w:rsidR="001D7588" w:rsidRPr="00777EE1">
        <w:rPr>
          <w:rFonts w:ascii="Times New Roman" w:hAnsi="Times New Roman" w:cs="Times New Roman"/>
          <w:sz w:val="28"/>
          <w:szCs w:val="28"/>
        </w:rPr>
        <w:t>ис. 2.</w:t>
      </w:r>
      <w:r w:rsidR="00777EE1">
        <w:rPr>
          <w:rFonts w:ascii="Times New Roman" w:hAnsi="Times New Roman" w:cs="Times New Roman"/>
          <w:sz w:val="28"/>
          <w:szCs w:val="28"/>
        </w:rPr>
        <w:t>9</w:t>
      </w:r>
      <w:r w:rsidR="001D7588" w:rsidRPr="00777EE1">
        <w:rPr>
          <w:rFonts w:ascii="Times New Roman" w:hAnsi="Times New Roman" w:cs="Times New Roman"/>
          <w:sz w:val="28"/>
          <w:szCs w:val="28"/>
        </w:rPr>
        <w:t>.</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831052">
        <w:rPr>
          <w:rFonts w:ascii="Times New Roman" w:hAnsi="Times New Roman" w:cs="Times New Roman"/>
          <w:sz w:val="28"/>
          <w:szCs w:val="28"/>
          <w:lang w:val="ru-RU"/>
        </w:rPr>
        <w:t>36</w:t>
      </w:r>
      <w:r w:rsidR="00A638C6" w:rsidRPr="00777EE1">
        <w:rPr>
          <w:rFonts w:ascii="Times New Roman" w:hAnsi="Times New Roman" w:cs="Times New Roman"/>
          <w:sz w:val="28"/>
          <w:szCs w:val="28"/>
        </w:rPr>
        <w:t>]</w:t>
      </w:r>
      <w:r w:rsidR="00125D24" w:rsidRPr="00777EE1">
        <w:rPr>
          <w:rFonts w:ascii="Times New Roman" w:hAnsi="Times New Roman" w:cs="Times New Roman"/>
          <w:sz w:val="28"/>
          <w:szCs w:val="28"/>
        </w:rPr>
        <w:t>:</w:t>
      </w:r>
    </w:p>
    <w:p w14:paraId="5A89BD46" w14:textId="77777777" w:rsidR="001D7588" w:rsidRPr="00777EE1" w:rsidRDefault="001D7588"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lastRenderedPageBreak/>
        <w:drawing>
          <wp:inline distT="0" distB="0" distL="0" distR="0" wp14:anchorId="4B133949" wp14:editId="62D9DC2C">
            <wp:extent cx="4895850" cy="2214245"/>
            <wp:effectExtent l="38100" t="0" r="19050" b="0"/>
            <wp:docPr id="27" name="Схема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712F18EB" w14:textId="62062B6C" w:rsidR="001D7588" w:rsidRPr="00E12D82" w:rsidRDefault="001D7588" w:rsidP="004131FE">
      <w:pPr>
        <w:pStyle w:val="a3"/>
        <w:spacing w:after="0" w:line="360" w:lineRule="auto"/>
        <w:ind w:left="0" w:firstLine="709"/>
        <w:jc w:val="both"/>
        <w:rPr>
          <w:rFonts w:ascii="Times New Roman" w:hAnsi="Times New Roman" w:cs="Times New Roman"/>
          <w:b/>
          <w:sz w:val="40"/>
          <w:szCs w:val="40"/>
          <w:shd w:val="clear" w:color="auto" w:fill="FFFFFF"/>
        </w:rPr>
      </w:pPr>
      <w:r w:rsidRPr="00777EE1">
        <w:rPr>
          <w:rFonts w:ascii="Times New Roman" w:hAnsi="Times New Roman" w:cs="Times New Roman"/>
          <w:sz w:val="28"/>
          <w:szCs w:val="28"/>
          <w:shd w:val="clear" w:color="auto" w:fill="FFFFFF"/>
        </w:rPr>
        <w:t>Рис. 2.</w:t>
      </w:r>
      <w:r w:rsidR="00777EE1">
        <w:rPr>
          <w:rFonts w:ascii="Times New Roman" w:hAnsi="Times New Roman" w:cs="Times New Roman"/>
          <w:sz w:val="28"/>
          <w:szCs w:val="28"/>
          <w:shd w:val="clear" w:color="auto" w:fill="FFFFFF"/>
        </w:rPr>
        <w:t>9</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дисципліни</w:t>
      </w:r>
      <w:r w:rsidRPr="00777EE1">
        <w:rPr>
          <w:rFonts w:ascii="Times New Roman" w:hAnsi="Times New Roman" w:cs="Times New Roman"/>
          <w:sz w:val="28"/>
          <w:szCs w:val="28"/>
          <w:shd w:val="clear" w:color="auto" w:fill="FFFFFF"/>
        </w:rPr>
        <w:t xml:space="preserve"> </w:t>
      </w:r>
    </w:p>
    <w:p w14:paraId="2BE7CA27" w14:textId="049C308A" w:rsidR="00EC138D" w:rsidRPr="00467F4B" w:rsidRDefault="001D7588" w:rsidP="004131FE">
      <w:pPr>
        <w:pStyle w:val="a3"/>
        <w:spacing w:line="360" w:lineRule="auto"/>
        <w:ind w:left="0" w:firstLine="709"/>
        <w:jc w:val="both"/>
        <w:rPr>
          <w:rFonts w:ascii="Times New Roman" w:hAnsi="Times New Roman" w:cs="Times New Roman"/>
          <w:i/>
          <w:sz w:val="28"/>
          <w:szCs w:val="28"/>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rPr>
        <w:t>36</w:t>
      </w:r>
      <w:r w:rsidRPr="00467F4B">
        <w:rPr>
          <w:rFonts w:ascii="Times New Roman" w:hAnsi="Times New Roman" w:cs="Times New Roman"/>
          <w:i/>
          <w:sz w:val="28"/>
          <w:szCs w:val="28"/>
          <w:shd w:val="clear" w:color="auto" w:fill="FFFFFF"/>
        </w:rPr>
        <w:t>]</w:t>
      </w:r>
      <w:r w:rsidR="000F3355">
        <w:rPr>
          <w:rFonts w:ascii="Times New Roman" w:hAnsi="Times New Roman" w:cs="Times New Roman"/>
          <w:i/>
          <w:sz w:val="28"/>
          <w:szCs w:val="28"/>
          <w:shd w:val="clear" w:color="auto" w:fill="FFFFFF"/>
        </w:rPr>
        <w:t>.</w:t>
      </w:r>
      <w:r w:rsidR="00EC138D" w:rsidRPr="00467F4B">
        <w:rPr>
          <w:rFonts w:ascii="Times New Roman" w:hAnsi="Times New Roman" w:cs="Times New Roman"/>
          <w:i/>
          <w:sz w:val="28"/>
          <w:szCs w:val="28"/>
          <w:shd w:val="clear" w:color="auto" w:fill="FFFFFF"/>
        </w:rPr>
        <w:t xml:space="preserve"> </w:t>
      </w:r>
    </w:p>
    <w:p w14:paraId="76431787" w14:textId="28E2D6F6" w:rsidR="00724614" w:rsidRPr="00777EE1" w:rsidRDefault="00C942F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Принцип дисципліни в організаційному менеджменті відіграє важливу роль у забезпеченні порядку, виконанні обов'язків та досягненні цілей. Цей принцип передбачає необхідність дотримання правил, процедур та вимог організації кожним співробітником. </w:t>
      </w:r>
      <w:r w:rsidR="000B424E">
        <w:rPr>
          <w:rFonts w:ascii="Times New Roman" w:hAnsi="Times New Roman" w:cs="Times New Roman"/>
          <w:sz w:val="28"/>
          <w:szCs w:val="28"/>
        </w:rPr>
        <w:t>У</w:t>
      </w:r>
      <w:r w:rsidRPr="00777EE1">
        <w:rPr>
          <w:rFonts w:ascii="Times New Roman" w:hAnsi="Times New Roman" w:cs="Times New Roman"/>
          <w:sz w:val="28"/>
          <w:szCs w:val="28"/>
        </w:rPr>
        <w:t xml:space="preserve"> цьому принципі важлива підтримка робочого процесу, дисципліна в робочому середовищі, адже вона допомагає робітникам більш ефективно виконувати свою роботу. Якщо кожен працівник буде дотримуватися цього правила, то робота буде виконуватись безперебійно та ефективно. Також дисципліна є дуже важливою з точки зору забезпечення високої якості продукції та, найголовніше, безпеки на робочому місці для працівників. Виконання всіх встановлених правил та процедур допомагає уникнути нещасних випадків, а також помилок. Ну і також, дисципліна допомагає підтримувати позитивну та продуктивну робочу атмосферу. Коли в кожного працівника є свої задачі та обов’язки, які він чи вона має виконати, то рівень напруги та конфліктів може значно знизитися. </w:t>
      </w:r>
    </w:p>
    <w:p w14:paraId="6CB02D61" w14:textId="7C22A1BC" w:rsidR="00772407" w:rsidRPr="00777EE1" w:rsidRDefault="0077240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Один із прикладів успішного застосування принципу дисципліни - компанія Toyota. У компанії Toyota дотримання стандартів якості та безпеки є основними пріоритетами для всіх співробітників. Вони регулярно проходять навчання та тренування, щоб виконувати свої обов'язки на найвищому рівні. Це допомагає </w:t>
      </w:r>
      <w:r w:rsidRPr="00777EE1">
        <w:rPr>
          <w:rFonts w:ascii="Times New Roman" w:hAnsi="Times New Roman" w:cs="Times New Roman"/>
          <w:sz w:val="28"/>
          <w:szCs w:val="28"/>
        </w:rPr>
        <w:lastRenderedPageBreak/>
        <w:t>Toyota підтримувати свою репутацію виробника якісних та надійних автомобілів</w:t>
      </w:r>
      <w:r w:rsidR="00CF5FDC"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_Ref168345591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9</w:t>
      </w:r>
      <w:r w:rsidR="00E3424C" w:rsidRPr="00777EE1">
        <w:rPr>
          <w:rFonts w:ascii="Times New Roman" w:hAnsi="Times New Roman" w:cs="Times New Roman"/>
          <w:sz w:val="28"/>
          <w:szCs w:val="28"/>
        </w:rPr>
        <w:fldChar w:fldCharType="end"/>
      </w:r>
      <w:r w:rsidR="00CF5FDC" w:rsidRPr="00777EE1">
        <w:rPr>
          <w:rFonts w:ascii="Times New Roman" w:hAnsi="Times New Roman" w:cs="Times New Roman"/>
          <w:sz w:val="28"/>
          <w:szCs w:val="28"/>
        </w:rPr>
        <w:t>]</w:t>
      </w:r>
      <w:r w:rsidRPr="00777EE1">
        <w:rPr>
          <w:rFonts w:ascii="Times New Roman" w:hAnsi="Times New Roman" w:cs="Times New Roman"/>
          <w:sz w:val="28"/>
          <w:szCs w:val="28"/>
        </w:rPr>
        <w:t>.</w:t>
      </w:r>
    </w:p>
    <w:p w14:paraId="3DC9C90A" w14:textId="77777777" w:rsidR="00772407" w:rsidRPr="00777EE1" w:rsidRDefault="0077240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дисципліни сприяє підтримці порядку, забезпеченню якості та безпеки на робочому місці та формуванню позитивної робочої атмосфери.</w:t>
      </w:r>
    </w:p>
    <w:p w14:paraId="01326691" w14:textId="3C850701" w:rsidR="00A82FD5" w:rsidRPr="00777EE1" w:rsidRDefault="00A82FD5" w:rsidP="004131FE">
      <w:pPr>
        <w:pStyle w:val="a3"/>
        <w:numPr>
          <w:ilvl w:val="0"/>
          <w:numId w:val="7"/>
        </w:numPr>
        <w:spacing w:after="0" w:line="360" w:lineRule="auto"/>
        <w:ind w:left="0" w:firstLine="709"/>
        <w:jc w:val="both"/>
        <w:rPr>
          <w:rFonts w:ascii="Times New Roman" w:hAnsi="Times New Roman" w:cs="Times New Roman"/>
          <w:b/>
          <w:sz w:val="28"/>
          <w:szCs w:val="28"/>
        </w:rPr>
      </w:pPr>
      <w:r w:rsidRPr="00777EE1">
        <w:rPr>
          <w:rFonts w:ascii="Times New Roman" w:hAnsi="Times New Roman" w:cs="Times New Roman"/>
          <w:sz w:val="28"/>
          <w:szCs w:val="28"/>
        </w:rPr>
        <w:t>Принцип головування централізації</w:t>
      </w:r>
      <w:r w:rsidR="00CF5FDC" w:rsidRPr="00777EE1">
        <w:rPr>
          <w:rFonts w:ascii="Times New Roman" w:hAnsi="Times New Roman" w:cs="Times New Roman"/>
          <w:sz w:val="28"/>
          <w:szCs w:val="28"/>
        </w:rPr>
        <w:t xml:space="preserve"> </w:t>
      </w:r>
      <w:r w:rsidR="00467F4B">
        <w:rPr>
          <w:rFonts w:ascii="Times New Roman" w:hAnsi="Times New Roman" w:cs="Times New Roman"/>
          <w:sz w:val="28"/>
          <w:szCs w:val="28"/>
        </w:rPr>
        <w:t>представлен</w:t>
      </w:r>
      <w:r w:rsidR="00CF5FDC" w:rsidRPr="00777EE1">
        <w:rPr>
          <w:rFonts w:ascii="Times New Roman" w:hAnsi="Times New Roman" w:cs="Times New Roman"/>
          <w:sz w:val="28"/>
          <w:szCs w:val="28"/>
        </w:rPr>
        <w:t>о на рис.2.</w:t>
      </w:r>
      <w:r w:rsidR="00777EE1">
        <w:rPr>
          <w:rFonts w:ascii="Times New Roman" w:hAnsi="Times New Roman" w:cs="Times New Roman"/>
          <w:sz w:val="28"/>
          <w:szCs w:val="28"/>
        </w:rPr>
        <w:t>10</w:t>
      </w:r>
      <w:r w:rsidR="00CF5FDC" w:rsidRPr="00777EE1">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_Ref168345616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8</w:t>
      </w:r>
      <w:r w:rsidR="00E3424C" w:rsidRPr="00777EE1">
        <w:rPr>
          <w:rFonts w:ascii="Times New Roman" w:hAnsi="Times New Roman" w:cs="Times New Roman"/>
          <w:sz w:val="28"/>
          <w:szCs w:val="28"/>
        </w:rPr>
        <w:fldChar w:fldCharType="end"/>
      </w:r>
      <w:r w:rsidR="00A638C6" w:rsidRPr="00777EE1">
        <w:rPr>
          <w:rFonts w:ascii="Times New Roman" w:hAnsi="Times New Roman" w:cs="Times New Roman"/>
          <w:sz w:val="28"/>
          <w:szCs w:val="28"/>
        </w:rPr>
        <w:t>]</w:t>
      </w:r>
      <w:r w:rsidR="00CF5FDC" w:rsidRPr="00777EE1">
        <w:rPr>
          <w:rFonts w:ascii="Times New Roman" w:hAnsi="Times New Roman" w:cs="Times New Roman"/>
          <w:sz w:val="28"/>
          <w:szCs w:val="28"/>
        </w:rPr>
        <w:t>.</w:t>
      </w:r>
      <w:r w:rsidR="00E12D82">
        <w:rPr>
          <w:rFonts w:ascii="Times New Roman" w:hAnsi="Times New Roman" w:cs="Times New Roman"/>
          <w:sz w:val="28"/>
          <w:szCs w:val="28"/>
        </w:rPr>
        <w:t xml:space="preserve"> </w:t>
      </w:r>
    </w:p>
    <w:p w14:paraId="05958BAA" w14:textId="77777777" w:rsidR="001D7588" w:rsidRPr="00777EE1" w:rsidRDefault="001D7588" w:rsidP="004131FE">
      <w:pPr>
        <w:spacing w:after="0" w:line="360" w:lineRule="auto"/>
        <w:ind w:firstLine="709"/>
        <w:jc w:val="both"/>
        <w:rPr>
          <w:rFonts w:ascii="Times New Roman" w:hAnsi="Times New Roman" w:cs="Times New Roman"/>
          <w:strike/>
          <w:sz w:val="28"/>
          <w:szCs w:val="28"/>
        </w:rPr>
      </w:pPr>
      <w:r w:rsidRPr="00777EE1">
        <w:rPr>
          <w:rFonts w:ascii="Times New Roman" w:hAnsi="Times New Roman" w:cs="Times New Roman"/>
          <w:strike/>
          <w:noProof/>
          <w:sz w:val="28"/>
          <w:szCs w:val="28"/>
          <w:lang w:val="ru-RU" w:eastAsia="ru-RU"/>
        </w:rPr>
        <w:drawing>
          <wp:inline distT="0" distB="0" distL="0" distR="0" wp14:anchorId="23FC08B3" wp14:editId="2051EFEA">
            <wp:extent cx="5448300" cy="3009900"/>
            <wp:effectExtent l="0" t="0" r="19050" b="19050"/>
            <wp:docPr id="28" name="Схема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14:paraId="551BBB12" w14:textId="4EF520BA" w:rsidR="001D7588" w:rsidRPr="00777EE1" w:rsidRDefault="001D7588"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w:t>
      </w:r>
      <w:r w:rsidR="00777EE1">
        <w:rPr>
          <w:rFonts w:ascii="Times New Roman" w:hAnsi="Times New Roman" w:cs="Times New Roman"/>
          <w:sz w:val="28"/>
          <w:szCs w:val="28"/>
          <w:shd w:val="clear" w:color="auto" w:fill="FFFFFF"/>
        </w:rPr>
        <w:t>10</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головування централізації</w:t>
      </w:r>
      <w:r w:rsidRPr="00777EE1">
        <w:rPr>
          <w:rFonts w:ascii="Times New Roman" w:hAnsi="Times New Roman" w:cs="Times New Roman"/>
          <w:sz w:val="28"/>
          <w:szCs w:val="28"/>
          <w:shd w:val="clear" w:color="auto" w:fill="FFFFFF"/>
        </w:rPr>
        <w:t xml:space="preserve"> </w:t>
      </w:r>
    </w:p>
    <w:p w14:paraId="23E47D5C" w14:textId="76FED5BA" w:rsidR="001D7588" w:rsidRPr="00467F4B" w:rsidRDefault="001D7588" w:rsidP="004131FE">
      <w:pPr>
        <w:pStyle w:val="a3"/>
        <w:spacing w:line="360" w:lineRule="auto"/>
        <w:ind w:left="0" w:firstLine="709"/>
        <w:jc w:val="both"/>
        <w:rPr>
          <w:rFonts w:ascii="Times New Roman" w:hAnsi="Times New Roman" w:cs="Times New Roman"/>
          <w:i/>
          <w:sz w:val="28"/>
          <w:szCs w:val="28"/>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E3424C" w:rsidRPr="00467F4B">
        <w:rPr>
          <w:rFonts w:ascii="Times New Roman" w:hAnsi="Times New Roman" w:cs="Times New Roman"/>
          <w:i/>
          <w:sz w:val="28"/>
          <w:szCs w:val="28"/>
          <w:shd w:val="clear" w:color="auto" w:fill="FFFFFF"/>
        </w:rPr>
        <w:t>9</w:t>
      </w:r>
      <w:r w:rsidRPr="00467F4B">
        <w:rPr>
          <w:rFonts w:ascii="Times New Roman" w:hAnsi="Times New Roman" w:cs="Times New Roman"/>
          <w:i/>
          <w:sz w:val="28"/>
          <w:szCs w:val="28"/>
          <w:shd w:val="clear" w:color="auto" w:fill="FFFFFF"/>
        </w:rPr>
        <w:t>]</w:t>
      </w:r>
      <w:r w:rsidR="000F3355">
        <w:rPr>
          <w:rFonts w:ascii="Times New Roman" w:hAnsi="Times New Roman" w:cs="Times New Roman"/>
          <w:i/>
          <w:sz w:val="28"/>
          <w:szCs w:val="28"/>
          <w:shd w:val="clear" w:color="auto" w:fill="FFFFFF"/>
        </w:rPr>
        <w:t>.</w:t>
      </w:r>
    </w:p>
    <w:p w14:paraId="0FAA0885" w14:textId="65AE0E1D" w:rsidR="00762FFA" w:rsidRPr="00777EE1" w:rsidRDefault="0077240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Принцип головування централізації в організаційному менеджменті передбачає, що влада та контроль над прийняттям рішень зосереджені в центрі організації. Цей принцип дозволяє забезпечити єдність стратегічних рішень та оптимізувати використання ресурсів. Головування централізації дозволяє організації зосередити управління та прийняття стратегічних рішень в одній або декількох центральних точках. Це сприяє узгодженості та однорідності стратегічного курсу організації. Централізація дозволяє краще контролювати використання ресурсів, оскільки вона забезпечує однорідність та координацію управління ними. Централізація дозволяє краще керувати ризиками шляхом </w:t>
      </w:r>
      <w:r w:rsidRPr="00777EE1">
        <w:rPr>
          <w:rFonts w:ascii="Times New Roman" w:hAnsi="Times New Roman" w:cs="Times New Roman"/>
          <w:sz w:val="28"/>
          <w:szCs w:val="28"/>
        </w:rPr>
        <w:lastRenderedPageBreak/>
        <w:t>централізації контролю та прийняття рішень. Це дозволяє уникнути дублювання ресурсів та управлін</w:t>
      </w:r>
      <w:r w:rsidR="00C12B35">
        <w:rPr>
          <w:rFonts w:ascii="Times New Roman" w:hAnsi="Times New Roman" w:cs="Times New Roman"/>
          <w:sz w:val="28"/>
          <w:szCs w:val="28"/>
        </w:rPr>
        <w:t>ня, а також</w:t>
      </w:r>
      <w:r w:rsidRPr="00777EE1">
        <w:rPr>
          <w:rFonts w:ascii="Times New Roman" w:hAnsi="Times New Roman" w:cs="Times New Roman"/>
          <w:sz w:val="28"/>
          <w:szCs w:val="28"/>
        </w:rPr>
        <w:t xml:space="preserve"> забезпечити більш ефективну реакцію на ризики.  </w:t>
      </w:r>
    </w:p>
    <w:p w14:paraId="18A1F5F3" w14:textId="4EF84C3F" w:rsidR="00772407" w:rsidRPr="00777EE1" w:rsidRDefault="00772407"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Один із прикладів успішного застосування принципу головування централізації - міжнародний роздрібний ланцюг магазинів Walmart. У Walmart більшість стратегічних рішень, таких як закупівля товарів, ціноутворення та маркетинг, приймаються на центральному рівні в головному офісі компанії в США. Це дозволяє Walmart забезпечувати однорідність та ефе</w:t>
      </w:r>
      <w:r w:rsidR="00762FFA" w:rsidRPr="00777EE1">
        <w:rPr>
          <w:rFonts w:ascii="Times New Roman" w:hAnsi="Times New Roman" w:cs="Times New Roman"/>
          <w:sz w:val="28"/>
          <w:szCs w:val="28"/>
        </w:rPr>
        <w:t>ктивність своєї діяльності на всіх ринках, де вона працює</w:t>
      </w:r>
      <w:r w:rsidR="00CF5FDC"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_Ref168345680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12</w:t>
      </w:r>
      <w:r w:rsidR="00E3424C" w:rsidRPr="00777EE1">
        <w:rPr>
          <w:rFonts w:ascii="Times New Roman" w:hAnsi="Times New Roman" w:cs="Times New Roman"/>
          <w:sz w:val="28"/>
          <w:szCs w:val="28"/>
        </w:rPr>
        <w:fldChar w:fldCharType="end"/>
      </w:r>
      <w:r w:rsidR="00CF5FDC" w:rsidRPr="00777EE1">
        <w:rPr>
          <w:rFonts w:ascii="Times New Roman" w:hAnsi="Times New Roman" w:cs="Times New Roman"/>
          <w:sz w:val="28"/>
          <w:szCs w:val="28"/>
        </w:rPr>
        <w:t>]</w:t>
      </w:r>
      <w:r w:rsidR="00762FFA" w:rsidRPr="00777EE1">
        <w:rPr>
          <w:rFonts w:ascii="Times New Roman" w:hAnsi="Times New Roman" w:cs="Times New Roman"/>
          <w:sz w:val="28"/>
          <w:szCs w:val="28"/>
        </w:rPr>
        <w:t>.</w:t>
      </w:r>
    </w:p>
    <w:p w14:paraId="186526C6" w14:textId="77777777" w:rsidR="00772407" w:rsidRPr="00777EE1" w:rsidRDefault="0077240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головування централізації сприяє узгодженості стратегічних рішень, ефективному використанню ресурсів та керуванню ризиками в організації.</w:t>
      </w:r>
    </w:p>
    <w:p w14:paraId="7B8D35F2" w14:textId="370E42B0" w:rsidR="00A82FD5" w:rsidRPr="00777EE1" w:rsidRDefault="00A82FD5" w:rsidP="004131FE">
      <w:pPr>
        <w:pStyle w:val="a3"/>
        <w:numPr>
          <w:ilvl w:val="0"/>
          <w:numId w:val="7"/>
        </w:numPr>
        <w:spacing w:after="0" w:line="360" w:lineRule="auto"/>
        <w:ind w:left="0" w:firstLine="709"/>
        <w:jc w:val="both"/>
        <w:rPr>
          <w:rFonts w:ascii="Times New Roman" w:hAnsi="Times New Roman" w:cs="Times New Roman"/>
          <w:b/>
          <w:sz w:val="28"/>
          <w:szCs w:val="28"/>
        </w:rPr>
      </w:pPr>
      <w:r w:rsidRPr="00175707">
        <w:rPr>
          <w:rFonts w:ascii="Times New Roman" w:hAnsi="Times New Roman" w:cs="Times New Roman"/>
          <w:sz w:val="28"/>
          <w:szCs w:val="28"/>
        </w:rPr>
        <w:t>Принцип</w:t>
      </w:r>
      <w:r w:rsidR="00175707" w:rsidRPr="00175707">
        <w:rPr>
          <w:rFonts w:ascii="Times New Roman" w:hAnsi="Times New Roman" w:cs="Times New Roman"/>
          <w:sz w:val="28"/>
          <w:szCs w:val="28"/>
        </w:rPr>
        <w:t>и</w:t>
      </w:r>
      <w:r w:rsidRPr="00175707">
        <w:rPr>
          <w:rFonts w:ascii="Times New Roman" w:hAnsi="Times New Roman" w:cs="Times New Roman"/>
          <w:sz w:val="28"/>
          <w:szCs w:val="28"/>
        </w:rPr>
        <w:t xml:space="preserve"> </w:t>
      </w:r>
      <w:r w:rsidRPr="00777EE1">
        <w:rPr>
          <w:rFonts w:ascii="Times New Roman" w:hAnsi="Times New Roman" w:cs="Times New Roman"/>
          <w:sz w:val="28"/>
          <w:szCs w:val="28"/>
        </w:rPr>
        <w:t>гнучкості та адаптивності</w:t>
      </w:r>
      <w:r w:rsidR="00CF5FDC" w:rsidRPr="00777EE1">
        <w:rPr>
          <w:rFonts w:ascii="Times New Roman" w:hAnsi="Times New Roman" w:cs="Times New Roman"/>
          <w:sz w:val="28"/>
          <w:szCs w:val="28"/>
        </w:rPr>
        <w:t xml:space="preserve"> зазначено на рис.</w:t>
      </w:r>
      <w:r w:rsidR="0085735E" w:rsidRPr="00777EE1">
        <w:rPr>
          <w:rFonts w:ascii="Times New Roman" w:hAnsi="Times New Roman" w:cs="Times New Roman"/>
          <w:sz w:val="28"/>
          <w:szCs w:val="28"/>
        </w:rPr>
        <w:t>2.</w:t>
      </w:r>
      <w:r w:rsidR="00777EE1">
        <w:rPr>
          <w:rFonts w:ascii="Times New Roman" w:hAnsi="Times New Roman" w:cs="Times New Roman"/>
          <w:sz w:val="28"/>
          <w:szCs w:val="28"/>
        </w:rPr>
        <w:t>11</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831052">
        <w:rPr>
          <w:rFonts w:ascii="Times New Roman" w:hAnsi="Times New Roman" w:cs="Times New Roman"/>
          <w:sz w:val="28"/>
          <w:szCs w:val="28"/>
          <w:lang w:val="ru-RU"/>
        </w:rPr>
        <w:t>36</w:t>
      </w:r>
      <w:r w:rsidR="00A638C6" w:rsidRPr="00777EE1">
        <w:rPr>
          <w:rFonts w:ascii="Times New Roman" w:hAnsi="Times New Roman" w:cs="Times New Roman"/>
          <w:sz w:val="28"/>
          <w:szCs w:val="28"/>
        </w:rPr>
        <w:t>]</w:t>
      </w:r>
      <w:r w:rsidR="0085735E" w:rsidRPr="00777EE1">
        <w:rPr>
          <w:rFonts w:ascii="Times New Roman" w:hAnsi="Times New Roman" w:cs="Times New Roman"/>
          <w:sz w:val="28"/>
          <w:szCs w:val="28"/>
        </w:rPr>
        <w:t xml:space="preserve">. </w:t>
      </w:r>
    </w:p>
    <w:p w14:paraId="735B71B5" w14:textId="464E649F" w:rsidR="001D7588" w:rsidRPr="00777EE1" w:rsidRDefault="00CF5FD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eastAsia="uk-UA"/>
        </w:rPr>
        <w:t>/</w:t>
      </w:r>
      <w:r w:rsidR="001D7588" w:rsidRPr="00777EE1">
        <w:rPr>
          <w:rFonts w:ascii="Times New Roman" w:hAnsi="Times New Roman" w:cs="Times New Roman"/>
          <w:noProof/>
          <w:sz w:val="28"/>
          <w:szCs w:val="28"/>
          <w:lang w:val="ru-RU" w:eastAsia="ru-RU"/>
        </w:rPr>
        <w:drawing>
          <wp:inline distT="0" distB="0" distL="0" distR="0" wp14:anchorId="25BEE7C6" wp14:editId="65797FFC">
            <wp:extent cx="5486400" cy="3200400"/>
            <wp:effectExtent l="0" t="0" r="0" b="0"/>
            <wp:docPr id="29" name="Схема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14:paraId="16262312" w14:textId="27F0865C" w:rsidR="001D7588" w:rsidRPr="00777EE1" w:rsidRDefault="001D7588"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w:t>
      </w:r>
      <w:r w:rsidR="00777EE1">
        <w:rPr>
          <w:rFonts w:ascii="Times New Roman" w:hAnsi="Times New Roman" w:cs="Times New Roman"/>
          <w:sz w:val="28"/>
          <w:szCs w:val="28"/>
          <w:shd w:val="clear" w:color="auto" w:fill="FFFFFF"/>
        </w:rPr>
        <w:t>11</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гнучкості та адаптованості</w:t>
      </w:r>
    </w:p>
    <w:p w14:paraId="607E008A" w14:textId="6815EE73" w:rsidR="001D7588" w:rsidRPr="00467F4B" w:rsidRDefault="001D7588" w:rsidP="004131FE">
      <w:pPr>
        <w:pStyle w:val="a3"/>
        <w:spacing w:line="360" w:lineRule="auto"/>
        <w:ind w:left="0" w:firstLine="709"/>
        <w:jc w:val="both"/>
        <w:rPr>
          <w:rFonts w:ascii="Times New Roman" w:hAnsi="Times New Roman" w:cs="Times New Roman"/>
          <w:i/>
          <w:sz w:val="28"/>
          <w:szCs w:val="28"/>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lang w:val="ru-RU"/>
        </w:rPr>
        <w:t>36</w:t>
      </w:r>
      <w:r w:rsidRPr="00467F4B">
        <w:rPr>
          <w:rFonts w:ascii="Times New Roman" w:hAnsi="Times New Roman" w:cs="Times New Roman"/>
          <w:i/>
          <w:sz w:val="28"/>
          <w:szCs w:val="28"/>
          <w:shd w:val="clear" w:color="auto" w:fill="FFFFFF"/>
        </w:rPr>
        <w:t>]</w:t>
      </w:r>
      <w:r w:rsidR="001741E2">
        <w:rPr>
          <w:rFonts w:ascii="Times New Roman" w:hAnsi="Times New Roman" w:cs="Times New Roman"/>
          <w:i/>
          <w:sz w:val="28"/>
          <w:szCs w:val="28"/>
          <w:shd w:val="clear" w:color="auto" w:fill="FFFFFF"/>
        </w:rPr>
        <w:t>.</w:t>
      </w:r>
    </w:p>
    <w:p w14:paraId="2657CE2F" w14:textId="77777777" w:rsidR="00C202FC" w:rsidRDefault="00762FF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Отже, принцип гнучкості та </w:t>
      </w:r>
      <w:r w:rsidRPr="001B7BD2">
        <w:rPr>
          <w:rFonts w:ascii="Times New Roman" w:hAnsi="Times New Roman" w:cs="Times New Roman"/>
          <w:sz w:val="28"/>
          <w:szCs w:val="28"/>
        </w:rPr>
        <w:t xml:space="preserve">адаптованості в </w:t>
      </w:r>
      <w:r w:rsidRPr="00777EE1">
        <w:rPr>
          <w:rFonts w:ascii="Times New Roman" w:hAnsi="Times New Roman" w:cs="Times New Roman"/>
          <w:sz w:val="28"/>
          <w:szCs w:val="28"/>
        </w:rPr>
        <w:t xml:space="preserve">менеджменті передбачає необхідність здатності організації швидко адаптуватися до змін у внутрішньому та </w:t>
      </w:r>
      <w:r w:rsidRPr="00777EE1">
        <w:rPr>
          <w:rFonts w:ascii="Times New Roman" w:hAnsi="Times New Roman" w:cs="Times New Roman"/>
          <w:sz w:val="28"/>
          <w:szCs w:val="28"/>
        </w:rPr>
        <w:lastRenderedPageBreak/>
        <w:t xml:space="preserve">зовнішньому середовищі. Цей принцип відіграє важливу роль у забезпеченні конкурентоспроможності та успіху організації в динамічному світі. </w:t>
      </w:r>
    </w:p>
    <w:p w14:paraId="5CE79382" w14:textId="14CA0CC0" w:rsidR="00762FFA" w:rsidRPr="00777EE1" w:rsidRDefault="00762FF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Гнучкість та адаптованість дозволяють організаціям ефективно реагувати на зміни в попиті, технологіях та конкуренції на ринку. Гнучкість дозволяє організаціям створювати та впроваджувати інноваційні рішення та продукти на ринку. Гнучкість та адаптованість також є важливими при управлінні змінами в організації, такими як реструктуризація, зміна стратегії або впровадження нових технологій. </w:t>
      </w:r>
    </w:p>
    <w:p w14:paraId="4310AAB1" w14:textId="77777777" w:rsidR="00762FFA" w:rsidRPr="00777EE1" w:rsidRDefault="00762FF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гнучкості та адаптованості є важливим елементом для успіху та конкурентоспроможності організації в сучасному бізнес-середовищі.</w:t>
      </w:r>
    </w:p>
    <w:p w14:paraId="71710ECE" w14:textId="645DEE4F" w:rsidR="00A82FD5" w:rsidRPr="00777EE1" w:rsidRDefault="00A82FD5" w:rsidP="004131FE">
      <w:pPr>
        <w:pStyle w:val="a3"/>
        <w:numPr>
          <w:ilvl w:val="0"/>
          <w:numId w:val="7"/>
        </w:numPr>
        <w:spacing w:after="0" w:line="360" w:lineRule="auto"/>
        <w:ind w:left="0" w:firstLine="709"/>
        <w:jc w:val="both"/>
        <w:rPr>
          <w:rFonts w:ascii="Times New Roman" w:hAnsi="Times New Roman" w:cs="Times New Roman"/>
          <w:b/>
          <w:sz w:val="28"/>
          <w:szCs w:val="28"/>
        </w:rPr>
      </w:pPr>
      <w:r w:rsidRPr="00777EE1">
        <w:rPr>
          <w:rFonts w:ascii="Times New Roman" w:hAnsi="Times New Roman" w:cs="Times New Roman"/>
          <w:sz w:val="28"/>
          <w:szCs w:val="28"/>
        </w:rPr>
        <w:t>Принцип послідовності та координації</w:t>
      </w:r>
      <w:r w:rsidR="0085735E" w:rsidRPr="00777EE1">
        <w:rPr>
          <w:rFonts w:ascii="Times New Roman" w:hAnsi="Times New Roman" w:cs="Times New Roman"/>
          <w:sz w:val="28"/>
          <w:szCs w:val="28"/>
        </w:rPr>
        <w:t xml:space="preserve"> з</w:t>
      </w:r>
      <w:r w:rsidR="000B424E">
        <w:rPr>
          <w:rFonts w:ascii="Times New Roman" w:hAnsi="Times New Roman" w:cs="Times New Roman"/>
          <w:sz w:val="28"/>
          <w:szCs w:val="28"/>
        </w:rPr>
        <w:t>ображе</w:t>
      </w:r>
      <w:r w:rsidR="0085735E" w:rsidRPr="00777EE1">
        <w:rPr>
          <w:rFonts w:ascii="Times New Roman" w:hAnsi="Times New Roman" w:cs="Times New Roman"/>
          <w:sz w:val="28"/>
          <w:szCs w:val="28"/>
        </w:rPr>
        <w:t>но на рис.2.1</w:t>
      </w:r>
      <w:r w:rsidR="00777EE1">
        <w:rPr>
          <w:rFonts w:ascii="Times New Roman" w:hAnsi="Times New Roman" w:cs="Times New Roman"/>
          <w:sz w:val="28"/>
          <w:szCs w:val="28"/>
        </w:rPr>
        <w:t>2</w:t>
      </w:r>
      <w:r w:rsidR="00E3424C" w:rsidRPr="00777EE1">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831052">
        <w:rPr>
          <w:rFonts w:ascii="Times New Roman" w:hAnsi="Times New Roman" w:cs="Times New Roman"/>
          <w:sz w:val="28"/>
          <w:szCs w:val="28"/>
          <w:lang w:val="ru-RU"/>
        </w:rPr>
        <w:t>36</w:t>
      </w:r>
      <w:r w:rsidR="00A638C6" w:rsidRPr="00777EE1">
        <w:rPr>
          <w:rFonts w:ascii="Times New Roman" w:hAnsi="Times New Roman" w:cs="Times New Roman"/>
          <w:sz w:val="28"/>
          <w:szCs w:val="28"/>
        </w:rPr>
        <w:t>]</w:t>
      </w:r>
      <w:r w:rsidR="0085735E" w:rsidRPr="00777EE1">
        <w:rPr>
          <w:rFonts w:ascii="Times New Roman" w:hAnsi="Times New Roman" w:cs="Times New Roman"/>
          <w:sz w:val="28"/>
          <w:szCs w:val="28"/>
        </w:rPr>
        <w:t>.</w:t>
      </w:r>
    </w:p>
    <w:p w14:paraId="1951F21E" w14:textId="77777777" w:rsidR="001D7588" w:rsidRPr="00777EE1" w:rsidRDefault="001D7588"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30F4FEDA" wp14:editId="57A6916C">
            <wp:extent cx="5637791" cy="2616032"/>
            <wp:effectExtent l="0" t="0" r="20320" b="13335"/>
            <wp:docPr id="30" name="Схема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9" r:lo="rId100" r:qs="rId101" r:cs="rId102"/>
              </a:graphicData>
            </a:graphic>
          </wp:inline>
        </w:drawing>
      </w:r>
    </w:p>
    <w:p w14:paraId="77C23758" w14:textId="4CF1B4B9" w:rsidR="001D7588" w:rsidRPr="00777EE1" w:rsidRDefault="001D7588"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2.1</w:t>
      </w:r>
      <w:r w:rsidR="00777EE1">
        <w:rPr>
          <w:rFonts w:ascii="Times New Roman" w:hAnsi="Times New Roman" w:cs="Times New Roman"/>
          <w:sz w:val="28"/>
          <w:szCs w:val="28"/>
          <w:shd w:val="clear" w:color="auto" w:fill="FFFFFF"/>
        </w:rPr>
        <w:t>2</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послідовності та координації</w:t>
      </w:r>
      <w:r w:rsidRPr="00777EE1">
        <w:rPr>
          <w:rFonts w:ascii="Times New Roman" w:hAnsi="Times New Roman" w:cs="Times New Roman"/>
          <w:sz w:val="28"/>
          <w:szCs w:val="28"/>
          <w:shd w:val="clear" w:color="auto" w:fill="FFFFFF"/>
        </w:rPr>
        <w:t xml:space="preserve"> </w:t>
      </w:r>
    </w:p>
    <w:p w14:paraId="70D231FD" w14:textId="424AD59B" w:rsidR="001D7588" w:rsidRPr="00467F4B" w:rsidRDefault="001D7588" w:rsidP="004131FE">
      <w:pPr>
        <w:pStyle w:val="a3"/>
        <w:spacing w:line="360" w:lineRule="auto"/>
        <w:ind w:left="0" w:firstLine="709"/>
        <w:jc w:val="both"/>
        <w:rPr>
          <w:rFonts w:ascii="Times New Roman" w:hAnsi="Times New Roman" w:cs="Times New Roman"/>
          <w:i/>
          <w:sz w:val="28"/>
          <w:szCs w:val="28"/>
          <w:shd w:val="clear" w:color="auto" w:fill="FFFFFF"/>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lang w:val="ru-RU"/>
        </w:rPr>
        <w:t>36</w:t>
      </w:r>
      <w:r w:rsidRPr="00467F4B">
        <w:rPr>
          <w:rFonts w:ascii="Times New Roman" w:hAnsi="Times New Roman" w:cs="Times New Roman"/>
          <w:i/>
          <w:sz w:val="28"/>
          <w:szCs w:val="28"/>
          <w:shd w:val="clear" w:color="auto" w:fill="FFFFFF"/>
        </w:rPr>
        <w:t>]</w:t>
      </w:r>
    </w:p>
    <w:p w14:paraId="4AD49D09" w14:textId="77777777" w:rsidR="00762FFA" w:rsidRPr="00777EE1" w:rsidRDefault="00762FFA" w:rsidP="004131FE">
      <w:pPr>
        <w:pStyle w:val="a3"/>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Принцип послідовності та координації в організаційному менеджменті вказує на важливість послідовного та згуртованого виконання завдань та координації дій між різними підрозділами або членами команди. Цей принцип сприяє ефективності та уникненню конфліктів у процесі виконання завдань. Послідовність та координація важливі для запобігання затримок у виконанні проектів та виникнення конфліктів між підрозділами або членами команди. Послідовність та координація </w:t>
      </w:r>
      <w:r w:rsidRPr="00777EE1">
        <w:rPr>
          <w:rFonts w:ascii="Times New Roman" w:hAnsi="Times New Roman" w:cs="Times New Roman"/>
          <w:sz w:val="28"/>
          <w:szCs w:val="28"/>
        </w:rPr>
        <w:lastRenderedPageBreak/>
        <w:t xml:space="preserve">допомагають забезпечити ефективне використання ресурсів організації, таких як людські, фінансові та матеріальні ресурси. Правильна послідовність та координація допомагають підвищити якість продукції та послуг, оскільки дозволяють уникнути помилок та забезпечити вчасне втілення вимог клієнтів. </w:t>
      </w:r>
    </w:p>
    <w:p w14:paraId="69F6A990" w14:textId="456A2975" w:rsidR="003E16D8" w:rsidRPr="00777EE1" w:rsidRDefault="00762FFA"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Один із прикладів успішного застосування принципу послідовності та координації - компанія SpaceX. SpaceX виготовляє та запускає ракети-носії з вантажами на орбіту. Для досягнення успіху у такій складній галу</w:t>
      </w:r>
      <w:r w:rsidR="00C12B35">
        <w:rPr>
          <w:rFonts w:ascii="Times New Roman" w:hAnsi="Times New Roman" w:cs="Times New Roman"/>
          <w:sz w:val="28"/>
          <w:szCs w:val="28"/>
        </w:rPr>
        <w:t>зі, компанія використовує чітку</w:t>
      </w:r>
      <w:r w:rsidRPr="00777EE1">
        <w:rPr>
          <w:rFonts w:ascii="Times New Roman" w:hAnsi="Times New Roman" w:cs="Times New Roman"/>
          <w:sz w:val="28"/>
          <w:szCs w:val="28"/>
        </w:rPr>
        <w:t xml:space="preserve"> послідовність та координацію між різними відділами, такими як розробка, виробництво, тестування та запуск. Це дозволяє SpaceX досягати успішних запусків та забезпе</w:t>
      </w:r>
      <w:r w:rsidR="003E16D8" w:rsidRPr="00777EE1">
        <w:rPr>
          <w:rFonts w:ascii="Times New Roman" w:hAnsi="Times New Roman" w:cs="Times New Roman"/>
          <w:sz w:val="28"/>
          <w:szCs w:val="28"/>
        </w:rPr>
        <w:t>чувати надійність своїх послуг</w:t>
      </w:r>
      <w:r w:rsidR="0085735E"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_Ref168345721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13</w:t>
      </w:r>
      <w:r w:rsidR="00E3424C" w:rsidRPr="00777EE1">
        <w:rPr>
          <w:rFonts w:ascii="Times New Roman" w:hAnsi="Times New Roman" w:cs="Times New Roman"/>
          <w:sz w:val="28"/>
          <w:szCs w:val="28"/>
        </w:rPr>
        <w:fldChar w:fldCharType="end"/>
      </w:r>
      <w:r w:rsidR="0085735E" w:rsidRPr="00777EE1">
        <w:rPr>
          <w:rFonts w:ascii="Times New Roman" w:hAnsi="Times New Roman" w:cs="Times New Roman"/>
          <w:sz w:val="28"/>
          <w:szCs w:val="28"/>
        </w:rPr>
        <w:t>].</w:t>
      </w:r>
    </w:p>
    <w:p w14:paraId="36D3DA7F" w14:textId="77777777" w:rsidR="00762FFA" w:rsidRPr="00777EE1" w:rsidRDefault="00762FFA"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послідовності та координації є важливим для забезпечення ефективності, ефективного використання ресурсів та підвищення якості продукції чи послуг організації.</w:t>
      </w:r>
    </w:p>
    <w:p w14:paraId="4916AAC8" w14:textId="574D20C5" w:rsidR="003E16D8" w:rsidRPr="00777EE1" w:rsidRDefault="00A82FD5" w:rsidP="004131FE">
      <w:pPr>
        <w:pStyle w:val="a3"/>
        <w:numPr>
          <w:ilvl w:val="0"/>
          <w:numId w:val="7"/>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ефективності та результативності</w:t>
      </w:r>
      <w:r w:rsidR="0085735E" w:rsidRPr="00777EE1">
        <w:rPr>
          <w:rFonts w:ascii="Times New Roman" w:hAnsi="Times New Roman" w:cs="Times New Roman"/>
          <w:sz w:val="28"/>
          <w:szCs w:val="28"/>
        </w:rPr>
        <w:t xml:space="preserve"> </w:t>
      </w:r>
      <w:r w:rsidR="00467F4B">
        <w:rPr>
          <w:rFonts w:ascii="Times New Roman" w:hAnsi="Times New Roman" w:cs="Times New Roman"/>
          <w:sz w:val="28"/>
          <w:szCs w:val="28"/>
        </w:rPr>
        <w:t xml:space="preserve">надано </w:t>
      </w:r>
      <w:r w:rsidR="0085735E" w:rsidRPr="00777EE1">
        <w:rPr>
          <w:rFonts w:ascii="Times New Roman" w:hAnsi="Times New Roman" w:cs="Times New Roman"/>
          <w:sz w:val="28"/>
          <w:szCs w:val="28"/>
        </w:rPr>
        <w:t>на рис.2.1</w:t>
      </w:r>
      <w:r w:rsidR="00777EE1">
        <w:rPr>
          <w:rFonts w:ascii="Times New Roman" w:hAnsi="Times New Roman" w:cs="Times New Roman"/>
          <w:sz w:val="28"/>
          <w:szCs w:val="28"/>
        </w:rPr>
        <w:t>3</w:t>
      </w:r>
      <w:r w:rsidR="0085735E" w:rsidRPr="00777EE1">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831052">
        <w:rPr>
          <w:rFonts w:ascii="Times New Roman" w:hAnsi="Times New Roman" w:cs="Times New Roman"/>
          <w:sz w:val="28"/>
          <w:szCs w:val="28"/>
          <w:lang w:val="ru-RU"/>
        </w:rPr>
        <w:t>36</w:t>
      </w:r>
      <w:r w:rsidR="00A638C6" w:rsidRPr="00777EE1">
        <w:rPr>
          <w:rFonts w:ascii="Times New Roman" w:hAnsi="Times New Roman" w:cs="Times New Roman"/>
          <w:sz w:val="28"/>
          <w:szCs w:val="28"/>
        </w:rPr>
        <w:t>]</w:t>
      </w:r>
      <w:r w:rsidR="0085735E" w:rsidRPr="00777EE1">
        <w:rPr>
          <w:rFonts w:ascii="Times New Roman" w:hAnsi="Times New Roman" w:cs="Times New Roman"/>
          <w:sz w:val="28"/>
          <w:szCs w:val="28"/>
        </w:rPr>
        <w:t xml:space="preserve">. </w:t>
      </w:r>
      <w:r w:rsidR="00EC138D" w:rsidRPr="00777EE1">
        <w:rPr>
          <w:rFonts w:ascii="Times New Roman" w:hAnsi="Times New Roman" w:cs="Times New Roman"/>
          <w:sz w:val="28"/>
          <w:szCs w:val="28"/>
        </w:rPr>
        <w:t xml:space="preserve"> </w:t>
      </w:r>
      <w:r w:rsidR="003E16D8" w:rsidRPr="00777EE1">
        <w:rPr>
          <w:rFonts w:ascii="Times New Roman" w:hAnsi="Times New Roman" w:cs="Times New Roman"/>
          <w:noProof/>
          <w:sz w:val="28"/>
          <w:szCs w:val="28"/>
          <w:lang w:val="ru-RU" w:eastAsia="ru-RU"/>
        </w:rPr>
        <w:drawing>
          <wp:inline distT="0" distB="0" distL="0" distR="0" wp14:anchorId="097FA043" wp14:editId="04FD6C39">
            <wp:extent cx="6210300" cy="1581150"/>
            <wp:effectExtent l="0" t="0" r="19050" b="19050"/>
            <wp:docPr id="31" name="Схема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4" r:lo="rId105" r:qs="rId106" r:cs="rId107"/>
              </a:graphicData>
            </a:graphic>
          </wp:inline>
        </w:drawing>
      </w:r>
    </w:p>
    <w:p w14:paraId="05A28750" w14:textId="393BD54D" w:rsidR="003E16D8" w:rsidRPr="00777EE1" w:rsidRDefault="003E16D8"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2.1</w:t>
      </w:r>
      <w:r w:rsidR="00777EE1">
        <w:rPr>
          <w:rFonts w:ascii="Times New Roman" w:hAnsi="Times New Roman" w:cs="Times New Roman"/>
          <w:sz w:val="28"/>
          <w:szCs w:val="28"/>
          <w:shd w:val="clear" w:color="auto" w:fill="FFFFFF"/>
        </w:rPr>
        <w:t>3</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ефективності та результативності</w:t>
      </w:r>
    </w:p>
    <w:p w14:paraId="3F751AD5" w14:textId="295A383C" w:rsidR="003E16D8" w:rsidRPr="00467F4B" w:rsidRDefault="003E16D8" w:rsidP="004131FE">
      <w:pPr>
        <w:pStyle w:val="a3"/>
        <w:spacing w:line="360" w:lineRule="auto"/>
        <w:ind w:left="0" w:firstLine="709"/>
        <w:jc w:val="both"/>
        <w:rPr>
          <w:rFonts w:ascii="Times New Roman" w:hAnsi="Times New Roman" w:cs="Times New Roman"/>
          <w:i/>
          <w:sz w:val="28"/>
          <w:szCs w:val="28"/>
          <w:shd w:val="clear" w:color="auto" w:fill="FFFFFF"/>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lang w:val="ru-RU"/>
        </w:rPr>
        <w:t>36</w:t>
      </w:r>
      <w:r w:rsidRPr="00467F4B">
        <w:rPr>
          <w:rFonts w:ascii="Times New Roman" w:hAnsi="Times New Roman" w:cs="Times New Roman"/>
          <w:i/>
          <w:sz w:val="28"/>
          <w:szCs w:val="28"/>
          <w:shd w:val="clear" w:color="auto" w:fill="FFFFFF"/>
        </w:rPr>
        <w:t>]</w:t>
      </w:r>
      <w:r w:rsidR="000F3355">
        <w:rPr>
          <w:rFonts w:ascii="Times New Roman" w:hAnsi="Times New Roman" w:cs="Times New Roman"/>
          <w:i/>
          <w:sz w:val="28"/>
          <w:szCs w:val="28"/>
          <w:shd w:val="clear" w:color="auto" w:fill="FFFFFF"/>
        </w:rPr>
        <w:t>.</w:t>
      </w:r>
    </w:p>
    <w:p w14:paraId="0A933666" w14:textId="687EE3EC" w:rsidR="00F46250" w:rsidRPr="00777EE1" w:rsidRDefault="00F4625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Принцип ефективності та результативності в організаційному менеджменті ставить перед собою завдання максимізувати використання ресурсів та досягнення максимального результату. Цей принцип вимагає від організації оптимізації своїх процесів та досягнення стратегічних цілей з мінімальними витратами. Принцип ефективності та результативності передбачає оптимізацію використання ресурсів, таких як час, кошти, трудові потоки тощо. За допомогою </w:t>
      </w:r>
      <w:r w:rsidR="00C12B35">
        <w:rPr>
          <w:rFonts w:ascii="Times New Roman" w:hAnsi="Times New Roman" w:cs="Times New Roman"/>
          <w:sz w:val="28"/>
          <w:szCs w:val="28"/>
        </w:rPr>
        <w:t xml:space="preserve">цього </w:t>
      </w:r>
      <w:r w:rsidRPr="00777EE1">
        <w:rPr>
          <w:rFonts w:ascii="Times New Roman" w:hAnsi="Times New Roman" w:cs="Times New Roman"/>
          <w:sz w:val="28"/>
          <w:szCs w:val="28"/>
        </w:rPr>
        <w:t xml:space="preserve">принципу </w:t>
      </w:r>
      <w:r w:rsidRPr="00777EE1">
        <w:rPr>
          <w:rFonts w:ascii="Times New Roman" w:hAnsi="Times New Roman" w:cs="Times New Roman"/>
          <w:sz w:val="28"/>
          <w:szCs w:val="28"/>
        </w:rPr>
        <w:lastRenderedPageBreak/>
        <w:t xml:space="preserve">організація може підвищити продуктивність своїх співробітників та процесів. Принцип ефективності та результативності спрямований на досягнення стратегічних цілей організації з максимальними результатами. </w:t>
      </w:r>
    </w:p>
    <w:p w14:paraId="60F0B30B" w14:textId="72094D36" w:rsidR="00F46250" w:rsidRPr="00777EE1" w:rsidRDefault="00F46250"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Один із прикладів успішного застосування принципу ефективності та результативності - компанія Tesla. Tesla зосереджується на виробництві та розвитку інноваційних електромобілів та відновлювальної енергетики. Шляхом поєднання новітніх технологій, автоматизації виробництва та ефективного використання ресурсів, Tesla досягає вражаючих результатів у своїй галузі</w:t>
      </w:r>
      <w:r w:rsidR="0085735E"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_Ref168345504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14</w:t>
      </w:r>
      <w:r w:rsidR="00E3424C" w:rsidRPr="00777EE1">
        <w:rPr>
          <w:rFonts w:ascii="Times New Roman" w:hAnsi="Times New Roman" w:cs="Times New Roman"/>
          <w:sz w:val="28"/>
          <w:szCs w:val="28"/>
        </w:rPr>
        <w:fldChar w:fldCharType="end"/>
      </w:r>
      <w:r w:rsidR="0085735E" w:rsidRPr="00777EE1">
        <w:rPr>
          <w:rFonts w:ascii="Times New Roman" w:hAnsi="Times New Roman" w:cs="Times New Roman"/>
          <w:sz w:val="28"/>
          <w:szCs w:val="28"/>
        </w:rPr>
        <w:t>]</w:t>
      </w:r>
      <w:r w:rsidRPr="00777EE1">
        <w:rPr>
          <w:rFonts w:ascii="Times New Roman" w:hAnsi="Times New Roman" w:cs="Times New Roman"/>
          <w:sz w:val="28"/>
          <w:szCs w:val="28"/>
        </w:rPr>
        <w:t>.</w:t>
      </w:r>
    </w:p>
    <w:p w14:paraId="0D119D78" w14:textId="77777777" w:rsidR="00F46250" w:rsidRPr="00777EE1" w:rsidRDefault="00F4625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ефективності та результативності є важливим для досягнення успіху організації та забезпечення максимального використання її потенціалу.</w:t>
      </w:r>
    </w:p>
    <w:p w14:paraId="77D2AA5B" w14:textId="03266059" w:rsidR="00A82FD5" w:rsidRPr="001B7BD2" w:rsidRDefault="00A82FD5" w:rsidP="004131FE">
      <w:pPr>
        <w:pStyle w:val="a3"/>
        <w:numPr>
          <w:ilvl w:val="0"/>
          <w:numId w:val="7"/>
        </w:numPr>
        <w:spacing w:after="0" w:line="360" w:lineRule="auto"/>
        <w:ind w:left="0" w:firstLine="709"/>
        <w:jc w:val="both"/>
        <w:rPr>
          <w:rFonts w:ascii="Times New Roman" w:hAnsi="Times New Roman" w:cs="Times New Roman"/>
          <w:b/>
          <w:sz w:val="28"/>
          <w:szCs w:val="28"/>
        </w:rPr>
      </w:pPr>
      <w:r w:rsidRPr="001B7BD2">
        <w:rPr>
          <w:rFonts w:ascii="Times New Roman" w:hAnsi="Times New Roman" w:cs="Times New Roman"/>
          <w:sz w:val="28"/>
          <w:szCs w:val="28"/>
        </w:rPr>
        <w:t>Принцип</w:t>
      </w:r>
      <w:r w:rsidR="00175707" w:rsidRPr="001B7BD2">
        <w:rPr>
          <w:rFonts w:ascii="Times New Roman" w:hAnsi="Times New Roman" w:cs="Times New Roman"/>
          <w:sz w:val="28"/>
          <w:szCs w:val="28"/>
        </w:rPr>
        <w:t>и</w:t>
      </w:r>
      <w:r w:rsidRPr="001B7BD2">
        <w:rPr>
          <w:rFonts w:ascii="Times New Roman" w:hAnsi="Times New Roman" w:cs="Times New Roman"/>
          <w:sz w:val="28"/>
          <w:szCs w:val="28"/>
        </w:rPr>
        <w:t xml:space="preserve"> с</w:t>
      </w:r>
      <w:r w:rsidRPr="00777EE1">
        <w:rPr>
          <w:rFonts w:ascii="Times New Roman" w:hAnsi="Times New Roman" w:cs="Times New Roman"/>
          <w:sz w:val="28"/>
          <w:szCs w:val="28"/>
        </w:rPr>
        <w:t>табільності та розвитку</w:t>
      </w:r>
      <w:r w:rsidR="0085735E" w:rsidRPr="00777EE1">
        <w:rPr>
          <w:rFonts w:ascii="Times New Roman" w:hAnsi="Times New Roman" w:cs="Times New Roman"/>
          <w:sz w:val="28"/>
          <w:szCs w:val="28"/>
        </w:rPr>
        <w:t xml:space="preserve"> п</w:t>
      </w:r>
      <w:r w:rsidR="000F3355">
        <w:rPr>
          <w:rFonts w:ascii="Times New Roman" w:hAnsi="Times New Roman" w:cs="Times New Roman"/>
          <w:sz w:val="28"/>
          <w:szCs w:val="28"/>
        </w:rPr>
        <w:t>оказа</w:t>
      </w:r>
      <w:r w:rsidR="0085735E" w:rsidRPr="00777EE1">
        <w:rPr>
          <w:rFonts w:ascii="Times New Roman" w:hAnsi="Times New Roman" w:cs="Times New Roman"/>
          <w:sz w:val="28"/>
          <w:szCs w:val="28"/>
        </w:rPr>
        <w:t>но на рис</w:t>
      </w:r>
      <w:r w:rsidR="0085735E" w:rsidRPr="001B7BD2">
        <w:rPr>
          <w:rFonts w:ascii="Times New Roman" w:hAnsi="Times New Roman" w:cs="Times New Roman"/>
          <w:sz w:val="28"/>
          <w:szCs w:val="28"/>
        </w:rPr>
        <w:t>.2.1</w:t>
      </w:r>
      <w:r w:rsidR="00777EE1" w:rsidRPr="001B7BD2">
        <w:rPr>
          <w:rFonts w:ascii="Times New Roman" w:hAnsi="Times New Roman" w:cs="Times New Roman"/>
          <w:sz w:val="28"/>
          <w:szCs w:val="28"/>
        </w:rPr>
        <w:t>4</w:t>
      </w:r>
      <w:r w:rsidR="001B7BD2">
        <w:rPr>
          <w:rFonts w:ascii="Times New Roman" w:hAnsi="Times New Roman" w:cs="Times New Roman"/>
          <w:sz w:val="28"/>
          <w:szCs w:val="28"/>
        </w:rPr>
        <w:t xml:space="preserve"> </w:t>
      </w:r>
      <w:r w:rsidR="00311540" w:rsidRPr="001B7BD2">
        <w:rPr>
          <w:rFonts w:ascii="Times New Roman" w:hAnsi="Times New Roman" w:cs="Times New Roman"/>
          <w:sz w:val="28"/>
          <w:szCs w:val="28"/>
        </w:rPr>
        <w:t>[</w:t>
      </w:r>
      <w:r w:rsidR="00831052">
        <w:rPr>
          <w:rFonts w:ascii="Times New Roman" w:hAnsi="Times New Roman" w:cs="Times New Roman"/>
          <w:sz w:val="28"/>
          <w:szCs w:val="28"/>
          <w:lang w:val="ru-RU"/>
        </w:rPr>
        <w:t>36</w:t>
      </w:r>
      <w:r w:rsidR="00E94690" w:rsidRPr="001B7BD2">
        <w:rPr>
          <w:rFonts w:ascii="Times New Roman" w:hAnsi="Times New Roman" w:cs="Times New Roman"/>
          <w:sz w:val="28"/>
          <w:szCs w:val="28"/>
        </w:rPr>
        <w:t>,</w:t>
      </w:r>
      <w:r w:rsidR="000F3355">
        <w:rPr>
          <w:rFonts w:ascii="Times New Roman" w:hAnsi="Times New Roman" w:cs="Times New Roman"/>
          <w:sz w:val="28"/>
          <w:szCs w:val="28"/>
        </w:rPr>
        <w:t xml:space="preserve"> </w:t>
      </w:r>
      <w:r w:rsidR="00AA6F59" w:rsidRPr="001B7BD2">
        <w:rPr>
          <w:rFonts w:ascii="Times New Roman" w:hAnsi="Times New Roman" w:cs="Times New Roman"/>
          <w:sz w:val="28"/>
          <w:szCs w:val="28"/>
          <w:lang w:val="en-US"/>
        </w:rPr>
        <w:t>c</w:t>
      </w:r>
      <w:r w:rsidR="00AA6F59" w:rsidRPr="001B7BD2">
        <w:rPr>
          <w:rFonts w:ascii="Times New Roman" w:hAnsi="Times New Roman" w:cs="Times New Roman"/>
          <w:sz w:val="28"/>
          <w:szCs w:val="28"/>
          <w:lang w:val="ru-RU"/>
        </w:rPr>
        <w:t>.</w:t>
      </w:r>
      <w:r w:rsidR="000F3355">
        <w:rPr>
          <w:rFonts w:ascii="Times New Roman" w:hAnsi="Times New Roman" w:cs="Times New Roman"/>
          <w:sz w:val="28"/>
          <w:szCs w:val="28"/>
          <w:lang w:val="ru-RU"/>
        </w:rPr>
        <w:t xml:space="preserve"> </w:t>
      </w:r>
      <w:r w:rsidR="00AA6F59" w:rsidRPr="001B7BD2">
        <w:rPr>
          <w:rFonts w:ascii="Times New Roman" w:hAnsi="Times New Roman" w:cs="Times New Roman"/>
          <w:sz w:val="28"/>
          <w:szCs w:val="28"/>
          <w:lang w:val="ru-RU"/>
        </w:rPr>
        <w:t>48</w:t>
      </w:r>
      <w:r w:rsidR="00A638C6" w:rsidRPr="001B7BD2">
        <w:rPr>
          <w:rFonts w:ascii="Times New Roman" w:hAnsi="Times New Roman" w:cs="Times New Roman"/>
          <w:sz w:val="28"/>
          <w:szCs w:val="28"/>
        </w:rPr>
        <w:t>]</w:t>
      </w:r>
      <w:r w:rsidR="0085735E" w:rsidRPr="001B7BD2">
        <w:rPr>
          <w:rFonts w:ascii="Times New Roman" w:hAnsi="Times New Roman" w:cs="Times New Roman"/>
          <w:sz w:val="28"/>
          <w:szCs w:val="28"/>
        </w:rPr>
        <w:t>.</w:t>
      </w:r>
    </w:p>
    <w:p w14:paraId="67DE53E0" w14:textId="77777777" w:rsidR="003E16D8" w:rsidRPr="00777EE1" w:rsidRDefault="003E16D8"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616CA59D" wp14:editId="5424631C">
            <wp:extent cx="5607050" cy="3079750"/>
            <wp:effectExtent l="0" t="0" r="0" b="6350"/>
            <wp:docPr id="32" name="Схема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9" r:lo="rId110" r:qs="rId111" r:cs="rId112"/>
              </a:graphicData>
            </a:graphic>
          </wp:inline>
        </w:drawing>
      </w:r>
    </w:p>
    <w:p w14:paraId="5744AB17" w14:textId="35BF4C14" w:rsidR="003E16D8" w:rsidRPr="001B7BD2" w:rsidRDefault="003E16D8" w:rsidP="004131FE">
      <w:pPr>
        <w:pStyle w:val="a3"/>
        <w:spacing w:after="0" w:line="360" w:lineRule="auto"/>
        <w:ind w:left="0"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2.1</w:t>
      </w:r>
      <w:r w:rsidR="00777EE1">
        <w:rPr>
          <w:rFonts w:ascii="Times New Roman" w:hAnsi="Times New Roman" w:cs="Times New Roman"/>
          <w:sz w:val="28"/>
          <w:szCs w:val="28"/>
          <w:shd w:val="clear" w:color="auto" w:fill="FFFFFF"/>
        </w:rPr>
        <w:t>4</w:t>
      </w:r>
      <w:r w:rsidRPr="00777EE1">
        <w:rPr>
          <w:rFonts w:ascii="Times New Roman" w:hAnsi="Times New Roman" w:cs="Times New Roman"/>
          <w:sz w:val="28"/>
          <w:szCs w:val="28"/>
          <w:shd w:val="clear" w:color="auto" w:fill="FFFFFF"/>
        </w:rPr>
        <w:t xml:space="preserve">. </w:t>
      </w:r>
      <w:r w:rsidRPr="001B7BD2">
        <w:rPr>
          <w:rFonts w:ascii="Times New Roman" w:hAnsi="Times New Roman" w:cs="Times New Roman"/>
          <w:sz w:val="28"/>
          <w:szCs w:val="28"/>
          <w:shd w:val="clear" w:color="auto" w:fill="FFFFFF"/>
        </w:rPr>
        <w:t xml:space="preserve">Принципи </w:t>
      </w:r>
      <w:r w:rsidRPr="001B7BD2">
        <w:rPr>
          <w:rFonts w:ascii="Times New Roman" w:hAnsi="Times New Roman" w:cs="Times New Roman"/>
          <w:sz w:val="28"/>
          <w:szCs w:val="28"/>
        </w:rPr>
        <w:t>стабільності та розвитку</w:t>
      </w:r>
    </w:p>
    <w:p w14:paraId="00646EB8" w14:textId="724AECE1" w:rsidR="003E16D8" w:rsidRPr="00467F4B" w:rsidRDefault="003E16D8" w:rsidP="004131FE">
      <w:pPr>
        <w:pStyle w:val="a3"/>
        <w:spacing w:line="360" w:lineRule="auto"/>
        <w:ind w:left="0" w:firstLine="709"/>
        <w:jc w:val="both"/>
        <w:rPr>
          <w:rFonts w:ascii="Times New Roman" w:hAnsi="Times New Roman" w:cs="Times New Roman"/>
          <w:i/>
          <w:sz w:val="28"/>
          <w:szCs w:val="28"/>
          <w:shd w:val="clear" w:color="auto" w:fill="FFFFFF"/>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lang w:val="ru-RU"/>
        </w:rPr>
        <w:t>36</w:t>
      </w:r>
      <w:r w:rsidRPr="00467F4B">
        <w:rPr>
          <w:rFonts w:ascii="Times New Roman" w:hAnsi="Times New Roman" w:cs="Times New Roman"/>
          <w:i/>
          <w:sz w:val="28"/>
          <w:szCs w:val="28"/>
          <w:shd w:val="clear" w:color="auto" w:fill="FFFFFF"/>
        </w:rPr>
        <w:t>]</w:t>
      </w:r>
      <w:r w:rsidR="000F3355">
        <w:rPr>
          <w:rFonts w:ascii="Times New Roman" w:hAnsi="Times New Roman" w:cs="Times New Roman"/>
          <w:i/>
          <w:sz w:val="28"/>
          <w:szCs w:val="28"/>
          <w:shd w:val="clear" w:color="auto" w:fill="FFFFFF"/>
        </w:rPr>
        <w:t>.</w:t>
      </w:r>
    </w:p>
    <w:p w14:paraId="27F848C2" w14:textId="2B71C445" w:rsidR="00F46250" w:rsidRPr="00777EE1" w:rsidRDefault="00F46250" w:rsidP="004131FE">
      <w:pPr>
        <w:pStyle w:val="a3"/>
        <w:spacing w:after="0" w:line="360" w:lineRule="auto"/>
        <w:ind w:left="0" w:firstLine="709"/>
        <w:jc w:val="both"/>
        <w:rPr>
          <w:rFonts w:ascii="Times New Roman" w:hAnsi="Times New Roman" w:cs="Times New Roman"/>
          <w:sz w:val="28"/>
          <w:szCs w:val="28"/>
          <w:shd w:val="clear" w:color="auto" w:fill="FFFFFF"/>
        </w:rPr>
      </w:pPr>
      <w:r w:rsidRPr="00E94690">
        <w:rPr>
          <w:rFonts w:ascii="Times New Roman" w:hAnsi="Times New Roman" w:cs="Times New Roman"/>
          <w:sz w:val="28"/>
          <w:szCs w:val="28"/>
        </w:rPr>
        <w:t>Принцип</w:t>
      </w:r>
      <w:r w:rsidR="00175707" w:rsidRPr="00E94690">
        <w:rPr>
          <w:rFonts w:ascii="Times New Roman" w:hAnsi="Times New Roman" w:cs="Times New Roman"/>
          <w:sz w:val="28"/>
          <w:szCs w:val="28"/>
        </w:rPr>
        <w:t>и</w:t>
      </w:r>
      <w:r w:rsidRPr="00E94690">
        <w:rPr>
          <w:rFonts w:ascii="Times New Roman" w:hAnsi="Times New Roman" w:cs="Times New Roman"/>
          <w:sz w:val="28"/>
          <w:szCs w:val="28"/>
        </w:rPr>
        <w:t xml:space="preserve"> стабільності </w:t>
      </w:r>
      <w:r w:rsidRPr="00777EE1">
        <w:rPr>
          <w:rFonts w:ascii="Times New Roman" w:hAnsi="Times New Roman" w:cs="Times New Roman"/>
          <w:sz w:val="28"/>
          <w:szCs w:val="28"/>
        </w:rPr>
        <w:t xml:space="preserve">та розвитку в організаційному менеджменті вказує на необхідність забезпечення стійкості та одночасної готовності до змін та розвитку в організації. Цей принцип дозволяє організаціям бути конкурентоспроможними в </w:t>
      </w:r>
      <w:r w:rsidRPr="00777EE1">
        <w:rPr>
          <w:rFonts w:ascii="Times New Roman" w:hAnsi="Times New Roman" w:cs="Times New Roman"/>
          <w:sz w:val="28"/>
          <w:szCs w:val="28"/>
        </w:rPr>
        <w:lastRenderedPageBreak/>
        <w:t xml:space="preserve">довгостроковій перспективі. Принцип стабільності та розвитку передбачає збереження основних цінностей та стратегічних напрямків організації незалежно від зовнішніх змін.  </w:t>
      </w:r>
      <w:r w:rsidR="00C12B35">
        <w:rPr>
          <w:rFonts w:ascii="Times New Roman" w:hAnsi="Times New Roman" w:cs="Times New Roman"/>
          <w:sz w:val="28"/>
          <w:szCs w:val="28"/>
        </w:rPr>
        <w:t>Цей п</w:t>
      </w:r>
      <w:r w:rsidRPr="00777EE1">
        <w:rPr>
          <w:rFonts w:ascii="Times New Roman" w:hAnsi="Times New Roman" w:cs="Times New Roman"/>
          <w:sz w:val="28"/>
          <w:szCs w:val="28"/>
        </w:rPr>
        <w:t xml:space="preserve">ринцип також передбачає постійне вдосконалення та інновації в організації. Прийняття принципу стабільності та розвитку допомагає організаціям керувати ризиками та відповідати на зовнішні загрози. </w:t>
      </w:r>
    </w:p>
    <w:p w14:paraId="191B2B7F" w14:textId="41053730" w:rsidR="00F46250" w:rsidRPr="00777EE1" w:rsidRDefault="00F46250"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Один із прикладів успішного застосування принципу стабільності та розвитку - компанія Microsoft. Microsoft успішно зберігає свої основні цінності, такі як інновації та якість продуктів, протягом десятиліть, одночасно розвиваючи нові напрямки бізнесу та інтегруючи нові технології у свої продукти та послуги</w:t>
      </w:r>
      <w:r w:rsidR="0085735E" w:rsidRPr="00777EE1">
        <w:rPr>
          <w:rFonts w:ascii="Times New Roman" w:hAnsi="Times New Roman" w:cs="Times New Roman"/>
          <w:sz w:val="28"/>
          <w:szCs w:val="28"/>
        </w:rPr>
        <w:t xml:space="preserve"> [</w:t>
      </w:r>
      <w:r w:rsidR="00831052">
        <w:rPr>
          <w:rFonts w:ascii="Times New Roman" w:hAnsi="Times New Roman" w:cs="Times New Roman"/>
          <w:sz w:val="28"/>
          <w:szCs w:val="28"/>
        </w:rPr>
        <w:t>18</w:t>
      </w:r>
      <w:r w:rsidR="0085735E" w:rsidRPr="00777EE1">
        <w:rPr>
          <w:rFonts w:ascii="Times New Roman" w:hAnsi="Times New Roman" w:cs="Times New Roman"/>
          <w:sz w:val="28"/>
          <w:szCs w:val="28"/>
        </w:rPr>
        <w:t>]</w:t>
      </w:r>
      <w:r w:rsidRPr="00777EE1">
        <w:rPr>
          <w:rFonts w:ascii="Times New Roman" w:hAnsi="Times New Roman" w:cs="Times New Roman"/>
          <w:sz w:val="28"/>
          <w:szCs w:val="28"/>
        </w:rPr>
        <w:t>.</w:t>
      </w:r>
    </w:p>
    <w:p w14:paraId="4260621B" w14:textId="77777777" w:rsidR="00F46250" w:rsidRPr="00777EE1" w:rsidRDefault="00F4625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стабільності та розвитку дозволяє організаціям забезпечувати стійкість та одночасно готовність до змін, що є ключовим для досягнення успіху в довгостроковій перспективі.</w:t>
      </w:r>
    </w:p>
    <w:p w14:paraId="06A07DC7" w14:textId="4765F9F8" w:rsidR="00A82FD5" w:rsidRPr="00777EE1" w:rsidRDefault="00A82FD5" w:rsidP="004131FE">
      <w:pPr>
        <w:pStyle w:val="a3"/>
        <w:numPr>
          <w:ilvl w:val="0"/>
          <w:numId w:val="7"/>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Принцип мотивації та задоволення працівників</w:t>
      </w:r>
      <w:r w:rsidR="0085735E" w:rsidRPr="00777EE1">
        <w:rPr>
          <w:rFonts w:ascii="Times New Roman" w:hAnsi="Times New Roman" w:cs="Times New Roman"/>
          <w:sz w:val="28"/>
          <w:szCs w:val="28"/>
        </w:rPr>
        <w:t xml:space="preserve"> представлений на рис.2.1</w:t>
      </w:r>
      <w:r w:rsidR="00777EE1">
        <w:rPr>
          <w:rFonts w:ascii="Times New Roman" w:hAnsi="Times New Roman" w:cs="Times New Roman"/>
          <w:sz w:val="28"/>
          <w:szCs w:val="28"/>
        </w:rPr>
        <w:t xml:space="preserve">5 </w:t>
      </w:r>
      <w:r w:rsidR="00311540" w:rsidRPr="00777EE1">
        <w:rPr>
          <w:rFonts w:ascii="Times New Roman" w:hAnsi="Times New Roman" w:cs="Times New Roman"/>
          <w:sz w:val="28"/>
          <w:szCs w:val="28"/>
        </w:rPr>
        <w:t>[</w:t>
      </w:r>
      <w:r w:rsidR="00831052">
        <w:rPr>
          <w:rFonts w:ascii="Times New Roman" w:hAnsi="Times New Roman" w:cs="Times New Roman"/>
          <w:sz w:val="28"/>
          <w:szCs w:val="28"/>
          <w:lang w:val="ru-RU"/>
        </w:rPr>
        <w:t>36</w:t>
      </w:r>
      <w:r w:rsidR="00A638C6" w:rsidRPr="00777EE1">
        <w:rPr>
          <w:rFonts w:ascii="Times New Roman" w:hAnsi="Times New Roman" w:cs="Times New Roman"/>
          <w:sz w:val="28"/>
          <w:szCs w:val="28"/>
        </w:rPr>
        <w:t>]</w:t>
      </w:r>
      <w:r w:rsidR="0085735E" w:rsidRPr="00777EE1">
        <w:rPr>
          <w:rFonts w:ascii="Times New Roman" w:hAnsi="Times New Roman" w:cs="Times New Roman"/>
          <w:sz w:val="28"/>
          <w:szCs w:val="28"/>
        </w:rPr>
        <w:t>.</w:t>
      </w:r>
    </w:p>
    <w:p w14:paraId="5605F835" w14:textId="77777777" w:rsidR="003E16D8" w:rsidRPr="00777EE1" w:rsidRDefault="003E16D8" w:rsidP="004131FE">
      <w:pPr>
        <w:spacing w:after="0" w:line="360" w:lineRule="auto"/>
        <w:ind w:firstLine="709"/>
        <w:jc w:val="both"/>
        <w:rPr>
          <w:rFonts w:ascii="Times New Roman" w:hAnsi="Times New Roman" w:cs="Times New Roman"/>
          <w:sz w:val="28"/>
          <w:szCs w:val="28"/>
          <w:shd w:val="clear" w:color="auto" w:fill="FFFFFF"/>
        </w:rPr>
      </w:pPr>
      <w:r w:rsidRPr="00777EE1">
        <w:rPr>
          <w:rFonts w:ascii="Times New Roman" w:hAnsi="Times New Roman" w:cs="Times New Roman"/>
          <w:noProof/>
          <w:sz w:val="28"/>
          <w:szCs w:val="28"/>
          <w:shd w:val="clear" w:color="auto" w:fill="FFFFFF"/>
          <w:lang w:val="ru-RU" w:eastAsia="ru-RU"/>
        </w:rPr>
        <w:drawing>
          <wp:inline distT="0" distB="0" distL="0" distR="0" wp14:anchorId="2DD7D205" wp14:editId="5A617A3E">
            <wp:extent cx="5473700" cy="3194050"/>
            <wp:effectExtent l="0" t="19050" r="0" b="25400"/>
            <wp:docPr id="33" name="Схема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4" r:lo="rId115" r:qs="rId116" r:cs="rId117"/>
              </a:graphicData>
            </a:graphic>
          </wp:inline>
        </w:drawing>
      </w:r>
    </w:p>
    <w:p w14:paraId="3E0FFCF2" w14:textId="44B241A6" w:rsidR="003E16D8" w:rsidRPr="00777EE1" w:rsidRDefault="003E16D8" w:rsidP="004131FE">
      <w:pPr>
        <w:spacing w:after="0" w:line="360" w:lineRule="auto"/>
        <w:ind w:firstLine="709"/>
        <w:jc w:val="both"/>
        <w:rPr>
          <w:rFonts w:ascii="Times New Roman" w:hAnsi="Times New Roman" w:cs="Times New Roman"/>
          <w:sz w:val="28"/>
          <w:szCs w:val="28"/>
          <w:shd w:val="clear" w:color="auto" w:fill="FFFFFF"/>
        </w:rPr>
      </w:pPr>
      <w:r w:rsidRPr="00777EE1">
        <w:rPr>
          <w:rFonts w:ascii="Times New Roman" w:hAnsi="Times New Roman" w:cs="Times New Roman"/>
          <w:sz w:val="28"/>
          <w:szCs w:val="28"/>
          <w:shd w:val="clear" w:color="auto" w:fill="FFFFFF"/>
        </w:rPr>
        <w:t>Рис. 2.1</w:t>
      </w:r>
      <w:r w:rsidR="00777EE1">
        <w:rPr>
          <w:rFonts w:ascii="Times New Roman" w:hAnsi="Times New Roman" w:cs="Times New Roman"/>
          <w:sz w:val="28"/>
          <w:szCs w:val="28"/>
          <w:shd w:val="clear" w:color="auto" w:fill="FFFFFF"/>
        </w:rPr>
        <w:t>5</w:t>
      </w:r>
      <w:r w:rsidRPr="00777EE1">
        <w:rPr>
          <w:rFonts w:ascii="Times New Roman" w:hAnsi="Times New Roman" w:cs="Times New Roman"/>
          <w:sz w:val="28"/>
          <w:szCs w:val="28"/>
          <w:shd w:val="clear" w:color="auto" w:fill="FFFFFF"/>
        </w:rPr>
        <w:t xml:space="preserve">. Принципи </w:t>
      </w:r>
      <w:r w:rsidRPr="00777EE1">
        <w:rPr>
          <w:rFonts w:ascii="Times New Roman" w:hAnsi="Times New Roman" w:cs="Times New Roman"/>
          <w:sz w:val="28"/>
          <w:szCs w:val="28"/>
        </w:rPr>
        <w:t>мотивації та задоволення працівників</w:t>
      </w:r>
      <w:r w:rsidRPr="00777EE1">
        <w:rPr>
          <w:rFonts w:ascii="Times New Roman" w:hAnsi="Times New Roman" w:cs="Times New Roman"/>
          <w:sz w:val="28"/>
          <w:szCs w:val="28"/>
          <w:shd w:val="clear" w:color="auto" w:fill="FFFFFF"/>
        </w:rPr>
        <w:t xml:space="preserve"> </w:t>
      </w:r>
    </w:p>
    <w:p w14:paraId="066794C7" w14:textId="3F6E5692" w:rsidR="003E16D8" w:rsidRPr="00467F4B" w:rsidRDefault="003E16D8" w:rsidP="004131FE">
      <w:pPr>
        <w:spacing w:line="360" w:lineRule="auto"/>
        <w:ind w:firstLine="709"/>
        <w:jc w:val="both"/>
        <w:rPr>
          <w:rFonts w:ascii="Times New Roman" w:hAnsi="Times New Roman" w:cs="Times New Roman"/>
          <w:i/>
          <w:sz w:val="28"/>
          <w:szCs w:val="28"/>
          <w:shd w:val="clear" w:color="auto" w:fill="FFFFFF"/>
        </w:rPr>
      </w:pPr>
      <w:r w:rsidRPr="00467F4B">
        <w:rPr>
          <w:rFonts w:ascii="Times New Roman" w:hAnsi="Times New Roman" w:cs="Times New Roman"/>
          <w:i/>
          <w:sz w:val="28"/>
          <w:szCs w:val="28"/>
          <w:shd w:val="clear" w:color="auto" w:fill="FFFFFF"/>
        </w:rPr>
        <w:t>Джерело: створено автором на основі</w:t>
      </w:r>
      <w:r w:rsidR="001B7BD2" w:rsidRPr="00467F4B">
        <w:rPr>
          <w:rFonts w:ascii="Times New Roman" w:hAnsi="Times New Roman" w:cs="Times New Roman"/>
          <w:i/>
          <w:sz w:val="28"/>
          <w:szCs w:val="28"/>
          <w:shd w:val="clear" w:color="auto" w:fill="FFFFFF"/>
        </w:rPr>
        <w:t xml:space="preserve"> </w:t>
      </w:r>
      <w:r w:rsidRPr="00467F4B">
        <w:rPr>
          <w:rFonts w:ascii="Times New Roman" w:hAnsi="Times New Roman" w:cs="Times New Roman"/>
          <w:i/>
          <w:sz w:val="28"/>
          <w:szCs w:val="28"/>
          <w:shd w:val="clear" w:color="auto" w:fill="FFFFFF"/>
        </w:rPr>
        <w:t>[</w:t>
      </w:r>
      <w:r w:rsidR="00831052">
        <w:rPr>
          <w:rFonts w:ascii="Times New Roman" w:hAnsi="Times New Roman" w:cs="Times New Roman"/>
          <w:i/>
          <w:sz w:val="28"/>
          <w:szCs w:val="28"/>
          <w:shd w:val="clear" w:color="auto" w:fill="FFFFFF"/>
          <w:lang w:val="ru-RU"/>
        </w:rPr>
        <w:t>36</w:t>
      </w:r>
      <w:r w:rsidRPr="00467F4B">
        <w:rPr>
          <w:rFonts w:ascii="Times New Roman" w:hAnsi="Times New Roman" w:cs="Times New Roman"/>
          <w:i/>
          <w:sz w:val="28"/>
          <w:szCs w:val="28"/>
          <w:shd w:val="clear" w:color="auto" w:fill="FFFFFF"/>
        </w:rPr>
        <w:t>]</w:t>
      </w:r>
      <w:r w:rsidR="000F3355">
        <w:rPr>
          <w:rFonts w:ascii="Times New Roman" w:hAnsi="Times New Roman" w:cs="Times New Roman"/>
          <w:i/>
          <w:sz w:val="28"/>
          <w:szCs w:val="28"/>
          <w:shd w:val="clear" w:color="auto" w:fill="FFFFFF"/>
        </w:rPr>
        <w:t>.</w:t>
      </w:r>
    </w:p>
    <w:p w14:paraId="2D3192AF" w14:textId="77777777" w:rsidR="0085735E" w:rsidRPr="0085735E" w:rsidRDefault="0085735E" w:rsidP="004131FE">
      <w:pPr>
        <w:spacing w:after="0" w:line="360" w:lineRule="auto"/>
        <w:ind w:firstLine="709"/>
        <w:jc w:val="both"/>
        <w:rPr>
          <w:rFonts w:ascii="Times New Roman" w:hAnsi="Times New Roman" w:cs="Times New Roman"/>
          <w:sz w:val="28"/>
          <w:szCs w:val="28"/>
        </w:rPr>
      </w:pPr>
      <w:r w:rsidRPr="0085735E">
        <w:rPr>
          <w:rFonts w:ascii="Times New Roman" w:hAnsi="Times New Roman" w:cs="Times New Roman"/>
          <w:sz w:val="28"/>
          <w:szCs w:val="28"/>
        </w:rPr>
        <w:lastRenderedPageBreak/>
        <w:t>Ключовим елементом успішного менеджменту є створення середовища, що мотивує та стимулює працівників до досягнення високих результатів та отримання задоволення від трудової діяльності.</w:t>
      </w:r>
    </w:p>
    <w:p w14:paraId="61D4FBEB" w14:textId="77777777" w:rsidR="0085735E" w:rsidRPr="0085735E" w:rsidRDefault="0085735E" w:rsidP="004131FE">
      <w:pPr>
        <w:spacing w:after="0" w:line="360" w:lineRule="auto"/>
        <w:ind w:firstLine="709"/>
        <w:jc w:val="both"/>
        <w:rPr>
          <w:rFonts w:ascii="Times New Roman" w:hAnsi="Times New Roman" w:cs="Times New Roman"/>
          <w:sz w:val="28"/>
          <w:szCs w:val="28"/>
        </w:rPr>
      </w:pPr>
      <w:r w:rsidRPr="0085735E">
        <w:rPr>
          <w:rFonts w:ascii="Times New Roman" w:hAnsi="Times New Roman" w:cs="Times New Roman"/>
          <w:sz w:val="28"/>
          <w:szCs w:val="28"/>
        </w:rPr>
        <w:t>Цей принцип ґрунтується на розумінні того, що задоволені та мотивовані працівники роблять значний внесок у загальну ефективність та продуктивність організації.</w:t>
      </w:r>
    </w:p>
    <w:p w14:paraId="4D6D9B98" w14:textId="6CBC8197" w:rsidR="00F46250" w:rsidRPr="00777EE1" w:rsidRDefault="00F46250"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t xml:space="preserve">Один із прикладів успішного застосування принципу мотивації та задоволення працівників - компанія Salesforce. Salesforce пропонує своїм працівникам широкий спектр переваг, </w:t>
      </w:r>
      <w:r w:rsidR="003A27FC">
        <w:rPr>
          <w:rFonts w:ascii="Times New Roman" w:hAnsi="Times New Roman" w:cs="Times New Roman"/>
          <w:sz w:val="28"/>
          <w:szCs w:val="28"/>
        </w:rPr>
        <w:t>включно</w:t>
      </w:r>
      <w:r w:rsidRPr="00777EE1">
        <w:rPr>
          <w:rFonts w:ascii="Times New Roman" w:hAnsi="Times New Roman" w:cs="Times New Roman"/>
          <w:sz w:val="28"/>
          <w:szCs w:val="28"/>
        </w:rPr>
        <w:t xml:space="preserve"> гнучкий графік роботи, підтримку у здобутті освіти та розвитку, а також спонсорство участі у спортивних заходах та культурних подіях. Це дозволяє компанії зберігати мотивованих працівників та забезпечувати їхню продуктивність та задоволеність роботою</w:t>
      </w:r>
      <w:r w:rsidR="0085735E"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_Ref168345817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6</w:t>
      </w:r>
      <w:r w:rsidR="00E3424C" w:rsidRPr="00777EE1">
        <w:rPr>
          <w:rFonts w:ascii="Times New Roman" w:hAnsi="Times New Roman" w:cs="Times New Roman"/>
          <w:sz w:val="28"/>
          <w:szCs w:val="28"/>
        </w:rPr>
        <w:fldChar w:fldCharType="end"/>
      </w:r>
      <w:r w:rsidR="0085735E" w:rsidRPr="00777EE1">
        <w:rPr>
          <w:rFonts w:ascii="Times New Roman" w:hAnsi="Times New Roman" w:cs="Times New Roman"/>
          <w:sz w:val="28"/>
          <w:szCs w:val="28"/>
        </w:rPr>
        <w:t>]</w:t>
      </w:r>
      <w:r w:rsidRPr="00777EE1">
        <w:rPr>
          <w:rFonts w:ascii="Times New Roman" w:hAnsi="Times New Roman" w:cs="Times New Roman"/>
          <w:sz w:val="28"/>
          <w:szCs w:val="28"/>
        </w:rPr>
        <w:t>.</w:t>
      </w:r>
    </w:p>
    <w:p w14:paraId="00F6FCF3" w14:textId="77777777" w:rsidR="00F46250" w:rsidRPr="00777EE1" w:rsidRDefault="00F4625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Таким чином, принцип мотивації та задоволення працівників відіграє ключову роль у підтримці ефективності та успішності організації, забезпечуючи задоволення працівників та підвищуючи їхню мотивацію до досягнення високих результатів.</w:t>
      </w:r>
    </w:p>
    <w:p w14:paraId="76712EA2" w14:textId="77777777" w:rsidR="00C12B35" w:rsidRDefault="00F4625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Отже, у висновку до </w:t>
      </w:r>
      <w:r w:rsidR="009E4BA1">
        <w:rPr>
          <w:rFonts w:ascii="Times New Roman" w:hAnsi="Times New Roman" w:cs="Times New Roman"/>
          <w:sz w:val="28"/>
          <w:szCs w:val="28"/>
        </w:rPr>
        <w:t xml:space="preserve">Розділу 2 </w:t>
      </w:r>
      <w:r w:rsidR="005B21EE">
        <w:rPr>
          <w:rFonts w:ascii="Times New Roman" w:hAnsi="Times New Roman" w:cs="Times New Roman"/>
          <w:sz w:val="28"/>
          <w:szCs w:val="28"/>
        </w:rPr>
        <w:t>кваліфікаційної роботи</w:t>
      </w:r>
      <w:r w:rsidRPr="00D11BF4">
        <w:rPr>
          <w:rFonts w:ascii="Times New Roman" w:hAnsi="Times New Roman" w:cs="Times New Roman"/>
          <w:color w:val="FF0000"/>
          <w:sz w:val="28"/>
          <w:szCs w:val="28"/>
        </w:rPr>
        <w:t xml:space="preserve"> </w:t>
      </w:r>
      <w:r w:rsidR="00D60836" w:rsidRPr="00777EE1">
        <w:rPr>
          <w:rFonts w:ascii="Times New Roman" w:hAnsi="Times New Roman" w:cs="Times New Roman"/>
          <w:sz w:val="28"/>
          <w:szCs w:val="28"/>
        </w:rPr>
        <w:t>можна зазначити, що було проведено аналіз ключових принципів управління</w:t>
      </w:r>
      <w:r w:rsidR="00BF7FCA" w:rsidRPr="00777EE1">
        <w:rPr>
          <w:rFonts w:ascii="Times New Roman" w:hAnsi="Times New Roman" w:cs="Times New Roman"/>
          <w:sz w:val="28"/>
          <w:szCs w:val="28"/>
        </w:rPr>
        <w:t>. Вони є</w:t>
      </w:r>
      <w:r w:rsidR="00D60836" w:rsidRPr="00777EE1">
        <w:rPr>
          <w:rFonts w:ascii="Times New Roman" w:hAnsi="Times New Roman" w:cs="Times New Roman"/>
          <w:sz w:val="28"/>
          <w:szCs w:val="28"/>
        </w:rPr>
        <w:t xml:space="preserve"> фундаментом успішної діяльності будь-якої організації. Ці принципи відіграють важливу роль у формуванні ефективної організаційної структури та впливають на стратегічні рішення та поведінку організації. Врахування та застосування цих принципів у практиці управління дозволяє організаціям досягати високих результатів, забезпечувати стійкість та к</w:t>
      </w:r>
      <w:r w:rsidR="00BF7FCA" w:rsidRPr="00777EE1">
        <w:rPr>
          <w:rFonts w:ascii="Times New Roman" w:hAnsi="Times New Roman" w:cs="Times New Roman"/>
          <w:sz w:val="28"/>
          <w:szCs w:val="28"/>
        </w:rPr>
        <w:t xml:space="preserve">онкурентоспроможність на ринку. </w:t>
      </w:r>
      <w:r w:rsidR="00D60836" w:rsidRPr="00777EE1">
        <w:rPr>
          <w:rFonts w:ascii="Times New Roman" w:hAnsi="Times New Roman" w:cs="Times New Roman"/>
          <w:sz w:val="28"/>
          <w:szCs w:val="28"/>
        </w:rPr>
        <w:t xml:space="preserve">Аналіз цих принципів надає глибоке розуміння того, як ефективно керувати організацією та досягати її стратегічних цілей. </w:t>
      </w:r>
    </w:p>
    <w:p w14:paraId="10BE0BF2" w14:textId="77777777" w:rsidR="00C202FC" w:rsidRDefault="00D6083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Організації, які успішно впроваджують ці принципи в свою діяльність, можуть досягати стабільності та розвитку в умовах постійних змін у сучасному бізнес-середовищі.</w:t>
      </w:r>
      <w:r w:rsidR="00BF7FCA" w:rsidRPr="00777EE1">
        <w:rPr>
          <w:rFonts w:ascii="Times New Roman" w:hAnsi="Times New Roman" w:cs="Times New Roman"/>
          <w:sz w:val="28"/>
          <w:szCs w:val="28"/>
        </w:rPr>
        <w:t xml:space="preserve"> </w:t>
      </w:r>
    </w:p>
    <w:p w14:paraId="41AC2093" w14:textId="788E9383" w:rsidR="0085735E" w:rsidRPr="00777EE1" w:rsidRDefault="00D60836"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Загальний аналіз принципів управління дозволяє визначити ключові аспекти успішного управління організацією та розробити стратегії, спрямовані на підвищення ефективності та отримання конкурентних переваг. Врахування цих принципів у стратегічному та оперативному управлінні є важливим для забезпечення успіху та стабільності організації в умовах сучасного бізнес-середовища.</w:t>
      </w:r>
      <w:bookmarkStart w:id="35" w:name="_Toc167207498"/>
      <w:bookmarkStart w:id="36" w:name="_Toc167207601"/>
    </w:p>
    <w:p w14:paraId="53892B69" w14:textId="77777777" w:rsidR="00C202FC" w:rsidRDefault="0085735E" w:rsidP="004131FE">
      <w:pPr>
        <w:spacing w:after="0" w:line="360" w:lineRule="auto"/>
        <w:ind w:firstLine="709"/>
        <w:jc w:val="both"/>
        <w:rPr>
          <w:rFonts w:ascii="Times New Roman" w:eastAsia="Times New Roman" w:hAnsi="Times New Roman" w:cs="Times New Roman"/>
          <w:sz w:val="28"/>
          <w:szCs w:val="28"/>
          <w:lang w:eastAsia="uk-UA"/>
        </w:rPr>
      </w:pPr>
      <w:r w:rsidRPr="00777EE1">
        <w:rPr>
          <w:rFonts w:ascii="Times New Roman" w:hAnsi="Times New Roman" w:cs="Times New Roman"/>
          <w:sz w:val="28"/>
          <w:szCs w:val="28"/>
        </w:rPr>
        <w:t>Отже, принципи менеджменту – це фундаментальні засади, які слугують орієнтиром для управлінської діяльності та забезпечують ефективне функціонування організації. Їх дотримання дозволяє керівникам приймати обґрунтовані рішення, ставити чіткі цілі, мотивувати персонал та досягати поставлених цілей.</w:t>
      </w:r>
      <w:r w:rsidRPr="00777EE1">
        <w:rPr>
          <w:rFonts w:ascii="Times New Roman" w:eastAsia="Times New Roman" w:hAnsi="Times New Roman" w:cs="Times New Roman"/>
          <w:sz w:val="28"/>
          <w:szCs w:val="28"/>
          <w:lang w:eastAsia="uk-UA"/>
        </w:rPr>
        <w:t xml:space="preserve"> </w:t>
      </w:r>
    </w:p>
    <w:p w14:paraId="6FB33962" w14:textId="44037415" w:rsidR="0085735E" w:rsidRPr="00777EE1" w:rsidRDefault="0085735E"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Дотримання принципів менеджменту дозволяє: п</w:t>
      </w:r>
      <w:r w:rsidRPr="0085735E">
        <w:rPr>
          <w:rFonts w:ascii="Times New Roman" w:hAnsi="Times New Roman" w:cs="Times New Roman"/>
          <w:sz w:val="28"/>
          <w:szCs w:val="28"/>
        </w:rPr>
        <w:t>ідвищити ефективність та результативність роботи організації</w:t>
      </w:r>
      <w:r w:rsidR="005B21EE">
        <w:rPr>
          <w:rFonts w:ascii="Times New Roman" w:hAnsi="Times New Roman" w:cs="Times New Roman"/>
          <w:sz w:val="28"/>
          <w:szCs w:val="28"/>
        </w:rPr>
        <w:t>,</w:t>
      </w:r>
      <w:r w:rsidR="009C6C3F" w:rsidRPr="00777EE1">
        <w:rPr>
          <w:rFonts w:ascii="Times New Roman" w:hAnsi="Times New Roman" w:cs="Times New Roman"/>
          <w:sz w:val="28"/>
          <w:szCs w:val="28"/>
        </w:rPr>
        <w:t xml:space="preserve"> з</w:t>
      </w:r>
      <w:r w:rsidRPr="0085735E">
        <w:rPr>
          <w:rFonts w:ascii="Times New Roman" w:hAnsi="Times New Roman" w:cs="Times New Roman"/>
          <w:sz w:val="28"/>
          <w:szCs w:val="28"/>
        </w:rPr>
        <w:t>абезпечити стійкий розвиток організації в мінливих умовах середовища</w:t>
      </w:r>
      <w:r w:rsidR="005B21EE">
        <w:rPr>
          <w:rFonts w:ascii="Times New Roman" w:hAnsi="Times New Roman" w:cs="Times New Roman"/>
          <w:sz w:val="28"/>
          <w:szCs w:val="28"/>
        </w:rPr>
        <w:t>,</w:t>
      </w:r>
      <w:r w:rsidR="009C6C3F" w:rsidRPr="00777EE1">
        <w:rPr>
          <w:rFonts w:ascii="Times New Roman" w:hAnsi="Times New Roman" w:cs="Times New Roman"/>
          <w:sz w:val="28"/>
          <w:szCs w:val="28"/>
        </w:rPr>
        <w:t xml:space="preserve"> с</w:t>
      </w:r>
      <w:r w:rsidRPr="0085735E">
        <w:rPr>
          <w:rFonts w:ascii="Times New Roman" w:hAnsi="Times New Roman" w:cs="Times New Roman"/>
          <w:sz w:val="28"/>
          <w:szCs w:val="28"/>
        </w:rPr>
        <w:t>творити сприятливий клімат у колективі.</w:t>
      </w:r>
    </w:p>
    <w:p w14:paraId="2BAE4386" w14:textId="49AD457C" w:rsidR="00BF7FCA" w:rsidRPr="00777EE1" w:rsidRDefault="00D37543" w:rsidP="0027488D">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b/>
          <w:sz w:val="28"/>
          <w:szCs w:val="28"/>
        </w:rPr>
        <w:br w:type="page"/>
      </w:r>
    </w:p>
    <w:p w14:paraId="7C9A45DA" w14:textId="77777777" w:rsidR="004131FE" w:rsidRDefault="00AB3AB1" w:rsidP="004131FE">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37" w:name="_Toc169002715"/>
      <w:r w:rsidRPr="00777EE1">
        <w:rPr>
          <w:rFonts w:ascii="Times New Roman" w:hAnsi="Times New Roman" w:cs="Times New Roman"/>
          <w:b/>
          <w:color w:val="auto"/>
          <w:sz w:val="28"/>
          <w:szCs w:val="28"/>
        </w:rPr>
        <w:t>РОЗДІЛ 3</w:t>
      </w:r>
      <w:bookmarkEnd w:id="37"/>
      <w:r w:rsidR="004131FE">
        <w:rPr>
          <w:rFonts w:ascii="Times New Roman" w:hAnsi="Times New Roman" w:cs="Times New Roman"/>
          <w:b/>
          <w:color w:val="auto"/>
          <w:sz w:val="28"/>
          <w:szCs w:val="28"/>
        </w:rPr>
        <w:t xml:space="preserve"> </w:t>
      </w:r>
    </w:p>
    <w:p w14:paraId="57613914" w14:textId="283309D7" w:rsidR="00AB3AB1" w:rsidRDefault="00AB3AB1" w:rsidP="004131FE">
      <w:pPr>
        <w:pStyle w:val="1"/>
        <w:numPr>
          <w:ilvl w:val="0"/>
          <w:numId w:val="0"/>
        </w:numPr>
        <w:spacing w:before="0" w:after="240" w:line="360" w:lineRule="auto"/>
        <w:ind w:firstLine="709"/>
        <w:jc w:val="center"/>
        <w:rPr>
          <w:rFonts w:ascii="Times New Roman" w:hAnsi="Times New Roman" w:cs="Times New Roman"/>
          <w:b/>
          <w:color w:val="auto"/>
          <w:sz w:val="28"/>
          <w:szCs w:val="28"/>
        </w:rPr>
      </w:pPr>
      <w:bookmarkStart w:id="38" w:name="_Toc169002716"/>
      <w:r w:rsidRPr="00777EE1">
        <w:rPr>
          <w:rFonts w:ascii="Times New Roman" w:hAnsi="Times New Roman" w:cs="Times New Roman"/>
          <w:b/>
          <w:color w:val="auto"/>
          <w:sz w:val="28"/>
          <w:szCs w:val="28"/>
        </w:rPr>
        <w:t>СИСТЕМНИЙ МЕНЕДЖМЕНТ ТА СТРУКТУРА УПРАВЛІННЯ</w:t>
      </w:r>
      <w:bookmarkEnd w:id="35"/>
      <w:bookmarkEnd w:id="36"/>
      <w:bookmarkEnd w:id="38"/>
    </w:p>
    <w:p w14:paraId="490D37ED" w14:textId="77777777" w:rsidR="00467F4B" w:rsidRPr="00467F4B" w:rsidRDefault="00467F4B" w:rsidP="00467F4B"/>
    <w:p w14:paraId="3719A973" w14:textId="5272AE17" w:rsidR="008E6059" w:rsidRPr="00777EE1" w:rsidRDefault="00D37543" w:rsidP="004131FE">
      <w:pPr>
        <w:pStyle w:val="1"/>
        <w:numPr>
          <w:ilvl w:val="0"/>
          <w:numId w:val="0"/>
        </w:numPr>
        <w:spacing w:before="0" w:after="240" w:line="360" w:lineRule="auto"/>
        <w:ind w:firstLine="709"/>
        <w:jc w:val="center"/>
        <w:rPr>
          <w:rFonts w:ascii="Times New Roman" w:hAnsi="Times New Roman" w:cs="Times New Roman"/>
          <w:b/>
          <w:color w:val="auto"/>
          <w:sz w:val="28"/>
          <w:szCs w:val="28"/>
        </w:rPr>
      </w:pPr>
      <w:bookmarkStart w:id="39" w:name="_Toc167207499"/>
      <w:bookmarkStart w:id="40" w:name="_Toc167207602"/>
      <w:bookmarkStart w:id="41" w:name="_Toc168295302"/>
      <w:bookmarkStart w:id="42" w:name="_Toc168295330"/>
      <w:bookmarkStart w:id="43" w:name="_Toc169002717"/>
      <w:r w:rsidRPr="00777EE1">
        <w:rPr>
          <w:rStyle w:val="13"/>
          <w:color w:val="auto"/>
          <w:szCs w:val="28"/>
        </w:rPr>
        <w:t>3.1</w:t>
      </w:r>
      <w:r w:rsidR="00673047">
        <w:rPr>
          <w:rStyle w:val="13"/>
          <w:color w:val="auto"/>
          <w:szCs w:val="28"/>
        </w:rPr>
        <w:t>.</w:t>
      </w:r>
      <w:r w:rsidRPr="00777EE1">
        <w:rPr>
          <w:rStyle w:val="13"/>
          <w:color w:val="auto"/>
          <w:szCs w:val="28"/>
        </w:rPr>
        <w:t xml:space="preserve"> </w:t>
      </w:r>
      <w:r w:rsidR="00AB3AB1" w:rsidRPr="00777EE1">
        <w:rPr>
          <w:rStyle w:val="13"/>
          <w:color w:val="auto"/>
          <w:szCs w:val="28"/>
        </w:rPr>
        <w:t>Використання інструментів та методик системного менеджменту для оцінки та вдосконалення системи управління ко</w:t>
      </w:r>
      <w:r w:rsidR="00A425DC" w:rsidRPr="00777EE1">
        <w:rPr>
          <w:rStyle w:val="13"/>
          <w:color w:val="auto"/>
          <w:szCs w:val="28"/>
        </w:rPr>
        <w:t>рпорації</w:t>
      </w:r>
      <w:r w:rsidR="00AB3AB1" w:rsidRPr="00777EE1">
        <w:rPr>
          <w:rStyle w:val="13"/>
          <w:color w:val="auto"/>
          <w:szCs w:val="28"/>
        </w:rPr>
        <w:t xml:space="preserve"> App</w:t>
      </w:r>
      <w:r w:rsidR="00AB3AB1" w:rsidRPr="00777EE1">
        <w:rPr>
          <w:rFonts w:ascii="Times New Roman" w:hAnsi="Times New Roman" w:cs="Times New Roman"/>
          <w:b/>
          <w:color w:val="auto"/>
          <w:sz w:val="28"/>
          <w:szCs w:val="28"/>
        </w:rPr>
        <w:t>le</w:t>
      </w:r>
      <w:bookmarkEnd w:id="39"/>
      <w:bookmarkEnd w:id="40"/>
      <w:bookmarkEnd w:id="41"/>
      <w:bookmarkEnd w:id="42"/>
      <w:bookmarkEnd w:id="43"/>
    </w:p>
    <w:p w14:paraId="5B6BBF14" w14:textId="77777777" w:rsidR="00D11BF4" w:rsidRDefault="00D11BF4" w:rsidP="004131FE">
      <w:pPr>
        <w:pStyle w:val="aa"/>
        <w:shd w:val="clear" w:color="auto" w:fill="FFFFFF"/>
        <w:spacing w:before="0" w:beforeAutospacing="0" w:after="0" w:afterAutospacing="0" w:line="360" w:lineRule="auto"/>
        <w:ind w:firstLine="709"/>
        <w:jc w:val="both"/>
        <w:rPr>
          <w:bCs/>
          <w:sz w:val="28"/>
          <w:szCs w:val="28"/>
          <w:lang w:val="uk-UA"/>
        </w:rPr>
      </w:pPr>
    </w:p>
    <w:p w14:paraId="6E867D89" w14:textId="074523E4" w:rsidR="00AB3AB1" w:rsidRPr="001B7BD2" w:rsidRDefault="00A425DC" w:rsidP="004131FE">
      <w:pPr>
        <w:pStyle w:val="aa"/>
        <w:shd w:val="clear" w:color="auto" w:fill="FFFFFF"/>
        <w:spacing w:before="0" w:beforeAutospacing="0" w:after="0" w:afterAutospacing="0" w:line="360" w:lineRule="auto"/>
        <w:ind w:firstLine="709"/>
        <w:jc w:val="both"/>
        <w:rPr>
          <w:sz w:val="28"/>
          <w:szCs w:val="28"/>
          <w:lang w:val="uk-UA"/>
        </w:rPr>
      </w:pPr>
      <w:r w:rsidRPr="00777EE1">
        <w:rPr>
          <w:bCs/>
          <w:sz w:val="28"/>
          <w:szCs w:val="28"/>
          <w:lang w:val="uk-UA"/>
        </w:rPr>
        <w:t>Apple</w:t>
      </w:r>
      <w:r w:rsidR="00AB3AB1" w:rsidRPr="00777EE1">
        <w:rPr>
          <w:sz w:val="28"/>
          <w:szCs w:val="28"/>
          <w:lang w:val="uk-UA"/>
        </w:rPr>
        <w:t> — американська </w:t>
      </w:r>
      <w:hyperlink r:id="rId119" w:tooltip="Корпорація" w:history="1">
        <w:r w:rsidR="00AB3AB1" w:rsidRPr="00777EE1">
          <w:rPr>
            <w:rStyle w:val="ab"/>
            <w:rFonts w:eastAsiaTheme="majorEastAsia"/>
            <w:color w:val="auto"/>
            <w:sz w:val="28"/>
            <w:szCs w:val="28"/>
            <w:u w:val="none"/>
            <w:lang w:val="uk-UA"/>
          </w:rPr>
          <w:t>корпорація</w:t>
        </w:r>
      </w:hyperlink>
      <w:r w:rsidR="00AB3AB1" w:rsidRPr="00777EE1">
        <w:rPr>
          <w:sz w:val="28"/>
          <w:szCs w:val="28"/>
          <w:lang w:val="uk-UA"/>
        </w:rPr>
        <w:t> з офісом у </w:t>
      </w:r>
      <w:hyperlink r:id="rId120" w:tooltip="Купертіно" w:history="1">
        <w:r w:rsidR="00AB3AB1" w:rsidRPr="00777EE1">
          <w:rPr>
            <w:rStyle w:val="ab"/>
            <w:rFonts w:eastAsiaTheme="majorEastAsia"/>
            <w:color w:val="auto"/>
            <w:sz w:val="28"/>
            <w:szCs w:val="28"/>
            <w:u w:val="none"/>
            <w:lang w:val="uk-UA"/>
          </w:rPr>
          <w:t>Купертіно</w:t>
        </w:r>
      </w:hyperlink>
      <w:r w:rsidR="00AB3AB1" w:rsidRPr="00777EE1">
        <w:rPr>
          <w:sz w:val="28"/>
          <w:szCs w:val="28"/>
          <w:lang w:val="uk-UA"/>
        </w:rPr>
        <w:t> (</w:t>
      </w:r>
      <w:hyperlink r:id="rId121" w:tooltip="Каліфорнія" w:history="1">
        <w:r w:rsidR="00AB3AB1" w:rsidRPr="00777EE1">
          <w:rPr>
            <w:rStyle w:val="ab"/>
            <w:rFonts w:eastAsiaTheme="majorEastAsia"/>
            <w:color w:val="auto"/>
            <w:sz w:val="28"/>
            <w:szCs w:val="28"/>
            <w:u w:val="none"/>
            <w:lang w:val="uk-UA"/>
          </w:rPr>
          <w:t>Каліфорнія</w:t>
        </w:r>
      </w:hyperlink>
      <w:r w:rsidRPr="00777EE1">
        <w:rPr>
          <w:sz w:val="28"/>
          <w:szCs w:val="28"/>
          <w:lang w:val="uk-UA"/>
        </w:rPr>
        <w:t>), що прое</w:t>
      </w:r>
      <w:r w:rsidR="00AB3AB1" w:rsidRPr="00777EE1">
        <w:rPr>
          <w:sz w:val="28"/>
          <w:szCs w:val="28"/>
          <w:lang w:val="uk-UA"/>
        </w:rPr>
        <w:t>ктує та розробляє побутову електроніку, </w:t>
      </w:r>
      <w:hyperlink r:id="rId122" w:tooltip="Програмне забезпечення" w:history="1">
        <w:r w:rsidR="00AB3AB1" w:rsidRPr="00777EE1">
          <w:rPr>
            <w:rStyle w:val="ab"/>
            <w:rFonts w:eastAsiaTheme="majorEastAsia"/>
            <w:color w:val="auto"/>
            <w:sz w:val="28"/>
            <w:szCs w:val="28"/>
            <w:u w:val="none"/>
            <w:lang w:val="uk-UA"/>
          </w:rPr>
          <w:t>програмне забезпечення</w:t>
        </w:r>
      </w:hyperlink>
      <w:r w:rsidR="00AB3AB1" w:rsidRPr="00777EE1">
        <w:rPr>
          <w:sz w:val="28"/>
          <w:szCs w:val="28"/>
          <w:lang w:val="uk-UA"/>
        </w:rPr>
        <w:t xml:space="preserve"> й онлайн-сервіси. </w:t>
      </w:r>
      <w:r w:rsidR="000B424E">
        <w:rPr>
          <w:sz w:val="28"/>
          <w:szCs w:val="28"/>
          <w:lang w:val="uk-UA"/>
        </w:rPr>
        <w:t>Це</w:t>
      </w:r>
      <w:r w:rsidR="00AB3AB1" w:rsidRPr="00777EE1">
        <w:rPr>
          <w:sz w:val="28"/>
          <w:szCs w:val="28"/>
          <w:lang w:val="uk-UA"/>
        </w:rPr>
        <w:t xml:space="preserve"> перш</w:t>
      </w:r>
      <w:r w:rsidR="000B424E">
        <w:rPr>
          <w:sz w:val="28"/>
          <w:szCs w:val="28"/>
          <w:lang w:val="uk-UA"/>
        </w:rPr>
        <w:t>а</w:t>
      </w:r>
      <w:r w:rsidR="00AB3AB1" w:rsidRPr="00777EE1">
        <w:rPr>
          <w:sz w:val="28"/>
          <w:szCs w:val="28"/>
          <w:lang w:val="uk-UA"/>
        </w:rPr>
        <w:t xml:space="preserve"> американськ</w:t>
      </w:r>
      <w:r w:rsidR="000B424E">
        <w:rPr>
          <w:sz w:val="28"/>
          <w:szCs w:val="28"/>
          <w:lang w:val="uk-UA"/>
        </w:rPr>
        <w:t>а</w:t>
      </w:r>
      <w:r w:rsidR="00AB3AB1" w:rsidRPr="00777EE1">
        <w:rPr>
          <w:sz w:val="28"/>
          <w:szCs w:val="28"/>
          <w:lang w:val="uk-UA"/>
        </w:rPr>
        <w:t xml:space="preserve"> компані</w:t>
      </w:r>
      <w:r w:rsidR="000B424E">
        <w:rPr>
          <w:sz w:val="28"/>
          <w:szCs w:val="28"/>
          <w:lang w:val="uk-UA"/>
        </w:rPr>
        <w:t>я</w:t>
      </w:r>
      <w:r w:rsidR="00AB3AB1" w:rsidRPr="00777EE1">
        <w:rPr>
          <w:sz w:val="28"/>
          <w:szCs w:val="28"/>
          <w:lang w:val="uk-UA"/>
        </w:rPr>
        <w:t>, чия капіталізація перевершила 1 трлн </w:t>
      </w:r>
      <w:hyperlink r:id="rId123" w:tooltip="Долар США" w:history="1">
        <w:r w:rsidR="00AB3AB1" w:rsidRPr="00777EE1">
          <w:rPr>
            <w:rStyle w:val="ab"/>
            <w:rFonts w:eastAsiaTheme="majorEastAsia"/>
            <w:color w:val="auto"/>
            <w:sz w:val="28"/>
            <w:szCs w:val="28"/>
            <w:u w:val="none"/>
            <w:lang w:val="uk-UA"/>
          </w:rPr>
          <w:t>доларів США</w:t>
        </w:r>
      </w:hyperlink>
      <w:r w:rsidR="000B424E">
        <w:rPr>
          <w:sz w:val="28"/>
          <w:szCs w:val="28"/>
          <w:lang w:val="uk-UA"/>
        </w:rPr>
        <w:t xml:space="preserve"> </w:t>
      </w:r>
      <w:r w:rsidR="00AB3AB1" w:rsidRPr="00777EE1">
        <w:rPr>
          <w:sz w:val="28"/>
          <w:szCs w:val="28"/>
          <w:lang w:val="uk-UA"/>
        </w:rPr>
        <w:t xml:space="preserve">під час торгів акціями компанії 2 серпня 2018 </w:t>
      </w:r>
      <w:r w:rsidR="00AB3AB1" w:rsidRPr="001B7BD2">
        <w:rPr>
          <w:sz w:val="28"/>
          <w:szCs w:val="28"/>
          <w:lang w:val="uk-UA"/>
        </w:rPr>
        <w:t>року</w:t>
      </w:r>
      <w:r w:rsidR="001B7BD2" w:rsidRPr="001B7BD2">
        <w:rPr>
          <w:sz w:val="28"/>
          <w:szCs w:val="28"/>
          <w:lang w:val="uk-UA"/>
        </w:rPr>
        <w:t xml:space="preserve"> </w:t>
      </w:r>
      <w:r w:rsidR="00311540" w:rsidRPr="001B7BD2">
        <w:rPr>
          <w:sz w:val="28"/>
          <w:szCs w:val="28"/>
          <w:lang w:val="uk-UA"/>
        </w:rPr>
        <w:t>[</w:t>
      </w:r>
      <w:r w:rsidR="00E3424C" w:rsidRPr="001B7BD2">
        <w:rPr>
          <w:sz w:val="28"/>
          <w:szCs w:val="28"/>
          <w:lang w:val="uk-UA"/>
        </w:rPr>
        <w:fldChar w:fldCharType="begin"/>
      </w:r>
      <w:r w:rsidR="00E3424C" w:rsidRPr="001B7BD2">
        <w:rPr>
          <w:sz w:val="28"/>
          <w:szCs w:val="28"/>
          <w:lang w:val="uk-UA"/>
        </w:rPr>
        <w:instrText xml:space="preserve"> REF _Ref168344680 \r \h </w:instrText>
      </w:r>
      <w:r w:rsidR="00E3424C" w:rsidRPr="001B7BD2">
        <w:rPr>
          <w:sz w:val="28"/>
          <w:szCs w:val="28"/>
          <w:lang w:val="uk-UA"/>
        </w:rPr>
      </w:r>
      <w:r w:rsidR="00E3424C" w:rsidRPr="001B7BD2">
        <w:rPr>
          <w:sz w:val="28"/>
          <w:szCs w:val="28"/>
          <w:lang w:val="uk-UA"/>
        </w:rPr>
        <w:fldChar w:fldCharType="separate"/>
      </w:r>
      <w:r w:rsidR="00F72CA2">
        <w:rPr>
          <w:sz w:val="28"/>
          <w:szCs w:val="28"/>
          <w:lang w:val="uk-UA"/>
        </w:rPr>
        <w:t>4</w:t>
      </w:r>
      <w:r w:rsidR="00E3424C" w:rsidRPr="001B7BD2">
        <w:rPr>
          <w:sz w:val="28"/>
          <w:szCs w:val="28"/>
          <w:lang w:val="uk-UA"/>
        </w:rPr>
        <w:fldChar w:fldCharType="end"/>
      </w:r>
      <w:r w:rsidR="008617CB" w:rsidRPr="001B7BD2">
        <w:rPr>
          <w:sz w:val="28"/>
          <w:szCs w:val="28"/>
          <w:lang w:val="uk-UA"/>
        </w:rPr>
        <w:t>]</w:t>
      </w:r>
      <w:r w:rsidR="00AB3AB1" w:rsidRPr="001B7BD2">
        <w:rPr>
          <w:sz w:val="28"/>
          <w:szCs w:val="28"/>
          <w:lang w:val="uk-UA"/>
        </w:rPr>
        <w:t xml:space="preserve">. </w:t>
      </w:r>
    </w:p>
    <w:p w14:paraId="388AEC07" w14:textId="51DF80A9" w:rsidR="00AB3AB1" w:rsidRPr="00777EE1" w:rsidRDefault="00AB3AB1" w:rsidP="004131FE">
      <w:pPr>
        <w:pStyle w:val="aa"/>
        <w:shd w:val="clear" w:color="auto" w:fill="FFFFFF"/>
        <w:spacing w:before="0" w:beforeAutospacing="0" w:after="0" w:afterAutospacing="0" w:line="360" w:lineRule="auto"/>
        <w:ind w:firstLine="709"/>
        <w:jc w:val="both"/>
        <w:rPr>
          <w:sz w:val="28"/>
          <w:szCs w:val="28"/>
          <w:lang w:val="uk-UA"/>
        </w:rPr>
      </w:pPr>
      <w:r w:rsidRPr="00777EE1">
        <w:rPr>
          <w:sz w:val="28"/>
          <w:szCs w:val="28"/>
          <w:lang w:val="uk-UA"/>
        </w:rPr>
        <w:t>У середині серпня 2020 року капіталізація Apple виросла до 2 трлн дол</w:t>
      </w:r>
      <w:r w:rsidR="00A425DC" w:rsidRPr="00777EE1">
        <w:rPr>
          <w:sz w:val="28"/>
          <w:szCs w:val="28"/>
          <w:lang w:val="uk-UA"/>
        </w:rPr>
        <w:t xml:space="preserve">. </w:t>
      </w:r>
      <w:r w:rsidRPr="00777EE1">
        <w:rPr>
          <w:sz w:val="28"/>
          <w:szCs w:val="28"/>
          <w:lang w:val="uk-UA"/>
        </w:rPr>
        <w:t>3 вересня 2020 року ціна компанії різко впала — на 8 % (180 млрд), що стало рекордом для фондового ринку, але все одна вартість була більшою за 2 трлн дол</w:t>
      </w:r>
      <w:r w:rsidR="00311540" w:rsidRPr="00777EE1">
        <w:rPr>
          <w:sz w:val="28"/>
          <w:szCs w:val="28"/>
          <w:lang w:val="uk-UA"/>
        </w:rPr>
        <w:t>.</w:t>
      </w:r>
      <w:r w:rsidR="001B7BD2">
        <w:rPr>
          <w:sz w:val="28"/>
          <w:szCs w:val="28"/>
          <w:lang w:val="uk-UA"/>
        </w:rPr>
        <w:t xml:space="preserve"> </w:t>
      </w:r>
      <w:r w:rsidR="00311540" w:rsidRPr="00777EE1">
        <w:rPr>
          <w:sz w:val="28"/>
          <w:szCs w:val="28"/>
          <w:lang w:val="uk-UA"/>
        </w:rPr>
        <w:t>[</w:t>
      </w:r>
      <w:r w:rsidR="00E3424C" w:rsidRPr="00777EE1">
        <w:rPr>
          <w:sz w:val="28"/>
          <w:szCs w:val="28"/>
          <w:lang w:val="uk-UA"/>
        </w:rPr>
        <w:t>4</w:t>
      </w:r>
      <w:r w:rsidR="008617CB" w:rsidRPr="00777EE1">
        <w:rPr>
          <w:sz w:val="28"/>
          <w:szCs w:val="28"/>
          <w:lang w:val="uk-UA"/>
        </w:rPr>
        <w:t>]</w:t>
      </w:r>
      <w:r w:rsidRPr="00777EE1">
        <w:rPr>
          <w:sz w:val="28"/>
          <w:szCs w:val="28"/>
          <w:lang w:val="uk-UA"/>
        </w:rPr>
        <w:t>.</w:t>
      </w:r>
    </w:p>
    <w:p w14:paraId="448D9ABD" w14:textId="4F9127B8" w:rsidR="008617CB" w:rsidRDefault="007F32F3" w:rsidP="00511AF0">
      <w:pPr>
        <w:pStyle w:val="aa"/>
        <w:shd w:val="clear" w:color="auto" w:fill="FFFFFF"/>
        <w:spacing w:before="0" w:beforeAutospacing="0" w:after="0" w:afterAutospacing="0" w:line="360" w:lineRule="auto"/>
        <w:ind w:firstLine="709"/>
        <w:jc w:val="both"/>
        <w:rPr>
          <w:b/>
          <w:color w:val="FF0000"/>
          <w:sz w:val="40"/>
          <w:szCs w:val="40"/>
          <w:shd w:val="clear" w:color="auto" w:fill="FCFCFC"/>
          <w:lang w:val="uk-UA"/>
        </w:rPr>
      </w:pPr>
      <w:r>
        <w:rPr>
          <w:sz w:val="28"/>
          <w:szCs w:val="28"/>
          <w:lang w:val="uk-UA"/>
        </w:rPr>
        <w:t>З</w:t>
      </w:r>
      <w:r w:rsidR="008617CB" w:rsidRPr="00777EE1">
        <w:rPr>
          <w:sz w:val="28"/>
          <w:szCs w:val="28"/>
          <w:lang w:val="uk-UA"/>
        </w:rPr>
        <w:t xml:space="preserve"> 2024 року</w:t>
      </w:r>
      <w:r>
        <w:rPr>
          <w:sz w:val="28"/>
          <w:szCs w:val="28"/>
          <w:lang w:val="uk-UA"/>
        </w:rPr>
        <w:t xml:space="preserve"> </w:t>
      </w:r>
      <w:r w:rsidR="008617CB" w:rsidRPr="00777EE1">
        <w:rPr>
          <w:sz w:val="28"/>
          <w:szCs w:val="28"/>
          <w:lang w:val="uk-UA"/>
        </w:rPr>
        <w:t xml:space="preserve">капіталізація компанії Apple становила </w:t>
      </w:r>
      <w:r w:rsidR="008617CB" w:rsidRPr="00777EE1">
        <w:rPr>
          <w:sz w:val="28"/>
          <w:szCs w:val="28"/>
          <w:shd w:val="clear" w:color="auto" w:fill="FCFCFC"/>
          <w:lang w:val="uk-UA"/>
        </w:rPr>
        <w:t> </w:t>
      </w:r>
      <w:r w:rsidR="00311540" w:rsidRPr="00777EE1">
        <w:rPr>
          <w:sz w:val="28"/>
          <w:szCs w:val="28"/>
          <w:shd w:val="clear" w:color="auto" w:fill="FCFCFC"/>
          <w:lang w:val="uk-UA"/>
        </w:rPr>
        <w:t>$</w:t>
      </w:r>
      <w:r>
        <w:rPr>
          <w:sz w:val="28"/>
          <w:szCs w:val="28"/>
          <w:shd w:val="clear" w:color="auto" w:fill="FCFCFC"/>
          <w:lang w:val="uk-UA"/>
        </w:rPr>
        <w:t>3,008</w:t>
      </w:r>
      <w:r w:rsidR="00311540" w:rsidRPr="00777EE1">
        <w:rPr>
          <w:sz w:val="28"/>
          <w:szCs w:val="28"/>
          <w:shd w:val="clear" w:color="auto" w:fill="FCFCFC"/>
          <w:lang w:val="uk-UA"/>
        </w:rPr>
        <w:t xml:space="preserve"> трлн.</w:t>
      </w:r>
      <w:r w:rsidR="001B7BD2">
        <w:rPr>
          <w:sz w:val="28"/>
          <w:szCs w:val="28"/>
          <w:shd w:val="clear" w:color="auto" w:fill="FCFCFC"/>
          <w:lang w:val="uk-UA"/>
        </w:rPr>
        <w:t xml:space="preserve"> </w:t>
      </w:r>
      <w:r w:rsidR="00311540" w:rsidRPr="00777EE1">
        <w:rPr>
          <w:sz w:val="28"/>
          <w:szCs w:val="28"/>
          <w:shd w:val="clear" w:color="auto" w:fill="FCFCFC"/>
          <w:lang w:val="uk-UA"/>
        </w:rPr>
        <w:t>[</w:t>
      </w:r>
      <w:r w:rsidR="00E3424C" w:rsidRPr="00777EE1">
        <w:rPr>
          <w:sz w:val="28"/>
          <w:szCs w:val="28"/>
          <w:shd w:val="clear" w:color="auto" w:fill="FCFCFC"/>
          <w:lang w:val="uk-UA"/>
        </w:rPr>
        <w:fldChar w:fldCharType="begin"/>
      </w:r>
      <w:r w:rsidR="00E3424C" w:rsidRPr="00777EE1">
        <w:rPr>
          <w:sz w:val="28"/>
          <w:szCs w:val="28"/>
          <w:shd w:val="clear" w:color="auto" w:fill="FCFCFC"/>
          <w:lang w:val="uk-UA"/>
        </w:rPr>
        <w:instrText xml:space="preserve"> REF _Ref168345870 \r \h </w:instrText>
      </w:r>
      <w:r w:rsidR="00E3424C" w:rsidRPr="00777EE1">
        <w:rPr>
          <w:sz w:val="28"/>
          <w:szCs w:val="28"/>
          <w:shd w:val="clear" w:color="auto" w:fill="FCFCFC"/>
          <w:lang w:val="uk-UA"/>
        </w:rPr>
      </w:r>
      <w:r w:rsidR="00E3424C" w:rsidRPr="00777EE1">
        <w:rPr>
          <w:sz w:val="28"/>
          <w:szCs w:val="28"/>
          <w:shd w:val="clear" w:color="auto" w:fill="FCFCFC"/>
          <w:lang w:val="uk-UA"/>
        </w:rPr>
        <w:fldChar w:fldCharType="separate"/>
      </w:r>
      <w:r w:rsidR="00F72CA2">
        <w:rPr>
          <w:sz w:val="28"/>
          <w:szCs w:val="28"/>
          <w:shd w:val="clear" w:color="auto" w:fill="FCFCFC"/>
          <w:lang w:val="uk-UA"/>
        </w:rPr>
        <w:t>3</w:t>
      </w:r>
      <w:r w:rsidR="00E3424C" w:rsidRPr="00777EE1">
        <w:rPr>
          <w:sz w:val="28"/>
          <w:szCs w:val="28"/>
          <w:shd w:val="clear" w:color="auto" w:fill="FCFCFC"/>
          <w:lang w:val="uk-UA"/>
        </w:rPr>
        <w:fldChar w:fldCharType="end"/>
      </w:r>
      <w:r w:rsidR="008617CB" w:rsidRPr="00777EE1">
        <w:rPr>
          <w:sz w:val="28"/>
          <w:szCs w:val="28"/>
          <w:shd w:val="clear" w:color="auto" w:fill="FCFCFC"/>
          <w:lang w:val="uk-UA"/>
        </w:rPr>
        <w:t>].</w:t>
      </w:r>
      <w:r w:rsidR="00D11BF4">
        <w:rPr>
          <w:sz w:val="28"/>
          <w:szCs w:val="28"/>
          <w:shd w:val="clear" w:color="auto" w:fill="FCFCFC"/>
          <w:lang w:val="uk-UA"/>
        </w:rPr>
        <w:t xml:space="preserve"> </w:t>
      </w:r>
    </w:p>
    <w:p w14:paraId="2E321733" w14:textId="0CCEA8C9" w:rsidR="007F32F3" w:rsidRDefault="007F32F3" w:rsidP="00511AF0">
      <w:pPr>
        <w:pStyle w:val="aa"/>
        <w:shd w:val="clear" w:color="auto" w:fill="FFFFFF"/>
        <w:spacing w:before="0" w:beforeAutospacing="0" w:after="0" w:afterAutospacing="0" w:line="360" w:lineRule="auto"/>
        <w:ind w:firstLine="709"/>
        <w:jc w:val="both"/>
        <w:rPr>
          <w:bCs/>
          <w:sz w:val="28"/>
          <w:szCs w:val="28"/>
          <w:shd w:val="clear" w:color="auto" w:fill="FCFCFC"/>
          <w:lang w:val="uk-UA"/>
        </w:rPr>
      </w:pPr>
      <w:r w:rsidRPr="007F32F3">
        <w:rPr>
          <w:bCs/>
          <w:sz w:val="28"/>
          <w:szCs w:val="28"/>
          <w:shd w:val="clear" w:color="auto" w:fill="FCFCFC"/>
          <w:lang w:val="uk-UA"/>
        </w:rPr>
        <w:t>Статистику</w:t>
      </w:r>
      <w:r>
        <w:rPr>
          <w:bCs/>
          <w:sz w:val="28"/>
          <w:szCs w:val="28"/>
          <w:shd w:val="clear" w:color="auto" w:fill="FCFCFC"/>
          <w:lang w:val="uk-UA"/>
        </w:rPr>
        <w:t xml:space="preserve"> зміни капіталізації компанії </w:t>
      </w:r>
      <w:r>
        <w:rPr>
          <w:bCs/>
          <w:sz w:val="28"/>
          <w:szCs w:val="28"/>
          <w:shd w:val="clear" w:color="auto" w:fill="FCFCFC"/>
        </w:rPr>
        <w:t>Apple</w:t>
      </w:r>
      <w:r>
        <w:rPr>
          <w:bCs/>
          <w:sz w:val="28"/>
          <w:szCs w:val="28"/>
          <w:shd w:val="clear" w:color="auto" w:fill="FCFCFC"/>
          <w:lang w:val="uk-UA"/>
        </w:rPr>
        <w:t xml:space="preserve"> можна побачити у таб.3.1.</w:t>
      </w:r>
    </w:p>
    <w:p w14:paraId="6F2DD0C1" w14:textId="0885B827" w:rsidR="007F32F3" w:rsidRDefault="007F32F3" w:rsidP="007F32F3">
      <w:pPr>
        <w:pStyle w:val="aa"/>
        <w:shd w:val="clear" w:color="auto" w:fill="FFFFFF"/>
        <w:spacing w:before="0" w:beforeAutospacing="0" w:after="0" w:afterAutospacing="0" w:line="360" w:lineRule="auto"/>
        <w:ind w:firstLine="709"/>
        <w:jc w:val="right"/>
        <w:rPr>
          <w:bCs/>
          <w:sz w:val="28"/>
          <w:szCs w:val="28"/>
          <w:shd w:val="clear" w:color="auto" w:fill="FCFCFC"/>
          <w:lang w:val="uk-UA"/>
        </w:rPr>
      </w:pPr>
      <w:r>
        <w:rPr>
          <w:bCs/>
          <w:sz w:val="28"/>
          <w:szCs w:val="28"/>
          <w:shd w:val="clear" w:color="auto" w:fill="FCFCFC"/>
          <w:lang w:val="uk-UA"/>
        </w:rPr>
        <w:t>Таблиця 3.1</w:t>
      </w:r>
    </w:p>
    <w:p w14:paraId="4CC28B63" w14:textId="3C798C13" w:rsidR="000B424E" w:rsidRPr="00D51D6F" w:rsidRDefault="00D51D6F" w:rsidP="000B424E">
      <w:pPr>
        <w:pStyle w:val="aa"/>
        <w:shd w:val="clear" w:color="auto" w:fill="FFFFFF"/>
        <w:spacing w:before="0" w:beforeAutospacing="0" w:after="0" w:afterAutospacing="0" w:line="360" w:lineRule="auto"/>
        <w:ind w:firstLine="709"/>
        <w:jc w:val="center"/>
        <w:rPr>
          <w:bCs/>
          <w:sz w:val="28"/>
          <w:szCs w:val="28"/>
          <w:shd w:val="clear" w:color="auto" w:fill="FCFCFC"/>
          <w:lang w:val="ru-RU"/>
        </w:rPr>
      </w:pPr>
      <w:r w:rsidRPr="00D51D6F">
        <w:rPr>
          <w:bCs/>
          <w:sz w:val="28"/>
          <w:szCs w:val="28"/>
          <w:shd w:val="clear" w:color="auto" w:fill="FCFCFC"/>
          <w:lang w:val="uk-UA"/>
        </w:rPr>
        <w:t xml:space="preserve">Статистика зміни капіталізації компанії </w:t>
      </w:r>
      <w:r w:rsidRPr="00D51D6F">
        <w:rPr>
          <w:bCs/>
          <w:sz w:val="28"/>
          <w:szCs w:val="28"/>
          <w:shd w:val="clear" w:color="auto" w:fill="FCFCFC"/>
          <w:lang w:val="de-DE"/>
        </w:rPr>
        <w:t>Apple</w:t>
      </w:r>
    </w:p>
    <w:tbl>
      <w:tblPr>
        <w:tblStyle w:val="af6"/>
        <w:tblW w:w="9918" w:type="dxa"/>
        <w:tblLayout w:type="fixed"/>
        <w:tblLook w:val="04A0" w:firstRow="1" w:lastRow="0" w:firstColumn="1" w:lastColumn="0" w:noHBand="0" w:noVBand="1"/>
      </w:tblPr>
      <w:tblGrid>
        <w:gridCol w:w="1940"/>
        <w:gridCol w:w="3797"/>
        <w:gridCol w:w="4181"/>
      </w:tblGrid>
      <w:tr w:rsidR="007F32F3" w:rsidRPr="007F32F3" w14:paraId="72CDDCE9" w14:textId="77777777" w:rsidTr="00D15413">
        <w:tc>
          <w:tcPr>
            <w:tcW w:w="1940" w:type="dxa"/>
            <w:noWrap/>
            <w:hideMark/>
          </w:tcPr>
          <w:p w14:paraId="601C0208" w14:textId="77777777" w:rsidR="007F32F3" w:rsidRPr="00D51D6F" w:rsidRDefault="007F32F3" w:rsidP="00D15413">
            <w:pPr>
              <w:pStyle w:val="aa"/>
              <w:shd w:val="clear" w:color="auto" w:fill="FFFFFF"/>
              <w:ind w:firstLine="709"/>
              <w:jc w:val="both"/>
              <w:rPr>
                <w:b/>
                <w:bCs/>
                <w:sz w:val="28"/>
                <w:szCs w:val="28"/>
                <w:shd w:val="clear" w:color="auto" w:fill="FCFCFC"/>
                <w:lang w:val="ru-RU"/>
              </w:rPr>
            </w:pPr>
            <w:r w:rsidRPr="00D51D6F">
              <w:rPr>
                <w:b/>
                <w:bCs/>
                <w:sz w:val="28"/>
                <w:szCs w:val="28"/>
                <w:shd w:val="clear" w:color="auto" w:fill="FCFCFC"/>
                <w:lang w:val="ru-RU"/>
              </w:rPr>
              <w:t>рік</w:t>
            </w:r>
          </w:p>
        </w:tc>
        <w:tc>
          <w:tcPr>
            <w:tcW w:w="3797" w:type="dxa"/>
            <w:noWrap/>
            <w:hideMark/>
          </w:tcPr>
          <w:p w14:paraId="2D86E16C" w14:textId="77777777" w:rsidR="007F32F3" w:rsidRPr="007F32F3" w:rsidRDefault="007F32F3" w:rsidP="00D15413">
            <w:pPr>
              <w:pStyle w:val="aa"/>
              <w:shd w:val="clear" w:color="auto" w:fill="FFFFFF"/>
              <w:jc w:val="center"/>
              <w:rPr>
                <w:b/>
                <w:bCs/>
                <w:sz w:val="28"/>
                <w:szCs w:val="28"/>
                <w:shd w:val="clear" w:color="auto" w:fill="FCFCFC"/>
              </w:rPr>
            </w:pPr>
            <w:r w:rsidRPr="007F32F3">
              <w:rPr>
                <w:b/>
                <w:bCs/>
                <w:sz w:val="28"/>
                <w:szCs w:val="28"/>
                <w:shd w:val="clear" w:color="auto" w:fill="FCFCFC"/>
              </w:rPr>
              <w:t>Ринкова капіталізація</w:t>
            </w:r>
          </w:p>
        </w:tc>
        <w:tc>
          <w:tcPr>
            <w:tcW w:w="4181" w:type="dxa"/>
            <w:noWrap/>
            <w:hideMark/>
          </w:tcPr>
          <w:p w14:paraId="2A82B105" w14:textId="3AC7A1C8" w:rsidR="00673047" w:rsidRPr="00673047" w:rsidRDefault="007F32F3" w:rsidP="00D15413">
            <w:pPr>
              <w:pStyle w:val="aa"/>
              <w:shd w:val="clear" w:color="auto" w:fill="FFFFFF"/>
              <w:jc w:val="both"/>
              <w:rPr>
                <w:b/>
                <w:bCs/>
                <w:sz w:val="28"/>
                <w:szCs w:val="28"/>
                <w:shd w:val="clear" w:color="auto" w:fill="FCFCFC"/>
                <w:lang w:val="uk-UA"/>
              </w:rPr>
            </w:pPr>
            <w:r w:rsidRPr="00673047">
              <w:rPr>
                <w:b/>
                <w:bCs/>
                <w:sz w:val="28"/>
                <w:szCs w:val="28"/>
                <w:shd w:val="clear" w:color="auto" w:fill="FCFCFC"/>
                <w:lang w:val="ru-RU"/>
              </w:rPr>
              <w:t>Зміна</w:t>
            </w:r>
            <w:r w:rsidR="00673047">
              <w:rPr>
                <w:b/>
                <w:bCs/>
                <w:sz w:val="28"/>
                <w:szCs w:val="28"/>
                <w:shd w:val="clear" w:color="auto" w:fill="FCFCFC"/>
                <w:lang w:val="uk-UA"/>
              </w:rPr>
              <w:t xml:space="preserve"> капіталізації у %</w:t>
            </w:r>
            <w:r w:rsidR="00D15413">
              <w:rPr>
                <w:b/>
                <w:bCs/>
                <w:sz w:val="28"/>
                <w:szCs w:val="28"/>
                <w:shd w:val="clear" w:color="auto" w:fill="FCFCFC"/>
                <w:lang w:val="uk-UA"/>
              </w:rPr>
              <w:t xml:space="preserve"> порівняно з</w:t>
            </w:r>
            <w:r w:rsidR="00673047">
              <w:rPr>
                <w:b/>
                <w:bCs/>
                <w:sz w:val="28"/>
                <w:szCs w:val="28"/>
                <w:shd w:val="clear" w:color="auto" w:fill="FCFCFC"/>
                <w:lang w:val="uk-UA"/>
              </w:rPr>
              <w:t xml:space="preserve"> </w:t>
            </w:r>
            <w:r w:rsidR="00D15413">
              <w:rPr>
                <w:b/>
                <w:bCs/>
                <w:sz w:val="28"/>
                <w:szCs w:val="28"/>
                <w:shd w:val="clear" w:color="auto" w:fill="FCFCFC"/>
                <w:lang w:val="uk-UA"/>
              </w:rPr>
              <w:t>попереднім роком</w:t>
            </w:r>
          </w:p>
        </w:tc>
      </w:tr>
      <w:tr w:rsidR="007F32F3" w:rsidRPr="007F32F3" w14:paraId="3D8DD7E3" w14:textId="77777777" w:rsidTr="00D15413">
        <w:tc>
          <w:tcPr>
            <w:tcW w:w="1940" w:type="dxa"/>
            <w:hideMark/>
          </w:tcPr>
          <w:p w14:paraId="5EA0DD84"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2024 рік</w:t>
            </w:r>
          </w:p>
        </w:tc>
        <w:tc>
          <w:tcPr>
            <w:tcW w:w="3797" w:type="dxa"/>
            <w:hideMark/>
          </w:tcPr>
          <w:p w14:paraId="5C5EE8FE"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$3,008 тис</w:t>
            </w:r>
          </w:p>
        </w:tc>
        <w:tc>
          <w:tcPr>
            <w:tcW w:w="4181" w:type="dxa"/>
            <w:hideMark/>
          </w:tcPr>
          <w:p w14:paraId="401D4286" w14:textId="36A9497D" w:rsidR="007F32F3" w:rsidRPr="007F32F3" w:rsidRDefault="006B190E" w:rsidP="007F32F3">
            <w:pPr>
              <w:pStyle w:val="aa"/>
              <w:shd w:val="clear" w:color="auto" w:fill="FFFFFF"/>
              <w:spacing w:line="360" w:lineRule="auto"/>
              <w:ind w:firstLine="709"/>
              <w:jc w:val="both"/>
              <w:rPr>
                <w:sz w:val="28"/>
                <w:szCs w:val="28"/>
                <w:shd w:val="clear" w:color="auto" w:fill="FCFCFC"/>
              </w:rPr>
            </w:pPr>
            <w:r>
              <w:rPr>
                <w:sz w:val="28"/>
                <w:szCs w:val="28"/>
                <w:shd w:val="clear" w:color="auto" w:fill="FCFCFC"/>
                <w:lang w:val="uk-UA"/>
              </w:rPr>
              <w:t xml:space="preserve">+ </w:t>
            </w:r>
            <w:r w:rsidR="007F32F3" w:rsidRPr="007F32F3">
              <w:rPr>
                <w:sz w:val="28"/>
                <w:szCs w:val="28"/>
                <w:shd w:val="clear" w:color="auto" w:fill="FCFCFC"/>
              </w:rPr>
              <w:t>0,46%</w:t>
            </w:r>
          </w:p>
        </w:tc>
      </w:tr>
      <w:tr w:rsidR="007F32F3" w:rsidRPr="007F32F3" w14:paraId="0561E25E" w14:textId="77777777" w:rsidTr="00D15413">
        <w:tc>
          <w:tcPr>
            <w:tcW w:w="1940" w:type="dxa"/>
            <w:hideMark/>
          </w:tcPr>
          <w:p w14:paraId="059FE4B4"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2023 рік</w:t>
            </w:r>
          </w:p>
        </w:tc>
        <w:tc>
          <w:tcPr>
            <w:tcW w:w="3797" w:type="dxa"/>
            <w:hideMark/>
          </w:tcPr>
          <w:p w14:paraId="62157A92"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2,994 тис. дол</w:t>
            </w:r>
          </w:p>
        </w:tc>
        <w:tc>
          <w:tcPr>
            <w:tcW w:w="4181" w:type="dxa"/>
            <w:hideMark/>
          </w:tcPr>
          <w:p w14:paraId="6D0C212E"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44,87%</w:t>
            </w:r>
          </w:p>
        </w:tc>
      </w:tr>
      <w:tr w:rsidR="007F32F3" w:rsidRPr="007F32F3" w14:paraId="34744128" w14:textId="77777777" w:rsidTr="00D15413">
        <w:tc>
          <w:tcPr>
            <w:tcW w:w="1940" w:type="dxa"/>
            <w:hideMark/>
          </w:tcPr>
          <w:p w14:paraId="1735DEFB"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2022 рік</w:t>
            </w:r>
          </w:p>
        </w:tc>
        <w:tc>
          <w:tcPr>
            <w:tcW w:w="3797" w:type="dxa"/>
            <w:hideMark/>
          </w:tcPr>
          <w:p w14:paraId="08B80AD2"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$2,066 тис</w:t>
            </w:r>
          </w:p>
        </w:tc>
        <w:tc>
          <w:tcPr>
            <w:tcW w:w="4181" w:type="dxa"/>
            <w:hideMark/>
          </w:tcPr>
          <w:p w14:paraId="1783C048"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-28,77%</w:t>
            </w:r>
          </w:p>
        </w:tc>
      </w:tr>
      <w:tr w:rsidR="007F32F3" w:rsidRPr="007F32F3" w14:paraId="24CE584D" w14:textId="77777777" w:rsidTr="00D15413">
        <w:tc>
          <w:tcPr>
            <w:tcW w:w="1940" w:type="dxa"/>
            <w:hideMark/>
          </w:tcPr>
          <w:p w14:paraId="6AF45B71"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2021 рік</w:t>
            </w:r>
          </w:p>
        </w:tc>
        <w:tc>
          <w:tcPr>
            <w:tcW w:w="3797" w:type="dxa"/>
            <w:hideMark/>
          </w:tcPr>
          <w:p w14:paraId="3B64FBEE"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2,901 тис. дол</w:t>
            </w:r>
          </w:p>
        </w:tc>
        <w:tc>
          <w:tcPr>
            <w:tcW w:w="4181" w:type="dxa"/>
            <w:hideMark/>
          </w:tcPr>
          <w:p w14:paraId="2C21B94C"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28,62%</w:t>
            </w:r>
          </w:p>
        </w:tc>
      </w:tr>
      <w:tr w:rsidR="007F32F3" w:rsidRPr="007F32F3" w14:paraId="038667E2" w14:textId="77777777" w:rsidTr="00D15413">
        <w:tc>
          <w:tcPr>
            <w:tcW w:w="1940" w:type="dxa"/>
            <w:hideMark/>
          </w:tcPr>
          <w:p w14:paraId="1B1E4496"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2020 рік</w:t>
            </w:r>
          </w:p>
        </w:tc>
        <w:tc>
          <w:tcPr>
            <w:tcW w:w="3797" w:type="dxa"/>
            <w:hideMark/>
          </w:tcPr>
          <w:p w14:paraId="7339F453"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$2,255 тис</w:t>
            </w:r>
          </w:p>
        </w:tc>
        <w:tc>
          <w:tcPr>
            <w:tcW w:w="4181" w:type="dxa"/>
            <w:hideMark/>
          </w:tcPr>
          <w:p w14:paraId="115EF915"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75,2%</w:t>
            </w:r>
          </w:p>
        </w:tc>
      </w:tr>
      <w:tr w:rsidR="007F32F3" w:rsidRPr="007F32F3" w14:paraId="4B6856AD" w14:textId="77777777" w:rsidTr="00D15413">
        <w:tc>
          <w:tcPr>
            <w:tcW w:w="1940" w:type="dxa"/>
            <w:hideMark/>
          </w:tcPr>
          <w:p w14:paraId="564C06FE"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2019 рік</w:t>
            </w:r>
          </w:p>
        </w:tc>
        <w:tc>
          <w:tcPr>
            <w:tcW w:w="3797" w:type="dxa"/>
            <w:hideMark/>
          </w:tcPr>
          <w:p w14:paraId="3DB51976"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1,287 тис. дол</w:t>
            </w:r>
          </w:p>
        </w:tc>
        <w:tc>
          <w:tcPr>
            <w:tcW w:w="4181" w:type="dxa"/>
            <w:hideMark/>
          </w:tcPr>
          <w:p w14:paraId="679E9FE1" w14:textId="77777777" w:rsidR="007F32F3" w:rsidRPr="007F32F3" w:rsidRDefault="007F32F3" w:rsidP="007F32F3">
            <w:pPr>
              <w:pStyle w:val="aa"/>
              <w:shd w:val="clear" w:color="auto" w:fill="FFFFFF"/>
              <w:spacing w:line="360" w:lineRule="auto"/>
              <w:ind w:firstLine="709"/>
              <w:jc w:val="both"/>
              <w:rPr>
                <w:sz w:val="28"/>
                <w:szCs w:val="28"/>
                <w:shd w:val="clear" w:color="auto" w:fill="FCFCFC"/>
              </w:rPr>
            </w:pPr>
            <w:r w:rsidRPr="007F32F3">
              <w:rPr>
                <w:sz w:val="28"/>
                <w:szCs w:val="28"/>
                <w:shd w:val="clear" w:color="auto" w:fill="FCFCFC"/>
              </w:rPr>
              <w:t>72,59%</w:t>
            </w:r>
          </w:p>
        </w:tc>
      </w:tr>
    </w:tbl>
    <w:p w14:paraId="1AB5B42E" w14:textId="7168BD52" w:rsidR="007F32F3" w:rsidRPr="00D51D6F" w:rsidRDefault="007F32F3" w:rsidP="007F32F3">
      <w:pPr>
        <w:pStyle w:val="aa"/>
        <w:shd w:val="clear" w:color="auto" w:fill="FFFFFF"/>
        <w:rPr>
          <w:i/>
          <w:sz w:val="28"/>
          <w:szCs w:val="28"/>
          <w:shd w:val="clear" w:color="auto" w:fill="FCFCFC"/>
          <w:lang w:val="ru-RU"/>
        </w:rPr>
      </w:pPr>
      <w:bookmarkStart w:id="44" w:name="_Hlk168509568"/>
      <w:r w:rsidRPr="00D51D6F">
        <w:rPr>
          <w:i/>
          <w:sz w:val="28"/>
          <w:szCs w:val="28"/>
          <w:shd w:val="clear" w:color="auto" w:fill="FCFCFC"/>
          <w:lang w:val="ru-RU"/>
        </w:rPr>
        <w:t>Джерело: створено автором на основі</w:t>
      </w:r>
      <w:r w:rsidR="001B7BD2" w:rsidRPr="00D51D6F">
        <w:rPr>
          <w:i/>
          <w:sz w:val="28"/>
          <w:szCs w:val="28"/>
          <w:shd w:val="clear" w:color="auto" w:fill="FCFCFC"/>
          <w:lang w:val="ru-RU"/>
        </w:rPr>
        <w:t xml:space="preserve"> </w:t>
      </w:r>
      <w:r w:rsidRPr="00D51D6F">
        <w:rPr>
          <w:i/>
          <w:sz w:val="28"/>
          <w:szCs w:val="28"/>
          <w:shd w:val="clear" w:color="auto" w:fill="FCFCFC"/>
          <w:lang w:val="ru-RU"/>
        </w:rPr>
        <w:t>[3]</w:t>
      </w:r>
      <w:r w:rsidR="00673047">
        <w:rPr>
          <w:i/>
          <w:sz w:val="28"/>
          <w:szCs w:val="28"/>
          <w:shd w:val="clear" w:color="auto" w:fill="FCFCFC"/>
          <w:lang w:val="ru-RU"/>
        </w:rPr>
        <w:t>.</w:t>
      </w:r>
    </w:p>
    <w:bookmarkEnd w:id="44"/>
    <w:p w14:paraId="07762878" w14:textId="77777777" w:rsidR="00AB3AB1" w:rsidRPr="00777EE1" w:rsidRDefault="00A425DC"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Проведемо дослідження</w:t>
      </w:r>
      <w:r w:rsidR="008617CB" w:rsidRPr="00777EE1">
        <w:rPr>
          <w:rFonts w:ascii="Times New Roman" w:hAnsi="Times New Roman" w:cs="Times New Roman"/>
          <w:sz w:val="28"/>
          <w:szCs w:val="28"/>
        </w:rPr>
        <w:t xml:space="preserve"> компанії Apple</w:t>
      </w:r>
      <w:r w:rsidRPr="00777EE1">
        <w:rPr>
          <w:rFonts w:ascii="Times New Roman" w:hAnsi="Times New Roman" w:cs="Times New Roman"/>
          <w:sz w:val="28"/>
          <w:szCs w:val="28"/>
        </w:rPr>
        <w:t xml:space="preserve">, в якому використаємо такі методи як SWOT, PDCA та Lean. </w:t>
      </w:r>
    </w:p>
    <w:p w14:paraId="5AFB34F8" w14:textId="5D357C2C" w:rsidR="00DC15D6" w:rsidRPr="000B424E" w:rsidRDefault="00DC15D6" w:rsidP="004131FE">
      <w:pPr>
        <w:spacing w:after="0" w:line="360" w:lineRule="auto"/>
        <w:ind w:firstLine="709"/>
        <w:jc w:val="both"/>
        <w:rPr>
          <w:rFonts w:ascii="Times New Roman" w:hAnsi="Times New Roman" w:cs="Times New Roman"/>
          <w:b/>
          <w:color w:val="FF0000"/>
          <w:sz w:val="28"/>
          <w:szCs w:val="28"/>
        </w:rPr>
      </w:pPr>
      <w:r w:rsidRPr="00777EE1">
        <w:rPr>
          <w:rFonts w:ascii="Times New Roman" w:hAnsi="Times New Roman" w:cs="Times New Roman"/>
          <w:sz w:val="28"/>
          <w:szCs w:val="28"/>
        </w:rPr>
        <w:t>SWOT-аналіз компанії Apple</w:t>
      </w:r>
      <w:r w:rsidR="000B424E">
        <w:rPr>
          <w:rFonts w:ascii="Times New Roman" w:hAnsi="Times New Roman" w:cs="Times New Roman"/>
          <w:sz w:val="28"/>
          <w:szCs w:val="28"/>
        </w:rPr>
        <w:t>, який</w:t>
      </w:r>
      <w:r w:rsidRPr="00777EE1">
        <w:rPr>
          <w:rFonts w:ascii="Times New Roman" w:hAnsi="Times New Roman" w:cs="Times New Roman"/>
          <w:sz w:val="28"/>
          <w:szCs w:val="28"/>
        </w:rPr>
        <w:t xml:space="preserve"> дозволить нам проаналізувати сильні та слабкі сторони, а також можливості та загрози, які на даний час можуть бути в Apple</w:t>
      </w:r>
      <w:r w:rsidR="000B424E">
        <w:rPr>
          <w:rFonts w:ascii="Times New Roman" w:hAnsi="Times New Roman" w:cs="Times New Roman"/>
          <w:sz w:val="28"/>
          <w:szCs w:val="28"/>
        </w:rPr>
        <w:t xml:space="preserve">, </w:t>
      </w:r>
      <w:r w:rsidR="009C6C3F" w:rsidRPr="00D51D6F">
        <w:rPr>
          <w:rFonts w:ascii="Times New Roman" w:hAnsi="Times New Roman" w:cs="Times New Roman"/>
          <w:sz w:val="28"/>
          <w:szCs w:val="28"/>
        </w:rPr>
        <w:t>зображено на рис.3.1.</w:t>
      </w:r>
    </w:p>
    <w:p w14:paraId="5A114F88" w14:textId="30C0AD20" w:rsidR="005B21EE" w:rsidRPr="000B424E" w:rsidRDefault="006B1EC7" w:rsidP="004131FE">
      <w:pPr>
        <w:spacing w:after="0" w:line="360" w:lineRule="auto"/>
        <w:ind w:firstLine="709"/>
        <w:jc w:val="both"/>
        <w:rPr>
          <w:rFonts w:ascii="Times New Roman" w:hAnsi="Times New Roman" w:cs="Times New Roman"/>
          <w:color w:val="FF0000"/>
          <w:sz w:val="28"/>
          <w:szCs w:val="28"/>
        </w:rPr>
      </w:pPr>
      <w:r w:rsidRPr="006B1EC7">
        <w:rPr>
          <w:rFonts w:ascii="Times New Roman" w:hAnsi="Times New Roman" w:cs="Times New Roman"/>
          <w:noProof/>
          <w:color w:val="FF0000"/>
          <w:sz w:val="28"/>
          <w:szCs w:val="28"/>
          <w:lang w:val="ru-RU" w:eastAsia="ru-RU"/>
        </w:rPr>
        <w:drawing>
          <wp:inline distT="0" distB="0" distL="0" distR="0" wp14:anchorId="6ABE7EC3" wp14:editId="379ECC54">
            <wp:extent cx="6332220" cy="259270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6332220" cy="2592705"/>
                    </a:xfrm>
                    <a:prstGeom prst="rect">
                      <a:avLst/>
                    </a:prstGeom>
                  </pic:spPr>
                </pic:pic>
              </a:graphicData>
            </a:graphic>
          </wp:inline>
        </w:drawing>
      </w:r>
    </w:p>
    <w:p w14:paraId="1D757F12" w14:textId="0C4CB525" w:rsidR="008548C9" w:rsidRPr="00D51D6F" w:rsidRDefault="008548C9" w:rsidP="004131FE">
      <w:pPr>
        <w:spacing w:after="0" w:line="360" w:lineRule="auto"/>
        <w:ind w:firstLine="709"/>
        <w:jc w:val="both"/>
        <w:rPr>
          <w:rFonts w:ascii="Times New Roman" w:hAnsi="Times New Roman" w:cs="Times New Roman"/>
          <w:b/>
          <w:sz w:val="40"/>
          <w:szCs w:val="40"/>
        </w:rPr>
      </w:pPr>
      <w:r w:rsidRPr="00D51D6F">
        <w:rPr>
          <w:rFonts w:ascii="Times New Roman" w:hAnsi="Times New Roman" w:cs="Times New Roman"/>
          <w:sz w:val="28"/>
          <w:szCs w:val="28"/>
        </w:rPr>
        <w:t>Рис3.1. SWOT-аналіз компанії Apple</w:t>
      </w:r>
    </w:p>
    <w:p w14:paraId="3F989959" w14:textId="4DE31359" w:rsidR="00C03810" w:rsidRPr="00D51D6F" w:rsidRDefault="00C03810" w:rsidP="004131FE">
      <w:pPr>
        <w:spacing w:line="360" w:lineRule="auto"/>
        <w:ind w:firstLine="709"/>
        <w:jc w:val="both"/>
        <w:rPr>
          <w:rFonts w:ascii="Times New Roman" w:hAnsi="Times New Roman" w:cs="Times New Roman"/>
          <w:i/>
          <w:sz w:val="28"/>
          <w:szCs w:val="28"/>
        </w:rPr>
      </w:pPr>
      <w:r w:rsidRPr="00D51D6F">
        <w:rPr>
          <w:rFonts w:ascii="Times New Roman" w:hAnsi="Times New Roman" w:cs="Times New Roman"/>
          <w:i/>
          <w:sz w:val="28"/>
          <w:szCs w:val="28"/>
        </w:rPr>
        <w:t xml:space="preserve">Джерело: </w:t>
      </w:r>
      <w:r w:rsidR="00673047">
        <w:rPr>
          <w:rFonts w:ascii="Times New Roman" w:hAnsi="Times New Roman" w:cs="Times New Roman"/>
          <w:i/>
          <w:sz w:val="28"/>
          <w:szCs w:val="28"/>
        </w:rPr>
        <w:t>адаптовано</w:t>
      </w:r>
      <w:r w:rsidRPr="00D51D6F">
        <w:rPr>
          <w:rFonts w:ascii="Times New Roman" w:hAnsi="Times New Roman" w:cs="Times New Roman"/>
          <w:i/>
          <w:sz w:val="28"/>
          <w:szCs w:val="28"/>
        </w:rPr>
        <w:t xml:space="preserve"> автором на основі</w:t>
      </w:r>
      <w:r w:rsidR="001B7BD2" w:rsidRPr="00D51D6F">
        <w:rPr>
          <w:rFonts w:ascii="Times New Roman" w:hAnsi="Times New Roman" w:cs="Times New Roman"/>
          <w:i/>
          <w:sz w:val="28"/>
          <w:szCs w:val="28"/>
        </w:rPr>
        <w:t xml:space="preserve"> </w:t>
      </w:r>
      <w:r w:rsidR="00311540" w:rsidRPr="00D51D6F">
        <w:rPr>
          <w:rFonts w:ascii="Times New Roman" w:hAnsi="Times New Roman" w:cs="Times New Roman"/>
          <w:i/>
          <w:sz w:val="28"/>
          <w:szCs w:val="28"/>
        </w:rPr>
        <w:t>[</w:t>
      </w:r>
      <w:r w:rsidR="00E3424C" w:rsidRPr="00D51D6F">
        <w:rPr>
          <w:rFonts w:ascii="Times New Roman" w:hAnsi="Times New Roman" w:cs="Times New Roman"/>
          <w:i/>
          <w:sz w:val="28"/>
          <w:szCs w:val="28"/>
        </w:rPr>
        <w:t>3</w:t>
      </w:r>
      <w:r w:rsidR="00311540" w:rsidRPr="00D51D6F">
        <w:rPr>
          <w:rFonts w:ascii="Times New Roman" w:hAnsi="Times New Roman" w:cs="Times New Roman"/>
          <w:i/>
          <w:sz w:val="28"/>
          <w:szCs w:val="28"/>
        </w:rPr>
        <w:t>,</w:t>
      </w:r>
      <w:r w:rsidR="000F3355">
        <w:rPr>
          <w:rFonts w:ascii="Times New Roman" w:hAnsi="Times New Roman" w:cs="Times New Roman"/>
          <w:i/>
          <w:sz w:val="28"/>
          <w:szCs w:val="28"/>
        </w:rPr>
        <w:t xml:space="preserve"> </w:t>
      </w:r>
      <w:r w:rsidR="00E3424C" w:rsidRPr="00D51D6F">
        <w:rPr>
          <w:rFonts w:ascii="Times New Roman" w:hAnsi="Times New Roman" w:cs="Times New Roman"/>
          <w:i/>
          <w:sz w:val="28"/>
          <w:szCs w:val="28"/>
        </w:rPr>
        <w:t>4</w:t>
      </w:r>
      <w:r w:rsidRPr="00D51D6F">
        <w:rPr>
          <w:rFonts w:ascii="Times New Roman" w:hAnsi="Times New Roman" w:cs="Times New Roman"/>
          <w:i/>
          <w:sz w:val="28"/>
          <w:szCs w:val="28"/>
        </w:rPr>
        <w:t>]</w:t>
      </w:r>
      <w:r w:rsidR="000F3355">
        <w:rPr>
          <w:rFonts w:ascii="Times New Roman" w:hAnsi="Times New Roman" w:cs="Times New Roman"/>
          <w:i/>
          <w:sz w:val="28"/>
          <w:szCs w:val="28"/>
        </w:rPr>
        <w:t>.</w:t>
      </w:r>
      <w:r w:rsidRPr="00D51D6F">
        <w:rPr>
          <w:rFonts w:ascii="Times New Roman" w:hAnsi="Times New Roman" w:cs="Times New Roman"/>
          <w:i/>
          <w:sz w:val="28"/>
          <w:szCs w:val="28"/>
        </w:rPr>
        <w:t xml:space="preserve"> </w:t>
      </w:r>
    </w:p>
    <w:p w14:paraId="5C3FD3EE" w14:textId="631C40FD" w:rsidR="00992E62" w:rsidRPr="00777EE1" w:rsidRDefault="00992E62"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Розглянемо більш детально </w:t>
      </w:r>
      <w:r w:rsidR="00C03810" w:rsidRPr="00777EE1">
        <w:rPr>
          <w:rFonts w:ascii="Times New Roman" w:hAnsi="Times New Roman" w:cs="Times New Roman"/>
          <w:sz w:val="28"/>
          <w:szCs w:val="28"/>
        </w:rPr>
        <w:t>SWOT-аналіз компанії Apple. Почнемо з сильних сторін</w:t>
      </w:r>
      <w:r w:rsidR="009E4BA1">
        <w:rPr>
          <w:rFonts w:ascii="Times New Roman" w:hAnsi="Times New Roman" w:cs="Times New Roman"/>
          <w:sz w:val="28"/>
          <w:szCs w:val="28"/>
        </w:rPr>
        <w:t xml:space="preserve"> </w:t>
      </w:r>
      <w:r w:rsidR="008548C9" w:rsidRPr="00777EE1">
        <w:rPr>
          <w:rFonts w:ascii="Times New Roman" w:hAnsi="Times New Roman" w:cs="Times New Roman"/>
          <w:sz w:val="28"/>
          <w:szCs w:val="28"/>
        </w:rPr>
        <w:t>[</w:t>
      </w:r>
      <w:r w:rsidR="00E81611">
        <w:rPr>
          <w:rFonts w:ascii="Times New Roman" w:hAnsi="Times New Roman" w:cs="Times New Roman"/>
          <w:sz w:val="28"/>
          <w:szCs w:val="28"/>
        </w:rPr>
        <w:t>3, 4</w:t>
      </w:r>
      <w:r w:rsidR="008548C9" w:rsidRPr="00777EE1">
        <w:rPr>
          <w:rFonts w:ascii="Times New Roman" w:hAnsi="Times New Roman" w:cs="Times New Roman"/>
          <w:sz w:val="28"/>
          <w:szCs w:val="28"/>
        </w:rPr>
        <w:t>]</w:t>
      </w:r>
      <w:r w:rsidR="00C03810" w:rsidRPr="00777EE1">
        <w:rPr>
          <w:rFonts w:ascii="Times New Roman" w:hAnsi="Times New Roman" w:cs="Times New Roman"/>
          <w:sz w:val="28"/>
          <w:szCs w:val="28"/>
        </w:rPr>
        <w:t>:</w:t>
      </w:r>
    </w:p>
    <w:p w14:paraId="17B2412F" w14:textId="77777777" w:rsidR="00DC15D6" w:rsidRPr="00777EE1" w:rsidRDefault="00791CDE"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і</w:t>
      </w:r>
      <w:r w:rsidR="00DC15D6" w:rsidRPr="00777EE1">
        <w:rPr>
          <w:rFonts w:ascii="Times New Roman" w:hAnsi="Times New Roman" w:cs="Times New Roman"/>
          <w:sz w:val="28"/>
          <w:szCs w:val="28"/>
        </w:rPr>
        <w:t>нноваційний підхід. Цей підхід завжди був сильною стороною компанії Apple, яка постійно впроваджує передові технології та створює продукти, такі як iPho</w:t>
      </w:r>
      <w:r w:rsidR="008548C9" w:rsidRPr="00777EE1">
        <w:rPr>
          <w:rFonts w:ascii="Times New Roman" w:hAnsi="Times New Roman" w:cs="Times New Roman"/>
          <w:sz w:val="28"/>
          <w:szCs w:val="28"/>
        </w:rPr>
        <w:t>ne, iPad, MacBook та інші. П</w:t>
      </w:r>
      <w:r w:rsidR="00DC15D6" w:rsidRPr="00777EE1">
        <w:rPr>
          <w:rFonts w:ascii="Times New Roman" w:hAnsi="Times New Roman" w:cs="Times New Roman"/>
          <w:sz w:val="28"/>
          <w:szCs w:val="28"/>
        </w:rPr>
        <w:t>остійний розвиток дозволяє компан</w:t>
      </w:r>
      <w:r w:rsidRPr="00777EE1">
        <w:rPr>
          <w:rFonts w:ascii="Times New Roman" w:hAnsi="Times New Roman" w:cs="Times New Roman"/>
          <w:sz w:val="28"/>
          <w:szCs w:val="28"/>
        </w:rPr>
        <w:t xml:space="preserve">ії залишатися на чолі </w:t>
      </w:r>
      <w:r w:rsidR="008548C9" w:rsidRPr="00777EE1">
        <w:rPr>
          <w:rFonts w:ascii="Times New Roman" w:hAnsi="Times New Roman" w:cs="Times New Roman"/>
          <w:sz w:val="28"/>
          <w:szCs w:val="28"/>
        </w:rPr>
        <w:t>у світі технологій</w:t>
      </w:r>
      <w:r w:rsidRPr="00777EE1">
        <w:rPr>
          <w:rFonts w:ascii="Times New Roman" w:hAnsi="Times New Roman" w:cs="Times New Roman"/>
          <w:sz w:val="28"/>
          <w:szCs w:val="28"/>
        </w:rPr>
        <w:t>;</w:t>
      </w:r>
    </w:p>
    <w:p w14:paraId="2C7B54E2" w14:textId="77777777" w:rsidR="00DC15D6" w:rsidRPr="00777EE1" w:rsidRDefault="00791CDE"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в</w:t>
      </w:r>
      <w:r w:rsidR="00DC15D6" w:rsidRPr="00777EE1">
        <w:rPr>
          <w:rFonts w:ascii="Times New Roman" w:hAnsi="Times New Roman" w:cs="Times New Roman"/>
          <w:sz w:val="28"/>
          <w:szCs w:val="28"/>
        </w:rPr>
        <w:t>ідомий бренд. Apple є одним з найцінніших та найвпі</w:t>
      </w:r>
      <w:r w:rsidR="00B81A7C" w:rsidRPr="00777EE1">
        <w:rPr>
          <w:rFonts w:ascii="Times New Roman" w:hAnsi="Times New Roman" w:cs="Times New Roman"/>
          <w:sz w:val="28"/>
          <w:szCs w:val="28"/>
        </w:rPr>
        <w:t xml:space="preserve">знаваніших у галузі технологій. </w:t>
      </w:r>
      <w:r w:rsidR="00DC15D6" w:rsidRPr="00777EE1">
        <w:rPr>
          <w:rFonts w:ascii="Times New Roman" w:hAnsi="Times New Roman" w:cs="Times New Roman"/>
          <w:sz w:val="28"/>
          <w:szCs w:val="28"/>
        </w:rPr>
        <w:t>Це сприяє високій популярності продукції компанії та покладанню довіри споживачами, що робить йог</w:t>
      </w:r>
      <w:r w:rsidRPr="00777EE1">
        <w:rPr>
          <w:rFonts w:ascii="Times New Roman" w:hAnsi="Times New Roman" w:cs="Times New Roman"/>
          <w:sz w:val="28"/>
          <w:szCs w:val="28"/>
        </w:rPr>
        <w:t>о конкурентоспроможним на ринку;</w:t>
      </w:r>
    </w:p>
    <w:p w14:paraId="12742D68" w14:textId="72599352" w:rsidR="00DC15D6" w:rsidRPr="00777EE1" w:rsidRDefault="00791CDE"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в</w:t>
      </w:r>
      <w:r w:rsidR="00DC15D6" w:rsidRPr="00777EE1">
        <w:rPr>
          <w:rFonts w:ascii="Times New Roman" w:hAnsi="Times New Roman" w:cs="Times New Roman"/>
          <w:sz w:val="28"/>
          <w:szCs w:val="28"/>
        </w:rPr>
        <w:t>елика клієнтська база. База лояльних клієнтів Apple постійно зростає завдяки високій якості продукції та надійності пристроїв.</w:t>
      </w:r>
      <w:r w:rsidR="00B81A7C" w:rsidRPr="00777EE1">
        <w:rPr>
          <w:rFonts w:ascii="Times New Roman" w:hAnsi="Times New Roman" w:cs="Times New Roman"/>
          <w:sz w:val="28"/>
          <w:szCs w:val="28"/>
        </w:rPr>
        <w:t xml:space="preserve"> Станом на 2024 рік, Apple має значну клієнтську базу з більш ніж 1,8 мільярда активних пристроїв по всьому світу, з яких понад 1 мільярд - це iPhone. У США iPhone займає 57,4% ринку смартфонів, тоді як у глобальному масштабі його частка становить приблизно 28.46%</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t>3</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t>4</w:t>
      </w:r>
      <w:r w:rsidR="00B81A7C" w:rsidRPr="00777EE1">
        <w:rPr>
          <w:rFonts w:ascii="Times New Roman" w:hAnsi="Times New Roman" w:cs="Times New Roman"/>
          <w:sz w:val="28"/>
          <w:szCs w:val="28"/>
        </w:rPr>
        <w:t xml:space="preserve">]. </w:t>
      </w:r>
      <w:r w:rsidR="00DC15D6" w:rsidRPr="00777EE1">
        <w:rPr>
          <w:rFonts w:ascii="Times New Roman" w:hAnsi="Times New Roman" w:cs="Times New Roman"/>
          <w:sz w:val="28"/>
          <w:szCs w:val="28"/>
        </w:rPr>
        <w:t xml:space="preserve"> Це дозволяє компанії зберігати свою позицію на р</w:t>
      </w:r>
      <w:r w:rsidRPr="00777EE1">
        <w:rPr>
          <w:rFonts w:ascii="Times New Roman" w:hAnsi="Times New Roman" w:cs="Times New Roman"/>
          <w:sz w:val="28"/>
          <w:szCs w:val="28"/>
        </w:rPr>
        <w:t>инку та залучати нових клієнтів;</w:t>
      </w:r>
    </w:p>
    <w:p w14:paraId="0DFEB751" w14:textId="31B28F74" w:rsidR="007561B7" w:rsidRPr="00777EE1" w:rsidRDefault="00791CDE"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е</w:t>
      </w:r>
      <w:r w:rsidR="00DC15D6" w:rsidRPr="00777EE1">
        <w:rPr>
          <w:rFonts w:ascii="Times New Roman" w:hAnsi="Times New Roman" w:cs="Times New Roman"/>
          <w:sz w:val="28"/>
          <w:szCs w:val="28"/>
        </w:rPr>
        <w:t>косистема продуктів. Ефективна екосистема продуктів та сервісів, створена Apple, дозволяє споживачам отримувати повний спектр можливостей для взаємодії з пристроями, програмним забезпеченням та послугами.</w:t>
      </w:r>
      <w:r w:rsidR="007561B7" w:rsidRPr="00777EE1">
        <w:rPr>
          <w:rFonts w:ascii="Times New Roman" w:hAnsi="Times New Roman" w:cs="Times New Roman"/>
          <w:sz w:val="28"/>
          <w:szCs w:val="28"/>
        </w:rPr>
        <w:t xml:space="preserve"> Прикладом є наступне:</w:t>
      </w:r>
    </w:p>
    <w:p w14:paraId="7FCB4B4E" w14:textId="367B47E9" w:rsidR="007561B7" w:rsidRPr="00777EE1" w:rsidRDefault="007561B7"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апаратура та програмне забезпечення. Apple інтегрує свої пристрої так, щоб вони працювали разом без проблем. Наприклад, iPhone, iPad, Mac, Apple Watch і Apple TV мають схожий інтерфейс та здатні синхронізувати дані автоматично через iCloud. Це дозволяє користувачам безперешкодно перемикатися між пристроями, зберігаючи продуктивність та зручність використання</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fldChar w:fldCharType="begin"/>
      </w:r>
      <w:r w:rsidR="00E3424C" w:rsidRPr="00777EE1">
        <w:rPr>
          <w:rFonts w:ascii="Times New Roman" w:hAnsi="Times New Roman" w:cs="Times New Roman"/>
          <w:sz w:val="28"/>
          <w:szCs w:val="28"/>
        </w:rPr>
        <w:instrText xml:space="preserve"> REF _Ref168345942 \r \h </w:instrText>
      </w:r>
      <w:r w:rsidR="00E3424C" w:rsidRPr="00777EE1">
        <w:rPr>
          <w:rFonts w:ascii="Times New Roman" w:hAnsi="Times New Roman" w:cs="Times New Roman"/>
          <w:sz w:val="28"/>
          <w:szCs w:val="28"/>
        </w:rPr>
      </w:r>
      <w:r w:rsidR="00E3424C" w:rsidRPr="00777EE1">
        <w:rPr>
          <w:rFonts w:ascii="Times New Roman" w:hAnsi="Times New Roman" w:cs="Times New Roman"/>
          <w:sz w:val="28"/>
          <w:szCs w:val="28"/>
        </w:rPr>
        <w:fldChar w:fldCharType="separate"/>
      </w:r>
      <w:r w:rsidR="00F72CA2">
        <w:rPr>
          <w:rFonts w:ascii="Times New Roman" w:hAnsi="Times New Roman" w:cs="Times New Roman"/>
          <w:sz w:val="28"/>
          <w:szCs w:val="28"/>
        </w:rPr>
        <w:t>10</w:t>
      </w:r>
      <w:r w:rsidR="00E3424C" w:rsidRPr="00777EE1">
        <w:rPr>
          <w:rFonts w:ascii="Times New Roman" w:hAnsi="Times New Roman" w:cs="Times New Roman"/>
          <w:sz w:val="28"/>
          <w:szCs w:val="28"/>
        </w:rPr>
        <w:fldChar w:fldCharType="end"/>
      </w:r>
      <w:r w:rsidRPr="00777EE1">
        <w:rPr>
          <w:rFonts w:ascii="Times New Roman" w:hAnsi="Times New Roman" w:cs="Times New Roman"/>
          <w:sz w:val="28"/>
          <w:szCs w:val="28"/>
        </w:rPr>
        <w:t xml:space="preserve">]. </w:t>
      </w:r>
    </w:p>
    <w:p w14:paraId="3514E7F9" w14:textId="5BAD0D6C" w:rsidR="007561B7" w:rsidRPr="00777EE1" w:rsidRDefault="007561B7"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сервіси. iCloud: Забезпечує зберігання та синхронізацію даних між усіма пристроями. Це дозволяє, наприклад, фотографіям, зробленим на iPhone, автоматично з'являтися на iPad та Mac. Apple Music: Пропонує доступ до величезної бібліотеки музики на будь-якому пристрої Apple. Apple Pay: Здійснює безпечні та зручні безконтактні платежі, що інтегруються з іншими сервісами Apple</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t>12</w:t>
      </w:r>
      <w:r w:rsidRPr="00777EE1">
        <w:rPr>
          <w:rFonts w:ascii="Times New Roman" w:hAnsi="Times New Roman" w:cs="Times New Roman"/>
          <w:sz w:val="28"/>
          <w:szCs w:val="28"/>
        </w:rPr>
        <w:t xml:space="preserve">].  </w:t>
      </w:r>
    </w:p>
    <w:p w14:paraId="7E140003" w14:textId="250FE3A7" w:rsidR="007561B7" w:rsidRPr="00777EE1" w:rsidRDefault="007561B7"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безпека та конфіденційність. Apple приділяє велику увагу безпеці користувачів, використовуючи шифрування кінцевого до кінцевого для сервісів, таких як iMessage і FaceTime, та біометричну автентифікацію через Face ID і Touch ID</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t>12</w:t>
      </w:r>
      <w:r w:rsidRPr="00777EE1">
        <w:rPr>
          <w:rFonts w:ascii="Times New Roman" w:hAnsi="Times New Roman" w:cs="Times New Roman"/>
          <w:sz w:val="28"/>
          <w:szCs w:val="28"/>
        </w:rPr>
        <w:t>].</w:t>
      </w:r>
    </w:p>
    <w:p w14:paraId="60517B02" w14:textId="58AECD97" w:rsidR="007561B7" w:rsidRPr="00777EE1" w:rsidRDefault="007561B7"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політика конфіденційності Apple спрямована на мінімізацію збору даних та обробку інформації безпосередньо на пристроях, що підвищує рівень бе</w:t>
      </w:r>
      <w:r w:rsidR="00311540" w:rsidRPr="00777EE1">
        <w:rPr>
          <w:rFonts w:ascii="Times New Roman" w:hAnsi="Times New Roman" w:cs="Times New Roman"/>
          <w:sz w:val="28"/>
          <w:szCs w:val="28"/>
        </w:rPr>
        <w:t>зпеки та довіри користувачів</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t>12</w:t>
      </w:r>
      <w:r w:rsidRPr="00777EE1">
        <w:rPr>
          <w:rFonts w:ascii="Times New Roman" w:hAnsi="Times New Roman" w:cs="Times New Roman"/>
          <w:sz w:val="28"/>
          <w:szCs w:val="28"/>
        </w:rPr>
        <w:t xml:space="preserve">]. </w:t>
      </w:r>
    </w:p>
    <w:p w14:paraId="30E8E8C0" w14:textId="02FE91D0" w:rsidR="00DC15D6" w:rsidRPr="00777EE1" w:rsidRDefault="007561B7" w:rsidP="004131FE">
      <w:pPr>
        <w:pStyle w:val="a3"/>
        <w:numPr>
          <w:ilvl w:val="0"/>
          <w:numId w:val="9"/>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інтеграція та зручність. Екосистема Apple забезпечує зручне перемикання між пристроями, що полегшує виконання завдань, підвищує продуктивність і робить користувацький досвід більш інтуїтивним. Наприклад, функція AirDrop дозволяє швидко обмінюватися файлами між пристроями без необхідно</w:t>
      </w:r>
      <w:r w:rsidR="00311540" w:rsidRPr="00777EE1">
        <w:rPr>
          <w:rFonts w:ascii="Times New Roman" w:hAnsi="Times New Roman" w:cs="Times New Roman"/>
          <w:sz w:val="28"/>
          <w:szCs w:val="28"/>
        </w:rPr>
        <w:t>сті в додаткових налаштуваннях</w:t>
      </w:r>
      <w:r w:rsidR="001B7BD2">
        <w:rPr>
          <w:rFonts w:ascii="Times New Roman" w:hAnsi="Times New Roman" w:cs="Times New Roman"/>
          <w:sz w:val="28"/>
          <w:szCs w:val="28"/>
        </w:rPr>
        <w:t xml:space="preserve"> </w:t>
      </w:r>
      <w:r w:rsidR="00311540" w:rsidRPr="00777EE1">
        <w:rPr>
          <w:rFonts w:ascii="Times New Roman" w:hAnsi="Times New Roman" w:cs="Times New Roman"/>
          <w:sz w:val="28"/>
          <w:szCs w:val="28"/>
        </w:rPr>
        <w:t>[</w:t>
      </w:r>
      <w:r w:rsidR="00E3424C" w:rsidRPr="00777EE1">
        <w:rPr>
          <w:rFonts w:ascii="Times New Roman" w:hAnsi="Times New Roman" w:cs="Times New Roman"/>
          <w:sz w:val="28"/>
          <w:szCs w:val="28"/>
        </w:rPr>
        <w:t>12</w:t>
      </w:r>
      <w:r w:rsidRPr="00777EE1">
        <w:rPr>
          <w:rFonts w:ascii="Times New Roman" w:hAnsi="Times New Roman" w:cs="Times New Roman"/>
          <w:sz w:val="28"/>
          <w:szCs w:val="28"/>
        </w:rPr>
        <w:t>].</w:t>
      </w:r>
      <w:r w:rsidR="00DC15D6" w:rsidRPr="00777EE1">
        <w:rPr>
          <w:rFonts w:ascii="Times New Roman" w:hAnsi="Times New Roman" w:cs="Times New Roman"/>
          <w:sz w:val="28"/>
          <w:szCs w:val="28"/>
        </w:rPr>
        <w:t xml:space="preserve"> Це сприяє зручності в користуванні та позитивному досвіду використання продукції компанії.</w:t>
      </w:r>
    </w:p>
    <w:p w14:paraId="7235CC3D" w14:textId="77777777" w:rsidR="00A425DC" w:rsidRPr="00777EE1" w:rsidRDefault="00C03810" w:rsidP="001B7BD2">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Слабкі сторони компанії Apple</w:t>
      </w:r>
      <w:r w:rsidR="00360F63" w:rsidRPr="00777EE1">
        <w:rPr>
          <w:rFonts w:ascii="Times New Roman" w:hAnsi="Times New Roman" w:cs="Times New Roman"/>
          <w:sz w:val="28"/>
          <w:szCs w:val="28"/>
        </w:rPr>
        <w:t>:</w:t>
      </w:r>
    </w:p>
    <w:p w14:paraId="3B512CD8" w14:textId="6B2D12E6" w:rsidR="001B7BD2" w:rsidRPr="001B7BD2" w:rsidRDefault="00791CDE" w:rsidP="001B7BD2">
      <w:pPr>
        <w:pStyle w:val="a3"/>
        <w:numPr>
          <w:ilvl w:val="0"/>
          <w:numId w:val="17"/>
        </w:numPr>
        <w:spacing w:after="0" w:line="360" w:lineRule="auto"/>
        <w:ind w:left="709" w:firstLine="709"/>
        <w:jc w:val="both"/>
        <w:rPr>
          <w:rFonts w:ascii="Times New Roman" w:hAnsi="Times New Roman" w:cs="Times New Roman"/>
          <w:sz w:val="28"/>
          <w:szCs w:val="28"/>
        </w:rPr>
      </w:pPr>
      <w:r w:rsidRPr="001B7BD2">
        <w:rPr>
          <w:rFonts w:ascii="Times New Roman" w:hAnsi="Times New Roman" w:cs="Times New Roman"/>
          <w:sz w:val="28"/>
          <w:szCs w:val="28"/>
        </w:rPr>
        <w:t>в</w:t>
      </w:r>
      <w:r w:rsidR="00360F63" w:rsidRPr="001B7BD2">
        <w:rPr>
          <w:rFonts w:ascii="Times New Roman" w:hAnsi="Times New Roman" w:cs="Times New Roman"/>
          <w:sz w:val="28"/>
          <w:szCs w:val="28"/>
        </w:rPr>
        <w:t>исока цінова політика.</w:t>
      </w:r>
      <w:r w:rsidR="00A5018D" w:rsidRPr="001B7BD2">
        <w:rPr>
          <w:rFonts w:ascii="Times New Roman" w:hAnsi="Times New Roman" w:cs="Times New Roman"/>
          <w:sz w:val="28"/>
          <w:szCs w:val="28"/>
        </w:rPr>
        <w:t xml:space="preserve"> Високі ціни на продукцію Apple можуть бути перешкодою для багатьох споживачів, особливо тих, хто шукає більш доступні альтернативи. Це може обмежувати потенційну аудиторію та </w:t>
      </w:r>
      <w:r w:rsidRPr="001B7BD2">
        <w:rPr>
          <w:rFonts w:ascii="Times New Roman" w:hAnsi="Times New Roman" w:cs="Times New Roman"/>
          <w:sz w:val="28"/>
          <w:szCs w:val="28"/>
        </w:rPr>
        <w:t>конкурентоспроможність на ринку</w:t>
      </w:r>
      <w:r w:rsidR="008E6059" w:rsidRPr="001B7BD2">
        <w:rPr>
          <w:rFonts w:ascii="Times New Roman" w:hAnsi="Times New Roman" w:cs="Times New Roman"/>
          <w:sz w:val="28"/>
          <w:szCs w:val="28"/>
        </w:rPr>
        <w:t xml:space="preserve"> </w:t>
      </w:r>
      <w:r w:rsidR="009C6C3F" w:rsidRPr="001B7BD2">
        <w:rPr>
          <w:rFonts w:ascii="Times New Roman" w:hAnsi="Times New Roman" w:cs="Times New Roman"/>
          <w:bCs/>
          <w:sz w:val="28"/>
          <w:szCs w:val="28"/>
        </w:rPr>
        <w:t>[</w:t>
      </w:r>
      <w:r w:rsidR="00E3424C" w:rsidRPr="001B7BD2">
        <w:rPr>
          <w:rFonts w:ascii="Times New Roman" w:hAnsi="Times New Roman" w:cs="Times New Roman"/>
          <w:bCs/>
          <w:sz w:val="28"/>
          <w:szCs w:val="28"/>
        </w:rPr>
        <w:t>4</w:t>
      </w:r>
      <w:r w:rsidR="009C6C3F" w:rsidRPr="001B7BD2">
        <w:rPr>
          <w:rFonts w:ascii="Times New Roman" w:hAnsi="Times New Roman" w:cs="Times New Roman"/>
          <w:bCs/>
          <w:sz w:val="28"/>
          <w:szCs w:val="28"/>
        </w:rPr>
        <w:t>]</w:t>
      </w:r>
      <w:r w:rsidR="00771F63" w:rsidRPr="001B7BD2">
        <w:rPr>
          <w:rFonts w:ascii="Times New Roman" w:hAnsi="Times New Roman" w:cs="Times New Roman"/>
          <w:bCs/>
          <w:sz w:val="28"/>
          <w:szCs w:val="28"/>
        </w:rPr>
        <w:t xml:space="preserve">. </w:t>
      </w:r>
      <w:r w:rsidR="00D51D6F" w:rsidRPr="00D51D6F">
        <w:rPr>
          <w:rFonts w:ascii="Times New Roman" w:hAnsi="Times New Roman" w:cs="Times New Roman"/>
          <w:bCs/>
          <w:sz w:val="28"/>
          <w:szCs w:val="28"/>
        </w:rPr>
        <w:t>Статистику</w:t>
      </w:r>
      <w:r w:rsidR="00771F63" w:rsidRPr="001B7BD2">
        <w:rPr>
          <w:rFonts w:ascii="Times New Roman" w:hAnsi="Times New Roman" w:cs="Times New Roman"/>
          <w:bCs/>
          <w:sz w:val="28"/>
          <w:szCs w:val="28"/>
        </w:rPr>
        <w:t xml:space="preserve"> збільшення ціни на продукцію компанії наведено у табл.3.2</w:t>
      </w:r>
      <w:r w:rsidR="00D11BF4" w:rsidRPr="001B7BD2">
        <w:rPr>
          <w:rFonts w:ascii="Times New Roman" w:hAnsi="Times New Roman" w:cs="Times New Roman"/>
          <w:bCs/>
          <w:sz w:val="28"/>
          <w:szCs w:val="28"/>
        </w:rPr>
        <w:t xml:space="preserve"> </w:t>
      </w:r>
    </w:p>
    <w:p w14:paraId="2015CF39" w14:textId="48713D80" w:rsidR="009F7224" w:rsidRDefault="009F7224" w:rsidP="001B7BD2">
      <w:pPr>
        <w:spacing w:after="0" w:line="360" w:lineRule="auto"/>
        <w:ind w:left="1418"/>
        <w:jc w:val="right"/>
        <w:rPr>
          <w:rFonts w:ascii="Times New Roman" w:hAnsi="Times New Roman" w:cs="Times New Roman"/>
          <w:sz w:val="28"/>
          <w:szCs w:val="28"/>
        </w:rPr>
      </w:pPr>
      <w:r w:rsidRPr="001B7BD2">
        <w:rPr>
          <w:rFonts w:ascii="Times New Roman" w:hAnsi="Times New Roman" w:cs="Times New Roman"/>
          <w:sz w:val="28"/>
          <w:szCs w:val="28"/>
        </w:rPr>
        <w:t>Таблиця 3.2</w:t>
      </w:r>
    </w:p>
    <w:p w14:paraId="67E99C18" w14:textId="4ACCCBFA" w:rsidR="000B424E" w:rsidRPr="00C87D43" w:rsidRDefault="00D51D6F" w:rsidP="000B424E">
      <w:pPr>
        <w:spacing w:after="0" w:line="360" w:lineRule="auto"/>
        <w:ind w:left="1418"/>
        <w:jc w:val="center"/>
        <w:rPr>
          <w:rFonts w:ascii="Times New Roman" w:hAnsi="Times New Roman" w:cs="Times New Roman"/>
          <w:sz w:val="28"/>
          <w:szCs w:val="28"/>
          <w:lang w:val="ru-RU"/>
        </w:rPr>
      </w:pPr>
      <w:r w:rsidRPr="00D51D6F">
        <w:rPr>
          <w:rFonts w:ascii="Times New Roman" w:hAnsi="Times New Roman" w:cs="Times New Roman"/>
          <w:sz w:val="28"/>
          <w:szCs w:val="28"/>
        </w:rPr>
        <w:t xml:space="preserve">Статистика цін на продукцію компанії </w:t>
      </w:r>
      <w:r w:rsidRPr="00D51D6F">
        <w:rPr>
          <w:rFonts w:ascii="Times New Roman" w:hAnsi="Times New Roman" w:cs="Times New Roman"/>
          <w:sz w:val="28"/>
          <w:szCs w:val="28"/>
          <w:lang w:val="de-DE"/>
        </w:rPr>
        <w:t>Apple</w:t>
      </w:r>
    </w:p>
    <w:tbl>
      <w:tblPr>
        <w:tblW w:w="9826" w:type="dxa"/>
        <w:tblCellMar>
          <w:left w:w="0" w:type="dxa"/>
          <w:right w:w="0" w:type="dxa"/>
        </w:tblCellMar>
        <w:tblLook w:val="04A0" w:firstRow="1" w:lastRow="0" w:firstColumn="1" w:lastColumn="0" w:noHBand="0" w:noVBand="1"/>
      </w:tblPr>
      <w:tblGrid>
        <w:gridCol w:w="3253"/>
        <w:gridCol w:w="1701"/>
        <w:gridCol w:w="1757"/>
        <w:gridCol w:w="3115"/>
      </w:tblGrid>
      <w:tr w:rsidR="009F7224" w:rsidRPr="009F7224" w14:paraId="0A3290FE" w14:textId="77777777" w:rsidTr="009F7224">
        <w:trPr>
          <w:trHeight w:val="602"/>
        </w:trPr>
        <w:tc>
          <w:tcPr>
            <w:tcW w:w="325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0B4421"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Продукт</w:t>
            </w:r>
          </w:p>
        </w:tc>
        <w:tc>
          <w:tcPr>
            <w:tcW w:w="170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417650"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2020</w:t>
            </w:r>
          </w:p>
        </w:tc>
        <w:tc>
          <w:tcPr>
            <w:tcW w:w="175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64AA1C"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2024</w:t>
            </w:r>
          </w:p>
        </w:tc>
        <w:tc>
          <w:tcPr>
            <w:tcW w:w="311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DEE637" w14:textId="0527A5DD"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Зміна ціни</w:t>
            </w:r>
          </w:p>
        </w:tc>
      </w:tr>
      <w:tr w:rsidR="009F7224" w:rsidRPr="009F7224" w14:paraId="67B5086D" w14:textId="77777777" w:rsidTr="009F7224">
        <w:trPr>
          <w:trHeight w:val="442"/>
        </w:trPr>
        <w:tc>
          <w:tcPr>
            <w:tcW w:w="325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F11EEA"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iPhone 11 Pro Max</w:t>
            </w:r>
          </w:p>
        </w:tc>
        <w:tc>
          <w:tcPr>
            <w:tcW w:w="170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3BCB27" w14:textId="2E5E5131"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32999</w:t>
            </w:r>
            <w:r>
              <w:rPr>
                <w:rFonts w:ascii="Times New Roman" w:hAnsi="Times New Roman" w:cs="Times New Roman"/>
                <w:b/>
                <w:sz w:val="28"/>
                <w:szCs w:val="28"/>
              </w:rPr>
              <w:t xml:space="preserve"> </w:t>
            </w:r>
          </w:p>
        </w:tc>
        <w:tc>
          <w:tcPr>
            <w:tcW w:w="175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ED7056"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43999</w:t>
            </w:r>
          </w:p>
        </w:tc>
        <w:tc>
          <w:tcPr>
            <w:tcW w:w="311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FB4C8F"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+36%</w:t>
            </w:r>
          </w:p>
        </w:tc>
      </w:tr>
      <w:tr w:rsidR="009F7224" w:rsidRPr="009F7224" w14:paraId="1FBCFC44" w14:textId="77777777" w:rsidTr="009F7224">
        <w:trPr>
          <w:trHeight w:val="315"/>
        </w:trPr>
        <w:tc>
          <w:tcPr>
            <w:tcW w:w="325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112ED1"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MacBook Pro 13" (2020)</w:t>
            </w:r>
          </w:p>
        </w:tc>
        <w:tc>
          <w:tcPr>
            <w:tcW w:w="170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3DCD02"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30999</w:t>
            </w:r>
          </w:p>
        </w:tc>
        <w:tc>
          <w:tcPr>
            <w:tcW w:w="175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EEB1B3"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37999</w:t>
            </w:r>
          </w:p>
        </w:tc>
        <w:tc>
          <w:tcPr>
            <w:tcW w:w="311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23F00E"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+23%</w:t>
            </w:r>
          </w:p>
        </w:tc>
      </w:tr>
      <w:tr w:rsidR="009F7224" w:rsidRPr="009F7224" w14:paraId="21127AC5" w14:textId="77777777" w:rsidTr="009F7224">
        <w:trPr>
          <w:trHeight w:val="315"/>
        </w:trPr>
        <w:tc>
          <w:tcPr>
            <w:tcW w:w="325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267281"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iPad Air (2020)</w:t>
            </w:r>
          </w:p>
        </w:tc>
        <w:tc>
          <w:tcPr>
            <w:tcW w:w="170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038260"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18999</w:t>
            </w:r>
          </w:p>
        </w:tc>
        <w:tc>
          <w:tcPr>
            <w:tcW w:w="175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AD6999"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18999</w:t>
            </w:r>
          </w:p>
        </w:tc>
        <w:tc>
          <w:tcPr>
            <w:tcW w:w="311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B912C9"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0%</w:t>
            </w:r>
          </w:p>
        </w:tc>
      </w:tr>
      <w:tr w:rsidR="009F7224" w:rsidRPr="009F7224" w14:paraId="55FC70C8" w14:textId="77777777" w:rsidTr="009F7224">
        <w:trPr>
          <w:trHeight w:val="315"/>
        </w:trPr>
        <w:tc>
          <w:tcPr>
            <w:tcW w:w="325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FC918F"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Apple Watch SE</w:t>
            </w:r>
          </w:p>
        </w:tc>
        <w:tc>
          <w:tcPr>
            <w:tcW w:w="170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690B6A"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9499</w:t>
            </w:r>
          </w:p>
        </w:tc>
        <w:tc>
          <w:tcPr>
            <w:tcW w:w="175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E7D400"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9499</w:t>
            </w:r>
          </w:p>
        </w:tc>
        <w:tc>
          <w:tcPr>
            <w:tcW w:w="311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BCCC75"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0%</w:t>
            </w:r>
          </w:p>
        </w:tc>
      </w:tr>
      <w:tr w:rsidR="009F7224" w:rsidRPr="009F7224" w14:paraId="6C683E68" w14:textId="77777777" w:rsidTr="009F7224">
        <w:trPr>
          <w:trHeight w:val="315"/>
        </w:trPr>
        <w:tc>
          <w:tcPr>
            <w:tcW w:w="325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7F7F0C"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iPhone SE (2020)</w:t>
            </w:r>
          </w:p>
        </w:tc>
        <w:tc>
          <w:tcPr>
            <w:tcW w:w="170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39D9C2"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15999</w:t>
            </w:r>
          </w:p>
        </w:tc>
        <w:tc>
          <w:tcPr>
            <w:tcW w:w="175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63BE9F"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14499</w:t>
            </w:r>
          </w:p>
        </w:tc>
        <w:tc>
          <w:tcPr>
            <w:tcW w:w="311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9496C0"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-10%</w:t>
            </w:r>
          </w:p>
        </w:tc>
      </w:tr>
      <w:tr w:rsidR="009F7224" w:rsidRPr="009F7224" w14:paraId="7A464847" w14:textId="77777777" w:rsidTr="009F7224">
        <w:trPr>
          <w:trHeight w:val="315"/>
        </w:trPr>
        <w:tc>
          <w:tcPr>
            <w:tcW w:w="325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2F02F4"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AirPods (2019)</w:t>
            </w:r>
          </w:p>
        </w:tc>
        <w:tc>
          <w:tcPr>
            <w:tcW w:w="170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914F7E"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5999</w:t>
            </w:r>
          </w:p>
        </w:tc>
        <w:tc>
          <w:tcPr>
            <w:tcW w:w="175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A34A32"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5699</w:t>
            </w:r>
          </w:p>
        </w:tc>
        <w:tc>
          <w:tcPr>
            <w:tcW w:w="311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624D8E" w14:textId="77777777" w:rsidR="009F7224" w:rsidRPr="009F7224" w:rsidRDefault="009F7224" w:rsidP="00D15413">
            <w:pPr>
              <w:pStyle w:val="a3"/>
              <w:spacing w:line="312" w:lineRule="auto"/>
              <w:ind w:left="96"/>
              <w:jc w:val="both"/>
              <w:rPr>
                <w:rFonts w:ascii="Times New Roman" w:hAnsi="Times New Roman" w:cs="Times New Roman"/>
                <w:b/>
                <w:sz w:val="28"/>
                <w:szCs w:val="28"/>
              </w:rPr>
            </w:pPr>
            <w:r w:rsidRPr="009F7224">
              <w:rPr>
                <w:rFonts w:ascii="Times New Roman" w:hAnsi="Times New Roman" w:cs="Times New Roman"/>
                <w:b/>
                <w:sz w:val="28"/>
                <w:szCs w:val="28"/>
              </w:rPr>
              <w:t>-5%</w:t>
            </w:r>
          </w:p>
        </w:tc>
      </w:tr>
    </w:tbl>
    <w:p w14:paraId="35F68703" w14:textId="48DC1A39" w:rsidR="00771F63" w:rsidRPr="00D51D6F" w:rsidRDefault="009F7224" w:rsidP="00771F63">
      <w:pPr>
        <w:pStyle w:val="a3"/>
        <w:spacing w:after="0" w:line="360" w:lineRule="auto"/>
        <w:ind w:left="709"/>
        <w:jc w:val="both"/>
        <w:rPr>
          <w:rFonts w:ascii="Times New Roman" w:hAnsi="Times New Roman" w:cs="Times New Roman"/>
          <w:bCs/>
          <w:i/>
          <w:sz w:val="28"/>
          <w:szCs w:val="28"/>
        </w:rPr>
      </w:pPr>
      <w:r w:rsidRPr="00D51D6F">
        <w:rPr>
          <w:rFonts w:ascii="Times New Roman" w:hAnsi="Times New Roman" w:cs="Times New Roman"/>
          <w:bCs/>
          <w:i/>
          <w:sz w:val="28"/>
          <w:szCs w:val="28"/>
        </w:rPr>
        <w:t>Джерело: створено автором на основі</w:t>
      </w:r>
      <w:r w:rsidR="001B7BD2" w:rsidRPr="00D51D6F">
        <w:rPr>
          <w:rFonts w:ascii="Times New Roman" w:hAnsi="Times New Roman" w:cs="Times New Roman"/>
          <w:bCs/>
          <w:i/>
          <w:sz w:val="28"/>
          <w:szCs w:val="28"/>
        </w:rPr>
        <w:t xml:space="preserve"> </w:t>
      </w:r>
      <w:r w:rsidRPr="00D51D6F">
        <w:rPr>
          <w:rFonts w:ascii="Times New Roman" w:hAnsi="Times New Roman" w:cs="Times New Roman"/>
          <w:bCs/>
          <w:i/>
          <w:sz w:val="28"/>
          <w:szCs w:val="28"/>
        </w:rPr>
        <w:t>[3]</w:t>
      </w:r>
      <w:r w:rsidR="000F3355">
        <w:rPr>
          <w:rFonts w:ascii="Times New Roman" w:hAnsi="Times New Roman" w:cs="Times New Roman"/>
          <w:bCs/>
          <w:i/>
          <w:sz w:val="28"/>
          <w:szCs w:val="28"/>
        </w:rPr>
        <w:t>.</w:t>
      </w:r>
    </w:p>
    <w:p w14:paraId="5065E36A" w14:textId="0E783E31" w:rsidR="00360F63" w:rsidRPr="009F7224" w:rsidRDefault="00791CDE" w:rsidP="00771F63">
      <w:pPr>
        <w:pStyle w:val="a3"/>
        <w:numPr>
          <w:ilvl w:val="0"/>
          <w:numId w:val="17"/>
        </w:numPr>
        <w:spacing w:after="0" w:line="360" w:lineRule="auto"/>
        <w:ind w:left="0" w:firstLine="709"/>
        <w:jc w:val="both"/>
        <w:rPr>
          <w:rFonts w:ascii="Times New Roman" w:hAnsi="Times New Roman" w:cs="Times New Roman"/>
          <w:b/>
          <w:sz w:val="40"/>
          <w:szCs w:val="40"/>
        </w:rPr>
      </w:pPr>
      <w:r w:rsidRPr="009F7224">
        <w:rPr>
          <w:rFonts w:ascii="Times New Roman" w:hAnsi="Times New Roman" w:cs="Times New Roman"/>
          <w:sz w:val="28"/>
          <w:szCs w:val="28"/>
        </w:rPr>
        <w:t>о</w:t>
      </w:r>
      <w:r w:rsidR="00360F63" w:rsidRPr="009F7224">
        <w:rPr>
          <w:rFonts w:ascii="Times New Roman" w:hAnsi="Times New Roman" w:cs="Times New Roman"/>
          <w:sz w:val="28"/>
          <w:szCs w:val="28"/>
        </w:rPr>
        <w:t>бмеженість та залежність в асортименті продукту.</w:t>
      </w:r>
      <w:r w:rsidR="00A5018D" w:rsidRPr="009F7224">
        <w:rPr>
          <w:rFonts w:ascii="Times New Roman" w:hAnsi="Times New Roman" w:cs="Times New Roman"/>
          <w:sz w:val="28"/>
          <w:szCs w:val="28"/>
        </w:rPr>
        <w:t xml:space="preserve"> Фокус на обмеженому діапазоні продуктів може призвести до ризику в разі зміни попиту або технологічних тенденцій. Диверсифікація продуктової лінійки мо</w:t>
      </w:r>
      <w:r w:rsidRPr="009F7224">
        <w:rPr>
          <w:rFonts w:ascii="Times New Roman" w:hAnsi="Times New Roman" w:cs="Times New Roman"/>
          <w:sz w:val="28"/>
          <w:szCs w:val="28"/>
        </w:rPr>
        <w:t>же допомогти зменшити цей ризик;</w:t>
      </w:r>
    </w:p>
    <w:p w14:paraId="6FD23F68" w14:textId="77777777" w:rsidR="00360F63" w:rsidRPr="00777EE1" w:rsidRDefault="00791CDE" w:rsidP="004131FE">
      <w:pPr>
        <w:pStyle w:val="a3"/>
        <w:numPr>
          <w:ilvl w:val="0"/>
          <w:numId w:val="10"/>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к</w:t>
      </w:r>
      <w:r w:rsidR="00360F63" w:rsidRPr="00777EE1">
        <w:rPr>
          <w:rFonts w:ascii="Times New Roman" w:hAnsi="Times New Roman" w:cs="Times New Roman"/>
          <w:sz w:val="28"/>
          <w:szCs w:val="28"/>
        </w:rPr>
        <w:t>онфлікти з партнерами.</w:t>
      </w:r>
      <w:r w:rsidR="00A5018D" w:rsidRPr="00777EE1">
        <w:rPr>
          <w:rFonts w:ascii="Times New Roman" w:hAnsi="Times New Roman" w:cs="Times New Roman"/>
          <w:sz w:val="28"/>
          <w:szCs w:val="28"/>
        </w:rPr>
        <w:t xml:space="preserve"> Взаємодія з постачальниками та регуляторами може призвести до конфліктів, які можуть негативно вплинути на діяльність компанії. Важливо підтримувати стабільні та взаємовигідні взаємини з усіма зацікавленими сторонами.</w:t>
      </w:r>
    </w:p>
    <w:p w14:paraId="6FD77A2E" w14:textId="77777777" w:rsidR="00A5018D" w:rsidRPr="00777EE1" w:rsidRDefault="00A5018D"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Проте, не дивлячись на свої слабкі сторони, компанія Apple функціонує доволі успішно на своєму ринку, і це безперечно завдяки правильному використанню своїх сильних сторін та постійному прагненню до вдосконалення та інновацій. </w:t>
      </w:r>
    </w:p>
    <w:p w14:paraId="38772B3A" w14:textId="4016AD36" w:rsidR="00A5018D" w:rsidRPr="00777EE1" w:rsidRDefault="000B424E"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C03810" w:rsidRPr="00777EE1">
        <w:rPr>
          <w:rFonts w:ascii="Times New Roman" w:hAnsi="Times New Roman" w:cs="Times New Roman"/>
          <w:sz w:val="28"/>
          <w:szCs w:val="28"/>
        </w:rPr>
        <w:t>тос</w:t>
      </w:r>
      <w:r>
        <w:rPr>
          <w:rFonts w:ascii="Times New Roman" w:hAnsi="Times New Roman" w:cs="Times New Roman"/>
          <w:sz w:val="28"/>
          <w:szCs w:val="28"/>
        </w:rPr>
        <w:t>овно</w:t>
      </w:r>
      <w:r w:rsidR="00C03810" w:rsidRPr="00777EE1">
        <w:rPr>
          <w:rFonts w:ascii="Times New Roman" w:hAnsi="Times New Roman" w:cs="Times New Roman"/>
          <w:sz w:val="28"/>
          <w:szCs w:val="28"/>
        </w:rPr>
        <w:t xml:space="preserve"> можливостей Apple</w:t>
      </w:r>
      <w:r w:rsidR="00A5018D" w:rsidRPr="00777EE1">
        <w:rPr>
          <w:rFonts w:ascii="Times New Roman" w:hAnsi="Times New Roman" w:cs="Times New Roman"/>
          <w:sz w:val="28"/>
          <w:szCs w:val="28"/>
        </w:rPr>
        <w:t>:</w:t>
      </w:r>
    </w:p>
    <w:p w14:paraId="06A9C588" w14:textId="3244B56A" w:rsidR="00A5018D" w:rsidRPr="00777EE1" w:rsidRDefault="00791CDE" w:rsidP="004131FE">
      <w:pPr>
        <w:pStyle w:val="a3"/>
        <w:numPr>
          <w:ilvl w:val="0"/>
          <w:numId w:val="16"/>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w:t>
      </w:r>
      <w:r w:rsidR="00A5018D" w:rsidRPr="00777EE1">
        <w:rPr>
          <w:rFonts w:ascii="Times New Roman" w:hAnsi="Times New Roman" w:cs="Times New Roman"/>
          <w:sz w:val="28"/>
          <w:szCs w:val="28"/>
        </w:rPr>
        <w:t>озширення ринків. Введення продуктів на нових ринках або в країнах, які розвиваються, може допомогти залучити нових клієнтів</w:t>
      </w:r>
      <w:r w:rsidRPr="00777EE1">
        <w:rPr>
          <w:rFonts w:ascii="Times New Roman" w:hAnsi="Times New Roman" w:cs="Times New Roman"/>
          <w:sz w:val="28"/>
          <w:szCs w:val="28"/>
        </w:rPr>
        <w:t xml:space="preserve"> та збільшити прибуток компанії</w:t>
      </w:r>
      <w:r w:rsidR="008E6059" w:rsidRPr="00777EE1">
        <w:rPr>
          <w:rFonts w:ascii="Times New Roman" w:hAnsi="Times New Roman" w:cs="Times New Roman"/>
          <w:sz w:val="28"/>
          <w:szCs w:val="28"/>
        </w:rPr>
        <w:t xml:space="preserve"> </w:t>
      </w:r>
      <w:r w:rsidR="009C6C3F" w:rsidRPr="00777EE1">
        <w:rPr>
          <w:rFonts w:ascii="Times New Roman" w:hAnsi="Times New Roman" w:cs="Times New Roman"/>
          <w:sz w:val="28"/>
          <w:szCs w:val="28"/>
        </w:rPr>
        <w:t>[</w:t>
      </w:r>
      <w:r w:rsidR="00E3424C" w:rsidRPr="00777EE1">
        <w:rPr>
          <w:rFonts w:ascii="Times New Roman" w:hAnsi="Times New Roman" w:cs="Times New Roman"/>
          <w:sz w:val="28"/>
          <w:szCs w:val="28"/>
        </w:rPr>
        <w:t>4</w:t>
      </w:r>
      <w:r w:rsidR="009C6C3F" w:rsidRPr="00777EE1">
        <w:rPr>
          <w:rFonts w:ascii="Times New Roman" w:hAnsi="Times New Roman" w:cs="Times New Roman"/>
          <w:sz w:val="28"/>
          <w:szCs w:val="28"/>
        </w:rPr>
        <w:t>];</w:t>
      </w:r>
    </w:p>
    <w:p w14:paraId="3A0BA86E" w14:textId="0D10E766" w:rsidR="008E6059" w:rsidRPr="00777EE1" w:rsidRDefault="00791CDE" w:rsidP="004131FE">
      <w:pPr>
        <w:pStyle w:val="a3"/>
        <w:numPr>
          <w:ilvl w:val="0"/>
          <w:numId w:val="16"/>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w:t>
      </w:r>
      <w:r w:rsidR="00A5018D" w:rsidRPr="00777EE1">
        <w:rPr>
          <w:rFonts w:ascii="Times New Roman" w:hAnsi="Times New Roman" w:cs="Times New Roman"/>
          <w:sz w:val="28"/>
          <w:szCs w:val="28"/>
        </w:rPr>
        <w:t>озвиток послуг. Розширення сервісів, таких як стрімінгові платформи, хмарні сервіси та інші цифрові послуги, може стати додатковим джерелом прибутку для Apple. Це дозволить компанії розширити свою аудиторію т</w:t>
      </w:r>
      <w:r w:rsidRPr="00777EE1">
        <w:rPr>
          <w:rFonts w:ascii="Times New Roman" w:hAnsi="Times New Roman" w:cs="Times New Roman"/>
          <w:sz w:val="28"/>
          <w:szCs w:val="28"/>
        </w:rPr>
        <w:t>а покращити лояльність клієнтів</w:t>
      </w:r>
      <w:r w:rsidR="008E6059" w:rsidRPr="00777EE1">
        <w:rPr>
          <w:rFonts w:ascii="Times New Roman" w:hAnsi="Times New Roman" w:cs="Times New Roman"/>
          <w:sz w:val="28"/>
          <w:szCs w:val="28"/>
        </w:rPr>
        <w:t xml:space="preserve"> </w:t>
      </w:r>
      <w:r w:rsidR="009C6C3F" w:rsidRPr="00777EE1">
        <w:rPr>
          <w:rFonts w:ascii="Times New Roman" w:hAnsi="Times New Roman" w:cs="Times New Roman"/>
          <w:sz w:val="28"/>
          <w:szCs w:val="28"/>
        </w:rPr>
        <w:t>[</w:t>
      </w:r>
      <w:r w:rsidR="00E3424C" w:rsidRPr="00777EE1">
        <w:rPr>
          <w:rFonts w:ascii="Times New Roman" w:hAnsi="Times New Roman" w:cs="Times New Roman"/>
          <w:sz w:val="28"/>
          <w:szCs w:val="28"/>
        </w:rPr>
        <w:t>4</w:t>
      </w:r>
      <w:r w:rsidR="009C6C3F" w:rsidRPr="00777EE1">
        <w:rPr>
          <w:rFonts w:ascii="Times New Roman" w:hAnsi="Times New Roman" w:cs="Times New Roman"/>
          <w:sz w:val="28"/>
          <w:szCs w:val="28"/>
        </w:rPr>
        <w:t>];</w:t>
      </w:r>
    </w:p>
    <w:p w14:paraId="6C495C60" w14:textId="46FF2E08" w:rsidR="008E6059" w:rsidRPr="00777EE1" w:rsidRDefault="00791CDE" w:rsidP="004131FE">
      <w:pPr>
        <w:pStyle w:val="a3"/>
        <w:numPr>
          <w:ilvl w:val="0"/>
          <w:numId w:val="16"/>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в</w:t>
      </w:r>
      <w:r w:rsidR="00A5018D" w:rsidRPr="00777EE1">
        <w:rPr>
          <w:rFonts w:ascii="Times New Roman" w:hAnsi="Times New Roman" w:cs="Times New Roman"/>
          <w:sz w:val="28"/>
          <w:szCs w:val="28"/>
        </w:rPr>
        <w:t>икористання інновацій в технологіях. Подальший розвиток нових технологій може відкрити нові можливості для Apple на ринку. Інтеграція штучного інтелекту, розширеної реальності та інших передових технологій в їх продукцію може допомогти покращити користувацький до</w:t>
      </w:r>
      <w:r w:rsidRPr="00777EE1">
        <w:rPr>
          <w:rFonts w:ascii="Times New Roman" w:hAnsi="Times New Roman" w:cs="Times New Roman"/>
          <w:sz w:val="28"/>
          <w:szCs w:val="28"/>
        </w:rPr>
        <w:t>свід та залучити нових клієнтів</w:t>
      </w:r>
      <w:r w:rsidR="008E6059" w:rsidRPr="00777EE1">
        <w:rPr>
          <w:rFonts w:ascii="Times New Roman" w:hAnsi="Times New Roman" w:cs="Times New Roman"/>
          <w:sz w:val="28"/>
          <w:szCs w:val="28"/>
        </w:rPr>
        <w:t xml:space="preserve"> </w:t>
      </w:r>
      <w:r w:rsidR="009C6C3F" w:rsidRPr="00777EE1">
        <w:rPr>
          <w:rFonts w:ascii="Times New Roman" w:hAnsi="Times New Roman" w:cs="Times New Roman"/>
          <w:sz w:val="28"/>
          <w:szCs w:val="28"/>
        </w:rPr>
        <w:t>[</w:t>
      </w:r>
      <w:r w:rsidR="00E3424C" w:rsidRPr="00777EE1">
        <w:rPr>
          <w:rFonts w:ascii="Times New Roman" w:hAnsi="Times New Roman" w:cs="Times New Roman"/>
          <w:sz w:val="28"/>
          <w:szCs w:val="28"/>
        </w:rPr>
        <w:t>4</w:t>
      </w:r>
      <w:r w:rsidR="009C6C3F" w:rsidRPr="00777EE1">
        <w:rPr>
          <w:rFonts w:ascii="Times New Roman" w:hAnsi="Times New Roman" w:cs="Times New Roman"/>
          <w:sz w:val="28"/>
          <w:szCs w:val="28"/>
        </w:rPr>
        <w:t>].</w:t>
      </w:r>
    </w:p>
    <w:p w14:paraId="5569B59A" w14:textId="77777777" w:rsidR="00A5018D" w:rsidRPr="00777EE1" w:rsidRDefault="00C03810"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Щодо</w:t>
      </w:r>
      <w:r w:rsidR="00A5018D" w:rsidRPr="00777EE1">
        <w:rPr>
          <w:rFonts w:ascii="Times New Roman" w:hAnsi="Times New Roman" w:cs="Times New Roman"/>
          <w:sz w:val="28"/>
          <w:szCs w:val="28"/>
        </w:rPr>
        <w:t xml:space="preserve"> існуючих загроз для компанії:</w:t>
      </w:r>
    </w:p>
    <w:p w14:paraId="5368AFFB" w14:textId="79D01164" w:rsidR="008E6059" w:rsidRPr="00777EE1" w:rsidRDefault="00791CDE" w:rsidP="004131FE">
      <w:pPr>
        <w:pStyle w:val="a3"/>
        <w:numPr>
          <w:ilvl w:val="0"/>
          <w:numId w:val="15"/>
        </w:numPr>
        <w:spacing w:after="0" w:line="360" w:lineRule="auto"/>
        <w:ind w:left="0" w:firstLine="709"/>
        <w:jc w:val="both"/>
        <w:rPr>
          <w:rFonts w:ascii="Times New Roman" w:hAnsi="Times New Roman" w:cs="Times New Roman"/>
          <w:b/>
          <w:sz w:val="28"/>
          <w:szCs w:val="28"/>
        </w:rPr>
      </w:pPr>
      <w:r w:rsidRPr="00777EE1">
        <w:rPr>
          <w:rFonts w:ascii="Times New Roman" w:hAnsi="Times New Roman" w:cs="Times New Roman"/>
          <w:sz w:val="28"/>
          <w:szCs w:val="28"/>
        </w:rPr>
        <w:t>к</w:t>
      </w:r>
      <w:r w:rsidR="004B0EEC" w:rsidRPr="00777EE1">
        <w:rPr>
          <w:rFonts w:ascii="Times New Roman" w:hAnsi="Times New Roman" w:cs="Times New Roman"/>
          <w:sz w:val="28"/>
          <w:szCs w:val="28"/>
        </w:rPr>
        <w:t xml:space="preserve">онкуренція на ринку. Конкуренція на ринку для Apple є досить великою, оскільки інші компанії, такі як Samsung, Google та Huawei, також активно працюють над подібними продуктами та послугами. Це ставить перед Apple завдання постійного інноваційного розвитку та підвищення якості своїх продуктів для збереження </w:t>
      </w:r>
      <w:r w:rsidRPr="00777EE1">
        <w:rPr>
          <w:rFonts w:ascii="Times New Roman" w:hAnsi="Times New Roman" w:cs="Times New Roman"/>
          <w:sz w:val="28"/>
          <w:szCs w:val="28"/>
        </w:rPr>
        <w:t>конкурентоспроможності на ринку</w:t>
      </w:r>
      <w:r w:rsidR="00F31477"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t>4</w:t>
      </w:r>
      <w:r w:rsidR="00F31477" w:rsidRPr="00777EE1">
        <w:rPr>
          <w:rFonts w:ascii="Times New Roman" w:hAnsi="Times New Roman" w:cs="Times New Roman"/>
          <w:sz w:val="28"/>
          <w:szCs w:val="28"/>
        </w:rPr>
        <w:t>].</w:t>
      </w:r>
    </w:p>
    <w:p w14:paraId="7234249F" w14:textId="77777777" w:rsidR="004B0EEC" w:rsidRPr="00777EE1" w:rsidRDefault="00791CDE" w:rsidP="004131FE">
      <w:pPr>
        <w:pStyle w:val="a3"/>
        <w:numPr>
          <w:ilvl w:val="0"/>
          <w:numId w:val="11"/>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з</w:t>
      </w:r>
      <w:r w:rsidR="004B0EEC" w:rsidRPr="00777EE1">
        <w:rPr>
          <w:rFonts w:ascii="Times New Roman" w:hAnsi="Times New Roman" w:cs="Times New Roman"/>
          <w:sz w:val="28"/>
          <w:szCs w:val="28"/>
        </w:rPr>
        <w:t>міни в регулюванні. Зокрема у сферах конфіденційності даних та антимонопольного законодавства, можуть вплинути на спосіб збору, збереження та використання даних користувачів, а також на можливість компанії проводити певні бізнес-практики. Apple повинна бути готовою до змін у законодавстві та шви</w:t>
      </w:r>
      <w:r w:rsidRPr="00777EE1">
        <w:rPr>
          <w:rFonts w:ascii="Times New Roman" w:hAnsi="Times New Roman" w:cs="Times New Roman"/>
          <w:sz w:val="28"/>
          <w:szCs w:val="28"/>
        </w:rPr>
        <w:t>дко адаптуватися до нових вимог;</w:t>
      </w:r>
    </w:p>
    <w:p w14:paraId="556DCBF1" w14:textId="77777777" w:rsidR="004B0EEC" w:rsidRPr="00777EE1" w:rsidRDefault="00791CDE" w:rsidP="004131FE">
      <w:pPr>
        <w:pStyle w:val="a3"/>
        <w:numPr>
          <w:ilvl w:val="0"/>
          <w:numId w:val="11"/>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г</w:t>
      </w:r>
      <w:r w:rsidR="004B0EEC" w:rsidRPr="00777EE1">
        <w:rPr>
          <w:rFonts w:ascii="Times New Roman" w:hAnsi="Times New Roman" w:cs="Times New Roman"/>
          <w:sz w:val="28"/>
          <w:szCs w:val="28"/>
        </w:rPr>
        <w:t>лобальні економічні та політичні чинники. Глобальні економічні та політичні чинники, такі як торгові війни та економічні кризи, можуть також вплинути на діяльність Apple через зміни у споживчих настроях та витратах. Компанія повинна бути гнучкою та готовою до швидкого реагування на зміни у глобальному середовищі.</w:t>
      </w:r>
    </w:p>
    <w:p w14:paraId="7035B0D8" w14:textId="23CF74A1" w:rsidR="00D7225E" w:rsidRPr="00777EE1" w:rsidRDefault="00915243"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Отже, у висновку</w:t>
      </w:r>
      <w:r w:rsidR="00C03810" w:rsidRPr="00777EE1">
        <w:rPr>
          <w:rFonts w:ascii="Times New Roman" w:hAnsi="Times New Roman" w:cs="Times New Roman"/>
          <w:sz w:val="28"/>
          <w:szCs w:val="28"/>
        </w:rPr>
        <w:t xml:space="preserve"> до SWOT-аналізу </w:t>
      </w:r>
      <w:r w:rsidRPr="00777EE1">
        <w:rPr>
          <w:rFonts w:ascii="Times New Roman" w:hAnsi="Times New Roman" w:cs="Times New Roman"/>
          <w:sz w:val="28"/>
          <w:szCs w:val="28"/>
        </w:rPr>
        <w:t xml:space="preserve">можна зазначити, що на даний час компанія Apple прекрасно функціонує, але щоб так було і надалі варто звертати увагу на слабкі сторони і намагатися їх виправити, так </w:t>
      </w:r>
      <w:r w:rsidR="00D51D6F" w:rsidRPr="00D51D6F">
        <w:rPr>
          <w:rFonts w:ascii="Times New Roman" w:hAnsi="Times New Roman" w:cs="Times New Roman"/>
          <w:sz w:val="28"/>
          <w:szCs w:val="28"/>
        </w:rPr>
        <w:t>са</w:t>
      </w:r>
      <w:r w:rsidRPr="00D51D6F">
        <w:rPr>
          <w:rFonts w:ascii="Times New Roman" w:hAnsi="Times New Roman" w:cs="Times New Roman"/>
          <w:sz w:val="28"/>
          <w:szCs w:val="28"/>
        </w:rPr>
        <w:t>мо</w:t>
      </w:r>
      <w:r w:rsidRPr="00777EE1">
        <w:rPr>
          <w:rFonts w:ascii="Times New Roman" w:hAnsi="Times New Roman" w:cs="Times New Roman"/>
          <w:sz w:val="28"/>
          <w:szCs w:val="28"/>
        </w:rPr>
        <w:t xml:space="preserve"> із загрозами, які варто перетворити на сильні сторони, або ж можливості. І також варто враховувати всі фактори для формування стратегій та планів щодо розвитку компанії Apple. </w:t>
      </w:r>
    </w:p>
    <w:p w14:paraId="56CE3592" w14:textId="02B3B2F7" w:rsidR="003E7C0D" w:rsidRDefault="00915243" w:rsidP="004131FE">
      <w:pPr>
        <w:spacing w:after="0" w:line="360" w:lineRule="auto"/>
        <w:ind w:firstLine="709"/>
        <w:jc w:val="both"/>
        <w:rPr>
          <w:rFonts w:ascii="Times New Roman" w:hAnsi="Times New Roman" w:cs="Times New Roman"/>
          <w:noProof/>
          <w:sz w:val="28"/>
          <w:szCs w:val="28"/>
        </w:rPr>
      </w:pPr>
      <w:r w:rsidRPr="00777EE1">
        <w:rPr>
          <w:rFonts w:ascii="Times New Roman" w:hAnsi="Times New Roman" w:cs="Times New Roman"/>
          <w:sz w:val="28"/>
          <w:szCs w:val="28"/>
        </w:rPr>
        <w:t xml:space="preserve">Наступним інструментом аналізу може бути цикл PDCA. PDCA (Plan-Do-Check-Act) цикл є корисним інструментом для управління процесами та досягнення постійного вдосконалення в будь-якій компанії, </w:t>
      </w:r>
      <w:r w:rsidR="003A27FC">
        <w:rPr>
          <w:rFonts w:ascii="Times New Roman" w:hAnsi="Times New Roman" w:cs="Times New Roman"/>
          <w:sz w:val="28"/>
          <w:szCs w:val="28"/>
        </w:rPr>
        <w:t>включно</w:t>
      </w:r>
      <w:r w:rsidRPr="00777EE1">
        <w:rPr>
          <w:rFonts w:ascii="Times New Roman" w:hAnsi="Times New Roman" w:cs="Times New Roman"/>
          <w:sz w:val="28"/>
          <w:szCs w:val="28"/>
        </w:rPr>
        <w:t xml:space="preserve"> Apple.</w:t>
      </w:r>
      <w:r w:rsidR="00D7225E" w:rsidRPr="00777EE1">
        <w:rPr>
          <w:rFonts w:ascii="Times New Roman" w:hAnsi="Times New Roman" w:cs="Times New Roman"/>
          <w:sz w:val="28"/>
          <w:szCs w:val="28"/>
        </w:rPr>
        <w:t xml:space="preserve"> Цей інструмент </w:t>
      </w:r>
      <w:r w:rsidR="000B424E">
        <w:rPr>
          <w:rFonts w:ascii="Times New Roman" w:hAnsi="Times New Roman" w:cs="Times New Roman"/>
          <w:sz w:val="28"/>
          <w:szCs w:val="28"/>
        </w:rPr>
        <w:t>представлено на</w:t>
      </w:r>
      <w:r w:rsidR="00B43327" w:rsidRPr="00777EE1">
        <w:rPr>
          <w:rFonts w:ascii="Times New Roman" w:hAnsi="Times New Roman" w:cs="Times New Roman"/>
          <w:sz w:val="28"/>
          <w:szCs w:val="28"/>
        </w:rPr>
        <w:t xml:space="preserve"> рис. 3.2</w:t>
      </w:r>
      <w:r w:rsidR="000B424E">
        <w:rPr>
          <w:rFonts w:ascii="Times New Roman" w:hAnsi="Times New Roman" w:cs="Times New Roman"/>
          <w:sz w:val="28"/>
          <w:szCs w:val="28"/>
        </w:rPr>
        <w:t>.</w:t>
      </w:r>
      <w:r w:rsidR="00D7225E" w:rsidRPr="00777EE1">
        <w:rPr>
          <w:rFonts w:ascii="Times New Roman" w:hAnsi="Times New Roman" w:cs="Times New Roman"/>
          <w:noProof/>
          <w:sz w:val="28"/>
          <w:szCs w:val="28"/>
        </w:rPr>
        <w:t xml:space="preserve"> </w:t>
      </w:r>
    </w:p>
    <w:p w14:paraId="6826F5DB" w14:textId="77777777" w:rsidR="00D15413" w:rsidRPr="00777EE1" w:rsidRDefault="00D15413" w:rsidP="00D15413">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Розглянемо цей інструмент аналізу та кожен його крок більш </w:t>
      </w:r>
      <w:r w:rsidRPr="00E94690">
        <w:rPr>
          <w:rFonts w:ascii="Times New Roman" w:hAnsi="Times New Roman" w:cs="Times New Roman"/>
          <w:sz w:val="28"/>
          <w:szCs w:val="28"/>
        </w:rPr>
        <w:t>детально</w:t>
      </w:r>
      <w:r>
        <w:rPr>
          <w:rFonts w:ascii="Times New Roman" w:hAnsi="Times New Roman" w:cs="Times New Roman"/>
          <w:sz w:val="28"/>
          <w:szCs w:val="28"/>
        </w:rPr>
        <w:t xml:space="preserve"> </w:t>
      </w:r>
      <w:r w:rsidRPr="00E94690">
        <w:rPr>
          <w:rFonts w:ascii="Times New Roman" w:hAnsi="Times New Roman" w:cs="Times New Roman"/>
          <w:sz w:val="28"/>
          <w:szCs w:val="28"/>
        </w:rPr>
        <w:t>[3]:</w:t>
      </w:r>
    </w:p>
    <w:p w14:paraId="39B2B1CB" w14:textId="4B8CAA8A" w:rsidR="00D15413" w:rsidRPr="00D15413" w:rsidRDefault="00D15413" w:rsidP="00D15413">
      <w:pPr>
        <w:pStyle w:val="a3"/>
        <w:numPr>
          <w:ilvl w:val="0"/>
          <w:numId w:val="23"/>
        </w:numPr>
        <w:spacing w:after="0" w:line="360" w:lineRule="auto"/>
        <w:ind w:left="0" w:firstLine="709"/>
        <w:jc w:val="both"/>
        <w:rPr>
          <w:rFonts w:ascii="Times New Roman" w:hAnsi="Times New Roman" w:cs="Times New Roman"/>
          <w:sz w:val="28"/>
          <w:szCs w:val="28"/>
        </w:rPr>
      </w:pPr>
      <w:r w:rsidRPr="00D15413">
        <w:rPr>
          <w:rFonts w:ascii="Times New Roman" w:hAnsi="Times New Roman" w:cs="Times New Roman"/>
          <w:sz w:val="28"/>
          <w:szCs w:val="28"/>
        </w:rPr>
        <w:t>планування (Plan): Apple може розпочати цикл PDCA шляхом детального аналізу ринку та внутрішніх процесів, визначення мети та цілей для покращення. Наприклад, компанія може поставити завдання зменшення часу випуску нових продуктів на ринок або підвищення якості підтримки клієнтів;</w:t>
      </w:r>
    </w:p>
    <w:p w14:paraId="792DABDB" w14:textId="77777777" w:rsidR="00D15413" w:rsidRPr="00777EE1" w:rsidRDefault="00D15413" w:rsidP="004131FE">
      <w:pPr>
        <w:spacing w:after="0" w:line="360" w:lineRule="auto"/>
        <w:ind w:firstLine="709"/>
        <w:jc w:val="both"/>
        <w:rPr>
          <w:rFonts w:ascii="Times New Roman" w:hAnsi="Times New Roman" w:cs="Times New Roman"/>
          <w:noProof/>
          <w:sz w:val="28"/>
          <w:szCs w:val="28"/>
        </w:rPr>
      </w:pPr>
    </w:p>
    <w:p w14:paraId="3FE9F97B" w14:textId="77777777" w:rsidR="00915243" w:rsidRPr="00777EE1" w:rsidRDefault="003E7C0D"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noProof/>
          <w:sz w:val="28"/>
          <w:szCs w:val="28"/>
          <w:lang w:val="ru-RU" w:eastAsia="ru-RU"/>
        </w:rPr>
        <w:drawing>
          <wp:inline distT="0" distB="0" distL="0" distR="0" wp14:anchorId="0F14DF53" wp14:editId="0E1CACA4">
            <wp:extent cx="6329045" cy="3530924"/>
            <wp:effectExtent l="0" t="0" r="0" b="12700"/>
            <wp:docPr id="22" name="Схема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5" r:lo="rId126" r:qs="rId127" r:cs="rId128"/>
              </a:graphicData>
            </a:graphic>
          </wp:inline>
        </w:drawing>
      </w:r>
    </w:p>
    <w:p w14:paraId="0E14BC8D" w14:textId="0F23A210" w:rsidR="000165FD" w:rsidRPr="00777EE1" w:rsidRDefault="00B4332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Рис. </w:t>
      </w:r>
      <w:r w:rsidR="003E7C0D" w:rsidRPr="00777EE1">
        <w:rPr>
          <w:rFonts w:ascii="Times New Roman" w:hAnsi="Times New Roman" w:cs="Times New Roman"/>
          <w:sz w:val="28"/>
          <w:szCs w:val="28"/>
        </w:rPr>
        <w:t>3.2</w:t>
      </w:r>
      <w:r w:rsidR="009358B6">
        <w:rPr>
          <w:rFonts w:ascii="Times New Roman" w:hAnsi="Times New Roman" w:cs="Times New Roman"/>
          <w:sz w:val="28"/>
          <w:szCs w:val="28"/>
        </w:rPr>
        <w:t>. Цикл PDCA</w:t>
      </w:r>
      <w:r w:rsidR="000165FD" w:rsidRPr="00777EE1">
        <w:rPr>
          <w:rFonts w:ascii="Times New Roman" w:hAnsi="Times New Roman" w:cs="Times New Roman"/>
          <w:sz w:val="28"/>
          <w:szCs w:val="28"/>
        </w:rPr>
        <w:t xml:space="preserve"> (Plan-Do-Check-Act)</w:t>
      </w:r>
    </w:p>
    <w:p w14:paraId="4C923108" w14:textId="2A0471CC" w:rsidR="008E6059" w:rsidRPr="00D51D6F" w:rsidRDefault="000165FD" w:rsidP="004131FE">
      <w:pPr>
        <w:spacing w:after="0" w:line="360" w:lineRule="auto"/>
        <w:ind w:firstLine="709"/>
        <w:jc w:val="both"/>
        <w:rPr>
          <w:rFonts w:ascii="Times New Roman" w:hAnsi="Times New Roman" w:cs="Times New Roman"/>
          <w:b/>
          <w:i/>
          <w:sz w:val="28"/>
          <w:szCs w:val="28"/>
        </w:rPr>
      </w:pPr>
      <w:r w:rsidRPr="00D51D6F">
        <w:rPr>
          <w:rFonts w:ascii="Times New Roman" w:hAnsi="Times New Roman" w:cs="Times New Roman"/>
          <w:i/>
          <w:sz w:val="28"/>
          <w:szCs w:val="28"/>
        </w:rPr>
        <w:t xml:space="preserve">Джерело: </w:t>
      </w:r>
      <w:r w:rsidR="00D51D6F" w:rsidRPr="00D51D6F">
        <w:rPr>
          <w:rFonts w:ascii="Times New Roman" w:hAnsi="Times New Roman" w:cs="Times New Roman"/>
          <w:i/>
          <w:sz w:val="28"/>
          <w:szCs w:val="28"/>
        </w:rPr>
        <w:t>адаптовано автором</w:t>
      </w:r>
      <w:r w:rsidR="00F31477" w:rsidRPr="00D51D6F">
        <w:rPr>
          <w:rFonts w:ascii="Times New Roman" w:hAnsi="Times New Roman" w:cs="Times New Roman"/>
          <w:i/>
          <w:sz w:val="28"/>
          <w:szCs w:val="28"/>
        </w:rPr>
        <w:t xml:space="preserve"> [</w:t>
      </w:r>
      <w:r w:rsidR="00E3424C" w:rsidRPr="00D51D6F">
        <w:rPr>
          <w:rFonts w:ascii="Times New Roman" w:hAnsi="Times New Roman" w:cs="Times New Roman"/>
          <w:i/>
          <w:sz w:val="28"/>
          <w:szCs w:val="28"/>
        </w:rPr>
        <w:t>3</w:t>
      </w:r>
      <w:r w:rsidR="00F31477" w:rsidRPr="00D51D6F">
        <w:rPr>
          <w:rFonts w:ascii="Times New Roman" w:hAnsi="Times New Roman" w:cs="Times New Roman"/>
          <w:i/>
          <w:sz w:val="28"/>
          <w:szCs w:val="28"/>
        </w:rPr>
        <w:t>].</w:t>
      </w:r>
    </w:p>
    <w:p w14:paraId="701BE504" w14:textId="77777777" w:rsidR="00D15413" w:rsidRDefault="00D15413" w:rsidP="004131FE">
      <w:pPr>
        <w:spacing w:after="0" w:line="360" w:lineRule="auto"/>
        <w:ind w:firstLine="709"/>
        <w:jc w:val="both"/>
        <w:rPr>
          <w:rFonts w:ascii="Times New Roman" w:hAnsi="Times New Roman" w:cs="Times New Roman"/>
          <w:sz w:val="28"/>
          <w:szCs w:val="28"/>
        </w:rPr>
      </w:pPr>
    </w:p>
    <w:p w14:paraId="2519034D" w14:textId="22C7FB8A" w:rsidR="008329EB" w:rsidRPr="00D15413" w:rsidRDefault="00D15413" w:rsidP="00D15413">
      <w:pPr>
        <w:pStyle w:val="a3"/>
        <w:numPr>
          <w:ilvl w:val="0"/>
          <w:numId w:val="24"/>
        </w:numPr>
        <w:spacing w:after="0" w:line="360" w:lineRule="auto"/>
        <w:ind w:left="0" w:firstLine="709"/>
        <w:jc w:val="both"/>
        <w:rPr>
          <w:rFonts w:ascii="Times New Roman" w:hAnsi="Times New Roman" w:cs="Times New Roman"/>
          <w:sz w:val="28"/>
          <w:szCs w:val="28"/>
        </w:rPr>
      </w:pPr>
      <w:r w:rsidRPr="00D15413">
        <w:rPr>
          <w:rFonts w:ascii="Times New Roman" w:hAnsi="Times New Roman" w:cs="Times New Roman"/>
          <w:sz w:val="28"/>
          <w:szCs w:val="28"/>
        </w:rPr>
        <w:t>у</w:t>
      </w:r>
      <w:r w:rsidR="008329EB" w:rsidRPr="00D15413">
        <w:rPr>
          <w:rFonts w:ascii="Times New Roman" w:hAnsi="Times New Roman" w:cs="Times New Roman"/>
          <w:sz w:val="28"/>
          <w:szCs w:val="28"/>
        </w:rPr>
        <w:t xml:space="preserve">провадження (Do): Після визначення плану дії, Apple розпочне виконання запланованих заходів. Це може включати розробку нових продуктів або функцій, вдосконалення виробничих </w:t>
      </w:r>
      <w:r w:rsidRPr="00D15413">
        <w:rPr>
          <w:rFonts w:ascii="Times New Roman" w:hAnsi="Times New Roman" w:cs="Times New Roman"/>
          <w:sz w:val="28"/>
          <w:szCs w:val="28"/>
        </w:rPr>
        <w:t>процесів або навчання персоналу;</w:t>
      </w:r>
    </w:p>
    <w:p w14:paraId="4BA06C46" w14:textId="1B032BF7" w:rsidR="008329EB" w:rsidRPr="00D15413" w:rsidRDefault="00D15413" w:rsidP="00D15413">
      <w:pPr>
        <w:pStyle w:val="a3"/>
        <w:numPr>
          <w:ilvl w:val="0"/>
          <w:numId w:val="24"/>
        </w:numPr>
        <w:spacing w:after="0" w:line="360" w:lineRule="auto"/>
        <w:ind w:left="0" w:firstLine="709"/>
        <w:jc w:val="both"/>
        <w:rPr>
          <w:rFonts w:ascii="Times New Roman" w:hAnsi="Times New Roman" w:cs="Times New Roman"/>
          <w:sz w:val="28"/>
          <w:szCs w:val="28"/>
        </w:rPr>
      </w:pPr>
      <w:r w:rsidRPr="00D15413">
        <w:rPr>
          <w:rFonts w:ascii="Times New Roman" w:hAnsi="Times New Roman" w:cs="Times New Roman"/>
          <w:sz w:val="28"/>
          <w:szCs w:val="28"/>
        </w:rPr>
        <w:t>п</w:t>
      </w:r>
      <w:r w:rsidR="008329EB" w:rsidRPr="00D15413">
        <w:rPr>
          <w:rFonts w:ascii="Times New Roman" w:hAnsi="Times New Roman" w:cs="Times New Roman"/>
          <w:sz w:val="28"/>
          <w:szCs w:val="28"/>
        </w:rPr>
        <w:t>еревірка (Check): Після виконання запланованих заходів, Apple здійснить оцінку результатів, аналізуючи, наскільки успішно були досягнуті поставлені цілі. Наприклад, вона може зібрати звіти про продажі нового продукту або провести аудит процесів виробництва для виявлення слабких міс</w:t>
      </w:r>
      <w:r w:rsidRPr="00D15413">
        <w:rPr>
          <w:rFonts w:ascii="Times New Roman" w:hAnsi="Times New Roman" w:cs="Times New Roman"/>
          <w:sz w:val="28"/>
          <w:szCs w:val="28"/>
        </w:rPr>
        <w:t>ць;</w:t>
      </w:r>
    </w:p>
    <w:p w14:paraId="6466A852" w14:textId="01C8C70E" w:rsidR="00915243" w:rsidRPr="00D15413" w:rsidRDefault="00D15413" w:rsidP="00D15413">
      <w:pPr>
        <w:pStyle w:val="a3"/>
        <w:numPr>
          <w:ilvl w:val="0"/>
          <w:numId w:val="24"/>
        </w:numPr>
        <w:spacing w:after="0" w:line="360" w:lineRule="auto"/>
        <w:ind w:left="0" w:firstLine="709"/>
        <w:jc w:val="both"/>
        <w:rPr>
          <w:rFonts w:ascii="Times New Roman" w:hAnsi="Times New Roman" w:cs="Times New Roman"/>
          <w:sz w:val="28"/>
          <w:szCs w:val="28"/>
        </w:rPr>
      </w:pPr>
      <w:r w:rsidRPr="00D15413">
        <w:rPr>
          <w:rFonts w:ascii="Times New Roman" w:hAnsi="Times New Roman" w:cs="Times New Roman"/>
          <w:sz w:val="28"/>
          <w:szCs w:val="28"/>
        </w:rPr>
        <w:t>д</w:t>
      </w:r>
      <w:r w:rsidR="008329EB" w:rsidRPr="00D15413">
        <w:rPr>
          <w:rFonts w:ascii="Times New Roman" w:hAnsi="Times New Roman" w:cs="Times New Roman"/>
          <w:sz w:val="28"/>
          <w:szCs w:val="28"/>
        </w:rPr>
        <w:t>ія (Act): За результатами оцінки, Apple прийме рішення про те, які кроки потрібно вжити далі. Це може включати корекцію плану дій, внесення змін у процеси або продукти, а також розробку нових стратегій. Наприклад, якщо продажі нового продукту виявилися нижчими, ніж очікувалося, Apple може вирішити внести зміни у маркетингову стратегію або функціональність продукту.</w:t>
      </w:r>
    </w:p>
    <w:p w14:paraId="51544B66" w14:textId="77777777" w:rsidR="008329EB" w:rsidRPr="00777EE1" w:rsidRDefault="008329EB"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Для компанії, яка працює у сфері технологій та інновацій, такий цикл може бути особливо корисним, оскільки дозволяє швидко реагувати на зміни на ринку, вдосконалювати продукти та послуги, а також швидко впроваджувати нові ідеї та технології. Apple завжди ставить високі стандарти для себе, і використання циклу PDCA може допомогти їй залишатися на чолі інновацій та забезпечувати високу якість своїх продуктів для споживачів.</w:t>
      </w:r>
    </w:p>
    <w:p w14:paraId="29DD5A54" w14:textId="77777777" w:rsidR="00791CDE" w:rsidRPr="00777EE1" w:rsidRDefault="00205EFB"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Наступним в аналізі </w:t>
      </w:r>
      <w:r w:rsidR="00D7225E" w:rsidRPr="00777EE1">
        <w:rPr>
          <w:rFonts w:ascii="Times New Roman" w:hAnsi="Times New Roman" w:cs="Times New Roman"/>
          <w:sz w:val="28"/>
          <w:szCs w:val="28"/>
        </w:rPr>
        <w:t xml:space="preserve">оптимізації процесів </w:t>
      </w:r>
      <w:r w:rsidRPr="00777EE1">
        <w:rPr>
          <w:rFonts w:ascii="Times New Roman" w:hAnsi="Times New Roman" w:cs="Times New Roman"/>
          <w:sz w:val="28"/>
          <w:szCs w:val="28"/>
        </w:rPr>
        <w:t xml:space="preserve">компанії Apple стане інструмент, який називається Lean. Принципи Lean можуть бути дуже корисними для компанії Apple або будь-якої іншої компанії, що працює у сфері виробництва та технологій. Lean є стратегією оптимізації виробничих процесів, спрямованою на максимізацію ефективності та мінімізацію втрат. Деякі основні принципи Lean включають у себе усунення зайвих операцій та запасів, створення ритму виробництва, постійне вдосконалення процесів та залучення працівників до управління якістю. Ці принципи можуть допомогти Apple оптимізувати свої процеси виробництва, скоротити час виготовлення продуктів, покращити якість та знизити витрати. Застосування принципів Lean може допомогти Apple бути більш конкурентоспроможною на ринку, швидше реагувати на зміни попиту та забезпечувати клієнтам високу якість своїх продуктів. </w:t>
      </w:r>
    </w:p>
    <w:p w14:paraId="2BDF0CED" w14:textId="0B47D116" w:rsidR="00205EFB" w:rsidRPr="00777EE1" w:rsidRDefault="00205EFB"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Ось як Apple використовує принципи Lean для оптимізації своїх </w:t>
      </w:r>
      <w:r w:rsidRPr="00E94690">
        <w:rPr>
          <w:rFonts w:ascii="Times New Roman" w:hAnsi="Times New Roman" w:cs="Times New Roman"/>
          <w:sz w:val="28"/>
          <w:szCs w:val="28"/>
        </w:rPr>
        <w:t>процесів</w:t>
      </w:r>
      <w:r w:rsidR="001B7BD2">
        <w:rPr>
          <w:rFonts w:ascii="Times New Roman" w:hAnsi="Times New Roman" w:cs="Times New Roman"/>
          <w:sz w:val="28"/>
          <w:szCs w:val="28"/>
        </w:rPr>
        <w:t xml:space="preserve"> </w:t>
      </w:r>
      <w:r w:rsidR="00311540" w:rsidRPr="00E94690">
        <w:rPr>
          <w:rFonts w:ascii="Times New Roman" w:hAnsi="Times New Roman" w:cs="Times New Roman"/>
          <w:sz w:val="28"/>
          <w:szCs w:val="28"/>
        </w:rPr>
        <w:t>[</w:t>
      </w:r>
      <w:r w:rsidR="00E3424C" w:rsidRPr="00E94690">
        <w:rPr>
          <w:rFonts w:ascii="Times New Roman" w:hAnsi="Times New Roman" w:cs="Times New Roman"/>
          <w:sz w:val="28"/>
          <w:szCs w:val="28"/>
        </w:rPr>
        <w:t>3</w:t>
      </w:r>
      <w:r w:rsidR="00B6098E" w:rsidRPr="00E94690">
        <w:rPr>
          <w:rFonts w:ascii="Times New Roman" w:hAnsi="Times New Roman" w:cs="Times New Roman"/>
          <w:sz w:val="28"/>
          <w:szCs w:val="28"/>
        </w:rPr>
        <w:t>]</w:t>
      </w:r>
      <w:r w:rsidRPr="00E94690">
        <w:rPr>
          <w:rFonts w:ascii="Times New Roman" w:hAnsi="Times New Roman" w:cs="Times New Roman"/>
          <w:sz w:val="28"/>
          <w:szCs w:val="28"/>
        </w:rPr>
        <w:t>:</w:t>
      </w:r>
    </w:p>
    <w:p w14:paraId="26FFB3B8" w14:textId="3036F09A" w:rsidR="008E6059" w:rsidRPr="00777EE1" w:rsidRDefault="00791CDE" w:rsidP="004131FE">
      <w:pPr>
        <w:pStyle w:val="a3"/>
        <w:numPr>
          <w:ilvl w:val="0"/>
          <w:numId w:val="18"/>
        </w:numPr>
        <w:spacing w:after="0" w:line="360" w:lineRule="auto"/>
        <w:ind w:left="0" w:firstLine="709"/>
        <w:jc w:val="both"/>
        <w:rPr>
          <w:rFonts w:ascii="Times New Roman" w:hAnsi="Times New Roman" w:cs="Times New Roman"/>
          <w:b/>
          <w:sz w:val="28"/>
          <w:szCs w:val="28"/>
        </w:rPr>
      </w:pPr>
      <w:r w:rsidRPr="00777EE1">
        <w:rPr>
          <w:rFonts w:ascii="Times New Roman" w:hAnsi="Times New Roman" w:cs="Times New Roman"/>
          <w:sz w:val="28"/>
          <w:szCs w:val="28"/>
        </w:rPr>
        <w:t>в</w:t>
      </w:r>
      <w:r w:rsidR="00205EFB" w:rsidRPr="00777EE1">
        <w:rPr>
          <w:rFonts w:ascii="Times New Roman" w:hAnsi="Times New Roman" w:cs="Times New Roman"/>
          <w:sz w:val="28"/>
          <w:szCs w:val="28"/>
        </w:rPr>
        <w:t>иробничий процес iPhone: Apple активно впроваджує Lean-підходи для постійного удосконалення виробничого процесу iPhone. Це включає оптимізацію часу збірки пристроїв, ефективне використання обладнання та матеріалів, а також зменшення відходів</w:t>
      </w:r>
      <w:r w:rsidR="00F31477"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t>4</w:t>
      </w:r>
      <w:r w:rsidR="00F31477" w:rsidRPr="00777EE1">
        <w:rPr>
          <w:rFonts w:ascii="Times New Roman" w:hAnsi="Times New Roman" w:cs="Times New Roman"/>
          <w:sz w:val="28"/>
          <w:szCs w:val="28"/>
        </w:rPr>
        <w:t>];</w:t>
      </w:r>
    </w:p>
    <w:p w14:paraId="51815C75" w14:textId="46B900F0" w:rsidR="00205EFB" w:rsidRPr="00777EE1" w:rsidRDefault="00791CDE" w:rsidP="004131FE">
      <w:pPr>
        <w:pStyle w:val="a3"/>
        <w:numPr>
          <w:ilvl w:val="0"/>
          <w:numId w:val="18"/>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р</w:t>
      </w:r>
      <w:r w:rsidR="00205EFB" w:rsidRPr="00777EE1">
        <w:rPr>
          <w:rFonts w:ascii="Times New Roman" w:hAnsi="Times New Roman" w:cs="Times New Roman"/>
          <w:sz w:val="28"/>
          <w:szCs w:val="28"/>
        </w:rPr>
        <w:t>озробка нових продуктів: Apple застосовує принципи Lean у процесі створення нових продуктів. Вони використовують ітеративний підхід до розробки, швидко створюючи прототипи та тестуючи їх на ринку, щоб швидше реагувати на потреби споживачів</w:t>
      </w:r>
      <w:r w:rsidR="00F31477"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t>4</w:t>
      </w:r>
      <w:r w:rsidR="00F31477" w:rsidRPr="00777EE1">
        <w:rPr>
          <w:rFonts w:ascii="Times New Roman" w:hAnsi="Times New Roman" w:cs="Times New Roman"/>
          <w:sz w:val="28"/>
          <w:szCs w:val="28"/>
        </w:rPr>
        <w:t>];</w:t>
      </w:r>
    </w:p>
    <w:p w14:paraId="1C9FA6F6" w14:textId="4265CB7B" w:rsidR="00205EFB" w:rsidRPr="00777EE1" w:rsidRDefault="00791CDE" w:rsidP="004131FE">
      <w:pPr>
        <w:pStyle w:val="a3"/>
        <w:numPr>
          <w:ilvl w:val="0"/>
          <w:numId w:val="18"/>
        </w:numPr>
        <w:spacing w:after="0" w:line="360" w:lineRule="auto"/>
        <w:ind w:left="0" w:firstLine="709"/>
        <w:jc w:val="both"/>
        <w:rPr>
          <w:rFonts w:ascii="Times New Roman" w:hAnsi="Times New Roman" w:cs="Times New Roman"/>
          <w:sz w:val="28"/>
          <w:szCs w:val="28"/>
        </w:rPr>
      </w:pPr>
      <w:r w:rsidRPr="00777EE1">
        <w:rPr>
          <w:rFonts w:ascii="Times New Roman" w:hAnsi="Times New Roman" w:cs="Times New Roman"/>
          <w:sz w:val="28"/>
          <w:szCs w:val="28"/>
        </w:rPr>
        <w:t>о</w:t>
      </w:r>
      <w:r w:rsidR="00205EFB" w:rsidRPr="00777EE1">
        <w:rPr>
          <w:rFonts w:ascii="Times New Roman" w:hAnsi="Times New Roman" w:cs="Times New Roman"/>
          <w:sz w:val="28"/>
          <w:szCs w:val="28"/>
        </w:rPr>
        <w:t>птимізація логістичних процесів: Apple використовує Lean-підходи для оптимізації логістичних процесів, таких як управління запасами та постачанням. Вони використовують системи Just-in-Time для зменшення запасів та оптимізації</w:t>
      </w:r>
      <w:r w:rsidR="00F65045" w:rsidRPr="00777EE1">
        <w:rPr>
          <w:rFonts w:ascii="Times New Roman" w:hAnsi="Times New Roman" w:cs="Times New Roman"/>
          <w:sz w:val="28"/>
          <w:szCs w:val="28"/>
        </w:rPr>
        <w:t xml:space="preserve"> витрат на складське утримання</w:t>
      </w:r>
      <w:r w:rsidR="00F31477" w:rsidRPr="00777EE1">
        <w:rPr>
          <w:rFonts w:ascii="Times New Roman" w:hAnsi="Times New Roman" w:cs="Times New Roman"/>
          <w:sz w:val="28"/>
          <w:szCs w:val="28"/>
        </w:rPr>
        <w:t xml:space="preserve"> [</w:t>
      </w:r>
      <w:r w:rsidR="00E3424C" w:rsidRPr="00777EE1">
        <w:rPr>
          <w:rFonts w:ascii="Times New Roman" w:hAnsi="Times New Roman" w:cs="Times New Roman"/>
          <w:sz w:val="28"/>
          <w:szCs w:val="28"/>
        </w:rPr>
        <w:t>4</w:t>
      </w:r>
      <w:r w:rsidR="00F31477" w:rsidRPr="00777EE1">
        <w:rPr>
          <w:rFonts w:ascii="Times New Roman" w:hAnsi="Times New Roman" w:cs="Times New Roman"/>
          <w:sz w:val="28"/>
          <w:szCs w:val="28"/>
        </w:rPr>
        <w:t>];</w:t>
      </w:r>
    </w:p>
    <w:p w14:paraId="09394D5A" w14:textId="17978179" w:rsidR="00205EFB" w:rsidRPr="00777EE1" w:rsidRDefault="00791CDE" w:rsidP="004131FE">
      <w:pPr>
        <w:pStyle w:val="a3"/>
        <w:numPr>
          <w:ilvl w:val="0"/>
          <w:numId w:val="18"/>
        </w:numPr>
        <w:spacing w:after="0" w:line="360" w:lineRule="auto"/>
        <w:ind w:left="0" w:firstLine="709"/>
        <w:jc w:val="both"/>
        <w:rPr>
          <w:rFonts w:ascii="Times New Roman" w:hAnsi="Times New Roman" w:cs="Times New Roman"/>
          <w:b/>
          <w:sz w:val="28"/>
          <w:szCs w:val="28"/>
        </w:rPr>
      </w:pPr>
      <w:r w:rsidRPr="00777EE1">
        <w:rPr>
          <w:rFonts w:ascii="Times New Roman" w:hAnsi="Times New Roman" w:cs="Times New Roman"/>
          <w:sz w:val="28"/>
          <w:szCs w:val="28"/>
        </w:rPr>
        <w:t>п</w:t>
      </w:r>
      <w:r w:rsidR="00205EFB" w:rsidRPr="00777EE1">
        <w:rPr>
          <w:rFonts w:ascii="Times New Roman" w:hAnsi="Times New Roman" w:cs="Times New Roman"/>
          <w:sz w:val="28"/>
          <w:szCs w:val="28"/>
        </w:rPr>
        <w:t>окращення обслуговування клієнтів: Apple застосовує Lean-принципи для покращення обслуговування клієнтів. Це включає використання методики Kaizen для постійного вдосконалення процесів обробки запитів від клієнтів та розвитку нових послуг для задоволення їх потреб</w:t>
      </w:r>
      <w:r w:rsidR="001B7BD2">
        <w:rPr>
          <w:rFonts w:ascii="Times New Roman" w:hAnsi="Times New Roman" w:cs="Times New Roman"/>
          <w:sz w:val="28"/>
          <w:szCs w:val="28"/>
        </w:rPr>
        <w:t xml:space="preserve"> </w:t>
      </w:r>
      <w:r w:rsidR="00F31477" w:rsidRPr="00777EE1">
        <w:rPr>
          <w:rFonts w:ascii="Times New Roman" w:hAnsi="Times New Roman" w:cs="Times New Roman"/>
          <w:sz w:val="28"/>
          <w:szCs w:val="28"/>
        </w:rPr>
        <w:t>[</w:t>
      </w:r>
      <w:r w:rsidR="00E3424C" w:rsidRPr="00777EE1">
        <w:rPr>
          <w:rFonts w:ascii="Times New Roman" w:hAnsi="Times New Roman" w:cs="Times New Roman"/>
          <w:sz w:val="28"/>
          <w:szCs w:val="28"/>
        </w:rPr>
        <w:t>4</w:t>
      </w:r>
      <w:r w:rsidR="00D15413">
        <w:rPr>
          <w:rFonts w:ascii="Times New Roman" w:hAnsi="Times New Roman" w:cs="Times New Roman"/>
          <w:sz w:val="28"/>
          <w:szCs w:val="28"/>
        </w:rPr>
        <w:t>].</w:t>
      </w:r>
    </w:p>
    <w:p w14:paraId="76591D08" w14:textId="77777777" w:rsidR="002541B5" w:rsidRPr="00777EE1" w:rsidRDefault="002541B5"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Для компанії Apple використання SWOT-аналізу, Lean-методології та циклу PDCA є важливими стратегічними інструм</w:t>
      </w:r>
      <w:r w:rsidR="00B6098E" w:rsidRPr="00777EE1">
        <w:rPr>
          <w:rFonts w:ascii="Times New Roman" w:hAnsi="Times New Roman" w:cs="Times New Roman"/>
          <w:sz w:val="28"/>
          <w:szCs w:val="28"/>
        </w:rPr>
        <w:t>ентами, які допомагають</w:t>
      </w:r>
      <w:r w:rsidRPr="00777EE1">
        <w:rPr>
          <w:rFonts w:ascii="Times New Roman" w:hAnsi="Times New Roman" w:cs="Times New Roman"/>
          <w:sz w:val="28"/>
          <w:szCs w:val="28"/>
        </w:rPr>
        <w:t xml:space="preserve"> зберегти лідерську позицію на ринку технологій.</w:t>
      </w:r>
    </w:p>
    <w:p w14:paraId="53BBA39B" w14:textId="77777777" w:rsidR="002541B5" w:rsidRPr="00777EE1" w:rsidRDefault="002541B5"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Аналіз SWOT дозволяє Apple ідентифікувати свої переваги та недоліки, а також визначати можливості та загрози, що сприяє розробці стратегій для максимізації потенціалу компанії та управління ризиками.</w:t>
      </w:r>
    </w:p>
    <w:p w14:paraId="60805A22" w14:textId="77777777" w:rsidR="002541B5" w:rsidRPr="00777EE1" w:rsidRDefault="002541B5"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Застосування Lean-підходів дозволяє Apple постійно удосконалювати свої процеси, оптимізувати використання ресурсів та знижувати витрати, що призводить до підвищення продуктивності та конкурентоспроможності компанії.</w:t>
      </w:r>
    </w:p>
    <w:p w14:paraId="370EA89D" w14:textId="77777777" w:rsidR="002541B5" w:rsidRPr="00777EE1" w:rsidRDefault="002541B5"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Цикл PDCA забезпечує Apple систематичний підхід до вирішення проблем, планування та впровадження стратегій, а також постійного вдосконалення процесів на основі аналізу результатів та ухвалених рішень.</w:t>
      </w:r>
    </w:p>
    <w:p w14:paraId="02E5DE4C" w14:textId="75FC42D1" w:rsidR="00D11BF4" w:rsidRDefault="002541B5" w:rsidP="005B21E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Інтеграція цих трьох інструментів у стратегічне управління дозволяє компанії Apple зберегти свою лідерську позицію на ринку та успішно конкурувати в галузі технологій.</w:t>
      </w:r>
    </w:p>
    <w:p w14:paraId="34608D13" w14:textId="77777777" w:rsidR="00FB7809" w:rsidRPr="00777EE1" w:rsidRDefault="00FB7809" w:rsidP="005B21EE">
      <w:pPr>
        <w:spacing w:after="0" w:line="360" w:lineRule="auto"/>
        <w:ind w:firstLine="709"/>
        <w:jc w:val="both"/>
        <w:rPr>
          <w:rFonts w:ascii="Times New Roman" w:hAnsi="Times New Roman" w:cs="Times New Roman"/>
          <w:sz w:val="28"/>
          <w:szCs w:val="28"/>
        </w:rPr>
      </w:pPr>
    </w:p>
    <w:p w14:paraId="1B62E3AB" w14:textId="7A5DF610" w:rsidR="00D11BF4" w:rsidRDefault="00791CDE" w:rsidP="005B21EE">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45" w:name="_Toc168295303"/>
      <w:bookmarkStart w:id="46" w:name="_Toc168295331"/>
      <w:bookmarkStart w:id="47" w:name="_Toc169002718"/>
      <w:r w:rsidRPr="00777EE1">
        <w:rPr>
          <w:rFonts w:ascii="Times New Roman" w:hAnsi="Times New Roman" w:cs="Times New Roman"/>
          <w:b/>
          <w:color w:val="auto"/>
          <w:sz w:val="28"/>
          <w:szCs w:val="28"/>
        </w:rPr>
        <w:t>3.2</w:t>
      </w:r>
      <w:r w:rsidR="00673047">
        <w:rPr>
          <w:rFonts w:ascii="Times New Roman" w:hAnsi="Times New Roman" w:cs="Times New Roman"/>
          <w:b/>
          <w:color w:val="auto"/>
          <w:sz w:val="28"/>
          <w:szCs w:val="28"/>
        </w:rPr>
        <w:t>.</w:t>
      </w:r>
      <w:r w:rsidR="002541B5" w:rsidRPr="00777EE1">
        <w:rPr>
          <w:rFonts w:ascii="Times New Roman" w:hAnsi="Times New Roman" w:cs="Times New Roman"/>
          <w:b/>
          <w:color w:val="auto"/>
          <w:sz w:val="28"/>
          <w:szCs w:val="28"/>
        </w:rPr>
        <w:t xml:space="preserve"> </w:t>
      </w:r>
      <w:bookmarkEnd w:id="45"/>
      <w:bookmarkEnd w:id="46"/>
      <w:r w:rsidR="009C6C3F" w:rsidRPr="00777EE1">
        <w:rPr>
          <w:rFonts w:ascii="Times New Roman" w:hAnsi="Times New Roman" w:cs="Times New Roman"/>
          <w:b/>
          <w:color w:val="auto"/>
          <w:sz w:val="28"/>
          <w:szCs w:val="28"/>
        </w:rPr>
        <w:t>Р</w:t>
      </w:r>
      <w:r w:rsidR="001C69E6" w:rsidRPr="00777EE1">
        <w:rPr>
          <w:rFonts w:ascii="Times New Roman" w:hAnsi="Times New Roman" w:cs="Times New Roman"/>
          <w:b/>
          <w:color w:val="auto"/>
          <w:sz w:val="28"/>
          <w:szCs w:val="28"/>
        </w:rPr>
        <w:t>екомендації</w:t>
      </w:r>
      <w:r w:rsidR="009C6C3F" w:rsidRPr="00777EE1">
        <w:rPr>
          <w:rFonts w:ascii="Times New Roman" w:hAnsi="Times New Roman" w:cs="Times New Roman"/>
          <w:b/>
          <w:color w:val="auto"/>
          <w:sz w:val="28"/>
          <w:szCs w:val="28"/>
        </w:rPr>
        <w:t xml:space="preserve"> щодо вдосконалення менеджменту Apple</w:t>
      </w:r>
      <w:bookmarkStart w:id="48" w:name="_Toc167207604"/>
      <w:bookmarkEnd w:id="47"/>
    </w:p>
    <w:p w14:paraId="3D811646" w14:textId="77777777" w:rsidR="00871140" w:rsidRPr="00871140" w:rsidRDefault="00871140" w:rsidP="00871140"/>
    <w:p w14:paraId="77E1578A" w14:textId="2A5086DA" w:rsidR="001C69E6" w:rsidRPr="001C69E6" w:rsidRDefault="001C69E6" w:rsidP="004131FE">
      <w:pPr>
        <w:spacing w:after="0" w:line="360" w:lineRule="auto"/>
        <w:ind w:firstLine="709"/>
        <w:jc w:val="both"/>
        <w:rPr>
          <w:rFonts w:ascii="Times New Roman" w:hAnsi="Times New Roman" w:cs="Times New Roman"/>
          <w:sz w:val="28"/>
          <w:szCs w:val="28"/>
        </w:rPr>
      </w:pPr>
      <w:r w:rsidRPr="001C69E6">
        <w:rPr>
          <w:rFonts w:ascii="Times New Roman" w:hAnsi="Times New Roman" w:cs="Times New Roman"/>
          <w:sz w:val="28"/>
          <w:szCs w:val="28"/>
        </w:rPr>
        <w:t>Apple - це транснаціональна технологічна компанія, що спеціалізується на електронних пристроях, комп'ютерному програмному забезпеченні та онлайн-послугах. Вона вважається однією з найінноваційніших та найцінніших компаній у світі. Проте, як і будь-яка велика організація, Apple може вдосконалити свої методи менеджменту, щоб ще більше підвищити свою ефективність та успішність.</w:t>
      </w:r>
    </w:p>
    <w:p w14:paraId="05336A40" w14:textId="77777777" w:rsidR="00613FFF" w:rsidRPr="00777EE1" w:rsidRDefault="00613FF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Перш за все необхідно покращити комунікації та співпраці, а саме с</w:t>
      </w:r>
      <w:r w:rsidRPr="00613FFF">
        <w:rPr>
          <w:rFonts w:ascii="Times New Roman" w:hAnsi="Times New Roman" w:cs="Times New Roman"/>
          <w:sz w:val="28"/>
          <w:szCs w:val="28"/>
        </w:rPr>
        <w:t>прияти більш відкритій та прозорій комунікації</w:t>
      </w:r>
      <w:r w:rsidRPr="00777EE1">
        <w:rPr>
          <w:rFonts w:ascii="Times New Roman" w:hAnsi="Times New Roman" w:cs="Times New Roman"/>
          <w:sz w:val="28"/>
          <w:szCs w:val="28"/>
        </w:rPr>
        <w:t>, п</w:t>
      </w:r>
      <w:r w:rsidRPr="00613FFF">
        <w:rPr>
          <w:rFonts w:ascii="Times New Roman" w:hAnsi="Times New Roman" w:cs="Times New Roman"/>
          <w:sz w:val="28"/>
          <w:szCs w:val="28"/>
        </w:rPr>
        <w:t>ровод</w:t>
      </w:r>
      <w:r w:rsidRPr="00777EE1">
        <w:rPr>
          <w:rFonts w:ascii="Times New Roman" w:hAnsi="Times New Roman" w:cs="Times New Roman"/>
          <w:sz w:val="28"/>
          <w:szCs w:val="28"/>
        </w:rPr>
        <w:t>ячи</w:t>
      </w:r>
      <w:r w:rsidRPr="00613FFF">
        <w:rPr>
          <w:rFonts w:ascii="Times New Roman" w:hAnsi="Times New Roman" w:cs="Times New Roman"/>
          <w:sz w:val="28"/>
          <w:szCs w:val="28"/>
        </w:rPr>
        <w:t xml:space="preserve"> регулярні зустрічі та обговорення з усіма рівнями співробітників</w:t>
      </w:r>
      <w:r w:rsidRPr="00777EE1">
        <w:rPr>
          <w:rFonts w:ascii="Times New Roman" w:hAnsi="Times New Roman" w:cs="Times New Roman"/>
          <w:sz w:val="28"/>
          <w:szCs w:val="28"/>
        </w:rPr>
        <w:t>, с</w:t>
      </w:r>
      <w:r w:rsidRPr="00613FFF">
        <w:rPr>
          <w:rFonts w:ascii="Times New Roman" w:hAnsi="Times New Roman" w:cs="Times New Roman"/>
          <w:sz w:val="28"/>
          <w:szCs w:val="28"/>
        </w:rPr>
        <w:t>твор</w:t>
      </w:r>
      <w:r w:rsidRPr="00777EE1">
        <w:rPr>
          <w:rFonts w:ascii="Times New Roman" w:hAnsi="Times New Roman" w:cs="Times New Roman"/>
          <w:sz w:val="28"/>
          <w:szCs w:val="28"/>
        </w:rPr>
        <w:t>юючи</w:t>
      </w:r>
      <w:r w:rsidRPr="00613FFF">
        <w:rPr>
          <w:rFonts w:ascii="Times New Roman" w:hAnsi="Times New Roman" w:cs="Times New Roman"/>
          <w:sz w:val="28"/>
          <w:szCs w:val="28"/>
        </w:rPr>
        <w:t xml:space="preserve"> канали зв'язку, які дозволяють співробітникам легко ділитися своїми ідеями та занепокоєннями</w:t>
      </w:r>
      <w:r w:rsidRPr="00777EE1">
        <w:rPr>
          <w:rFonts w:ascii="Times New Roman" w:hAnsi="Times New Roman" w:cs="Times New Roman"/>
          <w:sz w:val="28"/>
          <w:szCs w:val="28"/>
        </w:rPr>
        <w:t>, з</w:t>
      </w:r>
      <w:r w:rsidRPr="00613FFF">
        <w:rPr>
          <w:rFonts w:ascii="Times New Roman" w:hAnsi="Times New Roman" w:cs="Times New Roman"/>
          <w:sz w:val="28"/>
          <w:szCs w:val="28"/>
        </w:rPr>
        <w:t>аохочу</w:t>
      </w:r>
      <w:r w:rsidRPr="00777EE1">
        <w:rPr>
          <w:rFonts w:ascii="Times New Roman" w:hAnsi="Times New Roman" w:cs="Times New Roman"/>
          <w:sz w:val="28"/>
          <w:szCs w:val="28"/>
        </w:rPr>
        <w:t>ючи</w:t>
      </w:r>
      <w:r w:rsidRPr="00613FFF">
        <w:rPr>
          <w:rFonts w:ascii="Times New Roman" w:hAnsi="Times New Roman" w:cs="Times New Roman"/>
          <w:sz w:val="28"/>
          <w:szCs w:val="28"/>
        </w:rPr>
        <w:t xml:space="preserve"> керівників до відкритого спілкування зі своїми командами.</w:t>
      </w:r>
      <w:r w:rsidRPr="00777EE1">
        <w:rPr>
          <w:rFonts w:ascii="Times New Roman" w:hAnsi="Times New Roman" w:cs="Times New Roman"/>
          <w:sz w:val="28"/>
          <w:szCs w:val="28"/>
        </w:rPr>
        <w:t xml:space="preserve"> Наприклад створивши </w:t>
      </w:r>
      <w:r w:rsidRPr="00613FFF">
        <w:rPr>
          <w:rFonts w:ascii="Times New Roman" w:hAnsi="Times New Roman" w:cs="Times New Roman"/>
          <w:sz w:val="28"/>
          <w:szCs w:val="28"/>
        </w:rPr>
        <w:t>крос-функціональні команди для роботи над проектами</w:t>
      </w:r>
      <w:r w:rsidRPr="00777EE1">
        <w:rPr>
          <w:rFonts w:ascii="Times New Roman" w:hAnsi="Times New Roman" w:cs="Times New Roman"/>
          <w:sz w:val="28"/>
          <w:szCs w:val="28"/>
        </w:rPr>
        <w:t>, в</w:t>
      </w:r>
      <w:r w:rsidRPr="00613FFF">
        <w:rPr>
          <w:rFonts w:ascii="Times New Roman" w:hAnsi="Times New Roman" w:cs="Times New Roman"/>
          <w:sz w:val="28"/>
          <w:szCs w:val="28"/>
        </w:rPr>
        <w:t>икористовувати спільні онлайн-платформи для обміну інформацією та співпраці.</w:t>
      </w:r>
    </w:p>
    <w:p w14:paraId="37076992" w14:textId="1435ED9B" w:rsidR="00613FFF" w:rsidRPr="00613FFF" w:rsidRDefault="00613FF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По-друге, </w:t>
      </w:r>
      <w:r w:rsidRPr="00613FFF">
        <w:rPr>
          <w:rFonts w:ascii="Times New Roman" w:hAnsi="Times New Roman" w:cs="Times New Roman"/>
          <w:sz w:val="28"/>
          <w:szCs w:val="28"/>
        </w:rPr>
        <w:t>Apple може зміцнити свою корпоративну культуру, підкреслюючи цінності інновацій, креативності та співпраці, створюючи середовище, де співробітни</w:t>
      </w:r>
      <w:r w:rsidR="00C202FC">
        <w:rPr>
          <w:rFonts w:ascii="Times New Roman" w:hAnsi="Times New Roman" w:cs="Times New Roman"/>
          <w:sz w:val="28"/>
          <w:szCs w:val="28"/>
        </w:rPr>
        <w:t>ки почуваються цінними та поваж</w:t>
      </w:r>
      <w:r w:rsidRPr="00613FFF">
        <w:rPr>
          <w:rFonts w:ascii="Times New Roman" w:hAnsi="Times New Roman" w:cs="Times New Roman"/>
          <w:sz w:val="28"/>
          <w:szCs w:val="28"/>
        </w:rPr>
        <w:t>ними, а також заохочуючи різноманіття та інклюзивність. Це може включати чітке формулювання основних цінностей, визнання та винагороду за їх втілення, середовище, що сприяє ризику, справедливу компенсацію та пільги, можливості розвитку та навчання, визнання та винагороду за високі досягнення, інклюзивне середовище, активне залучення та розвиток різноманітних талантів, робоче середовище, вільне від дискримінації та упередженості, а також навчання та тренінги з питань різноманіття та інклюзивності.</w:t>
      </w:r>
    </w:p>
    <w:p w14:paraId="1D45232B" w14:textId="7ADC608F" w:rsidR="00613FFF" w:rsidRPr="00613FFF" w:rsidRDefault="00613FFF" w:rsidP="004131FE">
      <w:pPr>
        <w:spacing w:after="0" w:line="360" w:lineRule="auto"/>
        <w:ind w:firstLine="709"/>
        <w:jc w:val="both"/>
        <w:rPr>
          <w:rFonts w:ascii="Times New Roman" w:hAnsi="Times New Roman" w:cs="Times New Roman"/>
          <w:sz w:val="28"/>
          <w:szCs w:val="28"/>
        </w:rPr>
      </w:pPr>
      <w:r w:rsidRPr="00613FFF">
        <w:rPr>
          <w:rFonts w:ascii="Times New Roman" w:hAnsi="Times New Roman" w:cs="Times New Roman"/>
          <w:sz w:val="28"/>
          <w:szCs w:val="28"/>
        </w:rPr>
        <w:t>Apple може інвестувати в розвиток співробітників, надаючи можливості для навчання та розвитку, заохочуючи вивчення нових навичок та розширення знань, а також визнаючи та винагороджуючи високі досягнення. Це може включати навчальні програми та курси розвитку навичок, фінансування освіти та професійного розвитку, заохочення до відвідування конференцій та галузевих заходів, виділення часу для самостійного навчання та розвитку, винагороду за вивчення нових навичок, а також створення культури постійного навчання, програм визнання та винагородження за високі досягнення, можливості для просування та кар'єрного росту, а також культуру, яка цінує та винагороджує високу продуктивність.</w:t>
      </w:r>
    </w:p>
    <w:p w14:paraId="75E19720" w14:textId="77777777" w:rsidR="00613FFF" w:rsidRPr="00613FFF" w:rsidRDefault="00613FFF" w:rsidP="004131FE">
      <w:pPr>
        <w:spacing w:after="0" w:line="360" w:lineRule="auto"/>
        <w:ind w:firstLine="709"/>
        <w:jc w:val="both"/>
        <w:rPr>
          <w:rFonts w:ascii="Times New Roman" w:hAnsi="Times New Roman" w:cs="Times New Roman"/>
          <w:sz w:val="28"/>
          <w:szCs w:val="28"/>
        </w:rPr>
      </w:pPr>
      <w:r w:rsidRPr="00613FFF">
        <w:rPr>
          <w:rFonts w:ascii="Times New Roman" w:hAnsi="Times New Roman" w:cs="Times New Roman"/>
          <w:sz w:val="28"/>
          <w:szCs w:val="28"/>
        </w:rPr>
        <w:t>Apple може зосередитися на інноваціях, створивши культуру, що сприяє інноваціям та ризику, інвестуючи в дослідження та розробки, а також заохочуючи співробітників до генерування нових ідей. Це може включати заохочення до генерування нових ідей, прийняття невдач, виділення ресурсів для досліджень та розробок, створення команд, які орієнтовані на інновації, а також надання свободи та автономії співробітникам.</w:t>
      </w:r>
    </w:p>
    <w:p w14:paraId="46CA676D" w14:textId="77777777" w:rsidR="00613FFF" w:rsidRPr="00613FFF" w:rsidRDefault="00613FFF" w:rsidP="004131FE">
      <w:pPr>
        <w:spacing w:after="0" w:line="360" w:lineRule="auto"/>
        <w:ind w:firstLine="709"/>
        <w:jc w:val="both"/>
        <w:rPr>
          <w:rFonts w:ascii="Times New Roman" w:hAnsi="Times New Roman" w:cs="Times New Roman"/>
          <w:sz w:val="28"/>
          <w:szCs w:val="28"/>
        </w:rPr>
      </w:pPr>
      <w:r w:rsidRPr="00613FFF">
        <w:rPr>
          <w:rFonts w:ascii="Times New Roman" w:hAnsi="Times New Roman" w:cs="Times New Roman"/>
          <w:sz w:val="28"/>
          <w:szCs w:val="28"/>
        </w:rPr>
        <w:t>Apple може підвищити свою стійкість, використовуючи екологічно чисті практики у своїх операціях, розробляючи стійкі продукти та послуги, а також підтримуючи соціальні та екологічні ініціативи. Це може включати зменшення викидів парникових газів, використання поновлюваних джерел енергії, розробку продуктів з перероблених матеріалів, підтримку стійких постачальників, а також пожертвування на екологічні та соціальні причини.</w:t>
      </w:r>
    </w:p>
    <w:p w14:paraId="007861AC" w14:textId="3CF5C241" w:rsidR="00F31477" w:rsidRPr="00777EE1" w:rsidRDefault="00613FFF"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Отже, в</w:t>
      </w:r>
      <w:r w:rsidRPr="00613FFF">
        <w:rPr>
          <w:rFonts w:ascii="Times New Roman" w:hAnsi="Times New Roman" w:cs="Times New Roman"/>
          <w:sz w:val="28"/>
          <w:szCs w:val="28"/>
        </w:rPr>
        <w:t>провадження цих всебічних рекомендацій мож</w:t>
      </w:r>
      <w:r w:rsidR="00D51D6F">
        <w:rPr>
          <w:rFonts w:ascii="Times New Roman" w:hAnsi="Times New Roman" w:cs="Times New Roman"/>
          <w:sz w:val="28"/>
          <w:szCs w:val="28"/>
        </w:rPr>
        <w:t xml:space="preserve">е допомогти Apple зберегти своє провідне </w:t>
      </w:r>
      <w:r w:rsidRPr="00613FFF">
        <w:rPr>
          <w:rFonts w:ascii="Times New Roman" w:hAnsi="Times New Roman" w:cs="Times New Roman"/>
          <w:sz w:val="28"/>
          <w:szCs w:val="28"/>
        </w:rPr>
        <w:t>становище на ринку та досягти ще більшого успіху в майбутньому.</w:t>
      </w:r>
    </w:p>
    <w:p w14:paraId="743BCF44" w14:textId="21958768" w:rsidR="00D7225E" w:rsidRPr="00777EE1" w:rsidRDefault="00D37543" w:rsidP="004131FE">
      <w:pPr>
        <w:spacing w:after="0" w:line="360" w:lineRule="auto"/>
        <w:ind w:firstLine="709"/>
        <w:jc w:val="both"/>
        <w:rPr>
          <w:rFonts w:ascii="Times New Roman" w:hAnsi="Times New Roman" w:cs="Times New Roman"/>
          <w:b/>
          <w:sz w:val="28"/>
          <w:szCs w:val="28"/>
        </w:rPr>
      </w:pPr>
      <w:r w:rsidRPr="00777EE1">
        <w:rPr>
          <w:rFonts w:ascii="Times New Roman" w:hAnsi="Times New Roman" w:cs="Times New Roman"/>
          <w:sz w:val="28"/>
          <w:szCs w:val="28"/>
        </w:rPr>
        <w:br w:type="page"/>
      </w:r>
    </w:p>
    <w:p w14:paraId="358B61A9" w14:textId="526772D2" w:rsidR="006B3A30" w:rsidRDefault="0022319E" w:rsidP="004131FE">
      <w:pPr>
        <w:pStyle w:val="1"/>
        <w:numPr>
          <w:ilvl w:val="0"/>
          <w:numId w:val="0"/>
        </w:numPr>
        <w:spacing w:before="0" w:line="360" w:lineRule="auto"/>
        <w:ind w:firstLine="709"/>
        <w:jc w:val="center"/>
        <w:rPr>
          <w:rFonts w:ascii="Times New Roman" w:hAnsi="Times New Roman" w:cs="Times New Roman"/>
          <w:b/>
          <w:color w:val="auto"/>
          <w:sz w:val="28"/>
          <w:szCs w:val="28"/>
        </w:rPr>
      </w:pPr>
      <w:bookmarkStart w:id="49" w:name="_Toc169002719"/>
      <w:r w:rsidRPr="00777EE1">
        <w:rPr>
          <w:rFonts w:ascii="Times New Roman" w:hAnsi="Times New Roman" w:cs="Times New Roman"/>
          <w:b/>
          <w:color w:val="auto"/>
          <w:sz w:val="28"/>
          <w:szCs w:val="28"/>
        </w:rPr>
        <w:t>ВИСНОВ</w:t>
      </w:r>
      <w:bookmarkEnd w:id="48"/>
      <w:r w:rsidR="00AE4320" w:rsidRPr="00777EE1">
        <w:rPr>
          <w:rFonts w:ascii="Times New Roman" w:hAnsi="Times New Roman" w:cs="Times New Roman"/>
          <w:b/>
          <w:color w:val="auto"/>
          <w:sz w:val="28"/>
          <w:szCs w:val="28"/>
        </w:rPr>
        <w:t>КИ</w:t>
      </w:r>
      <w:bookmarkEnd w:id="49"/>
    </w:p>
    <w:p w14:paraId="438F036A" w14:textId="756A3135" w:rsidR="00871140" w:rsidRPr="00871140" w:rsidRDefault="00871140" w:rsidP="00871140"/>
    <w:p w14:paraId="6FB326B1" w14:textId="2F343F52" w:rsidR="00BC72F4" w:rsidRPr="00777EE1" w:rsidRDefault="00375F47"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У</w:t>
      </w:r>
      <w:r w:rsidRPr="00777EE1">
        <w:rPr>
          <w:rFonts w:ascii="Times New Roman" w:hAnsi="Times New Roman" w:cs="Times New Roman"/>
          <w:i/>
          <w:sz w:val="28"/>
          <w:szCs w:val="28"/>
        </w:rPr>
        <w:t xml:space="preserve"> </w:t>
      </w:r>
      <w:r w:rsidRPr="00777EE1">
        <w:rPr>
          <w:rFonts w:ascii="Times New Roman" w:hAnsi="Times New Roman" w:cs="Times New Roman"/>
          <w:sz w:val="28"/>
          <w:szCs w:val="28"/>
        </w:rPr>
        <w:t>кваліфікаційн</w:t>
      </w:r>
      <w:r w:rsidR="0027488D">
        <w:rPr>
          <w:rFonts w:ascii="Times New Roman" w:hAnsi="Times New Roman" w:cs="Times New Roman"/>
          <w:sz w:val="28"/>
          <w:szCs w:val="28"/>
        </w:rPr>
        <w:t>ій</w:t>
      </w:r>
      <w:r w:rsidRPr="00777EE1">
        <w:rPr>
          <w:rFonts w:ascii="Times New Roman" w:hAnsi="Times New Roman" w:cs="Times New Roman"/>
          <w:sz w:val="28"/>
          <w:szCs w:val="28"/>
        </w:rPr>
        <w:t xml:space="preserve"> робот</w:t>
      </w:r>
      <w:r w:rsidR="0027488D">
        <w:rPr>
          <w:rFonts w:ascii="Times New Roman" w:hAnsi="Times New Roman" w:cs="Times New Roman"/>
          <w:sz w:val="28"/>
          <w:szCs w:val="28"/>
        </w:rPr>
        <w:t>і</w:t>
      </w:r>
      <w:r w:rsidRPr="00777EE1">
        <w:rPr>
          <w:rFonts w:ascii="Times New Roman" w:hAnsi="Times New Roman" w:cs="Times New Roman"/>
          <w:sz w:val="28"/>
          <w:szCs w:val="28"/>
        </w:rPr>
        <w:t xml:space="preserve"> на тему "Системні процеси</w:t>
      </w:r>
      <w:r w:rsidR="00E1331E">
        <w:rPr>
          <w:rFonts w:ascii="Times New Roman" w:hAnsi="Times New Roman" w:cs="Times New Roman"/>
          <w:sz w:val="28"/>
          <w:szCs w:val="28"/>
        </w:rPr>
        <w:t xml:space="preserve"> розвитку методів менеджменту"</w:t>
      </w:r>
      <w:r w:rsidR="005609A1">
        <w:rPr>
          <w:rFonts w:ascii="Times New Roman" w:hAnsi="Times New Roman" w:cs="Times New Roman"/>
          <w:sz w:val="28"/>
          <w:szCs w:val="28"/>
        </w:rPr>
        <w:t xml:space="preserve"> </w:t>
      </w:r>
      <w:r w:rsidRPr="00777EE1">
        <w:rPr>
          <w:rFonts w:ascii="Times New Roman" w:hAnsi="Times New Roman" w:cs="Times New Roman"/>
          <w:sz w:val="28"/>
          <w:szCs w:val="28"/>
        </w:rPr>
        <w:t xml:space="preserve">було проведено дослідження і розглянуто методи менеджменту та </w:t>
      </w:r>
      <w:r w:rsidR="00D15413">
        <w:rPr>
          <w:rFonts w:ascii="Times New Roman" w:hAnsi="Times New Roman" w:cs="Times New Roman"/>
          <w:sz w:val="28"/>
          <w:szCs w:val="28"/>
        </w:rPr>
        <w:t xml:space="preserve">їх </w:t>
      </w:r>
      <w:r w:rsidRPr="00777EE1">
        <w:rPr>
          <w:rFonts w:ascii="Times New Roman" w:hAnsi="Times New Roman" w:cs="Times New Roman"/>
          <w:sz w:val="28"/>
          <w:szCs w:val="28"/>
        </w:rPr>
        <w:t xml:space="preserve">сутність, </w:t>
      </w:r>
      <w:r w:rsidR="00E1331E">
        <w:rPr>
          <w:rFonts w:ascii="Times New Roman" w:hAnsi="Times New Roman" w:cs="Times New Roman"/>
          <w:sz w:val="28"/>
          <w:szCs w:val="28"/>
        </w:rPr>
        <w:t xml:space="preserve">а </w:t>
      </w:r>
      <w:r w:rsidRPr="00777EE1">
        <w:rPr>
          <w:rFonts w:ascii="Times New Roman" w:hAnsi="Times New Roman" w:cs="Times New Roman"/>
          <w:sz w:val="28"/>
          <w:szCs w:val="28"/>
        </w:rPr>
        <w:t>також принципи менеджменту, які відіграють важлив</w:t>
      </w:r>
      <w:r w:rsidR="000F3355">
        <w:rPr>
          <w:rFonts w:ascii="Times New Roman" w:hAnsi="Times New Roman" w:cs="Times New Roman"/>
          <w:sz w:val="28"/>
          <w:szCs w:val="28"/>
        </w:rPr>
        <w:t xml:space="preserve">у роль </w:t>
      </w:r>
      <w:r w:rsidR="00E25D5E">
        <w:rPr>
          <w:rFonts w:ascii="Times New Roman" w:hAnsi="Times New Roman" w:cs="Times New Roman"/>
          <w:sz w:val="28"/>
          <w:szCs w:val="28"/>
        </w:rPr>
        <w:t>у</w:t>
      </w:r>
      <w:r w:rsidR="000F3355" w:rsidRPr="005609A1">
        <w:rPr>
          <w:rFonts w:ascii="Times New Roman" w:hAnsi="Times New Roman" w:cs="Times New Roman"/>
          <w:sz w:val="28"/>
          <w:szCs w:val="28"/>
        </w:rPr>
        <w:t xml:space="preserve"> менеджменті</w:t>
      </w:r>
      <w:r w:rsidR="000F3355">
        <w:rPr>
          <w:rFonts w:ascii="Times New Roman" w:hAnsi="Times New Roman" w:cs="Times New Roman"/>
          <w:sz w:val="28"/>
          <w:szCs w:val="28"/>
        </w:rPr>
        <w:t>.</w:t>
      </w:r>
      <w:r w:rsidRPr="00777EE1">
        <w:rPr>
          <w:rFonts w:ascii="Times New Roman" w:hAnsi="Times New Roman" w:cs="Times New Roman"/>
          <w:sz w:val="28"/>
          <w:szCs w:val="28"/>
        </w:rPr>
        <w:t xml:space="preserve"> </w:t>
      </w:r>
      <w:r w:rsidR="000F3355">
        <w:rPr>
          <w:rFonts w:ascii="Times New Roman" w:hAnsi="Times New Roman" w:cs="Times New Roman"/>
          <w:sz w:val="28"/>
          <w:szCs w:val="28"/>
        </w:rPr>
        <w:t>Зокрема</w:t>
      </w:r>
      <w:r w:rsidRPr="00777EE1">
        <w:rPr>
          <w:rFonts w:ascii="Times New Roman" w:hAnsi="Times New Roman" w:cs="Times New Roman"/>
          <w:sz w:val="28"/>
          <w:szCs w:val="28"/>
        </w:rPr>
        <w:t xml:space="preserve"> було розглянуто </w:t>
      </w:r>
      <w:r w:rsidR="000F3355">
        <w:rPr>
          <w:rFonts w:ascii="Times New Roman" w:hAnsi="Times New Roman" w:cs="Times New Roman"/>
          <w:sz w:val="28"/>
          <w:szCs w:val="28"/>
        </w:rPr>
        <w:t>застосув</w:t>
      </w:r>
      <w:r w:rsidRPr="00777EE1">
        <w:rPr>
          <w:rFonts w:ascii="Times New Roman" w:hAnsi="Times New Roman" w:cs="Times New Roman"/>
          <w:sz w:val="28"/>
          <w:szCs w:val="28"/>
        </w:rPr>
        <w:t xml:space="preserve">ання інструментів та методик системного управління для оцінки та вдосконалення системи управління в організаціях. </w:t>
      </w:r>
      <w:r w:rsidR="00CA56EE" w:rsidRPr="00777EE1">
        <w:rPr>
          <w:rFonts w:ascii="Times New Roman" w:hAnsi="Times New Roman" w:cs="Times New Roman"/>
          <w:sz w:val="28"/>
          <w:szCs w:val="28"/>
        </w:rPr>
        <w:t>Результати дослідження, як</w:t>
      </w:r>
      <w:r w:rsidR="000F3355">
        <w:rPr>
          <w:rFonts w:ascii="Times New Roman" w:hAnsi="Times New Roman" w:cs="Times New Roman"/>
          <w:sz w:val="28"/>
          <w:szCs w:val="28"/>
        </w:rPr>
        <w:t>е</w:t>
      </w:r>
      <w:r w:rsidR="00CA56EE" w:rsidRPr="00777EE1">
        <w:rPr>
          <w:rFonts w:ascii="Times New Roman" w:hAnsi="Times New Roman" w:cs="Times New Roman"/>
          <w:sz w:val="28"/>
          <w:szCs w:val="28"/>
        </w:rPr>
        <w:t xml:space="preserve"> бул</w:t>
      </w:r>
      <w:r w:rsidR="000F3355">
        <w:rPr>
          <w:rFonts w:ascii="Times New Roman" w:hAnsi="Times New Roman" w:cs="Times New Roman"/>
          <w:sz w:val="28"/>
          <w:szCs w:val="28"/>
        </w:rPr>
        <w:t>о</w:t>
      </w:r>
      <w:r w:rsidR="00CA56EE" w:rsidRPr="00777EE1">
        <w:rPr>
          <w:rFonts w:ascii="Times New Roman" w:hAnsi="Times New Roman" w:cs="Times New Roman"/>
          <w:sz w:val="28"/>
          <w:szCs w:val="28"/>
        </w:rPr>
        <w:t xml:space="preserve"> проведен</w:t>
      </w:r>
      <w:r w:rsidR="000F3355">
        <w:rPr>
          <w:rFonts w:ascii="Times New Roman" w:hAnsi="Times New Roman" w:cs="Times New Roman"/>
          <w:sz w:val="28"/>
          <w:szCs w:val="28"/>
        </w:rPr>
        <w:t>е</w:t>
      </w:r>
      <w:r w:rsidR="00CA56EE" w:rsidRPr="00777EE1">
        <w:rPr>
          <w:rFonts w:ascii="Times New Roman" w:hAnsi="Times New Roman" w:cs="Times New Roman"/>
          <w:sz w:val="28"/>
          <w:szCs w:val="28"/>
        </w:rPr>
        <w:t xml:space="preserve"> у </w:t>
      </w:r>
      <w:r w:rsidR="000B424E">
        <w:rPr>
          <w:rFonts w:ascii="Times New Roman" w:hAnsi="Times New Roman" w:cs="Times New Roman"/>
          <w:sz w:val="28"/>
          <w:szCs w:val="28"/>
        </w:rPr>
        <w:t>меж</w:t>
      </w:r>
      <w:r w:rsidR="00CA56EE" w:rsidRPr="00777EE1">
        <w:rPr>
          <w:rFonts w:ascii="Times New Roman" w:hAnsi="Times New Roman" w:cs="Times New Roman"/>
          <w:sz w:val="28"/>
          <w:szCs w:val="28"/>
        </w:rPr>
        <w:t>ах даної кваліфікаційної роботи на тему "Системні процес</w:t>
      </w:r>
      <w:r w:rsidRPr="00777EE1">
        <w:rPr>
          <w:rFonts w:ascii="Times New Roman" w:hAnsi="Times New Roman" w:cs="Times New Roman"/>
          <w:sz w:val="28"/>
          <w:szCs w:val="28"/>
        </w:rPr>
        <w:t>и розвитку методів менеджменту",</w:t>
      </w:r>
      <w:r w:rsidR="00CA56EE" w:rsidRPr="00777EE1">
        <w:rPr>
          <w:rFonts w:ascii="Times New Roman" w:hAnsi="Times New Roman" w:cs="Times New Roman"/>
          <w:sz w:val="28"/>
          <w:szCs w:val="28"/>
        </w:rPr>
        <w:t xml:space="preserve"> підтверджують важливість глибокого розуміння та ефективного використання методів, принципів та інструментів управління для досягнення успішних результатів в організаційному середовищі.</w:t>
      </w:r>
      <w:r w:rsidRPr="00777EE1">
        <w:rPr>
          <w:rFonts w:ascii="Times New Roman" w:hAnsi="Times New Roman" w:cs="Times New Roman"/>
          <w:sz w:val="28"/>
          <w:szCs w:val="28"/>
        </w:rPr>
        <w:t xml:space="preserve"> </w:t>
      </w:r>
    </w:p>
    <w:p w14:paraId="46E04E5C" w14:textId="3EF607F9" w:rsidR="00BC72F4" w:rsidRDefault="00BC72F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Узагальнюючи результати дослідження,</w:t>
      </w:r>
      <w:r w:rsidR="00E95AD2" w:rsidRPr="00777EE1">
        <w:rPr>
          <w:rFonts w:ascii="Times New Roman" w:hAnsi="Times New Roman" w:cs="Times New Roman"/>
          <w:sz w:val="28"/>
          <w:szCs w:val="28"/>
        </w:rPr>
        <w:t xml:space="preserve"> можна</w:t>
      </w:r>
      <w:r w:rsidRPr="00777EE1">
        <w:rPr>
          <w:rFonts w:ascii="Times New Roman" w:hAnsi="Times New Roman" w:cs="Times New Roman"/>
          <w:sz w:val="28"/>
          <w:szCs w:val="28"/>
        </w:rPr>
        <w:t xml:space="preserve"> </w:t>
      </w:r>
      <w:r w:rsidR="00E95AD2" w:rsidRPr="00777EE1">
        <w:rPr>
          <w:rFonts w:ascii="Times New Roman" w:hAnsi="Times New Roman" w:cs="Times New Roman"/>
          <w:sz w:val="28"/>
          <w:szCs w:val="28"/>
        </w:rPr>
        <w:t>зазначити</w:t>
      </w:r>
      <w:r w:rsidRPr="00777EE1">
        <w:rPr>
          <w:rFonts w:ascii="Times New Roman" w:hAnsi="Times New Roman" w:cs="Times New Roman"/>
          <w:sz w:val="28"/>
          <w:szCs w:val="28"/>
        </w:rPr>
        <w:t xml:space="preserve">, що ефективне управління організацією базується на використанні різноманітних методів менеджменту, дотриманні принципів управління та застосуванні системного підходу. Економічні, організаційно-розпорядчі та соціально-психологічні методи дозволяють досягати різних аспектів ефективного управління – від оптимізації ресурсів до підвищення мотивації працівників. Принципи управління, сформульовані Анрі Файолем та іншими дослідниками, забезпечують основу для побудови ефективних управлінських систем. Використання інструментів системного менеджменту </w:t>
      </w:r>
      <w:r w:rsidR="00E25D5E">
        <w:rPr>
          <w:rFonts w:ascii="Times New Roman" w:hAnsi="Times New Roman" w:cs="Times New Roman"/>
          <w:sz w:val="28"/>
          <w:szCs w:val="28"/>
        </w:rPr>
        <w:t>- це</w:t>
      </w:r>
      <w:r w:rsidRPr="00777EE1">
        <w:rPr>
          <w:rFonts w:ascii="Times New Roman" w:hAnsi="Times New Roman" w:cs="Times New Roman"/>
          <w:sz w:val="28"/>
          <w:szCs w:val="28"/>
        </w:rPr>
        <w:t xml:space="preserve"> ключови</w:t>
      </w:r>
      <w:r w:rsidR="00E25D5E">
        <w:rPr>
          <w:rFonts w:ascii="Times New Roman" w:hAnsi="Times New Roman" w:cs="Times New Roman"/>
          <w:sz w:val="28"/>
          <w:szCs w:val="28"/>
        </w:rPr>
        <w:t>й</w:t>
      </w:r>
      <w:r w:rsidRPr="00777EE1">
        <w:rPr>
          <w:rFonts w:ascii="Times New Roman" w:hAnsi="Times New Roman" w:cs="Times New Roman"/>
          <w:sz w:val="28"/>
          <w:szCs w:val="28"/>
        </w:rPr>
        <w:t xml:space="preserve"> чинник успішного розвитку сучасних організацій, </w:t>
      </w:r>
      <w:r w:rsidR="00E25D5E">
        <w:rPr>
          <w:rFonts w:ascii="Times New Roman" w:hAnsi="Times New Roman" w:cs="Times New Roman"/>
          <w:sz w:val="28"/>
          <w:szCs w:val="28"/>
        </w:rPr>
        <w:t>зокрема,</w:t>
      </w:r>
      <w:r w:rsidRPr="00777EE1">
        <w:rPr>
          <w:rFonts w:ascii="Times New Roman" w:hAnsi="Times New Roman" w:cs="Times New Roman"/>
          <w:sz w:val="28"/>
          <w:szCs w:val="28"/>
        </w:rPr>
        <w:t xml:space="preserve"> корпораці</w:t>
      </w:r>
      <w:r w:rsidR="00E25D5E">
        <w:rPr>
          <w:rFonts w:ascii="Times New Roman" w:hAnsi="Times New Roman" w:cs="Times New Roman"/>
          <w:sz w:val="28"/>
          <w:szCs w:val="28"/>
        </w:rPr>
        <w:t>ї</w:t>
      </w:r>
      <w:r w:rsidRPr="00777EE1">
        <w:rPr>
          <w:rFonts w:ascii="Times New Roman" w:hAnsi="Times New Roman" w:cs="Times New Roman"/>
          <w:sz w:val="28"/>
          <w:szCs w:val="28"/>
        </w:rPr>
        <w:t xml:space="preserve"> Apple.</w:t>
      </w:r>
    </w:p>
    <w:p w14:paraId="5E93C339" w14:textId="293B1D15" w:rsidR="0027488D" w:rsidRPr="0027488D" w:rsidRDefault="0027488D"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27488D">
        <w:rPr>
          <w:rFonts w:ascii="Times New Roman" w:hAnsi="Times New Roman" w:cs="Times New Roman"/>
          <w:sz w:val="28"/>
          <w:szCs w:val="28"/>
        </w:rPr>
        <w:t xml:space="preserve"> ході цієї роботи було досліджено системні процеси розвитку методів менеджменту.</w:t>
      </w:r>
    </w:p>
    <w:p w14:paraId="61CA098A" w14:textId="7FA2DFBD" w:rsidR="0027488D" w:rsidRPr="0027488D" w:rsidRDefault="0027488D" w:rsidP="004131FE">
      <w:pPr>
        <w:spacing w:after="0" w:line="360" w:lineRule="auto"/>
        <w:ind w:firstLine="709"/>
        <w:jc w:val="both"/>
        <w:rPr>
          <w:rFonts w:ascii="Times New Roman" w:hAnsi="Times New Roman" w:cs="Times New Roman"/>
          <w:sz w:val="28"/>
          <w:szCs w:val="28"/>
        </w:rPr>
      </w:pPr>
      <w:r w:rsidRPr="0027488D">
        <w:rPr>
          <w:rFonts w:ascii="Times New Roman" w:hAnsi="Times New Roman" w:cs="Times New Roman"/>
          <w:sz w:val="28"/>
          <w:szCs w:val="28"/>
        </w:rPr>
        <w:t>Розвиток методів менеджменту є динамічним процесом, який постійно знаходиться під впливом різн</w:t>
      </w:r>
      <w:r w:rsidR="00E1331E">
        <w:rPr>
          <w:rFonts w:ascii="Times New Roman" w:hAnsi="Times New Roman" w:cs="Times New Roman"/>
          <w:sz w:val="28"/>
          <w:szCs w:val="28"/>
        </w:rPr>
        <w:t>оманітн</w:t>
      </w:r>
      <w:r w:rsidRPr="0027488D">
        <w:rPr>
          <w:rFonts w:ascii="Times New Roman" w:hAnsi="Times New Roman" w:cs="Times New Roman"/>
          <w:sz w:val="28"/>
          <w:szCs w:val="28"/>
        </w:rPr>
        <w:t>их факторів.</w:t>
      </w:r>
      <w:r>
        <w:rPr>
          <w:rFonts w:ascii="Times New Roman" w:hAnsi="Times New Roman" w:cs="Times New Roman"/>
          <w:sz w:val="28"/>
          <w:szCs w:val="28"/>
        </w:rPr>
        <w:t xml:space="preserve"> </w:t>
      </w:r>
      <w:r w:rsidRPr="0027488D">
        <w:rPr>
          <w:rFonts w:ascii="Times New Roman" w:hAnsi="Times New Roman" w:cs="Times New Roman"/>
          <w:sz w:val="28"/>
          <w:szCs w:val="28"/>
        </w:rPr>
        <w:t>Системні процеси розвитку методів менеджменту включають удосконалення існуючих методів, розробку нових методів та інтеграцію методів.</w:t>
      </w:r>
    </w:p>
    <w:p w14:paraId="1EDCCBDA" w14:textId="0A767ED8" w:rsidR="0027488D" w:rsidRPr="0027488D" w:rsidRDefault="0027488D" w:rsidP="004131FE">
      <w:pPr>
        <w:spacing w:after="0" w:line="360" w:lineRule="auto"/>
        <w:ind w:firstLine="709"/>
        <w:jc w:val="both"/>
        <w:rPr>
          <w:rFonts w:ascii="Times New Roman" w:hAnsi="Times New Roman" w:cs="Times New Roman"/>
          <w:sz w:val="28"/>
          <w:szCs w:val="28"/>
        </w:rPr>
      </w:pPr>
      <w:r w:rsidRPr="0027488D">
        <w:rPr>
          <w:rFonts w:ascii="Times New Roman" w:hAnsi="Times New Roman" w:cs="Times New Roman"/>
          <w:sz w:val="28"/>
          <w:szCs w:val="28"/>
        </w:rPr>
        <w:t>Сучасні тенденції розвитку методів менеджменту характеризуються акцентом на людині, орієнтац</w:t>
      </w:r>
      <w:r w:rsidR="00E1331E">
        <w:rPr>
          <w:rFonts w:ascii="Times New Roman" w:hAnsi="Times New Roman" w:cs="Times New Roman"/>
          <w:sz w:val="28"/>
          <w:szCs w:val="28"/>
        </w:rPr>
        <w:t>ією на результат та використанні</w:t>
      </w:r>
      <w:r w:rsidRPr="0027488D">
        <w:rPr>
          <w:rFonts w:ascii="Times New Roman" w:hAnsi="Times New Roman" w:cs="Times New Roman"/>
          <w:sz w:val="28"/>
          <w:szCs w:val="28"/>
        </w:rPr>
        <w:t xml:space="preserve"> </w:t>
      </w:r>
      <w:r w:rsidRPr="005609A1">
        <w:rPr>
          <w:rFonts w:ascii="Times New Roman" w:hAnsi="Times New Roman" w:cs="Times New Roman"/>
          <w:sz w:val="28"/>
          <w:szCs w:val="28"/>
        </w:rPr>
        <w:t>інформаційних технологій</w:t>
      </w:r>
      <w:r w:rsidRPr="0027488D">
        <w:rPr>
          <w:rFonts w:ascii="Times New Roman" w:hAnsi="Times New Roman" w:cs="Times New Roman"/>
          <w:sz w:val="28"/>
          <w:szCs w:val="28"/>
        </w:rPr>
        <w:t>.</w:t>
      </w:r>
    </w:p>
    <w:p w14:paraId="39433673" w14:textId="780EA4F0" w:rsidR="0027488D" w:rsidRPr="0027488D" w:rsidRDefault="00E1331E"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27488D" w:rsidRPr="0027488D">
        <w:rPr>
          <w:rFonts w:ascii="Times New Roman" w:hAnsi="Times New Roman" w:cs="Times New Roman"/>
          <w:sz w:val="28"/>
          <w:szCs w:val="28"/>
        </w:rPr>
        <w:t>раховуючи динамічний характер розвитку методів менеджменту, важливо, щоб фахівці з менеджменту постійно оновлювали свої знання та навички.</w:t>
      </w:r>
      <w:r w:rsidR="0027488D">
        <w:rPr>
          <w:rFonts w:ascii="Times New Roman" w:hAnsi="Times New Roman" w:cs="Times New Roman"/>
          <w:sz w:val="28"/>
          <w:szCs w:val="28"/>
        </w:rPr>
        <w:t xml:space="preserve"> </w:t>
      </w:r>
      <w:r w:rsidR="0027488D" w:rsidRPr="0027488D">
        <w:rPr>
          <w:rFonts w:ascii="Times New Roman" w:hAnsi="Times New Roman" w:cs="Times New Roman"/>
          <w:sz w:val="28"/>
          <w:szCs w:val="28"/>
        </w:rPr>
        <w:t>Це дозволить їм ефективно використовувати новітні методи менеджменту для досягнення цілей організації.</w:t>
      </w:r>
    </w:p>
    <w:p w14:paraId="1FF94E0F" w14:textId="2A844C4D" w:rsidR="0027488D" w:rsidRPr="0027488D" w:rsidRDefault="0027488D" w:rsidP="004131FE">
      <w:pPr>
        <w:spacing w:after="0" w:line="360" w:lineRule="auto"/>
        <w:ind w:firstLine="709"/>
        <w:jc w:val="both"/>
        <w:rPr>
          <w:rFonts w:ascii="Times New Roman" w:hAnsi="Times New Roman" w:cs="Times New Roman"/>
          <w:sz w:val="28"/>
          <w:szCs w:val="28"/>
        </w:rPr>
      </w:pPr>
      <w:r w:rsidRPr="0027488D">
        <w:rPr>
          <w:rFonts w:ascii="Times New Roman" w:hAnsi="Times New Roman" w:cs="Times New Roman"/>
          <w:sz w:val="28"/>
          <w:szCs w:val="28"/>
        </w:rPr>
        <w:t>Крім того, важливо, щоб організації створювали сприятливі умови для розвитку методів менеджменту.</w:t>
      </w:r>
      <w:r>
        <w:rPr>
          <w:rFonts w:ascii="Times New Roman" w:hAnsi="Times New Roman" w:cs="Times New Roman"/>
          <w:sz w:val="28"/>
          <w:szCs w:val="28"/>
        </w:rPr>
        <w:t xml:space="preserve"> </w:t>
      </w:r>
      <w:r w:rsidR="002B037A">
        <w:rPr>
          <w:rFonts w:ascii="Times New Roman" w:hAnsi="Times New Roman" w:cs="Times New Roman"/>
          <w:sz w:val="28"/>
          <w:szCs w:val="28"/>
        </w:rPr>
        <w:t xml:space="preserve">Це включає інвестування </w:t>
      </w:r>
      <w:r w:rsidRPr="0027488D">
        <w:rPr>
          <w:rFonts w:ascii="Times New Roman" w:hAnsi="Times New Roman" w:cs="Times New Roman"/>
          <w:sz w:val="28"/>
          <w:szCs w:val="28"/>
        </w:rPr>
        <w:t>та розробки</w:t>
      </w:r>
      <w:r w:rsidR="002B037A">
        <w:rPr>
          <w:rFonts w:ascii="Times New Roman" w:hAnsi="Times New Roman" w:cs="Times New Roman"/>
          <w:sz w:val="28"/>
          <w:szCs w:val="28"/>
        </w:rPr>
        <w:t xml:space="preserve"> </w:t>
      </w:r>
      <w:r w:rsidR="002B037A" w:rsidRPr="0027488D">
        <w:rPr>
          <w:rFonts w:ascii="Times New Roman" w:hAnsi="Times New Roman" w:cs="Times New Roman"/>
          <w:sz w:val="28"/>
          <w:szCs w:val="28"/>
        </w:rPr>
        <w:t>дослідження</w:t>
      </w:r>
      <w:r w:rsidR="002B037A">
        <w:rPr>
          <w:rFonts w:ascii="Times New Roman" w:hAnsi="Times New Roman" w:cs="Times New Roman"/>
          <w:sz w:val="28"/>
          <w:szCs w:val="28"/>
        </w:rPr>
        <w:t xml:space="preserve">, </w:t>
      </w:r>
      <w:r w:rsidRPr="0027488D">
        <w:rPr>
          <w:rFonts w:ascii="Times New Roman" w:hAnsi="Times New Roman" w:cs="Times New Roman"/>
          <w:sz w:val="28"/>
          <w:szCs w:val="28"/>
        </w:rPr>
        <w:t xml:space="preserve">навчання та розвиток співробітників, а також </w:t>
      </w:r>
      <w:r w:rsidR="00E1331E">
        <w:rPr>
          <w:rFonts w:ascii="Times New Roman" w:hAnsi="Times New Roman" w:cs="Times New Roman"/>
          <w:sz w:val="28"/>
          <w:szCs w:val="28"/>
        </w:rPr>
        <w:t>у</w:t>
      </w:r>
      <w:r w:rsidRPr="0027488D">
        <w:rPr>
          <w:rFonts w:ascii="Times New Roman" w:hAnsi="Times New Roman" w:cs="Times New Roman"/>
          <w:sz w:val="28"/>
          <w:szCs w:val="28"/>
        </w:rPr>
        <w:t>провадження нових методів менеджменту.</w:t>
      </w:r>
    </w:p>
    <w:p w14:paraId="0A4A95EB" w14:textId="639D77E7" w:rsidR="001741E2" w:rsidRPr="005609A1" w:rsidRDefault="0027488D" w:rsidP="005609A1">
      <w:pPr>
        <w:spacing w:after="0" w:line="360" w:lineRule="auto"/>
        <w:ind w:firstLine="709"/>
        <w:jc w:val="both"/>
        <w:rPr>
          <w:rFonts w:ascii="Times New Roman" w:hAnsi="Times New Roman" w:cs="Times New Roman"/>
          <w:sz w:val="28"/>
          <w:szCs w:val="28"/>
        </w:rPr>
      </w:pPr>
      <w:r w:rsidRPr="0027488D">
        <w:rPr>
          <w:rFonts w:ascii="Times New Roman" w:hAnsi="Times New Roman" w:cs="Times New Roman"/>
          <w:sz w:val="28"/>
          <w:szCs w:val="28"/>
        </w:rPr>
        <w:t>Таким чином, системний підхід до розвитку методів менеджменту дозволить організаціям підвищити свою ефективність та конкурентоспроможність у сучасних умовах.</w:t>
      </w:r>
    </w:p>
    <w:p w14:paraId="3A5B4B5E" w14:textId="65E1557C" w:rsidR="0027488D" w:rsidRPr="0027488D" w:rsidRDefault="0027488D" w:rsidP="004131FE">
      <w:pPr>
        <w:spacing w:after="0" w:line="360" w:lineRule="auto"/>
        <w:ind w:firstLine="709"/>
        <w:jc w:val="both"/>
        <w:rPr>
          <w:rFonts w:ascii="Times New Roman" w:hAnsi="Times New Roman" w:cs="Times New Roman"/>
          <w:sz w:val="28"/>
          <w:szCs w:val="28"/>
        </w:rPr>
      </w:pPr>
      <w:r w:rsidRPr="0027488D">
        <w:rPr>
          <w:rFonts w:ascii="Times New Roman" w:hAnsi="Times New Roman" w:cs="Times New Roman"/>
          <w:sz w:val="28"/>
          <w:szCs w:val="28"/>
        </w:rPr>
        <w:t>Зокрема, для компанії Apple, яка була предметом дослідження цієї роботи, можна рекомендувати наступне:</w:t>
      </w:r>
    </w:p>
    <w:p w14:paraId="5B671955" w14:textId="0A887500" w:rsidR="0027488D" w:rsidRPr="0027488D" w:rsidRDefault="0027488D" w:rsidP="004131FE">
      <w:pPr>
        <w:pStyle w:val="a3"/>
        <w:numPr>
          <w:ilvl w:val="0"/>
          <w:numId w:val="19"/>
        </w:numPr>
        <w:spacing w:after="0" w:line="360" w:lineRule="auto"/>
        <w:ind w:left="0" w:firstLine="709"/>
        <w:jc w:val="both"/>
        <w:rPr>
          <w:rFonts w:ascii="Times New Roman" w:hAnsi="Times New Roman" w:cs="Times New Roman"/>
          <w:sz w:val="28"/>
          <w:szCs w:val="28"/>
        </w:rPr>
      </w:pPr>
      <w:r w:rsidRPr="0027488D">
        <w:rPr>
          <w:rFonts w:ascii="Times New Roman" w:hAnsi="Times New Roman" w:cs="Times New Roman"/>
          <w:sz w:val="28"/>
          <w:szCs w:val="28"/>
        </w:rPr>
        <w:t>продовжувати використовувати SWOT-аналіз для визначення своїх сильних та слабких сторін, а також</w:t>
      </w:r>
      <w:r w:rsidR="009358B6">
        <w:rPr>
          <w:rFonts w:ascii="Times New Roman" w:hAnsi="Times New Roman" w:cs="Times New Roman"/>
          <w:sz w:val="28"/>
          <w:szCs w:val="28"/>
        </w:rPr>
        <w:t xml:space="preserve"> можливостей та загроз на ринку;</w:t>
      </w:r>
    </w:p>
    <w:p w14:paraId="1D43B6F6" w14:textId="35FB48D9" w:rsidR="0027488D" w:rsidRPr="0027488D" w:rsidRDefault="0027488D" w:rsidP="004131FE">
      <w:pPr>
        <w:pStyle w:val="a3"/>
        <w:numPr>
          <w:ilvl w:val="0"/>
          <w:numId w:val="19"/>
        </w:numPr>
        <w:spacing w:after="0" w:line="360" w:lineRule="auto"/>
        <w:ind w:left="0" w:firstLine="709"/>
        <w:jc w:val="both"/>
        <w:rPr>
          <w:rFonts w:ascii="Times New Roman" w:hAnsi="Times New Roman" w:cs="Times New Roman"/>
          <w:sz w:val="28"/>
          <w:szCs w:val="28"/>
        </w:rPr>
      </w:pPr>
      <w:r w:rsidRPr="0027488D">
        <w:rPr>
          <w:rFonts w:ascii="Times New Roman" w:hAnsi="Times New Roman" w:cs="Times New Roman"/>
          <w:sz w:val="28"/>
          <w:szCs w:val="28"/>
        </w:rPr>
        <w:t>впроваджувати Lean-методологію для по</w:t>
      </w:r>
      <w:r w:rsidR="00E1331E">
        <w:rPr>
          <w:rFonts w:ascii="Times New Roman" w:hAnsi="Times New Roman" w:cs="Times New Roman"/>
          <w:sz w:val="28"/>
          <w:szCs w:val="28"/>
        </w:rPr>
        <w:t>стійного у</w:t>
      </w:r>
      <w:r w:rsidRPr="0027488D">
        <w:rPr>
          <w:rFonts w:ascii="Times New Roman" w:hAnsi="Times New Roman" w:cs="Times New Roman"/>
          <w:sz w:val="28"/>
          <w:szCs w:val="28"/>
        </w:rPr>
        <w:t>досконалення своїх процесів, оптимізації використання ресурсів та зниже</w:t>
      </w:r>
      <w:r w:rsidR="009358B6">
        <w:rPr>
          <w:rFonts w:ascii="Times New Roman" w:hAnsi="Times New Roman" w:cs="Times New Roman"/>
          <w:sz w:val="28"/>
          <w:szCs w:val="28"/>
        </w:rPr>
        <w:t>ння витрат;</w:t>
      </w:r>
    </w:p>
    <w:p w14:paraId="49CEB01E" w14:textId="4527612D" w:rsidR="0027488D" w:rsidRPr="0027488D" w:rsidRDefault="0027488D" w:rsidP="004131FE">
      <w:pPr>
        <w:pStyle w:val="a3"/>
        <w:numPr>
          <w:ilvl w:val="0"/>
          <w:numId w:val="19"/>
        </w:numPr>
        <w:spacing w:after="0" w:line="360" w:lineRule="auto"/>
        <w:ind w:left="0" w:firstLine="709"/>
        <w:jc w:val="both"/>
        <w:rPr>
          <w:rFonts w:ascii="Times New Roman" w:hAnsi="Times New Roman" w:cs="Times New Roman"/>
          <w:sz w:val="28"/>
          <w:szCs w:val="28"/>
        </w:rPr>
      </w:pPr>
      <w:r w:rsidRPr="0027488D">
        <w:rPr>
          <w:rFonts w:ascii="Times New Roman" w:hAnsi="Times New Roman" w:cs="Times New Roman"/>
          <w:sz w:val="28"/>
          <w:szCs w:val="28"/>
        </w:rPr>
        <w:t>використовувати цикл PDCA для забезпечення систематичного підходу до вирішення проблем, планування та впровадження</w:t>
      </w:r>
      <w:r w:rsidR="00E1331E">
        <w:rPr>
          <w:rFonts w:ascii="Times New Roman" w:hAnsi="Times New Roman" w:cs="Times New Roman"/>
          <w:sz w:val="28"/>
          <w:szCs w:val="28"/>
        </w:rPr>
        <w:t xml:space="preserve"> стратегій, а також постійного у</w:t>
      </w:r>
      <w:r w:rsidRPr="0027488D">
        <w:rPr>
          <w:rFonts w:ascii="Times New Roman" w:hAnsi="Times New Roman" w:cs="Times New Roman"/>
          <w:sz w:val="28"/>
          <w:szCs w:val="28"/>
        </w:rPr>
        <w:t>досконалення процесів на основі аналізу результатів та ухвалених рішен</w:t>
      </w:r>
      <w:r w:rsidR="00E1331E">
        <w:rPr>
          <w:rFonts w:ascii="Times New Roman" w:hAnsi="Times New Roman" w:cs="Times New Roman"/>
          <w:sz w:val="28"/>
          <w:szCs w:val="28"/>
        </w:rPr>
        <w:t>ь;</w:t>
      </w:r>
    </w:p>
    <w:p w14:paraId="194743F2" w14:textId="51797936" w:rsidR="0027488D" w:rsidRPr="0027488D" w:rsidRDefault="0027488D" w:rsidP="004131FE">
      <w:pPr>
        <w:pStyle w:val="a3"/>
        <w:numPr>
          <w:ilvl w:val="0"/>
          <w:numId w:val="19"/>
        </w:numPr>
        <w:spacing w:after="0" w:line="360" w:lineRule="auto"/>
        <w:ind w:left="0" w:firstLine="709"/>
        <w:jc w:val="both"/>
        <w:rPr>
          <w:rFonts w:ascii="Times New Roman" w:hAnsi="Times New Roman" w:cs="Times New Roman"/>
          <w:sz w:val="28"/>
          <w:szCs w:val="28"/>
        </w:rPr>
      </w:pPr>
      <w:r w:rsidRPr="0027488D">
        <w:rPr>
          <w:rFonts w:ascii="Times New Roman" w:hAnsi="Times New Roman" w:cs="Times New Roman"/>
          <w:sz w:val="28"/>
          <w:szCs w:val="28"/>
        </w:rPr>
        <w:t>звертати увагу на слабкі сторони та намагатися їх виправити, а також на загрози, які варто перетворити н</w:t>
      </w:r>
      <w:r w:rsidR="00E1331E">
        <w:rPr>
          <w:rFonts w:ascii="Times New Roman" w:hAnsi="Times New Roman" w:cs="Times New Roman"/>
          <w:sz w:val="28"/>
          <w:szCs w:val="28"/>
        </w:rPr>
        <w:t>а сильні сторони або можливості;</w:t>
      </w:r>
    </w:p>
    <w:p w14:paraId="5E06549B" w14:textId="77929618" w:rsidR="0027488D" w:rsidRPr="0027488D" w:rsidRDefault="0027488D" w:rsidP="004131FE">
      <w:pPr>
        <w:pStyle w:val="a3"/>
        <w:numPr>
          <w:ilvl w:val="0"/>
          <w:numId w:val="19"/>
        </w:numPr>
        <w:spacing w:after="0" w:line="360" w:lineRule="auto"/>
        <w:ind w:left="0" w:firstLine="709"/>
        <w:jc w:val="both"/>
        <w:rPr>
          <w:rFonts w:ascii="Times New Roman" w:hAnsi="Times New Roman" w:cs="Times New Roman"/>
          <w:sz w:val="28"/>
          <w:szCs w:val="28"/>
        </w:rPr>
      </w:pPr>
      <w:r w:rsidRPr="0027488D">
        <w:rPr>
          <w:rFonts w:ascii="Times New Roman" w:hAnsi="Times New Roman" w:cs="Times New Roman"/>
          <w:sz w:val="28"/>
          <w:szCs w:val="28"/>
        </w:rPr>
        <w:t>враховувати всі фактори для формування стратегій та планів щодо розвитку компанії Apple.</w:t>
      </w:r>
    </w:p>
    <w:p w14:paraId="1A323CCB" w14:textId="69D3111B" w:rsidR="0027488D" w:rsidRDefault="00E1331E" w:rsidP="0041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27488D" w:rsidRPr="0027488D">
        <w:rPr>
          <w:rFonts w:ascii="Times New Roman" w:hAnsi="Times New Roman" w:cs="Times New Roman"/>
          <w:sz w:val="28"/>
          <w:szCs w:val="28"/>
        </w:rPr>
        <w:t>провадження цих рекомендацій допоможе Apple зберегти свою лідерську позицію на ринку технологій та успішно конкурувати в галузі.</w:t>
      </w:r>
    </w:p>
    <w:p w14:paraId="0FA0FD56" w14:textId="5C25054A" w:rsidR="00E25D5E" w:rsidRDefault="002B037A" w:rsidP="005609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завдання</w:t>
      </w:r>
      <w:r w:rsidR="005609A1" w:rsidRPr="00777EE1">
        <w:rPr>
          <w:rFonts w:ascii="Times New Roman" w:hAnsi="Times New Roman" w:cs="Times New Roman"/>
          <w:sz w:val="28"/>
          <w:szCs w:val="28"/>
        </w:rPr>
        <w:t xml:space="preserve"> даної кваліфікаційної роботи</w:t>
      </w:r>
      <w:r>
        <w:rPr>
          <w:rFonts w:ascii="Times New Roman" w:hAnsi="Times New Roman" w:cs="Times New Roman"/>
          <w:sz w:val="28"/>
          <w:szCs w:val="28"/>
        </w:rPr>
        <w:t>, які були розроблені для досягнення поставленої мети</w:t>
      </w:r>
      <w:r w:rsidR="005609A1">
        <w:rPr>
          <w:rFonts w:ascii="Times New Roman" w:hAnsi="Times New Roman" w:cs="Times New Roman"/>
          <w:sz w:val="28"/>
          <w:szCs w:val="28"/>
        </w:rPr>
        <w:t>, а саме вивчення та систематизація</w:t>
      </w:r>
      <w:r w:rsidR="005609A1" w:rsidRPr="00777EE1">
        <w:rPr>
          <w:rFonts w:ascii="Times New Roman" w:hAnsi="Times New Roman" w:cs="Times New Roman"/>
          <w:sz w:val="28"/>
          <w:szCs w:val="28"/>
        </w:rPr>
        <w:t xml:space="preserve"> системних процесів розвитку методів управління з метою визначення їх впливу на ефективність управління в сучасних організаціях</w:t>
      </w:r>
      <w:r w:rsidR="00E25D5E">
        <w:rPr>
          <w:rFonts w:ascii="Times New Roman" w:hAnsi="Times New Roman" w:cs="Times New Roman"/>
          <w:sz w:val="28"/>
          <w:szCs w:val="28"/>
        </w:rPr>
        <w:t>, були виконані</w:t>
      </w:r>
      <w:r>
        <w:rPr>
          <w:rFonts w:ascii="Times New Roman" w:hAnsi="Times New Roman" w:cs="Times New Roman"/>
          <w:sz w:val="28"/>
          <w:szCs w:val="28"/>
        </w:rPr>
        <w:t xml:space="preserve">. </w:t>
      </w:r>
      <w:r w:rsidR="00E25D5E">
        <w:rPr>
          <w:rFonts w:ascii="Times New Roman" w:hAnsi="Times New Roman" w:cs="Times New Roman"/>
          <w:sz w:val="28"/>
          <w:szCs w:val="28"/>
        </w:rPr>
        <w:t>Мета даної кваліфікаційної роботи була досягнута.</w:t>
      </w:r>
    </w:p>
    <w:p w14:paraId="1F3CD4C3" w14:textId="6EBA463F" w:rsidR="005609A1" w:rsidRPr="00777EE1" w:rsidRDefault="00E25D5E" w:rsidP="005609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дослідженні</w:t>
      </w:r>
      <w:r w:rsidR="002B037A">
        <w:rPr>
          <w:rFonts w:ascii="Times New Roman" w:hAnsi="Times New Roman" w:cs="Times New Roman"/>
          <w:sz w:val="28"/>
          <w:szCs w:val="28"/>
        </w:rPr>
        <w:t xml:space="preserve"> було:</w:t>
      </w:r>
    </w:p>
    <w:p w14:paraId="4DA22519" w14:textId="16D7DB93" w:rsidR="005609A1" w:rsidRPr="00777EE1" w:rsidRDefault="002B037A" w:rsidP="005609A1">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розглянуто</w:t>
      </w:r>
      <w:r w:rsidR="005609A1" w:rsidRPr="00777EE1">
        <w:rPr>
          <w:rFonts w:ascii="Times New Roman" w:hAnsi="Times New Roman" w:cs="Times New Roman"/>
          <w:sz w:val="28"/>
          <w:szCs w:val="28"/>
        </w:rPr>
        <w:t xml:space="preserve"> сутність поняття методу в менеджменті та аналіз економічних методів менеджменту;</w:t>
      </w:r>
    </w:p>
    <w:p w14:paraId="6076099F" w14:textId="66FFF362" w:rsidR="005609A1" w:rsidRPr="00777EE1" w:rsidRDefault="002B037A" w:rsidP="005609A1">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вивчено</w:t>
      </w:r>
      <w:r w:rsidR="005609A1" w:rsidRPr="00777EE1">
        <w:rPr>
          <w:rFonts w:ascii="Times New Roman" w:hAnsi="Times New Roman" w:cs="Times New Roman"/>
          <w:sz w:val="28"/>
          <w:szCs w:val="28"/>
        </w:rPr>
        <w:t xml:space="preserve"> організаційно-розпорядчі методи впливу в менеджменті та їх вплив на організаційну діяльність;</w:t>
      </w:r>
    </w:p>
    <w:p w14:paraId="2B5BF4ED" w14:textId="6B822B13" w:rsidR="005609A1" w:rsidRPr="00777EE1" w:rsidRDefault="002B037A" w:rsidP="005609A1">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проаналізовано</w:t>
      </w:r>
      <w:r w:rsidR="005609A1" w:rsidRPr="00777EE1">
        <w:rPr>
          <w:rFonts w:ascii="Times New Roman" w:hAnsi="Times New Roman" w:cs="Times New Roman"/>
          <w:sz w:val="28"/>
          <w:szCs w:val="28"/>
        </w:rPr>
        <w:t xml:space="preserve"> соціально-психологічні методи управління та їх роль у підвищенні мотивації та задоволення працівників;</w:t>
      </w:r>
    </w:p>
    <w:p w14:paraId="01CFEB9D" w14:textId="1EA1E45C" w:rsidR="005609A1" w:rsidRPr="00777EE1" w:rsidRDefault="002B037A" w:rsidP="005609A1">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визначено</w:t>
      </w:r>
      <w:r w:rsidR="005609A1" w:rsidRPr="00777EE1">
        <w:rPr>
          <w:rFonts w:ascii="Times New Roman" w:hAnsi="Times New Roman" w:cs="Times New Roman"/>
          <w:sz w:val="28"/>
          <w:szCs w:val="28"/>
        </w:rPr>
        <w:t xml:space="preserve"> сутність принципу в менеджменті та аналіз принципів менеджменту.</w:t>
      </w:r>
    </w:p>
    <w:p w14:paraId="208E8C67" w14:textId="79722BA4" w:rsidR="005609A1" w:rsidRPr="00777EE1" w:rsidRDefault="002B037A" w:rsidP="005609A1">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досліджено</w:t>
      </w:r>
      <w:r w:rsidR="005609A1" w:rsidRPr="00777EE1">
        <w:rPr>
          <w:rFonts w:ascii="Times New Roman" w:hAnsi="Times New Roman" w:cs="Times New Roman"/>
          <w:sz w:val="28"/>
          <w:szCs w:val="28"/>
        </w:rPr>
        <w:t xml:space="preserve"> організаційні принципи менеджменту та їх значення для побудови ефективної організаційної структури;</w:t>
      </w:r>
    </w:p>
    <w:p w14:paraId="17ACFEE6" w14:textId="7BBB8F4B" w:rsidR="005609A1" w:rsidRPr="00777EE1" w:rsidRDefault="002B037A" w:rsidP="005609A1">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розглянуто</w:t>
      </w:r>
      <w:r w:rsidR="005609A1" w:rsidRPr="00777EE1">
        <w:rPr>
          <w:rFonts w:ascii="Times New Roman" w:hAnsi="Times New Roman" w:cs="Times New Roman"/>
          <w:sz w:val="28"/>
          <w:szCs w:val="28"/>
        </w:rPr>
        <w:t xml:space="preserve"> використання інструментів та методик системного управління для оцінки та вдосконалення системи управління в організаціях;</w:t>
      </w:r>
    </w:p>
    <w:p w14:paraId="61441CFC" w14:textId="6C2B6748" w:rsidR="005609A1" w:rsidRPr="005609A1" w:rsidRDefault="002B037A" w:rsidP="005609A1">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надано</w:t>
      </w:r>
      <w:r w:rsidR="005609A1" w:rsidRPr="00777EE1">
        <w:rPr>
          <w:rFonts w:ascii="Times New Roman" w:hAnsi="Times New Roman" w:cs="Times New Roman"/>
          <w:sz w:val="28"/>
          <w:szCs w:val="28"/>
        </w:rPr>
        <w:t xml:space="preserve"> рекомендації щодо вдосконалення методів менеджменту і корпорації Apple.</w:t>
      </w:r>
    </w:p>
    <w:p w14:paraId="52BF744F" w14:textId="5C80E8E0" w:rsidR="00E1331E" w:rsidRDefault="00BC72F4" w:rsidP="004131FE">
      <w:pPr>
        <w:spacing w:after="0" w:line="360" w:lineRule="auto"/>
        <w:ind w:firstLine="709"/>
        <w:jc w:val="both"/>
        <w:rPr>
          <w:rFonts w:ascii="Times New Roman" w:hAnsi="Times New Roman" w:cs="Times New Roman"/>
          <w:sz w:val="28"/>
          <w:szCs w:val="28"/>
        </w:rPr>
      </w:pPr>
      <w:r w:rsidRPr="00777EE1">
        <w:rPr>
          <w:rFonts w:ascii="Times New Roman" w:hAnsi="Times New Roman" w:cs="Times New Roman"/>
          <w:sz w:val="28"/>
          <w:szCs w:val="28"/>
        </w:rPr>
        <w:t xml:space="preserve">Таким чином, дана </w:t>
      </w:r>
      <w:r w:rsidR="005574C8" w:rsidRPr="00777EE1">
        <w:rPr>
          <w:rFonts w:ascii="Times New Roman" w:hAnsi="Times New Roman" w:cs="Times New Roman"/>
          <w:sz w:val="28"/>
          <w:szCs w:val="28"/>
        </w:rPr>
        <w:t>кваліфікаційна</w:t>
      </w:r>
      <w:r w:rsidRPr="00777EE1">
        <w:rPr>
          <w:rFonts w:ascii="Times New Roman" w:hAnsi="Times New Roman" w:cs="Times New Roman"/>
          <w:sz w:val="28"/>
          <w:szCs w:val="28"/>
        </w:rPr>
        <w:t xml:space="preserve"> робота підтверджує, що інтеграція різних методів та </w:t>
      </w:r>
      <w:r w:rsidRPr="005609A1">
        <w:rPr>
          <w:rFonts w:ascii="Times New Roman" w:hAnsi="Times New Roman" w:cs="Times New Roman"/>
          <w:sz w:val="28"/>
          <w:szCs w:val="28"/>
        </w:rPr>
        <w:t xml:space="preserve">підходів </w:t>
      </w:r>
      <w:r w:rsidR="005609A1">
        <w:rPr>
          <w:rFonts w:ascii="Times New Roman" w:hAnsi="Times New Roman" w:cs="Times New Roman"/>
          <w:sz w:val="28"/>
          <w:szCs w:val="28"/>
        </w:rPr>
        <w:t>менеджменту</w:t>
      </w:r>
      <w:r w:rsidRPr="00777EE1">
        <w:rPr>
          <w:rFonts w:ascii="Times New Roman" w:hAnsi="Times New Roman" w:cs="Times New Roman"/>
          <w:sz w:val="28"/>
          <w:szCs w:val="28"/>
        </w:rPr>
        <w:t xml:space="preserve"> є запорукою успішної та ефективної діяльності організації в умовах сучасного динамічного бізнес-середовища</w:t>
      </w:r>
      <w:r w:rsidR="00E1331E">
        <w:rPr>
          <w:rFonts w:ascii="Times New Roman" w:hAnsi="Times New Roman" w:cs="Times New Roman"/>
          <w:sz w:val="28"/>
          <w:szCs w:val="28"/>
        </w:rPr>
        <w:t>.</w:t>
      </w:r>
      <w:r w:rsidR="00211DF3">
        <w:rPr>
          <w:rFonts w:ascii="Times New Roman" w:hAnsi="Times New Roman" w:cs="Times New Roman"/>
          <w:sz w:val="28"/>
          <w:szCs w:val="28"/>
        </w:rPr>
        <w:t xml:space="preserve"> </w:t>
      </w:r>
    </w:p>
    <w:p w14:paraId="590E17FE" w14:textId="77777777" w:rsidR="007504CA" w:rsidRPr="00777EE1" w:rsidRDefault="00D37543" w:rsidP="0027488D">
      <w:pPr>
        <w:spacing w:after="0" w:line="360" w:lineRule="auto"/>
        <w:ind w:firstLine="709"/>
        <w:jc w:val="both"/>
        <w:rPr>
          <w:rFonts w:ascii="Times New Roman" w:hAnsi="Times New Roman" w:cs="Times New Roman"/>
          <w:sz w:val="28"/>
          <w:szCs w:val="28"/>
        </w:rPr>
      </w:pPr>
      <w:bookmarkStart w:id="50" w:name="_Toc167207605"/>
      <w:r w:rsidRPr="00777EE1">
        <w:rPr>
          <w:rFonts w:ascii="Times New Roman" w:hAnsi="Times New Roman" w:cs="Times New Roman"/>
          <w:sz w:val="28"/>
          <w:szCs w:val="28"/>
        </w:rPr>
        <w:br w:type="page"/>
      </w:r>
    </w:p>
    <w:p w14:paraId="0CBB6363" w14:textId="297273BF" w:rsidR="00205EFB" w:rsidRDefault="00212314" w:rsidP="0027488D">
      <w:pPr>
        <w:pStyle w:val="1"/>
        <w:numPr>
          <w:ilvl w:val="0"/>
          <w:numId w:val="0"/>
        </w:numPr>
        <w:spacing w:before="0" w:after="240" w:line="360" w:lineRule="auto"/>
        <w:ind w:firstLine="709"/>
        <w:jc w:val="center"/>
        <w:rPr>
          <w:rFonts w:ascii="Times New Roman" w:hAnsi="Times New Roman" w:cs="Times New Roman"/>
          <w:b/>
          <w:color w:val="auto"/>
          <w:sz w:val="28"/>
          <w:szCs w:val="28"/>
        </w:rPr>
      </w:pPr>
      <w:bookmarkStart w:id="51" w:name="_Toc169002720"/>
      <w:r w:rsidRPr="00777EE1">
        <w:rPr>
          <w:rFonts w:ascii="Times New Roman" w:hAnsi="Times New Roman" w:cs="Times New Roman"/>
          <w:b/>
          <w:color w:val="auto"/>
          <w:sz w:val="28"/>
          <w:szCs w:val="28"/>
        </w:rPr>
        <w:t>СПИС</w:t>
      </w:r>
      <w:r w:rsidR="00EE17C3" w:rsidRPr="00777EE1">
        <w:rPr>
          <w:rFonts w:ascii="Times New Roman" w:hAnsi="Times New Roman" w:cs="Times New Roman"/>
          <w:b/>
          <w:color w:val="auto"/>
          <w:sz w:val="28"/>
          <w:szCs w:val="28"/>
        </w:rPr>
        <w:t>ОК</w:t>
      </w:r>
      <w:r w:rsidR="008C16F2" w:rsidRPr="00777EE1">
        <w:rPr>
          <w:rFonts w:ascii="Times New Roman" w:hAnsi="Times New Roman" w:cs="Times New Roman"/>
          <w:b/>
          <w:color w:val="auto"/>
          <w:sz w:val="28"/>
          <w:szCs w:val="28"/>
        </w:rPr>
        <w:t xml:space="preserve"> ВИКОРИСТАНИХ ДЖЕРЕЛ</w:t>
      </w:r>
      <w:bookmarkEnd w:id="50"/>
      <w:bookmarkEnd w:id="51"/>
      <w:r w:rsidR="00A10C68">
        <w:rPr>
          <w:rFonts w:ascii="Times New Roman" w:hAnsi="Times New Roman" w:cs="Times New Roman"/>
          <w:b/>
          <w:color w:val="auto"/>
          <w:sz w:val="28"/>
          <w:szCs w:val="28"/>
        </w:rPr>
        <w:t xml:space="preserve"> </w:t>
      </w:r>
    </w:p>
    <w:p w14:paraId="26CF1FB5" w14:textId="77777777" w:rsidR="009E4BA1" w:rsidRPr="009E4BA1" w:rsidRDefault="009E4BA1" w:rsidP="009E4BA1"/>
    <w:p w14:paraId="3F587700" w14:textId="35A819E7"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color w:val="FF0000"/>
          <w:sz w:val="28"/>
          <w:szCs w:val="28"/>
          <w:lang w:val="uk-UA"/>
        </w:rPr>
      </w:pPr>
      <w:bookmarkStart w:id="52" w:name="_Ref168344986"/>
      <w:r w:rsidRPr="00511AF0">
        <w:rPr>
          <w:sz w:val="28"/>
          <w:szCs w:val="28"/>
          <w:lang w:val="uk-UA"/>
        </w:rPr>
        <w:t xml:space="preserve">ABC Network - ABC.com. ABC. URL: </w:t>
      </w:r>
      <w:hyperlink r:id="rId130" w:history="1">
        <w:r w:rsidRPr="00511AF0">
          <w:rPr>
            <w:rStyle w:val="ab"/>
            <w:color w:val="auto"/>
            <w:sz w:val="28"/>
            <w:szCs w:val="28"/>
            <w:lang w:val="uk-UA"/>
          </w:rPr>
          <w:t>https://abc.com/</w:t>
        </w:r>
      </w:hyperlink>
      <w:r w:rsidRPr="00511AF0">
        <w:rPr>
          <w:sz w:val="28"/>
          <w:szCs w:val="28"/>
          <w:lang w:val="uk-UA"/>
        </w:rPr>
        <w:t> (</w:t>
      </w:r>
      <w:r w:rsidRPr="002A3125">
        <w:rPr>
          <w:sz w:val="28"/>
          <w:szCs w:val="28"/>
          <w:lang w:val="uk-UA"/>
        </w:rPr>
        <w:t>дата звернення</w:t>
      </w:r>
      <w:r w:rsidR="001741E2">
        <w:rPr>
          <w:sz w:val="28"/>
          <w:szCs w:val="28"/>
          <w:lang w:val="uk-UA"/>
        </w:rPr>
        <w:t>: 03.03</w:t>
      </w:r>
      <w:r w:rsidRPr="00511AF0">
        <w:rPr>
          <w:sz w:val="28"/>
          <w:szCs w:val="28"/>
          <w:lang w:val="uk-UA"/>
        </w:rPr>
        <w:t>.2024).</w:t>
      </w:r>
      <w:bookmarkEnd w:id="52"/>
    </w:p>
    <w:p w14:paraId="3FD9FE49" w14:textId="7482C5B5"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53" w:name="_Ref168344695"/>
      <w:r w:rsidRPr="00511AF0">
        <w:rPr>
          <w:sz w:val="28"/>
          <w:szCs w:val="28"/>
          <w:lang w:val="uk-UA"/>
        </w:rPr>
        <w:t xml:space="preserve">About Amazon. US About Amazon. URL: </w:t>
      </w:r>
      <w:hyperlink r:id="rId131" w:history="1">
        <w:r w:rsidRPr="00511AF0">
          <w:rPr>
            <w:rStyle w:val="ab"/>
            <w:color w:val="auto"/>
            <w:sz w:val="28"/>
            <w:szCs w:val="28"/>
            <w:u w:val="none"/>
            <w:lang w:val="uk-UA"/>
          </w:rPr>
          <w:t>https://www.aboutamazon.com/?utm_source=gateway&amp;amp;utm_medium=footer</w:t>
        </w:r>
      </w:hyperlink>
      <w:r w:rsidRPr="00511AF0">
        <w:rPr>
          <w:sz w:val="28"/>
          <w:szCs w:val="28"/>
          <w:lang w:val="uk-UA"/>
        </w:rPr>
        <w:t> (дата звернення:</w:t>
      </w:r>
      <w:r w:rsidRPr="00511AF0">
        <w:rPr>
          <w:color w:val="FF0000"/>
          <w:sz w:val="28"/>
          <w:szCs w:val="28"/>
          <w:lang w:val="uk-UA"/>
        </w:rPr>
        <w:t xml:space="preserve"> </w:t>
      </w:r>
      <w:r w:rsidR="001741E2">
        <w:rPr>
          <w:sz w:val="28"/>
          <w:szCs w:val="28"/>
          <w:lang w:val="uk-UA"/>
        </w:rPr>
        <w:t>13.04</w:t>
      </w:r>
      <w:r w:rsidRPr="00511AF0">
        <w:rPr>
          <w:sz w:val="28"/>
          <w:szCs w:val="28"/>
          <w:lang w:val="uk-UA"/>
        </w:rPr>
        <w:t>.2024).</w:t>
      </w:r>
      <w:bookmarkEnd w:id="53"/>
    </w:p>
    <w:p w14:paraId="28FD14B5" w14:textId="2B291784"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54" w:name="_Ref168345870"/>
      <w:r w:rsidRPr="00511AF0">
        <w:rPr>
          <w:sz w:val="28"/>
          <w:szCs w:val="28"/>
          <w:lang w:val="uk-UA"/>
        </w:rPr>
        <w:t>Apple Customer Demograph</w:t>
      </w:r>
      <w:r>
        <w:rPr>
          <w:sz w:val="28"/>
          <w:szCs w:val="28"/>
          <w:lang w:val="uk-UA"/>
        </w:rPr>
        <w:t>ics: Steve Jobs' Legacy in 2024.</w:t>
      </w:r>
      <w:r w:rsidRPr="00511AF0">
        <w:rPr>
          <w:sz w:val="28"/>
          <w:szCs w:val="28"/>
          <w:lang w:val="uk-UA"/>
        </w:rPr>
        <w:t xml:space="preserve"> SerpWatch.</w:t>
      </w:r>
      <w:r>
        <w:rPr>
          <w:sz w:val="28"/>
          <w:szCs w:val="28"/>
          <w:lang w:val="uk-UA"/>
        </w:rPr>
        <w:t xml:space="preserve"> </w:t>
      </w:r>
      <w:r w:rsidRPr="00511AF0">
        <w:rPr>
          <w:sz w:val="28"/>
          <w:szCs w:val="28"/>
          <w:lang w:val="uk-UA"/>
        </w:rPr>
        <w:t>Serpwatch.io. URL:</w:t>
      </w:r>
      <w:r>
        <w:rPr>
          <w:sz w:val="28"/>
          <w:szCs w:val="28"/>
          <w:lang w:val="uk-UA"/>
        </w:rPr>
        <w:t xml:space="preserve"> </w:t>
      </w:r>
      <w:hyperlink r:id="rId132" w:history="1">
        <w:r w:rsidRPr="00792B9D">
          <w:rPr>
            <w:rStyle w:val="ab"/>
            <w:sz w:val="28"/>
            <w:szCs w:val="28"/>
            <w:lang w:val="uk-UA"/>
          </w:rPr>
          <w:t>https://serpwatch.io/blog/apple-customer-demographics/</w:t>
        </w:r>
      </w:hyperlink>
      <w:r w:rsidRPr="00511AF0">
        <w:rPr>
          <w:sz w:val="28"/>
          <w:szCs w:val="28"/>
          <w:lang w:val="uk-UA"/>
        </w:rPr>
        <w:t xml:space="preserve"> (дата звернення: 0</w:t>
      </w:r>
      <w:r w:rsidR="001741E2">
        <w:rPr>
          <w:sz w:val="28"/>
          <w:szCs w:val="28"/>
          <w:lang w:val="uk-UA"/>
        </w:rPr>
        <w:t>8.03</w:t>
      </w:r>
      <w:r w:rsidRPr="00511AF0">
        <w:rPr>
          <w:sz w:val="28"/>
          <w:szCs w:val="28"/>
          <w:lang w:val="uk-UA"/>
        </w:rPr>
        <w:t>.2024).</w:t>
      </w:r>
      <w:bookmarkEnd w:id="54"/>
      <w:r w:rsidRPr="00511AF0">
        <w:rPr>
          <w:sz w:val="28"/>
          <w:szCs w:val="28"/>
          <w:lang w:val="uk-UA"/>
        </w:rPr>
        <w:t xml:space="preserve"> </w:t>
      </w:r>
    </w:p>
    <w:p w14:paraId="10102399" w14:textId="4DC1FB66"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55" w:name="_Ref168344680"/>
      <w:r w:rsidRPr="00511AF0">
        <w:rPr>
          <w:sz w:val="28"/>
          <w:szCs w:val="28"/>
          <w:lang w:val="uk-UA"/>
        </w:rPr>
        <w:t xml:space="preserve">Apple. Apple. URL: </w:t>
      </w:r>
      <w:hyperlink r:id="rId133" w:history="1">
        <w:r w:rsidRPr="00511AF0">
          <w:rPr>
            <w:rStyle w:val="ab"/>
            <w:color w:val="auto"/>
            <w:sz w:val="28"/>
            <w:szCs w:val="28"/>
            <w:u w:val="none"/>
            <w:lang w:val="uk-UA"/>
          </w:rPr>
          <w:t>https://www.apple.com/</w:t>
        </w:r>
      </w:hyperlink>
      <w:r w:rsidR="001741E2">
        <w:rPr>
          <w:sz w:val="28"/>
          <w:szCs w:val="28"/>
          <w:lang w:val="uk-UA"/>
        </w:rPr>
        <w:t xml:space="preserve"> (date of access: 02.03</w:t>
      </w:r>
      <w:r w:rsidRPr="00511AF0">
        <w:rPr>
          <w:sz w:val="28"/>
          <w:szCs w:val="28"/>
          <w:lang w:val="uk-UA"/>
        </w:rPr>
        <w:t>.2024).</w:t>
      </w:r>
      <w:bookmarkEnd w:id="55"/>
    </w:p>
    <w:p w14:paraId="56324EC4" w14:textId="67904312" w:rsidR="006B1EC7" w:rsidRPr="00126183"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511AF0">
        <w:rPr>
          <w:sz w:val="28"/>
          <w:szCs w:val="28"/>
          <w:lang w:val="uk-UA"/>
        </w:rPr>
        <w:t>Bryl</w:t>
      </w:r>
      <w:r>
        <w:rPr>
          <w:sz w:val="28"/>
          <w:szCs w:val="28"/>
          <w:lang w:val="uk-UA"/>
        </w:rPr>
        <w:t>,</w:t>
      </w:r>
      <w:r w:rsidRPr="00511AF0">
        <w:rPr>
          <w:sz w:val="28"/>
          <w:szCs w:val="28"/>
          <w:lang w:val="uk-UA"/>
        </w:rPr>
        <w:t xml:space="preserve"> V., Zinych</w:t>
      </w:r>
      <w:r>
        <w:rPr>
          <w:sz w:val="28"/>
          <w:szCs w:val="28"/>
          <w:lang w:val="uk-UA"/>
        </w:rPr>
        <w:t>,</w:t>
      </w:r>
      <w:r w:rsidRPr="00511AF0">
        <w:rPr>
          <w:sz w:val="28"/>
          <w:szCs w:val="28"/>
          <w:lang w:val="uk-UA"/>
        </w:rPr>
        <w:t xml:space="preserve"> P., Konovaliuk</w:t>
      </w:r>
      <w:r>
        <w:rPr>
          <w:sz w:val="28"/>
          <w:szCs w:val="28"/>
          <w:lang w:val="uk-UA"/>
        </w:rPr>
        <w:t>,</w:t>
      </w:r>
      <w:r w:rsidRPr="00511AF0">
        <w:rPr>
          <w:sz w:val="28"/>
          <w:szCs w:val="28"/>
          <w:lang w:val="uk-UA"/>
        </w:rPr>
        <w:t xml:space="preserve"> V. Analysis of characteristics of smoke exhaust </w:t>
      </w:r>
      <w:r w:rsidRPr="00C86CD6">
        <w:rPr>
          <w:sz w:val="28"/>
          <w:szCs w:val="28"/>
          <w:lang w:val="uk-UA"/>
        </w:rPr>
        <w:t>systems for gas boilers. Current challenges, trends and transformations.  Boston, USA, 2022. С. 38-40</w:t>
      </w:r>
      <w:r w:rsidR="00C86CD6">
        <w:rPr>
          <w:sz w:val="28"/>
          <w:szCs w:val="28"/>
          <w:lang w:val="uk-UA"/>
        </w:rPr>
        <w:t>.</w:t>
      </w:r>
    </w:p>
    <w:p w14:paraId="63049928" w14:textId="2A6C8BBA" w:rsidR="006B1EC7" w:rsidRPr="00E27639"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56" w:name="_Ref168345817"/>
      <w:r w:rsidRPr="00511AF0">
        <w:rPr>
          <w:sz w:val="28"/>
          <w:szCs w:val="28"/>
          <w:lang w:val="uk-UA"/>
        </w:rPr>
        <w:t xml:space="preserve">Die Nr. </w:t>
      </w:r>
      <w:r w:rsidRPr="00C86CD6">
        <w:rPr>
          <w:sz w:val="28"/>
          <w:szCs w:val="28"/>
          <w:lang w:val="uk-UA"/>
        </w:rPr>
        <w:t>1 CRM-Software.</w:t>
      </w:r>
      <w:r w:rsidRPr="00E27639">
        <w:rPr>
          <w:sz w:val="28"/>
          <w:szCs w:val="28"/>
          <w:lang w:val="uk-UA"/>
        </w:rPr>
        <w:t xml:space="preserve"> URL: </w:t>
      </w:r>
      <w:hyperlink r:id="rId134" w:tgtFrame="_blank" w:history="1">
        <w:r w:rsidRPr="00E27639">
          <w:rPr>
            <w:rStyle w:val="ab"/>
            <w:color w:val="auto"/>
            <w:sz w:val="28"/>
            <w:szCs w:val="28"/>
            <w:u w:val="none"/>
            <w:lang w:val="uk-UA"/>
          </w:rPr>
          <w:t>https://www.salesforce.com/</w:t>
        </w:r>
      </w:hyperlink>
      <w:r w:rsidR="001741E2">
        <w:rPr>
          <w:sz w:val="28"/>
          <w:szCs w:val="28"/>
          <w:lang w:val="uk-UA"/>
        </w:rPr>
        <w:t xml:space="preserve"> (дата звернення: 03.03</w:t>
      </w:r>
      <w:r w:rsidRPr="00E27639">
        <w:rPr>
          <w:sz w:val="28"/>
          <w:szCs w:val="28"/>
          <w:lang w:val="uk-UA"/>
        </w:rPr>
        <w:t>.2024).</w:t>
      </w:r>
      <w:bookmarkEnd w:id="56"/>
    </w:p>
    <w:p w14:paraId="42747936" w14:textId="24584F04" w:rsidR="006B1EC7" w:rsidRPr="00665892" w:rsidRDefault="006B1EC7" w:rsidP="00665892">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57" w:name="_Ref168344976"/>
      <w:r w:rsidRPr="00511AF0">
        <w:rPr>
          <w:sz w:val="28"/>
          <w:szCs w:val="28"/>
          <w:lang w:val="uk-UA"/>
        </w:rPr>
        <w:t>Google - Alles Google, unsere Unternehmenskultur und Neuigkeiten zum Unternehmen.</w:t>
      </w:r>
      <w:r>
        <w:rPr>
          <w:sz w:val="28"/>
          <w:szCs w:val="28"/>
          <w:lang w:val="uk-UA"/>
        </w:rPr>
        <w:t xml:space="preserve"> </w:t>
      </w:r>
      <w:r w:rsidRPr="00665892">
        <w:rPr>
          <w:sz w:val="28"/>
          <w:szCs w:val="28"/>
          <w:lang w:val="uk-UA"/>
        </w:rPr>
        <w:t xml:space="preserve">URL: </w:t>
      </w:r>
      <w:hyperlink r:id="rId135" w:history="1">
        <w:r w:rsidRPr="00665892">
          <w:rPr>
            <w:rStyle w:val="ab"/>
            <w:sz w:val="28"/>
            <w:szCs w:val="28"/>
            <w:lang w:val="uk-UA"/>
          </w:rPr>
          <w:t>https://about.google/?utm_source=google-UA&amp;amp;utm_medium=referral&amp;amp;utm_campaign=hp-footer&amp;amp;fg=1</w:t>
        </w:r>
      </w:hyperlink>
      <w:r w:rsidRPr="00665892">
        <w:rPr>
          <w:sz w:val="28"/>
          <w:szCs w:val="28"/>
          <w:lang w:val="uk-UA"/>
        </w:rPr>
        <w:t xml:space="preserve"> (дата звернення: </w:t>
      </w:r>
      <w:r w:rsidR="001741E2">
        <w:rPr>
          <w:sz w:val="28"/>
          <w:szCs w:val="28"/>
          <w:lang w:val="uk-UA"/>
        </w:rPr>
        <w:t>2</w:t>
      </w:r>
      <w:r w:rsidRPr="00665892">
        <w:rPr>
          <w:sz w:val="28"/>
          <w:szCs w:val="28"/>
          <w:lang w:val="uk-UA"/>
        </w:rPr>
        <w:t>3.0</w:t>
      </w:r>
      <w:r w:rsidR="001741E2">
        <w:rPr>
          <w:sz w:val="28"/>
          <w:szCs w:val="28"/>
          <w:lang w:val="uk-UA"/>
        </w:rPr>
        <w:t>3</w:t>
      </w:r>
      <w:r w:rsidRPr="00665892">
        <w:rPr>
          <w:sz w:val="28"/>
          <w:szCs w:val="28"/>
          <w:lang w:val="uk-UA"/>
        </w:rPr>
        <w:t>.2024).</w:t>
      </w:r>
      <w:bookmarkEnd w:id="57"/>
    </w:p>
    <w:p w14:paraId="095AD2C1" w14:textId="0AAA60F6"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58" w:name="_Ref168345616"/>
      <w:r w:rsidRPr="00511AF0">
        <w:rPr>
          <w:sz w:val="28"/>
          <w:szCs w:val="28"/>
          <w:lang w:val="uk-UA"/>
        </w:rPr>
        <w:t>iPhone User &amp; Sales Statistics for 2024.</w:t>
      </w:r>
      <w:r>
        <w:rPr>
          <w:sz w:val="28"/>
          <w:szCs w:val="28"/>
          <w:lang w:val="uk-UA"/>
        </w:rPr>
        <w:t xml:space="preserve"> </w:t>
      </w:r>
      <w:r w:rsidRPr="00511AF0">
        <w:rPr>
          <w:sz w:val="28"/>
          <w:szCs w:val="28"/>
          <w:lang w:val="uk-UA"/>
        </w:rPr>
        <w:t xml:space="preserve">DemandSage. URL: </w:t>
      </w:r>
      <w:hyperlink r:id="rId136" w:history="1">
        <w:r w:rsidRPr="00511AF0">
          <w:rPr>
            <w:rStyle w:val="ab"/>
            <w:sz w:val="28"/>
            <w:szCs w:val="28"/>
            <w:lang w:val="uk-UA"/>
          </w:rPr>
          <w:t>https://www.demandsage.com/iphone-user-statistics/</w:t>
        </w:r>
      </w:hyperlink>
      <w:r w:rsidRPr="00511AF0">
        <w:rPr>
          <w:sz w:val="28"/>
          <w:szCs w:val="28"/>
          <w:lang w:val="uk-UA"/>
        </w:rPr>
        <w:t xml:space="preserve"> (дата звернення: </w:t>
      </w:r>
      <w:r w:rsidR="001741E2">
        <w:rPr>
          <w:sz w:val="28"/>
          <w:szCs w:val="28"/>
          <w:lang w:val="uk-UA"/>
        </w:rPr>
        <w:t>20</w:t>
      </w:r>
      <w:r w:rsidRPr="00511AF0">
        <w:rPr>
          <w:sz w:val="28"/>
          <w:szCs w:val="28"/>
          <w:lang w:val="uk-UA"/>
        </w:rPr>
        <w:t>.0</w:t>
      </w:r>
      <w:r w:rsidR="001741E2">
        <w:rPr>
          <w:sz w:val="28"/>
          <w:szCs w:val="28"/>
          <w:lang w:val="uk-UA"/>
        </w:rPr>
        <w:t>4</w:t>
      </w:r>
      <w:r w:rsidRPr="00511AF0">
        <w:rPr>
          <w:sz w:val="28"/>
          <w:szCs w:val="28"/>
          <w:lang w:val="uk-UA"/>
        </w:rPr>
        <w:t>.2024).</w:t>
      </w:r>
      <w:bookmarkEnd w:id="58"/>
      <w:r w:rsidRPr="00511AF0">
        <w:rPr>
          <w:sz w:val="28"/>
          <w:szCs w:val="28"/>
          <w:lang w:val="uk-UA"/>
        </w:rPr>
        <w:t xml:space="preserve"> </w:t>
      </w:r>
    </w:p>
    <w:p w14:paraId="7C53EA2F" w14:textId="6D34B97E"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59" w:name="_Ref168345591"/>
      <w:r w:rsidRPr="00E27639">
        <w:rPr>
          <w:sz w:val="28"/>
          <w:szCs w:val="28"/>
          <w:lang w:val="uk-UA"/>
        </w:rPr>
        <w:t xml:space="preserve">Toyota Official Site. </w:t>
      </w:r>
      <w:r>
        <w:rPr>
          <w:sz w:val="28"/>
          <w:szCs w:val="28"/>
          <w:lang w:val="uk-UA"/>
        </w:rPr>
        <w:t xml:space="preserve">URL: </w:t>
      </w:r>
      <w:hyperlink r:id="rId137" w:tgtFrame="_blank" w:history="1">
        <w:r w:rsidRPr="00511AF0">
          <w:rPr>
            <w:rStyle w:val="ab"/>
            <w:color w:val="auto"/>
            <w:sz w:val="28"/>
            <w:szCs w:val="28"/>
            <w:u w:val="none"/>
            <w:lang w:val="uk-UA"/>
          </w:rPr>
          <w:t>https://www.toyota.com/</w:t>
        </w:r>
      </w:hyperlink>
      <w:r w:rsidRPr="00511AF0">
        <w:rPr>
          <w:sz w:val="28"/>
          <w:szCs w:val="28"/>
          <w:lang w:val="uk-UA"/>
        </w:rPr>
        <w:t xml:space="preserve"> (дата звернення: </w:t>
      </w:r>
      <w:r w:rsidR="001741E2">
        <w:rPr>
          <w:sz w:val="28"/>
          <w:szCs w:val="28"/>
          <w:lang w:val="uk-UA"/>
        </w:rPr>
        <w:t>15</w:t>
      </w:r>
      <w:r w:rsidRPr="00511AF0">
        <w:rPr>
          <w:sz w:val="28"/>
          <w:szCs w:val="28"/>
          <w:lang w:val="uk-UA"/>
        </w:rPr>
        <w:t>.0</w:t>
      </w:r>
      <w:r w:rsidR="001741E2">
        <w:rPr>
          <w:sz w:val="28"/>
          <w:szCs w:val="28"/>
          <w:lang w:val="uk-UA"/>
        </w:rPr>
        <w:t>3</w:t>
      </w:r>
      <w:r w:rsidRPr="00511AF0">
        <w:rPr>
          <w:sz w:val="28"/>
          <w:szCs w:val="28"/>
          <w:lang w:val="uk-UA"/>
        </w:rPr>
        <w:t>.2024).</w:t>
      </w:r>
      <w:bookmarkEnd w:id="59"/>
    </w:p>
    <w:p w14:paraId="3A4C167E" w14:textId="38600DC6"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0" w:name="_Ref168345942"/>
      <w:r w:rsidRPr="00511AF0">
        <w:rPr>
          <w:sz w:val="28"/>
          <w:szCs w:val="28"/>
          <w:lang w:val="uk-UA"/>
        </w:rPr>
        <w:t>Partida</w:t>
      </w:r>
      <w:r>
        <w:rPr>
          <w:sz w:val="28"/>
          <w:szCs w:val="28"/>
          <w:lang w:val="uk-UA"/>
        </w:rPr>
        <w:t xml:space="preserve"> </w:t>
      </w:r>
      <w:r w:rsidRPr="00511AF0">
        <w:rPr>
          <w:sz w:val="28"/>
          <w:szCs w:val="28"/>
          <w:lang w:val="uk-UA"/>
        </w:rPr>
        <w:t>D. How the Apple Ecosystem Enhances User Ex</w:t>
      </w:r>
      <w:r>
        <w:rPr>
          <w:sz w:val="28"/>
          <w:szCs w:val="28"/>
          <w:lang w:val="uk-UA"/>
        </w:rPr>
        <w:t xml:space="preserve">perience in Tech - ReHack. URL: </w:t>
      </w:r>
      <w:hyperlink r:id="rId138" w:tgtFrame="_blank" w:history="1">
        <w:r w:rsidRPr="00511AF0">
          <w:rPr>
            <w:rStyle w:val="ab"/>
            <w:color w:val="auto"/>
            <w:sz w:val="28"/>
            <w:szCs w:val="28"/>
            <w:lang w:val="uk-UA"/>
          </w:rPr>
          <w:t>https://rehack.com/tech-explained/apple-ecosystem/</w:t>
        </w:r>
      </w:hyperlink>
      <w:r>
        <w:rPr>
          <w:sz w:val="28"/>
          <w:szCs w:val="28"/>
          <w:lang w:val="uk-UA"/>
        </w:rPr>
        <w:t xml:space="preserve"> </w:t>
      </w:r>
      <w:r w:rsidR="001741E2">
        <w:rPr>
          <w:sz w:val="28"/>
          <w:szCs w:val="28"/>
          <w:lang w:val="uk-UA"/>
        </w:rPr>
        <w:t>(дата звернення: 12.04</w:t>
      </w:r>
      <w:r w:rsidRPr="00511AF0">
        <w:rPr>
          <w:sz w:val="28"/>
          <w:szCs w:val="28"/>
          <w:lang w:val="uk-UA"/>
        </w:rPr>
        <w:t>.2024).</w:t>
      </w:r>
      <w:bookmarkEnd w:id="60"/>
    </w:p>
    <w:p w14:paraId="1407BEB6" w14:textId="4C405BB1"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1" w:name="_Ref168345013"/>
      <w:r w:rsidRPr="00E27639">
        <w:rPr>
          <w:sz w:val="28"/>
          <w:szCs w:val="28"/>
          <w:lang w:val="uk-UA"/>
        </w:rPr>
        <w:t>Pixar Animation Studios</w:t>
      </w:r>
      <w:r>
        <w:rPr>
          <w:sz w:val="28"/>
          <w:szCs w:val="28"/>
        </w:rPr>
        <w:t xml:space="preserve">. </w:t>
      </w:r>
      <w:r>
        <w:rPr>
          <w:sz w:val="28"/>
          <w:szCs w:val="28"/>
          <w:lang w:val="uk-UA"/>
        </w:rPr>
        <w:t xml:space="preserve">URL: </w:t>
      </w:r>
      <w:hyperlink r:id="rId139" w:tgtFrame="_blank" w:history="1">
        <w:r w:rsidRPr="00511AF0">
          <w:rPr>
            <w:rStyle w:val="ab"/>
            <w:color w:val="auto"/>
            <w:sz w:val="28"/>
            <w:szCs w:val="28"/>
            <w:u w:val="none"/>
            <w:lang w:val="uk-UA"/>
          </w:rPr>
          <w:t>https://www.pixar.com/about</w:t>
        </w:r>
      </w:hyperlink>
      <w:r>
        <w:rPr>
          <w:sz w:val="28"/>
          <w:szCs w:val="28"/>
          <w:lang w:val="uk-UA"/>
        </w:rPr>
        <w:t xml:space="preserve"> </w:t>
      </w:r>
      <w:r w:rsidR="001741E2">
        <w:rPr>
          <w:sz w:val="28"/>
          <w:szCs w:val="28"/>
          <w:lang w:val="uk-UA"/>
        </w:rPr>
        <w:t>(дата звернення: 03.04</w:t>
      </w:r>
      <w:r w:rsidRPr="00511AF0">
        <w:rPr>
          <w:sz w:val="28"/>
          <w:szCs w:val="28"/>
          <w:lang w:val="uk-UA"/>
        </w:rPr>
        <w:t>.2024).</w:t>
      </w:r>
      <w:bookmarkEnd w:id="61"/>
    </w:p>
    <w:p w14:paraId="082C04EB" w14:textId="47BAF367"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2" w:name="_Ref168345680"/>
      <w:r w:rsidRPr="00511AF0">
        <w:rPr>
          <w:sz w:val="28"/>
          <w:szCs w:val="28"/>
          <w:lang w:val="uk-UA"/>
        </w:rPr>
        <w:t>Robot or human</w:t>
      </w:r>
      <w:r>
        <w:rPr>
          <w:sz w:val="28"/>
          <w:szCs w:val="28"/>
          <w:lang w:val="uk-UA"/>
        </w:rPr>
        <w:t xml:space="preserve">? </w:t>
      </w:r>
      <w:r w:rsidRPr="00511AF0">
        <w:rPr>
          <w:sz w:val="28"/>
          <w:szCs w:val="28"/>
          <w:lang w:val="uk-UA"/>
        </w:rPr>
        <w:t>URL: </w:t>
      </w:r>
      <w:r>
        <w:rPr>
          <w:sz w:val="28"/>
          <w:szCs w:val="28"/>
          <w:lang w:val="uk-UA"/>
        </w:rPr>
        <w:t xml:space="preserve"> </w:t>
      </w:r>
      <w:hyperlink r:id="rId140" w:tgtFrame="_blank" w:history="1">
        <w:r w:rsidRPr="00511AF0">
          <w:rPr>
            <w:rStyle w:val="ab"/>
            <w:color w:val="auto"/>
            <w:sz w:val="28"/>
            <w:szCs w:val="28"/>
            <w:u w:val="none"/>
            <w:lang w:val="uk-UA"/>
          </w:rPr>
          <w:t>https://www.walmart.com/</w:t>
        </w:r>
      </w:hyperlink>
      <w:r>
        <w:rPr>
          <w:rStyle w:val="ab"/>
          <w:color w:val="auto"/>
          <w:sz w:val="28"/>
          <w:szCs w:val="28"/>
          <w:u w:val="none"/>
          <w:lang w:val="uk-UA"/>
        </w:rPr>
        <w:t xml:space="preserve"> </w:t>
      </w:r>
      <w:r w:rsidRPr="00511AF0">
        <w:rPr>
          <w:sz w:val="28"/>
          <w:szCs w:val="28"/>
          <w:lang w:val="uk-UA"/>
        </w:rPr>
        <w:t xml:space="preserve"> (дата звернення: </w:t>
      </w:r>
      <w:r w:rsidR="001741E2">
        <w:rPr>
          <w:sz w:val="28"/>
          <w:szCs w:val="28"/>
          <w:lang w:val="uk-UA"/>
        </w:rPr>
        <w:t>03.04</w:t>
      </w:r>
      <w:r w:rsidRPr="00511AF0">
        <w:rPr>
          <w:sz w:val="28"/>
          <w:szCs w:val="28"/>
          <w:lang w:val="uk-UA"/>
        </w:rPr>
        <w:t>.2024).</w:t>
      </w:r>
      <w:bookmarkEnd w:id="62"/>
    </w:p>
    <w:p w14:paraId="1BC552B6" w14:textId="31591CF6"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3" w:name="_Ref168345721"/>
      <w:r w:rsidRPr="00511AF0">
        <w:rPr>
          <w:sz w:val="28"/>
          <w:szCs w:val="28"/>
          <w:lang w:val="uk-UA"/>
        </w:rPr>
        <w:t>SpaceX. SpaceX. URL:</w:t>
      </w:r>
      <w:r>
        <w:rPr>
          <w:sz w:val="28"/>
          <w:szCs w:val="28"/>
          <w:lang w:val="uk-UA"/>
        </w:rPr>
        <w:t xml:space="preserve"> </w:t>
      </w:r>
      <w:r w:rsidRPr="00511AF0">
        <w:rPr>
          <w:sz w:val="28"/>
          <w:szCs w:val="28"/>
          <w:lang w:val="uk-UA"/>
        </w:rPr>
        <w:t> </w:t>
      </w:r>
      <w:hyperlink r:id="rId141" w:tgtFrame="_blank" w:history="1">
        <w:r w:rsidRPr="00511AF0">
          <w:rPr>
            <w:rStyle w:val="ab"/>
            <w:color w:val="auto"/>
            <w:sz w:val="28"/>
            <w:szCs w:val="28"/>
            <w:u w:val="none"/>
            <w:lang w:val="uk-UA"/>
          </w:rPr>
          <w:t>https://www.spacex.com/</w:t>
        </w:r>
      </w:hyperlink>
      <w:r w:rsidRPr="00511AF0">
        <w:rPr>
          <w:sz w:val="28"/>
          <w:szCs w:val="28"/>
          <w:lang w:val="uk-UA"/>
        </w:rPr>
        <w:t> </w:t>
      </w:r>
      <w:r>
        <w:rPr>
          <w:sz w:val="28"/>
          <w:szCs w:val="28"/>
          <w:lang w:val="uk-UA"/>
        </w:rPr>
        <w:t xml:space="preserve"> </w:t>
      </w:r>
      <w:r w:rsidRPr="00511AF0">
        <w:rPr>
          <w:sz w:val="28"/>
          <w:szCs w:val="28"/>
          <w:lang w:val="uk-UA"/>
        </w:rPr>
        <w:t xml:space="preserve">(дата звернення: </w:t>
      </w:r>
      <w:r w:rsidR="001741E2">
        <w:rPr>
          <w:sz w:val="28"/>
          <w:szCs w:val="28"/>
          <w:lang w:val="uk-UA"/>
        </w:rPr>
        <w:t>03.04</w:t>
      </w:r>
      <w:r w:rsidRPr="00511AF0">
        <w:rPr>
          <w:sz w:val="28"/>
          <w:szCs w:val="28"/>
          <w:lang w:val="uk-UA"/>
        </w:rPr>
        <w:t>.2024).</w:t>
      </w:r>
      <w:bookmarkEnd w:id="63"/>
    </w:p>
    <w:p w14:paraId="7C02D174" w14:textId="6C0F4B21"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4" w:name="_Ref168345504"/>
      <w:r w:rsidRPr="00511AF0">
        <w:rPr>
          <w:sz w:val="28"/>
          <w:szCs w:val="28"/>
          <w:lang w:val="uk-UA"/>
        </w:rPr>
        <w:t>Tesla. About Us. URL:</w:t>
      </w:r>
      <w:r>
        <w:rPr>
          <w:sz w:val="28"/>
          <w:szCs w:val="28"/>
          <w:lang w:val="uk-UA"/>
        </w:rPr>
        <w:t xml:space="preserve"> </w:t>
      </w:r>
      <w:r w:rsidRPr="00511AF0">
        <w:rPr>
          <w:sz w:val="28"/>
          <w:szCs w:val="28"/>
          <w:lang w:val="uk-UA"/>
        </w:rPr>
        <w:t> </w:t>
      </w:r>
      <w:hyperlink r:id="rId142" w:tgtFrame="_blank" w:history="1">
        <w:r w:rsidRPr="00511AF0">
          <w:rPr>
            <w:rStyle w:val="ab"/>
            <w:color w:val="auto"/>
            <w:sz w:val="28"/>
            <w:szCs w:val="28"/>
            <w:u w:val="none"/>
            <w:lang w:val="uk-UA"/>
          </w:rPr>
          <w:t>https://www.tesla.com/about</w:t>
        </w:r>
      </w:hyperlink>
      <w:r w:rsidRPr="00511AF0">
        <w:rPr>
          <w:sz w:val="28"/>
          <w:szCs w:val="28"/>
          <w:lang w:val="uk-UA"/>
        </w:rPr>
        <w:t> </w:t>
      </w:r>
      <w:r>
        <w:rPr>
          <w:sz w:val="28"/>
          <w:szCs w:val="28"/>
          <w:lang w:val="uk-UA"/>
        </w:rPr>
        <w:t xml:space="preserve"> </w:t>
      </w:r>
      <w:r w:rsidRPr="00511AF0">
        <w:rPr>
          <w:sz w:val="28"/>
          <w:szCs w:val="28"/>
          <w:lang w:val="uk-UA"/>
        </w:rPr>
        <w:t>(дата звернення: 03.0</w:t>
      </w:r>
      <w:r w:rsidR="001741E2">
        <w:rPr>
          <w:sz w:val="28"/>
          <w:szCs w:val="28"/>
          <w:lang w:val="uk-UA"/>
        </w:rPr>
        <w:t>4</w:t>
      </w:r>
      <w:r w:rsidRPr="00511AF0">
        <w:rPr>
          <w:sz w:val="28"/>
          <w:szCs w:val="28"/>
          <w:lang w:val="uk-UA"/>
        </w:rPr>
        <w:t>.2024).</w:t>
      </w:r>
      <w:bookmarkEnd w:id="64"/>
    </w:p>
    <w:p w14:paraId="132A37F8" w14:textId="630BFFE7"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5" w:name="_Ref168344643"/>
      <w:r w:rsidRPr="006B1EC7">
        <w:rPr>
          <w:sz w:val="28"/>
          <w:szCs w:val="28"/>
          <w:lang w:val="uk-UA"/>
        </w:rPr>
        <w:t>Visual Paradigm Online Productivity Suite.</w:t>
      </w:r>
      <w:r>
        <w:rPr>
          <w:sz w:val="28"/>
          <w:szCs w:val="28"/>
          <w:lang w:val="uk-UA"/>
        </w:rPr>
        <w:t xml:space="preserve"> URL: </w:t>
      </w:r>
      <w:hyperlink r:id="rId143" w:tgtFrame="_blank" w:history="1">
        <w:r w:rsidRPr="00511AF0">
          <w:rPr>
            <w:rStyle w:val="ab"/>
            <w:color w:val="auto"/>
            <w:sz w:val="28"/>
            <w:szCs w:val="28"/>
            <w:lang w:val="uk-UA"/>
          </w:rPr>
          <w:t>https://online.visual-paradigm.com/ru/</w:t>
        </w:r>
      </w:hyperlink>
      <w:r>
        <w:rPr>
          <w:sz w:val="28"/>
          <w:szCs w:val="28"/>
          <w:lang w:val="uk-UA"/>
        </w:rPr>
        <w:t xml:space="preserve"> </w:t>
      </w:r>
      <w:r w:rsidRPr="00511AF0">
        <w:rPr>
          <w:sz w:val="28"/>
          <w:szCs w:val="28"/>
          <w:lang w:val="uk-UA"/>
        </w:rPr>
        <w:t xml:space="preserve">(дата звернення: </w:t>
      </w:r>
      <w:r w:rsidR="001741E2">
        <w:rPr>
          <w:sz w:val="28"/>
          <w:szCs w:val="28"/>
          <w:lang w:val="uk-UA"/>
        </w:rPr>
        <w:t>17</w:t>
      </w:r>
      <w:r w:rsidRPr="00511AF0">
        <w:rPr>
          <w:sz w:val="28"/>
          <w:szCs w:val="28"/>
          <w:lang w:val="uk-UA"/>
        </w:rPr>
        <w:t>.0</w:t>
      </w:r>
      <w:r w:rsidR="001741E2">
        <w:rPr>
          <w:sz w:val="28"/>
          <w:szCs w:val="28"/>
          <w:lang w:val="uk-UA"/>
        </w:rPr>
        <w:t>3</w:t>
      </w:r>
      <w:r w:rsidRPr="00511AF0">
        <w:rPr>
          <w:sz w:val="28"/>
          <w:szCs w:val="28"/>
          <w:lang w:val="uk-UA"/>
        </w:rPr>
        <w:t>.2024).</w:t>
      </w:r>
      <w:bookmarkEnd w:id="65"/>
      <w:r w:rsidRPr="00511AF0">
        <w:rPr>
          <w:sz w:val="28"/>
          <w:szCs w:val="28"/>
          <w:lang w:val="uk-UA"/>
        </w:rPr>
        <w:t xml:space="preserve"> </w:t>
      </w:r>
    </w:p>
    <w:p w14:paraId="237AA2F4" w14:textId="0F56F251" w:rsidR="006B1EC7" w:rsidRPr="00665892" w:rsidRDefault="006B1EC7" w:rsidP="00665892">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6" w:name="_Ref168345787"/>
      <w:r w:rsidRPr="006B1EC7">
        <w:rPr>
          <w:sz w:val="28"/>
          <w:szCs w:val="28"/>
          <w:lang w:val="uk-UA"/>
        </w:rPr>
        <w:t xml:space="preserve">Your request has been blocked. </w:t>
      </w:r>
      <w:r w:rsidRPr="00511AF0">
        <w:rPr>
          <w:sz w:val="28"/>
          <w:szCs w:val="28"/>
          <w:lang w:val="uk-UA"/>
        </w:rPr>
        <w:t>URL:</w:t>
      </w:r>
      <w:r>
        <w:rPr>
          <w:sz w:val="28"/>
          <w:szCs w:val="28"/>
          <w:lang w:val="uk-UA"/>
        </w:rPr>
        <w:t xml:space="preserve"> </w:t>
      </w:r>
      <w:hyperlink r:id="rId144" w:tgtFrame="_blank" w:history="1">
        <w:r w:rsidRPr="00511AF0">
          <w:rPr>
            <w:rStyle w:val="ab"/>
            <w:color w:val="auto"/>
            <w:sz w:val="28"/>
            <w:szCs w:val="28"/>
            <w:u w:val="none"/>
            <w:lang w:val="uk-UA"/>
          </w:rPr>
          <w:t>https://www.microsoft.com/en-us/</w:t>
        </w:r>
      </w:hyperlink>
      <w:r>
        <w:rPr>
          <w:sz w:val="28"/>
          <w:szCs w:val="28"/>
          <w:lang w:val="uk-UA"/>
        </w:rPr>
        <w:t xml:space="preserve"> </w:t>
      </w:r>
      <w:r w:rsidRPr="00511AF0">
        <w:rPr>
          <w:sz w:val="28"/>
          <w:szCs w:val="28"/>
          <w:lang w:val="uk-UA"/>
        </w:rPr>
        <w:t xml:space="preserve">(дата звернення: </w:t>
      </w:r>
      <w:r w:rsidR="001741E2">
        <w:rPr>
          <w:sz w:val="28"/>
          <w:szCs w:val="28"/>
          <w:lang w:val="uk-UA"/>
        </w:rPr>
        <w:t>19</w:t>
      </w:r>
      <w:r w:rsidRPr="00511AF0">
        <w:rPr>
          <w:sz w:val="28"/>
          <w:szCs w:val="28"/>
          <w:lang w:val="uk-UA"/>
        </w:rPr>
        <w:t>.0</w:t>
      </w:r>
      <w:r w:rsidR="001741E2">
        <w:rPr>
          <w:sz w:val="28"/>
          <w:szCs w:val="28"/>
          <w:lang w:val="uk-UA"/>
        </w:rPr>
        <w:t>3</w:t>
      </w:r>
      <w:r w:rsidRPr="00511AF0">
        <w:rPr>
          <w:sz w:val="28"/>
          <w:szCs w:val="28"/>
          <w:lang w:val="uk-UA"/>
        </w:rPr>
        <w:t>.2024).</w:t>
      </w:r>
      <w:bookmarkEnd w:id="66"/>
    </w:p>
    <w:p w14:paraId="32CA32F3" w14:textId="77777777"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7" w:name="_Ref168513737"/>
      <w:r>
        <w:rPr>
          <w:sz w:val="28"/>
          <w:szCs w:val="28"/>
          <w:lang w:val="uk-UA"/>
        </w:rPr>
        <w:t>Бабчинська</w:t>
      </w:r>
      <w:r w:rsidRPr="00EC092F">
        <w:rPr>
          <w:sz w:val="28"/>
          <w:szCs w:val="28"/>
          <w:lang w:val="uk-UA"/>
        </w:rPr>
        <w:t xml:space="preserve"> О. І. Ключові аспекти сучасної парадигми управління підприємством</w:t>
      </w:r>
      <w:r>
        <w:rPr>
          <w:sz w:val="28"/>
          <w:szCs w:val="28"/>
          <w:lang w:val="uk-UA"/>
        </w:rPr>
        <w:t>.</w:t>
      </w:r>
      <w:r w:rsidRPr="00EC092F">
        <w:rPr>
          <w:sz w:val="28"/>
          <w:szCs w:val="28"/>
          <w:lang w:val="uk-UA"/>
        </w:rPr>
        <w:t xml:space="preserve"> </w:t>
      </w:r>
      <w:r>
        <w:rPr>
          <w:sz w:val="28"/>
          <w:szCs w:val="28"/>
          <w:lang w:val="uk-UA"/>
        </w:rPr>
        <w:t>Київ:</w:t>
      </w:r>
      <w:r w:rsidRPr="003F1459">
        <w:rPr>
          <w:lang w:val="uk-UA"/>
        </w:rPr>
        <w:t xml:space="preserve"> </w:t>
      </w:r>
      <w:r w:rsidRPr="003F1459">
        <w:rPr>
          <w:sz w:val="28"/>
          <w:szCs w:val="28"/>
          <w:lang w:val="uk-UA"/>
        </w:rPr>
        <w:t>ТОВ "ДКС Центр"</w:t>
      </w:r>
      <w:r>
        <w:rPr>
          <w:sz w:val="28"/>
          <w:szCs w:val="28"/>
          <w:lang w:val="uk-UA"/>
        </w:rPr>
        <w:t xml:space="preserve">, </w:t>
      </w:r>
      <w:r w:rsidRPr="00EC092F">
        <w:rPr>
          <w:sz w:val="28"/>
          <w:szCs w:val="28"/>
          <w:lang w:val="uk-UA"/>
        </w:rPr>
        <w:t>2022. 5 с.</w:t>
      </w:r>
      <w:bookmarkEnd w:id="67"/>
    </w:p>
    <w:p w14:paraId="1211529F" w14:textId="54D6790F"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8" w:name="_Ref168511243"/>
      <w:r>
        <w:rPr>
          <w:sz w:val="28"/>
          <w:szCs w:val="28"/>
          <w:lang w:val="uk-UA"/>
        </w:rPr>
        <w:t>Боднар</w:t>
      </w:r>
      <w:r w:rsidRPr="00473510">
        <w:rPr>
          <w:sz w:val="28"/>
          <w:szCs w:val="28"/>
          <w:lang w:val="uk-UA"/>
        </w:rPr>
        <w:t xml:space="preserve"> Т. І. Характеристика основних методів менеджменту в контексті забезпечення ефективного функціонування підприємства</w:t>
      </w:r>
      <w:r>
        <w:rPr>
          <w:sz w:val="28"/>
          <w:szCs w:val="28"/>
          <w:lang w:val="uk-UA"/>
        </w:rPr>
        <w:t>. Херсон:</w:t>
      </w:r>
      <w:r w:rsidRPr="003F1459">
        <w:rPr>
          <w:sz w:val="28"/>
          <w:szCs w:val="28"/>
          <w:lang w:val="uk-UA"/>
        </w:rPr>
        <w:t xml:space="preserve"> Видавничий дім «Гельветика»</w:t>
      </w:r>
      <w:r>
        <w:rPr>
          <w:sz w:val="28"/>
          <w:szCs w:val="28"/>
          <w:lang w:val="uk-UA"/>
        </w:rPr>
        <w:t>, 2020. С.</w:t>
      </w:r>
      <w:r w:rsidRPr="00473510">
        <w:rPr>
          <w:sz w:val="28"/>
          <w:szCs w:val="28"/>
          <w:lang w:val="uk-UA"/>
        </w:rPr>
        <w:t>93-95</w:t>
      </w:r>
      <w:bookmarkEnd w:id="68"/>
      <w:r w:rsidR="00C86CD6">
        <w:rPr>
          <w:sz w:val="28"/>
          <w:szCs w:val="28"/>
          <w:lang w:val="uk-UA"/>
        </w:rPr>
        <w:t>.</w:t>
      </w:r>
    </w:p>
    <w:p w14:paraId="3D9B5609" w14:textId="0DBC0132" w:rsidR="006B1EC7" w:rsidRPr="00E4492A"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Бондаренко В. М., Поліщук І. І.,  Шарко</w:t>
      </w:r>
      <w:r w:rsidRPr="00E4492A">
        <w:rPr>
          <w:sz w:val="28"/>
          <w:szCs w:val="28"/>
          <w:lang w:val="uk-UA"/>
        </w:rPr>
        <w:t xml:space="preserve"> В. В. Маркетинговий менеджмент</w:t>
      </w:r>
      <w:r>
        <w:rPr>
          <w:sz w:val="28"/>
          <w:szCs w:val="28"/>
          <w:lang w:val="uk-UA"/>
        </w:rPr>
        <w:t xml:space="preserve">. </w:t>
      </w:r>
      <w:r w:rsidRPr="00E4492A">
        <w:rPr>
          <w:sz w:val="28"/>
          <w:szCs w:val="28"/>
          <w:lang w:val="uk-UA"/>
        </w:rPr>
        <w:t>Вінниця: Видавничо-редакційний відділ ВТЕІ КНТЕУ, 2021. 224 с.</w:t>
      </w:r>
    </w:p>
    <w:p w14:paraId="4C71007F" w14:textId="77777777" w:rsidR="00021DF5" w:rsidRPr="00021DF5" w:rsidRDefault="00021DF5" w:rsidP="00021DF5">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Бушуєв С. Д., Бушуєв Д. А., Ярошенко Р. Ф.</w:t>
      </w:r>
      <w:r w:rsidRPr="00021DF5">
        <w:rPr>
          <w:sz w:val="28"/>
          <w:szCs w:val="28"/>
          <w:lang w:val="uk-UA"/>
        </w:rPr>
        <w:t xml:space="preserve"> Серія: Стратегічне управління, управління портфелями, про</w:t>
      </w:r>
      <w:r>
        <w:rPr>
          <w:sz w:val="28"/>
          <w:szCs w:val="28"/>
          <w:lang w:val="uk-UA"/>
        </w:rPr>
        <w:t xml:space="preserve">грамами та проектами. Київ: </w:t>
      </w:r>
      <w:r w:rsidRPr="00021DF5">
        <w:rPr>
          <w:sz w:val="28"/>
          <w:szCs w:val="28"/>
          <w:lang w:val="uk-UA"/>
        </w:rPr>
        <w:t>Вісник НТУ «ХПІ», 2017. С. 102–107.</w:t>
      </w:r>
    </w:p>
    <w:p w14:paraId="060886C6" w14:textId="6ABA2D88" w:rsidR="006B1EC7" w:rsidRPr="00021DF5" w:rsidRDefault="006B1EC7" w:rsidP="00021DF5">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021DF5">
        <w:rPr>
          <w:sz w:val="28"/>
          <w:szCs w:val="28"/>
          <w:lang w:val="uk-UA"/>
        </w:rPr>
        <w:t xml:space="preserve">Васенко В. К. Принципи менеджменту та їх вплив на формування понятійного апарату. Київ: </w:t>
      </w:r>
      <w:r w:rsidR="004A68C1">
        <w:rPr>
          <w:sz w:val="28"/>
          <w:szCs w:val="28"/>
          <w:lang w:val="uk-UA"/>
        </w:rPr>
        <w:t>Видавницт</w:t>
      </w:r>
      <w:r w:rsidRPr="00021DF5">
        <w:rPr>
          <w:sz w:val="28"/>
          <w:szCs w:val="28"/>
          <w:lang w:val="uk-UA"/>
        </w:rPr>
        <w:t>во Вищий навчальний заклад «Університет економіки та права «КРОК», 2019. С.97–104.</w:t>
      </w:r>
    </w:p>
    <w:p w14:paraId="1027041E" w14:textId="20CAC1AB"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69" w:name="_Ref168344504"/>
      <w:r w:rsidRPr="00511AF0">
        <w:rPr>
          <w:sz w:val="28"/>
          <w:szCs w:val="28"/>
          <w:lang w:val="uk-UA"/>
        </w:rPr>
        <w:t>Гірняк</w:t>
      </w:r>
      <w:r>
        <w:rPr>
          <w:sz w:val="28"/>
          <w:szCs w:val="28"/>
          <w:lang w:val="uk-UA"/>
        </w:rPr>
        <w:t xml:space="preserve"> </w:t>
      </w:r>
      <w:r w:rsidRPr="00511AF0">
        <w:rPr>
          <w:sz w:val="28"/>
          <w:szCs w:val="28"/>
          <w:lang w:val="uk-UA"/>
        </w:rPr>
        <w:t>О.</w:t>
      </w:r>
      <w:r>
        <w:rPr>
          <w:sz w:val="28"/>
          <w:szCs w:val="28"/>
          <w:lang w:val="uk-UA"/>
        </w:rPr>
        <w:t xml:space="preserve"> М., </w:t>
      </w:r>
      <w:r w:rsidRPr="00511AF0">
        <w:rPr>
          <w:sz w:val="28"/>
          <w:szCs w:val="28"/>
          <w:lang w:val="uk-UA"/>
        </w:rPr>
        <w:t>Лазановський П.</w:t>
      </w:r>
      <w:r>
        <w:rPr>
          <w:sz w:val="28"/>
          <w:szCs w:val="28"/>
          <w:lang w:val="uk-UA"/>
        </w:rPr>
        <w:t xml:space="preserve"> </w:t>
      </w:r>
      <w:r w:rsidRPr="00511AF0">
        <w:rPr>
          <w:sz w:val="28"/>
          <w:szCs w:val="28"/>
          <w:lang w:val="uk-UA"/>
        </w:rPr>
        <w:t>П.</w:t>
      </w:r>
      <w:r>
        <w:rPr>
          <w:sz w:val="28"/>
          <w:szCs w:val="28"/>
          <w:lang w:val="uk-UA"/>
        </w:rPr>
        <w:t xml:space="preserve"> </w:t>
      </w:r>
      <w:r w:rsidRPr="00511AF0">
        <w:rPr>
          <w:sz w:val="28"/>
          <w:szCs w:val="28"/>
          <w:lang w:val="uk-UA"/>
        </w:rPr>
        <w:t>Менеджмент у лекційному викладі</w:t>
      </w:r>
      <w:r>
        <w:rPr>
          <w:sz w:val="28"/>
          <w:szCs w:val="28"/>
          <w:lang w:val="uk-UA"/>
        </w:rPr>
        <w:t xml:space="preserve">. </w:t>
      </w:r>
      <w:r w:rsidRPr="00511AF0">
        <w:rPr>
          <w:sz w:val="28"/>
          <w:szCs w:val="28"/>
          <w:lang w:val="uk-UA"/>
        </w:rPr>
        <w:t>Львів: Українська академія друкарства, 2018. 232 с.</w:t>
      </w:r>
      <w:bookmarkEnd w:id="69"/>
    </w:p>
    <w:p w14:paraId="43D5B07D" w14:textId="6E06A2A8"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E4492A">
        <w:rPr>
          <w:sz w:val="28"/>
          <w:szCs w:val="28"/>
          <w:lang w:val="uk-UA"/>
        </w:rPr>
        <w:t>Голо</w:t>
      </w:r>
      <w:r>
        <w:rPr>
          <w:sz w:val="28"/>
          <w:szCs w:val="28"/>
          <w:lang w:val="uk-UA"/>
        </w:rPr>
        <w:t xml:space="preserve">вна. Volkswagen в Україні. URL: </w:t>
      </w:r>
      <w:hyperlink r:id="rId145" w:tgtFrame="_blank" w:history="1">
        <w:r w:rsidRPr="00E4492A">
          <w:rPr>
            <w:rStyle w:val="ab"/>
            <w:sz w:val="28"/>
            <w:szCs w:val="28"/>
            <w:lang w:val="uk-UA"/>
          </w:rPr>
          <w:t>https://www.volkswagen.ua/</w:t>
        </w:r>
      </w:hyperlink>
      <w:r>
        <w:rPr>
          <w:sz w:val="28"/>
          <w:szCs w:val="28"/>
          <w:lang w:val="uk-UA"/>
        </w:rPr>
        <w:t xml:space="preserve"> (дата звернення: 05.0</w:t>
      </w:r>
      <w:r w:rsidR="001741E2">
        <w:rPr>
          <w:sz w:val="28"/>
          <w:szCs w:val="28"/>
          <w:lang w:val="uk-UA"/>
        </w:rPr>
        <w:t>4</w:t>
      </w:r>
      <w:r>
        <w:rPr>
          <w:sz w:val="28"/>
          <w:szCs w:val="28"/>
          <w:lang w:val="uk-UA"/>
        </w:rPr>
        <w:t>.2024)</w:t>
      </w:r>
      <w:r w:rsidRPr="00E4492A">
        <w:rPr>
          <w:sz w:val="28"/>
          <w:szCs w:val="28"/>
          <w:lang w:val="uk-UA"/>
        </w:rPr>
        <w:t>.</w:t>
      </w:r>
    </w:p>
    <w:p w14:paraId="77E09116" w14:textId="4E1D1296" w:rsidR="006B1EC7" w:rsidRDefault="006B1EC7" w:rsidP="006B1EC7">
      <w:pPr>
        <w:pStyle w:val="aa"/>
        <w:numPr>
          <w:ilvl w:val="0"/>
          <w:numId w:val="14"/>
        </w:numPr>
        <w:shd w:val="clear" w:color="auto" w:fill="FFFFFF"/>
        <w:spacing w:after="0" w:line="360" w:lineRule="auto"/>
        <w:ind w:left="0" w:firstLine="709"/>
        <w:jc w:val="both"/>
        <w:rPr>
          <w:sz w:val="28"/>
          <w:szCs w:val="28"/>
          <w:lang w:val="uk-UA"/>
        </w:rPr>
      </w:pPr>
      <w:r>
        <w:rPr>
          <w:sz w:val="28"/>
          <w:szCs w:val="28"/>
          <w:lang w:val="uk-UA"/>
        </w:rPr>
        <w:t>Горбань</w:t>
      </w:r>
      <w:r w:rsidRPr="00D24B42">
        <w:rPr>
          <w:sz w:val="28"/>
          <w:szCs w:val="28"/>
          <w:lang w:val="uk-UA"/>
        </w:rPr>
        <w:t xml:space="preserve"> О. Г. Теоретичні основи формування сучасної моделі менеджменту</w:t>
      </w:r>
      <w:r>
        <w:rPr>
          <w:sz w:val="28"/>
          <w:szCs w:val="28"/>
          <w:lang w:val="uk-UA"/>
        </w:rPr>
        <w:t>. Київ: НАУ, 2019. 127</w:t>
      </w:r>
      <w:r w:rsidR="003A3220">
        <w:rPr>
          <w:sz w:val="28"/>
          <w:szCs w:val="28"/>
          <w:lang w:val="uk-UA"/>
        </w:rPr>
        <w:t xml:space="preserve"> </w:t>
      </w:r>
      <w:r>
        <w:rPr>
          <w:sz w:val="28"/>
          <w:szCs w:val="28"/>
          <w:lang w:val="uk-UA"/>
        </w:rPr>
        <w:t>с.</w:t>
      </w:r>
    </w:p>
    <w:p w14:paraId="7D2AE57C" w14:textId="55A72DBE" w:rsidR="006B1EC7" w:rsidRDefault="006B1EC7" w:rsidP="006B1EC7">
      <w:pPr>
        <w:pStyle w:val="aa"/>
        <w:numPr>
          <w:ilvl w:val="0"/>
          <w:numId w:val="14"/>
        </w:numPr>
        <w:shd w:val="clear" w:color="auto" w:fill="FFFFFF"/>
        <w:spacing w:after="0" w:line="360" w:lineRule="auto"/>
        <w:ind w:left="0" w:firstLine="709"/>
        <w:jc w:val="both"/>
        <w:rPr>
          <w:sz w:val="28"/>
          <w:szCs w:val="28"/>
          <w:lang w:val="uk-UA"/>
        </w:rPr>
      </w:pPr>
      <w:bookmarkStart w:id="70" w:name="_Ref168513797"/>
      <w:r w:rsidRPr="00D24B42">
        <w:rPr>
          <w:sz w:val="28"/>
          <w:szCs w:val="28"/>
          <w:lang w:val="uk-UA"/>
        </w:rPr>
        <w:t>Громова О. В. Методологічні основи формування системи репутаційного менеджменту підприємства</w:t>
      </w:r>
      <w:r w:rsidR="000D0131">
        <w:rPr>
          <w:sz w:val="28"/>
          <w:szCs w:val="28"/>
          <w:lang w:val="uk-UA"/>
        </w:rPr>
        <w:t>.</w:t>
      </w:r>
      <w:r>
        <w:rPr>
          <w:sz w:val="28"/>
          <w:szCs w:val="28"/>
          <w:lang w:val="uk-UA"/>
        </w:rPr>
        <w:t xml:space="preserve"> </w:t>
      </w:r>
      <w:r w:rsidR="000D0131">
        <w:rPr>
          <w:sz w:val="28"/>
          <w:szCs w:val="28"/>
          <w:lang w:val="uk-UA"/>
        </w:rPr>
        <w:t>Запоріжжя</w:t>
      </w:r>
      <w:r>
        <w:rPr>
          <w:sz w:val="28"/>
          <w:szCs w:val="28"/>
          <w:lang w:val="uk-UA"/>
        </w:rPr>
        <w:t xml:space="preserve">: </w:t>
      </w:r>
      <w:r w:rsidRPr="00E7599D">
        <w:rPr>
          <w:sz w:val="28"/>
          <w:szCs w:val="28"/>
          <w:lang w:val="uk-UA"/>
        </w:rPr>
        <w:t>Класичний приватний університет</w:t>
      </w:r>
      <w:r>
        <w:rPr>
          <w:sz w:val="28"/>
          <w:szCs w:val="28"/>
          <w:lang w:val="uk-UA"/>
        </w:rPr>
        <w:t xml:space="preserve">, </w:t>
      </w:r>
      <w:r w:rsidRPr="00D24B42">
        <w:rPr>
          <w:sz w:val="28"/>
          <w:szCs w:val="28"/>
          <w:lang w:val="uk-UA"/>
        </w:rPr>
        <w:t>2019. С. 95-99</w:t>
      </w:r>
      <w:bookmarkEnd w:id="70"/>
      <w:r w:rsidR="00C86CD6">
        <w:rPr>
          <w:sz w:val="28"/>
          <w:szCs w:val="28"/>
          <w:lang w:val="uk-UA"/>
        </w:rPr>
        <w:t>.</w:t>
      </w:r>
    </w:p>
    <w:p w14:paraId="71B2C6D9" w14:textId="5D038B3A"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Гудзь О. Є.</w:t>
      </w:r>
      <w:r w:rsidR="000D0131">
        <w:rPr>
          <w:sz w:val="28"/>
          <w:szCs w:val="28"/>
          <w:lang w:val="uk-UA"/>
        </w:rPr>
        <w:t>,</w:t>
      </w:r>
      <w:r w:rsidRPr="00EC092F">
        <w:rPr>
          <w:sz w:val="28"/>
          <w:szCs w:val="28"/>
          <w:lang w:val="uk-UA"/>
        </w:rPr>
        <w:t xml:space="preserve"> Коваль І. М. Креативний менеджмент підприємства</w:t>
      </w:r>
      <w:r w:rsidR="000D0131">
        <w:rPr>
          <w:sz w:val="28"/>
          <w:szCs w:val="28"/>
          <w:lang w:val="uk-UA"/>
        </w:rPr>
        <w:t>.</w:t>
      </w:r>
      <w:r w:rsidRPr="00EC092F">
        <w:rPr>
          <w:sz w:val="28"/>
          <w:szCs w:val="28"/>
          <w:lang w:val="uk-UA"/>
        </w:rPr>
        <w:t xml:space="preserve"> </w:t>
      </w:r>
      <w:r w:rsidRPr="0078759F">
        <w:rPr>
          <w:sz w:val="28"/>
          <w:szCs w:val="28"/>
          <w:lang w:val="uk-UA"/>
        </w:rPr>
        <w:t>Київ: Державний університет телекомунікацій</w:t>
      </w:r>
      <w:r>
        <w:rPr>
          <w:sz w:val="28"/>
          <w:szCs w:val="28"/>
          <w:lang w:val="uk-UA"/>
        </w:rPr>
        <w:t>,</w:t>
      </w:r>
      <w:r w:rsidR="004A68C1">
        <w:rPr>
          <w:sz w:val="28"/>
          <w:szCs w:val="28"/>
          <w:lang w:val="uk-UA"/>
        </w:rPr>
        <w:t>2020. № 4. С. 4-</w:t>
      </w:r>
      <w:r w:rsidRPr="00EC092F">
        <w:rPr>
          <w:sz w:val="28"/>
          <w:szCs w:val="28"/>
          <w:lang w:val="uk-UA"/>
        </w:rPr>
        <w:t>7</w:t>
      </w:r>
      <w:r w:rsidR="00C86CD6">
        <w:rPr>
          <w:sz w:val="28"/>
          <w:szCs w:val="28"/>
          <w:lang w:val="uk-UA"/>
        </w:rPr>
        <w:t>.</w:t>
      </w:r>
    </w:p>
    <w:p w14:paraId="728355F6" w14:textId="77777777"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E233A9">
        <w:rPr>
          <w:sz w:val="28"/>
          <w:szCs w:val="28"/>
          <w:lang w:val="uk-UA"/>
        </w:rPr>
        <w:t>Локк Е.</w:t>
      </w:r>
      <w:r w:rsidRPr="00511AF0">
        <w:rPr>
          <w:sz w:val="28"/>
          <w:szCs w:val="28"/>
          <w:lang w:val="uk-UA"/>
        </w:rPr>
        <w:t xml:space="preserve"> Ідеї Фредеріка Тейлора: оцінка</w:t>
      </w:r>
      <w:r>
        <w:rPr>
          <w:sz w:val="28"/>
          <w:szCs w:val="28"/>
          <w:lang w:val="uk-UA"/>
        </w:rPr>
        <w:t>: підручник.</w:t>
      </w:r>
      <w:r w:rsidRPr="00511AF0">
        <w:rPr>
          <w:sz w:val="28"/>
          <w:szCs w:val="28"/>
          <w:lang w:val="uk-UA"/>
        </w:rPr>
        <w:t xml:space="preserve"> </w:t>
      </w:r>
      <w:r>
        <w:rPr>
          <w:sz w:val="28"/>
          <w:szCs w:val="28"/>
          <w:lang w:val="uk-UA"/>
        </w:rPr>
        <w:t>Нью-Йорк</w:t>
      </w:r>
      <w:r w:rsidRPr="005273C4">
        <w:rPr>
          <w:sz w:val="28"/>
          <w:szCs w:val="28"/>
          <w:lang w:val="uk-UA"/>
        </w:rPr>
        <w:t>: Вільна преса</w:t>
      </w:r>
      <w:r>
        <w:rPr>
          <w:sz w:val="28"/>
          <w:szCs w:val="28"/>
          <w:lang w:val="uk-UA"/>
        </w:rPr>
        <w:t xml:space="preserve">, </w:t>
      </w:r>
      <w:r w:rsidRPr="00511AF0">
        <w:rPr>
          <w:sz w:val="28"/>
          <w:szCs w:val="28"/>
          <w:lang w:val="uk-UA"/>
        </w:rPr>
        <w:t xml:space="preserve">1982, </w:t>
      </w:r>
      <w:r w:rsidRPr="00511AF0">
        <w:rPr>
          <w:sz w:val="28"/>
          <w:szCs w:val="28"/>
        </w:rPr>
        <w:t>C</w:t>
      </w:r>
      <w:r w:rsidRPr="00511AF0">
        <w:rPr>
          <w:sz w:val="28"/>
          <w:szCs w:val="28"/>
          <w:lang w:val="uk-UA"/>
        </w:rPr>
        <w:t>.14-24</w:t>
      </w:r>
      <w:r>
        <w:rPr>
          <w:sz w:val="28"/>
          <w:szCs w:val="28"/>
          <w:lang w:val="uk-UA"/>
        </w:rPr>
        <w:t>.</w:t>
      </w:r>
      <w:r w:rsidRPr="00511AF0">
        <w:rPr>
          <w:sz w:val="28"/>
          <w:szCs w:val="28"/>
          <w:lang w:val="uk-UA"/>
        </w:rPr>
        <w:t xml:space="preserve"> </w:t>
      </w:r>
    </w:p>
    <w:p w14:paraId="3385A432" w14:textId="582E698E"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E233A9">
        <w:rPr>
          <w:sz w:val="28"/>
          <w:szCs w:val="28"/>
          <w:lang w:val="uk-UA"/>
        </w:rPr>
        <w:t>Єпіфанов А. О.</w:t>
      </w:r>
      <w:r w:rsidRPr="00511AF0">
        <w:rPr>
          <w:sz w:val="28"/>
          <w:szCs w:val="28"/>
          <w:lang w:val="uk-UA"/>
        </w:rPr>
        <w:t xml:space="preserve"> Менеджмент для магістрів: навчальний посібник</w:t>
      </w:r>
      <w:r w:rsidR="000D0131">
        <w:rPr>
          <w:sz w:val="28"/>
          <w:szCs w:val="28"/>
          <w:lang w:val="uk-UA"/>
        </w:rPr>
        <w:t>.</w:t>
      </w:r>
      <w:r>
        <w:rPr>
          <w:sz w:val="28"/>
          <w:szCs w:val="28"/>
          <w:lang w:val="uk-UA"/>
        </w:rPr>
        <w:t xml:space="preserve"> Суми: </w:t>
      </w:r>
      <w:r w:rsidRPr="0078759F">
        <w:rPr>
          <w:sz w:val="28"/>
          <w:szCs w:val="28"/>
          <w:lang w:val="uk-UA"/>
        </w:rPr>
        <w:t> Університетська книга</w:t>
      </w:r>
      <w:r w:rsidRPr="00511AF0">
        <w:rPr>
          <w:sz w:val="28"/>
          <w:szCs w:val="28"/>
          <w:lang w:val="uk-UA"/>
        </w:rPr>
        <w:t xml:space="preserve">, 2003. 762 с. </w:t>
      </w:r>
    </w:p>
    <w:p w14:paraId="28F8E64F" w14:textId="1EB9D7FE"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71" w:name="_Ref168345128"/>
      <w:r>
        <w:rPr>
          <w:sz w:val="28"/>
          <w:szCs w:val="28"/>
          <w:lang w:val="uk-UA"/>
        </w:rPr>
        <w:t>Коваленко</w:t>
      </w:r>
      <w:r w:rsidRPr="00511AF0">
        <w:rPr>
          <w:sz w:val="28"/>
          <w:szCs w:val="28"/>
          <w:lang w:val="uk-UA"/>
        </w:rPr>
        <w:t xml:space="preserve"> В.</w:t>
      </w:r>
      <w:r>
        <w:rPr>
          <w:sz w:val="28"/>
          <w:szCs w:val="28"/>
          <w:lang w:val="uk-UA"/>
        </w:rPr>
        <w:t xml:space="preserve"> О., Шевчук</w:t>
      </w:r>
      <w:r w:rsidRPr="00511AF0">
        <w:rPr>
          <w:sz w:val="28"/>
          <w:szCs w:val="28"/>
          <w:lang w:val="uk-UA"/>
        </w:rPr>
        <w:t xml:space="preserve"> Ю.</w:t>
      </w:r>
      <w:r>
        <w:rPr>
          <w:sz w:val="28"/>
          <w:szCs w:val="28"/>
          <w:lang w:val="uk-UA"/>
        </w:rPr>
        <w:t xml:space="preserve"> П.</w:t>
      </w:r>
      <w:r w:rsidR="000D0131">
        <w:rPr>
          <w:sz w:val="28"/>
          <w:szCs w:val="28"/>
          <w:lang w:val="uk-UA"/>
        </w:rPr>
        <w:t>,</w:t>
      </w:r>
      <w:r>
        <w:rPr>
          <w:sz w:val="28"/>
          <w:szCs w:val="28"/>
          <w:lang w:val="uk-UA"/>
        </w:rPr>
        <w:t xml:space="preserve"> Бондаренко</w:t>
      </w:r>
      <w:r w:rsidRPr="00511AF0">
        <w:rPr>
          <w:sz w:val="28"/>
          <w:szCs w:val="28"/>
          <w:lang w:val="uk-UA"/>
        </w:rPr>
        <w:t xml:space="preserve"> В.</w:t>
      </w:r>
      <w:r w:rsidR="004A68C1">
        <w:rPr>
          <w:sz w:val="28"/>
          <w:szCs w:val="28"/>
          <w:lang w:val="uk-UA"/>
        </w:rPr>
        <w:t xml:space="preserve"> М. </w:t>
      </w:r>
      <w:r w:rsidRPr="00511AF0">
        <w:rPr>
          <w:sz w:val="28"/>
          <w:szCs w:val="28"/>
          <w:lang w:val="uk-UA"/>
        </w:rPr>
        <w:t>Системний аналіз в управлінні підприємством: сучасні підходи та практичні аспекти</w:t>
      </w:r>
      <w:r>
        <w:rPr>
          <w:sz w:val="28"/>
          <w:szCs w:val="28"/>
          <w:lang w:val="uk-UA"/>
        </w:rPr>
        <w:t xml:space="preserve">; </w:t>
      </w:r>
      <w:r w:rsidRPr="0078759F">
        <w:rPr>
          <w:sz w:val="28"/>
          <w:szCs w:val="28"/>
          <w:lang w:val="uk-UA"/>
        </w:rPr>
        <w:t>Львів: Новий Світ</w:t>
      </w:r>
      <w:r>
        <w:rPr>
          <w:sz w:val="28"/>
          <w:szCs w:val="28"/>
          <w:lang w:val="uk-UA"/>
        </w:rPr>
        <w:t>,</w:t>
      </w:r>
      <w:r w:rsidRPr="00511AF0">
        <w:rPr>
          <w:sz w:val="28"/>
          <w:szCs w:val="28"/>
          <w:lang w:val="uk-UA"/>
        </w:rPr>
        <w:t xml:space="preserve"> 2017. </w:t>
      </w:r>
      <w:bookmarkEnd w:id="71"/>
      <w:r w:rsidR="00296957">
        <w:rPr>
          <w:sz w:val="28"/>
          <w:szCs w:val="28"/>
          <w:lang w:val="uk-UA"/>
        </w:rPr>
        <w:t>304 с.</w:t>
      </w:r>
    </w:p>
    <w:p w14:paraId="6FA83DDC" w14:textId="39BF2755"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72" w:name="_Ref168513988"/>
      <w:r w:rsidRPr="00E233A9">
        <w:rPr>
          <w:sz w:val="28"/>
          <w:szCs w:val="28"/>
          <w:lang w:val="uk-UA"/>
        </w:rPr>
        <w:t>Козюра В. Д. Еволюція</w:t>
      </w:r>
      <w:r w:rsidRPr="00511AF0">
        <w:rPr>
          <w:sz w:val="28"/>
          <w:szCs w:val="28"/>
          <w:lang w:val="uk-UA"/>
        </w:rPr>
        <w:t xml:space="preserve"> управлінської думки</w:t>
      </w:r>
      <w:r>
        <w:rPr>
          <w:sz w:val="28"/>
          <w:szCs w:val="28"/>
          <w:lang w:val="uk-UA"/>
        </w:rPr>
        <w:t>:</w:t>
      </w:r>
      <w:r w:rsidRPr="00E233A9">
        <w:rPr>
          <w:lang w:val="uk-UA"/>
        </w:rPr>
        <w:t xml:space="preserve"> </w:t>
      </w:r>
      <w:r>
        <w:rPr>
          <w:sz w:val="28"/>
          <w:szCs w:val="28"/>
          <w:lang w:val="uk-UA"/>
        </w:rPr>
        <w:t>н</w:t>
      </w:r>
      <w:r w:rsidRPr="00E233A9">
        <w:rPr>
          <w:sz w:val="28"/>
          <w:szCs w:val="28"/>
          <w:lang w:val="uk-UA"/>
        </w:rPr>
        <w:t>авч</w:t>
      </w:r>
      <w:r w:rsidR="004A68C1">
        <w:rPr>
          <w:sz w:val="28"/>
          <w:szCs w:val="28"/>
          <w:lang w:val="uk-UA"/>
        </w:rPr>
        <w:t>альний</w:t>
      </w:r>
      <w:r w:rsidRPr="00E233A9">
        <w:rPr>
          <w:sz w:val="28"/>
          <w:szCs w:val="28"/>
          <w:lang w:val="uk-UA"/>
        </w:rPr>
        <w:t xml:space="preserve"> посіб</w:t>
      </w:r>
      <w:r w:rsidR="004A68C1">
        <w:rPr>
          <w:sz w:val="28"/>
          <w:szCs w:val="28"/>
          <w:lang w:val="uk-UA"/>
        </w:rPr>
        <w:t>ник</w:t>
      </w:r>
      <w:r w:rsidRPr="00E233A9">
        <w:rPr>
          <w:sz w:val="28"/>
          <w:szCs w:val="28"/>
          <w:lang w:val="uk-UA"/>
        </w:rPr>
        <w:t>.</w:t>
      </w:r>
      <w:r>
        <w:rPr>
          <w:sz w:val="28"/>
          <w:szCs w:val="28"/>
          <w:lang w:val="uk-UA"/>
        </w:rPr>
        <w:t xml:space="preserve"> </w:t>
      </w:r>
      <w:r w:rsidRPr="00511AF0">
        <w:rPr>
          <w:sz w:val="28"/>
          <w:szCs w:val="28"/>
          <w:lang w:val="uk-UA"/>
        </w:rPr>
        <w:t>К</w:t>
      </w:r>
      <w:r>
        <w:rPr>
          <w:sz w:val="28"/>
          <w:szCs w:val="28"/>
          <w:lang w:val="uk-UA"/>
        </w:rPr>
        <w:t>иїв</w:t>
      </w:r>
      <w:r w:rsidRPr="00511AF0">
        <w:rPr>
          <w:sz w:val="28"/>
          <w:szCs w:val="28"/>
          <w:lang w:val="uk-UA"/>
        </w:rPr>
        <w:t>: ДП “Ви</w:t>
      </w:r>
      <w:r w:rsidR="003A3220">
        <w:rPr>
          <w:sz w:val="28"/>
          <w:szCs w:val="28"/>
          <w:lang w:val="uk-UA"/>
        </w:rPr>
        <w:t xml:space="preserve">давничий дім “Персонал”, 2008. </w:t>
      </w:r>
      <w:r w:rsidRPr="00511AF0">
        <w:rPr>
          <w:sz w:val="28"/>
          <w:szCs w:val="28"/>
          <w:lang w:val="uk-UA"/>
        </w:rPr>
        <w:t>288 с.</w:t>
      </w:r>
      <w:bookmarkEnd w:id="72"/>
    </w:p>
    <w:p w14:paraId="245A26F8" w14:textId="77777777" w:rsidR="006B1EC7" w:rsidRPr="00E233A9"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73" w:name="_Ref168514125"/>
      <w:r w:rsidRPr="00E233A9">
        <w:rPr>
          <w:sz w:val="28"/>
          <w:szCs w:val="28"/>
          <w:lang w:val="uk-UA"/>
        </w:rPr>
        <w:t>Колпаков В. Методи управління: підручник. Київ: «Кондор», 2007. 158 с.</w:t>
      </w:r>
      <w:bookmarkEnd w:id="73"/>
    </w:p>
    <w:p w14:paraId="3195D049" w14:textId="3A17B08F" w:rsidR="006B1EC7" w:rsidRPr="000D0131"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0D0131">
        <w:rPr>
          <w:sz w:val="28"/>
          <w:szCs w:val="28"/>
          <w:lang w:val="uk-UA"/>
        </w:rPr>
        <w:t>Коробович Л.</w:t>
      </w:r>
      <w:r w:rsidR="000D0131">
        <w:rPr>
          <w:sz w:val="28"/>
          <w:szCs w:val="28"/>
          <w:lang w:val="uk-UA"/>
        </w:rPr>
        <w:t xml:space="preserve"> </w:t>
      </w:r>
      <w:r w:rsidRPr="000D0131">
        <w:rPr>
          <w:sz w:val="28"/>
          <w:szCs w:val="28"/>
          <w:lang w:val="uk-UA"/>
        </w:rPr>
        <w:t>П. Менеджмент освіти: конспект лекцій з дисципліни. Рівне: МЕГУ, 2012. 68 с.</w:t>
      </w:r>
    </w:p>
    <w:p w14:paraId="5B645257" w14:textId="75632397" w:rsidR="006B1EC7" w:rsidRPr="00CA255A"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CA255A">
        <w:rPr>
          <w:sz w:val="28"/>
          <w:szCs w:val="28"/>
          <w:lang w:val="uk-UA"/>
        </w:rPr>
        <w:t>Ладанюк А. П. Основи системного аналізу: навчальний посібник. Вінниця: Нова книга, 2004. 174</w:t>
      </w:r>
      <w:r w:rsidR="003A3220">
        <w:rPr>
          <w:sz w:val="28"/>
          <w:szCs w:val="28"/>
          <w:lang w:val="uk-UA"/>
        </w:rPr>
        <w:t xml:space="preserve"> </w:t>
      </w:r>
      <w:r w:rsidRPr="00CA255A">
        <w:rPr>
          <w:sz w:val="28"/>
          <w:szCs w:val="28"/>
          <w:lang w:val="uk-UA"/>
        </w:rPr>
        <w:t>с.</w:t>
      </w:r>
    </w:p>
    <w:p w14:paraId="32B7BAEF" w14:textId="6031E676"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CA255A">
        <w:rPr>
          <w:sz w:val="28"/>
          <w:szCs w:val="28"/>
          <w:lang w:val="uk-UA"/>
        </w:rPr>
        <w:t>Макгерр М. Запекле невдоволення: підйом і падіння прогресивного руху в Америці: підручни</w:t>
      </w:r>
      <w:r>
        <w:rPr>
          <w:sz w:val="28"/>
          <w:szCs w:val="28"/>
          <w:lang w:val="uk-UA"/>
        </w:rPr>
        <w:t xml:space="preserve">к. </w:t>
      </w:r>
      <w:r w:rsidRPr="00CA255A">
        <w:rPr>
          <w:sz w:val="28"/>
          <w:szCs w:val="28"/>
          <w:lang w:val="uk-UA"/>
        </w:rPr>
        <w:t>Нью-Йорк: Вільна преса, 2003. 168</w:t>
      </w:r>
      <w:r w:rsidR="003A3220">
        <w:rPr>
          <w:sz w:val="28"/>
          <w:szCs w:val="28"/>
          <w:lang w:val="uk-UA"/>
        </w:rPr>
        <w:t xml:space="preserve"> </w:t>
      </w:r>
      <w:r w:rsidRPr="00CA255A">
        <w:rPr>
          <w:sz w:val="28"/>
          <w:szCs w:val="28"/>
          <w:lang w:val="uk-UA"/>
        </w:rPr>
        <w:t>с.</w:t>
      </w:r>
    </w:p>
    <w:p w14:paraId="15A55D5D" w14:textId="6622CD7B" w:rsidR="00C86CD6" w:rsidRPr="00CA255A" w:rsidRDefault="00C86CD6" w:rsidP="00C86CD6">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5A1544">
        <w:rPr>
          <w:sz w:val="28"/>
          <w:szCs w:val="28"/>
          <w:lang w:val="uk-UA"/>
        </w:rPr>
        <w:t>Маркетинговий менеджмент</w:t>
      </w:r>
      <w:r>
        <w:rPr>
          <w:sz w:val="28"/>
          <w:szCs w:val="28"/>
          <w:lang w:val="uk-UA"/>
        </w:rPr>
        <w:t xml:space="preserve"> / Борисенко О. С., Шевченко А. В., Фісун Ю. В., Крапко</w:t>
      </w:r>
      <w:r w:rsidRPr="005A1544">
        <w:rPr>
          <w:sz w:val="28"/>
          <w:szCs w:val="28"/>
          <w:lang w:val="uk-UA"/>
        </w:rPr>
        <w:t xml:space="preserve"> О. М.</w:t>
      </w:r>
      <w:r>
        <w:rPr>
          <w:sz w:val="28"/>
          <w:szCs w:val="28"/>
          <w:lang w:val="uk-UA"/>
        </w:rPr>
        <w:t xml:space="preserve"> Київ: </w:t>
      </w:r>
      <w:r w:rsidRPr="00E7599D">
        <w:rPr>
          <w:sz w:val="28"/>
          <w:szCs w:val="28"/>
          <w:lang w:val="uk-UA"/>
        </w:rPr>
        <w:t>НАУ,</w:t>
      </w:r>
      <w:r>
        <w:rPr>
          <w:sz w:val="28"/>
          <w:szCs w:val="28"/>
          <w:lang w:val="uk-UA"/>
        </w:rPr>
        <w:t xml:space="preserve"> 2022. 204</w:t>
      </w:r>
      <w:r w:rsidR="003A3220">
        <w:rPr>
          <w:sz w:val="28"/>
          <w:szCs w:val="28"/>
          <w:lang w:val="uk-UA"/>
        </w:rPr>
        <w:t xml:space="preserve"> </w:t>
      </w:r>
      <w:r>
        <w:rPr>
          <w:sz w:val="28"/>
          <w:szCs w:val="28"/>
          <w:lang w:val="uk-UA"/>
        </w:rPr>
        <w:t>с.</w:t>
      </w:r>
    </w:p>
    <w:p w14:paraId="4D8B28CF" w14:textId="451BCC77" w:rsidR="006B1EC7" w:rsidRDefault="001741E2"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Маркіна І., Біловол</w:t>
      </w:r>
      <w:r w:rsidR="006B1EC7">
        <w:rPr>
          <w:sz w:val="28"/>
          <w:szCs w:val="28"/>
          <w:lang w:val="uk-UA"/>
        </w:rPr>
        <w:t xml:space="preserve"> Р.,</w:t>
      </w:r>
      <w:r w:rsidR="006B1EC7" w:rsidRPr="00511AF0">
        <w:rPr>
          <w:sz w:val="28"/>
          <w:szCs w:val="28"/>
          <w:lang w:val="uk-UA"/>
        </w:rPr>
        <w:t xml:space="preserve"> Власенко В. Менеджмент організації: навчальний посібник</w:t>
      </w:r>
      <w:r w:rsidR="004A68C1">
        <w:rPr>
          <w:sz w:val="28"/>
          <w:szCs w:val="28"/>
          <w:lang w:val="uk-UA"/>
        </w:rPr>
        <w:t>.</w:t>
      </w:r>
      <w:r w:rsidR="006B1EC7">
        <w:rPr>
          <w:sz w:val="28"/>
          <w:szCs w:val="28"/>
          <w:lang w:val="uk-UA"/>
        </w:rPr>
        <w:t xml:space="preserve"> </w:t>
      </w:r>
      <w:r w:rsidR="006B1EC7" w:rsidRPr="00511AF0">
        <w:rPr>
          <w:sz w:val="28"/>
          <w:szCs w:val="28"/>
          <w:lang w:val="uk-UA"/>
        </w:rPr>
        <w:t>Київ</w:t>
      </w:r>
      <w:r w:rsidR="006B1EC7">
        <w:rPr>
          <w:sz w:val="28"/>
          <w:szCs w:val="28"/>
          <w:lang w:val="uk-UA"/>
        </w:rPr>
        <w:t xml:space="preserve">: </w:t>
      </w:r>
      <w:r w:rsidR="006B1EC7" w:rsidRPr="006F1EAD">
        <w:rPr>
          <w:sz w:val="28"/>
          <w:szCs w:val="28"/>
          <w:lang w:val="uk-UA"/>
        </w:rPr>
        <w:t>«Центр учбової літератури»</w:t>
      </w:r>
      <w:r w:rsidR="006B1EC7" w:rsidRPr="00511AF0">
        <w:rPr>
          <w:sz w:val="28"/>
          <w:szCs w:val="28"/>
          <w:lang w:val="uk-UA"/>
        </w:rPr>
        <w:t>, 2013. 248 с.</w:t>
      </w:r>
    </w:p>
    <w:p w14:paraId="65FE3A2F" w14:textId="50D9050D" w:rsidR="00C86CD6" w:rsidRPr="00C86CD6" w:rsidRDefault="00C86CD6" w:rsidP="00C86CD6">
      <w:pPr>
        <w:pStyle w:val="aa"/>
        <w:numPr>
          <w:ilvl w:val="0"/>
          <w:numId w:val="14"/>
        </w:numPr>
        <w:shd w:val="clear" w:color="auto" w:fill="FFFFFF"/>
        <w:spacing w:after="0" w:line="360" w:lineRule="auto"/>
        <w:ind w:left="0" w:firstLine="709"/>
        <w:jc w:val="both"/>
        <w:rPr>
          <w:sz w:val="28"/>
          <w:szCs w:val="28"/>
          <w:lang w:val="uk-UA"/>
        </w:rPr>
      </w:pPr>
      <w:r w:rsidRPr="00CA255A">
        <w:rPr>
          <w:sz w:val="28"/>
          <w:szCs w:val="28"/>
          <w:lang w:val="uk-UA"/>
        </w:rPr>
        <w:t>Менеджмент:</w:t>
      </w:r>
      <w:r>
        <w:rPr>
          <w:sz w:val="28"/>
          <w:szCs w:val="28"/>
          <w:lang w:val="uk-UA"/>
        </w:rPr>
        <w:t xml:space="preserve"> Навчальний посібник / </w:t>
      </w:r>
      <w:r w:rsidRPr="00CA255A">
        <w:rPr>
          <w:sz w:val="28"/>
          <w:szCs w:val="28"/>
          <w:lang w:val="uk-UA"/>
        </w:rPr>
        <w:t>Шкільняк М. М, Овсянюк-Бердадіна О. Ф., Крисько Ж. Л., Демків І. О.</w:t>
      </w:r>
      <w:r>
        <w:rPr>
          <w:sz w:val="28"/>
          <w:szCs w:val="28"/>
          <w:lang w:val="uk-UA"/>
        </w:rPr>
        <w:t xml:space="preserve"> </w:t>
      </w:r>
      <w:r w:rsidRPr="00CA255A">
        <w:rPr>
          <w:sz w:val="28"/>
          <w:szCs w:val="28"/>
          <w:lang w:val="uk-UA"/>
        </w:rPr>
        <w:t xml:space="preserve">Тернопіль: Крок, </w:t>
      </w:r>
      <w:r>
        <w:rPr>
          <w:sz w:val="28"/>
          <w:szCs w:val="28"/>
          <w:lang w:val="uk-UA"/>
        </w:rPr>
        <w:t>2022</w:t>
      </w:r>
      <w:r w:rsidR="004A68C1">
        <w:rPr>
          <w:sz w:val="28"/>
          <w:szCs w:val="28"/>
          <w:lang w:val="uk-UA"/>
        </w:rPr>
        <w:t xml:space="preserve"> р.</w:t>
      </w:r>
      <w:r w:rsidRPr="00CA255A">
        <w:rPr>
          <w:sz w:val="28"/>
          <w:szCs w:val="28"/>
          <w:lang w:val="uk-UA"/>
        </w:rPr>
        <w:t xml:space="preserve"> 252 с</w:t>
      </w:r>
      <w:r>
        <w:rPr>
          <w:sz w:val="28"/>
          <w:szCs w:val="28"/>
          <w:lang w:val="uk-UA"/>
        </w:rPr>
        <w:t>.</w:t>
      </w:r>
    </w:p>
    <w:p w14:paraId="6EA959B3" w14:textId="77777777" w:rsidR="006B1EC7" w:rsidRPr="00CA255A"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CA255A">
        <w:rPr>
          <w:sz w:val="28"/>
          <w:szCs w:val="28"/>
          <w:lang w:val="uk-UA"/>
        </w:rPr>
        <w:t>Орбан-Лембрик Л. Е. Соціальна психологія: підручник. Київ: Академвидав, 2003. 568 с.</w:t>
      </w:r>
    </w:p>
    <w:p w14:paraId="71E31352" w14:textId="7D84BB64" w:rsidR="006B1EC7" w:rsidRDefault="006B1EC7" w:rsidP="006B1EC7">
      <w:pPr>
        <w:pStyle w:val="aa"/>
        <w:numPr>
          <w:ilvl w:val="0"/>
          <w:numId w:val="14"/>
        </w:numPr>
        <w:shd w:val="clear" w:color="auto" w:fill="FFFFFF"/>
        <w:spacing w:after="0" w:line="360" w:lineRule="auto"/>
        <w:ind w:left="0" w:firstLine="709"/>
        <w:jc w:val="both"/>
        <w:rPr>
          <w:sz w:val="28"/>
          <w:szCs w:val="28"/>
          <w:lang w:val="uk-UA"/>
        </w:rPr>
      </w:pPr>
      <w:r w:rsidRPr="00CA255A">
        <w:rPr>
          <w:sz w:val="28"/>
          <w:szCs w:val="28"/>
          <w:lang w:val="uk-UA"/>
        </w:rPr>
        <w:t>Орлова Д. В. Стратегічний мене</w:t>
      </w:r>
      <w:r w:rsidR="004A68C1">
        <w:rPr>
          <w:sz w:val="28"/>
          <w:szCs w:val="28"/>
          <w:lang w:val="uk-UA"/>
        </w:rPr>
        <w:t>джмент: становлення та розвиток:</w:t>
      </w:r>
      <w:r>
        <w:rPr>
          <w:sz w:val="28"/>
          <w:szCs w:val="28"/>
          <w:lang w:val="uk-UA"/>
        </w:rPr>
        <w:t xml:space="preserve"> </w:t>
      </w:r>
      <w:r w:rsidR="004A68C1">
        <w:rPr>
          <w:sz w:val="28"/>
          <w:szCs w:val="28"/>
          <w:lang w:val="uk-UA"/>
        </w:rPr>
        <w:t>з</w:t>
      </w:r>
      <w:r w:rsidRPr="00CA255A">
        <w:rPr>
          <w:sz w:val="28"/>
          <w:szCs w:val="28"/>
          <w:lang w:val="uk-UA"/>
        </w:rPr>
        <w:t>бірник наукових праць Донбаської національної академії будівництва</w:t>
      </w:r>
      <w:r w:rsidR="000D0131">
        <w:rPr>
          <w:sz w:val="28"/>
          <w:szCs w:val="28"/>
          <w:lang w:val="uk-UA"/>
        </w:rPr>
        <w:t xml:space="preserve"> і архітектури. Кра</w:t>
      </w:r>
      <w:r>
        <w:rPr>
          <w:sz w:val="28"/>
          <w:szCs w:val="28"/>
          <w:lang w:val="uk-UA"/>
        </w:rPr>
        <w:t xml:space="preserve">маторськ: </w:t>
      </w:r>
      <w:r w:rsidRPr="00CA255A">
        <w:rPr>
          <w:sz w:val="28"/>
          <w:szCs w:val="28"/>
          <w:lang w:val="uk-UA"/>
        </w:rPr>
        <w:t>ДонНАБА</w:t>
      </w:r>
      <w:r w:rsidR="001741E2">
        <w:rPr>
          <w:sz w:val="28"/>
          <w:szCs w:val="28"/>
          <w:lang w:val="uk-UA"/>
        </w:rPr>
        <w:t xml:space="preserve">, 2019. </w:t>
      </w:r>
      <w:r>
        <w:rPr>
          <w:sz w:val="28"/>
          <w:szCs w:val="28"/>
          <w:lang w:val="uk-UA"/>
        </w:rPr>
        <w:t xml:space="preserve">№ 4. </w:t>
      </w:r>
      <w:r w:rsidRPr="00CA255A">
        <w:rPr>
          <w:sz w:val="28"/>
          <w:szCs w:val="28"/>
          <w:lang w:val="uk-UA"/>
        </w:rPr>
        <w:t>С. 88-93</w:t>
      </w:r>
      <w:r w:rsidR="00C86CD6">
        <w:rPr>
          <w:sz w:val="28"/>
          <w:szCs w:val="28"/>
          <w:lang w:val="uk-UA"/>
        </w:rPr>
        <w:t>.</w:t>
      </w:r>
    </w:p>
    <w:p w14:paraId="2F693530" w14:textId="77777777" w:rsidR="006B1EC7" w:rsidRPr="00CA255A" w:rsidRDefault="006B1EC7" w:rsidP="006B1EC7">
      <w:pPr>
        <w:pStyle w:val="aa"/>
        <w:numPr>
          <w:ilvl w:val="0"/>
          <w:numId w:val="14"/>
        </w:numPr>
        <w:shd w:val="clear" w:color="auto" w:fill="FFFFFF"/>
        <w:spacing w:after="0" w:line="360" w:lineRule="auto"/>
        <w:ind w:left="0" w:firstLine="709"/>
        <w:jc w:val="both"/>
        <w:rPr>
          <w:sz w:val="28"/>
          <w:szCs w:val="28"/>
          <w:lang w:val="uk-UA"/>
        </w:rPr>
      </w:pPr>
      <w:r w:rsidRPr="00CA255A">
        <w:rPr>
          <w:sz w:val="28"/>
          <w:szCs w:val="28"/>
          <w:lang w:val="uk-UA"/>
        </w:rPr>
        <w:t>Осовська Г. В., Осовський О. А. Менеджмент організацій: підручник. Київ: Кондор, 2007. 676 с.</w:t>
      </w:r>
    </w:p>
    <w:p w14:paraId="722A4AC6" w14:textId="6413A5A0" w:rsidR="006B1EC7" w:rsidRPr="00EC092F" w:rsidRDefault="003A3220"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 xml:space="preserve">Пачева Н., </w:t>
      </w:r>
      <w:r w:rsidR="006B1EC7">
        <w:rPr>
          <w:sz w:val="28"/>
          <w:szCs w:val="28"/>
          <w:lang w:val="uk-UA"/>
        </w:rPr>
        <w:t>Подзігун</w:t>
      </w:r>
      <w:r w:rsidR="006B1EC7" w:rsidRPr="00EC092F">
        <w:rPr>
          <w:sz w:val="28"/>
          <w:szCs w:val="28"/>
          <w:lang w:val="uk-UA"/>
        </w:rPr>
        <w:t xml:space="preserve"> С. Організація маркетингового менеджменту в системі управління підприємством</w:t>
      </w:r>
      <w:r w:rsidR="000D0131">
        <w:rPr>
          <w:sz w:val="28"/>
          <w:szCs w:val="28"/>
          <w:lang w:val="uk-UA"/>
        </w:rPr>
        <w:t>.</w:t>
      </w:r>
      <w:r w:rsidR="006B1EC7" w:rsidRPr="00EC092F">
        <w:rPr>
          <w:sz w:val="28"/>
          <w:szCs w:val="28"/>
          <w:lang w:val="uk-UA"/>
        </w:rPr>
        <w:t xml:space="preserve"> </w:t>
      </w:r>
      <w:r w:rsidR="000D0131">
        <w:rPr>
          <w:sz w:val="28"/>
          <w:szCs w:val="28"/>
          <w:lang w:val="uk-UA"/>
        </w:rPr>
        <w:t>Запоріжжя</w:t>
      </w:r>
      <w:r w:rsidR="006B1EC7">
        <w:rPr>
          <w:sz w:val="28"/>
          <w:szCs w:val="28"/>
          <w:lang w:val="uk-UA"/>
        </w:rPr>
        <w:t>:</w:t>
      </w:r>
      <w:r w:rsidR="006B1EC7" w:rsidRPr="00F823DE">
        <w:rPr>
          <w:lang w:val="uk-UA"/>
        </w:rPr>
        <w:t xml:space="preserve"> </w:t>
      </w:r>
      <w:r w:rsidR="006B1EC7" w:rsidRPr="005273C4">
        <w:rPr>
          <w:sz w:val="28"/>
          <w:szCs w:val="28"/>
          <w:lang w:val="uk-UA"/>
        </w:rPr>
        <w:t>Видавничий дім "Гельветика"</w:t>
      </w:r>
      <w:r w:rsidR="006B1EC7">
        <w:rPr>
          <w:sz w:val="28"/>
          <w:szCs w:val="28"/>
          <w:lang w:val="uk-UA"/>
        </w:rPr>
        <w:t xml:space="preserve">, </w:t>
      </w:r>
      <w:r w:rsidR="006B1EC7" w:rsidRPr="00EC092F">
        <w:rPr>
          <w:sz w:val="28"/>
          <w:szCs w:val="28"/>
          <w:lang w:val="uk-UA"/>
        </w:rPr>
        <w:t>2022</w:t>
      </w:r>
      <w:r w:rsidR="006B1EC7">
        <w:rPr>
          <w:sz w:val="28"/>
          <w:szCs w:val="28"/>
          <w:lang w:val="uk-UA"/>
        </w:rPr>
        <w:t xml:space="preserve">. </w:t>
      </w:r>
      <w:r w:rsidR="00296957">
        <w:rPr>
          <w:sz w:val="28"/>
          <w:szCs w:val="28"/>
          <w:lang w:val="uk-UA"/>
        </w:rPr>
        <w:t>5 С.</w:t>
      </w:r>
    </w:p>
    <w:p w14:paraId="5B83940D" w14:textId="29B9E78C"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511AF0">
        <w:rPr>
          <w:sz w:val="28"/>
          <w:szCs w:val="28"/>
          <w:lang w:val="uk-UA"/>
        </w:rPr>
        <w:t>Покропивний С., Колот В. Підприємництво: стратегія, організація, ефективність</w:t>
      </w:r>
      <w:r w:rsidR="000D0131">
        <w:rPr>
          <w:sz w:val="28"/>
          <w:szCs w:val="28"/>
          <w:lang w:val="uk-UA"/>
        </w:rPr>
        <w:t>.</w:t>
      </w:r>
      <w:r>
        <w:rPr>
          <w:sz w:val="28"/>
          <w:szCs w:val="28"/>
          <w:lang w:val="uk-UA"/>
        </w:rPr>
        <w:t xml:space="preserve"> </w:t>
      </w:r>
      <w:r w:rsidRPr="00511AF0">
        <w:rPr>
          <w:sz w:val="28"/>
          <w:szCs w:val="28"/>
          <w:lang w:val="uk-UA"/>
        </w:rPr>
        <w:t>Київ</w:t>
      </w:r>
      <w:r>
        <w:rPr>
          <w:sz w:val="28"/>
          <w:szCs w:val="28"/>
          <w:lang w:val="uk-UA"/>
        </w:rPr>
        <w:t xml:space="preserve">: </w:t>
      </w:r>
      <w:r w:rsidRPr="005273C4">
        <w:rPr>
          <w:sz w:val="28"/>
          <w:szCs w:val="28"/>
          <w:lang w:val="uk-UA"/>
        </w:rPr>
        <w:t>КНЕУ</w:t>
      </w:r>
      <w:r>
        <w:rPr>
          <w:sz w:val="28"/>
          <w:szCs w:val="28"/>
          <w:lang w:val="uk-UA"/>
        </w:rPr>
        <w:t>,</w:t>
      </w:r>
      <w:r w:rsidRPr="00511AF0">
        <w:rPr>
          <w:sz w:val="28"/>
          <w:szCs w:val="28"/>
          <w:lang w:val="uk-UA"/>
        </w:rPr>
        <w:t xml:space="preserve"> 2009. 352 с.</w:t>
      </w:r>
    </w:p>
    <w:p w14:paraId="61D395F4" w14:textId="2501AD83" w:rsidR="006B1EC7" w:rsidRPr="00511AF0" w:rsidRDefault="006B1EC7" w:rsidP="006B1EC7">
      <w:pPr>
        <w:pStyle w:val="aa"/>
        <w:numPr>
          <w:ilvl w:val="0"/>
          <w:numId w:val="14"/>
        </w:numPr>
        <w:shd w:val="clear" w:color="auto" w:fill="FFFFFF"/>
        <w:spacing w:before="0" w:line="360" w:lineRule="auto"/>
        <w:ind w:left="0" w:firstLine="709"/>
        <w:jc w:val="both"/>
        <w:rPr>
          <w:sz w:val="28"/>
          <w:szCs w:val="28"/>
          <w:lang w:val="uk-UA"/>
        </w:rPr>
      </w:pPr>
      <w:r w:rsidRPr="00511AF0">
        <w:rPr>
          <w:sz w:val="28"/>
          <w:szCs w:val="28"/>
          <w:lang w:val="uk-UA"/>
        </w:rPr>
        <w:t xml:space="preserve"> Скібіцька Л.</w:t>
      </w:r>
      <w:r>
        <w:rPr>
          <w:sz w:val="28"/>
          <w:szCs w:val="28"/>
          <w:lang w:val="uk-UA"/>
        </w:rPr>
        <w:t xml:space="preserve"> </w:t>
      </w:r>
      <w:r w:rsidRPr="00511AF0">
        <w:rPr>
          <w:sz w:val="28"/>
          <w:szCs w:val="28"/>
          <w:lang w:val="uk-UA"/>
        </w:rPr>
        <w:t>І.,</w:t>
      </w:r>
      <w:r w:rsidRPr="00511AF0">
        <w:rPr>
          <w:rFonts w:ascii="Arial" w:hAnsi="Arial" w:cs="Arial"/>
          <w:kern w:val="36"/>
          <w:sz w:val="33"/>
          <w:szCs w:val="33"/>
          <w:lang w:val="uk-UA" w:eastAsia="uk-UA"/>
        </w:rPr>
        <w:t xml:space="preserve"> </w:t>
      </w:r>
      <w:r w:rsidRPr="00511AF0">
        <w:rPr>
          <w:sz w:val="28"/>
          <w:szCs w:val="28"/>
          <w:lang w:val="uk-UA"/>
        </w:rPr>
        <w:t>Скібіцький О.</w:t>
      </w:r>
      <w:r>
        <w:rPr>
          <w:sz w:val="28"/>
          <w:szCs w:val="28"/>
          <w:lang w:val="uk-UA"/>
        </w:rPr>
        <w:t xml:space="preserve"> </w:t>
      </w:r>
      <w:r w:rsidRPr="00511AF0">
        <w:rPr>
          <w:sz w:val="28"/>
          <w:szCs w:val="28"/>
          <w:lang w:val="uk-UA"/>
        </w:rPr>
        <w:t>М. Менеджмент</w:t>
      </w:r>
      <w:r w:rsidR="000D0131">
        <w:rPr>
          <w:sz w:val="28"/>
          <w:szCs w:val="28"/>
          <w:lang w:val="uk-UA"/>
        </w:rPr>
        <w:t>.</w:t>
      </w:r>
      <w:r>
        <w:rPr>
          <w:sz w:val="28"/>
          <w:szCs w:val="28"/>
          <w:lang w:val="uk-UA"/>
        </w:rPr>
        <w:t xml:space="preserve"> </w:t>
      </w:r>
      <w:r w:rsidRPr="00511AF0">
        <w:rPr>
          <w:sz w:val="28"/>
          <w:szCs w:val="28"/>
          <w:lang w:val="uk-UA"/>
        </w:rPr>
        <w:t>Київ</w:t>
      </w:r>
      <w:r>
        <w:rPr>
          <w:sz w:val="28"/>
          <w:szCs w:val="28"/>
          <w:lang w:val="uk-UA"/>
        </w:rPr>
        <w:t xml:space="preserve">: </w:t>
      </w:r>
      <w:r w:rsidR="000D0131">
        <w:rPr>
          <w:sz w:val="28"/>
          <w:szCs w:val="28"/>
          <w:lang w:val="uk-UA"/>
        </w:rPr>
        <w:t>Центр учбової літератури,</w:t>
      </w:r>
      <w:r w:rsidRPr="00511AF0">
        <w:rPr>
          <w:sz w:val="28"/>
          <w:szCs w:val="28"/>
          <w:lang w:val="uk-UA"/>
        </w:rPr>
        <w:t xml:space="preserve"> 2007. 416 с.</w:t>
      </w:r>
    </w:p>
    <w:p w14:paraId="0D2CACAD" w14:textId="720F70BC" w:rsidR="006B1EC7" w:rsidRPr="00511AF0"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511AF0">
        <w:rPr>
          <w:sz w:val="28"/>
          <w:szCs w:val="28"/>
          <w:lang w:val="uk-UA"/>
        </w:rPr>
        <w:t xml:space="preserve">Спенсер </w:t>
      </w:r>
      <w:r>
        <w:rPr>
          <w:sz w:val="28"/>
          <w:szCs w:val="28"/>
          <w:lang w:val="uk-UA"/>
        </w:rPr>
        <w:t>К.</w:t>
      </w:r>
      <w:r w:rsidRPr="00511AF0">
        <w:rPr>
          <w:sz w:val="28"/>
          <w:szCs w:val="28"/>
          <w:lang w:val="uk-UA"/>
        </w:rPr>
        <w:t xml:space="preserve">, Фредерік </w:t>
      </w:r>
      <w:r>
        <w:rPr>
          <w:sz w:val="28"/>
          <w:szCs w:val="28"/>
          <w:lang w:val="uk-UA"/>
        </w:rPr>
        <w:t>В.</w:t>
      </w:r>
      <w:r w:rsidRPr="00511AF0">
        <w:rPr>
          <w:sz w:val="28"/>
          <w:szCs w:val="28"/>
          <w:lang w:val="uk-UA"/>
        </w:rPr>
        <w:t xml:space="preserve"> </w:t>
      </w:r>
      <w:r>
        <w:rPr>
          <w:sz w:val="28"/>
          <w:szCs w:val="28"/>
          <w:lang w:val="uk-UA"/>
        </w:rPr>
        <w:t xml:space="preserve">Т. </w:t>
      </w:r>
      <w:r w:rsidRPr="00511AF0">
        <w:rPr>
          <w:sz w:val="28"/>
          <w:szCs w:val="28"/>
          <w:lang w:val="uk-UA"/>
        </w:rPr>
        <w:t>Месія часу</w:t>
      </w:r>
      <w:r>
        <w:rPr>
          <w:sz w:val="28"/>
          <w:szCs w:val="28"/>
          <w:lang w:val="uk-UA"/>
        </w:rPr>
        <w:t xml:space="preserve"> </w:t>
      </w:r>
      <w:r w:rsidRPr="00511AF0">
        <w:rPr>
          <w:sz w:val="28"/>
          <w:szCs w:val="28"/>
          <w:lang w:val="uk-UA"/>
        </w:rPr>
        <w:t>і</w:t>
      </w:r>
      <w:r>
        <w:rPr>
          <w:sz w:val="28"/>
          <w:szCs w:val="28"/>
          <w:lang w:val="uk-UA"/>
        </w:rPr>
        <w:t xml:space="preserve"> </w:t>
      </w:r>
      <w:r w:rsidRPr="00511AF0">
        <w:rPr>
          <w:sz w:val="28"/>
          <w:szCs w:val="28"/>
          <w:lang w:val="uk-UA"/>
        </w:rPr>
        <w:t>руху</w:t>
      </w:r>
      <w:r w:rsidR="000D0131">
        <w:rPr>
          <w:sz w:val="28"/>
          <w:szCs w:val="28"/>
          <w:lang w:val="uk-UA"/>
        </w:rPr>
        <w:t>.</w:t>
      </w:r>
      <w:r w:rsidRPr="00511AF0">
        <w:rPr>
          <w:sz w:val="28"/>
          <w:szCs w:val="28"/>
          <w:lang w:val="uk-UA"/>
        </w:rPr>
        <w:t xml:space="preserve"> </w:t>
      </w:r>
      <w:r w:rsidRPr="005273C4">
        <w:rPr>
          <w:sz w:val="28"/>
          <w:szCs w:val="28"/>
          <w:lang w:val="uk-UA"/>
        </w:rPr>
        <w:t>Нью-Йорк: Вільна преса</w:t>
      </w:r>
      <w:r>
        <w:rPr>
          <w:sz w:val="28"/>
          <w:szCs w:val="28"/>
          <w:lang w:val="uk-UA"/>
        </w:rPr>
        <w:t xml:space="preserve">, </w:t>
      </w:r>
      <w:r w:rsidRPr="00511AF0">
        <w:rPr>
          <w:sz w:val="28"/>
          <w:szCs w:val="28"/>
          <w:lang w:val="uk-UA"/>
        </w:rPr>
        <w:t>1979</w:t>
      </w:r>
      <w:r>
        <w:rPr>
          <w:sz w:val="28"/>
          <w:szCs w:val="28"/>
          <w:lang w:val="uk-UA"/>
        </w:rPr>
        <w:t>.</w:t>
      </w:r>
      <w:r w:rsidR="003A3220">
        <w:rPr>
          <w:sz w:val="28"/>
          <w:szCs w:val="28"/>
          <w:lang w:val="uk-UA"/>
        </w:rPr>
        <w:t xml:space="preserve"> </w:t>
      </w:r>
      <w:r w:rsidRPr="00511AF0">
        <w:rPr>
          <w:sz w:val="28"/>
          <w:szCs w:val="28"/>
          <w:lang w:val="uk-UA"/>
        </w:rPr>
        <w:t>С.26-39</w:t>
      </w:r>
      <w:r w:rsidR="00C86CD6">
        <w:rPr>
          <w:sz w:val="28"/>
          <w:szCs w:val="28"/>
          <w:lang w:val="uk-UA"/>
        </w:rPr>
        <w:t>.</w:t>
      </w:r>
    </w:p>
    <w:p w14:paraId="05E92611" w14:textId="4F1B51ED"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С</w:t>
      </w:r>
      <w:r w:rsidRPr="00D24B42">
        <w:rPr>
          <w:sz w:val="28"/>
          <w:szCs w:val="28"/>
          <w:lang w:val="uk-UA"/>
        </w:rPr>
        <w:t>умець О. М. Стратегічний менеджмент</w:t>
      </w:r>
      <w:r w:rsidR="000D0131">
        <w:rPr>
          <w:sz w:val="28"/>
          <w:szCs w:val="28"/>
          <w:lang w:val="uk-UA"/>
        </w:rPr>
        <w:t>.</w:t>
      </w:r>
      <w:r>
        <w:rPr>
          <w:sz w:val="28"/>
          <w:szCs w:val="28"/>
          <w:lang w:val="uk-UA"/>
        </w:rPr>
        <w:t xml:space="preserve"> </w:t>
      </w:r>
      <w:r w:rsidR="003A3220">
        <w:rPr>
          <w:sz w:val="28"/>
          <w:szCs w:val="28"/>
          <w:lang w:val="uk-UA"/>
        </w:rPr>
        <w:t>Харків: ХНУВС, 2021.</w:t>
      </w:r>
      <w:r w:rsidRPr="00D24B42">
        <w:rPr>
          <w:sz w:val="28"/>
          <w:szCs w:val="28"/>
          <w:lang w:val="uk-UA"/>
        </w:rPr>
        <w:t xml:space="preserve"> 208</w:t>
      </w:r>
      <w:r w:rsidR="003A3220">
        <w:rPr>
          <w:sz w:val="28"/>
          <w:szCs w:val="28"/>
          <w:lang w:val="uk-UA"/>
        </w:rPr>
        <w:t xml:space="preserve"> </w:t>
      </w:r>
      <w:r>
        <w:rPr>
          <w:sz w:val="28"/>
          <w:szCs w:val="28"/>
          <w:lang w:val="uk-UA"/>
        </w:rPr>
        <w:t>с.</w:t>
      </w:r>
    </w:p>
    <w:p w14:paraId="5C661D03" w14:textId="43BF0CE0" w:rsidR="006B1EC7" w:rsidRDefault="006B1EC7" w:rsidP="006B1EC7">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EC092F">
        <w:rPr>
          <w:sz w:val="28"/>
          <w:szCs w:val="28"/>
          <w:lang w:val="uk-UA"/>
        </w:rPr>
        <w:t>Таран О. М. Менеджмент</w:t>
      </w:r>
      <w:r w:rsidR="000D0131">
        <w:rPr>
          <w:sz w:val="28"/>
          <w:szCs w:val="28"/>
          <w:lang w:val="uk-UA"/>
        </w:rPr>
        <w:t>.</w:t>
      </w:r>
      <w:r>
        <w:rPr>
          <w:sz w:val="28"/>
          <w:szCs w:val="28"/>
          <w:lang w:val="uk-UA"/>
        </w:rPr>
        <w:t xml:space="preserve"> </w:t>
      </w:r>
      <w:r w:rsidRPr="00EC092F">
        <w:rPr>
          <w:sz w:val="28"/>
          <w:szCs w:val="28"/>
          <w:lang w:val="uk-UA"/>
        </w:rPr>
        <w:t>Харків</w:t>
      </w:r>
      <w:r>
        <w:rPr>
          <w:sz w:val="28"/>
          <w:szCs w:val="28"/>
          <w:lang w:val="uk-UA"/>
        </w:rPr>
        <w:t>:</w:t>
      </w:r>
      <w:r w:rsidRPr="005273C4">
        <w:rPr>
          <w:rFonts w:ascii="Arial" w:eastAsiaTheme="minorHAnsi" w:hAnsi="Arial" w:cs="Arial"/>
          <w:color w:val="474747"/>
          <w:sz w:val="21"/>
          <w:szCs w:val="21"/>
          <w:shd w:val="clear" w:color="auto" w:fill="FFFFFF"/>
          <w:lang w:val="uk-UA"/>
        </w:rPr>
        <w:t xml:space="preserve"> </w:t>
      </w:r>
      <w:r w:rsidRPr="005273C4">
        <w:rPr>
          <w:sz w:val="28"/>
          <w:szCs w:val="28"/>
          <w:lang w:val="uk-UA"/>
        </w:rPr>
        <w:t>ХНАУ</w:t>
      </w:r>
      <w:r w:rsidRPr="00EC092F">
        <w:rPr>
          <w:sz w:val="28"/>
          <w:szCs w:val="28"/>
          <w:lang w:val="uk-UA"/>
        </w:rPr>
        <w:t>, 2019. 302 с.</w:t>
      </w:r>
    </w:p>
    <w:p w14:paraId="63B7A683" w14:textId="578BA229" w:rsidR="00665892" w:rsidRPr="00665892" w:rsidRDefault="00665892" w:rsidP="00665892">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bookmarkStart w:id="74" w:name="_Ref168514211"/>
      <w:r w:rsidRPr="00511AF0">
        <w:rPr>
          <w:sz w:val="28"/>
          <w:szCs w:val="28"/>
          <w:lang w:val="uk-UA"/>
        </w:rPr>
        <w:t>Файоль</w:t>
      </w:r>
      <w:r>
        <w:rPr>
          <w:sz w:val="28"/>
          <w:szCs w:val="28"/>
          <w:lang w:val="uk-UA"/>
        </w:rPr>
        <w:t xml:space="preserve"> А.</w:t>
      </w:r>
      <w:r w:rsidRPr="00511AF0">
        <w:rPr>
          <w:sz w:val="28"/>
          <w:szCs w:val="28"/>
          <w:lang w:val="uk-UA"/>
        </w:rPr>
        <w:t xml:space="preserve"> Загальне і промислове управління. </w:t>
      </w:r>
      <w:r w:rsidRPr="00665892">
        <w:rPr>
          <w:sz w:val="28"/>
          <w:szCs w:val="28"/>
        </w:rPr>
        <w:t>URL</w:t>
      </w:r>
      <w:r w:rsidRPr="00665892">
        <w:rPr>
          <w:sz w:val="28"/>
          <w:szCs w:val="28"/>
          <w:lang w:val="uk-UA"/>
        </w:rPr>
        <w:t xml:space="preserve">: </w:t>
      </w:r>
      <w:hyperlink r:id="rId146" w:history="1">
        <w:r w:rsidRPr="00665892">
          <w:rPr>
            <w:rStyle w:val="ab"/>
            <w:sz w:val="28"/>
            <w:szCs w:val="28"/>
            <w:lang w:val="uk-UA"/>
          </w:rPr>
          <w:t>http://gtmarket.ru/laboratory/basis/5783</w:t>
        </w:r>
      </w:hyperlink>
      <w:bookmarkEnd w:id="74"/>
      <w:r w:rsidRPr="00665892">
        <w:rPr>
          <w:sz w:val="28"/>
          <w:szCs w:val="28"/>
          <w:lang w:val="uk-UA"/>
        </w:rPr>
        <w:t xml:space="preserve"> .</w:t>
      </w:r>
    </w:p>
    <w:p w14:paraId="38447AEB" w14:textId="421459C4" w:rsidR="00D24B42" w:rsidRPr="00C86CD6" w:rsidRDefault="006B1EC7" w:rsidP="00C86CD6">
      <w:pPr>
        <w:pStyle w:val="aa"/>
        <w:numPr>
          <w:ilvl w:val="0"/>
          <w:numId w:val="14"/>
        </w:numPr>
        <w:shd w:val="clear" w:color="auto" w:fill="FFFFFF"/>
        <w:spacing w:before="0" w:beforeAutospacing="0" w:after="0" w:afterAutospacing="0" w:line="360" w:lineRule="auto"/>
        <w:ind w:left="0" w:firstLine="709"/>
        <w:jc w:val="both"/>
        <w:rPr>
          <w:sz w:val="28"/>
          <w:szCs w:val="28"/>
          <w:lang w:val="uk-UA"/>
        </w:rPr>
      </w:pPr>
      <w:r w:rsidRPr="00511AF0">
        <w:rPr>
          <w:sz w:val="28"/>
          <w:szCs w:val="28"/>
          <w:lang w:val="uk-UA"/>
        </w:rPr>
        <w:t>Хміль Ф. Практикум з менеджменту організацій</w:t>
      </w:r>
      <w:r w:rsidR="000D0131">
        <w:rPr>
          <w:sz w:val="28"/>
          <w:szCs w:val="28"/>
          <w:lang w:val="uk-UA"/>
        </w:rPr>
        <w:t>.</w:t>
      </w:r>
      <w:r>
        <w:rPr>
          <w:sz w:val="28"/>
          <w:szCs w:val="28"/>
          <w:lang w:val="uk-UA"/>
        </w:rPr>
        <w:t xml:space="preserve"> </w:t>
      </w:r>
      <w:r w:rsidRPr="00E41886">
        <w:rPr>
          <w:sz w:val="28"/>
          <w:szCs w:val="28"/>
          <w:lang w:val="uk-UA"/>
        </w:rPr>
        <w:t>К</w:t>
      </w:r>
      <w:r>
        <w:rPr>
          <w:sz w:val="28"/>
          <w:szCs w:val="28"/>
          <w:lang w:val="uk-UA"/>
        </w:rPr>
        <w:t>иїв</w:t>
      </w:r>
      <w:r w:rsidRPr="00E41886">
        <w:rPr>
          <w:sz w:val="28"/>
          <w:szCs w:val="28"/>
          <w:lang w:val="uk-UA"/>
        </w:rPr>
        <w:t>: Академ- видав</w:t>
      </w:r>
      <w:r w:rsidRPr="00511AF0">
        <w:rPr>
          <w:sz w:val="28"/>
          <w:szCs w:val="28"/>
          <w:lang w:val="uk-UA"/>
        </w:rPr>
        <w:t>, 2008. 333 с.</w:t>
      </w:r>
    </w:p>
    <w:sectPr w:rsidR="00D24B42" w:rsidRPr="00C86CD6" w:rsidSect="0039215C">
      <w:headerReference w:type="default" r:id="rId147"/>
      <w:pgSz w:w="12240" w:h="15840" w:code="1"/>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A9ADC3" w14:textId="77777777" w:rsidR="007B110B" w:rsidRDefault="007B110B" w:rsidP="00C35AEE">
      <w:pPr>
        <w:spacing w:after="0" w:line="240" w:lineRule="auto"/>
      </w:pPr>
      <w:r>
        <w:separator/>
      </w:r>
    </w:p>
  </w:endnote>
  <w:endnote w:type="continuationSeparator" w:id="0">
    <w:p w14:paraId="0C171411" w14:textId="77777777" w:rsidR="007B110B" w:rsidRDefault="007B110B" w:rsidP="00C35A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BE6EED" w14:textId="77777777" w:rsidR="007B110B" w:rsidRDefault="007B110B" w:rsidP="00C35AEE">
      <w:pPr>
        <w:spacing w:after="0" w:line="240" w:lineRule="auto"/>
      </w:pPr>
      <w:r>
        <w:separator/>
      </w:r>
    </w:p>
  </w:footnote>
  <w:footnote w:type="continuationSeparator" w:id="0">
    <w:p w14:paraId="3DE44E11" w14:textId="77777777" w:rsidR="007B110B" w:rsidRDefault="007B110B" w:rsidP="00C35A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808080" w:themeColor="background1" w:themeShade="80"/>
      </w:rPr>
      <w:id w:val="1211076626"/>
      <w:docPartObj>
        <w:docPartGallery w:val="Page Numbers (Top of Page)"/>
        <w:docPartUnique/>
      </w:docPartObj>
    </w:sdtPr>
    <w:sdtContent>
      <w:p w14:paraId="28B21B92" w14:textId="2440214C" w:rsidR="008363FF" w:rsidRPr="004332A7" w:rsidRDefault="008363FF">
        <w:pPr>
          <w:pStyle w:val="a6"/>
          <w:jc w:val="right"/>
          <w:rPr>
            <w:color w:val="808080" w:themeColor="background1" w:themeShade="80"/>
          </w:rPr>
        </w:pPr>
        <w:r w:rsidRPr="004332A7">
          <w:rPr>
            <w:color w:val="808080" w:themeColor="background1" w:themeShade="80"/>
          </w:rPr>
          <w:fldChar w:fldCharType="begin"/>
        </w:r>
        <w:r w:rsidRPr="004332A7">
          <w:rPr>
            <w:color w:val="808080" w:themeColor="background1" w:themeShade="80"/>
          </w:rPr>
          <w:instrText>PAGE   \* MERGEFORMAT</w:instrText>
        </w:r>
        <w:r w:rsidRPr="004332A7">
          <w:rPr>
            <w:color w:val="808080" w:themeColor="background1" w:themeShade="80"/>
          </w:rPr>
          <w:fldChar w:fldCharType="separate"/>
        </w:r>
        <w:r w:rsidR="0039215C" w:rsidRPr="0039215C">
          <w:rPr>
            <w:noProof/>
            <w:color w:val="808080" w:themeColor="background1" w:themeShade="80"/>
            <w:lang w:val="ru-RU"/>
          </w:rPr>
          <w:t>3</w:t>
        </w:r>
        <w:r w:rsidRPr="004332A7">
          <w:rPr>
            <w:color w:val="808080" w:themeColor="background1" w:themeShade="80"/>
          </w:rPr>
          <w:fldChar w:fldCharType="end"/>
        </w:r>
      </w:p>
    </w:sdtContent>
  </w:sdt>
  <w:p w14:paraId="53D88289" w14:textId="77777777" w:rsidR="008363FF" w:rsidRDefault="008363F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670D4A"/>
    <w:multiLevelType w:val="hybridMultilevel"/>
    <w:tmpl w:val="2146F030"/>
    <w:lvl w:ilvl="0" w:tplc="7D629C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F30263"/>
    <w:multiLevelType w:val="hybridMultilevel"/>
    <w:tmpl w:val="A378B594"/>
    <w:lvl w:ilvl="0" w:tplc="7D629C48">
      <w:start w:val="1"/>
      <w:numFmt w:val="bullet"/>
      <w:lvlText w:val=""/>
      <w:lvlJc w:val="left"/>
      <w:pPr>
        <w:ind w:left="927"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75730B"/>
    <w:multiLevelType w:val="multilevel"/>
    <w:tmpl w:val="E688966A"/>
    <w:lvl w:ilvl="0">
      <w:start w:val="1"/>
      <w:numFmt w:val="bullet"/>
      <w:lvlText w:val=""/>
      <w:lvlJc w:val="left"/>
      <w:pPr>
        <w:ind w:left="720" w:hanging="360"/>
      </w:pPr>
      <w:rPr>
        <w:rFonts w:ascii="Symbol" w:hAnsi="Symbol"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1213120A"/>
    <w:multiLevelType w:val="hybridMultilevel"/>
    <w:tmpl w:val="74B8223C"/>
    <w:lvl w:ilvl="0" w:tplc="60120F6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5F34BAC"/>
    <w:multiLevelType w:val="multilevel"/>
    <w:tmpl w:val="B61E1368"/>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1DB02A72"/>
    <w:multiLevelType w:val="multilevel"/>
    <w:tmpl w:val="E688966A"/>
    <w:lvl w:ilvl="0">
      <w:start w:val="1"/>
      <w:numFmt w:val="bullet"/>
      <w:lvlText w:val=""/>
      <w:lvlJc w:val="left"/>
      <w:pPr>
        <w:ind w:left="720" w:hanging="360"/>
      </w:pPr>
      <w:rPr>
        <w:rFonts w:ascii="Symbol" w:hAnsi="Symbol" w:hint="default"/>
      </w:rPr>
    </w:lvl>
    <w:lvl w:ilvl="1">
      <w:start w:val="1"/>
      <w:numFmt w:val="decimal"/>
      <w:isLgl/>
      <w:lvlText w:val="%1.%2"/>
      <w:lvlJc w:val="left"/>
      <w:pPr>
        <w:ind w:left="780" w:hanging="420"/>
      </w:pPr>
      <w:rPr>
        <w:rFonts w:hint="default"/>
        <w:color w:val="auto"/>
      </w:rPr>
    </w:lvl>
    <w:lvl w:ilvl="2">
      <w:start w:val="1"/>
      <w:numFmt w:val="decimal"/>
      <w:isLgl/>
      <w:lvlText w:val="%1.%2.%3"/>
      <w:lvlJc w:val="left"/>
      <w:pPr>
        <w:ind w:left="1080" w:hanging="720"/>
      </w:pPr>
      <w:rPr>
        <w:rFonts w:hint="default"/>
        <w:color w:val="2E74B5" w:themeColor="accent1" w:themeShade="BF"/>
      </w:rPr>
    </w:lvl>
    <w:lvl w:ilvl="3">
      <w:start w:val="1"/>
      <w:numFmt w:val="decimal"/>
      <w:isLgl/>
      <w:lvlText w:val="%1.%2.%3.%4"/>
      <w:lvlJc w:val="left"/>
      <w:pPr>
        <w:ind w:left="1080" w:hanging="720"/>
      </w:pPr>
      <w:rPr>
        <w:rFonts w:hint="default"/>
        <w:color w:val="2E74B5" w:themeColor="accent1" w:themeShade="BF"/>
      </w:rPr>
    </w:lvl>
    <w:lvl w:ilvl="4">
      <w:start w:val="1"/>
      <w:numFmt w:val="decimal"/>
      <w:isLgl/>
      <w:lvlText w:val="%1.%2.%3.%4.%5"/>
      <w:lvlJc w:val="left"/>
      <w:pPr>
        <w:ind w:left="1440" w:hanging="1080"/>
      </w:pPr>
      <w:rPr>
        <w:rFonts w:hint="default"/>
        <w:color w:val="2E74B5" w:themeColor="accent1" w:themeShade="BF"/>
      </w:rPr>
    </w:lvl>
    <w:lvl w:ilvl="5">
      <w:start w:val="1"/>
      <w:numFmt w:val="decimal"/>
      <w:isLgl/>
      <w:lvlText w:val="%1.%2.%3.%4.%5.%6"/>
      <w:lvlJc w:val="left"/>
      <w:pPr>
        <w:ind w:left="1440" w:hanging="1080"/>
      </w:pPr>
      <w:rPr>
        <w:rFonts w:hint="default"/>
        <w:color w:val="2E74B5" w:themeColor="accent1" w:themeShade="BF"/>
      </w:rPr>
    </w:lvl>
    <w:lvl w:ilvl="6">
      <w:start w:val="1"/>
      <w:numFmt w:val="decimal"/>
      <w:isLgl/>
      <w:lvlText w:val="%1.%2.%3.%4.%5.%6.%7"/>
      <w:lvlJc w:val="left"/>
      <w:pPr>
        <w:ind w:left="1800" w:hanging="1440"/>
      </w:pPr>
      <w:rPr>
        <w:rFonts w:hint="default"/>
        <w:color w:val="2E74B5" w:themeColor="accent1" w:themeShade="BF"/>
      </w:rPr>
    </w:lvl>
    <w:lvl w:ilvl="7">
      <w:start w:val="1"/>
      <w:numFmt w:val="decimal"/>
      <w:isLgl/>
      <w:lvlText w:val="%1.%2.%3.%4.%5.%6.%7.%8"/>
      <w:lvlJc w:val="left"/>
      <w:pPr>
        <w:ind w:left="1800" w:hanging="1440"/>
      </w:pPr>
      <w:rPr>
        <w:rFonts w:hint="default"/>
        <w:color w:val="2E74B5" w:themeColor="accent1" w:themeShade="BF"/>
      </w:rPr>
    </w:lvl>
    <w:lvl w:ilvl="8">
      <w:start w:val="1"/>
      <w:numFmt w:val="decimal"/>
      <w:isLgl/>
      <w:lvlText w:val="%1.%2.%3.%4.%5.%6.%7.%8.%9"/>
      <w:lvlJc w:val="left"/>
      <w:pPr>
        <w:ind w:left="1800" w:hanging="1440"/>
      </w:pPr>
      <w:rPr>
        <w:rFonts w:hint="default"/>
        <w:color w:val="2E74B5" w:themeColor="accent1" w:themeShade="BF"/>
      </w:rPr>
    </w:lvl>
  </w:abstractNum>
  <w:abstractNum w:abstractNumId="6" w15:restartNumberingAfterBreak="0">
    <w:nsid w:val="1E846DA5"/>
    <w:multiLevelType w:val="hybridMultilevel"/>
    <w:tmpl w:val="48F2FE1E"/>
    <w:lvl w:ilvl="0" w:tplc="AE429A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F5362A5"/>
    <w:multiLevelType w:val="hybridMultilevel"/>
    <w:tmpl w:val="424CB7FA"/>
    <w:lvl w:ilvl="0" w:tplc="AE429A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7F652FA"/>
    <w:multiLevelType w:val="hybridMultilevel"/>
    <w:tmpl w:val="3B84A3C0"/>
    <w:lvl w:ilvl="0" w:tplc="7CA2B010">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3B4ED3"/>
    <w:multiLevelType w:val="hybridMultilevel"/>
    <w:tmpl w:val="6A768708"/>
    <w:lvl w:ilvl="0" w:tplc="AE429A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400822D7"/>
    <w:multiLevelType w:val="hybridMultilevel"/>
    <w:tmpl w:val="737239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475043"/>
    <w:multiLevelType w:val="multilevel"/>
    <w:tmpl w:val="E688966A"/>
    <w:lvl w:ilvl="0">
      <w:start w:val="1"/>
      <w:numFmt w:val="bullet"/>
      <w:lvlText w:val=""/>
      <w:lvlJc w:val="left"/>
      <w:pPr>
        <w:ind w:left="720" w:hanging="360"/>
      </w:pPr>
      <w:rPr>
        <w:rFonts w:ascii="Symbol" w:hAnsi="Symbol"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50940AEA"/>
    <w:multiLevelType w:val="hybridMultilevel"/>
    <w:tmpl w:val="DB480652"/>
    <w:lvl w:ilvl="0" w:tplc="7D629C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7B1D0D"/>
    <w:multiLevelType w:val="multilevel"/>
    <w:tmpl w:val="6536210E"/>
    <w:lvl w:ilvl="0">
      <w:start w:val="1"/>
      <w:numFmt w:val="decimal"/>
      <w:lvlText w:val="%1"/>
      <w:lvlJc w:val="left"/>
      <w:pPr>
        <w:ind w:left="432" w:hanging="432"/>
      </w:pPr>
      <w:rPr>
        <w:rFonts w:hint="default"/>
        <w:color w:val="auto"/>
      </w:rPr>
    </w:lvl>
    <w:lvl w:ilvl="1">
      <w:start w:val="1"/>
      <w:numFmt w:val="decimal"/>
      <w:lvlText w:val="%1.%2"/>
      <w:lvlJc w:val="left"/>
      <w:pPr>
        <w:ind w:left="1141" w:hanging="432"/>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2847" w:hanging="72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625" w:hanging="1080"/>
      </w:pPr>
      <w:rPr>
        <w:rFonts w:hint="default"/>
        <w:color w:val="auto"/>
      </w:rPr>
    </w:lvl>
    <w:lvl w:ilvl="6">
      <w:start w:val="1"/>
      <w:numFmt w:val="decimal"/>
      <w:lvlText w:val="%1.%2.%3.%4.%5.%6.%7"/>
      <w:lvlJc w:val="left"/>
      <w:pPr>
        <w:ind w:left="5694" w:hanging="1440"/>
      </w:pPr>
      <w:rPr>
        <w:rFonts w:hint="default"/>
        <w:color w:val="auto"/>
      </w:rPr>
    </w:lvl>
    <w:lvl w:ilvl="7">
      <w:start w:val="1"/>
      <w:numFmt w:val="decimal"/>
      <w:lvlText w:val="%1.%2.%3.%4.%5.%6.%7.%8"/>
      <w:lvlJc w:val="left"/>
      <w:pPr>
        <w:ind w:left="6403" w:hanging="1440"/>
      </w:pPr>
      <w:rPr>
        <w:rFonts w:hint="default"/>
        <w:color w:val="auto"/>
      </w:rPr>
    </w:lvl>
    <w:lvl w:ilvl="8">
      <w:start w:val="1"/>
      <w:numFmt w:val="decimal"/>
      <w:lvlText w:val="%1.%2.%3.%4.%5.%6.%7.%8.%9"/>
      <w:lvlJc w:val="left"/>
      <w:pPr>
        <w:ind w:left="7112" w:hanging="1440"/>
      </w:pPr>
      <w:rPr>
        <w:rFonts w:hint="default"/>
        <w:color w:val="auto"/>
      </w:rPr>
    </w:lvl>
  </w:abstractNum>
  <w:abstractNum w:abstractNumId="14" w15:restartNumberingAfterBreak="0">
    <w:nsid w:val="56787573"/>
    <w:multiLevelType w:val="hybridMultilevel"/>
    <w:tmpl w:val="1B88ABBC"/>
    <w:lvl w:ilvl="0" w:tplc="7D629C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DE90A46"/>
    <w:multiLevelType w:val="hybridMultilevel"/>
    <w:tmpl w:val="B67AF8EC"/>
    <w:lvl w:ilvl="0" w:tplc="05783764">
      <w:start w:val="1"/>
      <w:numFmt w:val="decimal"/>
      <w:lvlText w:val="%1."/>
      <w:lvlJc w:val="left"/>
      <w:pPr>
        <w:ind w:left="1353" w:hanging="360"/>
      </w:pPr>
      <w:rPr>
        <w:rFonts w:hint="default"/>
        <w:color w:val="auto"/>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C22534"/>
    <w:multiLevelType w:val="hybridMultilevel"/>
    <w:tmpl w:val="E8DCE11A"/>
    <w:lvl w:ilvl="0" w:tplc="AE429A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657742D2"/>
    <w:multiLevelType w:val="multilevel"/>
    <w:tmpl w:val="E688966A"/>
    <w:lvl w:ilvl="0">
      <w:start w:val="1"/>
      <w:numFmt w:val="bullet"/>
      <w:lvlText w:val=""/>
      <w:lvlJc w:val="left"/>
      <w:pPr>
        <w:ind w:left="720" w:hanging="360"/>
      </w:pPr>
      <w:rPr>
        <w:rFonts w:ascii="Symbol" w:hAnsi="Symbol"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6A5F17D9"/>
    <w:multiLevelType w:val="hybridMultilevel"/>
    <w:tmpl w:val="3796D2DA"/>
    <w:lvl w:ilvl="0" w:tplc="208AC6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1B91232"/>
    <w:multiLevelType w:val="hybridMultilevel"/>
    <w:tmpl w:val="6658CA70"/>
    <w:lvl w:ilvl="0" w:tplc="AE429A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75882AD5"/>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1" w15:restartNumberingAfterBreak="0">
    <w:nsid w:val="77622D46"/>
    <w:multiLevelType w:val="multilevel"/>
    <w:tmpl w:val="E688966A"/>
    <w:lvl w:ilvl="0">
      <w:start w:val="1"/>
      <w:numFmt w:val="bullet"/>
      <w:lvlText w:val=""/>
      <w:lvlJc w:val="left"/>
      <w:pPr>
        <w:ind w:left="720" w:hanging="360"/>
      </w:pPr>
      <w:rPr>
        <w:rFonts w:ascii="Symbol" w:hAnsi="Symbol"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7AC70464"/>
    <w:multiLevelType w:val="multilevel"/>
    <w:tmpl w:val="E688966A"/>
    <w:lvl w:ilvl="0">
      <w:start w:val="1"/>
      <w:numFmt w:val="bullet"/>
      <w:lvlText w:val=""/>
      <w:lvlJc w:val="left"/>
      <w:pPr>
        <w:ind w:left="720" w:hanging="360"/>
      </w:pPr>
      <w:rPr>
        <w:rFonts w:ascii="Symbol" w:hAnsi="Symbol"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7AE212E9"/>
    <w:multiLevelType w:val="hybridMultilevel"/>
    <w:tmpl w:val="B2387C96"/>
    <w:lvl w:ilvl="0" w:tplc="07D0032C">
      <w:start w:val="1"/>
      <w:numFmt w:val="decimal"/>
      <w:lvlText w:val="%1."/>
      <w:lvlJc w:val="left"/>
      <w:pPr>
        <w:ind w:left="720" w:hanging="360"/>
      </w:pPr>
      <w:rPr>
        <w:rFonts w:hint="default"/>
        <w:color w:val="FF000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0789378">
    <w:abstractNumId w:val="12"/>
  </w:num>
  <w:num w:numId="2" w16cid:durableId="2006663309">
    <w:abstractNumId w:val="17"/>
  </w:num>
  <w:num w:numId="3" w16cid:durableId="1138377497">
    <w:abstractNumId w:val="8"/>
  </w:num>
  <w:num w:numId="4" w16cid:durableId="636179137">
    <w:abstractNumId w:val="22"/>
  </w:num>
  <w:num w:numId="5" w16cid:durableId="1909343217">
    <w:abstractNumId w:val="23"/>
  </w:num>
  <w:num w:numId="6" w16cid:durableId="1700936022">
    <w:abstractNumId w:val="14"/>
  </w:num>
  <w:num w:numId="7" w16cid:durableId="1313096367">
    <w:abstractNumId w:val="10"/>
  </w:num>
  <w:num w:numId="8" w16cid:durableId="1466200552">
    <w:abstractNumId w:val="20"/>
  </w:num>
  <w:num w:numId="9" w16cid:durableId="139153664">
    <w:abstractNumId w:val="21"/>
  </w:num>
  <w:num w:numId="10" w16cid:durableId="1007751845">
    <w:abstractNumId w:val="2"/>
  </w:num>
  <w:num w:numId="11" w16cid:durableId="468128695">
    <w:abstractNumId w:val="5"/>
  </w:num>
  <w:num w:numId="12" w16cid:durableId="786118694">
    <w:abstractNumId w:val="1"/>
  </w:num>
  <w:num w:numId="13" w16cid:durableId="1912694435">
    <w:abstractNumId w:val="11"/>
  </w:num>
  <w:num w:numId="14" w16cid:durableId="1007171585">
    <w:abstractNumId w:val="15"/>
  </w:num>
  <w:num w:numId="15" w16cid:durableId="2124617746">
    <w:abstractNumId w:val="19"/>
  </w:num>
  <w:num w:numId="16" w16cid:durableId="75977767">
    <w:abstractNumId w:val="6"/>
  </w:num>
  <w:num w:numId="17" w16cid:durableId="577709873">
    <w:abstractNumId w:val="7"/>
  </w:num>
  <w:num w:numId="18" w16cid:durableId="1094786975">
    <w:abstractNumId w:val="9"/>
  </w:num>
  <w:num w:numId="19" w16cid:durableId="504906211">
    <w:abstractNumId w:val="16"/>
  </w:num>
  <w:num w:numId="20" w16cid:durableId="1046876950">
    <w:abstractNumId w:val="13"/>
  </w:num>
  <w:num w:numId="21" w16cid:durableId="246116939">
    <w:abstractNumId w:val="0"/>
  </w:num>
  <w:num w:numId="22" w16cid:durableId="1040319592">
    <w:abstractNumId w:val="4"/>
  </w:num>
  <w:num w:numId="23" w16cid:durableId="1147546850">
    <w:abstractNumId w:val="18"/>
  </w:num>
  <w:num w:numId="24" w16cid:durableId="621036124">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EA2"/>
    <w:rsid w:val="000044DA"/>
    <w:rsid w:val="00011DEE"/>
    <w:rsid w:val="000165FD"/>
    <w:rsid w:val="00017CE6"/>
    <w:rsid w:val="00021DF5"/>
    <w:rsid w:val="00025C22"/>
    <w:rsid w:val="00026D0A"/>
    <w:rsid w:val="000372F7"/>
    <w:rsid w:val="000377FE"/>
    <w:rsid w:val="00041D94"/>
    <w:rsid w:val="00043C72"/>
    <w:rsid w:val="0004438E"/>
    <w:rsid w:val="000627C1"/>
    <w:rsid w:val="0007145D"/>
    <w:rsid w:val="000771CB"/>
    <w:rsid w:val="00085F93"/>
    <w:rsid w:val="000A1C97"/>
    <w:rsid w:val="000A2D19"/>
    <w:rsid w:val="000B1808"/>
    <w:rsid w:val="000B424E"/>
    <w:rsid w:val="000C34CF"/>
    <w:rsid w:val="000C3CAE"/>
    <w:rsid w:val="000D0131"/>
    <w:rsid w:val="000D1233"/>
    <w:rsid w:val="000D7E4F"/>
    <w:rsid w:val="000F3355"/>
    <w:rsid w:val="000F4D11"/>
    <w:rsid w:val="000F7F65"/>
    <w:rsid w:val="00102A44"/>
    <w:rsid w:val="00103C35"/>
    <w:rsid w:val="00105F98"/>
    <w:rsid w:val="001156CB"/>
    <w:rsid w:val="00125D24"/>
    <w:rsid w:val="001315DA"/>
    <w:rsid w:val="00133B98"/>
    <w:rsid w:val="00140975"/>
    <w:rsid w:val="00160ECB"/>
    <w:rsid w:val="00161047"/>
    <w:rsid w:val="00165F66"/>
    <w:rsid w:val="00172535"/>
    <w:rsid w:val="00173935"/>
    <w:rsid w:val="001741E2"/>
    <w:rsid w:val="00175707"/>
    <w:rsid w:val="001A60B8"/>
    <w:rsid w:val="001B7BD2"/>
    <w:rsid w:val="001C69E6"/>
    <w:rsid w:val="001D21D1"/>
    <w:rsid w:val="001D7588"/>
    <w:rsid w:val="001E0966"/>
    <w:rsid w:val="001F4A49"/>
    <w:rsid w:val="00201DE7"/>
    <w:rsid w:val="00205EFB"/>
    <w:rsid w:val="002061BF"/>
    <w:rsid w:val="00211DF3"/>
    <w:rsid w:val="00212314"/>
    <w:rsid w:val="0021609A"/>
    <w:rsid w:val="0022319E"/>
    <w:rsid w:val="002235E9"/>
    <w:rsid w:val="00240729"/>
    <w:rsid w:val="002428F0"/>
    <w:rsid w:val="002541B5"/>
    <w:rsid w:val="00261360"/>
    <w:rsid w:val="002640B5"/>
    <w:rsid w:val="00266A43"/>
    <w:rsid w:val="0027488D"/>
    <w:rsid w:val="00295E65"/>
    <w:rsid w:val="00296957"/>
    <w:rsid w:val="00297811"/>
    <w:rsid w:val="002A18A4"/>
    <w:rsid w:val="002A3125"/>
    <w:rsid w:val="002A44EA"/>
    <w:rsid w:val="002B037A"/>
    <w:rsid w:val="002C5DDB"/>
    <w:rsid w:val="002D54C8"/>
    <w:rsid w:val="002D6099"/>
    <w:rsid w:val="002F0E58"/>
    <w:rsid w:val="00303422"/>
    <w:rsid w:val="00311540"/>
    <w:rsid w:val="003143E9"/>
    <w:rsid w:val="003148DE"/>
    <w:rsid w:val="00317722"/>
    <w:rsid w:val="00325C60"/>
    <w:rsid w:val="00327162"/>
    <w:rsid w:val="00330043"/>
    <w:rsid w:val="0033191D"/>
    <w:rsid w:val="00353962"/>
    <w:rsid w:val="00354662"/>
    <w:rsid w:val="00360F63"/>
    <w:rsid w:val="00362A90"/>
    <w:rsid w:val="003706D7"/>
    <w:rsid w:val="0037093C"/>
    <w:rsid w:val="00371EE6"/>
    <w:rsid w:val="003721D5"/>
    <w:rsid w:val="0037229B"/>
    <w:rsid w:val="00375F47"/>
    <w:rsid w:val="00383EA3"/>
    <w:rsid w:val="0039215C"/>
    <w:rsid w:val="00394D51"/>
    <w:rsid w:val="003962B1"/>
    <w:rsid w:val="003A27FC"/>
    <w:rsid w:val="003A3220"/>
    <w:rsid w:val="003B0D7E"/>
    <w:rsid w:val="003B3A29"/>
    <w:rsid w:val="003C25E2"/>
    <w:rsid w:val="003E16D8"/>
    <w:rsid w:val="003E25B1"/>
    <w:rsid w:val="003E7C0D"/>
    <w:rsid w:val="003F1459"/>
    <w:rsid w:val="003F59D6"/>
    <w:rsid w:val="00406591"/>
    <w:rsid w:val="004131FE"/>
    <w:rsid w:val="00421A50"/>
    <w:rsid w:val="00422E71"/>
    <w:rsid w:val="004269AC"/>
    <w:rsid w:val="004332A7"/>
    <w:rsid w:val="00440397"/>
    <w:rsid w:val="004455B3"/>
    <w:rsid w:val="00457A4B"/>
    <w:rsid w:val="00457FBA"/>
    <w:rsid w:val="004616EB"/>
    <w:rsid w:val="00463A2B"/>
    <w:rsid w:val="00467F4B"/>
    <w:rsid w:val="004732B3"/>
    <w:rsid w:val="00473510"/>
    <w:rsid w:val="00485EBA"/>
    <w:rsid w:val="004902B7"/>
    <w:rsid w:val="00492F8C"/>
    <w:rsid w:val="004A68C1"/>
    <w:rsid w:val="004A75AF"/>
    <w:rsid w:val="004B0EEC"/>
    <w:rsid w:val="004B2201"/>
    <w:rsid w:val="004B275F"/>
    <w:rsid w:val="004D3FD0"/>
    <w:rsid w:val="004D6406"/>
    <w:rsid w:val="004D7057"/>
    <w:rsid w:val="005012BE"/>
    <w:rsid w:val="00504C99"/>
    <w:rsid w:val="00505743"/>
    <w:rsid w:val="00510BA3"/>
    <w:rsid w:val="00511AF0"/>
    <w:rsid w:val="00515EB3"/>
    <w:rsid w:val="00526845"/>
    <w:rsid w:val="005273C4"/>
    <w:rsid w:val="00542E12"/>
    <w:rsid w:val="005524D6"/>
    <w:rsid w:val="00556679"/>
    <w:rsid w:val="005574C8"/>
    <w:rsid w:val="005609A1"/>
    <w:rsid w:val="00566A4D"/>
    <w:rsid w:val="00577815"/>
    <w:rsid w:val="00577F4F"/>
    <w:rsid w:val="005A1544"/>
    <w:rsid w:val="005A24EB"/>
    <w:rsid w:val="005B0535"/>
    <w:rsid w:val="005B21EE"/>
    <w:rsid w:val="005D09A0"/>
    <w:rsid w:val="005D626D"/>
    <w:rsid w:val="005E2AB3"/>
    <w:rsid w:val="005F1EEE"/>
    <w:rsid w:val="005F4D86"/>
    <w:rsid w:val="005F5474"/>
    <w:rsid w:val="0060417D"/>
    <w:rsid w:val="00604FCB"/>
    <w:rsid w:val="00605E6D"/>
    <w:rsid w:val="00611842"/>
    <w:rsid w:val="00613FFF"/>
    <w:rsid w:val="006366C0"/>
    <w:rsid w:val="006403D9"/>
    <w:rsid w:val="00643BBA"/>
    <w:rsid w:val="00644444"/>
    <w:rsid w:val="00647C45"/>
    <w:rsid w:val="00660AF7"/>
    <w:rsid w:val="00660E63"/>
    <w:rsid w:val="00664D69"/>
    <w:rsid w:val="00665892"/>
    <w:rsid w:val="0066698E"/>
    <w:rsid w:val="00673047"/>
    <w:rsid w:val="006821DA"/>
    <w:rsid w:val="00691313"/>
    <w:rsid w:val="006B190E"/>
    <w:rsid w:val="006B1EC7"/>
    <w:rsid w:val="006B3A30"/>
    <w:rsid w:val="006D09DF"/>
    <w:rsid w:val="006E2925"/>
    <w:rsid w:val="006E498E"/>
    <w:rsid w:val="006F0B1F"/>
    <w:rsid w:val="006F15A6"/>
    <w:rsid w:val="006F1EAD"/>
    <w:rsid w:val="006F2DC4"/>
    <w:rsid w:val="007043AA"/>
    <w:rsid w:val="00706EF9"/>
    <w:rsid w:val="00724614"/>
    <w:rsid w:val="00744650"/>
    <w:rsid w:val="007477F5"/>
    <w:rsid w:val="007504CA"/>
    <w:rsid w:val="007561B7"/>
    <w:rsid w:val="00762FFA"/>
    <w:rsid w:val="0077102A"/>
    <w:rsid w:val="00771F63"/>
    <w:rsid w:val="00772407"/>
    <w:rsid w:val="00777EE1"/>
    <w:rsid w:val="00777FE3"/>
    <w:rsid w:val="0078441B"/>
    <w:rsid w:val="0078759F"/>
    <w:rsid w:val="00787E0B"/>
    <w:rsid w:val="00791CDE"/>
    <w:rsid w:val="007A702E"/>
    <w:rsid w:val="007B110B"/>
    <w:rsid w:val="007B144F"/>
    <w:rsid w:val="007C1E14"/>
    <w:rsid w:val="007E5E03"/>
    <w:rsid w:val="007E62AB"/>
    <w:rsid w:val="007F32F3"/>
    <w:rsid w:val="008008EC"/>
    <w:rsid w:val="008078BD"/>
    <w:rsid w:val="00811118"/>
    <w:rsid w:val="00813E46"/>
    <w:rsid w:val="008168F5"/>
    <w:rsid w:val="00831052"/>
    <w:rsid w:val="00831879"/>
    <w:rsid w:val="0083259E"/>
    <w:rsid w:val="008329EB"/>
    <w:rsid w:val="008363FF"/>
    <w:rsid w:val="008412A7"/>
    <w:rsid w:val="008414C2"/>
    <w:rsid w:val="00845356"/>
    <w:rsid w:val="008515BE"/>
    <w:rsid w:val="00851F2B"/>
    <w:rsid w:val="008548C9"/>
    <w:rsid w:val="008572CA"/>
    <w:rsid w:val="0085735E"/>
    <w:rsid w:val="008617CB"/>
    <w:rsid w:val="0086740A"/>
    <w:rsid w:val="00871140"/>
    <w:rsid w:val="008742AE"/>
    <w:rsid w:val="00891079"/>
    <w:rsid w:val="008958D3"/>
    <w:rsid w:val="008A65DA"/>
    <w:rsid w:val="008A6EC8"/>
    <w:rsid w:val="008B7BE6"/>
    <w:rsid w:val="008C047F"/>
    <w:rsid w:val="008C16F2"/>
    <w:rsid w:val="008D5978"/>
    <w:rsid w:val="008E4396"/>
    <w:rsid w:val="008E5109"/>
    <w:rsid w:val="008E6059"/>
    <w:rsid w:val="008F0179"/>
    <w:rsid w:val="00903A31"/>
    <w:rsid w:val="00911E32"/>
    <w:rsid w:val="00914D72"/>
    <w:rsid w:val="00915243"/>
    <w:rsid w:val="009252A6"/>
    <w:rsid w:val="00925F6F"/>
    <w:rsid w:val="00930467"/>
    <w:rsid w:val="009358B6"/>
    <w:rsid w:val="009365AE"/>
    <w:rsid w:val="00942C32"/>
    <w:rsid w:val="00954738"/>
    <w:rsid w:val="0095731E"/>
    <w:rsid w:val="009620D4"/>
    <w:rsid w:val="00962E54"/>
    <w:rsid w:val="00965FFC"/>
    <w:rsid w:val="009817D4"/>
    <w:rsid w:val="00984A4D"/>
    <w:rsid w:val="00992E62"/>
    <w:rsid w:val="00994F86"/>
    <w:rsid w:val="0099637E"/>
    <w:rsid w:val="009A07B6"/>
    <w:rsid w:val="009A512B"/>
    <w:rsid w:val="009C6C3F"/>
    <w:rsid w:val="009D7404"/>
    <w:rsid w:val="009D798C"/>
    <w:rsid w:val="009E207E"/>
    <w:rsid w:val="009E4BA1"/>
    <w:rsid w:val="009E6E13"/>
    <w:rsid w:val="009F7224"/>
    <w:rsid w:val="00A10C68"/>
    <w:rsid w:val="00A11205"/>
    <w:rsid w:val="00A15EE7"/>
    <w:rsid w:val="00A1667A"/>
    <w:rsid w:val="00A37AC9"/>
    <w:rsid w:val="00A425DC"/>
    <w:rsid w:val="00A5018D"/>
    <w:rsid w:val="00A565D8"/>
    <w:rsid w:val="00A638C6"/>
    <w:rsid w:val="00A70B40"/>
    <w:rsid w:val="00A72E74"/>
    <w:rsid w:val="00A76A6A"/>
    <w:rsid w:val="00A82FD5"/>
    <w:rsid w:val="00A840A9"/>
    <w:rsid w:val="00A85D04"/>
    <w:rsid w:val="00A916CD"/>
    <w:rsid w:val="00A96D08"/>
    <w:rsid w:val="00AA2CAA"/>
    <w:rsid w:val="00AA53B9"/>
    <w:rsid w:val="00AA6F59"/>
    <w:rsid w:val="00AA7F16"/>
    <w:rsid w:val="00AB0795"/>
    <w:rsid w:val="00AB3AB1"/>
    <w:rsid w:val="00AB5C8C"/>
    <w:rsid w:val="00AE296F"/>
    <w:rsid w:val="00AE4320"/>
    <w:rsid w:val="00AF6F66"/>
    <w:rsid w:val="00AF794D"/>
    <w:rsid w:val="00B004DF"/>
    <w:rsid w:val="00B0159E"/>
    <w:rsid w:val="00B0288A"/>
    <w:rsid w:val="00B053AA"/>
    <w:rsid w:val="00B2274F"/>
    <w:rsid w:val="00B427CC"/>
    <w:rsid w:val="00B43327"/>
    <w:rsid w:val="00B43CEC"/>
    <w:rsid w:val="00B54355"/>
    <w:rsid w:val="00B6098E"/>
    <w:rsid w:val="00B81A7C"/>
    <w:rsid w:val="00B83592"/>
    <w:rsid w:val="00B87AD0"/>
    <w:rsid w:val="00B91285"/>
    <w:rsid w:val="00B94BE2"/>
    <w:rsid w:val="00B96B7A"/>
    <w:rsid w:val="00BA50D9"/>
    <w:rsid w:val="00BB38C1"/>
    <w:rsid w:val="00BC72F4"/>
    <w:rsid w:val="00BC7FD4"/>
    <w:rsid w:val="00BD75BC"/>
    <w:rsid w:val="00BE2B20"/>
    <w:rsid w:val="00BE5615"/>
    <w:rsid w:val="00BE7C54"/>
    <w:rsid w:val="00BF357B"/>
    <w:rsid w:val="00BF538C"/>
    <w:rsid w:val="00BF6413"/>
    <w:rsid w:val="00BF7FCA"/>
    <w:rsid w:val="00C03810"/>
    <w:rsid w:val="00C04A07"/>
    <w:rsid w:val="00C10B68"/>
    <w:rsid w:val="00C12B35"/>
    <w:rsid w:val="00C17CDF"/>
    <w:rsid w:val="00C202FC"/>
    <w:rsid w:val="00C25C57"/>
    <w:rsid w:val="00C35AEE"/>
    <w:rsid w:val="00C36EA2"/>
    <w:rsid w:val="00C51139"/>
    <w:rsid w:val="00C65350"/>
    <w:rsid w:val="00C726DC"/>
    <w:rsid w:val="00C86CD6"/>
    <w:rsid w:val="00C87D43"/>
    <w:rsid w:val="00C942FF"/>
    <w:rsid w:val="00C94BE2"/>
    <w:rsid w:val="00C960C4"/>
    <w:rsid w:val="00C97A8D"/>
    <w:rsid w:val="00CA1B48"/>
    <w:rsid w:val="00CA20F8"/>
    <w:rsid w:val="00CA56EE"/>
    <w:rsid w:val="00CB3AB0"/>
    <w:rsid w:val="00CB78A1"/>
    <w:rsid w:val="00CC0FCC"/>
    <w:rsid w:val="00CC41A6"/>
    <w:rsid w:val="00CF5FDC"/>
    <w:rsid w:val="00D02CA6"/>
    <w:rsid w:val="00D1053B"/>
    <w:rsid w:val="00D11BF4"/>
    <w:rsid w:val="00D15413"/>
    <w:rsid w:val="00D24B42"/>
    <w:rsid w:val="00D34EBD"/>
    <w:rsid w:val="00D37543"/>
    <w:rsid w:val="00D51D6F"/>
    <w:rsid w:val="00D60836"/>
    <w:rsid w:val="00D658EE"/>
    <w:rsid w:val="00D7225E"/>
    <w:rsid w:val="00D91446"/>
    <w:rsid w:val="00D96BE5"/>
    <w:rsid w:val="00DA74CC"/>
    <w:rsid w:val="00DC15D6"/>
    <w:rsid w:val="00DE1A00"/>
    <w:rsid w:val="00DE4D71"/>
    <w:rsid w:val="00DE7E3A"/>
    <w:rsid w:val="00DF4726"/>
    <w:rsid w:val="00E1026E"/>
    <w:rsid w:val="00E103AB"/>
    <w:rsid w:val="00E12D82"/>
    <w:rsid w:val="00E1331E"/>
    <w:rsid w:val="00E15CA0"/>
    <w:rsid w:val="00E25D5E"/>
    <w:rsid w:val="00E3424C"/>
    <w:rsid w:val="00E348E3"/>
    <w:rsid w:val="00E41886"/>
    <w:rsid w:val="00E43846"/>
    <w:rsid w:val="00E4492A"/>
    <w:rsid w:val="00E55B96"/>
    <w:rsid w:val="00E6472F"/>
    <w:rsid w:val="00E7599D"/>
    <w:rsid w:val="00E81611"/>
    <w:rsid w:val="00E91AE1"/>
    <w:rsid w:val="00E94690"/>
    <w:rsid w:val="00E95AD2"/>
    <w:rsid w:val="00E96BEE"/>
    <w:rsid w:val="00E970BA"/>
    <w:rsid w:val="00EA4A68"/>
    <w:rsid w:val="00EC092F"/>
    <w:rsid w:val="00EC138D"/>
    <w:rsid w:val="00EC31AA"/>
    <w:rsid w:val="00EC5CC8"/>
    <w:rsid w:val="00ED3FD6"/>
    <w:rsid w:val="00ED7E25"/>
    <w:rsid w:val="00EE17C3"/>
    <w:rsid w:val="00EE5629"/>
    <w:rsid w:val="00EF263A"/>
    <w:rsid w:val="00EF3283"/>
    <w:rsid w:val="00F023B0"/>
    <w:rsid w:val="00F03723"/>
    <w:rsid w:val="00F252BB"/>
    <w:rsid w:val="00F30298"/>
    <w:rsid w:val="00F31477"/>
    <w:rsid w:val="00F37FD6"/>
    <w:rsid w:val="00F4201D"/>
    <w:rsid w:val="00F43C18"/>
    <w:rsid w:val="00F46250"/>
    <w:rsid w:val="00F47115"/>
    <w:rsid w:val="00F51873"/>
    <w:rsid w:val="00F51E82"/>
    <w:rsid w:val="00F56080"/>
    <w:rsid w:val="00F65045"/>
    <w:rsid w:val="00F72CA2"/>
    <w:rsid w:val="00F83D84"/>
    <w:rsid w:val="00F92437"/>
    <w:rsid w:val="00F95863"/>
    <w:rsid w:val="00FB553E"/>
    <w:rsid w:val="00FB5C40"/>
    <w:rsid w:val="00FB7809"/>
    <w:rsid w:val="00FB78D3"/>
    <w:rsid w:val="00FC0F8F"/>
    <w:rsid w:val="00FD1355"/>
    <w:rsid w:val="00FF1AF0"/>
    <w:rsid w:val="00FF2DE8"/>
    <w:rsid w:val="00FF30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15B07"/>
  <w15:chartTrackingRefBased/>
  <w15:docId w15:val="{9FB47002-40B6-4517-8BD9-11D4CBB01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F32F3"/>
    <w:rPr>
      <w:lang w:val="uk-UA"/>
    </w:rPr>
  </w:style>
  <w:style w:type="paragraph" w:styleId="1">
    <w:name w:val="heading 1"/>
    <w:basedOn w:val="a"/>
    <w:next w:val="a"/>
    <w:link w:val="10"/>
    <w:uiPriority w:val="9"/>
    <w:qFormat/>
    <w:rsid w:val="00C35AEE"/>
    <w:pPr>
      <w:keepNext/>
      <w:keepLines/>
      <w:numPr>
        <w:numId w:val="8"/>
      </w:numPr>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35AEE"/>
    <w:pPr>
      <w:keepNext/>
      <w:keepLines/>
      <w:numPr>
        <w:ilvl w:val="1"/>
        <w:numId w:val="8"/>
      </w:numPr>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35AEE"/>
    <w:pPr>
      <w:keepNext/>
      <w:keepLines/>
      <w:numPr>
        <w:ilvl w:val="2"/>
        <w:numId w:val="8"/>
      </w:numPr>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C35AEE"/>
    <w:pPr>
      <w:keepNext/>
      <w:keepLines/>
      <w:numPr>
        <w:ilvl w:val="3"/>
        <w:numId w:val="8"/>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C35AEE"/>
    <w:pPr>
      <w:keepNext/>
      <w:keepLines/>
      <w:numPr>
        <w:ilvl w:val="4"/>
        <w:numId w:val="8"/>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C35AEE"/>
    <w:pPr>
      <w:keepNext/>
      <w:keepLines/>
      <w:numPr>
        <w:ilvl w:val="5"/>
        <w:numId w:val="8"/>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C35AEE"/>
    <w:pPr>
      <w:keepNext/>
      <w:keepLines/>
      <w:numPr>
        <w:ilvl w:val="6"/>
        <w:numId w:val="8"/>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C35AEE"/>
    <w:pPr>
      <w:keepNext/>
      <w:keepLines/>
      <w:numPr>
        <w:ilvl w:val="7"/>
        <w:numId w:val="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C35AEE"/>
    <w:pPr>
      <w:keepNext/>
      <w:keepLines/>
      <w:numPr>
        <w:ilvl w:val="8"/>
        <w:numId w:val="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4A49"/>
    <w:pPr>
      <w:ind w:left="720"/>
      <w:contextualSpacing/>
    </w:pPr>
  </w:style>
  <w:style w:type="character" w:customStyle="1" w:styleId="10">
    <w:name w:val="Заголовок 1 Знак"/>
    <w:basedOn w:val="a0"/>
    <w:link w:val="1"/>
    <w:uiPriority w:val="9"/>
    <w:rsid w:val="00C35AEE"/>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rsid w:val="00C35AEE"/>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semiHidden/>
    <w:rsid w:val="00C35AEE"/>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semiHidden/>
    <w:rsid w:val="00C35AEE"/>
    <w:rPr>
      <w:rFonts w:asciiTheme="majorHAnsi" w:eastAsiaTheme="majorEastAsia" w:hAnsiTheme="majorHAnsi" w:cstheme="majorBidi"/>
      <w:i/>
      <w:iCs/>
      <w:color w:val="2E74B5" w:themeColor="accent1" w:themeShade="BF"/>
      <w:lang w:val="uk-UA"/>
    </w:rPr>
  </w:style>
  <w:style w:type="character" w:customStyle="1" w:styleId="50">
    <w:name w:val="Заголовок 5 Знак"/>
    <w:basedOn w:val="a0"/>
    <w:link w:val="5"/>
    <w:uiPriority w:val="9"/>
    <w:semiHidden/>
    <w:rsid w:val="00C35AEE"/>
    <w:rPr>
      <w:rFonts w:asciiTheme="majorHAnsi" w:eastAsiaTheme="majorEastAsia" w:hAnsiTheme="majorHAnsi" w:cstheme="majorBidi"/>
      <w:color w:val="2E74B5" w:themeColor="accent1" w:themeShade="BF"/>
      <w:lang w:val="uk-UA"/>
    </w:rPr>
  </w:style>
  <w:style w:type="character" w:customStyle="1" w:styleId="60">
    <w:name w:val="Заголовок 6 Знак"/>
    <w:basedOn w:val="a0"/>
    <w:link w:val="6"/>
    <w:uiPriority w:val="9"/>
    <w:semiHidden/>
    <w:rsid w:val="00C35AEE"/>
    <w:rPr>
      <w:rFonts w:asciiTheme="majorHAnsi" w:eastAsiaTheme="majorEastAsia" w:hAnsiTheme="majorHAnsi" w:cstheme="majorBidi"/>
      <w:color w:val="1F4D78" w:themeColor="accent1" w:themeShade="7F"/>
      <w:lang w:val="uk-UA"/>
    </w:rPr>
  </w:style>
  <w:style w:type="character" w:customStyle="1" w:styleId="70">
    <w:name w:val="Заголовок 7 Знак"/>
    <w:basedOn w:val="a0"/>
    <w:link w:val="7"/>
    <w:uiPriority w:val="9"/>
    <w:semiHidden/>
    <w:rsid w:val="00C35AEE"/>
    <w:rPr>
      <w:rFonts w:asciiTheme="majorHAnsi" w:eastAsiaTheme="majorEastAsia" w:hAnsiTheme="majorHAnsi" w:cstheme="majorBidi"/>
      <w:i/>
      <w:iCs/>
      <w:color w:val="1F4D78" w:themeColor="accent1" w:themeShade="7F"/>
      <w:lang w:val="uk-UA"/>
    </w:rPr>
  </w:style>
  <w:style w:type="character" w:customStyle="1" w:styleId="80">
    <w:name w:val="Заголовок 8 Знак"/>
    <w:basedOn w:val="a0"/>
    <w:link w:val="8"/>
    <w:uiPriority w:val="9"/>
    <w:semiHidden/>
    <w:rsid w:val="00C35AEE"/>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0"/>
    <w:link w:val="9"/>
    <w:uiPriority w:val="9"/>
    <w:semiHidden/>
    <w:rsid w:val="00C35AEE"/>
    <w:rPr>
      <w:rFonts w:asciiTheme="majorHAnsi" w:eastAsiaTheme="majorEastAsia" w:hAnsiTheme="majorHAnsi" w:cstheme="majorBidi"/>
      <w:i/>
      <w:iCs/>
      <w:color w:val="272727" w:themeColor="text1" w:themeTint="D8"/>
      <w:sz w:val="21"/>
      <w:szCs w:val="21"/>
      <w:lang w:val="uk-UA"/>
    </w:rPr>
  </w:style>
  <w:style w:type="paragraph" w:styleId="a4">
    <w:name w:val="Balloon Text"/>
    <w:basedOn w:val="a"/>
    <w:link w:val="a5"/>
    <w:uiPriority w:val="99"/>
    <w:semiHidden/>
    <w:unhideWhenUsed/>
    <w:rsid w:val="00C35AEE"/>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C35AEE"/>
    <w:rPr>
      <w:rFonts w:ascii="Segoe UI" w:hAnsi="Segoe UI" w:cs="Segoe UI"/>
      <w:sz w:val="18"/>
      <w:szCs w:val="18"/>
      <w:lang w:val="uk-UA"/>
    </w:rPr>
  </w:style>
  <w:style w:type="paragraph" w:styleId="a6">
    <w:name w:val="header"/>
    <w:basedOn w:val="a"/>
    <w:link w:val="a7"/>
    <w:uiPriority w:val="99"/>
    <w:unhideWhenUsed/>
    <w:rsid w:val="00C35AEE"/>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C35AEE"/>
    <w:rPr>
      <w:lang w:val="uk-UA"/>
    </w:rPr>
  </w:style>
  <w:style w:type="paragraph" w:styleId="a8">
    <w:name w:val="footer"/>
    <w:basedOn w:val="a"/>
    <w:link w:val="a9"/>
    <w:uiPriority w:val="99"/>
    <w:unhideWhenUsed/>
    <w:rsid w:val="00C35AEE"/>
    <w:pPr>
      <w:tabs>
        <w:tab w:val="center" w:pos="4844"/>
        <w:tab w:val="right" w:pos="9689"/>
      </w:tabs>
      <w:spacing w:after="0" w:line="240" w:lineRule="auto"/>
    </w:pPr>
  </w:style>
  <w:style w:type="character" w:customStyle="1" w:styleId="a9">
    <w:name w:val="Нижний колонтитул Знак"/>
    <w:basedOn w:val="a0"/>
    <w:link w:val="a8"/>
    <w:uiPriority w:val="99"/>
    <w:rsid w:val="00C35AEE"/>
    <w:rPr>
      <w:lang w:val="uk-UA"/>
    </w:rPr>
  </w:style>
  <w:style w:type="paragraph" w:styleId="aa">
    <w:name w:val="Normal (Web)"/>
    <w:basedOn w:val="a"/>
    <w:uiPriority w:val="99"/>
    <w:unhideWhenUsed/>
    <w:rsid w:val="00AB3AB1"/>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b">
    <w:name w:val="Hyperlink"/>
    <w:basedOn w:val="a0"/>
    <w:uiPriority w:val="99"/>
    <w:unhideWhenUsed/>
    <w:rsid w:val="00AB3AB1"/>
    <w:rPr>
      <w:color w:val="0000FF"/>
      <w:u w:val="single"/>
    </w:rPr>
  </w:style>
  <w:style w:type="table" w:styleId="ac">
    <w:name w:val="Table Grid"/>
    <w:basedOn w:val="a1"/>
    <w:uiPriority w:val="39"/>
    <w:rsid w:val="008C16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D96BE5"/>
    <w:pPr>
      <w:spacing w:after="100"/>
    </w:pPr>
  </w:style>
  <w:style w:type="paragraph" w:styleId="21">
    <w:name w:val="toc 2"/>
    <w:basedOn w:val="a"/>
    <w:next w:val="a"/>
    <w:autoRedefine/>
    <w:uiPriority w:val="39"/>
    <w:unhideWhenUsed/>
    <w:rsid w:val="00D96BE5"/>
    <w:pPr>
      <w:spacing w:after="100"/>
      <w:ind w:left="220"/>
    </w:pPr>
  </w:style>
  <w:style w:type="paragraph" w:customStyle="1" w:styleId="12">
    <w:name w:val="Стиль1"/>
    <w:basedOn w:val="ad"/>
    <w:next w:val="ad"/>
    <w:link w:val="13"/>
    <w:qFormat/>
    <w:rsid w:val="00D37543"/>
    <w:pPr>
      <w:spacing w:line="360" w:lineRule="auto"/>
      <w:jc w:val="center"/>
    </w:pPr>
    <w:rPr>
      <w:rFonts w:ascii="Times New Roman" w:hAnsi="Times New Roman" w:cs="Times New Roman"/>
      <w:b/>
      <w:sz w:val="28"/>
    </w:rPr>
  </w:style>
  <w:style w:type="paragraph" w:styleId="ae">
    <w:name w:val="TOC Heading"/>
    <w:basedOn w:val="1"/>
    <w:next w:val="a"/>
    <w:uiPriority w:val="39"/>
    <w:unhideWhenUsed/>
    <w:qFormat/>
    <w:rsid w:val="00D37543"/>
    <w:pPr>
      <w:numPr>
        <w:numId w:val="0"/>
      </w:numPr>
      <w:outlineLvl w:val="9"/>
    </w:pPr>
    <w:rPr>
      <w:lang w:eastAsia="uk-UA"/>
    </w:rPr>
  </w:style>
  <w:style w:type="paragraph" w:styleId="ad">
    <w:name w:val="Title"/>
    <w:basedOn w:val="a"/>
    <w:next w:val="a"/>
    <w:link w:val="af"/>
    <w:uiPriority w:val="10"/>
    <w:qFormat/>
    <w:rsid w:val="00D3754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
    <w:name w:val="Заголовок Знак"/>
    <w:basedOn w:val="a0"/>
    <w:link w:val="ad"/>
    <w:uiPriority w:val="10"/>
    <w:rsid w:val="00D37543"/>
    <w:rPr>
      <w:rFonts w:asciiTheme="majorHAnsi" w:eastAsiaTheme="majorEastAsia" w:hAnsiTheme="majorHAnsi" w:cstheme="majorBidi"/>
      <w:spacing w:val="-10"/>
      <w:kern w:val="28"/>
      <w:sz w:val="56"/>
      <w:szCs w:val="56"/>
      <w:lang w:val="uk-UA"/>
    </w:rPr>
  </w:style>
  <w:style w:type="character" w:customStyle="1" w:styleId="13">
    <w:name w:val="Стиль1 Знак"/>
    <w:basedOn w:val="af"/>
    <w:link w:val="12"/>
    <w:rsid w:val="00D37543"/>
    <w:rPr>
      <w:rFonts w:ascii="Times New Roman" w:eastAsiaTheme="majorEastAsia" w:hAnsi="Times New Roman" w:cs="Times New Roman"/>
      <w:b/>
      <w:spacing w:val="-10"/>
      <w:kern w:val="28"/>
      <w:sz w:val="28"/>
      <w:szCs w:val="56"/>
      <w:lang w:val="uk-UA"/>
    </w:rPr>
  </w:style>
  <w:style w:type="character" w:customStyle="1" w:styleId="14">
    <w:name w:val="Незакрита згадка1"/>
    <w:basedOn w:val="a0"/>
    <w:uiPriority w:val="99"/>
    <w:semiHidden/>
    <w:unhideWhenUsed/>
    <w:rsid w:val="00B0159E"/>
    <w:rPr>
      <w:color w:val="605E5C"/>
      <w:shd w:val="clear" w:color="auto" w:fill="E1DFDD"/>
    </w:rPr>
  </w:style>
  <w:style w:type="character" w:styleId="af0">
    <w:name w:val="FollowedHyperlink"/>
    <w:basedOn w:val="a0"/>
    <w:uiPriority w:val="99"/>
    <w:semiHidden/>
    <w:unhideWhenUsed/>
    <w:rsid w:val="00E348E3"/>
    <w:rPr>
      <w:color w:val="954F72" w:themeColor="followedHyperlink"/>
      <w:u w:val="single"/>
    </w:rPr>
  </w:style>
  <w:style w:type="character" w:styleId="af1">
    <w:name w:val="annotation reference"/>
    <w:basedOn w:val="a0"/>
    <w:uiPriority w:val="99"/>
    <w:semiHidden/>
    <w:unhideWhenUsed/>
    <w:rsid w:val="00105F98"/>
    <w:rPr>
      <w:sz w:val="16"/>
      <w:szCs w:val="16"/>
    </w:rPr>
  </w:style>
  <w:style w:type="paragraph" w:styleId="af2">
    <w:name w:val="annotation text"/>
    <w:basedOn w:val="a"/>
    <w:link w:val="af3"/>
    <w:uiPriority w:val="99"/>
    <w:semiHidden/>
    <w:unhideWhenUsed/>
    <w:rsid w:val="00105F98"/>
    <w:pPr>
      <w:spacing w:line="240" w:lineRule="auto"/>
    </w:pPr>
    <w:rPr>
      <w:sz w:val="20"/>
      <w:szCs w:val="20"/>
    </w:rPr>
  </w:style>
  <w:style w:type="character" w:customStyle="1" w:styleId="af3">
    <w:name w:val="Текст примечания Знак"/>
    <w:basedOn w:val="a0"/>
    <w:link w:val="af2"/>
    <w:uiPriority w:val="99"/>
    <w:semiHidden/>
    <w:rsid w:val="00105F98"/>
    <w:rPr>
      <w:sz w:val="20"/>
      <w:szCs w:val="20"/>
      <w:lang w:val="uk-UA"/>
    </w:rPr>
  </w:style>
  <w:style w:type="paragraph" w:styleId="af4">
    <w:name w:val="annotation subject"/>
    <w:basedOn w:val="af2"/>
    <w:next w:val="af2"/>
    <w:link w:val="af5"/>
    <w:uiPriority w:val="99"/>
    <w:semiHidden/>
    <w:unhideWhenUsed/>
    <w:rsid w:val="00105F98"/>
    <w:rPr>
      <w:b/>
      <w:bCs/>
    </w:rPr>
  </w:style>
  <w:style w:type="character" w:customStyle="1" w:styleId="af5">
    <w:name w:val="Тема примечания Знак"/>
    <w:basedOn w:val="af3"/>
    <w:link w:val="af4"/>
    <w:uiPriority w:val="99"/>
    <w:semiHidden/>
    <w:rsid w:val="00105F98"/>
    <w:rPr>
      <w:b/>
      <w:bCs/>
      <w:sz w:val="20"/>
      <w:szCs w:val="20"/>
      <w:lang w:val="uk-UA"/>
    </w:rPr>
  </w:style>
  <w:style w:type="character" w:customStyle="1" w:styleId="22">
    <w:name w:val="Незакрита згадка2"/>
    <w:basedOn w:val="a0"/>
    <w:uiPriority w:val="99"/>
    <w:semiHidden/>
    <w:unhideWhenUsed/>
    <w:rsid w:val="005B21EE"/>
    <w:rPr>
      <w:color w:val="605E5C"/>
      <w:shd w:val="clear" w:color="auto" w:fill="E1DFDD"/>
    </w:rPr>
  </w:style>
  <w:style w:type="table" w:styleId="af6">
    <w:name w:val="Grid Table Light"/>
    <w:basedOn w:val="a1"/>
    <w:uiPriority w:val="40"/>
    <w:rsid w:val="007F32F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5">
    <w:name w:val="Неразрешенное упоминание1"/>
    <w:basedOn w:val="a0"/>
    <w:uiPriority w:val="99"/>
    <w:semiHidden/>
    <w:unhideWhenUsed/>
    <w:rsid w:val="003F1459"/>
    <w:rPr>
      <w:color w:val="605E5C"/>
      <w:shd w:val="clear" w:color="auto" w:fill="E1DFDD"/>
    </w:rPr>
  </w:style>
  <w:style w:type="character" w:customStyle="1" w:styleId="line-clamp-1">
    <w:name w:val="line-clamp-1"/>
    <w:basedOn w:val="a0"/>
    <w:rsid w:val="009817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0829">
      <w:bodyDiv w:val="1"/>
      <w:marLeft w:val="0"/>
      <w:marRight w:val="0"/>
      <w:marTop w:val="0"/>
      <w:marBottom w:val="0"/>
      <w:divBdr>
        <w:top w:val="none" w:sz="0" w:space="0" w:color="auto"/>
        <w:left w:val="none" w:sz="0" w:space="0" w:color="auto"/>
        <w:bottom w:val="none" w:sz="0" w:space="0" w:color="auto"/>
        <w:right w:val="none" w:sz="0" w:space="0" w:color="auto"/>
      </w:divBdr>
    </w:div>
    <w:div w:id="64767305">
      <w:bodyDiv w:val="1"/>
      <w:marLeft w:val="0"/>
      <w:marRight w:val="0"/>
      <w:marTop w:val="0"/>
      <w:marBottom w:val="0"/>
      <w:divBdr>
        <w:top w:val="none" w:sz="0" w:space="0" w:color="auto"/>
        <w:left w:val="none" w:sz="0" w:space="0" w:color="auto"/>
        <w:bottom w:val="none" w:sz="0" w:space="0" w:color="auto"/>
        <w:right w:val="none" w:sz="0" w:space="0" w:color="auto"/>
      </w:divBdr>
      <w:divsChild>
        <w:div w:id="46491805">
          <w:marLeft w:val="547"/>
          <w:marRight w:val="0"/>
          <w:marTop w:val="0"/>
          <w:marBottom w:val="0"/>
          <w:divBdr>
            <w:top w:val="none" w:sz="0" w:space="0" w:color="auto"/>
            <w:left w:val="none" w:sz="0" w:space="0" w:color="auto"/>
            <w:bottom w:val="none" w:sz="0" w:space="0" w:color="auto"/>
            <w:right w:val="none" w:sz="0" w:space="0" w:color="auto"/>
          </w:divBdr>
        </w:div>
      </w:divsChild>
    </w:div>
    <w:div w:id="99031400">
      <w:bodyDiv w:val="1"/>
      <w:marLeft w:val="0"/>
      <w:marRight w:val="0"/>
      <w:marTop w:val="0"/>
      <w:marBottom w:val="0"/>
      <w:divBdr>
        <w:top w:val="none" w:sz="0" w:space="0" w:color="auto"/>
        <w:left w:val="none" w:sz="0" w:space="0" w:color="auto"/>
        <w:bottom w:val="none" w:sz="0" w:space="0" w:color="auto"/>
        <w:right w:val="none" w:sz="0" w:space="0" w:color="auto"/>
      </w:divBdr>
    </w:div>
    <w:div w:id="125777499">
      <w:bodyDiv w:val="1"/>
      <w:marLeft w:val="0"/>
      <w:marRight w:val="0"/>
      <w:marTop w:val="0"/>
      <w:marBottom w:val="0"/>
      <w:divBdr>
        <w:top w:val="none" w:sz="0" w:space="0" w:color="auto"/>
        <w:left w:val="none" w:sz="0" w:space="0" w:color="auto"/>
        <w:bottom w:val="none" w:sz="0" w:space="0" w:color="auto"/>
        <w:right w:val="none" w:sz="0" w:space="0" w:color="auto"/>
      </w:divBdr>
    </w:div>
    <w:div w:id="315259053">
      <w:bodyDiv w:val="1"/>
      <w:marLeft w:val="0"/>
      <w:marRight w:val="0"/>
      <w:marTop w:val="0"/>
      <w:marBottom w:val="0"/>
      <w:divBdr>
        <w:top w:val="none" w:sz="0" w:space="0" w:color="auto"/>
        <w:left w:val="none" w:sz="0" w:space="0" w:color="auto"/>
        <w:bottom w:val="none" w:sz="0" w:space="0" w:color="auto"/>
        <w:right w:val="none" w:sz="0" w:space="0" w:color="auto"/>
      </w:divBdr>
      <w:divsChild>
        <w:div w:id="1526748473">
          <w:marLeft w:val="547"/>
          <w:marRight w:val="0"/>
          <w:marTop w:val="0"/>
          <w:marBottom w:val="0"/>
          <w:divBdr>
            <w:top w:val="none" w:sz="0" w:space="0" w:color="auto"/>
            <w:left w:val="none" w:sz="0" w:space="0" w:color="auto"/>
            <w:bottom w:val="none" w:sz="0" w:space="0" w:color="auto"/>
            <w:right w:val="none" w:sz="0" w:space="0" w:color="auto"/>
          </w:divBdr>
        </w:div>
      </w:divsChild>
    </w:div>
    <w:div w:id="359404771">
      <w:bodyDiv w:val="1"/>
      <w:marLeft w:val="0"/>
      <w:marRight w:val="0"/>
      <w:marTop w:val="0"/>
      <w:marBottom w:val="0"/>
      <w:divBdr>
        <w:top w:val="none" w:sz="0" w:space="0" w:color="auto"/>
        <w:left w:val="none" w:sz="0" w:space="0" w:color="auto"/>
        <w:bottom w:val="none" w:sz="0" w:space="0" w:color="auto"/>
        <w:right w:val="none" w:sz="0" w:space="0" w:color="auto"/>
      </w:divBdr>
    </w:div>
    <w:div w:id="375810811">
      <w:bodyDiv w:val="1"/>
      <w:marLeft w:val="0"/>
      <w:marRight w:val="0"/>
      <w:marTop w:val="0"/>
      <w:marBottom w:val="0"/>
      <w:divBdr>
        <w:top w:val="none" w:sz="0" w:space="0" w:color="auto"/>
        <w:left w:val="none" w:sz="0" w:space="0" w:color="auto"/>
        <w:bottom w:val="none" w:sz="0" w:space="0" w:color="auto"/>
        <w:right w:val="none" w:sz="0" w:space="0" w:color="auto"/>
      </w:divBdr>
      <w:divsChild>
        <w:div w:id="218248940">
          <w:marLeft w:val="300"/>
          <w:marRight w:val="300"/>
          <w:marTop w:val="300"/>
          <w:marBottom w:val="300"/>
          <w:divBdr>
            <w:top w:val="none" w:sz="0" w:space="0" w:color="auto"/>
            <w:left w:val="none" w:sz="0" w:space="0" w:color="auto"/>
            <w:bottom w:val="none" w:sz="0" w:space="0" w:color="auto"/>
            <w:right w:val="none" w:sz="0" w:space="0" w:color="auto"/>
          </w:divBdr>
          <w:divsChild>
            <w:div w:id="751969526">
              <w:marLeft w:val="0"/>
              <w:marRight w:val="0"/>
              <w:marTop w:val="0"/>
              <w:marBottom w:val="0"/>
              <w:divBdr>
                <w:top w:val="none" w:sz="0" w:space="0" w:color="auto"/>
                <w:left w:val="none" w:sz="0" w:space="0" w:color="auto"/>
                <w:bottom w:val="none" w:sz="0" w:space="0" w:color="auto"/>
                <w:right w:val="none" w:sz="0" w:space="0" w:color="auto"/>
              </w:divBdr>
              <w:divsChild>
                <w:div w:id="148793289">
                  <w:marLeft w:val="0"/>
                  <w:marRight w:val="0"/>
                  <w:marTop w:val="0"/>
                  <w:marBottom w:val="0"/>
                  <w:divBdr>
                    <w:top w:val="none" w:sz="0" w:space="0" w:color="auto"/>
                    <w:left w:val="none" w:sz="0" w:space="0" w:color="auto"/>
                    <w:bottom w:val="none" w:sz="0" w:space="0" w:color="auto"/>
                    <w:right w:val="none" w:sz="0" w:space="0" w:color="auto"/>
                  </w:divBdr>
                  <w:divsChild>
                    <w:div w:id="1618100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86166">
          <w:marLeft w:val="300"/>
          <w:marRight w:val="300"/>
          <w:marTop w:val="0"/>
          <w:marBottom w:val="300"/>
          <w:divBdr>
            <w:top w:val="none" w:sz="0" w:space="0" w:color="auto"/>
            <w:left w:val="none" w:sz="0" w:space="0" w:color="auto"/>
            <w:bottom w:val="none" w:sz="0" w:space="0" w:color="auto"/>
            <w:right w:val="none" w:sz="0" w:space="0" w:color="auto"/>
          </w:divBdr>
          <w:divsChild>
            <w:div w:id="5486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336697">
      <w:bodyDiv w:val="1"/>
      <w:marLeft w:val="0"/>
      <w:marRight w:val="0"/>
      <w:marTop w:val="0"/>
      <w:marBottom w:val="0"/>
      <w:divBdr>
        <w:top w:val="none" w:sz="0" w:space="0" w:color="auto"/>
        <w:left w:val="none" w:sz="0" w:space="0" w:color="auto"/>
        <w:bottom w:val="none" w:sz="0" w:space="0" w:color="auto"/>
        <w:right w:val="none" w:sz="0" w:space="0" w:color="auto"/>
      </w:divBdr>
    </w:div>
    <w:div w:id="487288758">
      <w:bodyDiv w:val="1"/>
      <w:marLeft w:val="0"/>
      <w:marRight w:val="0"/>
      <w:marTop w:val="0"/>
      <w:marBottom w:val="0"/>
      <w:divBdr>
        <w:top w:val="none" w:sz="0" w:space="0" w:color="auto"/>
        <w:left w:val="none" w:sz="0" w:space="0" w:color="auto"/>
        <w:bottom w:val="none" w:sz="0" w:space="0" w:color="auto"/>
        <w:right w:val="none" w:sz="0" w:space="0" w:color="auto"/>
      </w:divBdr>
      <w:divsChild>
        <w:div w:id="384255669">
          <w:marLeft w:val="547"/>
          <w:marRight w:val="0"/>
          <w:marTop w:val="0"/>
          <w:marBottom w:val="0"/>
          <w:divBdr>
            <w:top w:val="none" w:sz="0" w:space="0" w:color="auto"/>
            <w:left w:val="none" w:sz="0" w:space="0" w:color="auto"/>
            <w:bottom w:val="none" w:sz="0" w:space="0" w:color="auto"/>
            <w:right w:val="none" w:sz="0" w:space="0" w:color="auto"/>
          </w:divBdr>
        </w:div>
      </w:divsChild>
    </w:div>
    <w:div w:id="488133412">
      <w:bodyDiv w:val="1"/>
      <w:marLeft w:val="0"/>
      <w:marRight w:val="0"/>
      <w:marTop w:val="0"/>
      <w:marBottom w:val="0"/>
      <w:divBdr>
        <w:top w:val="none" w:sz="0" w:space="0" w:color="auto"/>
        <w:left w:val="none" w:sz="0" w:space="0" w:color="auto"/>
        <w:bottom w:val="none" w:sz="0" w:space="0" w:color="auto"/>
        <w:right w:val="none" w:sz="0" w:space="0" w:color="auto"/>
      </w:divBdr>
    </w:div>
    <w:div w:id="535194789">
      <w:bodyDiv w:val="1"/>
      <w:marLeft w:val="0"/>
      <w:marRight w:val="0"/>
      <w:marTop w:val="0"/>
      <w:marBottom w:val="0"/>
      <w:divBdr>
        <w:top w:val="none" w:sz="0" w:space="0" w:color="auto"/>
        <w:left w:val="none" w:sz="0" w:space="0" w:color="auto"/>
        <w:bottom w:val="none" w:sz="0" w:space="0" w:color="auto"/>
        <w:right w:val="none" w:sz="0" w:space="0" w:color="auto"/>
      </w:divBdr>
    </w:div>
    <w:div w:id="570192099">
      <w:bodyDiv w:val="1"/>
      <w:marLeft w:val="0"/>
      <w:marRight w:val="0"/>
      <w:marTop w:val="0"/>
      <w:marBottom w:val="0"/>
      <w:divBdr>
        <w:top w:val="none" w:sz="0" w:space="0" w:color="auto"/>
        <w:left w:val="none" w:sz="0" w:space="0" w:color="auto"/>
        <w:bottom w:val="none" w:sz="0" w:space="0" w:color="auto"/>
        <w:right w:val="none" w:sz="0" w:space="0" w:color="auto"/>
      </w:divBdr>
    </w:div>
    <w:div w:id="627782845">
      <w:bodyDiv w:val="1"/>
      <w:marLeft w:val="0"/>
      <w:marRight w:val="0"/>
      <w:marTop w:val="0"/>
      <w:marBottom w:val="0"/>
      <w:divBdr>
        <w:top w:val="none" w:sz="0" w:space="0" w:color="auto"/>
        <w:left w:val="none" w:sz="0" w:space="0" w:color="auto"/>
        <w:bottom w:val="none" w:sz="0" w:space="0" w:color="auto"/>
        <w:right w:val="none" w:sz="0" w:space="0" w:color="auto"/>
      </w:divBdr>
    </w:div>
    <w:div w:id="678698303">
      <w:bodyDiv w:val="1"/>
      <w:marLeft w:val="0"/>
      <w:marRight w:val="0"/>
      <w:marTop w:val="0"/>
      <w:marBottom w:val="0"/>
      <w:divBdr>
        <w:top w:val="none" w:sz="0" w:space="0" w:color="auto"/>
        <w:left w:val="none" w:sz="0" w:space="0" w:color="auto"/>
        <w:bottom w:val="none" w:sz="0" w:space="0" w:color="auto"/>
        <w:right w:val="none" w:sz="0" w:space="0" w:color="auto"/>
      </w:divBdr>
    </w:div>
    <w:div w:id="834226828">
      <w:bodyDiv w:val="1"/>
      <w:marLeft w:val="0"/>
      <w:marRight w:val="0"/>
      <w:marTop w:val="0"/>
      <w:marBottom w:val="0"/>
      <w:divBdr>
        <w:top w:val="none" w:sz="0" w:space="0" w:color="auto"/>
        <w:left w:val="none" w:sz="0" w:space="0" w:color="auto"/>
        <w:bottom w:val="none" w:sz="0" w:space="0" w:color="auto"/>
        <w:right w:val="none" w:sz="0" w:space="0" w:color="auto"/>
      </w:divBdr>
    </w:div>
    <w:div w:id="841821648">
      <w:bodyDiv w:val="1"/>
      <w:marLeft w:val="0"/>
      <w:marRight w:val="0"/>
      <w:marTop w:val="0"/>
      <w:marBottom w:val="0"/>
      <w:divBdr>
        <w:top w:val="none" w:sz="0" w:space="0" w:color="auto"/>
        <w:left w:val="none" w:sz="0" w:space="0" w:color="auto"/>
        <w:bottom w:val="none" w:sz="0" w:space="0" w:color="auto"/>
        <w:right w:val="none" w:sz="0" w:space="0" w:color="auto"/>
      </w:divBdr>
    </w:div>
    <w:div w:id="907836506">
      <w:bodyDiv w:val="1"/>
      <w:marLeft w:val="0"/>
      <w:marRight w:val="0"/>
      <w:marTop w:val="0"/>
      <w:marBottom w:val="0"/>
      <w:divBdr>
        <w:top w:val="none" w:sz="0" w:space="0" w:color="auto"/>
        <w:left w:val="none" w:sz="0" w:space="0" w:color="auto"/>
        <w:bottom w:val="none" w:sz="0" w:space="0" w:color="auto"/>
        <w:right w:val="none" w:sz="0" w:space="0" w:color="auto"/>
      </w:divBdr>
    </w:div>
    <w:div w:id="993411232">
      <w:bodyDiv w:val="1"/>
      <w:marLeft w:val="0"/>
      <w:marRight w:val="0"/>
      <w:marTop w:val="0"/>
      <w:marBottom w:val="0"/>
      <w:divBdr>
        <w:top w:val="none" w:sz="0" w:space="0" w:color="auto"/>
        <w:left w:val="none" w:sz="0" w:space="0" w:color="auto"/>
        <w:bottom w:val="none" w:sz="0" w:space="0" w:color="auto"/>
        <w:right w:val="none" w:sz="0" w:space="0" w:color="auto"/>
      </w:divBdr>
    </w:div>
    <w:div w:id="1002313941">
      <w:bodyDiv w:val="1"/>
      <w:marLeft w:val="0"/>
      <w:marRight w:val="0"/>
      <w:marTop w:val="0"/>
      <w:marBottom w:val="0"/>
      <w:divBdr>
        <w:top w:val="none" w:sz="0" w:space="0" w:color="auto"/>
        <w:left w:val="none" w:sz="0" w:space="0" w:color="auto"/>
        <w:bottom w:val="none" w:sz="0" w:space="0" w:color="auto"/>
        <w:right w:val="none" w:sz="0" w:space="0" w:color="auto"/>
      </w:divBdr>
    </w:div>
    <w:div w:id="1529491102">
      <w:bodyDiv w:val="1"/>
      <w:marLeft w:val="0"/>
      <w:marRight w:val="0"/>
      <w:marTop w:val="0"/>
      <w:marBottom w:val="0"/>
      <w:divBdr>
        <w:top w:val="none" w:sz="0" w:space="0" w:color="auto"/>
        <w:left w:val="none" w:sz="0" w:space="0" w:color="auto"/>
        <w:bottom w:val="none" w:sz="0" w:space="0" w:color="auto"/>
        <w:right w:val="none" w:sz="0" w:space="0" w:color="auto"/>
      </w:divBdr>
      <w:divsChild>
        <w:div w:id="732969083">
          <w:marLeft w:val="0"/>
          <w:marRight w:val="0"/>
          <w:marTop w:val="0"/>
          <w:marBottom w:val="0"/>
          <w:divBdr>
            <w:top w:val="none" w:sz="0" w:space="0" w:color="auto"/>
            <w:left w:val="none" w:sz="0" w:space="0" w:color="auto"/>
            <w:bottom w:val="none" w:sz="0" w:space="0" w:color="auto"/>
            <w:right w:val="none" w:sz="0" w:space="0" w:color="auto"/>
          </w:divBdr>
          <w:divsChild>
            <w:div w:id="1155610269">
              <w:marLeft w:val="0"/>
              <w:marRight w:val="0"/>
              <w:marTop w:val="0"/>
              <w:marBottom w:val="0"/>
              <w:divBdr>
                <w:top w:val="none" w:sz="0" w:space="0" w:color="auto"/>
                <w:left w:val="none" w:sz="0" w:space="0" w:color="auto"/>
                <w:bottom w:val="none" w:sz="0" w:space="0" w:color="auto"/>
                <w:right w:val="none" w:sz="0" w:space="0" w:color="auto"/>
              </w:divBdr>
              <w:divsChild>
                <w:div w:id="782307194">
                  <w:marLeft w:val="0"/>
                  <w:marRight w:val="0"/>
                  <w:marTop w:val="0"/>
                  <w:marBottom w:val="0"/>
                  <w:divBdr>
                    <w:top w:val="none" w:sz="0" w:space="0" w:color="auto"/>
                    <w:left w:val="none" w:sz="0" w:space="0" w:color="auto"/>
                    <w:bottom w:val="none" w:sz="0" w:space="0" w:color="auto"/>
                    <w:right w:val="none" w:sz="0" w:space="0" w:color="auto"/>
                  </w:divBdr>
                  <w:divsChild>
                    <w:div w:id="1685131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89749">
          <w:marLeft w:val="0"/>
          <w:marRight w:val="0"/>
          <w:marTop w:val="0"/>
          <w:marBottom w:val="0"/>
          <w:divBdr>
            <w:top w:val="none" w:sz="0" w:space="0" w:color="auto"/>
            <w:left w:val="none" w:sz="0" w:space="0" w:color="auto"/>
            <w:bottom w:val="none" w:sz="0" w:space="0" w:color="auto"/>
            <w:right w:val="none" w:sz="0" w:space="0" w:color="auto"/>
          </w:divBdr>
          <w:divsChild>
            <w:div w:id="551234510">
              <w:marLeft w:val="0"/>
              <w:marRight w:val="0"/>
              <w:marTop w:val="0"/>
              <w:marBottom w:val="0"/>
              <w:divBdr>
                <w:top w:val="none" w:sz="0" w:space="0" w:color="auto"/>
                <w:left w:val="none" w:sz="0" w:space="0" w:color="auto"/>
                <w:bottom w:val="none" w:sz="0" w:space="0" w:color="auto"/>
                <w:right w:val="none" w:sz="0" w:space="0" w:color="auto"/>
              </w:divBdr>
              <w:divsChild>
                <w:div w:id="1477912806">
                  <w:marLeft w:val="0"/>
                  <w:marRight w:val="0"/>
                  <w:marTop w:val="0"/>
                  <w:marBottom w:val="0"/>
                  <w:divBdr>
                    <w:top w:val="none" w:sz="0" w:space="0" w:color="auto"/>
                    <w:left w:val="none" w:sz="0" w:space="0" w:color="auto"/>
                    <w:bottom w:val="none" w:sz="0" w:space="0" w:color="auto"/>
                    <w:right w:val="none" w:sz="0" w:space="0" w:color="auto"/>
                  </w:divBdr>
                  <w:divsChild>
                    <w:div w:id="172880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2166">
      <w:bodyDiv w:val="1"/>
      <w:marLeft w:val="0"/>
      <w:marRight w:val="0"/>
      <w:marTop w:val="0"/>
      <w:marBottom w:val="0"/>
      <w:divBdr>
        <w:top w:val="none" w:sz="0" w:space="0" w:color="auto"/>
        <w:left w:val="none" w:sz="0" w:space="0" w:color="auto"/>
        <w:bottom w:val="none" w:sz="0" w:space="0" w:color="auto"/>
        <w:right w:val="none" w:sz="0" w:space="0" w:color="auto"/>
      </w:divBdr>
      <w:divsChild>
        <w:div w:id="2123988059">
          <w:marLeft w:val="547"/>
          <w:marRight w:val="0"/>
          <w:marTop w:val="0"/>
          <w:marBottom w:val="0"/>
          <w:divBdr>
            <w:top w:val="none" w:sz="0" w:space="0" w:color="auto"/>
            <w:left w:val="none" w:sz="0" w:space="0" w:color="auto"/>
            <w:bottom w:val="none" w:sz="0" w:space="0" w:color="auto"/>
            <w:right w:val="none" w:sz="0" w:space="0" w:color="auto"/>
          </w:divBdr>
        </w:div>
      </w:divsChild>
    </w:div>
    <w:div w:id="1663267301">
      <w:bodyDiv w:val="1"/>
      <w:marLeft w:val="0"/>
      <w:marRight w:val="0"/>
      <w:marTop w:val="0"/>
      <w:marBottom w:val="0"/>
      <w:divBdr>
        <w:top w:val="none" w:sz="0" w:space="0" w:color="auto"/>
        <w:left w:val="none" w:sz="0" w:space="0" w:color="auto"/>
        <w:bottom w:val="none" w:sz="0" w:space="0" w:color="auto"/>
        <w:right w:val="none" w:sz="0" w:space="0" w:color="auto"/>
      </w:divBdr>
    </w:div>
    <w:div w:id="1762723810">
      <w:bodyDiv w:val="1"/>
      <w:marLeft w:val="0"/>
      <w:marRight w:val="0"/>
      <w:marTop w:val="0"/>
      <w:marBottom w:val="0"/>
      <w:divBdr>
        <w:top w:val="none" w:sz="0" w:space="0" w:color="auto"/>
        <w:left w:val="none" w:sz="0" w:space="0" w:color="auto"/>
        <w:bottom w:val="none" w:sz="0" w:space="0" w:color="auto"/>
        <w:right w:val="none" w:sz="0" w:space="0" w:color="auto"/>
      </w:divBdr>
    </w:div>
    <w:div w:id="1789080508">
      <w:bodyDiv w:val="1"/>
      <w:marLeft w:val="0"/>
      <w:marRight w:val="0"/>
      <w:marTop w:val="0"/>
      <w:marBottom w:val="0"/>
      <w:divBdr>
        <w:top w:val="none" w:sz="0" w:space="0" w:color="auto"/>
        <w:left w:val="none" w:sz="0" w:space="0" w:color="auto"/>
        <w:bottom w:val="none" w:sz="0" w:space="0" w:color="auto"/>
        <w:right w:val="none" w:sz="0" w:space="0" w:color="auto"/>
      </w:divBdr>
    </w:div>
    <w:div w:id="2033069416">
      <w:bodyDiv w:val="1"/>
      <w:marLeft w:val="0"/>
      <w:marRight w:val="0"/>
      <w:marTop w:val="0"/>
      <w:marBottom w:val="0"/>
      <w:divBdr>
        <w:top w:val="none" w:sz="0" w:space="0" w:color="auto"/>
        <w:left w:val="none" w:sz="0" w:space="0" w:color="auto"/>
        <w:bottom w:val="none" w:sz="0" w:space="0" w:color="auto"/>
        <w:right w:val="none" w:sz="0" w:space="0" w:color="auto"/>
      </w:divBdr>
    </w:div>
    <w:div w:id="2059206881">
      <w:bodyDiv w:val="1"/>
      <w:marLeft w:val="0"/>
      <w:marRight w:val="0"/>
      <w:marTop w:val="0"/>
      <w:marBottom w:val="0"/>
      <w:divBdr>
        <w:top w:val="none" w:sz="0" w:space="0" w:color="auto"/>
        <w:left w:val="none" w:sz="0" w:space="0" w:color="auto"/>
        <w:bottom w:val="none" w:sz="0" w:space="0" w:color="auto"/>
        <w:right w:val="none" w:sz="0" w:space="0" w:color="auto"/>
      </w:divBdr>
    </w:div>
    <w:div w:id="2080706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4.xml"/><Relationship Id="rId117" Type="http://schemas.openxmlformats.org/officeDocument/2006/relationships/diagramColors" Target="diagrams/colors22.xml"/><Relationship Id="rId21" Type="http://schemas.openxmlformats.org/officeDocument/2006/relationships/diagramQuickStyle" Target="diagrams/quickStyle3.xml"/><Relationship Id="rId42" Type="http://schemas.openxmlformats.org/officeDocument/2006/relationships/diagramColors" Target="diagrams/colors7.xml"/><Relationship Id="rId47" Type="http://schemas.openxmlformats.org/officeDocument/2006/relationships/diagramColors" Target="diagrams/colors8.xml"/><Relationship Id="rId63" Type="http://schemas.microsoft.com/office/2007/relationships/diagramDrawing" Target="diagrams/drawing11.xml"/><Relationship Id="rId68" Type="http://schemas.microsoft.com/office/2007/relationships/diagramDrawing" Target="diagrams/drawing12.xml"/><Relationship Id="rId84" Type="http://schemas.openxmlformats.org/officeDocument/2006/relationships/diagramData" Target="diagrams/data16.xml"/><Relationship Id="rId89" Type="http://schemas.openxmlformats.org/officeDocument/2006/relationships/diagramData" Target="diagrams/data17.xml"/><Relationship Id="rId112" Type="http://schemas.openxmlformats.org/officeDocument/2006/relationships/diagramColors" Target="diagrams/colors21.xml"/><Relationship Id="rId133" Type="http://schemas.openxmlformats.org/officeDocument/2006/relationships/hyperlink" Target="https://www.apple.com/" TargetMode="External"/><Relationship Id="rId138" Type="http://schemas.openxmlformats.org/officeDocument/2006/relationships/hyperlink" Target="https://rehack.com/tech-explained/apple-ecosystem/" TargetMode="External"/><Relationship Id="rId16" Type="http://schemas.openxmlformats.org/officeDocument/2006/relationships/diagramQuickStyle" Target="diagrams/quickStyle2.xml"/><Relationship Id="rId107" Type="http://schemas.openxmlformats.org/officeDocument/2006/relationships/diagramColors" Target="diagrams/colors20.xml"/><Relationship Id="rId11" Type="http://schemas.openxmlformats.org/officeDocument/2006/relationships/diagramQuickStyle" Target="diagrams/quickStyle1.xml"/><Relationship Id="rId32" Type="http://schemas.openxmlformats.org/officeDocument/2006/relationships/diagramColors" Target="diagrams/colors5.xml"/><Relationship Id="rId37" Type="http://schemas.openxmlformats.org/officeDocument/2006/relationships/diagramColors" Target="diagrams/colors6.xml"/><Relationship Id="rId53" Type="http://schemas.microsoft.com/office/2007/relationships/diagramDrawing" Target="diagrams/drawing9.xml"/><Relationship Id="rId58" Type="http://schemas.microsoft.com/office/2007/relationships/diagramDrawing" Target="diagrams/drawing10.xml"/><Relationship Id="rId74" Type="http://schemas.openxmlformats.org/officeDocument/2006/relationships/diagramData" Target="diagrams/data14.xml"/><Relationship Id="rId79" Type="http://schemas.openxmlformats.org/officeDocument/2006/relationships/diagramData" Target="diagrams/data15.xml"/><Relationship Id="rId102" Type="http://schemas.openxmlformats.org/officeDocument/2006/relationships/diagramColors" Target="diagrams/colors19.xml"/><Relationship Id="rId123" Type="http://schemas.openxmlformats.org/officeDocument/2006/relationships/hyperlink" Target="https://uk.wikipedia.org/wiki/%D0%94%D0%BE%D0%BB%D0%B0%D1%80_%D0%A1%D0%A8%D0%90" TargetMode="External"/><Relationship Id="rId128" Type="http://schemas.openxmlformats.org/officeDocument/2006/relationships/diagramColors" Target="diagrams/colors23.xml"/><Relationship Id="rId144" Type="http://schemas.openxmlformats.org/officeDocument/2006/relationships/hyperlink" Target="https://www.microsoft.com/en-us/" TargetMode="External"/><Relationship Id="rId149"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diagramLayout" Target="diagrams/layout17.xml"/><Relationship Id="rId95" Type="http://schemas.openxmlformats.org/officeDocument/2006/relationships/diagramLayout" Target="diagrams/layout18.xml"/><Relationship Id="rId22" Type="http://schemas.openxmlformats.org/officeDocument/2006/relationships/diagramColors" Target="diagrams/colors3.xml"/><Relationship Id="rId27" Type="http://schemas.openxmlformats.org/officeDocument/2006/relationships/diagramColors" Target="diagrams/colors4.xml"/><Relationship Id="rId43" Type="http://schemas.microsoft.com/office/2007/relationships/diagramDrawing" Target="diagrams/drawing7.xml"/><Relationship Id="rId48" Type="http://schemas.microsoft.com/office/2007/relationships/diagramDrawing" Target="diagrams/drawing8.xml"/><Relationship Id="rId64" Type="http://schemas.openxmlformats.org/officeDocument/2006/relationships/diagramData" Target="diagrams/data12.xml"/><Relationship Id="rId69" Type="http://schemas.openxmlformats.org/officeDocument/2006/relationships/diagramData" Target="diagrams/data13.xml"/><Relationship Id="rId113" Type="http://schemas.microsoft.com/office/2007/relationships/diagramDrawing" Target="diagrams/drawing21.xml"/><Relationship Id="rId118" Type="http://schemas.microsoft.com/office/2007/relationships/diagramDrawing" Target="diagrams/drawing22.xml"/><Relationship Id="rId134" Type="http://schemas.openxmlformats.org/officeDocument/2006/relationships/hyperlink" Target="https://www.salesforce.com/" TargetMode="External"/><Relationship Id="rId139" Type="http://schemas.openxmlformats.org/officeDocument/2006/relationships/hyperlink" Target="https://www.pixar.com/about" TargetMode="External"/><Relationship Id="rId80" Type="http://schemas.openxmlformats.org/officeDocument/2006/relationships/diagramLayout" Target="diagrams/layout15.xml"/><Relationship Id="rId85" Type="http://schemas.openxmlformats.org/officeDocument/2006/relationships/diagramLayout" Target="diagrams/layout16.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diagramQuickStyle" Target="diagrams/quickStyle8.xml"/><Relationship Id="rId59" Type="http://schemas.openxmlformats.org/officeDocument/2006/relationships/diagramData" Target="diagrams/data11.xml"/><Relationship Id="rId67" Type="http://schemas.openxmlformats.org/officeDocument/2006/relationships/diagramColors" Target="diagrams/colors12.xml"/><Relationship Id="rId103" Type="http://schemas.microsoft.com/office/2007/relationships/diagramDrawing" Target="diagrams/drawing19.xml"/><Relationship Id="rId108" Type="http://schemas.microsoft.com/office/2007/relationships/diagramDrawing" Target="diagrams/drawing20.xml"/><Relationship Id="rId116" Type="http://schemas.openxmlformats.org/officeDocument/2006/relationships/diagramQuickStyle" Target="diagrams/quickStyle22.xml"/><Relationship Id="rId124" Type="http://schemas.openxmlformats.org/officeDocument/2006/relationships/image" Target="media/image2.png"/><Relationship Id="rId129" Type="http://schemas.microsoft.com/office/2007/relationships/diagramDrawing" Target="diagrams/drawing23.xml"/><Relationship Id="rId137" Type="http://schemas.openxmlformats.org/officeDocument/2006/relationships/hyperlink" Target="https://www.toyota.com/" TargetMode="External"/><Relationship Id="rId20" Type="http://schemas.openxmlformats.org/officeDocument/2006/relationships/diagramLayout" Target="diagrams/layout3.xml"/><Relationship Id="rId41" Type="http://schemas.openxmlformats.org/officeDocument/2006/relationships/diagramQuickStyle" Target="diagrams/quickStyle7.xml"/><Relationship Id="rId54" Type="http://schemas.openxmlformats.org/officeDocument/2006/relationships/diagramData" Target="diagrams/data10.xml"/><Relationship Id="rId62" Type="http://schemas.openxmlformats.org/officeDocument/2006/relationships/diagramColors" Target="diagrams/colors11.xml"/><Relationship Id="rId70" Type="http://schemas.openxmlformats.org/officeDocument/2006/relationships/diagramLayout" Target="diagrams/layout13.xml"/><Relationship Id="rId75" Type="http://schemas.openxmlformats.org/officeDocument/2006/relationships/diagramLayout" Target="diagrams/layout14.xml"/><Relationship Id="rId83" Type="http://schemas.microsoft.com/office/2007/relationships/diagramDrawing" Target="diagrams/drawing15.xml"/><Relationship Id="rId88" Type="http://schemas.microsoft.com/office/2007/relationships/diagramDrawing" Target="diagrams/drawing16.xml"/><Relationship Id="rId91" Type="http://schemas.openxmlformats.org/officeDocument/2006/relationships/diagramQuickStyle" Target="diagrams/quickStyle17.xml"/><Relationship Id="rId96" Type="http://schemas.openxmlformats.org/officeDocument/2006/relationships/diagramQuickStyle" Target="diagrams/quickStyle18.xml"/><Relationship Id="rId111" Type="http://schemas.openxmlformats.org/officeDocument/2006/relationships/diagramQuickStyle" Target="diagrams/quickStyle21.xml"/><Relationship Id="rId132" Type="http://schemas.openxmlformats.org/officeDocument/2006/relationships/hyperlink" Target="https://serpwatch.io/blog/apple-customer-demographics/" TargetMode="External"/><Relationship Id="rId140" Type="http://schemas.openxmlformats.org/officeDocument/2006/relationships/hyperlink" Target="https://www.walmart.com/" TargetMode="External"/><Relationship Id="rId145" Type="http://schemas.openxmlformats.org/officeDocument/2006/relationships/hyperlink" Target="https://www.volkswagen.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diagramData" Target="diagrams/data9.xml"/><Relationship Id="rId57" Type="http://schemas.openxmlformats.org/officeDocument/2006/relationships/diagramColors" Target="diagrams/colors10.xml"/><Relationship Id="rId106" Type="http://schemas.openxmlformats.org/officeDocument/2006/relationships/diagramQuickStyle" Target="diagrams/quickStyle20.xml"/><Relationship Id="rId114" Type="http://schemas.openxmlformats.org/officeDocument/2006/relationships/diagramData" Target="diagrams/data22.xml"/><Relationship Id="rId119" Type="http://schemas.openxmlformats.org/officeDocument/2006/relationships/hyperlink" Target="https://uk.wikipedia.org/wiki/%D0%9A%D0%BE%D1%80%D0%BF%D0%BE%D1%80%D0%B0%D1%86%D1%96%D1%8F" TargetMode="External"/><Relationship Id="rId127" Type="http://schemas.openxmlformats.org/officeDocument/2006/relationships/diagramQuickStyle" Target="diagrams/quickStyle23.xml"/><Relationship Id="rId10" Type="http://schemas.openxmlformats.org/officeDocument/2006/relationships/diagramLayout" Target="diagrams/layout1.xml"/><Relationship Id="rId31" Type="http://schemas.openxmlformats.org/officeDocument/2006/relationships/diagramQuickStyle" Target="diagrams/quickStyle5.xml"/><Relationship Id="rId44" Type="http://schemas.openxmlformats.org/officeDocument/2006/relationships/diagramData" Target="diagrams/data8.xml"/><Relationship Id="rId52" Type="http://schemas.openxmlformats.org/officeDocument/2006/relationships/diagramColors" Target="diagrams/colors9.xml"/><Relationship Id="rId60" Type="http://schemas.openxmlformats.org/officeDocument/2006/relationships/diagramLayout" Target="diagrams/layout11.xml"/><Relationship Id="rId65" Type="http://schemas.openxmlformats.org/officeDocument/2006/relationships/diagramLayout" Target="diagrams/layout12.xml"/><Relationship Id="rId73" Type="http://schemas.microsoft.com/office/2007/relationships/diagramDrawing" Target="diagrams/drawing13.xml"/><Relationship Id="rId78" Type="http://schemas.microsoft.com/office/2007/relationships/diagramDrawing" Target="diagrams/drawing14.xml"/><Relationship Id="rId81" Type="http://schemas.openxmlformats.org/officeDocument/2006/relationships/diagramQuickStyle" Target="diagrams/quickStyle15.xml"/><Relationship Id="rId86" Type="http://schemas.openxmlformats.org/officeDocument/2006/relationships/diagramQuickStyle" Target="diagrams/quickStyle16.xml"/><Relationship Id="rId94" Type="http://schemas.openxmlformats.org/officeDocument/2006/relationships/diagramData" Target="diagrams/data18.xml"/><Relationship Id="rId99" Type="http://schemas.openxmlformats.org/officeDocument/2006/relationships/diagramData" Target="diagrams/data19.xml"/><Relationship Id="rId101" Type="http://schemas.openxmlformats.org/officeDocument/2006/relationships/diagramQuickStyle" Target="diagrams/quickStyle19.xml"/><Relationship Id="rId122" Type="http://schemas.openxmlformats.org/officeDocument/2006/relationships/hyperlink" Target="https://uk.wikipedia.org/wiki/%D0%9F%D1%80%D0%BE%D0%B3%D1%80%D0%B0%D0%BC%D0%BD%D0%B5_%D0%B7%D0%B0%D0%B1%D0%B5%D0%B7%D0%BF%D0%B5%D1%87%D0%B5%D0%BD%D0%BD%D1%8F" TargetMode="External"/><Relationship Id="rId130" Type="http://schemas.openxmlformats.org/officeDocument/2006/relationships/hyperlink" Target="https://abc.com/" TargetMode="External"/><Relationship Id="rId135" Type="http://schemas.openxmlformats.org/officeDocument/2006/relationships/hyperlink" Target="https://about.google/?utm_source=google-UA&amp;amp;utm_medium=referral&amp;amp;utm_campaign=hp-footer&amp;amp;fg=1" TargetMode="External"/><Relationship Id="rId143" Type="http://schemas.openxmlformats.org/officeDocument/2006/relationships/hyperlink" Target="https://online.visual-paradigm.com/ru/" TargetMode="External"/><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microsoft.com/office/2007/relationships/diagramDrawing" Target="diagrams/drawing2.xml"/><Relationship Id="rId39" Type="http://schemas.openxmlformats.org/officeDocument/2006/relationships/diagramData" Target="diagrams/data7.xml"/><Relationship Id="rId109" Type="http://schemas.openxmlformats.org/officeDocument/2006/relationships/diagramData" Target="diagrams/data21.xml"/><Relationship Id="rId34" Type="http://schemas.openxmlformats.org/officeDocument/2006/relationships/diagramData" Target="diagrams/data6.xml"/><Relationship Id="rId50" Type="http://schemas.openxmlformats.org/officeDocument/2006/relationships/diagramLayout" Target="diagrams/layout9.xml"/><Relationship Id="rId55" Type="http://schemas.openxmlformats.org/officeDocument/2006/relationships/diagramLayout" Target="diagrams/layout10.xml"/><Relationship Id="rId76" Type="http://schemas.openxmlformats.org/officeDocument/2006/relationships/diagramQuickStyle" Target="diagrams/quickStyle14.xml"/><Relationship Id="rId97" Type="http://schemas.openxmlformats.org/officeDocument/2006/relationships/diagramColors" Target="diagrams/colors18.xml"/><Relationship Id="rId104" Type="http://schemas.openxmlformats.org/officeDocument/2006/relationships/diagramData" Target="diagrams/data20.xml"/><Relationship Id="rId120" Type="http://schemas.openxmlformats.org/officeDocument/2006/relationships/hyperlink" Target="https://uk.wikipedia.org/wiki/%D0%9A%D1%83%D0%BF%D0%B5%D1%80%D1%82%D1%96%D0%BD%D0%BE" TargetMode="External"/><Relationship Id="rId125" Type="http://schemas.openxmlformats.org/officeDocument/2006/relationships/diagramData" Target="diagrams/data23.xml"/><Relationship Id="rId141" Type="http://schemas.openxmlformats.org/officeDocument/2006/relationships/hyperlink" Target="https://www.spacex.com/" TargetMode="External"/><Relationship Id="rId146" Type="http://schemas.openxmlformats.org/officeDocument/2006/relationships/hyperlink" Target="http://gtmarket.ru/laboratory/basis/5783" TargetMode="External"/><Relationship Id="rId7" Type="http://schemas.openxmlformats.org/officeDocument/2006/relationships/endnotes" Target="endnotes.xml"/><Relationship Id="rId71" Type="http://schemas.openxmlformats.org/officeDocument/2006/relationships/diagramQuickStyle" Target="diagrams/quickStyle13.xml"/><Relationship Id="rId92" Type="http://schemas.openxmlformats.org/officeDocument/2006/relationships/diagramColors" Target="diagrams/colors17.xml"/><Relationship Id="rId2" Type="http://schemas.openxmlformats.org/officeDocument/2006/relationships/numbering" Target="numbering.xml"/><Relationship Id="rId29" Type="http://schemas.openxmlformats.org/officeDocument/2006/relationships/diagramData" Target="diagrams/data5.xml"/><Relationship Id="rId24" Type="http://schemas.openxmlformats.org/officeDocument/2006/relationships/diagramData" Target="diagrams/data4.xml"/><Relationship Id="rId40" Type="http://schemas.openxmlformats.org/officeDocument/2006/relationships/diagramLayout" Target="diagrams/layout7.xml"/><Relationship Id="rId45" Type="http://schemas.openxmlformats.org/officeDocument/2006/relationships/diagramLayout" Target="diagrams/layout8.xml"/><Relationship Id="rId66" Type="http://schemas.openxmlformats.org/officeDocument/2006/relationships/diagramQuickStyle" Target="diagrams/quickStyle12.xml"/><Relationship Id="rId87" Type="http://schemas.openxmlformats.org/officeDocument/2006/relationships/diagramColors" Target="diagrams/colors16.xml"/><Relationship Id="rId110" Type="http://schemas.openxmlformats.org/officeDocument/2006/relationships/diagramLayout" Target="diagrams/layout21.xml"/><Relationship Id="rId115" Type="http://schemas.openxmlformats.org/officeDocument/2006/relationships/diagramLayout" Target="diagrams/layout22.xml"/><Relationship Id="rId131" Type="http://schemas.openxmlformats.org/officeDocument/2006/relationships/hyperlink" Target="https://www.aboutamazon.com/?utm_source=gateway&amp;amp;utm_medium=footer" TargetMode="External"/><Relationship Id="rId136" Type="http://schemas.openxmlformats.org/officeDocument/2006/relationships/hyperlink" Target="https://www.demandsage.com/iphone-user-statistics/" TargetMode="External"/><Relationship Id="rId61" Type="http://schemas.openxmlformats.org/officeDocument/2006/relationships/diagramQuickStyle" Target="diagrams/quickStyle11.xml"/><Relationship Id="rId82" Type="http://schemas.openxmlformats.org/officeDocument/2006/relationships/diagramColors" Target="diagrams/colors15.xml"/><Relationship Id="rId19" Type="http://schemas.openxmlformats.org/officeDocument/2006/relationships/diagramData" Target="diagrams/data3.xml"/><Relationship Id="rId14" Type="http://schemas.openxmlformats.org/officeDocument/2006/relationships/diagramData" Target="diagrams/data2.xml"/><Relationship Id="rId30" Type="http://schemas.openxmlformats.org/officeDocument/2006/relationships/diagramLayout" Target="diagrams/layout5.xml"/><Relationship Id="rId35" Type="http://schemas.openxmlformats.org/officeDocument/2006/relationships/diagramLayout" Target="diagrams/layout6.xml"/><Relationship Id="rId56" Type="http://schemas.openxmlformats.org/officeDocument/2006/relationships/diagramQuickStyle" Target="diagrams/quickStyle10.xml"/><Relationship Id="rId77" Type="http://schemas.openxmlformats.org/officeDocument/2006/relationships/diagramColors" Target="diagrams/colors14.xml"/><Relationship Id="rId100" Type="http://schemas.openxmlformats.org/officeDocument/2006/relationships/diagramLayout" Target="diagrams/layout19.xml"/><Relationship Id="rId105" Type="http://schemas.openxmlformats.org/officeDocument/2006/relationships/diagramLayout" Target="diagrams/layout20.xml"/><Relationship Id="rId126" Type="http://schemas.openxmlformats.org/officeDocument/2006/relationships/diagramLayout" Target="diagrams/layout23.xml"/><Relationship Id="rId147"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diagramQuickStyle" Target="diagrams/quickStyle9.xml"/><Relationship Id="rId72" Type="http://schemas.openxmlformats.org/officeDocument/2006/relationships/diagramColors" Target="diagrams/colors13.xml"/><Relationship Id="rId93" Type="http://schemas.microsoft.com/office/2007/relationships/diagramDrawing" Target="diagrams/drawing17.xml"/><Relationship Id="rId98" Type="http://schemas.microsoft.com/office/2007/relationships/diagramDrawing" Target="diagrams/drawing18.xml"/><Relationship Id="rId121" Type="http://schemas.openxmlformats.org/officeDocument/2006/relationships/hyperlink" Target="https://uk.wikipedia.org/wiki/%D0%9A%D0%B0%D0%BB%D1%96%D1%84%D0%BE%D1%80%D0%BD%D1%96%D1%8F" TargetMode="External"/><Relationship Id="rId142" Type="http://schemas.openxmlformats.org/officeDocument/2006/relationships/hyperlink" Target="https://www.tesla.com/about"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637DF2A-2FCC-4AF6-9637-FB8C1310D841}"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ru-RU"/>
        </a:p>
      </dgm:t>
    </dgm:pt>
    <dgm:pt modelId="{98AF83A3-E6A3-4898-BB1C-126D36911C31}">
      <dgm:prSet phldrT="[Текст]" custT="1"/>
      <dgm:spPr/>
      <dgm:t>
        <a:bodyPr/>
        <a:lstStyle/>
        <a:p>
          <a:r>
            <a:rPr lang="uk-UA" sz="1400">
              <a:latin typeface="Times New Roman" panose="02020603050405020304" pitchFamily="18" charset="0"/>
              <a:cs typeface="Times New Roman" panose="02020603050405020304" pitchFamily="18" charset="0"/>
            </a:rPr>
            <a:t>Методи менеджменту</a:t>
          </a:r>
          <a:endParaRPr lang="ru-RU" sz="1400">
            <a:latin typeface="Times New Roman" panose="02020603050405020304" pitchFamily="18" charset="0"/>
            <a:cs typeface="Times New Roman" panose="02020603050405020304" pitchFamily="18" charset="0"/>
          </a:endParaRPr>
        </a:p>
      </dgm:t>
    </dgm:pt>
    <dgm:pt modelId="{13AE8F4F-0913-4B44-A2D5-4BA3F8571AB5}" type="parTrans" cxnId="{4C700733-B216-44CE-AEC1-51DEBFE4328B}">
      <dgm:prSet/>
      <dgm:spPr/>
      <dgm:t>
        <a:bodyPr/>
        <a:lstStyle/>
        <a:p>
          <a:endParaRPr lang="ru-RU" sz="1400">
            <a:latin typeface="Times New Roman" panose="02020603050405020304" pitchFamily="18" charset="0"/>
            <a:cs typeface="Times New Roman" panose="02020603050405020304" pitchFamily="18" charset="0"/>
          </a:endParaRPr>
        </a:p>
      </dgm:t>
    </dgm:pt>
    <dgm:pt modelId="{1727AC00-042A-4CA7-B706-6DA5880346F0}" type="sibTrans" cxnId="{4C700733-B216-44CE-AEC1-51DEBFE4328B}">
      <dgm:prSet/>
      <dgm:spPr/>
      <dgm:t>
        <a:bodyPr/>
        <a:lstStyle/>
        <a:p>
          <a:endParaRPr lang="ru-RU" sz="1400">
            <a:latin typeface="Times New Roman" panose="02020603050405020304" pitchFamily="18" charset="0"/>
            <a:cs typeface="Times New Roman" panose="02020603050405020304" pitchFamily="18" charset="0"/>
          </a:endParaRPr>
        </a:p>
      </dgm:t>
    </dgm:pt>
    <dgm:pt modelId="{135082F5-9CDD-4D15-9A17-5F3144455409}">
      <dgm:prSet phldrT="[Текст]" custT="1"/>
      <dgm:spPr/>
      <dgm:t>
        <a:bodyPr/>
        <a:lstStyle/>
        <a:p>
          <a:r>
            <a:rPr lang="uk-UA" sz="1400">
              <a:latin typeface="Times New Roman" panose="02020603050405020304" pitchFamily="18" charset="0"/>
              <a:cs typeface="Times New Roman" panose="02020603050405020304" pitchFamily="18" charset="0"/>
            </a:rPr>
            <a:t>економічні </a:t>
          </a:r>
          <a:endParaRPr lang="ru-RU" sz="1400">
            <a:latin typeface="Times New Roman" panose="02020603050405020304" pitchFamily="18" charset="0"/>
            <a:cs typeface="Times New Roman" panose="02020603050405020304" pitchFamily="18" charset="0"/>
          </a:endParaRPr>
        </a:p>
      </dgm:t>
    </dgm:pt>
    <dgm:pt modelId="{AC14ED58-921F-4C53-BC9A-B69E1F471E07}" type="parTrans" cxnId="{2DB3416A-63A2-4C5E-8D52-77C59686B799}">
      <dgm:prSet custT="1"/>
      <dgm:spPr/>
      <dgm:t>
        <a:bodyPr/>
        <a:lstStyle/>
        <a:p>
          <a:endParaRPr lang="ru-RU" sz="1400">
            <a:latin typeface="Times New Roman" panose="02020603050405020304" pitchFamily="18" charset="0"/>
            <a:cs typeface="Times New Roman" panose="02020603050405020304" pitchFamily="18" charset="0"/>
          </a:endParaRPr>
        </a:p>
      </dgm:t>
    </dgm:pt>
    <dgm:pt modelId="{CB5C0726-055F-4E1D-BED7-BDB08FD5075A}" type="sibTrans" cxnId="{2DB3416A-63A2-4C5E-8D52-77C59686B799}">
      <dgm:prSet/>
      <dgm:spPr/>
      <dgm:t>
        <a:bodyPr/>
        <a:lstStyle/>
        <a:p>
          <a:endParaRPr lang="ru-RU" sz="1400">
            <a:latin typeface="Times New Roman" panose="02020603050405020304" pitchFamily="18" charset="0"/>
            <a:cs typeface="Times New Roman" panose="02020603050405020304" pitchFamily="18" charset="0"/>
          </a:endParaRPr>
        </a:p>
      </dgm:t>
    </dgm:pt>
    <dgm:pt modelId="{4A1A6646-C30E-4B2F-9447-1D10BD4A3338}">
      <dgm:prSet phldrT="[Текст]" custT="1"/>
      <dgm:spPr/>
      <dgm:t>
        <a:bodyPr/>
        <a:lstStyle/>
        <a:p>
          <a:r>
            <a:rPr lang="ru-RU" sz="1400">
              <a:latin typeface="Times New Roman" panose="02020603050405020304" pitchFamily="18" charset="0"/>
              <a:cs typeface="Times New Roman" panose="02020603050405020304" pitchFamily="18" charset="0"/>
            </a:rPr>
            <a:t>організаційно-розпорядчі </a:t>
          </a:r>
        </a:p>
      </dgm:t>
    </dgm:pt>
    <dgm:pt modelId="{6B610C60-F822-4B84-B5F5-1777456A2212}" type="parTrans" cxnId="{3AC42EBB-0967-4CF9-A128-0BBAC3FD6A05}">
      <dgm:prSet custT="1"/>
      <dgm:spPr/>
      <dgm:t>
        <a:bodyPr/>
        <a:lstStyle/>
        <a:p>
          <a:endParaRPr lang="ru-RU" sz="1400">
            <a:latin typeface="Times New Roman" panose="02020603050405020304" pitchFamily="18" charset="0"/>
            <a:cs typeface="Times New Roman" panose="02020603050405020304" pitchFamily="18" charset="0"/>
          </a:endParaRPr>
        </a:p>
      </dgm:t>
    </dgm:pt>
    <dgm:pt modelId="{979C8A69-50AC-460C-8A6E-D46635B1842E}" type="sibTrans" cxnId="{3AC42EBB-0967-4CF9-A128-0BBAC3FD6A05}">
      <dgm:prSet/>
      <dgm:spPr/>
      <dgm:t>
        <a:bodyPr/>
        <a:lstStyle/>
        <a:p>
          <a:endParaRPr lang="ru-RU" sz="1400">
            <a:latin typeface="Times New Roman" panose="02020603050405020304" pitchFamily="18" charset="0"/>
            <a:cs typeface="Times New Roman" panose="02020603050405020304" pitchFamily="18" charset="0"/>
          </a:endParaRPr>
        </a:p>
      </dgm:t>
    </dgm:pt>
    <dgm:pt modelId="{0CDBE5B5-CCD5-41EC-9EB7-EF8B617346D5}">
      <dgm:prSet phldrT="[Текст]" custT="1"/>
      <dgm:spPr/>
      <dgm:t>
        <a:bodyPr/>
        <a:lstStyle/>
        <a:p>
          <a:r>
            <a:rPr lang="ru-RU" sz="1400">
              <a:latin typeface="Times New Roman" panose="02020603050405020304" pitchFamily="18" charset="0"/>
              <a:cs typeface="Times New Roman" panose="02020603050405020304" pitchFamily="18" charset="0"/>
            </a:rPr>
            <a:t>соціально-психологічні</a:t>
          </a:r>
        </a:p>
      </dgm:t>
    </dgm:pt>
    <dgm:pt modelId="{F34ABC25-0268-4C65-9EAF-24EE067B37BC}" type="parTrans" cxnId="{DB8CA6E2-1C5B-441D-8C66-8C83DAD3D30D}">
      <dgm:prSet custT="1"/>
      <dgm:spPr/>
      <dgm:t>
        <a:bodyPr/>
        <a:lstStyle/>
        <a:p>
          <a:endParaRPr lang="ru-RU" sz="1400">
            <a:latin typeface="Times New Roman" panose="02020603050405020304" pitchFamily="18" charset="0"/>
            <a:cs typeface="Times New Roman" panose="02020603050405020304" pitchFamily="18" charset="0"/>
          </a:endParaRPr>
        </a:p>
      </dgm:t>
    </dgm:pt>
    <dgm:pt modelId="{09E3D71D-C44C-45E0-B026-4181E99B8EA2}" type="sibTrans" cxnId="{DB8CA6E2-1C5B-441D-8C66-8C83DAD3D30D}">
      <dgm:prSet/>
      <dgm:spPr/>
      <dgm:t>
        <a:bodyPr/>
        <a:lstStyle/>
        <a:p>
          <a:endParaRPr lang="ru-RU" sz="1400">
            <a:latin typeface="Times New Roman" panose="02020603050405020304" pitchFamily="18" charset="0"/>
            <a:cs typeface="Times New Roman" panose="02020603050405020304" pitchFamily="18" charset="0"/>
          </a:endParaRPr>
        </a:p>
      </dgm:t>
    </dgm:pt>
    <dgm:pt modelId="{54E895CE-E4AF-41D9-B6E4-70604545CB58}" type="pres">
      <dgm:prSet presAssocID="{6637DF2A-2FCC-4AF6-9637-FB8C1310D841}" presName="diagram" presStyleCnt="0">
        <dgm:presLayoutVars>
          <dgm:chPref val="1"/>
          <dgm:dir/>
          <dgm:animOne val="branch"/>
          <dgm:animLvl val="lvl"/>
          <dgm:resizeHandles val="exact"/>
        </dgm:presLayoutVars>
      </dgm:prSet>
      <dgm:spPr/>
    </dgm:pt>
    <dgm:pt modelId="{520DEE23-D9D5-433B-A7EA-F00942C88223}" type="pres">
      <dgm:prSet presAssocID="{98AF83A3-E6A3-4898-BB1C-126D36911C31}" presName="root1" presStyleCnt="0"/>
      <dgm:spPr/>
    </dgm:pt>
    <dgm:pt modelId="{207B6709-B05E-4DC5-9B71-B3F96A0734B7}" type="pres">
      <dgm:prSet presAssocID="{98AF83A3-E6A3-4898-BB1C-126D36911C31}" presName="LevelOneTextNode" presStyleLbl="node0" presStyleIdx="0" presStyleCnt="1">
        <dgm:presLayoutVars>
          <dgm:chPref val="3"/>
        </dgm:presLayoutVars>
      </dgm:prSet>
      <dgm:spPr/>
    </dgm:pt>
    <dgm:pt modelId="{D3E19DB1-290D-418B-A323-9D3994A78F5F}" type="pres">
      <dgm:prSet presAssocID="{98AF83A3-E6A3-4898-BB1C-126D36911C31}" presName="level2hierChild" presStyleCnt="0"/>
      <dgm:spPr/>
    </dgm:pt>
    <dgm:pt modelId="{30009C06-284D-4B4C-85BE-C1DE80799997}" type="pres">
      <dgm:prSet presAssocID="{AC14ED58-921F-4C53-BC9A-B69E1F471E07}" presName="conn2-1" presStyleLbl="parChTrans1D2" presStyleIdx="0" presStyleCnt="3"/>
      <dgm:spPr/>
    </dgm:pt>
    <dgm:pt modelId="{78238F8A-C369-45BD-9904-A005ADCB0291}" type="pres">
      <dgm:prSet presAssocID="{AC14ED58-921F-4C53-BC9A-B69E1F471E07}" presName="connTx" presStyleLbl="parChTrans1D2" presStyleIdx="0" presStyleCnt="3"/>
      <dgm:spPr/>
    </dgm:pt>
    <dgm:pt modelId="{725CAD92-386F-4B9E-B83F-703FE26F98F4}" type="pres">
      <dgm:prSet presAssocID="{135082F5-9CDD-4D15-9A17-5F3144455409}" presName="root2" presStyleCnt="0"/>
      <dgm:spPr/>
    </dgm:pt>
    <dgm:pt modelId="{D95FAEF5-4219-4039-8CDD-A1B0434B51F2}" type="pres">
      <dgm:prSet presAssocID="{135082F5-9CDD-4D15-9A17-5F3144455409}" presName="LevelTwoTextNode" presStyleLbl="node2" presStyleIdx="0" presStyleCnt="3">
        <dgm:presLayoutVars>
          <dgm:chPref val="3"/>
        </dgm:presLayoutVars>
      </dgm:prSet>
      <dgm:spPr/>
    </dgm:pt>
    <dgm:pt modelId="{655B37AA-0DB8-48D6-BC4E-688CD7A719B0}" type="pres">
      <dgm:prSet presAssocID="{135082F5-9CDD-4D15-9A17-5F3144455409}" presName="level3hierChild" presStyleCnt="0"/>
      <dgm:spPr/>
    </dgm:pt>
    <dgm:pt modelId="{015CBAC4-A901-49EF-93C2-C3BB915EB0CC}" type="pres">
      <dgm:prSet presAssocID="{6B610C60-F822-4B84-B5F5-1777456A2212}" presName="conn2-1" presStyleLbl="parChTrans1D2" presStyleIdx="1" presStyleCnt="3"/>
      <dgm:spPr/>
    </dgm:pt>
    <dgm:pt modelId="{FBD573C4-A17B-4AC6-81D5-0372F72A956E}" type="pres">
      <dgm:prSet presAssocID="{6B610C60-F822-4B84-B5F5-1777456A2212}" presName="connTx" presStyleLbl="parChTrans1D2" presStyleIdx="1" presStyleCnt="3"/>
      <dgm:spPr/>
    </dgm:pt>
    <dgm:pt modelId="{538E69ED-2FFF-49FD-A0F1-496BA64318A4}" type="pres">
      <dgm:prSet presAssocID="{4A1A6646-C30E-4B2F-9447-1D10BD4A3338}" presName="root2" presStyleCnt="0"/>
      <dgm:spPr/>
    </dgm:pt>
    <dgm:pt modelId="{F44CFE82-02A6-44EB-8241-EA70035B84CF}" type="pres">
      <dgm:prSet presAssocID="{4A1A6646-C30E-4B2F-9447-1D10BD4A3338}" presName="LevelTwoTextNode" presStyleLbl="node2" presStyleIdx="1" presStyleCnt="3">
        <dgm:presLayoutVars>
          <dgm:chPref val="3"/>
        </dgm:presLayoutVars>
      </dgm:prSet>
      <dgm:spPr/>
    </dgm:pt>
    <dgm:pt modelId="{C96F70E9-1EBC-4CED-8CEF-257A39857F0E}" type="pres">
      <dgm:prSet presAssocID="{4A1A6646-C30E-4B2F-9447-1D10BD4A3338}" presName="level3hierChild" presStyleCnt="0"/>
      <dgm:spPr/>
    </dgm:pt>
    <dgm:pt modelId="{D0538D50-CC42-46ED-8338-D68F3C2BF278}" type="pres">
      <dgm:prSet presAssocID="{F34ABC25-0268-4C65-9EAF-24EE067B37BC}" presName="conn2-1" presStyleLbl="parChTrans1D2" presStyleIdx="2" presStyleCnt="3"/>
      <dgm:spPr/>
    </dgm:pt>
    <dgm:pt modelId="{D5F050DD-858E-4274-A101-30693BDD81A6}" type="pres">
      <dgm:prSet presAssocID="{F34ABC25-0268-4C65-9EAF-24EE067B37BC}" presName="connTx" presStyleLbl="parChTrans1D2" presStyleIdx="2" presStyleCnt="3"/>
      <dgm:spPr/>
    </dgm:pt>
    <dgm:pt modelId="{F5E4A411-47DE-4775-B6F6-5B250609FE5A}" type="pres">
      <dgm:prSet presAssocID="{0CDBE5B5-CCD5-41EC-9EB7-EF8B617346D5}" presName="root2" presStyleCnt="0"/>
      <dgm:spPr/>
    </dgm:pt>
    <dgm:pt modelId="{00BE2ACF-5054-4375-898C-F58D9B8D055D}" type="pres">
      <dgm:prSet presAssocID="{0CDBE5B5-CCD5-41EC-9EB7-EF8B617346D5}" presName="LevelTwoTextNode" presStyleLbl="node2" presStyleIdx="2" presStyleCnt="3">
        <dgm:presLayoutVars>
          <dgm:chPref val="3"/>
        </dgm:presLayoutVars>
      </dgm:prSet>
      <dgm:spPr/>
    </dgm:pt>
    <dgm:pt modelId="{2F83DE19-D6C1-40BE-973D-18418A763029}" type="pres">
      <dgm:prSet presAssocID="{0CDBE5B5-CCD5-41EC-9EB7-EF8B617346D5}" presName="level3hierChild" presStyleCnt="0"/>
      <dgm:spPr/>
    </dgm:pt>
  </dgm:ptLst>
  <dgm:cxnLst>
    <dgm:cxn modelId="{D371CA05-5ECC-4236-BFAC-4A3177DDB222}" type="presOf" srcId="{6B610C60-F822-4B84-B5F5-1777456A2212}" destId="{FBD573C4-A17B-4AC6-81D5-0372F72A956E}" srcOrd="1" destOrd="0" presId="urn:microsoft.com/office/officeart/2005/8/layout/hierarchy2"/>
    <dgm:cxn modelId="{4C700733-B216-44CE-AEC1-51DEBFE4328B}" srcId="{6637DF2A-2FCC-4AF6-9637-FB8C1310D841}" destId="{98AF83A3-E6A3-4898-BB1C-126D36911C31}" srcOrd="0" destOrd="0" parTransId="{13AE8F4F-0913-4B44-A2D5-4BA3F8571AB5}" sibTransId="{1727AC00-042A-4CA7-B706-6DA5880346F0}"/>
    <dgm:cxn modelId="{FA225235-7A4D-4A24-809E-154A4C4BBB97}" type="presOf" srcId="{6637DF2A-2FCC-4AF6-9637-FB8C1310D841}" destId="{54E895CE-E4AF-41D9-B6E4-70604545CB58}" srcOrd="0" destOrd="0" presId="urn:microsoft.com/office/officeart/2005/8/layout/hierarchy2"/>
    <dgm:cxn modelId="{C2290539-E602-451E-B0EA-5D64E789E806}" type="presOf" srcId="{AC14ED58-921F-4C53-BC9A-B69E1F471E07}" destId="{78238F8A-C369-45BD-9904-A005ADCB0291}" srcOrd="1" destOrd="0" presId="urn:microsoft.com/office/officeart/2005/8/layout/hierarchy2"/>
    <dgm:cxn modelId="{673E4B3C-557F-46A0-AB26-5D0E0FD02206}" type="presOf" srcId="{F34ABC25-0268-4C65-9EAF-24EE067B37BC}" destId="{D0538D50-CC42-46ED-8338-D68F3C2BF278}" srcOrd="0" destOrd="0" presId="urn:microsoft.com/office/officeart/2005/8/layout/hierarchy2"/>
    <dgm:cxn modelId="{2DB3416A-63A2-4C5E-8D52-77C59686B799}" srcId="{98AF83A3-E6A3-4898-BB1C-126D36911C31}" destId="{135082F5-9CDD-4D15-9A17-5F3144455409}" srcOrd="0" destOrd="0" parTransId="{AC14ED58-921F-4C53-BC9A-B69E1F471E07}" sibTransId="{CB5C0726-055F-4E1D-BED7-BDB08FD5075A}"/>
    <dgm:cxn modelId="{664FDF53-A587-4AB1-9F31-7DFA42514ABF}" type="presOf" srcId="{F34ABC25-0268-4C65-9EAF-24EE067B37BC}" destId="{D5F050DD-858E-4274-A101-30693BDD81A6}" srcOrd="1" destOrd="0" presId="urn:microsoft.com/office/officeart/2005/8/layout/hierarchy2"/>
    <dgm:cxn modelId="{9A1B7256-9F4B-4D12-9C64-DF22065223D7}" type="presOf" srcId="{0CDBE5B5-CCD5-41EC-9EB7-EF8B617346D5}" destId="{00BE2ACF-5054-4375-898C-F58D9B8D055D}" srcOrd="0" destOrd="0" presId="urn:microsoft.com/office/officeart/2005/8/layout/hierarchy2"/>
    <dgm:cxn modelId="{B28BBA87-2820-4566-A6CD-DB3B853C2EB8}" type="presOf" srcId="{6B610C60-F822-4B84-B5F5-1777456A2212}" destId="{015CBAC4-A901-49EF-93C2-C3BB915EB0CC}" srcOrd="0" destOrd="0" presId="urn:microsoft.com/office/officeart/2005/8/layout/hierarchy2"/>
    <dgm:cxn modelId="{47789696-FB76-4524-86B8-0C13A3C211DF}" type="presOf" srcId="{135082F5-9CDD-4D15-9A17-5F3144455409}" destId="{D95FAEF5-4219-4039-8CDD-A1B0434B51F2}" srcOrd="0" destOrd="0" presId="urn:microsoft.com/office/officeart/2005/8/layout/hierarchy2"/>
    <dgm:cxn modelId="{3AC42EBB-0967-4CF9-A128-0BBAC3FD6A05}" srcId="{98AF83A3-E6A3-4898-BB1C-126D36911C31}" destId="{4A1A6646-C30E-4B2F-9447-1D10BD4A3338}" srcOrd="1" destOrd="0" parTransId="{6B610C60-F822-4B84-B5F5-1777456A2212}" sibTransId="{979C8A69-50AC-460C-8A6E-D46635B1842E}"/>
    <dgm:cxn modelId="{EE4788C8-08F0-454B-8CD4-89AAC6D0A3A1}" type="presOf" srcId="{98AF83A3-E6A3-4898-BB1C-126D36911C31}" destId="{207B6709-B05E-4DC5-9B71-B3F96A0734B7}" srcOrd="0" destOrd="0" presId="urn:microsoft.com/office/officeart/2005/8/layout/hierarchy2"/>
    <dgm:cxn modelId="{DB8CA6E2-1C5B-441D-8C66-8C83DAD3D30D}" srcId="{98AF83A3-E6A3-4898-BB1C-126D36911C31}" destId="{0CDBE5B5-CCD5-41EC-9EB7-EF8B617346D5}" srcOrd="2" destOrd="0" parTransId="{F34ABC25-0268-4C65-9EAF-24EE067B37BC}" sibTransId="{09E3D71D-C44C-45E0-B026-4181E99B8EA2}"/>
    <dgm:cxn modelId="{C955CCFC-C297-4555-BF77-41E67E46DF1A}" type="presOf" srcId="{4A1A6646-C30E-4B2F-9447-1D10BD4A3338}" destId="{F44CFE82-02A6-44EB-8241-EA70035B84CF}" srcOrd="0" destOrd="0" presId="urn:microsoft.com/office/officeart/2005/8/layout/hierarchy2"/>
    <dgm:cxn modelId="{60AB18FE-E2E5-4666-85D5-41758669F80F}" type="presOf" srcId="{AC14ED58-921F-4C53-BC9A-B69E1F471E07}" destId="{30009C06-284D-4B4C-85BE-C1DE80799997}" srcOrd="0" destOrd="0" presId="urn:microsoft.com/office/officeart/2005/8/layout/hierarchy2"/>
    <dgm:cxn modelId="{DD7B5FB8-5664-4B2C-85F0-ADFBC8811461}" type="presParOf" srcId="{54E895CE-E4AF-41D9-B6E4-70604545CB58}" destId="{520DEE23-D9D5-433B-A7EA-F00942C88223}" srcOrd="0" destOrd="0" presId="urn:microsoft.com/office/officeart/2005/8/layout/hierarchy2"/>
    <dgm:cxn modelId="{F7D97C78-0B73-4B9E-ACF4-C7C1BF218CB7}" type="presParOf" srcId="{520DEE23-D9D5-433B-A7EA-F00942C88223}" destId="{207B6709-B05E-4DC5-9B71-B3F96A0734B7}" srcOrd="0" destOrd="0" presId="urn:microsoft.com/office/officeart/2005/8/layout/hierarchy2"/>
    <dgm:cxn modelId="{3838E29E-0A62-4368-829F-BF4CE20D32CD}" type="presParOf" srcId="{520DEE23-D9D5-433B-A7EA-F00942C88223}" destId="{D3E19DB1-290D-418B-A323-9D3994A78F5F}" srcOrd="1" destOrd="0" presId="urn:microsoft.com/office/officeart/2005/8/layout/hierarchy2"/>
    <dgm:cxn modelId="{941B80C2-BECE-4A30-88ED-4D06E1DBAFAB}" type="presParOf" srcId="{D3E19DB1-290D-418B-A323-9D3994A78F5F}" destId="{30009C06-284D-4B4C-85BE-C1DE80799997}" srcOrd="0" destOrd="0" presId="urn:microsoft.com/office/officeart/2005/8/layout/hierarchy2"/>
    <dgm:cxn modelId="{3217BF22-FB3F-4A71-BEE4-05F9CE66C962}" type="presParOf" srcId="{30009C06-284D-4B4C-85BE-C1DE80799997}" destId="{78238F8A-C369-45BD-9904-A005ADCB0291}" srcOrd="0" destOrd="0" presId="urn:microsoft.com/office/officeart/2005/8/layout/hierarchy2"/>
    <dgm:cxn modelId="{827947DB-3E1B-4C12-A473-7CDFDA9C245C}" type="presParOf" srcId="{D3E19DB1-290D-418B-A323-9D3994A78F5F}" destId="{725CAD92-386F-4B9E-B83F-703FE26F98F4}" srcOrd="1" destOrd="0" presId="urn:microsoft.com/office/officeart/2005/8/layout/hierarchy2"/>
    <dgm:cxn modelId="{CE1C2495-C8C9-4E4A-B64E-02BC42604EF6}" type="presParOf" srcId="{725CAD92-386F-4B9E-B83F-703FE26F98F4}" destId="{D95FAEF5-4219-4039-8CDD-A1B0434B51F2}" srcOrd="0" destOrd="0" presId="urn:microsoft.com/office/officeart/2005/8/layout/hierarchy2"/>
    <dgm:cxn modelId="{13DD69A0-AE9C-4AF2-99EB-7E7B50BD3921}" type="presParOf" srcId="{725CAD92-386F-4B9E-B83F-703FE26F98F4}" destId="{655B37AA-0DB8-48D6-BC4E-688CD7A719B0}" srcOrd="1" destOrd="0" presId="urn:microsoft.com/office/officeart/2005/8/layout/hierarchy2"/>
    <dgm:cxn modelId="{C0F4B67C-E817-4A0E-BC59-1E8265EF88D7}" type="presParOf" srcId="{D3E19DB1-290D-418B-A323-9D3994A78F5F}" destId="{015CBAC4-A901-49EF-93C2-C3BB915EB0CC}" srcOrd="2" destOrd="0" presId="urn:microsoft.com/office/officeart/2005/8/layout/hierarchy2"/>
    <dgm:cxn modelId="{624EFF3B-8546-4DD0-BF7A-89688DD05C00}" type="presParOf" srcId="{015CBAC4-A901-49EF-93C2-C3BB915EB0CC}" destId="{FBD573C4-A17B-4AC6-81D5-0372F72A956E}" srcOrd="0" destOrd="0" presId="urn:microsoft.com/office/officeart/2005/8/layout/hierarchy2"/>
    <dgm:cxn modelId="{53E2D756-6C8F-4EF7-B0EA-08E6A9BC49F3}" type="presParOf" srcId="{D3E19DB1-290D-418B-A323-9D3994A78F5F}" destId="{538E69ED-2FFF-49FD-A0F1-496BA64318A4}" srcOrd="3" destOrd="0" presId="urn:microsoft.com/office/officeart/2005/8/layout/hierarchy2"/>
    <dgm:cxn modelId="{82C4EE9F-C193-47C0-812E-2385C54EE81A}" type="presParOf" srcId="{538E69ED-2FFF-49FD-A0F1-496BA64318A4}" destId="{F44CFE82-02A6-44EB-8241-EA70035B84CF}" srcOrd="0" destOrd="0" presId="urn:microsoft.com/office/officeart/2005/8/layout/hierarchy2"/>
    <dgm:cxn modelId="{3510FCE4-12EF-4963-8F86-C27852515363}" type="presParOf" srcId="{538E69ED-2FFF-49FD-A0F1-496BA64318A4}" destId="{C96F70E9-1EBC-4CED-8CEF-257A39857F0E}" srcOrd="1" destOrd="0" presId="urn:microsoft.com/office/officeart/2005/8/layout/hierarchy2"/>
    <dgm:cxn modelId="{45C47100-37FD-4259-8DC9-2637C9B7C030}" type="presParOf" srcId="{D3E19DB1-290D-418B-A323-9D3994A78F5F}" destId="{D0538D50-CC42-46ED-8338-D68F3C2BF278}" srcOrd="4" destOrd="0" presId="urn:microsoft.com/office/officeart/2005/8/layout/hierarchy2"/>
    <dgm:cxn modelId="{252A01FC-E917-4813-8A6D-D56E5DAAA600}" type="presParOf" srcId="{D0538D50-CC42-46ED-8338-D68F3C2BF278}" destId="{D5F050DD-858E-4274-A101-30693BDD81A6}" srcOrd="0" destOrd="0" presId="urn:microsoft.com/office/officeart/2005/8/layout/hierarchy2"/>
    <dgm:cxn modelId="{CF6B00B1-1956-48A0-A855-D8A3CC8BC562}" type="presParOf" srcId="{D3E19DB1-290D-418B-A323-9D3994A78F5F}" destId="{F5E4A411-47DE-4775-B6F6-5B250609FE5A}" srcOrd="5" destOrd="0" presId="urn:microsoft.com/office/officeart/2005/8/layout/hierarchy2"/>
    <dgm:cxn modelId="{6A055F95-2810-41A4-AA1E-23C0A57DEC6C}" type="presParOf" srcId="{F5E4A411-47DE-4775-B6F6-5B250609FE5A}" destId="{00BE2ACF-5054-4375-898C-F58D9B8D055D}" srcOrd="0" destOrd="0" presId="urn:microsoft.com/office/officeart/2005/8/layout/hierarchy2"/>
    <dgm:cxn modelId="{0935B67C-AD3E-4B4F-A00D-E4BCD456F99C}" type="presParOf" srcId="{F5E4A411-47DE-4775-B6F6-5B250609FE5A}" destId="{2F83DE19-D6C1-40BE-973D-18418A763029}" srcOrd="1" destOrd="0" presId="urn:microsoft.com/office/officeart/2005/8/layout/hierarchy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08C8405-CB69-4850-B02C-7BDB951347A0}"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0F4F8058-F2F7-4871-BD6E-F51D958F32CA}">
      <dgm:prSet phldrT="[Текст]" custT="1"/>
      <dgm:spPr/>
      <dgm:t>
        <a:bodyPr/>
        <a:lstStyle/>
        <a:p>
          <a:r>
            <a:rPr lang="uk-UA" sz="1400">
              <a:latin typeface="Times New Roman" panose="02020603050405020304" pitchFamily="18" charset="0"/>
              <a:cs typeface="Times New Roman" panose="02020603050405020304" pitchFamily="18" charset="0"/>
            </a:rPr>
            <a:t>операції технічні</a:t>
          </a:r>
          <a:endParaRPr lang="ru-RU" sz="1200">
            <a:latin typeface="Times New Roman" panose="02020603050405020304" pitchFamily="18" charset="0"/>
            <a:cs typeface="Times New Roman" panose="02020603050405020304" pitchFamily="18" charset="0"/>
          </a:endParaRPr>
        </a:p>
      </dgm:t>
    </dgm:pt>
    <dgm:pt modelId="{83606E96-C02C-4540-8E66-7AB0E0B80E0C}" type="parTrans" cxnId="{A011306B-B9DA-4C20-94F5-3C3BAAB3A45E}">
      <dgm:prSet/>
      <dgm:spPr/>
      <dgm:t>
        <a:bodyPr/>
        <a:lstStyle/>
        <a:p>
          <a:endParaRPr lang="ru-RU" sz="1200">
            <a:latin typeface="Times New Roman" panose="02020603050405020304" pitchFamily="18" charset="0"/>
            <a:cs typeface="Times New Roman" panose="02020603050405020304" pitchFamily="18" charset="0"/>
          </a:endParaRPr>
        </a:p>
      </dgm:t>
    </dgm:pt>
    <dgm:pt modelId="{BE16605E-56EB-4F8A-9925-D83941AA7F2D}" type="sibTrans" cxnId="{A011306B-B9DA-4C20-94F5-3C3BAAB3A45E}">
      <dgm:prSet/>
      <dgm:spPr/>
      <dgm:t>
        <a:bodyPr/>
        <a:lstStyle/>
        <a:p>
          <a:endParaRPr lang="ru-RU" sz="1200">
            <a:latin typeface="Times New Roman" panose="02020603050405020304" pitchFamily="18" charset="0"/>
            <a:cs typeface="Times New Roman" panose="02020603050405020304" pitchFamily="18" charset="0"/>
          </a:endParaRPr>
        </a:p>
      </dgm:t>
    </dgm:pt>
    <dgm:pt modelId="{0EFD5EA9-2715-40FA-A7CA-B95C46508693}">
      <dgm:prSet phldrT="[Текст]" custT="1"/>
      <dgm:spPr/>
      <dgm:t>
        <a:bodyPr/>
        <a:lstStyle/>
        <a:p>
          <a:r>
            <a:rPr lang="uk-UA" sz="1400">
              <a:latin typeface="Times New Roman" panose="02020603050405020304" pitchFamily="18" charset="0"/>
              <a:cs typeface="Times New Roman" panose="02020603050405020304" pitchFamily="18" charset="0"/>
            </a:rPr>
            <a:t>операції комерційні</a:t>
          </a:r>
          <a:endParaRPr lang="ru-RU" sz="1400">
            <a:latin typeface="Times New Roman" panose="02020603050405020304" pitchFamily="18" charset="0"/>
            <a:cs typeface="Times New Roman" panose="02020603050405020304" pitchFamily="18" charset="0"/>
          </a:endParaRPr>
        </a:p>
      </dgm:t>
    </dgm:pt>
    <dgm:pt modelId="{4AF221BE-EEF2-48B3-8175-21C48F0F728B}" type="parTrans" cxnId="{F64E1545-4C66-4C2D-B476-8319F915CDFF}">
      <dgm:prSet/>
      <dgm:spPr/>
      <dgm:t>
        <a:bodyPr/>
        <a:lstStyle/>
        <a:p>
          <a:endParaRPr lang="ru-RU" sz="1200">
            <a:latin typeface="Times New Roman" panose="02020603050405020304" pitchFamily="18" charset="0"/>
            <a:cs typeface="Times New Roman" panose="02020603050405020304" pitchFamily="18" charset="0"/>
          </a:endParaRPr>
        </a:p>
      </dgm:t>
    </dgm:pt>
    <dgm:pt modelId="{1AF07E17-7326-4CBA-A2B8-22495FBE7C59}" type="sibTrans" cxnId="{F64E1545-4C66-4C2D-B476-8319F915CDFF}">
      <dgm:prSet/>
      <dgm:spPr/>
      <dgm:t>
        <a:bodyPr/>
        <a:lstStyle/>
        <a:p>
          <a:endParaRPr lang="ru-RU" sz="1200">
            <a:latin typeface="Times New Roman" panose="02020603050405020304" pitchFamily="18" charset="0"/>
            <a:cs typeface="Times New Roman" panose="02020603050405020304" pitchFamily="18" charset="0"/>
          </a:endParaRPr>
        </a:p>
      </dgm:t>
    </dgm:pt>
    <dgm:pt modelId="{E84E1036-53C0-4C14-A79A-18435AFF396C}">
      <dgm:prSet phldrT="[Текст]" custT="1"/>
      <dgm:spPr/>
      <dgm:t>
        <a:bodyPr/>
        <a:lstStyle/>
        <a:p>
          <a:r>
            <a:rPr lang="uk-UA" sz="1400">
              <a:latin typeface="Times New Roman" panose="02020603050405020304" pitchFamily="18" charset="0"/>
              <a:cs typeface="Times New Roman" panose="02020603050405020304" pitchFamily="18" charset="0"/>
            </a:rPr>
            <a:t>операції фінансові</a:t>
          </a:r>
          <a:endParaRPr lang="ru-RU" sz="1400">
            <a:latin typeface="Times New Roman" panose="02020603050405020304" pitchFamily="18" charset="0"/>
            <a:cs typeface="Times New Roman" panose="02020603050405020304" pitchFamily="18" charset="0"/>
          </a:endParaRPr>
        </a:p>
      </dgm:t>
    </dgm:pt>
    <dgm:pt modelId="{0B141AEE-70EC-4B16-9AAA-A211BD94902A}" type="parTrans" cxnId="{39446C15-2CF9-43BD-83C5-00CBC00F4778}">
      <dgm:prSet/>
      <dgm:spPr/>
      <dgm:t>
        <a:bodyPr/>
        <a:lstStyle/>
        <a:p>
          <a:endParaRPr lang="ru-RU" sz="1200">
            <a:latin typeface="Times New Roman" panose="02020603050405020304" pitchFamily="18" charset="0"/>
            <a:cs typeface="Times New Roman" panose="02020603050405020304" pitchFamily="18" charset="0"/>
          </a:endParaRPr>
        </a:p>
      </dgm:t>
    </dgm:pt>
    <dgm:pt modelId="{219041A6-81DA-46EB-AA93-D12F01D05FA6}" type="sibTrans" cxnId="{39446C15-2CF9-43BD-83C5-00CBC00F4778}">
      <dgm:prSet/>
      <dgm:spPr/>
      <dgm:t>
        <a:bodyPr/>
        <a:lstStyle/>
        <a:p>
          <a:endParaRPr lang="ru-RU" sz="1200">
            <a:latin typeface="Times New Roman" panose="02020603050405020304" pitchFamily="18" charset="0"/>
            <a:cs typeface="Times New Roman" panose="02020603050405020304" pitchFamily="18" charset="0"/>
          </a:endParaRPr>
        </a:p>
      </dgm:t>
    </dgm:pt>
    <dgm:pt modelId="{0F18248F-80CE-4911-AD12-5D57E2D8483B}">
      <dgm:prSet phldrT="[Текст]" custT="1"/>
      <dgm:spPr/>
      <dgm:t>
        <a:bodyPr/>
        <a:lstStyle/>
        <a:p>
          <a:r>
            <a:rPr lang="ru-RU" sz="1400">
              <a:latin typeface="Times New Roman" panose="02020603050405020304" pitchFamily="18" charset="0"/>
              <a:cs typeface="Times New Roman" panose="02020603050405020304" pitchFamily="18" charset="0"/>
            </a:rPr>
            <a:t>операції з охорони</a:t>
          </a:r>
        </a:p>
      </dgm:t>
    </dgm:pt>
    <dgm:pt modelId="{A6DEF6F0-C2C3-4251-B894-80B7E6904E92}" type="parTrans" cxnId="{3F4F8B24-3F84-43E8-B4E0-B5189601ABA2}">
      <dgm:prSet/>
      <dgm:spPr/>
      <dgm:t>
        <a:bodyPr/>
        <a:lstStyle/>
        <a:p>
          <a:endParaRPr lang="ru-RU" sz="1200">
            <a:latin typeface="Times New Roman" panose="02020603050405020304" pitchFamily="18" charset="0"/>
            <a:cs typeface="Times New Roman" panose="02020603050405020304" pitchFamily="18" charset="0"/>
          </a:endParaRPr>
        </a:p>
      </dgm:t>
    </dgm:pt>
    <dgm:pt modelId="{3E761148-14DC-4E22-96DD-0A0032244A79}" type="sibTrans" cxnId="{3F4F8B24-3F84-43E8-B4E0-B5189601ABA2}">
      <dgm:prSet/>
      <dgm:spPr/>
      <dgm:t>
        <a:bodyPr/>
        <a:lstStyle/>
        <a:p>
          <a:endParaRPr lang="ru-RU" sz="1200">
            <a:latin typeface="Times New Roman" panose="02020603050405020304" pitchFamily="18" charset="0"/>
            <a:cs typeface="Times New Roman" panose="02020603050405020304" pitchFamily="18" charset="0"/>
          </a:endParaRPr>
        </a:p>
      </dgm:t>
    </dgm:pt>
    <dgm:pt modelId="{C418CF43-8AD9-4604-979A-1C3DAF0D85BA}">
      <dgm:prSet phldrT="[Текст]" custT="1"/>
      <dgm:spPr/>
      <dgm:t>
        <a:bodyPr/>
        <a:lstStyle/>
        <a:p>
          <a:r>
            <a:rPr lang="ru-RU" sz="1400">
              <a:latin typeface="Times New Roman" panose="02020603050405020304" pitchFamily="18" charset="0"/>
              <a:cs typeface="Times New Roman" panose="02020603050405020304" pitchFamily="18" charset="0"/>
            </a:rPr>
            <a:t>операції облікові</a:t>
          </a:r>
        </a:p>
      </dgm:t>
    </dgm:pt>
    <dgm:pt modelId="{C392A74B-67CE-4259-B849-8AAF501C3218}" type="parTrans" cxnId="{A2C5EFEF-260A-4788-BB07-6FBCF0AB16AD}">
      <dgm:prSet/>
      <dgm:spPr/>
      <dgm:t>
        <a:bodyPr/>
        <a:lstStyle/>
        <a:p>
          <a:endParaRPr lang="ru-RU" sz="1200">
            <a:latin typeface="Times New Roman" panose="02020603050405020304" pitchFamily="18" charset="0"/>
            <a:cs typeface="Times New Roman" panose="02020603050405020304" pitchFamily="18" charset="0"/>
          </a:endParaRPr>
        </a:p>
      </dgm:t>
    </dgm:pt>
    <dgm:pt modelId="{5F5ADC0D-FED9-4E45-A674-7E75E35EDEEB}" type="sibTrans" cxnId="{A2C5EFEF-260A-4788-BB07-6FBCF0AB16AD}">
      <dgm:prSet/>
      <dgm:spPr/>
      <dgm:t>
        <a:bodyPr/>
        <a:lstStyle/>
        <a:p>
          <a:endParaRPr lang="ru-RU" sz="1200">
            <a:latin typeface="Times New Roman" panose="02020603050405020304" pitchFamily="18" charset="0"/>
            <a:cs typeface="Times New Roman" panose="02020603050405020304" pitchFamily="18" charset="0"/>
          </a:endParaRPr>
        </a:p>
      </dgm:t>
    </dgm:pt>
    <dgm:pt modelId="{F252E9E1-7E18-4418-86ED-CBE819BD64CB}">
      <dgm:prSet phldrT="[Текст]" custT="1"/>
      <dgm:spPr/>
      <dgm:t>
        <a:bodyPr/>
        <a:lstStyle/>
        <a:p>
          <a:r>
            <a:rPr lang="ru-RU" sz="1400">
              <a:latin typeface="Times New Roman" panose="02020603050405020304" pitchFamily="18" charset="0"/>
              <a:cs typeface="Times New Roman" panose="02020603050405020304" pitchFamily="18" charset="0"/>
            </a:rPr>
            <a:t>операції адміністративні</a:t>
          </a:r>
        </a:p>
      </dgm:t>
    </dgm:pt>
    <dgm:pt modelId="{432E932D-9243-48AF-986B-C81F89D325DB}" type="parTrans" cxnId="{A5F5E3A1-08D8-4AE3-8FF3-6E7963336334}">
      <dgm:prSet/>
      <dgm:spPr/>
      <dgm:t>
        <a:bodyPr/>
        <a:lstStyle/>
        <a:p>
          <a:endParaRPr lang="ru-RU" sz="1200">
            <a:latin typeface="Times New Roman" panose="02020603050405020304" pitchFamily="18" charset="0"/>
            <a:cs typeface="Times New Roman" panose="02020603050405020304" pitchFamily="18" charset="0"/>
          </a:endParaRPr>
        </a:p>
      </dgm:t>
    </dgm:pt>
    <dgm:pt modelId="{39B82360-D79B-4F85-B86C-2E8A4DB1891E}" type="sibTrans" cxnId="{A5F5E3A1-08D8-4AE3-8FF3-6E7963336334}">
      <dgm:prSet/>
      <dgm:spPr/>
      <dgm:t>
        <a:bodyPr/>
        <a:lstStyle/>
        <a:p>
          <a:endParaRPr lang="ru-RU" sz="1200">
            <a:latin typeface="Times New Roman" panose="02020603050405020304" pitchFamily="18" charset="0"/>
            <a:cs typeface="Times New Roman" panose="02020603050405020304" pitchFamily="18" charset="0"/>
          </a:endParaRPr>
        </a:p>
      </dgm:t>
    </dgm:pt>
    <dgm:pt modelId="{AAEA4CFD-0E7E-4F2E-B4A3-BBAAF69B89C9}" type="pres">
      <dgm:prSet presAssocID="{508C8405-CB69-4850-B02C-7BDB951347A0}" presName="Name0" presStyleCnt="0">
        <dgm:presLayoutVars>
          <dgm:chMax val="7"/>
          <dgm:chPref val="7"/>
          <dgm:dir/>
        </dgm:presLayoutVars>
      </dgm:prSet>
      <dgm:spPr/>
    </dgm:pt>
    <dgm:pt modelId="{9253A176-4370-4AA8-A1E3-A063EC50FDEF}" type="pres">
      <dgm:prSet presAssocID="{508C8405-CB69-4850-B02C-7BDB951347A0}" presName="Name1" presStyleCnt="0"/>
      <dgm:spPr/>
    </dgm:pt>
    <dgm:pt modelId="{C1B23E18-8041-4395-BF44-488A87C53047}" type="pres">
      <dgm:prSet presAssocID="{508C8405-CB69-4850-B02C-7BDB951347A0}" presName="cycle" presStyleCnt="0"/>
      <dgm:spPr/>
    </dgm:pt>
    <dgm:pt modelId="{4A6D286C-8BBF-4F43-A1D3-FD290DFD46AB}" type="pres">
      <dgm:prSet presAssocID="{508C8405-CB69-4850-B02C-7BDB951347A0}" presName="srcNode" presStyleLbl="node1" presStyleIdx="0" presStyleCnt="6"/>
      <dgm:spPr/>
    </dgm:pt>
    <dgm:pt modelId="{6AD41DB4-ABFB-40E1-A8AD-4CBCAD28964C}" type="pres">
      <dgm:prSet presAssocID="{508C8405-CB69-4850-B02C-7BDB951347A0}" presName="conn" presStyleLbl="parChTrans1D2" presStyleIdx="0" presStyleCnt="1"/>
      <dgm:spPr/>
    </dgm:pt>
    <dgm:pt modelId="{2541CAD7-4093-448C-8F58-8EBBFC0BCF25}" type="pres">
      <dgm:prSet presAssocID="{508C8405-CB69-4850-B02C-7BDB951347A0}" presName="extraNode" presStyleLbl="node1" presStyleIdx="0" presStyleCnt="6"/>
      <dgm:spPr/>
    </dgm:pt>
    <dgm:pt modelId="{930D4F2D-F2A4-4813-A8B9-0943072791C8}" type="pres">
      <dgm:prSet presAssocID="{508C8405-CB69-4850-B02C-7BDB951347A0}" presName="dstNode" presStyleLbl="node1" presStyleIdx="0" presStyleCnt="6"/>
      <dgm:spPr/>
    </dgm:pt>
    <dgm:pt modelId="{152E41A7-090F-4A94-9DF5-1ABAD4E9DDC8}" type="pres">
      <dgm:prSet presAssocID="{0F4F8058-F2F7-4871-BD6E-F51D958F32CA}" presName="text_1" presStyleLbl="node1" presStyleIdx="0" presStyleCnt="6">
        <dgm:presLayoutVars>
          <dgm:bulletEnabled val="1"/>
        </dgm:presLayoutVars>
      </dgm:prSet>
      <dgm:spPr/>
    </dgm:pt>
    <dgm:pt modelId="{EEF0CFAB-6EFE-4B3B-8708-DC320F36863F}" type="pres">
      <dgm:prSet presAssocID="{0F4F8058-F2F7-4871-BD6E-F51D958F32CA}" presName="accent_1" presStyleCnt="0"/>
      <dgm:spPr/>
    </dgm:pt>
    <dgm:pt modelId="{27E6447A-5CF5-48FD-B6DC-74667DC62432}" type="pres">
      <dgm:prSet presAssocID="{0F4F8058-F2F7-4871-BD6E-F51D958F32CA}" presName="accentRepeatNode" presStyleLbl="solidFgAcc1" presStyleIdx="0" presStyleCnt="6"/>
      <dgm:spPr/>
    </dgm:pt>
    <dgm:pt modelId="{0EDEDFBB-7644-4806-8EE0-59EADB1B0DF8}" type="pres">
      <dgm:prSet presAssocID="{0EFD5EA9-2715-40FA-A7CA-B95C46508693}" presName="text_2" presStyleLbl="node1" presStyleIdx="1" presStyleCnt="6">
        <dgm:presLayoutVars>
          <dgm:bulletEnabled val="1"/>
        </dgm:presLayoutVars>
      </dgm:prSet>
      <dgm:spPr/>
    </dgm:pt>
    <dgm:pt modelId="{5A46D268-D49C-44EF-BC26-A57F0DC5965C}" type="pres">
      <dgm:prSet presAssocID="{0EFD5EA9-2715-40FA-A7CA-B95C46508693}" presName="accent_2" presStyleCnt="0"/>
      <dgm:spPr/>
    </dgm:pt>
    <dgm:pt modelId="{C9AD3427-B520-4ECD-B0FA-AAC43560404A}" type="pres">
      <dgm:prSet presAssocID="{0EFD5EA9-2715-40FA-A7CA-B95C46508693}" presName="accentRepeatNode" presStyleLbl="solidFgAcc1" presStyleIdx="1" presStyleCnt="6"/>
      <dgm:spPr/>
    </dgm:pt>
    <dgm:pt modelId="{4E8886B9-E7A2-47B0-A6AF-FA9170EEB0C8}" type="pres">
      <dgm:prSet presAssocID="{E84E1036-53C0-4C14-A79A-18435AFF396C}" presName="text_3" presStyleLbl="node1" presStyleIdx="2" presStyleCnt="6">
        <dgm:presLayoutVars>
          <dgm:bulletEnabled val="1"/>
        </dgm:presLayoutVars>
      </dgm:prSet>
      <dgm:spPr/>
    </dgm:pt>
    <dgm:pt modelId="{E3CC9E7F-E742-4BE2-9F02-9A3D70D30DAB}" type="pres">
      <dgm:prSet presAssocID="{E84E1036-53C0-4C14-A79A-18435AFF396C}" presName="accent_3" presStyleCnt="0"/>
      <dgm:spPr/>
    </dgm:pt>
    <dgm:pt modelId="{D3C7E286-9675-42BB-ABF4-CFD3FEB3BC62}" type="pres">
      <dgm:prSet presAssocID="{E84E1036-53C0-4C14-A79A-18435AFF396C}" presName="accentRepeatNode" presStyleLbl="solidFgAcc1" presStyleIdx="2" presStyleCnt="6"/>
      <dgm:spPr/>
    </dgm:pt>
    <dgm:pt modelId="{D32C48EC-5379-44AD-B3BD-3438376ACED5}" type="pres">
      <dgm:prSet presAssocID="{0F18248F-80CE-4911-AD12-5D57E2D8483B}" presName="text_4" presStyleLbl="node1" presStyleIdx="3" presStyleCnt="6">
        <dgm:presLayoutVars>
          <dgm:bulletEnabled val="1"/>
        </dgm:presLayoutVars>
      </dgm:prSet>
      <dgm:spPr/>
    </dgm:pt>
    <dgm:pt modelId="{B29B04E0-061C-4D0D-98A6-7CE90FA0DD78}" type="pres">
      <dgm:prSet presAssocID="{0F18248F-80CE-4911-AD12-5D57E2D8483B}" presName="accent_4" presStyleCnt="0"/>
      <dgm:spPr/>
    </dgm:pt>
    <dgm:pt modelId="{01B868B9-CFA5-424A-B359-E00FC54D36A3}" type="pres">
      <dgm:prSet presAssocID="{0F18248F-80CE-4911-AD12-5D57E2D8483B}" presName="accentRepeatNode" presStyleLbl="solidFgAcc1" presStyleIdx="3" presStyleCnt="6"/>
      <dgm:spPr/>
    </dgm:pt>
    <dgm:pt modelId="{F2A0E0A1-C25B-4D8D-BC39-A77526040E88}" type="pres">
      <dgm:prSet presAssocID="{C418CF43-8AD9-4604-979A-1C3DAF0D85BA}" presName="text_5" presStyleLbl="node1" presStyleIdx="4" presStyleCnt="6">
        <dgm:presLayoutVars>
          <dgm:bulletEnabled val="1"/>
        </dgm:presLayoutVars>
      </dgm:prSet>
      <dgm:spPr/>
    </dgm:pt>
    <dgm:pt modelId="{81BAD458-CC99-4707-84AA-33EFCB97CE24}" type="pres">
      <dgm:prSet presAssocID="{C418CF43-8AD9-4604-979A-1C3DAF0D85BA}" presName="accent_5" presStyleCnt="0"/>
      <dgm:spPr/>
    </dgm:pt>
    <dgm:pt modelId="{A1488646-22B4-4F20-844A-32F0D7231C2E}" type="pres">
      <dgm:prSet presAssocID="{C418CF43-8AD9-4604-979A-1C3DAF0D85BA}" presName="accentRepeatNode" presStyleLbl="solidFgAcc1" presStyleIdx="4" presStyleCnt="6"/>
      <dgm:spPr/>
    </dgm:pt>
    <dgm:pt modelId="{2BCC3217-193C-4ED1-A5E5-609CEEF6FF70}" type="pres">
      <dgm:prSet presAssocID="{F252E9E1-7E18-4418-86ED-CBE819BD64CB}" presName="text_6" presStyleLbl="node1" presStyleIdx="5" presStyleCnt="6">
        <dgm:presLayoutVars>
          <dgm:bulletEnabled val="1"/>
        </dgm:presLayoutVars>
      </dgm:prSet>
      <dgm:spPr/>
    </dgm:pt>
    <dgm:pt modelId="{3C547FF5-99E9-4111-A764-E9BFCE26EB77}" type="pres">
      <dgm:prSet presAssocID="{F252E9E1-7E18-4418-86ED-CBE819BD64CB}" presName="accent_6" presStyleCnt="0"/>
      <dgm:spPr/>
    </dgm:pt>
    <dgm:pt modelId="{9638CAE9-44B7-49AF-B491-FD337644946B}" type="pres">
      <dgm:prSet presAssocID="{F252E9E1-7E18-4418-86ED-CBE819BD64CB}" presName="accentRepeatNode" presStyleLbl="solidFgAcc1" presStyleIdx="5" presStyleCnt="6"/>
      <dgm:spPr/>
    </dgm:pt>
  </dgm:ptLst>
  <dgm:cxnLst>
    <dgm:cxn modelId="{39446C15-2CF9-43BD-83C5-00CBC00F4778}" srcId="{508C8405-CB69-4850-B02C-7BDB951347A0}" destId="{E84E1036-53C0-4C14-A79A-18435AFF396C}" srcOrd="2" destOrd="0" parTransId="{0B141AEE-70EC-4B16-9AAA-A211BD94902A}" sibTransId="{219041A6-81DA-46EB-AA93-D12F01D05FA6}"/>
    <dgm:cxn modelId="{7BE73A19-6281-4CE5-869A-19F4CB424699}" type="presOf" srcId="{508C8405-CB69-4850-B02C-7BDB951347A0}" destId="{AAEA4CFD-0E7E-4F2E-B4A3-BBAAF69B89C9}" srcOrd="0" destOrd="0" presId="urn:microsoft.com/office/officeart/2008/layout/VerticalCurvedList"/>
    <dgm:cxn modelId="{4DE20C1B-3C6C-426A-8AEB-C87B68C56374}" type="presOf" srcId="{BE16605E-56EB-4F8A-9925-D83941AA7F2D}" destId="{6AD41DB4-ABFB-40E1-A8AD-4CBCAD28964C}" srcOrd="0" destOrd="0" presId="urn:microsoft.com/office/officeart/2008/layout/VerticalCurvedList"/>
    <dgm:cxn modelId="{3F4F8B24-3F84-43E8-B4E0-B5189601ABA2}" srcId="{508C8405-CB69-4850-B02C-7BDB951347A0}" destId="{0F18248F-80CE-4911-AD12-5D57E2D8483B}" srcOrd="3" destOrd="0" parTransId="{A6DEF6F0-C2C3-4251-B894-80B7E6904E92}" sibTransId="{3E761148-14DC-4E22-96DD-0A0032244A79}"/>
    <dgm:cxn modelId="{DBCCDB3F-5E65-4947-8E88-129D122C5ACD}" type="presOf" srcId="{F252E9E1-7E18-4418-86ED-CBE819BD64CB}" destId="{2BCC3217-193C-4ED1-A5E5-609CEEF6FF70}" srcOrd="0" destOrd="0" presId="urn:microsoft.com/office/officeart/2008/layout/VerticalCurvedList"/>
    <dgm:cxn modelId="{FEA2135F-8BF3-4D6A-AD5F-50AF5B0D64DD}" type="presOf" srcId="{C418CF43-8AD9-4604-979A-1C3DAF0D85BA}" destId="{F2A0E0A1-C25B-4D8D-BC39-A77526040E88}" srcOrd="0" destOrd="0" presId="urn:microsoft.com/office/officeart/2008/layout/VerticalCurvedList"/>
    <dgm:cxn modelId="{F64E1545-4C66-4C2D-B476-8319F915CDFF}" srcId="{508C8405-CB69-4850-B02C-7BDB951347A0}" destId="{0EFD5EA9-2715-40FA-A7CA-B95C46508693}" srcOrd="1" destOrd="0" parTransId="{4AF221BE-EEF2-48B3-8175-21C48F0F728B}" sibTransId="{1AF07E17-7326-4CBA-A2B8-22495FBE7C59}"/>
    <dgm:cxn modelId="{A011306B-B9DA-4C20-94F5-3C3BAAB3A45E}" srcId="{508C8405-CB69-4850-B02C-7BDB951347A0}" destId="{0F4F8058-F2F7-4871-BD6E-F51D958F32CA}" srcOrd="0" destOrd="0" parTransId="{83606E96-C02C-4540-8E66-7AB0E0B80E0C}" sibTransId="{BE16605E-56EB-4F8A-9925-D83941AA7F2D}"/>
    <dgm:cxn modelId="{423D2C4E-237E-49B2-B021-F18C1CF87CFD}" type="presOf" srcId="{0F18248F-80CE-4911-AD12-5D57E2D8483B}" destId="{D32C48EC-5379-44AD-B3BD-3438376ACED5}" srcOrd="0" destOrd="0" presId="urn:microsoft.com/office/officeart/2008/layout/VerticalCurvedList"/>
    <dgm:cxn modelId="{FDDF5D78-5C71-4320-91A6-FD9278603135}" type="presOf" srcId="{E84E1036-53C0-4C14-A79A-18435AFF396C}" destId="{4E8886B9-E7A2-47B0-A6AF-FA9170EEB0C8}" srcOrd="0" destOrd="0" presId="urn:microsoft.com/office/officeart/2008/layout/VerticalCurvedList"/>
    <dgm:cxn modelId="{7033BC97-3297-4C88-8464-897272739F97}" type="presOf" srcId="{0F4F8058-F2F7-4871-BD6E-F51D958F32CA}" destId="{152E41A7-090F-4A94-9DF5-1ABAD4E9DDC8}" srcOrd="0" destOrd="0" presId="urn:microsoft.com/office/officeart/2008/layout/VerticalCurvedList"/>
    <dgm:cxn modelId="{A5F5E3A1-08D8-4AE3-8FF3-6E7963336334}" srcId="{508C8405-CB69-4850-B02C-7BDB951347A0}" destId="{F252E9E1-7E18-4418-86ED-CBE819BD64CB}" srcOrd="5" destOrd="0" parTransId="{432E932D-9243-48AF-986B-C81F89D325DB}" sibTransId="{39B82360-D79B-4F85-B86C-2E8A4DB1891E}"/>
    <dgm:cxn modelId="{276134B3-FAAB-4F8C-970D-A73A2CF9B1FC}" type="presOf" srcId="{0EFD5EA9-2715-40FA-A7CA-B95C46508693}" destId="{0EDEDFBB-7644-4806-8EE0-59EADB1B0DF8}" srcOrd="0" destOrd="0" presId="urn:microsoft.com/office/officeart/2008/layout/VerticalCurvedList"/>
    <dgm:cxn modelId="{A2C5EFEF-260A-4788-BB07-6FBCF0AB16AD}" srcId="{508C8405-CB69-4850-B02C-7BDB951347A0}" destId="{C418CF43-8AD9-4604-979A-1C3DAF0D85BA}" srcOrd="4" destOrd="0" parTransId="{C392A74B-67CE-4259-B849-8AAF501C3218}" sibTransId="{5F5ADC0D-FED9-4E45-A674-7E75E35EDEEB}"/>
    <dgm:cxn modelId="{2DBA5ACF-AEBB-47AF-9752-88DDF852E5CF}" type="presParOf" srcId="{AAEA4CFD-0E7E-4F2E-B4A3-BBAAF69B89C9}" destId="{9253A176-4370-4AA8-A1E3-A063EC50FDEF}" srcOrd="0" destOrd="0" presId="urn:microsoft.com/office/officeart/2008/layout/VerticalCurvedList"/>
    <dgm:cxn modelId="{3F976DF4-AEEC-4322-A4B6-C63294236B2B}" type="presParOf" srcId="{9253A176-4370-4AA8-A1E3-A063EC50FDEF}" destId="{C1B23E18-8041-4395-BF44-488A87C53047}" srcOrd="0" destOrd="0" presId="urn:microsoft.com/office/officeart/2008/layout/VerticalCurvedList"/>
    <dgm:cxn modelId="{B17732E8-1E21-427F-B212-2E784112616D}" type="presParOf" srcId="{C1B23E18-8041-4395-BF44-488A87C53047}" destId="{4A6D286C-8BBF-4F43-A1D3-FD290DFD46AB}" srcOrd="0" destOrd="0" presId="urn:microsoft.com/office/officeart/2008/layout/VerticalCurvedList"/>
    <dgm:cxn modelId="{74548410-21C4-4A1C-A8BE-D1C10F45D6B7}" type="presParOf" srcId="{C1B23E18-8041-4395-BF44-488A87C53047}" destId="{6AD41DB4-ABFB-40E1-A8AD-4CBCAD28964C}" srcOrd="1" destOrd="0" presId="urn:microsoft.com/office/officeart/2008/layout/VerticalCurvedList"/>
    <dgm:cxn modelId="{215A7D79-A74A-41E1-A99F-76086947DF55}" type="presParOf" srcId="{C1B23E18-8041-4395-BF44-488A87C53047}" destId="{2541CAD7-4093-448C-8F58-8EBBFC0BCF25}" srcOrd="2" destOrd="0" presId="urn:microsoft.com/office/officeart/2008/layout/VerticalCurvedList"/>
    <dgm:cxn modelId="{473070D9-75B6-43AF-90CD-49D7079DEEF2}" type="presParOf" srcId="{C1B23E18-8041-4395-BF44-488A87C53047}" destId="{930D4F2D-F2A4-4813-A8B9-0943072791C8}" srcOrd="3" destOrd="0" presId="urn:microsoft.com/office/officeart/2008/layout/VerticalCurvedList"/>
    <dgm:cxn modelId="{0E54896A-33EB-40F5-AB07-63860C31872C}" type="presParOf" srcId="{9253A176-4370-4AA8-A1E3-A063EC50FDEF}" destId="{152E41A7-090F-4A94-9DF5-1ABAD4E9DDC8}" srcOrd="1" destOrd="0" presId="urn:microsoft.com/office/officeart/2008/layout/VerticalCurvedList"/>
    <dgm:cxn modelId="{4EB06C1A-9A75-4F4C-A1EF-11163B631B95}" type="presParOf" srcId="{9253A176-4370-4AA8-A1E3-A063EC50FDEF}" destId="{EEF0CFAB-6EFE-4B3B-8708-DC320F36863F}" srcOrd="2" destOrd="0" presId="urn:microsoft.com/office/officeart/2008/layout/VerticalCurvedList"/>
    <dgm:cxn modelId="{74C0D3DA-B931-4E0B-BA16-5A0D67468DD0}" type="presParOf" srcId="{EEF0CFAB-6EFE-4B3B-8708-DC320F36863F}" destId="{27E6447A-5CF5-48FD-B6DC-74667DC62432}" srcOrd="0" destOrd="0" presId="urn:microsoft.com/office/officeart/2008/layout/VerticalCurvedList"/>
    <dgm:cxn modelId="{E433DC53-B12E-48C4-977B-D12ED87B4B62}" type="presParOf" srcId="{9253A176-4370-4AA8-A1E3-A063EC50FDEF}" destId="{0EDEDFBB-7644-4806-8EE0-59EADB1B0DF8}" srcOrd="3" destOrd="0" presId="urn:microsoft.com/office/officeart/2008/layout/VerticalCurvedList"/>
    <dgm:cxn modelId="{5D3B1DA0-22E6-479F-8BB2-BC3C350F8E95}" type="presParOf" srcId="{9253A176-4370-4AA8-A1E3-A063EC50FDEF}" destId="{5A46D268-D49C-44EF-BC26-A57F0DC5965C}" srcOrd="4" destOrd="0" presId="urn:microsoft.com/office/officeart/2008/layout/VerticalCurvedList"/>
    <dgm:cxn modelId="{03E943D9-2166-4B6B-A7BF-D4899FC30777}" type="presParOf" srcId="{5A46D268-D49C-44EF-BC26-A57F0DC5965C}" destId="{C9AD3427-B520-4ECD-B0FA-AAC43560404A}" srcOrd="0" destOrd="0" presId="urn:microsoft.com/office/officeart/2008/layout/VerticalCurvedList"/>
    <dgm:cxn modelId="{63AC3001-A646-4F24-B08A-541F16F5342F}" type="presParOf" srcId="{9253A176-4370-4AA8-A1E3-A063EC50FDEF}" destId="{4E8886B9-E7A2-47B0-A6AF-FA9170EEB0C8}" srcOrd="5" destOrd="0" presId="urn:microsoft.com/office/officeart/2008/layout/VerticalCurvedList"/>
    <dgm:cxn modelId="{D7AA8B7F-C5DE-4454-9720-EA4976B17222}" type="presParOf" srcId="{9253A176-4370-4AA8-A1E3-A063EC50FDEF}" destId="{E3CC9E7F-E742-4BE2-9F02-9A3D70D30DAB}" srcOrd="6" destOrd="0" presId="urn:microsoft.com/office/officeart/2008/layout/VerticalCurvedList"/>
    <dgm:cxn modelId="{C7C2CAF1-4A75-42F2-B228-966B275CE7E7}" type="presParOf" srcId="{E3CC9E7F-E742-4BE2-9F02-9A3D70D30DAB}" destId="{D3C7E286-9675-42BB-ABF4-CFD3FEB3BC62}" srcOrd="0" destOrd="0" presId="urn:microsoft.com/office/officeart/2008/layout/VerticalCurvedList"/>
    <dgm:cxn modelId="{9D8B170E-6471-4377-8925-7C42AC942F2D}" type="presParOf" srcId="{9253A176-4370-4AA8-A1E3-A063EC50FDEF}" destId="{D32C48EC-5379-44AD-B3BD-3438376ACED5}" srcOrd="7" destOrd="0" presId="urn:microsoft.com/office/officeart/2008/layout/VerticalCurvedList"/>
    <dgm:cxn modelId="{65DF0DDF-028B-4D0C-8BC3-E4E32A82F1D7}" type="presParOf" srcId="{9253A176-4370-4AA8-A1E3-A063EC50FDEF}" destId="{B29B04E0-061C-4D0D-98A6-7CE90FA0DD78}" srcOrd="8" destOrd="0" presId="urn:microsoft.com/office/officeart/2008/layout/VerticalCurvedList"/>
    <dgm:cxn modelId="{C46DC45E-29E8-47EC-AA68-B4BDC78E85FD}" type="presParOf" srcId="{B29B04E0-061C-4D0D-98A6-7CE90FA0DD78}" destId="{01B868B9-CFA5-424A-B359-E00FC54D36A3}" srcOrd="0" destOrd="0" presId="urn:microsoft.com/office/officeart/2008/layout/VerticalCurvedList"/>
    <dgm:cxn modelId="{25FF158F-2D76-4D6D-827F-0DFC3AC0D453}" type="presParOf" srcId="{9253A176-4370-4AA8-A1E3-A063EC50FDEF}" destId="{F2A0E0A1-C25B-4D8D-BC39-A77526040E88}" srcOrd="9" destOrd="0" presId="urn:microsoft.com/office/officeart/2008/layout/VerticalCurvedList"/>
    <dgm:cxn modelId="{D892A46B-8920-462E-B5BE-2A121288F4DE}" type="presParOf" srcId="{9253A176-4370-4AA8-A1E3-A063EC50FDEF}" destId="{81BAD458-CC99-4707-84AA-33EFCB97CE24}" srcOrd="10" destOrd="0" presId="urn:microsoft.com/office/officeart/2008/layout/VerticalCurvedList"/>
    <dgm:cxn modelId="{EF680628-BFAC-4CD2-A2FA-CE82AF5DEF09}" type="presParOf" srcId="{81BAD458-CC99-4707-84AA-33EFCB97CE24}" destId="{A1488646-22B4-4F20-844A-32F0D7231C2E}" srcOrd="0" destOrd="0" presId="urn:microsoft.com/office/officeart/2008/layout/VerticalCurvedList"/>
    <dgm:cxn modelId="{F0C335AE-4DAC-4064-A24B-580ADE429D62}" type="presParOf" srcId="{9253A176-4370-4AA8-A1E3-A063EC50FDEF}" destId="{2BCC3217-193C-4ED1-A5E5-609CEEF6FF70}" srcOrd="11" destOrd="0" presId="urn:microsoft.com/office/officeart/2008/layout/VerticalCurvedList"/>
    <dgm:cxn modelId="{5D245A17-2345-48FB-B223-EC61413FC656}" type="presParOf" srcId="{9253A176-4370-4AA8-A1E3-A063EC50FDEF}" destId="{3C547FF5-99E9-4111-A764-E9BFCE26EB77}" srcOrd="12" destOrd="0" presId="urn:microsoft.com/office/officeart/2008/layout/VerticalCurvedList"/>
    <dgm:cxn modelId="{F0E80617-C2BB-47BD-B802-C71447F59AA7}" type="presParOf" srcId="{3C547FF5-99E9-4111-A764-E9BFCE26EB77}" destId="{9638CAE9-44B7-49AF-B491-FD337644946B}" srcOrd="0" destOrd="0" presId="urn:microsoft.com/office/officeart/2008/layout/VerticalCurvedList"/>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1C42A148-B3E7-4918-9C6B-96C1F4C26519}"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E932A0CA-23E8-4370-B4EF-42FDE63A4FD0}">
      <dgm:prSet phldrT="[Текст]" custT="1"/>
      <dgm:spPr/>
      <dgm:t>
        <a:bodyPr/>
        <a:lstStyle/>
        <a:p>
          <a:pPr algn="ctr"/>
          <a:r>
            <a:rPr lang="ru-RU" sz="1400">
              <a:latin typeface="Times New Roman" panose="02020603050405020304" pitchFamily="18" charset="0"/>
              <a:cs typeface="Times New Roman" panose="02020603050405020304" pitchFamily="18" charset="0"/>
            </a:rPr>
            <a:t>передбачення</a:t>
          </a:r>
        </a:p>
      </dgm:t>
    </dgm:pt>
    <dgm:pt modelId="{BA263B72-A1CE-49DD-B09B-A6351D1266FF}" type="parTrans" cxnId="{FC518410-9556-4A4C-8D31-D94DA1524FC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8497FF7E-6B88-4ADC-B9FA-83D8139349A4}" type="sibTrans" cxnId="{FC518410-9556-4A4C-8D31-D94DA1524FC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A8FE5472-6798-4513-8EBD-F96BBCB72D78}">
      <dgm:prSet phldrT="[Текст]" custT="1"/>
      <dgm:spPr/>
      <dgm:t>
        <a:bodyPr/>
        <a:lstStyle/>
        <a:p>
          <a:pPr algn="ctr"/>
          <a:r>
            <a:rPr lang="ru-RU" sz="1400">
              <a:latin typeface="Times New Roman" panose="02020603050405020304" pitchFamily="18" charset="0"/>
              <a:cs typeface="Times New Roman" panose="02020603050405020304" pitchFamily="18" charset="0"/>
            </a:rPr>
            <a:t>організацію</a:t>
          </a:r>
        </a:p>
      </dgm:t>
    </dgm:pt>
    <dgm:pt modelId="{6D312403-060F-42F8-84A3-48A368CE25AC}" type="parTrans" cxnId="{A0AED4FB-5311-418D-B234-BAF86839861A}">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B018AC40-B871-49D4-AE4F-5B883433E89B}" type="sibTrans" cxnId="{A0AED4FB-5311-418D-B234-BAF86839861A}">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BBD396F6-F1D5-456D-8321-5107DDFBE556}">
      <dgm:prSet phldrT="[Текст]" custT="1"/>
      <dgm:spPr/>
      <dgm:t>
        <a:bodyPr/>
        <a:lstStyle/>
        <a:p>
          <a:pPr algn="ctr"/>
          <a:endParaRPr lang="ru-RU" sz="1400">
            <a:latin typeface="Times New Roman" panose="02020603050405020304" pitchFamily="18" charset="0"/>
            <a:cs typeface="Times New Roman" panose="02020603050405020304" pitchFamily="18" charset="0"/>
          </a:endParaRPr>
        </a:p>
        <a:p>
          <a:pPr algn="ctr"/>
          <a:r>
            <a:rPr lang="ru-RU" sz="1400">
              <a:latin typeface="Times New Roman" panose="02020603050405020304" pitchFamily="18" charset="0"/>
              <a:cs typeface="Times New Roman" panose="02020603050405020304" pitchFamily="18" charset="0"/>
            </a:rPr>
            <a:t>розпорядження </a:t>
          </a:r>
        </a:p>
        <a:p>
          <a:pPr algn="ctr"/>
          <a:endParaRPr lang="ru-RU" sz="1200">
            <a:latin typeface="Times New Roman" panose="02020603050405020304" pitchFamily="18" charset="0"/>
            <a:cs typeface="Times New Roman" panose="02020603050405020304" pitchFamily="18" charset="0"/>
          </a:endParaRPr>
        </a:p>
      </dgm:t>
    </dgm:pt>
    <dgm:pt modelId="{E4867596-0A0C-407E-9DEB-0DBCF53B0814}" type="parTrans" cxnId="{9AA0E385-F502-4573-B1C1-A391AADB2F1B}">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9BA6622A-4603-4DAD-8C9E-CEFB461B7790}" type="sibTrans" cxnId="{9AA0E385-F502-4573-B1C1-A391AADB2F1B}">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3FE35691-53C7-4450-B04C-0C6F6AADFA35}">
      <dgm:prSet custT="1"/>
      <dgm:spPr/>
      <dgm:t>
        <a:bodyPr/>
        <a:lstStyle/>
        <a:p>
          <a:pPr algn="ctr"/>
          <a:r>
            <a:rPr lang="ru-RU" sz="1400">
              <a:latin typeface="Times New Roman" panose="02020603050405020304" pitchFamily="18" charset="0"/>
              <a:cs typeface="Times New Roman" panose="02020603050405020304" pitchFamily="18" charset="0"/>
            </a:rPr>
            <a:t>узгодження </a:t>
          </a:r>
        </a:p>
      </dgm:t>
    </dgm:pt>
    <dgm:pt modelId="{3BF9A7A3-2211-490F-B709-9343DBD23C78}" type="parTrans" cxnId="{E5CFFE5D-C470-4ABE-AF2C-1281F674AA0F}">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B95BCB9B-955B-4A15-A544-B69529315FCE}" type="sibTrans" cxnId="{E5CFFE5D-C470-4ABE-AF2C-1281F674AA0F}">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B28E60FA-CC04-4362-8736-EB08CA565E83}">
      <dgm:prSet custT="1"/>
      <dgm:spPr/>
      <dgm:t>
        <a:bodyPr/>
        <a:lstStyle/>
        <a:p>
          <a:pPr algn="ctr"/>
          <a:r>
            <a:rPr lang="ru-RU" sz="1400">
              <a:latin typeface="Times New Roman" panose="02020603050405020304" pitchFamily="18" charset="0"/>
              <a:cs typeface="Times New Roman" panose="02020603050405020304" pitchFamily="18" charset="0"/>
            </a:rPr>
            <a:t>контроль дій</a:t>
          </a:r>
        </a:p>
      </dgm:t>
    </dgm:pt>
    <dgm:pt modelId="{14DD1893-FC6F-4343-BB45-6E60A4A35080}" type="parTrans" cxnId="{AEA708A3-1964-4BD6-B81A-07EF167EE460}">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DA8B7A2F-043C-4638-BCAA-E1809BE471F2}" type="sibTrans" cxnId="{AEA708A3-1964-4BD6-B81A-07EF167EE460}">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30DC97C5-D723-4187-96EC-53E3459D06E0}" type="pres">
      <dgm:prSet presAssocID="{1C42A148-B3E7-4918-9C6B-96C1F4C26519}" presName="linear" presStyleCnt="0">
        <dgm:presLayoutVars>
          <dgm:dir/>
          <dgm:animLvl val="lvl"/>
          <dgm:resizeHandles val="exact"/>
        </dgm:presLayoutVars>
      </dgm:prSet>
      <dgm:spPr/>
    </dgm:pt>
    <dgm:pt modelId="{3CCA660F-0E5F-4DB9-B96C-A9D22B4FC029}" type="pres">
      <dgm:prSet presAssocID="{E932A0CA-23E8-4370-B4EF-42FDE63A4FD0}" presName="parentLin" presStyleCnt="0"/>
      <dgm:spPr/>
    </dgm:pt>
    <dgm:pt modelId="{6BAD70BE-B429-42E0-9D9D-95EFD1FA90CE}" type="pres">
      <dgm:prSet presAssocID="{E932A0CA-23E8-4370-B4EF-42FDE63A4FD0}" presName="parentLeftMargin" presStyleLbl="node1" presStyleIdx="0" presStyleCnt="5"/>
      <dgm:spPr/>
    </dgm:pt>
    <dgm:pt modelId="{AC4581CF-5D9E-4A60-A54A-4F274FF37215}" type="pres">
      <dgm:prSet presAssocID="{E932A0CA-23E8-4370-B4EF-42FDE63A4FD0}" presName="parentText" presStyleLbl="node1" presStyleIdx="0" presStyleCnt="5">
        <dgm:presLayoutVars>
          <dgm:chMax val="0"/>
          <dgm:bulletEnabled val="1"/>
        </dgm:presLayoutVars>
      </dgm:prSet>
      <dgm:spPr/>
    </dgm:pt>
    <dgm:pt modelId="{73CCF6F1-BA69-4FC1-8F89-234C1BE8FC6B}" type="pres">
      <dgm:prSet presAssocID="{E932A0CA-23E8-4370-B4EF-42FDE63A4FD0}" presName="negativeSpace" presStyleCnt="0"/>
      <dgm:spPr/>
    </dgm:pt>
    <dgm:pt modelId="{52261BD1-6592-4C2B-9EBD-BF718654B5A7}" type="pres">
      <dgm:prSet presAssocID="{E932A0CA-23E8-4370-B4EF-42FDE63A4FD0}" presName="childText" presStyleLbl="conFgAcc1" presStyleIdx="0" presStyleCnt="5">
        <dgm:presLayoutVars>
          <dgm:bulletEnabled val="1"/>
        </dgm:presLayoutVars>
      </dgm:prSet>
      <dgm:spPr/>
    </dgm:pt>
    <dgm:pt modelId="{DF6D411C-D594-4094-9C3B-2CD68DD62C94}" type="pres">
      <dgm:prSet presAssocID="{8497FF7E-6B88-4ADC-B9FA-83D8139349A4}" presName="spaceBetweenRectangles" presStyleCnt="0"/>
      <dgm:spPr/>
    </dgm:pt>
    <dgm:pt modelId="{EBD297B7-B766-4DB8-ABE1-1558A174E994}" type="pres">
      <dgm:prSet presAssocID="{A8FE5472-6798-4513-8EBD-F96BBCB72D78}" presName="parentLin" presStyleCnt="0"/>
      <dgm:spPr/>
    </dgm:pt>
    <dgm:pt modelId="{6777132E-6621-4986-A6CE-063EDC74267F}" type="pres">
      <dgm:prSet presAssocID="{A8FE5472-6798-4513-8EBD-F96BBCB72D78}" presName="parentLeftMargin" presStyleLbl="node1" presStyleIdx="0" presStyleCnt="5"/>
      <dgm:spPr/>
    </dgm:pt>
    <dgm:pt modelId="{7A62F89C-2810-4A5D-A416-497F51C65275}" type="pres">
      <dgm:prSet presAssocID="{A8FE5472-6798-4513-8EBD-F96BBCB72D78}" presName="parentText" presStyleLbl="node1" presStyleIdx="1" presStyleCnt="5">
        <dgm:presLayoutVars>
          <dgm:chMax val="0"/>
          <dgm:bulletEnabled val="1"/>
        </dgm:presLayoutVars>
      </dgm:prSet>
      <dgm:spPr/>
    </dgm:pt>
    <dgm:pt modelId="{E01C1010-B2F1-4398-BFB4-34FB881B3692}" type="pres">
      <dgm:prSet presAssocID="{A8FE5472-6798-4513-8EBD-F96BBCB72D78}" presName="negativeSpace" presStyleCnt="0"/>
      <dgm:spPr/>
    </dgm:pt>
    <dgm:pt modelId="{2D24199B-6A82-429D-89AD-607B37C32FE9}" type="pres">
      <dgm:prSet presAssocID="{A8FE5472-6798-4513-8EBD-F96BBCB72D78}" presName="childText" presStyleLbl="conFgAcc1" presStyleIdx="1" presStyleCnt="5">
        <dgm:presLayoutVars>
          <dgm:bulletEnabled val="1"/>
        </dgm:presLayoutVars>
      </dgm:prSet>
      <dgm:spPr/>
    </dgm:pt>
    <dgm:pt modelId="{98FB7F64-3718-4636-80EA-49BB386767BA}" type="pres">
      <dgm:prSet presAssocID="{B018AC40-B871-49D4-AE4F-5B883433E89B}" presName="spaceBetweenRectangles" presStyleCnt="0"/>
      <dgm:spPr/>
    </dgm:pt>
    <dgm:pt modelId="{202DB9DF-728C-4181-B810-022CA30E6B90}" type="pres">
      <dgm:prSet presAssocID="{BBD396F6-F1D5-456D-8321-5107DDFBE556}" presName="parentLin" presStyleCnt="0"/>
      <dgm:spPr/>
    </dgm:pt>
    <dgm:pt modelId="{DBE95FBC-93F8-4101-8239-E5B220FFE957}" type="pres">
      <dgm:prSet presAssocID="{BBD396F6-F1D5-456D-8321-5107DDFBE556}" presName="parentLeftMargin" presStyleLbl="node1" presStyleIdx="1" presStyleCnt="5"/>
      <dgm:spPr/>
    </dgm:pt>
    <dgm:pt modelId="{83BF0715-AA03-48A4-AE01-DD3E9C6AA535}" type="pres">
      <dgm:prSet presAssocID="{BBD396F6-F1D5-456D-8321-5107DDFBE556}" presName="parentText" presStyleLbl="node1" presStyleIdx="2" presStyleCnt="5">
        <dgm:presLayoutVars>
          <dgm:chMax val="0"/>
          <dgm:bulletEnabled val="1"/>
        </dgm:presLayoutVars>
      </dgm:prSet>
      <dgm:spPr/>
    </dgm:pt>
    <dgm:pt modelId="{910CF98E-E6C5-41FB-AC42-11171F2700E2}" type="pres">
      <dgm:prSet presAssocID="{BBD396F6-F1D5-456D-8321-5107DDFBE556}" presName="negativeSpace" presStyleCnt="0"/>
      <dgm:spPr/>
    </dgm:pt>
    <dgm:pt modelId="{A052B885-4A8B-4111-AE7C-6A4EDE57FC1C}" type="pres">
      <dgm:prSet presAssocID="{BBD396F6-F1D5-456D-8321-5107DDFBE556}" presName="childText" presStyleLbl="conFgAcc1" presStyleIdx="2" presStyleCnt="5">
        <dgm:presLayoutVars>
          <dgm:bulletEnabled val="1"/>
        </dgm:presLayoutVars>
      </dgm:prSet>
      <dgm:spPr/>
    </dgm:pt>
    <dgm:pt modelId="{042081F4-8E8F-4328-81B0-2DD8357C6100}" type="pres">
      <dgm:prSet presAssocID="{9BA6622A-4603-4DAD-8C9E-CEFB461B7790}" presName="spaceBetweenRectangles" presStyleCnt="0"/>
      <dgm:spPr/>
    </dgm:pt>
    <dgm:pt modelId="{D66AE8E4-5475-4440-BD98-2B6D03360C23}" type="pres">
      <dgm:prSet presAssocID="{3FE35691-53C7-4450-B04C-0C6F6AADFA35}" presName="parentLin" presStyleCnt="0"/>
      <dgm:spPr/>
    </dgm:pt>
    <dgm:pt modelId="{89BC6BFF-E9D9-4555-9E61-F4E13458F378}" type="pres">
      <dgm:prSet presAssocID="{3FE35691-53C7-4450-B04C-0C6F6AADFA35}" presName="parentLeftMargin" presStyleLbl="node1" presStyleIdx="2" presStyleCnt="5"/>
      <dgm:spPr/>
    </dgm:pt>
    <dgm:pt modelId="{EB59E725-9D29-4F2B-8390-894A02B596D9}" type="pres">
      <dgm:prSet presAssocID="{3FE35691-53C7-4450-B04C-0C6F6AADFA35}" presName="parentText" presStyleLbl="node1" presStyleIdx="3" presStyleCnt="5">
        <dgm:presLayoutVars>
          <dgm:chMax val="0"/>
          <dgm:bulletEnabled val="1"/>
        </dgm:presLayoutVars>
      </dgm:prSet>
      <dgm:spPr/>
    </dgm:pt>
    <dgm:pt modelId="{30D1FFFC-7E27-4ED0-9AAD-BE5799E75963}" type="pres">
      <dgm:prSet presAssocID="{3FE35691-53C7-4450-B04C-0C6F6AADFA35}" presName="negativeSpace" presStyleCnt="0"/>
      <dgm:spPr/>
    </dgm:pt>
    <dgm:pt modelId="{C807D367-5869-479C-908F-B08D6B4CD2C5}" type="pres">
      <dgm:prSet presAssocID="{3FE35691-53C7-4450-B04C-0C6F6AADFA35}" presName="childText" presStyleLbl="conFgAcc1" presStyleIdx="3" presStyleCnt="5">
        <dgm:presLayoutVars>
          <dgm:bulletEnabled val="1"/>
        </dgm:presLayoutVars>
      </dgm:prSet>
      <dgm:spPr/>
    </dgm:pt>
    <dgm:pt modelId="{46EFEFAE-9A8E-4D94-9667-E06D4C279818}" type="pres">
      <dgm:prSet presAssocID="{B95BCB9B-955B-4A15-A544-B69529315FCE}" presName="spaceBetweenRectangles" presStyleCnt="0"/>
      <dgm:spPr/>
    </dgm:pt>
    <dgm:pt modelId="{6315AD62-AD9C-4AFA-B314-2F7A9A434AA3}" type="pres">
      <dgm:prSet presAssocID="{B28E60FA-CC04-4362-8736-EB08CA565E83}" presName="parentLin" presStyleCnt="0"/>
      <dgm:spPr/>
    </dgm:pt>
    <dgm:pt modelId="{3D3D8C55-0355-431B-B114-D5840909C5A0}" type="pres">
      <dgm:prSet presAssocID="{B28E60FA-CC04-4362-8736-EB08CA565E83}" presName="parentLeftMargin" presStyleLbl="node1" presStyleIdx="3" presStyleCnt="5"/>
      <dgm:spPr/>
    </dgm:pt>
    <dgm:pt modelId="{034D6437-959E-4C13-B452-0AF9F0E454A7}" type="pres">
      <dgm:prSet presAssocID="{B28E60FA-CC04-4362-8736-EB08CA565E83}" presName="parentText" presStyleLbl="node1" presStyleIdx="4" presStyleCnt="5">
        <dgm:presLayoutVars>
          <dgm:chMax val="0"/>
          <dgm:bulletEnabled val="1"/>
        </dgm:presLayoutVars>
      </dgm:prSet>
      <dgm:spPr/>
    </dgm:pt>
    <dgm:pt modelId="{E768AC15-91F4-45B7-8D86-0880FAFA056D}" type="pres">
      <dgm:prSet presAssocID="{B28E60FA-CC04-4362-8736-EB08CA565E83}" presName="negativeSpace" presStyleCnt="0"/>
      <dgm:spPr/>
    </dgm:pt>
    <dgm:pt modelId="{022C1ABC-DA13-43A0-9A45-9146C4F7ED58}" type="pres">
      <dgm:prSet presAssocID="{B28E60FA-CC04-4362-8736-EB08CA565E83}" presName="childText" presStyleLbl="conFgAcc1" presStyleIdx="4" presStyleCnt="5">
        <dgm:presLayoutVars>
          <dgm:bulletEnabled val="1"/>
        </dgm:presLayoutVars>
      </dgm:prSet>
      <dgm:spPr/>
    </dgm:pt>
  </dgm:ptLst>
  <dgm:cxnLst>
    <dgm:cxn modelId="{FC518410-9556-4A4C-8D31-D94DA1524FC8}" srcId="{1C42A148-B3E7-4918-9C6B-96C1F4C26519}" destId="{E932A0CA-23E8-4370-B4EF-42FDE63A4FD0}" srcOrd="0" destOrd="0" parTransId="{BA263B72-A1CE-49DD-B09B-A6351D1266FF}" sibTransId="{8497FF7E-6B88-4ADC-B9FA-83D8139349A4}"/>
    <dgm:cxn modelId="{A5A57B2F-D6AF-4566-ACD0-4CE7C4F64818}" type="presOf" srcId="{A8FE5472-6798-4513-8EBD-F96BBCB72D78}" destId="{7A62F89C-2810-4A5D-A416-497F51C65275}" srcOrd="1" destOrd="0" presId="urn:microsoft.com/office/officeart/2005/8/layout/list1"/>
    <dgm:cxn modelId="{D3E40E31-0395-48DF-BB94-57D3DAFAE3EE}" type="presOf" srcId="{E932A0CA-23E8-4370-B4EF-42FDE63A4FD0}" destId="{6BAD70BE-B429-42E0-9D9D-95EFD1FA90CE}" srcOrd="0" destOrd="0" presId="urn:microsoft.com/office/officeart/2005/8/layout/list1"/>
    <dgm:cxn modelId="{C3EB1132-3BD7-4E8C-AC90-E66ECD41B19D}" type="presOf" srcId="{BBD396F6-F1D5-456D-8321-5107DDFBE556}" destId="{83BF0715-AA03-48A4-AE01-DD3E9C6AA535}" srcOrd="1" destOrd="0" presId="urn:microsoft.com/office/officeart/2005/8/layout/list1"/>
    <dgm:cxn modelId="{E5CFFE5D-C470-4ABE-AF2C-1281F674AA0F}" srcId="{1C42A148-B3E7-4918-9C6B-96C1F4C26519}" destId="{3FE35691-53C7-4450-B04C-0C6F6AADFA35}" srcOrd="3" destOrd="0" parTransId="{3BF9A7A3-2211-490F-B709-9343DBD23C78}" sibTransId="{B95BCB9B-955B-4A15-A544-B69529315FCE}"/>
    <dgm:cxn modelId="{8AA52F60-2A83-4049-9353-E1BDC1663089}" type="presOf" srcId="{B28E60FA-CC04-4362-8736-EB08CA565E83}" destId="{034D6437-959E-4C13-B452-0AF9F0E454A7}" srcOrd="1" destOrd="0" presId="urn:microsoft.com/office/officeart/2005/8/layout/list1"/>
    <dgm:cxn modelId="{9AA0E385-F502-4573-B1C1-A391AADB2F1B}" srcId="{1C42A148-B3E7-4918-9C6B-96C1F4C26519}" destId="{BBD396F6-F1D5-456D-8321-5107DDFBE556}" srcOrd="2" destOrd="0" parTransId="{E4867596-0A0C-407E-9DEB-0DBCF53B0814}" sibTransId="{9BA6622A-4603-4DAD-8C9E-CEFB461B7790}"/>
    <dgm:cxn modelId="{52DB359E-AE68-4F75-9B24-1645532A3335}" type="presOf" srcId="{E932A0CA-23E8-4370-B4EF-42FDE63A4FD0}" destId="{AC4581CF-5D9E-4A60-A54A-4F274FF37215}" srcOrd="1" destOrd="0" presId="urn:microsoft.com/office/officeart/2005/8/layout/list1"/>
    <dgm:cxn modelId="{34657EA2-B064-4010-9E3E-F91872897E19}" type="presOf" srcId="{1C42A148-B3E7-4918-9C6B-96C1F4C26519}" destId="{30DC97C5-D723-4187-96EC-53E3459D06E0}" srcOrd="0" destOrd="0" presId="urn:microsoft.com/office/officeart/2005/8/layout/list1"/>
    <dgm:cxn modelId="{AEA708A3-1964-4BD6-B81A-07EF167EE460}" srcId="{1C42A148-B3E7-4918-9C6B-96C1F4C26519}" destId="{B28E60FA-CC04-4362-8736-EB08CA565E83}" srcOrd="4" destOrd="0" parTransId="{14DD1893-FC6F-4343-BB45-6E60A4A35080}" sibTransId="{DA8B7A2F-043C-4638-BCAA-E1809BE471F2}"/>
    <dgm:cxn modelId="{FC70D9A5-428C-4E59-8217-A97449882243}" type="presOf" srcId="{B28E60FA-CC04-4362-8736-EB08CA565E83}" destId="{3D3D8C55-0355-431B-B114-D5840909C5A0}" srcOrd="0" destOrd="0" presId="urn:microsoft.com/office/officeart/2005/8/layout/list1"/>
    <dgm:cxn modelId="{8022F6AA-D43B-42E9-AC07-C50C52C43324}" type="presOf" srcId="{3FE35691-53C7-4450-B04C-0C6F6AADFA35}" destId="{EB59E725-9D29-4F2B-8390-894A02B596D9}" srcOrd="1" destOrd="0" presId="urn:microsoft.com/office/officeart/2005/8/layout/list1"/>
    <dgm:cxn modelId="{FD509BBC-7474-432C-9D18-B27F9E0AF39E}" type="presOf" srcId="{BBD396F6-F1D5-456D-8321-5107DDFBE556}" destId="{DBE95FBC-93F8-4101-8239-E5B220FFE957}" srcOrd="0" destOrd="0" presId="urn:microsoft.com/office/officeart/2005/8/layout/list1"/>
    <dgm:cxn modelId="{BDFD51C5-240B-4894-BA05-59557A03DAE1}" type="presOf" srcId="{A8FE5472-6798-4513-8EBD-F96BBCB72D78}" destId="{6777132E-6621-4986-A6CE-063EDC74267F}" srcOrd="0" destOrd="0" presId="urn:microsoft.com/office/officeart/2005/8/layout/list1"/>
    <dgm:cxn modelId="{7350A0E6-96A1-4463-A679-77970F0DD847}" type="presOf" srcId="{3FE35691-53C7-4450-B04C-0C6F6AADFA35}" destId="{89BC6BFF-E9D9-4555-9E61-F4E13458F378}" srcOrd="0" destOrd="0" presId="urn:microsoft.com/office/officeart/2005/8/layout/list1"/>
    <dgm:cxn modelId="{A0AED4FB-5311-418D-B234-BAF86839861A}" srcId="{1C42A148-B3E7-4918-9C6B-96C1F4C26519}" destId="{A8FE5472-6798-4513-8EBD-F96BBCB72D78}" srcOrd="1" destOrd="0" parTransId="{6D312403-060F-42F8-84A3-48A368CE25AC}" sibTransId="{B018AC40-B871-49D4-AE4F-5B883433E89B}"/>
    <dgm:cxn modelId="{CFA4D883-4D02-4109-93F4-DC360A7A4F21}" type="presParOf" srcId="{30DC97C5-D723-4187-96EC-53E3459D06E0}" destId="{3CCA660F-0E5F-4DB9-B96C-A9D22B4FC029}" srcOrd="0" destOrd="0" presId="urn:microsoft.com/office/officeart/2005/8/layout/list1"/>
    <dgm:cxn modelId="{9382A372-AB52-42C6-A57C-20666ABA407B}" type="presParOf" srcId="{3CCA660F-0E5F-4DB9-B96C-A9D22B4FC029}" destId="{6BAD70BE-B429-42E0-9D9D-95EFD1FA90CE}" srcOrd="0" destOrd="0" presId="urn:microsoft.com/office/officeart/2005/8/layout/list1"/>
    <dgm:cxn modelId="{F43A1D02-41F5-4A4C-8B95-7C5C64A0D3A2}" type="presParOf" srcId="{3CCA660F-0E5F-4DB9-B96C-A9D22B4FC029}" destId="{AC4581CF-5D9E-4A60-A54A-4F274FF37215}" srcOrd="1" destOrd="0" presId="urn:microsoft.com/office/officeart/2005/8/layout/list1"/>
    <dgm:cxn modelId="{2ABAA036-69EE-4211-8817-266386730904}" type="presParOf" srcId="{30DC97C5-D723-4187-96EC-53E3459D06E0}" destId="{73CCF6F1-BA69-4FC1-8F89-234C1BE8FC6B}" srcOrd="1" destOrd="0" presId="urn:microsoft.com/office/officeart/2005/8/layout/list1"/>
    <dgm:cxn modelId="{72AFE682-B1FD-49CD-9D9D-C789659D1931}" type="presParOf" srcId="{30DC97C5-D723-4187-96EC-53E3459D06E0}" destId="{52261BD1-6592-4C2B-9EBD-BF718654B5A7}" srcOrd="2" destOrd="0" presId="urn:microsoft.com/office/officeart/2005/8/layout/list1"/>
    <dgm:cxn modelId="{DE511DAA-F0AF-4039-80E7-755222D65832}" type="presParOf" srcId="{30DC97C5-D723-4187-96EC-53E3459D06E0}" destId="{DF6D411C-D594-4094-9C3B-2CD68DD62C94}" srcOrd="3" destOrd="0" presId="urn:microsoft.com/office/officeart/2005/8/layout/list1"/>
    <dgm:cxn modelId="{73A4B731-4851-4899-96B2-B4EED24EE86B}" type="presParOf" srcId="{30DC97C5-D723-4187-96EC-53E3459D06E0}" destId="{EBD297B7-B766-4DB8-ABE1-1558A174E994}" srcOrd="4" destOrd="0" presId="urn:microsoft.com/office/officeart/2005/8/layout/list1"/>
    <dgm:cxn modelId="{B39952EE-F2C0-4EBD-BA59-E2BF14B6DCFD}" type="presParOf" srcId="{EBD297B7-B766-4DB8-ABE1-1558A174E994}" destId="{6777132E-6621-4986-A6CE-063EDC74267F}" srcOrd="0" destOrd="0" presId="urn:microsoft.com/office/officeart/2005/8/layout/list1"/>
    <dgm:cxn modelId="{E0A276B1-554B-44BB-B326-93857525EEDA}" type="presParOf" srcId="{EBD297B7-B766-4DB8-ABE1-1558A174E994}" destId="{7A62F89C-2810-4A5D-A416-497F51C65275}" srcOrd="1" destOrd="0" presId="urn:microsoft.com/office/officeart/2005/8/layout/list1"/>
    <dgm:cxn modelId="{9276E726-63FF-45E1-8EA0-AFC4156A6455}" type="presParOf" srcId="{30DC97C5-D723-4187-96EC-53E3459D06E0}" destId="{E01C1010-B2F1-4398-BFB4-34FB881B3692}" srcOrd="5" destOrd="0" presId="urn:microsoft.com/office/officeart/2005/8/layout/list1"/>
    <dgm:cxn modelId="{7740C91E-DB32-4FB9-AF01-3724E707DD08}" type="presParOf" srcId="{30DC97C5-D723-4187-96EC-53E3459D06E0}" destId="{2D24199B-6A82-429D-89AD-607B37C32FE9}" srcOrd="6" destOrd="0" presId="urn:microsoft.com/office/officeart/2005/8/layout/list1"/>
    <dgm:cxn modelId="{DD2BEE7E-A1CB-40C0-BA94-58DE181710ED}" type="presParOf" srcId="{30DC97C5-D723-4187-96EC-53E3459D06E0}" destId="{98FB7F64-3718-4636-80EA-49BB386767BA}" srcOrd="7" destOrd="0" presId="urn:microsoft.com/office/officeart/2005/8/layout/list1"/>
    <dgm:cxn modelId="{5F961E62-E5D9-4E61-8B8E-C592936F1DCD}" type="presParOf" srcId="{30DC97C5-D723-4187-96EC-53E3459D06E0}" destId="{202DB9DF-728C-4181-B810-022CA30E6B90}" srcOrd="8" destOrd="0" presId="urn:microsoft.com/office/officeart/2005/8/layout/list1"/>
    <dgm:cxn modelId="{76EDA65E-58EA-47E9-ABAE-6F694B2F9D86}" type="presParOf" srcId="{202DB9DF-728C-4181-B810-022CA30E6B90}" destId="{DBE95FBC-93F8-4101-8239-E5B220FFE957}" srcOrd="0" destOrd="0" presId="urn:microsoft.com/office/officeart/2005/8/layout/list1"/>
    <dgm:cxn modelId="{59FA3ADD-B5E8-4124-B897-9C0A68ED0C80}" type="presParOf" srcId="{202DB9DF-728C-4181-B810-022CA30E6B90}" destId="{83BF0715-AA03-48A4-AE01-DD3E9C6AA535}" srcOrd="1" destOrd="0" presId="urn:microsoft.com/office/officeart/2005/8/layout/list1"/>
    <dgm:cxn modelId="{E9FD72F1-AE61-4948-BF5C-B2FF37E0A23B}" type="presParOf" srcId="{30DC97C5-D723-4187-96EC-53E3459D06E0}" destId="{910CF98E-E6C5-41FB-AC42-11171F2700E2}" srcOrd="9" destOrd="0" presId="urn:microsoft.com/office/officeart/2005/8/layout/list1"/>
    <dgm:cxn modelId="{9D663766-3814-49B8-BD18-11F9F2C3A50D}" type="presParOf" srcId="{30DC97C5-D723-4187-96EC-53E3459D06E0}" destId="{A052B885-4A8B-4111-AE7C-6A4EDE57FC1C}" srcOrd="10" destOrd="0" presId="urn:microsoft.com/office/officeart/2005/8/layout/list1"/>
    <dgm:cxn modelId="{81759CC7-DEC9-461A-B108-746AF7136C56}" type="presParOf" srcId="{30DC97C5-D723-4187-96EC-53E3459D06E0}" destId="{042081F4-8E8F-4328-81B0-2DD8357C6100}" srcOrd="11" destOrd="0" presId="urn:microsoft.com/office/officeart/2005/8/layout/list1"/>
    <dgm:cxn modelId="{4381213F-9291-4876-BDA8-6C616CF37D64}" type="presParOf" srcId="{30DC97C5-D723-4187-96EC-53E3459D06E0}" destId="{D66AE8E4-5475-4440-BD98-2B6D03360C23}" srcOrd="12" destOrd="0" presId="urn:microsoft.com/office/officeart/2005/8/layout/list1"/>
    <dgm:cxn modelId="{846A8BC0-E33B-40BE-8A6A-5F0D7ECF49B8}" type="presParOf" srcId="{D66AE8E4-5475-4440-BD98-2B6D03360C23}" destId="{89BC6BFF-E9D9-4555-9E61-F4E13458F378}" srcOrd="0" destOrd="0" presId="urn:microsoft.com/office/officeart/2005/8/layout/list1"/>
    <dgm:cxn modelId="{F0035787-CF3D-43D8-AD0F-D77AC4DF6E30}" type="presParOf" srcId="{D66AE8E4-5475-4440-BD98-2B6D03360C23}" destId="{EB59E725-9D29-4F2B-8390-894A02B596D9}" srcOrd="1" destOrd="0" presId="urn:microsoft.com/office/officeart/2005/8/layout/list1"/>
    <dgm:cxn modelId="{F6AED56B-8398-48E3-ADE2-0D8478C57A04}" type="presParOf" srcId="{30DC97C5-D723-4187-96EC-53E3459D06E0}" destId="{30D1FFFC-7E27-4ED0-9AAD-BE5799E75963}" srcOrd="13" destOrd="0" presId="urn:microsoft.com/office/officeart/2005/8/layout/list1"/>
    <dgm:cxn modelId="{7EB8F2C9-6BFD-4F75-8F5F-0BAB42467573}" type="presParOf" srcId="{30DC97C5-D723-4187-96EC-53E3459D06E0}" destId="{C807D367-5869-479C-908F-B08D6B4CD2C5}" srcOrd="14" destOrd="0" presId="urn:microsoft.com/office/officeart/2005/8/layout/list1"/>
    <dgm:cxn modelId="{D81A89F9-3391-45B6-B1E7-956C462DAB67}" type="presParOf" srcId="{30DC97C5-D723-4187-96EC-53E3459D06E0}" destId="{46EFEFAE-9A8E-4D94-9667-E06D4C279818}" srcOrd="15" destOrd="0" presId="urn:microsoft.com/office/officeart/2005/8/layout/list1"/>
    <dgm:cxn modelId="{94F77219-81A2-4225-8B9C-D79F3E35B5C8}" type="presParOf" srcId="{30DC97C5-D723-4187-96EC-53E3459D06E0}" destId="{6315AD62-AD9C-4AFA-B314-2F7A9A434AA3}" srcOrd="16" destOrd="0" presId="urn:microsoft.com/office/officeart/2005/8/layout/list1"/>
    <dgm:cxn modelId="{8B65D161-D778-4BBE-805A-1FBF0CDF2D68}" type="presParOf" srcId="{6315AD62-AD9C-4AFA-B314-2F7A9A434AA3}" destId="{3D3D8C55-0355-431B-B114-D5840909C5A0}" srcOrd="0" destOrd="0" presId="urn:microsoft.com/office/officeart/2005/8/layout/list1"/>
    <dgm:cxn modelId="{E17649A4-1C07-4239-BAA3-8AC332418A40}" type="presParOf" srcId="{6315AD62-AD9C-4AFA-B314-2F7A9A434AA3}" destId="{034D6437-959E-4C13-B452-0AF9F0E454A7}" srcOrd="1" destOrd="0" presId="urn:microsoft.com/office/officeart/2005/8/layout/list1"/>
    <dgm:cxn modelId="{67E7A797-E440-48D2-83B0-403697DD5514}" type="presParOf" srcId="{30DC97C5-D723-4187-96EC-53E3459D06E0}" destId="{E768AC15-91F4-45B7-8D86-0880FAFA056D}" srcOrd="17" destOrd="0" presId="urn:microsoft.com/office/officeart/2005/8/layout/list1"/>
    <dgm:cxn modelId="{E6D4B920-9B00-4659-A08A-0FED4C6280B3}" type="presParOf" srcId="{30DC97C5-D723-4187-96EC-53E3459D06E0}" destId="{022C1ABC-DA13-43A0-9A45-9146C4F7ED58}" srcOrd="18" destOrd="0" presId="urn:microsoft.com/office/officeart/2005/8/layout/list1"/>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768A68AF-2BA7-4CE4-88BA-E153C3669F1C}"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47C9661D-0F45-44D4-9655-1260CADD993B}">
      <dgm:prSet phldrT="[Текст]" custT="1"/>
      <dgm:spPr/>
      <dgm:t>
        <a:bodyPr/>
        <a:lstStyle/>
        <a:p>
          <a:pPr algn="ctr"/>
          <a:r>
            <a:rPr lang="uk-UA" sz="1200">
              <a:latin typeface="Times New Roman" panose="02020603050405020304" pitchFamily="18" charset="0"/>
              <a:cs typeface="Times New Roman" panose="02020603050405020304" pitchFamily="18" charset="0"/>
            </a:rPr>
            <a:t>Принцип поділу праці</a:t>
          </a:r>
        </a:p>
      </dgm:t>
    </dgm:pt>
    <dgm:pt modelId="{97AD6B47-38BF-4B72-9FA4-88ABE9DA0C19}" type="parTrans" cxnId="{557C23A8-8C0D-42CF-A71C-5D7B4DA3A98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B75F68C6-2023-487E-B252-2E63BFD43F95}" type="sibTrans" cxnId="{557C23A8-8C0D-42CF-A71C-5D7B4DA3A98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38EB11E3-9695-4F08-B356-E6B370E9DD49}">
      <dgm:prSet custT="1"/>
      <dgm:spPr/>
      <dgm:t>
        <a:bodyPr/>
        <a:lstStyle/>
        <a:p>
          <a:pPr algn="ctr"/>
          <a:r>
            <a:rPr lang="uk-UA" sz="1200">
              <a:latin typeface="Times New Roman" panose="02020603050405020304" pitchFamily="18" charset="0"/>
              <a:cs typeface="Times New Roman" panose="02020603050405020304" pitchFamily="18" charset="0"/>
            </a:rPr>
            <a:t>Принцип корпоративного духу</a:t>
          </a:r>
        </a:p>
      </dgm:t>
    </dgm:pt>
    <dgm:pt modelId="{C0F34318-DF2D-42B1-AAC9-9B92412555C5}" type="parTrans" cxnId="{7C03D7A7-7B6E-4A63-936C-55BF2AED08A9}">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1A89BCE6-367D-443E-93BE-86C0897E0B1E}" type="sibTrans" cxnId="{7C03D7A7-7B6E-4A63-936C-55BF2AED08A9}">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52276B92-E738-4963-8A20-1F9D6F1ADB35}">
      <dgm:prSet custT="1"/>
      <dgm:spPr/>
      <dgm:t>
        <a:bodyPr/>
        <a:lstStyle/>
        <a:p>
          <a:pPr algn="ctr"/>
          <a:r>
            <a:rPr lang="uk-UA" sz="1200">
              <a:latin typeface="Times New Roman" panose="02020603050405020304" pitchFamily="18" charset="0"/>
              <a:cs typeface="Times New Roman" panose="02020603050405020304" pitchFamily="18" charset="0"/>
            </a:rPr>
            <a:t>Принцип єдності та взаємозв’язку повноважень та відповідальності</a:t>
          </a:r>
        </a:p>
      </dgm:t>
    </dgm:pt>
    <dgm:pt modelId="{99C60798-7F44-4A80-909C-06DA94E7E3AA}" type="parTrans" cxnId="{14BC94FB-0A96-4B83-AA9F-76B4B2310446}">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A2D3F8FE-E0D0-4E47-BE4C-663BAAA354F9}" type="sibTrans" cxnId="{14BC94FB-0A96-4B83-AA9F-76B4B2310446}">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28BD55CE-C42A-4726-9F07-1B7C66BA4987}">
      <dgm:prSet custT="1"/>
      <dgm:spPr/>
      <dgm:t>
        <a:bodyPr/>
        <a:lstStyle/>
        <a:p>
          <a:pPr algn="ctr"/>
          <a:r>
            <a:rPr lang="uk-UA" sz="1200">
              <a:latin typeface="Times New Roman" panose="02020603050405020304" pitchFamily="18" charset="0"/>
              <a:cs typeface="Times New Roman" panose="02020603050405020304" pitchFamily="18" charset="0"/>
            </a:rPr>
            <a:t>Принцип єдиної дисципліни</a:t>
          </a:r>
        </a:p>
      </dgm:t>
    </dgm:pt>
    <dgm:pt modelId="{E9DE5843-6CAC-4DF8-8FDF-4209341A6D8F}" type="parTrans" cxnId="{312175EB-DD97-4224-9966-B5C927F8F337}">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A8AA2D6F-A761-499E-8F26-71628BD6A838}" type="sibTrans" cxnId="{312175EB-DD97-4224-9966-B5C927F8F337}">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77D69B91-149D-4698-84AD-75C7C53C540E}">
      <dgm:prSet custT="1"/>
      <dgm:spPr/>
      <dgm:t>
        <a:bodyPr/>
        <a:lstStyle/>
        <a:p>
          <a:pPr algn="ctr"/>
          <a:r>
            <a:rPr lang="uk-UA" sz="1200">
              <a:latin typeface="Times New Roman" panose="02020603050405020304" pitchFamily="18" charset="0"/>
              <a:cs typeface="Times New Roman" panose="02020603050405020304" pitchFamily="18" charset="0"/>
            </a:rPr>
            <a:t>Принцип єдиноначальності</a:t>
          </a:r>
        </a:p>
      </dgm:t>
    </dgm:pt>
    <dgm:pt modelId="{B37EFE4B-FE6C-44CF-8383-F99CBD64FBDF}" type="parTrans" cxnId="{F46B0F3B-803C-478A-A19C-D22F29458254}">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8BF34DCB-92B2-423E-B738-0BD9A1AA6BEF}" type="sibTrans" cxnId="{F46B0F3B-803C-478A-A19C-D22F29458254}">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C0DA3784-449F-4C13-AE21-D42238112D8A}">
      <dgm:prSet custT="1"/>
      <dgm:spPr/>
      <dgm:t>
        <a:bodyPr/>
        <a:lstStyle/>
        <a:p>
          <a:pPr algn="ctr"/>
          <a:r>
            <a:rPr lang="uk-UA" sz="1200">
              <a:latin typeface="Times New Roman" panose="02020603050405020304" pitchFamily="18" charset="0"/>
              <a:cs typeface="Times New Roman" panose="02020603050405020304" pitchFamily="18" charset="0"/>
            </a:rPr>
            <a:t>Принцип єдності спрямованих дій</a:t>
          </a:r>
        </a:p>
      </dgm:t>
    </dgm:pt>
    <dgm:pt modelId="{C2021A8C-D871-4963-ACA4-655BE7A0596D}" type="parTrans" cxnId="{730B50E4-AD2E-4678-80F9-FD04965D453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0C2D87E8-0A41-41E3-937F-66A50CD4B955}" type="sibTrans" cxnId="{730B50E4-AD2E-4678-80F9-FD04965D453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650586DF-B127-47E3-B486-3BABB55F4B56}">
      <dgm:prSet custT="1"/>
      <dgm:spPr/>
      <dgm:t>
        <a:bodyPr/>
        <a:lstStyle/>
        <a:p>
          <a:pPr algn="ctr"/>
          <a:r>
            <a:rPr lang="uk-UA" sz="1200">
              <a:latin typeface="Times New Roman" panose="02020603050405020304" pitchFamily="18" charset="0"/>
              <a:cs typeface="Times New Roman" panose="02020603050405020304" pitchFamily="18" charset="0"/>
            </a:rPr>
            <a:t>Принцип сполучення загальних інтересів з індивідуальними</a:t>
          </a:r>
        </a:p>
      </dgm:t>
    </dgm:pt>
    <dgm:pt modelId="{91116D82-82CF-42A3-8A76-FAC7196C03D5}" type="parTrans" cxnId="{84CF3EA5-904A-44EC-B106-5AE90201253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19921D5E-CC2C-4DC6-B350-65D93EC52BD5}" type="sibTrans" cxnId="{84CF3EA5-904A-44EC-B106-5AE90201253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12525CF5-A139-4B4C-9765-5C5C8D084B87}">
      <dgm:prSet custT="1"/>
      <dgm:spPr/>
      <dgm:t>
        <a:bodyPr/>
        <a:lstStyle/>
        <a:p>
          <a:pPr algn="ctr"/>
          <a:r>
            <a:rPr lang="uk-UA" sz="1200">
              <a:latin typeface="Times New Roman" panose="02020603050405020304" pitchFamily="18" charset="0"/>
              <a:cs typeface="Times New Roman" panose="02020603050405020304" pitchFamily="18" charset="0"/>
            </a:rPr>
            <a:t>Принцип винагороди та стимулювання працівників</a:t>
          </a:r>
        </a:p>
      </dgm:t>
    </dgm:pt>
    <dgm:pt modelId="{0EB7A082-1723-4A8B-A91C-36FAD502CD86}" type="parTrans" cxnId="{ABE4AEE8-6C83-4283-B3F5-0AD00A9EB3A4}">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56EED9AF-0EE5-4026-BC16-451F839CF85C}" type="sibTrans" cxnId="{ABE4AEE8-6C83-4283-B3F5-0AD00A9EB3A4}">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7EE5C708-3879-455E-B72F-15B3149CBD76}">
      <dgm:prSet custT="1"/>
      <dgm:spPr/>
      <dgm:t>
        <a:bodyPr/>
        <a:lstStyle/>
        <a:p>
          <a:pPr algn="ctr"/>
          <a:r>
            <a:rPr lang="uk-UA" sz="1200">
              <a:latin typeface="Times New Roman" panose="02020603050405020304" pitchFamily="18" charset="0"/>
              <a:cs typeface="Times New Roman" panose="02020603050405020304" pitchFamily="18" charset="0"/>
            </a:rPr>
            <a:t>Принцип сполучення централізації та децентралізації</a:t>
          </a:r>
        </a:p>
      </dgm:t>
    </dgm:pt>
    <dgm:pt modelId="{73A5B54F-7F62-4C06-A895-7A8A6D9D4907}" type="parTrans" cxnId="{71168AF3-5875-4F40-B976-2913E2750EE6}">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6479E4FC-3BA8-4A55-BF46-FFE0F6F50DB5}" type="sibTrans" cxnId="{71168AF3-5875-4F40-B976-2913E2750EE6}">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70FEE692-18C2-4F12-8A6B-D7E3F98D7991}">
      <dgm:prSet custT="1"/>
      <dgm:spPr/>
      <dgm:t>
        <a:bodyPr/>
        <a:lstStyle/>
        <a:p>
          <a:pPr algn="ctr"/>
          <a:r>
            <a:rPr lang="uk-UA" sz="1200">
              <a:latin typeface="Times New Roman" panose="02020603050405020304" pitchFamily="18" charset="0"/>
              <a:cs typeface="Times New Roman" panose="02020603050405020304" pitchFamily="18" charset="0"/>
            </a:rPr>
            <a:t>Принцип ієрархії або скалярного ланцюга</a:t>
          </a:r>
        </a:p>
      </dgm:t>
    </dgm:pt>
    <dgm:pt modelId="{33240FD5-4C32-4DB4-B77A-5480C08038A1}" type="parTrans" cxnId="{5F7FA353-F17C-45FE-90A9-9FB9035306FF}">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FBA22D94-F600-4E8A-ADF4-21D7BF51E331}" type="sibTrans" cxnId="{5F7FA353-F17C-45FE-90A9-9FB9035306FF}">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A28360C6-1B1B-45DE-92A7-1D796BDC1336}">
      <dgm:prSet custT="1"/>
      <dgm:spPr/>
      <dgm:t>
        <a:bodyPr/>
        <a:lstStyle/>
        <a:p>
          <a:pPr algn="ctr"/>
          <a:r>
            <a:rPr lang="uk-UA" sz="1200">
              <a:latin typeface="Times New Roman" panose="02020603050405020304" pitchFamily="18" charset="0"/>
              <a:cs typeface="Times New Roman" panose="02020603050405020304" pitchFamily="18" charset="0"/>
            </a:rPr>
            <a:t>Принцип єдиного порядку</a:t>
          </a:r>
        </a:p>
      </dgm:t>
    </dgm:pt>
    <dgm:pt modelId="{F29CEFFF-2270-475A-B4D0-43C8CA3FD281}" type="parTrans" cxnId="{82BDDD6D-9EE2-443B-A370-1C9333AE6EA1}">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0AF15079-15B5-417B-BEE6-78BDD7C424DB}" type="sibTrans" cxnId="{82BDDD6D-9EE2-443B-A370-1C9333AE6EA1}">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B3A9411A-C2CE-4089-81F8-8B5A53832841}">
      <dgm:prSet custT="1"/>
      <dgm:spPr/>
      <dgm:t>
        <a:bodyPr/>
        <a:lstStyle/>
        <a:p>
          <a:pPr algn="ctr"/>
          <a:r>
            <a:rPr lang="uk-UA" sz="1200">
              <a:latin typeface="Times New Roman" panose="02020603050405020304" pitchFamily="18" charset="0"/>
              <a:cs typeface="Times New Roman" panose="02020603050405020304" pitchFamily="18" charset="0"/>
            </a:rPr>
            <a:t>Принцип рівності і справедливості</a:t>
          </a:r>
        </a:p>
      </dgm:t>
    </dgm:pt>
    <dgm:pt modelId="{6751F740-DC3E-49F2-B04B-DFD9B81C70E5}" type="parTrans" cxnId="{10C0F04A-8B88-458E-B162-33B2504BF17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78FD8864-4D1A-474A-8A3E-5DC1B380D362}" type="sibTrans" cxnId="{10C0F04A-8B88-458E-B162-33B2504BF170}">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D52DD7A6-519A-4DA4-8335-30CCD9273EE2}">
      <dgm:prSet custT="1"/>
      <dgm:spPr/>
      <dgm:t>
        <a:bodyPr/>
        <a:lstStyle/>
        <a:p>
          <a:pPr algn="ctr"/>
          <a:r>
            <a:rPr lang="uk-UA" sz="1200">
              <a:latin typeface="Times New Roman" panose="02020603050405020304" pitchFamily="18" charset="0"/>
              <a:cs typeface="Times New Roman" panose="02020603050405020304" pitchFamily="18" charset="0"/>
            </a:rPr>
            <a:t>Принцип стабільності робочого місця для робітників</a:t>
          </a:r>
        </a:p>
      </dgm:t>
    </dgm:pt>
    <dgm:pt modelId="{70400690-1F3B-4258-99DB-208AFC821DF9}" type="parTrans" cxnId="{36A1B284-DE8F-4829-B5A3-E244197B5739}">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3D7A1850-F63D-4DA1-867F-1674759DAB73}" type="sibTrans" cxnId="{36A1B284-DE8F-4829-B5A3-E244197B5739}">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59F8816D-6E61-4769-89EB-582DD7642C9F}">
      <dgm:prSet custT="1"/>
      <dgm:spPr/>
      <dgm:t>
        <a:bodyPr/>
        <a:lstStyle/>
        <a:p>
          <a:pPr algn="ctr"/>
          <a:r>
            <a:rPr lang="uk-UA" sz="1200">
              <a:latin typeface="Times New Roman" panose="02020603050405020304" pitchFamily="18" charset="0"/>
              <a:cs typeface="Times New Roman" panose="02020603050405020304" pitchFamily="18" charset="0"/>
            </a:rPr>
            <a:t>Принцип розвитку ініціативи</a:t>
          </a:r>
        </a:p>
      </dgm:t>
    </dgm:pt>
    <dgm:pt modelId="{FD7064B9-F0CA-4DB9-9220-B16C7FF30646}" type="parTrans" cxnId="{5F0A8AF2-7187-4A9B-AD2F-55B59AE4C1CB}">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448E4702-2AB8-4EB4-B58C-FA30EDB7707A}" type="sibTrans" cxnId="{5F0A8AF2-7187-4A9B-AD2F-55B59AE4C1CB}">
      <dgm:prSet/>
      <dgm:spPr/>
      <dgm:t>
        <a:bodyPr/>
        <a:lstStyle/>
        <a:p>
          <a:pPr algn="ctr"/>
          <a:endParaRPr lang="uk-UA" sz="1200">
            <a:latin typeface="Times New Roman" panose="02020603050405020304" pitchFamily="18" charset="0"/>
            <a:cs typeface="Times New Roman" panose="02020603050405020304" pitchFamily="18" charset="0"/>
          </a:endParaRPr>
        </a:p>
      </dgm:t>
    </dgm:pt>
    <dgm:pt modelId="{C4072BD2-3CAE-420F-9BB2-5392E50F3BEF}" type="pres">
      <dgm:prSet presAssocID="{768A68AF-2BA7-4CE4-88BA-E153C3669F1C}" presName="linear" presStyleCnt="0">
        <dgm:presLayoutVars>
          <dgm:dir/>
          <dgm:animLvl val="lvl"/>
          <dgm:resizeHandles val="exact"/>
        </dgm:presLayoutVars>
      </dgm:prSet>
      <dgm:spPr/>
    </dgm:pt>
    <dgm:pt modelId="{A725190E-3585-4DDD-A431-C8E5C7FE5B73}" type="pres">
      <dgm:prSet presAssocID="{47C9661D-0F45-44D4-9655-1260CADD993B}" presName="parentLin" presStyleCnt="0"/>
      <dgm:spPr/>
    </dgm:pt>
    <dgm:pt modelId="{DB363C57-0063-45BF-B668-6AAC229D5EB1}" type="pres">
      <dgm:prSet presAssocID="{47C9661D-0F45-44D4-9655-1260CADD993B}" presName="parentLeftMargin" presStyleLbl="node1" presStyleIdx="0" presStyleCnt="14"/>
      <dgm:spPr/>
    </dgm:pt>
    <dgm:pt modelId="{A944F137-18F6-4888-835C-53DFC4972537}" type="pres">
      <dgm:prSet presAssocID="{47C9661D-0F45-44D4-9655-1260CADD993B}" presName="parentText" presStyleLbl="node1" presStyleIdx="0" presStyleCnt="14">
        <dgm:presLayoutVars>
          <dgm:chMax val="0"/>
          <dgm:bulletEnabled val="1"/>
        </dgm:presLayoutVars>
      </dgm:prSet>
      <dgm:spPr/>
    </dgm:pt>
    <dgm:pt modelId="{CAE47541-7889-4865-8AB3-E7C49F0EB0CF}" type="pres">
      <dgm:prSet presAssocID="{47C9661D-0F45-44D4-9655-1260CADD993B}" presName="negativeSpace" presStyleCnt="0"/>
      <dgm:spPr/>
    </dgm:pt>
    <dgm:pt modelId="{5B7804B1-C0CF-4B35-82AD-2E020DC8044A}" type="pres">
      <dgm:prSet presAssocID="{47C9661D-0F45-44D4-9655-1260CADD993B}" presName="childText" presStyleLbl="conFgAcc1" presStyleIdx="0" presStyleCnt="14">
        <dgm:presLayoutVars>
          <dgm:bulletEnabled val="1"/>
        </dgm:presLayoutVars>
      </dgm:prSet>
      <dgm:spPr/>
    </dgm:pt>
    <dgm:pt modelId="{332EC761-5C28-4FD2-BD00-924124EFDAD9}" type="pres">
      <dgm:prSet presAssocID="{B75F68C6-2023-487E-B252-2E63BFD43F95}" presName="spaceBetweenRectangles" presStyleCnt="0"/>
      <dgm:spPr/>
    </dgm:pt>
    <dgm:pt modelId="{74D2AF29-31EC-4D52-9113-E0A97E2040CC}" type="pres">
      <dgm:prSet presAssocID="{52276B92-E738-4963-8A20-1F9D6F1ADB35}" presName="parentLin" presStyleCnt="0"/>
      <dgm:spPr/>
    </dgm:pt>
    <dgm:pt modelId="{B47BAA6F-5BA0-46A3-B870-846BA0D7A05A}" type="pres">
      <dgm:prSet presAssocID="{52276B92-E738-4963-8A20-1F9D6F1ADB35}" presName="parentLeftMargin" presStyleLbl="node1" presStyleIdx="0" presStyleCnt="14"/>
      <dgm:spPr/>
    </dgm:pt>
    <dgm:pt modelId="{62ACF2C9-F1FD-42A3-A521-9EFFA6EB69BA}" type="pres">
      <dgm:prSet presAssocID="{52276B92-E738-4963-8A20-1F9D6F1ADB35}" presName="parentText" presStyleLbl="node1" presStyleIdx="1" presStyleCnt="14" custScaleY="180517">
        <dgm:presLayoutVars>
          <dgm:chMax val="0"/>
          <dgm:bulletEnabled val="1"/>
        </dgm:presLayoutVars>
      </dgm:prSet>
      <dgm:spPr/>
    </dgm:pt>
    <dgm:pt modelId="{16162E4A-97D7-4A94-A991-71E9DDAD8A6B}" type="pres">
      <dgm:prSet presAssocID="{52276B92-E738-4963-8A20-1F9D6F1ADB35}" presName="negativeSpace" presStyleCnt="0"/>
      <dgm:spPr/>
    </dgm:pt>
    <dgm:pt modelId="{9CBF5E70-7464-4372-9354-43F1FE305CFD}" type="pres">
      <dgm:prSet presAssocID="{52276B92-E738-4963-8A20-1F9D6F1ADB35}" presName="childText" presStyleLbl="conFgAcc1" presStyleIdx="1" presStyleCnt="14">
        <dgm:presLayoutVars>
          <dgm:bulletEnabled val="1"/>
        </dgm:presLayoutVars>
      </dgm:prSet>
      <dgm:spPr/>
    </dgm:pt>
    <dgm:pt modelId="{5466432B-6CD0-4CAB-B583-21183745661E}" type="pres">
      <dgm:prSet presAssocID="{A2D3F8FE-E0D0-4E47-BE4C-663BAAA354F9}" presName="spaceBetweenRectangles" presStyleCnt="0"/>
      <dgm:spPr/>
    </dgm:pt>
    <dgm:pt modelId="{9FA11AAF-D29A-4C06-BFF5-FD4610C2EFDB}" type="pres">
      <dgm:prSet presAssocID="{28BD55CE-C42A-4726-9F07-1B7C66BA4987}" presName="parentLin" presStyleCnt="0"/>
      <dgm:spPr/>
    </dgm:pt>
    <dgm:pt modelId="{03D5BA7E-69FC-4943-9948-7CD964A3A58F}" type="pres">
      <dgm:prSet presAssocID="{28BD55CE-C42A-4726-9F07-1B7C66BA4987}" presName="parentLeftMargin" presStyleLbl="node1" presStyleIdx="1" presStyleCnt="14"/>
      <dgm:spPr/>
    </dgm:pt>
    <dgm:pt modelId="{C6FA91BE-0D22-489D-9533-35332400FD97}" type="pres">
      <dgm:prSet presAssocID="{28BD55CE-C42A-4726-9F07-1B7C66BA4987}" presName="parentText" presStyleLbl="node1" presStyleIdx="2" presStyleCnt="14">
        <dgm:presLayoutVars>
          <dgm:chMax val="0"/>
          <dgm:bulletEnabled val="1"/>
        </dgm:presLayoutVars>
      </dgm:prSet>
      <dgm:spPr/>
    </dgm:pt>
    <dgm:pt modelId="{F2326058-B877-49B1-9BD6-FFB9AF624754}" type="pres">
      <dgm:prSet presAssocID="{28BD55CE-C42A-4726-9F07-1B7C66BA4987}" presName="negativeSpace" presStyleCnt="0"/>
      <dgm:spPr/>
    </dgm:pt>
    <dgm:pt modelId="{F7FD3762-1ABC-46AC-A1DC-BF4742E65CD2}" type="pres">
      <dgm:prSet presAssocID="{28BD55CE-C42A-4726-9F07-1B7C66BA4987}" presName="childText" presStyleLbl="conFgAcc1" presStyleIdx="2" presStyleCnt="14">
        <dgm:presLayoutVars>
          <dgm:bulletEnabled val="1"/>
        </dgm:presLayoutVars>
      </dgm:prSet>
      <dgm:spPr/>
    </dgm:pt>
    <dgm:pt modelId="{5D6F83A0-2029-49BF-A988-C2240253865C}" type="pres">
      <dgm:prSet presAssocID="{A8AA2D6F-A761-499E-8F26-71628BD6A838}" presName="spaceBetweenRectangles" presStyleCnt="0"/>
      <dgm:spPr/>
    </dgm:pt>
    <dgm:pt modelId="{9DF2C744-EC74-4284-9453-28C56BB59624}" type="pres">
      <dgm:prSet presAssocID="{77D69B91-149D-4698-84AD-75C7C53C540E}" presName="parentLin" presStyleCnt="0"/>
      <dgm:spPr/>
    </dgm:pt>
    <dgm:pt modelId="{81992378-E0D6-4DA1-AB76-1E4C97AD64F6}" type="pres">
      <dgm:prSet presAssocID="{77D69B91-149D-4698-84AD-75C7C53C540E}" presName="parentLeftMargin" presStyleLbl="node1" presStyleIdx="2" presStyleCnt="14"/>
      <dgm:spPr/>
    </dgm:pt>
    <dgm:pt modelId="{8FCB5035-69F2-465A-ACDF-006E54FA9C78}" type="pres">
      <dgm:prSet presAssocID="{77D69B91-149D-4698-84AD-75C7C53C540E}" presName="parentText" presStyleLbl="node1" presStyleIdx="3" presStyleCnt="14">
        <dgm:presLayoutVars>
          <dgm:chMax val="0"/>
          <dgm:bulletEnabled val="1"/>
        </dgm:presLayoutVars>
      </dgm:prSet>
      <dgm:spPr/>
    </dgm:pt>
    <dgm:pt modelId="{D1703A21-8CC9-4E0D-AE93-0CCEDACF568E}" type="pres">
      <dgm:prSet presAssocID="{77D69B91-149D-4698-84AD-75C7C53C540E}" presName="negativeSpace" presStyleCnt="0"/>
      <dgm:spPr/>
    </dgm:pt>
    <dgm:pt modelId="{6E4BE9EE-DF8A-4943-B76C-BBFB0E74151A}" type="pres">
      <dgm:prSet presAssocID="{77D69B91-149D-4698-84AD-75C7C53C540E}" presName="childText" presStyleLbl="conFgAcc1" presStyleIdx="3" presStyleCnt="14">
        <dgm:presLayoutVars>
          <dgm:bulletEnabled val="1"/>
        </dgm:presLayoutVars>
      </dgm:prSet>
      <dgm:spPr/>
    </dgm:pt>
    <dgm:pt modelId="{E06244C1-4B36-4C2D-B253-BE3F92C7CEDF}" type="pres">
      <dgm:prSet presAssocID="{8BF34DCB-92B2-423E-B738-0BD9A1AA6BEF}" presName="spaceBetweenRectangles" presStyleCnt="0"/>
      <dgm:spPr/>
    </dgm:pt>
    <dgm:pt modelId="{81F15070-A49F-417F-9D5B-87CFA0C86862}" type="pres">
      <dgm:prSet presAssocID="{C0DA3784-449F-4C13-AE21-D42238112D8A}" presName="parentLin" presStyleCnt="0"/>
      <dgm:spPr/>
    </dgm:pt>
    <dgm:pt modelId="{4B924E1A-3A13-4F3B-B202-DE4A8747BFFB}" type="pres">
      <dgm:prSet presAssocID="{C0DA3784-449F-4C13-AE21-D42238112D8A}" presName="parentLeftMargin" presStyleLbl="node1" presStyleIdx="3" presStyleCnt="14"/>
      <dgm:spPr/>
    </dgm:pt>
    <dgm:pt modelId="{1DF66BEC-AF92-4D65-A7F7-4E43239983D4}" type="pres">
      <dgm:prSet presAssocID="{C0DA3784-449F-4C13-AE21-D42238112D8A}" presName="parentText" presStyleLbl="node1" presStyleIdx="4" presStyleCnt="14">
        <dgm:presLayoutVars>
          <dgm:chMax val="0"/>
          <dgm:bulletEnabled val="1"/>
        </dgm:presLayoutVars>
      </dgm:prSet>
      <dgm:spPr/>
    </dgm:pt>
    <dgm:pt modelId="{C3F99D0F-475F-4864-ABD6-9360FECD7D78}" type="pres">
      <dgm:prSet presAssocID="{C0DA3784-449F-4C13-AE21-D42238112D8A}" presName="negativeSpace" presStyleCnt="0"/>
      <dgm:spPr/>
    </dgm:pt>
    <dgm:pt modelId="{2C13F110-027C-42E3-BFEC-8BB63CB47AB9}" type="pres">
      <dgm:prSet presAssocID="{C0DA3784-449F-4C13-AE21-D42238112D8A}" presName="childText" presStyleLbl="conFgAcc1" presStyleIdx="4" presStyleCnt="14">
        <dgm:presLayoutVars>
          <dgm:bulletEnabled val="1"/>
        </dgm:presLayoutVars>
      </dgm:prSet>
      <dgm:spPr/>
    </dgm:pt>
    <dgm:pt modelId="{25F28974-57D1-47AC-8FBA-93D295D0173B}" type="pres">
      <dgm:prSet presAssocID="{0C2D87E8-0A41-41E3-937F-66A50CD4B955}" presName="spaceBetweenRectangles" presStyleCnt="0"/>
      <dgm:spPr/>
    </dgm:pt>
    <dgm:pt modelId="{C732E5CB-B626-4908-A95E-1B33968568B5}" type="pres">
      <dgm:prSet presAssocID="{650586DF-B127-47E3-B486-3BABB55F4B56}" presName="parentLin" presStyleCnt="0"/>
      <dgm:spPr/>
    </dgm:pt>
    <dgm:pt modelId="{40E9D7AA-2188-4988-BC96-45C6A502F05E}" type="pres">
      <dgm:prSet presAssocID="{650586DF-B127-47E3-B486-3BABB55F4B56}" presName="parentLeftMargin" presStyleLbl="node1" presStyleIdx="4" presStyleCnt="14"/>
      <dgm:spPr/>
    </dgm:pt>
    <dgm:pt modelId="{2BEFB86B-2DE0-47E7-B975-6E654F671926}" type="pres">
      <dgm:prSet presAssocID="{650586DF-B127-47E3-B486-3BABB55F4B56}" presName="parentText" presStyleLbl="node1" presStyleIdx="5" presStyleCnt="14">
        <dgm:presLayoutVars>
          <dgm:chMax val="0"/>
          <dgm:bulletEnabled val="1"/>
        </dgm:presLayoutVars>
      </dgm:prSet>
      <dgm:spPr/>
    </dgm:pt>
    <dgm:pt modelId="{8742DE94-FD25-4004-9542-9C38AE7882FF}" type="pres">
      <dgm:prSet presAssocID="{650586DF-B127-47E3-B486-3BABB55F4B56}" presName="negativeSpace" presStyleCnt="0"/>
      <dgm:spPr/>
    </dgm:pt>
    <dgm:pt modelId="{57A5EB52-6754-4270-B2BE-5FE792961783}" type="pres">
      <dgm:prSet presAssocID="{650586DF-B127-47E3-B486-3BABB55F4B56}" presName="childText" presStyleLbl="conFgAcc1" presStyleIdx="5" presStyleCnt="14">
        <dgm:presLayoutVars>
          <dgm:bulletEnabled val="1"/>
        </dgm:presLayoutVars>
      </dgm:prSet>
      <dgm:spPr/>
    </dgm:pt>
    <dgm:pt modelId="{BF1BBBA5-C34E-4947-93FF-A529B794FDC7}" type="pres">
      <dgm:prSet presAssocID="{19921D5E-CC2C-4DC6-B350-65D93EC52BD5}" presName="spaceBetweenRectangles" presStyleCnt="0"/>
      <dgm:spPr/>
    </dgm:pt>
    <dgm:pt modelId="{2351978C-8413-47C1-A72F-D7CD3C783CA6}" type="pres">
      <dgm:prSet presAssocID="{12525CF5-A139-4B4C-9765-5C5C8D084B87}" presName="parentLin" presStyleCnt="0"/>
      <dgm:spPr/>
    </dgm:pt>
    <dgm:pt modelId="{D3FA1150-82EE-45D9-8EA3-ECE5533CDCAA}" type="pres">
      <dgm:prSet presAssocID="{12525CF5-A139-4B4C-9765-5C5C8D084B87}" presName="parentLeftMargin" presStyleLbl="node1" presStyleIdx="5" presStyleCnt="14"/>
      <dgm:spPr/>
    </dgm:pt>
    <dgm:pt modelId="{52971317-12FB-4891-9029-98653CBD64AA}" type="pres">
      <dgm:prSet presAssocID="{12525CF5-A139-4B4C-9765-5C5C8D084B87}" presName="parentText" presStyleLbl="node1" presStyleIdx="6" presStyleCnt="14">
        <dgm:presLayoutVars>
          <dgm:chMax val="0"/>
          <dgm:bulletEnabled val="1"/>
        </dgm:presLayoutVars>
      </dgm:prSet>
      <dgm:spPr/>
    </dgm:pt>
    <dgm:pt modelId="{56C94D20-193C-43C0-A685-CC022C09D38E}" type="pres">
      <dgm:prSet presAssocID="{12525CF5-A139-4B4C-9765-5C5C8D084B87}" presName="negativeSpace" presStyleCnt="0"/>
      <dgm:spPr/>
    </dgm:pt>
    <dgm:pt modelId="{E2E7F7AB-A015-4FCA-B137-17B00B249CB2}" type="pres">
      <dgm:prSet presAssocID="{12525CF5-A139-4B4C-9765-5C5C8D084B87}" presName="childText" presStyleLbl="conFgAcc1" presStyleIdx="6" presStyleCnt="14">
        <dgm:presLayoutVars>
          <dgm:bulletEnabled val="1"/>
        </dgm:presLayoutVars>
      </dgm:prSet>
      <dgm:spPr/>
    </dgm:pt>
    <dgm:pt modelId="{B9A40642-4158-466B-805D-EAA45070B5FA}" type="pres">
      <dgm:prSet presAssocID="{56EED9AF-0EE5-4026-BC16-451F839CF85C}" presName="spaceBetweenRectangles" presStyleCnt="0"/>
      <dgm:spPr/>
    </dgm:pt>
    <dgm:pt modelId="{F9496F32-51BF-4B5E-91CC-7749E411558D}" type="pres">
      <dgm:prSet presAssocID="{7EE5C708-3879-455E-B72F-15B3149CBD76}" presName="parentLin" presStyleCnt="0"/>
      <dgm:spPr/>
    </dgm:pt>
    <dgm:pt modelId="{498283C4-76F4-4A7A-8A7A-445EED17F5CF}" type="pres">
      <dgm:prSet presAssocID="{7EE5C708-3879-455E-B72F-15B3149CBD76}" presName="parentLeftMargin" presStyleLbl="node1" presStyleIdx="6" presStyleCnt="14"/>
      <dgm:spPr/>
    </dgm:pt>
    <dgm:pt modelId="{54F2DBE6-07FD-4AE6-B51A-CA07601B2870}" type="pres">
      <dgm:prSet presAssocID="{7EE5C708-3879-455E-B72F-15B3149CBD76}" presName="parentText" presStyleLbl="node1" presStyleIdx="7" presStyleCnt="14">
        <dgm:presLayoutVars>
          <dgm:chMax val="0"/>
          <dgm:bulletEnabled val="1"/>
        </dgm:presLayoutVars>
      </dgm:prSet>
      <dgm:spPr/>
    </dgm:pt>
    <dgm:pt modelId="{C07E098D-D808-4B34-B6AF-2D80FB70757E}" type="pres">
      <dgm:prSet presAssocID="{7EE5C708-3879-455E-B72F-15B3149CBD76}" presName="negativeSpace" presStyleCnt="0"/>
      <dgm:spPr/>
    </dgm:pt>
    <dgm:pt modelId="{F12CCA56-49A8-4C90-9369-8988FC1128AF}" type="pres">
      <dgm:prSet presAssocID="{7EE5C708-3879-455E-B72F-15B3149CBD76}" presName="childText" presStyleLbl="conFgAcc1" presStyleIdx="7" presStyleCnt="14">
        <dgm:presLayoutVars>
          <dgm:bulletEnabled val="1"/>
        </dgm:presLayoutVars>
      </dgm:prSet>
      <dgm:spPr/>
    </dgm:pt>
    <dgm:pt modelId="{5855B34C-D149-46F6-85E8-6A781A85479A}" type="pres">
      <dgm:prSet presAssocID="{6479E4FC-3BA8-4A55-BF46-FFE0F6F50DB5}" presName="spaceBetweenRectangles" presStyleCnt="0"/>
      <dgm:spPr/>
    </dgm:pt>
    <dgm:pt modelId="{2E8DB459-54BA-4142-93D9-ABF67AB3CD36}" type="pres">
      <dgm:prSet presAssocID="{70FEE692-18C2-4F12-8A6B-D7E3F98D7991}" presName="parentLin" presStyleCnt="0"/>
      <dgm:spPr/>
    </dgm:pt>
    <dgm:pt modelId="{83A075B2-491E-4CD4-9CFA-45CF0ACE8DED}" type="pres">
      <dgm:prSet presAssocID="{70FEE692-18C2-4F12-8A6B-D7E3F98D7991}" presName="parentLeftMargin" presStyleLbl="node1" presStyleIdx="7" presStyleCnt="14"/>
      <dgm:spPr/>
    </dgm:pt>
    <dgm:pt modelId="{99D77A25-B7B7-4B52-AA8C-222554C12559}" type="pres">
      <dgm:prSet presAssocID="{70FEE692-18C2-4F12-8A6B-D7E3F98D7991}" presName="parentText" presStyleLbl="node1" presStyleIdx="8" presStyleCnt="14">
        <dgm:presLayoutVars>
          <dgm:chMax val="0"/>
          <dgm:bulletEnabled val="1"/>
        </dgm:presLayoutVars>
      </dgm:prSet>
      <dgm:spPr/>
    </dgm:pt>
    <dgm:pt modelId="{7B574733-B822-4711-BC9F-9F2E7EA09CCD}" type="pres">
      <dgm:prSet presAssocID="{70FEE692-18C2-4F12-8A6B-D7E3F98D7991}" presName="negativeSpace" presStyleCnt="0"/>
      <dgm:spPr/>
    </dgm:pt>
    <dgm:pt modelId="{D62C8C42-369E-4557-9161-234083196D65}" type="pres">
      <dgm:prSet presAssocID="{70FEE692-18C2-4F12-8A6B-D7E3F98D7991}" presName="childText" presStyleLbl="conFgAcc1" presStyleIdx="8" presStyleCnt="14">
        <dgm:presLayoutVars>
          <dgm:bulletEnabled val="1"/>
        </dgm:presLayoutVars>
      </dgm:prSet>
      <dgm:spPr/>
    </dgm:pt>
    <dgm:pt modelId="{635AADA6-7939-4012-8D6E-256980D8259E}" type="pres">
      <dgm:prSet presAssocID="{FBA22D94-F600-4E8A-ADF4-21D7BF51E331}" presName="spaceBetweenRectangles" presStyleCnt="0"/>
      <dgm:spPr/>
    </dgm:pt>
    <dgm:pt modelId="{DE5AB214-D2E1-403B-A504-5E9F1F3CE5B5}" type="pres">
      <dgm:prSet presAssocID="{A28360C6-1B1B-45DE-92A7-1D796BDC1336}" presName="parentLin" presStyleCnt="0"/>
      <dgm:spPr/>
    </dgm:pt>
    <dgm:pt modelId="{A9FF6A14-264F-470E-AE98-E2B71B93CB35}" type="pres">
      <dgm:prSet presAssocID="{A28360C6-1B1B-45DE-92A7-1D796BDC1336}" presName="parentLeftMargin" presStyleLbl="node1" presStyleIdx="8" presStyleCnt="14"/>
      <dgm:spPr/>
    </dgm:pt>
    <dgm:pt modelId="{EC07B759-20D6-4C11-9AF7-E1B6D1291AA6}" type="pres">
      <dgm:prSet presAssocID="{A28360C6-1B1B-45DE-92A7-1D796BDC1336}" presName="parentText" presStyleLbl="node1" presStyleIdx="9" presStyleCnt="14">
        <dgm:presLayoutVars>
          <dgm:chMax val="0"/>
          <dgm:bulletEnabled val="1"/>
        </dgm:presLayoutVars>
      </dgm:prSet>
      <dgm:spPr/>
    </dgm:pt>
    <dgm:pt modelId="{8629E38E-B04A-46BB-98E0-CF1C0C8D6283}" type="pres">
      <dgm:prSet presAssocID="{A28360C6-1B1B-45DE-92A7-1D796BDC1336}" presName="negativeSpace" presStyleCnt="0"/>
      <dgm:spPr/>
    </dgm:pt>
    <dgm:pt modelId="{4B1F2D8E-179D-4E94-9DC8-8A12D3D77415}" type="pres">
      <dgm:prSet presAssocID="{A28360C6-1B1B-45DE-92A7-1D796BDC1336}" presName="childText" presStyleLbl="conFgAcc1" presStyleIdx="9" presStyleCnt="14">
        <dgm:presLayoutVars>
          <dgm:bulletEnabled val="1"/>
        </dgm:presLayoutVars>
      </dgm:prSet>
      <dgm:spPr/>
    </dgm:pt>
    <dgm:pt modelId="{E4C259C8-D6E8-4EAC-B1E7-89F583A32B7C}" type="pres">
      <dgm:prSet presAssocID="{0AF15079-15B5-417B-BEE6-78BDD7C424DB}" presName="spaceBetweenRectangles" presStyleCnt="0"/>
      <dgm:spPr/>
    </dgm:pt>
    <dgm:pt modelId="{BBF170FF-9484-489D-A949-2EF82A7A6279}" type="pres">
      <dgm:prSet presAssocID="{B3A9411A-C2CE-4089-81F8-8B5A53832841}" presName="parentLin" presStyleCnt="0"/>
      <dgm:spPr/>
    </dgm:pt>
    <dgm:pt modelId="{0EE1329D-7C49-40E6-829A-F81C0A6559C9}" type="pres">
      <dgm:prSet presAssocID="{B3A9411A-C2CE-4089-81F8-8B5A53832841}" presName="parentLeftMargin" presStyleLbl="node1" presStyleIdx="9" presStyleCnt="14"/>
      <dgm:spPr/>
    </dgm:pt>
    <dgm:pt modelId="{D2967928-5361-417C-A94B-B7E054A899F4}" type="pres">
      <dgm:prSet presAssocID="{B3A9411A-C2CE-4089-81F8-8B5A53832841}" presName="parentText" presStyleLbl="node1" presStyleIdx="10" presStyleCnt="14">
        <dgm:presLayoutVars>
          <dgm:chMax val="0"/>
          <dgm:bulletEnabled val="1"/>
        </dgm:presLayoutVars>
      </dgm:prSet>
      <dgm:spPr/>
    </dgm:pt>
    <dgm:pt modelId="{886A1C91-AEAA-4480-8573-9EED1583302D}" type="pres">
      <dgm:prSet presAssocID="{B3A9411A-C2CE-4089-81F8-8B5A53832841}" presName="negativeSpace" presStyleCnt="0"/>
      <dgm:spPr/>
    </dgm:pt>
    <dgm:pt modelId="{7D49B9ED-575B-469A-B42E-5CD4F6E00904}" type="pres">
      <dgm:prSet presAssocID="{B3A9411A-C2CE-4089-81F8-8B5A53832841}" presName="childText" presStyleLbl="conFgAcc1" presStyleIdx="10" presStyleCnt="14">
        <dgm:presLayoutVars>
          <dgm:bulletEnabled val="1"/>
        </dgm:presLayoutVars>
      </dgm:prSet>
      <dgm:spPr/>
    </dgm:pt>
    <dgm:pt modelId="{354A57C2-FCA1-4E2D-9AB4-3708BE08458F}" type="pres">
      <dgm:prSet presAssocID="{78FD8864-4D1A-474A-8A3E-5DC1B380D362}" presName="spaceBetweenRectangles" presStyleCnt="0"/>
      <dgm:spPr/>
    </dgm:pt>
    <dgm:pt modelId="{68707451-9A3D-42F2-85FE-14E1D0E8CEAB}" type="pres">
      <dgm:prSet presAssocID="{D52DD7A6-519A-4DA4-8335-30CCD9273EE2}" presName="parentLin" presStyleCnt="0"/>
      <dgm:spPr/>
    </dgm:pt>
    <dgm:pt modelId="{6F2EFEA1-2351-42F4-A1D3-A2CD83E7DC74}" type="pres">
      <dgm:prSet presAssocID="{D52DD7A6-519A-4DA4-8335-30CCD9273EE2}" presName="parentLeftMargin" presStyleLbl="node1" presStyleIdx="10" presStyleCnt="14"/>
      <dgm:spPr/>
    </dgm:pt>
    <dgm:pt modelId="{39EC1422-6038-427D-AE7A-C2F9F7EFF661}" type="pres">
      <dgm:prSet presAssocID="{D52DD7A6-519A-4DA4-8335-30CCD9273EE2}" presName="parentText" presStyleLbl="node1" presStyleIdx="11" presStyleCnt="14">
        <dgm:presLayoutVars>
          <dgm:chMax val="0"/>
          <dgm:bulletEnabled val="1"/>
        </dgm:presLayoutVars>
      </dgm:prSet>
      <dgm:spPr/>
    </dgm:pt>
    <dgm:pt modelId="{F0CE43BF-CD05-4896-B1EC-1E2F4A04E922}" type="pres">
      <dgm:prSet presAssocID="{D52DD7A6-519A-4DA4-8335-30CCD9273EE2}" presName="negativeSpace" presStyleCnt="0"/>
      <dgm:spPr/>
    </dgm:pt>
    <dgm:pt modelId="{E8D7AC15-E46F-402D-924B-6EA23AF632BE}" type="pres">
      <dgm:prSet presAssocID="{D52DD7A6-519A-4DA4-8335-30CCD9273EE2}" presName="childText" presStyleLbl="conFgAcc1" presStyleIdx="11" presStyleCnt="14">
        <dgm:presLayoutVars>
          <dgm:bulletEnabled val="1"/>
        </dgm:presLayoutVars>
      </dgm:prSet>
      <dgm:spPr/>
    </dgm:pt>
    <dgm:pt modelId="{A33F8DF4-CA3E-4A88-ACC1-FCFDDE130A83}" type="pres">
      <dgm:prSet presAssocID="{3D7A1850-F63D-4DA1-867F-1674759DAB73}" presName="spaceBetweenRectangles" presStyleCnt="0"/>
      <dgm:spPr/>
    </dgm:pt>
    <dgm:pt modelId="{7C5F1042-B459-4C9C-9598-65F3C11523FC}" type="pres">
      <dgm:prSet presAssocID="{59F8816D-6E61-4769-89EB-582DD7642C9F}" presName="parentLin" presStyleCnt="0"/>
      <dgm:spPr/>
    </dgm:pt>
    <dgm:pt modelId="{F3EA967A-1421-4C59-A04C-965A520AE1AF}" type="pres">
      <dgm:prSet presAssocID="{59F8816D-6E61-4769-89EB-582DD7642C9F}" presName="parentLeftMargin" presStyleLbl="node1" presStyleIdx="11" presStyleCnt="14"/>
      <dgm:spPr/>
    </dgm:pt>
    <dgm:pt modelId="{FE8EC9AD-27D8-45A1-A8A3-F1EC2B94096D}" type="pres">
      <dgm:prSet presAssocID="{59F8816D-6E61-4769-89EB-582DD7642C9F}" presName="parentText" presStyleLbl="node1" presStyleIdx="12" presStyleCnt="14">
        <dgm:presLayoutVars>
          <dgm:chMax val="0"/>
          <dgm:bulletEnabled val="1"/>
        </dgm:presLayoutVars>
      </dgm:prSet>
      <dgm:spPr/>
    </dgm:pt>
    <dgm:pt modelId="{EAD566C7-6A8B-4310-A702-5204821FFAB1}" type="pres">
      <dgm:prSet presAssocID="{59F8816D-6E61-4769-89EB-582DD7642C9F}" presName="negativeSpace" presStyleCnt="0"/>
      <dgm:spPr/>
    </dgm:pt>
    <dgm:pt modelId="{793D5854-A6FD-403A-B9A4-4D1CB2145141}" type="pres">
      <dgm:prSet presAssocID="{59F8816D-6E61-4769-89EB-582DD7642C9F}" presName="childText" presStyleLbl="conFgAcc1" presStyleIdx="12" presStyleCnt="14">
        <dgm:presLayoutVars>
          <dgm:bulletEnabled val="1"/>
        </dgm:presLayoutVars>
      </dgm:prSet>
      <dgm:spPr/>
    </dgm:pt>
    <dgm:pt modelId="{7C878A07-E577-460D-8102-A2F0566B28C7}" type="pres">
      <dgm:prSet presAssocID="{448E4702-2AB8-4EB4-B58C-FA30EDB7707A}" presName="spaceBetweenRectangles" presStyleCnt="0"/>
      <dgm:spPr/>
    </dgm:pt>
    <dgm:pt modelId="{5F493968-28E0-4EB7-94D8-E55236572C38}" type="pres">
      <dgm:prSet presAssocID="{38EB11E3-9695-4F08-B356-E6B370E9DD49}" presName="parentLin" presStyleCnt="0"/>
      <dgm:spPr/>
    </dgm:pt>
    <dgm:pt modelId="{4E3F91C1-7CBB-430F-AD32-300E57A7CF7E}" type="pres">
      <dgm:prSet presAssocID="{38EB11E3-9695-4F08-B356-E6B370E9DD49}" presName="parentLeftMargin" presStyleLbl="node1" presStyleIdx="12" presStyleCnt="14"/>
      <dgm:spPr/>
    </dgm:pt>
    <dgm:pt modelId="{5AF1BB93-7AD9-48F4-955B-3BFF78E245BE}" type="pres">
      <dgm:prSet presAssocID="{38EB11E3-9695-4F08-B356-E6B370E9DD49}" presName="parentText" presStyleLbl="node1" presStyleIdx="13" presStyleCnt="14">
        <dgm:presLayoutVars>
          <dgm:chMax val="0"/>
          <dgm:bulletEnabled val="1"/>
        </dgm:presLayoutVars>
      </dgm:prSet>
      <dgm:spPr/>
    </dgm:pt>
    <dgm:pt modelId="{D978FF30-DFB1-4C5C-8F7D-A869444DE1D1}" type="pres">
      <dgm:prSet presAssocID="{38EB11E3-9695-4F08-B356-E6B370E9DD49}" presName="negativeSpace" presStyleCnt="0"/>
      <dgm:spPr/>
    </dgm:pt>
    <dgm:pt modelId="{68325D11-0A1E-41B0-AFEB-6107CF95A01B}" type="pres">
      <dgm:prSet presAssocID="{38EB11E3-9695-4F08-B356-E6B370E9DD49}" presName="childText" presStyleLbl="conFgAcc1" presStyleIdx="13" presStyleCnt="14">
        <dgm:presLayoutVars>
          <dgm:bulletEnabled val="1"/>
        </dgm:presLayoutVars>
      </dgm:prSet>
      <dgm:spPr/>
    </dgm:pt>
  </dgm:ptLst>
  <dgm:cxnLst>
    <dgm:cxn modelId="{FE9D4004-ABA6-4FB5-9B50-27B667D8172F}" type="presOf" srcId="{52276B92-E738-4963-8A20-1F9D6F1ADB35}" destId="{B47BAA6F-5BA0-46A3-B870-846BA0D7A05A}" srcOrd="0" destOrd="0" presId="urn:microsoft.com/office/officeart/2005/8/layout/list1"/>
    <dgm:cxn modelId="{E2AD8205-896C-4BE7-BF12-AFF8649621D2}" type="presOf" srcId="{B3A9411A-C2CE-4089-81F8-8B5A53832841}" destId="{0EE1329D-7C49-40E6-829A-F81C0A6559C9}" srcOrd="0" destOrd="0" presId="urn:microsoft.com/office/officeart/2005/8/layout/list1"/>
    <dgm:cxn modelId="{4117420C-CBBE-4D02-8F7C-406AE71CEBE0}" type="presOf" srcId="{38EB11E3-9695-4F08-B356-E6B370E9DD49}" destId="{4E3F91C1-7CBB-430F-AD32-300E57A7CF7E}" srcOrd="0" destOrd="0" presId="urn:microsoft.com/office/officeart/2005/8/layout/list1"/>
    <dgm:cxn modelId="{4CA8081A-4664-4C36-A555-36E01D1D45F0}" type="presOf" srcId="{59F8816D-6E61-4769-89EB-582DD7642C9F}" destId="{FE8EC9AD-27D8-45A1-A8A3-F1EC2B94096D}" srcOrd="1" destOrd="0" presId="urn:microsoft.com/office/officeart/2005/8/layout/list1"/>
    <dgm:cxn modelId="{D114B01B-35E6-441A-B652-4D4D2E55C16A}" type="presOf" srcId="{D52DD7A6-519A-4DA4-8335-30CCD9273EE2}" destId="{6F2EFEA1-2351-42F4-A1D3-A2CD83E7DC74}" srcOrd="0" destOrd="0" presId="urn:microsoft.com/office/officeart/2005/8/layout/list1"/>
    <dgm:cxn modelId="{E58EF91F-A4F3-4C5F-A424-C22E48734778}" type="presOf" srcId="{12525CF5-A139-4B4C-9765-5C5C8D084B87}" destId="{D3FA1150-82EE-45D9-8EA3-ECE5533CDCAA}" srcOrd="0" destOrd="0" presId="urn:microsoft.com/office/officeart/2005/8/layout/list1"/>
    <dgm:cxn modelId="{5F97FF24-80B2-4EC5-B4E0-06D1F3937F61}" type="presOf" srcId="{A28360C6-1B1B-45DE-92A7-1D796BDC1336}" destId="{A9FF6A14-264F-470E-AE98-E2B71B93CB35}" srcOrd="0" destOrd="0" presId="urn:microsoft.com/office/officeart/2005/8/layout/list1"/>
    <dgm:cxn modelId="{CFBCC826-7A66-4803-BD8B-68A63BB0D353}" type="presOf" srcId="{B3A9411A-C2CE-4089-81F8-8B5A53832841}" destId="{D2967928-5361-417C-A94B-B7E054A899F4}" srcOrd="1" destOrd="0" presId="urn:microsoft.com/office/officeart/2005/8/layout/list1"/>
    <dgm:cxn modelId="{11D80534-A960-4CE9-94C2-39ED90BD592B}" type="presOf" srcId="{77D69B91-149D-4698-84AD-75C7C53C540E}" destId="{8FCB5035-69F2-465A-ACDF-006E54FA9C78}" srcOrd="1" destOrd="0" presId="urn:microsoft.com/office/officeart/2005/8/layout/list1"/>
    <dgm:cxn modelId="{F46B0F3B-803C-478A-A19C-D22F29458254}" srcId="{768A68AF-2BA7-4CE4-88BA-E153C3669F1C}" destId="{77D69B91-149D-4698-84AD-75C7C53C540E}" srcOrd="3" destOrd="0" parTransId="{B37EFE4B-FE6C-44CF-8383-F99CBD64FBDF}" sibTransId="{8BF34DCB-92B2-423E-B738-0BD9A1AA6BEF}"/>
    <dgm:cxn modelId="{7630B45C-49CD-4E28-B7EA-48A9B96997CE}" type="presOf" srcId="{7EE5C708-3879-455E-B72F-15B3149CBD76}" destId="{498283C4-76F4-4A7A-8A7A-445EED17F5CF}" srcOrd="0" destOrd="0" presId="urn:microsoft.com/office/officeart/2005/8/layout/list1"/>
    <dgm:cxn modelId="{97A0A867-3708-48A1-9A84-FCF9244951C1}" type="presOf" srcId="{70FEE692-18C2-4F12-8A6B-D7E3F98D7991}" destId="{99D77A25-B7B7-4B52-AA8C-222554C12559}" srcOrd="1" destOrd="0" presId="urn:microsoft.com/office/officeart/2005/8/layout/list1"/>
    <dgm:cxn modelId="{CB932169-2410-4BB8-BB8F-22BBEE8C3D1C}" type="presOf" srcId="{38EB11E3-9695-4F08-B356-E6B370E9DD49}" destId="{5AF1BB93-7AD9-48F4-955B-3BFF78E245BE}" srcOrd="1" destOrd="0" presId="urn:microsoft.com/office/officeart/2005/8/layout/list1"/>
    <dgm:cxn modelId="{0C4CBE49-7DD0-4F20-ADEF-8FD5FE25986A}" type="presOf" srcId="{70FEE692-18C2-4F12-8A6B-D7E3F98D7991}" destId="{83A075B2-491E-4CD4-9CFA-45CF0ACE8DED}" srcOrd="0" destOrd="0" presId="urn:microsoft.com/office/officeart/2005/8/layout/list1"/>
    <dgm:cxn modelId="{10C0F04A-8B88-458E-B162-33B2504BF170}" srcId="{768A68AF-2BA7-4CE4-88BA-E153C3669F1C}" destId="{B3A9411A-C2CE-4089-81F8-8B5A53832841}" srcOrd="10" destOrd="0" parTransId="{6751F740-DC3E-49F2-B04B-DFD9B81C70E5}" sibTransId="{78FD8864-4D1A-474A-8A3E-5DC1B380D362}"/>
    <dgm:cxn modelId="{F3E41B4B-973A-4C37-ACA7-61BC772918F7}" type="presOf" srcId="{7EE5C708-3879-455E-B72F-15B3149CBD76}" destId="{54F2DBE6-07FD-4AE6-B51A-CA07601B2870}" srcOrd="1" destOrd="0" presId="urn:microsoft.com/office/officeart/2005/8/layout/list1"/>
    <dgm:cxn modelId="{F794B84C-EA3B-4707-8D7F-AE3FC1372D1F}" type="presOf" srcId="{D52DD7A6-519A-4DA4-8335-30CCD9273EE2}" destId="{39EC1422-6038-427D-AE7A-C2F9F7EFF661}" srcOrd="1" destOrd="0" presId="urn:microsoft.com/office/officeart/2005/8/layout/list1"/>
    <dgm:cxn modelId="{DF12C56C-51F1-4DF2-B9D4-AA257DD3A4ED}" type="presOf" srcId="{47C9661D-0F45-44D4-9655-1260CADD993B}" destId="{DB363C57-0063-45BF-B668-6AAC229D5EB1}" srcOrd="0" destOrd="0" presId="urn:microsoft.com/office/officeart/2005/8/layout/list1"/>
    <dgm:cxn modelId="{82BDDD6D-9EE2-443B-A370-1C9333AE6EA1}" srcId="{768A68AF-2BA7-4CE4-88BA-E153C3669F1C}" destId="{A28360C6-1B1B-45DE-92A7-1D796BDC1336}" srcOrd="9" destOrd="0" parTransId="{F29CEFFF-2270-475A-B4D0-43C8CA3FD281}" sibTransId="{0AF15079-15B5-417B-BEE6-78BDD7C424DB}"/>
    <dgm:cxn modelId="{5F7FA353-F17C-45FE-90A9-9FB9035306FF}" srcId="{768A68AF-2BA7-4CE4-88BA-E153C3669F1C}" destId="{70FEE692-18C2-4F12-8A6B-D7E3F98D7991}" srcOrd="8" destOrd="0" parTransId="{33240FD5-4C32-4DB4-B77A-5480C08038A1}" sibTransId="{FBA22D94-F600-4E8A-ADF4-21D7BF51E331}"/>
    <dgm:cxn modelId="{E28A5077-E1FE-4C5B-B23A-CD2CBCAEFE8B}" type="presOf" srcId="{650586DF-B127-47E3-B486-3BABB55F4B56}" destId="{2BEFB86B-2DE0-47E7-B975-6E654F671926}" srcOrd="1" destOrd="0" presId="urn:microsoft.com/office/officeart/2005/8/layout/list1"/>
    <dgm:cxn modelId="{128EA058-5A47-4802-B4AC-EB6AE85BFE1A}" type="presOf" srcId="{59F8816D-6E61-4769-89EB-582DD7642C9F}" destId="{F3EA967A-1421-4C59-A04C-965A520AE1AF}" srcOrd="0" destOrd="0" presId="urn:microsoft.com/office/officeart/2005/8/layout/list1"/>
    <dgm:cxn modelId="{1A9FB679-8B56-48BD-A977-CFF0477B0554}" type="presOf" srcId="{C0DA3784-449F-4C13-AE21-D42238112D8A}" destId="{1DF66BEC-AF92-4D65-A7F7-4E43239983D4}" srcOrd="1" destOrd="0" presId="urn:microsoft.com/office/officeart/2005/8/layout/list1"/>
    <dgm:cxn modelId="{56FEE57E-D779-48AC-A6BB-392F2D3952E5}" type="presOf" srcId="{A28360C6-1B1B-45DE-92A7-1D796BDC1336}" destId="{EC07B759-20D6-4C11-9AF7-E1B6D1291AA6}" srcOrd="1" destOrd="0" presId="urn:microsoft.com/office/officeart/2005/8/layout/list1"/>
    <dgm:cxn modelId="{CBBD4280-53CD-4872-B5DE-F768E30107BE}" type="presOf" srcId="{52276B92-E738-4963-8A20-1F9D6F1ADB35}" destId="{62ACF2C9-F1FD-42A3-A521-9EFFA6EB69BA}" srcOrd="1" destOrd="0" presId="urn:microsoft.com/office/officeart/2005/8/layout/list1"/>
    <dgm:cxn modelId="{36A1B284-DE8F-4829-B5A3-E244197B5739}" srcId="{768A68AF-2BA7-4CE4-88BA-E153C3669F1C}" destId="{D52DD7A6-519A-4DA4-8335-30CCD9273EE2}" srcOrd="11" destOrd="0" parTransId="{70400690-1F3B-4258-99DB-208AFC821DF9}" sibTransId="{3D7A1850-F63D-4DA1-867F-1674759DAB73}"/>
    <dgm:cxn modelId="{5D8AC38F-097E-4F5F-A71B-4858795B7DE8}" type="presOf" srcId="{47C9661D-0F45-44D4-9655-1260CADD993B}" destId="{A944F137-18F6-4888-835C-53DFC4972537}" srcOrd="1" destOrd="0" presId="urn:microsoft.com/office/officeart/2005/8/layout/list1"/>
    <dgm:cxn modelId="{84CF3EA5-904A-44EC-B106-5AE902012530}" srcId="{768A68AF-2BA7-4CE4-88BA-E153C3669F1C}" destId="{650586DF-B127-47E3-B486-3BABB55F4B56}" srcOrd="5" destOrd="0" parTransId="{91116D82-82CF-42A3-8A76-FAC7196C03D5}" sibTransId="{19921D5E-CC2C-4DC6-B350-65D93EC52BD5}"/>
    <dgm:cxn modelId="{30190AA7-545C-4798-8E00-0CDC3CC654BF}" type="presOf" srcId="{77D69B91-149D-4698-84AD-75C7C53C540E}" destId="{81992378-E0D6-4DA1-AB76-1E4C97AD64F6}" srcOrd="0" destOrd="0" presId="urn:microsoft.com/office/officeart/2005/8/layout/list1"/>
    <dgm:cxn modelId="{7C03D7A7-7B6E-4A63-936C-55BF2AED08A9}" srcId="{768A68AF-2BA7-4CE4-88BA-E153C3669F1C}" destId="{38EB11E3-9695-4F08-B356-E6B370E9DD49}" srcOrd="13" destOrd="0" parTransId="{C0F34318-DF2D-42B1-AAC9-9B92412555C5}" sibTransId="{1A89BCE6-367D-443E-93BE-86C0897E0B1E}"/>
    <dgm:cxn modelId="{557C23A8-8C0D-42CF-A71C-5D7B4DA3A980}" srcId="{768A68AF-2BA7-4CE4-88BA-E153C3669F1C}" destId="{47C9661D-0F45-44D4-9655-1260CADD993B}" srcOrd="0" destOrd="0" parTransId="{97AD6B47-38BF-4B72-9FA4-88ABE9DA0C19}" sibTransId="{B75F68C6-2023-487E-B252-2E63BFD43F95}"/>
    <dgm:cxn modelId="{6C6114AE-8FBE-43C2-930B-2F64FF674C3C}" type="presOf" srcId="{28BD55CE-C42A-4726-9F07-1B7C66BA4987}" destId="{C6FA91BE-0D22-489D-9533-35332400FD97}" srcOrd="1" destOrd="0" presId="urn:microsoft.com/office/officeart/2005/8/layout/list1"/>
    <dgm:cxn modelId="{F16044BE-6A0D-49A0-A843-DD6A20E72F6F}" type="presOf" srcId="{C0DA3784-449F-4C13-AE21-D42238112D8A}" destId="{4B924E1A-3A13-4F3B-B202-DE4A8747BFFB}" srcOrd="0" destOrd="0" presId="urn:microsoft.com/office/officeart/2005/8/layout/list1"/>
    <dgm:cxn modelId="{8EEBF6CE-B31C-4242-91D5-65540BA0591A}" type="presOf" srcId="{12525CF5-A139-4B4C-9765-5C5C8D084B87}" destId="{52971317-12FB-4891-9029-98653CBD64AA}" srcOrd="1" destOrd="0" presId="urn:microsoft.com/office/officeart/2005/8/layout/list1"/>
    <dgm:cxn modelId="{FE805ED1-84F7-495E-AD2B-0C569B346468}" type="presOf" srcId="{28BD55CE-C42A-4726-9F07-1B7C66BA4987}" destId="{03D5BA7E-69FC-4943-9948-7CD964A3A58F}" srcOrd="0" destOrd="0" presId="urn:microsoft.com/office/officeart/2005/8/layout/list1"/>
    <dgm:cxn modelId="{69927BD2-3A82-4060-9AD4-46CFC3C76A3D}" type="presOf" srcId="{768A68AF-2BA7-4CE4-88BA-E153C3669F1C}" destId="{C4072BD2-3CAE-420F-9BB2-5392E50F3BEF}" srcOrd="0" destOrd="0" presId="urn:microsoft.com/office/officeart/2005/8/layout/list1"/>
    <dgm:cxn modelId="{9F9EF1D3-3E5C-452E-AA35-D0F2D88D71E1}" type="presOf" srcId="{650586DF-B127-47E3-B486-3BABB55F4B56}" destId="{40E9D7AA-2188-4988-BC96-45C6A502F05E}" srcOrd="0" destOrd="0" presId="urn:microsoft.com/office/officeart/2005/8/layout/list1"/>
    <dgm:cxn modelId="{730B50E4-AD2E-4678-80F9-FD04965D4530}" srcId="{768A68AF-2BA7-4CE4-88BA-E153C3669F1C}" destId="{C0DA3784-449F-4C13-AE21-D42238112D8A}" srcOrd="4" destOrd="0" parTransId="{C2021A8C-D871-4963-ACA4-655BE7A0596D}" sibTransId="{0C2D87E8-0A41-41E3-937F-66A50CD4B955}"/>
    <dgm:cxn modelId="{ABE4AEE8-6C83-4283-B3F5-0AD00A9EB3A4}" srcId="{768A68AF-2BA7-4CE4-88BA-E153C3669F1C}" destId="{12525CF5-A139-4B4C-9765-5C5C8D084B87}" srcOrd="6" destOrd="0" parTransId="{0EB7A082-1723-4A8B-A91C-36FAD502CD86}" sibTransId="{56EED9AF-0EE5-4026-BC16-451F839CF85C}"/>
    <dgm:cxn modelId="{312175EB-DD97-4224-9966-B5C927F8F337}" srcId="{768A68AF-2BA7-4CE4-88BA-E153C3669F1C}" destId="{28BD55CE-C42A-4726-9F07-1B7C66BA4987}" srcOrd="2" destOrd="0" parTransId="{E9DE5843-6CAC-4DF8-8FDF-4209341A6D8F}" sibTransId="{A8AA2D6F-A761-499E-8F26-71628BD6A838}"/>
    <dgm:cxn modelId="{5F0A8AF2-7187-4A9B-AD2F-55B59AE4C1CB}" srcId="{768A68AF-2BA7-4CE4-88BA-E153C3669F1C}" destId="{59F8816D-6E61-4769-89EB-582DD7642C9F}" srcOrd="12" destOrd="0" parTransId="{FD7064B9-F0CA-4DB9-9220-B16C7FF30646}" sibTransId="{448E4702-2AB8-4EB4-B58C-FA30EDB7707A}"/>
    <dgm:cxn modelId="{71168AF3-5875-4F40-B976-2913E2750EE6}" srcId="{768A68AF-2BA7-4CE4-88BA-E153C3669F1C}" destId="{7EE5C708-3879-455E-B72F-15B3149CBD76}" srcOrd="7" destOrd="0" parTransId="{73A5B54F-7F62-4C06-A895-7A8A6D9D4907}" sibTransId="{6479E4FC-3BA8-4A55-BF46-FFE0F6F50DB5}"/>
    <dgm:cxn modelId="{14BC94FB-0A96-4B83-AA9F-76B4B2310446}" srcId="{768A68AF-2BA7-4CE4-88BA-E153C3669F1C}" destId="{52276B92-E738-4963-8A20-1F9D6F1ADB35}" srcOrd="1" destOrd="0" parTransId="{99C60798-7F44-4A80-909C-06DA94E7E3AA}" sibTransId="{A2D3F8FE-E0D0-4E47-BE4C-663BAAA354F9}"/>
    <dgm:cxn modelId="{39F0ADA0-C839-41C8-A78E-D209B7F785F5}" type="presParOf" srcId="{C4072BD2-3CAE-420F-9BB2-5392E50F3BEF}" destId="{A725190E-3585-4DDD-A431-C8E5C7FE5B73}" srcOrd="0" destOrd="0" presId="urn:microsoft.com/office/officeart/2005/8/layout/list1"/>
    <dgm:cxn modelId="{14704A7D-8E65-4D17-B956-B818A3EBC605}" type="presParOf" srcId="{A725190E-3585-4DDD-A431-C8E5C7FE5B73}" destId="{DB363C57-0063-45BF-B668-6AAC229D5EB1}" srcOrd="0" destOrd="0" presId="urn:microsoft.com/office/officeart/2005/8/layout/list1"/>
    <dgm:cxn modelId="{16B7444E-3EE0-4371-A188-F54026E98C35}" type="presParOf" srcId="{A725190E-3585-4DDD-A431-C8E5C7FE5B73}" destId="{A944F137-18F6-4888-835C-53DFC4972537}" srcOrd="1" destOrd="0" presId="urn:microsoft.com/office/officeart/2005/8/layout/list1"/>
    <dgm:cxn modelId="{802CA5C0-159C-4EC1-9EFA-30F0C9024A5A}" type="presParOf" srcId="{C4072BD2-3CAE-420F-9BB2-5392E50F3BEF}" destId="{CAE47541-7889-4865-8AB3-E7C49F0EB0CF}" srcOrd="1" destOrd="0" presId="urn:microsoft.com/office/officeart/2005/8/layout/list1"/>
    <dgm:cxn modelId="{723B1B3D-BC68-44A5-93E5-F9016DDB19E9}" type="presParOf" srcId="{C4072BD2-3CAE-420F-9BB2-5392E50F3BEF}" destId="{5B7804B1-C0CF-4B35-82AD-2E020DC8044A}" srcOrd="2" destOrd="0" presId="urn:microsoft.com/office/officeart/2005/8/layout/list1"/>
    <dgm:cxn modelId="{1B89B0BA-75AB-4FD7-9AA5-A2C3F7E70291}" type="presParOf" srcId="{C4072BD2-3CAE-420F-9BB2-5392E50F3BEF}" destId="{332EC761-5C28-4FD2-BD00-924124EFDAD9}" srcOrd="3" destOrd="0" presId="urn:microsoft.com/office/officeart/2005/8/layout/list1"/>
    <dgm:cxn modelId="{E47FDF08-2534-4BA9-A71B-CAF03B81C202}" type="presParOf" srcId="{C4072BD2-3CAE-420F-9BB2-5392E50F3BEF}" destId="{74D2AF29-31EC-4D52-9113-E0A97E2040CC}" srcOrd="4" destOrd="0" presId="urn:microsoft.com/office/officeart/2005/8/layout/list1"/>
    <dgm:cxn modelId="{C76F3045-1EE8-4216-A4E9-ED698DD23A39}" type="presParOf" srcId="{74D2AF29-31EC-4D52-9113-E0A97E2040CC}" destId="{B47BAA6F-5BA0-46A3-B870-846BA0D7A05A}" srcOrd="0" destOrd="0" presId="urn:microsoft.com/office/officeart/2005/8/layout/list1"/>
    <dgm:cxn modelId="{452DAD14-6102-45C4-A61A-1239EFF15BE9}" type="presParOf" srcId="{74D2AF29-31EC-4D52-9113-E0A97E2040CC}" destId="{62ACF2C9-F1FD-42A3-A521-9EFFA6EB69BA}" srcOrd="1" destOrd="0" presId="urn:microsoft.com/office/officeart/2005/8/layout/list1"/>
    <dgm:cxn modelId="{F0662C35-9AB8-47F3-9750-D72F9F6BF3B5}" type="presParOf" srcId="{C4072BD2-3CAE-420F-9BB2-5392E50F3BEF}" destId="{16162E4A-97D7-4A94-A991-71E9DDAD8A6B}" srcOrd="5" destOrd="0" presId="urn:microsoft.com/office/officeart/2005/8/layout/list1"/>
    <dgm:cxn modelId="{FD5368D8-C9C8-47E1-AA8B-D16F167B0C89}" type="presParOf" srcId="{C4072BD2-3CAE-420F-9BB2-5392E50F3BEF}" destId="{9CBF5E70-7464-4372-9354-43F1FE305CFD}" srcOrd="6" destOrd="0" presId="urn:microsoft.com/office/officeart/2005/8/layout/list1"/>
    <dgm:cxn modelId="{27116690-9CAB-4837-8BD2-7CB9CD30F00C}" type="presParOf" srcId="{C4072BD2-3CAE-420F-9BB2-5392E50F3BEF}" destId="{5466432B-6CD0-4CAB-B583-21183745661E}" srcOrd="7" destOrd="0" presId="urn:microsoft.com/office/officeart/2005/8/layout/list1"/>
    <dgm:cxn modelId="{53ECE7C3-DE66-471E-8639-A07C689F80E6}" type="presParOf" srcId="{C4072BD2-3CAE-420F-9BB2-5392E50F3BEF}" destId="{9FA11AAF-D29A-4C06-BFF5-FD4610C2EFDB}" srcOrd="8" destOrd="0" presId="urn:microsoft.com/office/officeart/2005/8/layout/list1"/>
    <dgm:cxn modelId="{20DD409D-7E25-401B-9A90-6F45A82DEA77}" type="presParOf" srcId="{9FA11AAF-D29A-4C06-BFF5-FD4610C2EFDB}" destId="{03D5BA7E-69FC-4943-9948-7CD964A3A58F}" srcOrd="0" destOrd="0" presId="urn:microsoft.com/office/officeart/2005/8/layout/list1"/>
    <dgm:cxn modelId="{314E2FD5-5C4F-447A-B63B-E718B31A4322}" type="presParOf" srcId="{9FA11AAF-D29A-4C06-BFF5-FD4610C2EFDB}" destId="{C6FA91BE-0D22-489D-9533-35332400FD97}" srcOrd="1" destOrd="0" presId="urn:microsoft.com/office/officeart/2005/8/layout/list1"/>
    <dgm:cxn modelId="{4DDD2181-9451-4168-8FFA-F34F3FFFD633}" type="presParOf" srcId="{C4072BD2-3CAE-420F-9BB2-5392E50F3BEF}" destId="{F2326058-B877-49B1-9BD6-FFB9AF624754}" srcOrd="9" destOrd="0" presId="urn:microsoft.com/office/officeart/2005/8/layout/list1"/>
    <dgm:cxn modelId="{2B6FAA9E-2CB9-4951-868B-C7F5F910E314}" type="presParOf" srcId="{C4072BD2-3CAE-420F-9BB2-5392E50F3BEF}" destId="{F7FD3762-1ABC-46AC-A1DC-BF4742E65CD2}" srcOrd="10" destOrd="0" presId="urn:microsoft.com/office/officeart/2005/8/layout/list1"/>
    <dgm:cxn modelId="{8AC8C0E2-7FC4-4C47-8B82-BAB9B2B85083}" type="presParOf" srcId="{C4072BD2-3CAE-420F-9BB2-5392E50F3BEF}" destId="{5D6F83A0-2029-49BF-A988-C2240253865C}" srcOrd="11" destOrd="0" presId="urn:microsoft.com/office/officeart/2005/8/layout/list1"/>
    <dgm:cxn modelId="{11A7A60A-5861-48D0-970C-D4B0F1D120FF}" type="presParOf" srcId="{C4072BD2-3CAE-420F-9BB2-5392E50F3BEF}" destId="{9DF2C744-EC74-4284-9453-28C56BB59624}" srcOrd="12" destOrd="0" presId="urn:microsoft.com/office/officeart/2005/8/layout/list1"/>
    <dgm:cxn modelId="{F62F7BC3-65B9-4BF8-BC46-E1EEC63F02D0}" type="presParOf" srcId="{9DF2C744-EC74-4284-9453-28C56BB59624}" destId="{81992378-E0D6-4DA1-AB76-1E4C97AD64F6}" srcOrd="0" destOrd="0" presId="urn:microsoft.com/office/officeart/2005/8/layout/list1"/>
    <dgm:cxn modelId="{628CDCDD-F214-4D88-8C1B-C69C334EE6DE}" type="presParOf" srcId="{9DF2C744-EC74-4284-9453-28C56BB59624}" destId="{8FCB5035-69F2-465A-ACDF-006E54FA9C78}" srcOrd="1" destOrd="0" presId="urn:microsoft.com/office/officeart/2005/8/layout/list1"/>
    <dgm:cxn modelId="{5D00E683-7064-44ED-A9FD-E32180DD0A4D}" type="presParOf" srcId="{C4072BD2-3CAE-420F-9BB2-5392E50F3BEF}" destId="{D1703A21-8CC9-4E0D-AE93-0CCEDACF568E}" srcOrd="13" destOrd="0" presId="urn:microsoft.com/office/officeart/2005/8/layout/list1"/>
    <dgm:cxn modelId="{45E66268-1382-4868-A3F1-FEE50B23AD13}" type="presParOf" srcId="{C4072BD2-3CAE-420F-9BB2-5392E50F3BEF}" destId="{6E4BE9EE-DF8A-4943-B76C-BBFB0E74151A}" srcOrd="14" destOrd="0" presId="urn:microsoft.com/office/officeart/2005/8/layout/list1"/>
    <dgm:cxn modelId="{E7213176-7258-40E5-AB89-D2E167477432}" type="presParOf" srcId="{C4072BD2-3CAE-420F-9BB2-5392E50F3BEF}" destId="{E06244C1-4B36-4C2D-B253-BE3F92C7CEDF}" srcOrd="15" destOrd="0" presId="urn:microsoft.com/office/officeart/2005/8/layout/list1"/>
    <dgm:cxn modelId="{C4C8D5D7-A486-4329-8384-E04B906C4ED3}" type="presParOf" srcId="{C4072BD2-3CAE-420F-9BB2-5392E50F3BEF}" destId="{81F15070-A49F-417F-9D5B-87CFA0C86862}" srcOrd="16" destOrd="0" presId="urn:microsoft.com/office/officeart/2005/8/layout/list1"/>
    <dgm:cxn modelId="{D4CEB18B-1C49-4699-A775-15DC7AF5FD30}" type="presParOf" srcId="{81F15070-A49F-417F-9D5B-87CFA0C86862}" destId="{4B924E1A-3A13-4F3B-B202-DE4A8747BFFB}" srcOrd="0" destOrd="0" presId="urn:microsoft.com/office/officeart/2005/8/layout/list1"/>
    <dgm:cxn modelId="{02FC1761-4A88-46A6-930E-A1E001405349}" type="presParOf" srcId="{81F15070-A49F-417F-9D5B-87CFA0C86862}" destId="{1DF66BEC-AF92-4D65-A7F7-4E43239983D4}" srcOrd="1" destOrd="0" presId="urn:microsoft.com/office/officeart/2005/8/layout/list1"/>
    <dgm:cxn modelId="{4B677532-AE79-4A0A-8B99-DC1CDA171AD7}" type="presParOf" srcId="{C4072BD2-3CAE-420F-9BB2-5392E50F3BEF}" destId="{C3F99D0F-475F-4864-ABD6-9360FECD7D78}" srcOrd="17" destOrd="0" presId="urn:microsoft.com/office/officeart/2005/8/layout/list1"/>
    <dgm:cxn modelId="{9DE4EAFA-A0F4-4F8E-AFCA-49F07F5454D5}" type="presParOf" srcId="{C4072BD2-3CAE-420F-9BB2-5392E50F3BEF}" destId="{2C13F110-027C-42E3-BFEC-8BB63CB47AB9}" srcOrd="18" destOrd="0" presId="urn:microsoft.com/office/officeart/2005/8/layout/list1"/>
    <dgm:cxn modelId="{61B86B94-BEED-44DE-9CB2-C667BB24EF9B}" type="presParOf" srcId="{C4072BD2-3CAE-420F-9BB2-5392E50F3BEF}" destId="{25F28974-57D1-47AC-8FBA-93D295D0173B}" srcOrd="19" destOrd="0" presId="urn:microsoft.com/office/officeart/2005/8/layout/list1"/>
    <dgm:cxn modelId="{8838C784-EB38-4102-A235-5C5C828E721E}" type="presParOf" srcId="{C4072BD2-3CAE-420F-9BB2-5392E50F3BEF}" destId="{C732E5CB-B626-4908-A95E-1B33968568B5}" srcOrd="20" destOrd="0" presId="urn:microsoft.com/office/officeart/2005/8/layout/list1"/>
    <dgm:cxn modelId="{AE383D4D-B2FA-4D12-8372-AD540C2D852F}" type="presParOf" srcId="{C732E5CB-B626-4908-A95E-1B33968568B5}" destId="{40E9D7AA-2188-4988-BC96-45C6A502F05E}" srcOrd="0" destOrd="0" presId="urn:microsoft.com/office/officeart/2005/8/layout/list1"/>
    <dgm:cxn modelId="{7CE00E97-8544-476E-B8F6-B5A0C65F5EB0}" type="presParOf" srcId="{C732E5CB-B626-4908-A95E-1B33968568B5}" destId="{2BEFB86B-2DE0-47E7-B975-6E654F671926}" srcOrd="1" destOrd="0" presId="urn:microsoft.com/office/officeart/2005/8/layout/list1"/>
    <dgm:cxn modelId="{8B5A256B-DC11-4FB8-860B-6473C3369AFC}" type="presParOf" srcId="{C4072BD2-3CAE-420F-9BB2-5392E50F3BEF}" destId="{8742DE94-FD25-4004-9542-9C38AE7882FF}" srcOrd="21" destOrd="0" presId="urn:microsoft.com/office/officeart/2005/8/layout/list1"/>
    <dgm:cxn modelId="{0A25F4CC-E15B-4BBA-B835-01F11D05B929}" type="presParOf" srcId="{C4072BD2-3CAE-420F-9BB2-5392E50F3BEF}" destId="{57A5EB52-6754-4270-B2BE-5FE792961783}" srcOrd="22" destOrd="0" presId="urn:microsoft.com/office/officeart/2005/8/layout/list1"/>
    <dgm:cxn modelId="{5C5EE803-2D65-4F36-8BA8-642CA7271381}" type="presParOf" srcId="{C4072BD2-3CAE-420F-9BB2-5392E50F3BEF}" destId="{BF1BBBA5-C34E-4947-93FF-A529B794FDC7}" srcOrd="23" destOrd="0" presId="urn:microsoft.com/office/officeart/2005/8/layout/list1"/>
    <dgm:cxn modelId="{AFF51283-9775-4B03-9B66-97C4E205AA6B}" type="presParOf" srcId="{C4072BD2-3CAE-420F-9BB2-5392E50F3BEF}" destId="{2351978C-8413-47C1-A72F-D7CD3C783CA6}" srcOrd="24" destOrd="0" presId="urn:microsoft.com/office/officeart/2005/8/layout/list1"/>
    <dgm:cxn modelId="{9217D4F2-4566-4ED2-B657-83AE7E637535}" type="presParOf" srcId="{2351978C-8413-47C1-A72F-D7CD3C783CA6}" destId="{D3FA1150-82EE-45D9-8EA3-ECE5533CDCAA}" srcOrd="0" destOrd="0" presId="urn:microsoft.com/office/officeart/2005/8/layout/list1"/>
    <dgm:cxn modelId="{1599D7F5-AF7E-43FB-A484-BAE9CD9CE26E}" type="presParOf" srcId="{2351978C-8413-47C1-A72F-D7CD3C783CA6}" destId="{52971317-12FB-4891-9029-98653CBD64AA}" srcOrd="1" destOrd="0" presId="urn:microsoft.com/office/officeart/2005/8/layout/list1"/>
    <dgm:cxn modelId="{CA07307A-DB33-41E6-8DBF-3A6B07E1542C}" type="presParOf" srcId="{C4072BD2-3CAE-420F-9BB2-5392E50F3BEF}" destId="{56C94D20-193C-43C0-A685-CC022C09D38E}" srcOrd="25" destOrd="0" presId="urn:microsoft.com/office/officeart/2005/8/layout/list1"/>
    <dgm:cxn modelId="{483F6932-2688-420E-A598-525E0DBC4445}" type="presParOf" srcId="{C4072BD2-3CAE-420F-9BB2-5392E50F3BEF}" destId="{E2E7F7AB-A015-4FCA-B137-17B00B249CB2}" srcOrd="26" destOrd="0" presId="urn:microsoft.com/office/officeart/2005/8/layout/list1"/>
    <dgm:cxn modelId="{804415F1-79D9-47BA-8DF5-72EC14EAA3CD}" type="presParOf" srcId="{C4072BD2-3CAE-420F-9BB2-5392E50F3BEF}" destId="{B9A40642-4158-466B-805D-EAA45070B5FA}" srcOrd="27" destOrd="0" presId="urn:microsoft.com/office/officeart/2005/8/layout/list1"/>
    <dgm:cxn modelId="{33098D90-7671-4D5F-B276-7B664F6D4F60}" type="presParOf" srcId="{C4072BD2-3CAE-420F-9BB2-5392E50F3BEF}" destId="{F9496F32-51BF-4B5E-91CC-7749E411558D}" srcOrd="28" destOrd="0" presId="urn:microsoft.com/office/officeart/2005/8/layout/list1"/>
    <dgm:cxn modelId="{5ED57F12-6B61-4732-8220-E434BC1D0AAF}" type="presParOf" srcId="{F9496F32-51BF-4B5E-91CC-7749E411558D}" destId="{498283C4-76F4-4A7A-8A7A-445EED17F5CF}" srcOrd="0" destOrd="0" presId="urn:microsoft.com/office/officeart/2005/8/layout/list1"/>
    <dgm:cxn modelId="{4AB917B3-E07A-4591-A280-C513EC2A3E3C}" type="presParOf" srcId="{F9496F32-51BF-4B5E-91CC-7749E411558D}" destId="{54F2DBE6-07FD-4AE6-B51A-CA07601B2870}" srcOrd="1" destOrd="0" presId="urn:microsoft.com/office/officeart/2005/8/layout/list1"/>
    <dgm:cxn modelId="{33F8F410-E061-48DC-A8CB-608ED18174FC}" type="presParOf" srcId="{C4072BD2-3CAE-420F-9BB2-5392E50F3BEF}" destId="{C07E098D-D808-4B34-B6AF-2D80FB70757E}" srcOrd="29" destOrd="0" presId="urn:microsoft.com/office/officeart/2005/8/layout/list1"/>
    <dgm:cxn modelId="{0C8DFB98-B36B-420A-8B2E-17086DF74817}" type="presParOf" srcId="{C4072BD2-3CAE-420F-9BB2-5392E50F3BEF}" destId="{F12CCA56-49A8-4C90-9369-8988FC1128AF}" srcOrd="30" destOrd="0" presId="urn:microsoft.com/office/officeart/2005/8/layout/list1"/>
    <dgm:cxn modelId="{E0F242CE-084A-4A1D-869A-1C1205E6415A}" type="presParOf" srcId="{C4072BD2-3CAE-420F-9BB2-5392E50F3BEF}" destId="{5855B34C-D149-46F6-85E8-6A781A85479A}" srcOrd="31" destOrd="0" presId="urn:microsoft.com/office/officeart/2005/8/layout/list1"/>
    <dgm:cxn modelId="{AFD896C8-20FD-4825-8E18-BE97E4837FE0}" type="presParOf" srcId="{C4072BD2-3CAE-420F-9BB2-5392E50F3BEF}" destId="{2E8DB459-54BA-4142-93D9-ABF67AB3CD36}" srcOrd="32" destOrd="0" presId="urn:microsoft.com/office/officeart/2005/8/layout/list1"/>
    <dgm:cxn modelId="{575678F7-2B9A-462F-8314-D94BF67172BC}" type="presParOf" srcId="{2E8DB459-54BA-4142-93D9-ABF67AB3CD36}" destId="{83A075B2-491E-4CD4-9CFA-45CF0ACE8DED}" srcOrd="0" destOrd="0" presId="urn:microsoft.com/office/officeart/2005/8/layout/list1"/>
    <dgm:cxn modelId="{63526368-82A3-4E40-A25C-26C0EA191451}" type="presParOf" srcId="{2E8DB459-54BA-4142-93D9-ABF67AB3CD36}" destId="{99D77A25-B7B7-4B52-AA8C-222554C12559}" srcOrd="1" destOrd="0" presId="urn:microsoft.com/office/officeart/2005/8/layout/list1"/>
    <dgm:cxn modelId="{C35504FA-8132-46FF-9FBF-D8C81F8F8A81}" type="presParOf" srcId="{C4072BD2-3CAE-420F-9BB2-5392E50F3BEF}" destId="{7B574733-B822-4711-BC9F-9F2E7EA09CCD}" srcOrd="33" destOrd="0" presId="urn:microsoft.com/office/officeart/2005/8/layout/list1"/>
    <dgm:cxn modelId="{A92EAFB8-E6E1-4BE8-9AAC-8BC364184E11}" type="presParOf" srcId="{C4072BD2-3CAE-420F-9BB2-5392E50F3BEF}" destId="{D62C8C42-369E-4557-9161-234083196D65}" srcOrd="34" destOrd="0" presId="urn:microsoft.com/office/officeart/2005/8/layout/list1"/>
    <dgm:cxn modelId="{C2A34B19-EEBE-4F93-81D6-BBC2B12DC3BB}" type="presParOf" srcId="{C4072BD2-3CAE-420F-9BB2-5392E50F3BEF}" destId="{635AADA6-7939-4012-8D6E-256980D8259E}" srcOrd="35" destOrd="0" presId="urn:microsoft.com/office/officeart/2005/8/layout/list1"/>
    <dgm:cxn modelId="{EB2CA6D8-4629-42FA-BFF6-F5D49AD578A6}" type="presParOf" srcId="{C4072BD2-3CAE-420F-9BB2-5392E50F3BEF}" destId="{DE5AB214-D2E1-403B-A504-5E9F1F3CE5B5}" srcOrd="36" destOrd="0" presId="urn:microsoft.com/office/officeart/2005/8/layout/list1"/>
    <dgm:cxn modelId="{3FEAA9BA-9680-4762-B913-276C2736774D}" type="presParOf" srcId="{DE5AB214-D2E1-403B-A504-5E9F1F3CE5B5}" destId="{A9FF6A14-264F-470E-AE98-E2B71B93CB35}" srcOrd="0" destOrd="0" presId="urn:microsoft.com/office/officeart/2005/8/layout/list1"/>
    <dgm:cxn modelId="{309FBB41-C43E-4B35-B9F5-3555E6267B1E}" type="presParOf" srcId="{DE5AB214-D2E1-403B-A504-5E9F1F3CE5B5}" destId="{EC07B759-20D6-4C11-9AF7-E1B6D1291AA6}" srcOrd="1" destOrd="0" presId="urn:microsoft.com/office/officeart/2005/8/layout/list1"/>
    <dgm:cxn modelId="{8A21B724-8337-4D1B-996A-06A9F5B423A2}" type="presParOf" srcId="{C4072BD2-3CAE-420F-9BB2-5392E50F3BEF}" destId="{8629E38E-B04A-46BB-98E0-CF1C0C8D6283}" srcOrd="37" destOrd="0" presId="urn:microsoft.com/office/officeart/2005/8/layout/list1"/>
    <dgm:cxn modelId="{E55296A7-1D19-4379-9314-39A1EC0569F5}" type="presParOf" srcId="{C4072BD2-3CAE-420F-9BB2-5392E50F3BEF}" destId="{4B1F2D8E-179D-4E94-9DC8-8A12D3D77415}" srcOrd="38" destOrd="0" presId="urn:microsoft.com/office/officeart/2005/8/layout/list1"/>
    <dgm:cxn modelId="{97D31FF6-3DD2-4C81-A66F-875228721861}" type="presParOf" srcId="{C4072BD2-3CAE-420F-9BB2-5392E50F3BEF}" destId="{E4C259C8-D6E8-4EAC-B1E7-89F583A32B7C}" srcOrd="39" destOrd="0" presId="urn:microsoft.com/office/officeart/2005/8/layout/list1"/>
    <dgm:cxn modelId="{41748862-31DC-4F29-AA60-CBE98985129D}" type="presParOf" srcId="{C4072BD2-3CAE-420F-9BB2-5392E50F3BEF}" destId="{BBF170FF-9484-489D-A949-2EF82A7A6279}" srcOrd="40" destOrd="0" presId="urn:microsoft.com/office/officeart/2005/8/layout/list1"/>
    <dgm:cxn modelId="{20976130-3192-4C5C-A29F-9358DD13FF2A}" type="presParOf" srcId="{BBF170FF-9484-489D-A949-2EF82A7A6279}" destId="{0EE1329D-7C49-40E6-829A-F81C0A6559C9}" srcOrd="0" destOrd="0" presId="urn:microsoft.com/office/officeart/2005/8/layout/list1"/>
    <dgm:cxn modelId="{CA32FE99-F8F8-4919-AE0C-28DC136EFE6F}" type="presParOf" srcId="{BBF170FF-9484-489D-A949-2EF82A7A6279}" destId="{D2967928-5361-417C-A94B-B7E054A899F4}" srcOrd="1" destOrd="0" presId="urn:microsoft.com/office/officeart/2005/8/layout/list1"/>
    <dgm:cxn modelId="{AF8A7DE7-FEC3-4418-A036-37DD4EE01381}" type="presParOf" srcId="{C4072BD2-3CAE-420F-9BB2-5392E50F3BEF}" destId="{886A1C91-AEAA-4480-8573-9EED1583302D}" srcOrd="41" destOrd="0" presId="urn:microsoft.com/office/officeart/2005/8/layout/list1"/>
    <dgm:cxn modelId="{39794479-000C-4FF4-B84F-FCE9C1FB983B}" type="presParOf" srcId="{C4072BD2-3CAE-420F-9BB2-5392E50F3BEF}" destId="{7D49B9ED-575B-469A-B42E-5CD4F6E00904}" srcOrd="42" destOrd="0" presId="urn:microsoft.com/office/officeart/2005/8/layout/list1"/>
    <dgm:cxn modelId="{0A46AA90-E3DA-4172-AE73-02989FBAC11A}" type="presParOf" srcId="{C4072BD2-3CAE-420F-9BB2-5392E50F3BEF}" destId="{354A57C2-FCA1-4E2D-9AB4-3708BE08458F}" srcOrd="43" destOrd="0" presId="urn:microsoft.com/office/officeart/2005/8/layout/list1"/>
    <dgm:cxn modelId="{85E649B7-A393-4F0C-8381-A2E611931615}" type="presParOf" srcId="{C4072BD2-3CAE-420F-9BB2-5392E50F3BEF}" destId="{68707451-9A3D-42F2-85FE-14E1D0E8CEAB}" srcOrd="44" destOrd="0" presId="urn:microsoft.com/office/officeart/2005/8/layout/list1"/>
    <dgm:cxn modelId="{D1BBB845-4BDD-4947-B468-4BC9B9523303}" type="presParOf" srcId="{68707451-9A3D-42F2-85FE-14E1D0E8CEAB}" destId="{6F2EFEA1-2351-42F4-A1D3-A2CD83E7DC74}" srcOrd="0" destOrd="0" presId="urn:microsoft.com/office/officeart/2005/8/layout/list1"/>
    <dgm:cxn modelId="{2F41CC2B-3998-4D29-8B70-763D47248B87}" type="presParOf" srcId="{68707451-9A3D-42F2-85FE-14E1D0E8CEAB}" destId="{39EC1422-6038-427D-AE7A-C2F9F7EFF661}" srcOrd="1" destOrd="0" presId="urn:microsoft.com/office/officeart/2005/8/layout/list1"/>
    <dgm:cxn modelId="{977F77DD-1C8F-4F43-9E0D-9458D9A73360}" type="presParOf" srcId="{C4072BD2-3CAE-420F-9BB2-5392E50F3BEF}" destId="{F0CE43BF-CD05-4896-B1EC-1E2F4A04E922}" srcOrd="45" destOrd="0" presId="urn:microsoft.com/office/officeart/2005/8/layout/list1"/>
    <dgm:cxn modelId="{BD5B98E4-1950-4628-B73A-9CA5851C431D}" type="presParOf" srcId="{C4072BD2-3CAE-420F-9BB2-5392E50F3BEF}" destId="{E8D7AC15-E46F-402D-924B-6EA23AF632BE}" srcOrd="46" destOrd="0" presId="urn:microsoft.com/office/officeart/2005/8/layout/list1"/>
    <dgm:cxn modelId="{483519C3-AFB7-429C-815C-FB7992529D5A}" type="presParOf" srcId="{C4072BD2-3CAE-420F-9BB2-5392E50F3BEF}" destId="{A33F8DF4-CA3E-4A88-ACC1-FCFDDE130A83}" srcOrd="47" destOrd="0" presId="urn:microsoft.com/office/officeart/2005/8/layout/list1"/>
    <dgm:cxn modelId="{771A28ED-9641-47BB-B945-B054C41D44BB}" type="presParOf" srcId="{C4072BD2-3CAE-420F-9BB2-5392E50F3BEF}" destId="{7C5F1042-B459-4C9C-9598-65F3C11523FC}" srcOrd="48" destOrd="0" presId="urn:microsoft.com/office/officeart/2005/8/layout/list1"/>
    <dgm:cxn modelId="{A02FB807-A4F3-483A-8639-C85091EE3981}" type="presParOf" srcId="{7C5F1042-B459-4C9C-9598-65F3C11523FC}" destId="{F3EA967A-1421-4C59-A04C-965A520AE1AF}" srcOrd="0" destOrd="0" presId="urn:microsoft.com/office/officeart/2005/8/layout/list1"/>
    <dgm:cxn modelId="{DD926841-3E9A-4036-9BBB-C57EF9F36F78}" type="presParOf" srcId="{7C5F1042-B459-4C9C-9598-65F3C11523FC}" destId="{FE8EC9AD-27D8-45A1-A8A3-F1EC2B94096D}" srcOrd="1" destOrd="0" presId="urn:microsoft.com/office/officeart/2005/8/layout/list1"/>
    <dgm:cxn modelId="{BBA1DD35-1A17-4BA7-9E44-164172826556}" type="presParOf" srcId="{C4072BD2-3CAE-420F-9BB2-5392E50F3BEF}" destId="{EAD566C7-6A8B-4310-A702-5204821FFAB1}" srcOrd="49" destOrd="0" presId="urn:microsoft.com/office/officeart/2005/8/layout/list1"/>
    <dgm:cxn modelId="{3B33487A-78F7-4B56-9A6A-B0A53E7D32BC}" type="presParOf" srcId="{C4072BD2-3CAE-420F-9BB2-5392E50F3BEF}" destId="{793D5854-A6FD-403A-B9A4-4D1CB2145141}" srcOrd="50" destOrd="0" presId="urn:microsoft.com/office/officeart/2005/8/layout/list1"/>
    <dgm:cxn modelId="{C59519B0-E9EA-4EA8-B277-8D7D566BD723}" type="presParOf" srcId="{C4072BD2-3CAE-420F-9BB2-5392E50F3BEF}" destId="{7C878A07-E577-460D-8102-A2F0566B28C7}" srcOrd="51" destOrd="0" presId="urn:microsoft.com/office/officeart/2005/8/layout/list1"/>
    <dgm:cxn modelId="{97A73580-5E98-4E70-B15B-2546521DF896}" type="presParOf" srcId="{C4072BD2-3CAE-420F-9BB2-5392E50F3BEF}" destId="{5F493968-28E0-4EB7-94D8-E55236572C38}" srcOrd="52" destOrd="0" presId="urn:microsoft.com/office/officeart/2005/8/layout/list1"/>
    <dgm:cxn modelId="{81C85C52-6FF5-430D-BF8D-C5A39B0CC7A6}" type="presParOf" srcId="{5F493968-28E0-4EB7-94D8-E55236572C38}" destId="{4E3F91C1-7CBB-430F-AD32-300E57A7CF7E}" srcOrd="0" destOrd="0" presId="urn:microsoft.com/office/officeart/2005/8/layout/list1"/>
    <dgm:cxn modelId="{C59238AF-C4C0-4D3C-89EF-74251F73FF88}" type="presParOf" srcId="{5F493968-28E0-4EB7-94D8-E55236572C38}" destId="{5AF1BB93-7AD9-48F4-955B-3BFF78E245BE}" srcOrd="1" destOrd="0" presId="urn:microsoft.com/office/officeart/2005/8/layout/list1"/>
    <dgm:cxn modelId="{5B78A4E6-9DFE-4AC3-AFDA-62E0A70B7A5A}" type="presParOf" srcId="{C4072BD2-3CAE-420F-9BB2-5392E50F3BEF}" destId="{D978FF30-DFB1-4C5C-8F7D-A869444DE1D1}" srcOrd="53" destOrd="0" presId="urn:microsoft.com/office/officeart/2005/8/layout/list1"/>
    <dgm:cxn modelId="{F97F485E-6256-4A6F-A385-B1A5E2ADB818}" type="presParOf" srcId="{C4072BD2-3CAE-420F-9BB2-5392E50F3BEF}" destId="{68325D11-0A1E-41B0-AFEB-6107CF95A01B}" srcOrd="54" destOrd="0" presId="urn:microsoft.com/office/officeart/2005/8/layout/list1"/>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7F94241A-3534-4E14-B26B-E4CED1E672D0}"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11D3278B-EDED-499F-9535-D73E7367A772}">
      <dgm:prSet phldrT="[Текст]" custT="1"/>
      <dgm:spPr/>
      <dgm:t>
        <a:bodyPr/>
        <a:lstStyle/>
        <a:p>
          <a:pPr algn="ctr"/>
          <a:r>
            <a:rPr lang="uk-UA" sz="1400">
              <a:latin typeface="Times New Roman" panose="02020603050405020304" pitchFamily="18" charset="0"/>
              <a:cs typeface="Times New Roman" panose="02020603050405020304" pitchFamily="18" charset="0"/>
            </a:rPr>
            <a:t>поняття спільної мети для організації</a:t>
          </a:r>
          <a:endParaRPr lang="ru-RU" sz="1400">
            <a:latin typeface="Times New Roman" panose="02020603050405020304" pitchFamily="18" charset="0"/>
            <a:cs typeface="Times New Roman" panose="02020603050405020304" pitchFamily="18" charset="0"/>
          </a:endParaRPr>
        </a:p>
      </dgm:t>
    </dgm:pt>
    <dgm:pt modelId="{10929B8A-B810-49DF-9E32-1E9777ECA936}" type="parTrans" cxnId="{7AA2E49C-4E51-4FD2-9604-210D36D4B6AB}">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EF28EB6F-23F9-446C-910C-496CD0FDDD2B}" type="sibTrans" cxnId="{7AA2E49C-4E51-4FD2-9604-210D36D4B6AB}">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7B95E0E8-EBC3-4707-A059-A50598D00D77}">
      <dgm:prSet phldrT="[Текст]" custT="1"/>
      <dgm:spPr/>
      <dgm:t>
        <a:bodyPr/>
        <a:lstStyle/>
        <a:p>
          <a:pPr algn="ctr"/>
          <a:r>
            <a:rPr lang="uk-UA" sz="1400">
              <a:latin typeface="Times New Roman" panose="02020603050405020304" pitchFamily="18" charset="0"/>
              <a:cs typeface="Times New Roman" panose="02020603050405020304" pitchFamily="18" charset="0"/>
            </a:rPr>
            <a:t>способи створення та спільного усвідомлення цілей</a:t>
          </a:r>
          <a:endParaRPr lang="ru-RU" sz="1400">
            <a:latin typeface="Times New Roman" panose="02020603050405020304" pitchFamily="18" charset="0"/>
            <a:cs typeface="Times New Roman" panose="02020603050405020304" pitchFamily="18" charset="0"/>
          </a:endParaRPr>
        </a:p>
      </dgm:t>
    </dgm:pt>
    <dgm:pt modelId="{9E10E54D-C4CC-45D8-B100-0491F84AA21B}" type="parTrans" cxnId="{9F1EF620-9DE2-4A18-912D-A52C4CDD677E}">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55E92EA2-5441-46D9-ADFA-F29D52C81801}" type="sibTrans" cxnId="{9F1EF620-9DE2-4A18-912D-A52C4CDD677E}">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0F841893-A8D8-4DA6-A4AF-67B6B1B87918}">
      <dgm:prSet phldrT="[Текст]" custT="1"/>
      <dgm:spPr/>
      <dgm:t>
        <a:bodyPr/>
        <a:lstStyle/>
        <a:p>
          <a:pPr algn="ctr"/>
          <a:r>
            <a:rPr lang="uk-UA" sz="1400">
              <a:latin typeface="Times New Roman" panose="02020603050405020304" pitchFamily="18" charset="0"/>
              <a:cs typeface="Times New Roman" panose="02020603050405020304" pitchFamily="18" charset="0"/>
            </a:rPr>
            <a:t>вплив єдності цілей на продуктивність та задоволення працівників</a:t>
          </a:r>
          <a:endParaRPr lang="ru-RU" sz="1400">
            <a:latin typeface="Times New Roman" panose="02020603050405020304" pitchFamily="18" charset="0"/>
            <a:cs typeface="Times New Roman" panose="02020603050405020304" pitchFamily="18" charset="0"/>
          </a:endParaRPr>
        </a:p>
      </dgm:t>
    </dgm:pt>
    <dgm:pt modelId="{926AAB99-CADD-4F9B-BC34-635C03895521}" type="parTrans" cxnId="{305B7FE2-1FCC-4875-87B3-86DB7E018143}">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63812E14-BD0B-47CB-A620-5D88470C6529}" type="sibTrans" cxnId="{305B7FE2-1FCC-4875-87B3-86DB7E018143}">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6614B817-8764-4F89-B948-FC5635A055FC}" type="pres">
      <dgm:prSet presAssocID="{7F94241A-3534-4E14-B26B-E4CED1E672D0}" presName="linear" presStyleCnt="0">
        <dgm:presLayoutVars>
          <dgm:dir/>
          <dgm:animLvl val="lvl"/>
          <dgm:resizeHandles val="exact"/>
        </dgm:presLayoutVars>
      </dgm:prSet>
      <dgm:spPr/>
    </dgm:pt>
    <dgm:pt modelId="{F6FA2F5C-F5DA-4544-88E6-C307B003B8BA}" type="pres">
      <dgm:prSet presAssocID="{11D3278B-EDED-499F-9535-D73E7367A772}" presName="parentLin" presStyleCnt="0"/>
      <dgm:spPr/>
    </dgm:pt>
    <dgm:pt modelId="{53D64913-6E17-484C-A2FD-26CC06E9DC2D}" type="pres">
      <dgm:prSet presAssocID="{11D3278B-EDED-499F-9535-D73E7367A772}" presName="parentLeftMargin" presStyleLbl="node1" presStyleIdx="0" presStyleCnt="3"/>
      <dgm:spPr/>
    </dgm:pt>
    <dgm:pt modelId="{0734465A-00EA-4EB3-941D-1B28889574EE}" type="pres">
      <dgm:prSet presAssocID="{11D3278B-EDED-499F-9535-D73E7367A772}" presName="parentText" presStyleLbl="node1" presStyleIdx="0" presStyleCnt="3">
        <dgm:presLayoutVars>
          <dgm:chMax val="0"/>
          <dgm:bulletEnabled val="1"/>
        </dgm:presLayoutVars>
      </dgm:prSet>
      <dgm:spPr/>
    </dgm:pt>
    <dgm:pt modelId="{62A0DFA7-7AFF-4B01-A132-FB687A5C8260}" type="pres">
      <dgm:prSet presAssocID="{11D3278B-EDED-499F-9535-D73E7367A772}" presName="negativeSpace" presStyleCnt="0"/>
      <dgm:spPr/>
    </dgm:pt>
    <dgm:pt modelId="{FBC4DCC3-E607-4A76-8BF2-1C9CE4E142C6}" type="pres">
      <dgm:prSet presAssocID="{11D3278B-EDED-499F-9535-D73E7367A772}" presName="childText" presStyleLbl="conFgAcc1" presStyleIdx="0" presStyleCnt="3">
        <dgm:presLayoutVars>
          <dgm:bulletEnabled val="1"/>
        </dgm:presLayoutVars>
      </dgm:prSet>
      <dgm:spPr/>
    </dgm:pt>
    <dgm:pt modelId="{9033848D-7332-4B35-9D48-3C8E7B61427D}" type="pres">
      <dgm:prSet presAssocID="{EF28EB6F-23F9-446C-910C-496CD0FDDD2B}" presName="spaceBetweenRectangles" presStyleCnt="0"/>
      <dgm:spPr/>
    </dgm:pt>
    <dgm:pt modelId="{0C04C337-EA1A-4E16-AF0B-C77878E75A8A}" type="pres">
      <dgm:prSet presAssocID="{7B95E0E8-EBC3-4707-A059-A50598D00D77}" presName="parentLin" presStyleCnt="0"/>
      <dgm:spPr/>
    </dgm:pt>
    <dgm:pt modelId="{12F43C83-E780-44B3-A42B-59BAD5CF4C7A}" type="pres">
      <dgm:prSet presAssocID="{7B95E0E8-EBC3-4707-A059-A50598D00D77}" presName="parentLeftMargin" presStyleLbl="node1" presStyleIdx="0" presStyleCnt="3"/>
      <dgm:spPr/>
    </dgm:pt>
    <dgm:pt modelId="{E56BCF94-3D12-4E14-A521-DBBF9B606C7E}" type="pres">
      <dgm:prSet presAssocID="{7B95E0E8-EBC3-4707-A059-A50598D00D77}" presName="parentText" presStyleLbl="node1" presStyleIdx="1" presStyleCnt="3">
        <dgm:presLayoutVars>
          <dgm:chMax val="0"/>
          <dgm:bulletEnabled val="1"/>
        </dgm:presLayoutVars>
      </dgm:prSet>
      <dgm:spPr/>
    </dgm:pt>
    <dgm:pt modelId="{CD315039-BB72-4E85-BEF5-CE28ACA749CA}" type="pres">
      <dgm:prSet presAssocID="{7B95E0E8-EBC3-4707-A059-A50598D00D77}" presName="negativeSpace" presStyleCnt="0"/>
      <dgm:spPr/>
    </dgm:pt>
    <dgm:pt modelId="{D7768A55-1B23-4059-A315-8B4494B402BE}" type="pres">
      <dgm:prSet presAssocID="{7B95E0E8-EBC3-4707-A059-A50598D00D77}" presName="childText" presStyleLbl="conFgAcc1" presStyleIdx="1" presStyleCnt="3">
        <dgm:presLayoutVars>
          <dgm:bulletEnabled val="1"/>
        </dgm:presLayoutVars>
      </dgm:prSet>
      <dgm:spPr/>
    </dgm:pt>
    <dgm:pt modelId="{29FEEF7A-A461-4FF8-B532-6EB1D52B2C8C}" type="pres">
      <dgm:prSet presAssocID="{55E92EA2-5441-46D9-ADFA-F29D52C81801}" presName="spaceBetweenRectangles" presStyleCnt="0"/>
      <dgm:spPr/>
    </dgm:pt>
    <dgm:pt modelId="{7D7B0AFE-7676-4B75-BEE5-424F8B0AD30E}" type="pres">
      <dgm:prSet presAssocID="{0F841893-A8D8-4DA6-A4AF-67B6B1B87918}" presName="parentLin" presStyleCnt="0"/>
      <dgm:spPr/>
    </dgm:pt>
    <dgm:pt modelId="{C94B1C71-BA91-44D1-B05A-B340DA5D9315}" type="pres">
      <dgm:prSet presAssocID="{0F841893-A8D8-4DA6-A4AF-67B6B1B87918}" presName="parentLeftMargin" presStyleLbl="node1" presStyleIdx="1" presStyleCnt="3"/>
      <dgm:spPr/>
    </dgm:pt>
    <dgm:pt modelId="{00C526E8-78BC-41E0-856D-7790A52A245C}" type="pres">
      <dgm:prSet presAssocID="{0F841893-A8D8-4DA6-A4AF-67B6B1B87918}" presName="parentText" presStyleLbl="node1" presStyleIdx="2" presStyleCnt="3">
        <dgm:presLayoutVars>
          <dgm:chMax val="0"/>
          <dgm:bulletEnabled val="1"/>
        </dgm:presLayoutVars>
      </dgm:prSet>
      <dgm:spPr/>
    </dgm:pt>
    <dgm:pt modelId="{7B787881-D060-4807-B3B4-5EEDD45A8503}" type="pres">
      <dgm:prSet presAssocID="{0F841893-A8D8-4DA6-A4AF-67B6B1B87918}" presName="negativeSpace" presStyleCnt="0"/>
      <dgm:spPr/>
    </dgm:pt>
    <dgm:pt modelId="{B2737787-9837-4AB1-BC38-ABE80DF37773}" type="pres">
      <dgm:prSet presAssocID="{0F841893-A8D8-4DA6-A4AF-67B6B1B87918}" presName="childText" presStyleLbl="conFgAcc1" presStyleIdx="2" presStyleCnt="3">
        <dgm:presLayoutVars>
          <dgm:bulletEnabled val="1"/>
        </dgm:presLayoutVars>
      </dgm:prSet>
      <dgm:spPr/>
    </dgm:pt>
  </dgm:ptLst>
  <dgm:cxnLst>
    <dgm:cxn modelId="{F3083209-E168-46BD-9015-5F8F35BF4E3B}" type="presOf" srcId="{7B95E0E8-EBC3-4707-A059-A50598D00D77}" destId="{E56BCF94-3D12-4E14-A521-DBBF9B606C7E}" srcOrd="1" destOrd="0" presId="urn:microsoft.com/office/officeart/2005/8/layout/list1"/>
    <dgm:cxn modelId="{9F1EF620-9DE2-4A18-912D-A52C4CDD677E}" srcId="{7F94241A-3534-4E14-B26B-E4CED1E672D0}" destId="{7B95E0E8-EBC3-4707-A059-A50598D00D77}" srcOrd="1" destOrd="0" parTransId="{9E10E54D-C4CC-45D8-B100-0491F84AA21B}" sibTransId="{55E92EA2-5441-46D9-ADFA-F29D52C81801}"/>
    <dgm:cxn modelId="{07B27A30-BE32-4880-B052-E886136C6BA2}" type="presOf" srcId="{0F841893-A8D8-4DA6-A4AF-67B6B1B87918}" destId="{C94B1C71-BA91-44D1-B05A-B340DA5D9315}" srcOrd="0" destOrd="0" presId="urn:microsoft.com/office/officeart/2005/8/layout/list1"/>
    <dgm:cxn modelId="{3DDF0B44-FA85-40FC-AC0E-796161D493B1}" type="presOf" srcId="{7F94241A-3534-4E14-B26B-E4CED1E672D0}" destId="{6614B817-8764-4F89-B948-FC5635A055FC}" srcOrd="0" destOrd="0" presId="urn:microsoft.com/office/officeart/2005/8/layout/list1"/>
    <dgm:cxn modelId="{A7674091-1D51-4D41-9C6D-91032C9C7E84}" type="presOf" srcId="{11D3278B-EDED-499F-9535-D73E7367A772}" destId="{0734465A-00EA-4EB3-941D-1B28889574EE}" srcOrd="1" destOrd="0" presId="urn:microsoft.com/office/officeart/2005/8/layout/list1"/>
    <dgm:cxn modelId="{7AA2E49C-4E51-4FD2-9604-210D36D4B6AB}" srcId="{7F94241A-3534-4E14-B26B-E4CED1E672D0}" destId="{11D3278B-EDED-499F-9535-D73E7367A772}" srcOrd="0" destOrd="0" parTransId="{10929B8A-B810-49DF-9E32-1E9777ECA936}" sibTransId="{EF28EB6F-23F9-446C-910C-496CD0FDDD2B}"/>
    <dgm:cxn modelId="{CB1BBDAF-3B6E-4791-8D43-F69E557C608C}" type="presOf" srcId="{0F841893-A8D8-4DA6-A4AF-67B6B1B87918}" destId="{00C526E8-78BC-41E0-856D-7790A52A245C}" srcOrd="1" destOrd="0" presId="urn:microsoft.com/office/officeart/2005/8/layout/list1"/>
    <dgm:cxn modelId="{05EBD5B0-26DC-4C55-BC3B-F4046CADAF83}" type="presOf" srcId="{7B95E0E8-EBC3-4707-A059-A50598D00D77}" destId="{12F43C83-E780-44B3-A42B-59BAD5CF4C7A}" srcOrd="0" destOrd="0" presId="urn:microsoft.com/office/officeart/2005/8/layout/list1"/>
    <dgm:cxn modelId="{305B7FE2-1FCC-4875-87B3-86DB7E018143}" srcId="{7F94241A-3534-4E14-B26B-E4CED1E672D0}" destId="{0F841893-A8D8-4DA6-A4AF-67B6B1B87918}" srcOrd="2" destOrd="0" parTransId="{926AAB99-CADD-4F9B-BC34-635C03895521}" sibTransId="{63812E14-BD0B-47CB-A620-5D88470C6529}"/>
    <dgm:cxn modelId="{8E1D54E5-CF97-4441-95DD-D9EA290A7F8F}" type="presOf" srcId="{11D3278B-EDED-499F-9535-D73E7367A772}" destId="{53D64913-6E17-484C-A2FD-26CC06E9DC2D}" srcOrd="0" destOrd="0" presId="urn:microsoft.com/office/officeart/2005/8/layout/list1"/>
    <dgm:cxn modelId="{4507B698-6E3C-410E-AF96-65C287460DB1}" type="presParOf" srcId="{6614B817-8764-4F89-B948-FC5635A055FC}" destId="{F6FA2F5C-F5DA-4544-88E6-C307B003B8BA}" srcOrd="0" destOrd="0" presId="urn:microsoft.com/office/officeart/2005/8/layout/list1"/>
    <dgm:cxn modelId="{0CC01B70-87E2-4A67-860A-5776F273A42A}" type="presParOf" srcId="{F6FA2F5C-F5DA-4544-88E6-C307B003B8BA}" destId="{53D64913-6E17-484C-A2FD-26CC06E9DC2D}" srcOrd="0" destOrd="0" presId="urn:microsoft.com/office/officeart/2005/8/layout/list1"/>
    <dgm:cxn modelId="{750BA317-6F27-421A-AAB4-21773149C8C6}" type="presParOf" srcId="{F6FA2F5C-F5DA-4544-88E6-C307B003B8BA}" destId="{0734465A-00EA-4EB3-941D-1B28889574EE}" srcOrd="1" destOrd="0" presId="urn:microsoft.com/office/officeart/2005/8/layout/list1"/>
    <dgm:cxn modelId="{528CBF47-7606-4B01-95FB-0CAB6ED48F55}" type="presParOf" srcId="{6614B817-8764-4F89-B948-FC5635A055FC}" destId="{62A0DFA7-7AFF-4B01-A132-FB687A5C8260}" srcOrd="1" destOrd="0" presId="urn:microsoft.com/office/officeart/2005/8/layout/list1"/>
    <dgm:cxn modelId="{3131BC34-667A-4BF5-B6FF-1A0E8DA7DE28}" type="presParOf" srcId="{6614B817-8764-4F89-B948-FC5635A055FC}" destId="{FBC4DCC3-E607-4A76-8BF2-1C9CE4E142C6}" srcOrd="2" destOrd="0" presId="urn:microsoft.com/office/officeart/2005/8/layout/list1"/>
    <dgm:cxn modelId="{708803A4-C7B0-47D4-BB5D-8AF83151C675}" type="presParOf" srcId="{6614B817-8764-4F89-B948-FC5635A055FC}" destId="{9033848D-7332-4B35-9D48-3C8E7B61427D}" srcOrd="3" destOrd="0" presId="urn:microsoft.com/office/officeart/2005/8/layout/list1"/>
    <dgm:cxn modelId="{66606A05-AE6A-4F06-9F0B-8CAE39A14505}" type="presParOf" srcId="{6614B817-8764-4F89-B948-FC5635A055FC}" destId="{0C04C337-EA1A-4E16-AF0B-C77878E75A8A}" srcOrd="4" destOrd="0" presId="urn:microsoft.com/office/officeart/2005/8/layout/list1"/>
    <dgm:cxn modelId="{3A71A020-561C-44C9-95DF-22DBE94A06A4}" type="presParOf" srcId="{0C04C337-EA1A-4E16-AF0B-C77878E75A8A}" destId="{12F43C83-E780-44B3-A42B-59BAD5CF4C7A}" srcOrd="0" destOrd="0" presId="urn:microsoft.com/office/officeart/2005/8/layout/list1"/>
    <dgm:cxn modelId="{DD9A8011-1459-4BE7-A200-7A15FE035612}" type="presParOf" srcId="{0C04C337-EA1A-4E16-AF0B-C77878E75A8A}" destId="{E56BCF94-3D12-4E14-A521-DBBF9B606C7E}" srcOrd="1" destOrd="0" presId="urn:microsoft.com/office/officeart/2005/8/layout/list1"/>
    <dgm:cxn modelId="{414F943A-775D-4733-BB4A-BD8C1B556B1A}" type="presParOf" srcId="{6614B817-8764-4F89-B948-FC5635A055FC}" destId="{CD315039-BB72-4E85-BEF5-CE28ACA749CA}" srcOrd="5" destOrd="0" presId="urn:microsoft.com/office/officeart/2005/8/layout/list1"/>
    <dgm:cxn modelId="{EC50CCAC-4FD8-4273-AF3D-7210CC32E40C}" type="presParOf" srcId="{6614B817-8764-4F89-B948-FC5635A055FC}" destId="{D7768A55-1B23-4059-A315-8B4494B402BE}" srcOrd="6" destOrd="0" presId="urn:microsoft.com/office/officeart/2005/8/layout/list1"/>
    <dgm:cxn modelId="{7D0DB937-CC99-4532-B270-AFBBF004A8EF}" type="presParOf" srcId="{6614B817-8764-4F89-B948-FC5635A055FC}" destId="{29FEEF7A-A461-4FF8-B532-6EB1D52B2C8C}" srcOrd="7" destOrd="0" presId="urn:microsoft.com/office/officeart/2005/8/layout/list1"/>
    <dgm:cxn modelId="{CB61D62A-3F52-4103-8B7A-3605E6ABD2EF}" type="presParOf" srcId="{6614B817-8764-4F89-B948-FC5635A055FC}" destId="{7D7B0AFE-7676-4B75-BEE5-424F8B0AD30E}" srcOrd="8" destOrd="0" presId="urn:microsoft.com/office/officeart/2005/8/layout/list1"/>
    <dgm:cxn modelId="{266E953F-49E2-46C0-B0F9-766120EE46E7}" type="presParOf" srcId="{7D7B0AFE-7676-4B75-BEE5-424F8B0AD30E}" destId="{C94B1C71-BA91-44D1-B05A-B340DA5D9315}" srcOrd="0" destOrd="0" presId="urn:microsoft.com/office/officeart/2005/8/layout/list1"/>
    <dgm:cxn modelId="{55D09A67-9926-4420-A235-170ABB6ADE40}" type="presParOf" srcId="{7D7B0AFE-7676-4B75-BEE5-424F8B0AD30E}" destId="{00C526E8-78BC-41E0-856D-7790A52A245C}" srcOrd="1" destOrd="0" presId="urn:microsoft.com/office/officeart/2005/8/layout/list1"/>
    <dgm:cxn modelId="{35A7137E-8450-4B74-8402-C3966A20DEF7}" type="presParOf" srcId="{6614B817-8764-4F89-B948-FC5635A055FC}" destId="{7B787881-D060-4807-B3B4-5EEDD45A8503}" srcOrd="9" destOrd="0" presId="urn:microsoft.com/office/officeart/2005/8/layout/list1"/>
    <dgm:cxn modelId="{F7E4DE11-AA10-484C-848B-0A07B8F6E3E1}" type="presParOf" srcId="{6614B817-8764-4F89-B948-FC5635A055FC}" destId="{B2737787-9837-4AB1-BC38-ABE80DF37773}" srcOrd="10" destOrd="0" presId="urn:microsoft.com/office/officeart/2005/8/layout/list1"/>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5A1F9D3F-23A6-4E8D-AD35-F1878E046EB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B735C330-D401-41B2-AA59-E8FBA5138F9F}">
      <dgm:prSet phldrT="[Текст]" custT="1"/>
      <dgm:spPr/>
      <dgm:t>
        <a:bodyPr/>
        <a:lstStyle/>
        <a:p>
          <a:pPr algn="ctr"/>
          <a:r>
            <a:rPr lang="uk-UA" sz="1400">
              <a:latin typeface="Times New Roman" panose="02020603050405020304" pitchFamily="18" charset="0"/>
              <a:cs typeface="Times New Roman" panose="02020603050405020304" pitchFamily="18" charset="0"/>
            </a:rPr>
            <a:t>Принцип спеціалізації та делегування праці</a:t>
          </a:r>
          <a:endParaRPr lang="ru-RU" sz="1400">
            <a:latin typeface="Times New Roman" panose="02020603050405020304" pitchFamily="18" charset="0"/>
            <a:cs typeface="Times New Roman" panose="02020603050405020304" pitchFamily="18" charset="0"/>
          </a:endParaRPr>
        </a:p>
      </dgm:t>
    </dgm:pt>
    <dgm:pt modelId="{86874B10-BD9C-4909-9310-8F1C40F9BD1D}" type="parTrans" cxnId="{D1DF1511-D75A-4296-8B1E-02D0C334B102}">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35432C23-37B2-49EB-B3D5-B56BF3195AF3}" type="sibTrans" cxnId="{D1DF1511-D75A-4296-8B1E-02D0C334B102}">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04C7C3C3-3400-420A-9E68-A1BA19DB5F4E}">
      <dgm:prSet phldrT="[Текст]" custT="1"/>
      <dgm:spPr/>
      <dgm:t>
        <a:bodyPr/>
        <a:lstStyle/>
        <a:p>
          <a:pPr algn="ctr"/>
          <a:r>
            <a:rPr lang="uk-UA" sz="1400">
              <a:latin typeface="Times New Roman" panose="02020603050405020304" pitchFamily="18" charset="0"/>
              <a:cs typeface="Times New Roman" panose="02020603050405020304" pitchFamily="18" charset="0"/>
            </a:rPr>
            <a:t>роль спеціалізації в ефективному розподілі робіт</a:t>
          </a:r>
          <a:endParaRPr lang="ru-RU" sz="1400">
            <a:latin typeface="Times New Roman" panose="02020603050405020304" pitchFamily="18" charset="0"/>
            <a:cs typeface="Times New Roman" panose="02020603050405020304" pitchFamily="18" charset="0"/>
          </a:endParaRPr>
        </a:p>
      </dgm:t>
    </dgm:pt>
    <dgm:pt modelId="{78DA863D-3A9B-425B-8E08-ADE8F772B6C9}" type="parTrans" cxnId="{30403752-CAE1-41CE-88B1-7B3470DE5D1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E43536DA-6098-4861-9ABE-25072CDED170}" type="sibTrans" cxnId="{30403752-CAE1-41CE-88B1-7B3470DE5D1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445CE0F6-C8A1-4B80-927B-563B44AC751E}">
      <dgm:prSet phldrT="[Текст]" custT="1"/>
      <dgm:spPr/>
      <dgm:t>
        <a:bodyPr/>
        <a:lstStyle/>
        <a:p>
          <a:pPr algn="ctr"/>
          <a:r>
            <a:rPr lang="uk-UA" sz="1400">
              <a:latin typeface="Times New Roman" panose="02020603050405020304" pitchFamily="18" charset="0"/>
              <a:cs typeface="Times New Roman" panose="02020603050405020304" pitchFamily="18" charset="0"/>
            </a:rPr>
            <a:t>вплив оптимального розподілу обов'язків на продуктивність та мотивацію працівників</a:t>
          </a:r>
          <a:endParaRPr lang="ru-RU" sz="1400">
            <a:latin typeface="Times New Roman" panose="02020603050405020304" pitchFamily="18" charset="0"/>
            <a:cs typeface="Times New Roman" panose="02020603050405020304" pitchFamily="18" charset="0"/>
          </a:endParaRPr>
        </a:p>
      </dgm:t>
    </dgm:pt>
    <dgm:pt modelId="{56914DDA-7F31-4B52-90C9-F404452526A8}" type="parTrans" cxnId="{A96816D9-D972-4572-828F-C66A459CE7EB}">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8007630B-AEA6-4784-A058-360EE79B713A}" type="sibTrans" cxnId="{A96816D9-D972-4572-828F-C66A459CE7EB}">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E74FD01D-785E-4CB3-8C60-9F9AD278D774}">
      <dgm:prSet custT="1"/>
      <dgm:spPr/>
      <dgm:t>
        <a:bodyPr/>
        <a:lstStyle/>
        <a:p>
          <a:pPr algn="ctr"/>
          <a:r>
            <a:rPr lang="uk-UA" sz="1400">
              <a:latin typeface="Times New Roman" panose="02020603050405020304" pitchFamily="18" charset="0"/>
              <a:cs typeface="Times New Roman" panose="02020603050405020304" pitchFamily="18" charset="0"/>
            </a:rPr>
            <a:t>моделі делегування праці в сучасних організаціях</a:t>
          </a:r>
          <a:endParaRPr lang="en-US" sz="1400">
            <a:latin typeface="Times New Roman" panose="02020603050405020304" pitchFamily="18" charset="0"/>
            <a:cs typeface="Times New Roman" panose="02020603050405020304" pitchFamily="18" charset="0"/>
          </a:endParaRPr>
        </a:p>
      </dgm:t>
    </dgm:pt>
    <dgm:pt modelId="{B93E512D-99BA-4E4F-8D31-DEC79B36D67D}" type="parTrans" cxnId="{9513561E-35A2-40A5-AF6E-4A7D2B924FD5}">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8329712C-08FB-46E9-9B95-7E4377A0D95C}" type="sibTrans" cxnId="{9513561E-35A2-40A5-AF6E-4A7D2B924FD5}">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ED637587-4E9A-40F3-B298-1B5542D23069}" type="pres">
      <dgm:prSet presAssocID="{5A1F9D3F-23A6-4E8D-AD35-F1878E046EB6}" presName="hierChild1" presStyleCnt="0">
        <dgm:presLayoutVars>
          <dgm:chPref val="1"/>
          <dgm:dir/>
          <dgm:animOne val="branch"/>
          <dgm:animLvl val="lvl"/>
          <dgm:resizeHandles/>
        </dgm:presLayoutVars>
      </dgm:prSet>
      <dgm:spPr/>
    </dgm:pt>
    <dgm:pt modelId="{7ADAD44B-022D-4AE0-87C8-72F570568F11}" type="pres">
      <dgm:prSet presAssocID="{B735C330-D401-41B2-AA59-E8FBA5138F9F}" presName="hierRoot1" presStyleCnt="0"/>
      <dgm:spPr/>
    </dgm:pt>
    <dgm:pt modelId="{EDC3C494-C57C-4294-8217-FB3736CD7500}" type="pres">
      <dgm:prSet presAssocID="{B735C330-D401-41B2-AA59-E8FBA5138F9F}" presName="composite" presStyleCnt="0"/>
      <dgm:spPr/>
    </dgm:pt>
    <dgm:pt modelId="{F44C6AFE-47EC-4036-93D3-B0E85F9B1811}" type="pres">
      <dgm:prSet presAssocID="{B735C330-D401-41B2-AA59-E8FBA5138F9F}" presName="background" presStyleLbl="node0" presStyleIdx="0" presStyleCnt="1"/>
      <dgm:spPr/>
    </dgm:pt>
    <dgm:pt modelId="{0EE2D3E1-24DE-4B08-B676-16E713997C65}" type="pres">
      <dgm:prSet presAssocID="{B735C330-D401-41B2-AA59-E8FBA5138F9F}" presName="text" presStyleLbl="fgAcc0" presStyleIdx="0" presStyleCnt="1">
        <dgm:presLayoutVars>
          <dgm:chPref val="3"/>
        </dgm:presLayoutVars>
      </dgm:prSet>
      <dgm:spPr/>
    </dgm:pt>
    <dgm:pt modelId="{E041F7E6-1375-4C6A-A577-C2A6CDF73529}" type="pres">
      <dgm:prSet presAssocID="{B735C330-D401-41B2-AA59-E8FBA5138F9F}" presName="hierChild2" presStyleCnt="0"/>
      <dgm:spPr/>
    </dgm:pt>
    <dgm:pt modelId="{B930ACDB-9C73-4187-B00C-5AEFAE281EAD}" type="pres">
      <dgm:prSet presAssocID="{78DA863D-3A9B-425B-8E08-ADE8F772B6C9}" presName="Name10" presStyleLbl="parChTrans1D2" presStyleIdx="0" presStyleCnt="3"/>
      <dgm:spPr/>
    </dgm:pt>
    <dgm:pt modelId="{55C99CFF-F22B-4B9E-AEEE-A50ADBB16EEC}" type="pres">
      <dgm:prSet presAssocID="{04C7C3C3-3400-420A-9E68-A1BA19DB5F4E}" presName="hierRoot2" presStyleCnt="0"/>
      <dgm:spPr/>
    </dgm:pt>
    <dgm:pt modelId="{7CC7A571-3A62-4E88-9F6C-1F731E9B9F0C}" type="pres">
      <dgm:prSet presAssocID="{04C7C3C3-3400-420A-9E68-A1BA19DB5F4E}" presName="composite2" presStyleCnt="0"/>
      <dgm:spPr/>
    </dgm:pt>
    <dgm:pt modelId="{9EBC8549-B25D-49B9-9374-8F6852E33BE5}" type="pres">
      <dgm:prSet presAssocID="{04C7C3C3-3400-420A-9E68-A1BA19DB5F4E}" presName="background2" presStyleLbl="node2" presStyleIdx="0" presStyleCnt="3"/>
      <dgm:spPr/>
    </dgm:pt>
    <dgm:pt modelId="{EC99DB5B-D2A7-4635-977C-A202D4F29D84}" type="pres">
      <dgm:prSet presAssocID="{04C7C3C3-3400-420A-9E68-A1BA19DB5F4E}" presName="text2" presStyleLbl="fgAcc2" presStyleIdx="0" presStyleCnt="3">
        <dgm:presLayoutVars>
          <dgm:chPref val="3"/>
        </dgm:presLayoutVars>
      </dgm:prSet>
      <dgm:spPr/>
    </dgm:pt>
    <dgm:pt modelId="{6FEF415D-118C-40E2-87EF-F668E8967E4F}" type="pres">
      <dgm:prSet presAssocID="{04C7C3C3-3400-420A-9E68-A1BA19DB5F4E}" presName="hierChild3" presStyleCnt="0"/>
      <dgm:spPr/>
    </dgm:pt>
    <dgm:pt modelId="{1C6A65EA-2D4E-4615-8ACB-35B56DDFD8B6}" type="pres">
      <dgm:prSet presAssocID="{B93E512D-99BA-4E4F-8D31-DEC79B36D67D}" presName="Name10" presStyleLbl="parChTrans1D2" presStyleIdx="1" presStyleCnt="3"/>
      <dgm:spPr/>
    </dgm:pt>
    <dgm:pt modelId="{BE1B31B2-22C0-43E7-A778-80CC515B2AFE}" type="pres">
      <dgm:prSet presAssocID="{E74FD01D-785E-4CB3-8C60-9F9AD278D774}" presName="hierRoot2" presStyleCnt="0"/>
      <dgm:spPr/>
    </dgm:pt>
    <dgm:pt modelId="{931FCC92-ED61-4681-AF34-C6E15F60ADB9}" type="pres">
      <dgm:prSet presAssocID="{E74FD01D-785E-4CB3-8C60-9F9AD278D774}" presName="composite2" presStyleCnt="0"/>
      <dgm:spPr/>
    </dgm:pt>
    <dgm:pt modelId="{29E1424E-04F3-414B-994C-9CC4D3632A24}" type="pres">
      <dgm:prSet presAssocID="{E74FD01D-785E-4CB3-8C60-9F9AD278D774}" presName="background2" presStyleLbl="node2" presStyleIdx="1" presStyleCnt="3"/>
      <dgm:spPr/>
    </dgm:pt>
    <dgm:pt modelId="{2075F646-9C09-4EBD-BBDF-6740B64F940C}" type="pres">
      <dgm:prSet presAssocID="{E74FD01D-785E-4CB3-8C60-9F9AD278D774}" presName="text2" presStyleLbl="fgAcc2" presStyleIdx="1" presStyleCnt="3">
        <dgm:presLayoutVars>
          <dgm:chPref val="3"/>
        </dgm:presLayoutVars>
      </dgm:prSet>
      <dgm:spPr/>
    </dgm:pt>
    <dgm:pt modelId="{F01DD90E-C348-4407-B373-9CA6BDDC1B2B}" type="pres">
      <dgm:prSet presAssocID="{E74FD01D-785E-4CB3-8C60-9F9AD278D774}" presName="hierChild3" presStyleCnt="0"/>
      <dgm:spPr/>
    </dgm:pt>
    <dgm:pt modelId="{71779651-6463-4E7A-AB5A-FC23EF5C96F1}" type="pres">
      <dgm:prSet presAssocID="{56914DDA-7F31-4B52-90C9-F404452526A8}" presName="Name10" presStyleLbl="parChTrans1D2" presStyleIdx="2" presStyleCnt="3"/>
      <dgm:spPr/>
    </dgm:pt>
    <dgm:pt modelId="{3D80AE1D-83C2-46DF-B3D6-8477B8720059}" type="pres">
      <dgm:prSet presAssocID="{445CE0F6-C8A1-4B80-927B-563B44AC751E}" presName="hierRoot2" presStyleCnt="0"/>
      <dgm:spPr/>
    </dgm:pt>
    <dgm:pt modelId="{F4652676-AEF2-4A38-B63F-5D41F9175FEF}" type="pres">
      <dgm:prSet presAssocID="{445CE0F6-C8A1-4B80-927B-563B44AC751E}" presName="composite2" presStyleCnt="0"/>
      <dgm:spPr/>
    </dgm:pt>
    <dgm:pt modelId="{A244212F-3723-45F4-B928-9B4FA058590F}" type="pres">
      <dgm:prSet presAssocID="{445CE0F6-C8A1-4B80-927B-563B44AC751E}" presName="background2" presStyleLbl="node2" presStyleIdx="2" presStyleCnt="3"/>
      <dgm:spPr/>
    </dgm:pt>
    <dgm:pt modelId="{53CC6F83-891B-4666-B7B3-0F815D88C56C}" type="pres">
      <dgm:prSet presAssocID="{445CE0F6-C8A1-4B80-927B-563B44AC751E}" presName="text2" presStyleLbl="fgAcc2" presStyleIdx="2" presStyleCnt="3" custScaleX="133863">
        <dgm:presLayoutVars>
          <dgm:chPref val="3"/>
        </dgm:presLayoutVars>
      </dgm:prSet>
      <dgm:spPr/>
    </dgm:pt>
    <dgm:pt modelId="{3B7E43C6-A256-4844-9D43-A53673CCE416}" type="pres">
      <dgm:prSet presAssocID="{445CE0F6-C8A1-4B80-927B-563B44AC751E}" presName="hierChild3" presStyleCnt="0"/>
      <dgm:spPr/>
    </dgm:pt>
  </dgm:ptLst>
  <dgm:cxnLst>
    <dgm:cxn modelId="{D1DF1511-D75A-4296-8B1E-02D0C334B102}" srcId="{5A1F9D3F-23A6-4E8D-AD35-F1878E046EB6}" destId="{B735C330-D401-41B2-AA59-E8FBA5138F9F}" srcOrd="0" destOrd="0" parTransId="{86874B10-BD9C-4909-9310-8F1C40F9BD1D}" sibTransId="{35432C23-37B2-49EB-B3D5-B56BF3195AF3}"/>
    <dgm:cxn modelId="{9513561E-35A2-40A5-AF6E-4A7D2B924FD5}" srcId="{B735C330-D401-41B2-AA59-E8FBA5138F9F}" destId="{E74FD01D-785E-4CB3-8C60-9F9AD278D774}" srcOrd="1" destOrd="0" parTransId="{B93E512D-99BA-4E4F-8D31-DEC79B36D67D}" sibTransId="{8329712C-08FB-46E9-9B95-7E4377A0D95C}"/>
    <dgm:cxn modelId="{22970C34-7E4A-4106-B326-70E417C54877}" type="presOf" srcId="{E74FD01D-785E-4CB3-8C60-9F9AD278D774}" destId="{2075F646-9C09-4EBD-BBDF-6740B64F940C}" srcOrd="0" destOrd="0" presId="urn:microsoft.com/office/officeart/2005/8/layout/hierarchy1"/>
    <dgm:cxn modelId="{5ADED236-1307-4DCD-860B-3DAD89CF88C6}" type="presOf" srcId="{B735C330-D401-41B2-AA59-E8FBA5138F9F}" destId="{0EE2D3E1-24DE-4B08-B676-16E713997C65}" srcOrd="0" destOrd="0" presId="urn:microsoft.com/office/officeart/2005/8/layout/hierarchy1"/>
    <dgm:cxn modelId="{B35EC96B-33CF-41AB-A1D1-D6319961B5E0}" type="presOf" srcId="{5A1F9D3F-23A6-4E8D-AD35-F1878E046EB6}" destId="{ED637587-4E9A-40F3-B298-1B5542D23069}" srcOrd="0" destOrd="0" presId="urn:microsoft.com/office/officeart/2005/8/layout/hierarchy1"/>
    <dgm:cxn modelId="{30403752-CAE1-41CE-88B1-7B3470DE5D18}" srcId="{B735C330-D401-41B2-AA59-E8FBA5138F9F}" destId="{04C7C3C3-3400-420A-9E68-A1BA19DB5F4E}" srcOrd="0" destOrd="0" parTransId="{78DA863D-3A9B-425B-8E08-ADE8F772B6C9}" sibTransId="{E43536DA-6098-4861-9ABE-25072CDED170}"/>
    <dgm:cxn modelId="{18F34A7A-AD69-4297-B77A-95B846AD9D42}" type="presOf" srcId="{04C7C3C3-3400-420A-9E68-A1BA19DB5F4E}" destId="{EC99DB5B-D2A7-4635-977C-A202D4F29D84}" srcOrd="0" destOrd="0" presId="urn:microsoft.com/office/officeart/2005/8/layout/hierarchy1"/>
    <dgm:cxn modelId="{4978137B-DEAB-4FDB-83D4-20FE600B653F}" type="presOf" srcId="{78DA863D-3A9B-425B-8E08-ADE8F772B6C9}" destId="{B930ACDB-9C73-4187-B00C-5AEFAE281EAD}" srcOrd="0" destOrd="0" presId="urn:microsoft.com/office/officeart/2005/8/layout/hierarchy1"/>
    <dgm:cxn modelId="{996DD499-0CB8-4EB5-9A39-095591EA4A6A}" type="presOf" srcId="{B93E512D-99BA-4E4F-8D31-DEC79B36D67D}" destId="{1C6A65EA-2D4E-4615-8ACB-35B56DDFD8B6}" srcOrd="0" destOrd="0" presId="urn:microsoft.com/office/officeart/2005/8/layout/hierarchy1"/>
    <dgm:cxn modelId="{753EABB2-684C-44EE-BAB2-3ABBB1695355}" type="presOf" srcId="{445CE0F6-C8A1-4B80-927B-563B44AC751E}" destId="{53CC6F83-891B-4666-B7B3-0F815D88C56C}" srcOrd="0" destOrd="0" presId="urn:microsoft.com/office/officeart/2005/8/layout/hierarchy1"/>
    <dgm:cxn modelId="{BE366BCD-F304-4F88-B0F3-4B5AA64B8F4B}" type="presOf" srcId="{56914DDA-7F31-4B52-90C9-F404452526A8}" destId="{71779651-6463-4E7A-AB5A-FC23EF5C96F1}" srcOrd="0" destOrd="0" presId="urn:microsoft.com/office/officeart/2005/8/layout/hierarchy1"/>
    <dgm:cxn modelId="{A96816D9-D972-4572-828F-C66A459CE7EB}" srcId="{B735C330-D401-41B2-AA59-E8FBA5138F9F}" destId="{445CE0F6-C8A1-4B80-927B-563B44AC751E}" srcOrd="2" destOrd="0" parTransId="{56914DDA-7F31-4B52-90C9-F404452526A8}" sibTransId="{8007630B-AEA6-4784-A058-360EE79B713A}"/>
    <dgm:cxn modelId="{6D14780C-AAB4-4AF8-8795-1E394C752918}" type="presParOf" srcId="{ED637587-4E9A-40F3-B298-1B5542D23069}" destId="{7ADAD44B-022D-4AE0-87C8-72F570568F11}" srcOrd="0" destOrd="0" presId="urn:microsoft.com/office/officeart/2005/8/layout/hierarchy1"/>
    <dgm:cxn modelId="{22A75BE9-3B74-4DCC-9B67-038C8D2BB46B}" type="presParOf" srcId="{7ADAD44B-022D-4AE0-87C8-72F570568F11}" destId="{EDC3C494-C57C-4294-8217-FB3736CD7500}" srcOrd="0" destOrd="0" presId="urn:microsoft.com/office/officeart/2005/8/layout/hierarchy1"/>
    <dgm:cxn modelId="{78D4AC4D-FEB6-4868-918E-2D147D96BFAD}" type="presParOf" srcId="{EDC3C494-C57C-4294-8217-FB3736CD7500}" destId="{F44C6AFE-47EC-4036-93D3-B0E85F9B1811}" srcOrd="0" destOrd="0" presId="urn:microsoft.com/office/officeart/2005/8/layout/hierarchy1"/>
    <dgm:cxn modelId="{C9C4F42F-FAA7-49A1-B51E-C9254E0AE734}" type="presParOf" srcId="{EDC3C494-C57C-4294-8217-FB3736CD7500}" destId="{0EE2D3E1-24DE-4B08-B676-16E713997C65}" srcOrd="1" destOrd="0" presId="urn:microsoft.com/office/officeart/2005/8/layout/hierarchy1"/>
    <dgm:cxn modelId="{B0F46186-2919-4E49-9CB6-EBA5A519A8DC}" type="presParOf" srcId="{7ADAD44B-022D-4AE0-87C8-72F570568F11}" destId="{E041F7E6-1375-4C6A-A577-C2A6CDF73529}" srcOrd="1" destOrd="0" presId="urn:microsoft.com/office/officeart/2005/8/layout/hierarchy1"/>
    <dgm:cxn modelId="{61264D20-2C9F-4EB5-83C8-C0DB0CFAA86A}" type="presParOf" srcId="{E041F7E6-1375-4C6A-A577-C2A6CDF73529}" destId="{B930ACDB-9C73-4187-B00C-5AEFAE281EAD}" srcOrd="0" destOrd="0" presId="urn:microsoft.com/office/officeart/2005/8/layout/hierarchy1"/>
    <dgm:cxn modelId="{70CF0A40-186A-48EF-8207-D4DD674D3E2B}" type="presParOf" srcId="{E041F7E6-1375-4C6A-A577-C2A6CDF73529}" destId="{55C99CFF-F22B-4B9E-AEEE-A50ADBB16EEC}" srcOrd="1" destOrd="0" presId="urn:microsoft.com/office/officeart/2005/8/layout/hierarchy1"/>
    <dgm:cxn modelId="{AF142366-658A-4707-8C89-1FA758B59089}" type="presParOf" srcId="{55C99CFF-F22B-4B9E-AEEE-A50ADBB16EEC}" destId="{7CC7A571-3A62-4E88-9F6C-1F731E9B9F0C}" srcOrd="0" destOrd="0" presId="urn:microsoft.com/office/officeart/2005/8/layout/hierarchy1"/>
    <dgm:cxn modelId="{9E52241F-687A-4F8D-8433-6760E946554B}" type="presParOf" srcId="{7CC7A571-3A62-4E88-9F6C-1F731E9B9F0C}" destId="{9EBC8549-B25D-49B9-9374-8F6852E33BE5}" srcOrd="0" destOrd="0" presId="urn:microsoft.com/office/officeart/2005/8/layout/hierarchy1"/>
    <dgm:cxn modelId="{54EB13E9-65F4-4430-A8C1-B03C8A46133D}" type="presParOf" srcId="{7CC7A571-3A62-4E88-9F6C-1F731E9B9F0C}" destId="{EC99DB5B-D2A7-4635-977C-A202D4F29D84}" srcOrd="1" destOrd="0" presId="urn:microsoft.com/office/officeart/2005/8/layout/hierarchy1"/>
    <dgm:cxn modelId="{3451E360-DEF2-4569-8D5A-28969C3FDEA2}" type="presParOf" srcId="{55C99CFF-F22B-4B9E-AEEE-A50ADBB16EEC}" destId="{6FEF415D-118C-40E2-87EF-F668E8967E4F}" srcOrd="1" destOrd="0" presId="urn:microsoft.com/office/officeart/2005/8/layout/hierarchy1"/>
    <dgm:cxn modelId="{1451C4C0-61FC-4276-8578-871ACEB3D8D2}" type="presParOf" srcId="{E041F7E6-1375-4C6A-A577-C2A6CDF73529}" destId="{1C6A65EA-2D4E-4615-8ACB-35B56DDFD8B6}" srcOrd="2" destOrd="0" presId="urn:microsoft.com/office/officeart/2005/8/layout/hierarchy1"/>
    <dgm:cxn modelId="{C5DC7C82-BA01-4AF4-984C-DCCCB9DF6CDB}" type="presParOf" srcId="{E041F7E6-1375-4C6A-A577-C2A6CDF73529}" destId="{BE1B31B2-22C0-43E7-A778-80CC515B2AFE}" srcOrd="3" destOrd="0" presId="urn:microsoft.com/office/officeart/2005/8/layout/hierarchy1"/>
    <dgm:cxn modelId="{D270F9E1-3FB3-4B97-B2CA-C8DC615DAB99}" type="presParOf" srcId="{BE1B31B2-22C0-43E7-A778-80CC515B2AFE}" destId="{931FCC92-ED61-4681-AF34-C6E15F60ADB9}" srcOrd="0" destOrd="0" presId="urn:microsoft.com/office/officeart/2005/8/layout/hierarchy1"/>
    <dgm:cxn modelId="{6CE4B71B-969F-4AA5-87AF-51AF62CD01DA}" type="presParOf" srcId="{931FCC92-ED61-4681-AF34-C6E15F60ADB9}" destId="{29E1424E-04F3-414B-994C-9CC4D3632A24}" srcOrd="0" destOrd="0" presId="urn:microsoft.com/office/officeart/2005/8/layout/hierarchy1"/>
    <dgm:cxn modelId="{1B23C59B-6A00-40A4-9A78-AF69A314D191}" type="presParOf" srcId="{931FCC92-ED61-4681-AF34-C6E15F60ADB9}" destId="{2075F646-9C09-4EBD-BBDF-6740B64F940C}" srcOrd="1" destOrd="0" presId="urn:microsoft.com/office/officeart/2005/8/layout/hierarchy1"/>
    <dgm:cxn modelId="{4462CCCC-32A2-439D-808F-CA10A4CE8396}" type="presParOf" srcId="{BE1B31B2-22C0-43E7-A778-80CC515B2AFE}" destId="{F01DD90E-C348-4407-B373-9CA6BDDC1B2B}" srcOrd="1" destOrd="0" presId="urn:microsoft.com/office/officeart/2005/8/layout/hierarchy1"/>
    <dgm:cxn modelId="{8AACC320-A5BD-4730-B23A-1C28EBDC9A2C}" type="presParOf" srcId="{E041F7E6-1375-4C6A-A577-C2A6CDF73529}" destId="{71779651-6463-4E7A-AB5A-FC23EF5C96F1}" srcOrd="4" destOrd="0" presId="urn:microsoft.com/office/officeart/2005/8/layout/hierarchy1"/>
    <dgm:cxn modelId="{CB1D6C84-9FF5-46AA-B88D-C0C41380078D}" type="presParOf" srcId="{E041F7E6-1375-4C6A-A577-C2A6CDF73529}" destId="{3D80AE1D-83C2-46DF-B3D6-8477B8720059}" srcOrd="5" destOrd="0" presId="urn:microsoft.com/office/officeart/2005/8/layout/hierarchy1"/>
    <dgm:cxn modelId="{6EBC967B-CB70-4405-8A90-253B6B8542F9}" type="presParOf" srcId="{3D80AE1D-83C2-46DF-B3D6-8477B8720059}" destId="{F4652676-AEF2-4A38-B63F-5D41F9175FEF}" srcOrd="0" destOrd="0" presId="urn:microsoft.com/office/officeart/2005/8/layout/hierarchy1"/>
    <dgm:cxn modelId="{EBD61C51-708E-4801-9546-399CB51C13EC}" type="presParOf" srcId="{F4652676-AEF2-4A38-B63F-5D41F9175FEF}" destId="{A244212F-3723-45F4-B928-9B4FA058590F}" srcOrd="0" destOrd="0" presId="urn:microsoft.com/office/officeart/2005/8/layout/hierarchy1"/>
    <dgm:cxn modelId="{630D5982-5B81-409D-AF53-70583A372B5E}" type="presParOf" srcId="{F4652676-AEF2-4A38-B63F-5D41F9175FEF}" destId="{53CC6F83-891B-4666-B7B3-0F815D88C56C}" srcOrd="1" destOrd="0" presId="urn:microsoft.com/office/officeart/2005/8/layout/hierarchy1"/>
    <dgm:cxn modelId="{F8FA5568-86C4-45C2-9EB5-11F9945F5B11}" type="presParOf" srcId="{3D80AE1D-83C2-46DF-B3D6-8477B8720059}" destId="{3B7E43C6-A256-4844-9D43-A53673CCE416}" srcOrd="1" destOrd="0" presId="urn:microsoft.com/office/officeart/2005/8/layout/hierarchy1"/>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63D85F93-A454-4569-9B5C-455973D78178}" type="doc">
      <dgm:prSet loTypeId="urn:microsoft.com/office/officeart/2008/layout/VerticalCircleList" loCatId="list" qsTypeId="urn:microsoft.com/office/officeart/2005/8/quickstyle/simple1" qsCatId="simple" csTypeId="urn:microsoft.com/office/officeart/2005/8/colors/accent1_2" csCatId="accent1" phldr="1"/>
      <dgm:spPr/>
      <dgm:t>
        <a:bodyPr/>
        <a:lstStyle/>
        <a:p>
          <a:endParaRPr lang="ru-RU"/>
        </a:p>
      </dgm:t>
    </dgm:pt>
    <dgm:pt modelId="{26C704E3-4141-44EA-B521-3755564F3754}">
      <dgm:prSet phldrT="[Текст]" custT="1"/>
      <dgm:spPr/>
      <dgm:t>
        <a:bodyPr/>
        <a:lstStyle/>
        <a:p>
          <a:pPr algn="ctr"/>
          <a:r>
            <a:rPr lang="uk-UA" sz="1400">
              <a:latin typeface="Times New Roman" panose="02020603050405020304" pitchFamily="18" charset="0"/>
              <a:cs typeface="Times New Roman" panose="02020603050405020304" pitchFamily="18" charset="0"/>
            </a:rPr>
            <a:t>важливість комунікації та співпраці між різними підрозділами</a:t>
          </a:r>
          <a:endParaRPr lang="ru-RU" sz="1400">
            <a:latin typeface="Times New Roman" panose="02020603050405020304" pitchFamily="18" charset="0"/>
            <a:cs typeface="Times New Roman" panose="02020603050405020304" pitchFamily="18" charset="0"/>
          </a:endParaRPr>
        </a:p>
      </dgm:t>
    </dgm:pt>
    <dgm:pt modelId="{DD9FD0EF-E239-4F26-8121-0BF9E3B5E9CC}" type="parTrans" cxnId="{A74611F3-A0D7-455B-A458-1C673E0D45A5}">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0B66DDD7-108C-4735-ACEA-08313ABB9B82}" type="sibTrans" cxnId="{A74611F3-A0D7-455B-A458-1C673E0D45A5}">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D7E206C7-BCDF-46DE-AC51-9B76C8411450}">
      <dgm:prSet phldrT="[Текст]" custT="1"/>
      <dgm:spPr/>
      <dgm:t>
        <a:bodyPr/>
        <a:lstStyle/>
        <a:p>
          <a:pPr algn="ctr"/>
          <a:r>
            <a:rPr lang="uk-UA" sz="1400">
              <a:latin typeface="Times New Roman" panose="02020603050405020304" pitchFamily="18" charset="0"/>
              <a:cs typeface="Times New Roman" panose="02020603050405020304" pitchFamily="18" charset="0"/>
            </a:rPr>
            <a:t>роль лідерства у створенні єдності команди</a:t>
          </a:r>
          <a:endParaRPr lang="ru-RU" sz="1400">
            <a:latin typeface="Times New Roman" panose="02020603050405020304" pitchFamily="18" charset="0"/>
            <a:cs typeface="Times New Roman" panose="02020603050405020304" pitchFamily="18" charset="0"/>
          </a:endParaRPr>
        </a:p>
      </dgm:t>
    </dgm:pt>
    <dgm:pt modelId="{5562807A-CDF1-462C-B3CD-300E7848309F}" type="parTrans" cxnId="{0651E626-1799-4258-B632-C0028BAA282A}">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746B978B-7D78-47A1-BAC2-6E21D4425A04}" type="sibTrans" cxnId="{0651E626-1799-4258-B632-C0028BAA282A}">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ECB3625A-DBAB-4F1B-B82F-5C5B3C412E3F}">
      <dgm:prSet custT="1"/>
      <dgm:spPr/>
      <dgm:t>
        <a:bodyPr/>
        <a:lstStyle/>
        <a:p>
          <a:pPr algn="ctr"/>
          <a:r>
            <a:rPr lang="uk-UA" sz="1400">
              <a:latin typeface="Times New Roman" panose="02020603050405020304" pitchFamily="18" charset="0"/>
              <a:cs typeface="Times New Roman" panose="02020603050405020304" pitchFamily="18" charset="0"/>
            </a:rPr>
            <a:t>перешкоди та стратегії подолання конфліктів в команді</a:t>
          </a:r>
          <a:endParaRPr lang="en-US" sz="1400">
            <a:latin typeface="Times New Roman" panose="02020603050405020304" pitchFamily="18" charset="0"/>
            <a:cs typeface="Times New Roman" panose="02020603050405020304" pitchFamily="18" charset="0"/>
          </a:endParaRPr>
        </a:p>
      </dgm:t>
    </dgm:pt>
    <dgm:pt modelId="{E0F6933E-1054-49F6-945D-75DAF5D788E9}" type="parTrans" cxnId="{0234D11F-6B54-4648-A7A1-EBBE39B2739D}">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598CAD78-B785-4E82-B4AB-FC345D8FABC9}" type="sibTrans" cxnId="{0234D11F-6B54-4648-A7A1-EBBE39B2739D}">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8F1165A3-5F86-4D30-8810-5F990A736EC4}" type="pres">
      <dgm:prSet presAssocID="{63D85F93-A454-4569-9B5C-455973D78178}" presName="Name0" presStyleCnt="0">
        <dgm:presLayoutVars>
          <dgm:dir/>
        </dgm:presLayoutVars>
      </dgm:prSet>
      <dgm:spPr/>
    </dgm:pt>
    <dgm:pt modelId="{FD4B31EB-5DC5-475D-8AA9-9C42026D543A}" type="pres">
      <dgm:prSet presAssocID="{26C704E3-4141-44EA-B521-3755564F3754}" presName="noChildren" presStyleCnt="0"/>
      <dgm:spPr/>
    </dgm:pt>
    <dgm:pt modelId="{5D7386CB-7684-4146-B190-C0C972005CB5}" type="pres">
      <dgm:prSet presAssocID="{26C704E3-4141-44EA-B521-3755564F3754}" presName="gap" presStyleCnt="0"/>
      <dgm:spPr/>
    </dgm:pt>
    <dgm:pt modelId="{8C7B0F70-C49F-4520-BC59-0FC416646AFD}" type="pres">
      <dgm:prSet presAssocID="{26C704E3-4141-44EA-B521-3755564F3754}" presName="medCircle2" presStyleLbl="vennNode1" presStyleIdx="0" presStyleCnt="3"/>
      <dgm:spPr/>
    </dgm:pt>
    <dgm:pt modelId="{533A25D0-77FB-4FB8-8BB2-470577D59AB2}" type="pres">
      <dgm:prSet presAssocID="{26C704E3-4141-44EA-B521-3755564F3754}" presName="txLvlOnly1" presStyleLbl="revTx" presStyleIdx="0" presStyleCnt="3"/>
      <dgm:spPr/>
    </dgm:pt>
    <dgm:pt modelId="{F4577B6F-CC7A-48C3-ACDA-39EEB58D37E3}" type="pres">
      <dgm:prSet presAssocID="{D7E206C7-BCDF-46DE-AC51-9B76C8411450}" presName="noChildren" presStyleCnt="0"/>
      <dgm:spPr/>
    </dgm:pt>
    <dgm:pt modelId="{7FD9EB18-0D98-48C7-8BE2-7EDC35C16F64}" type="pres">
      <dgm:prSet presAssocID="{D7E206C7-BCDF-46DE-AC51-9B76C8411450}" presName="gap" presStyleCnt="0"/>
      <dgm:spPr/>
    </dgm:pt>
    <dgm:pt modelId="{A86AD416-AA91-4CB7-955B-B469ED661C6C}" type="pres">
      <dgm:prSet presAssocID="{D7E206C7-BCDF-46DE-AC51-9B76C8411450}" presName="medCircle2" presStyleLbl="vennNode1" presStyleIdx="1" presStyleCnt="3"/>
      <dgm:spPr/>
    </dgm:pt>
    <dgm:pt modelId="{2B0D8BFA-25F1-4C7E-8B5A-A28E8A2EA05E}" type="pres">
      <dgm:prSet presAssocID="{D7E206C7-BCDF-46DE-AC51-9B76C8411450}" presName="txLvlOnly1" presStyleLbl="revTx" presStyleIdx="1" presStyleCnt="3"/>
      <dgm:spPr/>
    </dgm:pt>
    <dgm:pt modelId="{9BFE2377-1880-4137-8BE3-4E356722493D}" type="pres">
      <dgm:prSet presAssocID="{ECB3625A-DBAB-4F1B-B82F-5C5B3C412E3F}" presName="noChildren" presStyleCnt="0"/>
      <dgm:spPr/>
    </dgm:pt>
    <dgm:pt modelId="{F68F60DD-0031-4BD6-B823-7B6E8A7FA4EA}" type="pres">
      <dgm:prSet presAssocID="{ECB3625A-DBAB-4F1B-B82F-5C5B3C412E3F}" presName="gap" presStyleCnt="0"/>
      <dgm:spPr/>
    </dgm:pt>
    <dgm:pt modelId="{83893D1D-2D6A-445F-BC69-97DD505D8896}" type="pres">
      <dgm:prSet presAssocID="{ECB3625A-DBAB-4F1B-B82F-5C5B3C412E3F}" presName="medCircle2" presStyleLbl="vennNode1" presStyleIdx="2" presStyleCnt="3"/>
      <dgm:spPr/>
    </dgm:pt>
    <dgm:pt modelId="{A1EF3F04-7CD0-4AF6-8808-87B105B00F5F}" type="pres">
      <dgm:prSet presAssocID="{ECB3625A-DBAB-4F1B-B82F-5C5B3C412E3F}" presName="txLvlOnly1" presStyleLbl="revTx" presStyleIdx="2" presStyleCnt="3"/>
      <dgm:spPr/>
    </dgm:pt>
  </dgm:ptLst>
  <dgm:cxnLst>
    <dgm:cxn modelId="{D6F2751E-CDE4-4254-9C99-C70ACBF8666B}" type="presOf" srcId="{63D85F93-A454-4569-9B5C-455973D78178}" destId="{8F1165A3-5F86-4D30-8810-5F990A736EC4}" srcOrd="0" destOrd="0" presId="urn:microsoft.com/office/officeart/2008/layout/VerticalCircleList"/>
    <dgm:cxn modelId="{0234D11F-6B54-4648-A7A1-EBBE39B2739D}" srcId="{63D85F93-A454-4569-9B5C-455973D78178}" destId="{ECB3625A-DBAB-4F1B-B82F-5C5B3C412E3F}" srcOrd="2" destOrd="0" parTransId="{E0F6933E-1054-49F6-945D-75DAF5D788E9}" sibTransId="{598CAD78-B785-4E82-B4AB-FC345D8FABC9}"/>
    <dgm:cxn modelId="{0651E626-1799-4258-B632-C0028BAA282A}" srcId="{63D85F93-A454-4569-9B5C-455973D78178}" destId="{D7E206C7-BCDF-46DE-AC51-9B76C8411450}" srcOrd="1" destOrd="0" parTransId="{5562807A-CDF1-462C-B3CD-300E7848309F}" sibTransId="{746B978B-7D78-47A1-BAC2-6E21D4425A04}"/>
    <dgm:cxn modelId="{D5E3BB30-7ABC-49D6-B768-FAB905E6DDD8}" type="presOf" srcId="{D7E206C7-BCDF-46DE-AC51-9B76C8411450}" destId="{2B0D8BFA-25F1-4C7E-8B5A-A28E8A2EA05E}" srcOrd="0" destOrd="0" presId="urn:microsoft.com/office/officeart/2008/layout/VerticalCircleList"/>
    <dgm:cxn modelId="{74149597-ED4B-406C-B25D-67E7BA3F8A11}" type="presOf" srcId="{ECB3625A-DBAB-4F1B-B82F-5C5B3C412E3F}" destId="{A1EF3F04-7CD0-4AF6-8808-87B105B00F5F}" srcOrd="0" destOrd="0" presId="urn:microsoft.com/office/officeart/2008/layout/VerticalCircleList"/>
    <dgm:cxn modelId="{A74611F3-A0D7-455B-A458-1C673E0D45A5}" srcId="{63D85F93-A454-4569-9B5C-455973D78178}" destId="{26C704E3-4141-44EA-B521-3755564F3754}" srcOrd="0" destOrd="0" parTransId="{DD9FD0EF-E239-4F26-8121-0BF9E3B5E9CC}" sibTransId="{0B66DDD7-108C-4735-ACEA-08313ABB9B82}"/>
    <dgm:cxn modelId="{3A3FD9F3-5A12-4F7C-96E9-54A3C1E18C06}" type="presOf" srcId="{26C704E3-4141-44EA-B521-3755564F3754}" destId="{533A25D0-77FB-4FB8-8BB2-470577D59AB2}" srcOrd="0" destOrd="0" presId="urn:microsoft.com/office/officeart/2008/layout/VerticalCircleList"/>
    <dgm:cxn modelId="{E16E5C5B-6747-4284-9D7F-74CD20BA2319}" type="presParOf" srcId="{8F1165A3-5F86-4D30-8810-5F990A736EC4}" destId="{FD4B31EB-5DC5-475D-8AA9-9C42026D543A}" srcOrd="0" destOrd="0" presId="urn:microsoft.com/office/officeart/2008/layout/VerticalCircleList"/>
    <dgm:cxn modelId="{2DBF7BD8-4479-4DF6-A02E-50435597E902}" type="presParOf" srcId="{FD4B31EB-5DC5-475D-8AA9-9C42026D543A}" destId="{5D7386CB-7684-4146-B190-C0C972005CB5}" srcOrd="0" destOrd="0" presId="urn:microsoft.com/office/officeart/2008/layout/VerticalCircleList"/>
    <dgm:cxn modelId="{953953EC-B830-47A8-B4A4-D3C505C94020}" type="presParOf" srcId="{FD4B31EB-5DC5-475D-8AA9-9C42026D543A}" destId="{8C7B0F70-C49F-4520-BC59-0FC416646AFD}" srcOrd="1" destOrd="0" presId="urn:microsoft.com/office/officeart/2008/layout/VerticalCircleList"/>
    <dgm:cxn modelId="{04FF3682-B521-458F-8B75-143AB124EBC7}" type="presParOf" srcId="{FD4B31EB-5DC5-475D-8AA9-9C42026D543A}" destId="{533A25D0-77FB-4FB8-8BB2-470577D59AB2}" srcOrd="2" destOrd="0" presId="urn:microsoft.com/office/officeart/2008/layout/VerticalCircleList"/>
    <dgm:cxn modelId="{8B237FFC-29E5-4737-B3DA-17513F09DF75}" type="presParOf" srcId="{8F1165A3-5F86-4D30-8810-5F990A736EC4}" destId="{F4577B6F-CC7A-48C3-ACDA-39EEB58D37E3}" srcOrd="1" destOrd="0" presId="urn:microsoft.com/office/officeart/2008/layout/VerticalCircleList"/>
    <dgm:cxn modelId="{7F356D4C-2A12-49F4-81F1-36BAEBDE20BE}" type="presParOf" srcId="{F4577B6F-CC7A-48C3-ACDA-39EEB58D37E3}" destId="{7FD9EB18-0D98-48C7-8BE2-7EDC35C16F64}" srcOrd="0" destOrd="0" presId="urn:microsoft.com/office/officeart/2008/layout/VerticalCircleList"/>
    <dgm:cxn modelId="{93033D3F-47EE-44B3-87D6-088014DF69CC}" type="presParOf" srcId="{F4577B6F-CC7A-48C3-ACDA-39EEB58D37E3}" destId="{A86AD416-AA91-4CB7-955B-B469ED661C6C}" srcOrd="1" destOrd="0" presId="urn:microsoft.com/office/officeart/2008/layout/VerticalCircleList"/>
    <dgm:cxn modelId="{DD92E0BC-D404-4593-A83F-DD0D7BFD7396}" type="presParOf" srcId="{F4577B6F-CC7A-48C3-ACDA-39EEB58D37E3}" destId="{2B0D8BFA-25F1-4C7E-8B5A-A28E8A2EA05E}" srcOrd="2" destOrd="0" presId="urn:microsoft.com/office/officeart/2008/layout/VerticalCircleList"/>
    <dgm:cxn modelId="{1AE0C890-DE74-42E1-A71B-628D3FCDC381}" type="presParOf" srcId="{8F1165A3-5F86-4D30-8810-5F990A736EC4}" destId="{9BFE2377-1880-4137-8BE3-4E356722493D}" srcOrd="2" destOrd="0" presId="urn:microsoft.com/office/officeart/2008/layout/VerticalCircleList"/>
    <dgm:cxn modelId="{E2271493-A55B-4C35-A693-924B26DFA838}" type="presParOf" srcId="{9BFE2377-1880-4137-8BE3-4E356722493D}" destId="{F68F60DD-0031-4BD6-B823-7B6E8A7FA4EA}" srcOrd="0" destOrd="0" presId="urn:microsoft.com/office/officeart/2008/layout/VerticalCircleList"/>
    <dgm:cxn modelId="{2BBF58B4-5114-4BC3-B9C9-A3DFF08B32A1}" type="presParOf" srcId="{9BFE2377-1880-4137-8BE3-4E356722493D}" destId="{83893D1D-2D6A-445F-BC69-97DD505D8896}" srcOrd="1" destOrd="0" presId="urn:microsoft.com/office/officeart/2008/layout/VerticalCircleList"/>
    <dgm:cxn modelId="{3E40721E-79BA-484B-9DA9-40090A1F2283}" type="presParOf" srcId="{9BFE2377-1880-4137-8BE3-4E356722493D}" destId="{A1EF3F04-7CD0-4AF6-8808-87B105B00F5F}" srcOrd="2" destOrd="0" presId="urn:microsoft.com/office/officeart/2008/layout/VerticalCircleList"/>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F2D17FF6-64A0-4982-AAC6-1B26BC969F8A}"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ru-RU"/>
        </a:p>
      </dgm:t>
    </dgm:pt>
    <dgm:pt modelId="{FD8BA8F4-29AB-4D62-8EE2-AAA02F0BAFDF}">
      <dgm:prSet phldrT="[Текст]" custT="1"/>
      <dgm:spPr/>
      <dgm:t>
        <a:bodyPr/>
        <a:lstStyle/>
        <a:p>
          <a:r>
            <a:rPr lang="uk-UA" sz="1400">
              <a:latin typeface="Times New Roman" panose="02020603050405020304" pitchFamily="18" charset="0"/>
              <a:cs typeface="Times New Roman" panose="02020603050405020304" pitchFamily="18" charset="0"/>
            </a:rPr>
            <a:t>Створення ефективних систем контролю та дисципліни</a:t>
          </a:r>
          <a:endParaRPr lang="ru-RU" sz="1400">
            <a:latin typeface="Times New Roman" panose="02020603050405020304" pitchFamily="18" charset="0"/>
            <a:cs typeface="Times New Roman" panose="02020603050405020304" pitchFamily="18" charset="0"/>
          </a:endParaRPr>
        </a:p>
      </dgm:t>
    </dgm:pt>
    <dgm:pt modelId="{CEB26F63-D6ED-432B-8ABE-184A2850C5B1}" type="parTrans" cxnId="{812994B6-27C6-41A4-B044-8976AD284754}">
      <dgm:prSet/>
      <dgm:spPr/>
      <dgm:t>
        <a:bodyPr/>
        <a:lstStyle/>
        <a:p>
          <a:endParaRPr lang="ru-RU" sz="1200">
            <a:latin typeface="Times New Roman" panose="02020603050405020304" pitchFamily="18" charset="0"/>
            <a:cs typeface="Times New Roman" panose="02020603050405020304" pitchFamily="18" charset="0"/>
          </a:endParaRPr>
        </a:p>
      </dgm:t>
    </dgm:pt>
    <dgm:pt modelId="{E278CEBA-7374-4646-A77C-2AA1FBAB5954}" type="sibTrans" cxnId="{812994B6-27C6-41A4-B044-8976AD284754}">
      <dgm:prSet/>
      <dgm:spPr/>
      <dgm:t>
        <a:bodyPr/>
        <a:lstStyle/>
        <a:p>
          <a:endParaRPr lang="ru-RU" sz="1200">
            <a:latin typeface="Times New Roman" panose="02020603050405020304" pitchFamily="18" charset="0"/>
            <a:cs typeface="Times New Roman" panose="02020603050405020304" pitchFamily="18" charset="0"/>
          </a:endParaRPr>
        </a:p>
      </dgm:t>
    </dgm:pt>
    <dgm:pt modelId="{4ED70769-5DD6-471A-AE16-F27C19AE19AD}">
      <dgm:prSet phldrT="[Текст]" custT="1"/>
      <dgm:spPr/>
      <dgm:t>
        <a:bodyPr/>
        <a:lstStyle/>
        <a:p>
          <a:r>
            <a:rPr lang="uk-UA" sz="1400">
              <a:latin typeface="Times New Roman" panose="02020603050405020304" pitchFamily="18" charset="0"/>
              <a:cs typeface="Times New Roman" panose="02020603050405020304" pitchFamily="18" charset="0"/>
            </a:rPr>
            <a:t>вплив дисципліни на якість та результативність роботи</a:t>
          </a:r>
          <a:endParaRPr lang="ru-RU" sz="1400">
            <a:latin typeface="Times New Roman" panose="02020603050405020304" pitchFamily="18" charset="0"/>
            <a:cs typeface="Times New Roman" panose="02020603050405020304" pitchFamily="18" charset="0"/>
          </a:endParaRPr>
        </a:p>
      </dgm:t>
    </dgm:pt>
    <dgm:pt modelId="{40CFFEF3-C71C-48A0-96BB-7579864F3E6C}" type="parTrans" cxnId="{FFC8D37F-552C-4CB3-8F80-5088A30213A3}">
      <dgm:prSet/>
      <dgm:spPr/>
      <dgm:t>
        <a:bodyPr/>
        <a:lstStyle/>
        <a:p>
          <a:endParaRPr lang="ru-RU" sz="1200">
            <a:latin typeface="Times New Roman" panose="02020603050405020304" pitchFamily="18" charset="0"/>
            <a:cs typeface="Times New Roman" panose="02020603050405020304" pitchFamily="18" charset="0"/>
          </a:endParaRPr>
        </a:p>
      </dgm:t>
    </dgm:pt>
    <dgm:pt modelId="{07F54103-D6B8-454C-9E94-3509831DCAF5}" type="sibTrans" cxnId="{FFC8D37F-552C-4CB3-8F80-5088A30213A3}">
      <dgm:prSet/>
      <dgm:spPr/>
      <dgm:t>
        <a:bodyPr/>
        <a:lstStyle/>
        <a:p>
          <a:endParaRPr lang="ru-RU" sz="1200">
            <a:latin typeface="Times New Roman" panose="02020603050405020304" pitchFamily="18" charset="0"/>
            <a:cs typeface="Times New Roman" panose="02020603050405020304" pitchFamily="18" charset="0"/>
          </a:endParaRPr>
        </a:p>
      </dgm:t>
    </dgm:pt>
    <dgm:pt modelId="{7C16A4D9-3466-48DB-98AE-EB2EFC32AC81}">
      <dgm:prSet phldrT="[Текст]" custT="1"/>
      <dgm:spPr/>
      <dgm:t>
        <a:bodyPr/>
        <a:lstStyle/>
        <a:p>
          <a:r>
            <a:rPr lang="uk-UA" sz="1400">
              <a:latin typeface="Times New Roman" panose="02020603050405020304" pitchFamily="18" charset="0"/>
              <a:cs typeface="Times New Roman" panose="02020603050405020304" pitchFamily="18" charset="0"/>
            </a:rPr>
            <a:t>баланс між контролем та автономією працівників</a:t>
          </a:r>
          <a:endParaRPr lang="ru-RU" sz="1400">
            <a:latin typeface="Times New Roman" panose="02020603050405020304" pitchFamily="18" charset="0"/>
            <a:cs typeface="Times New Roman" panose="02020603050405020304" pitchFamily="18" charset="0"/>
          </a:endParaRPr>
        </a:p>
      </dgm:t>
    </dgm:pt>
    <dgm:pt modelId="{7CE31624-F3B9-4763-931D-067C416163FD}" type="parTrans" cxnId="{4475DB76-04A6-4992-85BE-A99C3FFA1DE4}">
      <dgm:prSet/>
      <dgm:spPr/>
      <dgm:t>
        <a:bodyPr/>
        <a:lstStyle/>
        <a:p>
          <a:endParaRPr lang="ru-RU" sz="1200">
            <a:latin typeface="Times New Roman" panose="02020603050405020304" pitchFamily="18" charset="0"/>
            <a:cs typeface="Times New Roman" panose="02020603050405020304" pitchFamily="18" charset="0"/>
          </a:endParaRPr>
        </a:p>
      </dgm:t>
    </dgm:pt>
    <dgm:pt modelId="{726387FB-494A-4F2F-ACE8-167A77AD644F}" type="sibTrans" cxnId="{4475DB76-04A6-4992-85BE-A99C3FFA1DE4}">
      <dgm:prSet/>
      <dgm:spPr/>
      <dgm:t>
        <a:bodyPr/>
        <a:lstStyle/>
        <a:p>
          <a:endParaRPr lang="ru-RU" sz="1200">
            <a:latin typeface="Times New Roman" panose="02020603050405020304" pitchFamily="18" charset="0"/>
            <a:cs typeface="Times New Roman" panose="02020603050405020304" pitchFamily="18" charset="0"/>
          </a:endParaRPr>
        </a:p>
      </dgm:t>
    </dgm:pt>
    <dgm:pt modelId="{2FF8DE75-D7C7-40F5-BCD9-55AA2FE6FB5D}" type="pres">
      <dgm:prSet presAssocID="{F2D17FF6-64A0-4982-AAC6-1B26BC969F8A}" presName="composite" presStyleCnt="0">
        <dgm:presLayoutVars>
          <dgm:chMax val="1"/>
          <dgm:dir/>
          <dgm:resizeHandles val="exact"/>
        </dgm:presLayoutVars>
      </dgm:prSet>
      <dgm:spPr/>
    </dgm:pt>
    <dgm:pt modelId="{C03F629B-C168-471B-964B-6DF326F21514}" type="pres">
      <dgm:prSet presAssocID="{FD8BA8F4-29AB-4D62-8EE2-AAA02F0BAFDF}" presName="roof" presStyleLbl="dkBgShp" presStyleIdx="0" presStyleCnt="2"/>
      <dgm:spPr/>
    </dgm:pt>
    <dgm:pt modelId="{B8ECD745-4909-4B12-9DCD-5B86D153AC3B}" type="pres">
      <dgm:prSet presAssocID="{FD8BA8F4-29AB-4D62-8EE2-AAA02F0BAFDF}" presName="pillars" presStyleCnt="0"/>
      <dgm:spPr/>
    </dgm:pt>
    <dgm:pt modelId="{80A8AB5F-1334-49B2-817D-28BD4E0736B6}" type="pres">
      <dgm:prSet presAssocID="{FD8BA8F4-29AB-4D62-8EE2-AAA02F0BAFDF}" presName="pillar1" presStyleLbl="node1" presStyleIdx="0" presStyleCnt="2">
        <dgm:presLayoutVars>
          <dgm:bulletEnabled val="1"/>
        </dgm:presLayoutVars>
      </dgm:prSet>
      <dgm:spPr/>
    </dgm:pt>
    <dgm:pt modelId="{110B2AF1-A34C-4568-8D0A-202BFA2619A8}" type="pres">
      <dgm:prSet presAssocID="{7C16A4D9-3466-48DB-98AE-EB2EFC32AC81}" presName="pillarX" presStyleLbl="node1" presStyleIdx="1" presStyleCnt="2">
        <dgm:presLayoutVars>
          <dgm:bulletEnabled val="1"/>
        </dgm:presLayoutVars>
      </dgm:prSet>
      <dgm:spPr/>
    </dgm:pt>
    <dgm:pt modelId="{6F3466E2-A19F-4711-9859-F8652D566D25}" type="pres">
      <dgm:prSet presAssocID="{FD8BA8F4-29AB-4D62-8EE2-AAA02F0BAFDF}" presName="base" presStyleLbl="dkBgShp" presStyleIdx="1" presStyleCnt="2"/>
      <dgm:spPr/>
    </dgm:pt>
  </dgm:ptLst>
  <dgm:cxnLst>
    <dgm:cxn modelId="{C48F5E12-8CD1-4B70-9547-4F46B83BABB3}" type="presOf" srcId="{F2D17FF6-64A0-4982-AAC6-1B26BC969F8A}" destId="{2FF8DE75-D7C7-40F5-BCD9-55AA2FE6FB5D}" srcOrd="0" destOrd="0" presId="urn:microsoft.com/office/officeart/2005/8/layout/hList3"/>
    <dgm:cxn modelId="{38F3C250-263B-48B0-A7A6-DE8EC66741B1}" type="presOf" srcId="{7C16A4D9-3466-48DB-98AE-EB2EFC32AC81}" destId="{110B2AF1-A34C-4568-8D0A-202BFA2619A8}" srcOrd="0" destOrd="0" presId="urn:microsoft.com/office/officeart/2005/8/layout/hList3"/>
    <dgm:cxn modelId="{19FB0972-034D-4ED8-85DA-E6BB2ABC9C21}" type="presOf" srcId="{4ED70769-5DD6-471A-AE16-F27C19AE19AD}" destId="{80A8AB5F-1334-49B2-817D-28BD4E0736B6}" srcOrd="0" destOrd="0" presId="urn:microsoft.com/office/officeart/2005/8/layout/hList3"/>
    <dgm:cxn modelId="{4475DB76-04A6-4992-85BE-A99C3FFA1DE4}" srcId="{FD8BA8F4-29AB-4D62-8EE2-AAA02F0BAFDF}" destId="{7C16A4D9-3466-48DB-98AE-EB2EFC32AC81}" srcOrd="1" destOrd="0" parTransId="{7CE31624-F3B9-4763-931D-067C416163FD}" sibTransId="{726387FB-494A-4F2F-ACE8-167A77AD644F}"/>
    <dgm:cxn modelId="{FFC8D37F-552C-4CB3-8F80-5088A30213A3}" srcId="{FD8BA8F4-29AB-4D62-8EE2-AAA02F0BAFDF}" destId="{4ED70769-5DD6-471A-AE16-F27C19AE19AD}" srcOrd="0" destOrd="0" parTransId="{40CFFEF3-C71C-48A0-96BB-7579864F3E6C}" sibTransId="{07F54103-D6B8-454C-9E94-3509831DCAF5}"/>
    <dgm:cxn modelId="{812994B6-27C6-41A4-B044-8976AD284754}" srcId="{F2D17FF6-64A0-4982-AAC6-1B26BC969F8A}" destId="{FD8BA8F4-29AB-4D62-8EE2-AAA02F0BAFDF}" srcOrd="0" destOrd="0" parTransId="{CEB26F63-D6ED-432B-8ABE-184A2850C5B1}" sibTransId="{E278CEBA-7374-4646-A77C-2AA1FBAB5954}"/>
    <dgm:cxn modelId="{CEE172EE-C690-4907-88C8-51E51288A332}" type="presOf" srcId="{FD8BA8F4-29AB-4D62-8EE2-AAA02F0BAFDF}" destId="{C03F629B-C168-471B-964B-6DF326F21514}" srcOrd="0" destOrd="0" presId="urn:microsoft.com/office/officeart/2005/8/layout/hList3"/>
    <dgm:cxn modelId="{F3A12C86-55C7-4BF9-8671-1A47635AFE0B}" type="presParOf" srcId="{2FF8DE75-D7C7-40F5-BCD9-55AA2FE6FB5D}" destId="{C03F629B-C168-471B-964B-6DF326F21514}" srcOrd="0" destOrd="0" presId="urn:microsoft.com/office/officeart/2005/8/layout/hList3"/>
    <dgm:cxn modelId="{3544DE44-40C7-4FCA-B894-C07D14262B8A}" type="presParOf" srcId="{2FF8DE75-D7C7-40F5-BCD9-55AA2FE6FB5D}" destId="{B8ECD745-4909-4B12-9DCD-5B86D153AC3B}" srcOrd="1" destOrd="0" presId="urn:microsoft.com/office/officeart/2005/8/layout/hList3"/>
    <dgm:cxn modelId="{2C8AA3BC-DEF1-4E4D-9C9B-022631B4E089}" type="presParOf" srcId="{B8ECD745-4909-4B12-9DCD-5B86D153AC3B}" destId="{80A8AB5F-1334-49B2-817D-28BD4E0736B6}" srcOrd="0" destOrd="0" presId="urn:microsoft.com/office/officeart/2005/8/layout/hList3"/>
    <dgm:cxn modelId="{005DA5A9-1EBA-41D3-97A6-320D0D51771E}" type="presParOf" srcId="{B8ECD745-4909-4B12-9DCD-5B86D153AC3B}" destId="{110B2AF1-A34C-4568-8D0A-202BFA2619A8}" srcOrd="1" destOrd="0" presId="urn:microsoft.com/office/officeart/2005/8/layout/hList3"/>
    <dgm:cxn modelId="{5EF47892-479F-4436-939E-1B9EE9E26C5C}" type="presParOf" srcId="{2FF8DE75-D7C7-40F5-BCD9-55AA2FE6FB5D}" destId="{6F3466E2-A19F-4711-9859-F8652D566D25}" srcOrd="2" destOrd="0" presId="urn:microsoft.com/office/officeart/2005/8/layout/hList3"/>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46F99F57-7E5A-4628-8FC9-28C91E4BC5CC}"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E31646F9-6DBD-44F6-BA1E-117BABE8E6B4}">
      <dgm:prSet phldrT="[Текст]" custT="1"/>
      <dgm:spPr/>
      <dgm:t>
        <a:bodyPr/>
        <a:lstStyle/>
        <a:p>
          <a:r>
            <a:rPr lang="uk-UA" sz="1400">
              <a:solidFill>
                <a:schemeClr val="bg1"/>
              </a:solidFill>
              <a:latin typeface="Times New Roman" panose="02020603050405020304" pitchFamily="18" charset="0"/>
              <a:cs typeface="Times New Roman" panose="02020603050405020304" pitchFamily="18" charset="0"/>
            </a:rPr>
            <a:t>розуміння переваг та недоліків централізованого управління</a:t>
          </a:r>
          <a:endParaRPr lang="ru-RU" sz="1400" strike="sngStrike">
            <a:solidFill>
              <a:schemeClr val="bg1"/>
            </a:solidFill>
            <a:latin typeface="Times New Roman" panose="02020603050405020304" pitchFamily="18" charset="0"/>
            <a:cs typeface="Times New Roman" panose="02020603050405020304" pitchFamily="18" charset="0"/>
          </a:endParaRPr>
        </a:p>
      </dgm:t>
    </dgm:pt>
    <dgm:pt modelId="{EFBE6A74-CE58-4CF7-B94E-4750220BA263}" type="parTrans" cxnId="{14A5758E-08E9-4EE7-AC25-A239184EA123}">
      <dgm:prSet/>
      <dgm:spPr/>
      <dgm:t>
        <a:bodyPr/>
        <a:lstStyle/>
        <a:p>
          <a:endParaRPr lang="ru-RU" sz="1400">
            <a:solidFill>
              <a:schemeClr val="bg1"/>
            </a:solidFill>
            <a:latin typeface="Times New Roman" panose="02020603050405020304" pitchFamily="18" charset="0"/>
            <a:cs typeface="Times New Roman" panose="02020603050405020304" pitchFamily="18" charset="0"/>
          </a:endParaRPr>
        </a:p>
      </dgm:t>
    </dgm:pt>
    <dgm:pt modelId="{FFE0468E-B560-4826-8A94-47F4AE4788C3}" type="sibTrans" cxnId="{14A5758E-08E9-4EE7-AC25-A239184EA123}">
      <dgm:prSet/>
      <dgm:spPr/>
      <dgm:t>
        <a:bodyPr/>
        <a:lstStyle/>
        <a:p>
          <a:endParaRPr lang="ru-RU" sz="1400">
            <a:solidFill>
              <a:schemeClr val="bg1"/>
            </a:solidFill>
            <a:latin typeface="Times New Roman" panose="02020603050405020304" pitchFamily="18" charset="0"/>
            <a:cs typeface="Times New Roman" panose="02020603050405020304" pitchFamily="18" charset="0"/>
          </a:endParaRPr>
        </a:p>
      </dgm:t>
    </dgm:pt>
    <dgm:pt modelId="{C647943E-2BA5-42EC-9E1B-E8462EAA85EC}">
      <dgm:prSet phldrT="[Текст]" custT="1"/>
      <dgm:spPr/>
      <dgm:t>
        <a:bodyPr/>
        <a:lstStyle/>
        <a:p>
          <a:r>
            <a:rPr lang="uk-UA" sz="1400">
              <a:solidFill>
                <a:schemeClr val="bg1"/>
              </a:solidFill>
              <a:latin typeface="Times New Roman" panose="02020603050405020304" pitchFamily="18" charset="0"/>
              <a:cs typeface="Times New Roman" panose="02020603050405020304" pitchFamily="18" charset="0"/>
            </a:rPr>
            <a:t>децентралізація як стратегія управління організацією</a:t>
          </a:r>
          <a:endParaRPr lang="ru-RU" sz="1400" strike="sngStrike">
            <a:solidFill>
              <a:schemeClr val="bg1"/>
            </a:solidFill>
            <a:latin typeface="Times New Roman" panose="02020603050405020304" pitchFamily="18" charset="0"/>
            <a:cs typeface="Times New Roman" panose="02020603050405020304" pitchFamily="18" charset="0"/>
          </a:endParaRPr>
        </a:p>
      </dgm:t>
    </dgm:pt>
    <dgm:pt modelId="{25C55075-FA67-47C4-B0E2-F41114AE139C}" type="parTrans" cxnId="{EB7D6F65-17FD-46AB-81BE-1A19C6E09DB6}">
      <dgm:prSet/>
      <dgm:spPr/>
      <dgm:t>
        <a:bodyPr/>
        <a:lstStyle/>
        <a:p>
          <a:endParaRPr lang="ru-RU" sz="1400">
            <a:solidFill>
              <a:schemeClr val="bg1"/>
            </a:solidFill>
            <a:latin typeface="Times New Roman" panose="02020603050405020304" pitchFamily="18" charset="0"/>
            <a:cs typeface="Times New Roman" panose="02020603050405020304" pitchFamily="18" charset="0"/>
          </a:endParaRPr>
        </a:p>
      </dgm:t>
    </dgm:pt>
    <dgm:pt modelId="{9C7014E5-1BB0-46BE-84EF-99224544815D}" type="sibTrans" cxnId="{EB7D6F65-17FD-46AB-81BE-1A19C6E09DB6}">
      <dgm:prSet/>
      <dgm:spPr/>
      <dgm:t>
        <a:bodyPr/>
        <a:lstStyle/>
        <a:p>
          <a:endParaRPr lang="ru-RU" sz="1400">
            <a:solidFill>
              <a:schemeClr val="bg1"/>
            </a:solidFill>
            <a:latin typeface="Times New Roman" panose="02020603050405020304" pitchFamily="18" charset="0"/>
            <a:cs typeface="Times New Roman" panose="02020603050405020304" pitchFamily="18" charset="0"/>
          </a:endParaRPr>
        </a:p>
      </dgm:t>
    </dgm:pt>
    <dgm:pt modelId="{288E5924-F5D3-4F31-AFA0-6CE7111FD102}">
      <dgm:prSet phldrT="[Текст]" custT="1"/>
      <dgm:spPr/>
      <dgm:t>
        <a:bodyPr/>
        <a:lstStyle/>
        <a:p>
          <a:r>
            <a:rPr lang="uk-UA" sz="1400">
              <a:solidFill>
                <a:schemeClr val="bg1"/>
              </a:solidFill>
              <a:latin typeface="Times New Roman" panose="02020603050405020304" pitchFamily="18" charset="0"/>
              <a:cs typeface="Times New Roman" panose="02020603050405020304" pitchFamily="18" charset="0"/>
            </a:rPr>
            <a:t>вплив рівня централізації на швидкість реакції на зміни</a:t>
          </a:r>
          <a:endParaRPr lang="ru-RU" sz="1400" strike="sngStrike">
            <a:solidFill>
              <a:schemeClr val="bg1"/>
            </a:solidFill>
            <a:latin typeface="Times New Roman" panose="02020603050405020304" pitchFamily="18" charset="0"/>
            <a:cs typeface="Times New Roman" panose="02020603050405020304" pitchFamily="18" charset="0"/>
          </a:endParaRPr>
        </a:p>
      </dgm:t>
    </dgm:pt>
    <dgm:pt modelId="{90026111-FDE6-4ECE-8D46-5110ACF68269}" type="parTrans" cxnId="{1E2D755F-BD63-4B99-B042-E2DD3D8D0C13}">
      <dgm:prSet/>
      <dgm:spPr/>
      <dgm:t>
        <a:bodyPr/>
        <a:lstStyle/>
        <a:p>
          <a:endParaRPr lang="ru-RU" sz="1400">
            <a:solidFill>
              <a:schemeClr val="bg1"/>
            </a:solidFill>
            <a:latin typeface="Times New Roman" panose="02020603050405020304" pitchFamily="18" charset="0"/>
            <a:cs typeface="Times New Roman" panose="02020603050405020304" pitchFamily="18" charset="0"/>
          </a:endParaRPr>
        </a:p>
      </dgm:t>
    </dgm:pt>
    <dgm:pt modelId="{4A8880E1-69F7-4808-8311-C60DD981D54F}" type="sibTrans" cxnId="{1E2D755F-BD63-4B99-B042-E2DD3D8D0C13}">
      <dgm:prSet/>
      <dgm:spPr/>
      <dgm:t>
        <a:bodyPr/>
        <a:lstStyle/>
        <a:p>
          <a:endParaRPr lang="ru-RU" sz="1400">
            <a:solidFill>
              <a:schemeClr val="bg1"/>
            </a:solidFill>
            <a:latin typeface="Times New Roman" panose="02020603050405020304" pitchFamily="18" charset="0"/>
            <a:cs typeface="Times New Roman" panose="02020603050405020304" pitchFamily="18" charset="0"/>
          </a:endParaRPr>
        </a:p>
      </dgm:t>
    </dgm:pt>
    <dgm:pt modelId="{95D3C228-2CD2-4E1E-8752-81AB4B3BB24F}" type="pres">
      <dgm:prSet presAssocID="{46F99F57-7E5A-4628-8FC9-28C91E4BC5CC}" presName="linear" presStyleCnt="0">
        <dgm:presLayoutVars>
          <dgm:dir/>
          <dgm:animLvl val="lvl"/>
          <dgm:resizeHandles val="exact"/>
        </dgm:presLayoutVars>
      </dgm:prSet>
      <dgm:spPr/>
    </dgm:pt>
    <dgm:pt modelId="{23D54FA7-7771-44F6-A60D-DC73F49AD3AA}" type="pres">
      <dgm:prSet presAssocID="{E31646F9-6DBD-44F6-BA1E-117BABE8E6B4}" presName="parentLin" presStyleCnt="0"/>
      <dgm:spPr/>
    </dgm:pt>
    <dgm:pt modelId="{03E76CAE-8308-404C-B846-4BF177DDEB56}" type="pres">
      <dgm:prSet presAssocID="{E31646F9-6DBD-44F6-BA1E-117BABE8E6B4}" presName="parentLeftMargin" presStyleLbl="node1" presStyleIdx="0" presStyleCnt="3"/>
      <dgm:spPr/>
    </dgm:pt>
    <dgm:pt modelId="{0C91E447-808C-4E37-ADFA-80428DE6EF97}" type="pres">
      <dgm:prSet presAssocID="{E31646F9-6DBD-44F6-BA1E-117BABE8E6B4}" presName="parentText" presStyleLbl="node1" presStyleIdx="0" presStyleCnt="3">
        <dgm:presLayoutVars>
          <dgm:chMax val="0"/>
          <dgm:bulletEnabled val="1"/>
        </dgm:presLayoutVars>
      </dgm:prSet>
      <dgm:spPr/>
    </dgm:pt>
    <dgm:pt modelId="{82025232-BE8A-47C0-92DF-21C401FFC162}" type="pres">
      <dgm:prSet presAssocID="{E31646F9-6DBD-44F6-BA1E-117BABE8E6B4}" presName="negativeSpace" presStyleCnt="0"/>
      <dgm:spPr/>
    </dgm:pt>
    <dgm:pt modelId="{62A7D965-9044-44CD-9A88-000565437A34}" type="pres">
      <dgm:prSet presAssocID="{E31646F9-6DBD-44F6-BA1E-117BABE8E6B4}" presName="childText" presStyleLbl="conFgAcc1" presStyleIdx="0" presStyleCnt="3">
        <dgm:presLayoutVars>
          <dgm:bulletEnabled val="1"/>
        </dgm:presLayoutVars>
      </dgm:prSet>
      <dgm:spPr/>
    </dgm:pt>
    <dgm:pt modelId="{2CA5D0FE-EDFC-44E8-A650-50BE34600D2C}" type="pres">
      <dgm:prSet presAssocID="{FFE0468E-B560-4826-8A94-47F4AE4788C3}" presName="spaceBetweenRectangles" presStyleCnt="0"/>
      <dgm:spPr/>
    </dgm:pt>
    <dgm:pt modelId="{C982E7BD-459B-4465-9A68-8765DFB19664}" type="pres">
      <dgm:prSet presAssocID="{C647943E-2BA5-42EC-9E1B-E8462EAA85EC}" presName="parentLin" presStyleCnt="0"/>
      <dgm:spPr/>
    </dgm:pt>
    <dgm:pt modelId="{378AC1C2-121E-49BD-BDB1-0C62BEE9D163}" type="pres">
      <dgm:prSet presAssocID="{C647943E-2BA5-42EC-9E1B-E8462EAA85EC}" presName="parentLeftMargin" presStyleLbl="node1" presStyleIdx="0" presStyleCnt="3"/>
      <dgm:spPr/>
    </dgm:pt>
    <dgm:pt modelId="{EC313043-E93A-49B2-AE9F-14295E9D1E8F}" type="pres">
      <dgm:prSet presAssocID="{C647943E-2BA5-42EC-9E1B-E8462EAA85EC}" presName="parentText" presStyleLbl="node1" presStyleIdx="1" presStyleCnt="3">
        <dgm:presLayoutVars>
          <dgm:chMax val="0"/>
          <dgm:bulletEnabled val="1"/>
        </dgm:presLayoutVars>
      </dgm:prSet>
      <dgm:spPr/>
    </dgm:pt>
    <dgm:pt modelId="{43AA48C4-92CB-41BE-9193-4C8B163C6AE8}" type="pres">
      <dgm:prSet presAssocID="{C647943E-2BA5-42EC-9E1B-E8462EAA85EC}" presName="negativeSpace" presStyleCnt="0"/>
      <dgm:spPr/>
    </dgm:pt>
    <dgm:pt modelId="{672A74F7-49E9-4F62-80B1-4450F80F7777}" type="pres">
      <dgm:prSet presAssocID="{C647943E-2BA5-42EC-9E1B-E8462EAA85EC}" presName="childText" presStyleLbl="conFgAcc1" presStyleIdx="1" presStyleCnt="3">
        <dgm:presLayoutVars>
          <dgm:bulletEnabled val="1"/>
        </dgm:presLayoutVars>
      </dgm:prSet>
      <dgm:spPr/>
    </dgm:pt>
    <dgm:pt modelId="{7C30AEC5-5DCA-4A3D-95B3-33EE50F938C2}" type="pres">
      <dgm:prSet presAssocID="{9C7014E5-1BB0-46BE-84EF-99224544815D}" presName="spaceBetweenRectangles" presStyleCnt="0"/>
      <dgm:spPr/>
    </dgm:pt>
    <dgm:pt modelId="{07ADAE0A-05FE-436B-B1E2-1BC196B4268C}" type="pres">
      <dgm:prSet presAssocID="{288E5924-F5D3-4F31-AFA0-6CE7111FD102}" presName="parentLin" presStyleCnt="0"/>
      <dgm:spPr/>
    </dgm:pt>
    <dgm:pt modelId="{725B0859-C04F-4067-813B-BFD8D3C47888}" type="pres">
      <dgm:prSet presAssocID="{288E5924-F5D3-4F31-AFA0-6CE7111FD102}" presName="parentLeftMargin" presStyleLbl="node1" presStyleIdx="1" presStyleCnt="3"/>
      <dgm:spPr/>
    </dgm:pt>
    <dgm:pt modelId="{F8F59582-B232-4F8A-9440-8FF47B028DFA}" type="pres">
      <dgm:prSet presAssocID="{288E5924-F5D3-4F31-AFA0-6CE7111FD102}" presName="parentText" presStyleLbl="node1" presStyleIdx="2" presStyleCnt="3">
        <dgm:presLayoutVars>
          <dgm:chMax val="0"/>
          <dgm:bulletEnabled val="1"/>
        </dgm:presLayoutVars>
      </dgm:prSet>
      <dgm:spPr/>
    </dgm:pt>
    <dgm:pt modelId="{E685AB55-002F-4475-9A38-53B7F0BEAF24}" type="pres">
      <dgm:prSet presAssocID="{288E5924-F5D3-4F31-AFA0-6CE7111FD102}" presName="negativeSpace" presStyleCnt="0"/>
      <dgm:spPr/>
    </dgm:pt>
    <dgm:pt modelId="{26463CA1-E38A-4123-BE33-EFAD210AB2D8}" type="pres">
      <dgm:prSet presAssocID="{288E5924-F5D3-4F31-AFA0-6CE7111FD102}" presName="childText" presStyleLbl="conFgAcc1" presStyleIdx="2" presStyleCnt="3">
        <dgm:presLayoutVars>
          <dgm:bulletEnabled val="1"/>
        </dgm:presLayoutVars>
      </dgm:prSet>
      <dgm:spPr/>
    </dgm:pt>
  </dgm:ptLst>
  <dgm:cxnLst>
    <dgm:cxn modelId="{618A5006-6A47-4CE1-AFAE-ABDCABCB0468}" type="presOf" srcId="{C647943E-2BA5-42EC-9E1B-E8462EAA85EC}" destId="{EC313043-E93A-49B2-AE9F-14295E9D1E8F}" srcOrd="1" destOrd="0" presId="urn:microsoft.com/office/officeart/2005/8/layout/list1"/>
    <dgm:cxn modelId="{09EEC623-55F1-47CC-8B66-9B258CEB3A14}" type="presOf" srcId="{E31646F9-6DBD-44F6-BA1E-117BABE8E6B4}" destId="{03E76CAE-8308-404C-B846-4BF177DDEB56}" srcOrd="0" destOrd="0" presId="urn:microsoft.com/office/officeart/2005/8/layout/list1"/>
    <dgm:cxn modelId="{1E2D755F-BD63-4B99-B042-E2DD3D8D0C13}" srcId="{46F99F57-7E5A-4628-8FC9-28C91E4BC5CC}" destId="{288E5924-F5D3-4F31-AFA0-6CE7111FD102}" srcOrd="2" destOrd="0" parTransId="{90026111-FDE6-4ECE-8D46-5110ACF68269}" sibTransId="{4A8880E1-69F7-4808-8311-C60DD981D54F}"/>
    <dgm:cxn modelId="{EB7D6F65-17FD-46AB-81BE-1A19C6E09DB6}" srcId="{46F99F57-7E5A-4628-8FC9-28C91E4BC5CC}" destId="{C647943E-2BA5-42EC-9E1B-E8462EAA85EC}" srcOrd="1" destOrd="0" parTransId="{25C55075-FA67-47C4-B0E2-F41114AE139C}" sibTransId="{9C7014E5-1BB0-46BE-84EF-99224544815D}"/>
    <dgm:cxn modelId="{F12A8169-CC55-40B9-9502-9FADE3AB822D}" type="presOf" srcId="{C647943E-2BA5-42EC-9E1B-E8462EAA85EC}" destId="{378AC1C2-121E-49BD-BDB1-0C62BEE9D163}" srcOrd="0" destOrd="0" presId="urn:microsoft.com/office/officeart/2005/8/layout/list1"/>
    <dgm:cxn modelId="{A91D6D54-E506-4748-B140-A78D1CA06FAC}" type="presOf" srcId="{E31646F9-6DBD-44F6-BA1E-117BABE8E6B4}" destId="{0C91E447-808C-4E37-ADFA-80428DE6EF97}" srcOrd="1" destOrd="0" presId="urn:microsoft.com/office/officeart/2005/8/layout/list1"/>
    <dgm:cxn modelId="{14A5758E-08E9-4EE7-AC25-A239184EA123}" srcId="{46F99F57-7E5A-4628-8FC9-28C91E4BC5CC}" destId="{E31646F9-6DBD-44F6-BA1E-117BABE8E6B4}" srcOrd="0" destOrd="0" parTransId="{EFBE6A74-CE58-4CF7-B94E-4750220BA263}" sibTransId="{FFE0468E-B560-4826-8A94-47F4AE4788C3}"/>
    <dgm:cxn modelId="{23ECC294-49EF-4FE9-9681-337DBBFA4166}" type="presOf" srcId="{46F99F57-7E5A-4628-8FC9-28C91E4BC5CC}" destId="{95D3C228-2CD2-4E1E-8752-81AB4B3BB24F}" srcOrd="0" destOrd="0" presId="urn:microsoft.com/office/officeart/2005/8/layout/list1"/>
    <dgm:cxn modelId="{3B6F0AAE-4C31-4D5E-8EF9-F362ED5F8819}" type="presOf" srcId="{288E5924-F5D3-4F31-AFA0-6CE7111FD102}" destId="{725B0859-C04F-4067-813B-BFD8D3C47888}" srcOrd="0" destOrd="0" presId="urn:microsoft.com/office/officeart/2005/8/layout/list1"/>
    <dgm:cxn modelId="{501442D6-C431-49D3-A795-0E7BDD0915A4}" type="presOf" srcId="{288E5924-F5D3-4F31-AFA0-6CE7111FD102}" destId="{F8F59582-B232-4F8A-9440-8FF47B028DFA}" srcOrd="1" destOrd="0" presId="urn:microsoft.com/office/officeart/2005/8/layout/list1"/>
    <dgm:cxn modelId="{B77E15AF-14F6-4397-8D4F-3D83AF0D3268}" type="presParOf" srcId="{95D3C228-2CD2-4E1E-8752-81AB4B3BB24F}" destId="{23D54FA7-7771-44F6-A60D-DC73F49AD3AA}" srcOrd="0" destOrd="0" presId="urn:microsoft.com/office/officeart/2005/8/layout/list1"/>
    <dgm:cxn modelId="{620E3678-1E97-4883-BF00-3C2EF4B07368}" type="presParOf" srcId="{23D54FA7-7771-44F6-A60D-DC73F49AD3AA}" destId="{03E76CAE-8308-404C-B846-4BF177DDEB56}" srcOrd="0" destOrd="0" presId="urn:microsoft.com/office/officeart/2005/8/layout/list1"/>
    <dgm:cxn modelId="{6396E500-003B-481C-86B9-C851B5FA0E07}" type="presParOf" srcId="{23D54FA7-7771-44F6-A60D-DC73F49AD3AA}" destId="{0C91E447-808C-4E37-ADFA-80428DE6EF97}" srcOrd="1" destOrd="0" presId="urn:microsoft.com/office/officeart/2005/8/layout/list1"/>
    <dgm:cxn modelId="{1CE20284-977A-4109-923C-C881B13DDC88}" type="presParOf" srcId="{95D3C228-2CD2-4E1E-8752-81AB4B3BB24F}" destId="{82025232-BE8A-47C0-92DF-21C401FFC162}" srcOrd="1" destOrd="0" presId="urn:microsoft.com/office/officeart/2005/8/layout/list1"/>
    <dgm:cxn modelId="{C1890E38-CCCA-4983-A04D-A1A2B1EF45A3}" type="presParOf" srcId="{95D3C228-2CD2-4E1E-8752-81AB4B3BB24F}" destId="{62A7D965-9044-44CD-9A88-000565437A34}" srcOrd="2" destOrd="0" presId="urn:microsoft.com/office/officeart/2005/8/layout/list1"/>
    <dgm:cxn modelId="{865D0D16-6840-48A1-ABEE-F5ADC3258FC1}" type="presParOf" srcId="{95D3C228-2CD2-4E1E-8752-81AB4B3BB24F}" destId="{2CA5D0FE-EDFC-44E8-A650-50BE34600D2C}" srcOrd="3" destOrd="0" presId="urn:microsoft.com/office/officeart/2005/8/layout/list1"/>
    <dgm:cxn modelId="{61C36E08-65B3-4000-95B9-3419173C97F2}" type="presParOf" srcId="{95D3C228-2CD2-4E1E-8752-81AB4B3BB24F}" destId="{C982E7BD-459B-4465-9A68-8765DFB19664}" srcOrd="4" destOrd="0" presId="urn:microsoft.com/office/officeart/2005/8/layout/list1"/>
    <dgm:cxn modelId="{03CDBDB1-F1CE-4D93-BD69-A730857EC624}" type="presParOf" srcId="{C982E7BD-459B-4465-9A68-8765DFB19664}" destId="{378AC1C2-121E-49BD-BDB1-0C62BEE9D163}" srcOrd="0" destOrd="0" presId="urn:microsoft.com/office/officeart/2005/8/layout/list1"/>
    <dgm:cxn modelId="{447DD216-9A5C-493E-A99D-EB75719F3E68}" type="presParOf" srcId="{C982E7BD-459B-4465-9A68-8765DFB19664}" destId="{EC313043-E93A-49B2-AE9F-14295E9D1E8F}" srcOrd="1" destOrd="0" presId="urn:microsoft.com/office/officeart/2005/8/layout/list1"/>
    <dgm:cxn modelId="{28EC0656-8F99-4B9B-8C14-5B06F0F4197F}" type="presParOf" srcId="{95D3C228-2CD2-4E1E-8752-81AB4B3BB24F}" destId="{43AA48C4-92CB-41BE-9193-4C8B163C6AE8}" srcOrd="5" destOrd="0" presId="urn:microsoft.com/office/officeart/2005/8/layout/list1"/>
    <dgm:cxn modelId="{076717E9-946E-4A0A-B935-100B98AD8B16}" type="presParOf" srcId="{95D3C228-2CD2-4E1E-8752-81AB4B3BB24F}" destId="{672A74F7-49E9-4F62-80B1-4450F80F7777}" srcOrd="6" destOrd="0" presId="urn:microsoft.com/office/officeart/2005/8/layout/list1"/>
    <dgm:cxn modelId="{C6AC426F-1473-4731-BD90-A27DB65B3DFC}" type="presParOf" srcId="{95D3C228-2CD2-4E1E-8752-81AB4B3BB24F}" destId="{7C30AEC5-5DCA-4A3D-95B3-33EE50F938C2}" srcOrd="7" destOrd="0" presId="urn:microsoft.com/office/officeart/2005/8/layout/list1"/>
    <dgm:cxn modelId="{E5923E96-8944-44D5-9FDE-A37397182CB5}" type="presParOf" srcId="{95D3C228-2CD2-4E1E-8752-81AB4B3BB24F}" destId="{07ADAE0A-05FE-436B-B1E2-1BC196B4268C}" srcOrd="8" destOrd="0" presId="urn:microsoft.com/office/officeart/2005/8/layout/list1"/>
    <dgm:cxn modelId="{8DD13257-5873-49F0-B69E-BF2C59C4524E}" type="presParOf" srcId="{07ADAE0A-05FE-436B-B1E2-1BC196B4268C}" destId="{725B0859-C04F-4067-813B-BFD8D3C47888}" srcOrd="0" destOrd="0" presId="urn:microsoft.com/office/officeart/2005/8/layout/list1"/>
    <dgm:cxn modelId="{50816495-245A-424E-9929-80CDAAF5DA8D}" type="presParOf" srcId="{07ADAE0A-05FE-436B-B1E2-1BC196B4268C}" destId="{F8F59582-B232-4F8A-9440-8FF47B028DFA}" srcOrd="1" destOrd="0" presId="urn:microsoft.com/office/officeart/2005/8/layout/list1"/>
    <dgm:cxn modelId="{633B23F5-51AD-42B5-8F81-56EB0CBFA9AA}" type="presParOf" srcId="{95D3C228-2CD2-4E1E-8752-81AB4B3BB24F}" destId="{E685AB55-002F-4475-9A38-53B7F0BEAF24}" srcOrd="9" destOrd="0" presId="urn:microsoft.com/office/officeart/2005/8/layout/list1"/>
    <dgm:cxn modelId="{27041E80-DDDA-4CBC-B3CD-A7EAE6CF655F}" type="presParOf" srcId="{95D3C228-2CD2-4E1E-8752-81AB4B3BB24F}" destId="{26463CA1-E38A-4123-BE33-EFAD210AB2D8}" srcOrd="10" destOrd="0" presId="urn:microsoft.com/office/officeart/2005/8/layout/list1"/>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A0DE3879-D461-464D-A8FA-BD7A10FF19D3}"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879B4171-103D-444E-9B4E-EEF059EFAB7A}">
      <dgm:prSet phldrT="[Текст]" custT="1"/>
      <dgm:spPr/>
      <dgm:t>
        <a:bodyPr/>
        <a:lstStyle/>
        <a:p>
          <a:r>
            <a:rPr lang="uk-UA" sz="1400">
              <a:latin typeface="Times New Roman" panose="02020603050405020304" pitchFamily="18" charset="0"/>
              <a:cs typeface="Times New Roman" panose="02020603050405020304" pitchFamily="18" charset="0"/>
            </a:rPr>
            <a:t>розвиток гнучких методів управління</a:t>
          </a:r>
          <a:endParaRPr lang="ru-RU" sz="1400">
            <a:latin typeface="Times New Roman" panose="02020603050405020304" pitchFamily="18" charset="0"/>
            <a:cs typeface="Times New Roman" panose="02020603050405020304" pitchFamily="18" charset="0"/>
          </a:endParaRPr>
        </a:p>
      </dgm:t>
    </dgm:pt>
    <dgm:pt modelId="{1D14762B-5F79-4D3C-8B99-9FA19E20A597}" type="parTrans" cxnId="{2A484F99-E3E6-4A40-B5F8-0DCFE9BC2110}">
      <dgm:prSet/>
      <dgm:spPr/>
      <dgm:t>
        <a:bodyPr/>
        <a:lstStyle/>
        <a:p>
          <a:endParaRPr lang="ru-RU" sz="1200">
            <a:latin typeface="Times New Roman" panose="02020603050405020304" pitchFamily="18" charset="0"/>
            <a:cs typeface="Times New Roman" panose="02020603050405020304" pitchFamily="18" charset="0"/>
          </a:endParaRPr>
        </a:p>
      </dgm:t>
    </dgm:pt>
    <dgm:pt modelId="{EDFB7541-DD46-4B34-80B8-F724248685DB}" type="sibTrans" cxnId="{2A484F99-E3E6-4A40-B5F8-0DCFE9BC2110}">
      <dgm:prSet/>
      <dgm:spPr/>
      <dgm:t>
        <a:bodyPr/>
        <a:lstStyle/>
        <a:p>
          <a:endParaRPr lang="ru-RU" sz="1200">
            <a:latin typeface="Times New Roman" panose="02020603050405020304" pitchFamily="18" charset="0"/>
            <a:cs typeface="Times New Roman" panose="02020603050405020304" pitchFamily="18" charset="0"/>
          </a:endParaRPr>
        </a:p>
      </dgm:t>
    </dgm:pt>
    <dgm:pt modelId="{DA3B5749-FF8F-4192-BDD2-6119D8A89598}">
      <dgm:prSet phldrT="[Текст]" custT="1"/>
      <dgm:spPr/>
      <dgm:t>
        <a:bodyPr/>
        <a:lstStyle/>
        <a:p>
          <a:r>
            <a:rPr lang="uk-UA" sz="1400">
              <a:latin typeface="Times New Roman" panose="02020603050405020304" pitchFamily="18" charset="0"/>
              <a:cs typeface="Times New Roman" panose="02020603050405020304" pitchFamily="18" charset="0"/>
            </a:rPr>
            <a:t>процес адаптації організації до змін в середовищі</a:t>
          </a:r>
          <a:endParaRPr lang="ru-RU" sz="1400">
            <a:latin typeface="Times New Roman" panose="02020603050405020304" pitchFamily="18" charset="0"/>
            <a:cs typeface="Times New Roman" panose="02020603050405020304" pitchFamily="18" charset="0"/>
          </a:endParaRPr>
        </a:p>
      </dgm:t>
    </dgm:pt>
    <dgm:pt modelId="{8415D246-207A-44DA-B78A-F4E67548313B}" type="parTrans" cxnId="{2A3AD1D6-480D-4F5E-9E76-93D75CDC242C}">
      <dgm:prSet/>
      <dgm:spPr/>
      <dgm:t>
        <a:bodyPr/>
        <a:lstStyle/>
        <a:p>
          <a:endParaRPr lang="ru-RU" sz="1200">
            <a:latin typeface="Times New Roman" panose="02020603050405020304" pitchFamily="18" charset="0"/>
            <a:cs typeface="Times New Roman" panose="02020603050405020304" pitchFamily="18" charset="0"/>
          </a:endParaRPr>
        </a:p>
      </dgm:t>
    </dgm:pt>
    <dgm:pt modelId="{E7E4D630-C5B7-4DA1-BFA6-E0A83145409A}" type="sibTrans" cxnId="{2A3AD1D6-480D-4F5E-9E76-93D75CDC242C}">
      <dgm:prSet/>
      <dgm:spPr/>
      <dgm:t>
        <a:bodyPr/>
        <a:lstStyle/>
        <a:p>
          <a:endParaRPr lang="ru-RU" sz="1200">
            <a:latin typeface="Times New Roman" panose="02020603050405020304" pitchFamily="18" charset="0"/>
            <a:cs typeface="Times New Roman" panose="02020603050405020304" pitchFamily="18" charset="0"/>
          </a:endParaRPr>
        </a:p>
      </dgm:t>
    </dgm:pt>
    <dgm:pt modelId="{92491FE0-EC1A-4288-AF01-91FD47005467}">
      <dgm:prSet phldrT="[Текст]" custT="1"/>
      <dgm:spPr/>
      <dgm:t>
        <a:bodyPr/>
        <a:lstStyle/>
        <a:p>
          <a:r>
            <a:rPr lang="uk-UA" sz="1400">
              <a:latin typeface="Times New Roman" panose="02020603050405020304" pitchFamily="18" charset="0"/>
              <a:cs typeface="Times New Roman" panose="02020603050405020304" pitchFamily="18" charset="0"/>
            </a:rPr>
            <a:t>реальні приклади успішної адаптації організацій до турбулентного ринкового середовища</a:t>
          </a:r>
          <a:endParaRPr lang="ru-RU" sz="1400">
            <a:latin typeface="Times New Roman" panose="02020603050405020304" pitchFamily="18" charset="0"/>
            <a:cs typeface="Times New Roman" panose="02020603050405020304" pitchFamily="18" charset="0"/>
          </a:endParaRPr>
        </a:p>
      </dgm:t>
    </dgm:pt>
    <dgm:pt modelId="{5F01F56D-36D3-49E0-83C6-8ECE76708651}" type="parTrans" cxnId="{17A1553A-0D2B-4DC4-A604-5B9B940F87E9}">
      <dgm:prSet/>
      <dgm:spPr/>
      <dgm:t>
        <a:bodyPr/>
        <a:lstStyle/>
        <a:p>
          <a:endParaRPr lang="ru-RU" sz="1200">
            <a:latin typeface="Times New Roman" panose="02020603050405020304" pitchFamily="18" charset="0"/>
            <a:cs typeface="Times New Roman" panose="02020603050405020304" pitchFamily="18" charset="0"/>
          </a:endParaRPr>
        </a:p>
      </dgm:t>
    </dgm:pt>
    <dgm:pt modelId="{D3431A4F-4901-4B7B-8680-DE46675DBC31}" type="sibTrans" cxnId="{17A1553A-0D2B-4DC4-A604-5B9B940F87E9}">
      <dgm:prSet/>
      <dgm:spPr/>
      <dgm:t>
        <a:bodyPr/>
        <a:lstStyle/>
        <a:p>
          <a:endParaRPr lang="ru-RU" sz="1200">
            <a:latin typeface="Times New Roman" panose="02020603050405020304" pitchFamily="18" charset="0"/>
            <a:cs typeface="Times New Roman" panose="02020603050405020304" pitchFamily="18" charset="0"/>
          </a:endParaRPr>
        </a:p>
      </dgm:t>
    </dgm:pt>
    <dgm:pt modelId="{59C34063-2E74-4E6C-A085-80E0C5225FA4}" type="pres">
      <dgm:prSet presAssocID="{A0DE3879-D461-464D-A8FA-BD7A10FF19D3}" presName="Name0" presStyleCnt="0">
        <dgm:presLayoutVars>
          <dgm:chMax val="7"/>
          <dgm:chPref val="7"/>
          <dgm:dir/>
        </dgm:presLayoutVars>
      </dgm:prSet>
      <dgm:spPr/>
    </dgm:pt>
    <dgm:pt modelId="{C4F060BB-B58E-44F3-910E-3E089285061F}" type="pres">
      <dgm:prSet presAssocID="{A0DE3879-D461-464D-A8FA-BD7A10FF19D3}" presName="Name1" presStyleCnt="0"/>
      <dgm:spPr/>
    </dgm:pt>
    <dgm:pt modelId="{B20F5AEE-E9E9-4C61-B89E-84669F481851}" type="pres">
      <dgm:prSet presAssocID="{A0DE3879-D461-464D-A8FA-BD7A10FF19D3}" presName="cycle" presStyleCnt="0"/>
      <dgm:spPr/>
    </dgm:pt>
    <dgm:pt modelId="{4240C18E-C398-4921-AF77-329ED864B96C}" type="pres">
      <dgm:prSet presAssocID="{A0DE3879-D461-464D-A8FA-BD7A10FF19D3}" presName="srcNode" presStyleLbl="node1" presStyleIdx="0" presStyleCnt="3"/>
      <dgm:spPr/>
    </dgm:pt>
    <dgm:pt modelId="{FB28D982-18C0-4207-A572-9759DBE21423}" type="pres">
      <dgm:prSet presAssocID="{A0DE3879-D461-464D-A8FA-BD7A10FF19D3}" presName="conn" presStyleLbl="parChTrans1D2" presStyleIdx="0" presStyleCnt="1"/>
      <dgm:spPr/>
    </dgm:pt>
    <dgm:pt modelId="{AB948FF9-1A7B-4F92-97FC-566F1588893A}" type="pres">
      <dgm:prSet presAssocID="{A0DE3879-D461-464D-A8FA-BD7A10FF19D3}" presName="extraNode" presStyleLbl="node1" presStyleIdx="0" presStyleCnt="3"/>
      <dgm:spPr/>
    </dgm:pt>
    <dgm:pt modelId="{8885BECB-CB59-4705-847B-06D365C384C0}" type="pres">
      <dgm:prSet presAssocID="{A0DE3879-D461-464D-A8FA-BD7A10FF19D3}" presName="dstNode" presStyleLbl="node1" presStyleIdx="0" presStyleCnt="3"/>
      <dgm:spPr/>
    </dgm:pt>
    <dgm:pt modelId="{DE648E0C-E254-4095-81DD-5CFF1D185C2E}" type="pres">
      <dgm:prSet presAssocID="{879B4171-103D-444E-9B4E-EEF059EFAB7A}" presName="text_1" presStyleLbl="node1" presStyleIdx="0" presStyleCnt="3">
        <dgm:presLayoutVars>
          <dgm:bulletEnabled val="1"/>
        </dgm:presLayoutVars>
      </dgm:prSet>
      <dgm:spPr/>
    </dgm:pt>
    <dgm:pt modelId="{FE88EF62-512C-4EA9-8B40-A8EBE9FDD38A}" type="pres">
      <dgm:prSet presAssocID="{879B4171-103D-444E-9B4E-EEF059EFAB7A}" presName="accent_1" presStyleCnt="0"/>
      <dgm:spPr/>
    </dgm:pt>
    <dgm:pt modelId="{E60438F5-3F32-4910-9196-05DF4A2FA6A3}" type="pres">
      <dgm:prSet presAssocID="{879B4171-103D-444E-9B4E-EEF059EFAB7A}" presName="accentRepeatNode" presStyleLbl="solidFgAcc1" presStyleIdx="0" presStyleCnt="3"/>
      <dgm:spPr/>
    </dgm:pt>
    <dgm:pt modelId="{88252DCF-04D7-4FD6-861D-765563ABC63B}" type="pres">
      <dgm:prSet presAssocID="{DA3B5749-FF8F-4192-BDD2-6119D8A89598}" presName="text_2" presStyleLbl="node1" presStyleIdx="1" presStyleCnt="3" custLinFactNeighborX="133" custLinFactNeighborY="992">
        <dgm:presLayoutVars>
          <dgm:bulletEnabled val="1"/>
        </dgm:presLayoutVars>
      </dgm:prSet>
      <dgm:spPr/>
    </dgm:pt>
    <dgm:pt modelId="{801A7F1F-2669-4EFE-B342-B361A431FCE2}" type="pres">
      <dgm:prSet presAssocID="{DA3B5749-FF8F-4192-BDD2-6119D8A89598}" presName="accent_2" presStyleCnt="0"/>
      <dgm:spPr/>
    </dgm:pt>
    <dgm:pt modelId="{3BCF8D59-1A54-42DC-B014-73E197FE180B}" type="pres">
      <dgm:prSet presAssocID="{DA3B5749-FF8F-4192-BDD2-6119D8A89598}" presName="accentRepeatNode" presStyleLbl="solidFgAcc1" presStyleIdx="1" presStyleCnt="3"/>
      <dgm:spPr/>
    </dgm:pt>
    <dgm:pt modelId="{156FD4C2-A06C-4B4B-B9AC-721BB73806BA}" type="pres">
      <dgm:prSet presAssocID="{92491FE0-EC1A-4288-AF01-91FD47005467}" presName="text_3" presStyleLbl="node1" presStyleIdx="2" presStyleCnt="3">
        <dgm:presLayoutVars>
          <dgm:bulletEnabled val="1"/>
        </dgm:presLayoutVars>
      </dgm:prSet>
      <dgm:spPr/>
    </dgm:pt>
    <dgm:pt modelId="{636BE15B-85BC-4ED1-96EA-51766EC6C5DF}" type="pres">
      <dgm:prSet presAssocID="{92491FE0-EC1A-4288-AF01-91FD47005467}" presName="accent_3" presStyleCnt="0"/>
      <dgm:spPr/>
    </dgm:pt>
    <dgm:pt modelId="{CFB6EFFA-83A8-4C85-AD8B-134A2E011DD8}" type="pres">
      <dgm:prSet presAssocID="{92491FE0-EC1A-4288-AF01-91FD47005467}" presName="accentRepeatNode" presStyleLbl="solidFgAcc1" presStyleIdx="2" presStyleCnt="3"/>
      <dgm:spPr/>
    </dgm:pt>
  </dgm:ptLst>
  <dgm:cxnLst>
    <dgm:cxn modelId="{12EB9F1C-2596-4DD5-9EAE-12609DD94C2F}" type="presOf" srcId="{92491FE0-EC1A-4288-AF01-91FD47005467}" destId="{156FD4C2-A06C-4B4B-B9AC-721BB73806BA}" srcOrd="0" destOrd="0" presId="urn:microsoft.com/office/officeart/2008/layout/VerticalCurvedList"/>
    <dgm:cxn modelId="{9219972D-1D9C-462E-8642-5644612EF92E}" type="presOf" srcId="{EDFB7541-DD46-4B34-80B8-F724248685DB}" destId="{FB28D982-18C0-4207-A572-9759DBE21423}" srcOrd="0" destOrd="0" presId="urn:microsoft.com/office/officeart/2008/layout/VerticalCurvedList"/>
    <dgm:cxn modelId="{17A1553A-0D2B-4DC4-A604-5B9B940F87E9}" srcId="{A0DE3879-D461-464D-A8FA-BD7A10FF19D3}" destId="{92491FE0-EC1A-4288-AF01-91FD47005467}" srcOrd="2" destOrd="0" parTransId="{5F01F56D-36D3-49E0-83C6-8ECE76708651}" sibTransId="{D3431A4F-4901-4B7B-8680-DE46675DBC31}"/>
    <dgm:cxn modelId="{63DC8148-8D11-4CD3-B8FB-674FBAD521F9}" type="presOf" srcId="{A0DE3879-D461-464D-A8FA-BD7A10FF19D3}" destId="{59C34063-2E74-4E6C-A085-80E0C5225FA4}" srcOrd="0" destOrd="0" presId="urn:microsoft.com/office/officeart/2008/layout/VerticalCurvedList"/>
    <dgm:cxn modelId="{90409286-751F-41FE-BBFC-3BB7274D38E4}" type="presOf" srcId="{879B4171-103D-444E-9B4E-EEF059EFAB7A}" destId="{DE648E0C-E254-4095-81DD-5CFF1D185C2E}" srcOrd="0" destOrd="0" presId="urn:microsoft.com/office/officeart/2008/layout/VerticalCurvedList"/>
    <dgm:cxn modelId="{2A484F99-E3E6-4A40-B5F8-0DCFE9BC2110}" srcId="{A0DE3879-D461-464D-A8FA-BD7A10FF19D3}" destId="{879B4171-103D-444E-9B4E-EEF059EFAB7A}" srcOrd="0" destOrd="0" parTransId="{1D14762B-5F79-4D3C-8B99-9FA19E20A597}" sibTransId="{EDFB7541-DD46-4B34-80B8-F724248685DB}"/>
    <dgm:cxn modelId="{A63946A9-8794-4FB5-B07B-B2C0D8D82FA0}" type="presOf" srcId="{DA3B5749-FF8F-4192-BDD2-6119D8A89598}" destId="{88252DCF-04D7-4FD6-861D-765563ABC63B}" srcOrd="0" destOrd="0" presId="urn:microsoft.com/office/officeart/2008/layout/VerticalCurvedList"/>
    <dgm:cxn modelId="{2A3AD1D6-480D-4F5E-9E76-93D75CDC242C}" srcId="{A0DE3879-D461-464D-A8FA-BD7A10FF19D3}" destId="{DA3B5749-FF8F-4192-BDD2-6119D8A89598}" srcOrd="1" destOrd="0" parTransId="{8415D246-207A-44DA-B78A-F4E67548313B}" sibTransId="{E7E4D630-C5B7-4DA1-BFA6-E0A83145409A}"/>
    <dgm:cxn modelId="{7A58CE71-A8C5-44B0-8AB8-15160D1E363A}" type="presParOf" srcId="{59C34063-2E74-4E6C-A085-80E0C5225FA4}" destId="{C4F060BB-B58E-44F3-910E-3E089285061F}" srcOrd="0" destOrd="0" presId="urn:microsoft.com/office/officeart/2008/layout/VerticalCurvedList"/>
    <dgm:cxn modelId="{7363CF9D-4C70-42CD-B628-68AA043909F0}" type="presParOf" srcId="{C4F060BB-B58E-44F3-910E-3E089285061F}" destId="{B20F5AEE-E9E9-4C61-B89E-84669F481851}" srcOrd="0" destOrd="0" presId="urn:microsoft.com/office/officeart/2008/layout/VerticalCurvedList"/>
    <dgm:cxn modelId="{EC8436D6-20A4-495B-AFF5-502B8F5FA555}" type="presParOf" srcId="{B20F5AEE-E9E9-4C61-B89E-84669F481851}" destId="{4240C18E-C398-4921-AF77-329ED864B96C}" srcOrd="0" destOrd="0" presId="urn:microsoft.com/office/officeart/2008/layout/VerticalCurvedList"/>
    <dgm:cxn modelId="{87189016-DE1D-4B5B-8985-B1C18B30187A}" type="presParOf" srcId="{B20F5AEE-E9E9-4C61-B89E-84669F481851}" destId="{FB28D982-18C0-4207-A572-9759DBE21423}" srcOrd="1" destOrd="0" presId="urn:microsoft.com/office/officeart/2008/layout/VerticalCurvedList"/>
    <dgm:cxn modelId="{317411E6-1088-42F0-80E1-AFC4BB9182C8}" type="presParOf" srcId="{B20F5AEE-E9E9-4C61-B89E-84669F481851}" destId="{AB948FF9-1A7B-4F92-97FC-566F1588893A}" srcOrd="2" destOrd="0" presId="urn:microsoft.com/office/officeart/2008/layout/VerticalCurvedList"/>
    <dgm:cxn modelId="{C1A3D3BB-E3C9-4E3B-9E2D-0CE7579782DE}" type="presParOf" srcId="{B20F5AEE-E9E9-4C61-B89E-84669F481851}" destId="{8885BECB-CB59-4705-847B-06D365C384C0}" srcOrd="3" destOrd="0" presId="urn:microsoft.com/office/officeart/2008/layout/VerticalCurvedList"/>
    <dgm:cxn modelId="{67544FA3-DFA6-4466-A5D7-2D0344D82891}" type="presParOf" srcId="{C4F060BB-B58E-44F3-910E-3E089285061F}" destId="{DE648E0C-E254-4095-81DD-5CFF1D185C2E}" srcOrd="1" destOrd="0" presId="urn:microsoft.com/office/officeart/2008/layout/VerticalCurvedList"/>
    <dgm:cxn modelId="{11582364-9B56-475F-917B-49FA835BF28D}" type="presParOf" srcId="{C4F060BB-B58E-44F3-910E-3E089285061F}" destId="{FE88EF62-512C-4EA9-8B40-A8EBE9FDD38A}" srcOrd="2" destOrd="0" presId="urn:microsoft.com/office/officeart/2008/layout/VerticalCurvedList"/>
    <dgm:cxn modelId="{20FECBD2-DD7C-4BA1-8463-4124DC94796F}" type="presParOf" srcId="{FE88EF62-512C-4EA9-8B40-A8EBE9FDD38A}" destId="{E60438F5-3F32-4910-9196-05DF4A2FA6A3}" srcOrd="0" destOrd="0" presId="urn:microsoft.com/office/officeart/2008/layout/VerticalCurvedList"/>
    <dgm:cxn modelId="{AB08A36D-4DB4-4F97-AC13-9D3B3B3CB381}" type="presParOf" srcId="{C4F060BB-B58E-44F3-910E-3E089285061F}" destId="{88252DCF-04D7-4FD6-861D-765563ABC63B}" srcOrd="3" destOrd="0" presId="urn:microsoft.com/office/officeart/2008/layout/VerticalCurvedList"/>
    <dgm:cxn modelId="{4D3E7496-C3B3-425E-8FA8-6B0EDB55B9DA}" type="presParOf" srcId="{C4F060BB-B58E-44F3-910E-3E089285061F}" destId="{801A7F1F-2669-4EFE-B342-B361A431FCE2}" srcOrd="4" destOrd="0" presId="urn:microsoft.com/office/officeart/2008/layout/VerticalCurvedList"/>
    <dgm:cxn modelId="{C44EAF8D-D4A8-40CF-BDEB-57BED159ECA8}" type="presParOf" srcId="{801A7F1F-2669-4EFE-B342-B361A431FCE2}" destId="{3BCF8D59-1A54-42DC-B014-73E197FE180B}" srcOrd="0" destOrd="0" presId="urn:microsoft.com/office/officeart/2008/layout/VerticalCurvedList"/>
    <dgm:cxn modelId="{51F8FA74-5412-4CF9-9F93-4CCD70CB1F68}" type="presParOf" srcId="{C4F060BB-B58E-44F3-910E-3E089285061F}" destId="{156FD4C2-A06C-4B4B-B9AC-721BB73806BA}" srcOrd="5" destOrd="0" presId="urn:microsoft.com/office/officeart/2008/layout/VerticalCurvedList"/>
    <dgm:cxn modelId="{A85F8DE8-E774-4E93-AAD0-CD9732ED795B}" type="presParOf" srcId="{C4F060BB-B58E-44F3-910E-3E089285061F}" destId="{636BE15B-85BC-4ED1-96EA-51766EC6C5DF}" srcOrd="6" destOrd="0" presId="urn:microsoft.com/office/officeart/2008/layout/VerticalCurvedList"/>
    <dgm:cxn modelId="{8CA29878-D134-47A0-8008-DC18DB88F0A8}" type="presParOf" srcId="{636BE15B-85BC-4ED1-96EA-51766EC6C5DF}" destId="{CFB6EFFA-83A8-4C85-AD8B-134A2E011DD8}" srcOrd="0" destOrd="0" presId="urn:microsoft.com/office/officeart/2008/layout/VerticalCurvedList"/>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51CB270F-FF33-4739-B332-B04263FAA33E}"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0873F22D-566F-48D4-BAD5-7F059B72CFC6}">
      <dgm:prSet phldrT="[Текст]" custT="1"/>
      <dgm:spPr/>
      <dgm:t>
        <a:bodyPr/>
        <a:lstStyle/>
        <a:p>
          <a:r>
            <a:rPr lang="uk-UA" sz="1400">
              <a:latin typeface="Times New Roman" panose="02020603050405020304" pitchFamily="18" charset="0"/>
              <a:cs typeface="Times New Roman" panose="02020603050405020304" pitchFamily="18" charset="0"/>
            </a:rPr>
            <a:t>значення ефективної координації між підрозділами та процесами</a:t>
          </a:r>
          <a:endParaRPr lang="ru-RU" sz="1400">
            <a:latin typeface="Times New Roman" panose="02020603050405020304" pitchFamily="18" charset="0"/>
            <a:cs typeface="Times New Roman" panose="02020603050405020304" pitchFamily="18" charset="0"/>
          </a:endParaRPr>
        </a:p>
      </dgm:t>
    </dgm:pt>
    <dgm:pt modelId="{C2CBB839-36DA-460A-89CB-D087E10FDB53}" type="parTrans" cxnId="{7455F5D6-01C7-4F6B-A568-5938A47DF7E6}">
      <dgm:prSet/>
      <dgm:spPr/>
      <dgm:t>
        <a:bodyPr/>
        <a:lstStyle/>
        <a:p>
          <a:endParaRPr lang="ru-RU" sz="1200">
            <a:latin typeface="Times New Roman" panose="02020603050405020304" pitchFamily="18" charset="0"/>
            <a:cs typeface="Times New Roman" panose="02020603050405020304" pitchFamily="18" charset="0"/>
          </a:endParaRPr>
        </a:p>
      </dgm:t>
    </dgm:pt>
    <dgm:pt modelId="{2961DB9B-B323-41C4-B3A4-F948975585CA}" type="sibTrans" cxnId="{7455F5D6-01C7-4F6B-A568-5938A47DF7E6}">
      <dgm:prSet/>
      <dgm:spPr/>
      <dgm:t>
        <a:bodyPr/>
        <a:lstStyle/>
        <a:p>
          <a:endParaRPr lang="ru-RU" sz="1200">
            <a:latin typeface="Times New Roman" panose="02020603050405020304" pitchFamily="18" charset="0"/>
            <a:cs typeface="Times New Roman" panose="02020603050405020304" pitchFamily="18" charset="0"/>
          </a:endParaRPr>
        </a:p>
      </dgm:t>
    </dgm:pt>
    <dgm:pt modelId="{7E2B8C5D-CBBE-429F-80C1-4CE938CBBD05}">
      <dgm:prSet phldrT="[Текст]" custT="1"/>
      <dgm:spPr/>
      <dgm:t>
        <a:bodyPr/>
        <a:lstStyle/>
        <a:p>
          <a:r>
            <a:rPr lang="uk-UA" sz="1400">
              <a:latin typeface="Times New Roman" panose="02020603050405020304" pitchFamily="18" charset="0"/>
              <a:cs typeface="Times New Roman" panose="02020603050405020304" pitchFamily="18" charset="0"/>
            </a:rPr>
            <a:t>методи покращення комунікації та координації в організації</a:t>
          </a:r>
          <a:endParaRPr lang="ru-RU" sz="1400">
            <a:latin typeface="Times New Roman" panose="02020603050405020304" pitchFamily="18" charset="0"/>
            <a:cs typeface="Times New Roman" panose="02020603050405020304" pitchFamily="18" charset="0"/>
          </a:endParaRPr>
        </a:p>
      </dgm:t>
    </dgm:pt>
    <dgm:pt modelId="{AD4EACC4-7ABD-465F-8589-25F6C3B607CC}" type="parTrans" cxnId="{80CAA962-5E44-4EA5-9404-7438C02F061D}">
      <dgm:prSet/>
      <dgm:spPr/>
      <dgm:t>
        <a:bodyPr/>
        <a:lstStyle/>
        <a:p>
          <a:endParaRPr lang="ru-RU" sz="1200">
            <a:latin typeface="Times New Roman" panose="02020603050405020304" pitchFamily="18" charset="0"/>
            <a:cs typeface="Times New Roman" panose="02020603050405020304" pitchFamily="18" charset="0"/>
          </a:endParaRPr>
        </a:p>
      </dgm:t>
    </dgm:pt>
    <dgm:pt modelId="{D8A105F3-6B54-4343-A41F-7B541794E5CD}" type="sibTrans" cxnId="{80CAA962-5E44-4EA5-9404-7438C02F061D}">
      <dgm:prSet/>
      <dgm:spPr/>
      <dgm:t>
        <a:bodyPr/>
        <a:lstStyle/>
        <a:p>
          <a:endParaRPr lang="ru-RU" sz="1200">
            <a:latin typeface="Times New Roman" panose="02020603050405020304" pitchFamily="18" charset="0"/>
            <a:cs typeface="Times New Roman" panose="02020603050405020304" pitchFamily="18" charset="0"/>
          </a:endParaRPr>
        </a:p>
      </dgm:t>
    </dgm:pt>
    <dgm:pt modelId="{4A2E4FF5-0E96-437A-997A-0FB8658E99FC}">
      <dgm:prSet phldrT="[Текст]" custT="1"/>
      <dgm:spPr/>
      <dgm:t>
        <a:bodyPr/>
        <a:lstStyle/>
        <a:p>
          <a:r>
            <a:rPr lang="uk-UA" sz="1400">
              <a:latin typeface="Times New Roman" panose="02020603050405020304" pitchFamily="18" charset="0"/>
              <a:cs typeface="Times New Roman" panose="02020603050405020304" pitchFamily="18" charset="0"/>
            </a:rPr>
            <a:t>роль технологій у підтримці послідовності та координації</a:t>
          </a:r>
          <a:endParaRPr lang="ru-RU" sz="1400">
            <a:latin typeface="Times New Roman" panose="02020603050405020304" pitchFamily="18" charset="0"/>
            <a:cs typeface="Times New Roman" panose="02020603050405020304" pitchFamily="18" charset="0"/>
          </a:endParaRPr>
        </a:p>
      </dgm:t>
    </dgm:pt>
    <dgm:pt modelId="{6AAB3DB8-2281-447A-9261-ED7EAD9E92BC}" type="parTrans" cxnId="{8B58054E-4917-43B2-A7B1-C358FF626959}">
      <dgm:prSet/>
      <dgm:spPr/>
      <dgm:t>
        <a:bodyPr/>
        <a:lstStyle/>
        <a:p>
          <a:endParaRPr lang="ru-RU" sz="1200">
            <a:latin typeface="Times New Roman" panose="02020603050405020304" pitchFamily="18" charset="0"/>
            <a:cs typeface="Times New Roman" panose="02020603050405020304" pitchFamily="18" charset="0"/>
          </a:endParaRPr>
        </a:p>
      </dgm:t>
    </dgm:pt>
    <dgm:pt modelId="{45D53266-4999-4C88-A0D8-48FABC801316}" type="sibTrans" cxnId="{8B58054E-4917-43B2-A7B1-C358FF626959}">
      <dgm:prSet/>
      <dgm:spPr/>
      <dgm:t>
        <a:bodyPr/>
        <a:lstStyle/>
        <a:p>
          <a:endParaRPr lang="ru-RU" sz="1200">
            <a:latin typeface="Times New Roman" panose="02020603050405020304" pitchFamily="18" charset="0"/>
            <a:cs typeface="Times New Roman" panose="02020603050405020304" pitchFamily="18" charset="0"/>
          </a:endParaRPr>
        </a:p>
      </dgm:t>
    </dgm:pt>
    <dgm:pt modelId="{C023E966-AF06-47AD-AAB9-D72A5711E0AA}" type="pres">
      <dgm:prSet presAssocID="{51CB270F-FF33-4739-B332-B04263FAA33E}" presName="linear" presStyleCnt="0">
        <dgm:presLayoutVars>
          <dgm:dir/>
          <dgm:animLvl val="lvl"/>
          <dgm:resizeHandles val="exact"/>
        </dgm:presLayoutVars>
      </dgm:prSet>
      <dgm:spPr/>
    </dgm:pt>
    <dgm:pt modelId="{4E7EA4B0-501A-4C19-93CD-C34D15F040DA}" type="pres">
      <dgm:prSet presAssocID="{0873F22D-566F-48D4-BAD5-7F059B72CFC6}" presName="parentLin" presStyleCnt="0"/>
      <dgm:spPr/>
    </dgm:pt>
    <dgm:pt modelId="{FE0AEA1E-3A22-4424-9200-77F778238927}" type="pres">
      <dgm:prSet presAssocID="{0873F22D-566F-48D4-BAD5-7F059B72CFC6}" presName="parentLeftMargin" presStyleLbl="node1" presStyleIdx="0" presStyleCnt="3"/>
      <dgm:spPr/>
    </dgm:pt>
    <dgm:pt modelId="{A3EF4D4D-D809-4C32-9A07-16ABCD847A70}" type="pres">
      <dgm:prSet presAssocID="{0873F22D-566F-48D4-BAD5-7F059B72CFC6}" presName="parentText" presStyleLbl="node1" presStyleIdx="0" presStyleCnt="3">
        <dgm:presLayoutVars>
          <dgm:chMax val="0"/>
          <dgm:bulletEnabled val="1"/>
        </dgm:presLayoutVars>
      </dgm:prSet>
      <dgm:spPr/>
    </dgm:pt>
    <dgm:pt modelId="{C6BF0B83-FC9F-42F7-9CEF-DA455ECC206C}" type="pres">
      <dgm:prSet presAssocID="{0873F22D-566F-48D4-BAD5-7F059B72CFC6}" presName="negativeSpace" presStyleCnt="0"/>
      <dgm:spPr/>
    </dgm:pt>
    <dgm:pt modelId="{67395D07-1BEC-4CB4-BC7B-2C3A2D6E75D8}" type="pres">
      <dgm:prSet presAssocID="{0873F22D-566F-48D4-BAD5-7F059B72CFC6}" presName="childText" presStyleLbl="conFgAcc1" presStyleIdx="0" presStyleCnt="3">
        <dgm:presLayoutVars>
          <dgm:bulletEnabled val="1"/>
        </dgm:presLayoutVars>
      </dgm:prSet>
      <dgm:spPr/>
    </dgm:pt>
    <dgm:pt modelId="{CDD89AB5-CB04-4EEF-9854-2F43202048A6}" type="pres">
      <dgm:prSet presAssocID="{2961DB9B-B323-41C4-B3A4-F948975585CA}" presName="spaceBetweenRectangles" presStyleCnt="0"/>
      <dgm:spPr/>
    </dgm:pt>
    <dgm:pt modelId="{A1E5835E-1C40-4897-9032-6C529F58BB74}" type="pres">
      <dgm:prSet presAssocID="{7E2B8C5D-CBBE-429F-80C1-4CE938CBBD05}" presName="parentLin" presStyleCnt="0"/>
      <dgm:spPr/>
    </dgm:pt>
    <dgm:pt modelId="{61D7EBA9-0103-4ED5-AB63-ED7563AD8417}" type="pres">
      <dgm:prSet presAssocID="{7E2B8C5D-CBBE-429F-80C1-4CE938CBBD05}" presName="parentLeftMargin" presStyleLbl="node1" presStyleIdx="0" presStyleCnt="3"/>
      <dgm:spPr/>
    </dgm:pt>
    <dgm:pt modelId="{CF3B812D-92AB-465A-997E-C83FEB67D62B}" type="pres">
      <dgm:prSet presAssocID="{7E2B8C5D-CBBE-429F-80C1-4CE938CBBD05}" presName="parentText" presStyleLbl="node1" presStyleIdx="1" presStyleCnt="3">
        <dgm:presLayoutVars>
          <dgm:chMax val="0"/>
          <dgm:bulletEnabled val="1"/>
        </dgm:presLayoutVars>
      </dgm:prSet>
      <dgm:spPr/>
    </dgm:pt>
    <dgm:pt modelId="{EC94F4F4-BC3D-42B9-9040-94F27BF5C6E2}" type="pres">
      <dgm:prSet presAssocID="{7E2B8C5D-CBBE-429F-80C1-4CE938CBBD05}" presName="negativeSpace" presStyleCnt="0"/>
      <dgm:spPr/>
    </dgm:pt>
    <dgm:pt modelId="{FC1EC8B3-1C48-48F3-B288-F1AA1F3363C8}" type="pres">
      <dgm:prSet presAssocID="{7E2B8C5D-CBBE-429F-80C1-4CE938CBBD05}" presName="childText" presStyleLbl="conFgAcc1" presStyleIdx="1" presStyleCnt="3">
        <dgm:presLayoutVars>
          <dgm:bulletEnabled val="1"/>
        </dgm:presLayoutVars>
      </dgm:prSet>
      <dgm:spPr/>
    </dgm:pt>
    <dgm:pt modelId="{E8EF53A8-5944-45C1-907C-DC792077ADFD}" type="pres">
      <dgm:prSet presAssocID="{D8A105F3-6B54-4343-A41F-7B541794E5CD}" presName="spaceBetweenRectangles" presStyleCnt="0"/>
      <dgm:spPr/>
    </dgm:pt>
    <dgm:pt modelId="{ADD99B51-D74F-448E-9901-4EE9CD8F58EF}" type="pres">
      <dgm:prSet presAssocID="{4A2E4FF5-0E96-437A-997A-0FB8658E99FC}" presName="parentLin" presStyleCnt="0"/>
      <dgm:spPr/>
    </dgm:pt>
    <dgm:pt modelId="{D7D8EE3D-8C26-4F58-B028-9B1BD1DA8585}" type="pres">
      <dgm:prSet presAssocID="{4A2E4FF5-0E96-437A-997A-0FB8658E99FC}" presName="parentLeftMargin" presStyleLbl="node1" presStyleIdx="1" presStyleCnt="3"/>
      <dgm:spPr/>
    </dgm:pt>
    <dgm:pt modelId="{1DD84BD7-DB15-47B4-9801-FDB2DB222EEC}" type="pres">
      <dgm:prSet presAssocID="{4A2E4FF5-0E96-437A-997A-0FB8658E99FC}" presName="parentText" presStyleLbl="node1" presStyleIdx="2" presStyleCnt="3">
        <dgm:presLayoutVars>
          <dgm:chMax val="0"/>
          <dgm:bulletEnabled val="1"/>
        </dgm:presLayoutVars>
      </dgm:prSet>
      <dgm:spPr/>
    </dgm:pt>
    <dgm:pt modelId="{68CBEB4E-F54C-4636-8EF2-64044BACF20C}" type="pres">
      <dgm:prSet presAssocID="{4A2E4FF5-0E96-437A-997A-0FB8658E99FC}" presName="negativeSpace" presStyleCnt="0"/>
      <dgm:spPr/>
    </dgm:pt>
    <dgm:pt modelId="{7FF45981-E23C-4127-82A1-AD9130E6F7DB}" type="pres">
      <dgm:prSet presAssocID="{4A2E4FF5-0E96-437A-997A-0FB8658E99FC}" presName="childText" presStyleLbl="conFgAcc1" presStyleIdx="2" presStyleCnt="3">
        <dgm:presLayoutVars>
          <dgm:bulletEnabled val="1"/>
        </dgm:presLayoutVars>
      </dgm:prSet>
      <dgm:spPr/>
    </dgm:pt>
  </dgm:ptLst>
  <dgm:cxnLst>
    <dgm:cxn modelId="{9A13740B-CC45-4757-BE55-B09538E1B320}" type="presOf" srcId="{4A2E4FF5-0E96-437A-997A-0FB8658E99FC}" destId="{1DD84BD7-DB15-47B4-9801-FDB2DB222EEC}" srcOrd="1" destOrd="0" presId="urn:microsoft.com/office/officeart/2005/8/layout/list1"/>
    <dgm:cxn modelId="{80CAA962-5E44-4EA5-9404-7438C02F061D}" srcId="{51CB270F-FF33-4739-B332-B04263FAA33E}" destId="{7E2B8C5D-CBBE-429F-80C1-4CE938CBBD05}" srcOrd="1" destOrd="0" parTransId="{AD4EACC4-7ABD-465F-8589-25F6C3B607CC}" sibTransId="{D8A105F3-6B54-4343-A41F-7B541794E5CD}"/>
    <dgm:cxn modelId="{57678A4A-9A1E-4399-9C7D-F064A85C88B6}" type="presOf" srcId="{51CB270F-FF33-4739-B332-B04263FAA33E}" destId="{C023E966-AF06-47AD-AAB9-D72A5711E0AA}" srcOrd="0" destOrd="0" presId="urn:microsoft.com/office/officeart/2005/8/layout/list1"/>
    <dgm:cxn modelId="{8B58054E-4917-43B2-A7B1-C358FF626959}" srcId="{51CB270F-FF33-4739-B332-B04263FAA33E}" destId="{4A2E4FF5-0E96-437A-997A-0FB8658E99FC}" srcOrd="2" destOrd="0" parTransId="{6AAB3DB8-2281-447A-9261-ED7EAD9E92BC}" sibTransId="{45D53266-4999-4C88-A0D8-48FABC801316}"/>
    <dgm:cxn modelId="{06452783-95EE-4C74-A5D0-42C12C9D3B4A}" type="presOf" srcId="{7E2B8C5D-CBBE-429F-80C1-4CE938CBBD05}" destId="{CF3B812D-92AB-465A-997E-C83FEB67D62B}" srcOrd="1" destOrd="0" presId="urn:microsoft.com/office/officeart/2005/8/layout/list1"/>
    <dgm:cxn modelId="{83D7C49F-51D1-4568-BF71-636AD8F8C826}" type="presOf" srcId="{7E2B8C5D-CBBE-429F-80C1-4CE938CBBD05}" destId="{61D7EBA9-0103-4ED5-AB63-ED7563AD8417}" srcOrd="0" destOrd="0" presId="urn:microsoft.com/office/officeart/2005/8/layout/list1"/>
    <dgm:cxn modelId="{E99673C4-362A-427C-928E-9E83D9E1F463}" type="presOf" srcId="{4A2E4FF5-0E96-437A-997A-0FB8658E99FC}" destId="{D7D8EE3D-8C26-4F58-B028-9B1BD1DA8585}" srcOrd="0" destOrd="0" presId="urn:microsoft.com/office/officeart/2005/8/layout/list1"/>
    <dgm:cxn modelId="{7455F5D6-01C7-4F6B-A568-5938A47DF7E6}" srcId="{51CB270F-FF33-4739-B332-B04263FAA33E}" destId="{0873F22D-566F-48D4-BAD5-7F059B72CFC6}" srcOrd="0" destOrd="0" parTransId="{C2CBB839-36DA-460A-89CB-D087E10FDB53}" sibTransId="{2961DB9B-B323-41C4-B3A4-F948975585CA}"/>
    <dgm:cxn modelId="{F1D199DE-8A2F-4134-B79B-CD4B5B982CCC}" type="presOf" srcId="{0873F22D-566F-48D4-BAD5-7F059B72CFC6}" destId="{FE0AEA1E-3A22-4424-9200-77F778238927}" srcOrd="0" destOrd="0" presId="urn:microsoft.com/office/officeart/2005/8/layout/list1"/>
    <dgm:cxn modelId="{C6B290E0-9354-4430-81F7-C0A18FC327D4}" type="presOf" srcId="{0873F22D-566F-48D4-BAD5-7F059B72CFC6}" destId="{A3EF4D4D-D809-4C32-9A07-16ABCD847A70}" srcOrd="1" destOrd="0" presId="urn:microsoft.com/office/officeart/2005/8/layout/list1"/>
    <dgm:cxn modelId="{9E9828D4-4DE0-4E2F-91A6-EF2D744EE260}" type="presParOf" srcId="{C023E966-AF06-47AD-AAB9-D72A5711E0AA}" destId="{4E7EA4B0-501A-4C19-93CD-C34D15F040DA}" srcOrd="0" destOrd="0" presId="urn:microsoft.com/office/officeart/2005/8/layout/list1"/>
    <dgm:cxn modelId="{B27B19CF-948B-4675-A3A0-7045D872B957}" type="presParOf" srcId="{4E7EA4B0-501A-4C19-93CD-C34D15F040DA}" destId="{FE0AEA1E-3A22-4424-9200-77F778238927}" srcOrd="0" destOrd="0" presId="urn:microsoft.com/office/officeart/2005/8/layout/list1"/>
    <dgm:cxn modelId="{63A44B44-BEBF-49EA-B9F0-1C14C7340AC5}" type="presParOf" srcId="{4E7EA4B0-501A-4C19-93CD-C34D15F040DA}" destId="{A3EF4D4D-D809-4C32-9A07-16ABCD847A70}" srcOrd="1" destOrd="0" presId="urn:microsoft.com/office/officeart/2005/8/layout/list1"/>
    <dgm:cxn modelId="{A225E207-1055-4DC1-8204-3B36F2153645}" type="presParOf" srcId="{C023E966-AF06-47AD-AAB9-D72A5711E0AA}" destId="{C6BF0B83-FC9F-42F7-9CEF-DA455ECC206C}" srcOrd="1" destOrd="0" presId="urn:microsoft.com/office/officeart/2005/8/layout/list1"/>
    <dgm:cxn modelId="{CF11797E-76B4-4287-AF00-131C5E21E891}" type="presParOf" srcId="{C023E966-AF06-47AD-AAB9-D72A5711E0AA}" destId="{67395D07-1BEC-4CB4-BC7B-2C3A2D6E75D8}" srcOrd="2" destOrd="0" presId="urn:microsoft.com/office/officeart/2005/8/layout/list1"/>
    <dgm:cxn modelId="{5A45A2AE-1451-46B6-87EF-3383103D6F96}" type="presParOf" srcId="{C023E966-AF06-47AD-AAB9-D72A5711E0AA}" destId="{CDD89AB5-CB04-4EEF-9854-2F43202048A6}" srcOrd="3" destOrd="0" presId="urn:microsoft.com/office/officeart/2005/8/layout/list1"/>
    <dgm:cxn modelId="{E35AA2D6-F788-4514-83FA-A6E6C3257DA9}" type="presParOf" srcId="{C023E966-AF06-47AD-AAB9-D72A5711E0AA}" destId="{A1E5835E-1C40-4897-9032-6C529F58BB74}" srcOrd="4" destOrd="0" presId="urn:microsoft.com/office/officeart/2005/8/layout/list1"/>
    <dgm:cxn modelId="{D79C2446-5CF6-4FE3-B379-A0EC11DED159}" type="presParOf" srcId="{A1E5835E-1C40-4897-9032-6C529F58BB74}" destId="{61D7EBA9-0103-4ED5-AB63-ED7563AD8417}" srcOrd="0" destOrd="0" presId="urn:microsoft.com/office/officeart/2005/8/layout/list1"/>
    <dgm:cxn modelId="{B67D7B6D-5847-4CDF-83EE-13B79C50FF0B}" type="presParOf" srcId="{A1E5835E-1C40-4897-9032-6C529F58BB74}" destId="{CF3B812D-92AB-465A-997E-C83FEB67D62B}" srcOrd="1" destOrd="0" presId="urn:microsoft.com/office/officeart/2005/8/layout/list1"/>
    <dgm:cxn modelId="{D8D6CA98-BCCC-41B9-A0DD-094DB1776FDB}" type="presParOf" srcId="{C023E966-AF06-47AD-AAB9-D72A5711E0AA}" destId="{EC94F4F4-BC3D-42B9-9040-94F27BF5C6E2}" srcOrd="5" destOrd="0" presId="urn:microsoft.com/office/officeart/2005/8/layout/list1"/>
    <dgm:cxn modelId="{AF3B36E1-19D1-4D81-A954-94B87EB4775D}" type="presParOf" srcId="{C023E966-AF06-47AD-AAB9-D72A5711E0AA}" destId="{FC1EC8B3-1C48-48F3-B288-F1AA1F3363C8}" srcOrd="6" destOrd="0" presId="urn:microsoft.com/office/officeart/2005/8/layout/list1"/>
    <dgm:cxn modelId="{6035BB59-57D0-4405-B0A4-49C4FBB07745}" type="presParOf" srcId="{C023E966-AF06-47AD-AAB9-D72A5711E0AA}" destId="{E8EF53A8-5944-45C1-907C-DC792077ADFD}" srcOrd="7" destOrd="0" presId="urn:microsoft.com/office/officeart/2005/8/layout/list1"/>
    <dgm:cxn modelId="{153EA109-D4C5-4DBF-936A-777C67954B7C}" type="presParOf" srcId="{C023E966-AF06-47AD-AAB9-D72A5711E0AA}" destId="{ADD99B51-D74F-448E-9901-4EE9CD8F58EF}" srcOrd="8" destOrd="0" presId="urn:microsoft.com/office/officeart/2005/8/layout/list1"/>
    <dgm:cxn modelId="{63CD852B-BFEA-49B2-A748-7D80920420A6}" type="presParOf" srcId="{ADD99B51-D74F-448E-9901-4EE9CD8F58EF}" destId="{D7D8EE3D-8C26-4F58-B028-9B1BD1DA8585}" srcOrd="0" destOrd="0" presId="urn:microsoft.com/office/officeart/2005/8/layout/list1"/>
    <dgm:cxn modelId="{F689EBA2-55C7-49E0-9649-2418B1216D13}" type="presParOf" srcId="{ADD99B51-D74F-448E-9901-4EE9CD8F58EF}" destId="{1DD84BD7-DB15-47B4-9801-FDB2DB222EEC}" srcOrd="1" destOrd="0" presId="urn:microsoft.com/office/officeart/2005/8/layout/list1"/>
    <dgm:cxn modelId="{1CC5587E-0EFF-4016-BB3A-E526FF134E69}" type="presParOf" srcId="{C023E966-AF06-47AD-AAB9-D72A5711E0AA}" destId="{68CBEB4E-F54C-4636-8EF2-64044BACF20C}" srcOrd="9" destOrd="0" presId="urn:microsoft.com/office/officeart/2005/8/layout/list1"/>
    <dgm:cxn modelId="{FEAD6D93-226C-42F7-92E6-5BF16F8CA7F5}" type="presParOf" srcId="{C023E966-AF06-47AD-AAB9-D72A5711E0AA}" destId="{7FF45981-E23C-4127-82A1-AD9130E6F7DB}" srcOrd="10" destOrd="0" presId="urn:microsoft.com/office/officeart/2005/8/layout/list1"/>
  </dgm:cxnLst>
  <dgm:bg/>
  <dgm:whole/>
  <dgm:extLst>
    <a:ext uri="http://schemas.microsoft.com/office/drawing/2008/diagram">
      <dsp:dataModelExt xmlns:dsp="http://schemas.microsoft.com/office/drawing/2008/diagram" relId="rId10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FEFB7D1-02F7-409C-A4E6-9D575510D7A0}"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E3F1F43D-86F0-4EEE-9AF4-9BA039339BF8}">
      <dgm:prSet phldrT="[Текст]" custT="1"/>
      <dgm:spPr/>
      <dgm:t>
        <a:bodyPr/>
        <a:lstStyle/>
        <a:p>
          <a:r>
            <a:rPr lang="uk-UA" sz="1200">
              <a:latin typeface="Times New Roman" panose="02020603050405020304" pitchFamily="18" charset="0"/>
              <a:cs typeface="Times New Roman" panose="02020603050405020304" pitchFamily="18" charset="0"/>
            </a:rPr>
            <a:t>Організаційно-розпорядчі методи</a:t>
          </a:r>
          <a:endParaRPr lang="ru-RU" sz="1200">
            <a:latin typeface="Times New Roman" panose="02020603050405020304" pitchFamily="18" charset="0"/>
            <a:cs typeface="Times New Roman" panose="02020603050405020304" pitchFamily="18" charset="0"/>
          </a:endParaRPr>
        </a:p>
      </dgm:t>
    </dgm:pt>
    <dgm:pt modelId="{60F991F4-6494-4B7B-A165-F146AECC63DA}" type="parTrans" cxnId="{2F64C896-B397-4158-8701-991DE0C26E48}">
      <dgm:prSet/>
      <dgm:spPr/>
      <dgm:t>
        <a:bodyPr/>
        <a:lstStyle/>
        <a:p>
          <a:endParaRPr lang="ru-RU" sz="1200">
            <a:latin typeface="Times New Roman" panose="02020603050405020304" pitchFamily="18" charset="0"/>
            <a:cs typeface="Times New Roman" panose="02020603050405020304" pitchFamily="18" charset="0"/>
          </a:endParaRPr>
        </a:p>
      </dgm:t>
    </dgm:pt>
    <dgm:pt modelId="{1B0E66C1-3259-43BD-9A15-1C14FD42BF36}" type="sibTrans" cxnId="{2F64C896-B397-4158-8701-991DE0C26E48}">
      <dgm:prSet/>
      <dgm:spPr/>
      <dgm:t>
        <a:bodyPr/>
        <a:lstStyle/>
        <a:p>
          <a:endParaRPr lang="ru-RU" sz="1200">
            <a:latin typeface="Times New Roman" panose="02020603050405020304" pitchFamily="18" charset="0"/>
            <a:cs typeface="Times New Roman" panose="02020603050405020304" pitchFamily="18" charset="0"/>
          </a:endParaRPr>
        </a:p>
      </dgm:t>
    </dgm:pt>
    <dgm:pt modelId="{C9350DD9-235A-48B7-995C-69D8D1641DA3}">
      <dgm:prSet phldrT="[Текст]" custT="1"/>
      <dgm:spPr/>
      <dgm:t>
        <a:bodyPr/>
        <a:lstStyle/>
        <a:p>
          <a:r>
            <a:rPr lang="uk-UA" sz="1200">
              <a:latin typeface="Times New Roman" panose="02020603050405020304" pitchFamily="18" charset="0"/>
              <a:cs typeface="Times New Roman" panose="02020603050405020304" pitchFamily="18" charset="0"/>
            </a:rPr>
            <a:t>Методи організаційного впливу </a:t>
          </a:r>
          <a:endParaRPr lang="ru-RU" sz="1200">
            <a:latin typeface="Times New Roman" panose="02020603050405020304" pitchFamily="18" charset="0"/>
            <a:cs typeface="Times New Roman" panose="02020603050405020304" pitchFamily="18" charset="0"/>
          </a:endParaRPr>
        </a:p>
      </dgm:t>
    </dgm:pt>
    <dgm:pt modelId="{D8729FEF-D302-4DF7-BA07-83922BCB8747}" type="parTrans" cxnId="{2DEE823B-70A6-4F9D-9D27-C92316B6B33B}">
      <dgm:prSet/>
      <dgm:spPr/>
      <dgm:t>
        <a:bodyPr/>
        <a:lstStyle/>
        <a:p>
          <a:endParaRPr lang="ru-RU" sz="1200">
            <a:latin typeface="Times New Roman" panose="02020603050405020304" pitchFamily="18" charset="0"/>
            <a:cs typeface="Times New Roman" panose="02020603050405020304" pitchFamily="18" charset="0"/>
          </a:endParaRPr>
        </a:p>
      </dgm:t>
    </dgm:pt>
    <dgm:pt modelId="{7EB2C7B1-05DE-4F95-953A-C8E90037B228}" type="sibTrans" cxnId="{2DEE823B-70A6-4F9D-9D27-C92316B6B33B}">
      <dgm:prSet/>
      <dgm:spPr/>
      <dgm:t>
        <a:bodyPr/>
        <a:lstStyle/>
        <a:p>
          <a:endParaRPr lang="ru-RU" sz="1200">
            <a:latin typeface="Times New Roman" panose="02020603050405020304" pitchFamily="18" charset="0"/>
            <a:cs typeface="Times New Roman" panose="02020603050405020304" pitchFamily="18" charset="0"/>
          </a:endParaRPr>
        </a:p>
      </dgm:t>
    </dgm:pt>
    <dgm:pt modelId="{DDB873B8-ACD4-464B-B9EF-5521554DB9E3}">
      <dgm:prSet phldrT="[Текст]" custT="1"/>
      <dgm:spPr/>
      <dgm:t>
        <a:bodyPr/>
        <a:lstStyle/>
        <a:p>
          <a:r>
            <a:rPr lang="uk-UA" sz="1200">
              <a:latin typeface="Times New Roman" panose="02020603050405020304" pitchFamily="18" charset="0"/>
              <a:cs typeface="Times New Roman" panose="02020603050405020304" pitchFamily="18" charset="0"/>
            </a:rPr>
            <a:t>Організаційне регламентування </a:t>
          </a:r>
          <a:endParaRPr lang="ru-RU" sz="1200">
            <a:latin typeface="Times New Roman" panose="02020603050405020304" pitchFamily="18" charset="0"/>
            <a:cs typeface="Times New Roman" panose="02020603050405020304" pitchFamily="18" charset="0"/>
          </a:endParaRPr>
        </a:p>
      </dgm:t>
    </dgm:pt>
    <dgm:pt modelId="{79F71243-0D6E-4E64-B3B3-2DD1AFDB9306}" type="parTrans" cxnId="{07DDF295-7E7D-47B0-A080-DFCD46E17464}">
      <dgm:prSet/>
      <dgm:spPr/>
      <dgm:t>
        <a:bodyPr/>
        <a:lstStyle/>
        <a:p>
          <a:endParaRPr lang="ru-RU" sz="1200">
            <a:latin typeface="Times New Roman" panose="02020603050405020304" pitchFamily="18" charset="0"/>
            <a:cs typeface="Times New Roman" panose="02020603050405020304" pitchFamily="18" charset="0"/>
          </a:endParaRPr>
        </a:p>
      </dgm:t>
    </dgm:pt>
    <dgm:pt modelId="{3D39D698-6D92-4994-8DBD-D513EFC209AB}" type="sibTrans" cxnId="{07DDF295-7E7D-47B0-A080-DFCD46E17464}">
      <dgm:prSet/>
      <dgm:spPr/>
      <dgm:t>
        <a:bodyPr/>
        <a:lstStyle/>
        <a:p>
          <a:endParaRPr lang="ru-RU" sz="1200">
            <a:latin typeface="Times New Roman" panose="02020603050405020304" pitchFamily="18" charset="0"/>
            <a:cs typeface="Times New Roman" panose="02020603050405020304" pitchFamily="18" charset="0"/>
          </a:endParaRPr>
        </a:p>
      </dgm:t>
    </dgm:pt>
    <dgm:pt modelId="{03870BA3-BFAB-4F78-9042-D93C70DCF4D1}">
      <dgm:prSet phldrT="[Текст]" custT="1"/>
      <dgm:spPr/>
      <dgm:t>
        <a:bodyPr/>
        <a:lstStyle/>
        <a:p>
          <a:r>
            <a:rPr lang="uk-UA" sz="1200">
              <a:latin typeface="Times New Roman" panose="02020603050405020304" pitchFamily="18" charset="0"/>
              <a:cs typeface="Times New Roman" panose="02020603050405020304" pitchFamily="18" charset="0"/>
            </a:rPr>
            <a:t>Організаційне нормування</a:t>
          </a:r>
          <a:endParaRPr lang="ru-RU" sz="1200">
            <a:latin typeface="Times New Roman" panose="02020603050405020304" pitchFamily="18" charset="0"/>
            <a:cs typeface="Times New Roman" panose="02020603050405020304" pitchFamily="18" charset="0"/>
          </a:endParaRPr>
        </a:p>
      </dgm:t>
    </dgm:pt>
    <dgm:pt modelId="{1C419CB5-63CF-4603-85D3-50C37460AC2B}" type="parTrans" cxnId="{84EB8C46-EFC9-4213-9495-5B0C96CF24D6}">
      <dgm:prSet/>
      <dgm:spPr/>
      <dgm:t>
        <a:bodyPr/>
        <a:lstStyle/>
        <a:p>
          <a:endParaRPr lang="ru-RU" sz="1200">
            <a:latin typeface="Times New Roman" panose="02020603050405020304" pitchFamily="18" charset="0"/>
            <a:cs typeface="Times New Roman" panose="02020603050405020304" pitchFamily="18" charset="0"/>
          </a:endParaRPr>
        </a:p>
      </dgm:t>
    </dgm:pt>
    <dgm:pt modelId="{D5C6CB81-84CA-4B87-9558-F4E411CEABDE}" type="sibTrans" cxnId="{84EB8C46-EFC9-4213-9495-5B0C96CF24D6}">
      <dgm:prSet/>
      <dgm:spPr/>
      <dgm:t>
        <a:bodyPr/>
        <a:lstStyle/>
        <a:p>
          <a:endParaRPr lang="ru-RU" sz="1200">
            <a:latin typeface="Times New Roman" panose="02020603050405020304" pitchFamily="18" charset="0"/>
            <a:cs typeface="Times New Roman" panose="02020603050405020304" pitchFamily="18" charset="0"/>
          </a:endParaRPr>
        </a:p>
      </dgm:t>
    </dgm:pt>
    <dgm:pt modelId="{C33C5356-135B-433A-BFA7-8505AD7862A2}">
      <dgm:prSet phldrT="[Текст]" custT="1"/>
      <dgm:spPr/>
      <dgm:t>
        <a:bodyPr/>
        <a:lstStyle/>
        <a:p>
          <a:r>
            <a:rPr lang="uk-UA" sz="1200">
              <a:latin typeface="Times New Roman" panose="02020603050405020304" pitchFamily="18" charset="0"/>
              <a:cs typeface="Times New Roman" panose="02020603050405020304" pitchFamily="18" charset="0"/>
            </a:rPr>
            <a:t>Методи розпорядчого впливу</a:t>
          </a:r>
          <a:endParaRPr lang="ru-RU" sz="1200">
            <a:latin typeface="Times New Roman" panose="02020603050405020304" pitchFamily="18" charset="0"/>
            <a:cs typeface="Times New Roman" panose="02020603050405020304" pitchFamily="18" charset="0"/>
          </a:endParaRPr>
        </a:p>
      </dgm:t>
    </dgm:pt>
    <dgm:pt modelId="{7D8D971B-0B38-428C-9F57-00B48CFF95DC}" type="parTrans" cxnId="{26620521-0C85-4C6F-8906-55458F4242E1}">
      <dgm:prSet/>
      <dgm:spPr/>
      <dgm:t>
        <a:bodyPr/>
        <a:lstStyle/>
        <a:p>
          <a:endParaRPr lang="ru-RU" sz="1200">
            <a:latin typeface="Times New Roman" panose="02020603050405020304" pitchFamily="18" charset="0"/>
            <a:cs typeface="Times New Roman" panose="02020603050405020304" pitchFamily="18" charset="0"/>
          </a:endParaRPr>
        </a:p>
      </dgm:t>
    </dgm:pt>
    <dgm:pt modelId="{721334DC-3FD8-40FD-BDA5-C5EDC990314D}" type="sibTrans" cxnId="{26620521-0C85-4C6F-8906-55458F4242E1}">
      <dgm:prSet/>
      <dgm:spPr/>
      <dgm:t>
        <a:bodyPr/>
        <a:lstStyle/>
        <a:p>
          <a:endParaRPr lang="ru-RU" sz="1200">
            <a:latin typeface="Times New Roman" panose="02020603050405020304" pitchFamily="18" charset="0"/>
            <a:cs typeface="Times New Roman" panose="02020603050405020304" pitchFamily="18" charset="0"/>
          </a:endParaRPr>
        </a:p>
      </dgm:t>
    </dgm:pt>
    <dgm:pt modelId="{97E81B17-FF9E-4C7B-B596-B363D5769279}">
      <dgm:prSet phldrT="[Текст]" custT="1"/>
      <dgm:spPr/>
      <dgm:t>
        <a:bodyPr/>
        <a:lstStyle/>
        <a:p>
          <a:r>
            <a:rPr lang="uk-UA" sz="1200">
              <a:latin typeface="Times New Roman" panose="02020603050405020304" pitchFamily="18" charset="0"/>
              <a:cs typeface="Times New Roman" panose="02020603050405020304" pitchFamily="18" charset="0"/>
            </a:rPr>
            <a:t>Наказ</a:t>
          </a:r>
          <a:endParaRPr lang="ru-RU" sz="1200">
            <a:latin typeface="Times New Roman" panose="02020603050405020304" pitchFamily="18" charset="0"/>
            <a:cs typeface="Times New Roman" panose="02020603050405020304" pitchFamily="18" charset="0"/>
          </a:endParaRPr>
        </a:p>
      </dgm:t>
    </dgm:pt>
    <dgm:pt modelId="{522EE3D6-0B38-4916-A593-3B36811F0D66}" type="parTrans" cxnId="{5ADCB968-7B2F-4436-AF4F-B7F95F3C0548}">
      <dgm:prSet/>
      <dgm:spPr/>
      <dgm:t>
        <a:bodyPr/>
        <a:lstStyle/>
        <a:p>
          <a:endParaRPr lang="ru-RU" sz="1200">
            <a:latin typeface="Times New Roman" panose="02020603050405020304" pitchFamily="18" charset="0"/>
            <a:cs typeface="Times New Roman" panose="02020603050405020304" pitchFamily="18" charset="0"/>
          </a:endParaRPr>
        </a:p>
      </dgm:t>
    </dgm:pt>
    <dgm:pt modelId="{ED55472A-F376-4219-ABFC-8449778B5A97}" type="sibTrans" cxnId="{5ADCB968-7B2F-4436-AF4F-B7F95F3C0548}">
      <dgm:prSet/>
      <dgm:spPr/>
      <dgm:t>
        <a:bodyPr/>
        <a:lstStyle/>
        <a:p>
          <a:endParaRPr lang="ru-RU" sz="1200">
            <a:latin typeface="Times New Roman" panose="02020603050405020304" pitchFamily="18" charset="0"/>
            <a:cs typeface="Times New Roman" panose="02020603050405020304" pitchFamily="18" charset="0"/>
          </a:endParaRPr>
        </a:p>
      </dgm:t>
    </dgm:pt>
    <dgm:pt modelId="{71E76971-7EFF-4766-8ECD-01FBFC0BE65D}">
      <dgm:prSet custT="1"/>
      <dgm:spPr/>
      <dgm:t>
        <a:bodyPr/>
        <a:lstStyle/>
        <a:p>
          <a:r>
            <a:rPr lang="uk-UA" sz="1200">
              <a:latin typeface="Times New Roman" panose="02020603050405020304" pitchFamily="18" charset="0"/>
              <a:cs typeface="Times New Roman" panose="02020603050405020304" pitchFamily="18" charset="0"/>
            </a:rPr>
            <a:t>Організаційно-методичне інструктування </a:t>
          </a:r>
          <a:endParaRPr lang="en-US" sz="1200">
            <a:latin typeface="Times New Roman" panose="02020603050405020304" pitchFamily="18" charset="0"/>
            <a:cs typeface="Times New Roman" panose="02020603050405020304" pitchFamily="18" charset="0"/>
          </a:endParaRPr>
        </a:p>
      </dgm:t>
    </dgm:pt>
    <dgm:pt modelId="{45CCC98B-CFB1-4559-AF78-A20F5107606C}" type="parTrans" cxnId="{2656B02D-579B-412C-85B8-7735E6B9FA50}">
      <dgm:prSet/>
      <dgm:spPr/>
      <dgm:t>
        <a:bodyPr/>
        <a:lstStyle/>
        <a:p>
          <a:endParaRPr lang="ru-RU" sz="1200">
            <a:latin typeface="Times New Roman" panose="02020603050405020304" pitchFamily="18" charset="0"/>
            <a:cs typeface="Times New Roman" panose="02020603050405020304" pitchFamily="18" charset="0"/>
          </a:endParaRPr>
        </a:p>
      </dgm:t>
    </dgm:pt>
    <dgm:pt modelId="{81D3C49C-BFBC-4B7F-AE17-A9787198A08D}" type="sibTrans" cxnId="{2656B02D-579B-412C-85B8-7735E6B9FA50}">
      <dgm:prSet/>
      <dgm:spPr/>
      <dgm:t>
        <a:bodyPr/>
        <a:lstStyle/>
        <a:p>
          <a:endParaRPr lang="ru-RU" sz="1200">
            <a:latin typeface="Times New Roman" panose="02020603050405020304" pitchFamily="18" charset="0"/>
            <a:cs typeface="Times New Roman" panose="02020603050405020304" pitchFamily="18" charset="0"/>
          </a:endParaRPr>
        </a:p>
      </dgm:t>
    </dgm:pt>
    <dgm:pt modelId="{A4313B17-2CFC-48FD-BA9D-3C18324C0018}">
      <dgm:prSet custT="1"/>
      <dgm:spPr/>
      <dgm:t>
        <a:bodyPr/>
        <a:lstStyle/>
        <a:p>
          <a:r>
            <a:rPr lang="uk-UA" sz="1200">
              <a:latin typeface="Times New Roman" panose="02020603050405020304" pitchFamily="18" charset="0"/>
              <a:cs typeface="Times New Roman" panose="02020603050405020304" pitchFamily="18" charset="0"/>
            </a:rPr>
            <a:t>Розпорядження</a:t>
          </a:r>
          <a:endParaRPr lang="en-US" sz="1200">
            <a:latin typeface="Times New Roman" panose="02020603050405020304" pitchFamily="18" charset="0"/>
            <a:cs typeface="Times New Roman" panose="02020603050405020304" pitchFamily="18" charset="0"/>
          </a:endParaRPr>
        </a:p>
      </dgm:t>
    </dgm:pt>
    <dgm:pt modelId="{AB1A7CCF-47A0-4A7E-8C84-6A34ED65E2B5}" type="parTrans" cxnId="{D5112849-4860-4E26-9E5D-7CCE10D363DA}">
      <dgm:prSet/>
      <dgm:spPr/>
      <dgm:t>
        <a:bodyPr/>
        <a:lstStyle/>
        <a:p>
          <a:endParaRPr lang="ru-RU" sz="1200">
            <a:latin typeface="Times New Roman" panose="02020603050405020304" pitchFamily="18" charset="0"/>
            <a:cs typeface="Times New Roman" panose="02020603050405020304" pitchFamily="18" charset="0"/>
          </a:endParaRPr>
        </a:p>
      </dgm:t>
    </dgm:pt>
    <dgm:pt modelId="{25E668BC-CD07-4CE6-B2C4-1F83DBC849C2}" type="sibTrans" cxnId="{D5112849-4860-4E26-9E5D-7CCE10D363DA}">
      <dgm:prSet/>
      <dgm:spPr/>
      <dgm:t>
        <a:bodyPr/>
        <a:lstStyle/>
        <a:p>
          <a:endParaRPr lang="ru-RU" sz="1200">
            <a:latin typeface="Times New Roman" panose="02020603050405020304" pitchFamily="18" charset="0"/>
            <a:cs typeface="Times New Roman" panose="02020603050405020304" pitchFamily="18" charset="0"/>
          </a:endParaRPr>
        </a:p>
      </dgm:t>
    </dgm:pt>
    <dgm:pt modelId="{CC90D58E-2AE2-47DF-94F3-2AD895D3B0BD}">
      <dgm:prSet custT="1"/>
      <dgm:spPr/>
      <dgm:t>
        <a:bodyPr/>
        <a:lstStyle/>
        <a:p>
          <a:r>
            <a:rPr lang="uk-UA" sz="1200">
              <a:latin typeface="Times New Roman" panose="02020603050405020304" pitchFamily="18" charset="0"/>
              <a:cs typeface="Times New Roman" panose="02020603050405020304" pitchFamily="18" charset="0"/>
            </a:rPr>
            <a:t>Усі вказівки</a:t>
          </a:r>
          <a:endParaRPr lang="en-US" sz="1200">
            <a:latin typeface="Times New Roman" panose="02020603050405020304" pitchFamily="18" charset="0"/>
            <a:cs typeface="Times New Roman" panose="02020603050405020304" pitchFamily="18" charset="0"/>
          </a:endParaRPr>
        </a:p>
      </dgm:t>
    </dgm:pt>
    <dgm:pt modelId="{DF23DAA9-62B5-4B7B-9952-DF50E32FEBE2}" type="parTrans" cxnId="{A1FDD428-5745-44BD-8611-BEC45C04C7A4}">
      <dgm:prSet/>
      <dgm:spPr/>
      <dgm:t>
        <a:bodyPr/>
        <a:lstStyle/>
        <a:p>
          <a:endParaRPr lang="ru-RU" sz="1200">
            <a:latin typeface="Times New Roman" panose="02020603050405020304" pitchFamily="18" charset="0"/>
            <a:cs typeface="Times New Roman" panose="02020603050405020304" pitchFamily="18" charset="0"/>
          </a:endParaRPr>
        </a:p>
      </dgm:t>
    </dgm:pt>
    <dgm:pt modelId="{5583B88F-3CD5-4949-AD7B-F47267967273}" type="sibTrans" cxnId="{A1FDD428-5745-44BD-8611-BEC45C04C7A4}">
      <dgm:prSet/>
      <dgm:spPr/>
      <dgm:t>
        <a:bodyPr/>
        <a:lstStyle/>
        <a:p>
          <a:endParaRPr lang="ru-RU" sz="1200">
            <a:latin typeface="Times New Roman" panose="02020603050405020304" pitchFamily="18" charset="0"/>
            <a:cs typeface="Times New Roman" panose="02020603050405020304" pitchFamily="18" charset="0"/>
          </a:endParaRPr>
        </a:p>
      </dgm:t>
    </dgm:pt>
    <dgm:pt modelId="{77ED31C5-6007-48C0-90B0-4F0608A07D72}" type="pres">
      <dgm:prSet presAssocID="{AFEFB7D1-02F7-409C-A4E6-9D575510D7A0}" presName="hierChild1" presStyleCnt="0">
        <dgm:presLayoutVars>
          <dgm:chPref val="1"/>
          <dgm:dir/>
          <dgm:animOne val="branch"/>
          <dgm:animLvl val="lvl"/>
          <dgm:resizeHandles/>
        </dgm:presLayoutVars>
      </dgm:prSet>
      <dgm:spPr/>
    </dgm:pt>
    <dgm:pt modelId="{C7DE47CE-0F3C-471D-9E7C-277CE999003F}" type="pres">
      <dgm:prSet presAssocID="{E3F1F43D-86F0-4EEE-9AF4-9BA039339BF8}" presName="hierRoot1" presStyleCnt="0"/>
      <dgm:spPr/>
    </dgm:pt>
    <dgm:pt modelId="{CF9C08D4-F9BE-4D94-A276-406240D843A7}" type="pres">
      <dgm:prSet presAssocID="{E3F1F43D-86F0-4EEE-9AF4-9BA039339BF8}" presName="composite" presStyleCnt="0"/>
      <dgm:spPr/>
    </dgm:pt>
    <dgm:pt modelId="{60C3C57B-5EF3-4ECA-B14E-0A8C1A457243}" type="pres">
      <dgm:prSet presAssocID="{E3F1F43D-86F0-4EEE-9AF4-9BA039339BF8}" presName="background" presStyleLbl="node0" presStyleIdx="0" presStyleCnt="1"/>
      <dgm:spPr/>
    </dgm:pt>
    <dgm:pt modelId="{57F4C3D9-6855-4FD1-84AB-CB289DC77BA6}" type="pres">
      <dgm:prSet presAssocID="{E3F1F43D-86F0-4EEE-9AF4-9BA039339BF8}" presName="text" presStyleLbl="fgAcc0" presStyleIdx="0" presStyleCnt="1" custScaleX="220370">
        <dgm:presLayoutVars>
          <dgm:chPref val="3"/>
        </dgm:presLayoutVars>
      </dgm:prSet>
      <dgm:spPr/>
    </dgm:pt>
    <dgm:pt modelId="{6CD93482-67F0-431D-BB79-2AA295331424}" type="pres">
      <dgm:prSet presAssocID="{E3F1F43D-86F0-4EEE-9AF4-9BA039339BF8}" presName="hierChild2" presStyleCnt="0"/>
      <dgm:spPr/>
    </dgm:pt>
    <dgm:pt modelId="{2F08EE35-E4D1-462A-B1D2-E6571DC38CE1}" type="pres">
      <dgm:prSet presAssocID="{D8729FEF-D302-4DF7-BA07-83922BCB8747}" presName="Name10" presStyleLbl="parChTrans1D2" presStyleIdx="0" presStyleCnt="2"/>
      <dgm:spPr/>
    </dgm:pt>
    <dgm:pt modelId="{B175BE03-5DA1-4C7D-9286-0909C9A8C633}" type="pres">
      <dgm:prSet presAssocID="{C9350DD9-235A-48B7-995C-69D8D1641DA3}" presName="hierRoot2" presStyleCnt="0"/>
      <dgm:spPr/>
    </dgm:pt>
    <dgm:pt modelId="{5728FF3C-FEF8-41D6-A48D-098117729E18}" type="pres">
      <dgm:prSet presAssocID="{C9350DD9-235A-48B7-995C-69D8D1641DA3}" presName="composite2" presStyleCnt="0"/>
      <dgm:spPr/>
    </dgm:pt>
    <dgm:pt modelId="{DC368D59-C449-4EF2-BE41-27CF4128E843}" type="pres">
      <dgm:prSet presAssocID="{C9350DD9-235A-48B7-995C-69D8D1641DA3}" presName="background2" presStyleLbl="node2" presStyleIdx="0" presStyleCnt="2"/>
      <dgm:spPr/>
    </dgm:pt>
    <dgm:pt modelId="{6FB1C8F4-6783-4DF0-BA41-CFFD7C36E067}" type="pres">
      <dgm:prSet presAssocID="{C9350DD9-235A-48B7-995C-69D8D1641DA3}" presName="text2" presStyleLbl="fgAcc2" presStyleIdx="0" presStyleCnt="2" custScaleX="162070">
        <dgm:presLayoutVars>
          <dgm:chPref val="3"/>
        </dgm:presLayoutVars>
      </dgm:prSet>
      <dgm:spPr/>
    </dgm:pt>
    <dgm:pt modelId="{5C9F02D2-CC57-45FF-9388-43E1BF243C74}" type="pres">
      <dgm:prSet presAssocID="{C9350DD9-235A-48B7-995C-69D8D1641DA3}" presName="hierChild3" presStyleCnt="0"/>
      <dgm:spPr/>
    </dgm:pt>
    <dgm:pt modelId="{5E700A1B-658B-45E2-9B1D-A019A519C9B9}" type="pres">
      <dgm:prSet presAssocID="{79F71243-0D6E-4E64-B3B3-2DD1AFDB9306}" presName="Name17" presStyleLbl="parChTrans1D3" presStyleIdx="0" presStyleCnt="6"/>
      <dgm:spPr/>
    </dgm:pt>
    <dgm:pt modelId="{11FDE548-DC97-4E21-BD48-A0993EE41E3F}" type="pres">
      <dgm:prSet presAssocID="{DDB873B8-ACD4-464B-B9EF-5521554DB9E3}" presName="hierRoot3" presStyleCnt="0"/>
      <dgm:spPr/>
    </dgm:pt>
    <dgm:pt modelId="{27172F24-2826-46FE-B43F-E0E598EB2020}" type="pres">
      <dgm:prSet presAssocID="{DDB873B8-ACD4-464B-B9EF-5521554DB9E3}" presName="composite3" presStyleCnt="0"/>
      <dgm:spPr/>
    </dgm:pt>
    <dgm:pt modelId="{7647888A-626E-4271-BF38-028B6A231902}" type="pres">
      <dgm:prSet presAssocID="{DDB873B8-ACD4-464B-B9EF-5521554DB9E3}" presName="background3" presStyleLbl="node3" presStyleIdx="0" presStyleCnt="6"/>
      <dgm:spPr/>
    </dgm:pt>
    <dgm:pt modelId="{C52A502C-2AD8-4F08-985B-B2428B4C2799}" type="pres">
      <dgm:prSet presAssocID="{DDB873B8-ACD4-464B-B9EF-5521554DB9E3}" presName="text3" presStyleLbl="fgAcc3" presStyleIdx="0" presStyleCnt="6" custScaleX="105892" custScaleY="167054" custLinFactNeighborY="20541">
        <dgm:presLayoutVars>
          <dgm:chPref val="3"/>
        </dgm:presLayoutVars>
      </dgm:prSet>
      <dgm:spPr/>
    </dgm:pt>
    <dgm:pt modelId="{91303B33-0DFF-47A1-B199-61EE74B52726}" type="pres">
      <dgm:prSet presAssocID="{DDB873B8-ACD4-464B-B9EF-5521554DB9E3}" presName="hierChild4" presStyleCnt="0"/>
      <dgm:spPr/>
    </dgm:pt>
    <dgm:pt modelId="{FF2E4469-9E18-48D5-88FD-C5E6005879B0}" type="pres">
      <dgm:prSet presAssocID="{1C419CB5-63CF-4603-85D3-50C37460AC2B}" presName="Name17" presStyleLbl="parChTrans1D3" presStyleIdx="1" presStyleCnt="6"/>
      <dgm:spPr/>
    </dgm:pt>
    <dgm:pt modelId="{EDEAE30B-46AC-44BE-8FB4-84109242BE8A}" type="pres">
      <dgm:prSet presAssocID="{03870BA3-BFAB-4F78-9042-D93C70DCF4D1}" presName="hierRoot3" presStyleCnt="0"/>
      <dgm:spPr/>
    </dgm:pt>
    <dgm:pt modelId="{FF4A0AA9-81CE-431A-8E56-9B5CFAA4800F}" type="pres">
      <dgm:prSet presAssocID="{03870BA3-BFAB-4F78-9042-D93C70DCF4D1}" presName="composite3" presStyleCnt="0"/>
      <dgm:spPr/>
    </dgm:pt>
    <dgm:pt modelId="{4510EA00-F63C-447D-8007-DBFE4DB3B914}" type="pres">
      <dgm:prSet presAssocID="{03870BA3-BFAB-4F78-9042-D93C70DCF4D1}" presName="background3" presStyleLbl="node3" presStyleIdx="1" presStyleCnt="6"/>
      <dgm:spPr/>
    </dgm:pt>
    <dgm:pt modelId="{3AC8DCD4-2558-437E-867F-14A1F74BE14A}" type="pres">
      <dgm:prSet presAssocID="{03870BA3-BFAB-4F78-9042-D93C70DCF4D1}" presName="text3" presStyleLbl="fgAcc3" presStyleIdx="1" presStyleCnt="6" custScaleX="118901" custScaleY="163902">
        <dgm:presLayoutVars>
          <dgm:chPref val="3"/>
        </dgm:presLayoutVars>
      </dgm:prSet>
      <dgm:spPr/>
    </dgm:pt>
    <dgm:pt modelId="{24506B2F-ABF7-4190-BC20-68E3590126C3}" type="pres">
      <dgm:prSet presAssocID="{03870BA3-BFAB-4F78-9042-D93C70DCF4D1}" presName="hierChild4" presStyleCnt="0"/>
      <dgm:spPr/>
    </dgm:pt>
    <dgm:pt modelId="{A86594D7-CB4B-4C21-AC6F-1E4F2DCF6546}" type="pres">
      <dgm:prSet presAssocID="{45CCC98B-CFB1-4559-AF78-A20F5107606C}" presName="Name17" presStyleLbl="parChTrans1D3" presStyleIdx="2" presStyleCnt="6"/>
      <dgm:spPr/>
    </dgm:pt>
    <dgm:pt modelId="{D07CE89F-864F-41C6-BB13-98B222B01288}" type="pres">
      <dgm:prSet presAssocID="{71E76971-7EFF-4766-8ECD-01FBFC0BE65D}" presName="hierRoot3" presStyleCnt="0"/>
      <dgm:spPr/>
    </dgm:pt>
    <dgm:pt modelId="{22D142DD-1545-4DFF-8506-48A3C2D8080E}" type="pres">
      <dgm:prSet presAssocID="{71E76971-7EFF-4766-8ECD-01FBFC0BE65D}" presName="composite3" presStyleCnt="0"/>
      <dgm:spPr/>
    </dgm:pt>
    <dgm:pt modelId="{72BD6156-D99D-4FDD-A373-B7C56D6D27CF}" type="pres">
      <dgm:prSet presAssocID="{71E76971-7EFF-4766-8ECD-01FBFC0BE65D}" presName="background3" presStyleLbl="node3" presStyleIdx="2" presStyleCnt="6"/>
      <dgm:spPr/>
    </dgm:pt>
    <dgm:pt modelId="{0D25F313-8D7F-4FED-AEF3-CEADE17A0551}" type="pres">
      <dgm:prSet presAssocID="{71E76971-7EFF-4766-8ECD-01FBFC0BE65D}" presName="text3" presStyleLbl="fgAcc3" presStyleIdx="2" presStyleCnt="6" custScaleX="134588" custScaleY="171303">
        <dgm:presLayoutVars>
          <dgm:chPref val="3"/>
        </dgm:presLayoutVars>
      </dgm:prSet>
      <dgm:spPr/>
    </dgm:pt>
    <dgm:pt modelId="{0F6DF7E7-DBFB-432F-A53F-7FA98FF079A3}" type="pres">
      <dgm:prSet presAssocID="{71E76971-7EFF-4766-8ECD-01FBFC0BE65D}" presName="hierChild4" presStyleCnt="0"/>
      <dgm:spPr/>
    </dgm:pt>
    <dgm:pt modelId="{2659ECE6-42A1-4DF2-9D62-233E6ABFFBFD}" type="pres">
      <dgm:prSet presAssocID="{7D8D971B-0B38-428C-9F57-00B48CFF95DC}" presName="Name10" presStyleLbl="parChTrans1D2" presStyleIdx="1" presStyleCnt="2"/>
      <dgm:spPr/>
    </dgm:pt>
    <dgm:pt modelId="{B007873A-0263-4AAA-A0A4-50140F0A5B53}" type="pres">
      <dgm:prSet presAssocID="{C33C5356-135B-433A-BFA7-8505AD7862A2}" presName="hierRoot2" presStyleCnt="0"/>
      <dgm:spPr/>
    </dgm:pt>
    <dgm:pt modelId="{7087C847-B0C4-48EF-B5F5-E8E625F4334D}" type="pres">
      <dgm:prSet presAssocID="{C33C5356-135B-433A-BFA7-8505AD7862A2}" presName="composite2" presStyleCnt="0"/>
      <dgm:spPr/>
    </dgm:pt>
    <dgm:pt modelId="{68A20088-670D-42A7-B95F-1B8414E3EC34}" type="pres">
      <dgm:prSet presAssocID="{C33C5356-135B-433A-BFA7-8505AD7862A2}" presName="background2" presStyleLbl="node2" presStyleIdx="1" presStyleCnt="2"/>
      <dgm:spPr/>
    </dgm:pt>
    <dgm:pt modelId="{4925BD9B-8A71-48E3-891F-97470B7F7FF5}" type="pres">
      <dgm:prSet presAssocID="{C33C5356-135B-433A-BFA7-8505AD7862A2}" presName="text2" presStyleLbl="fgAcc2" presStyleIdx="1" presStyleCnt="2" custScaleX="157368">
        <dgm:presLayoutVars>
          <dgm:chPref val="3"/>
        </dgm:presLayoutVars>
      </dgm:prSet>
      <dgm:spPr/>
    </dgm:pt>
    <dgm:pt modelId="{7CE525DB-E86A-481E-A930-26114EA2D325}" type="pres">
      <dgm:prSet presAssocID="{C33C5356-135B-433A-BFA7-8505AD7862A2}" presName="hierChild3" presStyleCnt="0"/>
      <dgm:spPr/>
    </dgm:pt>
    <dgm:pt modelId="{B4286023-C00D-4565-9972-803C8EADDF51}" type="pres">
      <dgm:prSet presAssocID="{522EE3D6-0B38-4916-A593-3B36811F0D66}" presName="Name17" presStyleLbl="parChTrans1D3" presStyleIdx="3" presStyleCnt="6"/>
      <dgm:spPr/>
    </dgm:pt>
    <dgm:pt modelId="{7C6D5746-FDF9-4589-98AF-76DEBDF2CA0B}" type="pres">
      <dgm:prSet presAssocID="{97E81B17-FF9E-4C7B-B596-B363D5769279}" presName="hierRoot3" presStyleCnt="0"/>
      <dgm:spPr/>
    </dgm:pt>
    <dgm:pt modelId="{C93485AB-63FE-444E-9E61-CAD68976B87B}" type="pres">
      <dgm:prSet presAssocID="{97E81B17-FF9E-4C7B-B596-B363D5769279}" presName="composite3" presStyleCnt="0"/>
      <dgm:spPr/>
    </dgm:pt>
    <dgm:pt modelId="{43D75373-B8D8-4B20-B965-5AD9E0EE667C}" type="pres">
      <dgm:prSet presAssocID="{97E81B17-FF9E-4C7B-B596-B363D5769279}" presName="background3" presStyleLbl="node3" presStyleIdx="3" presStyleCnt="6"/>
      <dgm:spPr/>
    </dgm:pt>
    <dgm:pt modelId="{B6CBC4BC-E5FC-4794-A1D5-1FAE1184E7D8}" type="pres">
      <dgm:prSet presAssocID="{97E81B17-FF9E-4C7B-B596-B363D5769279}" presName="text3" presStyleLbl="fgAcc3" presStyleIdx="3" presStyleCnt="6">
        <dgm:presLayoutVars>
          <dgm:chPref val="3"/>
        </dgm:presLayoutVars>
      </dgm:prSet>
      <dgm:spPr/>
    </dgm:pt>
    <dgm:pt modelId="{C7CA0613-6959-4A1D-B676-587B5598D21C}" type="pres">
      <dgm:prSet presAssocID="{97E81B17-FF9E-4C7B-B596-B363D5769279}" presName="hierChild4" presStyleCnt="0"/>
      <dgm:spPr/>
    </dgm:pt>
    <dgm:pt modelId="{AC6E9EBF-B712-4169-8205-8BBC3B158497}" type="pres">
      <dgm:prSet presAssocID="{AB1A7CCF-47A0-4A7E-8C84-6A34ED65E2B5}" presName="Name17" presStyleLbl="parChTrans1D3" presStyleIdx="4" presStyleCnt="6"/>
      <dgm:spPr/>
    </dgm:pt>
    <dgm:pt modelId="{47556E52-822D-4CE1-AD52-98E3E0765FFB}" type="pres">
      <dgm:prSet presAssocID="{A4313B17-2CFC-48FD-BA9D-3C18324C0018}" presName="hierRoot3" presStyleCnt="0"/>
      <dgm:spPr/>
    </dgm:pt>
    <dgm:pt modelId="{9A840970-58AE-4F6E-9111-41DA985E238A}" type="pres">
      <dgm:prSet presAssocID="{A4313B17-2CFC-48FD-BA9D-3C18324C0018}" presName="composite3" presStyleCnt="0"/>
      <dgm:spPr/>
    </dgm:pt>
    <dgm:pt modelId="{5AF1AA87-8EE2-4B2D-8796-494FC5B934DB}" type="pres">
      <dgm:prSet presAssocID="{A4313B17-2CFC-48FD-BA9D-3C18324C0018}" presName="background3" presStyleLbl="node3" presStyleIdx="4" presStyleCnt="6"/>
      <dgm:spPr/>
    </dgm:pt>
    <dgm:pt modelId="{3087B7B3-A1A4-4122-9232-D5899AB67959}" type="pres">
      <dgm:prSet presAssocID="{A4313B17-2CFC-48FD-BA9D-3C18324C0018}" presName="text3" presStyleLbl="fgAcc3" presStyleIdx="4" presStyleCnt="6">
        <dgm:presLayoutVars>
          <dgm:chPref val="3"/>
        </dgm:presLayoutVars>
      </dgm:prSet>
      <dgm:spPr/>
    </dgm:pt>
    <dgm:pt modelId="{034FE7EF-3712-4461-A742-EF4DAE34601A}" type="pres">
      <dgm:prSet presAssocID="{A4313B17-2CFC-48FD-BA9D-3C18324C0018}" presName="hierChild4" presStyleCnt="0"/>
      <dgm:spPr/>
    </dgm:pt>
    <dgm:pt modelId="{AC252E21-95DD-4FDB-8E41-002CEC02B835}" type="pres">
      <dgm:prSet presAssocID="{DF23DAA9-62B5-4B7B-9952-DF50E32FEBE2}" presName="Name17" presStyleLbl="parChTrans1D3" presStyleIdx="5" presStyleCnt="6"/>
      <dgm:spPr/>
    </dgm:pt>
    <dgm:pt modelId="{A632641A-3034-4E97-B6F8-48EE5E11A781}" type="pres">
      <dgm:prSet presAssocID="{CC90D58E-2AE2-47DF-94F3-2AD895D3B0BD}" presName="hierRoot3" presStyleCnt="0"/>
      <dgm:spPr/>
    </dgm:pt>
    <dgm:pt modelId="{9ABE5178-CBD2-4B10-A2E9-873FD904686C}" type="pres">
      <dgm:prSet presAssocID="{CC90D58E-2AE2-47DF-94F3-2AD895D3B0BD}" presName="composite3" presStyleCnt="0"/>
      <dgm:spPr/>
    </dgm:pt>
    <dgm:pt modelId="{7EF39820-BF12-4212-A03A-CB784D010A2A}" type="pres">
      <dgm:prSet presAssocID="{CC90D58E-2AE2-47DF-94F3-2AD895D3B0BD}" presName="background3" presStyleLbl="node3" presStyleIdx="5" presStyleCnt="6"/>
      <dgm:spPr/>
    </dgm:pt>
    <dgm:pt modelId="{2C6589DB-F075-4C3F-B9D8-D59F6C0216A5}" type="pres">
      <dgm:prSet presAssocID="{CC90D58E-2AE2-47DF-94F3-2AD895D3B0BD}" presName="text3" presStyleLbl="fgAcc3" presStyleIdx="5" presStyleCnt="6">
        <dgm:presLayoutVars>
          <dgm:chPref val="3"/>
        </dgm:presLayoutVars>
      </dgm:prSet>
      <dgm:spPr/>
    </dgm:pt>
    <dgm:pt modelId="{30F289E8-FE17-4079-8BF8-B47A58BF0AE8}" type="pres">
      <dgm:prSet presAssocID="{CC90D58E-2AE2-47DF-94F3-2AD895D3B0BD}" presName="hierChild4" presStyleCnt="0"/>
      <dgm:spPr/>
    </dgm:pt>
  </dgm:ptLst>
  <dgm:cxnLst>
    <dgm:cxn modelId="{98B5F003-A127-4956-BB16-CD39E21734DE}" type="presOf" srcId="{03870BA3-BFAB-4F78-9042-D93C70DCF4D1}" destId="{3AC8DCD4-2558-437E-867F-14A1F74BE14A}" srcOrd="0" destOrd="0" presId="urn:microsoft.com/office/officeart/2005/8/layout/hierarchy1"/>
    <dgm:cxn modelId="{4F35F403-CFB7-4E9B-9F85-BA5068BB59AC}" type="presOf" srcId="{A4313B17-2CFC-48FD-BA9D-3C18324C0018}" destId="{3087B7B3-A1A4-4122-9232-D5899AB67959}" srcOrd="0" destOrd="0" presId="urn:microsoft.com/office/officeart/2005/8/layout/hierarchy1"/>
    <dgm:cxn modelId="{4CC55F07-015E-4E79-906E-7D749F853B97}" type="presOf" srcId="{79F71243-0D6E-4E64-B3B3-2DD1AFDB9306}" destId="{5E700A1B-658B-45E2-9B1D-A019A519C9B9}" srcOrd="0" destOrd="0" presId="urn:microsoft.com/office/officeart/2005/8/layout/hierarchy1"/>
    <dgm:cxn modelId="{26620521-0C85-4C6F-8906-55458F4242E1}" srcId="{E3F1F43D-86F0-4EEE-9AF4-9BA039339BF8}" destId="{C33C5356-135B-433A-BFA7-8505AD7862A2}" srcOrd="1" destOrd="0" parTransId="{7D8D971B-0B38-428C-9F57-00B48CFF95DC}" sibTransId="{721334DC-3FD8-40FD-BDA5-C5EDC990314D}"/>
    <dgm:cxn modelId="{42C57822-6181-4E31-8656-83275E06E485}" type="presOf" srcId="{71E76971-7EFF-4766-8ECD-01FBFC0BE65D}" destId="{0D25F313-8D7F-4FED-AEF3-CEADE17A0551}" srcOrd="0" destOrd="0" presId="urn:microsoft.com/office/officeart/2005/8/layout/hierarchy1"/>
    <dgm:cxn modelId="{A1FDD428-5745-44BD-8611-BEC45C04C7A4}" srcId="{C33C5356-135B-433A-BFA7-8505AD7862A2}" destId="{CC90D58E-2AE2-47DF-94F3-2AD895D3B0BD}" srcOrd="2" destOrd="0" parTransId="{DF23DAA9-62B5-4B7B-9952-DF50E32FEBE2}" sibTransId="{5583B88F-3CD5-4949-AD7B-F47267967273}"/>
    <dgm:cxn modelId="{76F7342C-6BA7-4427-8D9D-D9D7121F80B3}" type="presOf" srcId="{7D8D971B-0B38-428C-9F57-00B48CFF95DC}" destId="{2659ECE6-42A1-4DF2-9D62-233E6ABFFBFD}" srcOrd="0" destOrd="0" presId="urn:microsoft.com/office/officeart/2005/8/layout/hierarchy1"/>
    <dgm:cxn modelId="{2656B02D-579B-412C-85B8-7735E6B9FA50}" srcId="{C9350DD9-235A-48B7-995C-69D8D1641DA3}" destId="{71E76971-7EFF-4766-8ECD-01FBFC0BE65D}" srcOrd="2" destOrd="0" parTransId="{45CCC98B-CFB1-4559-AF78-A20F5107606C}" sibTransId="{81D3C49C-BFBC-4B7F-AE17-A9787198A08D}"/>
    <dgm:cxn modelId="{18DA4635-8116-48A9-A06B-CDDA195B303D}" type="presOf" srcId="{1C419CB5-63CF-4603-85D3-50C37460AC2B}" destId="{FF2E4469-9E18-48D5-88FD-C5E6005879B0}" srcOrd="0" destOrd="0" presId="urn:microsoft.com/office/officeart/2005/8/layout/hierarchy1"/>
    <dgm:cxn modelId="{F197193B-A38D-4D90-A042-AE7813360500}" type="presOf" srcId="{E3F1F43D-86F0-4EEE-9AF4-9BA039339BF8}" destId="{57F4C3D9-6855-4FD1-84AB-CB289DC77BA6}" srcOrd="0" destOrd="0" presId="urn:microsoft.com/office/officeart/2005/8/layout/hierarchy1"/>
    <dgm:cxn modelId="{2DEE823B-70A6-4F9D-9D27-C92316B6B33B}" srcId="{E3F1F43D-86F0-4EEE-9AF4-9BA039339BF8}" destId="{C9350DD9-235A-48B7-995C-69D8D1641DA3}" srcOrd="0" destOrd="0" parTransId="{D8729FEF-D302-4DF7-BA07-83922BCB8747}" sibTransId="{7EB2C7B1-05DE-4F95-953A-C8E90037B228}"/>
    <dgm:cxn modelId="{F14ECE5B-CDE1-4373-8A49-2EEBBF93EC72}" type="presOf" srcId="{AB1A7CCF-47A0-4A7E-8C84-6A34ED65E2B5}" destId="{AC6E9EBF-B712-4169-8205-8BBC3B158497}" srcOrd="0" destOrd="0" presId="urn:microsoft.com/office/officeart/2005/8/layout/hierarchy1"/>
    <dgm:cxn modelId="{84EB8C46-EFC9-4213-9495-5B0C96CF24D6}" srcId="{C9350DD9-235A-48B7-995C-69D8D1641DA3}" destId="{03870BA3-BFAB-4F78-9042-D93C70DCF4D1}" srcOrd="1" destOrd="0" parTransId="{1C419CB5-63CF-4603-85D3-50C37460AC2B}" sibTransId="{D5C6CB81-84CA-4B87-9558-F4E411CEABDE}"/>
    <dgm:cxn modelId="{26707368-CEEB-4388-BEF1-D865C419AB23}" type="presOf" srcId="{CC90D58E-2AE2-47DF-94F3-2AD895D3B0BD}" destId="{2C6589DB-F075-4C3F-B9D8-D59F6C0216A5}" srcOrd="0" destOrd="0" presId="urn:microsoft.com/office/officeart/2005/8/layout/hierarchy1"/>
    <dgm:cxn modelId="{5ADCB968-7B2F-4436-AF4F-B7F95F3C0548}" srcId="{C33C5356-135B-433A-BFA7-8505AD7862A2}" destId="{97E81B17-FF9E-4C7B-B596-B363D5769279}" srcOrd="0" destOrd="0" parTransId="{522EE3D6-0B38-4916-A593-3B36811F0D66}" sibTransId="{ED55472A-F376-4219-ABFC-8449778B5A97}"/>
    <dgm:cxn modelId="{D5112849-4860-4E26-9E5D-7CCE10D363DA}" srcId="{C33C5356-135B-433A-BFA7-8505AD7862A2}" destId="{A4313B17-2CFC-48FD-BA9D-3C18324C0018}" srcOrd="1" destOrd="0" parTransId="{AB1A7CCF-47A0-4A7E-8C84-6A34ED65E2B5}" sibTransId="{25E668BC-CD07-4CE6-B2C4-1F83DBC849C2}"/>
    <dgm:cxn modelId="{10519B8E-B124-4B06-99B5-B252673B7B24}" type="presOf" srcId="{C9350DD9-235A-48B7-995C-69D8D1641DA3}" destId="{6FB1C8F4-6783-4DF0-BA41-CFFD7C36E067}" srcOrd="0" destOrd="0" presId="urn:microsoft.com/office/officeart/2005/8/layout/hierarchy1"/>
    <dgm:cxn modelId="{07DDF295-7E7D-47B0-A080-DFCD46E17464}" srcId="{C9350DD9-235A-48B7-995C-69D8D1641DA3}" destId="{DDB873B8-ACD4-464B-B9EF-5521554DB9E3}" srcOrd="0" destOrd="0" parTransId="{79F71243-0D6E-4E64-B3B3-2DD1AFDB9306}" sibTransId="{3D39D698-6D92-4994-8DBD-D513EFC209AB}"/>
    <dgm:cxn modelId="{2F64C896-B397-4158-8701-991DE0C26E48}" srcId="{AFEFB7D1-02F7-409C-A4E6-9D575510D7A0}" destId="{E3F1F43D-86F0-4EEE-9AF4-9BA039339BF8}" srcOrd="0" destOrd="0" parTransId="{60F991F4-6494-4B7B-A165-F146AECC63DA}" sibTransId="{1B0E66C1-3259-43BD-9A15-1C14FD42BF36}"/>
    <dgm:cxn modelId="{E9B7D99C-C2C9-4065-9578-DF15B78B52E7}" type="presOf" srcId="{522EE3D6-0B38-4916-A593-3B36811F0D66}" destId="{B4286023-C00D-4565-9972-803C8EADDF51}" srcOrd="0" destOrd="0" presId="urn:microsoft.com/office/officeart/2005/8/layout/hierarchy1"/>
    <dgm:cxn modelId="{946A0CA7-BE83-4A75-ADD5-DF33EFE5F261}" type="presOf" srcId="{C33C5356-135B-433A-BFA7-8505AD7862A2}" destId="{4925BD9B-8A71-48E3-891F-97470B7F7FF5}" srcOrd="0" destOrd="0" presId="urn:microsoft.com/office/officeart/2005/8/layout/hierarchy1"/>
    <dgm:cxn modelId="{500F6CA9-4BBC-49F0-A435-88D9AAA3827D}" type="presOf" srcId="{97E81B17-FF9E-4C7B-B596-B363D5769279}" destId="{B6CBC4BC-E5FC-4794-A1D5-1FAE1184E7D8}" srcOrd="0" destOrd="0" presId="urn:microsoft.com/office/officeart/2005/8/layout/hierarchy1"/>
    <dgm:cxn modelId="{5B3496AE-ED29-45A1-A408-7A50CBD276A2}" type="presOf" srcId="{AFEFB7D1-02F7-409C-A4E6-9D575510D7A0}" destId="{77ED31C5-6007-48C0-90B0-4F0608A07D72}" srcOrd="0" destOrd="0" presId="urn:microsoft.com/office/officeart/2005/8/layout/hierarchy1"/>
    <dgm:cxn modelId="{0C21E9D3-B3B6-40C7-9515-1201C2E013DE}" type="presOf" srcId="{DDB873B8-ACD4-464B-B9EF-5521554DB9E3}" destId="{C52A502C-2AD8-4F08-985B-B2428B4C2799}" srcOrd="0" destOrd="0" presId="urn:microsoft.com/office/officeart/2005/8/layout/hierarchy1"/>
    <dgm:cxn modelId="{2670E9DB-DC8F-4F94-BFC0-0C961902F8BD}" type="presOf" srcId="{45CCC98B-CFB1-4559-AF78-A20F5107606C}" destId="{A86594D7-CB4B-4C21-AC6F-1E4F2DCF6546}" srcOrd="0" destOrd="0" presId="urn:microsoft.com/office/officeart/2005/8/layout/hierarchy1"/>
    <dgm:cxn modelId="{5EDADEE8-33C6-4A41-ABD9-DB2B27D464AB}" type="presOf" srcId="{D8729FEF-D302-4DF7-BA07-83922BCB8747}" destId="{2F08EE35-E4D1-462A-B1D2-E6571DC38CE1}" srcOrd="0" destOrd="0" presId="urn:microsoft.com/office/officeart/2005/8/layout/hierarchy1"/>
    <dgm:cxn modelId="{2D76E7FE-B37B-4D21-9FCB-CF452A9D56CC}" type="presOf" srcId="{DF23DAA9-62B5-4B7B-9952-DF50E32FEBE2}" destId="{AC252E21-95DD-4FDB-8E41-002CEC02B835}" srcOrd="0" destOrd="0" presId="urn:microsoft.com/office/officeart/2005/8/layout/hierarchy1"/>
    <dgm:cxn modelId="{5DD2BD59-2CF0-46AF-96D6-4D47E0AACFCB}" type="presParOf" srcId="{77ED31C5-6007-48C0-90B0-4F0608A07D72}" destId="{C7DE47CE-0F3C-471D-9E7C-277CE999003F}" srcOrd="0" destOrd="0" presId="urn:microsoft.com/office/officeart/2005/8/layout/hierarchy1"/>
    <dgm:cxn modelId="{82BF558C-B2C1-4935-B70E-EE81331AFC84}" type="presParOf" srcId="{C7DE47CE-0F3C-471D-9E7C-277CE999003F}" destId="{CF9C08D4-F9BE-4D94-A276-406240D843A7}" srcOrd="0" destOrd="0" presId="urn:microsoft.com/office/officeart/2005/8/layout/hierarchy1"/>
    <dgm:cxn modelId="{BCBA5B66-9EAA-44AC-84C8-E82D080809EB}" type="presParOf" srcId="{CF9C08D4-F9BE-4D94-A276-406240D843A7}" destId="{60C3C57B-5EF3-4ECA-B14E-0A8C1A457243}" srcOrd="0" destOrd="0" presId="urn:microsoft.com/office/officeart/2005/8/layout/hierarchy1"/>
    <dgm:cxn modelId="{51B5E8D2-5FEB-457B-ADCB-0BF1EB102A34}" type="presParOf" srcId="{CF9C08D4-F9BE-4D94-A276-406240D843A7}" destId="{57F4C3D9-6855-4FD1-84AB-CB289DC77BA6}" srcOrd="1" destOrd="0" presId="urn:microsoft.com/office/officeart/2005/8/layout/hierarchy1"/>
    <dgm:cxn modelId="{98D69F47-8E7C-4D0D-A72B-F8C080491DB9}" type="presParOf" srcId="{C7DE47CE-0F3C-471D-9E7C-277CE999003F}" destId="{6CD93482-67F0-431D-BB79-2AA295331424}" srcOrd="1" destOrd="0" presId="urn:microsoft.com/office/officeart/2005/8/layout/hierarchy1"/>
    <dgm:cxn modelId="{DB3A6BBD-3535-484B-9B90-92F4B104150F}" type="presParOf" srcId="{6CD93482-67F0-431D-BB79-2AA295331424}" destId="{2F08EE35-E4D1-462A-B1D2-E6571DC38CE1}" srcOrd="0" destOrd="0" presId="urn:microsoft.com/office/officeart/2005/8/layout/hierarchy1"/>
    <dgm:cxn modelId="{7CB7D849-AA83-4F6A-BBD1-1D74FE0389A1}" type="presParOf" srcId="{6CD93482-67F0-431D-BB79-2AA295331424}" destId="{B175BE03-5DA1-4C7D-9286-0909C9A8C633}" srcOrd="1" destOrd="0" presId="urn:microsoft.com/office/officeart/2005/8/layout/hierarchy1"/>
    <dgm:cxn modelId="{70A9E5DD-7E15-4C1E-A1E1-E0C0E2B79A4B}" type="presParOf" srcId="{B175BE03-5DA1-4C7D-9286-0909C9A8C633}" destId="{5728FF3C-FEF8-41D6-A48D-098117729E18}" srcOrd="0" destOrd="0" presId="urn:microsoft.com/office/officeart/2005/8/layout/hierarchy1"/>
    <dgm:cxn modelId="{CFA3C5D0-1F2E-4658-821B-EBCAE70CCC1A}" type="presParOf" srcId="{5728FF3C-FEF8-41D6-A48D-098117729E18}" destId="{DC368D59-C449-4EF2-BE41-27CF4128E843}" srcOrd="0" destOrd="0" presId="urn:microsoft.com/office/officeart/2005/8/layout/hierarchy1"/>
    <dgm:cxn modelId="{630C2ADC-6B14-4172-9F5F-0EF545516215}" type="presParOf" srcId="{5728FF3C-FEF8-41D6-A48D-098117729E18}" destId="{6FB1C8F4-6783-4DF0-BA41-CFFD7C36E067}" srcOrd="1" destOrd="0" presId="urn:microsoft.com/office/officeart/2005/8/layout/hierarchy1"/>
    <dgm:cxn modelId="{46B0F9F8-3CA6-4DB4-A410-3ABEF4F03E36}" type="presParOf" srcId="{B175BE03-5DA1-4C7D-9286-0909C9A8C633}" destId="{5C9F02D2-CC57-45FF-9388-43E1BF243C74}" srcOrd="1" destOrd="0" presId="urn:microsoft.com/office/officeart/2005/8/layout/hierarchy1"/>
    <dgm:cxn modelId="{E18B0E52-81AF-4DDE-9E72-1AAAEE6FA787}" type="presParOf" srcId="{5C9F02D2-CC57-45FF-9388-43E1BF243C74}" destId="{5E700A1B-658B-45E2-9B1D-A019A519C9B9}" srcOrd="0" destOrd="0" presId="urn:microsoft.com/office/officeart/2005/8/layout/hierarchy1"/>
    <dgm:cxn modelId="{4C041619-C659-4DD6-9879-01A15DF125FA}" type="presParOf" srcId="{5C9F02D2-CC57-45FF-9388-43E1BF243C74}" destId="{11FDE548-DC97-4E21-BD48-A0993EE41E3F}" srcOrd="1" destOrd="0" presId="urn:microsoft.com/office/officeart/2005/8/layout/hierarchy1"/>
    <dgm:cxn modelId="{0104613D-4CCC-4E96-A4DB-A3B806835C8C}" type="presParOf" srcId="{11FDE548-DC97-4E21-BD48-A0993EE41E3F}" destId="{27172F24-2826-46FE-B43F-E0E598EB2020}" srcOrd="0" destOrd="0" presId="urn:microsoft.com/office/officeart/2005/8/layout/hierarchy1"/>
    <dgm:cxn modelId="{CAE9AD93-62A2-437F-9355-756C6CED07C8}" type="presParOf" srcId="{27172F24-2826-46FE-B43F-E0E598EB2020}" destId="{7647888A-626E-4271-BF38-028B6A231902}" srcOrd="0" destOrd="0" presId="urn:microsoft.com/office/officeart/2005/8/layout/hierarchy1"/>
    <dgm:cxn modelId="{43442147-B2D2-4233-B045-3D0FA0CC9031}" type="presParOf" srcId="{27172F24-2826-46FE-B43F-E0E598EB2020}" destId="{C52A502C-2AD8-4F08-985B-B2428B4C2799}" srcOrd="1" destOrd="0" presId="urn:microsoft.com/office/officeart/2005/8/layout/hierarchy1"/>
    <dgm:cxn modelId="{09E9CB04-4017-40CF-9C3F-0B784ED9C216}" type="presParOf" srcId="{11FDE548-DC97-4E21-BD48-A0993EE41E3F}" destId="{91303B33-0DFF-47A1-B199-61EE74B52726}" srcOrd="1" destOrd="0" presId="urn:microsoft.com/office/officeart/2005/8/layout/hierarchy1"/>
    <dgm:cxn modelId="{32F3DD67-B9A6-4B21-BDE9-6D227EC47FB2}" type="presParOf" srcId="{5C9F02D2-CC57-45FF-9388-43E1BF243C74}" destId="{FF2E4469-9E18-48D5-88FD-C5E6005879B0}" srcOrd="2" destOrd="0" presId="urn:microsoft.com/office/officeart/2005/8/layout/hierarchy1"/>
    <dgm:cxn modelId="{E52EE83D-1A24-44F6-9C79-FB70293568BF}" type="presParOf" srcId="{5C9F02D2-CC57-45FF-9388-43E1BF243C74}" destId="{EDEAE30B-46AC-44BE-8FB4-84109242BE8A}" srcOrd="3" destOrd="0" presId="urn:microsoft.com/office/officeart/2005/8/layout/hierarchy1"/>
    <dgm:cxn modelId="{EEC4D8DC-3DCA-4E70-86F9-820C5557EA16}" type="presParOf" srcId="{EDEAE30B-46AC-44BE-8FB4-84109242BE8A}" destId="{FF4A0AA9-81CE-431A-8E56-9B5CFAA4800F}" srcOrd="0" destOrd="0" presId="urn:microsoft.com/office/officeart/2005/8/layout/hierarchy1"/>
    <dgm:cxn modelId="{17A3E20A-95F1-4147-8A1F-1047B570EE28}" type="presParOf" srcId="{FF4A0AA9-81CE-431A-8E56-9B5CFAA4800F}" destId="{4510EA00-F63C-447D-8007-DBFE4DB3B914}" srcOrd="0" destOrd="0" presId="urn:microsoft.com/office/officeart/2005/8/layout/hierarchy1"/>
    <dgm:cxn modelId="{DEE54157-2E9F-499C-8802-D6C1CAB77C46}" type="presParOf" srcId="{FF4A0AA9-81CE-431A-8E56-9B5CFAA4800F}" destId="{3AC8DCD4-2558-437E-867F-14A1F74BE14A}" srcOrd="1" destOrd="0" presId="urn:microsoft.com/office/officeart/2005/8/layout/hierarchy1"/>
    <dgm:cxn modelId="{3F3F83E3-9E90-4D26-A530-6C8AF382A933}" type="presParOf" srcId="{EDEAE30B-46AC-44BE-8FB4-84109242BE8A}" destId="{24506B2F-ABF7-4190-BC20-68E3590126C3}" srcOrd="1" destOrd="0" presId="urn:microsoft.com/office/officeart/2005/8/layout/hierarchy1"/>
    <dgm:cxn modelId="{B62341CB-48CF-4ADD-914A-D1F86F92D012}" type="presParOf" srcId="{5C9F02D2-CC57-45FF-9388-43E1BF243C74}" destId="{A86594D7-CB4B-4C21-AC6F-1E4F2DCF6546}" srcOrd="4" destOrd="0" presId="urn:microsoft.com/office/officeart/2005/8/layout/hierarchy1"/>
    <dgm:cxn modelId="{58422363-00DE-4F9C-A599-5E6EFF4293DF}" type="presParOf" srcId="{5C9F02D2-CC57-45FF-9388-43E1BF243C74}" destId="{D07CE89F-864F-41C6-BB13-98B222B01288}" srcOrd="5" destOrd="0" presId="urn:microsoft.com/office/officeart/2005/8/layout/hierarchy1"/>
    <dgm:cxn modelId="{5F82B523-DDFF-45F3-9922-7C39B4511214}" type="presParOf" srcId="{D07CE89F-864F-41C6-BB13-98B222B01288}" destId="{22D142DD-1545-4DFF-8506-48A3C2D8080E}" srcOrd="0" destOrd="0" presId="urn:microsoft.com/office/officeart/2005/8/layout/hierarchy1"/>
    <dgm:cxn modelId="{6943E1A3-1B90-4714-8988-362FB8D5ED8D}" type="presParOf" srcId="{22D142DD-1545-4DFF-8506-48A3C2D8080E}" destId="{72BD6156-D99D-4FDD-A373-B7C56D6D27CF}" srcOrd="0" destOrd="0" presId="urn:microsoft.com/office/officeart/2005/8/layout/hierarchy1"/>
    <dgm:cxn modelId="{BA6BB849-C58F-44E8-BE2E-B7E1BB3B19B9}" type="presParOf" srcId="{22D142DD-1545-4DFF-8506-48A3C2D8080E}" destId="{0D25F313-8D7F-4FED-AEF3-CEADE17A0551}" srcOrd="1" destOrd="0" presId="urn:microsoft.com/office/officeart/2005/8/layout/hierarchy1"/>
    <dgm:cxn modelId="{77685FE9-CB00-480C-9F9D-91F4A1CA3EB7}" type="presParOf" srcId="{D07CE89F-864F-41C6-BB13-98B222B01288}" destId="{0F6DF7E7-DBFB-432F-A53F-7FA98FF079A3}" srcOrd="1" destOrd="0" presId="urn:microsoft.com/office/officeart/2005/8/layout/hierarchy1"/>
    <dgm:cxn modelId="{86114CA6-8F66-4573-8442-F195BB9CBE0C}" type="presParOf" srcId="{6CD93482-67F0-431D-BB79-2AA295331424}" destId="{2659ECE6-42A1-4DF2-9D62-233E6ABFFBFD}" srcOrd="2" destOrd="0" presId="urn:microsoft.com/office/officeart/2005/8/layout/hierarchy1"/>
    <dgm:cxn modelId="{CF2E9D0A-9BBE-4A4C-8D48-9575631B099A}" type="presParOf" srcId="{6CD93482-67F0-431D-BB79-2AA295331424}" destId="{B007873A-0263-4AAA-A0A4-50140F0A5B53}" srcOrd="3" destOrd="0" presId="urn:microsoft.com/office/officeart/2005/8/layout/hierarchy1"/>
    <dgm:cxn modelId="{D1C4FF07-62C0-43A5-85CF-69997E7093BA}" type="presParOf" srcId="{B007873A-0263-4AAA-A0A4-50140F0A5B53}" destId="{7087C847-B0C4-48EF-B5F5-E8E625F4334D}" srcOrd="0" destOrd="0" presId="urn:microsoft.com/office/officeart/2005/8/layout/hierarchy1"/>
    <dgm:cxn modelId="{D7BFC7D0-9375-4794-B266-405E754AA23B}" type="presParOf" srcId="{7087C847-B0C4-48EF-B5F5-E8E625F4334D}" destId="{68A20088-670D-42A7-B95F-1B8414E3EC34}" srcOrd="0" destOrd="0" presId="urn:microsoft.com/office/officeart/2005/8/layout/hierarchy1"/>
    <dgm:cxn modelId="{1057771E-D611-446E-9035-21DC9F509D13}" type="presParOf" srcId="{7087C847-B0C4-48EF-B5F5-E8E625F4334D}" destId="{4925BD9B-8A71-48E3-891F-97470B7F7FF5}" srcOrd="1" destOrd="0" presId="urn:microsoft.com/office/officeart/2005/8/layout/hierarchy1"/>
    <dgm:cxn modelId="{04FF88CB-9B06-4B8B-B072-F2DE3C984CB3}" type="presParOf" srcId="{B007873A-0263-4AAA-A0A4-50140F0A5B53}" destId="{7CE525DB-E86A-481E-A930-26114EA2D325}" srcOrd="1" destOrd="0" presId="urn:microsoft.com/office/officeart/2005/8/layout/hierarchy1"/>
    <dgm:cxn modelId="{7892B954-56B7-4418-8002-44837D66FA23}" type="presParOf" srcId="{7CE525DB-E86A-481E-A930-26114EA2D325}" destId="{B4286023-C00D-4565-9972-803C8EADDF51}" srcOrd="0" destOrd="0" presId="urn:microsoft.com/office/officeart/2005/8/layout/hierarchy1"/>
    <dgm:cxn modelId="{1280E6E8-FF5A-40E8-B855-2461F6440F31}" type="presParOf" srcId="{7CE525DB-E86A-481E-A930-26114EA2D325}" destId="{7C6D5746-FDF9-4589-98AF-76DEBDF2CA0B}" srcOrd="1" destOrd="0" presId="urn:microsoft.com/office/officeart/2005/8/layout/hierarchy1"/>
    <dgm:cxn modelId="{D040DD24-3196-44E0-98CB-84A88CC9E36C}" type="presParOf" srcId="{7C6D5746-FDF9-4589-98AF-76DEBDF2CA0B}" destId="{C93485AB-63FE-444E-9E61-CAD68976B87B}" srcOrd="0" destOrd="0" presId="urn:microsoft.com/office/officeart/2005/8/layout/hierarchy1"/>
    <dgm:cxn modelId="{19AB56FB-2366-4A55-A7B5-01B0AECB2FFA}" type="presParOf" srcId="{C93485AB-63FE-444E-9E61-CAD68976B87B}" destId="{43D75373-B8D8-4B20-B965-5AD9E0EE667C}" srcOrd="0" destOrd="0" presId="urn:microsoft.com/office/officeart/2005/8/layout/hierarchy1"/>
    <dgm:cxn modelId="{87DFBE7C-2C60-49B8-A684-27018CECA624}" type="presParOf" srcId="{C93485AB-63FE-444E-9E61-CAD68976B87B}" destId="{B6CBC4BC-E5FC-4794-A1D5-1FAE1184E7D8}" srcOrd="1" destOrd="0" presId="urn:microsoft.com/office/officeart/2005/8/layout/hierarchy1"/>
    <dgm:cxn modelId="{F95D5371-10B1-48B8-91D4-2527D3F5F759}" type="presParOf" srcId="{7C6D5746-FDF9-4589-98AF-76DEBDF2CA0B}" destId="{C7CA0613-6959-4A1D-B676-587B5598D21C}" srcOrd="1" destOrd="0" presId="urn:microsoft.com/office/officeart/2005/8/layout/hierarchy1"/>
    <dgm:cxn modelId="{4AB20473-3F7A-4320-AFA9-7CB0696A0A72}" type="presParOf" srcId="{7CE525DB-E86A-481E-A930-26114EA2D325}" destId="{AC6E9EBF-B712-4169-8205-8BBC3B158497}" srcOrd="2" destOrd="0" presId="urn:microsoft.com/office/officeart/2005/8/layout/hierarchy1"/>
    <dgm:cxn modelId="{5BE73F1D-9F7C-4FB0-80C9-704244A267F4}" type="presParOf" srcId="{7CE525DB-E86A-481E-A930-26114EA2D325}" destId="{47556E52-822D-4CE1-AD52-98E3E0765FFB}" srcOrd="3" destOrd="0" presId="urn:microsoft.com/office/officeart/2005/8/layout/hierarchy1"/>
    <dgm:cxn modelId="{1BACF7EA-BAA4-43B8-8961-120C0E5B16A4}" type="presParOf" srcId="{47556E52-822D-4CE1-AD52-98E3E0765FFB}" destId="{9A840970-58AE-4F6E-9111-41DA985E238A}" srcOrd="0" destOrd="0" presId="urn:microsoft.com/office/officeart/2005/8/layout/hierarchy1"/>
    <dgm:cxn modelId="{860D5EAF-F41B-423E-8472-4893E4326AFA}" type="presParOf" srcId="{9A840970-58AE-4F6E-9111-41DA985E238A}" destId="{5AF1AA87-8EE2-4B2D-8796-494FC5B934DB}" srcOrd="0" destOrd="0" presId="urn:microsoft.com/office/officeart/2005/8/layout/hierarchy1"/>
    <dgm:cxn modelId="{9A4CAFD3-0351-46B3-BBD9-ABBB1880A1BC}" type="presParOf" srcId="{9A840970-58AE-4F6E-9111-41DA985E238A}" destId="{3087B7B3-A1A4-4122-9232-D5899AB67959}" srcOrd="1" destOrd="0" presId="urn:microsoft.com/office/officeart/2005/8/layout/hierarchy1"/>
    <dgm:cxn modelId="{961E82FA-183E-4A66-837B-594FAC745506}" type="presParOf" srcId="{47556E52-822D-4CE1-AD52-98E3E0765FFB}" destId="{034FE7EF-3712-4461-A742-EF4DAE34601A}" srcOrd="1" destOrd="0" presId="urn:microsoft.com/office/officeart/2005/8/layout/hierarchy1"/>
    <dgm:cxn modelId="{740572B2-7C2D-4AFD-900F-4F289BA8E6AC}" type="presParOf" srcId="{7CE525DB-E86A-481E-A930-26114EA2D325}" destId="{AC252E21-95DD-4FDB-8E41-002CEC02B835}" srcOrd="4" destOrd="0" presId="urn:microsoft.com/office/officeart/2005/8/layout/hierarchy1"/>
    <dgm:cxn modelId="{0496DFE5-8511-4F1E-A75C-CD4B02DBB890}" type="presParOf" srcId="{7CE525DB-E86A-481E-A930-26114EA2D325}" destId="{A632641A-3034-4E97-B6F8-48EE5E11A781}" srcOrd="5" destOrd="0" presId="urn:microsoft.com/office/officeart/2005/8/layout/hierarchy1"/>
    <dgm:cxn modelId="{1BA5A252-03E3-4F8F-AD1C-F0FA2B76D5E6}" type="presParOf" srcId="{A632641A-3034-4E97-B6F8-48EE5E11A781}" destId="{9ABE5178-CBD2-4B10-A2E9-873FD904686C}" srcOrd="0" destOrd="0" presId="urn:microsoft.com/office/officeart/2005/8/layout/hierarchy1"/>
    <dgm:cxn modelId="{5020D9EE-6839-4253-A6DB-E9035EEE44A2}" type="presParOf" srcId="{9ABE5178-CBD2-4B10-A2E9-873FD904686C}" destId="{7EF39820-BF12-4212-A03A-CB784D010A2A}" srcOrd="0" destOrd="0" presId="urn:microsoft.com/office/officeart/2005/8/layout/hierarchy1"/>
    <dgm:cxn modelId="{C12E92C5-4D99-4DE8-B059-5241B333502D}" type="presParOf" srcId="{9ABE5178-CBD2-4B10-A2E9-873FD904686C}" destId="{2C6589DB-F075-4C3F-B9D8-D59F6C0216A5}" srcOrd="1" destOrd="0" presId="urn:microsoft.com/office/officeart/2005/8/layout/hierarchy1"/>
    <dgm:cxn modelId="{2D4FAD3F-F185-4430-A808-15AFEBC02054}" type="presParOf" srcId="{A632641A-3034-4E97-B6F8-48EE5E11A781}" destId="{30F289E8-FE17-4079-8BF8-B47A58BF0AE8}" srcOrd="1" destOrd="0" presId="urn:microsoft.com/office/officeart/2005/8/layout/hierarchy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BED17A18-A33D-431D-A9A2-720FB615E87C}" type="doc">
      <dgm:prSet loTypeId="urn:microsoft.com/office/officeart/2005/8/layout/hProcess7" loCatId="list" qsTypeId="urn:microsoft.com/office/officeart/2005/8/quickstyle/simple1" qsCatId="simple" csTypeId="urn:microsoft.com/office/officeart/2005/8/colors/accent1_2" csCatId="accent1" phldr="1"/>
      <dgm:spPr/>
      <dgm:t>
        <a:bodyPr/>
        <a:lstStyle/>
        <a:p>
          <a:endParaRPr lang="ru-RU"/>
        </a:p>
      </dgm:t>
    </dgm:pt>
    <dgm:pt modelId="{45FEFC49-BB2A-4217-B45F-F4E310622E5F}">
      <dgm:prSet phldrT="[Текст]"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5D8CA51F-DC8F-4AEF-9E2A-A3746F3F3884}" type="parTrans" cxnId="{EB538A99-CAED-4824-8C72-5B52F5F6A172}">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1070F7C7-AD81-49BC-BB9F-A92853BEFA70}" type="sibTrans" cxnId="{EB538A99-CAED-4824-8C72-5B52F5F6A172}">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8C7214D5-C352-4A1B-9F05-2B4234B1A6F2}">
      <dgm:prSet phldrT="[Текст]" custT="1"/>
      <dgm:spPr/>
      <dgm:t>
        <a:bodyPr/>
        <a:lstStyle/>
        <a:p>
          <a:pPr algn="ctr"/>
          <a:r>
            <a:rPr lang="uk-UA" sz="1400">
              <a:latin typeface="Times New Roman" panose="02020603050405020304" pitchFamily="18" charset="0"/>
              <a:cs typeface="Times New Roman" panose="02020603050405020304" pitchFamily="18" charset="0"/>
            </a:rPr>
            <a:t>вимірювання ефективності та результативності в організації</a:t>
          </a:r>
          <a:endParaRPr lang="ru-RU" sz="1400">
            <a:latin typeface="Times New Roman" panose="02020603050405020304" pitchFamily="18" charset="0"/>
            <a:cs typeface="Times New Roman" panose="02020603050405020304" pitchFamily="18" charset="0"/>
          </a:endParaRPr>
        </a:p>
      </dgm:t>
    </dgm:pt>
    <dgm:pt modelId="{4483DAF6-C155-4503-B9BD-1EE2CE100B8A}" type="parTrans" cxnId="{19915FC3-E181-40B0-A11D-210090BBA41B}">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1FC425F7-A75E-430E-956E-8AC54FCCF584}" type="sibTrans" cxnId="{19915FC3-E181-40B0-A11D-210090BBA41B}">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E42D4D2D-76E4-4262-B1D2-26F7C3031CE7}">
      <dgm:prSet phldrT="[Текст]"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0D51CB59-2AAE-4656-86DF-E52D9CDB8BB2}" type="parTrans" cxnId="{B8A4B443-D4D2-4F64-BAEB-8AB6E87AB3E5}">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5C47FE2C-21F4-4564-BACC-23241C760BEF}" type="sibTrans" cxnId="{B8A4B443-D4D2-4F64-BAEB-8AB6E87AB3E5}">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E39A6CD4-7357-448C-BA07-DB2CBC84D189}">
      <dgm:prSet phldrT="[Текст]" custT="1"/>
      <dgm:spPr/>
      <dgm:t>
        <a:bodyPr/>
        <a:lstStyle/>
        <a:p>
          <a:pPr algn="ctr"/>
          <a:r>
            <a:rPr lang="uk-UA" sz="1400">
              <a:latin typeface="Times New Roman" panose="02020603050405020304" pitchFamily="18" charset="0"/>
              <a:cs typeface="Times New Roman" panose="02020603050405020304" pitchFamily="18" charset="0"/>
            </a:rPr>
            <a:t>підвищення продуктивності через оптимізацію процесів та ресурсів</a:t>
          </a:r>
          <a:endParaRPr lang="ru-RU" sz="1400">
            <a:latin typeface="Times New Roman" panose="02020603050405020304" pitchFamily="18" charset="0"/>
            <a:cs typeface="Times New Roman" panose="02020603050405020304" pitchFamily="18" charset="0"/>
          </a:endParaRPr>
        </a:p>
      </dgm:t>
    </dgm:pt>
    <dgm:pt modelId="{051A0E5F-C928-46A8-BDAE-4BAFA66AFC88}" type="parTrans" cxnId="{4442E460-F39C-4527-A033-3806309E52FD}">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5640CDF4-10A2-4E20-9766-B28DD1D9894F}" type="sibTrans" cxnId="{4442E460-F39C-4527-A033-3806309E52FD}">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183382C3-F74D-4840-BA72-C93C8BB74F24}">
      <dgm:prSet phldrT="[Текст]"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1DFCAFFF-DCB0-4CD2-8CFE-A0858C9F7B01}" type="parTrans" cxnId="{D290FCAD-162B-4DBA-B74E-A65D299C2571}">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6E278DBF-0EA4-4B64-8910-ACEA7A03BA3E}" type="sibTrans" cxnId="{D290FCAD-162B-4DBA-B74E-A65D299C2571}">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4E16F44F-A73E-4FEE-BBCE-FE9A799D262A}">
      <dgm:prSet phldrT="[Текст]" custT="1"/>
      <dgm:spPr/>
      <dgm:t>
        <a:bodyPr/>
        <a:lstStyle/>
        <a:p>
          <a:pPr algn="ctr"/>
          <a:r>
            <a:rPr lang="uk-UA" sz="1400">
              <a:latin typeface="Times New Roman" panose="02020603050405020304" pitchFamily="18" charset="0"/>
              <a:cs typeface="Times New Roman" panose="02020603050405020304" pitchFamily="18" charset="0"/>
            </a:rPr>
            <a:t>вплив культури організації на досягнення результатів</a:t>
          </a:r>
          <a:endParaRPr lang="ru-RU" sz="1400">
            <a:latin typeface="Times New Roman" panose="02020603050405020304" pitchFamily="18" charset="0"/>
            <a:cs typeface="Times New Roman" panose="02020603050405020304" pitchFamily="18" charset="0"/>
          </a:endParaRPr>
        </a:p>
      </dgm:t>
    </dgm:pt>
    <dgm:pt modelId="{DE64BC80-991F-416D-98CC-338269CB88ED}" type="parTrans" cxnId="{408FB6FF-0D11-4CB0-AA30-771C473B5E49}">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1C70AC6D-030A-4174-B018-816EC0BCC4CA}" type="sibTrans" cxnId="{408FB6FF-0D11-4CB0-AA30-771C473B5E49}">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02DEF477-2611-40FA-90D1-12FC44777BD8}" type="pres">
      <dgm:prSet presAssocID="{BED17A18-A33D-431D-A9A2-720FB615E87C}" presName="Name0" presStyleCnt="0">
        <dgm:presLayoutVars>
          <dgm:dir/>
          <dgm:animLvl val="lvl"/>
          <dgm:resizeHandles val="exact"/>
        </dgm:presLayoutVars>
      </dgm:prSet>
      <dgm:spPr/>
    </dgm:pt>
    <dgm:pt modelId="{EBED0294-5DF0-4EA6-9F0F-1042DC5B1745}" type="pres">
      <dgm:prSet presAssocID="{45FEFC49-BB2A-4217-B45F-F4E310622E5F}" presName="compositeNode" presStyleCnt="0">
        <dgm:presLayoutVars>
          <dgm:bulletEnabled val="1"/>
        </dgm:presLayoutVars>
      </dgm:prSet>
      <dgm:spPr/>
    </dgm:pt>
    <dgm:pt modelId="{5105ADFC-24D8-429B-B33D-D80904A9F648}" type="pres">
      <dgm:prSet presAssocID="{45FEFC49-BB2A-4217-B45F-F4E310622E5F}" presName="bgRect" presStyleLbl="node1" presStyleIdx="0" presStyleCnt="3" custScaleX="106624"/>
      <dgm:spPr/>
    </dgm:pt>
    <dgm:pt modelId="{AB01AE4B-319B-427A-BE2E-FF8BA17A06F2}" type="pres">
      <dgm:prSet presAssocID="{45FEFC49-BB2A-4217-B45F-F4E310622E5F}" presName="parentNode" presStyleLbl="node1" presStyleIdx="0" presStyleCnt="3">
        <dgm:presLayoutVars>
          <dgm:chMax val="0"/>
          <dgm:bulletEnabled val="1"/>
        </dgm:presLayoutVars>
      </dgm:prSet>
      <dgm:spPr/>
    </dgm:pt>
    <dgm:pt modelId="{A60580AA-C736-477F-A6EE-76DDEB7531DE}" type="pres">
      <dgm:prSet presAssocID="{45FEFC49-BB2A-4217-B45F-F4E310622E5F}" presName="childNode" presStyleLbl="node1" presStyleIdx="0" presStyleCnt="3">
        <dgm:presLayoutVars>
          <dgm:bulletEnabled val="1"/>
        </dgm:presLayoutVars>
      </dgm:prSet>
      <dgm:spPr/>
    </dgm:pt>
    <dgm:pt modelId="{21A9D850-81E0-4D7C-AC83-7C244F2DAC56}" type="pres">
      <dgm:prSet presAssocID="{1070F7C7-AD81-49BC-BB9F-A92853BEFA70}" presName="hSp" presStyleCnt="0"/>
      <dgm:spPr/>
    </dgm:pt>
    <dgm:pt modelId="{960DC5A3-E336-4A7E-AE84-D2311C3990ED}" type="pres">
      <dgm:prSet presAssocID="{1070F7C7-AD81-49BC-BB9F-A92853BEFA70}" presName="vProcSp" presStyleCnt="0"/>
      <dgm:spPr/>
    </dgm:pt>
    <dgm:pt modelId="{A8A15C4A-084B-46FA-9A5F-19EDCE43444F}" type="pres">
      <dgm:prSet presAssocID="{1070F7C7-AD81-49BC-BB9F-A92853BEFA70}" presName="vSp1" presStyleCnt="0"/>
      <dgm:spPr/>
    </dgm:pt>
    <dgm:pt modelId="{2B8CF6E3-91BA-4C1B-828F-74475DC4C006}" type="pres">
      <dgm:prSet presAssocID="{1070F7C7-AD81-49BC-BB9F-A92853BEFA70}" presName="simulatedConn" presStyleLbl="solidFgAcc1" presStyleIdx="0" presStyleCnt="2"/>
      <dgm:spPr/>
    </dgm:pt>
    <dgm:pt modelId="{56E3D63D-FCDC-4571-99D3-A8AAE6525B62}" type="pres">
      <dgm:prSet presAssocID="{1070F7C7-AD81-49BC-BB9F-A92853BEFA70}" presName="vSp2" presStyleCnt="0"/>
      <dgm:spPr/>
    </dgm:pt>
    <dgm:pt modelId="{2A373968-1ADA-48B9-8EC4-8CE39FF41185}" type="pres">
      <dgm:prSet presAssocID="{1070F7C7-AD81-49BC-BB9F-A92853BEFA70}" presName="sibTrans" presStyleCnt="0"/>
      <dgm:spPr/>
    </dgm:pt>
    <dgm:pt modelId="{A07EBE73-6284-4A05-9CA8-6E6B56F0C273}" type="pres">
      <dgm:prSet presAssocID="{E42D4D2D-76E4-4262-B1D2-26F7C3031CE7}" presName="compositeNode" presStyleCnt="0">
        <dgm:presLayoutVars>
          <dgm:bulletEnabled val="1"/>
        </dgm:presLayoutVars>
      </dgm:prSet>
      <dgm:spPr/>
    </dgm:pt>
    <dgm:pt modelId="{FF7990B6-0E90-4270-96CC-43CC5A07CF72}" type="pres">
      <dgm:prSet presAssocID="{E42D4D2D-76E4-4262-B1D2-26F7C3031CE7}" presName="bgRect" presStyleLbl="node1" presStyleIdx="1" presStyleCnt="3" custLinFactNeighborX="678" custLinFactNeighborY="847"/>
      <dgm:spPr/>
    </dgm:pt>
    <dgm:pt modelId="{91AAD4E6-B345-44BB-9E52-58B321C7FA15}" type="pres">
      <dgm:prSet presAssocID="{E42D4D2D-76E4-4262-B1D2-26F7C3031CE7}" presName="parentNode" presStyleLbl="node1" presStyleIdx="1" presStyleCnt="3">
        <dgm:presLayoutVars>
          <dgm:chMax val="0"/>
          <dgm:bulletEnabled val="1"/>
        </dgm:presLayoutVars>
      </dgm:prSet>
      <dgm:spPr/>
    </dgm:pt>
    <dgm:pt modelId="{48BA932D-A5C4-45DF-96A8-C03002B23A15}" type="pres">
      <dgm:prSet presAssocID="{E42D4D2D-76E4-4262-B1D2-26F7C3031CE7}" presName="childNode" presStyleLbl="node1" presStyleIdx="1" presStyleCnt="3">
        <dgm:presLayoutVars>
          <dgm:bulletEnabled val="1"/>
        </dgm:presLayoutVars>
      </dgm:prSet>
      <dgm:spPr/>
    </dgm:pt>
    <dgm:pt modelId="{257B7D57-EE3E-415E-85B6-A35299DB2231}" type="pres">
      <dgm:prSet presAssocID="{5C47FE2C-21F4-4564-BACC-23241C760BEF}" presName="hSp" presStyleCnt="0"/>
      <dgm:spPr/>
    </dgm:pt>
    <dgm:pt modelId="{E567E66D-1851-44F6-9A1F-C6BBD62CE59F}" type="pres">
      <dgm:prSet presAssocID="{5C47FE2C-21F4-4564-BACC-23241C760BEF}" presName="vProcSp" presStyleCnt="0"/>
      <dgm:spPr/>
    </dgm:pt>
    <dgm:pt modelId="{D5B57D01-DB38-4C08-B70D-2F4216A78951}" type="pres">
      <dgm:prSet presAssocID="{5C47FE2C-21F4-4564-BACC-23241C760BEF}" presName="vSp1" presStyleCnt="0"/>
      <dgm:spPr/>
    </dgm:pt>
    <dgm:pt modelId="{32758189-1960-4AE1-AA81-71BD9B75862C}" type="pres">
      <dgm:prSet presAssocID="{5C47FE2C-21F4-4564-BACC-23241C760BEF}" presName="simulatedConn" presStyleLbl="solidFgAcc1" presStyleIdx="1" presStyleCnt="2"/>
      <dgm:spPr/>
    </dgm:pt>
    <dgm:pt modelId="{BE690956-D66D-440B-994A-929C341A0115}" type="pres">
      <dgm:prSet presAssocID="{5C47FE2C-21F4-4564-BACC-23241C760BEF}" presName="vSp2" presStyleCnt="0"/>
      <dgm:spPr/>
    </dgm:pt>
    <dgm:pt modelId="{72B65E01-D9A1-4EA5-9F63-337801ADFEAB}" type="pres">
      <dgm:prSet presAssocID="{5C47FE2C-21F4-4564-BACC-23241C760BEF}" presName="sibTrans" presStyleCnt="0"/>
      <dgm:spPr/>
    </dgm:pt>
    <dgm:pt modelId="{FA5F4223-BB2A-4453-8F91-ACC6532B02C7}" type="pres">
      <dgm:prSet presAssocID="{183382C3-F74D-4840-BA72-C93C8BB74F24}" presName="compositeNode" presStyleCnt="0">
        <dgm:presLayoutVars>
          <dgm:bulletEnabled val="1"/>
        </dgm:presLayoutVars>
      </dgm:prSet>
      <dgm:spPr/>
    </dgm:pt>
    <dgm:pt modelId="{C5880117-1F3B-4388-B071-89F409603EA3}" type="pres">
      <dgm:prSet presAssocID="{183382C3-F74D-4840-BA72-C93C8BB74F24}" presName="bgRect" presStyleLbl="node1" presStyleIdx="2" presStyleCnt="3"/>
      <dgm:spPr/>
    </dgm:pt>
    <dgm:pt modelId="{563F81F1-E178-4DE4-AD4E-61CF923D11F1}" type="pres">
      <dgm:prSet presAssocID="{183382C3-F74D-4840-BA72-C93C8BB74F24}" presName="parentNode" presStyleLbl="node1" presStyleIdx="2" presStyleCnt="3">
        <dgm:presLayoutVars>
          <dgm:chMax val="0"/>
          <dgm:bulletEnabled val="1"/>
        </dgm:presLayoutVars>
      </dgm:prSet>
      <dgm:spPr/>
    </dgm:pt>
    <dgm:pt modelId="{F98EAFA2-945A-41EA-AEB2-BFF26DDE3DBA}" type="pres">
      <dgm:prSet presAssocID="{183382C3-F74D-4840-BA72-C93C8BB74F24}" presName="childNode" presStyleLbl="node1" presStyleIdx="2" presStyleCnt="3">
        <dgm:presLayoutVars>
          <dgm:bulletEnabled val="1"/>
        </dgm:presLayoutVars>
      </dgm:prSet>
      <dgm:spPr/>
    </dgm:pt>
  </dgm:ptLst>
  <dgm:cxnLst>
    <dgm:cxn modelId="{4AF7BF07-8AD7-40B5-9105-BF6AA89A1E69}" type="presOf" srcId="{E42D4D2D-76E4-4262-B1D2-26F7C3031CE7}" destId="{91AAD4E6-B345-44BB-9E52-58B321C7FA15}" srcOrd="1" destOrd="0" presId="urn:microsoft.com/office/officeart/2005/8/layout/hProcess7"/>
    <dgm:cxn modelId="{BFD7512B-3965-49E9-BE97-1EB8D498E28A}" type="presOf" srcId="{45FEFC49-BB2A-4217-B45F-F4E310622E5F}" destId="{5105ADFC-24D8-429B-B33D-D80904A9F648}" srcOrd="0" destOrd="0" presId="urn:microsoft.com/office/officeart/2005/8/layout/hProcess7"/>
    <dgm:cxn modelId="{4442E460-F39C-4527-A033-3806309E52FD}" srcId="{E42D4D2D-76E4-4262-B1D2-26F7C3031CE7}" destId="{E39A6CD4-7357-448C-BA07-DB2CBC84D189}" srcOrd="0" destOrd="0" parTransId="{051A0E5F-C928-46A8-BDAE-4BAFA66AFC88}" sibTransId="{5640CDF4-10A2-4E20-9766-B28DD1D9894F}"/>
    <dgm:cxn modelId="{4F628341-F6F4-4A9C-AE09-ED6BF0FFB6D0}" type="presOf" srcId="{183382C3-F74D-4840-BA72-C93C8BB74F24}" destId="{563F81F1-E178-4DE4-AD4E-61CF923D11F1}" srcOrd="1" destOrd="0" presId="urn:microsoft.com/office/officeart/2005/8/layout/hProcess7"/>
    <dgm:cxn modelId="{B8A4B443-D4D2-4F64-BAEB-8AB6E87AB3E5}" srcId="{BED17A18-A33D-431D-A9A2-720FB615E87C}" destId="{E42D4D2D-76E4-4262-B1D2-26F7C3031CE7}" srcOrd="1" destOrd="0" parTransId="{0D51CB59-2AAE-4656-86DF-E52D9CDB8BB2}" sibTransId="{5C47FE2C-21F4-4564-BACC-23241C760BEF}"/>
    <dgm:cxn modelId="{97BA6B5A-846F-4B35-AD06-C7914BB033A7}" type="presOf" srcId="{E42D4D2D-76E4-4262-B1D2-26F7C3031CE7}" destId="{FF7990B6-0E90-4270-96CC-43CC5A07CF72}" srcOrd="0" destOrd="0" presId="urn:microsoft.com/office/officeart/2005/8/layout/hProcess7"/>
    <dgm:cxn modelId="{BA7EC67C-9DBF-475C-A6FA-A988CDED6193}" type="presOf" srcId="{8C7214D5-C352-4A1B-9F05-2B4234B1A6F2}" destId="{A60580AA-C736-477F-A6EE-76DDEB7531DE}" srcOrd="0" destOrd="0" presId="urn:microsoft.com/office/officeart/2005/8/layout/hProcess7"/>
    <dgm:cxn modelId="{64E0F97C-D141-44DE-99C5-86D9580FE957}" type="presOf" srcId="{4E16F44F-A73E-4FEE-BBCE-FE9A799D262A}" destId="{F98EAFA2-945A-41EA-AEB2-BFF26DDE3DBA}" srcOrd="0" destOrd="0" presId="urn:microsoft.com/office/officeart/2005/8/layout/hProcess7"/>
    <dgm:cxn modelId="{ACF05283-7052-4820-9B9E-1E6B4090984A}" type="presOf" srcId="{E39A6CD4-7357-448C-BA07-DB2CBC84D189}" destId="{48BA932D-A5C4-45DF-96A8-C03002B23A15}" srcOrd="0" destOrd="0" presId="urn:microsoft.com/office/officeart/2005/8/layout/hProcess7"/>
    <dgm:cxn modelId="{6C5FAD83-4569-4E1F-9C64-2DAE8301174F}" type="presOf" srcId="{45FEFC49-BB2A-4217-B45F-F4E310622E5F}" destId="{AB01AE4B-319B-427A-BE2E-FF8BA17A06F2}" srcOrd="1" destOrd="0" presId="urn:microsoft.com/office/officeart/2005/8/layout/hProcess7"/>
    <dgm:cxn modelId="{EB538A99-CAED-4824-8C72-5B52F5F6A172}" srcId="{BED17A18-A33D-431D-A9A2-720FB615E87C}" destId="{45FEFC49-BB2A-4217-B45F-F4E310622E5F}" srcOrd="0" destOrd="0" parTransId="{5D8CA51F-DC8F-4AEF-9E2A-A3746F3F3884}" sibTransId="{1070F7C7-AD81-49BC-BB9F-A92853BEFA70}"/>
    <dgm:cxn modelId="{D290FCAD-162B-4DBA-B74E-A65D299C2571}" srcId="{BED17A18-A33D-431D-A9A2-720FB615E87C}" destId="{183382C3-F74D-4840-BA72-C93C8BB74F24}" srcOrd="2" destOrd="0" parTransId="{1DFCAFFF-DCB0-4CD2-8CFE-A0858C9F7B01}" sibTransId="{6E278DBF-0EA4-4B64-8910-ACEA7A03BA3E}"/>
    <dgm:cxn modelId="{19915FC3-E181-40B0-A11D-210090BBA41B}" srcId="{45FEFC49-BB2A-4217-B45F-F4E310622E5F}" destId="{8C7214D5-C352-4A1B-9F05-2B4234B1A6F2}" srcOrd="0" destOrd="0" parTransId="{4483DAF6-C155-4503-B9BD-1EE2CE100B8A}" sibTransId="{1FC425F7-A75E-430E-956E-8AC54FCCF584}"/>
    <dgm:cxn modelId="{234FA9C7-95C0-47BF-A237-C38331D64F22}" type="presOf" srcId="{183382C3-F74D-4840-BA72-C93C8BB74F24}" destId="{C5880117-1F3B-4388-B071-89F409603EA3}" srcOrd="0" destOrd="0" presId="urn:microsoft.com/office/officeart/2005/8/layout/hProcess7"/>
    <dgm:cxn modelId="{9F32B3F4-A147-4D6B-8186-55247D5B2E2E}" type="presOf" srcId="{BED17A18-A33D-431D-A9A2-720FB615E87C}" destId="{02DEF477-2611-40FA-90D1-12FC44777BD8}" srcOrd="0" destOrd="0" presId="urn:microsoft.com/office/officeart/2005/8/layout/hProcess7"/>
    <dgm:cxn modelId="{408FB6FF-0D11-4CB0-AA30-771C473B5E49}" srcId="{183382C3-F74D-4840-BA72-C93C8BB74F24}" destId="{4E16F44F-A73E-4FEE-BBCE-FE9A799D262A}" srcOrd="0" destOrd="0" parTransId="{DE64BC80-991F-416D-98CC-338269CB88ED}" sibTransId="{1C70AC6D-030A-4174-B018-816EC0BCC4CA}"/>
    <dgm:cxn modelId="{4D3916EC-B500-4715-ABB1-46CF3B434CF2}" type="presParOf" srcId="{02DEF477-2611-40FA-90D1-12FC44777BD8}" destId="{EBED0294-5DF0-4EA6-9F0F-1042DC5B1745}" srcOrd="0" destOrd="0" presId="urn:microsoft.com/office/officeart/2005/8/layout/hProcess7"/>
    <dgm:cxn modelId="{8B902A5D-9C06-4A43-AC1F-F85DC128EAA8}" type="presParOf" srcId="{EBED0294-5DF0-4EA6-9F0F-1042DC5B1745}" destId="{5105ADFC-24D8-429B-B33D-D80904A9F648}" srcOrd="0" destOrd="0" presId="urn:microsoft.com/office/officeart/2005/8/layout/hProcess7"/>
    <dgm:cxn modelId="{7BAF04D9-6BDA-4A17-AFA4-5BCF6E0482E8}" type="presParOf" srcId="{EBED0294-5DF0-4EA6-9F0F-1042DC5B1745}" destId="{AB01AE4B-319B-427A-BE2E-FF8BA17A06F2}" srcOrd="1" destOrd="0" presId="urn:microsoft.com/office/officeart/2005/8/layout/hProcess7"/>
    <dgm:cxn modelId="{2925D2CC-9F6E-483A-9B01-6FBBD0F09637}" type="presParOf" srcId="{EBED0294-5DF0-4EA6-9F0F-1042DC5B1745}" destId="{A60580AA-C736-477F-A6EE-76DDEB7531DE}" srcOrd="2" destOrd="0" presId="urn:microsoft.com/office/officeart/2005/8/layout/hProcess7"/>
    <dgm:cxn modelId="{69144654-C036-4735-993B-8E23A8D28D84}" type="presParOf" srcId="{02DEF477-2611-40FA-90D1-12FC44777BD8}" destId="{21A9D850-81E0-4D7C-AC83-7C244F2DAC56}" srcOrd="1" destOrd="0" presId="urn:microsoft.com/office/officeart/2005/8/layout/hProcess7"/>
    <dgm:cxn modelId="{9065AE2A-2060-443E-982C-FDD259C05BAE}" type="presParOf" srcId="{02DEF477-2611-40FA-90D1-12FC44777BD8}" destId="{960DC5A3-E336-4A7E-AE84-D2311C3990ED}" srcOrd="2" destOrd="0" presId="urn:microsoft.com/office/officeart/2005/8/layout/hProcess7"/>
    <dgm:cxn modelId="{DBF1816A-8F8E-4FCB-9B8B-56861333AA2C}" type="presParOf" srcId="{960DC5A3-E336-4A7E-AE84-D2311C3990ED}" destId="{A8A15C4A-084B-46FA-9A5F-19EDCE43444F}" srcOrd="0" destOrd="0" presId="urn:microsoft.com/office/officeart/2005/8/layout/hProcess7"/>
    <dgm:cxn modelId="{ED7E27D3-C002-4545-BCE6-794A7AD07F68}" type="presParOf" srcId="{960DC5A3-E336-4A7E-AE84-D2311C3990ED}" destId="{2B8CF6E3-91BA-4C1B-828F-74475DC4C006}" srcOrd="1" destOrd="0" presId="urn:microsoft.com/office/officeart/2005/8/layout/hProcess7"/>
    <dgm:cxn modelId="{9EC994FC-9439-4FE8-BAD1-358BA706C60A}" type="presParOf" srcId="{960DC5A3-E336-4A7E-AE84-D2311C3990ED}" destId="{56E3D63D-FCDC-4571-99D3-A8AAE6525B62}" srcOrd="2" destOrd="0" presId="urn:microsoft.com/office/officeart/2005/8/layout/hProcess7"/>
    <dgm:cxn modelId="{6B0C4194-9909-422E-BFA4-9D5721515755}" type="presParOf" srcId="{02DEF477-2611-40FA-90D1-12FC44777BD8}" destId="{2A373968-1ADA-48B9-8EC4-8CE39FF41185}" srcOrd="3" destOrd="0" presId="urn:microsoft.com/office/officeart/2005/8/layout/hProcess7"/>
    <dgm:cxn modelId="{D0C5295B-9B8C-481A-8B29-6B8A8491F4EA}" type="presParOf" srcId="{02DEF477-2611-40FA-90D1-12FC44777BD8}" destId="{A07EBE73-6284-4A05-9CA8-6E6B56F0C273}" srcOrd="4" destOrd="0" presId="urn:microsoft.com/office/officeart/2005/8/layout/hProcess7"/>
    <dgm:cxn modelId="{1A4C1221-4839-4569-812A-B6C3B6B46B82}" type="presParOf" srcId="{A07EBE73-6284-4A05-9CA8-6E6B56F0C273}" destId="{FF7990B6-0E90-4270-96CC-43CC5A07CF72}" srcOrd="0" destOrd="0" presId="urn:microsoft.com/office/officeart/2005/8/layout/hProcess7"/>
    <dgm:cxn modelId="{05E038B5-DBAC-4186-806C-4C1F5FC30939}" type="presParOf" srcId="{A07EBE73-6284-4A05-9CA8-6E6B56F0C273}" destId="{91AAD4E6-B345-44BB-9E52-58B321C7FA15}" srcOrd="1" destOrd="0" presId="urn:microsoft.com/office/officeart/2005/8/layout/hProcess7"/>
    <dgm:cxn modelId="{123C3A1C-58D2-4A4A-835C-017608C728CA}" type="presParOf" srcId="{A07EBE73-6284-4A05-9CA8-6E6B56F0C273}" destId="{48BA932D-A5C4-45DF-96A8-C03002B23A15}" srcOrd="2" destOrd="0" presId="urn:microsoft.com/office/officeart/2005/8/layout/hProcess7"/>
    <dgm:cxn modelId="{EE4D809C-4EA6-4915-BCBA-6B8160B86BFA}" type="presParOf" srcId="{02DEF477-2611-40FA-90D1-12FC44777BD8}" destId="{257B7D57-EE3E-415E-85B6-A35299DB2231}" srcOrd="5" destOrd="0" presId="urn:microsoft.com/office/officeart/2005/8/layout/hProcess7"/>
    <dgm:cxn modelId="{48F69487-8DB7-4826-9F9A-D1BD4F300269}" type="presParOf" srcId="{02DEF477-2611-40FA-90D1-12FC44777BD8}" destId="{E567E66D-1851-44F6-9A1F-C6BBD62CE59F}" srcOrd="6" destOrd="0" presId="urn:microsoft.com/office/officeart/2005/8/layout/hProcess7"/>
    <dgm:cxn modelId="{240F39CC-5C30-49A9-99C0-C52CA76C21E4}" type="presParOf" srcId="{E567E66D-1851-44F6-9A1F-C6BBD62CE59F}" destId="{D5B57D01-DB38-4C08-B70D-2F4216A78951}" srcOrd="0" destOrd="0" presId="urn:microsoft.com/office/officeart/2005/8/layout/hProcess7"/>
    <dgm:cxn modelId="{25524379-9639-4945-AADC-23EEAE1F0E0D}" type="presParOf" srcId="{E567E66D-1851-44F6-9A1F-C6BBD62CE59F}" destId="{32758189-1960-4AE1-AA81-71BD9B75862C}" srcOrd="1" destOrd="0" presId="urn:microsoft.com/office/officeart/2005/8/layout/hProcess7"/>
    <dgm:cxn modelId="{B892D9AF-9AFA-4CFE-A5FE-0852419371E9}" type="presParOf" srcId="{E567E66D-1851-44F6-9A1F-C6BBD62CE59F}" destId="{BE690956-D66D-440B-994A-929C341A0115}" srcOrd="2" destOrd="0" presId="urn:microsoft.com/office/officeart/2005/8/layout/hProcess7"/>
    <dgm:cxn modelId="{1B627881-3982-4566-BB2E-CB7ECED16353}" type="presParOf" srcId="{02DEF477-2611-40FA-90D1-12FC44777BD8}" destId="{72B65E01-D9A1-4EA5-9F63-337801ADFEAB}" srcOrd="7" destOrd="0" presId="urn:microsoft.com/office/officeart/2005/8/layout/hProcess7"/>
    <dgm:cxn modelId="{8597F26F-4E5E-423C-841E-F0988DD7CB0D}" type="presParOf" srcId="{02DEF477-2611-40FA-90D1-12FC44777BD8}" destId="{FA5F4223-BB2A-4453-8F91-ACC6532B02C7}" srcOrd="8" destOrd="0" presId="urn:microsoft.com/office/officeart/2005/8/layout/hProcess7"/>
    <dgm:cxn modelId="{34C7D75B-A7E1-406E-A123-A61BEAF3999F}" type="presParOf" srcId="{FA5F4223-BB2A-4453-8F91-ACC6532B02C7}" destId="{C5880117-1F3B-4388-B071-89F409603EA3}" srcOrd="0" destOrd="0" presId="urn:microsoft.com/office/officeart/2005/8/layout/hProcess7"/>
    <dgm:cxn modelId="{C4395CDB-59C4-477C-9B04-332C969491FB}" type="presParOf" srcId="{FA5F4223-BB2A-4453-8F91-ACC6532B02C7}" destId="{563F81F1-E178-4DE4-AD4E-61CF923D11F1}" srcOrd="1" destOrd="0" presId="urn:microsoft.com/office/officeart/2005/8/layout/hProcess7"/>
    <dgm:cxn modelId="{6A766B85-5B80-49B5-B7DA-ED05FF4D9BEA}" type="presParOf" srcId="{FA5F4223-BB2A-4453-8F91-ACC6532B02C7}" destId="{F98EAFA2-945A-41EA-AEB2-BFF26DDE3DBA}" srcOrd="2" destOrd="0" presId="urn:microsoft.com/office/officeart/2005/8/layout/hProcess7"/>
  </dgm:cxnLst>
  <dgm:bg/>
  <dgm:whole/>
  <dgm:extLst>
    <a:ext uri="http://schemas.microsoft.com/office/drawing/2008/diagram">
      <dsp:dataModelExt xmlns:dsp="http://schemas.microsoft.com/office/drawing/2008/diagram" relId="rId108" minVer="http://schemas.openxmlformats.org/drawingml/2006/diagram"/>
    </a:ext>
  </dgm:extLst>
</dgm:dataModel>
</file>

<file path=word/diagrams/data21.xml><?xml version="1.0" encoding="utf-8"?>
<dgm:dataModel xmlns:dgm="http://schemas.openxmlformats.org/drawingml/2006/diagram" xmlns:a="http://schemas.openxmlformats.org/drawingml/2006/main">
  <dgm:ptLst>
    <dgm:pt modelId="{19F1863D-ADEC-4B93-8F70-DE1E3994BE73}"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7AAEE403-2FE2-464D-8270-AB7318A28EC0}">
      <dgm:prSet phldrT="[Текст]" custT="1"/>
      <dgm:spPr/>
      <dgm:t>
        <a:bodyPr/>
        <a:lstStyle/>
        <a:p>
          <a:pPr algn="ctr"/>
          <a:r>
            <a:rPr lang="uk-UA" sz="1400">
              <a:latin typeface="Times New Roman" panose="02020603050405020304" pitchFamily="18" charset="0"/>
              <a:cs typeface="Times New Roman" panose="02020603050405020304" pitchFamily="18" charset="0"/>
            </a:rPr>
            <a:t>створення балансу між стабільністю та інноваціями</a:t>
          </a:r>
          <a:endParaRPr lang="ru-RU" sz="1400">
            <a:latin typeface="Times New Roman" panose="02020603050405020304" pitchFamily="18" charset="0"/>
            <a:cs typeface="Times New Roman" panose="02020603050405020304" pitchFamily="18" charset="0"/>
          </a:endParaRPr>
        </a:p>
      </dgm:t>
    </dgm:pt>
    <dgm:pt modelId="{9295AF22-145A-49AD-A4FF-CCDD2C4B312C}" type="parTrans" cxnId="{356E34AE-4C22-487B-B3EA-1D25BC7B4C8E}">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D21FE050-C401-4FD0-B61D-9C8BF5860A9C}" type="sibTrans" cxnId="{356E34AE-4C22-487B-B3EA-1D25BC7B4C8E}">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AE784E9A-34A6-49CB-8A4E-EEA6D333CFD1}">
      <dgm:prSet phldrT="[Текст]" custT="1"/>
      <dgm:spPr/>
      <dgm:t>
        <a:bodyPr/>
        <a:lstStyle/>
        <a:p>
          <a:pPr algn="ctr"/>
          <a:r>
            <a:rPr lang="uk-UA" sz="1400">
              <a:latin typeface="Times New Roman" panose="02020603050405020304" pitchFamily="18" charset="0"/>
              <a:cs typeface="Times New Roman" panose="02020603050405020304" pitchFamily="18" charset="0"/>
            </a:rPr>
            <a:t>стратегії забезпечення сталого розвитку організації</a:t>
          </a:r>
          <a:endParaRPr lang="ru-RU" sz="1400">
            <a:latin typeface="Times New Roman" panose="02020603050405020304" pitchFamily="18" charset="0"/>
            <a:cs typeface="Times New Roman" panose="02020603050405020304" pitchFamily="18" charset="0"/>
          </a:endParaRPr>
        </a:p>
      </dgm:t>
    </dgm:pt>
    <dgm:pt modelId="{058467C9-00C2-4FED-803A-E04CE05B2DC8}" type="parTrans" cxnId="{BFE05A4B-CF89-45E8-AAAA-81FF08ADC72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BD274B7C-AB0D-4B6A-80F6-4EFA0861BEC4}" type="sibTrans" cxnId="{BFE05A4B-CF89-45E8-AAAA-81FF08ADC72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C98A9BAE-1CE5-416F-84B7-48B086A34606}">
      <dgm:prSet phldrT="[Текст]" custT="1"/>
      <dgm:spPr/>
      <dgm:t>
        <a:bodyPr/>
        <a:lstStyle/>
        <a:p>
          <a:pPr algn="ctr"/>
          <a:r>
            <a:rPr lang="uk-UA" sz="1400">
              <a:latin typeface="Times New Roman" panose="02020603050405020304" pitchFamily="18" charset="0"/>
              <a:cs typeface="Times New Roman" panose="02020603050405020304" pitchFamily="18" charset="0"/>
            </a:rPr>
            <a:t>приклади успішного розвитку організацій у змінному середовищі</a:t>
          </a:r>
          <a:endParaRPr lang="ru-RU" sz="1400">
            <a:latin typeface="Times New Roman" panose="02020603050405020304" pitchFamily="18" charset="0"/>
            <a:cs typeface="Times New Roman" panose="02020603050405020304" pitchFamily="18" charset="0"/>
          </a:endParaRPr>
        </a:p>
      </dgm:t>
    </dgm:pt>
    <dgm:pt modelId="{FB7265B0-7E5F-4CFE-9D93-1391B528602C}" type="parTrans" cxnId="{C30CDA29-3F6C-4BBA-8F9A-1D7DA406BC7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C1BBEDBA-7295-4664-AB74-72BCCF6F5066}" type="sibTrans" cxnId="{C30CDA29-3F6C-4BBA-8F9A-1D7DA406BC7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4E527C69-9CAB-48C1-B1A3-ED65B330FBB1}" type="pres">
      <dgm:prSet presAssocID="{19F1863D-ADEC-4B93-8F70-DE1E3994BE73}" presName="Name0" presStyleCnt="0">
        <dgm:presLayoutVars>
          <dgm:chMax val="7"/>
          <dgm:chPref val="7"/>
          <dgm:dir/>
        </dgm:presLayoutVars>
      </dgm:prSet>
      <dgm:spPr/>
    </dgm:pt>
    <dgm:pt modelId="{DCCEB654-751B-406A-8FC1-ECD6476C08B1}" type="pres">
      <dgm:prSet presAssocID="{19F1863D-ADEC-4B93-8F70-DE1E3994BE73}" presName="Name1" presStyleCnt="0"/>
      <dgm:spPr/>
    </dgm:pt>
    <dgm:pt modelId="{251F9F26-2955-4BDE-97D5-B1C81FA55733}" type="pres">
      <dgm:prSet presAssocID="{19F1863D-ADEC-4B93-8F70-DE1E3994BE73}" presName="cycle" presStyleCnt="0"/>
      <dgm:spPr/>
    </dgm:pt>
    <dgm:pt modelId="{F22A226C-6ABB-45CC-8EB5-7D0509F8A73F}" type="pres">
      <dgm:prSet presAssocID="{19F1863D-ADEC-4B93-8F70-DE1E3994BE73}" presName="srcNode" presStyleLbl="node1" presStyleIdx="0" presStyleCnt="3"/>
      <dgm:spPr/>
    </dgm:pt>
    <dgm:pt modelId="{3FA88350-1C3D-4F20-B310-0B5A54B35AE2}" type="pres">
      <dgm:prSet presAssocID="{19F1863D-ADEC-4B93-8F70-DE1E3994BE73}" presName="conn" presStyleLbl="parChTrans1D2" presStyleIdx="0" presStyleCnt="1"/>
      <dgm:spPr/>
    </dgm:pt>
    <dgm:pt modelId="{02580137-0F33-42DE-947B-A632624E386A}" type="pres">
      <dgm:prSet presAssocID="{19F1863D-ADEC-4B93-8F70-DE1E3994BE73}" presName="extraNode" presStyleLbl="node1" presStyleIdx="0" presStyleCnt="3"/>
      <dgm:spPr/>
    </dgm:pt>
    <dgm:pt modelId="{3BFFB6A0-70EF-4223-8702-5B5161E553AC}" type="pres">
      <dgm:prSet presAssocID="{19F1863D-ADEC-4B93-8F70-DE1E3994BE73}" presName="dstNode" presStyleLbl="node1" presStyleIdx="0" presStyleCnt="3"/>
      <dgm:spPr/>
    </dgm:pt>
    <dgm:pt modelId="{571B2B8A-15A9-44D9-A9D6-9BA7194D9A0E}" type="pres">
      <dgm:prSet presAssocID="{7AAEE403-2FE2-464D-8270-AB7318A28EC0}" presName="text_1" presStyleLbl="node1" presStyleIdx="0" presStyleCnt="3">
        <dgm:presLayoutVars>
          <dgm:bulletEnabled val="1"/>
        </dgm:presLayoutVars>
      </dgm:prSet>
      <dgm:spPr/>
    </dgm:pt>
    <dgm:pt modelId="{4856CEA4-6348-424D-B32F-F5132BFCA81E}" type="pres">
      <dgm:prSet presAssocID="{7AAEE403-2FE2-464D-8270-AB7318A28EC0}" presName="accent_1" presStyleCnt="0"/>
      <dgm:spPr/>
    </dgm:pt>
    <dgm:pt modelId="{47DDB307-72D3-44E0-925D-98DC677C03D9}" type="pres">
      <dgm:prSet presAssocID="{7AAEE403-2FE2-464D-8270-AB7318A28EC0}" presName="accentRepeatNode" presStyleLbl="solidFgAcc1" presStyleIdx="0" presStyleCnt="3"/>
      <dgm:spPr/>
    </dgm:pt>
    <dgm:pt modelId="{28C49839-5DDC-4C03-8CB2-5CB140BF0A43}" type="pres">
      <dgm:prSet presAssocID="{AE784E9A-34A6-49CB-8A4E-EEA6D333CFD1}" presName="text_2" presStyleLbl="node1" presStyleIdx="1" presStyleCnt="3" custLinFactNeighborX="-141" custLinFactNeighborY="3567">
        <dgm:presLayoutVars>
          <dgm:bulletEnabled val="1"/>
        </dgm:presLayoutVars>
      </dgm:prSet>
      <dgm:spPr/>
    </dgm:pt>
    <dgm:pt modelId="{2FD51F57-B1DA-49F0-80BA-2C0AAA8E63F0}" type="pres">
      <dgm:prSet presAssocID="{AE784E9A-34A6-49CB-8A4E-EEA6D333CFD1}" presName="accent_2" presStyleCnt="0"/>
      <dgm:spPr/>
    </dgm:pt>
    <dgm:pt modelId="{FDB2AF58-484E-4CE4-922F-510B7BA8EB37}" type="pres">
      <dgm:prSet presAssocID="{AE784E9A-34A6-49CB-8A4E-EEA6D333CFD1}" presName="accentRepeatNode" presStyleLbl="solidFgAcc1" presStyleIdx="1" presStyleCnt="3"/>
      <dgm:spPr/>
    </dgm:pt>
    <dgm:pt modelId="{85B3B9E2-6161-429A-9331-F0030D05BB6F}" type="pres">
      <dgm:prSet presAssocID="{C98A9BAE-1CE5-416F-84B7-48B086A34606}" presName="text_3" presStyleLbl="node1" presStyleIdx="2" presStyleCnt="3">
        <dgm:presLayoutVars>
          <dgm:bulletEnabled val="1"/>
        </dgm:presLayoutVars>
      </dgm:prSet>
      <dgm:spPr/>
    </dgm:pt>
    <dgm:pt modelId="{7F6719C4-6C4C-4011-B9AB-43DA6EB50D52}" type="pres">
      <dgm:prSet presAssocID="{C98A9BAE-1CE5-416F-84B7-48B086A34606}" presName="accent_3" presStyleCnt="0"/>
      <dgm:spPr/>
    </dgm:pt>
    <dgm:pt modelId="{6DF892FA-DF8A-4239-BDCB-DB2D0223F17C}" type="pres">
      <dgm:prSet presAssocID="{C98A9BAE-1CE5-416F-84B7-48B086A34606}" presName="accentRepeatNode" presStyleLbl="solidFgAcc1" presStyleIdx="2" presStyleCnt="3"/>
      <dgm:spPr/>
    </dgm:pt>
  </dgm:ptLst>
  <dgm:cxnLst>
    <dgm:cxn modelId="{98D9BA13-8464-4A05-9258-B1EB9DC6CE4A}" type="presOf" srcId="{AE784E9A-34A6-49CB-8A4E-EEA6D333CFD1}" destId="{28C49839-5DDC-4C03-8CB2-5CB140BF0A43}" srcOrd="0" destOrd="0" presId="urn:microsoft.com/office/officeart/2008/layout/VerticalCurvedList"/>
    <dgm:cxn modelId="{C30CDA29-3F6C-4BBA-8F9A-1D7DA406BC78}" srcId="{19F1863D-ADEC-4B93-8F70-DE1E3994BE73}" destId="{C98A9BAE-1CE5-416F-84B7-48B086A34606}" srcOrd="2" destOrd="0" parTransId="{FB7265B0-7E5F-4CFE-9D93-1391B528602C}" sibTransId="{C1BBEDBA-7295-4664-AB74-72BCCF6F5066}"/>
    <dgm:cxn modelId="{BFE05A4B-CF89-45E8-AAAA-81FF08ADC728}" srcId="{19F1863D-ADEC-4B93-8F70-DE1E3994BE73}" destId="{AE784E9A-34A6-49CB-8A4E-EEA6D333CFD1}" srcOrd="1" destOrd="0" parTransId="{058467C9-00C2-4FED-803A-E04CE05B2DC8}" sibTransId="{BD274B7C-AB0D-4B6A-80F6-4EFA0861BEC4}"/>
    <dgm:cxn modelId="{2146196C-B2CB-49CF-85CF-77F62E427DF5}" type="presOf" srcId="{7AAEE403-2FE2-464D-8270-AB7318A28EC0}" destId="{571B2B8A-15A9-44D9-A9D6-9BA7194D9A0E}" srcOrd="0" destOrd="0" presId="urn:microsoft.com/office/officeart/2008/layout/VerticalCurvedList"/>
    <dgm:cxn modelId="{FE302C7E-4610-44CA-BE9D-8A9CF05F9878}" type="presOf" srcId="{D21FE050-C401-4FD0-B61D-9C8BF5860A9C}" destId="{3FA88350-1C3D-4F20-B310-0B5A54B35AE2}" srcOrd="0" destOrd="0" presId="urn:microsoft.com/office/officeart/2008/layout/VerticalCurvedList"/>
    <dgm:cxn modelId="{7AA0908E-9CA9-4F13-A399-4A18E207C7A1}" type="presOf" srcId="{C98A9BAE-1CE5-416F-84B7-48B086A34606}" destId="{85B3B9E2-6161-429A-9331-F0030D05BB6F}" srcOrd="0" destOrd="0" presId="urn:microsoft.com/office/officeart/2008/layout/VerticalCurvedList"/>
    <dgm:cxn modelId="{356E34AE-4C22-487B-B3EA-1D25BC7B4C8E}" srcId="{19F1863D-ADEC-4B93-8F70-DE1E3994BE73}" destId="{7AAEE403-2FE2-464D-8270-AB7318A28EC0}" srcOrd="0" destOrd="0" parTransId="{9295AF22-145A-49AD-A4FF-CCDD2C4B312C}" sibTransId="{D21FE050-C401-4FD0-B61D-9C8BF5860A9C}"/>
    <dgm:cxn modelId="{E89094C1-17B6-42DC-BE6F-1EFC4856205E}" type="presOf" srcId="{19F1863D-ADEC-4B93-8F70-DE1E3994BE73}" destId="{4E527C69-9CAB-48C1-B1A3-ED65B330FBB1}" srcOrd="0" destOrd="0" presId="urn:microsoft.com/office/officeart/2008/layout/VerticalCurvedList"/>
    <dgm:cxn modelId="{14EA5D15-F1D1-4F28-80DD-2F1EE995F33E}" type="presParOf" srcId="{4E527C69-9CAB-48C1-B1A3-ED65B330FBB1}" destId="{DCCEB654-751B-406A-8FC1-ECD6476C08B1}" srcOrd="0" destOrd="0" presId="urn:microsoft.com/office/officeart/2008/layout/VerticalCurvedList"/>
    <dgm:cxn modelId="{29A3E3ED-E5C4-4428-8029-E6C3E876E0D3}" type="presParOf" srcId="{DCCEB654-751B-406A-8FC1-ECD6476C08B1}" destId="{251F9F26-2955-4BDE-97D5-B1C81FA55733}" srcOrd="0" destOrd="0" presId="urn:microsoft.com/office/officeart/2008/layout/VerticalCurvedList"/>
    <dgm:cxn modelId="{E50FCE5B-7611-4B6B-A396-CCF742FA66BC}" type="presParOf" srcId="{251F9F26-2955-4BDE-97D5-B1C81FA55733}" destId="{F22A226C-6ABB-45CC-8EB5-7D0509F8A73F}" srcOrd="0" destOrd="0" presId="urn:microsoft.com/office/officeart/2008/layout/VerticalCurvedList"/>
    <dgm:cxn modelId="{9AC4BFE1-F369-488F-BC9A-3780959D0BFB}" type="presParOf" srcId="{251F9F26-2955-4BDE-97D5-B1C81FA55733}" destId="{3FA88350-1C3D-4F20-B310-0B5A54B35AE2}" srcOrd="1" destOrd="0" presId="urn:microsoft.com/office/officeart/2008/layout/VerticalCurvedList"/>
    <dgm:cxn modelId="{055F76F9-D662-4BAF-900F-8E35175CAF92}" type="presParOf" srcId="{251F9F26-2955-4BDE-97D5-B1C81FA55733}" destId="{02580137-0F33-42DE-947B-A632624E386A}" srcOrd="2" destOrd="0" presId="urn:microsoft.com/office/officeart/2008/layout/VerticalCurvedList"/>
    <dgm:cxn modelId="{02D189B0-C4B3-423F-8838-5AC558E62A68}" type="presParOf" srcId="{251F9F26-2955-4BDE-97D5-B1C81FA55733}" destId="{3BFFB6A0-70EF-4223-8702-5B5161E553AC}" srcOrd="3" destOrd="0" presId="urn:microsoft.com/office/officeart/2008/layout/VerticalCurvedList"/>
    <dgm:cxn modelId="{1EFB2116-A6FC-42A6-9504-F6FF02BFF095}" type="presParOf" srcId="{DCCEB654-751B-406A-8FC1-ECD6476C08B1}" destId="{571B2B8A-15A9-44D9-A9D6-9BA7194D9A0E}" srcOrd="1" destOrd="0" presId="urn:microsoft.com/office/officeart/2008/layout/VerticalCurvedList"/>
    <dgm:cxn modelId="{77B58C91-C0EF-4DF8-85F4-EA4BF1013EEC}" type="presParOf" srcId="{DCCEB654-751B-406A-8FC1-ECD6476C08B1}" destId="{4856CEA4-6348-424D-B32F-F5132BFCA81E}" srcOrd="2" destOrd="0" presId="urn:microsoft.com/office/officeart/2008/layout/VerticalCurvedList"/>
    <dgm:cxn modelId="{2BA844AA-76EE-457F-870C-1EF93783C471}" type="presParOf" srcId="{4856CEA4-6348-424D-B32F-F5132BFCA81E}" destId="{47DDB307-72D3-44E0-925D-98DC677C03D9}" srcOrd="0" destOrd="0" presId="urn:microsoft.com/office/officeart/2008/layout/VerticalCurvedList"/>
    <dgm:cxn modelId="{199635C2-E6CA-4FF6-990C-B5CF8927C5DE}" type="presParOf" srcId="{DCCEB654-751B-406A-8FC1-ECD6476C08B1}" destId="{28C49839-5DDC-4C03-8CB2-5CB140BF0A43}" srcOrd="3" destOrd="0" presId="urn:microsoft.com/office/officeart/2008/layout/VerticalCurvedList"/>
    <dgm:cxn modelId="{2DC7DFBD-EB0A-4222-9FFC-08C9EC9267BB}" type="presParOf" srcId="{DCCEB654-751B-406A-8FC1-ECD6476C08B1}" destId="{2FD51F57-B1DA-49F0-80BA-2C0AAA8E63F0}" srcOrd="4" destOrd="0" presId="urn:microsoft.com/office/officeart/2008/layout/VerticalCurvedList"/>
    <dgm:cxn modelId="{7E82FC61-63C2-4306-BC73-1B2DE49A5DCB}" type="presParOf" srcId="{2FD51F57-B1DA-49F0-80BA-2C0AAA8E63F0}" destId="{FDB2AF58-484E-4CE4-922F-510B7BA8EB37}" srcOrd="0" destOrd="0" presId="urn:microsoft.com/office/officeart/2008/layout/VerticalCurvedList"/>
    <dgm:cxn modelId="{3755EF24-1A70-48EC-93EF-B77B0105852E}" type="presParOf" srcId="{DCCEB654-751B-406A-8FC1-ECD6476C08B1}" destId="{85B3B9E2-6161-429A-9331-F0030D05BB6F}" srcOrd="5" destOrd="0" presId="urn:microsoft.com/office/officeart/2008/layout/VerticalCurvedList"/>
    <dgm:cxn modelId="{771EC947-52A9-4722-8F29-32647BD5E421}" type="presParOf" srcId="{DCCEB654-751B-406A-8FC1-ECD6476C08B1}" destId="{7F6719C4-6C4C-4011-B9AB-43DA6EB50D52}" srcOrd="6" destOrd="0" presId="urn:microsoft.com/office/officeart/2008/layout/VerticalCurvedList"/>
    <dgm:cxn modelId="{B2343DBF-1C87-42DB-B052-D6A5A80486F8}" type="presParOf" srcId="{7F6719C4-6C4C-4011-B9AB-43DA6EB50D52}" destId="{6DF892FA-DF8A-4239-BDCB-DB2D0223F17C}" srcOrd="0" destOrd="0" presId="urn:microsoft.com/office/officeart/2008/layout/VerticalCurvedList"/>
  </dgm:cxnLst>
  <dgm:bg/>
  <dgm:whole/>
  <dgm:extLst>
    <a:ext uri="http://schemas.microsoft.com/office/drawing/2008/diagram">
      <dsp:dataModelExt xmlns:dsp="http://schemas.microsoft.com/office/drawing/2008/diagram" relId="rId113" minVer="http://schemas.openxmlformats.org/drawingml/2006/diagram"/>
    </a:ext>
  </dgm:extLst>
</dgm:dataModel>
</file>

<file path=word/diagrams/data22.xml><?xml version="1.0" encoding="utf-8"?>
<dgm:dataModel xmlns:dgm="http://schemas.openxmlformats.org/drawingml/2006/diagram" xmlns:a="http://schemas.openxmlformats.org/drawingml/2006/main">
  <dgm:ptLst>
    <dgm:pt modelId="{E9A82717-21D8-49AB-81EA-7131706859C2}" type="doc">
      <dgm:prSet loTypeId="urn:microsoft.com/office/officeart/2005/8/layout/pyramid2" loCatId="list" qsTypeId="urn:microsoft.com/office/officeart/2005/8/quickstyle/simple1" qsCatId="simple" csTypeId="urn:microsoft.com/office/officeart/2005/8/colors/accent1_2" csCatId="accent1" phldr="1"/>
      <dgm:spPr/>
    </dgm:pt>
    <dgm:pt modelId="{2FA495AE-599D-433E-9CB1-7DF7891CC136}">
      <dgm:prSet phldrT="[Текст]" custT="1"/>
      <dgm:spPr/>
      <dgm:t>
        <a:bodyPr/>
        <a:lstStyle/>
        <a:p>
          <a:r>
            <a:rPr lang="uk-UA" sz="1400">
              <a:latin typeface="Times New Roman" panose="02020603050405020304" pitchFamily="18" charset="0"/>
              <a:cs typeface="Times New Roman" panose="02020603050405020304" pitchFamily="18" charset="0"/>
            </a:rPr>
            <a:t>теорії мотивації та їх застосування в організаціях</a:t>
          </a:r>
          <a:endParaRPr lang="ru-RU" sz="1400">
            <a:latin typeface="Times New Roman" panose="02020603050405020304" pitchFamily="18" charset="0"/>
            <a:cs typeface="Times New Roman" panose="02020603050405020304" pitchFamily="18" charset="0"/>
          </a:endParaRPr>
        </a:p>
      </dgm:t>
    </dgm:pt>
    <dgm:pt modelId="{06CC69D2-12FB-41DB-8149-1F69FC83BF2C}" type="parTrans" cxnId="{FA4EF3A2-F17E-443B-B94C-A49D35329145}">
      <dgm:prSet/>
      <dgm:spPr/>
      <dgm:t>
        <a:bodyPr/>
        <a:lstStyle/>
        <a:p>
          <a:endParaRPr lang="ru-RU" sz="1200">
            <a:latin typeface="Times New Roman" panose="02020603050405020304" pitchFamily="18" charset="0"/>
            <a:cs typeface="Times New Roman" panose="02020603050405020304" pitchFamily="18" charset="0"/>
          </a:endParaRPr>
        </a:p>
      </dgm:t>
    </dgm:pt>
    <dgm:pt modelId="{E151193C-4E36-4241-9427-337887EE098C}" type="sibTrans" cxnId="{FA4EF3A2-F17E-443B-B94C-A49D35329145}">
      <dgm:prSet/>
      <dgm:spPr/>
      <dgm:t>
        <a:bodyPr/>
        <a:lstStyle/>
        <a:p>
          <a:endParaRPr lang="ru-RU" sz="1200">
            <a:latin typeface="Times New Roman" panose="02020603050405020304" pitchFamily="18" charset="0"/>
            <a:cs typeface="Times New Roman" panose="02020603050405020304" pitchFamily="18" charset="0"/>
          </a:endParaRPr>
        </a:p>
      </dgm:t>
    </dgm:pt>
    <dgm:pt modelId="{2FD08795-5FCA-4676-B34F-A215299E6077}">
      <dgm:prSet phldrT="[Текст]" custT="1"/>
      <dgm:spPr/>
      <dgm:t>
        <a:bodyPr/>
        <a:lstStyle/>
        <a:p>
          <a:r>
            <a:rPr lang="uk-UA" sz="1400">
              <a:latin typeface="Times New Roman" panose="02020603050405020304" pitchFamily="18" charset="0"/>
              <a:cs typeface="Times New Roman" panose="02020603050405020304" pitchFamily="18" charset="0"/>
            </a:rPr>
            <a:t>створення стимулів для задоволення працівників</a:t>
          </a:r>
          <a:endParaRPr lang="ru-RU" sz="1400">
            <a:latin typeface="Times New Roman" panose="02020603050405020304" pitchFamily="18" charset="0"/>
            <a:cs typeface="Times New Roman" panose="02020603050405020304" pitchFamily="18" charset="0"/>
          </a:endParaRPr>
        </a:p>
      </dgm:t>
    </dgm:pt>
    <dgm:pt modelId="{F3F8D97D-97BD-400D-8103-7FFD143C3905}" type="parTrans" cxnId="{C838A4FE-7332-430E-90E8-6BE8F79EA2AB}">
      <dgm:prSet/>
      <dgm:spPr/>
      <dgm:t>
        <a:bodyPr/>
        <a:lstStyle/>
        <a:p>
          <a:endParaRPr lang="ru-RU" sz="1200">
            <a:latin typeface="Times New Roman" panose="02020603050405020304" pitchFamily="18" charset="0"/>
            <a:cs typeface="Times New Roman" panose="02020603050405020304" pitchFamily="18" charset="0"/>
          </a:endParaRPr>
        </a:p>
      </dgm:t>
    </dgm:pt>
    <dgm:pt modelId="{D30CFEF3-CF6D-462C-9880-87EBE4DB5715}" type="sibTrans" cxnId="{C838A4FE-7332-430E-90E8-6BE8F79EA2AB}">
      <dgm:prSet/>
      <dgm:spPr/>
      <dgm:t>
        <a:bodyPr/>
        <a:lstStyle/>
        <a:p>
          <a:endParaRPr lang="ru-RU" sz="1200">
            <a:latin typeface="Times New Roman" panose="02020603050405020304" pitchFamily="18" charset="0"/>
            <a:cs typeface="Times New Roman" panose="02020603050405020304" pitchFamily="18" charset="0"/>
          </a:endParaRPr>
        </a:p>
      </dgm:t>
    </dgm:pt>
    <dgm:pt modelId="{CFD2AE27-6A51-47FE-915D-5331EAE2A751}">
      <dgm:prSet phldrT="[Текст]" custT="1"/>
      <dgm:spPr/>
      <dgm:t>
        <a:bodyPr/>
        <a:lstStyle/>
        <a:p>
          <a:r>
            <a:rPr lang="uk-UA" sz="1400">
              <a:latin typeface="Times New Roman" panose="02020603050405020304" pitchFamily="18" charset="0"/>
              <a:cs typeface="Times New Roman" panose="02020603050405020304" pitchFamily="18" charset="0"/>
            </a:rPr>
            <a:t>роль культури організації у підтримці мотивації та задоволення працівників</a:t>
          </a:r>
          <a:endParaRPr lang="ru-RU" sz="1400">
            <a:latin typeface="Times New Roman" panose="02020603050405020304" pitchFamily="18" charset="0"/>
            <a:cs typeface="Times New Roman" panose="02020603050405020304" pitchFamily="18" charset="0"/>
          </a:endParaRPr>
        </a:p>
      </dgm:t>
    </dgm:pt>
    <dgm:pt modelId="{22E7FF1B-E486-40A5-8037-7C564E640108}" type="parTrans" cxnId="{6992D950-DA67-43CF-80E9-3F8265877606}">
      <dgm:prSet/>
      <dgm:spPr/>
      <dgm:t>
        <a:bodyPr/>
        <a:lstStyle/>
        <a:p>
          <a:endParaRPr lang="ru-RU" sz="1200">
            <a:latin typeface="Times New Roman" panose="02020603050405020304" pitchFamily="18" charset="0"/>
            <a:cs typeface="Times New Roman" panose="02020603050405020304" pitchFamily="18" charset="0"/>
          </a:endParaRPr>
        </a:p>
      </dgm:t>
    </dgm:pt>
    <dgm:pt modelId="{B803A612-DBB6-4AB0-972A-E2E7D73D8B6B}" type="sibTrans" cxnId="{6992D950-DA67-43CF-80E9-3F8265877606}">
      <dgm:prSet/>
      <dgm:spPr/>
      <dgm:t>
        <a:bodyPr/>
        <a:lstStyle/>
        <a:p>
          <a:endParaRPr lang="ru-RU" sz="1200">
            <a:latin typeface="Times New Roman" panose="02020603050405020304" pitchFamily="18" charset="0"/>
            <a:cs typeface="Times New Roman" panose="02020603050405020304" pitchFamily="18" charset="0"/>
          </a:endParaRPr>
        </a:p>
      </dgm:t>
    </dgm:pt>
    <dgm:pt modelId="{D3C6E96F-591E-4CF9-AB4E-59164F134CDE}" type="pres">
      <dgm:prSet presAssocID="{E9A82717-21D8-49AB-81EA-7131706859C2}" presName="compositeShape" presStyleCnt="0">
        <dgm:presLayoutVars>
          <dgm:dir/>
          <dgm:resizeHandles/>
        </dgm:presLayoutVars>
      </dgm:prSet>
      <dgm:spPr/>
    </dgm:pt>
    <dgm:pt modelId="{442A5F0E-4558-423D-842A-B43DF2AC8C85}" type="pres">
      <dgm:prSet presAssocID="{E9A82717-21D8-49AB-81EA-7131706859C2}" presName="pyramid" presStyleLbl="node1" presStyleIdx="0" presStyleCnt="1" custScaleX="149217"/>
      <dgm:spPr/>
    </dgm:pt>
    <dgm:pt modelId="{86DBE64C-9B9A-48EB-809F-D822EE9B0E64}" type="pres">
      <dgm:prSet presAssocID="{E9A82717-21D8-49AB-81EA-7131706859C2}" presName="theList" presStyleCnt="0"/>
      <dgm:spPr/>
    </dgm:pt>
    <dgm:pt modelId="{87D65921-74EA-450D-9F3C-212E19DFAB93}" type="pres">
      <dgm:prSet presAssocID="{2FA495AE-599D-433E-9CB1-7DF7891CC136}" presName="aNode" presStyleLbl="fgAcc1" presStyleIdx="0" presStyleCnt="3" custScaleX="139907">
        <dgm:presLayoutVars>
          <dgm:bulletEnabled val="1"/>
        </dgm:presLayoutVars>
      </dgm:prSet>
      <dgm:spPr/>
    </dgm:pt>
    <dgm:pt modelId="{5C3892E9-A4DF-4F20-8D51-42E8722D8D8F}" type="pres">
      <dgm:prSet presAssocID="{2FA495AE-599D-433E-9CB1-7DF7891CC136}" presName="aSpace" presStyleCnt="0"/>
      <dgm:spPr/>
    </dgm:pt>
    <dgm:pt modelId="{7F117C9B-8B8E-4DE1-A746-CC41F6D97F49}" type="pres">
      <dgm:prSet presAssocID="{2FD08795-5FCA-4676-B34F-A215299E6077}" presName="aNode" presStyleLbl="fgAcc1" presStyleIdx="1" presStyleCnt="3" custScaleX="148511">
        <dgm:presLayoutVars>
          <dgm:bulletEnabled val="1"/>
        </dgm:presLayoutVars>
      </dgm:prSet>
      <dgm:spPr/>
    </dgm:pt>
    <dgm:pt modelId="{308ABD70-1E76-482B-B00C-548AF5AB052F}" type="pres">
      <dgm:prSet presAssocID="{2FD08795-5FCA-4676-B34F-A215299E6077}" presName="aSpace" presStyleCnt="0"/>
      <dgm:spPr/>
    </dgm:pt>
    <dgm:pt modelId="{E9D95FFD-6E5A-4031-BBC7-49FE26FD02F3}" type="pres">
      <dgm:prSet presAssocID="{CFD2AE27-6A51-47FE-915D-5331EAE2A751}" presName="aNode" presStyleLbl="fgAcc1" presStyleIdx="2" presStyleCnt="3" custScaleX="148839">
        <dgm:presLayoutVars>
          <dgm:bulletEnabled val="1"/>
        </dgm:presLayoutVars>
      </dgm:prSet>
      <dgm:spPr/>
    </dgm:pt>
    <dgm:pt modelId="{4851566A-6EF3-4345-AFE6-80E4788F8450}" type="pres">
      <dgm:prSet presAssocID="{CFD2AE27-6A51-47FE-915D-5331EAE2A751}" presName="aSpace" presStyleCnt="0"/>
      <dgm:spPr/>
    </dgm:pt>
  </dgm:ptLst>
  <dgm:cxnLst>
    <dgm:cxn modelId="{E7DBEA3A-4D88-46CC-9662-9982FE21A4B4}" type="presOf" srcId="{CFD2AE27-6A51-47FE-915D-5331EAE2A751}" destId="{E9D95FFD-6E5A-4031-BBC7-49FE26FD02F3}" srcOrd="0" destOrd="0" presId="urn:microsoft.com/office/officeart/2005/8/layout/pyramid2"/>
    <dgm:cxn modelId="{6BC28B5E-731B-4132-B958-AEEEEE2BAC7C}" type="presOf" srcId="{2FD08795-5FCA-4676-B34F-A215299E6077}" destId="{7F117C9B-8B8E-4DE1-A746-CC41F6D97F49}" srcOrd="0" destOrd="0" presId="urn:microsoft.com/office/officeart/2005/8/layout/pyramid2"/>
    <dgm:cxn modelId="{6992D950-DA67-43CF-80E9-3F8265877606}" srcId="{E9A82717-21D8-49AB-81EA-7131706859C2}" destId="{CFD2AE27-6A51-47FE-915D-5331EAE2A751}" srcOrd="2" destOrd="0" parTransId="{22E7FF1B-E486-40A5-8037-7C564E640108}" sibTransId="{B803A612-DBB6-4AB0-972A-E2E7D73D8B6B}"/>
    <dgm:cxn modelId="{FA4EF3A2-F17E-443B-B94C-A49D35329145}" srcId="{E9A82717-21D8-49AB-81EA-7131706859C2}" destId="{2FA495AE-599D-433E-9CB1-7DF7891CC136}" srcOrd="0" destOrd="0" parTransId="{06CC69D2-12FB-41DB-8149-1F69FC83BF2C}" sibTransId="{E151193C-4E36-4241-9427-337887EE098C}"/>
    <dgm:cxn modelId="{A77394B8-24B9-42AA-B109-F58C81E07714}" type="presOf" srcId="{E9A82717-21D8-49AB-81EA-7131706859C2}" destId="{D3C6E96F-591E-4CF9-AB4E-59164F134CDE}" srcOrd="0" destOrd="0" presId="urn:microsoft.com/office/officeart/2005/8/layout/pyramid2"/>
    <dgm:cxn modelId="{62D062D4-6D82-4EC7-AD93-14C584900FBA}" type="presOf" srcId="{2FA495AE-599D-433E-9CB1-7DF7891CC136}" destId="{87D65921-74EA-450D-9F3C-212E19DFAB93}" srcOrd="0" destOrd="0" presId="urn:microsoft.com/office/officeart/2005/8/layout/pyramid2"/>
    <dgm:cxn modelId="{C838A4FE-7332-430E-90E8-6BE8F79EA2AB}" srcId="{E9A82717-21D8-49AB-81EA-7131706859C2}" destId="{2FD08795-5FCA-4676-B34F-A215299E6077}" srcOrd="1" destOrd="0" parTransId="{F3F8D97D-97BD-400D-8103-7FFD143C3905}" sibTransId="{D30CFEF3-CF6D-462C-9880-87EBE4DB5715}"/>
    <dgm:cxn modelId="{78557667-D3E6-4E01-9639-856A645E3060}" type="presParOf" srcId="{D3C6E96F-591E-4CF9-AB4E-59164F134CDE}" destId="{442A5F0E-4558-423D-842A-B43DF2AC8C85}" srcOrd="0" destOrd="0" presId="urn:microsoft.com/office/officeart/2005/8/layout/pyramid2"/>
    <dgm:cxn modelId="{004A7A44-F447-4EB4-B4DB-48C8C903C6E2}" type="presParOf" srcId="{D3C6E96F-591E-4CF9-AB4E-59164F134CDE}" destId="{86DBE64C-9B9A-48EB-809F-D822EE9B0E64}" srcOrd="1" destOrd="0" presId="urn:microsoft.com/office/officeart/2005/8/layout/pyramid2"/>
    <dgm:cxn modelId="{BF8E58F9-8E4C-4A66-A351-8E77124DB8D9}" type="presParOf" srcId="{86DBE64C-9B9A-48EB-809F-D822EE9B0E64}" destId="{87D65921-74EA-450D-9F3C-212E19DFAB93}" srcOrd="0" destOrd="0" presId="urn:microsoft.com/office/officeart/2005/8/layout/pyramid2"/>
    <dgm:cxn modelId="{5EE1142C-E4A7-4978-B3D7-B182610BE931}" type="presParOf" srcId="{86DBE64C-9B9A-48EB-809F-D822EE9B0E64}" destId="{5C3892E9-A4DF-4F20-8D51-42E8722D8D8F}" srcOrd="1" destOrd="0" presId="urn:microsoft.com/office/officeart/2005/8/layout/pyramid2"/>
    <dgm:cxn modelId="{D672A86D-A25A-4DD3-814C-DBC69E808328}" type="presParOf" srcId="{86DBE64C-9B9A-48EB-809F-D822EE9B0E64}" destId="{7F117C9B-8B8E-4DE1-A746-CC41F6D97F49}" srcOrd="2" destOrd="0" presId="urn:microsoft.com/office/officeart/2005/8/layout/pyramid2"/>
    <dgm:cxn modelId="{A180E5D5-EA3E-42B0-BA4B-667204714FB7}" type="presParOf" srcId="{86DBE64C-9B9A-48EB-809F-D822EE9B0E64}" destId="{308ABD70-1E76-482B-B00C-548AF5AB052F}" srcOrd="3" destOrd="0" presId="urn:microsoft.com/office/officeart/2005/8/layout/pyramid2"/>
    <dgm:cxn modelId="{68AACF74-7C13-4ED2-86B9-02C2BBB9BE7D}" type="presParOf" srcId="{86DBE64C-9B9A-48EB-809F-D822EE9B0E64}" destId="{E9D95FFD-6E5A-4031-BBC7-49FE26FD02F3}" srcOrd="4" destOrd="0" presId="urn:microsoft.com/office/officeart/2005/8/layout/pyramid2"/>
    <dgm:cxn modelId="{F03818EB-0D11-4DAF-8347-22760A44363A}" type="presParOf" srcId="{86DBE64C-9B9A-48EB-809F-D822EE9B0E64}" destId="{4851566A-6EF3-4345-AFE6-80E4788F8450}" srcOrd="5" destOrd="0" presId="urn:microsoft.com/office/officeart/2005/8/layout/pyramid2"/>
  </dgm:cxnLst>
  <dgm:bg/>
  <dgm:whole/>
  <dgm:extLst>
    <a:ext uri="http://schemas.microsoft.com/office/drawing/2008/diagram">
      <dsp:dataModelExt xmlns:dsp="http://schemas.microsoft.com/office/drawing/2008/diagram" relId="rId118" minVer="http://schemas.openxmlformats.org/drawingml/2006/diagram"/>
    </a:ext>
  </dgm:extLst>
</dgm:dataModel>
</file>

<file path=word/diagrams/data23.xml><?xml version="1.0" encoding="utf-8"?>
<dgm:dataModel xmlns:dgm="http://schemas.openxmlformats.org/drawingml/2006/diagram" xmlns:a="http://schemas.openxmlformats.org/drawingml/2006/main">
  <dgm:ptLst>
    <dgm:pt modelId="{D0E5A48B-824B-4166-B4D1-EC8499CCD296}" type="doc">
      <dgm:prSet loTypeId="urn:microsoft.com/office/officeart/2005/8/layout/cycle4" loCatId="cycle" qsTypeId="urn:microsoft.com/office/officeart/2005/8/quickstyle/simple3" qsCatId="simple" csTypeId="urn:microsoft.com/office/officeart/2005/8/colors/colorful4" csCatId="colorful" phldr="1"/>
      <dgm:spPr/>
      <dgm:t>
        <a:bodyPr/>
        <a:lstStyle/>
        <a:p>
          <a:endParaRPr lang="ru-RU"/>
        </a:p>
      </dgm:t>
    </dgm:pt>
    <dgm:pt modelId="{D272343E-D01F-44B4-ADF4-44A0B4F4D0F6}">
      <dgm:prSet phldrT="[Текст]" custT="1"/>
      <dgm:spPr/>
      <dgm:t>
        <a:bodyPr/>
        <a:lstStyle/>
        <a:p>
          <a:r>
            <a:rPr lang="uk-UA" sz="1000">
              <a:latin typeface="Times New Roman" panose="02020603050405020304" pitchFamily="18" charset="0"/>
              <a:cs typeface="Times New Roman" panose="02020603050405020304" pitchFamily="18" charset="0"/>
            </a:rPr>
            <a:t>Планування (Plan): аналіз, визначення мети та цілей</a:t>
          </a:r>
          <a:endParaRPr lang="ru-RU" sz="1000">
            <a:latin typeface="Times New Roman" panose="02020603050405020304" pitchFamily="18" charset="0"/>
            <a:cs typeface="Times New Roman" panose="02020603050405020304" pitchFamily="18" charset="0"/>
          </a:endParaRPr>
        </a:p>
      </dgm:t>
    </dgm:pt>
    <dgm:pt modelId="{B94464AE-1D55-4D0A-B920-366726E0A4A0}" type="parTrans" cxnId="{C2902977-1BFA-4F82-9A86-70D115E4B3FA}">
      <dgm:prSet/>
      <dgm:spPr/>
      <dgm:t>
        <a:bodyPr/>
        <a:lstStyle/>
        <a:p>
          <a:endParaRPr lang="ru-RU"/>
        </a:p>
      </dgm:t>
    </dgm:pt>
    <dgm:pt modelId="{2BBE5BFE-3EF2-47C1-94E9-7C305A95C3F9}" type="sibTrans" cxnId="{C2902977-1BFA-4F82-9A86-70D115E4B3FA}">
      <dgm:prSet/>
      <dgm:spPr/>
      <dgm:t>
        <a:bodyPr/>
        <a:lstStyle/>
        <a:p>
          <a:endParaRPr lang="ru-RU"/>
        </a:p>
      </dgm:t>
    </dgm:pt>
    <dgm:pt modelId="{860EFBA3-FB34-49A4-94F6-25C1874D47E2}">
      <dgm:prSet phldrT="[Текст]" custT="1"/>
      <dgm:spPr/>
      <dgm:t>
        <a:bodyPr/>
        <a:lstStyle/>
        <a:p>
          <a:r>
            <a:rPr lang="uk-UA" sz="1000">
              <a:latin typeface="Times New Roman" panose="02020603050405020304" pitchFamily="18" charset="0"/>
              <a:cs typeface="Times New Roman" panose="02020603050405020304" pitchFamily="18" charset="0"/>
            </a:rPr>
            <a:t>Впровадження (Do): розпочати виконання запланованих заходів</a:t>
          </a:r>
          <a:endParaRPr lang="ru-RU" sz="1000">
            <a:latin typeface="Times New Roman" panose="02020603050405020304" pitchFamily="18" charset="0"/>
            <a:cs typeface="Times New Roman" panose="02020603050405020304" pitchFamily="18" charset="0"/>
          </a:endParaRPr>
        </a:p>
      </dgm:t>
    </dgm:pt>
    <dgm:pt modelId="{0BB37FA1-996D-4D1A-A565-6133FE1F1187}" type="parTrans" cxnId="{B08F9DB6-EF3C-441A-9A87-4B7D18FD5F58}">
      <dgm:prSet/>
      <dgm:spPr/>
      <dgm:t>
        <a:bodyPr/>
        <a:lstStyle/>
        <a:p>
          <a:endParaRPr lang="ru-RU"/>
        </a:p>
      </dgm:t>
    </dgm:pt>
    <dgm:pt modelId="{F9C2F01D-6DDB-4FA0-B2BD-C1FC2D67CA9E}" type="sibTrans" cxnId="{B08F9DB6-EF3C-441A-9A87-4B7D18FD5F58}">
      <dgm:prSet/>
      <dgm:spPr/>
      <dgm:t>
        <a:bodyPr/>
        <a:lstStyle/>
        <a:p>
          <a:endParaRPr lang="ru-RU"/>
        </a:p>
      </dgm:t>
    </dgm:pt>
    <dgm:pt modelId="{6223DEC7-6816-4A1D-AECB-C3A473C63DBA}">
      <dgm:prSet phldrT="[Текст]" custT="1"/>
      <dgm:spPr/>
      <dgm:t>
        <a:bodyPr/>
        <a:lstStyle/>
        <a:p>
          <a:r>
            <a:rPr lang="uk-UA" sz="1050">
              <a:latin typeface="Times New Roman" panose="02020603050405020304" pitchFamily="18" charset="0"/>
              <a:cs typeface="Times New Roman" panose="02020603050405020304" pitchFamily="18" charset="0"/>
            </a:rPr>
            <a:t>Перевірка (Check): здійснення оцінки результатів</a:t>
          </a:r>
          <a:endParaRPr lang="ru-RU" sz="1050">
            <a:latin typeface="Times New Roman" panose="02020603050405020304" pitchFamily="18" charset="0"/>
            <a:cs typeface="Times New Roman" panose="02020603050405020304" pitchFamily="18" charset="0"/>
          </a:endParaRPr>
        </a:p>
      </dgm:t>
    </dgm:pt>
    <dgm:pt modelId="{ABC40945-FF36-4997-A9CC-7B35027253A7}" type="parTrans" cxnId="{A9E8F972-688E-4DA8-BB92-288BD7E60C0B}">
      <dgm:prSet/>
      <dgm:spPr/>
      <dgm:t>
        <a:bodyPr/>
        <a:lstStyle/>
        <a:p>
          <a:endParaRPr lang="ru-RU"/>
        </a:p>
      </dgm:t>
    </dgm:pt>
    <dgm:pt modelId="{C2A981D5-58DC-45D3-B19F-321206B08BB3}" type="sibTrans" cxnId="{A9E8F972-688E-4DA8-BB92-288BD7E60C0B}">
      <dgm:prSet/>
      <dgm:spPr/>
      <dgm:t>
        <a:bodyPr/>
        <a:lstStyle/>
        <a:p>
          <a:endParaRPr lang="ru-RU"/>
        </a:p>
      </dgm:t>
    </dgm:pt>
    <dgm:pt modelId="{C3F44D49-FDD2-4818-955D-C99808BAB1EA}">
      <dgm:prSet phldrT="[Текст]" custT="1"/>
      <dgm:spPr/>
      <dgm:t>
        <a:bodyPr/>
        <a:lstStyle/>
        <a:p>
          <a:pPr algn="l"/>
          <a:r>
            <a:rPr lang="uk-UA" sz="900">
              <a:latin typeface="Times New Roman" panose="02020603050405020304" pitchFamily="18" charset="0"/>
              <a:cs typeface="Times New Roman" panose="02020603050405020304" pitchFamily="18" charset="0"/>
            </a:rPr>
            <a:t>Дія (Act): За результатами оцінки, Apple прийме рішення про те, які кроки потрібно вжити далі</a:t>
          </a:r>
          <a:endParaRPr lang="ru-RU" sz="800">
            <a:latin typeface="Times New Roman" panose="02020603050405020304" pitchFamily="18" charset="0"/>
            <a:cs typeface="Times New Roman" panose="02020603050405020304" pitchFamily="18" charset="0"/>
          </a:endParaRPr>
        </a:p>
      </dgm:t>
    </dgm:pt>
    <dgm:pt modelId="{B18A08A9-B5B5-4EE7-AE7E-207422A43DDD}" type="parTrans" cxnId="{02617DDF-3E40-44C2-92BB-439CB7CA4326}">
      <dgm:prSet/>
      <dgm:spPr/>
      <dgm:t>
        <a:bodyPr/>
        <a:lstStyle/>
        <a:p>
          <a:endParaRPr lang="ru-RU"/>
        </a:p>
      </dgm:t>
    </dgm:pt>
    <dgm:pt modelId="{7874ECB0-2417-4C45-A59B-A08CFC16D18F}" type="sibTrans" cxnId="{02617DDF-3E40-44C2-92BB-439CB7CA4326}">
      <dgm:prSet/>
      <dgm:spPr/>
      <dgm:t>
        <a:bodyPr/>
        <a:lstStyle/>
        <a:p>
          <a:endParaRPr lang="ru-RU"/>
        </a:p>
      </dgm:t>
    </dgm:pt>
    <dgm:pt modelId="{08BA0AA8-C601-4EBA-BCD3-A8A3888AF0CC}">
      <dgm:prSet phldrT="[Текст]"/>
      <dgm:spPr/>
      <dgm:t>
        <a:bodyPr/>
        <a:lstStyle/>
        <a:p>
          <a:pPr algn="l"/>
          <a:endParaRPr lang="ru-RU" sz="500"/>
        </a:p>
      </dgm:t>
    </dgm:pt>
    <dgm:pt modelId="{E42F7217-C808-40C9-B225-2864217B8171}" type="parTrans" cxnId="{2309DEB9-BFB2-48ED-B3E1-A1E808A02AAA}">
      <dgm:prSet/>
      <dgm:spPr/>
      <dgm:t>
        <a:bodyPr/>
        <a:lstStyle/>
        <a:p>
          <a:endParaRPr lang="ru-RU"/>
        </a:p>
      </dgm:t>
    </dgm:pt>
    <dgm:pt modelId="{9C8DFF98-7A33-4B26-BAFF-14734F2FBD8E}" type="sibTrans" cxnId="{2309DEB9-BFB2-48ED-B3E1-A1E808A02AAA}">
      <dgm:prSet/>
      <dgm:spPr/>
      <dgm:t>
        <a:bodyPr/>
        <a:lstStyle/>
        <a:p>
          <a:endParaRPr lang="ru-RU"/>
        </a:p>
      </dgm:t>
    </dgm:pt>
    <dgm:pt modelId="{40A1E233-D791-490C-8A98-A76872045BFD}">
      <dgm:prSet/>
      <dgm:spPr/>
      <dgm:t>
        <a:bodyPr/>
        <a:lstStyle/>
        <a:p>
          <a:endParaRPr lang="ru-RU" sz="500"/>
        </a:p>
      </dgm:t>
    </dgm:pt>
    <dgm:pt modelId="{34DDCACD-5347-4264-9C89-D99CAA7A58CB}" type="parTrans" cxnId="{E84F6DA5-1E22-4338-9C84-5DA118AE9FDA}">
      <dgm:prSet/>
      <dgm:spPr/>
      <dgm:t>
        <a:bodyPr/>
        <a:lstStyle/>
        <a:p>
          <a:endParaRPr lang="ru-RU"/>
        </a:p>
      </dgm:t>
    </dgm:pt>
    <dgm:pt modelId="{56E74069-9958-4C76-B3FE-66ABF23077E3}" type="sibTrans" cxnId="{E84F6DA5-1E22-4338-9C84-5DA118AE9FDA}">
      <dgm:prSet/>
      <dgm:spPr/>
      <dgm:t>
        <a:bodyPr/>
        <a:lstStyle/>
        <a:p>
          <a:endParaRPr lang="ru-RU"/>
        </a:p>
      </dgm:t>
    </dgm:pt>
    <dgm:pt modelId="{F44878BB-7084-4C22-ACC1-30928CC3C65D}" type="pres">
      <dgm:prSet presAssocID="{D0E5A48B-824B-4166-B4D1-EC8499CCD296}" presName="cycleMatrixDiagram" presStyleCnt="0">
        <dgm:presLayoutVars>
          <dgm:chMax val="1"/>
          <dgm:dir/>
          <dgm:animLvl val="lvl"/>
          <dgm:resizeHandles val="exact"/>
        </dgm:presLayoutVars>
      </dgm:prSet>
      <dgm:spPr/>
    </dgm:pt>
    <dgm:pt modelId="{BA438754-BE28-4A55-96D1-3FE9B565FABB}" type="pres">
      <dgm:prSet presAssocID="{D0E5A48B-824B-4166-B4D1-EC8499CCD296}" presName="children" presStyleCnt="0"/>
      <dgm:spPr/>
    </dgm:pt>
    <dgm:pt modelId="{59EACABC-A2D6-43E8-9E4A-09026A11B32D}" type="pres">
      <dgm:prSet presAssocID="{D0E5A48B-824B-4166-B4D1-EC8499CCD296}" presName="child1group" presStyleCnt="0"/>
      <dgm:spPr/>
    </dgm:pt>
    <dgm:pt modelId="{54BFBF90-02F3-437B-8BCA-9A0A5CFCDE23}" type="pres">
      <dgm:prSet presAssocID="{D0E5A48B-824B-4166-B4D1-EC8499CCD296}" presName="child1" presStyleLbl="bgAcc1" presStyleIdx="0" presStyleCnt="2"/>
      <dgm:spPr/>
    </dgm:pt>
    <dgm:pt modelId="{5D08323A-952D-4BD1-AAA3-0A3A0C8C0E02}" type="pres">
      <dgm:prSet presAssocID="{D0E5A48B-824B-4166-B4D1-EC8499CCD296}" presName="child1Text" presStyleLbl="bgAcc1" presStyleIdx="0" presStyleCnt="2">
        <dgm:presLayoutVars>
          <dgm:bulletEnabled val="1"/>
        </dgm:presLayoutVars>
      </dgm:prSet>
      <dgm:spPr/>
    </dgm:pt>
    <dgm:pt modelId="{C70DDD7F-BD8C-49CC-AE54-522DDB5E157F}" type="pres">
      <dgm:prSet presAssocID="{D0E5A48B-824B-4166-B4D1-EC8499CCD296}" presName="child4group" presStyleCnt="0"/>
      <dgm:spPr/>
    </dgm:pt>
    <dgm:pt modelId="{28AF9264-998D-4619-BBA6-21825CDC76FC}" type="pres">
      <dgm:prSet presAssocID="{D0E5A48B-824B-4166-B4D1-EC8499CCD296}" presName="child4" presStyleLbl="bgAcc1" presStyleIdx="1" presStyleCnt="2"/>
      <dgm:spPr/>
    </dgm:pt>
    <dgm:pt modelId="{1ED41750-4907-4B41-95D9-12CDE065040B}" type="pres">
      <dgm:prSet presAssocID="{D0E5A48B-824B-4166-B4D1-EC8499CCD296}" presName="child4Text" presStyleLbl="bgAcc1" presStyleIdx="1" presStyleCnt="2">
        <dgm:presLayoutVars>
          <dgm:bulletEnabled val="1"/>
        </dgm:presLayoutVars>
      </dgm:prSet>
      <dgm:spPr/>
    </dgm:pt>
    <dgm:pt modelId="{A42F50C3-36F3-4096-B125-3228921A31D0}" type="pres">
      <dgm:prSet presAssocID="{D0E5A48B-824B-4166-B4D1-EC8499CCD296}" presName="childPlaceholder" presStyleCnt="0"/>
      <dgm:spPr/>
    </dgm:pt>
    <dgm:pt modelId="{0AC7869D-2F2D-4271-8A6E-DEA00E44222D}" type="pres">
      <dgm:prSet presAssocID="{D0E5A48B-824B-4166-B4D1-EC8499CCD296}" presName="circle" presStyleCnt="0"/>
      <dgm:spPr/>
    </dgm:pt>
    <dgm:pt modelId="{D292698D-3C79-4B3C-9ADD-E0755F310DCC}" type="pres">
      <dgm:prSet presAssocID="{D0E5A48B-824B-4166-B4D1-EC8499CCD296}" presName="quadrant1" presStyleLbl="node1" presStyleIdx="0" presStyleCnt="4">
        <dgm:presLayoutVars>
          <dgm:chMax val="1"/>
          <dgm:bulletEnabled val="1"/>
        </dgm:presLayoutVars>
      </dgm:prSet>
      <dgm:spPr/>
    </dgm:pt>
    <dgm:pt modelId="{5E4C673A-EE42-452A-8416-35649944EA7E}" type="pres">
      <dgm:prSet presAssocID="{D0E5A48B-824B-4166-B4D1-EC8499CCD296}" presName="quadrant2" presStyleLbl="node1" presStyleIdx="1" presStyleCnt="4">
        <dgm:presLayoutVars>
          <dgm:chMax val="1"/>
          <dgm:bulletEnabled val="1"/>
        </dgm:presLayoutVars>
      </dgm:prSet>
      <dgm:spPr/>
    </dgm:pt>
    <dgm:pt modelId="{52F1592E-733E-4FC6-A98C-0EAD09D885DB}" type="pres">
      <dgm:prSet presAssocID="{D0E5A48B-824B-4166-B4D1-EC8499CCD296}" presName="quadrant3" presStyleLbl="node1" presStyleIdx="2" presStyleCnt="4">
        <dgm:presLayoutVars>
          <dgm:chMax val="1"/>
          <dgm:bulletEnabled val="1"/>
        </dgm:presLayoutVars>
      </dgm:prSet>
      <dgm:spPr/>
    </dgm:pt>
    <dgm:pt modelId="{D70A6ADC-3F43-4FCF-AC76-2ACACDFBF6EC}" type="pres">
      <dgm:prSet presAssocID="{D0E5A48B-824B-4166-B4D1-EC8499CCD296}" presName="quadrant4" presStyleLbl="node1" presStyleIdx="3" presStyleCnt="4">
        <dgm:presLayoutVars>
          <dgm:chMax val="1"/>
          <dgm:bulletEnabled val="1"/>
        </dgm:presLayoutVars>
      </dgm:prSet>
      <dgm:spPr/>
    </dgm:pt>
    <dgm:pt modelId="{C6DFFA1F-667C-444F-9A5D-90FFB0D5F618}" type="pres">
      <dgm:prSet presAssocID="{D0E5A48B-824B-4166-B4D1-EC8499CCD296}" presName="quadrantPlaceholder" presStyleCnt="0"/>
      <dgm:spPr/>
    </dgm:pt>
    <dgm:pt modelId="{E850D0EA-CD15-49DF-9D74-9FE6398C5855}" type="pres">
      <dgm:prSet presAssocID="{D0E5A48B-824B-4166-B4D1-EC8499CCD296}" presName="center1" presStyleLbl="fgShp" presStyleIdx="0" presStyleCnt="2"/>
      <dgm:spPr/>
    </dgm:pt>
    <dgm:pt modelId="{941DF05C-2074-4E15-AA83-BE1DA8687362}" type="pres">
      <dgm:prSet presAssocID="{D0E5A48B-824B-4166-B4D1-EC8499CCD296}" presName="center2" presStyleLbl="fgShp" presStyleIdx="1" presStyleCnt="2"/>
      <dgm:spPr/>
    </dgm:pt>
  </dgm:ptLst>
  <dgm:cxnLst>
    <dgm:cxn modelId="{F1F1F001-8644-480A-ABF0-667F86DFA893}" type="presOf" srcId="{08BA0AA8-C601-4EBA-BCD3-A8A3888AF0CC}" destId="{28AF9264-998D-4619-BBA6-21825CDC76FC}" srcOrd="0" destOrd="0" presId="urn:microsoft.com/office/officeart/2005/8/layout/cycle4"/>
    <dgm:cxn modelId="{662C1038-48E3-4E2A-A8A3-A309869006D6}" type="presOf" srcId="{D0E5A48B-824B-4166-B4D1-EC8499CCD296}" destId="{F44878BB-7084-4C22-ACC1-30928CC3C65D}" srcOrd="0" destOrd="0" presId="urn:microsoft.com/office/officeart/2005/8/layout/cycle4"/>
    <dgm:cxn modelId="{1A351C48-F201-4AB9-AA9F-D4E8203B3179}" type="presOf" srcId="{860EFBA3-FB34-49A4-94F6-25C1874D47E2}" destId="{5E4C673A-EE42-452A-8416-35649944EA7E}" srcOrd="0" destOrd="0" presId="urn:microsoft.com/office/officeart/2005/8/layout/cycle4"/>
    <dgm:cxn modelId="{65902C6D-25A1-4AFA-B3FF-A8CB2EC1A1B6}" type="presOf" srcId="{08BA0AA8-C601-4EBA-BCD3-A8A3888AF0CC}" destId="{1ED41750-4907-4B41-95D9-12CDE065040B}" srcOrd="1" destOrd="0" presId="urn:microsoft.com/office/officeart/2005/8/layout/cycle4"/>
    <dgm:cxn modelId="{A9E8F972-688E-4DA8-BB92-288BD7E60C0B}" srcId="{D0E5A48B-824B-4166-B4D1-EC8499CCD296}" destId="{6223DEC7-6816-4A1D-AECB-C3A473C63DBA}" srcOrd="2" destOrd="0" parTransId="{ABC40945-FF36-4997-A9CC-7B35027253A7}" sibTransId="{C2A981D5-58DC-45D3-B19F-321206B08BB3}"/>
    <dgm:cxn modelId="{C2902977-1BFA-4F82-9A86-70D115E4B3FA}" srcId="{D0E5A48B-824B-4166-B4D1-EC8499CCD296}" destId="{D272343E-D01F-44B4-ADF4-44A0B4F4D0F6}" srcOrd="0" destOrd="0" parTransId="{B94464AE-1D55-4D0A-B920-366726E0A4A0}" sibTransId="{2BBE5BFE-3EF2-47C1-94E9-7C305A95C3F9}"/>
    <dgm:cxn modelId="{0EF34C89-0575-4459-87C5-51CE65EBCE54}" type="presOf" srcId="{C3F44D49-FDD2-4818-955D-C99808BAB1EA}" destId="{D70A6ADC-3F43-4FCF-AC76-2ACACDFBF6EC}" srcOrd="0" destOrd="0" presId="urn:microsoft.com/office/officeart/2005/8/layout/cycle4"/>
    <dgm:cxn modelId="{76E8C889-07B5-4A58-8B13-4C4B6DF12762}" type="presOf" srcId="{D272343E-D01F-44B4-ADF4-44A0B4F4D0F6}" destId="{D292698D-3C79-4B3C-9ADD-E0755F310DCC}" srcOrd="0" destOrd="0" presId="urn:microsoft.com/office/officeart/2005/8/layout/cycle4"/>
    <dgm:cxn modelId="{E84F6DA5-1E22-4338-9C84-5DA118AE9FDA}" srcId="{D272343E-D01F-44B4-ADF4-44A0B4F4D0F6}" destId="{40A1E233-D791-490C-8A98-A76872045BFD}" srcOrd="0" destOrd="0" parTransId="{34DDCACD-5347-4264-9C89-D99CAA7A58CB}" sibTransId="{56E74069-9958-4C76-B3FE-66ABF23077E3}"/>
    <dgm:cxn modelId="{B08F9DB6-EF3C-441A-9A87-4B7D18FD5F58}" srcId="{D0E5A48B-824B-4166-B4D1-EC8499CCD296}" destId="{860EFBA3-FB34-49A4-94F6-25C1874D47E2}" srcOrd="1" destOrd="0" parTransId="{0BB37FA1-996D-4D1A-A565-6133FE1F1187}" sibTransId="{F9C2F01D-6DDB-4FA0-B2BD-C1FC2D67CA9E}"/>
    <dgm:cxn modelId="{2309DEB9-BFB2-48ED-B3E1-A1E808A02AAA}" srcId="{C3F44D49-FDD2-4818-955D-C99808BAB1EA}" destId="{08BA0AA8-C601-4EBA-BCD3-A8A3888AF0CC}" srcOrd="0" destOrd="0" parTransId="{E42F7217-C808-40C9-B225-2864217B8171}" sibTransId="{9C8DFF98-7A33-4B26-BAFF-14734F2FBD8E}"/>
    <dgm:cxn modelId="{D24C9DC9-A2F2-4E37-8FA8-8EF42E430A69}" type="presOf" srcId="{6223DEC7-6816-4A1D-AECB-C3A473C63DBA}" destId="{52F1592E-733E-4FC6-A98C-0EAD09D885DB}" srcOrd="0" destOrd="0" presId="urn:microsoft.com/office/officeart/2005/8/layout/cycle4"/>
    <dgm:cxn modelId="{603CECD0-8CD3-44BE-9A84-786BC2FF36F4}" type="presOf" srcId="{40A1E233-D791-490C-8A98-A76872045BFD}" destId="{54BFBF90-02F3-437B-8BCA-9A0A5CFCDE23}" srcOrd="0" destOrd="0" presId="urn:microsoft.com/office/officeart/2005/8/layout/cycle4"/>
    <dgm:cxn modelId="{02617DDF-3E40-44C2-92BB-439CB7CA4326}" srcId="{D0E5A48B-824B-4166-B4D1-EC8499CCD296}" destId="{C3F44D49-FDD2-4818-955D-C99808BAB1EA}" srcOrd="3" destOrd="0" parTransId="{B18A08A9-B5B5-4EE7-AE7E-207422A43DDD}" sibTransId="{7874ECB0-2417-4C45-A59B-A08CFC16D18F}"/>
    <dgm:cxn modelId="{357DD6E6-B039-4EB9-B3C4-F6D5B5D562BE}" type="presOf" srcId="{40A1E233-D791-490C-8A98-A76872045BFD}" destId="{5D08323A-952D-4BD1-AAA3-0A3A0C8C0E02}" srcOrd="1" destOrd="0" presId="urn:microsoft.com/office/officeart/2005/8/layout/cycle4"/>
    <dgm:cxn modelId="{5CCB3C56-11B3-4BDD-AA10-72E05B300CA1}" type="presParOf" srcId="{F44878BB-7084-4C22-ACC1-30928CC3C65D}" destId="{BA438754-BE28-4A55-96D1-3FE9B565FABB}" srcOrd="0" destOrd="0" presId="urn:microsoft.com/office/officeart/2005/8/layout/cycle4"/>
    <dgm:cxn modelId="{C7E8BF18-3F96-4E2B-84B3-34EEFC913A31}" type="presParOf" srcId="{BA438754-BE28-4A55-96D1-3FE9B565FABB}" destId="{59EACABC-A2D6-43E8-9E4A-09026A11B32D}" srcOrd="0" destOrd="0" presId="urn:microsoft.com/office/officeart/2005/8/layout/cycle4"/>
    <dgm:cxn modelId="{61024B2B-E54A-4FB5-BB1A-8E96ABBAA724}" type="presParOf" srcId="{59EACABC-A2D6-43E8-9E4A-09026A11B32D}" destId="{54BFBF90-02F3-437B-8BCA-9A0A5CFCDE23}" srcOrd="0" destOrd="0" presId="urn:microsoft.com/office/officeart/2005/8/layout/cycle4"/>
    <dgm:cxn modelId="{A97CB5A3-EA29-49AC-A67F-36416FEEAE82}" type="presParOf" srcId="{59EACABC-A2D6-43E8-9E4A-09026A11B32D}" destId="{5D08323A-952D-4BD1-AAA3-0A3A0C8C0E02}" srcOrd="1" destOrd="0" presId="urn:microsoft.com/office/officeart/2005/8/layout/cycle4"/>
    <dgm:cxn modelId="{B4C4DDC1-0815-4436-9250-BB4B6C5FD89E}" type="presParOf" srcId="{BA438754-BE28-4A55-96D1-3FE9B565FABB}" destId="{C70DDD7F-BD8C-49CC-AE54-522DDB5E157F}" srcOrd="1" destOrd="0" presId="urn:microsoft.com/office/officeart/2005/8/layout/cycle4"/>
    <dgm:cxn modelId="{58452D86-9D03-430C-AC0F-9887F230392A}" type="presParOf" srcId="{C70DDD7F-BD8C-49CC-AE54-522DDB5E157F}" destId="{28AF9264-998D-4619-BBA6-21825CDC76FC}" srcOrd="0" destOrd="0" presId="urn:microsoft.com/office/officeart/2005/8/layout/cycle4"/>
    <dgm:cxn modelId="{EB87408C-41B9-4AC6-8884-9DC4406ED154}" type="presParOf" srcId="{C70DDD7F-BD8C-49CC-AE54-522DDB5E157F}" destId="{1ED41750-4907-4B41-95D9-12CDE065040B}" srcOrd="1" destOrd="0" presId="urn:microsoft.com/office/officeart/2005/8/layout/cycle4"/>
    <dgm:cxn modelId="{DBFADAFA-B9DC-4534-9C2D-BF9F3E8DC66D}" type="presParOf" srcId="{BA438754-BE28-4A55-96D1-3FE9B565FABB}" destId="{A42F50C3-36F3-4096-B125-3228921A31D0}" srcOrd="2" destOrd="0" presId="urn:microsoft.com/office/officeart/2005/8/layout/cycle4"/>
    <dgm:cxn modelId="{0067C565-D6ED-433C-BDDE-E461BBED79C8}" type="presParOf" srcId="{F44878BB-7084-4C22-ACC1-30928CC3C65D}" destId="{0AC7869D-2F2D-4271-8A6E-DEA00E44222D}" srcOrd="1" destOrd="0" presId="urn:microsoft.com/office/officeart/2005/8/layout/cycle4"/>
    <dgm:cxn modelId="{E29D6E19-B1DE-4C47-B78F-6F46E5A216B0}" type="presParOf" srcId="{0AC7869D-2F2D-4271-8A6E-DEA00E44222D}" destId="{D292698D-3C79-4B3C-9ADD-E0755F310DCC}" srcOrd="0" destOrd="0" presId="urn:microsoft.com/office/officeart/2005/8/layout/cycle4"/>
    <dgm:cxn modelId="{5054D863-1358-40D1-865E-4012B434C347}" type="presParOf" srcId="{0AC7869D-2F2D-4271-8A6E-DEA00E44222D}" destId="{5E4C673A-EE42-452A-8416-35649944EA7E}" srcOrd="1" destOrd="0" presId="urn:microsoft.com/office/officeart/2005/8/layout/cycle4"/>
    <dgm:cxn modelId="{CC6B7F45-E02A-46C1-97A9-6AC72AC81A68}" type="presParOf" srcId="{0AC7869D-2F2D-4271-8A6E-DEA00E44222D}" destId="{52F1592E-733E-4FC6-A98C-0EAD09D885DB}" srcOrd="2" destOrd="0" presId="urn:microsoft.com/office/officeart/2005/8/layout/cycle4"/>
    <dgm:cxn modelId="{B3D3295B-017B-4C9F-B78B-E1867515B6EB}" type="presParOf" srcId="{0AC7869D-2F2D-4271-8A6E-DEA00E44222D}" destId="{D70A6ADC-3F43-4FCF-AC76-2ACACDFBF6EC}" srcOrd="3" destOrd="0" presId="urn:microsoft.com/office/officeart/2005/8/layout/cycle4"/>
    <dgm:cxn modelId="{90A5B48D-0937-4853-8B1F-8D0B5DB0BBC6}" type="presParOf" srcId="{0AC7869D-2F2D-4271-8A6E-DEA00E44222D}" destId="{C6DFFA1F-667C-444F-9A5D-90FFB0D5F618}" srcOrd="4" destOrd="0" presId="urn:microsoft.com/office/officeart/2005/8/layout/cycle4"/>
    <dgm:cxn modelId="{B46F03B8-6B2D-43D9-8B1A-BF37EFE9E78E}" type="presParOf" srcId="{F44878BB-7084-4C22-ACC1-30928CC3C65D}" destId="{E850D0EA-CD15-49DF-9D74-9FE6398C5855}" srcOrd="2" destOrd="0" presId="urn:microsoft.com/office/officeart/2005/8/layout/cycle4"/>
    <dgm:cxn modelId="{E5206EF8-5FE9-465A-91C3-8E9A3D39CA93}" type="presParOf" srcId="{F44878BB-7084-4C22-ACC1-30928CC3C65D}" destId="{941DF05C-2074-4E15-AA83-BE1DA8687362}" srcOrd="3" destOrd="0" presId="urn:microsoft.com/office/officeart/2005/8/layout/cycle4"/>
  </dgm:cxnLst>
  <dgm:bg/>
  <dgm:whole/>
  <dgm:extLst>
    <a:ext uri="http://schemas.microsoft.com/office/drawing/2008/diagram">
      <dsp:dataModelExt xmlns:dsp="http://schemas.microsoft.com/office/drawing/2008/diagram" relId="rId1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0BA06FE-BA86-41F6-8CBB-158A713DF543}"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166DF08F-8227-418F-B917-C943F86EE72B}">
      <dgm:prSet phldrT="[Текст]" custT="1"/>
      <dgm:spPr/>
      <dgm:t>
        <a:bodyPr/>
        <a:lstStyle/>
        <a:p>
          <a:r>
            <a:rPr lang="uk-UA" sz="1400">
              <a:latin typeface="Times New Roman" panose="02020603050405020304" pitchFamily="18" charset="0"/>
              <a:cs typeface="Times New Roman" panose="02020603050405020304" pitchFamily="18" charset="0"/>
            </a:rPr>
            <a:t>Н</a:t>
          </a:r>
          <a:r>
            <a:rPr lang="ru-RU" sz="1400">
              <a:latin typeface="Times New Roman" panose="02020603050405020304" pitchFamily="18" charset="0"/>
              <a:cs typeface="Times New Roman" panose="02020603050405020304" pitchFamily="18" charset="0"/>
            </a:rPr>
            <a:t>ормативи</a:t>
          </a:r>
        </a:p>
      </dgm:t>
    </dgm:pt>
    <dgm:pt modelId="{C0A05B34-C0F1-48F5-97D2-4B99FFF34224}" type="parTrans" cxnId="{8091DE57-4B78-4440-B05A-C292F43D8E28}">
      <dgm:prSet/>
      <dgm:spPr/>
      <dgm:t>
        <a:bodyPr/>
        <a:lstStyle/>
        <a:p>
          <a:endParaRPr lang="ru-RU" sz="1200">
            <a:latin typeface="Times New Roman" panose="02020603050405020304" pitchFamily="18" charset="0"/>
            <a:cs typeface="Times New Roman" panose="02020603050405020304" pitchFamily="18" charset="0"/>
          </a:endParaRPr>
        </a:p>
      </dgm:t>
    </dgm:pt>
    <dgm:pt modelId="{8DA5F1C8-105F-41A9-BBC1-180326C40E8C}" type="sibTrans" cxnId="{8091DE57-4B78-4440-B05A-C292F43D8E28}">
      <dgm:prSet/>
      <dgm:spPr/>
      <dgm:t>
        <a:bodyPr/>
        <a:lstStyle/>
        <a:p>
          <a:endParaRPr lang="ru-RU" sz="1200">
            <a:latin typeface="Times New Roman" panose="02020603050405020304" pitchFamily="18" charset="0"/>
            <a:cs typeface="Times New Roman" panose="02020603050405020304" pitchFamily="18" charset="0"/>
          </a:endParaRPr>
        </a:p>
      </dgm:t>
    </dgm:pt>
    <dgm:pt modelId="{CCE6F052-40CE-46CD-AB0C-39ABF6663A0D}">
      <dgm:prSet phldrT="[Текст]" custT="1"/>
      <dgm:spPr/>
      <dgm:t>
        <a:bodyPr/>
        <a:lstStyle/>
        <a:p>
          <a:r>
            <a:rPr lang="ru-RU" sz="1400">
              <a:latin typeface="Times New Roman" panose="02020603050405020304" pitchFamily="18" charset="0"/>
              <a:cs typeface="Times New Roman" panose="02020603050405020304" pitchFamily="18" charset="0"/>
            </a:rPr>
            <a:t>технічні</a:t>
          </a:r>
        </a:p>
      </dgm:t>
    </dgm:pt>
    <dgm:pt modelId="{EAD60310-7440-48FF-B4F6-C4AC3DBE2367}" type="parTrans" cxnId="{C46A6949-6A32-453E-83AC-69FBCA105247}">
      <dgm:prSet/>
      <dgm:spPr/>
      <dgm:t>
        <a:bodyPr/>
        <a:lstStyle/>
        <a:p>
          <a:endParaRPr lang="ru-RU" sz="1200">
            <a:latin typeface="Times New Roman" panose="02020603050405020304" pitchFamily="18" charset="0"/>
            <a:cs typeface="Times New Roman" panose="02020603050405020304" pitchFamily="18" charset="0"/>
          </a:endParaRPr>
        </a:p>
      </dgm:t>
    </dgm:pt>
    <dgm:pt modelId="{F09FF203-6F15-4D5D-96A2-8A684CE849CB}" type="sibTrans" cxnId="{C46A6949-6A32-453E-83AC-69FBCA105247}">
      <dgm:prSet/>
      <dgm:spPr/>
      <dgm:t>
        <a:bodyPr/>
        <a:lstStyle/>
        <a:p>
          <a:endParaRPr lang="ru-RU" sz="1200">
            <a:latin typeface="Times New Roman" panose="02020603050405020304" pitchFamily="18" charset="0"/>
            <a:cs typeface="Times New Roman" panose="02020603050405020304" pitchFamily="18" charset="0"/>
          </a:endParaRPr>
        </a:p>
      </dgm:t>
    </dgm:pt>
    <dgm:pt modelId="{3464CDA0-4886-454A-9945-481990CB7513}">
      <dgm:prSet phldrT="[Текст]" custT="1"/>
      <dgm:spPr/>
      <dgm:t>
        <a:bodyPr/>
        <a:lstStyle/>
        <a:p>
          <a:r>
            <a:rPr lang="ru-RU" sz="1400">
              <a:latin typeface="Times New Roman" panose="02020603050405020304" pitchFamily="18" charset="0"/>
              <a:cs typeface="Times New Roman" panose="02020603050405020304" pitchFamily="18" charset="0"/>
            </a:rPr>
            <a:t>технологічні</a:t>
          </a:r>
        </a:p>
      </dgm:t>
    </dgm:pt>
    <dgm:pt modelId="{5F9BFC70-22DD-439F-89DF-0197CCD95931}" type="parTrans" cxnId="{35B86FA1-FB0D-47C4-B055-E5AE5DBF84D6}">
      <dgm:prSet/>
      <dgm:spPr/>
      <dgm:t>
        <a:bodyPr/>
        <a:lstStyle/>
        <a:p>
          <a:endParaRPr lang="ru-RU" sz="1200">
            <a:latin typeface="Times New Roman" panose="02020603050405020304" pitchFamily="18" charset="0"/>
            <a:cs typeface="Times New Roman" panose="02020603050405020304" pitchFamily="18" charset="0"/>
          </a:endParaRPr>
        </a:p>
      </dgm:t>
    </dgm:pt>
    <dgm:pt modelId="{D19835C2-6ADA-4BE5-93CF-360FFEB59C08}" type="sibTrans" cxnId="{35B86FA1-FB0D-47C4-B055-E5AE5DBF84D6}">
      <dgm:prSet/>
      <dgm:spPr/>
      <dgm:t>
        <a:bodyPr/>
        <a:lstStyle/>
        <a:p>
          <a:endParaRPr lang="ru-RU" sz="1200">
            <a:latin typeface="Times New Roman" panose="02020603050405020304" pitchFamily="18" charset="0"/>
            <a:cs typeface="Times New Roman" panose="02020603050405020304" pitchFamily="18" charset="0"/>
          </a:endParaRPr>
        </a:p>
      </dgm:t>
    </dgm:pt>
    <dgm:pt modelId="{105AE2E8-4452-40C3-8B74-6B68BE26AC75}">
      <dgm:prSet phldrT="[Текст]" custT="1"/>
      <dgm:spPr/>
      <dgm:t>
        <a:bodyPr/>
        <a:lstStyle/>
        <a:p>
          <a:r>
            <a:rPr lang="ru-RU" sz="1400">
              <a:latin typeface="Times New Roman" panose="02020603050405020304" pitchFamily="18" charset="0"/>
              <a:cs typeface="Times New Roman" panose="02020603050405020304" pitchFamily="18" charset="0"/>
            </a:rPr>
            <a:t>календарно-планові</a:t>
          </a:r>
        </a:p>
      </dgm:t>
    </dgm:pt>
    <dgm:pt modelId="{5DDA826B-99D2-45C6-98E7-85D29262F2E6}" type="parTrans" cxnId="{4A4943C5-C953-4FAA-B66D-EF5CD0E3B59A}">
      <dgm:prSet/>
      <dgm:spPr/>
      <dgm:t>
        <a:bodyPr/>
        <a:lstStyle/>
        <a:p>
          <a:endParaRPr lang="ru-RU" sz="1200">
            <a:latin typeface="Times New Roman" panose="02020603050405020304" pitchFamily="18" charset="0"/>
            <a:cs typeface="Times New Roman" panose="02020603050405020304" pitchFamily="18" charset="0"/>
          </a:endParaRPr>
        </a:p>
      </dgm:t>
    </dgm:pt>
    <dgm:pt modelId="{FC4A1B29-5619-45FF-82D4-F48F19B6646D}" type="sibTrans" cxnId="{4A4943C5-C953-4FAA-B66D-EF5CD0E3B59A}">
      <dgm:prSet/>
      <dgm:spPr/>
      <dgm:t>
        <a:bodyPr/>
        <a:lstStyle/>
        <a:p>
          <a:endParaRPr lang="ru-RU" sz="1200">
            <a:latin typeface="Times New Roman" panose="02020603050405020304" pitchFamily="18" charset="0"/>
            <a:cs typeface="Times New Roman" panose="02020603050405020304" pitchFamily="18" charset="0"/>
          </a:endParaRPr>
        </a:p>
      </dgm:t>
    </dgm:pt>
    <dgm:pt modelId="{14DD0EC9-DBDE-431B-8947-8651A96266FE}">
      <dgm:prSet phldrT="[Текст]" custT="1"/>
      <dgm:spPr/>
      <dgm:t>
        <a:bodyPr/>
        <a:lstStyle/>
        <a:p>
          <a:r>
            <a:rPr lang="ru-RU" sz="1400">
              <a:latin typeface="Times New Roman" panose="02020603050405020304" pitchFamily="18" charset="0"/>
              <a:cs typeface="Times New Roman" panose="02020603050405020304" pitchFamily="18" charset="0"/>
            </a:rPr>
            <a:t>трудові</a:t>
          </a:r>
        </a:p>
      </dgm:t>
    </dgm:pt>
    <dgm:pt modelId="{343F8B3D-3757-4689-B6F0-A340F9F4EB70}" type="parTrans" cxnId="{9609CCA2-44AF-4033-86DC-BD30CEB31862}">
      <dgm:prSet/>
      <dgm:spPr/>
      <dgm:t>
        <a:bodyPr/>
        <a:lstStyle/>
        <a:p>
          <a:endParaRPr lang="ru-RU" sz="1200">
            <a:latin typeface="Times New Roman" panose="02020603050405020304" pitchFamily="18" charset="0"/>
            <a:cs typeface="Times New Roman" panose="02020603050405020304" pitchFamily="18" charset="0"/>
          </a:endParaRPr>
        </a:p>
      </dgm:t>
    </dgm:pt>
    <dgm:pt modelId="{FEBC7B27-53A0-43C0-B30A-0D63CA806471}" type="sibTrans" cxnId="{9609CCA2-44AF-4033-86DC-BD30CEB31862}">
      <dgm:prSet/>
      <dgm:spPr/>
      <dgm:t>
        <a:bodyPr/>
        <a:lstStyle/>
        <a:p>
          <a:endParaRPr lang="ru-RU" sz="1200">
            <a:latin typeface="Times New Roman" panose="02020603050405020304" pitchFamily="18" charset="0"/>
            <a:cs typeface="Times New Roman" panose="02020603050405020304" pitchFamily="18" charset="0"/>
          </a:endParaRPr>
        </a:p>
      </dgm:t>
    </dgm:pt>
    <dgm:pt modelId="{D21EE887-BCE3-46E1-99F3-D72F621D3ED2}">
      <dgm:prSet phldrT="[Текст]" custT="1"/>
      <dgm:spPr/>
      <dgm:t>
        <a:bodyPr/>
        <a:lstStyle/>
        <a:p>
          <a:r>
            <a:rPr lang="ru-RU" sz="1400">
              <a:latin typeface="Times New Roman" panose="02020603050405020304" pitchFamily="18" charset="0"/>
              <a:cs typeface="Times New Roman" panose="02020603050405020304" pitchFamily="18" charset="0"/>
            </a:rPr>
            <a:t>економічні</a:t>
          </a:r>
        </a:p>
      </dgm:t>
    </dgm:pt>
    <dgm:pt modelId="{C262DD71-6F8C-4471-BF27-8A80FACF6010}" type="parTrans" cxnId="{6779ADCE-8C9A-4579-92CC-EF6F298BB7F3}">
      <dgm:prSet/>
      <dgm:spPr/>
      <dgm:t>
        <a:bodyPr/>
        <a:lstStyle/>
        <a:p>
          <a:endParaRPr lang="ru-RU" sz="1200">
            <a:latin typeface="Times New Roman" panose="02020603050405020304" pitchFamily="18" charset="0"/>
            <a:cs typeface="Times New Roman" panose="02020603050405020304" pitchFamily="18" charset="0"/>
          </a:endParaRPr>
        </a:p>
      </dgm:t>
    </dgm:pt>
    <dgm:pt modelId="{A4AD6A0C-5C9A-4F4B-941B-FADE9CD198CB}" type="sibTrans" cxnId="{6779ADCE-8C9A-4579-92CC-EF6F298BB7F3}">
      <dgm:prSet/>
      <dgm:spPr/>
      <dgm:t>
        <a:bodyPr/>
        <a:lstStyle/>
        <a:p>
          <a:endParaRPr lang="ru-RU" sz="1200">
            <a:latin typeface="Times New Roman" panose="02020603050405020304" pitchFamily="18" charset="0"/>
            <a:cs typeface="Times New Roman" panose="02020603050405020304" pitchFamily="18" charset="0"/>
          </a:endParaRPr>
        </a:p>
      </dgm:t>
    </dgm:pt>
    <dgm:pt modelId="{84C11610-FC6F-451B-A76E-33D49946990A}" type="pres">
      <dgm:prSet presAssocID="{20BA06FE-BA86-41F6-8CBB-158A713DF543}" presName="hierChild1" presStyleCnt="0">
        <dgm:presLayoutVars>
          <dgm:chPref val="1"/>
          <dgm:dir/>
          <dgm:animOne val="branch"/>
          <dgm:animLvl val="lvl"/>
          <dgm:resizeHandles/>
        </dgm:presLayoutVars>
      </dgm:prSet>
      <dgm:spPr/>
    </dgm:pt>
    <dgm:pt modelId="{F1652A5E-AA60-41A2-930D-6BEA1E679332}" type="pres">
      <dgm:prSet presAssocID="{166DF08F-8227-418F-B917-C943F86EE72B}" presName="hierRoot1" presStyleCnt="0"/>
      <dgm:spPr/>
    </dgm:pt>
    <dgm:pt modelId="{5F6DD59A-D798-4AD3-A9AB-58D87341ED91}" type="pres">
      <dgm:prSet presAssocID="{166DF08F-8227-418F-B917-C943F86EE72B}" presName="composite" presStyleCnt="0"/>
      <dgm:spPr/>
    </dgm:pt>
    <dgm:pt modelId="{C09A93EC-4B4B-4F84-BA86-6DE1FC947723}" type="pres">
      <dgm:prSet presAssocID="{166DF08F-8227-418F-B917-C943F86EE72B}" presName="background" presStyleLbl="node0" presStyleIdx="0" presStyleCnt="1"/>
      <dgm:spPr/>
    </dgm:pt>
    <dgm:pt modelId="{1CF9958F-4CAD-4ECE-9873-6CE2A0686B7D}" type="pres">
      <dgm:prSet presAssocID="{166DF08F-8227-418F-B917-C943F86EE72B}" presName="text" presStyleLbl="fgAcc0" presStyleIdx="0" presStyleCnt="1" custScaleX="131415">
        <dgm:presLayoutVars>
          <dgm:chPref val="3"/>
        </dgm:presLayoutVars>
      </dgm:prSet>
      <dgm:spPr/>
    </dgm:pt>
    <dgm:pt modelId="{F7AAF0AC-5686-4AAE-8A82-B42C446005AB}" type="pres">
      <dgm:prSet presAssocID="{166DF08F-8227-418F-B917-C943F86EE72B}" presName="hierChild2" presStyleCnt="0"/>
      <dgm:spPr/>
    </dgm:pt>
    <dgm:pt modelId="{B5C382B9-22BC-4CD2-8FC8-1A6286122380}" type="pres">
      <dgm:prSet presAssocID="{EAD60310-7440-48FF-B4F6-C4AC3DBE2367}" presName="Name10" presStyleLbl="parChTrans1D2" presStyleIdx="0" presStyleCnt="5"/>
      <dgm:spPr/>
    </dgm:pt>
    <dgm:pt modelId="{1C2B8243-C5E9-4CF1-82DC-7B428298F1BB}" type="pres">
      <dgm:prSet presAssocID="{CCE6F052-40CE-46CD-AB0C-39ABF6663A0D}" presName="hierRoot2" presStyleCnt="0"/>
      <dgm:spPr/>
    </dgm:pt>
    <dgm:pt modelId="{B1DCFB01-A97F-4DDE-A179-B53CB4A1F1D7}" type="pres">
      <dgm:prSet presAssocID="{CCE6F052-40CE-46CD-AB0C-39ABF6663A0D}" presName="composite2" presStyleCnt="0"/>
      <dgm:spPr/>
    </dgm:pt>
    <dgm:pt modelId="{E777CBDD-09BF-4B2C-8AD7-6C686FE28012}" type="pres">
      <dgm:prSet presAssocID="{CCE6F052-40CE-46CD-AB0C-39ABF6663A0D}" presName="background2" presStyleLbl="node2" presStyleIdx="0" presStyleCnt="5"/>
      <dgm:spPr/>
    </dgm:pt>
    <dgm:pt modelId="{96F35F24-F265-4BD3-B8AE-0C1EF3693DB4}" type="pres">
      <dgm:prSet presAssocID="{CCE6F052-40CE-46CD-AB0C-39ABF6663A0D}" presName="text2" presStyleLbl="fgAcc2" presStyleIdx="0" presStyleCnt="5">
        <dgm:presLayoutVars>
          <dgm:chPref val="3"/>
        </dgm:presLayoutVars>
      </dgm:prSet>
      <dgm:spPr/>
    </dgm:pt>
    <dgm:pt modelId="{9E346424-CD7D-40F3-A15F-71BC180068DC}" type="pres">
      <dgm:prSet presAssocID="{CCE6F052-40CE-46CD-AB0C-39ABF6663A0D}" presName="hierChild3" presStyleCnt="0"/>
      <dgm:spPr/>
    </dgm:pt>
    <dgm:pt modelId="{C3137A2E-0DE3-4B88-8EDD-5DCF5E9DB6FE}" type="pres">
      <dgm:prSet presAssocID="{5F9BFC70-22DD-439F-89DF-0197CCD95931}" presName="Name10" presStyleLbl="parChTrans1D2" presStyleIdx="1" presStyleCnt="5"/>
      <dgm:spPr/>
    </dgm:pt>
    <dgm:pt modelId="{0DD9C229-7F4C-4D86-878C-19CD9467A71B}" type="pres">
      <dgm:prSet presAssocID="{3464CDA0-4886-454A-9945-481990CB7513}" presName="hierRoot2" presStyleCnt="0"/>
      <dgm:spPr/>
    </dgm:pt>
    <dgm:pt modelId="{FBA82826-8A3C-475B-A6DD-187DDEC5B8F6}" type="pres">
      <dgm:prSet presAssocID="{3464CDA0-4886-454A-9945-481990CB7513}" presName="composite2" presStyleCnt="0"/>
      <dgm:spPr/>
    </dgm:pt>
    <dgm:pt modelId="{C852833A-4D2B-4178-949F-6D3DCF969226}" type="pres">
      <dgm:prSet presAssocID="{3464CDA0-4886-454A-9945-481990CB7513}" presName="background2" presStyleLbl="node2" presStyleIdx="1" presStyleCnt="5"/>
      <dgm:spPr/>
    </dgm:pt>
    <dgm:pt modelId="{C3FE6EF2-13BF-4BDB-9048-59F1388CDB1F}" type="pres">
      <dgm:prSet presAssocID="{3464CDA0-4886-454A-9945-481990CB7513}" presName="text2" presStyleLbl="fgAcc2" presStyleIdx="1" presStyleCnt="5" custScaleX="136564">
        <dgm:presLayoutVars>
          <dgm:chPref val="3"/>
        </dgm:presLayoutVars>
      </dgm:prSet>
      <dgm:spPr/>
    </dgm:pt>
    <dgm:pt modelId="{9362A82B-7DF3-4AA8-B466-57C2B0B3023A}" type="pres">
      <dgm:prSet presAssocID="{3464CDA0-4886-454A-9945-481990CB7513}" presName="hierChild3" presStyleCnt="0"/>
      <dgm:spPr/>
    </dgm:pt>
    <dgm:pt modelId="{E42E3974-FBAF-472D-8E99-446432FA7797}" type="pres">
      <dgm:prSet presAssocID="{5DDA826B-99D2-45C6-98E7-85D29262F2E6}" presName="Name10" presStyleLbl="parChTrans1D2" presStyleIdx="2" presStyleCnt="5"/>
      <dgm:spPr/>
    </dgm:pt>
    <dgm:pt modelId="{9C7204DF-F340-4AA4-A83F-429D884F3161}" type="pres">
      <dgm:prSet presAssocID="{105AE2E8-4452-40C3-8B74-6B68BE26AC75}" presName="hierRoot2" presStyleCnt="0"/>
      <dgm:spPr/>
    </dgm:pt>
    <dgm:pt modelId="{D053B8B8-4EDD-481C-ABFE-8777B57AB78A}" type="pres">
      <dgm:prSet presAssocID="{105AE2E8-4452-40C3-8B74-6B68BE26AC75}" presName="composite2" presStyleCnt="0"/>
      <dgm:spPr/>
    </dgm:pt>
    <dgm:pt modelId="{3B18B791-CDAB-4F0A-9F4C-864C3AABCD9D}" type="pres">
      <dgm:prSet presAssocID="{105AE2E8-4452-40C3-8B74-6B68BE26AC75}" presName="background2" presStyleLbl="node2" presStyleIdx="2" presStyleCnt="5"/>
      <dgm:spPr/>
    </dgm:pt>
    <dgm:pt modelId="{58F91613-70F5-45B7-9B3A-BAE25FDC4D54}" type="pres">
      <dgm:prSet presAssocID="{105AE2E8-4452-40C3-8B74-6B68BE26AC75}" presName="text2" presStyleLbl="fgAcc2" presStyleIdx="2" presStyleCnt="5" custScaleX="111144">
        <dgm:presLayoutVars>
          <dgm:chPref val="3"/>
        </dgm:presLayoutVars>
      </dgm:prSet>
      <dgm:spPr/>
    </dgm:pt>
    <dgm:pt modelId="{C4C6172F-078C-4253-9711-9F1A96A72264}" type="pres">
      <dgm:prSet presAssocID="{105AE2E8-4452-40C3-8B74-6B68BE26AC75}" presName="hierChild3" presStyleCnt="0"/>
      <dgm:spPr/>
    </dgm:pt>
    <dgm:pt modelId="{F75A08AF-2056-4305-8CE7-F1D2F7D13EAB}" type="pres">
      <dgm:prSet presAssocID="{343F8B3D-3757-4689-B6F0-A340F9F4EB70}" presName="Name10" presStyleLbl="parChTrans1D2" presStyleIdx="3" presStyleCnt="5"/>
      <dgm:spPr/>
    </dgm:pt>
    <dgm:pt modelId="{83559A7D-2BA0-4BF0-BDB2-70C3D690D70D}" type="pres">
      <dgm:prSet presAssocID="{14DD0EC9-DBDE-431B-8947-8651A96266FE}" presName="hierRoot2" presStyleCnt="0"/>
      <dgm:spPr/>
    </dgm:pt>
    <dgm:pt modelId="{B8A8EDDB-969F-40D4-B7DA-5C5DB4F5A851}" type="pres">
      <dgm:prSet presAssocID="{14DD0EC9-DBDE-431B-8947-8651A96266FE}" presName="composite2" presStyleCnt="0"/>
      <dgm:spPr/>
    </dgm:pt>
    <dgm:pt modelId="{4B1B2E00-3726-446E-A515-16903519A963}" type="pres">
      <dgm:prSet presAssocID="{14DD0EC9-DBDE-431B-8947-8651A96266FE}" presName="background2" presStyleLbl="node2" presStyleIdx="3" presStyleCnt="5"/>
      <dgm:spPr/>
    </dgm:pt>
    <dgm:pt modelId="{CAF67F1C-F9E7-4C67-917B-B34F6C9ABF2B}" type="pres">
      <dgm:prSet presAssocID="{14DD0EC9-DBDE-431B-8947-8651A96266FE}" presName="text2" presStyleLbl="fgAcc2" presStyleIdx="3" presStyleCnt="5">
        <dgm:presLayoutVars>
          <dgm:chPref val="3"/>
        </dgm:presLayoutVars>
      </dgm:prSet>
      <dgm:spPr/>
    </dgm:pt>
    <dgm:pt modelId="{3F5CAB9D-A1DF-4C14-A911-57DE9B955A25}" type="pres">
      <dgm:prSet presAssocID="{14DD0EC9-DBDE-431B-8947-8651A96266FE}" presName="hierChild3" presStyleCnt="0"/>
      <dgm:spPr/>
    </dgm:pt>
    <dgm:pt modelId="{EC3F01AC-8F18-411D-9433-4CBEDCA2DC41}" type="pres">
      <dgm:prSet presAssocID="{C262DD71-6F8C-4471-BF27-8A80FACF6010}" presName="Name10" presStyleLbl="parChTrans1D2" presStyleIdx="4" presStyleCnt="5"/>
      <dgm:spPr/>
    </dgm:pt>
    <dgm:pt modelId="{A06BD007-3D38-473E-838E-6B71EF488F7E}" type="pres">
      <dgm:prSet presAssocID="{D21EE887-BCE3-46E1-99F3-D72F621D3ED2}" presName="hierRoot2" presStyleCnt="0"/>
      <dgm:spPr/>
    </dgm:pt>
    <dgm:pt modelId="{0B54A347-110A-4D61-916F-6AB41DF7FD6A}" type="pres">
      <dgm:prSet presAssocID="{D21EE887-BCE3-46E1-99F3-D72F621D3ED2}" presName="composite2" presStyleCnt="0"/>
      <dgm:spPr/>
    </dgm:pt>
    <dgm:pt modelId="{6D621602-4A20-4ABD-8315-DA35FBDDDB92}" type="pres">
      <dgm:prSet presAssocID="{D21EE887-BCE3-46E1-99F3-D72F621D3ED2}" presName="background2" presStyleLbl="node2" presStyleIdx="4" presStyleCnt="5"/>
      <dgm:spPr/>
    </dgm:pt>
    <dgm:pt modelId="{68E3012C-EDDC-4EE9-927F-906D58D9C686}" type="pres">
      <dgm:prSet presAssocID="{D21EE887-BCE3-46E1-99F3-D72F621D3ED2}" presName="text2" presStyleLbl="fgAcc2" presStyleIdx="4" presStyleCnt="5" custScaleX="122411">
        <dgm:presLayoutVars>
          <dgm:chPref val="3"/>
        </dgm:presLayoutVars>
      </dgm:prSet>
      <dgm:spPr/>
    </dgm:pt>
    <dgm:pt modelId="{1859A1C8-A026-4F4E-A9E5-AADAA97C0FED}" type="pres">
      <dgm:prSet presAssocID="{D21EE887-BCE3-46E1-99F3-D72F621D3ED2}" presName="hierChild3" presStyleCnt="0"/>
      <dgm:spPr/>
    </dgm:pt>
  </dgm:ptLst>
  <dgm:cxnLst>
    <dgm:cxn modelId="{859DBE12-AEA6-432E-9315-C841D06ABDCE}" type="presOf" srcId="{20BA06FE-BA86-41F6-8CBB-158A713DF543}" destId="{84C11610-FC6F-451B-A76E-33D49946990A}" srcOrd="0" destOrd="0" presId="urn:microsoft.com/office/officeart/2005/8/layout/hierarchy1"/>
    <dgm:cxn modelId="{499D311D-1718-4336-9F7D-C545C60EA4EB}" type="presOf" srcId="{5F9BFC70-22DD-439F-89DF-0197CCD95931}" destId="{C3137A2E-0DE3-4B88-8EDD-5DCF5E9DB6FE}" srcOrd="0" destOrd="0" presId="urn:microsoft.com/office/officeart/2005/8/layout/hierarchy1"/>
    <dgm:cxn modelId="{CBABDF23-18F7-45F1-BE2F-52F45B07DEA1}" type="presOf" srcId="{14DD0EC9-DBDE-431B-8947-8651A96266FE}" destId="{CAF67F1C-F9E7-4C67-917B-B34F6C9ABF2B}" srcOrd="0" destOrd="0" presId="urn:microsoft.com/office/officeart/2005/8/layout/hierarchy1"/>
    <dgm:cxn modelId="{D23CC925-E708-447F-86DF-AAA10FA881ED}" type="presOf" srcId="{343F8B3D-3757-4689-B6F0-A340F9F4EB70}" destId="{F75A08AF-2056-4305-8CE7-F1D2F7D13EAB}" srcOrd="0" destOrd="0" presId="urn:microsoft.com/office/officeart/2005/8/layout/hierarchy1"/>
    <dgm:cxn modelId="{2F03CC2E-7A3A-4C92-8513-AA4B23F196DF}" type="presOf" srcId="{105AE2E8-4452-40C3-8B74-6B68BE26AC75}" destId="{58F91613-70F5-45B7-9B3A-BAE25FDC4D54}" srcOrd="0" destOrd="0" presId="urn:microsoft.com/office/officeart/2005/8/layout/hierarchy1"/>
    <dgm:cxn modelId="{6C9EE13D-41FF-40AB-BEB7-A0B0CAFED9BA}" type="presOf" srcId="{166DF08F-8227-418F-B917-C943F86EE72B}" destId="{1CF9958F-4CAD-4ECE-9873-6CE2A0686B7D}" srcOrd="0" destOrd="0" presId="urn:microsoft.com/office/officeart/2005/8/layout/hierarchy1"/>
    <dgm:cxn modelId="{C46A6949-6A32-453E-83AC-69FBCA105247}" srcId="{166DF08F-8227-418F-B917-C943F86EE72B}" destId="{CCE6F052-40CE-46CD-AB0C-39ABF6663A0D}" srcOrd="0" destOrd="0" parTransId="{EAD60310-7440-48FF-B4F6-C4AC3DBE2367}" sibTransId="{F09FF203-6F15-4D5D-96A2-8A684CE849CB}"/>
    <dgm:cxn modelId="{E476776E-4089-47E1-91B4-F6F26BA0A891}" type="presOf" srcId="{EAD60310-7440-48FF-B4F6-C4AC3DBE2367}" destId="{B5C382B9-22BC-4CD2-8FC8-1A6286122380}" srcOrd="0" destOrd="0" presId="urn:microsoft.com/office/officeart/2005/8/layout/hierarchy1"/>
    <dgm:cxn modelId="{8091DE57-4B78-4440-B05A-C292F43D8E28}" srcId="{20BA06FE-BA86-41F6-8CBB-158A713DF543}" destId="{166DF08F-8227-418F-B917-C943F86EE72B}" srcOrd="0" destOrd="0" parTransId="{C0A05B34-C0F1-48F5-97D2-4B99FFF34224}" sibTransId="{8DA5F1C8-105F-41A9-BBC1-180326C40E8C}"/>
    <dgm:cxn modelId="{1C793059-8E85-4FC7-B080-BE85594C02A6}" type="presOf" srcId="{D21EE887-BCE3-46E1-99F3-D72F621D3ED2}" destId="{68E3012C-EDDC-4EE9-927F-906D58D9C686}" srcOrd="0" destOrd="0" presId="urn:microsoft.com/office/officeart/2005/8/layout/hierarchy1"/>
    <dgm:cxn modelId="{03ECC189-137E-421F-999D-D215C63F68C4}" type="presOf" srcId="{3464CDA0-4886-454A-9945-481990CB7513}" destId="{C3FE6EF2-13BF-4BDB-9048-59F1388CDB1F}" srcOrd="0" destOrd="0" presId="urn:microsoft.com/office/officeart/2005/8/layout/hierarchy1"/>
    <dgm:cxn modelId="{35B86FA1-FB0D-47C4-B055-E5AE5DBF84D6}" srcId="{166DF08F-8227-418F-B917-C943F86EE72B}" destId="{3464CDA0-4886-454A-9945-481990CB7513}" srcOrd="1" destOrd="0" parTransId="{5F9BFC70-22DD-439F-89DF-0197CCD95931}" sibTransId="{D19835C2-6ADA-4BE5-93CF-360FFEB59C08}"/>
    <dgm:cxn modelId="{9609CCA2-44AF-4033-86DC-BD30CEB31862}" srcId="{166DF08F-8227-418F-B917-C943F86EE72B}" destId="{14DD0EC9-DBDE-431B-8947-8651A96266FE}" srcOrd="3" destOrd="0" parTransId="{343F8B3D-3757-4689-B6F0-A340F9F4EB70}" sibTransId="{FEBC7B27-53A0-43C0-B30A-0D63CA806471}"/>
    <dgm:cxn modelId="{229356AC-3072-4954-A7D6-0352C6EBE45E}" type="presOf" srcId="{5DDA826B-99D2-45C6-98E7-85D29262F2E6}" destId="{E42E3974-FBAF-472D-8E99-446432FA7797}" srcOrd="0" destOrd="0" presId="urn:microsoft.com/office/officeart/2005/8/layout/hierarchy1"/>
    <dgm:cxn modelId="{4A4943C5-C953-4FAA-B66D-EF5CD0E3B59A}" srcId="{166DF08F-8227-418F-B917-C943F86EE72B}" destId="{105AE2E8-4452-40C3-8B74-6B68BE26AC75}" srcOrd="2" destOrd="0" parTransId="{5DDA826B-99D2-45C6-98E7-85D29262F2E6}" sibTransId="{FC4A1B29-5619-45FF-82D4-F48F19B6646D}"/>
    <dgm:cxn modelId="{6779ADCE-8C9A-4579-92CC-EF6F298BB7F3}" srcId="{166DF08F-8227-418F-B917-C943F86EE72B}" destId="{D21EE887-BCE3-46E1-99F3-D72F621D3ED2}" srcOrd="4" destOrd="0" parTransId="{C262DD71-6F8C-4471-BF27-8A80FACF6010}" sibTransId="{A4AD6A0C-5C9A-4F4B-941B-FADE9CD198CB}"/>
    <dgm:cxn modelId="{39E93EEA-6E2F-4A4A-AAE7-E5396611130F}" type="presOf" srcId="{CCE6F052-40CE-46CD-AB0C-39ABF6663A0D}" destId="{96F35F24-F265-4BD3-B8AE-0C1EF3693DB4}" srcOrd="0" destOrd="0" presId="urn:microsoft.com/office/officeart/2005/8/layout/hierarchy1"/>
    <dgm:cxn modelId="{13835AEF-E3BE-4E4B-85D1-D2FE8E251004}" type="presOf" srcId="{C262DD71-6F8C-4471-BF27-8A80FACF6010}" destId="{EC3F01AC-8F18-411D-9433-4CBEDCA2DC41}" srcOrd="0" destOrd="0" presId="urn:microsoft.com/office/officeart/2005/8/layout/hierarchy1"/>
    <dgm:cxn modelId="{F8964B0A-910B-466B-AF5C-E07F035AEDEE}" type="presParOf" srcId="{84C11610-FC6F-451B-A76E-33D49946990A}" destId="{F1652A5E-AA60-41A2-930D-6BEA1E679332}" srcOrd="0" destOrd="0" presId="urn:microsoft.com/office/officeart/2005/8/layout/hierarchy1"/>
    <dgm:cxn modelId="{5DBB4101-EA0C-4A5E-8A7B-1CD9E4F8436E}" type="presParOf" srcId="{F1652A5E-AA60-41A2-930D-6BEA1E679332}" destId="{5F6DD59A-D798-4AD3-A9AB-58D87341ED91}" srcOrd="0" destOrd="0" presId="urn:microsoft.com/office/officeart/2005/8/layout/hierarchy1"/>
    <dgm:cxn modelId="{ACB73C8F-BAD4-40FB-B7AC-8BCD10E2F0CD}" type="presParOf" srcId="{5F6DD59A-D798-4AD3-A9AB-58D87341ED91}" destId="{C09A93EC-4B4B-4F84-BA86-6DE1FC947723}" srcOrd="0" destOrd="0" presId="urn:microsoft.com/office/officeart/2005/8/layout/hierarchy1"/>
    <dgm:cxn modelId="{7CBACDC9-8555-4797-93BD-1BDB7A6C73F7}" type="presParOf" srcId="{5F6DD59A-D798-4AD3-A9AB-58D87341ED91}" destId="{1CF9958F-4CAD-4ECE-9873-6CE2A0686B7D}" srcOrd="1" destOrd="0" presId="urn:microsoft.com/office/officeart/2005/8/layout/hierarchy1"/>
    <dgm:cxn modelId="{89B15C1F-9F32-4EEE-9259-99741280068E}" type="presParOf" srcId="{F1652A5E-AA60-41A2-930D-6BEA1E679332}" destId="{F7AAF0AC-5686-4AAE-8A82-B42C446005AB}" srcOrd="1" destOrd="0" presId="urn:microsoft.com/office/officeart/2005/8/layout/hierarchy1"/>
    <dgm:cxn modelId="{89DF9253-E4C2-41F5-B24B-9DCA62797895}" type="presParOf" srcId="{F7AAF0AC-5686-4AAE-8A82-B42C446005AB}" destId="{B5C382B9-22BC-4CD2-8FC8-1A6286122380}" srcOrd="0" destOrd="0" presId="urn:microsoft.com/office/officeart/2005/8/layout/hierarchy1"/>
    <dgm:cxn modelId="{D08D9EAB-0FC7-4457-AB8A-1A3237DCFFCA}" type="presParOf" srcId="{F7AAF0AC-5686-4AAE-8A82-B42C446005AB}" destId="{1C2B8243-C5E9-4CF1-82DC-7B428298F1BB}" srcOrd="1" destOrd="0" presId="urn:microsoft.com/office/officeart/2005/8/layout/hierarchy1"/>
    <dgm:cxn modelId="{2B29EC88-C323-4F1D-B9C9-C5E4D0EB3E13}" type="presParOf" srcId="{1C2B8243-C5E9-4CF1-82DC-7B428298F1BB}" destId="{B1DCFB01-A97F-4DDE-A179-B53CB4A1F1D7}" srcOrd="0" destOrd="0" presId="urn:microsoft.com/office/officeart/2005/8/layout/hierarchy1"/>
    <dgm:cxn modelId="{2DE67759-CF70-423E-B737-DA4DB17F7882}" type="presParOf" srcId="{B1DCFB01-A97F-4DDE-A179-B53CB4A1F1D7}" destId="{E777CBDD-09BF-4B2C-8AD7-6C686FE28012}" srcOrd="0" destOrd="0" presId="urn:microsoft.com/office/officeart/2005/8/layout/hierarchy1"/>
    <dgm:cxn modelId="{29588BF4-AED3-42FE-A7AB-50F2969EADE0}" type="presParOf" srcId="{B1DCFB01-A97F-4DDE-A179-B53CB4A1F1D7}" destId="{96F35F24-F265-4BD3-B8AE-0C1EF3693DB4}" srcOrd="1" destOrd="0" presId="urn:microsoft.com/office/officeart/2005/8/layout/hierarchy1"/>
    <dgm:cxn modelId="{397EB661-F14C-4D8F-BF0C-659744EF7A95}" type="presParOf" srcId="{1C2B8243-C5E9-4CF1-82DC-7B428298F1BB}" destId="{9E346424-CD7D-40F3-A15F-71BC180068DC}" srcOrd="1" destOrd="0" presId="urn:microsoft.com/office/officeart/2005/8/layout/hierarchy1"/>
    <dgm:cxn modelId="{93771A05-BF38-4CD0-BB51-992900A1EBB4}" type="presParOf" srcId="{F7AAF0AC-5686-4AAE-8A82-B42C446005AB}" destId="{C3137A2E-0DE3-4B88-8EDD-5DCF5E9DB6FE}" srcOrd="2" destOrd="0" presId="urn:microsoft.com/office/officeart/2005/8/layout/hierarchy1"/>
    <dgm:cxn modelId="{C26A7F20-CE36-45A4-AD25-6AA1FE97759B}" type="presParOf" srcId="{F7AAF0AC-5686-4AAE-8A82-B42C446005AB}" destId="{0DD9C229-7F4C-4D86-878C-19CD9467A71B}" srcOrd="3" destOrd="0" presId="urn:microsoft.com/office/officeart/2005/8/layout/hierarchy1"/>
    <dgm:cxn modelId="{EA12AE7D-DD8E-4D94-B605-AEAF7A4AEC63}" type="presParOf" srcId="{0DD9C229-7F4C-4D86-878C-19CD9467A71B}" destId="{FBA82826-8A3C-475B-A6DD-187DDEC5B8F6}" srcOrd="0" destOrd="0" presId="urn:microsoft.com/office/officeart/2005/8/layout/hierarchy1"/>
    <dgm:cxn modelId="{24899C6B-8E7E-4382-A143-AEEF0287D42E}" type="presParOf" srcId="{FBA82826-8A3C-475B-A6DD-187DDEC5B8F6}" destId="{C852833A-4D2B-4178-949F-6D3DCF969226}" srcOrd="0" destOrd="0" presId="urn:microsoft.com/office/officeart/2005/8/layout/hierarchy1"/>
    <dgm:cxn modelId="{B98F3F97-7FF2-4BD4-A3A3-85DC38656424}" type="presParOf" srcId="{FBA82826-8A3C-475B-A6DD-187DDEC5B8F6}" destId="{C3FE6EF2-13BF-4BDB-9048-59F1388CDB1F}" srcOrd="1" destOrd="0" presId="urn:microsoft.com/office/officeart/2005/8/layout/hierarchy1"/>
    <dgm:cxn modelId="{607DEBCA-977A-406F-A584-4F5C99AA038D}" type="presParOf" srcId="{0DD9C229-7F4C-4D86-878C-19CD9467A71B}" destId="{9362A82B-7DF3-4AA8-B466-57C2B0B3023A}" srcOrd="1" destOrd="0" presId="urn:microsoft.com/office/officeart/2005/8/layout/hierarchy1"/>
    <dgm:cxn modelId="{13B693A5-46E1-4B7A-94C5-FA8B32F188A0}" type="presParOf" srcId="{F7AAF0AC-5686-4AAE-8A82-B42C446005AB}" destId="{E42E3974-FBAF-472D-8E99-446432FA7797}" srcOrd="4" destOrd="0" presId="urn:microsoft.com/office/officeart/2005/8/layout/hierarchy1"/>
    <dgm:cxn modelId="{1A09F04E-000F-4502-A6D9-3BFCE5F22ED7}" type="presParOf" srcId="{F7AAF0AC-5686-4AAE-8A82-B42C446005AB}" destId="{9C7204DF-F340-4AA4-A83F-429D884F3161}" srcOrd="5" destOrd="0" presId="urn:microsoft.com/office/officeart/2005/8/layout/hierarchy1"/>
    <dgm:cxn modelId="{05C25E77-A50C-407F-941A-59F7D052E9F7}" type="presParOf" srcId="{9C7204DF-F340-4AA4-A83F-429D884F3161}" destId="{D053B8B8-4EDD-481C-ABFE-8777B57AB78A}" srcOrd="0" destOrd="0" presId="urn:microsoft.com/office/officeart/2005/8/layout/hierarchy1"/>
    <dgm:cxn modelId="{2A608638-8715-4938-BAC8-BA4D16605F42}" type="presParOf" srcId="{D053B8B8-4EDD-481C-ABFE-8777B57AB78A}" destId="{3B18B791-CDAB-4F0A-9F4C-864C3AABCD9D}" srcOrd="0" destOrd="0" presId="urn:microsoft.com/office/officeart/2005/8/layout/hierarchy1"/>
    <dgm:cxn modelId="{84E6B588-94BB-463D-8892-09FA144264B2}" type="presParOf" srcId="{D053B8B8-4EDD-481C-ABFE-8777B57AB78A}" destId="{58F91613-70F5-45B7-9B3A-BAE25FDC4D54}" srcOrd="1" destOrd="0" presId="urn:microsoft.com/office/officeart/2005/8/layout/hierarchy1"/>
    <dgm:cxn modelId="{D9931BC0-120D-4336-B357-67728061BBB5}" type="presParOf" srcId="{9C7204DF-F340-4AA4-A83F-429D884F3161}" destId="{C4C6172F-078C-4253-9711-9F1A96A72264}" srcOrd="1" destOrd="0" presId="urn:microsoft.com/office/officeart/2005/8/layout/hierarchy1"/>
    <dgm:cxn modelId="{F3BFFDCE-7E16-41C2-8FC3-727950C70564}" type="presParOf" srcId="{F7AAF0AC-5686-4AAE-8A82-B42C446005AB}" destId="{F75A08AF-2056-4305-8CE7-F1D2F7D13EAB}" srcOrd="6" destOrd="0" presId="urn:microsoft.com/office/officeart/2005/8/layout/hierarchy1"/>
    <dgm:cxn modelId="{A9EC6ABE-B9E5-4EE8-AEF9-26F5E4F628FC}" type="presParOf" srcId="{F7AAF0AC-5686-4AAE-8A82-B42C446005AB}" destId="{83559A7D-2BA0-4BF0-BDB2-70C3D690D70D}" srcOrd="7" destOrd="0" presId="urn:microsoft.com/office/officeart/2005/8/layout/hierarchy1"/>
    <dgm:cxn modelId="{C1026ED3-AA5D-4E2F-86D9-4948CD372E52}" type="presParOf" srcId="{83559A7D-2BA0-4BF0-BDB2-70C3D690D70D}" destId="{B8A8EDDB-969F-40D4-B7DA-5C5DB4F5A851}" srcOrd="0" destOrd="0" presId="urn:microsoft.com/office/officeart/2005/8/layout/hierarchy1"/>
    <dgm:cxn modelId="{9F4375B6-978E-4399-AC09-83E73E1B955E}" type="presParOf" srcId="{B8A8EDDB-969F-40D4-B7DA-5C5DB4F5A851}" destId="{4B1B2E00-3726-446E-A515-16903519A963}" srcOrd="0" destOrd="0" presId="urn:microsoft.com/office/officeart/2005/8/layout/hierarchy1"/>
    <dgm:cxn modelId="{5386C0D1-3766-4C53-9DC3-BBBF3D809CBB}" type="presParOf" srcId="{B8A8EDDB-969F-40D4-B7DA-5C5DB4F5A851}" destId="{CAF67F1C-F9E7-4C67-917B-B34F6C9ABF2B}" srcOrd="1" destOrd="0" presId="urn:microsoft.com/office/officeart/2005/8/layout/hierarchy1"/>
    <dgm:cxn modelId="{DBD000CA-60E2-490D-9B32-EB05E6331C8C}" type="presParOf" srcId="{83559A7D-2BA0-4BF0-BDB2-70C3D690D70D}" destId="{3F5CAB9D-A1DF-4C14-A911-57DE9B955A25}" srcOrd="1" destOrd="0" presId="urn:microsoft.com/office/officeart/2005/8/layout/hierarchy1"/>
    <dgm:cxn modelId="{4A2D1AA9-FF41-4101-A3E6-FB8CFDA7CEC8}" type="presParOf" srcId="{F7AAF0AC-5686-4AAE-8A82-B42C446005AB}" destId="{EC3F01AC-8F18-411D-9433-4CBEDCA2DC41}" srcOrd="8" destOrd="0" presId="urn:microsoft.com/office/officeart/2005/8/layout/hierarchy1"/>
    <dgm:cxn modelId="{344AD63A-A617-4C9F-B749-46D549A5595C}" type="presParOf" srcId="{F7AAF0AC-5686-4AAE-8A82-B42C446005AB}" destId="{A06BD007-3D38-473E-838E-6B71EF488F7E}" srcOrd="9" destOrd="0" presId="urn:microsoft.com/office/officeart/2005/8/layout/hierarchy1"/>
    <dgm:cxn modelId="{9F7CFBFC-9727-4809-969F-23186D1BF95E}" type="presParOf" srcId="{A06BD007-3D38-473E-838E-6B71EF488F7E}" destId="{0B54A347-110A-4D61-916F-6AB41DF7FD6A}" srcOrd="0" destOrd="0" presId="urn:microsoft.com/office/officeart/2005/8/layout/hierarchy1"/>
    <dgm:cxn modelId="{EB69DDF5-C387-44DE-8846-F715699A5400}" type="presParOf" srcId="{0B54A347-110A-4D61-916F-6AB41DF7FD6A}" destId="{6D621602-4A20-4ABD-8315-DA35FBDDDB92}" srcOrd="0" destOrd="0" presId="urn:microsoft.com/office/officeart/2005/8/layout/hierarchy1"/>
    <dgm:cxn modelId="{E33C8B6F-70CF-4ABC-84BA-AD2110A3DC4D}" type="presParOf" srcId="{0B54A347-110A-4D61-916F-6AB41DF7FD6A}" destId="{68E3012C-EDDC-4EE9-927F-906D58D9C686}" srcOrd="1" destOrd="0" presId="urn:microsoft.com/office/officeart/2005/8/layout/hierarchy1"/>
    <dgm:cxn modelId="{F9D80373-7D01-4C1B-ABFB-A76B06A7829A}" type="presParOf" srcId="{A06BD007-3D38-473E-838E-6B71EF488F7E}" destId="{1859A1C8-A026-4F4E-A9E5-AADAA97C0FED}" srcOrd="1" destOrd="0" presId="urn:microsoft.com/office/officeart/2005/8/layout/hierarchy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416E6DF-8065-4830-9E49-7A525DABE880}"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ru-RU"/>
        </a:p>
      </dgm:t>
    </dgm:pt>
    <dgm:pt modelId="{2B5DE919-C2A2-458E-81A4-DABB72EB04A9}">
      <dgm:prSet phldrT="[Текст]" custT="1"/>
      <dgm:spPr>
        <a:noFill/>
        <a:ln>
          <a:noFill/>
        </a:ln>
      </dgm:spPr>
      <dgm:t>
        <a:bodyPr/>
        <a:lstStyle/>
        <a:p>
          <a:r>
            <a:rPr lang="ru-RU" sz="1400">
              <a:latin typeface="Times New Roman" panose="02020603050405020304" pitchFamily="18" charset="0"/>
              <a:cs typeface="Times New Roman" panose="02020603050405020304" pitchFamily="18" charset="0"/>
            </a:rPr>
            <a:t>Основні методи розпорядчого впливу </a:t>
          </a:r>
        </a:p>
      </dgm:t>
    </dgm:pt>
    <dgm:pt modelId="{C0FBF802-EDBE-4AC9-9963-62114E244257}" type="parTrans" cxnId="{BD1033EF-BC26-447B-9611-888B72E785AE}">
      <dgm:prSet/>
      <dgm:spPr/>
      <dgm:t>
        <a:bodyPr/>
        <a:lstStyle/>
        <a:p>
          <a:endParaRPr lang="ru-RU" sz="1200">
            <a:latin typeface="Times New Roman" panose="02020603050405020304" pitchFamily="18" charset="0"/>
            <a:cs typeface="Times New Roman" panose="02020603050405020304" pitchFamily="18" charset="0"/>
          </a:endParaRPr>
        </a:p>
      </dgm:t>
    </dgm:pt>
    <dgm:pt modelId="{9E13752E-1724-466A-9D9F-A36254EC4174}" type="sibTrans" cxnId="{BD1033EF-BC26-447B-9611-888B72E785AE}">
      <dgm:prSet/>
      <dgm:spPr/>
      <dgm:t>
        <a:bodyPr/>
        <a:lstStyle/>
        <a:p>
          <a:endParaRPr lang="ru-RU" sz="1200">
            <a:latin typeface="Times New Roman" panose="02020603050405020304" pitchFamily="18" charset="0"/>
            <a:cs typeface="Times New Roman" panose="02020603050405020304" pitchFamily="18" charset="0"/>
          </a:endParaRPr>
        </a:p>
      </dgm:t>
    </dgm:pt>
    <dgm:pt modelId="{03308EBF-573E-4B0D-A8E0-583406DA590B}" type="asst">
      <dgm:prSet phldrT="[Текст]" custT="1"/>
      <dgm:spPr/>
      <dgm:t>
        <a:bodyPr/>
        <a:lstStyle/>
        <a:p>
          <a:r>
            <a:rPr lang="ru-RU" sz="1400">
              <a:latin typeface="Times New Roman" panose="02020603050405020304" pitchFamily="18" charset="0"/>
              <a:cs typeface="Times New Roman" panose="02020603050405020304" pitchFamily="18" charset="0"/>
            </a:rPr>
            <a:t>регулювання виробничих процесів</a:t>
          </a:r>
        </a:p>
      </dgm:t>
    </dgm:pt>
    <dgm:pt modelId="{4E8A9827-3A30-4E25-A3BD-1217EDE5D891}" type="parTrans" cxnId="{83F6946C-D49D-40D5-B226-D1780F262D1C}">
      <dgm:prSet/>
      <dgm:spPr/>
      <dgm:t>
        <a:bodyPr/>
        <a:lstStyle/>
        <a:p>
          <a:endParaRPr lang="ru-RU" sz="1200">
            <a:latin typeface="Times New Roman" panose="02020603050405020304" pitchFamily="18" charset="0"/>
            <a:cs typeface="Times New Roman" panose="02020603050405020304" pitchFamily="18" charset="0"/>
          </a:endParaRPr>
        </a:p>
      </dgm:t>
    </dgm:pt>
    <dgm:pt modelId="{9D65DA84-A9C7-4679-9941-60A6C2E19702}" type="sibTrans" cxnId="{83F6946C-D49D-40D5-B226-D1780F262D1C}">
      <dgm:prSet/>
      <dgm:spPr/>
      <dgm:t>
        <a:bodyPr/>
        <a:lstStyle/>
        <a:p>
          <a:endParaRPr lang="ru-RU" sz="1200">
            <a:latin typeface="Times New Roman" panose="02020603050405020304" pitchFamily="18" charset="0"/>
            <a:cs typeface="Times New Roman" panose="02020603050405020304" pitchFamily="18" charset="0"/>
          </a:endParaRPr>
        </a:p>
      </dgm:t>
    </dgm:pt>
    <dgm:pt modelId="{FDB74E31-7BB3-44AE-BFA6-0AF8813A4F13}">
      <dgm:prSet phldrT="[Текст]" custT="1"/>
      <dgm:spPr/>
      <dgm:t>
        <a:bodyPr/>
        <a:lstStyle/>
        <a:p>
          <a:r>
            <a:rPr lang="ru-RU" sz="1400">
              <a:latin typeface="Times New Roman" panose="02020603050405020304" pitchFamily="18" charset="0"/>
              <a:cs typeface="Times New Roman" panose="02020603050405020304" pitchFamily="18" charset="0"/>
            </a:rPr>
            <a:t>планування та координація робіт</a:t>
          </a:r>
        </a:p>
      </dgm:t>
    </dgm:pt>
    <dgm:pt modelId="{898A4761-CF08-40C6-9B01-D9C8315F6803}" type="parTrans" cxnId="{CD9ED8D1-49F1-445B-A094-2C28E82E92A3}">
      <dgm:prSet/>
      <dgm:spPr/>
      <dgm:t>
        <a:bodyPr/>
        <a:lstStyle/>
        <a:p>
          <a:endParaRPr lang="ru-RU" sz="1200">
            <a:latin typeface="Times New Roman" panose="02020603050405020304" pitchFamily="18" charset="0"/>
            <a:cs typeface="Times New Roman" panose="02020603050405020304" pitchFamily="18" charset="0"/>
          </a:endParaRPr>
        </a:p>
      </dgm:t>
    </dgm:pt>
    <dgm:pt modelId="{31397DAD-1719-412C-972B-04E524E075B4}" type="sibTrans" cxnId="{CD9ED8D1-49F1-445B-A094-2C28E82E92A3}">
      <dgm:prSet/>
      <dgm:spPr/>
      <dgm:t>
        <a:bodyPr/>
        <a:lstStyle/>
        <a:p>
          <a:endParaRPr lang="ru-RU" sz="1200">
            <a:latin typeface="Times New Roman" panose="02020603050405020304" pitchFamily="18" charset="0"/>
            <a:cs typeface="Times New Roman" panose="02020603050405020304" pitchFamily="18" charset="0"/>
          </a:endParaRPr>
        </a:p>
      </dgm:t>
    </dgm:pt>
    <dgm:pt modelId="{763A8F03-555B-4830-9F6A-D6624AD61A6A}">
      <dgm:prSet phldrT="[Текст]" custT="1"/>
      <dgm:spPr/>
      <dgm:t>
        <a:bodyPr/>
        <a:lstStyle/>
        <a:p>
          <a:r>
            <a:rPr lang="ru-RU" sz="1400">
              <a:latin typeface="Times New Roman" panose="02020603050405020304" pitchFamily="18" charset="0"/>
              <a:cs typeface="Times New Roman" panose="02020603050405020304" pitchFamily="18" charset="0"/>
            </a:rPr>
            <a:t>мотивація персоналу</a:t>
          </a:r>
        </a:p>
      </dgm:t>
    </dgm:pt>
    <dgm:pt modelId="{01E9F4B0-DE88-4D44-8C21-5DAEE994DCED}" type="parTrans" cxnId="{B121BE03-D4FD-4475-9A09-F85F3C4D75E9}">
      <dgm:prSet/>
      <dgm:spPr/>
      <dgm:t>
        <a:bodyPr/>
        <a:lstStyle/>
        <a:p>
          <a:endParaRPr lang="ru-RU" sz="1200">
            <a:latin typeface="Times New Roman" panose="02020603050405020304" pitchFamily="18" charset="0"/>
            <a:cs typeface="Times New Roman" panose="02020603050405020304" pitchFamily="18" charset="0"/>
          </a:endParaRPr>
        </a:p>
      </dgm:t>
    </dgm:pt>
    <dgm:pt modelId="{1DC1B242-C57E-46B3-BA5A-3FD3AF23AF84}" type="sibTrans" cxnId="{B121BE03-D4FD-4475-9A09-F85F3C4D75E9}">
      <dgm:prSet/>
      <dgm:spPr/>
      <dgm:t>
        <a:bodyPr/>
        <a:lstStyle/>
        <a:p>
          <a:endParaRPr lang="ru-RU" sz="1200">
            <a:latin typeface="Times New Roman" panose="02020603050405020304" pitchFamily="18" charset="0"/>
            <a:cs typeface="Times New Roman" panose="02020603050405020304" pitchFamily="18" charset="0"/>
          </a:endParaRPr>
        </a:p>
      </dgm:t>
    </dgm:pt>
    <dgm:pt modelId="{7A18E454-7004-4059-8E1F-9D274BCC81AF}">
      <dgm:prSet phldrT="[Текст]" custT="1"/>
      <dgm:spPr/>
      <dgm:t>
        <a:bodyPr/>
        <a:lstStyle/>
        <a:p>
          <a:r>
            <a:rPr lang="ru-RU" sz="1400">
              <a:latin typeface="Times New Roman" panose="02020603050405020304" pitchFamily="18" charset="0"/>
              <a:cs typeface="Times New Roman" panose="02020603050405020304" pitchFamily="18" charset="0"/>
            </a:rPr>
            <a:t>контроль за якістю продукції</a:t>
          </a:r>
        </a:p>
      </dgm:t>
    </dgm:pt>
    <dgm:pt modelId="{5E9BAC97-6FFC-4ACB-9497-296055889ECE}" type="parTrans" cxnId="{E2781893-188E-4E8F-A765-22E7E0C2B7A6}">
      <dgm:prSet/>
      <dgm:spPr/>
      <dgm:t>
        <a:bodyPr/>
        <a:lstStyle/>
        <a:p>
          <a:endParaRPr lang="ru-RU" sz="1200">
            <a:latin typeface="Times New Roman" panose="02020603050405020304" pitchFamily="18" charset="0"/>
            <a:cs typeface="Times New Roman" panose="02020603050405020304" pitchFamily="18" charset="0"/>
          </a:endParaRPr>
        </a:p>
      </dgm:t>
    </dgm:pt>
    <dgm:pt modelId="{20B066E1-2263-403D-8D48-737F399D6A85}" type="sibTrans" cxnId="{E2781893-188E-4E8F-A765-22E7E0C2B7A6}">
      <dgm:prSet/>
      <dgm:spPr/>
      <dgm:t>
        <a:bodyPr/>
        <a:lstStyle/>
        <a:p>
          <a:endParaRPr lang="ru-RU" sz="1200">
            <a:latin typeface="Times New Roman" panose="02020603050405020304" pitchFamily="18" charset="0"/>
            <a:cs typeface="Times New Roman" panose="02020603050405020304" pitchFamily="18" charset="0"/>
          </a:endParaRPr>
        </a:p>
      </dgm:t>
    </dgm:pt>
    <dgm:pt modelId="{A20E2270-08CB-4804-8757-C7800FBE4B6D}">
      <dgm:prSet phldrT="[Текст]" custT="1"/>
      <dgm:spPr/>
      <dgm:t>
        <a:bodyPr/>
        <a:lstStyle/>
        <a:p>
          <a:r>
            <a:rPr lang="ru-RU" sz="1400">
              <a:latin typeface="Times New Roman" panose="02020603050405020304" pitchFamily="18" charset="0"/>
              <a:cs typeface="Times New Roman" panose="02020603050405020304" pitchFamily="18" charset="0"/>
            </a:rPr>
            <a:t>аналіз та управління ризиками</a:t>
          </a:r>
        </a:p>
      </dgm:t>
    </dgm:pt>
    <dgm:pt modelId="{5647BD8B-9C10-4762-A817-375794F91D6D}" type="parTrans" cxnId="{E7782325-ED0C-44B5-82D8-B36FEF0D269F}">
      <dgm:prSet/>
      <dgm:spPr/>
      <dgm:t>
        <a:bodyPr/>
        <a:lstStyle/>
        <a:p>
          <a:endParaRPr lang="uk-UA" sz="1200">
            <a:latin typeface="Times New Roman" panose="02020603050405020304" pitchFamily="18" charset="0"/>
            <a:cs typeface="Times New Roman" panose="02020603050405020304" pitchFamily="18" charset="0"/>
          </a:endParaRPr>
        </a:p>
      </dgm:t>
    </dgm:pt>
    <dgm:pt modelId="{BD2C4DB7-C1D1-4E59-8885-EC1BBEBA4BEA}" type="sibTrans" cxnId="{E7782325-ED0C-44B5-82D8-B36FEF0D269F}">
      <dgm:prSet/>
      <dgm:spPr/>
      <dgm:t>
        <a:bodyPr/>
        <a:lstStyle/>
        <a:p>
          <a:endParaRPr lang="uk-UA" sz="1200">
            <a:latin typeface="Times New Roman" panose="02020603050405020304" pitchFamily="18" charset="0"/>
            <a:cs typeface="Times New Roman" panose="02020603050405020304" pitchFamily="18" charset="0"/>
          </a:endParaRPr>
        </a:p>
      </dgm:t>
    </dgm:pt>
    <dgm:pt modelId="{C45CB10A-41EB-4BB6-83C8-530BE04E7ACE}" type="pres">
      <dgm:prSet presAssocID="{2416E6DF-8065-4830-9E49-7A525DABE880}" presName="Name0" presStyleCnt="0">
        <dgm:presLayoutVars>
          <dgm:orgChart val="1"/>
          <dgm:chPref val="1"/>
          <dgm:dir/>
          <dgm:animOne val="branch"/>
          <dgm:animLvl val="lvl"/>
          <dgm:resizeHandles/>
        </dgm:presLayoutVars>
      </dgm:prSet>
      <dgm:spPr/>
    </dgm:pt>
    <dgm:pt modelId="{75FD341C-01B0-4BD3-AF75-699BBED997A0}" type="pres">
      <dgm:prSet presAssocID="{2B5DE919-C2A2-458E-81A4-DABB72EB04A9}" presName="hierRoot1" presStyleCnt="0">
        <dgm:presLayoutVars>
          <dgm:hierBranch val="init"/>
        </dgm:presLayoutVars>
      </dgm:prSet>
      <dgm:spPr/>
    </dgm:pt>
    <dgm:pt modelId="{FE534CF4-A2AE-4A98-846D-33AB7CEB332A}" type="pres">
      <dgm:prSet presAssocID="{2B5DE919-C2A2-458E-81A4-DABB72EB04A9}" presName="rootComposite1" presStyleCnt="0"/>
      <dgm:spPr/>
    </dgm:pt>
    <dgm:pt modelId="{15F2566E-B794-4EAD-97D6-3F4C9AEA5535}" type="pres">
      <dgm:prSet presAssocID="{2B5DE919-C2A2-458E-81A4-DABB72EB04A9}" presName="rootText1" presStyleLbl="alignAcc1" presStyleIdx="0" presStyleCnt="0" custScaleX="168374" custScaleY="146006" custLinFactNeighborX="1287" custLinFactNeighborY="-2012">
        <dgm:presLayoutVars>
          <dgm:chPref val="3"/>
        </dgm:presLayoutVars>
      </dgm:prSet>
      <dgm:spPr/>
    </dgm:pt>
    <dgm:pt modelId="{C52FE303-4D5E-4595-A1DF-C37649AB2CE1}" type="pres">
      <dgm:prSet presAssocID="{2B5DE919-C2A2-458E-81A4-DABB72EB04A9}" presName="topArc1" presStyleLbl="parChTrans1D1" presStyleIdx="0" presStyleCnt="12"/>
      <dgm:spPr/>
    </dgm:pt>
    <dgm:pt modelId="{53E8D6BF-C84F-4731-A1BA-5FCD866B951B}" type="pres">
      <dgm:prSet presAssocID="{2B5DE919-C2A2-458E-81A4-DABB72EB04A9}" presName="bottomArc1" presStyleLbl="parChTrans1D1" presStyleIdx="1" presStyleCnt="12"/>
      <dgm:spPr/>
    </dgm:pt>
    <dgm:pt modelId="{C2647F4F-B823-4160-8604-4073883C7778}" type="pres">
      <dgm:prSet presAssocID="{2B5DE919-C2A2-458E-81A4-DABB72EB04A9}" presName="topConnNode1" presStyleLbl="node1" presStyleIdx="0" presStyleCnt="0"/>
      <dgm:spPr/>
    </dgm:pt>
    <dgm:pt modelId="{51DFB62F-4473-40D5-B82B-999A71DF2384}" type="pres">
      <dgm:prSet presAssocID="{2B5DE919-C2A2-458E-81A4-DABB72EB04A9}" presName="hierChild2" presStyleCnt="0"/>
      <dgm:spPr/>
    </dgm:pt>
    <dgm:pt modelId="{C6E429B4-C837-4A87-BF42-0C21FB119FF1}" type="pres">
      <dgm:prSet presAssocID="{898A4761-CF08-40C6-9B01-D9C8315F6803}" presName="Name28" presStyleLbl="parChTrans1D2" presStyleIdx="0" presStyleCnt="5"/>
      <dgm:spPr/>
    </dgm:pt>
    <dgm:pt modelId="{F9B57EDC-A121-42C2-81C9-E2DF59898E9E}" type="pres">
      <dgm:prSet presAssocID="{FDB74E31-7BB3-44AE-BFA6-0AF8813A4F13}" presName="hierRoot2" presStyleCnt="0">
        <dgm:presLayoutVars>
          <dgm:hierBranch val="init"/>
        </dgm:presLayoutVars>
      </dgm:prSet>
      <dgm:spPr/>
    </dgm:pt>
    <dgm:pt modelId="{45453BD3-E601-4E6E-BC08-AC8082035E45}" type="pres">
      <dgm:prSet presAssocID="{FDB74E31-7BB3-44AE-BFA6-0AF8813A4F13}" presName="rootComposite2" presStyleCnt="0"/>
      <dgm:spPr/>
    </dgm:pt>
    <dgm:pt modelId="{88A66E38-D49E-4714-B33B-EE241C240EB3}" type="pres">
      <dgm:prSet presAssocID="{FDB74E31-7BB3-44AE-BFA6-0AF8813A4F13}" presName="rootText2" presStyleLbl="alignAcc1" presStyleIdx="0" presStyleCnt="0" custScaleX="136392" custScaleY="160948">
        <dgm:presLayoutVars>
          <dgm:chPref val="3"/>
        </dgm:presLayoutVars>
      </dgm:prSet>
      <dgm:spPr/>
    </dgm:pt>
    <dgm:pt modelId="{042EC194-0455-4175-9C85-7905993D7E82}" type="pres">
      <dgm:prSet presAssocID="{FDB74E31-7BB3-44AE-BFA6-0AF8813A4F13}" presName="topArc2" presStyleLbl="parChTrans1D1" presStyleIdx="2" presStyleCnt="12"/>
      <dgm:spPr/>
    </dgm:pt>
    <dgm:pt modelId="{BDBB0266-51E1-40E1-A912-D90734AD15DF}" type="pres">
      <dgm:prSet presAssocID="{FDB74E31-7BB3-44AE-BFA6-0AF8813A4F13}" presName="bottomArc2" presStyleLbl="parChTrans1D1" presStyleIdx="3" presStyleCnt="12"/>
      <dgm:spPr/>
    </dgm:pt>
    <dgm:pt modelId="{7FA18386-63FB-459D-8C24-E4F2574593D9}" type="pres">
      <dgm:prSet presAssocID="{FDB74E31-7BB3-44AE-BFA6-0AF8813A4F13}" presName="topConnNode2" presStyleLbl="node2" presStyleIdx="0" presStyleCnt="0"/>
      <dgm:spPr/>
    </dgm:pt>
    <dgm:pt modelId="{E12E23B1-4EDA-4882-9DBC-9D944795C11A}" type="pres">
      <dgm:prSet presAssocID="{FDB74E31-7BB3-44AE-BFA6-0AF8813A4F13}" presName="hierChild4" presStyleCnt="0"/>
      <dgm:spPr/>
    </dgm:pt>
    <dgm:pt modelId="{4A45933D-90AF-4EB0-BB4E-1972CF7340BE}" type="pres">
      <dgm:prSet presAssocID="{FDB74E31-7BB3-44AE-BFA6-0AF8813A4F13}" presName="hierChild5" presStyleCnt="0"/>
      <dgm:spPr/>
    </dgm:pt>
    <dgm:pt modelId="{74935F54-096C-4964-B5DB-5A60D6CAF756}" type="pres">
      <dgm:prSet presAssocID="{01E9F4B0-DE88-4D44-8C21-5DAEE994DCED}" presName="Name28" presStyleLbl="parChTrans1D2" presStyleIdx="1" presStyleCnt="5"/>
      <dgm:spPr/>
    </dgm:pt>
    <dgm:pt modelId="{AB1E0BA5-AA76-4D31-A35E-683E3C147AB7}" type="pres">
      <dgm:prSet presAssocID="{763A8F03-555B-4830-9F6A-D6624AD61A6A}" presName="hierRoot2" presStyleCnt="0">
        <dgm:presLayoutVars>
          <dgm:hierBranch val="init"/>
        </dgm:presLayoutVars>
      </dgm:prSet>
      <dgm:spPr/>
    </dgm:pt>
    <dgm:pt modelId="{E85781B3-1E67-426C-8B7D-8A4DDA8BFA32}" type="pres">
      <dgm:prSet presAssocID="{763A8F03-555B-4830-9F6A-D6624AD61A6A}" presName="rootComposite2" presStyleCnt="0"/>
      <dgm:spPr/>
    </dgm:pt>
    <dgm:pt modelId="{CF0A3B47-F8F4-425E-BC47-7F9139BB3199}" type="pres">
      <dgm:prSet presAssocID="{763A8F03-555B-4830-9F6A-D6624AD61A6A}" presName="rootText2" presStyleLbl="alignAcc1" presStyleIdx="0" presStyleCnt="0" custScaleY="144745">
        <dgm:presLayoutVars>
          <dgm:chPref val="3"/>
        </dgm:presLayoutVars>
      </dgm:prSet>
      <dgm:spPr/>
    </dgm:pt>
    <dgm:pt modelId="{97E4B150-3F19-4038-9287-16D54283114E}" type="pres">
      <dgm:prSet presAssocID="{763A8F03-555B-4830-9F6A-D6624AD61A6A}" presName="topArc2" presStyleLbl="parChTrans1D1" presStyleIdx="4" presStyleCnt="12"/>
      <dgm:spPr/>
    </dgm:pt>
    <dgm:pt modelId="{967313A5-4319-4053-B50D-74E3A7C9704E}" type="pres">
      <dgm:prSet presAssocID="{763A8F03-555B-4830-9F6A-D6624AD61A6A}" presName="bottomArc2" presStyleLbl="parChTrans1D1" presStyleIdx="5" presStyleCnt="12"/>
      <dgm:spPr/>
    </dgm:pt>
    <dgm:pt modelId="{B5975BC9-3B92-476F-B4B6-C74055A47A55}" type="pres">
      <dgm:prSet presAssocID="{763A8F03-555B-4830-9F6A-D6624AD61A6A}" presName="topConnNode2" presStyleLbl="node2" presStyleIdx="0" presStyleCnt="0"/>
      <dgm:spPr/>
    </dgm:pt>
    <dgm:pt modelId="{4BEA5AE5-C9A5-4500-B4A4-C3BB893D6F47}" type="pres">
      <dgm:prSet presAssocID="{763A8F03-555B-4830-9F6A-D6624AD61A6A}" presName="hierChild4" presStyleCnt="0"/>
      <dgm:spPr/>
    </dgm:pt>
    <dgm:pt modelId="{4F266984-6D69-4B85-A39F-E2B86055DFD2}" type="pres">
      <dgm:prSet presAssocID="{763A8F03-555B-4830-9F6A-D6624AD61A6A}" presName="hierChild5" presStyleCnt="0"/>
      <dgm:spPr/>
    </dgm:pt>
    <dgm:pt modelId="{33FFBA21-8008-4C6F-A407-D09BB408E440}" type="pres">
      <dgm:prSet presAssocID="{5E9BAC97-6FFC-4ACB-9497-296055889ECE}" presName="Name28" presStyleLbl="parChTrans1D2" presStyleIdx="2" presStyleCnt="5"/>
      <dgm:spPr/>
    </dgm:pt>
    <dgm:pt modelId="{EE09F562-1233-4271-8135-FDF47ACA7F75}" type="pres">
      <dgm:prSet presAssocID="{7A18E454-7004-4059-8E1F-9D274BCC81AF}" presName="hierRoot2" presStyleCnt="0">
        <dgm:presLayoutVars>
          <dgm:hierBranch val="init"/>
        </dgm:presLayoutVars>
      </dgm:prSet>
      <dgm:spPr/>
    </dgm:pt>
    <dgm:pt modelId="{879BE519-A2CD-4BA2-8B17-492D0771AE13}" type="pres">
      <dgm:prSet presAssocID="{7A18E454-7004-4059-8E1F-9D274BCC81AF}" presName="rootComposite2" presStyleCnt="0"/>
      <dgm:spPr/>
    </dgm:pt>
    <dgm:pt modelId="{A25A8522-FC64-49B5-92F3-EA0BE1482625}" type="pres">
      <dgm:prSet presAssocID="{7A18E454-7004-4059-8E1F-9D274BCC81AF}" presName="rootText2" presStyleLbl="alignAcc1" presStyleIdx="0" presStyleCnt="0" custScaleX="133240" custScaleY="155692">
        <dgm:presLayoutVars>
          <dgm:chPref val="3"/>
        </dgm:presLayoutVars>
      </dgm:prSet>
      <dgm:spPr/>
    </dgm:pt>
    <dgm:pt modelId="{BCB1D10F-0704-4AAF-AE4C-72B8996A2C56}" type="pres">
      <dgm:prSet presAssocID="{7A18E454-7004-4059-8E1F-9D274BCC81AF}" presName="topArc2" presStyleLbl="parChTrans1D1" presStyleIdx="6" presStyleCnt="12"/>
      <dgm:spPr/>
    </dgm:pt>
    <dgm:pt modelId="{3B72E108-18D6-4597-ABD0-0C2FEAFDAEA3}" type="pres">
      <dgm:prSet presAssocID="{7A18E454-7004-4059-8E1F-9D274BCC81AF}" presName="bottomArc2" presStyleLbl="parChTrans1D1" presStyleIdx="7" presStyleCnt="12"/>
      <dgm:spPr/>
    </dgm:pt>
    <dgm:pt modelId="{4556D3E5-419D-4862-8022-448B08778FEF}" type="pres">
      <dgm:prSet presAssocID="{7A18E454-7004-4059-8E1F-9D274BCC81AF}" presName="topConnNode2" presStyleLbl="node2" presStyleIdx="0" presStyleCnt="0"/>
      <dgm:spPr/>
    </dgm:pt>
    <dgm:pt modelId="{B96447E5-17DA-4A7C-A360-AE2D359DFEF1}" type="pres">
      <dgm:prSet presAssocID="{7A18E454-7004-4059-8E1F-9D274BCC81AF}" presName="hierChild4" presStyleCnt="0"/>
      <dgm:spPr/>
    </dgm:pt>
    <dgm:pt modelId="{8CEA0CBB-023C-48CC-BE83-79440C9B9788}" type="pres">
      <dgm:prSet presAssocID="{7A18E454-7004-4059-8E1F-9D274BCC81AF}" presName="hierChild5" presStyleCnt="0"/>
      <dgm:spPr/>
    </dgm:pt>
    <dgm:pt modelId="{B55BAF23-55B3-4805-88ED-3ACA945BBDBC}" type="pres">
      <dgm:prSet presAssocID="{5647BD8B-9C10-4762-A817-375794F91D6D}" presName="Name28" presStyleLbl="parChTrans1D2" presStyleIdx="3" presStyleCnt="5"/>
      <dgm:spPr/>
    </dgm:pt>
    <dgm:pt modelId="{3528EC7D-39D7-4BC5-86A5-448F0E1138DB}" type="pres">
      <dgm:prSet presAssocID="{A20E2270-08CB-4804-8757-C7800FBE4B6D}" presName="hierRoot2" presStyleCnt="0">
        <dgm:presLayoutVars>
          <dgm:hierBranch val="init"/>
        </dgm:presLayoutVars>
      </dgm:prSet>
      <dgm:spPr/>
    </dgm:pt>
    <dgm:pt modelId="{D31B02D7-72C5-4477-946C-3A9E5C4D1E79}" type="pres">
      <dgm:prSet presAssocID="{A20E2270-08CB-4804-8757-C7800FBE4B6D}" presName="rootComposite2" presStyleCnt="0"/>
      <dgm:spPr/>
    </dgm:pt>
    <dgm:pt modelId="{7C03F84C-9B21-4EA0-AB63-048C7E542727}" type="pres">
      <dgm:prSet presAssocID="{A20E2270-08CB-4804-8757-C7800FBE4B6D}" presName="rootText2" presStyleLbl="alignAcc1" presStyleIdx="0" presStyleCnt="0" custScaleX="130634" custScaleY="152688">
        <dgm:presLayoutVars>
          <dgm:chPref val="3"/>
        </dgm:presLayoutVars>
      </dgm:prSet>
      <dgm:spPr/>
    </dgm:pt>
    <dgm:pt modelId="{8189BD06-884B-4152-80E4-8D3027619238}" type="pres">
      <dgm:prSet presAssocID="{A20E2270-08CB-4804-8757-C7800FBE4B6D}" presName="topArc2" presStyleLbl="parChTrans1D1" presStyleIdx="8" presStyleCnt="12"/>
      <dgm:spPr/>
    </dgm:pt>
    <dgm:pt modelId="{6870F027-53F0-4375-89B5-1F628FC3F0C6}" type="pres">
      <dgm:prSet presAssocID="{A20E2270-08CB-4804-8757-C7800FBE4B6D}" presName="bottomArc2" presStyleLbl="parChTrans1D1" presStyleIdx="9" presStyleCnt="12"/>
      <dgm:spPr/>
    </dgm:pt>
    <dgm:pt modelId="{CFA72FBA-98DF-482B-AAD7-460D37409C2F}" type="pres">
      <dgm:prSet presAssocID="{A20E2270-08CB-4804-8757-C7800FBE4B6D}" presName="topConnNode2" presStyleLbl="node2" presStyleIdx="0" presStyleCnt="0"/>
      <dgm:spPr/>
    </dgm:pt>
    <dgm:pt modelId="{1EA94F7D-1EFA-4797-8FBB-62745AA51FBB}" type="pres">
      <dgm:prSet presAssocID="{A20E2270-08CB-4804-8757-C7800FBE4B6D}" presName="hierChild4" presStyleCnt="0"/>
      <dgm:spPr/>
    </dgm:pt>
    <dgm:pt modelId="{FC4D1D1A-A93F-4CDC-9B36-1608F609B68E}" type="pres">
      <dgm:prSet presAssocID="{A20E2270-08CB-4804-8757-C7800FBE4B6D}" presName="hierChild5" presStyleCnt="0"/>
      <dgm:spPr/>
    </dgm:pt>
    <dgm:pt modelId="{B2732953-761A-4CCE-8B9D-5B1B6C3DA969}" type="pres">
      <dgm:prSet presAssocID="{2B5DE919-C2A2-458E-81A4-DABB72EB04A9}" presName="hierChild3" presStyleCnt="0"/>
      <dgm:spPr/>
    </dgm:pt>
    <dgm:pt modelId="{5678D325-D5CF-4622-8FBF-28F955B54F98}" type="pres">
      <dgm:prSet presAssocID="{4E8A9827-3A30-4E25-A3BD-1217EDE5D891}" presName="Name101" presStyleLbl="parChTrans1D2" presStyleIdx="4" presStyleCnt="5"/>
      <dgm:spPr/>
    </dgm:pt>
    <dgm:pt modelId="{48768777-1333-4AC8-9D20-28363607D74E}" type="pres">
      <dgm:prSet presAssocID="{03308EBF-573E-4B0D-A8E0-583406DA590B}" presName="hierRoot3" presStyleCnt="0">
        <dgm:presLayoutVars>
          <dgm:hierBranch val="init"/>
        </dgm:presLayoutVars>
      </dgm:prSet>
      <dgm:spPr/>
    </dgm:pt>
    <dgm:pt modelId="{A9530708-3FDA-443B-A9A5-187D10C706B2}" type="pres">
      <dgm:prSet presAssocID="{03308EBF-573E-4B0D-A8E0-583406DA590B}" presName="rootComposite3" presStyleCnt="0"/>
      <dgm:spPr/>
    </dgm:pt>
    <dgm:pt modelId="{71A691AF-0231-4C28-87F3-B4F5EAD413BC}" type="pres">
      <dgm:prSet presAssocID="{03308EBF-573E-4B0D-A8E0-583406DA590B}" presName="rootText3" presStyleLbl="alignAcc1" presStyleIdx="0" presStyleCnt="0" custScaleX="181687" custScaleY="196504">
        <dgm:presLayoutVars>
          <dgm:chPref val="3"/>
        </dgm:presLayoutVars>
      </dgm:prSet>
      <dgm:spPr/>
    </dgm:pt>
    <dgm:pt modelId="{AE55CE3B-24AF-4BF7-B53F-6022A4C52408}" type="pres">
      <dgm:prSet presAssocID="{03308EBF-573E-4B0D-A8E0-583406DA590B}" presName="topArc3" presStyleLbl="parChTrans1D1" presStyleIdx="10" presStyleCnt="12"/>
      <dgm:spPr/>
    </dgm:pt>
    <dgm:pt modelId="{DBAC1349-A872-43E5-91A7-7DC2A87F480B}" type="pres">
      <dgm:prSet presAssocID="{03308EBF-573E-4B0D-A8E0-583406DA590B}" presName="bottomArc3" presStyleLbl="parChTrans1D1" presStyleIdx="11" presStyleCnt="12"/>
      <dgm:spPr/>
    </dgm:pt>
    <dgm:pt modelId="{EB2B3CEF-5E97-4172-B7B5-0A644CDA467E}" type="pres">
      <dgm:prSet presAssocID="{03308EBF-573E-4B0D-A8E0-583406DA590B}" presName="topConnNode3" presStyleLbl="asst1" presStyleIdx="0" presStyleCnt="0"/>
      <dgm:spPr/>
    </dgm:pt>
    <dgm:pt modelId="{0F1F17F9-0711-4EFF-8A9C-A4EEF47EDF22}" type="pres">
      <dgm:prSet presAssocID="{03308EBF-573E-4B0D-A8E0-583406DA590B}" presName="hierChild6" presStyleCnt="0"/>
      <dgm:spPr/>
    </dgm:pt>
    <dgm:pt modelId="{654F84F5-CDDB-4A50-848A-DC7EBC790B60}" type="pres">
      <dgm:prSet presAssocID="{03308EBF-573E-4B0D-A8E0-583406DA590B}" presName="hierChild7" presStyleCnt="0"/>
      <dgm:spPr/>
    </dgm:pt>
  </dgm:ptLst>
  <dgm:cxnLst>
    <dgm:cxn modelId="{B121BE03-D4FD-4475-9A09-F85F3C4D75E9}" srcId="{2B5DE919-C2A2-458E-81A4-DABB72EB04A9}" destId="{763A8F03-555B-4830-9F6A-D6624AD61A6A}" srcOrd="2" destOrd="0" parTransId="{01E9F4B0-DE88-4D44-8C21-5DAEE994DCED}" sibTransId="{1DC1B242-C57E-46B3-BA5A-3FD3AF23AF84}"/>
    <dgm:cxn modelId="{0F45A010-7E4C-4CF5-A0B8-4F1B1E48F9AA}" type="presOf" srcId="{01E9F4B0-DE88-4D44-8C21-5DAEE994DCED}" destId="{74935F54-096C-4964-B5DB-5A60D6CAF756}" srcOrd="0" destOrd="0" presId="urn:microsoft.com/office/officeart/2008/layout/HalfCircleOrganizationChart"/>
    <dgm:cxn modelId="{93A98514-B4AE-4BB3-A5A8-FC3FFAB40D94}" type="presOf" srcId="{A20E2270-08CB-4804-8757-C7800FBE4B6D}" destId="{CFA72FBA-98DF-482B-AAD7-460D37409C2F}" srcOrd="1" destOrd="0" presId="urn:microsoft.com/office/officeart/2008/layout/HalfCircleOrganizationChart"/>
    <dgm:cxn modelId="{94F33D1F-2396-4715-9209-BEA45D631173}" type="presOf" srcId="{763A8F03-555B-4830-9F6A-D6624AD61A6A}" destId="{CF0A3B47-F8F4-425E-BC47-7F9139BB3199}" srcOrd="0" destOrd="0" presId="urn:microsoft.com/office/officeart/2008/layout/HalfCircleOrganizationChart"/>
    <dgm:cxn modelId="{E7782325-ED0C-44B5-82D8-B36FEF0D269F}" srcId="{2B5DE919-C2A2-458E-81A4-DABB72EB04A9}" destId="{A20E2270-08CB-4804-8757-C7800FBE4B6D}" srcOrd="4" destOrd="0" parTransId="{5647BD8B-9C10-4762-A817-375794F91D6D}" sibTransId="{BD2C4DB7-C1D1-4E59-8885-EC1BBEBA4BEA}"/>
    <dgm:cxn modelId="{F7365029-B99E-4B45-B110-F059901261A2}" type="presOf" srcId="{5647BD8B-9C10-4762-A817-375794F91D6D}" destId="{B55BAF23-55B3-4805-88ED-3ACA945BBDBC}" srcOrd="0" destOrd="0" presId="urn:microsoft.com/office/officeart/2008/layout/HalfCircleOrganizationChart"/>
    <dgm:cxn modelId="{83F6946C-D49D-40D5-B226-D1780F262D1C}" srcId="{2B5DE919-C2A2-458E-81A4-DABB72EB04A9}" destId="{03308EBF-573E-4B0D-A8E0-583406DA590B}" srcOrd="0" destOrd="0" parTransId="{4E8A9827-3A30-4E25-A3BD-1217EDE5D891}" sibTransId="{9D65DA84-A9C7-4679-9941-60A6C2E19702}"/>
    <dgm:cxn modelId="{5CA9944F-F165-4077-AD5F-E77F84E6272B}" type="presOf" srcId="{763A8F03-555B-4830-9F6A-D6624AD61A6A}" destId="{B5975BC9-3B92-476F-B4B6-C74055A47A55}" srcOrd="1" destOrd="0" presId="urn:microsoft.com/office/officeart/2008/layout/HalfCircleOrganizationChart"/>
    <dgm:cxn modelId="{89DFAD6F-1028-45A9-9B8B-D392D062828E}" type="presOf" srcId="{5E9BAC97-6FFC-4ACB-9497-296055889ECE}" destId="{33FFBA21-8008-4C6F-A407-D09BB408E440}" srcOrd="0" destOrd="0" presId="urn:microsoft.com/office/officeart/2008/layout/HalfCircleOrganizationChart"/>
    <dgm:cxn modelId="{AB6F7973-E7A9-4E60-82D0-0E0F80CD65D1}" type="presOf" srcId="{2416E6DF-8065-4830-9E49-7A525DABE880}" destId="{C45CB10A-41EB-4BB6-83C8-530BE04E7ACE}" srcOrd="0" destOrd="0" presId="urn:microsoft.com/office/officeart/2008/layout/HalfCircleOrganizationChart"/>
    <dgm:cxn modelId="{6C9AA276-39A7-452F-B428-6EA4DAE50812}" type="presOf" srcId="{2B5DE919-C2A2-458E-81A4-DABB72EB04A9}" destId="{15F2566E-B794-4EAD-97D6-3F4C9AEA5535}" srcOrd="0" destOrd="0" presId="urn:microsoft.com/office/officeart/2008/layout/HalfCircleOrganizationChart"/>
    <dgm:cxn modelId="{D9C00258-9536-4DD4-8CB8-508F56FF0D89}" type="presOf" srcId="{03308EBF-573E-4B0D-A8E0-583406DA590B}" destId="{71A691AF-0231-4C28-87F3-B4F5EAD413BC}" srcOrd="0" destOrd="0" presId="urn:microsoft.com/office/officeart/2008/layout/HalfCircleOrganizationChart"/>
    <dgm:cxn modelId="{61C2337C-802A-416C-9323-EAE8EA5ED406}" type="presOf" srcId="{7A18E454-7004-4059-8E1F-9D274BCC81AF}" destId="{4556D3E5-419D-4862-8022-448B08778FEF}" srcOrd="1" destOrd="0" presId="urn:microsoft.com/office/officeart/2008/layout/HalfCircleOrganizationChart"/>
    <dgm:cxn modelId="{25499182-88B6-4BB6-ACB6-AD3FD7B75EBA}" type="presOf" srcId="{03308EBF-573E-4B0D-A8E0-583406DA590B}" destId="{EB2B3CEF-5E97-4172-B7B5-0A644CDA467E}" srcOrd="1" destOrd="0" presId="urn:microsoft.com/office/officeart/2008/layout/HalfCircleOrganizationChart"/>
    <dgm:cxn modelId="{9723D68A-852C-44AE-B390-5113B0BADBB9}" type="presOf" srcId="{A20E2270-08CB-4804-8757-C7800FBE4B6D}" destId="{7C03F84C-9B21-4EA0-AB63-048C7E542727}" srcOrd="0" destOrd="0" presId="urn:microsoft.com/office/officeart/2008/layout/HalfCircleOrganizationChart"/>
    <dgm:cxn modelId="{E2781893-188E-4E8F-A765-22E7E0C2B7A6}" srcId="{2B5DE919-C2A2-458E-81A4-DABB72EB04A9}" destId="{7A18E454-7004-4059-8E1F-9D274BCC81AF}" srcOrd="3" destOrd="0" parTransId="{5E9BAC97-6FFC-4ACB-9497-296055889ECE}" sibTransId="{20B066E1-2263-403D-8D48-737F399D6A85}"/>
    <dgm:cxn modelId="{D7B8EC96-C43A-4C48-ACC0-459AEE73B16D}" type="presOf" srcId="{898A4761-CF08-40C6-9B01-D9C8315F6803}" destId="{C6E429B4-C837-4A87-BF42-0C21FB119FF1}" srcOrd="0" destOrd="0" presId="urn:microsoft.com/office/officeart/2008/layout/HalfCircleOrganizationChart"/>
    <dgm:cxn modelId="{81A007C7-51FD-4BBD-AF07-0D7BD6B58C7E}" type="presOf" srcId="{FDB74E31-7BB3-44AE-BFA6-0AF8813A4F13}" destId="{88A66E38-D49E-4714-B33B-EE241C240EB3}" srcOrd="0" destOrd="0" presId="urn:microsoft.com/office/officeart/2008/layout/HalfCircleOrganizationChart"/>
    <dgm:cxn modelId="{D4CA13CD-EB7F-42B0-A9C7-4A2094AD6FED}" type="presOf" srcId="{2B5DE919-C2A2-458E-81A4-DABB72EB04A9}" destId="{C2647F4F-B823-4160-8604-4073883C7778}" srcOrd="1" destOrd="0" presId="urn:microsoft.com/office/officeart/2008/layout/HalfCircleOrganizationChart"/>
    <dgm:cxn modelId="{CD9ED8D1-49F1-445B-A094-2C28E82E92A3}" srcId="{2B5DE919-C2A2-458E-81A4-DABB72EB04A9}" destId="{FDB74E31-7BB3-44AE-BFA6-0AF8813A4F13}" srcOrd="1" destOrd="0" parTransId="{898A4761-CF08-40C6-9B01-D9C8315F6803}" sibTransId="{31397DAD-1719-412C-972B-04E524E075B4}"/>
    <dgm:cxn modelId="{64D182E0-DBB3-4AAC-8C05-96DA93B6599F}" type="presOf" srcId="{4E8A9827-3A30-4E25-A3BD-1217EDE5D891}" destId="{5678D325-D5CF-4622-8FBF-28F955B54F98}" srcOrd="0" destOrd="0" presId="urn:microsoft.com/office/officeart/2008/layout/HalfCircleOrganizationChart"/>
    <dgm:cxn modelId="{52360AE2-C69F-4122-B50E-86A859DC37C4}" type="presOf" srcId="{FDB74E31-7BB3-44AE-BFA6-0AF8813A4F13}" destId="{7FA18386-63FB-459D-8C24-E4F2574593D9}" srcOrd="1" destOrd="0" presId="urn:microsoft.com/office/officeart/2008/layout/HalfCircleOrganizationChart"/>
    <dgm:cxn modelId="{9CCA64EC-4A9E-4EB6-BE4D-E7D605C370BE}" type="presOf" srcId="{7A18E454-7004-4059-8E1F-9D274BCC81AF}" destId="{A25A8522-FC64-49B5-92F3-EA0BE1482625}" srcOrd="0" destOrd="0" presId="urn:microsoft.com/office/officeart/2008/layout/HalfCircleOrganizationChart"/>
    <dgm:cxn modelId="{BD1033EF-BC26-447B-9611-888B72E785AE}" srcId="{2416E6DF-8065-4830-9E49-7A525DABE880}" destId="{2B5DE919-C2A2-458E-81A4-DABB72EB04A9}" srcOrd="0" destOrd="0" parTransId="{C0FBF802-EDBE-4AC9-9963-62114E244257}" sibTransId="{9E13752E-1724-466A-9D9F-A36254EC4174}"/>
    <dgm:cxn modelId="{0FADA411-2F99-4CB0-942E-52C0D790A3FB}" type="presParOf" srcId="{C45CB10A-41EB-4BB6-83C8-530BE04E7ACE}" destId="{75FD341C-01B0-4BD3-AF75-699BBED997A0}" srcOrd="0" destOrd="0" presId="urn:microsoft.com/office/officeart/2008/layout/HalfCircleOrganizationChart"/>
    <dgm:cxn modelId="{DC96EDD3-5DC6-496A-9223-CF63D4EC09AE}" type="presParOf" srcId="{75FD341C-01B0-4BD3-AF75-699BBED997A0}" destId="{FE534CF4-A2AE-4A98-846D-33AB7CEB332A}" srcOrd="0" destOrd="0" presId="urn:microsoft.com/office/officeart/2008/layout/HalfCircleOrganizationChart"/>
    <dgm:cxn modelId="{25DABC80-564D-4522-9C12-E763DFFDADDC}" type="presParOf" srcId="{FE534CF4-A2AE-4A98-846D-33AB7CEB332A}" destId="{15F2566E-B794-4EAD-97D6-3F4C9AEA5535}" srcOrd="0" destOrd="0" presId="urn:microsoft.com/office/officeart/2008/layout/HalfCircleOrganizationChart"/>
    <dgm:cxn modelId="{48A118A2-281D-4836-867C-F9C225A25D05}" type="presParOf" srcId="{FE534CF4-A2AE-4A98-846D-33AB7CEB332A}" destId="{C52FE303-4D5E-4595-A1DF-C37649AB2CE1}" srcOrd="1" destOrd="0" presId="urn:microsoft.com/office/officeart/2008/layout/HalfCircleOrganizationChart"/>
    <dgm:cxn modelId="{BC12D620-377B-4FA6-AA2A-1C89A7DA04DC}" type="presParOf" srcId="{FE534CF4-A2AE-4A98-846D-33AB7CEB332A}" destId="{53E8D6BF-C84F-4731-A1BA-5FCD866B951B}" srcOrd="2" destOrd="0" presId="urn:microsoft.com/office/officeart/2008/layout/HalfCircleOrganizationChart"/>
    <dgm:cxn modelId="{B19C0EF1-C9CD-444B-B690-01BE3B442BEA}" type="presParOf" srcId="{FE534CF4-A2AE-4A98-846D-33AB7CEB332A}" destId="{C2647F4F-B823-4160-8604-4073883C7778}" srcOrd="3" destOrd="0" presId="urn:microsoft.com/office/officeart/2008/layout/HalfCircleOrganizationChart"/>
    <dgm:cxn modelId="{F5681B7A-614B-49DE-A858-5849FE4B9E8A}" type="presParOf" srcId="{75FD341C-01B0-4BD3-AF75-699BBED997A0}" destId="{51DFB62F-4473-40D5-B82B-999A71DF2384}" srcOrd="1" destOrd="0" presId="urn:microsoft.com/office/officeart/2008/layout/HalfCircleOrganizationChart"/>
    <dgm:cxn modelId="{57EDCC86-C49A-47CB-8F8C-B77601DCC425}" type="presParOf" srcId="{51DFB62F-4473-40D5-B82B-999A71DF2384}" destId="{C6E429B4-C837-4A87-BF42-0C21FB119FF1}" srcOrd="0" destOrd="0" presId="urn:microsoft.com/office/officeart/2008/layout/HalfCircleOrganizationChart"/>
    <dgm:cxn modelId="{4F2EC375-0C89-4AB7-A08E-D0C49AC8B6E4}" type="presParOf" srcId="{51DFB62F-4473-40D5-B82B-999A71DF2384}" destId="{F9B57EDC-A121-42C2-81C9-E2DF59898E9E}" srcOrd="1" destOrd="0" presId="urn:microsoft.com/office/officeart/2008/layout/HalfCircleOrganizationChart"/>
    <dgm:cxn modelId="{59233D51-DF84-4B56-8986-829A749B59DD}" type="presParOf" srcId="{F9B57EDC-A121-42C2-81C9-E2DF59898E9E}" destId="{45453BD3-E601-4E6E-BC08-AC8082035E45}" srcOrd="0" destOrd="0" presId="urn:microsoft.com/office/officeart/2008/layout/HalfCircleOrganizationChart"/>
    <dgm:cxn modelId="{83924BFC-8516-48E1-916E-0B91846E27BE}" type="presParOf" srcId="{45453BD3-E601-4E6E-BC08-AC8082035E45}" destId="{88A66E38-D49E-4714-B33B-EE241C240EB3}" srcOrd="0" destOrd="0" presId="urn:microsoft.com/office/officeart/2008/layout/HalfCircleOrganizationChart"/>
    <dgm:cxn modelId="{343A8A8D-E134-4451-897E-2C890E750D72}" type="presParOf" srcId="{45453BD3-E601-4E6E-BC08-AC8082035E45}" destId="{042EC194-0455-4175-9C85-7905993D7E82}" srcOrd="1" destOrd="0" presId="urn:microsoft.com/office/officeart/2008/layout/HalfCircleOrganizationChart"/>
    <dgm:cxn modelId="{20DDD4E4-B31B-42F6-ABD6-5999B4B18247}" type="presParOf" srcId="{45453BD3-E601-4E6E-BC08-AC8082035E45}" destId="{BDBB0266-51E1-40E1-A912-D90734AD15DF}" srcOrd="2" destOrd="0" presId="urn:microsoft.com/office/officeart/2008/layout/HalfCircleOrganizationChart"/>
    <dgm:cxn modelId="{CA0BE09D-546B-43D2-B536-0688186776BE}" type="presParOf" srcId="{45453BD3-E601-4E6E-BC08-AC8082035E45}" destId="{7FA18386-63FB-459D-8C24-E4F2574593D9}" srcOrd="3" destOrd="0" presId="urn:microsoft.com/office/officeart/2008/layout/HalfCircleOrganizationChart"/>
    <dgm:cxn modelId="{DB18F322-75D4-4ADB-BEC0-3ACA4998288C}" type="presParOf" srcId="{F9B57EDC-A121-42C2-81C9-E2DF59898E9E}" destId="{E12E23B1-4EDA-4882-9DBC-9D944795C11A}" srcOrd="1" destOrd="0" presId="urn:microsoft.com/office/officeart/2008/layout/HalfCircleOrganizationChart"/>
    <dgm:cxn modelId="{04733577-7102-44C5-837F-AEA82F8E003E}" type="presParOf" srcId="{F9B57EDC-A121-42C2-81C9-E2DF59898E9E}" destId="{4A45933D-90AF-4EB0-BB4E-1972CF7340BE}" srcOrd="2" destOrd="0" presId="urn:microsoft.com/office/officeart/2008/layout/HalfCircleOrganizationChart"/>
    <dgm:cxn modelId="{865994A2-07A2-4485-A14E-947AFCFE8499}" type="presParOf" srcId="{51DFB62F-4473-40D5-B82B-999A71DF2384}" destId="{74935F54-096C-4964-B5DB-5A60D6CAF756}" srcOrd="2" destOrd="0" presId="urn:microsoft.com/office/officeart/2008/layout/HalfCircleOrganizationChart"/>
    <dgm:cxn modelId="{B1256B8B-258E-41AF-86C4-8B63B002BB20}" type="presParOf" srcId="{51DFB62F-4473-40D5-B82B-999A71DF2384}" destId="{AB1E0BA5-AA76-4D31-A35E-683E3C147AB7}" srcOrd="3" destOrd="0" presId="urn:microsoft.com/office/officeart/2008/layout/HalfCircleOrganizationChart"/>
    <dgm:cxn modelId="{4D5C562A-701D-48E8-858C-D902952A83DF}" type="presParOf" srcId="{AB1E0BA5-AA76-4D31-A35E-683E3C147AB7}" destId="{E85781B3-1E67-426C-8B7D-8A4DDA8BFA32}" srcOrd="0" destOrd="0" presId="urn:microsoft.com/office/officeart/2008/layout/HalfCircleOrganizationChart"/>
    <dgm:cxn modelId="{0E3DAEE3-6A32-4710-BB46-6B46F7582930}" type="presParOf" srcId="{E85781B3-1E67-426C-8B7D-8A4DDA8BFA32}" destId="{CF0A3B47-F8F4-425E-BC47-7F9139BB3199}" srcOrd="0" destOrd="0" presId="urn:microsoft.com/office/officeart/2008/layout/HalfCircleOrganizationChart"/>
    <dgm:cxn modelId="{593D9F03-0D37-4213-B985-579243F6E693}" type="presParOf" srcId="{E85781B3-1E67-426C-8B7D-8A4DDA8BFA32}" destId="{97E4B150-3F19-4038-9287-16D54283114E}" srcOrd="1" destOrd="0" presId="urn:microsoft.com/office/officeart/2008/layout/HalfCircleOrganizationChart"/>
    <dgm:cxn modelId="{4FD1854E-1E90-409F-923B-26EE247BE2D5}" type="presParOf" srcId="{E85781B3-1E67-426C-8B7D-8A4DDA8BFA32}" destId="{967313A5-4319-4053-B50D-74E3A7C9704E}" srcOrd="2" destOrd="0" presId="urn:microsoft.com/office/officeart/2008/layout/HalfCircleOrganizationChart"/>
    <dgm:cxn modelId="{61903411-0F7F-4FCA-A586-41B88D0E665F}" type="presParOf" srcId="{E85781B3-1E67-426C-8B7D-8A4DDA8BFA32}" destId="{B5975BC9-3B92-476F-B4B6-C74055A47A55}" srcOrd="3" destOrd="0" presId="urn:microsoft.com/office/officeart/2008/layout/HalfCircleOrganizationChart"/>
    <dgm:cxn modelId="{A7EB0BE1-A566-473A-8687-A72FC700DB18}" type="presParOf" srcId="{AB1E0BA5-AA76-4D31-A35E-683E3C147AB7}" destId="{4BEA5AE5-C9A5-4500-B4A4-C3BB893D6F47}" srcOrd="1" destOrd="0" presId="urn:microsoft.com/office/officeart/2008/layout/HalfCircleOrganizationChart"/>
    <dgm:cxn modelId="{6311AB20-0953-4ED4-BD29-CEF29C4C8913}" type="presParOf" srcId="{AB1E0BA5-AA76-4D31-A35E-683E3C147AB7}" destId="{4F266984-6D69-4B85-A39F-E2B86055DFD2}" srcOrd="2" destOrd="0" presId="urn:microsoft.com/office/officeart/2008/layout/HalfCircleOrganizationChart"/>
    <dgm:cxn modelId="{EAC13DEB-44D9-4C4F-847A-74C5C01AC68E}" type="presParOf" srcId="{51DFB62F-4473-40D5-B82B-999A71DF2384}" destId="{33FFBA21-8008-4C6F-A407-D09BB408E440}" srcOrd="4" destOrd="0" presId="urn:microsoft.com/office/officeart/2008/layout/HalfCircleOrganizationChart"/>
    <dgm:cxn modelId="{C57F243F-241E-43CF-8703-E2AF55DE039B}" type="presParOf" srcId="{51DFB62F-4473-40D5-B82B-999A71DF2384}" destId="{EE09F562-1233-4271-8135-FDF47ACA7F75}" srcOrd="5" destOrd="0" presId="urn:microsoft.com/office/officeart/2008/layout/HalfCircleOrganizationChart"/>
    <dgm:cxn modelId="{73714F6A-25CE-4122-A2AE-FDD87E3E076A}" type="presParOf" srcId="{EE09F562-1233-4271-8135-FDF47ACA7F75}" destId="{879BE519-A2CD-4BA2-8B17-492D0771AE13}" srcOrd="0" destOrd="0" presId="urn:microsoft.com/office/officeart/2008/layout/HalfCircleOrganizationChart"/>
    <dgm:cxn modelId="{D5AFFD1F-A1FE-4F66-BE16-9EFD7A3328A9}" type="presParOf" srcId="{879BE519-A2CD-4BA2-8B17-492D0771AE13}" destId="{A25A8522-FC64-49B5-92F3-EA0BE1482625}" srcOrd="0" destOrd="0" presId="urn:microsoft.com/office/officeart/2008/layout/HalfCircleOrganizationChart"/>
    <dgm:cxn modelId="{51C135F3-B8D3-4A6E-9FC8-A41B426A29AB}" type="presParOf" srcId="{879BE519-A2CD-4BA2-8B17-492D0771AE13}" destId="{BCB1D10F-0704-4AAF-AE4C-72B8996A2C56}" srcOrd="1" destOrd="0" presId="urn:microsoft.com/office/officeart/2008/layout/HalfCircleOrganizationChart"/>
    <dgm:cxn modelId="{33346A2E-F57E-49C7-9451-4DD7263CF6CD}" type="presParOf" srcId="{879BE519-A2CD-4BA2-8B17-492D0771AE13}" destId="{3B72E108-18D6-4597-ABD0-0C2FEAFDAEA3}" srcOrd="2" destOrd="0" presId="urn:microsoft.com/office/officeart/2008/layout/HalfCircleOrganizationChart"/>
    <dgm:cxn modelId="{06268690-20A0-421F-8B64-EC5E50A72793}" type="presParOf" srcId="{879BE519-A2CD-4BA2-8B17-492D0771AE13}" destId="{4556D3E5-419D-4862-8022-448B08778FEF}" srcOrd="3" destOrd="0" presId="urn:microsoft.com/office/officeart/2008/layout/HalfCircleOrganizationChart"/>
    <dgm:cxn modelId="{552A133C-E963-4F95-9771-CA403AAC1312}" type="presParOf" srcId="{EE09F562-1233-4271-8135-FDF47ACA7F75}" destId="{B96447E5-17DA-4A7C-A360-AE2D359DFEF1}" srcOrd="1" destOrd="0" presId="urn:microsoft.com/office/officeart/2008/layout/HalfCircleOrganizationChart"/>
    <dgm:cxn modelId="{340C04C9-32F3-4C73-83D3-53572B716FC9}" type="presParOf" srcId="{EE09F562-1233-4271-8135-FDF47ACA7F75}" destId="{8CEA0CBB-023C-48CC-BE83-79440C9B9788}" srcOrd="2" destOrd="0" presId="urn:microsoft.com/office/officeart/2008/layout/HalfCircleOrganizationChart"/>
    <dgm:cxn modelId="{3B4705C1-548E-48F6-A10F-D9794261B176}" type="presParOf" srcId="{51DFB62F-4473-40D5-B82B-999A71DF2384}" destId="{B55BAF23-55B3-4805-88ED-3ACA945BBDBC}" srcOrd="6" destOrd="0" presId="urn:microsoft.com/office/officeart/2008/layout/HalfCircleOrganizationChart"/>
    <dgm:cxn modelId="{DD3EAAE8-FE95-4CE5-A246-B6A072F5EDF9}" type="presParOf" srcId="{51DFB62F-4473-40D5-B82B-999A71DF2384}" destId="{3528EC7D-39D7-4BC5-86A5-448F0E1138DB}" srcOrd="7" destOrd="0" presId="urn:microsoft.com/office/officeart/2008/layout/HalfCircleOrganizationChart"/>
    <dgm:cxn modelId="{53316A0E-E551-4C81-9585-C3A4F6699354}" type="presParOf" srcId="{3528EC7D-39D7-4BC5-86A5-448F0E1138DB}" destId="{D31B02D7-72C5-4477-946C-3A9E5C4D1E79}" srcOrd="0" destOrd="0" presId="urn:microsoft.com/office/officeart/2008/layout/HalfCircleOrganizationChart"/>
    <dgm:cxn modelId="{F3ADE11E-649C-41FE-A219-B598B446F67D}" type="presParOf" srcId="{D31B02D7-72C5-4477-946C-3A9E5C4D1E79}" destId="{7C03F84C-9B21-4EA0-AB63-048C7E542727}" srcOrd="0" destOrd="0" presId="urn:microsoft.com/office/officeart/2008/layout/HalfCircleOrganizationChart"/>
    <dgm:cxn modelId="{7F8F122A-B92F-40FD-AF6B-365ED158968D}" type="presParOf" srcId="{D31B02D7-72C5-4477-946C-3A9E5C4D1E79}" destId="{8189BD06-884B-4152-80E4-8D3027619238}" srcOrd="1" destOrd="0" presId="urn:microsoft.com/office/officeart/2008/layout/HalfCircleOrganizationChart"/>
    <dgm:cxn modelId="{B345C9B5-8D35-4762-8395-73BDD3C83EB9}" type="presParOf" srcId="{D31B02D7-72C5-4477-946C-3A9E5C4D1E79}" destId="{6870F027-53F0-4375-89B5-1F628FC3F0C6}" srcOrd="2" destOrd="0" presId="urn:microsoft.com/office/officeart/2008/layout/HalfCircleOrganizationChart"/>
    <dgm:cxn modelId="{3238DF2A-7AD2-447E-B6FE-BA5794613B30}" type="presParOf" srcId="{D31B02D7-72C5-4477-946C-3A9E5C4D1E79}" destId="{CFA72FBA-98DF-482B-AAD7-460D37409C2F}" srcOrd="3" destOrd="0" presId="urn:microsoft.com/office/officeart/2008/layout/HalfCircleOrganizationChart"/>
    <dgm:cxn modelId="{0E50AC2D-ED01-4F27-B055-D17200487925}" type="presParOf" srcId="{3528EC7D-39D7-4BC5-86A5-448F0E1138DB}" destId="{1EA94F7D-1EFA-4797-8FBB-62745AA51FBB}" srcOrd="1" destOrd="0" presId="urn:microsoft.com/office/officeart/2008/layout/HalfCircleOrganizationChart"/>
    <dgm:cxn modelId="{4650E649-6CD3-4867-BBCA-72F19F6E5CC7}" type="presParOf" srcId="{3528EC7D-39D7-4BC5-86A5-448F0E1138DB}" destId="{FC4D1D1A-A93F-4CDC-9B36-1608F609B68E}" srcOrd="2" destOrd="0" presId="urn:microsoft.com/office/officeart/2008/layout/HalfCircleOrganizationChart"/>
    <dgm:cxn modelId="{CF426DCA-3892-4BD8-BF7E-3DB28502797A}" type="presParOf" srcId="{75FD341C-01B0-4BD3-AF75-699BBED997A0}" destId="{B2732953-761A-4CCE-8B9D-5B1B6C3DA969}" srcOrd="2" destOrd="0" presId="urn:microsoft.com/office/officeart/2008/layout/HalfCircleOrganizationChart"/>
    <dgm:cxn modelId="{F59EE0A9-1167-4869-962D-94DAC9FF260E}" type="presParOf" srcId="{B2732953-761A-4CCE-8B9D-5B1B6C3DA969}" destId="{5678D325-D5CF-4622-8FBF-28F955B54F98}" srcOrd="0" destOrd="0" presId="urn:microsoft.com/office/officeart/2008/layout/HalfCircleOrganizationChart"/>
    <dgm:cxn modelId="{543E29E0-50B3-46EB-BD6B-3311FF4DEDE8}" type="presParOf" srcId="{B2732953-761A-4CCE-8B9D-5B1B6C3DA969}" destId="{48768777-1333-4AC8-9D20-28363607D74E}" srcOrd="1" destOrd="0" presId="urn:microsoft.com/office/officeart/2008/layout/HalfCircleOrganizationChart"/>
    <dgm:cxn modelId="{B9AFEEA5-DA53-4196-ABA0-B11444B13A3E}" type="presParOf" srcId="{48768777-1333-4AC8-9D20-28363607D74E}" destId="{A9530708-3FDA-443B-A9A5-187D10C706B2}" srcOrd="0" destOrd="0" presId="urn:microsoft.com/office/officeart/2008/layout/HalfCircleOrganizationChart"/>
    <dgm:cxn modelId="{40572A3C-F475-4070-8E8F-98ADBC6DAE6D}" type="presParOf" srcId="{A9530708-3FDA-443B-A9A5-187D10C706B2}" destId="{71A691AF-0231-4C28-87F3-B4F5EAD413BC}" srcOrd="0" destOrd="0" presId="urn:microsoft.com/office/officeart/2008/layout/HalfCircleOrganizationChart"/>
    <dgm:cxn modelId="{8BE86C9D-65F5-4164-81AC-80BCD255B081}" type="presParOf" srcId="{A9530708-3FDA-443B-A9A5-187D10C706B2}" destId="{AE55CE3B-24AF-4BF7-B53F-6022A4C52408}" srcOrd="1" destOrd="0" presId="urn:microsoft.com/office/officeart/2008/layout/HalfCircleOrganizationChart"/>
    <dgm:cxn modelId="{3E080E4E-DC8C-40FA-941A-D90A68102F8A}" type="presParOf" srcId="{A9530708-3FDA-443B-A9A5-187D10C706B2}" destId="{DBAC1349-A872-43E5-91A7-7DC2A87F480B}" srcOrd="2" destOrd="0" presId="urn:microsoft.com/office/officeart/2008/layout/HalfCircleOrganizationChart"/>
    <dgm:cxn modelId="{8612612B-2A69-4271-B945-F01B10DDD58C}" type="presParOf" srcId="{A9530708-3FDA-443B-A9A5-187D10C706B2}" destId="{EB2B3CEF-5E97-4172-B7B5-0A644CDA467E}" srcOrd="3" destOrd="0" presId="urn:microsoft.com/office/officeart/2008/layout/HalfCircleOrganizationChart"/>
    <dgm:cxn modelId="{00837C10-D1FB-4308-8F5A-69B7B36FC4F6}" type="presParOf" srcId="{48768777-1333-4AC8-9D20-28363607D74E}" destId="{0F1F17F9-0711-4EFF-8A9C-A4EEF47EDF22}" srcOrd="1" destOrd="0" presId="urn:microsoft.com/office/officeart/2008/layout/HalfCircleOrganizationChart"/>
    <dgm:cxn modelId="{36FC360F-0BBA-4198-ACD7-DB842A73059C}" type="presParOf" srcId="{48768777-1333-4AC8-9D20-28363607D74E}" destId="{654F84F5-CDDB-4A50-848A-DC7EBC790B60}" srcOrd="2" destOrd="0" presId="urn:microsoft.com/office/officeart/2008/layout/HalfCircleOrganizationChart"/>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8E4D756-16A0-41FE-B54D-515526DC7268}"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6B38C8B5-07CC-4E23-90B2-8FF667DD3E8A}">
      <dgm:prSet phldrT="[Текст]" custT="1"/>
      <dgm:spPr/>
      <dgm:t>
        <a:bodyPr/>
        <a:lstStyle/>
        <a:p>
          <a:r>
            <a:rPr lang="uk-UA" sz="1400">
              <a:latin typeface="Times New Roman" panose="02020603050405020304" pitchFamily="18" charset="0"/>
              <a:cs typeface="Times New Roman" panose="02020603050405020304" pitchFamily="18" charset="0"/>
            </a:rPr>
            <a:t>методи управління соціально-масовими процесами</a:t>
          </a:r>
          <a:endParaRPr lang="ru-RU" sz="1400">
            <a:latin typeface="Times New Roman" panose="02020603050405020304" pitchFamily="18" charset="0"/>
            <a:cs typeface="Times New Roman" panose="02020603050405020304" pitchFamily="18" charset="0"/>
          </a:endParaRPr>
        </a:p>
      </dgm:t>
    </dgm:pt>
    <dgm:pt modelId="{AAAC8563-EADF-4E3C-AB34-2D13E3ADE838}" type="parTrans" cxnId="{5A15AAAD-187C-4ACA-AF59-C7EB7BB1EA9F}">
      <dgm:prSet/>
      <dgm:spPr/>
      <dgm:t>
        <a:bodyPr/>
        <a:lstStyle/>
        <a:p>
          <a:endParaRPr lang="ru-RU" sz="1200">
            <a:latin typeface="Times New Roman" panose="02020603050405020304" pitchFamily="18" charset="0"/>
            <a:cs typeface="Times New Roman" panose="02020603050405020304" pitchFamily="18" charset="0"/>
          </a:endParaRPr>
        </a:p>
      </dgm:t>
    </dgm:pt>
    <dgm:pt modelId="{29BF7ED2-FD7F-483F-B751-DD88BC54F9DE}" type="sibTrans" cxnId="{5A15AAAD-187C-4ACA-AF59-C7EB7BB1EA9F}">
      <dgm:prSet/>
      <dgm:spPr/>
      <dgm:t>
        <a:bodyPr/>
        <a:lstStyle/>
        <a:p>
          <a:endParaRPr lang="ru-RU" sz="1200">
            <a:latin typeface="Times New Roman" panose="02020603050405020304" pitchFamily="18" charset="0"/>
            <a:cs typeface="Times New Roman" panose="02020603050405020304" pitchFamily="18" charset="0"/>
          </a:endParaRPr>
        </a:p>
      </dgm:t>
    </dgm:pt>
    <dgm:pt modelId="{CBB01E44-D506-4699-802E-7FA138561947}">
      <dgm:prSet custT="1"/>
      <dgm:spPr/>
      <dgm:t>
        <a:bodyPr/>
        <a:lstStyle/>
        <a:p>
          <a:r>
            <a:rPr lang="uk-UA" sz="1400">
              <a:latin typeface="Times New Roman" panose="02020603050405020304" pitchFamily="18" charset="0"/>
              <a:cs typeface="Times New Roman" panose="02020603050405020304" pitchFamily="18" charset="0"/>
            </a:rPr>
            <a:t>методи управління організованими групами</a:t>
          </a:r>
          <a:endParaRPr lang="en-US" sz="1400">
            <a:latin typeface="Times New Roman" panose="02020603050405020304" pitchFamily="18" charset="0"/>
            <a:cs typeface="Times New Roman" panose="02020603050405020304" pitchFamily="18" charset="0"/>
          </a:endParaRPr>
        </a:p>
      </dgm:t>
    </dgm:pt>
    <dgm:pt modelId="{375218EB-5348-449E-8855-0C710F051765}" type="parTrans" cxnId="{0001D499-4815-446F-9C00-792E794E998D}">
      <dgm:prSet/>
      <dgm:spPr/>
      <dgm:t>
        <a:bodyPr/>
        <a:lstStyle/>
        <a:p>
          <a:endParaRPr lang="ru-RU" sz="1200">
            <a:latin typeface="Times New Roman" panose="02020603050405020304" pitchFamily="18" charset="0"/>
            <a:cs typeface="Times New Roman" panose="02020603050405020304" pitchFamily="18" charset="0"/>
          </a:endParaRPr>
        </a:p>
      </dgm:t>
    </dgm:pt>
    <dgm:pt modelId="{8F2852A0-AF7F-4967-995F-556F95F058EC}" type="sibTrans" cxnId="{0001D499-4815-446F-9C00-792E794E998D}">
      <dgm:prSet/>
      <dgm:spPr/>
      <dgm:t>
        <a:bodyPr/>
        <a:lstStyle/>
        <a:p>
          <a:endParaRPr lang="ru-RU" sz="1200">
            <a:latin typeface="Times New Roman" panose="02020603050405020304" pitchFamily="18" charset="0"/>
            <a:cs typeface="Times New Roman" panose="02020603050405020304" pitchFamily="18" charset="0"/>
          </a:endParaRPr>
        </a:p>
      </dgm:t>
    </dgm:pt>
    <dgm:pt modelId="{ACC802D9-C518-4FDA-AE46-15957B12210A}">
      <dgm:prSet custT="1"/>
      <dgm:spPr/>
      <dgm:t>
        <a:bodyPr/>
        <a:lstStyle/>
        <a:p>
          <a:r>
            <a:rPr lang="uk-UA" sz="1400">
              <a:latin typeface="Times New Roman" panose="02020603050405020304" pitchFamily="18" charset="0"/>
              <a:cs typeface="Times New Roman" panose="02020603050405020304" pitchFamily="18" charset="0"/>
            </a:rPr>
            <a:t>методи управління внутрішньо груповими процесами і явищами</a:t>
          </a:r>
          <a:endParaRPr lang="en-US" sz="1400">
            <a:latin typeface="Times New Roman" panose="02020603050405020304" pitchFamily="18" charset="0"/>
            <a:cs typeface="Times New Roman" panose="02020603050405020304" pitchFamily="18" charset="0"/>
          </a:endParaRPr>
        </a:p>
      </dgm:t>
    </dgm:pt>
    <dgm:pt modelId="{225D3DBE-9B00-4DFD-8A42-B08F7F0CE3AB}" type="parTrans" cxnId="{F13D5093-54AA-46E3-A2C2-D3BDA62CAC5B}">
      <dgm:prSet/>
      <dgm:spPr/>
      <dgm:t>
        <a:bodyPr/>
        <a:lstStyle/>
        <a:p>
          <a:endParaRPr lang="ru-RU" sz="1200">
            <a:latin typeface="Times New Roman" panose="02020603050405020304" pitchFamily="18" charset="0"/>
            <a:cs typeface="Times New Roman" panose="02020603050405020304" pitchFamily="18" charset="0"/>
          </a:endParaRPr>
        </a:p>
      </dgm:t>
    </dgm:pt>
    <dgm:pt modelId="{3DF97DD1-8930-434E-A695-AD310DEA9AAD}" type="sibTrans" cxnId="{F13D5093-54AA-46E3-A2C2-D3BDA62CAC5B}">
      <dgm:prSet/>
      <dgm:spPr/>
      <dgm:t>
        <a:bodyPr/>
        <a:lstStyle/>
        <a:p>
          <a:endParaRPr lang="ru-RU" sz="1200">
            <a:latin typeface="Times New Roman" panose="02020603050405020304" pitchFamily="18" charset="0"/>
            <a:cs typeface="Times New Roman" panose="02020603050405020304" pitchFamily="18" charset="0"/>
          </a:endParaRPr>
        </a:p>
      </dgm:t>
    </dgm:pt>
    <dgm:pt modelId="{8D7B0AFF-FA07-4D08-8879-928196683793}">
      <dgm:prSet custT="1"/>
      <dgm:spPr/>
      <dgm:t>
        <a:bodyPr/>
        <a:lstStyle/>
        <a:p>
          <a:r>
            <a:rPr lang="uk-UA" sz="1400">
              <a:latin typeface="Times New Roman" panose="02020603050405020304" pitchFamily="18" charset="0"/>
              <a:cs typeface="Times New Roman" panose="02020603050405020304" pitchFamily="18" charset="0"/>
            </a:rPr>
            <a:t>методи управління індивідуально-особистою поведінкою</a:t>
          </a:r>
          <a:endParaRPr lang="en-US" sz="1400">
            <a:latin typeface="Times New Roman" panose="02020603050405020304" pitchFamily="18" charset="0"/>
            <a:cs typeface="Times New Roman" panose="02020603050405020304" pitchFamily="18" charset="0"/>
          </a:endParaRPr>
        </a:p>
      </dgm:t>
    </dgm:pt>
    <dgm:pt modelId="{54ED3A88-DCA4-4503-9C57-0F1510651F40}" type="parTrans" cxnId="{3D4513DF-5A66-4598-9E03-B74FA23E1994}">
      <dgm:prSet/>
      <dgm:spPr/>
      <dgm:t>
        <a:bodyPr/>
        <a:lstStyle/>
        <a:p>
          <a:endParaRPr lang="ru-RU" sz="1200">
            <a:latin typeface="Times New Roman" panose="02020603050405020304" pitchFamily="18" charset="0"/>
            <a:cs typeface="Times New Roman" panose="02020603050405020304" pitchFamily="18" charset="0"/>
          </a:endParaRPr>
        </a:p>
      </dgm:t>
    </dgm:pt>
    <dgm:pt modelId="{7A343B94-D4C4-43A0-8F06-2C35EC0780C0}" type="sibTrans" cxnId="{3D4513DF-5A66-4598-9E03-B74FA23E1994}">
      <dgm:prSet/>
      <dgm:spPr/>
      <dgm:t>
        <a:bodyPr/>
        <a:lstStyle/>
        <a:p>
          <a:endParaRPr lang="ru-RU" sz="1200">
            <a:latin typeface="Times New Roman" panose="02020603050405020304" pitchFamily="18" charset="0"/>
            <a:cs typeface="Times New Roman" panose="02020603050405020304" pitchFamily="18" charset="0"/>
          </a:endParaRPr>
        </a:p>
      </dgm:t>
    </dgm:pt>
    <dgm:pt modelId="{DF24B324-F134-42AB-A826-A5B279A02334}" type="pres">
      <dgm:prSet presAssocID="{48E4D756-16A0-41FE-B54D-515526DC7268}" presName="Name0" presStyleCnt="0">
        <dgm:presLayoutVars>
          <dgm:chMax val="7"/>
          <dgm:chPref val="7"/>
          <dgm:dir/>
        </dgm:presLayoutVars>
      </dgm:prSet>
      <dgm:spPr/>
    </dgm:pt>
    <dgm:pt modelId="{8A49DE60-C5B3-4719-853A-0595740E85E8}" type="pres">
      <dgm:prSet presAssocID="{48E4D756-16A0-41FE-B54D-515526DC7268}" presName="Name1" presStyleCnt="0"/>
      <dgm:spPr/>
    </dgm:pt>
    <dgm:pt modelId="{CF2CB63C-9A9E-4A58-A14A-5F8672AB4E77}" type="pres">
      <dgm:prSet presAssocID="{48E4D756-16A0-41FE-B54D-515526DC7268}" presName="cycle" presStyleCnt="0"/>
      <dgm:spPr/>
    </dgm:pt>
    <dgm:pt modelId="{994FA506-8E1B-4D53-BD19-C1621005E5B4}" type="pres">
      <dgm:prSet presAssocID="{48E4D756-16A0-41FE-B54D-515526DC7268}" presName="srcNode" presStyleLbl="node1" presStyleIdx="0" presStyleCnt="4"/>
      <dgm:spPr/>
    </dgm:pt>
    <dgm:pt modelId="{F4181C07-64D5-41F4-8CCC-7691926E124A}" type="pres">
      <dgm:prSet presAssocID="{48E4D756-16A0-41FE-B54D-515526DC7268}" presName="conn" presStyleLbl="parChTrans1D2" presStyleIdx="0" presStyleCnt="1"/>
      <dgm:spPr/>
    </dgm:pt>
    <dgm:pt modelId="{3378E835-BEF1-4274-A349-710B9972F08A}" type="pres">
      <dgm:prSet presAssocID="{48E4D756-16A0-41FE-B54D-515526DC7268}" presName="extraNode" presStyleLbl="node1" presStyleIdx="0" presStyleCnt="4"/>
      <dgm:spPr/>
    </dgm:pt>
    <dgm:pt modelId="{A3E2F030-E722-4026-9B06-BAA71F621267}" type="pres">
      <dgm:prSet presAssocID="{48E4D756-16A0-41FE-B54D-515526DC7268}" presName="dstNode" presStyleLbl="node1" presStyleIdx="0" presStyleCnt="4"/>
      <dgm:spPr/>
    </dgm:pt>
    <dgm:pt modelId="{9FE610F9-E910-41EF-BFB5-2C4AFE1C3898}" type="pres">
      <dgm:prSet presAssocID="{6B38C8B5-07CC-4E23-90B2-8FF667DD3E8A}" presName="text_1" presStyleLbl="node1" presStyleIdx="0" presStyleCnt="4" custLinFactNeighborX="241" custLinFactNeighborY="3598">
        <dgm:presLayoutVars>
          <dgm:bulletEnabled val="1"/>
        </dgm:presLayoutVars>
      </dgm:prSet>
      <dgm:spPr/>
    </dgm:pt>
    <dgm:pt modelId="{E10E466A-9C24-4498-85DE-1E608245F65B}" type="pres">
      <dgm:prSet presAssocID="{6B38C8B5-07CC-4E23-90B2-8FF667DD3E8A}" presName="accent_1" presStyleCnt="0"/>
      <dgm:spPr/>
    </dgm:pt>
    <dgm:pt modelId="{2309A1DC-822F-4959-BB07-7B26395EBE78}" type="pres">
      <dgm:prSet presAssocID="{6B38C8B5-07CC-4E23-90B2-8FF667DD3E8A}" presName="accentRepeatNode" presStyleLbl="solidFgAcc1" presStyleIdx="0" presStyleCnt="4"/>
      <dgm:spPr/>
    </dgm:pt>
    <dgm:pt modelId="{112BDFB3-8F44-4662-AF06-112C05AE378E}" type="pres">
      <dgm:prSet presAssocID="{CBB01E44-D506-4699-802E-7FA138561947}" presName="text_2" presStyleLbl="node1" presStyleIdx="1" presStyleCnt="4">
        <dgm:presLayoutVars>
          <dgm:bulletEnabled val="1"/>
        </dgm:presLayoutVars>
      </dgm:prSet>
      <dgm:spPr/>
    </dgm:pt>
    <dgm:pt modelId="{75DB0CE2-7F4E-441B-B6E1-E9347D102B1E}" type="pres">
      <dgm:prSet presAssocID="{CBB01E44-D506-4699-802E-7FA138561947}" presName="accent_2" presStyleCnt="0"/>
      <dgm:spPr/>
    </dgm:pt>
    <dgm:pt modelId="{F5FD66E0-0EB0-4ACD-90BB-14830262B10F}" type="pres">
      <dgm:prSet presAssocID="{CBB01E44-D506-4699-802E-7FA138561947}" presName="accentRepeatNode" presStyleLbl="solidFgAcc1" presStyleIdx="1" presStyleCnt="4"/>
      <dgm:spPr/>
    </dgm:pt>
    <dgm:pt modelId="{F5A91EBE-4626-4972-A941-7C99F9D3AE8A}" type="pres">
      <dgm:prSet presAssocID="{ACC802D9-C518-4FDA-AE46-15957B12210A}" presName="text_3" presStyleLbl="node1" presStyleIdx="2" presStyleCnt="4">
        <dgm:presLayoutVars>
          <dgm:bulletEnabled val="1"/>
        </dgm:presLayoutVars>
      </dgm:prSet>
      <dgm:spPr/>
    </dgm:pt>
    <dgm:pt modelId="{F15A6099-B108-4749-8052-A76077FF58AC}" type="pres">
      <dgm:prSet presAssocID="{ACC802D9-C518-4FDA-AE46-15957B12210A}" presName="accent_3" presStyleCnt="0"/>
      <dgm:spPr/>
    </dgm:pt>
    <dgm:pt modelId="{1AD93041-2768-4911-B189-8C1146D3B8C7}" type="pres">
      <dgm:prSet presAssocID="{ACC802D9-C518-4FDA-AE46-15957B12210A}" presName="accentRepeatNode" presStyleLbl="solidFgAcc1" presStyleIdx="2" presStyleCnt="4"/>
      <dgm:spPr/>
    </dgm:pt>
    <dgm:pt modelId="{68F68C62-92D5-4EF3-97A1-78146BC54C7F}" type="pres">
      <dgm:prSet presAssocID="{8D7B0AFF-FA07-4D08-8879-928196683793}" presName="text_4" presStyleLbl="node1" presStyleIdx="3" presStyleCnt="4">
        <dgm:presLayoutVars>
          <dgm:bulletEnabled val="1"/>
        </dgm:presLayoutVars>
      </dgm:prSet>
      <dgm:spPr/>
    </dgm:pt>
    <dgm:pt modelId="{085E2E73-28ED-4EDA-88AB-B6E50C19A3B7}" type="pres">
      <dgm:prSet presAssocID="{8D7B0AFF-FA07-4D08-8879-928196683793}" presName="accent_4" presStyleCnt="0"/>
      <dgm:spPr/>
    </dgm:pt>
    <dgm:pt modelId="{6F5860DE-FA6C-4134-A887-D2251EDE4714}" type="pres">
      <dgm:prSet presAssocID="{8D7B0AFF-FA07-4D08-8879-928196683793}" presName="accentRepeatNode" presStyleLbl="solidFgAcc1" presStyleIdx="3" presStyleCnt="4"/>
      <dgm:spPr/>
    </dgm:pt>
  </dgm:ptLst>
  <dgm:cxnLst>
    <dgm:cxn modelId="{43FBC162-D650-497F-9DFB-F14EFC4F03C0}" type="presOf" srcId="{ACC802D9-C518-4FDA-AE46-15957B12210A}" destId="{F5A91EBE-4626-4972-A941-7C99F9D3AE8A}" srcOrd="0" destOrd="0" presId="urn:microsoft.com/office/officeart/2008/layout/VerticalCurvedList"/>
    <dgm:cxn modelId="{CADF7A52-1C74-4F37-84EA-80FC0B129177}" type="presOf" srcId="{CBB01E44-D506-4699-802E-7FA138561947}" destId="{112BDFB3-8F44-4662-AF06-112C05AE378E}" srcOrd="0" destOrd="0" presId="urn:microsoft.com/office/officeart/2008/layout/VerticalCurvedList"/>
    <dgm:cxn modelId="{E251EA77-3105-42D0-B483-154E207B7CD7}" type="presOf" srcId="{29BF7ED2-FD7F-483F-B751-DD88BC54F9DE}" destId="{F4181C07-64D5-41F4-8CCC-7691926E124A}" srcOrd="0" destOrd="0" presId="urn:microsoft.com/office/officeart/2008/layout/VerticalCurvedList"/>
    <dgm:cxn modelId="{F13D5093-54AA-46E3-A2C2-D3BDA62CAC5B}" srcId="{48E4D756-16A0-41FE-B54D-515526DC7268}" destId="{ACC802D9-C518-4FDA-AE46-15957B12210A}" srcOrd="2" destOrd="0" parTransId="{225D3DBE-9B00-4DFD-8A42-B08F7F0CE3AB}" sibTransId="{3DF97DD1-8930-434E-A695-AD310DEA9AAD}"/>
    <dgm:cxn modelId="{0001D499-4815-446F-9C00-792E794E998D}" srcId="{48E4D756-16A0-41FE-B54D-515526DC7268}" destId="{CBB01E44-D506-4699-802E-7FA138561947}" srcOrd="1" destOrd="0" parTransId="{375218EB-5348-449E-8855-0C710F051765}" sibTransId="{8F2852A0-AF7F-4967-995F-556F95F058EC}"/>
    <dgm:cxn modelId="{5A15AAAD-187C-4ACA-AF59-C7EB7BB1EA9F}" srcId="{48E4D756-16A0-41FE-B54D-515526DC7268}" destId="{6B38C8B5-07CC-4E23-90B2-8FF667DD3E8A}" srcOrd="0" destOrd="0" parTransId="{AAAC8563-EADF-4E3C-AB34-2D13E3ADE838}" sibTransId="{29BF7ED2-FD7F-483F-B751-DD88BC54F9DE}"/>
    <dgm:cxn modelId="{D5360DB7-EBCC-42AA-B06C-21E9DD7D8247}" type="presOf" srcId="{6B38C8B5-07CC-4E23-90B2-8FF667DD3E8A}" destId="{9FE610F9-E910-41EF-BFB5-2C4AFE1C3898}" srcOrd="0" destOrd="0" presId="urn:microsoft.com/office/officeart/2008/layout/VerticalCurvedList"/>
    <dgm:cxn modelId="{CE5990D4-F799-42DF-ABB4-247C7C91D051}" type="presOf" srcId="{48E4D756-16A0-41FE-B54D-515526DC7268}" destId="{DF24B324-F134-42AB-A826-A5B279A02334}" srcOrd="0" destOrd="0" presId="urn:microsoft.com/office/officeart/2008/layout/VerticalCurvedList"/>
    <dgm:cxn modelId="{0D0335DA-BB54-434F-BFA8-A49CD808C253}" type="presOf" srcId="{8D7B0AFF-FA07-4D08-8879-928196683793}" destId="{68F68C62-92D5-4EF3-97A1-78146BC54C7F}" srcOrd="0" destOrd="0" presId="urn:microsoft.com/office/officeart/2008/layout/VerticalCurvedList"/>
    <dgm:cxn modelId="{3D4513DF-5A66-4598-9E03-B74FA23E1994}" srcId="{48E4D756-16A0-41FE-B54D-515526DC7268}" destId="{8D7B0AFF-FA07-4D08-8879-928196683793}" srcOrd="3" destOrd="0" parTransId="{54ED3A88-DCA4-4503-9C57-0F1510651F40}" sibTransId="{7A343B94-D4C4-43A0-8F06-2C35EC0780C0}"/>
    <dgm:cxn modelId="{99A5E57B-83FF-4A50-A4C5-9A3E55A93C36}" type="presParOf" srcId="{DF24B324-F134-42AB-A826-A5B279A02334}" destId="{8A49DE60-C5B3-4719-853A-0595740E85E8}" srcOrd="0" destOrd="0" presId="urn:microsoft.com/office/officeart/2008/layout/VerticalCurvedList"/>
    <dgm:cxn modelId="{2ACEE97B-C88E-48F2-86D4-8415ABAD3589}" type="presParOf" srcId="{8A49DE60-C5B3-4719-853A-0595740E85E8}" destId="{CF2CB63C-9A9E-4A58-A14A-5F8672AB4E77}" srcOrd="0" destOrd="0" presId="urn:microsoft.com/office/officeart/2008/layout/VerticalCurvedList"/>
    <dgm:cxn modelId="{004A624B-9183-4D0D-BD2E-248754D7A802}" type="presParOf" srcId="{CF2CB63C-9A9E-4A58-A14A-5F8672AB4E77}" destId="{994FA506-8E1B-4D53-BD19-C1621005E5B4}" srcOrd="0" destOrd="0" presId="urn:microsoft.com/office/officeart/2008/layout/VerticalCurvedList"/>
    <dgm:cxn modelId="{7B31F4F8-906B-4268-BB8B-502EAF95D5C2}" type="presParOf" srcId="{CF2CB63C-9A9E-4A58-A14A-5F8672AB4E77}" destId="{F4181C07-64D5-41F4-8CCC-7691926E124A}" srcOrd="1" destOrd="0" presId="urn:microsoft.com/office/officeart/2008/layout/VerticalCurvedList"/>
    <dgm:cxn modelId="{A771E763-F7D6-45B5-B47A-E8309D48CCFF}" type="presParOf" srcId="{CF2CB63C-9A9E-4A58-A14A-5F8672AB4E77}" destId="{3378E835-BEF1-4274-A349-710B9972F08A}" srcOrd="2" destOrd="0" presId="urn:microsoft.com/office/officeart/2008/layout/VerticalCurvedList"/>
    <dgm:cxn modelId="{42AD08CB-5CBC-4803-83E8-D54C80BDC4BA}" type="presParOf" srcId="{CF2CB63C-9A9E-4A58-A14A-5F8672AB4E77}" destId="{A3E2F030-E722-4026-9B06-BAA71F621267}" srcOrd="3" destOrd="0" presId="urn:microsoft.com/office/officeart/2008/layout/VerticalCurvedList"/>
    <dgm:cxn modelId="{D3F41D07-C4F3-4DD4-9109-4EC017A5A4AF}" type="presParOf" srcId="{8A49DE60-C5B3-4719-853A-0595740E85E8}" destId="{9FE610F9-E910-41EF-BFB5-2C4AFE1C3898}" srcOrd="1" destOrd="0" presId="urn:microsoft.com/office/officeart/2008/layout/VerticalCurvedList"/>
    <dgm:cxn modelId="{EC8540B3-9D6A-4C2A-8306-DE1522DBADC7}" type="presParOf" srcId="{8A49DE60-C5B3-4719-853A-0595740E85E8}" destId="{E10E466A-9C24-4498-85DE-1E608245F65B}" srcOrd="2" destOrd="0" presId="urn:microsoft.com/office/officeart/2008/layout/VerticalCurvedList"/>
    <dgm:cxn modelId="{00A52F38-ACBB-4E46-B0D0-ACD4ED77AE2B}" type="presParOf" srcId="{E10E466A-9C24-4498-85DE-1E608245F65B}" destId="{2309A1DC-822F-4959-BB07-7B26395EBE78}" srcOrd="0" destOrd="0" presId="urn:microsoft.com/office/officeart/2008/layout/VerticalCurvedList"/>
    <dgm:cxn modelId="{9AFA5DEF-F645-4F07-8FCF-BAE831503804}" type="presParOf" srcId="{8A49DE60-C5B3-4719-853A-0595740E85E8}" destId="{112BDFB3-8F44-4662-AF06-112C05AE378E}" srcOrd="3" destOrd="0" presId="urn:microsoft.com/office/officeart/2008/layout/VerticalCurvedList"/>
    <dgm:cxn modelId="{FD95374C-A990-4FAB-A470-FEDAFE98CF24}" type="presParOf" srcId="{8A49DE60-C5B3-4719-853A-0595740E85E8}" destId="{75DB0CE2-7F4E-441B-B6E1-E9347D102B1E}" srcOrd="4" destOrd="0" presId="urn:microsoft.com/office/officeart/2008/layout/VerticalCurvedList"/>
    <dgm:cxn modelId="{28FA1E5F-90BC-4A74-B984-395964371DAE}" type="presParOf" srcId="{75DB0CE2-7F4E-441B-B6E1-E9347D102B1E}" destId="{F5FD66E0-0EB0-4ACD-90BB-14830262B10F}" srcOrd="0" destOrd="0" presId="urn:microsoft.com/office/officeart/2008/layout/VerticalCurvedList"/>
    <dgm:cxn modelId="{2E179007-17BF-4A7F-A823-CF8EC9D99F44}" type="presParOf" srcId="{8A49DE60-C5B3-4719-853A-0595740E85E8}" destId="{F5A91EBE-4626-4972-A941-7C99F9D3AE8A}" srcOrd="5" destOrd="0" presId="urn:microsoft.com/office/officeart/2008/layout/VerticalCurvedList"/>
    <dgm:cxn modelId="{3ABFE660-BD37-41B4-9476-50A307B0F32E}" type="presParOf" srcId="{8A49DE60-C5B3-4719-853A-0595740E85E8}" destId="{F15A6099-B108-4749-8052-A76077FF58AC}" srcOrd="6" destOrd="0" presId="urn:microsoft.com/office/officeart/2008/layout/VerticalCurvedList"/>
    <dgm:cxn modelId="{4D002161-704C-4D88-88B9-705AC2CD197A}" type="presParOf" srcId="{F15A6099-B108-4749-8052-A76077FF58AC}" destId="{1AD93041-2768-4911-B189-8C1146D3B8C7}" srcOrd="0" destOrd="0" presId="urn:microsoft.com/office/officeart/2008/layout/VerticalCurvedList"/>
    <dgm:cxn modelId="{CABF8444-4CB1-4470-B211-8B98F1B2C16B}" type="presParOf" srcId="{8A49DE60-C5B3-4719-853A-0595740E85E8}" destId="{68F68C62-92D5-4EF3-97A1-78146BC54C7F}" srcOrd="7" destOrd="0" presId="urn:microsoft.com/office/officeart/2008/layout/VerticalCurvedList"/>
    <dgm:cxn modelId="{7FB9AFBB-9293-4F78-B195-87F5829D769C}" type="presParOf" srcId="{8A49DE60-C5B3-4719-853A-0595740E85E8}" destId="{085E2E73-28ED-4EDA-88AB-B6E50C19A3B7}" srcOrd="8" destOrd="0" presId="urn:microsoft.com/office/officeart/2008/layout/VerticalCurvedList"/>
    <dgm:cxn modelId="{AABCDD62-370B-470A-839E-D5C091A83E6F}" type="presParOf" srcId="{085E2E73-28ED-4EDA-88AB-B6E50C19A3B7}" destId="{6F5860DE-FA6C-4134-A887-D2251EDE4714}" srcOrd="0" destOrd="0" presId="urn:microsoft.com/office/officeart/2008/layout/VerticalCurvedList"/>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801C6AD-4E0C-4D09-8016-AA7A89130EF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7C2AAC89-F9EB-4F24-8B0F-7B2925157E6F}">
      <dgm:prSet phldrT="[Текст]" custT="1"/>
      <dgm:spPr/>
      <dgm:t>
        <a:bodyPr/>
        <a:lstStyle/>
        <a:p>
          <a:r>
            <a:rPr lang="ru-RU" sz="1400">
              <a:latin typeface="Times New Roman" panose="02020603050405020304" pitchFamily="18" charset="0"/>
              <a:cs typeface="Times New Roman" panose="02020603050405020304" pitchFamily="18" charset="0"/>
            </a:rPr>
            <a:t>Методи розвитку позитивних зрушень</a:t>
          </a:r>
        </a:p>
      </dgm:t>
    </dgm:pt>
    <dgm:pt modelId="{C73A9E58-BE81-4461-A080-C178B82EE3C3}" type="parTrans" cxnId="{E2E322CF-60B6-4C68-9C43-0E352A12356B}">
      <dgm:prSet/>
      <dgm:spPr/>
      <dgm:t>
        <a:bodyPr/>
        <a:lstStyle/>
        <a:p>
          <a:endParaRPr lang="ru-RU" sz="1200">
            <a:latin typeface="Times New Roman" panose="02020603050405020304" pitchFamily="18" charset="0"/>
            <a:cs typeface="Times New Roman" panose="02020603050405020304" pitchFamily="18" charset="0"/>
          </a:endParaRPr>
        </a:p>
      </dgm:t>
    </dgm:pt>
    <dgm:pt modelId="{D5ADC832-62C0-47F6-AF96-E4460F06FFEC}" type="sibTrans" cxnId="{E2E322CF-60B6-4C68-9C43-0E352A12356B}">
      <dgm:prSet/>
      <dgm:spPr/>
      <dgm:t>
        <a:bodyPr/>
        <a:lstStyle/>
        <a:p>
          <a:endParaRPr lang="ru-RU" sz="1200">
            <a:latin typeface="Times New Roman" panose="02020603050405020304" pitchFamily="18" charset="0"/>
            <a:cs typeface="Times New Roman" panose="02020603050405020304" pitchFamily="18" charset="0"/>
          </a:endParaRPr>
        </a:p>
      </dgm:t>
    </dgm:pt>
    <dgm:pt modelId="{69271E3A-2A49-4C70-88AD-83FB118F692A}">
      <dgm:prSet phldrT="[Текст]" custT="1"/>
      <dgm:spPr/>
      <dgm:t>
        <a:bodyPr/>
        <a:lstStyle/>
        <a:p>
          <a:r>
            <a:rPr lang="ru-RU" sz="1400">
              <a:latin typeface="Times New Roman" panose="02020603050405020304" pitchFamily="18" charset="0"/>
              <a:cs typeface="Times New Roman" panose="02020603050405020304" pitchFamily="18" charset="0"/>
            </a:rPr>
            <a:t>методи збільшення виробничої активності працівників</a:t>
          </a:r>
        </a:p>
      </dgm:t>
    </dgm:pt>
    <dgm:pt modelId="{163E880F-B6F1-4B8A-93E8-0D25F48330CD}" type="parTrans" cxnId="{D4A9BAF7-32AA-41FC-A501-248258950F35}">
      <dgm:prSet/>
      <dgm:spPr/>
      <dgm:t>
        <a:bodyPr/>
        <a:lstStyle/>
        <a:p>
          <a:endParaRPr lang="ru-RU" sz="1200">
            <a:latin typeface="Times New Roman" panose="02020603050405020304" pitchFamily="18" charset="0"/>
            <a:cs typeface="Times New Roman" panose="02020603050405020304" pitchFamily="18" charset="0"/>
          </a:endParaRPr>
        </a:p>
      </dgm:t>
    </dgm:pt>
    <dgm:pt modelId="{58FBA7D0-B21E-4D8E-8DCF-3C76FBEF7DB1}" type="sibTrans" cxnId="{D4A9BAF7-32AA-41FC-A501-248258950F35}">
      <dgm:prSet/>
      <dgm:spPr/>
      <dgm:t>
        <a:bodyPr/>
        <a:lstStyle/>
        <a:p>
          <a:endParaRPr lang="ru-RU" sz="1200">
            <a:latin typeface="Times New Roman" panose="02020603050405020304" pitchFamily="18" charset="0"/>
            <a:cs typeface="Times New Roman" panose="02020603050405020304" pitchFamily="18" charset="0"/>
          </a:endParaRPr>
        </a:p>
      </dgm:t>
    </dgm:pt>
    <dgm:pt modelId="{A061FFBB-344C-4FBA-9976-8C4694E1D150}">
      <dgm:prSet phldrT="[Текст]" custT="1"/>
      <dgm:spPr/>
      <dgm:t>
        <a:bodyPr/>
        <a:lstStyle/>
        <a:p>
          <a:r>
            <a:rPr lang="ru-RU" sz="1400">
              <a:latin typeface="Times New Roman" panose="02020603050405020304" pitchFamily="18" charset="0"/>
              <a:cs typeface="Times New Roman" panose="02020603050405020304" pitchFamily="18" charset="0"/>
            </a:rPr>
            <a:t>методи соціальної спадковості</a:t>
          </a:r>
        </a:p>
      </dgm:t>
    </dgm:pt>
    <dgm:pt modelId="{8215721B-CDEC-49F0-BD0B-7D8BFE7D955B}" type="parTrans" cxnId="{DF56120A-6F72-4B21-BFF6-18AFA6A42808}">
      <dgm:prSet/>
      <dgm:spPr/>
      <dgm:t>
        <a:bodyPr/>
        <a:lstStyle/>
        <a:p>
          <a:endParaRPr lang="ru-RU" sz="1200">
            <a:latin typeface="Times New Roman" panose="02020603050405020304" pitchFamily="18" charset="0"/>
            <a:cs typeface="Times New Roman" panose="02020603050405020304" pitchFamily="18" charset="0"/>
          </a:endParaRPr>
        </a:p>
      </dgm:t>
    </dgm:pt>
    <dgm:pt modelId="{3C5D2893-BA67-45C7-8975-E7E7E129E4BD}" type="sibTrans" cxnId="{DF56120A-6F72-4B21-BFF6-18AFA6A42808}">
      <dgm:prSet/>
      <dgm:spPr/>
      <dgm:t>
        <a:bodyPr/>
        <a:lstStyle/>
        <a:p>
          <a:endParaRPr lang="ru-RU" sz="1200">
            <a:latin typeface="Times New Roman" panose="02020603050405020304" pitchFamily="18" charset="0"/>
            <a:cs typeface="Times New Roman" panose="02020603050405020304" pitchFamily="18" charset="0"/>
          </a:endParaRPr>
        </a:p>
      </dgm:t>
    </dgm:pt>
    <dgm:pt modelId="{4B702FBD-3344-4F85-B9F9-7F728AB68991}">
      <dgm:prSet phldrT="[Текст]" custT="1"/>
      <dgm:spPr/>
      <dgm:t>
        <a:bodyPr/>
        <a:lstStyle/>
        <a:p>
          <a:r>
            <a:rPr lang="ru-RU" sz="1400">
              <a:latin typeface="Times New Roman" panose="02020603050405020304" pitchFamily="18" charset="0"/>
              <a:cs typeface="Times New Roman" panose="02020603050405020304" pitchFamily="18" charset="0"/>
            </a:rPr>
            <a:t>методи зміни соціального статусу професії</a:t>
          </a:r>
        </a:p>
      </dgm:t>
    </dgm:pt>
    <dgm:pt modelId="{E6E5B87D-2C41-489E-906B-9F296CC6988E}" type="parTrans" cxnId="{B46CCA88-BFF6-4780-8112-4BAFE2CEB275}">
      <dgm:prSet/>
      <dgm:spPr/>
      <dgm:t>
        <a:bodyPr/>
        <a:lstStyle/>
        <a:p>
          <a:endParaRPr lang="ru-RU" sz="1200">
            <a:latin typeface="Times New Roman" panose="02020603050405020304" pitchFamily="18" charset="0"/>
            <a:cs typeface="Times New Roman" panose="02020603050405020304" pitchFamily="18" charset="0"/>
          </a:endParaRPr>
        </a:p>
      </dgm:t>
    </dgm:pt>
    <dgm:pt modelId="{15D9837C-9C05-4431-8813-725A418A44F1}" type="sibTrans" cxnId="{B46CCA88-BFF6-4780-8112-4BAFE2CEB275}">
      <dgm:prSet/>
      <dgm:spPr/>
      <dgm:t>
        <a:bodyPr/>
        <a:lstStyle/>
        <a:p>
          <a:endParaRPr lang="ru-RU" sz="1200">
            <a:latin typeface="Times New Roman" panose="02020603050405020304" pitchFamily="18" charset="0"/>
            <a:cs typeface="Times New Roman" panose="02020603050405020304" pitchFamily="18" charset="0"/>
          </a:endParaRPr>
        </a:p>
      </dgm:t>
    </dgm:pt>
    <dgm:pt modelId="{74EFA5AE-F889-4110-9229-6F042F9A1C6A}">
      <dgm:prSet phldrT="[Текст]" custT="1"/>
      <dgm:spPr/>
      <dgm:t>
        <a:bodyPr/>
        <a:lstStyle/>
        <a:p>
          <a:r>
            <a:rPr lang="ru-RU" sz="1400">
              <a:latin typeface="Times New Roman" panose="02020603050405020304" pitchFamily="18" charset="0"/>
              <a:cs typeface="Times New Roman" panose="02020603050405020304" pitchFamily="18" charset="0"/>
            </a:rPr>
            <a:t>соціально психологічні методи</a:t>
          </a:r>
        </a:p>
      </dgm:t>
    </dgm:pt>
    <dgm:pt modelId="{39DD40D9-D0A2-4BBD-B67C-7103B9F85A5C}" type="parTrans" cxnId="{EE9F6199-E9D7-4FD3-A5C0-C85E4C927F58}">
      <dgm:prSet/>
      <dgm:spPr/>
      <dgm:t>
        <a:bodyPr/>
        <a:lstStyle/>
        <a:p>
          <a:endParaRPr lang="ru-RU" sz="1200">
            <a:latin typeface="Times New Roman" panose="02020603050405020304" pitchFamily="18" charset="0"/>
            <a:cs typeface="Times New Roman" panose="02020603050405020304" pitchFamily="18" charset="0"/>
          </a:endParaRPr>
        </a:p>
      </dgm:t>
    </dgm:pt>
    <dgm:pt modelId="{543F3F3D-6448-4BA4-A758-9F114AAD73E3}" type="sibTrans" cxnId="{EE9F6199-E9D7-4FD3-A5C0-C85E4C927F58}">
      <dgm:prSet/>
      <dgm:spPr/>
      <dgm:t>
        <a:bodyPr/>
        <a:lstStyle/>
        <a:p>
          <a:endParaRPr lang="ru-RU" sz="1200">
            <a:latin typeface="Times New Roman" panose="02020603050405020304" pitchFamily="18" charset="0"/>
            <a:cs typeface="Times New Roman" panose="02020603050405020304" pitchFamily="18" charset="0"/>
          </a:endParaRPr>
        </a:p>
      </dgm:t>
    </dgm:pt>
    <dgm:pt modelId="{B521F724-8E26-4F8B-9613-6CCC307D65F1}" type="pres">
      <dgm:prSet presAssocID="{0801C6AD-4E0C-4D09-8016-AA7A89130EF8}" presName="hierChild1" presStyleCnt="0">
        <dgm:presLayoutVars>
          <dgm:chPref val="1"/>
          <dgm:dir/>
          <dgm:animOne val="branch"/>
          <dgm:animLvl val="lvl"/>
          <dgm:resizeHandles/>
        </dgm:presLayoutVars>
      </dgm:prSet>
      <dgm:spPr/>
    </dgm:pt>
    <dgm:pt modelId="{E54FAE71-7C4A-48C6-A93F-A981E6937CC1}" type="pres">
      <dgm:prSet presAssocID="{7C2AAC89-F9EB-4F24-8B0F-7B2925157E6F}" presName="hierRoot1" presStyleCnt="0"/>
      <dgm:spPr/>
    </dgm:pt>
    <dgm:pt modelId="{63872D9F-7DB4-4160-AE82-CBCD26C504A5}" type="pres">
      <dgm:prSet presAssocID="{7C2AAC89-F9EB-4F24-8B0F-7B2925157E6F}" presName="composite" presStyleCnt="0"/>
      <dgm:spPr/>
    </dgm:pt>
    <dgm:pt modelId="{8D0584E6-8365-456B-9ECF-256B48FD8443}" type="pres">
      <dgm:prSet presAssocID="{7C2AAC89-F9EB-4F24-8B0F-7B2925157E6F}" presName="background" presStyleLbl="node0" presStyleIdx="0" presStyleCnt="1"/>
      <dgm:spPr/>
    </dgm:pt>
    <dgm:pt modelId="{ABC21D38-3218-4A5F-8990-178BFAF40F31}" type="pres">
      <dgm:prSet presAssocID="{7C2AAC89-F9EB-4F24-8B0F-7B2925157E6F}" presName="text" presStyleLbl="fgAcc0" presStyleIdx="0" presStyleCnt="1" custScaleX="187300">
        <dgm:presLayoutVars>
          <dgm:chPref val="3"/>
        </dgm:presLayoutVars>
      </dgm:prSet>
      <dgm:spPr/>
    </dgm:pt>
    <dgm:pt modelId="{B1FE025E-A7DC-433E-9AF6-6D9FAC787D3D}" type="pres">
      <dgm:prSet presAssocID="{7C2AAC89-F9EB-4F24-8B0F-7B2925157E6F}" presName="hierChild2" presStyleCnt="0"/>
      <dgm:spPr/>
    </dgm:pt>
    <dgm:pt modelId="{AB1C19B7-0D30-4B83-8F5B-1BADE7E0FD6E}" type="pres">
      <dgm:prSet presAssocID="{163E880F-B6F1-4B8A-93E8-0D25F48330CD}" presName="Name10" presStyleLbl="parChTrans1D2" presStyleIdx="0" presStyleCnt="4"/>
      <dgm:spPr/>
    </dgm:pt>
    <dgm:pt modelId="{B6C75465-C3A2-43F8-A713-2FF51419DE1D}" type="pres">
      <dgm:prSet presAssocID="{69271E3A-2A49-4C70-88AD-83FB118F692A}" presName="hierRoot2" presStyleCnt="0"/>
      <dgm:spPr/>
    </dgm:pt>
    <dgm:pt modelId="{EDF89688-080D-4B80-8477-7D36AB2B2259}" type="pres">
      <dgm:prSet presAssocID="{69271E3A-2A49-4C70-88AD-83FB118F692A}" presName="composite2" presStyleCnt="0"/>
      <dgm:spPr/>
    </dgm:pt>
    <dgm:pt modelId="{7F9292B1-F845-4E1D-A7A4-4B99BB3D8892}" type="pres">
      <dgm:prSet presAssocID="{69271E3A-2A49-4C70-88AD-83FB118F692A}" presName="background2" presStyleLbl="node2" presStyleIdx="0" presStyleCnt="4"/>
      <dgm:spPr/>
    </dgm:pt>
    <dgm:pt modelId="{39CC0E67-5BB1-4EEF-986B-FD7D3004B459}" type="pres">
      <dgm:prSet presAssocID="{69271E3A-2A49-4C70-88AD-83FB118F692A}" presName="text2" presStyleLbl="fgAcc2" presStyleIdx="0" presStyleCnt="4" custLinFactNeighborX="-3390" custLinFactNeighborY="-86319">
        <dgm:presLayoutVars>
          <dgm:chPref val="3"/>
        </dgm:presLayoutVars>
      </dgm:prSet>
      <dgm:spPr/>
    </dgm:pt>
    <dgm:pt modelId="{E5CCEEF2-392D-4E59-A0E3-1186E62D9ACF}" type="pres">
      <dgm:prSet presAssocID="{69271E3A-2A49-4C70-88AD-83FB118F692A}" presName="hierChild3" presStyleCnt="0"/>
      <dgm:spPr/>
    </dgm:pt>
    <dgm:pt modelId="{950F338F-0D1C-4E75-BDE9-57AB45F0563B}" type="pres">
      <dgm:prSet presAssocID="{8215721B-CDEC-49F0-BD0B-7D8BFE7D955B}" presName="Name10" presStyleLbl="parChTrans1D2" presStyleIdx="1" presStyleCnt="4"/>
      <dgm:spPr/>
    </dgm:pt>
    <dgm:pt modelId="{AD7CC4E5-8380-4987-A2CD-3A63E3C16437}" type="pres">
      <dgm:prSet presAssocID="{A061FFBB-344C-4FBA-9976-8C4694E1D150}" presName="hierRoot2" presStyleCnt="0"/>
      <dgm:spPr/>
    </dgm:pt>
    <dgm:pt modelId="{56AEF6E3-49E7-4533-9F12-0B169B16E90B}" type="pres">
      <dgm:prSet presAssocID="{A061FFBB-344C-4FBA-9976-8C4694E1D150}" presName="composite2" presStyleCnt="0"/>
      <dgm:spPr/>
    </dgm:pt>
    <dgm:pt modelId="{EB6BE4BC-8F4A-4DEA-97E2-3043E066339B}" type="pres">
      <dgm:prSet presAssocID="{A061FFBB-344C-4FBA-9976-8C4694E1D150}" presName="background2" presStyleLbl="node2" presStyleIdx="1" presStyleCnt="4"/>
      <dgm:spPr/>
    </dgm:pt>
    <dgm:pt modelId="{0BA7DE67-B6E9-4864-A806-058423CD0576}" type="pres">
      <dgm:prSet presAssocID="{A061FFBB-344C-4FBA-9976-8C4694E1D150}" presName="text2" presStyleLbl="fgAcc2" presStyleIdx="1" presStyleCnt="4">
        <dgm:presLayoutVars>
          <dgm:chPref val="3"/>
        </dgm:presLayoutVars>
      </dgm:prSet>
      <dgm:spPr/>
    </dgm:pt>
    <dgm:pt modelId="{64027662-1671-48E9-8931-8EB674F28BA6}" type="pres">
      <dgm:prSet presAssocID="{A061FFBB-344C-4FBA-9976-8C4694E1D150}" presName="hierChild3" presStyleCnt="0"/>
      <dgm:spPr/>
    </dgm:pt>
    <dgm:pt modelId="{6B65787F-636F-4295-A54D-26C41797B1F0}" type="pres">
      <dgm:prSet presAssocID="{E6E5B87D-2C41-489E-906B-9F296CC6988E}" presName="Name10" presStyleLbl="parChTrans1D2" presStyleIdx="2" presStyleCnt="4"/>
      <dgm:spPr/>
    </dgm:pt>
    <dgm:pt modelId="{ABE7FD39-94F5-41D6-8196-9CF398664530}" type="pres">
      <dgm:prSet presAssocID="{4B702FBD-3344-4F85-B9F9-7F728AB68991}" presName="hierRoot2" presStyleCnt="0"/>
      <dgm:spPr/>
    </dgm:pt>
    <dgm:pt modelId="{D74AAF26-D5DF-4830-B73B-9303F1D87A1F}" type="pres">
      <dgm:prSet presAssocID="{4B702FBD-3344-4F85-B9F9-7F728AB68991}" presName="composite2" presStyleCnt="0"/>
      <dgm:spPr/>
    </dgm:pt>
    <dgm:pt modelId="{1D3F7798-B180-4521-8062-2C595E2CF4EA}" type="pres">
      <dgm:prSet presAssocID="{4B702FBD-3344-4F85-B9F9-7F728AB68991}" presName="background2" presStyleLbl="node2" presStyleIdx="2" presStyleCnt="4"/>
      <dgm:spPr/>
    </dgm:pt>
    <dgm:pt modelId="{6A1E97EE-C628-491A-AA46-08FD5C7321DC}" type="pres">
      <dgm:prSet presAssocID="{4B702FBD-3344-4F85-B9F9-7F728AB68991}" presName="text2" presStyleLbl="fgAcc2" presStyleIdx="2" presStyleCnt="4">
        <dgm:presLayoutVars>
          <dgm:chPref val="3"/>
        </dgm:presLayoutVars>
      </dgm:prSet>
      <dgm:spPr/>
    </dgm:pt>
    <dgm:pt modelId="{7924F6BB-A53A-4D99-877D-A028E6A7D767}" type="pres">
      <dgm:prSet presAssocID="{4B702FBD-3344-4F85-B9F9-7F728AB68991}" presName="hierChild3" presStyleCnt="0"/>
      <dgm:spPr/>
    </dgm:pt>
    <dgm:pt modelId="{31E1225F-1C56-4708-9027-BD4BD9F96166}" type="pres">
      <dgm:prSet presAssocID="{39DD40D9-D0A2-4BBD-B67C-7103B9F85A5C}" presName="Name10" presStyleLbl="parChTrans1D2" presStyleIdx="3" presStyleCnt="4"/>
      <dgm:spPr/>
    </dgm:pt>
    <dgm:pt modelId="{9B8045AE-9211-499B-950F-936B20E2F638}" type="pres">
      <dgm:prSet presAssocID="{74EFA5AE-F889-4110-9229-6F042F9A1C6A}" presName="hierRoot2" presStyleCnt="0"/>
      <dgm:spPr/>
    </dgm:pt>
    <dgm:pt modelId="{CB87459A-DB3E-4090-A8B0-09A10DBDD0E5}" type="pres">
      <dgm:prSet presAssocID="{74EFA5AE-F889-4110-9229-6F042F9A1C6A}" presName="composite2" presStyleCnt="0"/>
      <dgm:spPr/>
    </dgm:pt>
    <dgm:pt modelId="{B3A53CEA-33D5-4F07-A244-28D846A8C7A0}" type="pres">
      <dgm:prSet presAssocID="{74EFA5AE-F889-4110-9229-6F042F9A1C6A}" presName="background2" presStyleLbl="node2" presStyleIdx="3" presStyleCnt="4"/>
      <dgm:spPr/>
    </dgm:pt>
    <dgm:pt modelId="{5B27B69C-11AE-445E-88D4-CEBAAC0736FD}" type="pres">
      <dgm:prSet presAssocID="{74EFA5AE-F889-4110-9229-6F042F9A1C6A}" presName="text2" presStyleLbl="fgAcc2" presStyleIdx="3" presStyleCnt="4" custScaleY="89008" custLinFactNeighborX="-4520" custLinFactNeighborY="-94328">
        <dgm:presLayoutVars>
          <dgm:chPref val="3"/>
        </dgm:presLayoutVars>
      </dgm:prSet>
      <dgm:spPr/>
    </dgm:pt>
    <dgm:pt modelId="{391504AF-4745-4704-B57C-B1C66ECC3735}" type="pres">
      <dgm:prSet presAssocID="{74EFA5AE-F889-4110-9229-6F042F9A1C6A}" presName="hierChild3" presStyleCnt="0"/>
      <dgm:spPr/>
    </dgm:pt>
  </dgm:ptLst>
  <dgm:cxnLst>
    <dgm:cxn modelId="{DF56120A-6F72-4B21-BFF6-18AFA6A42808}" srcId="{7C2AAC89-F9EB-4F24-8B0F-7B2925157E6F}" destId="{A061FFBB-344C-4FBA-9976-8C4694E1D150}" srcOrd="1" destOrd="0" parTransId="{8215721B-CDEC-49F0-BD0B-7D8BFE7D955B}" sibTransId="{3C5D2893-BA67-45C7-8975-E7E7E129E4BD}"/>
    <dgm:cxn modelId="{638D6A0A-7789-4ABD-BA3E-3037A3A0F8AA}" type="presOf" srcId="{7C2AAC89-F9EB-4F24-8B0F-7B2925157E6F}" destId="{ABC21D38-3218-4A5F-8990-178BFAF40F31}" srcOrd="0" destOrd="0" presId="urn:microsoft.com/office/officeart/2005/8/layout/hierarchy1"/>
    <dgm:cxn modelId="{67D60516-6C45-4CD0-8464-3EC02935FBE3}" type="presOf" srcId="{69271E3A-2A49-4C70-88AD-83FB118F692A}" destId="{39CC0E67-5BB1-4EEF-986B-FD7D3004B459}" srcOrd="0" destOrd="0" presId="urn:microsoft.com/office/officeart/2005/8/layout/hierarchy1"/>
    <dgm:cxn modelId="{0C326545-9A35-4168-B338-25D773969619}" type="presOf" srcId="{0801C6AD-4E0C-4D09-8016-AA7A89130EF8}" destId="{B521F724-8E26-4F8B-9613-6CCC307D65F1}" srcOrd="0" destOrd="0" presId="urn:microsoft.com/office/officeart/2005/8/layout/hierarchy1"/>
    <dgm:cxn modelId="{87ED307E-DF91-46D8-83CB-FD4BDB5CF4AC}" type="presOf" srcId="{E6E5B87D-2C41-489E-906B-9F296CC6988E}" destId="{6B65787F-636F-4295-A54D-26C41797B1F0}" srcOrd="0" destOrd="0" presId="urn:microsoft.com/office/officeart/2005/8/layout/hierarchy1"/>
    <dgm:cxn modelId="{394B337E-028E-4511-BFE1-2CE3BDDEE297}" type="presOf" srcId="{4B702FBD-3344-4F85-B9F9-7F728AB68991}" destId="{6A1E97EE-C628-491A-AA46-08FD5C7321DC}" srcOrd="0" destOrd="0" presId="urn:microsoft.com/office/officeart/2005/8/layout/hierarchy1"/>
    <dgm:cxn modelId="{9C369881-3D7C-41F8-A28D-F54E078F412D}" type="presOf" srcId="{163E880F-B6F1-4B8A-93E8-0D25F48330CD}" destId="{AB1C19B7-0D30-4B83-8F5B-1BADE7E0FD6E}" srcOrd="0" destOrd="0" presId="urn:microsoft.com/office/officeart/2005/8/layout/hierarchy1"/>
    <dgm:cxn modelId="{B46CCA88-BFF6-4780-8112-4BAFE2CEB275}" srcId="{7C2AAC89-F9EB-4F24-8B0F-7B2925157E6F}" destId="{4B702FBD-3344-4F85-B9F9-7F728AB68991}" srcOrd="2" destOrd="0" parTransId="{E6E5B87D-2C41-489E-906B-9F296CC6988E}" sibTransId="{15D9837C-9C05-4431-8813-725A418A44F1}"/>
    <dgm:cxn modelId="{6ED03B99-7639-44EF-8CC7-7E4C944B6E36}" type="presOf" srcId="{8215721B-CDEC-49F0-BD0B-7D8BFE7D955B}" destId="{950F338F-0D1C-4E75-BDE9-57AB45F0563B}" srcOrd="0" destOrd="0" presId="urn:microsoft.com/office/officeart/2005/8/layout/hierarchy1"/>
    <dgm:cxn modelId="{EE9F6199-E9D7-4FD3-A5C0-C85E4C927F58}" srcId="{7C2AAC89-F9EB-4F24-8B0F-7B2925157E6F}" destId="{74EFA5AE-F889-4110-9229-6F042F9A1C6A}" srcOrd="3" destOrd="0" parTransId="{39DD40D9-D0A2-4BBD-B67C-7103B9F85A5C}" sibTransId="{543F3F3D-6448-4BA4-A758-9F114AAD73E3}"/>
    <dgm:cxn modelId="{6EE2A1BF-CDD3-453A-813E-C1527BA6AA7F}" type="presOf" srcId="{74EFA5AE-F889-4110-9229-6F042F9A1C6A}" destId="{5B27B69C-11AE-445E-88D4-CEBAAC0736FD}" srcOrd="0" destOrd="0" presId="urn:microsoft.com/office/officeart/2005/8/layout/hierarchy1"/>
    <dgm:cxn modelId="{E2E322CF-60B6-4C68-9C43-0E352A12356B}" srcId="{0801C6AD-4E0C-4D09-8016-AA7A89130EF8}" destId="{7C2AAC89-F9EB-4F24-8B0F-7B2925157E6F}" srcOrd="0" destOrd="0" parTransId="{C73A9E58-BE81-4461-A080-C178B82EE3C3}" sibTransId="{D5ADC832-62C0-47F6-AF96-E4460F06FFEC}"/>
    <dgm:cxn modelId="{3C7B9FD1-0F76-49EE-BB19-4C338F895DF4}" type="presOf" srcId="{39DD40D9-D0A2-4BBD-B67C-7103B9F85A5C}" destId="{31E1225F-1C56-4708-9027-BD4BD9F96166}" srcOrd="0" destOrd="0" presId="urn:microsoft.com/office/officeart/2005/8/layout/hierarchy1"/>
    <dgm:cxn modelId="{EEDD70E4-395D-48E3-BF5B-9A37F99E74EE}" type="presOf" srcId="{A061FFBB-344C-4FBA-9976-8C4694E1D150}" destId="{0BA7DE67-B6E9-4864-A806-058423CD0576}" srcOrd="0" destOrd="0" presId="urn:microsoft.com/office/officeart/2005/8/layout/hierarchy1"/>
    <dgm:cxn modelId="{D4A9BAF7-32AA-41FC-A501-248258950F35}" srcId="{7C2AAC89-F9EB-4F24-8B0F-7B2925157E6F}" destId="{69271E3A-2A49-4C70-88AD-83FB118F692A}" srcOrd="0" destOrd="0" parTransId="{163E880F-B6F1-4B8A-93E8-0D25F48330CD}" sibTransId="{58FBA7D0-B21E-4D8E-8DCF-3C76FBEF7DB1}"/>
    <dgm:cxn modelId="{CD75A059-F303-4A64-B81B-D5708877661E}" type="presParOf" srcId="{B521F724-8E26-4F8B-9613-6CCC307D65F1}" destId="{E54FAE71-7C4A-48C6-A93F-A981E6937CC1}" srcOrd="0" destOrd="0" presId="urn:microsoft.com/office/officeart/2005/8/layout/hierarchy1"/>
    <dgm:cxn modelId="{F54D3DEA-00A4-469F-915A-6E19D3805FD9}" type="presParOf" srcId="{E54FAE71-7C4A-48C6-A93F-A981E6937CC1}" destId="{63872D9F-7DB4-4160-AE82-CBCD26C504A5}" srcOrd="0" destOrd="0" presId="urn:microsoft.com/office/officeart/2005/8/layout/hierarchy1"/>
    <dgm:cxn modelId="{318361D8-441F-4D54-A3EB-657182826268}" type="presParOf" srcId="{63872D9F-7DB4-4160-AE82-CBCD26C504A5}" destId="{8D0584E6-8365-456B-9ECF-256B48FD8443}" srcOrd="0" destOrd="0" presId="urn:microsoft.com/office/officeart/2005/8/layout/hierarchy1"/>
    <dgm:cxn modelId="{90F43080-94A7-4EEF-A22F-8114CD73B8AC}" type="presParOf" srcId="{63872D9F-7DB4-4160-AE82-CBCD26C504A5}" destId="{ABC21D38-3218-4A5F-8990-178BFAF40F31}" srcOrd="1" destOrd="0" presId="urn:microsoft.com/office/officeart/2005/8/layout/hierarchy1"/>
    <dgm:cxn modelId="{0BF0DA92-8FD6-4BA5-83CC-C51781BEB89C}" type="presParOf" srcId="{E54FAE71-7C4A-48C6-A93F-A981E6937CC1}" destId="{B1FE025E-A7DC-433E-9AF6-6D9FAC787D3D}" srcOrd="1" destOrd="0" presId="urn:microsoft.com/office/officeart/2005/8/layout/hierarchy1"/>
    <dgm:cxn modelId="{09941877-5A1C-4C46-8F1E-ABDF9311358D}" type="presParOf" srcId="{B1FE025E-A7DC-433E-9AF6-6D9FAC787D3D}" destId="{AB1C19B7-0D30-4B83-8F5B-1BADE7E0FD6E}" srcOrd="0" destOrd="0" presId="urn:microsoft.com/office/officeart/2005/8/layout/hierarchy1"/>
    <dgm:cxn modelId="{EF3F6C6C-D0CF-4E55-BE5D-B9EF6617EF02}" type="presParOf" srcId="{B1FE025E-A7DC-433E-9AF6-6D9FAC787D3D}" destId="{B6C75465-C3A2-43F8-A713-2FF51419DE1D}" srcOrd="1" destOrd="0" presId="urn:microsoft.com/office/officeart/2005/8/layout/hierarchy1"/>
    <dgm:cxn modelId="{515F847C-14FB-4F7D-861D-4191AE9C465E}" type="presParOf" srcId="{B6C75465-C3A2-43F8-A713-2FF51419DE1D}" destId="{EDF89688-080D-4B80-8477-7D36AB2B2259}" srcOrd="0" destOrd="0" presId="urn:microsoft.com/office/officeart/2005/8/layout/hierarchy1"/>
    <dgm:cxn modelId="{6D2AD8DA-F54D-468C-800A-CC257D952561}" type="presParOf" srcId="{EDF89688-080D-4B80-8477-7D36AB2B2259}" destId="{7F9292B1-F845-4E1D-A7A4-4B99BB3D8892}" srcOrd="0" destOrd="0" presId="urn:microsoft.com/office/officeart/2005/8/layout/hierarchy1"/>
    <dgm:cxn modelId="{FC2136B9-C6C2-430D-91FD-F26D72BC2E4E}" type="presParOf" srcId="{EDF89688-080D-4B80-8477-7D36AB2B2259}" destId="{39CC0E67-5BB1-4EEF-986B-FD7D3004B459}" srcOrd="1" destOrd="0" presId="urn:microsoft.com/office/officeart/2005/8/layout/hierarchy1"/>
    <dgm:cxn modelId="{F341E28A-08D5-4551-9A56-8400A6CD0E6D}" type="presParOf" srcId="{B6C75465-C3A2-43F8-A713-2FF51419DE1D}" destId="{E5CCEEF2-392D-4E59-A0E3-1186E62D9ACF}" srcOrd="1" destOrd="0" presId="urn:microsoft.com/office/officeart/2005/8/layout/hierarchy1"/>
    <dgm:cxn modelId="{723CF45D-EF17-48A5-A36B-A9870D02B837}" type="presParOf" srcId="{B1FE025E-A7DC-433E-9AF6-6D9FAC787D3D}" destId="{950F338F-0D1C-4E75-BDE9-57AB45F0563B}" srcOrd="2" destOrd="0" presId="urn:microsoft.com/office/officeart/2005/8/layout/hierarchy1"/>
    <dgm:cxn modelId="{69352FB7-57A0-43E0-B15D-019294333121}" type="presParOf" srcId="{B1FE025E-A7DC-433E-9AF6-6D9FAC787D3D}" destId="{AD7CC4E5-8380-4987-A2CD-3A63E3C16437}" srcOrd="3" destOrd="0" presId="urn:microsoft.com/office/officeart/2005/8/layout/hierarchy1"/>
    <dgm:cxn modelId="{433FDBC2-BAF9-440D-A8D1-884CE9C5DBD9}" type="presParOf" srcId="{AD7CC4E5-8380-4987-A2CD-3A63E3C16437}" destId="{56AEF6E3-49E7-4533-9F12-0B169B16E90B}" srcOrd="0" destOrd="0" presId="urn:microsoft.com/office/officeart/2005/8/layout/hierarchy1"/>
    <dgm:cxn modelId="{31E8E384-AA0B-4A2E-8259-A56FE136692C}" type="presParOf" srcId="{56AEF6E3-49E7-4533-9F12-0B169B16E90B}" destId="{EB6BE4BC-8F4A-4DEA-97E2-3043E066339B}" srcOrd="0" destOrd="0" presId="urn:microsoft.com/office/officeart/2005/8/layout/hierarchy1"/>
    <dgm:cxn modelId="{577FDA34-50B8-4F95-98FA-982A81BDBE71}" type="presParOf" srcId="{56AEF6E3-49E7-4533-9F12-0B169B16E90B}" destId="{0BA7DE67-B6E9-4864-A806-058423CD0576}" srcOrd="1" destOrd="0" presId="urn:microsoft.com/office/officeart/2005/8/layout/hierarchy1"/>
    <dgm:cxn modelId="{65DD35C2-5767-4260-8A51-256763E0D71E}" type="presParOf" srcId="{AD7CC4E5-8380-4987-A2CD-3A63E3C16437}" destId="{64027662-1671-48E9-8931-8EB674F28BA6}" srcOrd="1" destOrd="0" presId="urn:microsoft.com/office/officeart/2005/8/layout/hierarchy1"/>
    <dgm:cxn modelId="{F29E2D62-FA82-4C2F-9DD7-FF56D38B4122}" type="presParOf" srcId="{B1FE025E-A7DC-433E-9AF6-6D9FAC787D3D}" destId="{6B65787F-636F-4295-A54D-26C41797B1F0}" srcOrd="4" destOrd="0" presId="urn:microsoft.com/office/officeart/2005/8/layout/hierarchy1"/>
    <dgm:cxn modelId="{D9F33716-D705-45BD-AAE4-66789A57C293}" type="presParOf" srcId="{B1FE025E-A7DC-433E-9AF6-6D9FAC787D3D}" destId="{ABE7FD39-94F5-41D6-8196-9CF398664530}" srcOrd="5" destOrd="0" presId="urn:microsoft.com/office/officeart/2005/8/layout/hierarchy1"/>
    <dgm:cxn modelId="{8AA7421A-796D-40D7-B1E9-484AAE6C03FA}" type="presParOf" srcId="{ABE7FD39-94F5-41D6-8196-9CF398664530}" destId="{D74AAF26-D5DF-4830-B73B-9303F1D87A1F}" srcOrd="0" destOrd="0" presId="urn:microsoft.com/office/officeart/2005/8/layout/hierarchy1"/>
    <dgm:cxn modelId="{0C26B437-6762-4F4D-92B1-B9AE50F06C90}" type="presParOf" srcId="{D74AAF26-D5DF-4830-B73B-9303F1D87A1F}" destId="{1D3F7798-B180-4521-8062-2C595E2CF4EA}" srcOrd="0" destOrd="0" presId="urn:microsoft.com/office/officeart/2005/8/layout/hierarchy1"/>
    <dgm:cxn modelId="{F0257EC6-2D8A-4FE6-AE25-E7CF1FB6232F}" type="presParOf" srcId="{D74AAF26-D5DF-4830-B73B-9303F1D87A1F}" destId="{6A1E97EE-C628-491A-AA46-08FD5C7321DC}" srcOrd="1" destOrd="0" presId="urn:microsoft.com/office/officeart/2005/8/layout/hierarchy1"/>
    <dgm:cxn modelId="{285598DA-883D-4F80-AF78-451D820FC68C}" type="presParOf" srcId="{ABE7FD39-94F5-41D6-8196-9CF398664530}" destId="{7924F6BB-A53A-4D99-877D-A028E6A7D767}" srcOrd="1" destOrd="0" presId="urn:microsoft.com/office/officeart/2005/8/layout/hierarchy1"/>
    <dgm:cxn modelId="{1C80D8BF-B5BE-4434-BAFD-8CBF5791EB07}" type="presParOf" srcId="{B1FE025E-A7DC-433E-9AF6-6D9FAC787D3D}" destId="{31E1225F-1C56-4708-9027-BD4BD9F96166}" srcOrd="6" destOrd="0" presId="urn:microsoft.com/office/officeart/2005/8/layout/hierarchy1"/>
    <dgm:cxn modelId="{FA231DB4-4ADA-4E1E-BE07-F4D619D39F46}" type="presParOf" srcId="{B1FE025E-A7DC-433E-9AF6-6D9FAC787D3D}" destId="{9B8045AE-9211-499B-950F-936B20E2F638}" srcOrd="7" destOrd="0" presId="urn:microsoft.com/office/officeart/2005/8/layout/hierarchy1"/>
    <dgm:cxn modelId="{27B79D00-A0D4-409A-B0D5-0F313A018EC5}" type="presParOf" srcId="{9B8045AE-9211-499B-950F-936B20E2F638}" destId="{CB87459A-DB3E-4090-A8B0-09A10DBDD0E5}" srcOrd="0" destOrd="0" presId="urn:microsoft.com/office/officeart/2005/8/layout/hierarchy1"/>
    <dgm:cxn modelId="{46C36765-CD3B-4DA5-9AF3-33F37CD99041}" type="presParOf" srcId="{CB87459A-DB3E-4090-A8B0-09A10DBDD0E5}" destId="{B3A53CEA-33D5-4F07-A244-28D846A8C7A0}" srcOrd="0" destOrd="0" presId="urn:microsoft.com/office/officeart/2005/8/layout/hierarchy1"/>
    <dgm:cxn modelId="{F8A82AB6-9BB5-474B-BC86-FC1977B4B555}" type="presParOf" srcId="{CB87459A-DB3E-4090-A8B0-09A10DBDD0E5}" destId="{5B27B69C-11AE-445E-88D4-CEBAAC0736FD}" srcOrd="1" destOrd="0" presId="urn:microsoft.com/office/officeart/2005/8/layout/hierarchy1"/>
    <dgm:cxn modelId="{2C720D50-5698-4F36-8139-9FB3D176F415}" type="presParOf" srcId="{9B8045AE-9211-499B-950F-936B20E2F638}" destId="{391504AF-4745-4704-B57C-B1C66ECC3735}" srcOrd="1" destOrd="0" presId="urn:microsoft.com/office/officeart/2005/8/layout/hierarchy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EE169AB-F3D0-46A7-AA53-DB4CC46E351A}"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ED825388-14A5-4628-A324-A713544DD4EC}">
      <dgm:prSet phldrT="[Текст]" custT="1"/>
      <dgm:spPr/>
      <dgm:t>
        <a:bodyPr/>
        <a:lstStyle/>
        <a:p>
          <a:pPr algn="l">
            <a:lnSpc>
              <a:spcPct val="100000"/>
            </a:lnSpc>
            <a:spcBef>
              <a:spcPts val="0"/>
            </a:spcBef>
            <a:spcAft>
              <a:spcPts val="0"/>
            </a:spcAft>
          </a:pPr>
          <a:r>
            <a:rPr lang="uk-UA" sz="1400">
              <a:latin typeface="Times New Roman" panose="02020603050405020304" pitchFamily="18" charset="0"/>
              <a:cs typeface="Times New Roman" panose="02020603050405020304" pitchFamily="18" charset="0"/>
            </a:rPr>
            <a:t>соціальна профілактика: передбачає виявлення та контроль за членами колективу з небезпечними тенденціями поведінки, а також попередження можливих негативних наслідків шляхом переключення їх інтересів на трудову діяльність</a:t>
          </a:r>
          <a:endParaRPr lang="ru-RU" sz="1400">
            <a:latin typeface="Times New Roman" panose="02020603050405020304" pitchFamily="18" charset="0"/>
            <a:cs typeface="Times New Roman" panose="02020603050405020304" pitchFamily="18" charset="0"/>
          </a:endParaRPr>
        </a:p>
      </dgm:t>
    </dgm:pt>
    <dgm:pt modelId="{7789EF71-7A21-46CD-BC61-CF51F9E2AAB4}" type="parTrans" cxnId="{2F76A39E-F0BB-4893-B33A-63DEF5D7C4B7}">
      <dgm:prSet/>
      <dgm:spPr/>
      <dgm:t>
        <a:bodyPr/>
        <a:lstStyle/>
        <a:p>
          <a:pPr algn="l">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6401BC70-E1E9-49CF-809C-FA695B51D275}" type="sibTrans" cxnId="{2F76A39E-F0BB-4893-B33A-63DEF5D7C4B7}">
      <dgm:prSet custT="1"/>
      <dgm:spPr/>
      <dgm:t>
        <a:bodyPr/>
        <a:lstStyle/>
        <a:p>
          <a:pPr algn="l">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F617D259-54C9-45A1-8368-5C7B2E2CC391}">
      <dgm:prSet phldrT="[Текст]" custT="1"/>
      <dgm:spPr/>
      <dgm:t>
        <a:bodyPr/>
        <a:lstStyle/>
        <a:p>
          <a:pPr algn="l">
            <a:lnSpc>
              <a:spcPct val="100000"/>
            </a:lnSpc>
            <a:spcBef>
              <a:spcPts val="0"/>
            </a:spcBef>
            <a:spcAft>
              <a:spcPts val="0"/>
            </a:spcAft>
          </a:pPr>
          <a:r>
            <a:rPr lang="uk-UA" sz="1400">
              <a:latin typeface="Times New Roman" panose="02020603050405020304" pitchFamily="18" charset="0"/>
              <a:cs typeface="Times New Roman" panose="02020603050405020304" pitchFamily="18" charset="0"/>
            </a:rPr>
            <a:t>дисциплінарна допомога: включає обговорення недостойної поведінки на зборах та в громадських організаціях, публікацію критичних статей і карикатур у місцевих ЗМІ, а також накладання санкцій на одержання певних видів соціального забезпечення</a:t>
          </a:r>
          <a:endParaRPr lang="ru-RU" sz="1400">
            <a:latin typeface="Times New Roman" panose="02020603050405020304" pitchFamily="18" charset="0"/>
            <a:cs typeface="Times New Roman" panose="02020603050405020304" pitchFamily="18" charset="0"/>
          </a:endParaRPr>
        </a:p>
      </dgm:t>
    </dgm:pt>
    <dgm:pt modelId="{FEAAC56B-ECBA-4D84-8D99-54D1953FA423}" type="parTrans" cxnId="{DC9424D5-7803-4960-9A55-083062D6CE8E}">
      <dgm:prSet/>
      <dgm:spPr/>
      <dgm:t>
        <a:bodyPr/>
        <a:lstStyle/>
        <a:p>
          <a:pPr algn="l">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BF9DC785-50D8-4BEB-82BB-3B1310F97F99}" type="sibTrans" cxnId="{DC9424D5-7803-4960-9A55-083062D6CE8E}">
      <dgm:prSet custT="1"/>
      <dgm:spPr/>
      <dgm:t>
        <a:bodyPr/>
        <a:lstStyle/>
        <a:p>
          <a:pPr algn="l">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36EFA36E-FD18-4ECD-BC7B-541B030F886F}">
      <dgm:prSet phldrT="[Текст]" custT="1"/>
      <dgm:spPr/>
      <dgm:t>
        <a:bodyPr/>
        <a:lstStyle/>
        <a:p>
          <a:pPr algn="l">
            <a:lnSpc>
              <a:spcPct val="100000"/>
            </a:lnSpc>
            <a:spcBef>
              <a:spcPts val="0"/>
            </a:spcBef>
            <a:spcAft>
              <a:spcPts val="0"/>
            </a:spcAft>
          </a:pPr>
          <a:r>
            <a:rPr lang="ru-RU" sz="1400">
              <a:latin typeface="Times New Roman" panose="02020603050405020304" pitchFamily="18" charset="0"/>
              <a:cs typeface="Times New Roman" panose="02020603050405020304" pitchFamily="18" charset="0"/>
            </a:rPr>
            <a:t>захист соціальних інтересів</a:t>
          </a:r>
          <a:r>
            <a:rPr lang="uk-UA" sz="1400">
              <a:latin typeface="Times New Roman" panose="02020603050405020304" pitchFamily="18" charset="0"/>
              <a:cs typeface="Times New Roman" panose="02020603050405020304" pitchFamily="18" charset="0"/>
            </a:rPr>
            <a:t>: цей метод включає проведення виступів та лекцій від органів правопорядку, надання консультацій з юридичними питаннями та забезпечення допомоги у вирішенні соціальних проблем</a:t>
          </a:r>
          <a:endParaRPr lang="ru-RU" sz="1400">
            <a:latin typeface="Times New Roman" panose="02020603050405020304" pitchFamily="18" charset="0"/>
            <a:cs typeface="Times New Roman" panose="02020603050405020304" pitchFamily="18" charset="0"/>
          </a:endParaRPr>
        </a:p>
      </dgm:t>
    </dgm:pt>
    <dgm:pt modelId="{A1D1769B-5C7C-4554-B59D-F7CE4093FEAA}" type="parTrans" cxnId="{5C6136E7-D368-45F3-88EB-F769FB6374CA}">
      <dgm:prSet/>
      <dgm:spPr/>
      <dgm:t>
        <a:bodyPr/>
        <a:lstStyle/>
        <a:p>
          <a:pPr algn="l">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F6D333EA-3E3A-4FBA-9C10-E55323B88425}" type="sibTrans" cxnId="{5C6136E7-D368-45F3-88EB-F769FB6374CA}">
      <dgm:prSet custT="1"/>
      <dgm:spPr/>
      <dgm:t>
        <a:bodyPr/>
        <a:lstStyle/>
        <a:p>
          <a:pPr algn="l">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D805FE46-902A-4E93-8DB3-58AE9127C504}" type="pres">
      <dgm:prSet presAssocID="{3EE169AB-F3D0-46A7-AA53-DB4CC46E351A}" presName="linear" presStyleCnt="0">
        <dgm:presLayoutVars>
          <dgm:dir/>
          <dgm:animLvl val="lvl"/>
          <dgm:resizeHandles val="exact"/>
        </dgm:presLayoutVars>
      </dgm:prSet>
      <dgm:spPr/>
    </dgm:pt>
    <dgm:pt modelId="{60C1C756-4A13-4FF9-B276-BAC38633FE0C}" type="pres">
      <dgm:prSet presAssocID="{ED825388-14A5-4628-A324-A713544DD4EC}" presName="parentLin" presStyleCnt="0"/>
      <dgm:spPr/>
    </dgm:pt>
    <dgm:pt modelId="{79AB39D7-EDEA-4CF6-A399-849631DBDACE}" type="pres">
      <dgm:prSet presAssocID="{ED825388-14A5-4628-A324-A713544DD4EC}" presName="parentLeftMargin" presStyleLbl="node1" presStyleIdx="0" presStyleCnt="3"/>
      <dgm:spPr/>
    </dgm:pt>
    <dgm:pt modelId="{47D7AE9D-391D-4CAD-8493-5A386A40CAD7}" type="pres">
      <dgm:prSet presAssocID="{ED825388-14A5-4628-A324-A713544DD4EC}" presName="parentText" presStyleLbl="node1" presStyleIdx="0" presStyleCnt="3" custScaleX="142857" custScaleY="151095">
        <dgm:presLayoutVars>
          <dgm:chMax val="0"/>
          <dgm:bulletEnabled val="1"/>
        </dgm:presLayoutVars>
      </dgm:prSet>
      <dgm:spPr/>
    </dgm:pt>
    <dgm:pt modelId="{DB405250-EDA2-4563-8757-857AAB66BD22}" type="pres">
      <dgm:prSet presAssocID="{ED825388-14A5-4628-A324-A713544DD4EC}" presName="negativeSpace" presStyleCnt="0"/>
      <dgm:spPr/>
    </dgm:pt>
    <dgm:pt modelId="{B0CCF2DB-872C-4236-A311-B19097067B2B}" type="pres">
      <dgm:prSet presAssocID="{ED825388-14A5-4628-A324-A713544DD4EC}" presName="childText" presStyleLbl="conFgAcc1" presStyleIdx="0" presStyleCnt="3">
        <dgm:presLayoutVars>
          <dgm:bulletEnabled val="1"/>
        </dgm:presLayoutVars>
      </dgm:prSet>
      <dgm:spPr/>
    </dgm:pt>
    <dgm:pt modelId="{D475E6B7-FDFA-41A3-8DE6-DE813F2BF5CA}" type="pres">
      <dgm:prSet presAssocID="{6401BC70-E1E9-49CF-809C-FA695B51D275}" presName="spaceBetweenRectangles" presStyleCnt="0"/>
      <dgm:spPr/>
    </dgm:pt>
    <dgm:pt modelId="{FE8FBA4F-6CCB-45A8-9804-71FA8E614CF0}" type="pres">
      <dgm:prSet presAssocID="{F617D259-54C9-45A1-8368-5C7B2E2CC391}" presName="parentLin" presStyleCnt="0"/>
      <dgm:spPr/>
    </dgm:pt>
    <dgm:pt modelId="{99CBA245-5AFD-497B-80F8-E88BD51BB1A8}" type="pres">
      <dgm:prSet presAssocID="{F617D259-54C9-45A1-8368-5C7B2E2CC391}" presName="parentLeftMargin" presStyleLbl="node1" presStyleIdx="0" presStyleCnt="3"/>
      <dgm:spPr/>
    </dgm:pt>
    <dgm:pt modelId="{F9E71F80-7465-4771-BF33-5FA23FD5392A}" type="pres">
      <dgm:prSet presAssocID="{F617D259-54C9-45A1-8368-5C7B2E2CC391}" presName="parentText" presStyleLbl="node1" presStyleIdx="1" presStyleCnt="3" custScaleX="141810" custScaleY="131343">
        <dgm:presLayoutVars>
          <dgm:chMax val="0"/>
          <dgm:bulletEnabled val="1"/>
        </dgm:presLayoutVars>
      </dgm:prSet>
      <dgm:spPr/>
    </dgm:pt>
    <dgm:pt modelId="{3C825BE1-E3FE-4B71-A19D-981A767BDB0A}" type="pres">
      <dgm:prSet presAssocID="{F617D259-54C9-45A1-8368-5C7B2E2CC391}" presName="negativeSpace" presStyleCnt="0"/>
      <dgm:spPr/>
    </dgm:pt>
    <dgm:pt modelId="{0CD11C4B-D141-4233-8D3E-EAECFF05852A}" type="pres">
      <dgm:prSet presAssocID="{F617D259-54C9-45A1-8368-5C7B2E2CC391}" presName="childText" presStyleLbl="conFgAcc1" presStyleIdx="1" presStyleCnt="3">
        <dgm:presLayoutVars>
          <dgm:bulletEnabled val="1"/>
        </dgm:presLayoutVars>
      </dgm:prSet>
      <dgm:spPr/>
    </dgm:pt>
    <dgm:pt modelId="{C5123EBF-D09F-4803-B2BB-C789783BF82A}" type="pres">
      <dgm:prSet presAssocID="{BF9DC785-50D8-4BEB-82BB-3B1310F97F99}" presName="spaceBetweenRectangles" presStyleCnt="0"/>
      <dgm:spPr/>
    </dgm:pt>
    <dgm:pt modelId="{F9448E93-2EC5-4934-B04E-3E26DA11CF0D}" type="pres">
      <dgm:prSet presAssocID="{36EFA36E-FD18-4ECD-BC7B-541B030F886F}" presName="parentLin" presStyleCnt="0"/>
      <dgm:spPr/>
    </dgm:pt>
    <dgm:pt modelId="{889E55C9-AFED-485E-966F-44AB13928478}" type="pres">
      <dgm:prSet presAssocID="{36EFA36E-FD18-4ECD-BC7B-541B030F886F}" presName="parentLeftMargin" presStyleLbl="node1" presStyleIdx="1" presStyleCnt="3"/>
      <dgm:spPr/>
    </dgm:pt>
    <dgm:pt modelId="{EF25D8E1-EA70-42A8-A6A4-EBEE1BD6D2F2}" type="pres">
      <dgm:prSet presAssocID="{36EFA36E-FD18-4ECD-BC7B-541B030F886F}" presName="parentText" presStyleLbl="node1" presStyleIdx="2" presStyleCnt="3" custScaleX="139812" custScaleY="142512">
        <dgm:presLayoutVars>
          <dgm:chMax val="0"/>
          <dgm:bulletEnabled val="1"/>
        </dgm:presLayoutVars>
      </dgm:prSet>
      <dgm:spPr/>
    </dgm:pt>
    <dgm:pt modelId="{A011E1A6-8DE0-40F7-930A-A9B5497BC1A1}" type="pres">
      <dgm:prSet presAssocID="{36EFA36E-FD18-4ECD-BC7B-541B030F886F}" presName="negativeSpace" presStyleCnt="0"/>
      <dgm:spPr/>
    </dgm:pt>
    <dgm:pt modelId="{FEFC7CDF-09A3-4CCA-8163-3B3FC018E2F8}" type="pres">
      <dgm:prSet presAssocID="{36EFA36E-FD18-4ECD-BC7B-541B030F886F}" presName="childText" presStyleLbl="conFgAcc1" presStyleIdx="2" presStyleCnt="3">
        <dgm:presLayoutVars>
          <dgm:bulletEnabled val="1"/>
        </dgm:presLayoutVars>
      </dgm:prSet>
      <dgm:spPr/>
    </dgm:pt>
  </dgm:ptLst>
  <dgm:cxnLst>
    <dgm:cxn modelId="{13025B2F-8A89-4398-925A-4952CEAC8EE9}" type="presOf" srcId="{ED825388-14A5-4628-A324-A713544DD4EC}" destId="{47D7AE9D-391D-4CAD-8493-5A386A40CAD7}" srcOrd="1" destOrd="0" presId="urn:microsoft.com/office/officeart/2005/8/layout/list1"/>
    <dgm:cxn modelId="{4EAD4A66-46FA-4524-93D7-812B6B015343}" type="presOf" srcId="{36EFA36E-FD18-4ECD-BC7B-541B030F886F}" destId="{EF25D8E1-EA70-42A8-A6A4-EBEE1BD6D2F2}" srcOrd="1" destOrd="0" presId="urn:microsoft.com/office/officeart/2005/8/layout/list1"/>
    <dgm:cxn modelId="{5140C05A-9A9A-426F-8A02-C4BEDA48C073}" type="presOf" srcId="{F617D259-54C9-45A1-8368-5C7B2E2CC391}" destId="{F9E71F80-7465-4771-BF33-5FA23FD5392A}" srcOrd="1" destOrd="0" presId="urn:microsoft.com/office/officeart/2005/8/layout/list1"/>
    <dgm:cxn modelId="{8D9C1984-0D07-466A-8246-3A09F9FA31BA}" type="presOf" srcId="{36EFA36E-FD18-4ECD-BC7B-541B030F886F}" destId="{889E55C9-AFED-485E-966F-44AB13928478}" srcOrd="0" destOrd="0" presId="urn:microsoft.com/office/officeart/2005/8/layout/list1"/>
    <dgm:cxn modelId="{2F76A39E-F0BB-4893-B33A-63DEF5D7C4B7}" srcId="{3EE169AB-F3D0-46A7-AA53-DB4CC46E351A}" destId="{ED825388-14A5-4628-A324-A713544DD4EC}" srcOrd="0" destOrd="0" parTransId="{7789EF71-7A21-46CD-BC61-CF51F9E2AAB4}" sibTransId="{6401BC70-E1E9-49CF-809C-FA695B51D275}"/>
    <dgm:cxn modelId="{CAB87FC1-3682-439E-AB4A-8F1E556D5028}" type="presOf" srcId="{3EE169AB-F3D0-46A7-AA53-DB4CC46E351A}" destId="{D805FE46-902A-4E93-8DB3-58AE9127C504}" srcOrd="0" destOrd="0" presId="urn:microsoft.com/office/officeart/2005/8/layout/list1"/>
    <dgm:cxn modelId="{DC9424D5-7803-4960-9A55-083062D6CE8E}" srcId="{3EE169AB-F3D0-46A7-AA53-DB4CC46E351A}" destId="{F617D259-54C9-45A1-8368-5C7B2E2CC391}" srcOrd="1" destOrd="0" parTransId="{FEAAC56B-ECBA-4D84-8D99-54D1953FA423}" sibTransId="{BF9DC785-50D8-4BEB-82BB-3B1310F97F99}"/>
    <dgm:cxn modelId="{AA20F7D5-8315-4431-AFB5-021EA7F9A343}" type="presOf" srcId="{F617D259-54C9-45A1-8368-5C7B2E2CC391}" destId="{99CBA245-5AFD-497B-80F8-E88BD51BB1A8}" srcOrd="0" destOrd="0" presId="urn:microsoft.com/office/officeart/2005/8/layout/list1"/>
    <dgm:cxn modelId="{C83CB1E0-49D7-4755-A1C3-6EDB7CA83369}" type="presOf" srcId="{ED825388-14A5-4628-A324-A713544DD4EC}" destId="{79AB39D7-EDEA-4CF6-A399-849631DBDACE}" srcOrd="0" destOrd="0" presId="urn:microsoft.com/office/officeart/2005/8/layout/list1"/>
    <dgm:cxn modelId="{5C6136E7-D368-45F3-88EB-F769FB6374CA}" srcId="{3EE169AB-F3D0-46A7-AA53-DB4CC46E351A}" destId="{36EFA36E-FD18-4ECD-BC7B-541B030F886F}" srcOrd="2" destOrd="0" parTransId="{A1D1769B-5C7C-4554-B59D-F7CE4093FEAA}" sibTransId="{F6D333EA-3E3A-4FBA-9C10-E55323B88425}"/>
    <dgm:cxn modelId="{A5D4E247-70AE-4E69-B14E-1D0A0D09E488}" type="presParOf" srcId="{D805FE46-902A-4E93-8DB3-58AE9127C504}" destId="{60C1C756-4A13-4FF9-B276-BAC38633FE0C}" srcOrd="0" destOrd="0" presId="urn:microsoft.com/office/officeart/2005/8/layout/list1"/>
    <dgm:cxn modelId="{EAF21566-3896-41F0-85F7-CB869817A879}" type="presParOf" srcId="{60C1C756-4A13-4FF9-B276-BAC38633FE0C}" destId="{79AB39D7-EDEA-4CF6-A399-849631DBDACE}" srcOrd="0" destOrd="0" presId="urn:microsoft.com/office/officeart/2005/8/layout/list1"/>
    <dgm:cxn modelId="{82DBBB2C-AC38-46F7-AA7D-578499E4B77D}" type="presParOf" srcId="{60C1C756-4A13-4FF9-B276-BAC38633FE0C}" destId="{47D7AE9D-391D-4CAD-8493-5A386A40CAD7}" srcOrd="1" destOrd="0" presId="urn:microsoft.com/office/officeart/2005/8/layout/list1"/>
    <dgm:cxn modelId="{CF6704EA-5637-48C4-949D-007B5D8F4556}" type="presParOf" srcId="{D805FE46-902A-4E93-8DB3-58AE9127C504}" destId="{DB405250-EDA2-4563-8757-857AAB66BD22}" srcOrd="1" destOrd="0" presId="urn:microsoft.com/office/officeart/2005/8/layout/list1"/>
    <dgm:cxn modelId="{F7FC9DE8-D355-4DAD-982B-B8CCC6BD1B0C}" type="presParOf" srcId="{D805FE46-902A-4E93-8DB3-58AE9127C504}" destId="{B0CCF2DB-872C-4236-A311-B19097067B2B}" srcOrd="2" destOrd="0" presId="urn:microsoft.com/office/officeart/2005/8/layout/list1"/>
    <dgm:cxn modelId="{5C3A3CA9-44DB-4B0E-B195-010A3CCCEFFA}" type="presParOf" srcId="{D805FE46-902A-4E93-8DB3-58AE9127C504}" destId="{D475E6B7-FDFA-41A3-8DE6-DE813F2BF5CA}" srcOrd="3" destOrd="0" presId="urn:microsoft.com/office/officeart/2005/8/layout/list1"/>
    <dgm:cxn modelId="{0F8A02C3-7930-4C43-A6B5-5F6B29462994}" type="presParOf" srcId="{D805FE46-902A-4E93-8DB3-58AE9127C504}" destId="{FE8FBA4F-6CCB-45A8-9804-71FA8E614CF0}" srcOrd="4" destOrd="0" presId="urn:microsoft.com/office/officeart/2005/8/layout/list1"/>
    <dgm:cxn modelId="{8D132170-8171-4AD0-A02A-5CDE4CB86763}" type="presParOf" srcId="{FE8FBA4F-6CCB-45A8-9804-71FA8E614CF0}" destId="{99CBA245-5AFD-497B-80F8-E88BD51BB1A8}" srcOrd="0" destOrd="0" presId="urn:microsoft.com/office/officeart/2005/8/layout/list1"/>
    <dgm:cxn modelId="{7E807C85-D86A-436A-9B7F-CA31D2473067}" type="presParOf" srcId="{FE8FBA4F-6CCB-45A8-9804-71FA8E614CF0}" destId="{F9E71F80-7465-4771-BF33-5FA23FD5392A}" srcOrd="1" destOrd="0" presId="urn:microsoft.com/office/officeart/2005/8/layout/list1"/>
    <dgm:cxn modelId="{C0206397-643B-4808-A634-F5043A1B2F8E}" type="presParOf" srcId="{D805FE46-902A-4E93-8DB3-58AE9127C504}" destId="{3C825BE1-E3FE-4B71-A19D-981A767BDB0A}" srcOrd="5" destOrd="0" presId="urn:microsoft.com/office/officeart/2005/8/layout/list1"/>
    <dgm:cxn modelId="{4F9FBE71-24CD-4FE6-A304-6298E9040260}" type="presParOf" srcId="{D805FE46-902A-4E93-8DB3-58AE9127C504}" destId="{0CD11C4B-D141-4233-8D3E-EAECFF05852A}" srcOrd="6" destOrd="0" presId="urn:microsoft.com/office/officeart/2005/8/layout/list1"/>
    <dgm:cxn modelId="{DC8186EE-E921-4EA3-B3DA-6DBD65D59257}" type="presParOf" srcId="{D805FE46-902A-4E93-8DB3-58AE9127C504}" destId="{C5123EBF-D09F-4803-B2BB-C789783BF82A}" srcOrd="7" destOrd="0" presId="urn:microsoft.com/office/officeart/2005/8/layout/list1"/>
    <dgm:cxn modelId="{9FF65B28-4DEC-4234-AE5C-000066904E1C}" type="presParOf" srcId="{D805FE46-902A-4E93-8DB3-58AE9127C504}" destId="{F9448E93-2EC5-4934-B04E-3E26DA11CF0D}" srcOrd="8" destOrd="0" presId="urn:microsoft.com/office/officeart/2005/8/layout/list1"/>
    <dgm:cxn modelId="{AB4F183C-3416-4259-BF31-D5B40B30730E}" type="presParOf" srcId="{F9448E93-2EC5-4934-B04E-3E26DA11CF0D}" destId="{889E55C9-AFED-485E-966F-44AB13928478}" srcOrd="0" destOrd="0" presId="urn:microsoft.com/office/officeart/2005/8/layout/list1"/>
    <dgm:cxn modelId="{2250BB13-64C4-458B-958E-0E6EE098F66C}" type="presParOf" srcId="{F9448E93-2EC5-4934-B04E-3E26DA11CF0D}" destId="{EF25D8E1-EA70-42A8-A6A4-EBEE1BD6D2F2}" srcOrd="1" destOrd="0" presId="urn:microsoft.com/office/officeart/2005/8/layout/list1"/>
    <dgm:cxn modelId="{D4DE85A6-B927-423C-B9D7-4129EBE3EE8F}" type="presParOf" srcId="{D805FE46-902A-4E93-8DB3-58AE9127C504}" destId="{A011E1A6-8DE0-40F7-930A-A9B5497BC1A1}" srcOrd="9" destOrd="0" presId="urn:microsoft.com/office/officeart/2005/8/layout/list1"/>
    <dgm:cxn modelId="{DBB9310B-3614-497A-8967-90EA60444610}" type="presParOf" srcId="{D805FE46-902A-4E93-8DB3-58AE9127C504}" destId="{FEFC7CDF-09A3-4CCA-8163-3B3FC018E2F8}" srcOrd="10" destOrd="0" presId="urn:microsoft.com/office/officeart/2005/8/layout/list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65829EE8-98BF-4A15-AB5C-C6991EE76359}" type="doc">
      <dgm:prSet loTypeId="urn:microsoft.com/office/officeart/2005/8/layout/chart3" loCatId="cycle" qsTypeId="urn:microsoft.com/office/officeart/2005/8/quickstyle/simple1" qsCatId="simple" csTypeId="urn:microsoft.com/office/officeart/2005/8/colors/accent1_2" csCatId="accent1" phldr="1"/>
      <dgm:spPr/>
    </dgm:pt>
    <dgm:pt modelId="{0BB01E74-9285-4427-A1A7-5848E0980FE0}">
      <dgm:prSet phldrT="[Текст]" custT="1"/>
      <dgm:spPr/>
      <dgm:t>
        <a:bodyPr/>
        <a:lstStyle/>
        <a:p>
          <a:r>
            <a:rPr lang="uk-UA" sz="1200">
              <a:solidFill>
                <a:sysClr val="windowText" lastClr="000000"/>
              </a:solidFill>
              <a:latin typeface="Times New Roman" panose="02020603050405020304" pitchFamily="18" charset="0"/>
              <a:cs typeface="Times New Roman" panose="02020603050405020304" pitchFamily="18" charset="0"/>
            </a:rPr>
            <a:t>відображати загальні принципи, що застосовуються до організацій різних типів і видів</a:t>
          </a: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ABFDB0E0-E9E8-4311-8B32-6661D0724F97}" type="parTrans" cxnId="{A40A93E3-F3BD-4D2A-80E3-831A87D0503C}">
      <dgm:prSet/>
      <dgm:spPr/>
      <dgm:t>
        <a:bodyPr/>
        <a:lstStyle/>
        <a:p>
          <a:endParaRPr lang="ru-RU" sz="1200">
            <a:latin typeface="Times New Roman" panose="02020603050405020304" pitchFamily="18" charset="0"/>
            <a:cs typeface="Times New Roman" panose="02020603050405020304" pitchFamily="18" charset="0"/>
          </a:endParaRPr>
        </a:p>
      </dgm:t>
    </dgm:pt>
    <dgm:pt modelId="{F44CF420-09E8-4114-81F6-2A176DB40E50}" type="sibTrans" cxnId="{A40A93E3-F3BD-4D2A-80E3-831A87D0503C}">
      <dgm:prSet/>
      <dgm:spPr/>
      <dgm:t>
        <a:bodyPr/>
        <a:lstStyle/>
        <a:p>
          <a:endParaRPr lang="ru-RU" sz="1200">
            <a:latin typeface="Times New Roman" panose="02020603050405020304" pitchFamily="18" charset="0"/>
            <a:cs typeface="Times New Roman" panose="02020603050405020304" pitchFamily="18" charset="0"/>
          </a:endParaRPr>
        </a:p>
      </dgm:t>
    </dgm:pt>
    <dgm:pt modelId="{17F4CE48-F764-4974-AD9A-D9B21E5084AD}">
      <dgm:prSet custT="1"/>
      <dgm:spPr/>
      <dgm:t>
        <a:bodyPr/>
        <a:lstStyle/>
        <a:p>
          <a:r>
            <a:rPr lang="uk-UA" sz="1200">
              <a:solidFill>
                <a:sysClr val="windowText" lastClr="000000"/>
              </a:solidFill>
              <a:latin typeface="Times New Roman" panose="02020603050405020304" pitchFamily="18" charset="0"/>
              <a:cs typeface="Times New Roman" panose="02020603050405020304" pitchFamily="18" charset="0"/>
            </a:rPr>
            <a:t>відповідати законам менеджменту, природи та суспільства</a:t>
          </a:r>
          <a:endParaRPr lang="en-US" sz="1200">
            <a:solidFill>
              <a:sysClr val="windowText" lastClr="000000"/>
            </a:solidFill>
            <a:latin typeface="Times New Roman" panose="02020603050405020304" pitchFamily="18" charset="0"/>
            <a:cs typeface="Times New Roman" panose="02020603050405020304" pitchFamily="18" charset="0"/>
          </a:endParaRPr>
        </a:p>
      </dgm:t>
    </dgm:pt>
    <dgm:pt modelId="{2FD65BAF-950C-4B57-AE1C-DF61F526F81C}" type="parTrans" cxnId="{9E93C98C-364B-4C57-A7B2-16C0FCAA96DB}">
      <dgm:prSet/>
      <dgm:spPr/>
      <dgm:t>
        <a:bodyPr/>
        <a:lstStyle/>
        <a:p>
          <a:endParaRPr lang="ru-RU" sz="1200">
            <a:latin typeface="Times New Roman" panose="02020603050405020304" pitchFamily="18" charset="0"/>
            <a:cs typeface="Times New Roman" panose="02020603050405020304" pitchFamily="18" charset="0"/>
          </a:endParaRPr>
        </a:p>
      </dgm:t>
    </dgm:pt>
    <dgm:pt modelId="{1B826463-1342-45A5-89FD-ECCE344591A9}" type="sibTrans" cxnId="{9E93C98C-364B-4C57-A7B2-16C0FCAA96DB}">
      <dgm:prSet/>
      <dgm:spPr/>
      <dgm:t>
        <a:bodyPr/>
        <a:lstStyle/>
        <a:p>
          <a:endParaRPr lang="ru-RU" sz="1200">
            <a:latin typeface="Times New Roman" panose="02020603050405020304" pitchFamily="18" charset="0"/>
            <a:cs typeface="Times New Roman" panose="02020603050405020304" pitchFamily="18" charset="0"/>
          </a:endParaRPr>
        </a:p>
      </dgm:t>
    </dgm:pt>
    <dgm:pt modelId="{D7465B01-DAED-4AC5-B1AE-C8A8DA81CB1B}">
      <dgm:prSet custT="1"/>
      <dgm:spPr/>
      <dgm:t>
        <a:bodyPr/>
        <a:lstStyle/>
        <a:p>
          <a:pPr algn="just"/>
          <a:r>
            <a:rPr lang="uk-UA" sz="1200">
              <a:solidFill>
                <a:sysClr val="windowText" lastClr="000000"/>
              </a:solidFill>
              <a:latin typeface="Times New Roman" panose="02020603050405020304" pitchFamily="18" charset="0"/>
              <a:cs typeface="Times New Roman" panose="02020603050405020304" pitchFamily="18" charset="0"/>
            </a:rPr>
            <a:t>об'єктивно відображати сутність явищ і реальних процесів управління організацією</a:t>
          </a:r>
          <a:endParaRPr lang="en-US" sz="1200">
            <a:solidFill>
              <a:sysClr val="windowText" lastClr="000000"/>
            </a:solidFill>
            <a:latin typeface="Times New Roman" panose="02020603050405020304" pitchFamily="18" charset="0"/>
            <a:cs typeface="Times New Roman" panose="02020603050405020304" pitchFamily="18" charset="0"/>
          </a:endParaRPr>
        </a:p>
      </dgm:t>
    </dgm:pt>
    <dgm:pt modelId="{B50AD250-23A9-42CA-B62F-12A5C17E7FBF}" type="parTrans" cxnId="{97CF3CE1-A482-4177-A8AC-86C965DC9072}">
      <dgm:prSet/>
      <dgm:spPr/>
      <dgm:t>
        <a:bodyPr/>
        <a:lstStyle/>
        <a:p>
          <a:endParaRPr lang="ru-RU" sz="1200">
            <a:latin typeface="Times New Roman" panose="02020603050405020304" pitchFamily="18" charset="0"/>
            <a:cs typeface="Times New Roman" panose="02020603050405020304" pitchFamily="18" charset="0"/>
          </a:endParaRPr>
        </a:p>
      </dgm:t>
    </dgm:pt>
    <dgm:pt modelId="{D1E2AF4D-D60D-4FEB-A2C5-9AC8930FA677}" type="sibTrans" cxnId="{97CF3CE1-A482-4177-A8AC-86C965DC9072}">
      <dgm:prSet/>
      <dgm:spPr/>
      <dgm:t>
        <a:bodyPr/>
        <a:lstStyle/>
        <a:p>
          <a:endParaRPr lang="ru-RU" sz="1200">
            <a:latin typeface="Times New Roman" panose="02020603050405020304" pitchFamily="18" charset="0"/>
            <a:cs typeface="Times New Roman" panose="02020603050405020304" pitchFamily="18" charset="0"/>
          </a:endParaRPr>
        </a:p>
      </dgm:t>
    </dgm:pt>
    <dgm:pt modelId="{AF218115-C89E-4A66-A30B-E960B5266671}">
      <dgm:prSet custT="1"/>
      <dgm:spPr/>
      <dgm:t>
        <a:bodyPr/>
        <a:lstStyle/>
        <a:p>
          <a:r>
            <a:rPr lang="uk-UA" sz="1200">
              <a:solidFill>
                <a:sysClr val="windowText" lastClr="000000"/>
              </a:solidFill>
              <a:latin typeface="Times New Roman" panose="02020603050405020304" pitchFamily="18" charset="0"/>
              <a:cs typeface="Times New Roman" panose="02020603050405020304" pitchFamily="18" charset="0"/>
            </a:rPr>
            <a:t>бути керівними принципами, які визнає суспільство</a:t>
          </a:r>
          <a:endParaRPr lang="en-US" sz="1200">
            <a:solidFill>
              <a:sysClr val="windowText" lastClr="000000"/>
            </a:solidFill>
            <a:latin typeface="Times New Roman" panose="02020603050405020304" pitchFamily="18" charset="0"/>
            <a:cs typeface="Times New Roman" panose="02020603050405020304" pitchFamily="18" charset="0"/>
          </a:endParaRPr>
        </a:p>
      </dgm:t>
    </dgm:pt>
    <dgm:pt modelId="{A26ADAAE-8869-423F-A858-C37F88DCC4DC}" type="parTrans" cxnId="{EBCC2C73-9159-4517-BBFB-63EF6714D37D}">
      <dgm:prSet/>
      <dgm:spPr/>
      <dgm:t>
        <a:bodyPr/>
        <a:lstStyle/>
        <a:p>
          <a:endParaRPr lang="ru-RU" sz="1200">
            <a:latin typeface="Times New Roman" panose="02020603050405020304" pitchFamily="18" charset="0"/>
            <a:cs typeface="Times New Roman" panose="02020603050405020304" pitchFamily="18" charset="0"/>
          </a:endParaRPr>
        </a:p>
      </dgm:t>
    </dgm:pt>
    <dgm:pt modelId="{740B89A0-E85C-4534-ADB1-E31C3DEB808F}" type="sibTrans" cxnId="{EBCC2C73-9159-4517-BBFB-63EF6714D37D}">
      <dgm:prSet/>
      <dgm:spPr/>
      <dgm:t>
        <a:bodyPr/>
        <a:lstStyle/>
        <a:p>
          <a:endParaRPr lang="ru-RU" sz="1200">
            <a:latin typeface="Times New Roman" panose="02020603050405020304" pitchFamily="18" charset="0"/>
            <a:cs typeface="Times New Roman" panose="02020603050405020304" pitchFamily="18" charset="0"/>
          </a:endParaRPr>
        </a:p>
      </dgm:t>
    </dgm:pt>
    <dgm:pt modelId="{9EAA8FAA-BA8D-4083-85BD-EEC3647C928A}" type="pres">
      <dgm:prSet presAssocID="{65829EE8-98BF-4A15-AB5C-C6991EE76359}" presName="compositeShape" presStyleCnt="0">
        <dgm:presLayoutVars>
          <dgm:chMax val="7"/>
          <dgm:dir/>
          <dgm:resizeHandles val="exact"/>
        </dgm:presLayoutVars>
      </dgm:prSet>
      <dgm:spPr/>
    </dgm:pt>
    <dgm:pt modelId="{13AE374E-3B15-4BCA-B258-E554FAC3DABF}" type="pres">
      <dgm:prSet presAssocID="{65829EE8-98BF-4A15-AB5C-C6991EE76359}" presName="wedge1" presStyleLbl="node1" presStyleIdx="0" presStyleCnt="4" custScaleX="134000" custScaleY="95755" custLinFactNeighborX="-1417" custLinFactNeighborY="4252"/>
      <dgm:spPr/>
    </dgm:pt>
    <dgm:pt modelId="{B76009DD-3C62-46A2-B548-A7FCB9DA5A44}" type="pres">
      <dgm:prSet presAssocID="{65829EE8-98BF-4A15-AB5C-C6991EE76359}" presName="wedge1Tx" presStyleLbl="node1" presStyleIdx="0" presStyleCnt="4">
        <dgm:presLayoutVars>
          <dgm:chMax val="0"/>
          <dgm:chPref val="0"/>
          <dgm:bulletEnabled val="1"/>
        </dgm:presLayoutVars>
      </dgm:prSet>
      <dgm:spPr/>
    </dgm:pt>
    <dgm:pt modelId="{7B4BD642-0356-461F-9765-BE01C67D763A}" type="pres">
      <dgm:prSet presAssocID="{65829EE8-98BF-4A15-AB5C-C6991EE76359}" presName="wedge2" presStyleLbl="node1" presStyleIdx="1" presStyleCnt="4" custScaleX="137828"/>
      <dgm:spPr/>
    </dgm:pt>
    <dgm:pt modelId="{3076E264-7FC2-4A55-B91C-FFEC6110136E}" type="pres">
      <dgm:prSet presAssocID="{65829EE8-98BF-4A15-AB5C-C6991EE76359}" presName="wedge2Tx" presStyleLbl="node1" presStyleIdx="1" presStyleCnt="4">
        <dgm:presLayoutVars>
          <dgm:chMax val="0"/>
          <dgm:chPref val="0"/>
          <dgm:bulletEnabled val="1"/>
        </dgm:presLayoutVars>
      </dgm:prSet>
      <dgm:spPr/>
    </dgm:pt>
    <dgm:pt modelId="{12D9EB46-11F5-48D7-A81B-1D508F1A11F4}" type="pres">
      <dgm:prSet presAssocID="{65829EE8-98BF-4A15-AB5C-C6991EE76359}" presName="wedge3" presStyleLbl="node1" presStyleIdx="2" presStyleCnt="4" custScaleX="147097" custScaleY="97672"/>
      <dgm:spPr/>
    </dgm:pt>
    <dgm:pt modelId="{E77E9985-7B9B-4435-A8DF-C7B0F51B0AB2}" type="pres">
      <dgm:prSet presAssocID="{65829EE8-98BF-4A15-AB5C-C6991EE76359}" presName="wedge3Tx" presStyleLbl="node1" presStyleIdx="2" presStyleCnt="4">
        <dgm:presLayoutVars>
          <dgm:chMax val="0"/>
          <dgm:chPref val="0"/>
          <dgm:bulletEnabled val="1"/>
        </dgm:presLayoutVars>
      </dgm:prSet>
      <dgm:spPr/>
    </dgm:pt>
    <dgm:pt modelId="{4DF02B86-2834-4F5D-8026-842E61AEDC92}" type="pres">
      <dgm:prSet presAssocID="{65829EE8-98BF-4A15-AB5C-C6991EE76359}" presName="wedge4" presStyleLbl="node1" presStyleIdx="3" presStyleCnt="4" custScaleX="146261"/>
      <dgm:spPr/>
    </dgm:pt>
    <dgm:pt modelId="{ACFE4793-6E32-4CD3-9E36-72771644EA58}" type="pres">
      <dgm:prSet presAssocID="{65829EE8-98BF-4A15-AB5C-C6991EE76359}" presName="wedge4Tx" presStyleLbl="node1" presStyleIdx="3" presStyleCnt="4">
        <dgm:presLayoutVars>
          <dgm:chMax val="0"/>
          <dgm:chPref val="0"/>
          <dgm:bulletEnabled val="1"/>
        </dgm:presLayoutVars>
      </dgm:prSet>
      <dgm:spPr/>
    </dgm:pt>
  </dgm:ptLst>
  <dgm:cxnLst>
    <dgm:cxn modelId="{AD72560A-3075-4E50-BF1A-FE959658D01D}" type="presOf" srcId="{D7465B01-DAED-4AC5-B1AE-C8A8DA81CB1B}" destId="{E77E9985-7B9B-4435-A8DF-C7B0F51B0AB2}" srcOrd="1" destOrd="0" presId="urn:microsoft.com/office/officeart/2005/8/layout/chart3"/>
    <dgm:cxn modelId="{AB4D5B2D-D2E9-4698-9165-E98182EECBB8}" type="presOf" srcId="{17F4CE48-F764-4974-AD9A-D9B21E5084AD}" destId="{7B4BD642-0356-461F-9765-BE01C67D763A}" srcOrd="0" destOrd="0" presId="urn:microsoft.com/office/officeart/2005/8/layout/chart3"/>
    <dgm:cxn modelId="{FE161541-57CA-4332-846E-C33D5E07AD67}" type="presOf" srcId="{AF218115-C89E-4A66-A30B-E960B5266671}" destId="{ACFE4793-6E32-4CD3-9E36-72771644EA58}" srcOrd="1" destOrd="0" presId="urn:microsoft.com/office/officeart/2005/8/layout/chart3"/>
    <dgm:cxn modelId="{9484C86E-051D-4B04-AEB9-1F86690583B8}" type="presOf" srcId="{65829EE8-98BF-4A15-AB5C-C6991EE76359}" destId="{9EAA8FAA-BA8D-4083-85BD-EEC3647C928A}" srcOrd="0" destOrd="0" presId="urn:microsoft.com/office/officeart/2005/8/layout/chart3"/>
    <dgm:cxn modelId="{1F390272-4DFB-4B20-BB78-9303EDBAEB6E}" type="presOf" srcId="{0BB01E74-9285-4427-A1A7-5848E0980FE0}" destId="{13AE374E-3B15-4BCA-B258-E554FAC3DABF}" srcOrd="0" destOrd="0" presId="urn:microsoft.com/office/officeart/2005/8/layout/chart3"/>
    <dgm:cxn modelId="{EBCC2C73-9159-4517-BBFB-63EF6714D37D}" srcId="{65829EE8-98BF-4A15-AB5C-C6991EE76359}" destId="{AF218115-C89E-4A66-A30B-E960B5266671}" srcOrd="3" destOrd="0" parTransId="{A26ADAAE-8869-423F-A858-C37F88DCC4DC}" sibTransId="{740B89A0-E85C-4534-ADB1-E31C3DEB808F}"/>
    <dgm:cxn modelId="{9E93C98C-364B-4C57-A7B2-16C0FCAA96DB}" srcId="{65829EE8-98BF-4A15-AB5C-C6991EE76359}" destId="{17F4CE48-F764-4974-AD9A-D9B21E5084AD}" srcOrd="1" destOrd="0" parTransId="{2FD65BAF-950C-4B57-AE1C-DF61F526F81C}" sibTransId="{1B826463-1342-45A5-89FD-ECCE344591A9}"/>
    <dgm:cxn modelId="{B607FD91-332D-4DB2-9EE2-0A7A082A13E3}" type="presOf" srcId="{D7465B01-DAED-4AC5-B1AE-C8A8DA81CB1B}" destId="{12D9EB46-11F5-48D7-A81B-1D508F1A11F4}" srcOrd="0" destOrd="0" presId="urn:microsoft.com/office/officeart/2005/8/layout/chart3"/>
    <dgm:cxn modelId="{F67ABEA4-CAA4-4328-829E-0C95F4998226}" type="presOf" srcId="{17F4CE48-F764-4974-AD9A-D9B21E5084AD}" destId="{3076E264-7FC2-4A55-B91C-FFEC6110136E}" srcOrd="1" destOrd="0" presId="urn:microsoft.com/office/officeart/2005/8/layout/chart3"/>
    <dgm:cxn modelId="{97CF3CE1-A482-4177-A8AC-86C965DC9072}" srcId="{65829EE8-98BF-4A15-AB5C-C6991EE76359}" destId="{D7465B01-DAED-4AC5-B1AE-C8A8DA81CB1B}" srcOrd="2" destOrd="0" parTransId="{B50AD250-23A9-42CA-B62F-12A5C17E7FBF}" sibTransId="{D1E2AF4D-D60D-4FEB-A2C5-9AC8930FA677}"/>
    <dgm:cxn modelId="{A40A93E3-F3BD-4D2A-80E3-831A87D0503C}" srcId="{65829EE8-98BF-4A15-AB5C-C6991EE76359}" destId="{0BB01E74-9285-4427-A1A7-5848E0980FE0}" srcOrd="0" destOrd="0" parTransId="{ABFDB0E0-E9E8-4311-8B32-6661D0724F97}" sibTransId="{F44CF420-09E8-4114-81F6-2A176DB40E50}"/>
    <dgm:cxn modelId="{52104CF1-338C-4116-BE59-AF100BEBCD9A}" type="presOf" srcId="{0BB01E74-9285-4427-A1A7-5848E0980FE0}" destId="{B76009DD-3C62-46A2-B548-A7FCB9DA5A44}" srcOrd="1" destOrd="0" presId="urn:microsoft.com/office/officeart/2005/8/layout/chart3"/>
    <dgm:cxn modelId="{CF99D7F9-1CCC-40EC-ACFE-69D9EA56B777}" type="presOf" srcId="{AF218115-C89E-4A66-A30B-E960B5266671}" destId="{4DF02B86-2834-4F5D-8026-842E61AEDC92}" srcOrd="0" destOrd="0" presId="urn:microsoft.com/office/officeart/2005/8/layout/chart3"/>
    <dgm:cxn modelId="{0F02DFB3-6DB3-452B-A8CE-A884F35ABC01}" type="presParOf" srcId="{9EAA8FAA-BA8D-4083-85BD-EEC3647C928A}" destId="{13AE374E-3B15-4BCA-B258-E554FAC3DABF}" srcOrd="0" destOrd="0" presId="urn:microsoft.com/office/officeart/2005/8/layout/chart3"/>
    <dgm:cxn modelId="{F6A75B1C-8F33-4DED-BA60-65C1FA2C23E3}" type="presParOf" srcId="{9EAA8FAA-BA8D-4083-85BD-EEC3647C928A}" destId="{B76009DD-3C62-46A2-B548-A7FCB9DA5A44}" srcOrd="1" destOrd="0" presId="urn:microsoft.com/office/officeart/2005/8/layout/chart3"/>
    <dgm:cxn modelId="{C5D155AF-5CA1-4336-A8E7-657D30C96344}" type="presParOf" srcId="{9EAA8FAA-BA8D-4083-85BD-EEC3647C928A}" destId="{7B4BD642-0356-461F-9765-BE01C67D763A}" srcOrd="2" destOrd="0" presId="urn:microsoft.com/office/officeart/2005/8/layout/chart3"/>
    <dgm:cxn modelId="{01946B2A-CC17-4E2B-97F7-733EC4AC26EB}" type="presParOf" srcId="{9EAA8FAA-BA8D-4083-85BD-EEC3647C928A}" destId="{3076E264-7FC2-4A55-B91C-FFEC6110136E}" srcOrd="3" destOrd="0" presId="urn:microsoft.com/office/officeart/2005/8/layout/chart3"/>
    <dgm:cxn modelId="{2A13268F-7032-4F1F-A50F-481CBB25E9E5}" type="presParOf" srcId="{9EAA8FAA-BA8D-4083-85BD-EEC3647C928A}" destId="{12D9EB46-11F5-48D7-A81B-1D508F1A11F4}" srcOrd="4" destOrd="0" presId="urn:microsoft.com/office/officeart/2005/8/layout/chart3"/>
    <dgm:cxn modelId="{84561FB0-3010-4C61-B19C-36739BBDCCBF}" type="presParOf" srcId="{9EAA8FAA-BA8D-4083-85BD-EEC3647C928A}" destId="{E77E9985-7B9B-4435-A8DF-C7B0F51B0AB2}" srcOrd="5" destOrd="0" presId="urn:microsoft.com/office/officeart/2005/8/layout/chart3"/>
    <dgm:cxn modelId="{4A8AE017-DE44-4DAB-8566-EC5AF1319E8C}" type="presParOf" srcId="{9EAA8FAA-BA8D-4083-85BD-EEC3647C928A}" destId="{4DF02B86-2834-4F5D-8026-842E61AEDC92}" srcOrd="6" destOrd="0" presId="urn:microsoft.com/office/officeart/2005/8/layout/chart3"/>
    <dgm:cxn modelId="{AA3E1B5E-4FE2-4951-83E3-B3875B026E9E}" type="presParOf" srcId="{9EAA8FAA-BA8D-4083-85BD-EEC3647C928A}" destId="{ACFE4793-6E32-4CD3-9E36-72771644EA58}" srcOrd="7" destOrd="0" presId="urn:microsoft.com/office/officeart/2005/8/layout/chart3"/>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97F6EEAA-AED7-4E6C-8D1D-7AD7E9E50641}" type="doc">
      <dgm:prSet loTypeId="urn:microsoft.com/office/officeart/2005/8/layout/chart3" loCatId="cycle" qsTypeId="urn:microsoft.com/office/officeart/2005/8/quickstyle/simple1" qsCatId="simple" csTypeId="urn:microsoft.com/office/officeart/2005/8/colors/accent1_2" csCatId="accent1" phldr="1"/>
      <dgm:spPr/>
    </dgm:pt>
    <dgm:pt modelId="{34C6B8FD-D051-4BBB-AA1B-1A4A367440DD}">
      <dgm:prSet phldrT="[Текст]"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Рівна відповідальність</a:t>
          </a:r>
        </a:p>
      </dgm:t>
    </dgm:pt>
    <dgm:pt modelId="{8E1E12B3-A3FD-41BA-AD19-4D02D846BD36}" type="parTrans" cxnId="{818B24EB-FA2E-44E9-B016-F040F5929520}">
      <dgm:prSet/>
      <dgm:spPr/>
      <dgm:t>
        <a:bodyPr/>
        <a:lstStyle/>
        <a:p>
          <a:pPr algn="ctr"/>
          <a:endParaRPr lang="uk-UA"/>
        </a:p>
      </dgm:t>
    </dgm:pt>
    <dgm:pt modelId="{5B57D61D-46F3-478F-8A1E-49A2A5B50885}" type="sibTrans" cxnId="{818B24EB-FA2E-44E9-B016-F040F5929520}">
      <dgm:prSet/>
      <dgm:spPr/>
      <dgm:t>
        <a:bodyPr/>
        <a:lstStyle/>
        <a:p>
          <a:pPr algn="ctr"/>
          <a:endParaRPr lang="uk-UA"/>
        </a:p>
      </dgm:t>
    </dgm:pt>
    <dgm:pt modelId="{F59DCA17-A147-4B15-89E4-3FCDC4528932}">
      <dgm:prSet phldrT="[Текст]"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Об'єктивність методів та правил</a:t>
          </a:r>
        </a:p>
      </dgm:t>
    </dgm:pt>
    <dgm:pt modelId="{996A652A-1E5C-4152-A907-0B941F5DC1E1}" type="parTrans" cxnId="{AE940DE2-061D-48AC-BAC6-2FA70409A7E1}">
      <dgm:prSet/>
      <dgm:spPr/>
      <dgm:t>
        <a:bodyPr/>
        <a:lstStyle/>
        <a:p>
          <a:pPr algn="ctr"/>
          <a:endParaRPr lang="uk-UA"/>
        </a:p>
      </dgm:t>
    </dgm:pt>
    <dgm:pt modelId="{8A3F8DB3-92E5-423F-9FA7-01E2786CE471}" type="sibTrans" cxnId="{AE940DE2-061D-48AC-BAC6-2FA70409A7E1}">
      <dgm:prSet/>
      <dgm:spPr/>
      <dgm:t>
        <a:bodyPr/>
        <a:lstStyle/>
        <a:p>
          <a:pPr algn="ctr"/>
          <a:endParaRPr lang="uk-UA"/>
        </a:p>
      </dgm:t>
    </dgm:pt>
    <dgm:pt modelId="{4E9363D0-9529-4A32-83E8-68011CDBCE88}">
      <dgm:prSet phldrT="[Текст]"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Науковий відбір та навчання працівників</a:t>
          </a:r>
        </a:p>
      </dgm:t>
    </dgm:pt>
    <dgm:pt modelId="{3B306B6B-A1E1-4480-B064-BFFD7D85BA32}" type="parTrans" cxnId="{C7D352F5-936F-46F2-8AF0-A3FDB04C3B01}">
      <dgm:prSet/>
      <dgm:spPr/>
      <dgm:t>
        <a:bodyPr/>
        <a:lstStyle/>
        <a:p>
          <a:pPr algn="ctr"/>
          <a:endParaRPr lang="uk-UA"/>
        </a:p>
      </dgm:t>
    </dgm:pt>
    <dgm:pt modelId="{09D8AD84-5D19-4BEC-8127-A7B9288B09CF}" type="sibTrans" cxnId="{C7D352F5-936F-46F2-8AF0-A3FDB04C3B01}">
      <dgm:prSet/>
      <dgm:spPr/>
      <dgm:t>
        <a:bodyPr/>
        <a:lstStyle/>
        <a:p>
          <a:pPr algn="ctr"/>
          <a:endParaRPr lang="uk-UA"/>
        </a:p>
      </dgm:t>
    </dgm:pt>
    <dgm:pt modelId="{3B249558-B125-4F8A-ACDA-B5EF5B4C8BB9}">
      <dgm:prSet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Спільність</a:t>
          </a:r>
        </a:p>
      </dgm:t>
    </dgm:pt>
    <dgm:pt modelId="{3347AECC-7FB8-4124-97DE-FF12A329AE75}" type="parTrans" cxnId="{F294D17B-C593-4D94-9E6F-42710BDA9103}">
      <dgm:prSet/>
      <dgm:spPr/>
      <dgm:t>
        <a:bodyPr/>
        <a:lstStyle/>
        <a:p>
          <a:pPr algn="ctr"/>
          <a:endParaRPr lang="uk-UA"/>
        </a:p>
      </dgm:t>
    </dgm:pt>
    <dgm:pt modelId="{250AEFDA-3EE4-4378-8931-E68B2595C2ED}" type="sibTrans" cxnId="{F294D17B-C593-4D94-9E6F-42710BDA9103}">
      <dgm:prSet/>
      <dgm:spPr/>
      <dgm:t>
        <a:bodyPr/>
        <a:lstStyle/>
        <a:p>
          <a:pPr algn="ctr"/>
          <a:endParaRPr lang="uk-UA"/>
        </a:p>
      </dgm:t>
    </dgm:pt>
    <dgm:pt modelId="{69BE877F-C3A7-4772-909D-C08B36FAA4C3}" type="pres">
      <dgm:prSet presAssocID="{97F6EEAA-AED7-4E6C-8D1D-7AD7E9E50641}" presName="compositeShape" presStyleCnt="0">
        <dgm:presLayoutVars>
          <dgm:chMax val="7"/>
          <dgm:dir/>
          <dgm:resizeHandles val="exact"/>
        </dgm:presLayoutVars>
      </dgm:prSet>
      <dgm:spPr/>
    </dgm:pt>
    <dgm:pt modelId="{1E2234BE-ABDE-4C89-8DE4-49206EF7C0AA}" type="pres">
      <dgm:prSet presAssocID="{97F6EEAA-AED7-4E6C-8D1D-7AD7E9E50641}" presName="wedge1" presStyleLbl="node1" presStyleIdx="0" presStyleCnt="4" custScaleX="156437"/>
      <dgm:spPr/>
    </dgm:pt>
    <dgm:pt modelId="{E5D64F17-95A1-4708-BE3C-4404C105229C}" type="pres">
      <dgm:prSet presAssocID="{97F6EEAA-AED7-4E6C-8D1D-7AD7E9E50641}" presName="wedge1Tx" presStyleLbl="node1" presStyleIdx="0" presStyleCnt="4">
        <dgm:presLayoutVars>
          <dgm:chMax val="0"/>
          <dgm:chPref val="0"/>
          <dgm:bulletEnabled val="1"/>
        </dgm:presLayoutVars>
      </dgm:prSet>
      <dgm:spPr/>
    </dgm:pt>
    <dgm:pt modelId="{CFED1DD0-5D0F-4EFD-A92F-4609E342790E}" type="pres">
      <dgm:prSet presAssocID="{97F6EEAA-AED7-4E6C-8D1D-7AD7E9E50641}" presName="wedge2" presStyleLbl="node1" presStyleIdx="1" presStyleCnt="4" custScaleX="164791"/>
      <dgm:spPr/>
    </dgm:pt>
    <dgm:pt modelId="{0D5FE26C-AD1F-4D54-B610-629AC8273DD2}" type="pres">
      <dgm:prSet presAssocID="{97F6EEAA-AED7-4E6C-8D1D-7AD7E9E50641}" presName="wedge2Tx" presStyleLbl="node1" presStyleIdx="1" presStyleCnt="4">
        <dgm:presLayoutVars>
          <dgm:chMax val="0"/>
          <dgm:chPref val="0"/>
          <dgm:bulletEnabled val="1"/>
        </dgm:presLayoutVars>
      </dgm:prSet>
      <dgm:spPr/>
    </dgm:pt>
    <dgm:pt modelId="{4C16B3D4-3819-4165-ABBA-77F1443B0BE6}" type="pres">
      <dgm:prSet presAssocID="{97F6EEAA-AED7-4E6C-8D1D-7AD7E9E50641}" presName="wedge3" presStyleLbl="node1" presStyleIdx="2" presStyleCnt="4" custScaleX="159577" custScaleY="103904"/>
      <dgm:spPr/>
    </dgm:pt>
    <dgm:pt modelId="{FB3919E8-9F8A-4023-A42C-5062ADCCE596}" type="pres">
      <dgm:prSet presAssocID="{97F6EEAA-AED7-4E6C-8D1D-7AD7E9E50641}" presName="wedge3Tx" presStyleLbl="node1" presStyleIdx="2" presStyleCnt="4">
        <dgm:presLayoutVars>
          <dgm:chMax val="0"/>
          <dgm:chPref val="0"/>
          <dgm:bulletEnabled val="1"/>
        </dgm:presLayoutVars>
      </dgm:prSet>
      <dgm:spPr/>
    </dgm:pt>
    <dgm:pt modelId="{0A3B2178-0860-4678-A045-719D130AFA2D}" type="pres">
      <dgm:prSet presAssocID="{97F6EEAA-AED7-4E6C-8D1D-7AD7E9E50641}" presName="wedge4" presStyleLbl="node1" presStyleIdx="3" presStyleCnt="4" custScaleX="161945"/>
      <dgm:spPr/>
    </dgm:pt>
    <dgm:pt modelId="{E2DE0F03-77BD-47A9-BF02-797EE06C9D03}" type="pres">
      <dgm:prSet presAssocID="{97F6EEAA-AED7-4E6C-8D1D-7AD7E9E50641}" presName="wedge4Tx" presStyleLbl="node1" presStyleIdx="3" presStyleCnt="4">
        <dgm:presLayoutVars>
          <dgm:chMax val="0"/>
          <dgm:chPref val="0"/>
          <dgm:bulletEnabled val="1"/>
        </dgm:presLayoutVars>
      </dgm:prSet>
      <dgm:spPr/>
    </dgm:pt>
  </dgm:ptLst>
  <dgm:cxnLst>
    <dgm:cxn modelId="{6951D006-2953-4BB1-AFA7-F18B2F94FD78}" type="presOf" srcId="{97F6EEAA-AED7-4E6C-8D1D-7AD7E9E50641}" destId="{69BE877F-C3A7-4772-909D-C08B36FAA4C3}" srcOrd="0" destOrd="0" presId="urn:microsoft.com/office/officeart/2005/8/layout/chart3"/>
    <dgm:cxn modelId="{C9889028-6374-4C9B-831B-0461E394DA98}" type="presOf" srcId="{F59DCA17-A147-4B15-89E4-3FCDC4528932}" destId="{FB3919E8-9F8A-4023-A42C-5062ADCCE596}" srcOrd="1" destOrd="0" presId="urn:microsoft.com/office/officeart/2005/8/layout/chart3"/>
    <dgm:cxn modelId="{CB204837-3ACF-4174-9B45-30AD9C34CBA5}" type="presOf" srcId="{34C6B8FD-D051-4BBB-AA1B-1A4A367440DD}" destId="{E5D64F17-95A1-4708-BE3C-4404C105229C}" srcOrd="1" destOrd="0" presId="urn:microsoft.com/office/officeart/2005/8/layout/chart3"/>
    <dgm:cxn modelId="{397FA64E-7DEF-4D90-9C37-51C828C67468}" type="presOf" srcId="{3B249558-B125-4F8A-ACDA-B5EF5B4C8BB9}" destId="{CFED1DD0-5D0F-4EFD-A92F-4609E342790E}" srcOrd="0" destOrd="0" presId="urn:microsoft.com/office/officeart/2005/8/layout/chart3"/>
    <dgm:cxn modelId="{F294D17B-C593-4D94-9E6F-42710BDA9103}" srcId="{97F6EEAA-AED7-4E6C-8D1D-7AD7E9E50641}" destId="{3B249558-B125-4F8A-ACDA-B5EF5B4C8BB9}" srcOrd="1" destOrd="0" parTransId="{3347AECC-7FB8-4124-97DE-FF12A329AE75}" sibTransId="{250AEFDA-3EE4-4378-8931-E68B2595C2ED}"/>
    <dgm:cxn modelId="{8ECFD08A-A4FA-4DF9-B7E9-4E1BB1DBECD9}" type="presOf" srcId="{F59DCA17-A147-4B15-89E4-3FCDC4528932}" destId="{4C16B3D4-3819-4165-ABBA-77F1443B0BE6}" srcOrd="0" destOrd="0" presId="urn:microsoft.com/office/officeart/2005/8/layout/chart3"/>
    <dgm:cxn modelId="{99B66C91-0B1C-406A-A52F-48E89C3E6568}" type="presOf" srcId="{4E9363D0-9529-4A32-83E8-68011CDBCE88}" destId="{0A3B2178-0860-4678-A045-719D130AFA2D}" srcOrd="0" destOrd="0" presId="urn:microsoft.com/office/officeart/2005/8/layout/chart3"/>
    <dgm:cxn modelId="{30D31FA6-221B-4A6B-B06E-A4C4122F6AA2}" type="presOf" srcId="{34C6B8FD-D051-4BBB-AA1B-1A4A367440DD}" destId="{1E2234BE-ABDE-4C89-8DE4-49206EF7C0AA}" srcOrd="0" destOrd="0" presId="urn:microsoft.com/office/officeart/2005/8/layout/chart3"/>
    <dgm:cxn modelId="{1AF586AE-6BD8-462A-909D-A61BD2139C41}" type="presOf" srcId="{3B249558-B125-4F8A-ACDA-B5EF5B4C8BB9}" destId="{0D5FE26C-AD1F-4D54-B610-629AC8273DD2}" srcOrd="1" destOrd="0" presId="urn:microsoft.com/office/officeart/2005/8/layout/chart3"/>
    <dgm:cxn modelId="{AE940DE2-061D-48AC-BAC6-2FA70409A7E1}" srcId="{97F6EEAA-AED7-4E6C-8D1D-7AD7E9E50641}" destId="{F59DCA17-A147-4B15-89E4-3FCDC4528932}" srcOrd="2" destOrd="0" parTransId="{996A652A-1E5C-4152-A907-0B941F5DC1E1}" sibTransId="{8A3F8DB3-92E5-423F-9FA7-01E2786CE471}"/>
    <dgm:cxn modelId="{818B24EB-FA2E-44E9-B016-F040F5929520}" srcId="{97F6EEAA-AED7-4E6C-8D1D-7AD7E9E50641}" destId="{34C6B8FD-D051-4BBB-AA1B-1A4A367440DD}" srcOrd="0" destOrd="0" parTransId="{8E1E12B3-A3FD-41BA-AD19-4D02D846BD36}" sibTransId="{5B57D61D-46F3-478F-8A1E-49A2A5B50885}"/>
    <dgm:cxn modelId="{C7D352F5-936F-46F2-8AF0-A3FDB04C3B01}" srcId="{97F6EEAA-AED7-4E6C-8D1D-7AD7E9E50641}" destId="{4E9363D0-9529-4A32-83E8-68011CDBCE88}" srcOrd="3" destOrd="0" parTransId="{3B306B6B-A1E1-4480-B064-BFFD7D85BA32}" sibTransId="{09D8AD84-5D19-4BEC-8127-A7B9288B09CF}"/>
    <dgm:cxn modelId="{4B759CF7-45DE-48B0-A146-180D2F34285E}" type="presOf" srcId="{4E9363D0-9529-4A32-83E8-68011CDBCE88}" destId="{E2DE0F03-77BD-47A9-BF02-797EE06C9D03}" srcOrd="1" destOrd="0" presId="urn:microsoft.com/office/officeart/2005/8/layout/chart3"/>
    <dgm:cxn modelId="{C937D834-723B-46A9-830C-78D836F4363B}" type="presParOf" srcId="{69BE877F-C3A7-4772-909D-C08B36FAA4C3}" destId="{1E2234BE-ABDE-4C89-8DE4-49206EF7C0AA}" srcOrd="0" destOrd="0" presId="urn:microsoft.com/office/officeart/2005/8/layout/chart3"/>
    <dgm:cxn modelId="{C1FD5B69-6533-42BB-9B3D-B360BE2D1270}" type="presParOf" srcId="{69BE877F-C3A7-4772-909D-C08B36FAA4C3}" destId="{E5D64F17-95A1-4708-BE3C-4404C105229C}" srcOrd="1" destOrd="0" presId="urn:microsoft.com/office/officeart/2005/8/layout/chart3"/>
    <dgm:cxn modelId="{68B2F63D-E6F3-4E26-B378-5D4D6F7B32DA}" type="presParOf" srcId="{69BE877F-C3A7-4772-909D-C08B36FAA4C3}" destId="{CFED1DD0-5D0F-4EFD-A92F-4609E342790E}" srcOrd="2" destOrd="0" presId="urn:microsoft.com/office/officeart/2005/8/layout/chart3"/>
    <dgm:cxn modelId="{9C4F0FD5-EB0B-4D51-86EB-CF5B44BFAC71}" type="presParOf" srcId="{69BE877F-C3A7-4772-909D-C08B36FAA4C3}" destId="{0D5FE26C-AD1F-4D54-B610-629AC8273DD2}" srcOrd="3" destOrd="0" presId="urn:microsoft.com/office/officeart/2005/8/layout/chart3"/>
    <dgm:cxn modelId="{D9800058-B348-4F74-8B78-915319E1EFC3}" type="presParOf" srcId="{69BE877F-C3A7-4772-909D-C08B36FAA4C3}" destId="{4C16B3D4-3819-4165-ABBA-77F1443B0BE6}" srcOrd="4" destOrd="0" presId="urn:microsoft.com/office/officeart/2005/8/layout/chart3"/>
    <dgm:cxn modelId="{BFE9B584-FAF7-478F-8A75-C41BE1C546E3}" type="presParOf" srcId="{69BE877F-C3A7-4772-909D-C08B36FAA4C3}" destId="{FB3919E8-9F8A-4023-A42C-5062ADCCE596}" srcOrd="5" destOrd="0" presId="urn:microsoft.com/office/officeart/2005/8/layout/chart3"/>
    <dgm:cxn modelId="{48CC4B63-A48C-4211-B2D2-7511AF9FCC80}" type="presParOf" srcId="{69BE877F-C3A7-4772-909D-C08B36FAA4C3}" destId="{0A3B2178-0860-4678-A045-719D130AFA2D}" srcOrd="6" destOrd="0" presId="urn:microsoft.com/office/officeart/2005/8/layout/chart3"/>
    <dgm:cxn modelId="{E34E211A-DA4E-4A6E-BCA9-E0BAA1310F0E}" type="presParOf" srcId="{69BE877F-C3A7-4772-909D-C08B36FAA4C3}" destId="{E2DE0F03-77BD-47A9-BF02-797EE06C9D03}" srcOrd="7" destOrd="0" presId="urn:microsoft.com/office/officeart/2005/8/layout/chart3"/>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7B6709-B05E-4DC5-9B71-B3F96A0734B7}">
      <dsp:nvSpPr>
        <dsp:cNvPr id="0" name=""/>
        <dsp:cNvSpPr/>
      </dsp:nvSpPr>
      <dsp:spPr>
        <a:xfrm>
          <a:off x="417909" y="1115764"/>
          <a:ext cx="1937742" cy="9688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Методи менеджменту</a:t>
          </a:r>
          <a:endParaRPr lang="ru-RU" sz="1400" kern="1200">
            <a:latin typeface="Times New Roman" panose="02020603050405020304" pitchFamily="18" charset="0"/>
            <a:cs typeface="Times New Roman" panose="02020603050405020304" pitchFamily="18" charset="0"/>
          </a:endParaRPr>
        </a:p>
      </dsp:txBody>
      <dsp:txXfrm>
        <a:off x="446286" y="1144141"/>
        <a:ext cx="1880988" cy="912117"/>
      </dsp:txXfrm>
    </dsp:sp>
    <dsp:sp modelId="{30009C06-284D-4B4C-85BE-C1DE80799997}">
      <dsp:nvSpPr>
        <dsp:cNvPr id="0" name=""/>
        <dsp:cNvSpPr/>
      </dsp:nvSpPr>
      <dsp:spPr>
        <a:xfrm rot="18289469">
          <a:off x="2064557" y="1015853"/>
          <a:ext cx="1357284" cy="54492"/>
        </a:xfrm>
        <a:custGeom>
          <a:avLst/>
          <a:gdLst/>
          <a:ahLst/>
          <a:cxnLst/>
          <a:rect l="0" t="0" r="0" b="0"/>
          <a:pathLst>
            <a:path>
              <a:moveTo>
                <a:pt x="0" y="27246"/>
              </a:moveTo>
              <a:lnTo>
                <a:pt x="1357284" y="272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ru-RU" sz="1400" kern="1200">
            <a:latin typeface="Times New Roman" panose="02020603050405020304" pitchFamily="18" charset="0"/>
            <a:cs typeface="Times New Roman" panose="02020603050405020304" pitchFamily="18" charset="0"/>
          </a:endParaRPr>
        </a:p>
      </dsp:txBody>
      <dsp:txXfrm>
        <a:off x="2709267" y="1009167"/>
        <a:ext cx="67864" cy="67864"/>
      </dsp:txXfrm>
    </dsp:sp>
    <dsp:sp modelId="{D95FAEF5-4219-4039-8CDD-A1B0434B51F2}">
      <dsp:nvSpPr>
        <dsp:cNvPr id="0" name=""/>
        <dsp:cNvSpPr/>
      </dsp:nvSpPr>
      <dsp:spPr>
        <a:xfrm>
          <a:off x="3130748" y="1562"/>
          <a:ext cx="1937742" cy="9688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економічні </a:t>
          </a:r>
          <a:endParaRPr lang="ru-RU" sz="1400" kern="1200">
            <a:latin typeface="Times New Roman" panose="02020603050405020304" pitchFamily="18" charset="0"/>
            <a:cs typeface="Times New Roman" panose="02020603050405020304" pitchFamily="18" charset="0"/>
          </a:endParaRPr>
        </a:p>
      </dsp:txBody>
      <dsp:txXfrm>
        <a:off x="3159125" y="29939"/>
        <a:ext cx="1880988" cy="912117"/>
      </dsp:txXfrm>
    </dsp:sp>
    <dsp:sp modelId="{015CBAC4-A901-49EF-93C2-C3BB915EB0CC}">
      <dsp:nvSpPr>
        <dsp:cNvPr id="0" name=""/>
        <dsp:cNvSpPr/>
      </dsp:nvSpPr>
      <dsp:spPr>
        <a:xfrm>
          <a:off x="2355651" y="1572953"/>
          <a:ext cx="775096" cy="54492"/>
        </a:xfrm>
        <a:custGeom>
          <a:avLst/>
          <a:gdLst/>
          <a:ahLst/>
          <a:cxnLst/>
          <a:rect l="0" t="0" r="0" b="0"/>
          <a:pathLst>
            <a:path>
              <a:moveTo>
                <a:pt x="0" y="27246"/>
              </a:moveTo>
              <a:lnTo>
                <a:pt x="775096" y="272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ru-RU" sz="1400" kern="1200">
            <a:latin typeface="Times New Roman" panose="02020603050405020304" pitchFamily="18" charset="0"/>
            <a:cs typeface="Times New Roman" panose="02020603050405020304" pitchFamily="18" charset="0"/>
          </a:endParaRPr>
        </a:p>
      </dsp:txBody>
      <dsp:txXfrm>
        <a:off x="2723822" y="1580822"/>
        <a:ext cx="38754" cy="38754"/>
      </dsp:txXfrm>
    </dsp:sp>
    <dsp:sp modelId="{F44CFE82-02A6-44EB-8241-EA70035B84CF}">
      <dsp:nvSpPr>
        <dsp:cNvPr id="0" name=""/>
        <dsp:cNvSpPr/>
      </dsp:nvSpPr>
      <dsp:spPr>
        <a:xfrm>
          <a:off x="3130748" y="1115764"/>
          <a:ext cx="1937742" cy="9688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організаційно-розпорядчі </a:t>
          </a:r>
        </a:p>
      </dsp:txBody>
      <dsp:txXfrm>
        <a:off x="3159125" y="1144141"/>
        <a:ext cx="1880988" cy="912117"/>
      </dsp:txXfrm>
    </dsp:sp>
    <dsp:sp modelId="{D0538D50-CC42-46ED-8338-D68F3C2BF278}">
      <dsp:nvSpPr>
        <dsp:cNvPr id="0" name=""/>
        <dsp:cNvSpPr/>
      </dsp:nvSpPr>
      <dsp:spPr>
        <a:xfrm rot="3310531">
          <a:off x="2064557" y="2130054"/>
          <a:ext cx="1357284" cy="54492"/>
        </a:xfrm>
        <a:custGeom>
          <a:avLst/>
          <a:gdLst/>
          <a:ahLst/>
          <a:cxnLst/>
          <a:rect l="0" t="0" r="0" b="0"/>
          <a:pathLst>
            <a:path>
              <a:moveTo>
                <a:pt x="0" y="27246"/>
              </a:moveTo>
              <a:lnTo>
                <a:pt x="1357284" y="272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ru-RU" sz="1400" kern="1200">
            <a:latin typeface="Times New Roman" panose="02020603050405020304" pitchFamily="18" charset="0"/>
            <a:cs typeface="Times New Roman" panose="02020603050405020304" pitchFamily="18" charset="0"/>
          </a:endParaRPr>
        </a:p>
      </dsp:txBody>
      <dsp:txXfrm>
        <a:off x="2709267" y="2123368"/>
        <a:ext cx="67864" cy="67864"/>
      </dsp:txXfrm>
    </dsp:sp>
    <dsp:sp modelId="{00BE2ACF-5054-4375-898C-F58D9B8D055D}">
      <dsp:nvSpPr>
        <dsp:cNvPr id="0" name=""/>
        <dsp:cNvSpPr/>
      </dsp:nvSpPr>
      <dsp:spPr>
        <a:xfrm>
          <a:off x="3130748" y="2229966"/>
          <a:ext cx="1937742" cy="9688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соціально-психологічні</a:t>
          </a:r>
        </a:p>
      </dsp:txBody>
      <dsp:txXfrm>
        <a:off x="3159125" y="2258343"/>
        <a:ext cx="1880988" cy="912117"/>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D41DB4-ABFB-40E1-A8AD-4CBCAD28964C}">
      <dsp:nvSpPr>
        <dsp:cNvPr id="0" name=""/>
        <dsp:cNvSpPr/>
      </dsp:nvSpPr>
      <dsp:spPr>
        <a:xfrm>
          <a:off x="-3013795" y="-464123"/>
          <a:ext cx="3595248" cy="3595248"/>
        </a:xfrm>
        <a:prstGeom prst="blockArc">
          <a:avLst>
            <a:gd name="adj1" fmla="val 18900000"/>
            <a:gd name="adj2" fmla="val 2700000"/>
            <a:gd name="adj3" fmla="val 601"/>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2E41A7-090F-4A94-9DF5-1ABAD4E9DDC8}">
      <dsp:nvSpPr>
        <dsp:cNvPr id="0" name=""/>
        <dsp:cNvSpPr/>
      </dsp:nvSpPr>
      <dsp:spPr>
        <a:xfrm>
          <a:off x="218375" y="140444"/>
          <a:ext cx="5046941" cy="28078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2871"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операції технічні</a:t>
          </a:r>
          <a:endParaRPr lang="ru-RU" sz="1200" kern="1200">
            <a:latin typeface="Times New Roman" panose="02020603050405020304" pitchFamily="18" charset="0"/>
            <a:cs typeface="Times New Roman" panose="02020603050405020304" pitchFamily="18" charset="0"/>
          </a:endParaRPr>
        </a:p>
      </dsp:txBody>
      <dsp:txXfrm>
        <a:off x="218375" y="140444"/>
        <a:ext cx="5046941" cy="280781"/>
      </dsp:txXfrm>
    </dsp:sp>
    <dsp:sp modelId="{27E6447A-5CF5-48FD-B6DC-74667DC62432}">
      <dsp:nvSpPr>
        <dsp:cNvPr id="0" name=""/>
        <dsp:cNvSpPr/>
      </dsp:nvSpPr>
      <dsp:spPr>
        <a:xfrm>
          <a:off x="42887" y="105346"/>
          <a:ext cx="350977" cy="35097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EDEDFBB-7644-4806-8EE0-59EADB1B0DF8}">
      <dsp:nvSpPr>
        <dsp:cNvPr id="0" name=""/>
        <dsp:cNvSpPr/>
      </dsp:nvSpPr>
      <dsp:spPr>
        <a:xfrm>
          <a:off x="449337" y="561563"/>
          <a:ext cx="4815979" cy="28078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2871"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операції комерційні</a:t>
          </a:r>
          <a:endParaRPr lang="ru-RU" sz="1400" kern="1200">
            <a:latin typeface="Times New Roman" panose="02020603050405020304" pitchFamily="18" charset="0"/>
            <a:cs typeface="Times New Roman" panose="02020603050405020304" pitchFamily="18" charset="0"/>
          </a:endParaRPr>
        </a:p>
      </dsp:txBody>
      <dsp:txXfrm>
        <a:off x="449337" y="561563"/>
        <a:ext cx="4815979" cy="280781"/>
      </dsp:txXfrm>
    </dsp:sp>
    <dsp:sp modelId="{C9AD3427-B520-4ECD-B0FA-AAC43560404A}">
      <dsp:nvSpPr>
        <dsp:cNvPr id="0" name=""/>
        <dsp:cNvSpPr/>
      </dsp:nvSpPr>
      <dsp:spPr>
        <a:xfrm>
          <a:off x="273849" y="526465"/>
          <a:ext cx="350977" cy="35097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E8886B9-E7A2-47B0-A6AF-FA9170EEB0C8}">
      <dsp:nvSpPr>
        <dsp:cNvPr id="0" name=""/>
        <dsp:cNvSpPr/>
      </dsp:nvSpPr>
      <dsp:spPr>
        <a:xfrm>
          <a:off x="554951" y="982682"/>
          <a:ext cx="4710366" cy="28078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2871"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операції фінансові</a:t>
          </a:r>
          <a:endParaRPr lang="ru-RU" sz="1400" kern="1200">
            <a:latin typeface="Times New Roman" panose="02020603050405020304" pitchFamily="18" charset="0"/>
            <a:cs typeface="Times New Roman" panose="02020603050405020304" pitchFamily="18" charset="0"/>
          </a:endParaRPr>
        </a:p>
      </dsp:txBody>
      <dsp:txXfrm>
        <a:off x="554951" y="982682"/>
        <a:ext cx="4710366" cy="280781"/>
      </dsp:txXfrm>
    </dsp:sp>
    <dsp:sp modelId="{D3C7E286-9675-42BB-ABF4-CFD3FEB3BC62}">
      <dsp:nvSpPr>
        <dsp:cNvPr id="0" name=""/>
        <dsp:cNvSpPr/>
      </dsp:nvSpPr>
      <dsp:spPr>
        <a:xfrm>
          <a:off x="379462" y="947585"/>
          <a:ext cx="350977" cy="35097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32C48EC-5379-44AD-B3BD-3438376ACED5}">
      <dsp:nvSpPr>
        <dsp:cNvPr id="0" name=""/>
        <dsp:cNvSpPr/>
      </dsp:nvSpPr>
      <dsp:spPr>
        <a:xfrm>
          <a:off x="554951" y="1403535"/>
          <a:ext cx="4710366" cy="28078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2871" tIns="35560" rIns="35560" bIns="35560" numCol="1" spcCol="1270" anchor="ctr" anchorCtr="0">
          <a:noAutofit/>
        </a:bodyPr>
        <a:lstStyle/>
        <a:p>
          <a:pPr marL="0" lvl="0" indent="0" algn="l"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операції з охорони</a:t>
          </a:r>
        </a:p>
      </dsp:txBody>
      <dsp:txXfrm>
        <a:off x="554951" y="1403535"/>
        <a:ext cx="4710366" cy="280781"/>
      </dsp:txXfrm>
    </dsp:sp>
    <dsp:sp modelId="{01B868B9-CFA5-424A-B359-E00FC54D36A3}">
      <dsp:nvSpPr>
        <dsp:cNvPr id="0" name=""/>
        <dsp:cNvSpPr/>
      </dsp:nvSpPr>
      <dsp:spPr>
        <a:xfrm>
          <a:off x="379462" y="1368437"/>
          <a:ext cx="350977" cy="35097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2A0E0A1-C25B-4D8D-BC39-A77526040E88}">
      <dsp:nvSpPr>
        <dsp:cNvPr id="0" name=""/>
        <dsp:cNvSpPr/>
      </dsp:nvSpPr>
      <dsp:spPr>
        <a:xfrm>
          <a:off x="449337" y="1824654"/>
          <a:ext cx="4815979" cy="28078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2871" tIns="35560" rIns="35560" bIns="35560" numCol="1" spcCol="1270" anchor="ctr" anchorCtr="0">
          <a:noAutofit/>
        </a:bodyPr>
        <a:lstStyle/>
        <a:p>
          <a:pPr marL="0" lvl="0" indent="0" algn="l"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операції облікові</a:t>
          </a:r>
        </a:p>
      </dsp:txBody>
      <dsp:txXfrm>
        <a:off x="449337" y="1824654"/>
        <a:ext cx="4815979" cy="280781"/>
      </dsp:txXfrm>
    </dsp:sp>
    <dsp:sp modelId="{A1488646-22B4-4F20-844A-32F0D7231C2E}">
      <dsp:nvSpPr>
        <dsp:cNvPr id="0" name=""/>
        <dsp:cNvSpPr/>
      </dsp:nvSpPr>
      <dsp:spPr>
        <a:xfrm>
          <a:off x="273849" y="1789557"/>
          <a:ext cx="350977" cy="35097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BCC3217-193C-4ED1-A5E5-609CEEF6FF70}">
      <dsp:nvSpPr>
        <dsp:cNvPr id="0" name=""/>
        <dsp:cNvSpPr/>
      </dsp:nvSpPr>
      <dsp:spPr>
        <a:xfrm>
          <a:off x="218375" y="2245774"/>
          <a:ext cx="5046941" cy="28078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2871" tIns="35560" rIns="35560" bIns="35560" numCol="1" spcCol="1270" anchor="ctr" anchorCtr="0">
          <a:noAutofit/>
        </a:bodyPr>
        <a:lstStyle/>
        <a:p>
          <a:pPr marL="0" lvl="0" indent="0" algn="l"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операції адміністративні</a:t>
          </a:r>
        </a:p>
      </dsp:txBody>
      <dsp:txXfrm>
        <a:off x="218375" y="2245774"/>
        <a:ext cx="5046941" cy="280781"/>
      </dsp:txXfrm>
    </dsp:sp>
    <dsp:sp modelId="{9638CAE9-44B7-49AF-B491-FD337644946B}">
      <dsp:nvSpPr>
        <dsp:cNvPr id="0" name=""/>
        <dsp:cNvSpPr/>
      </dsp:nvSpPr>
      <dsp:spPr>
        <a:xfrm>
          <a:off x="42887" y="2210676"/>
          <a:ext cx="350977" cy="35097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261BD1-6592-4C2B-9EBD-BF718654B5A7}">
      <dsp:nvSpPr>
        <dsp:cNvPr id="0" name=""/>
        <dsp:cNvSpPr/>
      </dsp:nvSpPr>
      <dsp:spPr>
        <a:xfrm>
          <a:off x="0" y="223495"/>
          <a:ext cx="5397499"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C4581CF-5D9E-4A60-A54A-4F274FF37215}">
      <dsp:nvSpPr>
        <dsp:cNvPr id="0" name=""/>
        <dsp:cNvSpPr/>
      </dsp:nvSpPr>
      <dsp:spPr>
        <a:xfrm>
          <a:off x="269875" y="46375"/>
          <a:ext cx="377825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809" tIns="0" rIns="142809"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передбачення</a:t>
          </a:r>
        </a:p>
      </dsp:txBody>
      <dsp:txXfrm>
        <a:off x="287168" y="63668"/>
        <a:ext cx="3743664" cy="319654"/>
      </dsp:txXfrm>
    </dsp:sp>
    <dsp:sp modelId="{2D24199B-6A82-429D-89AD-607B37C32FE9}">
      <dsp:nvSpPr>
        <dsp:cNvPr id="0" name=""/>
        <dsp:cNvSpPr/>
      </dsp:nvSpPr>
      <dsp:spPr>
        <a:xfrm>
          <a:off x="0" y="767815"/>
          <a:ext cx="5397499"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A62F89C-2810-4A5D-A416-497F51C65275}">
      <dsp:nvSpPr>
        <dsp:cNvPr id="0" name=""/>
        <dsp:cNvSpPr/>
      </dsp:nvSpPr>
      <dsp:spPr>
        <a:xfrm>
          <a:off x="269875" y="590695"/>
          <a:ext cx="377825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809" tIns="0" rIns="142809"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організацію</a:t>
          </a:r>
        </a:p>
      </dsp:txBody>
      <dsp:txXfrm>
        <a:off x="287168" y="607988"/>
        <a:ext cx="3743664" cy="319654"/>
      </dsp:txXfrm>
    </dsp:sp>
    <dsp:sp modelId="{A052B885-4A8B-4111-AE7C-6A4EDE57FC1C}">
      <dsp:nvSpPr>
        <dsp:cNvPr id="0" name=""/>
        <dsp:cNvSpPr/>
      </dsp:nvSpPr>
      <dsp:spPr>
        <a:xfrm>
          <a:off x="0" y="1312135"/>
          <a:ext cx="5397499"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3BF0715-AA03-48A4-AE01-DD3E9C6AA535}">
      <dsp:nvSpPr>
        <dsp:cNvPr id="0" name=""/>
        <dsp:cNvSpPr/>
      </dsp:nvSpPr>
      <dsp:spPr>
        <a:xfrm>
          <a:off x="269875" y="1135015"/>
          <a:ext cx="377825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809" tIns="0" rIns="142809" bIns="0" numCol="1" spcCol="1270" anchor="ctr" anchorCtr="0">
          <a:noAutofit/>
        </a:bodyPr>
        <a:lstStyle/>
        <a:p>
          <a:pPr marL="0" lvl="0" indent="0" algn="ctr" defTabSz="622300">
            <a:lnSpc>
              <a:spcPct val="90000"/>
            </a:lnSpc>
            <a:spcBef>
              <a:spcPct val="0"/>
            </a:spcBef>
            <a:spcAft>
              <a:spcPct val="35000"/>
            </a:spcAft>
            <a:buNone/>
          </a:pPr>
          <a:endParaRPr lang="ru-RU" sz="1400" kern="1200">
            <a:latin typeface="Times New Roman" panose="02020603050405020304" pitchFamily="18" charset="0"/>
            <a:cs typeface="Times New Roman" panose="02020603050405020304" pitchFamily="18" charset="0"/>
          </a:endParaRPr>
        </a:p>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розпорядження </a:t>
          </a:r>
        </a:p>
        <a:p>
          <a:pPr marL="0" lvl="0" indent="0" algn="ctr" defTabSz="6223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87168" y="1152308"/>
        <a:ext cx="3743664" cy="319654"/>
      </dsp:txXfrm>
    </dsp:sp>
    <dsp:sp modelId="{C807D367-5869-479C-908F-B08D6B4CD2C5}">
      <dsp:nvSpPr>
        <dsp:cNvPr id="0" name=""/>
        <dsp:cNvSpPr/>
      </dsp:nvSpPr>
      <dsp:spPr>
        <a:xfrm>
          <a:off x="0" y="1856454"/>
          <a:ext cx="5397499"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B59E725-9D29-4F2B-8390-894A02B596D9}">
      <dsp:nvSpPr>
        <dsp:cNvPr id="0" name=""/>
        <dsp:cNvSpPr/>
      </dsp:nvSpPr>
      <dsp:spPr>
        <a:xfrm>
          <a:off x="269875" y="1679335"/>
          <a:ext cx="377825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809" tIns="0" rIns="142809"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узгодження </a:t>
          </a:r>
        </a:p>
      </dsp:txBody>
      <dsp:txXfrm>
        <a:off x="287168" y="1696628"/>
        <a:ext cx="3743664" cy="319654"/>
      </dsp:txXfrm>
    </dsp:sp>
    <dsp:sp modelId="{022C1ABC-DA13-43A0-9A45-9146C4F7ED58}">
      <dsp:nvSpPr>
        <dsp:cNvPr id="0" name=""/>
        <dsp:cNvSpPr/>
      </dsp:nvSpPr>
      <dsp:spPr>
        <a:xfrm>
          <a:off x="0" y="2400774"/>
          <a:ext cx="5397499"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34D6437-959E-4C13-B452-0AF9F0E454A7}">
      <dsp:nvSpPr>
        <dsp:cNvPr id="0" name=""/>
        <dsp:cNvSpPr/>
      </dsp:nvSpPr>
      <dsp:spPr>
        <a:xfrm>
          <a:off x="269875" y="2223654"/>
          <a:ext cx="377825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809" tIns="0" rIns="142809"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контроль дій</a:t>
          </a:r>
        </a:p>
      </dsp:txBody>
      <dsp:txXfrm>
        <a:off x="287168" y="2240947"/>
        <a:ext cx="3743664" cy="31965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7804B1-C0CF-4B35-82AD-2E020DC8044A}">
      <dsp:nvSpPr>
        <dsp:cNvPr id="0" name=""/>
        <dsp:cNvSpPr/>
      </dsp:nvSpPr>
      <dsp:spPr>
        <a:xfrm>
          <a:off x="0" y="327179"/>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944F137-18F6-4888-835C-53DFC4972537}">
      <dsp:nvSpPr>
        <dsp:cNvPr id="0" name=""/>
        <dsp:cNvSpPr/>
      </dsp:nvSpPr>
      <dsp:spPr>
        <a:xfrm>
          <a:off x="337566" y="223859"/>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поділу праці</a:t>
          </a:r>
        </a:p>
      </dsp:txBody>
      <dsp:txXfrm>
        <a:off x="347653" y="233946"/>
        <a:ext cx="4705750" cy="186466"/>
      </dsp:txXfrm>
    </dsp:sp>
    <dsp:sp modelId="{9CBF5E70-7464-4372-9354-43F1FE305CFD}">
      <dsp:nvSpPr>
        <dsp:cNvPr id="0" name=""/>
        <dsp:cNvSpPr/>
      </dsp:nvSpPr>
      <dsp:spPr>
        <a:xfrm>
          <a:off x="0" y="81108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2ACF2C9-F1FD-42A3-A521-9EFFA6EB69BA}">
      <dsp:nvSpPr>
        <dsp:cNvPr id="0" name=""/>
        <dsp:cNvSpPr/>
      </dsp:nvSpPr>
      <dsp:spPr>
        <a:xfrm>
          <a:off x="337566" y="541379"/>
          <a:ext cx="4725924" cy="3730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єдності та взаємозв’язку повноважень та відповідальності</a:t>
          </a:r>
        </a:p>
      </dsp:txBody>
      <dsp:txXfrm>
        <a:off x="355775" y="559588"/>
        <a:ext cx="4689506" cy="336602"/>
      </dsp:txXfrm>
    </dsp:sp>
    <dsp:sp modelId="{F7FD3762-1ABC-46AC-A1DC-BF4742E65CD2}">
      <dsp:nvSpPr>
        <dsp:cNvPr id="0" name=""/>
        <dsp:cNvSpPr/>
      </dsp:nvSpPr>
      <dsp:spPr>
        <a:xfrm>
          <a:off x="0" y="112860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6FA91BE-0D22-489D-9533-35332400FD97}">
      <dsp:nvSpPr>
        <dsp:cNvPr id="0" name=""/>
        <dsp:cNvSpPr/>
      </dsp:nvSpPr>
      <dsp:spPr>
        <a:xfrm>
          <a:off x="337566" y="102528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єдиної дисципліни</a:t>
          </a:r>
        </a:p>
      </dsp:txBody>
      <dsp:txXfrm>
        <a:off x="347653" y="1035367"/>
        <a:ext cx="4705750" cy="186466"/>
      </dsp:txXfrm>
    </dsp:sp>
    <dsp:sp modelId="{6E4BE9EE-DF8A-4943-B76C-BBFB0E74151A}">
      <dsp:nvSpPr>
        <dsp:cNvPr id="0" name=""/>
        <dsp:cNvSpPr/>
      </dsp:nvSpPr>
      <dsp:spPr>
        <a:xfrm>
          <a:off x="0" y="144612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FCB5035-69F2-465A-ACDF-006E54FA9C78}">
      <dsp:nvSpPr>
        <dsp:cNvPr id="0" name=""/>
        <dsp:cNvSpPr/>
      </dsp:nvSpPr>
      <dsp:spPr>
        <a:xfrm>
          <a:off x="337566" y="134280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єдиноначальності</a:t>
          </a:r>
        </a:p>
      </dsp:txBody>
      <dsp:txXfrm>
        <a:off x="347653" y="1352887"/>
        <a:ext cx="4705750" cy="186466"/>
      </dsp:txXfrm>
    </dsp:sp>
    <dsp:sp modelId="{2C13F110-027C-42E3-BFEC-8BB63CB47AB9}">
      <dsp:nvSpPr>
        <dsp:cNvPr id="0" name=""/>
        <dsp:cNvSpPr/>
      </dsp:nvSpPr>
      <dsp:spPr>
        <a:xfrm>
          <a:off x="0" y="176364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DF66BEC-AF92-4D65-A7F7-4E43239983D4}">
      <dsp:nvSpPr>
        <dsp:cNvPr id="0" name=""/>
        <dsp:cNvSpPr/>
      </dsp:nvSpPr>
      <dsp:spPr>
        <a:xfrm>
          <a:off x="337566" y="166032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єдності спрямованих дій</a:t>
          </a:r>
        </a:p>
      </dsp:txBody>
      <dsp:txXfrm>
        <a:off x="347653" y="1670407"/>
        <a:ext cx="4705750" cy="186466"/>
      </dsp:txXfrm>
    </dsp:sp>
    <dsp:sp modelId="{57A5EB52-6754-4270-B2BE-5FE792961783}">
      <dsp:nvSpPr>
        <dsp:cNvPr id="0" name=""/>
        <dsp:cNvSpPr/>
      </dsp:nvSpPr>
      <dsp:spPr>
        <a:xfrm>
          <a:off x="0" y="208116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BEFB86B-2DE0-47E7-B975-6E654F671926}">
      <dsp:nvSpPr>
        <dsp:cNvPr id="0" name=""/>
        <dsp:cNvSpPr/>
      </dsp:nvSpPr>
      <dsp:spPr>
        <a:xfrm>
          <a:off x="337566" y="197784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сполучення загальних інтересів з індивідуальними</a:t>
          </a:r>
        </a:p>
      </dsp:txBody>
      <dsp:txXfrm>
        <a:off x="347653" y="1987927"/>
        <a:ext cx="4705750" cy="186466"/>
      </dsp:txXfrm>
    </dsp:sp>
    <dsp:sp modelId="{E2E7F7AB-A015-4FCA-B137-17B00B249CB2}">
      <dsp:nvSpPr>
        <dsp:cNvPr id="0" name=""/>
        <dsp:cNvSpPr/>
      </dsp:nvSpPr>
      <dsp:spPr>
        <a:xfrm>
          <a:off x="0" y="239868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2971317-12FB-4891-9029-98653CBD64AA}">
      <dsp:nvSpPr>
        <dsp:cNvPr id="0" name=""/>
        <dsp:cNvSpPr/>
      </dsp:nvSpPr>
      <dsp:spPr>
        <a:xfrm>
          <a:off x="337566" y="229536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винагороди та стимулювання працівників</a:t>
          </a:r>
        </a:p>
      </dsp:txBody>
      <dsp:txXfrm>
        <a:off x="347653" y="2305447"/>
        <a:ext cx="4705750" cy="186466"/>
      </dsp:txXfrm>
    </dsp:sp>
    <dsp:sp modelId="{F12CCA56-49A8-4C90-9369-8988FC1128AF}">
      <dsp:nvSpPr>
        <dsp:cNvPr id="0" name=""/>
        <dsp:cNvSpPr/>
      </dsp:nvSpPr>
      <dsp:spPr>
        <a:xfrm>
          <a:off x="0" y="271620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F2DBE6-07FD-4AE6-B51A-CA07601B2870}">
      <dsp:nvSpPr>
        <dsp:cNvPr id="0" name=""/>
        <dsp:cNvSpPr/>
      </dsp:nvSpPr>
      <dsp:spPr>
        <a:xfrm>
          <a:off x="337566" y="261288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сполучення централізації та децентралізації</a:t>
          </a:r>
        </a:p>
      </dsp:txBody>
      <dsp:txXfrm>
        <a:off x="347653" y="2622967"/>
        <a:ext cx="4705750" cy="186466"/>
      </dsp:txXfrm>
    </dsp:sp>
    <dsp:sp modelId="{D62C8C42-369E-4557-9161-234083196D65}">
      <dsp:nvSpPr>
        <dsp:cNvPr id="0" name=""/>
        <dsp:cNvSpPr/>
      </dsp:nvSpPr>
      <dsp:spPr>
        <a:xfrm>
          <a:off x="0" y="303372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9D77A25-B7B7-4B52-AA8C-222554C12559}">
      <dsp:nvSpPr>
        <dsp:cNvPr id="0" name=""/>
        <dsp:cNvSpPr/>
      </dsp:nvSpPr>
      <dsp:spPr>
        <a:xfrm>
          <a:off x="337566" y="293040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ієрархії або скалярного ланцюга</a:t>
          </a:r>
        </a:p>
      </dsp:txBody>
      <dsp:txXfrm>
        <a:off x="347653" y="2940487"/>
        <a:ext cx="4705750" cy="186466"/>
      </dsp:txXfrm>
    </dsp:sp>
    <dsp:sp modelId="{4B1F2D8E-179D-4E94-9DC8-8A12D3D77415}">
      <dsp:nvSpPr>
        <dsp:cNvPr id="0" name=""/>
        <dsp:cNvSpPr/>
      </dsp:nvSpPr>
      <dsp:spPr>
        <a:xfrm>
          <a:off x="0" y="335124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C07B759-20D6-4C11-9AF7-E1B6D1291AA6}">
      <dsp:nvSpPr>
        <dsp:cNvPr id="0" name=""/>
        <dsp:cNvSpPr/>
      </dsp:nvSpPr>
      <dsp:spPr>
        <a:xfrm>
          <a:off x="337566" y="324792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єдиного порядку</a:t>
          </a:r>
        </a:p>
      </dsp:txBody>
      <dsp:txXfrm>
        <a:off x="347653" y="3258007"/>
        <a:ext cx="4705750" cy="186466"/>
      </dsp:txXfrm>
    </dsp:sp>
    <dsp:sp modelId="{7D49B9ED-575B-469A-B42E-5CD4F6E00904}">
      <dsp:nvSpPr>
        <dsp:cNvPr id="0" name=""/>
        <dsp:cNvSpPr/>
      </dsp:nvSpPr>
      <dsp:spPr>
        <a:xfrm>
          <a:off x="0" y="366876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2967928-5361-417C-A94B-B7E054A899F4}">
      <dsp:nvSpPr>
        <dsp:cNvPr id="0" name=""/>
        <dsp:cNvSpPr/>
      </dsp:nvSpPr>
      <dsp:spPr>
        <a:xfrm>
          <a:off x="337566" y="356544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рівності і справедливості</a:t>
          </a:r>
        </a:p>
      </dsp:txBody>
      <dsp:txXfrm>
        <a:off x="347653" y="3575527"/>
        <a:ext cx="4705750" cy="186466"/>
      </dsp:txXfrm>
    </dsp:sp>
    <dsp:sp modelId="{E8D7AC15-E46F-402D-924B-6EA23AF632BE}">
      <dsp:nvSpPr>
        <dsp:cNvPr id="0" name=""/>
        <dsp:cNvSpPr/>
      </dsp:nvSpPr>
      <dsp:spPr>
        <a:xfrm>
          <a:off x="0" y="398628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9EC1422-6038-427D-AE7A-C2F9F7EFF661}">
      <dsp:nvSpPr>
        <dsp:cNvPr id="0" name=""/>
        <dsp:cNvSpPr/>
      </dsp:nvSpPr>
      <dsp:spPr>
        <a:xfrm>
          <a:off x="337566" y="388296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стабільності робочого місця для робітників</a:t>
          </a:r>
        </a:p>
      </dsp:txBody>
      <dsp:txXfrm>
        <a:off x="347653" y="3893047"/>
        <a:ext cx="4705750" cy="186466"/>
      </dsp:txXfrm>
    </dsp:sp>
    <dsp:sp modelId="{793D5854-A6FD-403A-B9A4-4D1CB2145141}">
      <dsp:nvSpPr>
        <dsp:cNvPr id="0" name=""/>
        <dsp:cNvSpPr/>
      </dsp:nvSpPr>
      <dsp:spPr>
        <a:xfrm>
          <a:off x="0" y="430380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E8EC9AD-27D8-45A1-A8A3-F1EC2B94096D}">
      <dsp:nvSpPr>
        <dsp:cNvPr id="0" name=""/>
        <dsp:cNvSpPr/>
      </dsp:nvSpPr>
      <dsp:spPr>
        <a:xfrm>
          <a:off x="337566" y="420048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розвитку ініціативи</a:t>
          </a:r>
        </a:p>
      </dsp:txBody>
      <dsp:txXfrm>
        <a:off x="347653" y="4210567"/>
        <a:ext cx="4705750" cy="186466"/>
      </dsp:txXfrm>
    </dsp:sp>
    <dsp:sp modelId="{68325D11-0A1E-41B0-AFEB-6107CF95A01B}">
      <dsp:nvSpPr>
        <dsp:cNvPr id="0" name=""/>
        <dsp:cNvSpPr/>
      </dsp:nvSpPr>
      <dsp:spPr>
        <a:xfrm>
          <a:off x="0" y="4621320"/>
          <a:ext cx="6751320" cy="176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AF1BB93-7AD9-48F4-955B-3BFF78E245BE}">
      <dsp:nvSpPr>
        <dsp:cNvPr id="0" name=""/>
        <dsp:cNvSpPr/>
      </dsp:nvSpPr>
      <dsp:spPr>
        <a:xfrm>
          <a:off x="337566" y="4518000"/>
          <a:ext cx="4725924" cy="2066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8629" tIns="0" rIns="178629" bIns="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 корпоративного духу</a:t>
          </a:r>
        </a:p>
      </dsp:txBody>
      <dsp:txXfrm>
        <a:off x="347653" y="4528087"/>
        <a:ext cx="4705750" cy="186466"/>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C4DCC3-E607-4A76-8BF2-1C9CE4E142C6}">
      <dsp:nvSpPr>
        <dsp:cNvPr id="0" name=""/>
        <dsp:cNvSpPr/>
      </dsp:nvSpPr>
      <dsp:spPr>
        <a:xfrm>
          <a:off x="0" y="363614"/>
          <a:ext cx="5227320" cy="554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734465A-00EA-4EB3-941D-1B28889574EE}">
      <dsp:nvSpPr>
        <dsp:cNvPr id="0" name=""/>
        <dsp:cNvSpPr/>
      </dsp:nvSpPr>
      <dsp:spPr>
        <a:xfrm>
          <a:off x="261366" y="38894"/>
          <a:ext cx="3659124" cy="6494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8306" tIns="0" rIns="138306"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поняття спільної мети для організації</a:t>
          </a:r>
          <a:endParaRPr lang="ru-RU" sz="1400" kern="1200">
            <a:latin typeface="Times New Roman" panose="02020603050405020304" pitchFamily="18" charset="0"/>
            <a:cs typeface="Times New Roman" panose="02020603050405020304" pitchFamily="18" charset="0"/>
          </a:endParaRPr>
        </a:p>
      </dsp:txBody>
      <dsp:txXfrm>
        <a:off x="293069" y="70597"/>
        <a:ext cx="3595718" cy="586034"/>
      </dsp:txXfrm>
    </dsp:sp>
    <dsp:sp modelId="{D7768A55-1B23-4059-A315-8B4494B402BE}">
      <dsp:nvSpPr>
        <dsp:cNvPr id="0" name=""/>
        <dsp:cNvSpPr/>
      </dsp:nvSpPr>
      <dsp:spPr>
        <a:xfrm>
          <a:off x="0" y="1361534"/>
          <a:ext cx="5227320" cy="554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56BCF94-3D12-4E14-A521-DBBF9B606C7E}">
      <dsp:nvSpPr>
        <dsp:cNvPr id="0" name=""/>
        <dsp:cNvSpPr/>
      </dsp:nvSpPr>
      <dsp:spPr>
        <a:xfrm>
          <a:off x="261366" y="1036814"/>
          <a:ext cx="3659124" cy="6494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8306" tIns="0" rIns="138306"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способи створення та спільного усвідомлення цілей</a:t>
          </a:r>
          <a:endParaRPr lang="ru-RU" sz="1400" kern="1200">
            <a:latin typeface="Times New Roman" panose="02020603050405020304" pitchFamily="18" charset="0"/>
            <a:cs typeface="Times New Roman" panose="02020603050405020304" pitchFamily="18" charset="0"/>
          </a:endParaRPr>
        </a:p>
      </dsp:txBody>
      <dsp:txXfrm>
        <a:off x="293069" y="1068517"/>
        <a:ext cx="3595718" cy="586034"/>
      </dsp:txXfrm>
    </dsp:sp>
    <dsp:sp modelId="{B2737787-9837-4AB1-BC38-ABE80DF37773}">
      <dsp:nvSpPr>
        <dsp:cNvPr id="0" name=""/>
        <dsp:cNvSpPr/>
      </dsp:nvSpPr>
      <dsp:spPr>
        <a:xfrm>
          <a:off x="0" y="2359454"/>
          <a:ext cx="5227320" cy="554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0C526E8-78BC-41E0-856D-7790A52A245C}">
      <dsp:nvSpPr>
        <dsp:cNvPr id="0" name=""/>
        <dsp:cNvSpPr/>
      </dsp:nvSpPr>
      <dsp:spPr>
        <a:xfrm>
          <a:off x="261366" y="2034735"/>
          <a:ext cx="3659124" cy="6494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8306" tIns="0" rIns="138306"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вплив єдності цілей на продуктивність та задоволення працівників</a:t>
          </a:r>
          <a:endParaRPr lang="ru-RU" sz="1400" kern="1200">
            <a:latin typeface="Times New Roman" panose="02020603050405020304" pitchFamily="18" charset="0"/>
            <a:cs typeface="Times New Roman" panose="02020603050405020304" pitchFamily="18" charset="0"/>
          </a:endParaRPr>
        </a:p>
      </dsp:txBody>
      <dsp:txXfrm>
        <a:off x="293069" y="2066438"/>
        <a:ext cx="3595718" cy="586034"/>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779651-6463-4E7A-AB5A-FC23EF5C96F1}">
      <dsp:nvSpPr>
        <dsp:cNvPr id="0" name=""/>
        <dsp:cNvSpPr/>
      </dsp:nvSpPr>
      <dsp:spPr>
        <a:xfrm>
          <a:off x="2558561" y="1279891"/>
          <a:ext cx="1652211" cy="393151"/>
        </a:xfrm>
        <a:custGeom>
          <a:avLst/>
          <a:gdLst/>
          <a:ahLst/>
          <a:cxnLst/>
          <a:rect l="0" t="0" r="0" b="0"/>
          <a:pathLst>
            <a:path>
              <a:moveTo>
                <a:pt x="0" y="0"/>
              </a:moveTo>
              <a:lnTo>
                <a:pt x="0" y="267921"/>
              </a:lnTo>
              <a:lnTo>
                <a:pt x="1652211" y="267921"/>
              </a:lnTo>
              <a:lnTo>
                <a:pt x="1652211" y="39315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6A65EA-2D4E-4615-8ACB-35B56DDFD8B6}">
      <dsp:nvSpPr>
        <dsp:cNvPr id="0" name=""/>
        <dsp:cNvSpPr/>
      </dsp:nvSpPr>
      <dsp:spPr>
        <a:xfrm>
          <a:off x="2329680" y="1279891"/>
          <a:ext cx="228881" cy="393151"/>
        </a:xfrm>
        <a:custGeom>
          <a:avLst/>
          <a:gdLst/>
          <a:ahLst/>
          <a:cxnLst/>
          <a:rect l="0" t="0" r="0" b="0"/>
          <a:pathLst>
            <a:path>
              <a:moveTo>
                <a:pt x="228881" y="0"/>
              </a:moveTo>
              <a:lnTo>
                <a:pt x="228881" y="267921"/>
              </a:lnTo>
              <a:lnTo>
                <a:pt x="0" y="267921"/>
              </a:lnTo>
              <a:lnTo>
                <a:pt x="0" y="39315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30ACDB-9C73-4187-B00C-5AEFAE281EAD}">
      <dsp:nvSpPr>
        <dsp:cNvPr id="0" name=""/>
        <dsp:cNvSpPr/>
      </dsp:nvSpPr>
      <dsp:spPr>
        <a:xfrm>
          <a:off x="677468" y="1279891"/>
          <a:ext cx="1881093" cy="393151"/>
        </a:xfrm>
        <a:custGeom>
          <a:avLst/>
          <a:gdLst/>
          <a:ahLst/>
          <a:cxnLst/>
          <a:rect l="0" t="0" r="0" b="0"/>
          <a:pathLst>
            <a:path>
              <a:moveTo>
                <a:pt x="1881093" y="0"/>
              </a:moveTo>
              <a:lnTo>
                <a:pt x="1881093" y="267921"/>
              </a:lnTo>
              <a:lnTo>
                <a:pt x="0" y="267921"/>
              </a:lnTo>
              <a:lnTo>
                <a:pt x="0" y="39315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44C6AFE-47EC-4036-93D3-B0E85F9B1811}">
      <dsp:nvSpPr>
        <dsp:cNvPr id="0" name=""/>
        <dsp:cNvSpPr/>
      </dsp:nvSpPr>
      <dsp:spPr>
        <a:xfrm>
          <a:off x="1882657" y="421492"/>
          <a:ext cx="1351809" cy="85839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EE2D3E1-24DE-4B08-B676-16E713997C65}">
      <dsp:nvSpPr>
        <dsp:cNvPr id="0" name=""/>
        <dsp:cNvSpPr/>
      </dsp:nvSpPr>
      <dsp:spPr>
        <a:xfrm>
          <a:off x="2032858" y="564183"/>
          <a:ext cx="1351809" cy="85839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Принцип спеціалізації та делегування праці</a:t>
          </a:r>
          <a:endParaRPr lang="ru-RU" sz="1400" kern="1200">
            <a:latin typeface="Times New Roman" panose="02020603050405020304" pitchFamily="18" charset="0"/>
            <a:cs typeface="Times New Roman" panose="02020603050405020304" pitchFamily="18" charset="0"/>
          </a:endParaRPr>
        </a:p>
      </dsp:txBody>
      <dsp:txXfrm>
        <a:off x="2058000" y="589325"/>
        <a:ext cx="1301525" cy="808115"/>
      </dsp:txXfrm>
    </dsp:sp>
    <dsp:sp modelId="{9EBC8549-B25D-49B9-9374-8F6852E33BE5}">
      <dsp:nvSpPr>
        <dsp:cNvPr id="0" name=""/>
        <dsp:cNvSpPr/>
      </dsp:nvSpPr>
      <dsp:spPr>
        <a:xfrm>
          <a:off x="1563" y="1673042"/>
          <a:ext cx="1351809" cy="85839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C99DB5B-D2A7-4635-977C-A202D4F29D84}">
      <dsp:nvSpPr>
        <dsp:cNvPr id="0" name=""/>
        <dsp:cNvSpPr/>
      </dsp:nvSpPr>
      <dsp:spPr>
        <a:xfrm>
          <a:off x="151764" y="1815733"/>
          <a:ext cx="1351809" cy="85839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роль спеціалізації в ефективному розподілі робіт</a:t>
          </a:r>
          <a:endParaRPr lang="ru-RU" sz="1400" kern="1200">
            <a:latin typeface="Times New Roman" panose="02020603050405020304" pitchFamily="18" charset="0"/>
            <a:cs typeface="Times New Roman" panose="02020603050405020304" pitchFamily="18" charset="0"/>
          </a:endParaRPr>
        </a:p>
      </dsp:txBody>
      <dsp:txXfrm>
        <a:off x="176906" y="1840875"/>
        <a:ext cx="1301525" cy="808115"/>
      </dsp:txXfrm>
    </dsp:sp>
    <dsp:sp modelId="{29E1424E-04F3-414B-994C-9CC4D3632A24}">
      <dsp:nvSpPr>
        <dsp:cNvPr id="0" name=""/>
        <dsp:cNvSpPr/>
      </dsp:nvSpPr>
      <dsp:spPr>
        <a:xfrm>
          <a:off x="1653775" y="1673042"/>
          <a:ext cx="1351809" cy="85839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075F646-9C09-4EBD-BBDF-6740B64F940C}">
      <dsp:nvSpPr>
        <dsp:cNvPr id="0" name=""/>
        <dsp:cNvSpPr/>
      </dsp:nvSpPr>
      <dsp:spPr>
        <a:xfrm>
          <a:off x="1803976" y="1815733"/>
          <a:ext cx="1351809" cy="85839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моделі делегування праці в сучасних організаціях</a:t>
          </a:r>
          <a:endParaRPr lang="en-US" sz="1400" kern="1200">
            <a:latin typeface="Times New Roman" panose="02020603050405020304" pitchFamily="18" charset="0"/>
            <a:cs typeface="Times New Roman" panose="02020603050405020304" pitchFamily="18" charset="0"/>
          </a:endParaRPr>
        </a:p>
      </dsp:txBody>
      <dsp:txXfrm>
        <a:off x="1829118" y="1840875"/>
        <a:ext cx="1301525" cy="808115"/>
      </dsp:txXfrm>
    </dsp:sp>
    <dsp:sp modelId="{A244212F-3723-45F4-B928-9B4FA058590F}">
      <dsp:nvSpPr>
        <dsp:cNvPr id="0" name=""/>
        <dsp:cNvSpPr/>
      </dsp:nvSpPr>
      <dsp:spPr>
        <a:xfrm>
          <a:off x="3305987" y="1673042"/>
          <a:ext cx="1809572" cy="85839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3CC6F83-891B-4666-B7B3-0F815D88C56C}">
      <dsp:nvSpPr>
        <dsp:cNvPr id="0" name=""/>
        <dsp:cNvSpPr/>
      </dsp:nvSpPr>
      <dsp:spPr>
        <a:xfrm>
          <a:off x="3456188" y="1815733"/>
          <a:ext cx="1809572" cy="85839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вплив оптимального розподілу обов'язків на продуктивність та мотивацію працівників</a:t>
          </a:r>
          <a:endParaRPr lang="ru-RU" sz="1400" kern="1200">
            <a:latin typeface="Times New Roman" panose="02020603050405020304" pitchFamily="18" charset="0"/>
            <a:cs typeface="Times New Roman" panose="02020603050405020304" pitchFamily="18" charset="0"/>
          </a:endParaRPr>
        </a:p>
      </dsp:txBody>
      <dsp:txXfrm>
        <a:off x="3481330" y="1840875"/>
        <a:ext cx="1759288" cy="808115"/>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7B0F70-C49F-4520-BC59-0FC416646AFD}">
      <dsp:nvSpPr>
        <dsp:cNvPr id="0" name=""/>
        <dsp:cNvSpPr/>
      </dsp:nvSpPr>
      <dsp:spPr>
        <a:xfrm>
          <a:off x="227450" y="109423"/>
          <a:ext cx="867486" cy="867486"/>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533A25D0-77FB-4FB8-8BB2-470577D59AB2}">
      <dsp:nvSpPr>
        <dsp:cNvPr id="0" name=""/>
        <dsp:cNvSpPr/>
      </dsp:nvSpPr>
      <dsp:spPr>
        <a:xfrm>
          <a:off x="661193" y="109423"/>
          <a:ext cx="4628356" cy="8674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7780" rIns="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важливість комунікації та співпраці між різними підрозділами</a:t>
          </a:r>
          <a:endParaRPr lang="ru-RU" sz="1400" kern="1200">
            <a:latin typeface="Times New Roman" panose="02020603050405020304" pitchFamily="18" charset="0"/>
            <a:cs typeface="Times New Roman" panose="02020603050405020304" pitchFamily="18" charset="0"/>
          </a:endParaRPr>
        </a:p>
      </dsp:txBody>
      <dsp:txXfrm>
        <a:off x="661193" y="109423"/>
        <a:ext cx="4628356" cy="867486"/>
      </dsp:txXfrm>
    </dsp:sp>
    <dsp:sp modelId="{A86AD416-AA91-4CB7-955B-B469ED661C6C}">
      <dsp:nvSpPr>
        <dsp:cNvPr id="0" name=""/>
        <dsp:cNvSpPr/>
      </dsp:nvSpPr>
      <dsp:spPr>
        <a:xfrm>
          <a:off x="227450" y="976909"/>
          <a:ext cx="867486" cy="867486"/>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2B0D8BFA-25F1-4C7E-8B5A-A28E8A2EA05E}">
      <dsp:nvSpPr>
        <dsp:cNvPr id="0" name=""/>
        <dsp:cNvSpPr/>
      </dsp:nvSpPr>
      <dsp:spPr>
        <a:xfrm>
          <a:off x="661193" y="976909"/>
          <a:ext cx="4628356" cy="8674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7780" rIns="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роль лідерства у створенні єдності команди</a:t>
          </a:r>
          <a:endParaRPr lang="ru-RU" sz="1400" kern="1200">
            <a:latin typeface="Times New Roman" panose="02020603050405020304" pitchFamily="18" charset="0"/>
            <a:cs typeface="Times New Roman" panose="02020603050405020304" pitchFamily="18" charset="0"/>
          </a:endParaRPr>
        </a:p>
      </dsp:txBody>
      <dsp:txXfrm>
        <a:off x="661193" y="976909"/>
        <a:ext cx="4628356" cy="867486"/>
      </dsp:txXfrm>
    </dsp:sp>
    <dsp:sp modelId="{83893D1D-2D6A-445F-BC69-97DD505D8896}">
      <dsp:nvSpPr>
        <dsp:cNvPr id="0" name=""/>
        <dsp:cNvSpPr/>
      </dsp:nvSpPr>
      <dsp:spPr>
        <a:xfrm>
          <a:off x="227450" y="1844395"/>
          <a:ext cx="867486" cy="867486"/>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A1EF3F04-7CD0-4AF6-8808-87B105B00F5F}">
      <dsp:nvSpPr>
        <dsp:cNvPr id="0" name=""/>
        <dsp:cNvSpPr/>
      </dsp:nvSpPr>
      <dsp:spPr>
        <a:xfrm>
          <a:off x="661193" y="1844395"/>
          <a:ext cx="4628356" cy="8674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7780" rIns="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перешкоди та стратегії подолання конфліктів в команді</a:t>
          </a:r>
          <a:endParaRPr lang="en-US" sz="1400" kern="1200">
            <a:latin typeface="Times New Roman" panose="02020603050405020304" pitchFamily="18" charset="0"/>
            <a:cs typeface="Times New Roman" panose="02020603050405020304" pitchFamily="18" charset="0"/>
          </a:endParaRPr>
        </a:p>
      </dsp:txBody>
      <dsp:txXfrm>
        <a:off x="661193" y="1844395"/>
        <a:ext cx="4628356" cy="867486"/>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3F629B-C168-471B-964B-6DF326F21514}">
      <dsp:nvSpPr>
        <dsp:cNvPr id="0" name=""/>
        <dsp:cNvSpPr/>
      </dsp:nvSpPr>
      <dsp:spPr>
        <a:xfrm>
          <a:off x="0" y="0"/>
          <a:ext cx="4895850" cy="664273"/>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Створення ефективних систем контролю та дисципліни</a:t>
          </a:r>
          <a:endParaRPr lang="ru-RU" sz="1400" kern="1200">
            <a:latin typeface="Times New Roman" panose="02020603050405020304" pitchFamily="18" charset="0"/>
            <a:cs typeface="Times New Roman" panose="02020603050405020304" pitchFamily="18" charset="0"/>
          </a:endParaRPr>
        </a:p>
      </dsp:txBody>
      <dsp:txXfrm>
        <a:off x="0" y="0"/>
        <a:ext cx="4895850" cy="664273"/>
      </dsp:txXfrm>
    </dsp:sp>
    <dsp:sp modelId="{80A8AB5F-1334-49B2-817D-28BD4E0736B6}">
      <dsp:nvSpPr>
        <dsp:cNvPr id="0" name=""/>
        <dsp:cNvSpPr/>
      </dsp:nvSpPr>
      <dsp:spPr>
        <a:xfrm>
          <a:off x="0" y="664273"/>
          <a:ext cx="2447925" cy="139497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вплив дисципліни на якість та результативність роботи</a:t>
          </a:r>
          <a:endParaRPr lang="ru-RU" sz="1400" kern="1200">
            <a:latin typeface="Times New Roman" panose="02020603050405020304" pitchFamily="18" charset="0"/>
            <a:cs typeface="Times New Roman" panose="02020603050405020304" pitchFamily="18" charset="0"/>
          </a:endParaRPr>
        </a:p>
      </dsp:txBody>
      <dsp:txXfrm>
        <a:off x="0" y="664273"/>
        <a:ext cx="2447925" cy="1394974"/>
      </dsp:txXfrm>
    </dsp:sp>
    <dsp:sp modelId="{110B2AF1-A34C-4568-8D0A-202BFA2619A8}">
      <dsp:nvSpPr>
        <dsp:cNvPr id="0" name=""/>
        <dsp:cNvSpPr/>
      </dsp:nvSpPr>
      <dsp:spPr>
        <a:xfrm>
          <a:off x="2447925" y="664273"/>
          <a:ext cx="2447925" cy="139497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баланс між контролем та автономією працівників</a:t>
          </a:r>
          <a:endParaRPr lang="ru-RU" sz="1400" kern="1200">
            <a:latin typeface="Times New Roman" panose="02020603050405020304" pitchFamily="18" charset="0"/>
            <a:cs typeface="Times New Roman" panose="02020603050405020304" pitchFamily="18" charset="0"/>
          </a:endParaRPr>
        </a:p>
      </dsp:txBody>
      <dsp:txXfrm>
        <a:off x="2447925" y="664273"/>
        <a:ext cx="2447925" cy="1394974"/>
      </dsp:txXfrm>
    </dsp:sp>
    <dsp:sp modelId="{6F3466E2-A19F-4711-9859-F8652D566D25}">
      <dsp:nvSpPr>
        <dsp:cNvPr id="0" name=""/>
        <dsp:cNvSpPr/>
      </dsp:nvSpPr>
      <dsp:spPr>
        <a:xfrm>
          <a:off x="0" y="2059247"/>
          <a:ext cx="4895850" cy="154997"/>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2A7D965-9044-44CD-9A88-000565437A34}">
      <dsp:nvSpPr>
        <dsp:cNvPr id="0" name=""/>
        <dsp:cNvSpPr/>
      </dsp:nvSpPr>
      <dsp:spPr>
        <a:xfrm>
          <a:off x="0" y="341609"/>
          <a:ext cx="5448300" cy="579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C91E447-808C-4E37-ADFA-80428DE6EF97}">
      <dsp:nvSpPr>
        <dsp:cNvPr id="0" name=""/>
        <dsp:cNvSpPr/>
      </dsp:nvSpPr>
      <dsp:spPr>
        <a:xfrm>
          <a:off x="272415" y="2129"/>
          <a:ext cx="3813810" cy="6789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153" tIns="0" rIns="144153" bIns="0" numCol="1" spcCol="1270" anchor="ctr" anchorCtr="0">
          <a:noAutofit/>
        </a:bodyPr>
        <a:lstStyle/>
        <a:p>
          <a:pPr marL="0" lvl="0" indent="0" algn="l" defTabSz="622300">
            <a:lnSpc>
              <a:spcPct val="90000"/>
            </a:lnSpc>
            <a:spcBef>
              <a:spcPct val="0"/>
            </a:spcBef>
            <a:spcAft>
              <a:spcPct val="35000"/>
            </a:spcAft>
            <a:buNone/>
          </a:pPr>
          <a:r>
            <a:rPr lang="uk-UA" sz="1400" kern="1200">
              <a:solidFill>
                <a:schemeClr val="bg1"/>
              </a:solidFill>
              <a:latin typeface="Times New Roman" panose="02020603050405020304" pitchFamily="18" charset="0"/>
              <a:cs typeface="Times New Roman" panose="02020603050405020304" pitchFamily="18" charset="0"/>
            </a:rPr>
            <a:t>розуміння переваг та недоліків централізованого управління</a:t>
          </a:r>
          <a:endParaRPr lang="ru-RU" sz="1400" strike="sngStrike" kern="1200">
            <a:solidFill>
              <a:schemeClr val="bg1"/>
            </a:solidFill>
            <a:latin typeface="Times New Roman" panose="02020603050405020304" pitchFamily="18" charset="0"/>
            <a:cs typeface="Times New Roman" panose="02020603050405020304" pitchFamily="18" charset="0"/>
          </a:endParaRPr>
        </a:p>
      </dsp:txBody>
      <dsp:txXfrm>
        <a:off x="305559" y="35273"/>
        <a:ext cx="3747522" cy="612672"/>
      </dsp:txXfrm>
    </dsp:sp>
    <dsp:sp modelId="{672A74F7-49E9-4F62-80B1-4450F80F7777}">
      <dsp:nvSpPr>
        <dsp:cNvPr id="0" name=""/>
        <dsp:cNvSpPr/>
      </dsp:nvSpPr>
      <dsp:spPr>
        <a:xfrm>
          <a:off x="0" y="1384890"/>
          <a:ext cx="5448300" cy="579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C313043-E93A-49B2-AE9F-14295E9D1E8F}">
      <dsp:nvSpPr>
        <dsp:cNvPr id="0" name=""/>
        <dsp:cNvSpPr/>
      </dsp:nvSpPr>
      <dsp:spPr>
        <a:xfrm>
          <a:off x="272415" y="1045409"/>
          <a:ext cx="3813810" cy="6789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153" tIns="0" rIns="144153" bIns="0" numCol="1" spcCol="1270" anchor="ctr" anchorCtr="0">
          <a:noAutofit/>
        </a:bodyPr>
        <a:lstStyle/>
        <a:p>
          <a:pPr marL="0" lvl="0" indent="0" algn="l" defTabSz="622300">
            <a:lnSpc>
              <a:spcPct val="90000"/>
            </a:lnSpc>
            <a:spcBef>
              <a:spcPct val="0"/>
            </a:spcBef>
            <a:spcAft>
              <a:spcPct val="35000"/>
            </a:spcAft>
            <a:buNone/>
          </a:pPr>
          <a:r>
            <a:rPr lang="uk-UA" sz="1400" kern="1200">
              <a:solidFill>
                <a:schemeClr val="bg1"/>
              </a:solidFill>
              <a:latin typeface="Times New Roman" panose="02020603050405020304" pitchFamily="18" charset="0"/>
              <a:cs typeface="Times New Roman" panose="02020603050405020304" pitchFamily="18" charset="0"/>
            </a:rPr>
            <a:t>децентралізація як стратегія управління організацією</a:t>
          </a:r>
          <a:endParaRPr lang="ru-RU" sz="1400" strike="sngStrike" kern="1200">
            <a:solidFill>
              <a:schemeClr val="bg1"/>
            </a:solidFill>
            <a:latin typeface="Times New Roman" panose="02020603050405020304" pitchFamily="18" charset="0"/>
            <a:cs typeface="Times New Roman" panose="02020603050405020304" pitchFamily="18" charset="0"/>
          </a:endParaRPr>
        </a:p>
      </dsp:txBody>
      <dsp:txXfrm>
        <a:off x="305559" y="1078553"/>
        <a:ext cx="3747522" cy="612672"/>
      </dsp:txXfrm>
    </dsp:sp>
    <dsp:sp modelId="{26463CA1-E38A-4123-BE33-EFAD210AB2D8}">
      <dsp:nvSpPr>
        <dsp:cNvPr id="0" name=""/>
        <dsp:cNvSpPr/>
      </dsp:nvSpPr>
      <dsp:spPr>
        <a:xfrm>
          <a:off x="0" y="2428169"/>
          <a:ext cx="5448300" cy="579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8F59582-B232-4F8A-9440-8FF47B028DFA}">
      <dsp:nvSpPr>
        <dsp:cNvPr id="0" name=""/>
        <dsp:cNvSpPr/>
      </dsp:nvSpPr>
      <dsp:spPr>
        <a:xfrm>
          <a:off x="272415" y="2088690"/>
          <a:ext cx="3813810" cy="6789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153" tIns="0" rIns="144153" bIns="0" numCol="1" spcCol="1270" anchor="ctr" anchorCtr="0">
          <a:noAutofit/>
        </a:bodyPr>
        <a:lstStyle/>
        <a:p>
          <a:pPr marL="0" lvl="0" indent="0" algn="l" defTabSz="622300">
            <a:lnSpc>
              <a:spcPct val="90000"/>
            </a:lnSpc>
            <a:spcBef>
              <a:spcPct val="0"/>
            </a:spcBef>
            <a:spcAft>
              <a:spcPct val="35000"/>
            </a:spcAft>
            <a:buNone/>
          </a:pPr>
          <a:r>
            <a:rPr lang="uk-UA" sz="1400" kern="1200">
              <a:solidFill>
                <a:schemeClr val="bg1"/>
              </a:solidFill>
              <a:latin typeface="Times New Roman" panose="02020603050405020304" pitchFamily="18" charset="0"/>
              <a:cs typeface="Times New Roman" panose="02020603050405020304" pitchFamily="18" charset="0"/>
            </a:rPr>
            <a:t>вплив рівня централізації на швидкість реакції на зміни</a:t>
          </a:r>
          <a:endParaRPr lang="ru-RU" sz="1400" strike="sngStrike" kern="1200">
            <a:solidFill>
              <a:schemeClr val="bg1"/>
            </a:solidFill>
            <a:latin typeface="Times New Roman" panose="02020603050405020304" pitchFamily="18" charset="0"/>
            <a:cs typeface="Times New Roman" panose="02020603050405020304" pitchFamily="18" charset="0"/>
          </a:endParaRPr>
        </a:p>
      </dsp:txBody>
      <dsp:txXfrm>
        <a:off x="305559" y="2121834"/>
        <a:ext cx="3747522" cy="612672"/>
      </dsp:txXfrm>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28D982-18C0-4207-A572-9759DBE21423}">
      <dsp:nvSpPr>
        <dsp:cNvPr id="0" name=""/>
        <dsp:cNvSpPr/>
      </dsp:nvSpPr>
      <dsp:spPr>
        <a:xfrm>
          <a:off x="-3617274" y="-555868"/>
          <a:ext cx="4312137" cy="4312137"/>
        </a:xfrm>
        <a:prstGeom prst="blockArc">
          <a:avLst>
            <a:gd name="adj1" fmla="val 18900000"/>
            <a:gd name="adj2" fmla="val 2700000"/>
            <a:gd name="adj3" fmla="val 501"/>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648E0C-E254-4095-81DD-5CFF1D185C2E}">
      <dsp:nvSpPr>
        <dsp:cNvPr id="0" name=""/>
        <dsp:cNvSpPr/>
      </dsp:nvSpPr>
      <dsp:spPr>
        <a:xfrm>
          <a:off x="446834" y="320040"/>
          <a:ext cx="4998018" cy="6400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64"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розвиток гнучких методів управління</a:t>
          </a:r>
          <a:endParaRPr lang="ru-RU" sz="1400" kern="1200">
            <a:latin typeface="Times New Roman" panose="02020603050405020304" pitchFamily="18" charset="0"/>
            <a:cs typeface="Times New Roman" panose="02020603050405020304" pitchFamily="18" charset="0"/>
          </a:endParaRPr>
        </a:p>
      </dsp:txBody>
      <dsp:txXfrm>
        <a:off x="446834" y="320040"/>
        <a:ext cx="4998018" cy="640080"/>
      </dsp:txXfrm>
    </dsp:sp>
    <dsp:sp modelId="{E60438F5-3F32-4910-9196-05DF4A2FA6A3}">
      <dsp:nvSpPr>
        <dsp:cNvPr id="0" name=""/>
        <dsp:cNvSpPr/>
      </dsp:nvSpPr>
      <dsp:spPr>
        <a:xfrm>
          <a:off x="46784" y="240030"/>
          <a:ext cx="800100" cy="80010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8252DCF-04D7-4FD6-861D-765563ABC63B}">
      <dsp:nvSpPr>
        <dsp:cNvPr id="0" name=""/>
        <dsp:cNvSpPr/>
      </dsp:nvSpPr>
      <dsp:spPr>
        <a:xfrm>
          <a:off x="685841" y="1286509"/>
          <a:ext cx="4765349" cy="6400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64"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процес адаптації організації до змін в середовищі</a:t>
          </a:r>
          <a:endParaRPr lang="ru-RU" sz="1400" kern="1200">
            <a:latin typeface="Times New Roman" panose="02020603050405020304" pitchFamily="18" charset="0"/>
            <a:cs typeface="Times New Roman" panose="02020603050405020304" pitchFamily="18" charset="0"/>
          </a:endParaRPr>
        </a:p>
      </dsp:txBody>
      <dsp:txXfrm>
        <a:off x="685841" y="1286509"/>
        <a:ext cx="4765349" cy="640080"/>
      </dsp:txXfrm>
    </dsp:sp>
    <dsp:sp modelId="{3BCF8D59-1A54-42DC-B014-73E197FE180B}">
      <dsp:nvSpPr>
        <dsp:cNvPr id="0" name=""/>
        <dsp:cNvSpPr/>
      </dsp:nvSpPr>
      <dsp:spPr>
        <a:xfrm>
          <a:off x="279453" y="1200150"/>
          <a:ext cx="800100" cy="80010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56FD4C2-A06C-4B4B-B9AC-721BB73806BA}">
      <dsp:nvSpPr>
        <dsp:cNvPr id="0" name=""/>
        <dsp:cNvSpPr/>
      </dsp:nvSpPr>
      <dsp:spPr>
        <a:xfrm>
          <a:off x="446834" y="2240280"/>
          <a:ext cx="4998018" cy="6400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64"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реальні приклади успішної адаптації організацій до турбулентного ринкового середовища</a:t>
          </a:r>
          <a:endParaRPr lang="ru-RU" sz="1400" kern="1200">
            <a:latin typeface="Times New Roman" panose="02020603050405020304" pitchFamily="18" charset="0"/>
            <a:cs typeface="Times New Roman" panose="02020603050405020304" pitchFamily="18" charset="0"/>
          </a:endParaRPr>
        </a:p>
      </dsp:txBody>
      <dsp:txXfrm>
        <a:off x="446834" y="2240280"/>
        <a:ext cx="4998018" cy="640080"/>
      </dsp:txXfrm>
    </dsp:sp>
    <dsp:sp modelId="{CFB6EFFA-83A8-4C85-AD8B-134A2E011DD8}">
      <dsp:nvSpPr>
        <dsp:cNvPr id="0" name=""/>
        <dsp:cNvSpPr/>
      </dsp:nvSpPr>
      <dsp:spPr>
        <a:xfrm>
          <a:off x="46784" y="2160270"/>
          <a:ext cx="800100" cy="80010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395D07-1BEC-4CB4-BC7B-2C3A2D6E75D8}">
      <dsp:nvSpPr>
        <dsp:cNvPr id="0" name=""/>
        <dsp:cNvSpPr/>
      </dsp:nvSpPr>
      <dsp:spPr>
        <a:xfrm>
          <a:off x="0" y="296415"/>
          <a:ext cx="5637791" cy="5040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3EF4D4D-D809-4C32-9A07-16ABCD847A70}">
      <dsp:nvSpPr>
        <dsp:cNvPr id="0" name=""/>
        <dsp:cNvSpPr/>
      </dsp:nvSpPr>
      <dsp:spPr>
        <a:xfrm>
          <a:off x="281889" y="1215"/>
          <a:ext cx="3946453" cy="5904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167" tIns="0" rIns="149167" bIns="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значення ефективної координації між підрозділами та процесами</a:t>
          </a:r>
          <a:endParaRPr lang="ru-RU" sz="1400" kern="1200">
            <a:latin typeface="Times New Roman" panose="02020603050405020304" pitchFamily="18" charset="0"/>
            <a:cs typeface="Times New Roman" panose="02020603050405020304" pitchFamily="18" charset="0"/>
          </a:endParaRPr>
        </a:p>
      </dsp:txBody>
      <dsp:txXfrm>
        <a:off x="310710" y="30036"/>
        <a:ext cx="3888811" cy="532758"/>
      </dsp:txXfrm>
    </dsp:sp>
    <dsp:sp modelId="{FC1EC8B3-1C48-48F3-B288-F1AA1F3363C8}">
      <dsp:nvSpPr>
        <dsp:cNvPr id="0" name=""/>
        <dsp:cNvSpPr/>
      </dsp:nvSpPr>
      <dsp:spPr>
        <a:xfrm>
          <a:off x="0" y="1203616"/>
          <a:ext cx="5637791" cy="5040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F3B812D-92AB-465A-997E-C83FEB67D62B}">
      <dsp:nvSpPr>
        <dsp:cNvPr id="0" name=""/>
        <dsp:cNvSpPr/>
      </dsp:nvSpPr>
      <dsp:spPr>
        <a:xfrm>
          <a:off x="281889" y="908415"/>
          <a:ext cx="3946453" cy="5904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167" tIns="0" rIns="149167" bIns="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методи покращення комунікації та координації в організації</a:t>
          </a:r>
          <a:endParaRPr lang="ru-RU" sz="1400" kern="1200">
            <a:latin typeface="Times New Roman" panose="02020603050405020304" pitchFamily="18" charset="0"/>
            <a:cs typeface="Times New Roman" panose="02020603050405020304" pitchFamily="18" charset="0"/>
          </a:endParaRPr>
        </a:p>
      </dsp:txBody>
      <dsp:txXfrm>
        <a:off x="310710" y="937236"/>
        <a:ext cx="3888811" cy="532758"/>
      </dsp:txXfrm>
    </dsp:sp>
    <dsp:sp modelId="{7FF45981-E23C-4127-82A1-AD9130E6F7DB}">
      <dsp:nvSpPr>
        <dsp:cNvPr id="0" name=""/>
        <dsp:cNvSpPr/>
      </dsp:nvSpPr>
      <dsp:spPr>
        <a:xfrm>
          <a:off x="0" y="2110816"/>
          <a:ext cx="5637791" cy="5040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DD84BD7-DB15-47B4-9801-FDB2DB222EEC}">
      <dsp:nvSpPr>
        <dsp:cNvPr id="0" name=""/>
        <dsp:cNvSpPr/>
      </dsp:nvSpPr>
      <dsp:spPr>
        <a:xfrm>
          <a:off x="281889" y="1815616"/>
          <a:ext cx="3946453" cy="5904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167" tIns="0" rIns="149167" bIns="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роль технологій у підтримці послідовності та координації</a:t>
          </a:r>
          <a:endParaRPr lang="ru-RU" sz="1400" kern="1200">
            <a:latin typeface="Times New Roman" panose="02020603050405020304" pitchFamily="18" charset="0"/>
            <a:cs typeface="Times New Roman" panose="02020603050405020304" pitchFamily="18" charset="0"/>
          </a:endParaRPr>
        </a:p>
      </dsp:txBody>
      <dsp:txXfrm>
        <a:off x="310710" y="1844437"/>
        <a:ext cx="3888811" cy="5327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C252E21-95DD-4FDB-8E41-002CEC02B835}">
      <dsp:nvSpPr>
        <dsp:cNvPr id="0" name=""/>
        <dsp:cNvSpPr/>
      </dsp:nvSpPr>
      <dsp:spPr>
        <a:xfrm>
          <a:off x="4198808" y="1627096"/>
          <a:ext cx="857517" cy="204050"/>
        </a:xfrm>
        <a:custGeom>
          <a:avLst/>
          <a:gdLst/>
          <a:ahLst/>
          <a:cxnLst/>
          <a:rect l="0" t="0" r="0" b="0"/>
          <a:pathLst>
            <a:path>
              <a:moveTo>
                <a:pt x="0" y="0"/>
              </a:moveTo>
              <a:lnTo>
                <a:pt x="0" y="139054"/>
              </a:lnTo>
              <a:lnTo>
                <a:pt x="857517" y="139054"/>
              </a:lnTo>
              <a:lnTo>
                <a:pt x="857517" y="2040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C6E9EBF-B712-4169-8205-8BBC3B158497}">
      <dsp:nvSpPr>
        <dsp:cNvPr id="0" name=""/>
        <dsp:cNvSpPr/>
      </dsp:nvSpPr>
      <dsp:spPr>
        <a:xfrm>
          <a:off x="4153088" y="1627096"/>
          <a:ext cx="91440" cy="204050"/>
        </a:xfrm>
        <a:custGeom>
          <a:avLst/>
          <a:gdLst/>
          <a:ahLst/>
          <a:cxnLst/>
          <a:rect l="0" t="0" r="0" b="0"/>
          <a:pathLst>
            <a:path>
              <a:moveTo>
                <a:pt x="45720" y="0"/>
              </a:moveTo>
              <a:lnTo>
                <a:pt x="45720" y="2040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286023-C00D-4565-9972-803C8EADDF51}">
      <dsp:nvSpPr>
        <dsp:cNvPr id="0" name=""/>
        <dsp:cNvSpPr/>
      </dsp:nvSpPr>
      <dsp:spPr>
        <a:xfrm>
          <a:off x="3341291" y="1627096"/>
          <a:ext cx="857517" cy="204050"/>
        </a:xfrm>
        <a:custGeom>
          <a:avLst/>
          <a:gdLst/>
          <a:ahLst/>
          <a:cxnLst/>
          <a:rect l="0" t="0" r="0" b="0"/>
          <a:pathLst>
            <a:path>
              <a:moveTo>
                <a:pt x="857517" y="0"/>
              </a:moveTo>
              <a:lnTo>
                <a:pt x="857517" y="139054"/>
              </a:lnTo>
              <a:lnTo>
                <a:pt x="0" y="139054"/>
              </a:lnTo>
              <a:lnTo>
                <a:pt x="0" y="2040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59ECE6-42A1-4DF2-9D62-233E6ABFFBFD}">
      <dsp:nvSpPr>
        <dsp:cNvPr id="0" name=""/>
        <dsp:cNvSpPr/>
      </dsp:nvSpPr>
      <dsp:spPr>
        <a:xfrm>
          <a:off x="2800129" y="977526"/>
          <a:ext cx="1398679" cy="204050"/>
        </a:xfrm>
        <a:custGeom>
          <a:avLst/>
          <a:gdLst/>
          <a:ahLst/>
          <a:cxnLst/>
          <a:rect l="0" t="0" r="0" b="0"/>
          <a:pathLst>
            <a:path>
              <a:moveTo>
                <a:pt x="0" y="0"/>
              </a:moveTo>
              <a:lnTo>
                <a:pt x="0" y="139054"/>
              </a:lnTo>
              <a:lnTo>
                <a:pt x="1398679" y="139054"/>
              </a:lnTo>
              <a:lnTo>
                <a:pt x="1398679" y="20405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6594D7-CB4B-4C21-AC6F-1E4F2DCF6546}">
      <dsp:nvSpPr>
        <dsp:cNvPr id="0" name=""/>
        <dsp:cNvSpPr/>
      </dsp:nvSpPr>
      <dsp:spPr>
        <a:xfrm>
          <a:off x="1417945" y="1627096"/>
          <a:ext cx="944492" cy="204050"/>
        </a:xfrm>
        <a:custGeom>
          <a:avLst/>
          <a:gdLst/>
          <a:ahLst/>
          <a:cxnLst/>
          <a:rect l="0" t="0" r="0" b="0"/>
          <a:pathLst>
            <a:path>
              <a:moveTo>
                <a:pt x="0" y="0"/>
              </a:moveTo>
              <a:lnTo>
                <a:pt x="0" y="139054"/>
              </a:lnTo>
              <a:lnTo>
                <a:pt x="944492" y="139054"/>
              </a:lnTo>
              <a:lnTo>
                <a:pt x="944492" y="2040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2E4469-9E18-48D5-88FD-C5E6005879B0}">
      <dsp:nvSpPr>
        <dsp:cNvPr id="0" name=""/>
        <dsp:cNvSpPr/>
      </dsp:nvSpPr>
      <dsp:spPr>
        <a:xfrm>
          <a:off x="1317278" y="1627096"/>
          <a:ext cx="100666" cy="204050"/>
        </a:xfrm>
        <a:custGeom>
          <a:avLst/>
          <a:gdLst/>
          <a:ahLst/>
          <a:cxnLst/>
          <a:rect l="0" t="0" r="0" b="0"/>
          <a:pathLst>
            <a:path>
              <a:moveTo>
                <a:pt x="100666" y="0"/>
              </a:moveTo>
              <a:lnTo>
                <a:pt x="100666" y="139054"/>
              </a:lnTo>
              <a:lnTo>
                <a:pt x="0" y="139054"/>
              </a:lnTo>
              <a:lnTo>
                <a:pt x="0" y="2040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700A1B-658B-45E2-9B1D-A019A519C9B9}">
      <dsp:nvSpPr>
        <dsp:cNvPr id="0" name=""/>
        <dsp:cNvSpPr/>
      </dsp:nvSpPr>
      <dsp:spPr>
        <a:xfrm>
          <a:off x="372786" y="1627096"/>
          <a:ext cx="1045158" cy="295564"/>
        </a:xfrm>
        <a:custGeom>
          <a:avLst/>
          <a:gdLst/>
          <a:ahLst/>
          <a:cxnLst/>
          <a:rect l="0" t="0" r="0" b="0"/>
          <a:pathLst>
            <a:path>
              <a:moveTo>
                <a:pt x="1045158" y="0"/>
              </a:moveTo>
              <a:lnTo>
                <a:pt x="1045158" y="230568"/>
              </a:lnTo>
              <a:lnTo>
                <a:pt x="0" y="230568"/>
              </a:lnTo>
              <a:lnTo>
                <a:pt x="0" y="29556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F08EE35-E4D1-462A-B1D2-E6571DC38CE1}">
      <dsp:nvSpPr>
        <dsp:cNvPr id="0" name=""/>
        <dsp:cNvSpPr/>
      </dsp:nvSpPr>
      <dsp:spPr>
        <a:xfrm>
          <a:off x="1417945" y="977526"/>
          <a:ext cx="1382184" cy="204050"/>
        </a:xfrm>
        <a:custGeom>
          <a:avLst/>
          <a:gdLst/>
          <a:ahLst/>
          <a:cxnLst/>
          <a:rect l="0" t="0" r="0" b="0"/>
          <a:pathLst>
            <a:path>
              <a:moveTo>
                <a:pt x="1382184" y="0"/>
              </a:moveTo>
              <a:lnTo>
                <a:pt x="1382184" y="139054"/>
              </a:lnTo>
              <a:lnTo>
                <a:pt x="0" y="139054"/>
              </a:lnTo>
              <a:lnTo>
                <a:pt x="0" y="20405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C3C57B-5EF3-4ECA-B14E-0A8C1A457243}">
      <dsp:nvSpPr>
        <dsp:cNvPr id="0" name=""/>
        <dsp:cNvSpPr/>
      </dsp:nvSpPr>
      <dsp:spPr>
        <a:xfrm>
          <a:off x="2027065" y="532006"/>
          <a:ext cx="1546128" cy="4455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7F4C3D9-6855-4FD1-84AB-CB289DC77BA6}">
      <dsp:nvSpPr>
        <dsp:cNvPr id="0" name=""/>
        <dsp:cNvSpPr/>
      </dsp:nvSpPr>
      <dsp:spPr>
        <a:xfrm>
          <a:off x="2105021" y="606065"/>
          <a:ext cx="1546128" cy="44551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Організаційно-розпорядчі методи</a:t>
          </a:r>
          <a:endParaRPr lang="ru-RU" sz="1200" kern="1200">
            <a:latin typeface="Times New Roman" panose="02020603050405020304" pitchFamily="18" charset="0"/>
            <a:cs typeface="Times New Roman" panose="02020603050405020304" pitchFamily="18" charset="0"/>
          </a:endParaRPr>
        </a:p>
      </dsp:txBody>
      <dsp:txXfrm>
        <a:off x="2118070" y="619114"/>
        <a:ext cx="1520030" cy="419421"/>
      </dsp:txXfrm>
    </dsp:sp>
    <dsp:sp modelId="{DC368D59-C449-4EF2-BE41-27CF4128E843}">
      <dsp:nvSpPr>
        <dsp:cNvPr id="0" name=""/>
        <dsp:cNvSpPr/>
      </dsp:nvSpPr>
      <dsp:spPr>
        <a:xfrm>
          <a:off x="849399" y="1181576"/>
          <a:ext cx="1137092" cy="4455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FB1C8F4-6783-4DF0-BA41-CFFD7C36E067}">
      <dsp:nvSpPr>
        <dsp:cNvPr id="0" name=""/>
        <dsp:cNvSpPr/>
      </dsp:nvSpPr>
      <dsp:spPr>
        <a:xfrm>
          <a:off x="927355" y="1255635"/>
          <a:ext cx="1137092" cy="44551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Методи організаційного впливу </a:t>
          </a:r>
          <a:endParaRPr lang="ru-RU" sz="1200" kern="1200">
            <a:latin typeface="Times New Roman" panose="02020603050405020304" pitchFamily="18" charset="0"/>
            <a:cs typeface="Times New Roman" panose="02020603050405020304" pitchFamily="18" charset="0"/>
          </a:endParaRPr>
        </a:p>
      </dsp:txBody>
      <dsp:txXfrm>
        <a:off x="940404" y="1268684"/>
        <a:ext cx="1110994" cy="419421"/>
      </dsp:txXfrm>
    </dsp:sp>
    <dsp:sp modelId="{7647888A-626E-4271-BF38-028B6A231902}">
      <dsp:nvSpPr>
        <dsp:cNvPr id="0" name=""/>
        <dsp:cNvSpPr/>
      </dsp:nvSpPr>
      <dsp:spPr>
        <a:xfrm>
          <a:off x="1314" y="1922660"/>
          <a:ext cx="742944" cy="74425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52A502C-2AD8-4F08-985B-B2428B4C2799}">
      <dsp:nvSpPr>
        <dsp:cNvPr id="0" name=""/>
        <dsp:cNvSpPr/>
      </dsp:nvSpPr>
      <dsp:spPr>
        <a:xfrm>
          <a:off x="79270" y="1996718"/>
          <a:ext cx="742944" cy="74425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Організаційне регламентування </a:t>
          </a:r>
          <a:endParaRPr lang="ru-RU" sz="1200" kern="1200">
            <a:latin typeface="Times New Roman" panose="02020603050405020304" pitchFamily="18" charset="0"/>
            <a:cs typeface="Times New Roman" panose="02020603050405020304" pitchFamily="18" charset="0"/>
          </a:endParaRPr>
        </a:p>
      </dsp:txBody>
      <dsp:txXfrm>
        <a:off x="101030" y="2018478"/>
        <a:ext cx="699424" cy="700738"/>
      </dsp:txXfrm>
    </dsp:sp>
    <dsp:sp modelId="{4510EA00-F63C-447D-8007-DBFE4DB3B914}">
      <dsp:nvSpPr>
        <dsp:cNvPr id="0" name=""/>
        <dsp:cNvSpPr/>
      </dsp:nvSpPr>
      <dsp:spPr>
        <a:xfrm>
          <a:off x="900170" y="1831146"/>
          <a:ext cx="834216" cy="73021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AC8DCD4-2558-437E-867F-14A1F74BE14A}">
      <dsp:nvSpPr>
        <dsp:cNvPr id="0" name=""/>
        <dsp:cNvSpPr/>
      </dsp:nvSpPr>
      <dsp:spPr>
        <a:xfrm>
          <a:off x="978126" y="1905204"/>
          <a:ext cx="834216" cy="73021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Організаційне нормування</a:t>
          </a:r>
          <a:endParaRPr lang="ru-RU" sz="1200" kern="1200">
            <a:latin typeface="Times New Roman" panose="02020603050405020304" pitchFamily="18" charset="0"/>
            <a:cs typeface="Times New Roman" panose="02020603050405020304" pitchFamily="18" charset="0"/>
          </a:endParaRPr>
        </a:p>
      </dsp:txBody>
      <dsp:txXfrm>
        <a:off x="999513" y="1926591"/>
        <a:ext cx="791442" cy="687441"/>
      </dsp:txXfrm>
    </dsp:sp>
    <dsp:sp modelId="{72BD6156-D99D-4FDD-A373-B7C56D6D27CF}">
      <dsp:nvSpPr>
        <dsp:cNvPr id="0" name=""/>
        <dsp:cNvSpPr/>
      </dsp:nvSpPr>
      <dsp:spPr>
        <a:xfrm>
          <a:off x="1890299" y="1831146"/>
          <a:ext cx="944276" cy="7631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D25F313-8D7F-4FED-AEF3-CEADE17A0551}">
      <dsp:nvSpPr>
        <dsp:cNvPr id="0" name=""/>
        <dsp:cNvSpPr/>
      </dsp:nvSpPr>
      <dsp:spPr>
        <a:xfrm>
          <a:off x="1968255" y="1905204"/>
          <a:ext cx="944276" cy="76318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Організаційно-методичне інструктування </a:t>
          </a:r>
          <a:endParaRPr lang="en-US" sz="1200" kern="1200">
            <a:latin typeface="Times New Roman" panose="02020603050405020304" pitchFamily="18" charset="0"/>
            <a:cs typeface="Times New Roman" panose="02020603050405020304" pitchFamily="18" charset="0"/>
          </a:endParaRPr>
        </a:p>
      </dsp:txBody>
      <dsp:txXfrm>
        <a:off x="1990608" y="1927557"/>
        <a:ext cx="899570" cy="718482"/>
      </dsp:txXfrm>
    </dsp:sp>
    <dsp:sp modelId="{68A20088-670D-42A7-B95F-1B8414E3EC34}">
      <dsp:nvSpPr>
        <dsp:cNvPr id="0" name=""/>
        <dsp:cNvSpPr/>
      </dsp:nvSpPr>
      <dsp:spPr>
        <a:xfrm>
          <a:off x="3646757" y="1181576"/>
          <a:ext cx="1104102" cy="4455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925BD9B-8A71-48E3-891F-97470B7F7FF5}">
      <dsp:nvSpPr>
        <dsp:cNvPr id="0" name=""/>
        <dsp:cNvSpPr/>
      </dsp:nvSpPr>
      <dsp:spPr>
        <a:xfrm>
          <a:off x="3724713" y="1255635"/>
          <a:ext cx="1104102" cy="44551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Методи розпорядчого впливу</a:t>
          </a:r>
          <a:endParaRPr lang="ru-RU" sz="1200" kern="1200">
            <a:latin typeface="Times New Roman" panose="02020603050405020304" pitchFamily="18" charset="0"/>
            <a:cs typeface="Times New Roman" panose="02020603050405020304" pitchFamily="18" charset="0"/>
          </a:endParaRPr>
        </a:p>
      </dsp:txBody>
      <dsp:txXfrm>
        <a:off x="3737762" y="1268684"/>
        <a:ext cx="1078004" cy="419421"/>
      </dsp:txXfrm>
    </dsp:sp>
    <dsp:sp modelId="{43D75373-B8D8-4B20-B965-5AD9E0EE667C}">
      <dsp:nvSpPr>
        <dsp:cNvPr id="0" name=""/>
        <dsp:cNvSpPr/>
      </dsp:nvSpPr>
      <dsp:spPr>
        <a:xfrm>
          <a:off x="2990488" y="1831146"/>
          <a:ext cx="701605" cy="4455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6CBC4BC-E5FC-4794-A1D5-1FAE1184E7D8}">
      <dsp:nvSpPr>
        <dsp:cNvPr id="0" name=""/>
        <dsp:cNvSpPr/>
      </dsp:nvSpPr>
      <dsp:spPr>
        <a:xfrm>
          <a:off x="3068444" y="1905204"/>
          <a:ext cx="701605" cy="44551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Наказ</a:t>
          </a:r>
          <a:endParaRPr lang="ru-RU" sz="1200" kern="1200">
            <a:latin typeface="Times New Roman" panose="02020603050405020304" pitchFamily="18" charset="0"/>
            <a:cs typeface="Times New Roman" panose="02020603050405020304" pitchFamily="18" charset="0"/>
          </a:endParaRPr>
        </a:p>
      </dsp:txBody>
      <dsp:txXfrm>
        <a:off x="3081493" y="1918253"/>
        <a:ext cx="675507" cy="419421"/>
      </dsp:txXfrm>
    </dsp:sp>
    <dsp:sp modelId="{5AF1AA87-8EE2-4B2D-8796-494FC5B934DB}">
      <dsp:nvSpPr>
        <dsp:cNvPr id="0" name=""/>
        <dsp:cNvSpPr/>
      </dsp:nvSpPr>
      <dsp:spPr>
        <a:xfrm>
          <a:off x="3848006" y="1831146"/>
          <a:ext cx="701605" cy="4455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087B7B3-A1A4-4122-9232-D5899AB67959}">
      <dsp:nvSpPr>
        <dsp:cNvPr id="0" name=""/>
        <dsp:cNvSpPr/>
      </dsp:nvSpPr>
      <dsp:spPr>
        <a:xfrm>
          <a:off x="3925962" y="1905204"/>
          <a:ext cx="701605" cy="44551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Розпорядження</a:t>
          </a:r>
          <a:endParaRPr lang="en-US" sz="1200" kern="1200">
            <a:latin typeface="Times New Roman" panose="02020603050405020304" pitchFamily="18" charset="0"/>
            <a:cs typeface="Times New Roman" panose="02020603050405020304" pitchFamily="18" charset="0"/>
          </a:endParaRPr>
        </a:p>
      </dsp:txBody>
      <dsp:txXfrm>
        <a:off x="3939011" y="1918253"/>
        <a:ext cx="675507" cy="419421"/>
      </dsp:txXfrm>
    </dsp:sp>
    <dsp:sp modelId="{7EF39820-BF12-4212-A03A-CB784D010A2A}">
      <dsp:nvSpPr>
        <dsp:cNvPr id="0" name=""/>
        <dsp:cNvSpPr/>
      </dsp:nvSpPr>
      <dsp:spPr>
        <a:xfrm>
          <a:off x="4705524" y="1831146"/>
          <a:ext cx="701605" cy="4455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C6589DB-F075-4C3F-B9D8-D59F6C0216A5}">
      <dsp:nvSpPr>
        <dsp:cNvPr id="0" name=""/>
        <dsp:cNvSpPr/>
      </dsp:nvSpPr>
      <dsp:spPr>
        <a:xfrm>
          <a:off x="4783480" y="1905204"/>
          <a:ext cx="701605" cy="44551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Усі вказівки</a:t>
          </a:r>
          <a:endParaRPr lang="en-US" sz="1200" kern="1200">
            <a:latin typeface="Times New Roman" panose="02020603050405020304" pitchFamily="18" charset="0"/>
            <a:cs typeface="Times New Roman" panose="02020603050405020304" pitchFamily="18" charset="0"/>
          </a:endParaRPr>
        </a:p>
      </dsp:txBody>
      <dsp:txXfrm>
        <a:off x="4796529" y="1918253"/>
        <a:ext cx="675507" cy="419421"/>
      </dsp:txXfrm>
    </dsp:sp>
  </dsp:spTree>
</dsp:drawing>
</file>

<file path=word/diagrams/drawing2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05ADFC-24D8-429B-B33D-D80904A9F648}">
      <dsp:nvSpPr>
        <dsp:cNvPr id="0" name=""/>
        <dsp:cNvSpPr/>
      </dsp:nvSpPr>
      <dsp:spPr>
        <a:xfrm>
          <a:off x="53" y="0"/>
          <a:ext cx="2111304" cy="1581150"/>
        </a:xfrm>
        <a:prstGeom prst="roundRect">
          <a:avLst>
            <a:gd name="adj" fmla="val 5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41148" rIns="53340" bIns="0" numCol="1" spcCol="1270" anchor="t"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rot="16200000">
        <a:off x="-437087" y="437141"/>
        <a:ext cx="1296543" cy="422260"/>
      </dsp:txXfrm>
    </dsp:sp>
    <dsp:sp modelId="{A60580AA-C736-477F-A6EE-76DDEB7531DE}">
      <dsp:nvSpPr>
        <dsp:cNvPr id="0" name=""/>
        <dsp:cNvSpPr/>
      </dsp:nvSpPr>
      <dsp:spPr>
        <a:xfrm>
          <a:off x="412804" y="0"/>
          <a:ext cx="1572921" cy="1581150"/>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8006" rIns="0" bIns="0" numCol="1" spcCol="1270" anchor="t"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вимірювання ефективності та результативності в організації</a:t>
          </a:r>
          <a:endParaRPr lang="ru-RU" sz="1400" kern="1200">
            <a:latin typeface="Times New Roman" panose="02020603050405020304" pitchFamily="18" charset="0"/>
            <a:cs typeface="Times New Roman" panose="02020603050405020304" pitchFamily="18" charset="0"/>
          </a:endParaRPr>
        </a:p>
      </dsp:txBody>
      <dsp:txXfrm>
        <a:off x="412804" y="0"/>
        <a:ext cx="1572921" cy="1581150"/>
      </dsp:txXfrm>
    </dsp:sp>
    <dsp:sp modelId="{FF7990B6-0E90-4270-96CC-43CC5A07CF72}">
      <dsp:nvSpPr>
        <dsp:cNvPr id="0" name=""/>
        <dsp:cNvSpPr/>
      </dsp:nvSpPr>
      <dsp:spPr>
        <a:xfrm>
          <a:off x="2194087" y="0"/>
          <a:ext cx="1980139" cy="1581150"/>
        </a:xfrm>
        <a:prstGeom prst="roundRect">
          <a:avLst>
            <a:gd name="adj" fmla="val 5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41148" rIns="53340" bIns="0" numCol="1" spcCol="1270" anchor="t"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rot="16200000">
        <a:off x="1743830" y="450257"/>
        <a:ext cx="1296543" cy="396027"/>
      </dsp:txXfrm>
    </dsp:sp>
    <dsp:sp modelId="{2B8CF6E3-91BA-4C1B-828F-74475DC4C006}">
      <dsp:nvSpPr>
        <dsp:cNvPr id="0" name=""/>
        <dsp:cNvSpPr/>
      </dsp:nvSpPr>
      <dsp:spPr>
        <a:xfrm rot="5400000">
          <a:off x="2074347" y="1207339"/>
          <a:ext cx="232431" cy="297020"/>
        </a:xfrm>
        <a:prstGeom prst="flowChartExtract">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8BA932D-A5C4-45DF-96A8-C03002B23A15}">
      <dsp:nvSpPr>
        <dsp:cNvPr id="0" name=""/>
        <dsp:cNvSpPr/>
      </dsp:nvSpPr>
      <dsp:spPr>
        <a:xfrm>
          <a:off x="2590115" y="0"/>
          <a:ext cx="1475204" cy="1581150"/>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8006" rIns="0" bIns="0" numCol="1" spcCol="1270" anchor="t"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підвищення продуктивності через оптимізацію процесів та ресурсів</a:t>
          </a:r>
          <a:endParaRPr lang="ru-RU" sz="1400" kern="1200">
            <a:latin typeface="Times New Roman" panose="02020603050405020304" pitchFamily="18" charset="0"/>
            <a:cs typeface="Times New Roman" panose="02020603050405020304" pitchFamily="18" charset="0"/>
          </a:endParaRPr>
        </a:p>
      </dsp:txBody>
      <dsp:txXfrm>
        <a:off x="2590115" y="0"/>
        <a:ext cx="1475204" cy="1581150"/>
      </dsp:txXfrm>
    </dsp:sp>
    <dsp:sp modelId="{C5880117-1F3B-4388-B071-89F409603EA3}">
      <dsp:nvSpPr>
        <dsp:cNvPr id="0" name=""/>
        <dsp:cNvSpPr/>
      </dsp:nvSpPr>
      <dsp:spPr>
        <a:xfrm>
          <a:off x="4230106" y="0"/>
          <a:ext cx="1980139" cy="1581150"/>
        </a:xfrm>
        <a:prstGeom prst="roundRect">
          <a:avLst>
            <a:gd name="adj" fmla="val 5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41148" rIns="53340" bIns="0" numCol="1" spcCol="1270" anchor="t"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rot="16200000">
        <a:off x="3779849" y="450257"/>
        <a:ext cx="1296543" cy="396027"/>
      </dsp:txXfrm>
    </dsp:sp>
    <dsp:sp modelId="{32758189-1960-4AE1-AA81-71BD9B75862C}">
      <dsp:nvSpPr>
        <dsp:cNvPr id="0" name=""/>
        <dsp:cNvSpPr/>
      </dsp:nvSpPr>
      <dsp:spPr>
        <a:xfrm rot="5400000">
          <a:off x="4123791" y="1207339"/>
          <a:ext cx="232431" cy="297020"/>
        </a:xfrm>
        <a:prstGeom prst="flowChartExtract">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98EAFA2-945A-41EA-AEB2-BFF26DDE3DBA}">
      <dsp:nvSpPr>
        <dsp:cNvPr id="0" name=""/>
        <dsp:cNvSpPr/>
      </dsp:nvSpPr>
      <dsp:spPr>
        <a:xfrm>
          <a:off x="4626134" y="0"/>
          <a:ext cx="1475204" cy="1581150"/>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8006" rIns="0" bIns="0" numCol="1" spcCol="1270" anchor="t"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вплив культури організації на досягнення результатів</a:t>
          </a:r>
          <a:endParaRPr lang="ru-RU" sz="1400" kern="1200">
            <a:latin typeface="Times New Roman" panose="02020603050405020304" pitchFamily="18" charset="0"/>
            <a:cs typeface="Times New Roman" panose="02020603050405020304" pitchFamily="18" charset="0"/>
          </a:endParaRPr>
        </a:p>
      </dsp:txBody>
      <dsp:txXfrm>
        <a:off x="4626134" y="0"/>
        <a:ext cx="1475204" cy="1581150"/>
      </dsp:txXfrm>
    </dsp:sp>
  </dsp:spTree>
</dsp:drawing>
</file>

<file path=word/diagrams/drawing2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A88350-1C3D-4F20-B310-0B5A54B35AE2}">
      <dsp:nvSpPr>
        <dsp:cNvPr id="0" name=""/>
        <dsp:cNvSpPr/>
      </dsp:nvSpPr>
      <dsp:spPr>
        <a:xfrm>
          <a:off x="-3480773" y="-535116"/>
          <a:ext cx="4149984" cy="4149984"/>
        </a:xfrm>
        <a:prstGeom prst="blockArc">
          <a:avLst>
            <a:gd name="adj1" fmla="val 18900000"/>
            <a:gd name="adj2" fmla="val 2700000"/>
            <a:gd name="adj3" fmla="val 52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71B2B8A-15A9-44D9-A9D6-9BA7194D9A0E}">
      <dsp:nvSpPr>
        <dsp:cNvPr id="0" name=""/>
        <dsp:cNvSpPr/>
      </dsp:nvSpPr>
      <dsp:spPr>
        <a:xfrm>
          <a:off x="430328" y="307975"/>
          <a:ext cx="5137080" cy="61595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8910" tIns="35560" rIns="35560" bIns="3556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створення балансу між стабільністю та інноваціями</a:t>
          </a:r>
          <a:endParaRPr lang="ru-RU" sz="1400" kern="1200">
            <a:latin typeface="Times New Roman" panose="02020603050405020304" pitchFamily="18" charset="0"/>
            <a:cs typeface="Times New Roman" panose="02020603050405020304" pitchFamily="18" charset="0"/>
          </a:endParaRPr>
        </a:p>
      </dsp:txBody>
      <dsp:txXfrm>
        <a:off x="430328" y="307975"/>
        <a:ext cx="5137080" cy="615950"/>
      </dsp:txXfrm>
    </dsp:sp>
    <dsp:sp modelId="{47DDB307-72D3-44E0-925D-98DC677C03D9}">
      <dsp:nvSpPr>
        <dsp:cNvPr id="0" name=""/>
        <dsp:cNvSpPr/>
      </dsp:nvSpPr>
      <dsp:spPr>
        <a:xfrm>
          <a:off x="45359" y="230981"/>
          <a:ext cx="769937" cy="76993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8C49839-5DDC-4C03-8CB2-5CB140BF0A43}">
      <dsp:nvSpPr>
        <dsp:cNvPr id="0" name=""/>
        <dsp:cNvSpPr/>
      </dsp:nvSpPr>
      <dsp:spPr>
        <a:xfrm>
          <a:off x="647298" y="1253870"/>
          <a:ext cx="4913182" cy="61595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8910" tIns="35560" rIns="35560" bIns="3556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стратегії забезпечення сталого розвитку організації</a:t>
          </a:r>
          <a:endParaRPr lang="ru-RU" sz="1400" kern="1200">
            <a:latin typeface="Times New Roman" panose="02020603050405020304" pitchFamily="18" charset="0"/>
            <a:cs typeface="Times New Roman" panose="02020603050405020304" pitchFamily="18" charset="0"/>
          </a:endParaRPr>
        </a:p>
      </dsp:txBody>
      <dsp:txXfrm>
        <a:off x="647298" y="1253870"/>
        <a:ext cx="4913182" cy="615950"/>
      </dsp:txXfrm>
    </dsp:sp>
    <dsp:sp modelId="{FDB2AF58-484E-4CE4-922F-510B7BA8EB37}">
      <dsp:nvSpPr>
        <dsp:cNvPr id="0" name=""/>
        <dsp:cNvSpPr/>
      </dsp:nvSpPr>
      <dsp:spPr>
        <a:xfrm>
          <a:off x="269257" y="1154906"/>
          <a:ext cx="769937" cy="76993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5B3B9E2-6161-429A-9331-F0030D05BB6F}">
      <dsp:nvSpPr>
        <dsp:cNvPr id="0" name=""/>
        <dsp:cNvSpPr/>
      </dsp:nvSpPr>
      <dsp:spPr>
        <a:xfrm>
          <a:off x="430328" y="2155825"/>
          <a:ext cx="5137080" cy="61595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8910" tIns="35560" rIns="35560" bIns="3556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приклади успішного розвитку організацій у змінному середовищі</a:t>
          </a:r>
          <a:endParaRPr lang="ru-RU" sz="1400" kern="1200">
            <a:latin typeface="Times New Roman" panose="02020603050405020304" pitchFamily="18" charset="0"/>
            <a:cs typeface="Times New Roman" panose="02020603050405020304" pitchFamily="18" charset="0"/>
          </a:endParaRPr>
        </a:p>
      </dsp:txBody>
      <dsp:txXfrm>
        <a:off x="430328" y="2155825"/>
        <a:ext cx="5137080" cy="615950"/>
      </dsp:txXfrm>
    </dsp:sp>
    <dsp:sp modelId="{6DF892FA-DF8A-4239-BDCB-DB2D0223F17C}">
      <dsp:nvSpPr>
        <dsp:cNvPr id="0" name=""/>
        <dsp:cNvSpPr/>
      </dsp:nvSpPr>
      <dsp:spPr>
        <a:xfrm>
          <a:off x="45359" y="2078831"/>
          <a:ext cx="769937" cy="76993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2A5F0E-4558-423D-842A-B43DF2AC8C85}">
      <dsp:nvSpPr>
        <dsp:cNvPr id="0" name=""/>
        <dsp:cNvSpPr/>
      </dsp:nvSpPr>
      <dsp:spPr>
        <a:xfrm>
          <a:off x="253776" y="0"/>
          <a:ext cx="4766065" cy="3194050"/>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7D65921-74EA-450D-9F3C-212E19DFAB93}">
      <dsp:nvSpPr>
        <dsp:cNvPr id="0" name=""/>
        <dsp:cNvSpPr/>
      </dsp:nvSpPr>
      <dsp:spPr>
        <a:xfrm>
          <a:off x="2222548" y="321120"/>
          <a:ext cx="2904654" cy="75609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теорії мотивації та їх застосування в організаціях</a:t>
          </a:r>
          <a:endParaRPr lang="ru-RU" sz="1400" kern="1200">
            <a:latin typeface="Times New Roman" panose="02020603050405020304" pitchFamily="18" charset="0"/>
            <a:cs typeface="Times New Roman" panose="02020603050405020304" pitchFamily="18" charset="0"/>
          </a:endParaRPr>
        </a:p>
      </dsp:txBody>
      <dsp:txXfrm>
        <a:off x="2259457" y="358029"/>
        <a:ext cx="2830836" cy="682273"/>
      </dsp:txXfrm>
    </dsp:sp>
    <dsp:sp modelId="{7F117C9B-8B8E-4DE1-A746-CC41F6D97F49}">
      <dsp:nvSpPr>
        <dsp:cNvPr id="0" name=""/>
        <dsp:cNvSpPr/>
      </dsp:nvSpPr>
      <dsp:spPr>
        <a:xfrm>
          <a:off x="2133233" y="1171723"/>
          <a:ext cx="3083285" cy="75609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створення стимулів для задоволення працівників</a:t>
          </a:r>
          <a:endParaRPr lang="ru-RU" sz="1400" kern="1200">
            <a:latin typeface="Times New Roman" panose="02020603050405020304" pitchFamily="18" charset="0"/>
            <a:cs typeface="Times New Roman" panose="02020603050405020304" pitchFamily="18" charset="0"/>
          </a:endParaRPr>
        </a:p>
      </dsp:txBody>
      <dsp:txXfrm>
        <a:off x="2170142" y="1208632"/>
        <a:ext cx="3009467" cy="682273"/>
      </dsp:txXfrm>
    </dsp:sp>
    <dsp:sp modelId="{E9D95FFD-6E5A-4031-BBC7-49FE26FD02F3}">
      <dsp:nvSpPr>
        <dsp:cNvPr id="0" name=""/>
        <dsp:cNvSpPr/>
      </dsp:nvSpPr>
      <dsp:spPr>
        <a:xfrm>
          <a:off x="2129828" y="2022326"/>
          <a:ext cx="3090094" cy="75609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роль культури організації у підтримці мотивації та задоволення працівників</a:t>
          </a:r>
          <a:endParaRPr lang="ru-RU" sz="1400" kern="1200">
            <a:latin typeface="Times New Roman" panose="02020603050405020304" pitchFamily="18" charset="0"/>
            <a:cs typeface="Times New Roman" panose="02020603050405020304" pitchFamily="18" charset="0"/>
          </a:endParaRPr>
        </a:p>
      </dsp:txBody>
      <dsp:txXfrm>
        <a:off x="2166737" y="2059235"/>
        <a:ext cx="3016276" cy="682273"/>
      </dsp:txXfrm>
    </dsp:sp>
  </dsp:spTree>
</dsp:drawing>
</file>

<file path=word/diagrams/drawing2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AF9264-998D-4619-BBA6-21825CDC76FC}">
      <dsp:nvSpPr>
        <dsp:cNvPr id="0" name=""/>
        <dsp:cNvSpPr/>
      </dsp:nvSpPr>
      <dsp:spPr>
        <a:xfrm>
          <a:off x="869421" y="2401028"/>
          <a:ext cx="1744276" cy="1129895"/>
        </a:xfrm>
        <a:prstGeom prst="roundRect">
          <a:avLst>
            <a:gd name="adj" fmla="val 10000"/>
          </a:avLst>
        </a:prstGeom>
        <a:solidFill>
          <a:schemeClr val="lt1">
            <a:alpha val="90000"/>
            <a:hueOff val="0"/>
            <a:satOff val="0"/>
            <a:lumOff val="0"/>
            <a:alphaOff val="0"/>
          </a:schemeClr>
        </a:solidFill>
        <a:ln w="6350" cap="flat" cmpd="sng" algn="ctr">
          <a:solidFill>
            <a:schemeClr val="accent4">
              <a:hueOff val="10395692"/>
              <a:satOff val="-47968"/>
              <a:lumOff val="1765"/>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60020" tIns="160020" rIns="160020" bIns="160020" numCol="1" spcCol="1270" anchor="t" anchorCtr="0">
          <a:noAutofit/>
        </a:bodyPr>
        <a:lstStyle/>
        <a:p>
          <a:pPr marL="285750" lvl="1" indent="-285750" algn="l" defTabSz="1466850">
            <a:lnSpc>
              <a:spcPct val="90000"/>
            </a:lnSpc>
            <a:spcBef>
              <a:spcPct val="0"/>
            </a:spcBef>
            <a:spcAft>
              <a:spcPct val="15000"/>
            </a:spcAft>
            <a:buChar char="•"/>
          </a:pPr>
          <a:endParaRPr lang="ru-RU" sz="3300" kern="1200"/>
        </a:p>
      </dsp:txBody>
      <dsp:txXfrm>
        <a:off x="894241" y="2708322"/>
        <a:ext cx="1171353" cy="797781"/>
      </dsp:txXfrm>
    </dsp:sp>
    <dsp:sp modelId="{54BFBF90-02F3-437B-8BCA-9A0A5CFCDE23}">
      <dsp:nvSpPr>
        <dsp:cNvPr id="0" name=""/>
        <dsp:cNvSpPr/>
      </dsp:nvSpPr>
      <dsp:spPr>
        <a:xfrm>
          <a:off x="869421" y="0"/>
          <a:ext cx="1744276" cy="1129895"/>
        </a:xfrm>
        <a:prstGeom prst="roundRect">
          <a:avLst>
            <a:gd name="adj" fmla="val 10000"/>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60020" tIns="160020" rIns="160020" bIns="160020" numCol="1" spcCol="1270" anchor="t" anchorCtr="0">
          <a:noAutofit/>
        </a:bodyPr>
        <a:lstStyle/>
        <a:p>
          <a:pPr marL="285750" lvl="1" indent="-285750" algn="l" defTabSz="1466850">
            <a:lnSpc>
              <a:spcPct val="90000"/>
            </a:lnSpc>
            <a:spcBef>
              <a:spcPct val="0"/>
            </a:spcBef>
            <a:spcAft>
              <a:spcPct val="15000"/>
            </a:spcAft>
            <a:buChar char="•"/>
          </a:pPr>
          <a:endParaRPr lang="ru-RU" sz="3300" kern="1200"/>
        </a:p>
      </dsp:txBody>
      <dsp:txXfrm>
        <a:off x="894241" y="24820"/>
        <a:ext cx="1171353" cy="797781"/>
      </dsp:txXfrm>
    </dsp:sp>
    <dsp:sp modelId="{D292698D-3C79-4B3C-9ADD-E0755F310DCC}">
      <dsp:nvSpPr>
        <dsp:cNvPr id="0" name=""/>
        <dsp:cNvSpPr/>
      </dsp:nvSpPr>
      <dsp:spPr>
        <a:xfrm>
          <a:off x="1600323" y="201262"/>
          <a:ext cx="1528890" cy="1528890"/>
        </a:xfrm>
        <a:prstGeom prst="pieWedge">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Планування (Plan): аналіз, визначення мети та цілей</a:t>
          </a:r>
          <a:endParaRPr lang="ru-RU" sz="1000" kern="1200">
            <a:latin typeface="Times New Roman" panose="02020603050405020304" pitchFamily="18" charset="0"/>
            <a:cs typeface="Times New Roman" panose="02020603050405020304" pitchFamily="18" charset="0"/>
          </a:endParaRPr>
        </a:p>
      </dsp:txBody>
      <dsp:txXfrm>
        <a:off x="2048125" y="649064"/>
        <a:ext cx="1081088" cy="1081088"/>
      </dsp:txXfrm>
    </dsp:sp>
    <dsp:sp modelId="{5E4C673A-EE42-452A-8416-35649944EA7E}">
      <dsp:nvSpPr>
        <dsp:cNvPr id="0" name=""/>
        <dsp:cNvSpPr/>
      </dsp:nvSpPr>
      <dsp:spPr>
        <a:xfrm rot="5400000">
          <a:off x="3199831" y="201262"/>
          <a:ext cx="1528890" cy="1528890"/>
        </a:xfrm>
        <a:prstGeom prst="pieWedge">
          <a:avLst/>
        </a:prstGeom>
        <a:gradFill rotWithShape="0">
          <a:gsLst>
            <a:gs pos="0">
              <a:schemeClr val="accent4">
                <a:hueOff val="3465231"/>
                <a:satOff val="-15989"/>
                <a:lumOff val="588"/>
                <a:alphaOff val="0"/>
                <a:lumMod val="110000"/>
                <a:satMod val="105000"/>
                <a:tint val="67000"/>
              </a:schemeClr>
            </a:gs>
            <a:gs pos="50000">
              <a:schemeClr val="accent4">
                <a:hueOff val="3465231"/>
                <a:satOff val="-15989"/>
                <a:lumOff val="588"/>
                <a:alphaOff val="0"/>
                <a:lumMod val="105000"/>
                <a:satMod val="103000"/>
                <a:tint val="73000"/>
              </a:schemeClr>
            </a:gs>
            <a:gs pos="100000">
              <a:schemeClr val="accent4">
                <a:hueOff val="3465231"/>
                <a:satOff val="-15989"/>
                <a:lumOff val="58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Впровадження (Do): розпочати виконання запланованих заходів</a:t>
          </a:r>
          <a:endParaRPr lang="ru-RU" sz="1000" kern="1200">
            <a:latin typeface="Times New Roman" panose="02020603050405020304" pitchFamily="18" charset="0"/>
            <a:cs typeface="Times New Roman" panose="02020603050405020304" pitchFamily="18" charset="0"/>
          </a:endParaRPr>
        </a:p>
      </dsp:txBody>
      <dsp:txXfrm rot="-5400000">
        <a:off x="3199831" y="649064"/>
        <a:ext cx="1081088" cy="1081088"/>
      </dsp:txXfrm>
    </dsp:sp>
    <dsp:sp modelId="{52F1592E-733E-4FC6-A98C-0EAD09D885DB}">
      <dsp:nvSpPr>
        <dsp:cNvPr id="0" name=""/>
        <dsp:cNvSpPr/>
      </dsp:nvSpPr>
      <dsp:spPr>
        <a:xfrm rot="10800000">
          <a:off x="3199831" y="1800771"/>
          <a:ext cx="1528890" cy="1528890"/>
        </a:xfrm>
        <a:prstGeom prst="pieWedge">
          <a:avLst/>
        </a:prstGeom>
        <a:gradFill rotWithShape="0">
          <a:gsLst>
            <a:gs pos="0">
              <a:schemeClr val="accent4">
                <a:hueOff val="6930461"/>
                <a:satOff val="-31979"/>
                <a:lumOff val="1177"/>
                <a:alphaOff val="0"/>
                <a:lumMod val="110000"/>
                <a:satMod val="105000"/>
                <a:tint val="67000"/>
              </a:schemeClr>
            </a:gs>
            <a:gs pos="50000">
              <a:schemeClr val="accent4">
                <a:hueOff val="6930461"/>
                <a:satOff val="-31979"/>
                <a:lumOff val="1177"/>
                <a:alphaOff val="0"/>
                <a:lumMod val="105000"/>
                <a:satMod val="103000"/>
                <a:tint val="73000"/>
              </a:schemeClr>
            </a:gs>
            <a:gs pos="100000">
              <a:schemeClr val="accent4">
                <a:hueOff val="6930461"/>
                <a:satOff val="-31979"/>
                <a:lumOff val="1177"/>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Перевірка (Check): здійснення оцінки результатів</a:t>
          </a:r>
          <a:endParaRPr lang="ru-RU" sz="1050" kern="1200">
            <a:latin typeface="Times New Roman" panose="02020603050405020304" pitchFamily="18" charset="0"/>
            <a:cs typeface="Times New Roman" panose="02020603050405020304" pitchFamily="18" charset="0"/>
          </a:endParaRPr>
        </a:p>
      </dsp:txBody>
      <dsp:txXfrm rot="10800000">
        <a:off x="3199831" y="1800771"/>
        <a:ext cx="1081088" cy="1081088"/>
      </dsp:txXfrm>
    </dsp:sp>
    <dsp:sp modelId="{D70A6ADC-3F43-4FCF-AC76-2ACACDFBF6EC}">
      <dsp:nvSpPr>
        <dsp:cNvPr id="0" name=""/>
        <dsp:cNvSpPr/>
      </dsp:nvSpPr>
      <dsp:spPr>
        <a:xfrm rot="16200000">
          <a:off x="1600323" y="1800771"/>
          <a:ext cx="1528890" cy="1528890"/>
        </a:xfrm>
        <a:prstGeom prst="pieWedge">
          <a:avLst/>
        </a:prstGeom>
        <a:gradFill rotWithShape="0">
          <a:gsLst>
            <a:gs pos="0">
              <a:schemeClr val="accent4">
                <a:hueOff val="10395692"/>
                <a:satOff val="-47968"/>
                <a:lumOff val="1765"/>
                <a:alphaOff val="0"/>
                <a:lumMod val="110000"/>
                <a:satMod val="105000"/>
                <a:tint val="67000"/>
              </a:schemeClr>
            </a:gs>
            <a:gs pos="50000">
              <a:schemeClr val="accent4">
                <a:hueOff val="10395692"/>
                <a:satOff val="-47968"/>
                <a:lumOff val="1765"/>
                <a:alphaOff val="0"/>
                <a:lumMod val="105000"/>
                <a:satMod val="103000"/>
                <a:tint val="73000"/>
              </a:schemeClr>
            </a:gs>
            <a:gs pos="100000">
              <a:schemeClr val="accent4">
                <a:hueOff val="10395692"/>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marL="0" lvl="0" indent="0" algn="l"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Дія (Act): За результатами оцінки, Apple прийме рішення про те, які кроки потрібно вжити далі</a:t>
          </a:r>
          <a:endParaRPr lang="ru-RU" sz="800" kern="1200">
            <a:latin typeface="Times New Roman" panose="02020603050405020304" pitchFamily="18" charset="0"/>
            <a:cs typeface="Times New Roman" panose="02020603050405020304" pitchFamily="18" charset="0"/>
          </a:endParaRPr>
        </a:p>
      </dsp:txBody>
      <dsp:txXfrm rot="5400000">
        <a:off x="2048125" y="1800771"/>
        <a:ext cx="1081088" cy="1081088"/>
      </dsp:txXfrm>
    </dsp:sp>
    <dsp:sp modelId="{E850D0EA-CD15-49DF-9D74-9FE6398C5855}">
      <dsp:nvSpPr>
        <dsp:cNvPr id="0" name=""/>
        <dsp:cNvSpPr/>
      </dsp:nvSpPr>
      <dsp:spPr>
        <a:xfrm>
          <a:off x="2900585" y="1447678"/>
          <a:ext cx="527873" cy="459020"/>
        </a:xfrm>
        <a:prstGeom prst="circularArrow">
          <a:avLst/>
        </a:prstGeom>
        <a:gradFill rotWithShape="0">
          <a:gsLst>
            <a:gs pos="0">
              <a:schemeClr val="accent4">
                <a:tint val="40000"/>
                <a:hueOff val="0"/>
                <a:satOff val="0"/>
                <a:lumOff val="0"/>
                <a:alphaOff val="0"/>
                <a:lumMod val="110000"/>
                <a:satMod val="105000"/>
                <a:tint val="67000"/>
              </a:schemeClr>
            </a:gs>
            <a:gs pos="50000">
              <a:schemeClr val="accent4">
                <a:tint val="40000"/>
                <a:hueOff val="0"/>
                <a:satOff val="0"/>
                <a:lumOff val="0"/>
                <a:alphaOff val="0"/>
                <a:lumMod val="105000"/>
                <a:satMod val="103000"/>
                <a:tint val="73000"/>
              </a:schemeClr>
            </a:gs>
            <a:gs pos="100000">
              <a:schemeClr val="accent4">
                <a:tint val="40000"/>
                <a:hueOff val="0"/>
                <a:satOff val="0"/>
                <a:lumOff val="0"/>
                <a:alphaOff val="0"/>
                <a:lumMod val="105000"/>
                <a:satMod val="109000"/>
                <a:tint val="81000"/>
              </a:schemeClr>
            </a:gs>
          </a:gsLst>
          <a:lin ang="5400000" scaled="0"/>
        </a:gradFill>
        <a:ln w="6350" cap="flat" cmpd="sng" algn="ctr">
          <a:solidFill>
            <a:schemeClr val="lt1">
              <a:hueOff val="0"/>
              <a:satOff val="0"/>
              <a:lumOff val="0"/>
              <a:alphaOff val="0"/>
            </a:schemeClr>
          </a:solidFill>
          <a:prstDash val="solid"/>
          <a:miter lim="800000"/>
        </a:ln>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 modelId="{941DF05C-2074-4E15-AA83-BE1DA8687362}">
      <dsp:nvSpPr>
        <dsp:cNvPr id="0" name=""/>
        <dsp:cNvSpPr/>
      </dsp:nvSpPr>
      <dsp:spPr>
        <a:xfrm rot="10800000">
          <a:off x="2900585" y="1624225"/>
          <a:ext cx="527873" cy="459020"/>
        </a:xfrm>
        <a:prstGeom prst="circularArrow">
          <a:avLst/>
        </a:prstGeom>
        <a:gradFill rotWithShape="0">
          <a:gsLst>
            <a:gs pos="0">
              <a:schemeClr val="accent4">
                <a:tint val="40000"/>
                <a:hueOff val="0"/>
                <a:satOff val="0"/>
                <a:lumOff val="0"/>
                <a:alphaOff val="0"/>
                <a:lumMod val="110000"/>
                <a:satMod val="105000"/>
                <a:tint val="67000"/>
              </a:schemeClr>
            </a:gs>
            <a:gs pos="50000">
              <a:schemeClr val="accent4">
                <a:tint val="40000"/>
                <a:hueOff val="0"/>
                <a:satOff val="0"/>
                <a:lumOff val="0"/>
                <a:alphaOff val="0"/>
                <a:lumMod val="105000"/>
                <a:satMod val="103000"/>
                <a:tint val="73000"/>
              </a:schemeClr>
            </a:gs>
            <a:gs pos="100000">
              <a:schemeClr val="accent4">
                <a:tint val="40000"/>
                <a:hueOff val="0"/>
                <a:satOff val="0"/>
                <a:lumOff val="0"/>
                <a:alphaOff val="0"/>
                <a:lumMod val="105000"/>
                <a:satMod val="109000"/>
                <a:tint val="81000"/>
              </a:schemeClr>
            </a:gs>
          </a:gsLst>
          <a:lin ang="5400000" scaled="0"/>
        </a:gradFill>
        <a:ln w="6350" cap="flat" cmpd="sng" algn="ctr">
          <a:solidFill>
            <a:schemeClr val="lt1">
              <a:hueOff val="0"/>
              <a:satOff val="0"/>
              <a:lumOff val="0"/>
              <a:alphaOff val="0"/>
            </a:schemeClr>
          </a:solidFill>
          <a:prstDash val="solid"/>
          <a:miter lim="800000"/>
        </a:ln>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3F01AC-8F18-411D-9433-4CBEDCA2DC41}">
      <dsp:nvSpPr>
        <dsp:cNvPr id="0" name=""/>
        <dsp:cNvSpPr/>
      </dsp:nvSpPr>
      <dsp:spPr>
        <a:xfrm>
          <a:off x="2922536" y="1424450"/>
          <a:ext cx="2379140" cy="257896"/>
        </a:xfrm>
        <a:custGeom>
          <a:avLst/>
          <a:gdLst/>
          <a:ahLst/>
          <a:cxnLst/>
          <a:rect l="0" t="0" r="0" b="0"/>
          <a:pathLst>
            <a:path>
              <a:moveTo>
                <a:pt x="0" y="0"/>
              </a:moveTo>
              <a:lnTo>
                <a:pt x="0" y="175749"/>
              </a:lnTo>
              <a:lnTo>
                <a:pt x="2379140" y="175749"/>
              </a:lnTo>
              <a:lnTo>
                <a:pt x="2379140" y="2578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5A08AF-2056-4305-8CE7-F1D2F7D13EAB}">
      <dsp:nvSpPr>
        <dsp:cNvPr id="0" name=""/>
        <dsp:cNvSpPr/>
      </dsp:nvSpPr>
      <dsp:spPr>
        <a:xfrm>
          <a:off x="2922536" y="1424450"/>
          <a:ext cx="1195968" cy="257896"/>
        </a:xfrm>
        <a:custGeom>
          <a:avLst/>
          <a:gdLst/>
          <a:ahLst/>
          <a:cxnLst/>
          <a:rect l="0" t="0" r="0" b="0"/>
          <a:pathLst>
            <a:path>
              <a:moveTo>
                <a:pt x="0" y="0"/>
              </a:moveTo>
              <a:lnTo>
                <a:pt x="0" y="175749"/>
              </a:lnTo>
              <a:lnTo>
                <a:pt x="1195968" y="175749"/>
              </a:lnTo>
              <a:lnTo>
                <a:pt x="1195968" y="2578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2E3974-FBAF-472D-8E99-446432FA7797}">
      <dsp:nvSpPr>
        <dsp:cNvPr id="0" name=""/>
        <dsp:cNvSpPr/>
      </dsp:nvSpPr>
      <dsp:spPr>
        <a:xfrm>
          <a:off x="2876816" y="1424450"/>
          <a:ext cx="91440" cy="257896"/>
        </a:xfrm>
        <a:custGeom>
          <a:avLst/>
          <a:gdLst/>
          <a:ahLst/>
          <a:cxnLst/>
          <a:rect l="0" t="0" r="0" b="0"/>
          <a:pathLst>
            <a:path>
              <a:moveTo>
                <a:pt x="45720" y="0"/>
              </a:moveTo>
              <a:lnTo>
                <a:pt x="45720" y="175749"/>
              </a:lnTo>
              <a:lnTo>
                <a:pt x="108470" y="175749"/>
              </a:lnTo>
              <a:lnTo>
                <a:pt x="108470" y="2578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137A2E-0DE3-4B88-8EDD-5DCF5E9DB6FE}">
      <dsp:nvSpPr>
        <dsp:cNvPr id="0" name=""/>
        <dsp:cNvSpPr/>
      </dsp:nvSpPr>
      <dsp:spPr>
        <a:xfrm>
          <a:off x="1689953" y="1424450"/>
          <a:ext cx="1232582" cy="257896"/>
        </a:xfrm>
        <a:custGeom>
          <a:avLst/>
          <a:gdLst/>
          <a:ahLst/>
          <a:cxnLst/>
          <a:rect l="0" t="0" r="0" b="0"/>
          <a:pathLst>
            <a:path>
              <a:moveTo>
                <a:pt x="1232582" y="0"/>
              </a:moveTo>
              <a:lnTo>
                <a:pt x="1232582" y="175749"/>
              </a:lnTo>
              <a:lnTo>
                <a:pt x="0" y="175749"/>
              </a:lnTo>
              <a:lnTo>
                <a:pt x="0" y="2578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C382B9-22BC-4CD2-8FC8-1A6286122380}">
      <dsp:nvSpPr>
        <dsp:cNvPr id="0" name=""/>
        <dsp:cNvSpPr/>
      </dsp:nvSpPr>
      <dsp:spPr>
        <a:xfrm>
          <a:off x="444030" y="1424450"/>
          <a:ext cx="2478505" cy="257896"/>
        </a:xfrm>
        <a:custGeom>
          <a:avLst/>
          <a:gdLst/>
          <a:ahLst/>
          <a:cxnLst/>
          <a:rect l="0" t="0" r="0" b="0"/>
          <a:pathLst>
            <a:path>
              <a:moveTo>
                <a:pt x="2478505" y="0"/>
              </a:moveTo>
              <a:lnTo>
                <a:pt x="2478505" y="175749"/>
              </a:lnTo>
              <a:lnTo>
                <a:pt x="0" y="175749"/>
              </a:lnTo>
              <a:lnTo>
                <a:pt x="0" y="2578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9A93EC-4B4B-4F84-BA86-6DE1FC947723}">
      <dsp:nvSpPr>
        <dsp:cNvPr id="0" name=""/>
        <dsp:cNvSpPr/>
      </dsp:nvSpPr>
      <dsp:spPr>
        <a:xfrm>
          <a:off x="2339873" y="861363"/>
          <a:ext cx="1165324" cy="5630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CF9958F-4CAD-4ECE-9873-6CE2A0686B7D}">
      <dsp:nvSpPr>
        <dsp:cNvPr id="0" name=""/>
        <dsp:cNvSpPr/>
      </dsp:nvSpPr>
      <dsp:spPr>
        <a:xfrm>
          <a:off x="2438401" y="954965"/>
          <a:ext cx="1165324" cy="56308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Н</a:t>
          </a:r>
          <a:r>
            <a:rPr lang="ru-RU" sz="1400" kern="1200">
              <a:latin typeface="Times New Roman" panose="02020603050405020304" pitchFamily="18" charset="0"/>
              <a:cs typeface="Times New Roman" panose="02020603050405020304" pitchFamily="18" charset="0"/>
            </a:rPr>
            <a:t>ормативи</a:t>
          </a:r>
        </a:p>
      </dsp:txBody>
      <dsp:txXfrm>
        <a:off x="2454893" y="971457"/>
        <a:ext cx="1132340" cy="530103"/>
      </dsp:txXfrm>
    </dsp:sp>
    <dsp:sp modelId="{E777CBDD-09BF-4B2C-8AD7-6C686FE28012}">
      <dsp:nvSpPr>
        <dsp:cNvPr id="0" name=""/>
        <dsp:cNvSpPr/>
      </dsp:nvSpPr>
      <dsp:spPr>
        <a:xfrm>
          <a:off x="655" y="1682347"/>
          <a:ext cx="886751" cy="5630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6F35F24-F265-4BD3-B8AE-0C1EF3693DB4}">
      <dsp:nvSpPr>
        <dsp:cNvPr id="0" name=""/>
        <dsp:cNvSpPr/>
      </dsp:nvSpPr>
      <dsp:spPr>
        <a:xfrm>
          <a:off x="99182" y="1775949"/>
          <a:ext cx="886751" cy="56308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технічні</a:t>
          </a:r>
        </a:p>
      </dsp:txBody>
      <dsp:txXfrm>
        <a:off x="115674" y="1792441"/>
        <a:ext cx="853767" cy="530103"/>
      </dsp:txXfrm>
    </dsp:sp>
    <dsp:sp modelId="{C852833A-4D2B-4178-949F-6D3DCF969226}">
      <dsp:nvSpPr>
        <dsp:cNvPr id="0" name=""/>
        <dsp:cNvSpPr/>
      </dsp:nvSpPr>
      <dsp:spPr>
        <a:xfrm>
          <a:off x="1084462" y="1682347"/>
          <a:ext cx="1210983" cy="5630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3FE6EF2-13BF-4BDB-9048-59F1388CDB1F}">
      <dsp:nvSpPr>
        <dsp:cNvPr id="0" name=""/>
        <dsp:cNvSpPr/>
      </dsp:nvSpPr>
      <dsp:spPr>
        <a:xfrm>
          <a:off x="1182990" y="1775949"/>
          <a:ext cx="1210983" cy="56308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технологічні</a:t>
          </a:r>
        </a:p>
      </dsp:txBody>
      <dsp:txXfrm>
        <a:off x="1199482" y="1792441"/>
        <a:ext cx="1177999" cy="530103"/>
      </dsp:txXfrm>
    </dsp:sp>
    <dsp:sp modelId="{3B18B791-CDAB-4F0A-9F4C-864C3AABCD9D}">
      <dsp:nvSpPr>
        <dsp:cNvPr id="0" name=""/>
        <dsp:cNvSpPr/>
      </dsp:nvSpPr>
      <dsp:spPr>
        <a:xfrm>
          <a:off x="2492501" y="1682347"/>
          <a:ext cx="985571" cy="5630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8F91613-70F5-45B7-9B3A-BAE25FDC4D54}">
      <dsp:nvSpPr>
        <dsp:cNvPr id="0" name=""/>
        <dsp:cNvSpPr/>
      </dsp:nvSpPr>
      <dsp:spPr>
        <a:xfrm>
          <a:off x="2591029" y="1775949"/>
          <a:ext cx="985571" cy="56308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календарно-планові</a:t>
          </a:r>
        </a:p>
      </dsp:txBody>
      <dsp:txXfrm>
        <a:off x="2607521" y="1792441"/>
        <a:ext cx="952587" cy="530103"/>
      </dsp:txXfrm>
    </dsp:sp>
    <dsp:sp modelId="{4B1B2E00-3726-446E-A515-16903519A963}">
      <dsp:nvSpPr>
        <dsp:cNvPr id="0" name=""/>
        <dsp:cNvSpPr/>
      </dsp:nvSpPr>
      <dsp:spPr>
        <a:xfrm>
          <a:off x="3675128" y="1682347"/>
          <a:ext cx="886751" cy="5630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AF67F1C-F9E7-4C67-917B-B34F6C9ABF2B}">
      <dsp:nvSpPr>
        <dsp:cNvPr id="0" name=""/>
        <dsp:cNvSpPr/>
      </dsp:nvSpPr>
      <dsp:spPr>
        <a:xfrm>
          <a:off x="3773656" y="1775949"/>
          <a:ext cx="886751" cy="56308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трудові</a:t>
          </a:r>
        </a:p>
      </dsp:txBody>
      <dsp:txXfrm>
        <a:off x="3790148" y="1792441"/>
        <a:ext cx="853767" cy="530103"/>
      </dsp:txXfrm>
    </dsp:sp>
    <dsp:sp modelId="{6D621602-4A20-4ABD-8315-DA35FBDDDB92}">
      <dsp:nvSpPr>
        <dsp:cNvPr id="0" name=""/>
        <dsp:cNvSpPr/>
      </dsp:nvSpPr>
      <dsp:spPr>
        <a:xfrm>
          <a:off x="4758935" y="1682347"/>
          <a:ext cx="1085481" cy="5630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8E3012C-EDDC-4EE9-927F-906D58D9C686}">
      <dsp:nvSpPr>
        <dsp:cNvPr id="0" name=""/>
        <dsp:cNvSpPr/>
      </dsp:nvSpPr>
      <dsp:spPr>
        <a:xfrm>
          <a:off x="4857463" y="1775949"/>
          <a:ext cx="1085481" cy="56308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економічні</a:t>
          </a:r>
        </a:p>
      </dsp:txBody>
      <dsp:txXfrm>
        <a:off x="4873955" y="1792441"/>
        <a:ext cx="1052497" cy="53010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78D325-D5CF-4622-8FBF-28F955B54F98}">
      <dsp:nvSpPr>
        <dsp:cNvPr id="0" name=""/>
        <dsp:cNvSpPr/>
      </dsp:nvSpPr>
      <dsp:spPr>
        <a:xfrm>
          <a:off x="2010791" y="916649"/>
          <a:ext cx="636485" cy="552404"/>
        </a:xfrm>
        <a:custGeom>
          <a:avLst/>
          <a:gdLst/>
          <a:ahLst/>
          <a:cxnLst/>
          <a:rect l="0" t="0" r="0" b="0"/>
          <a:pathLst>
            <a:path>
              <a:moveTo>
                <a:pt x="636485" y="0"/>
              </a:moveTo>
              <a:lnTo>
                <a:pt x="636485" y="552404"/>
              </a:lnTo>
              <a:lnTo>
                <a:pt x="0" y="55240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5BAF23-55B3-4805-88ED-3ACA945BBDBC}">
      <dsp:nvSpPr>
        <dsp:cNvPr id="0" name=""/>
        <dsp:cNvSpPr/>
      </dsp:nvSpPr>
      <dsp:spPr>
        <a:xfrm>
          <a:off x="2647276" y="916649"/>
          <a:ext cx="2009440" cy="1316667"/>
        </a:xfrm>
        <a:custGeom>
          <a:avLst/>
          <a:gdLst/>
          <a:ahLst/>
          <a:cxnLst/>
          <a:rect l="0" t="0" r="0" b="0"/>
          <a:pathLst>
            <a:path>
              <a:moveTo>
                <a:pt x="0" y="0"/>
              </a:moveTo>
              <a:lnTo>
                <a:pt x="0" y="1218545"/>
              </a:lnTo>
              <a:lnTo>
                <a:pt x="2009440" y="1218545"/>
              </a:lnTo>
              <a:lnTo>
                <a:pt x="2009440" y="131666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FFBA21-8008-4C6F-A407-D09BB408E440}">
      <dsp:nvSpPr>
        <dsp:cNvPr id="0" name=""/>
        <dsp:cNvSpPr/>
      </dsp:nvSpPr>
      <dsp:spPr>
        <a:xfrm>
          <a:off x="2647276" y="916649"/>
          <a:ext cx="580248" cy="1316667"/>
        </a:xfrm>
        <a:custGeom>
          <a:avLst/>
          <a:gdLst/>
          <a:ahLst/>
          <a:cxnLst/>
          <a:rect l="0" t="0" r="0" b="0"/>
          <a:pathLst>
            <a:path>
              <a:moveTo>
                <a:pt x="0" y="0"/>
              </a:moveTo>
              <a:lnTo>
                <a:pt x="0" y="1218545"/>
              </a:lnTo>
              <a:lnTo>
                <a:pt x="580248" y="1218545"/>
              </a:lnTo>
              <a:lnTo>
                <a:pt x="580248" y="131666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4935F54-096C-4964-B5DB-5A60D6CAF756}">
      <dsp:nvSpPr>
        <dsp:cNvPr id="0" name=""/>
        <dsp:cNvSpPr/>
      </dsp:nvSpPr>
      <dsp:spPr>
        <a:xfrm>
          <a:off x="1941469" y="916649"/>
          <a:ext cx="705807" cy="1316667"/>
        </a:xfrm>
        <a:custGeom>
          <a:avLst/>
          <a:gdLst/>
          <a:ahLst/>
          <a:cxnLst/>
          <a:rect l="0" t="0" r="0" b="0"/>
          <a:pathLst>
            <a:path>
              <a:moveTo>
                <a:pt x="705807" y="0"/>
              </a:moveTo>
              <a:lnTo>
                <a:pt x="705807" y="1218545"/>
              </a:lnTo>
              <a:lnTo>
                <a:pt x="0" y="1218545"/>
              </a:lnTo>
              <a:lnTo>
                <a:pt x="0" y="131666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E429B4-C837-4A87-BF42-0C21FB119FF1}">
      <dsp:nvSpPr>
        <dsp:cNvPr id="0" name=""/>
        <dsp:cNvSpPr/>
      </dsp:nvSpPr>
      <dsp:spPr>
        <a:xfrm>
          <a:off x="640687" y="916649"/>
          <a:ext cx="2006589" cy="1316667"/>
        </a:xfrm>
        <a:custGeom>
          <a:avLst/>
          <a:gdLst/>
          <a:ahLst/>
          <a:cxnLst/>
          <a:rect l="0" t="0" r="0" b="0"/>
          <a:pathLst>
            <a:path>
              <a:moveTo>
                <a:pt x="2006589" y="0"/>
              </a:moveTo>
              <a:lnTo>
                <a:pt x="2006589" y="1218545"/>
              </a:lnTo>
              <a:lnTo>
                <a:pt x="0" y="1218545"/>
              </a:lnTo>
              <a:lnTo>
                <a:pt x="0" y="131666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2FE303-4D5E-4595-A1DF-C37649AB2CE1}">
      <dsp:nvSpPr>
        <dsp:cNvPr id="0" name=""/>
        <dsp:cNvSpPr/>
      </dsp:nvSpPr>
      <dsp:spPr>
        <a:xfrm>
          <a:off x="2253914" y="234438"/>
          <a:ext cx="786725" cy="682211"/>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E8D6BF-C84F-4731-A1BA-5FCD866B951B}">
      <dsp:nvSpPr>
        <dsp:cNvPr id="0" name=""/>
        <dsp:cNvSpPr/>
      </dsp:nvSpPr>
      <dsp:spPr>
        <a:xfrm>
          <a:off x="2253914" y="234438"/>
          <a:ext cx="786725" cy="682211"/>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F2566E-B794-4EAD-97D6-3F4C9AEA5535}">
      <dsp:nvSpPr>
        <dsp:cNvPr id="0" name=""/>
        <dsp:cNvSpPr/>
      </dsp:nvSpPr>
      <dsp:spPr>
        <a:xfrm>
          <a:off x="1860551" y="357236"/>
          <a:ext cx="1573450" cy="436615"/>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Основні методи розпорядчого впливу </a:t>
          </a:r>
        </a:p>
      </dsp:txBody>
      <dsp:txXfrm>
        <a:off x="1860551" y="357236"/>
        <a:ext cx="1573450" cy="436615"/>
      </dsp:txXfrm>
    </dsp:sp>
    <dsp:sp modelId="{042EC194-0455-4175-9C85-7905993D7E82}">
      <dsp:nvSpPr>
        <dsp:cNvPr id="0" name=""/>
        <dsp:cNvSpPr/>
      </dsp:nvSpPr>
      <dsp:spPr>
        <a:xfrm>
          <a:off x="322042" y="2233317"/>
          <a:ext cx="637289" cy="752027"/>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DBB0266-51E1-40E1-A912-D90734AD15DF}">
      <dsp:nvSpPr>
        <dsp:cNvPr id="0" name=""/>
        <dsp:cNvSpPr/>
      </dsp:nvSpPr>
      <dsp:spPr>
        <a:xfrm>
          <a:off x="322042" y="2233317"/>
          <a:ext cx="637289" cy="752027"/>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A66E38-D49E-4714-B33B-EE241C240EB3}">
      <dsp:nvSpPr>
        <dsp:cNvPr id="0" name=""/>
        <dsp:cNvSpPr/>
      </dsp:nvSpPr>
      <dsp:spPr>
        <a:xfrm>
          <a:off x="3397" y="2368682"/>
          <a:ext cx="1274579" cy="48129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планування та координація робіт</a:t>
          </a:r>
        </a:p>
      </dsp:txBody>
      <dsp:txXfrm>
        <a:off x="3397" y="2368682"/>
        <a:ext cx="1274579" cy="481297"/>
      </dsp:txXfrm>
    </dsp:sp>
    <dsp:sp modelId="{97E4B150-3F19-4038-9287-16D54283114E}">
      <dsp:nvSpPr>
        <dsp:cNvPr id="0" name=""/>
        <dsp:cNvSpPr/>
      </dsp:nvSpPr>
      <dsp:spPr>
        <a:xfrm>
          <a:off x="1707845" y="2233317"/>
          <a:ext cx="467248" cy="676319"/>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7313A5-4319-4053-B50D-74E3A7C9704E}">
      <dsp:nvSpPr>
        <dsp:cNvPr id="0" name=""/>
        <dsp:cNvSpPr/>
      </dsp:nvSpPr>
      <dsp:spPr>
        <a:xfrm>
          <a:off x="1707845" y="2233317"/>
          <a:ext cx="467248" cy="676319"/>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0A3B47-F8F4-425E-BC47-7F9139BB3199}">
      <dsp:nvSpPr>
        <dsp:cNvPr id="0" name=""/>
        <dsp:cNvSpPr/>
      </dsp:nvSpPr>
      <dsp:spPr>
        <a:xfrm>
          <a:off x="1474221" y="2355054"/>
          <a:ext cx="934497" cy="432844"/>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мотивація персоналу</a:t>
          </a:r>
        </a:p>
      </dsp:txBody>
      <dsp:txXfrm>
        <a:off x="1474221" y="2355054"/>
        <a:ext cx="934497" cy="432844"/>
      </dsp:txXfrm>
    </dsp:sp>
    <dsp:sp modelId="{BCB1D10F-0704-4AAF-AE4C-72B8996A2C56}">
      <dsp:nvSpPr>
        <dsp:cNvPr id="0" name=""/>
        <dsp:cNvSpPr/>
      </dsp:nvSpPr>
      <dsp:spPr>
        <a:xfrm>
          <a:off x="2916243" y="2233317"/>
          <a:ext cx="622562" cy="727468"/>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B72E108-18D6-4597-ABD0-0C2FEAFDAEA3}">
      <dsp:nvSpPr>
        <dsp:cNvPr id="0" name=""/>
        <dsp:cNvSpPr/>
      </dsp:nvSpPr>
      <dsp:spPr>
        <a:xfrm>
          <a:off x="2916243" y="2233317"/>
          <a:ext cx="622562" cy="727468"/>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5A8522-FC64-49B5-92F3-EA0BE1482625}">
      <dsp:nvSpPr>
        <dsp:cNvPr id="0" name=""/>
        <dsp:cNvSpPr/>
      </dsp:nvSpPr>
      <dsp:spPr>
        <a:xfrm>
          <a:off x="2604962" y="2364261"/>
          <a:ext cx="1245124" cy="465579"/>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контроль за якістю продукції</a:t>
          </a:r>
        </a:p>
      </dsp:txBody>
      <dsp:txXfrm>
        <a:off x="2604962" y="2364261"/>
        <a:ext cx="1245124" cy="465579"/>
      </dsp:txXfrm>
    </dsp:sp>
    <dsp:sp modelId="{8189BD06-884B-4152-80E4-8D3027619238}">
      <dsp:nvSpPr>
        <dsp:cNvPr id="0" name=""/>
        <dsp:cNvSpPr/>
      </dsp:nvSpPr>
      <dsp:spPr>
        <a:xfrm>
          <a:off x="4351524" y="2233317"/>
          <a:ext cx="610385" cy="713432"/>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70F027-53F0-4375-89B5-1F628FC3F0C6}">
      <dsp:nvSpPr>
        <dsp:cNvPr id="0" name=""/>
        <dsp:cNvSpPr/>
      </dsp:nvSpPr>
      <dsp:spPr>
        <a:xfrm>
          <a:off x="4351524" y="2233317"/>
          <a:ext cx="610385" cy="713432"/>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03F84C-9B21-4EA0-AB63-048C7E542727}">
      <dsp:nvSpPr>
        <dsp:cNvPr id="0" name=""/>
        <dsp:cNvSpPr/>
      </dsp:nvSpPr>
      <dsp:spPr>
        <a:xfrm>
          <a:off x="4046331" y="2361735"/>
          <a:ext cx="1220771" cy="45659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аналіз та управління ризиками</a:t>
          </a:r>
        </a:p>
      </dsp:txBody>
      <dsp:txXfrm>
        <a:off x="4046331" y="2361735"/>
        <a:ext cx="1220771" cy="456596"/>
      </dsp:txXfrm>
    </dsp:sp>
    <dsp:sp modelId="{AE55CE3B-24AF-4BF7-B53F-6022A4C52408}">
      <dsp:nvSpPr>
        <dsp:cNvPr id="0" name=""/>
        <dsp:cNvSpPr/>
      </dsp:nvSpPr>
      <dsp:spPr>
        <a:xfrm>
          <a:off x="1263732" y="1118910"/>
          <a:ext cx="848929" cy="918162"/>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AC1349-A872-43E5-91A7-7DC2A87F480B}">
      <dsp:nvSpPr>
        <dsp:cNvPr id="0" name=""/>
        <dsp:cNvSpPr/>
      </dsp:nvSpPr>
      <dsp:spPr>
        <a:xfrm>
          <a:off x="1263732" y="1118910"/>
          <a:ext cx="848929" cy="918162"/>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A691AF-0231-4C28-87F3-B4F5EAD413BC}">
      <dsp:nvSpPr>
        <dsp:cNvPr id="0" name=""/>
        <dsp:cNvSpPr/>
      </dsp:nvSpPr>
      <dsp:spPr>
        <a:xfrm>
          <a:off x="839267" y="1284179"/>
          <a:ext cx="1697859" cy="587623"/>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регулювання виробничих процесів</a:t>
          </a:r>
        </a:p>
      </dsp:txBody>
      <dsp:txXfrm>
        <a:off x="839267" y="1284179"/>
        <a:ext cx="1697859" cy="58762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181C07-64D5-41F4-8CCC-7691926E124A}">
      <dsp:nvSpPr>
        <dsp:cNvPr id="0" name=""/>
        <dsp:cNvSpPr/>
      </dsp:nvSpPr>
      <dsp:spPr>
        <a:xfrm>
          <a:off x="-3890276" y="-597372"/>
          <a:ext cx="4636444" cy="4636444"/>
        </a:xfrm>
        <a:prstGeom prst="blockArc">
          <a:avLst>
            <a:gd name="adj1" fmla="val 18900000"/>
            <a:gd name="adj2" fmla="val 2700000"/>
            <a:gd name="adj3" fmla="val 466"/>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E610F9-E910-41EF-BFB5-2C4AFE1C3898}">
      <dsp:nvSpPr>
        <dsp:cNvPr id="0" name=""/>
        <dsp:cNvSpPr/>
      </dsp:nvSpPr>
      <dsp:spPr>
        <a:xfrm>
          <a:off x="403725" y="283648"/>
          <a:ext cx="5259542" cy="52947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0268"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методи управління соціально-масовими процесами</a:t>
          </a:r>
          <a:endParaRPr lang="ru-RU" sz="1400" kern="1200">
            <a:latin typeface="Times New Roman" panose="02020603050405020304" pitchFamily="18" charset="0"/>
            <a:cs typeface="Times New Roman" panose="02020603050405020304" pitchFamily="18" charset="0"/>
          </a:endParaRPr>
        </a:p>
      </dsp:txBody>
      <dsp:txXfrm>
        <a:off x="403725" y="283648"/>
        <a:ext cx="5259542" cy="529471"/>
      </dsp:txXfrm>
    </dsp:sp>
    <dsp:sp modelId="{2309A1DC-822F-4959-BB07-7B26395EBE78}">
      <dsp:nvSpPr>
        <dsp:cNvPr id="0" name=""/>
        <dsp:cNvSpPr/>
      </dsp:nvSpPr>
      <dsp:spPr>
        <a:xfrm>
          <a:off x="60130" y="198414"/>
          <a:ext cx="661838" cy="661838"/>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12BDFB3-8F44-4662-AF06-112C05AE378E}">
      <dsp:nvSpPr>
        <dsp:cNvPr id="0" name=""/>
        <dsp:cNvSpPr/>
      </dsp:nvSpPr>
      <dsp:spPr>
        <a:xfrm>
          <a:off x="694607" y="1058942"/>
          <a:ext cx="4955984" cy="52947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0268"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методи управління організованими групами</a:t>
          </a:r>
          <a:endParaRPr lang="en-US" sz="1400" kern="1200">
            <a:latin typeface="Times New Roman" panose="02020603050405020304" pitchFamily="18" charset="0"/>
            <a:cs typeface="Times New Roman" panose="02020603050405020304" pitchFamily="18" charset="0"/>
          </a:endParaRPr>
        </a:p>
      </dsp:txBody>
      <dsp:txXfrm>
        <a:off x="694607" y="1058942"/>
        <a:ext cx="4955984" cy="529471"/>
      </dsp:txXfrm>
    </dsp:sp>
    <dsp:sp modelId="{F5FD66E0-0EB0-4ACD-90BB-14830262B10F}">
      <dsp:nvSpPr>
        <dsp:cNvPr id="0" name=""/>
        <dsp:cNvSpPr/>
      </dsp:nvSpPr>
      <dsp:spPr>
        <a:xfrm>
          <a:off x="363688" y="992758"/>
          <a:ext cx="661838" cy="661838"/>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5A91EBE-4626-4972-A941-7C99F9D3AE8A}">
      <dsp:nvSpPr>
        <dsp:cNvPr id="0" name=""/>
        <dsp:cNvSpPr/>
      </dsp:nvSpPr>
      <dsp:spPr>
        <a:xfrm>
          <a:off x="694607" y="1853286"/>
          <a:ext cx="4955984" cy="52947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0268"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методи управління внутрішньо груповими процесами і явищами</a:t>
          </a:r>
          <a:endParaRPr lang="en-US" sz="1400" kern="1200">
            <a:latin typeface="Times New Roman" panose="02020603050405020304" pitchFamily="18" charset="0"/>
            <a:cs typeface="Times New Roman" panose="02020603050405020304" pitchFamily="18" charset="0"/>
          </a:endParaRPr>
        </a:p>
      </dsp:txBody>
      <dsp:txXfrm>
        <a:off x="694607" y="1853286"/>
        <a:ext cx="4955984" cy="529471"/>
      </dsp:txXfrm>
    </dsp:sp>
    <dsp:sp modelId="{1AD93041-2768-4911-B189-8C1146D3B8C7}">
      <dsp:nvSpPr>
        <dsp:cNvPr id="0" name=""/>
        <dsp:cNvSpPr/>
      </dsp:nvSpPr>
      <dsp:spPr>
        <a:xfrm>
          <a:off x="363688" y="1787102"/>
          <a:ext cx="661838" cy="661838"/>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8F68C62-92D5-4EF3-97A1-78146BC54C7F}">
      <dsp:nvSpPr>
        <dsp:cNvPr id="0" name=""/>
        <dsp:cNvSpPr/>
      </dsp:nvSpPr>
      <dsp:spPr>
        <a:xfrm>
          <a:off x="391049" y="2647630"/>
          <a:ext cx="5259542" cy="52947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0268" tIns="35560" rIns="35560" bIns="3556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методи управління індивідуально-особистою поведінкою</a:t>
          </a:r>
          <a:endParaRPr lang="en-US" sz="1400" kern="1200">
            <a:latin typeface="Times New Roman" panose="02020603050405020304" pitchFamily="18" charset="0"/>
            <a:cs typeface="Times New Roman" panose="02020603050405020304" pitchFamily="18" charset="0"/>
          </a:endParaRPr>
        </a:p>
      </dsp:txBody>
      <dsp:txXfrm>
        <a:off x="391049" y="2647630"/>
        <a:ext cx="5259542" cy="529471"/>
      </dsp:txXfrm>
    </dsp:sp>
    <dsp:sp modelId="{6F5860DE-FA6C-4134-A887-D2251EDE4714}">
      <dsp:nvSpPr>
        <dsp:cNvPr id="0" name=""/>
        <dsp:cNvSpPr/>
      </dsp:nvSpPr>
      <dsp:spPr>
        <a:xfrm>
          <a:off x="60130" y="2581447"/>
          <a:ext cx="661838" cy="661838"/>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E1225F-1C56-4708-9027-BD4BD9F96166}">
      <dsp:nvSpPr>
        <dsp:cNvPr id="0" name=""/>
        <dsp:cNvSpPr/>
      </dsp:nvSpPr>
      <dsp:spPr>
        <a:xfrm>
          <a:off x="2784883" y="1059730"/>
          <a:ext cx="2132894" cy="367562"/>
        </a:xfrm>
        <a:custGeom>
          <a:avLst/>
          <a:gdLst/>
          <a:ahLst/>
          <a:cxnLst/>
          <a:rect l="0" t="0" r="0" b="0"/>
          <a:pathLst>
            <a:path>
              <a:moveTo>
                <a:pt x="0" y="367562"/>
              </a:moveTo>
              <a:lnTo>
                <a:pt x="2132894"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B65787F-636F-4295-A54D-26C41797B1F0}">
      <dsp:nvSpPr>
        <dsp:cNvPr id="0" name=""/>
        <dsp:cNvSpPr/>
      </dsp:nvSpPr>
      <dsp:spPr>
        <a:xfrm>
          <a:off x="2784883" y="1427292"/>
          <a:ext cx="728936" cy="346907"/>
        </a:xfrm>
        <a:custGeom>
          <a:avLst/>
          <a:gdLst/>
          <a:ahLst/>
          <a:cxnLst/>
          <a:rect l="0" t="0" r="0" b="0"/>
          <a:pathLst>
            <a:path>
              <a:moveTo>
                <a:pt x="0" y="0"/>
              </a:moveTo>
              <a:lnTo>
                <a:pt x="0" y="236407"/>
              </a:lnTo>
              <a:lnTo>
                <a:pt x="728936" y="236407"/>
              </a:lnTo>
              <a:lnTo>
                <a:pt x="728936" y="34690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0F338F-0D1C-4E75-BDE9-57AB45F0563B}">
      <dsp:nvSpPr>
        <dsp:cNvPr id="0" name=""/>
        <dsp:cNvSpPr/>
      </dsp:nvSpPr>
      <dsp:spPr>
        <a:xfrm>
          <a:off x="2055946" y="1427292"/>
          <a:ext cx="728936" cy="346907"/>
        </a:xfrm>
        <a:custGeom>
          <a:avLst/>
          <a:gdLst/>
          <a:ahLst/>
          <a:cxnLst/>
          <a:rect l="0" t="0" r="0" b="0"/>
          <a:pathLst>
            <a:path>
              <a:moveTo>
                <a:pt x="728936" y="0"/>
              </a:moveTo>
              <a:lnTo>
                <a:pt x="728936" y="236407"/>
              </a:lnTo>
              <a:lnTo>
                <a:pt x="0" y="236407"/>
              </a:lnTo>
              <a:lnTo>
                <a:pt x="0" y="34690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1C19B7-0D30-4B83-8F5B-1BADE7E0FD6E}">
      <dsp:nvSpPr>
        <dsp:cNvPr id="0" name=""/>
        <dsp:cNvSpPr/>
      </dsp:nvSpPr>
      <dsp:spPr>
        <a:xfrm>
          <a:off x="557637" y="1120392"/>
          <a:ext cx="2227245" cy="306899"/>
        </a:xfrm>
        <a:custGeom>
          <a:avLst/>
          <a:gdLst/>
          <a:ahLst/>
          <a:cxnLst/>
          <a:rect l="0" t="0" r="0" b="0"/>
          <a:pathLst>
            <a:path>
              <a:moveTo>
                <a:pt x="2227245" y="306899"/>
              </a:moveTo>
              <a:lnTo>
                <a:pt x="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0584E6-8365-456B-9ECF-256B48FD8443}">
      <dsp:nvSpPr>
        <dsp:cNvPr id="0" name=""/>
        <dsp:cNvSpPr/>
      </dsp:nvSpPr>
      <dsp:spPr>
        <a:xfrm>
          <a:off x="1667820" y="669861"/>
          <a:ext cx="2234124" cy="75743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BC21D38-3218-4A5F-8990-178BFAF40F31}">
      <dsp:nvSpPr>
        <dsp:cNvPr id="0" name=""/>
        <dsp:cNvSpPr/>
      </dsp:nvSpPr>
      <dsp:spPr>
        <a:xfrm>
          <a:off x="1800354" y="795768"/>
          <a:ext cx="2234124" cy="75743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Методи розвитку позитивних зрушень</a:t>
          </a:r>
        </a:p>
      </dsp:txBody>
      <dsp:txXfrm>
        <a:off x="1822538" y="817952"/>
        <a:ext cx="2189756" cy="713063"/>
      </dsp:txXfrm>
    </dsp:sp>
    <dsp:sp modelId="{7F9292B1-F845-4E1D-A7A4-4B99BB3D8892}">
      <dsp:nvSpPr>
        <dsp:cNvPr id="0" name=""/>
        <dsp:cNvSpPr/>
      </dsp:nvSpPr>
      <dsp:spPr>
        <a:xfrm>
          <a:off x="-38765" y="1120392"/>
          <a:ext cx="1192805" cy="75743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9CC0E67-5BB1-4EEF-986B-FD7D3004B459}">
      <dsp:nvSpPr>
        <dsp:cNvPr id="0" name=""/>
        <dsp:cNvSpPr/>
      </dsp:nvSpPr>
      <dsp:spPr>
        <a:xfrm>
          <a:off x="93768" y="1246300"/>
          <a:ext cx="1192805" cy="75743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методи збільшення виробничої активності працівників</a:t>
          </a:r>
        </a:p>
      </dsp:txBody>
      <dsp:txXfrm>
        <a:off x="115952" y="1268484"/>
        <a:ext cx="1148437" cy="713063"/>
      </dsp:txXfrm>
    </dsp:sp>
    <dsp:sp modelId="{EB6BE4BC-8F4A-4DEA-97E2-3043E066339B}">
      <dsp:nvSpPr>
        <dsp:cNvPr id="0" name=""/>
        <dsp:cNvSpPr/>
      </dsp:nvSpPr>
      <dsp:spPr>
        <a:xfrm>
          <a:off x="1459543" y="1774200"/>
          <a:ext cx="1192805" cy="75743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BA7DE67-B6E9-4864-A806-058423CD0576}">
      <dsp:nvSpPr>
        <dsp:cNvPr id="0" name=""/>
        <dsp:cNvSpPr/>
      </dsp:nvSpPr>
      <dsp:spPr>
        <a:xfrm>
          <a:off x="1592077" y="1900107"/>
          <a:ext cx="1192805" cy="75743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методи соціальної спадковості</a:t>
          </a:r>
        </a:p>
      </dsp:txBody>
      <dsp:txXfrm>
        <a:off x="1614261" y="1922291"/>
        <a:ext cx="1148437" cy="713063"/>
      </dsp:txXfrm>
    </dsp:sp>
    <dsp:sp modelId="{1D3F7798-B180-4521-8062-2C595E2CF4EA}">
      <dsp:nvSpPr>
        <dsp:cNvPr id="0" name=""/>
        <dsp:cNvSpPr/>
      </dsp:nvSpPr>
      <dsp:spPr>
        <a:xfrm>
          <a:off x="2917416" y="1774200"/>
          <a:ext cx="1192805" cy="75743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A1E97EE-C628-491A-AA46-08FD5C7321DC}">
      <dsp:nvSpPr>
        <dsp:cNvPr id="0" name=""/>
        <dsp:cNvSpPr/>
      </dsp:nvSpPr>
      <dsp:spPr>
        <a:xfrm>
          <a:off x="3049950" y="1900107"/>
          <a:ext cx="1192805" cy="75743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методи зміни соціального статусу професії</a:t>
          </a:r>
        </a:p>
      </dsp:txBody>
      <dsp:txXfrm>
        <a:off x="3072134" y="1922291"/>
        <a:ext cx="1148437" cy="713063"/>
      </dsp:txXfrm>
    </dsp:sp>
    <dsp:sp modelId="{B3A53CEA-33D5-4F07-A244-28D846A8C7A0}">
      <dsp:nvSpPr>
        <dsp:cNvPr id="0" name=""/>
        <dsp:cNvSpPr/>
      </dsp:nvSpPr>
      <dsp:spPr>
        <a:xfrm>
          <a:off x="4321375" y="1059730"/>
          <a:ext cx="1192805" cy="6741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B27B69C-11AE-445E-88D4-CEBAAC0736FD}">
      <dsp:nvSpPr>
        <dsp:cNvPr id="0" name=""/>
        <dsp:cNvSpPr/>
      </dsp:nvSpPr>
      <dsp:spPr>
        <a:xfrm>
          <a:off x="4453909" y="1185637"/>
          <a:ext cx="1192805" cy="67417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соціально психологічні методи</a:t>
          </a:r>
        </a:p>
      </dsp:txBody>
      <dsp:txXfrm>
        <a:off x="4473655" y="1205383"/>
        <a:ext cx="1153313" cy="63468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CCF2DB-872C-4236-A311-B19097067B2B}">
      <dsp:nvSpPr>
        <dsp:cNvPr id="0" name=""/>
        <dsp:cNvSpPr/>
      </dsp:nvSpPr>
      <dsp:spPr>
        <a:xfrm>
          <a:off x="0" y="737383"/>
          <a:ext cx="5880100" cy="554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7D7AE9D-391D-4CAD-8493-5A386A40CAD7}">
      <dsp:nvSpPr>
        <dsp:cNvPr id="0" name=""/>
        <dsp:cNvSpPr/>
      </dsp:nvSpPr>
      <dsp:spPr>
        <a:xfrm>
          <a:off x="279936" y="80832"/>
          <a:ext cx="5598722" cy="98127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578" tIns="0" rIns="155578" bIns="0" numCol="1" spcCol="1270" anchor="ctr" anchorCtr="0">
          <a:noAutofit/>
        </a:bodyPr>
        <a:lstStyle/>
        <a:p>
          <a:pPr marL="0" lvl="0" indent="0" algn="l" defTabSz="622300">
            <a:lnSpc>
              <a:spcPct val="100000"/>
            </a:lnSpc>
            <a:spcBef>
              <a:spcPct val="0"/>
            </a:spcBef>
            <a:spcAft>
              <a:spcPts val="0"/>
            </a:spcAft>
            <a:buNone/>
          </a:pPr>
          <a:r>
            <a:rPr lang="uk-UA" sz="1400" kern="1200">
              <a:latin typeface="Times New Roman" panose="02020603050405020304" pitchFamily="18" charset="0"/>
              <a:cs typeface="Times New Roman" panose="02020603050405020304" pitchFamily="18" charset="0"/>
            </a:rPr>
            <a:t>соціальна профілактика: передбачає виявлення та контроль за членами колективу з небезпечними тенденціями поведінки, а також попередження можливих негативних наслідків шляхом переключення їх інтересів на трудову діяльність</a:t>
          </a:r>
          <a:endParaRPr lang="ru-RU" sz="1400" kern="1200">
            <a:latin typeface="Times New Roman" panose="02020603050405020304" pitchFamily="18" charset="0"/>
            <a:cs typeface="Times New Roman" panose="02020603050405020304" pitchFamily="18" charset="0"/>
          </a:endParaRPr>
        </a:p>
      </dsp:txBody>
      <dsp:txXfrm>
        <a:off x="327838" y="128734"/>
        <a:ext cx="5502918" cy="885467"/>
      </dsp:txXfrm>
    </dsp:sp>
    <dsp:sp modelId="{0CD11C4B-D141-4233-8D3E-EAECFF05852A}">
      <dsp:nvSpPr>
        <dsp:cNvPr id="0" name=""/>
        <dsp:cNvSpPr/>
      </dsp:nvSpPr>
      <dsp:spPr>
        <a:xfrm>
          <a:off x="0" y="1938857"/>
          <a:ext cx="5880100" cy="554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9E71F80-7465-4771-BF33-5FA23FD5392A}">
      <dsp:nvSpPr>
        <dsp:cNvPr id="0" name=""/>
        <dsp:cNvSpPr/>
      </dsp:nvSpPr>
      <dsp:spPr>
        <a:xfrm>
          <a:off x="281946" y="1410583"/>
          <a:ext cx="5597590" cy="85299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578" tIns="0" rIns="155578" bIns="0" numCol="1" spcCol="1270" anchor="ctr" anchorCtr="0">
          <a:noAutofit/>
        </a:bodyPr>
        <a:lstStyle/>
        <a:p>
          <a:pPr marL="0" lvl="0" indent="0" algn="l" defTabSz="622300">
            <a:lnSpc>
              <a:spcPct val="100000"/>
            </a:lnSpc>
            <a:spcBef>
              <a:spcPct val="0"/>
            </a:spcBef>
            <a:spcAft>
              <a:spcPts val="0"/>
            </a:spcAft>
            <a:buNone/>
          </a:pPr>
          <a:r>
            <a:rPr lang="uk-UA" sz="1400" kern="1200">
              <a:latin typeface="Times New Roman" panose="02020603050405020304" pitchFamily="18" charset="0"/>
              <a:cs typeface="Times New Roman" panose="02020603050405020304" pitchFamily="18" charset="0"/>
            </a:rPr>
            <a:t>дисциплінарна допомога: включає обговорення недостойної поведінки на зборах та в громадських організаціях, публікацію критичних статей і карикатур у місцевих ЗМІ, а також накладання санкцій на одержання певних видів соціального забезпечення</a:t>
          </a:r>
          <a:endParaRPr lang="ru-RU" sz="1400" kern="1200">
            <a:latin typeface="Times New Roman" panose="02020603050405020304" pitchFamily="18" charset="0"/>
            <a:cs typeface="Times New Roman" panose="02020603050405020304" pitchFamily="18" charset="0"/>
          </a:endParaRPr>
        </a:p>
      </dsp:txBody>
      <dsp:txXfrm>
        <a:off x="323586" y="1452223"/>
        <a:ext cx="5514310" cy="769713"/>
      </dsp:txXfrm>
    </dsp:sp>
    <dsp:sp modelId="{FEFC7CDF-09A3-4CCA-8163-3B3FC018E2F8}">
      <dsp:nvSpPr>
        <dsp:cNvPr id="0" name=""/>
        <dsp:cNvSpPr/>
      </dsp:nvSpPr>
      <dsp:spPr>
        <a:xfrm>
          <a:off x="0" y="3212867"/>
          <a:ext cx="5880100" cy="554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F25D8E1-EA70-42A8-A6A4-EBEE1BD6D2F2}">
      <dsp:nvSpPr>
        <dsp:cNvPr id="0" name=""/>
        <dsp:cNvSpPr/>
      </dsp:nvSpPr>
      <dsp:spPr>
        <a:xfrm>
          <a:off x="285678" y="2612057"/>
          <a:ext cx="5591783" cy="92552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578" tIns="0" rIns="155578" bIns="0" numCol="1" spcCol="1270" anchor="ctr" anchorCtr="0">
          <a:noAutofit/>
        </a:bodyPr>
        <a:lstStyle/>
        <a:p>
          <a:pPr marL="0" lvl="0" indent="0" algn="l" defTabSz="622300">
            <a:lnSpc>
              <a:spcPct val="100000"/>
            </a:lnSpc>
            <a:spcBef>
              <a:spcPct val="0"/>
            </a:spcBef>
            <a:spcAft>
              <a:spcPts val="0"/>
            </a:spcAft>
            <a:buNone/>
          </a:pPr>
          <a:r>
            <a:rPr lang="ru-RU" sz="1400" kern="1200">
              <a:latin typeface="Times New Roman" panose="02020603050405020304" pitchFamily="18" charset="0"/>
              <a:cs typeface="Times New Roman" panose="02020603050405020304" pitchFamily="18" charset="0"/>
            </a:rPr>
            <a:t>захист соціальних інтересів</a:t>
          </a:r>
          <a:r>
            <a:rPr lang="uk-UA" sz="1400" kern="1200">
              <a:latin typeface="Times New Roman" panose="02020603050405020304" pitchFamily="18" charset="0"/>
              <a:cs typeface="Times New Roman" panose="02020603050405020304" pitchFamily="18" charset="0"/>
            </a:rPr>
            <a:t>: цей метод включає проведення виступів та лекцій від органів правопорядку, надання консультацій з юридичними питаннями та забезпечення допомоги у вирішенні соціальних проблем</a:t>
          </a:r>
          <a:endParaRPr lang="ru-RU" sz="1400" kern="1200">
            <a:latin typeface="Times New Roman" panose="02020603050405020304" pitchFamily="18" charset="0"/>
            <a:cs typeface="Times New Roman" panose="02020603050405020304" pitchFamily="18" charset="0"/>
          </a:endParaRPr>
        </a:p>
      </dsp:txBody>
      <dsp:txXfrm>
        <a:off x="330859" y="2657238"/>
        <a:ext cx="5501421" cy="83516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AE374E-3B15-4BCA-B258-E554FAC3DABF}">
      <dsp:nvSpPr>
        <dsp:cNvPr id="0" name=""/>
        <dsp:cNvSpPr/>
      </dsp:nvSpPr>
      <dsp:spPr>
        <a:xfrm>
          <a:off x="1303780" y="350371"/>
          <a:ext cx="3688140" cy="2635506"/>
        </a:xfrm>
        <a:prstGeom prst="pie">
          <a:avLst>
            <a:gd name="adj1" fmla="val 16200000"/>
            <a:gd name="adj2" fmla="val 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відображати загальні принципи, що застосовуються до організацій різних типів і видів</a:t>
          </a:r>
          <a:endParaRPr lang="ru-RU" sz="1200" kern="1200">
            <a:solidFill>
              <a:sysClr val="windowText" lastClr="000000"/>
            </a:solidFill>
            <a:latin typeface="Times New Roman" panose="02020603050405020304" pitchFamily="18" charset="0"/>
            <a:cs typeface="Times New Roman" panose="02020603050405020304" pitchFamily="18" charset="0"/>
          </a:endParaRPr>
        </a:p>
      </dsp:txBody>
      <dsp:txXfrm>
        <a:off x="3190001" y="837939"/>
        <a:ext cx="1361099" cy="784377"/>
      </dsp:txXfrm>
    </dsp:sp>
    <dsp:sp modelId="{7B4BD642-0356-461F-9765-BE01C67D763A}">
      <dsp:nvSpPr>
        <dsp:cNvPr id="0" name=""/>
        <dsp:cNvSpPr/>
      </dsp:nvSpPr>
      <dsp:spPr>
        <a:xfrm>
          <a:off x="1174109" y="290914"/>
          <a:ext cx="3793500" cy="2752344"/>
        </a:xfrm>
        <a:prstGeom prst="pie">
          <a:avLst>
            <a:gd name="adj1" fmla="val 0"/>
            <a:gd name="adj2" fmla="val 54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відповідати законам менеджменту, природи та суспільства</a:t>
          </a:r>
          <a:endParaRPr lang="en-US" sz="1200" kern="1200">
            <a:solidFill>
              <a:sysClr val="windowText" lastClr="000000"/>
            </a:solidFill>
            <a:latin typeface="Times New Roman" panose="02020603050405020304" pitchFamily="18" charset="0"/>
            <a:cs typeface="Times New Roman" panose="02020603050405020304" pitchFamily="18" charset="0"/>
          </a:endParaRPr>
        </a:p>
      </dsp:txBody>
      <dsp:txXfrm>
        <a:off x="3138601" y="1716235"/>
        <a:ext cx="1399982" cy="819150"/>
      </dsp:txXfrm>
    </dsp:sp>
    <dsp:sp modelId="{12D9EB46-11F5-48D7-A81B-1D508F1A11F4}">
      <dsp:nvSpPr>
        <dsp:cNvPr id="0" name=""/>
        <dsp:cNvSpPr/>
      </dsp:nvSpPr>
      <dsp:spPr>
        <a:xfrm>
          <a:off x="1046552" y="322951"/>
          <a:ext cx="4048615" cy="2688269"/>
        </a:xfrm>
        <a:prstGeom prst="pie">
          <a:avLst>
            <a:gd name="adj1" fmla="val 5400000"/>
            <a:gd name="adj2" fmla="val 108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just"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об'єктивно відображати сутність явищ і реальних процесів управління організацією</a:t>
          </a:r>
          <a:endParaRPr lang="en-US" sz="1200" kern="1200">
            <a:solidFill>
              <a:sysClr val="windowText" lastClr="000000"/>
            </a:solidFill>
            <a:latin typeface="Times New Roman" panose="02020603050405020304" pitchFamily="18" charset="0"/>
            <a:cs typeface="Times New Roman" panose="02020603050405020304" pitchFamily="18" charset="0"/>
          </a:endParaRPr>
        </a:p>
      </dsp:txBody>
      <dsp:txXfrm>
        <a:off x="1504431" y="1715091"/>
        <a:ext cx="1494131" cy="800080"/>
      </dsp:txXfrm>
    </dsp:sp>
    <dsp:sp modelId="{4DF02B86-2834-4F5D-8026-842E61AEDC92}">
      <dsp:nvSpPr>
        <dsp:cNvPr id="0" name=""/>
        <dsp:cNvSpPr/>
      </dsp:nvSpPr>
      <dsp:spPr>
        <a:xfrm>
          <a:off x="1058057" y="290914"/>
          <a:ext cx="4025605" cy="2752344"/>
        </a:xfrm>
        <a:prstGeom prst="pie">
          <a:avLst>
            <a:gd name="adj1" fmla="val 10800000"/>
            <a:gd name="adj2" fmla="val 162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бути керівними принципами, які визнає суспільство</a:t>
          </a:r>
          <a:endParaRPr lang="en-US" sz="1200" kern="1200">
            <a:solidFill>
              <a:sysClr val="windowText" lastClr="000000"/>
            </a:solidFill>
            <a:latin typeface="Times New Roman" panose="02020603050405020304" pitchFamily="18" charset="0"/>
            <a:cs typeface="Times New Roman" panose="02020603050405020304" pitchFamily="18" charset="0"/>
          </a:endParaRPr>
        </a:p>
      </dsp:txBody>
      <dsp:txXfrm>
        <a:off x="1513333" y="798787"/>
        <a:ext cx="1485640" cy="81915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2234BE-ABDE-4C89-8DE4-49206EF7C0AA}">
      <dsp:nvSpPr>
        <dsp:cNvPr id="0" name=""/>
        <dsp:cNvSpPr/>
      </dsp:nvSpPr>
      <dsp:spPr>
        <a:xfrm>
          <a:off x="1253781" y="172688"/>
          <a:ext cx="4194425" cy="2681223"/>
        </a:xfrm>
        <a:prstGeom prst="pie">
          <a:avLst>
            <a:gd name="adj1" fmla="val 16200000"/>
            <a:gd name="adj2" fmla="val 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cs typeface="Times New Roman" panose="02020603050405020304" pitchFamily="18" charset="0"/>
            </a:rPr>
            <a:t>Рівна відповідальність</a:t>
          </a:r>
        </a:p>
      </dsp:txBody>
      <dsp:txXfrm>
        <a:off x="3398930" y="668715"/>
        <a:ext cx="1547942" cy="797983"/>
      </dsp:txXfrm>
    </dsp:sp>
    <dsp:sp modelId="{CFED1DD0-5D0F-4EFD-A92F-4609E342790E}">
      <dsp:nvSpPr>
        <dsp:cNvPr id="0" name=""/>
        <dsp:cNvSpPr/>
      </dsp:nvSpPr>
      <dsp:spPr>
        <a:xfrm>
          <a:off x="1028792" y="285683"/>
          <a:ext cx="4418415" cy="2681223"/>
        </a:xfrm>
        <a:prstGeom prst="pie">
          <a:avLst>
            <a:gd name="adj1" fmla="val 0"/>
            <a:gd name="adj2" fmla="val 54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cs typeface="Times New Roman" panose="02020603050405020304" pitchFamily="18" charset="0"/>
            </a:rPr>
            <a:t>Спільність</a:t>
          </a:r>
        </a:p>
      </dsp:txBody>
      <dsp:txXfrm>
        <a:off x="3316900" y="1674173"/>
        <a:ext cx="1630605" cy="797983"/>
      </dsp:txXfrm>
    </dsp:sp>
    <dsp:sp modelId="{4C16B3D4-3819-4165-ABBA-77F1443B0BE6}">
      <dsp:nvSpPr>
        <dsp:cNvPr id="0" name=""/>
        <dsp:cNvSpPr/>
      </dsp:nvSpPr>
      <dsp:spPr>
        <a:xfrm>
          <a:off x="1098691" y="233345"/>
          <a:ext cx="4278616" cy="2785898"/>
        </a:xfrm>
        <a:prstGeom prst="pie">
          <a:avLst>
            <a:gd name="adj1" fmla="val 5400000"/>
            <a:gd name="adj2" fmla="val 108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cs typeface="Times New Roman" panose="02020603050405020304" pitchFamily="18" charset="0"/>
            </a:rPr>
            <a:t>Об'єктивність методів та правил</a:t>
          </a:r>
        </a:p>
      </dsp:txBody>
      <dsp:txXfrm>
        <a:off x="1582583" y="1676043"/>
        <a:ext cx="1579013" cy="829136"/>
      </dsp:txXfrm>
    </dsp:sp>
    <dsp:sp modelId="{0A3B2178-0860-4678-A045-719D130AFA2D}">
      <dsp:nvSpPr>
        <dsp:cNvPr id="0" name=""/>
        <dsp:cNvSpPr/>
      </dsp:nvSpPr>
      <dsp:spPr>
        <a:xfrm>
          <a:off x="1066946" y="285683"/>
          <a:ext cx="4342107" cy="2681223"/>
        </a:xfrm>
        <a:prstGeom prst="pie">
          <a:avLst>
            <a:gd name="adj1" fmla="val 10800000"/>
            <a:gd name="adj2" fmla="val 162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cs typeface="Times New Roman" panose="02020603050405020304" pitchFamily="18" charset="0"/>
            </a:rPr>
            <a:t>Науковий відбір та навчання працівників</a:t>
          </a:r>
        </a:p>
      </dsp:txBody>
      <dsp:txXfrm>
        <a:off x="1558017" y="780432"/>
        <a:ext cx="1602444" cy="79798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1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8/layout/VerticalCircleList">
  <dgm:title val=""/>
  <dgm:desc val=""/>
  <dgm:catLst>
    <dgm:cat type="list" pri="235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41" srcId="1" destId="11" srcOrd="0" destOrd="0"/>
        <dgm:cxn modelId="42" srcId="1" destId="12" srcOrd="1" destOrd="0"/>
        <dgm:cxn modelId="5" srcId="0" destId="2" srcOrd="0" destOrd="0"/>
        <dgm:cxn modelId="51" srcId="2" destId="21" srcOrd="0" destOrd="0"/>
        <dgm:cxn modelId="52" srcId="2" destId="22" srcOrd="1" destOrd="0"/>
      </dgm:cxnLst>
      <dgm:bg/>
      <dgm:whole/>
    </dgm:dataModel>
  </dgm:sampData>
  <dgm:styleData useDef="1">
    <dgm:dataModel>
      <dgm:ptLst/>
      <dgm:bg/>
      <dgm:whole/>
    </dgm:dataModel>
  </dgm:styleData>
  <dgm:clrData useDef="1">
    <dgm:dataModel>
      <dgm:ptLst/>
      <dgm:bg/>
      <dgm:whole/>
    </dgm:dataModel>
  </dgm:clrData>
  <dgm:layoutNode name="Name0">
    <dgm:varLst>
      <dgm:dir/>
    </dgm:varLst>
    <dgm:alg type="lin">
      <dgm:param type="linDir" val="fromT"/>
      <dgm:param type="fallback" val="2D"/>
    </dgm:alg>
    <dgm:shape xmlns:r="http://schemas.openxmlformats.org/officeDocument/2006/relationships" r:blip="">
      <dgm:adjLst/>
    </dgm:shape>
    <dgm:presOf/>
    <dgm:constrLst>
      <dgm:constr type="w" for="ch" forName="withChildren" refType="w"/>
      <dgm:constr type="h" for="ch" forName="withChildren" refType="w" fact="0.909"/>
      <dgm:constr type="w" for="ch" forName="noChildren" refType="w"/>
      <dgm:constr type="h" for="ch" forName="noChildren" refType="w" fact="0.164"/>
      <dgm:constr type="w" for="ch" forName="overlap" val="1"/>
      <dgm:constr type="h" for="ch" forName="overlap" refType="w" refFor="ch" refForName="withChildren" fact="-0.089"/>
      <dgm:constr type="primFontSz" for="des" forName="txLvl1" op="equ" val="65"/>
      <dgm:constr type="primFontSz" for="des" forName="txLvlOnly1" refType="primFontSz" refFor="des" refForName="txLvl1" op="equ"/>
      <dgm:constr type="primFontSz" for="des" forName="txLvl2" refType="primFontSz" refFor="des" refForName="txLvl1" op="equ" fact="0.78"/>
      <dgm:constr type="primFontSz" for="des" forName="txLvl3" refType="primFontSz" refFor="des" refForName="txLvl1" op="equ" fact="0.78"/>
      <dgm:constr type="userF" for="des" forName="lin" refType="primFontSz" refFor="des" refForName="txLvl2" op="equ"/>
    </dgm:constrLst>
    <dgm:forEach name="Name1" axis="ch" ptType="node">
      <dgm:choose name="Name2">
        <dgm:if name="Name3" axis="ch" ptType="node" func="cnt" op="gte" val="1">
          <dgm:layoutNode name="withChildren">
            <dgm:alg type="composite"/>
            <dgm:choose name="Name4">
              <dgm:if name="Name5" func="var" arg="dir" op="equ" val="norm">
                <dgm:constrLst>
                  <dgm:constr type="l" for="ch" forName="bigCircle"/>
                  <dgm:constr type="w" for="ch" forName="bigCircle" refType="h" refFor="ch" refForName="bigCircle"/>
                  <dgm:constr type="t" for="ch" forName="bigCircle"/>
                  <dgm:constr type="h" for="ch" forName="bigCircle" refType="h"/>
                  <dgm:constr type="l" for="ch" forName="medCircle" refType="w" fact="0.043"/>
                  <dgm:constr type="w" for="ch" forName="medCircle" refType="h" refFor="ch" refForName="medCircle"/>
                  <dgm:constr type="t" for="ch" forName="medCircle" refType="h" fact="0.042"/>
                  <dgm:constr type="h" for="ch" forName="medCircle" refType="h" fact="0.18"/>
                  <dgm:constr type="l" for="ch" forName="txLvl1" refType="ctrX" refFor="ch" refForName="medCircle"/>
                  <dgm:constr type="r" for="ch" forName="txLvl1" refType="w"/>
                  <dgm:constr type="h" for="ch" forName="txLvl1" refType="h" refFor="ch" refForName="medCircle"/>
                  <dgm:constr type="t" for="ch" forName="txLvl1" refType="t" refFor="ch" refForName="medCircle"/>
                  <dgm:constr type="l" for="ch" forName="lin" refType="ctrX" refFor="ch" refForName="medCircle"/>
                  <dgm:constr type="r" for="ch" forName="lin" refType="w"/>
                  <dgm:constr type="t" for="ch" forName="lin" refType="h" fact="0.222"/>
                  <dgm:constr type="h" for="ch" forName="lin" refType="h" fact="0.68"/>
                </dgm:constrLst>
              </dgm:if>
              <dgm:else name="Name6">
                <dgm:constrLst>
                  <dgm:constr type="r" for="ch" forName="bigCircle" refType="w"/>
                  <dgm:constr type="w" for="ch" forName="bigCircle" refType="h" refFor="ch" refForName="bigCircle"/>
                  <dgm:constr type="t" for="ch" forName="bigCircle"/>
                  <dgm:constr type="h" for="ch" forName="bigCircle" refType="h"/>
                  <dgm:constr type="r" for="ch" forName="medCircle" refType="w" fact="0.957"/>
                  <dgm:constr type="w" for="ch" forName="medCircle" refType="h" refFor="ch" refForName="medCircle"/>
                  <dgm:constr type="t" for="ch" forName="medCircle" refType="h" fact="0.042"/>
                  <dgm:constr type="h" for="ch" forName="medCircle" refType="h" fact="0.18"/>
                  <dgm:constr type="l" for="ch" forName="txLvl1"/>
                  <dgm:constr type="r" for="ch" forName="txLvl1" refType="ctrX" refFor="ch" refForName="medCircle"/>
                  <dgm:constr type="h" for="ch" forName="txLvl1" refType="h" refFor="ch" refForName="medCircle"/>
                  <dgm:constr type="t" for="ch" forName="txLvl1" refType="t" refFor="ch" refForName="medCircle"/>
                  <dgm:constr type="l" for="ch" forName="lin"/>
                  <dgm:constr type="r" for="ch" forName="lin" refType="ctrX" refFor="ch" refForName="medCircle"/>
                  <dgm:constr type="t" for="ch" forName="lin" refType="h" fact="0.222"/>
                  <dgm:constr type="h" for="ch" forName="lin" refType="h" fact="0.68"/>
                </dgm:constrLst>
              </dgm:else>
            </dgm:choose>
            <dgm:layoutNode name="bigCircle" styleLbl="vennNode1">
              <dgm:alg type="sp"/>
              <dgm:shape xmlns:r="http://schemas.openxmlformats.org/officeDocument/2006/relationships" type="ellipse" r:blip="">
                <dgm:adjLst/>
              </dgm:shape>
              <dgm:presOf/>
              <dgm:constrLst>
                <dgm:constr type="w" refType="h"/>
              </dgm:constrLst>
            </dgm:layoutNode>
            <dgm:layoutNode name="medCircle" styleLbl="vennNode1">
              <dgm:alg type="sp"/>
              <dgm:shape xmlns:r="http://schemas.openxmlformats.org/officeDocument/2006/relationships" type="ellipse" r:blip="">
                <dgm:adjLst/>
              </dgm:shape>
              <dgm:presOf/>
              <dgm:constrLst>
                <dgm:constr type="w" refType="h"/>
              </dgm:constrLst>
            </dgm:layoutNode>
            <dgm:layoutNode name="txLvl1" styleLbl="revTx">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name="lin">
              <dgm:choose name="Name10">
                <dgm:if name="Name11" func="var" arg="dir" op="equ" val="norm">
                  <dgm:alg type="lin">
                    <dgm:param type="linDir" val="fromT"/>
                    <dgm:param type="vertAlign" val="t"/>
                    <dgm:param type="nodeHorzAlign" val="l"/>
                  </dgm:alg>
                </dgm:if>
                <dgm:else name="Name12">
                  <dgm:alg type="lin">
                    <dgm:param type="linDir" val="fromT"/>
                    <dgm:param type="vertAlign" val="t"/>
                    <dgm:param type="nodeHorzAlign" val="r"/>
                  </dgm:alg>
                </dgm:else>
              </dgm:choose>
              <dgm:shape xmlns:r="http://schemas.openxmlformats.org/officeDocument/2006/relationships" r:blip="">
                <dgm:adjLst/>
              </dgm:shape>
              <dgm:presOf/>
              <dgm:constrLst>
                <dgm:constr type="userF"/>
                <dgm:constr type="primFontSz" for="ch" forName="txLvl2" refType="userF"/>
                <dgm:constr type="w" for="ch" forName="txLvl2" refType="w"/>
                <dgm:constr type="h" for="ch" forName="txLvl2" refType="primFontSz" refFor="ch" refForName="txLvl2" fact="0.39"/>
                <dgm:constr type="w" for="ch" forName="txLvl3" refType="w"/>
                <dgm:constr type="h" for="ch" forName="txLvl3" refType="primFontSz" refFor="ch" refForName="txLvl2" fact="0.39"/>
                <dgm:constr type="h" for="ch" forName="smCircle" refType="primFontSz" refFor="ch" refForName="txLvl2" fact="0.14"/>
                <dgm:constr type="h" for="ch" forName="indentDot1" refType="primFontSz" refFor="ch" refForName="txLvl2" fact="0.14"/>
                <dgm:constr type="h" for="ch" forName="indentDot2" refType="primFontSz" refFor="ch" refForName="txLvl2" fact="0.14"/>
                <dgm:constr type="h" for="ch" forName="indentDot3" refType="primFontSz" refFor="ch" refForName="txLvl2" fact="0.14"/>
                <dgm:constr type="w" for="ch" forName="indentDot1" refType="w"/>
                <dgm:constr type="w" for="ch" forName="indentDot2" refType="w"/>
                <dgm:constr type="w" for="ch" forName="indentDot3" refType="w"/>
                <dgm:constr type="userI" for="ch" forName="txLvl3" refType="primFontSz" refFor="ch" refForName="txLvl2" fact="0.14"/>
                <dgm:constr type="userI" for="ch" forName="indentDot1" refType="primFontSz" refFor="ch" refForName="txLvl2" fact="0.14"/>
                <dgm:constr type="userI" for="ch" forName="indentDot2" refType="primFontSz" refFor="ch" refForName="txLvl2" fact="0.14"/>
                <dgm:constr type="userI" for="ch" forName="indentDot3" refType="primFontSz" refFor="ch" refForName="txLvl2" fact="0.14"/>
              </dgm:constrLst>
              <dgm:ruleLst>
                <dgm:rule type="primFontSz" for="ch" forName="txLvl2" val="5" fact="NaN" max="NaN"/>
              </dgm:ruleLst>
              <dgm:forEach name="Name13" axis="ch" ptType="node">
                <dgm:layoutNode name="txLvl2" styleLbl="revTx">
                  <dgm:choose name="Name14">
                    <dgm:if name="Name15" func="var" arg="dir" op="equ" val="norm">
                      <dgm:alg type="tx">
                        <dgm:param type="parTxLTRAlign" val="l"/>
                        <dgm:param type="parTxRTLAlign" val="l"/>
                      </dgm:alg>
                    </dgm:if>
                    <dgm:else name="Name16">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h" val="INF" fact="NaN" max="NaN"/>
                  </dgm:ruleLst>
                </dgm:layoutNode>
                <dgm:forEach name="Name17" axis="ch" ptType="node" cnt="1">
                  <dgm:layoutNode name="indentDot1">
                    <dgm:alg type="composite"/>
                    <dgm:shape xmlns:r="http://schemas.openxmlformats.org/officeDocument/2006/relationships" r:blip="">
                      <dgm:adjLst/>
                    </dgm:shape>
                    <dgm:presOf/>
                    <dgm:choose name="Name18">
                      <dgm:if name="Name19" func="var" arg="dir" op="equ" val="norm">
                        <dgm:constrLst>
                          <dgm:constr type="userI"/>
                          <dgm:constr type="w" for="ch" forName="gap1" refType="userI" fact="3"/>
                          <dgm:constr type="w" for="ch" forName="smCircle1" refType="h"/>
                          <dgm:constr type="l" for="ch" forName="smCircle1" refType="r" refFor="ch" refForName="gap1"/>
                        </dgm:constrLst>
                      </dgm:if>
                      <dgm:else name="Name20">
                        <dgm:constrLst>
                          <dgm:constr type="userI"/>
                          <dgm:constr type="w" for="ch" forName="gap1" refType="userI" fact="3"/>
                          <dgm:constr type="w" for="ch" forName="smCircle1" refType="h"/>
                          <dgm:constr type="r" for="ch" forName="smCircle1" refType="l" refFor="ch" refForName="gap1"/>
                        </dgm:constrLst>
                      </dgm:else>
                    </dgm:choose>
                    <dgm:layoutNode name="gap1">
                      <dgm:alg type="sp"/>
                      <dgm:shape xmlns:r="http://schemas.openxmlformats.org/officeDocument/2006/relationships" type="rect" r:blip="" hideGeom="1">
                        <dgm:adjLst/>
                      </dgm:shape>
                      <dgm:presOf/>
                    </dgm:layoutNode>
                    <dgm:layoutNode name="smCircle1" styleLbl="vennNode1">
                      <dgm:alg type="sp"/>
                      <dgm:shape xmlns:r="http://schemas.openxmlformats.org/officeDocument/2006/relationships" type="ellipse" r:blip="">
                        <dgm:adjLst/>
                      </dgm:shape>
                      <dgm:presOf/>
                      <dgm:constrLst>
                        <dgm:constr type="w" refType="h"/>
                      </dgm:constrLst>
                    </dgm:layoutNode>
                  </dgm:layoutNode>
                </dgm:forEach>
                <dgm:forEach name="Name21" axis="ch" ptType="node">
                  <dgm:layoutNode name="txLvl3" styleLbl="revTx">
                    <dgm:varLst>
                      <dgm:bulletEnabled val="1"/>
                    </dgm:varLst>
                    <dgm:choose name="Name22">
                      <dgm:if name="Name23" func="var" arg="dir" op="equ" val="norm">
                        <dgm:alg type="tx">
                          <dgm:param type="parTxLTRAlign" val="l"/>
                          <dgm:param type="parTxRTLAlign" val="l"/>
                          <dgm:param type="shpTxLTRAlignCh" val="l"/>
                          <dgm:param type="shpTxRTLAlignCh" val="l"/>
                        </dgm:alg>
                      </dgm:if>
                      <dgm:else name="Name24">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hoose name="Name25">
                      <dgm:if name="Name26" func="var" arg="dir" op="equ" val="norm">
                        <dgm:constrLst>
                          <dgm:constr type="userI"/>
                          <dgm:constr type="lMarg" refType="userI" fact="8.504"/>
                          <dgm:constr type="rMarg"/>
                          <dgm:constr type="tMarg" refType="primFontSz" fact="0.1"/>
                          <dgm:constr type="bMarg" refType="primFontSz" fact="0.1"/>
                        </dgm:constrLst>
                      </dgm:if>
                      <dgm:else name="Name27">
                        <dgm:constrLst>
                          <dgm:constr type="userI"/>
                          <dgm:constr type="lMarg"/>
                          <dgm:constr type="rMarg" refType="userI" fact="8.504"/>
                          <dgm:constr type="tMarg" refType="primFontSz" fact="0.1"/>
                          <dgm:constr type="bMarg" refType="primFontSz" fact="0.1"/>
                        </dgm:constrLst>
                      </dgm:else>
                    </dgm:choose>
                    <dgm:ruleLst>
                      <dgm:rule type="h" val="INF" fact="NaN" max="NaN"/>
                    </dgm:ruleLst>
                  </dgm:layoutNode>
                  <dgm:forEach name="Name28" axis="followSib" ptType="sibTrans" cnt="1">
                    <dgm:layoutNode name="indentDot2">
                      <dgm:alg type="composite"/>
                      <dgm:shape xmlns:r="http://schemas.openxmlformats.org/officeDocument/2006/relationships" r:blip="">
                        <dgm:adjLst/>
                      </dgm:shape>
                      <dgm:presOf/>
                      <dgm:choose name="Name29">
                        <dgm:if name="Name30" func="var" arg="dir" op="equ" val="norm">
                          <dgm:constrLst>
                            <dgm:constr type="userI"/>
                            <dgm:constr type="w" for="ch" forName="gap2" refType="userI" fact="3"/>
                            <dgm:constr type="w" for="ch" forName="smCircle2" refType="h"/>
                            <dgm:constr type="l" for="ch" forName="smCircle2" refType="r" refFor="ch" refForName="gap2"/>
                          </dgm:constrLst>
                        </dgm:if>
                        <dgm:else name="Name31">
                          <dgm:constrLst>
                            <dgm:constr type="userI"/>
                            <dgm:constr type="w" for="ch" forName="gap2" refType="userI" fact="3"/>
                            <dgm:constr type="w" for="ch" forName="smCircle2" refType="h"/>
                            <dgm:constr type="r" for="ch" forName="smCircle2" refType="l" refFor="ch" refForName="gap2"/>
                          </dgm:constrLst>
                        </dgm:else>
                      </dgm:choose>
                      <dgm:layoutNode name="gap2">
                        <dgm:alg type="sp"/>
                        <dgm:shape xmlns:r="http://schemas.openxmlformats.org/officeDocument/2006/relationships" type="rect" r:blip="" hideGeom="1">
                          <dgm:adjLst/>
                        </dgm:shape>
                        <dgm:presOf/>
                      </dgm:layoutNode>
                      <dgm:layoutNode name="smCircle2" styleLbl="vennNode1">
                        <dgm:alg type="sp"/>
                        <dgm:shape xmlns:r="http://schemas.openxmlformats.org/officeDocument/2006/relationships" type="ellipse" r:blip="">
                          <dgm:adjLst/>
                        </dgm:shape>
                        <dgm:presOf/>
                        <dgm:constrLst>
                          <dgm:constr type="w" refType="h"/>
                        </dgm:constrLst>
                      </dgm:layoutNode>
                    </dgm:layoutNode>
                  </dgm:forEach>
                </dgm:forEach>
                <dgm:choose name="Name32">
                  <dgm:if name="Name33" axis="ch" ptType="node" func="cnt" op="gte" val="1">
                    <dgm:forEach name="Name34" axis="followSib" ptType="sibTrans" cnt="1">
                      <dgm:layoutNode name="indentDot3">
                        <dgm:alg type="composite"/>
                        <dgm:shape xmlns:r="http://schemas.openxmlformats.org/officeDocument/2006/relationships" r:blip="">
                          <dgm:adjLst/>
                        </dgm:shape>
                        <dgm:presOf/>
                        <dgm:choose name="Name35">
                          <dgm:if name="Name36" func="var" arg="dir" op="equ" val="norm">
                            <dgm:constrLst>
                              <dgm:constr type="userI"/>
                              <dgm:constr type="w" for="ch" forName="gap3" refType="userI" fact="3"/>
                              <dgm:constr type="w" for="ch" forName="smCircle3" refType="h"/>
                              <dgm:constr type="l" for="ch" forName="smCircle3" refType="r" refFor="ch" refForName="gap3"/>
                            </dgm:constrLst>
                          </dgm:if>
                          <dgm:else name="Name37">
                            <dgm:constrLst>
                              <dgm:constr type="userI"/>
                              <dgm:constr type="w" for="ch" forName="gap3" refType="userI" fact="3"/>
                              <dgm:constr type="w" for="ch" forName="smCircle3" refType="h"/>
                              <dgm:constr type="r" for="ch" forName="smCircle3" refType="l" refFor="ch" refForName="gap3"/>
                            </dgm:constrLst>
                          </dgm:else>
                        </dgm:choose>
                        <dgm:layoutNode name="gap3">
                          <dgm:alg type="sp"/>
                          <dgm:shape xmlns:r="http://schemas.openxmlformats.org/officeDocument/2006/relationships" type="rect" r:blip="" hideGeom="1">
                            <dgm:adjLst/>
                          </dgm:shape>
                          <dgm:presOf/>
                        </dgm:layoutNode>
                        <dgm:layoutNode name="smCircle3" styleLbl="vennNode1">
                          <dgm:alg type="sp"/>
                          <dgm:shape xmlns:r="http://schemas.openxmlformats.org/officeDocument/2006/relationships" type="ellipse" r:blip="">
                            <dgm:adjLst/>
                          </dgm:shape>
                          <dgm:presOf/>
                          <dgm:constrLst>
                            <dgm:constr type="w" refType="h"/>
                          </dgm:constrLst>
                        </dgm:layoutNode>
                      </dgm:layoutNode>
                    </dgm:forEach>
                  </dgm:if>
                  <dgm:else name="Name38">
                    <dgm:forEach name="Name39" axis="followSib" ptType="sibTrans" cnt="1">
                      <dgm:layoutNode name="smCircle" styleLbl="vennNode1">
                        <dgm:alg type="sp"/>
                        <dgm:shape xmlns:r="http://schemas.openxmlformats.org/officeDocument/2006/relationships" type="ellipse" r:blip="">
                          <dgm:adjLst/>
                        </dgm:shape>
                        <dgm:presOf/>
                        <dgm:constrLst>
                          <dgm:constr type="w" refType="h"/>
                        </dgm:constrLst>
                      </dgm:layoutNode>
                    </dgm:forEach>
                  </dgm:else>
                </dgm:choose>
              </dgm:forEach>
            </dgm:layoutNode>
          </dgm:layoutNode>
          <dgm:choose name="Name40">
            <dgm:if name="Name41" axis="followSib ch" ptType="node node" cnt="1 0" func="cnt" op="gte" val="1">
              <dgm:layoutNode name="overlap">
                <dgm:alg type="sp"/>
                <dgm:shape xmlns:r="http://schemas.openxmlformats.org/officeDocument/2006/relationships" r:blip="">
                  <dgm:adjLst/>
                </dgm:shape>
                <dgm:presOf/>
              </dgm:layoutNode>
            </dgm:if>
            <dgm:else name="Name42"/>
          </dgm:choose>
        </dgm:if>
        <dgm:else name="Name43">
          <dgm:layoutNode name="noChildren">
            <dgm:alg type="composite"/>
            <dgm:choose name="Name44">
              <dgm:if name="Name45" func="var" arg="dir" op="equ" val="norm">
                <dgm:constrLst>
                  <dgm:constr type="l" for="ch" forName="gap"/>
                  <dgm:constr type="w" for="ch" forName="gap" refType="w" fact="0.043"/>
                  <dgm:constr type="h" for="ch" forName="gap" refType="h"/>
                  <dgm:constr type="t" for="ch" forName="gap"/>
                  <dgm:constr type="l" for="ch" forName="medCircle2" refType="r" refFor="ch" refForName="gap"/>
                  <dgm:constr type="w" for="ch" forName="medCircle2" refType="h" refFor="ch" refForName="medCircle2"/>
                  <dgm:constr type="t" for="ch" forName="medCircle2"/>
                  <dgm:constr type="h" for="ch" forName="medCircle2" refType="h"/>
                  <dgm:constr type="l" for="ch" forName="txLvlOnly1" refType="ctrX" refFor="ch" refForName="medCircle2"/>
                  <dgm:constr type="r" for="ch" forName="txLvlOnly1" refType="w"/>
                  <dgm:constr type="h" for="ch" forName="txLvlOnly1" refType="h"/>
                  <dgm:constr type="t" for="ch" forName="txLvlOnly1"/>
                </dgm:constrLst>
              </dgm:if>
              <dgm:else name="Name46">
                <dgm:constrLst>
                  <dgm:constr type="r" for="ch" forName="gap" refType="w"/>
                  <dgm:constr type="w" for="ch" forName="gap" refType="w" fact="0.043"/>
                  <dgm:constr type="h" for="ch" forName="gap" refType="h"/>
                  <dgm:constr type="t" for="ch" forName="gap"/>
                  <dgm:constr type="r" for="ch" forName="medCircle2" refType="l" refFor="ch" refForName="gap"/>
                  <dgm:constr type="w" for="ch" forName="medCircle2" refType="h" refFor="ch" refForName="medCircle2"/>
                  <dgm:constr type="t" for="ch" forName="medCircle2"/>
                  <dgm:constr type="h" for="ch" forName="medCircle2" refType="h"/>
                  <dgm:constr type="l" for="ch" forName="txLvlOnly1"/>
                  <dgm:constr type="r" for="ch" forName="txLvlOnly1" refType="ctrX" refFor="ch" refForName="medCircle2"/>
                  <dgm:constr type="h" for="ch" forName="txLvlOnly1" refType="h"/>
                  <dgm:constr type="t" for="ch" forName="txLvlOnly1"/>
                </dgm:constrLst>
              </dgm:else>
            </dgm:choose>
            <dgm:layoutNode name="gap">
              <dgm:alg type="sp"/>
              <dgm:shape xmlns:r="http://schemas.openxmlformats.org/officeDocument/2006/relationships" r:blip="">
                <dgm:adjLst/>
              </dgm:shape>
              <dgm:presOf/>
            </dgm:layoutNode>
            <dgm:layoutNode name="medCircle2" styleLbl="vennNode1">
              <dgm:alg type="sp"/>
              <dgm:shape xmlns:r="http://schemas.openxmlformats.org/officeDocument/2006/relationships" type="ellipse" r:blip="">
                <dgm:adjLst/>
              </dgm:shape>
              <dgm:presOf/>
              <dgm:constrLst>
                <dgm:constr type="w" refType="h"/>
              </dgm:constrLst>
            </dgm:layoutNode>
            <dgm:layoutNode name="txLvlOnly1" styleLbl="revTx">
              <dgm:choose name="Name47">
                <dgm:if name="Name48" func="var" arg="dir" op="equ" val="norm">
                  <dgm:alg type="tx">
                    <dgm:param type="parTxLTRAlign" val="l"/>
                    <dgm:param type="parTxRTLAlign" val="l"/>
                  </dgm:alg>
                </dgm:if>
                <dgm:else name="Name4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dgm:else>
      </dgm:choose>
    </dgm:forEach>
  </dgm:layoutNode>
</dgm:layoutDef>
</file>

<file path=word/diagrams/layout16.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17.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8.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19.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0.xml><?xml version="1.0" encoding="utf-8"?>
<dgm:layoutDef xmlns:dgm="http://schemas.openxmlformats.org/drawingml/2006/diagram" xmlns:a="http://schemas.openxmlformats.org/drawingml/2006/main" uniqueId="urn:microsoft.com/office/officeart/2005/8/layout/hProcess7">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layout2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3.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layout9.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0C909-020D-4FB3-8C5F-B497A0054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71568</Words>
  <Characters>40794</Characters>
  <Application>Microsoft Office Word</Application>
  <DocSecurity>0</DocSecurity>
  <Lines>339</Lines>
  <Paragraphs>224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Галина</cp:lastModifiedBy>
  <cp:revision>5</cp:revision>
  <dcterms:created xsi:type="dcterms:W3CDTF">2024-06-13T23:11:00Z</dcterms:created>
  <dcterms:modified xsi:type="dcterms:W3CDTF">2024-06-14T06:30:00Z</dcterms:modified>
</cp:coreProperties>
</file>