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rPr>
        <w:t>ОДЕСЬКИЙ НАЦІОНАЛЬНИЙ УНІВЕРСИТЕТ</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ІМЕНІ І.І.МЕЧНИКОВА</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ФАКУЛЬТЕТ РОМАНО-ГЕРМАНСЬКОЇ ФІЛОЛОГІЇ</w:t>
      </w:r>
    </w:p>
    <w:p w:rsid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КАФЕДРА ТЕОРІЇ І ПРАКТИКИ ПЕРЕКЛАДУ</w:t>
      </w:r>
    </w:p>
    <w:p w:rsidR="006A3025" w:rsidRDefault="006A3025" w:rsidP="006A3025">
      <w:pPr>
        <w:pStyle w:val="ae"/>
        <w:spacing w:line="276" w:lineRule="auto"/>
        <w:jc w:val="center"/>
        <w:rPr>
          <w:rFonts w:ascii="Times New Roman" w:hAnsi="Times New Roman" w:cs="Times New Roman"/>
          <w:sz w:val="28"/>
          <w:szCs w:val="28"/>
          <w:lang w:val="uk-UA"/>
        </w:rPr>
      </w:pPr>
    </w:p>
    <w:p w:rsidR="006A3025" w:rsidRDefault="006A3025" w:rsidP="006A3025">
      <w:pPr>
        <w:pStyle w:val="ae"/>
        <w:spacing w:line="276" w:lineRule="auto"/>
        <w:jc w:val="center"/>
        <w:rPr>
          <w:rFonts w:ascii="Times New Roman" w:hAnsi="Times New Roman" w:cs="Times New Roman"/>
          <w:sz w:val="28"/>
          <w:szCs w:val="28"/>
          <w:lang w:val="uk-UA"/>
        </w:rPr>
      </w:pPr>
    </w:p>
    <w:p w:rsidR="006A3025" w:rsidRPr="006A3025" w:rsidRDefault="006A3025" w:rsidP="006A3025">
      <w:pPr>
        <w:pStyle w:val="ae"/>
        <w:spacing w:line="276" w:lineRule="auto"/>
        <w:jc w:val="center"/>
        <w:rPr>
          <w:rFonts w:ascii="Times New Roman" w:hAnsi="Times New Roman" w:cs="Times New Roman"/>
          <w:sz w:val="28"/>
          <w:szCs w:val="28"/>
          <w:lang w:val="uk-UA"/>
        </w:rPr>
      </w:pPr>
    </w:p>
    <w:p w:rsidR="006A3025" w:rsidRPr="006A3025" w:rsidRDefault="006A3025" w:rsidP="006A3025">
      <w:pPr>
        <w:pStyle w:val="ae"/>
        <w:spacing w:line="276" w:lineRule="auto"/>
        <w:jc w:val="center"/>
        <w:rPr>
          <w:rFonts w:ascii="Times New Roman" w:eastAsia="Calibri" w:hAnsi="Times New Roman" w:cs="Times New Roman"/>
          <w:sz w:val="28"/>
          <w:szCs w:val="28"/>
          <w:lang w:val="uk-UA" w:eastAsia="ar-SA"/>
        </w:rPr>
      </w:pPr>
    </w:p>
    <w:p w:rsidR="006A3025" w:rsidRPr="006A3025" w:rsidRDefault="006A3025" w:rsidP="006A3025">
      <w:pPr>
        <w:pStyle w:val="ae"/>
        <w:spacing w:line="276" w:lineRule="auto"/>
        <w:jc w:val="center"/>
        <w:rPr>
          <w:rFonts w:ascii="Times New Roman" w:eastAsia="Calibri" w:hAnsi="Times New Roman" w:cs="Times New Roman"/>
          <w:sz w:val="28"/>
          <w:szCs w:val="28"/>
          <w:lang w:val="uk-UA" w:eastAsia="ar-SA"/>
        </w:rPr>
      </w:pPr>
      <w:r w:rsidRPr="006A3025">
        <w:rPr>
          <w:rFonts w:ascii="Times New Roman" w:eastAsia="Calibri" w:hAnsi="Times New Roman" w:cs="Times New Roman"/>
          <w:sz w:val="28"/>
          <w:szCs w:val="28"/>
          <w:lang w:val="uk-UA" w:eastAsia="ar-SA"/>
        </w:rPr>
        <w:t>Дипломна робота</w:t>
      </w:r>
    </w:p>
    <w:p w:rsidR="006A3025" w:rsidRPr="006A3025" w:rsidRDefault="006A3025" w:rsidP="006A3025">
      <w:pPr>
        <w:pStyle w:val="ae"/>
        <w:spacing w:line="276" w:lineRule="auto"/>
        <w:jc w:val="center"/>
        <w:rPr>
          <w:rFonts w:ascii="Times New Roman" w:eastAsia="Calibri" w:hAnsi="Times New Roman" w:cs="Times New Roman"/>
          <w:sz w:val="28"/>
          <w:szCs w:val="28"/>
          <w:lang w:val="uk-UA" w:eastAsia="ar-SA"/>
        </w:rPr>
      </w:pPr>
      <w:r w:rsidRPr="006A3025">
        <w:rPr>
          <w:rFonts w:ascii="Times New Roman" w:eastAsia="Calibri" w:hAnsi="Times New Roman" w:cs="Times New Roman"/>
          <w:sz w:val="28"/>
          <w:szCs w:val="28"/>
          <w:lang w:val="uk-UA" w:eastAsia="ar-SA"/>
        </w:rPr>
        <w:t>спеціаліста</w:t>
      </w:r>
    </w:p>
    <w:p w:rsidR="006A3025" w:rsidRPr="006A3025" w:rsidRDefault="006A3025" w:rsidP="006A3025">
      <w:pPr>
        <w:pStyle w:val="ae"/>
        <w:spacing w:line="276" w:lineRule="auto"/>
        <w:jc w:val="center"/>
        <w:rPr>
          <w:rFonts w:ascii="Times New Roman" w:eastAsia="Calibri" w:hAnsi="Times New Roman" w:cs="Times New Roman"/>
          <w:i/>
          <w:sz w:val="28"/>
          <w:szCs w:val="28"/>
          <w:lang w:val="uk-UA" w:eastAsia="ar-SA"/>
        </w:rPr>
      </w:pPr>
      <w:r w:rsidRPr="006A3025">
        <w:rPr>
          <w:rFonts w:ascii="Times New Roman" w:eastAsia="Calibri" w:hAnsi="Times New Roman" w:cs="Times New Roman"/>
          <w:sz w:val="28"/>
          <w:szCs w:val="28"/>
          <w:lang w:val="uk-UA" w:eastAsia="ar-SA"/>
        </w:rPr>
        <w:t xml:space="preserve">на тему </w:t>
      </w:r>
      <w:r w:rsidRPr="006A3025">
        <w:rPr>
          <w:rFonts w:ascii="Times New Roman" w:eastAsia="Calibri" w:hAnsi="Times New Roman" w:cs="Times New Roman"/>
          <w:i/>
          <w:sz w:val="28"/>
          <w:szCs w:val="28"/>
          <w:lang w:val="uk-UA" w:eastAsia="ar-SA"/>
        </w:rPr>
        <w:t>«Фразеологічні одиниці з етнонімічним компонентом в англійській, російській, українській та німецькій мовах (зіставний аналіз на матеріалі фразеологічних словників)»</w:t>
      </w:r>
    </w:p>
    <w:p w:rsidR="006A3025" w:rsidRDefault="006A3025" w:rsidP="006A3025">
      <w:pPr>
        <w:pStyle w:val="ae"/>
        <w:spacing w:line="276" w:lineRule="auto"/>
        <w:jc w:val="center"/>
        <w:rPr>
          <w:rFonts w:ascii="Times New Roman" w:eastAsia="Calibri" w:hAnsi="Times New Roman" w:cs="Times New Roman"/>
          <w:i/>
          <w:sz w:val="28"/>
          <w:szCs w:val="28"/>
          <w:lang w:val="uk-UA" w:eastAsia="ar-SA"/>
        </w:rPr>
      </w:pPr>
      <w:r w:rsidRPr="006A3025">
        <w:rPr>
          <w:rFonts w:ascii="Times New Roman" w:eastAsia="Calibri" w:hAnsi="Times New Roman" w:cs="Times New Roman"/>
          <w:i/>
          <w:sz w:val="28"/>
          <w:szCs w:val="28"/>
          <w:lang w:val="uk-UA" w:eastAsia="ar-SA"/>
        </w:rPr>
        <w:t>Phraseological units with ethnonymic component in English, Russian, Ukrainian and German (represented in phraseological dictionaries).</w:t>
      </w:r>
    </w:p>
    <w:p w:rsidR="006A3025" w:rsidRDefault="006A3025" w:rsidP="006A3025">
      <w:pPr>
        <w:pStyle w:val="ae"/>
        <w:spacing w:line="276" w:lineRule="auto"/>
        <w:jc w:val="center"/>
        <w:rPr>
          <w:rFonts w:ascii="Times New Roman" w:eastAsia="Calibri" w:hAnsi="Times New Roman" w:cs="Times New Roman"/>
          <w:i/>
          <w:sz w:val="28"/>
          <w:szCs w:val="28"/>
          <w:lang w:val="uk-UA" w:eastAsia="ar-SA"/>
        </w:rPr>
      </w:pPr>
    </w:p>
    <w:p w:rsidR="006A3025" w:rsidRPr="006A3025" w:rsidRDefault="006A3025" w:rsidP="006A3025">
      <w:pPr>
        <w:pStyle w:val="ae"/>
        <w:spacing w:line="276" w:lineRule="auto"/>
        <w:jc w:val="center"/>
        <w:rPr>
          <w:rFonts w:ascii="Times New Roman" w:eastAsia="Calibri" w:hAnsi="Times New Roman" w:cs="Times New Roman"/>
          <w:i/>
          <w:sz w:val="28"/>
          <w:szCs w:val="28"/>
          <w:lang w:val="uk-UA" w:eastAsia="ar-SA"/>
        </w:rPr>
      </w:pPr>
    </w:p>
    <w:p w:rsidR="006A3025" w:rsidRPr="006A3025" w:rsidRDefault="006A3025" w:rsidP="006A3025">
      <w:pPr>
        <w:pStyle w:val="ae"/>
        <w:spacing w:line="276" w:lineRule="auto"/>
        <w:jc w:val="center"/>
        <w:rPr>
          <w:rFonts w:ascii="Times New Roman" w:eastAsia="Calibri" w:hAnsi="Times New Roman" w:cs="Times New Roman"/>
          <w:i/>
          <w:sz w:val="28"/>
          <w:szCs w:val="28"/>
          <w:lang w:val="uk-UA" w:eastAsia="ar-SA"/>
        </w:rPr>
      </w:pPr>
    </w:p>
    <w:p w:rsidR="006A3025" w:rsidRPr="006A3025" w:rsidRDefault="006A3025" w:rsidP="006A3025">
      <w:pPr>
        <w:pStyle w:val="ae"/>
        <w:spacing w:line="276" w:lineRule="auto"/>
        <w:jc w:val="right"/>
        <w:rPr>
          <w:rFonts w:ascii="Times New Roman" w:eastAsia="Calibri" w:hAnsi="Times New Roman" w:cs="Times New Roman"/>
          <w:sz w:val="28"/>
          <w:szCs w:val="28"/>
          <w:lang w:val="uk-UA" w:eastAsia="ar-SA"/>
        </w:rPr>
      </w:pPr>
      <w:r w:rsidRPr="006A3025">
        <w:rPr>
          <w:rFonts w:ascii="Times New Roman" w:eastAsia="Calibri" w:hAnsi="Times New Roman" w:cs="Times New Roman"/>
          <w:sz w:val="28"/>
          <w:szCs w:val="28"/>
          <w:lang w:val="uk-UA" w:eastAsia="ar-SA"/>
        </w:rPr>
        <w:t>Виконала студентка заочної фор</w:t>
      </w:r>
      <w:r w:rsidRPr="006A3025">
        <w:rPr>
          <w:rFonts w:ascii="Times New Roman" w:eastAsia="Calibri" w:hAnsi="Times New Roman" w:cs="Times New Roman"/>
          <w:sz w:val="28"/>
          <w:szCs w:val="28"/>
          <w:lang w:eastAsia="ar-SA"/>
        </w:rPr>
        <w:t>м</w:t>
      </w:r>
      <w:r w:rsidRPr="006A3025">
        <w:rPr>
          <w:rFonts w:ascii="Times New Roman" w:eastAsia="Calibri" w:hAnsi="Times New Roman" w:cs="Times New Roman"/>
          <w:sz w:val="28"/>
          <w:szCs w:val="28"/>
          <w:lang w:val="uk-UA" w:eastAsia="ar-SA"/>
        </w:rPr>
        <w:t>и навчання</w:t>
      </w:r>
    </w:p>
    <w:p w:rsidR="006A3025" w:rsidRPr="006A3025" w:rsidRDefault="006A3025" w:rsidP="006A3025">
      <w:pPr>
        <w:pStyle w:val="ae"/>
        <w:spacing w:line="276" w:lineRule="auto"/>
        <w:jc w:val="right"/>
        <w:rPr>
          <w:rFonts w:ascii="Times New Roman" w:eastAsia="Calibri" w:hAnsi="Times New Roman" w:cs="Times New Roman"/>
          <w:sz w:val="28"/>
          <w:szCs w:val="28"/>
          <w:lang w:val="uk-UA" w:eastAsia="ar-SA"/>
        </w:rPr>
      </w:pPr>
      <w:r w:rsidRPr="006A3025">
        <w:rPr>
          <w:rFonts w:ascii="Times New Roman" w:eastAsia="Calibri" w:hAnsi="Times New Roman" w:cs="Times New Roman"/>
          <w:sz w:val="28"/>
          <w:szCs w:val="28"/>
          <w:lang w:val="uk-UA" w:eastAsia="ar-SA"/>
        </w:rPr>
        <w:t>Спеціальності 035.04 Германські мови та</w:t>
      </w:r>
    </w:p>
    <w:p w:rsidR="006A3025" w:rsidRPr="006A3025" w:rsidRDefault="006A3025" w:rsidP="006A3025">
      <w:pPr>
        <w:pStyle w:val="ae"/>
        <w:spacing w:line="276" w:lineRule="auto"/>
        <w:jc w:val="right"/>
        <w:rPr>
          <w:rFonts w:ascii="Times New Roman" w:eastAsia="Calibri" w:hAnsi="Times New Roman" w:cs="Times New Roman"/>
          <w:sz w:val="28"/>
          <w:szCs w:val="28"/>
          <w:lang w:eastAsia="ar-SA"/>
        </w:rPr>
      </w:pPr>
      <w:r w:rsidRPr="006A3025">
        <w:rPr>
          <w:rFonts w:ascii="Times New Roman" w:eastAsia="Calibri" w:hAnsi="Times New Roman" w:cs="Times New Roman"/>
          <w:sz w:val="28"/>
          <w:szCs w:val="28"/>
          <w:lang w:val="uk-UA" w:eastAsia="ar-SA"/>
        </w:rPr>
        <w:t xml:space="preserve">літератури (переклад включно): </w:t>
      </w:r>
      <w:r w:rsidRPr="006A3025">
        <w:rPr>
          <w:rFonts w:ascii="Times New Roman" w:eastAsia="Calibri" w:hAnsi="Times New Roman" w:cs="Times New Roman"/>
          <w:sz w:val="28"/>
          <w:szCs w:val="28"/>
          <w:lang w:eastAsia="ar-SA"/>
        </w:rPr>
        <w:t>переклад</w:t>
      </w:r>
    </w:p>
    <w:p w:rsidR="006A3025" w:rsidRPr="006A3025" w:rsidRDefault="006A3025" w:rsidP="006A3025">
      <w:pPr>
        <w:pStyle w:val="ae"/>
        <w:spacing w:line="276" w:lineRule="auto"/>
        <w:jc w:val="right"/>
        <w:rPr>
          <w:rFonts w:ascii="Times New Roman" w:eastAsia="Calibri" w:hAnsi="Times New Roman" w:cs="Times New Roman"/>
          <w:sz w:val="28"/>
          <w:szCs w:val="28"/>
          <w:lang w:val="uk-UA" w:eastAsia="ar-SA"/>
        </w:rPr>
      </w:pPr>
      <w:r w:rsidRPr="006A3025">
        <w:rPr>
          <w:rFonts w:ascii="Times New Roman" w:eastAsia="Calibri" w:hAnsi="Times New Roman" w:cs="Times New Roman"/>
          <w:sz w:val="28"/>
          <w:szCs w:val="28"/>
          <w:lang w:val="uk-UA" w:eastAsia="ar-SA"/>
        </w:rPr>
        <w:t>КРИЖАНОВСЬКА КАТЕРИНА БОРИСІВНА</w:t>
      </w:r>
    </w:p>
    <w:p w:rsidR="006A3025" w:rsidRPr="006A3025" w:rsidRDefault="006A3025" w:rsidP="006A3025">
      <w:pPr>
        <w:pStyle w:val="ae"/>
        <w:spacing w:line="276" w:lineRule="auto"/>
        <w:jc w:val="right"/>
        <w:rPr>
          <w:rFonts w:ascii="Times New Roman" w:eastAsia="Calibri" w:hAnsi="Times New Roman" w:cs="Times New Roman"/>
          <w:sz w:val="28"/>
          <w:szCs w:val="28"/>
          <w:lang w:val="uk-UA" w:eastAsia="ar-SA"/>
        </w:rPr>
      </w:pPr>
      <w:r w:rsidRPr="006A3025">
        <w:rPr>
          <w:rFonts w:ascii="Times New Roman" w:eastAsia="Calibri" w:hAnsi="Times New Roman" w:cs="Times New Roman"/>
          <w:sz w:val="28"/>
          <w:szCs w:val="28"/>
          <w:lang w:val="uk-UA" w:eastAsia="ar-SA"/>
        </w:rPr>
        <w:t>Керівник   к.ф.н., доцент БОЛДИРЕВА А.Є.</w:t>
      </w:r>
    </w:p>
    <w:p w:rsidR="006A3025" w:rsidRDefault="006A3025" w:rsidP="006A3025">
      <w:pPr>
        <w:pStyle w:val="ae"/>
        <w:spacing w:line="276" w:lineRule="auto"/>
        <w:jc w:val="right"/>
        <w:rPr>
          <w:rFonts w:ascii="Times New Roman" w:eastAsia="Calibri" w:hAnsi="Times New Roman" w:cs="Times New Roman"/>
          <w:sz w:val="28"/>
          <w:szCs w:val="28"/>
          <w:lang w:val="uk-UA" w:eastAsia="ar-SA"/>
        </w:rPr>
      </w:pPr>
      <w:r w:rsidRPr="006A3025">
        <w:rPr>
          <w:rFonts w:ascii="Times New Roman" w:eastAsia="Calibri" w:hAnsi="Times New Roman" w:cs="Times New Roman"/>
          <w:sz w:val="28"/>
          <w:szCs w:val="28"/>
          <w:lang w:val="uk-UA" w:eastAsia="ar-SA"/>
        </w:rPr>
        <w:t>Рецензент д.ф.н., професор КАРПЕНКО О.Ю.</w:t>
      </w:r>
    </w:p>
    <w:p w:rsidR="006A3025" w:rsidRDefault="006A3025" w:rsidP="006A3025">
      <w:pPr>
        <w:pStyle w:val="ae"/>
        <w:spacing w:line="276" w:lineRule="auto"/>
        <w:jc w:val="right"/>
        <w:rPr>
          <w:rFonts w:ascii="Times New Roman" w:eastAsia="Calibri" w:hAnsi="Times New Roman" w:cs="Times New Roman"/>
          <w:sz w:val="28"/>
          <w:szCs w:val="28"/>
          <w:lang w:val="uk-UA" w:eastAsia="ar-SA"/>
        </w:rPr>
      </w:pPr>
    </w:p>
    <w:p w:rsidR="006A3025" w:rsidRPr="006A3025" w:rsidRDefault="006A3025" w:rsidP="006A3025">
      <w:pPr>
        <w:pStyle w:val="ae"/>
        <w:spacing w:line="276" w:lineRule="auto"/>
        <w:jc w:val="right"/>
        <w:rPr>
          <w:rFonts w:ascii="Times New Roman" w:eastAsia="Calibri" w:hAnsi="Times New Roman" w:cs="Times New Roman"/>
          <w:sz w:val="28"/>
          <w:szCs w:val="28"/>
          <w:lang w:val="uk-UA" w:eastAsia="ar-SA"/>
        </w:rPr>
      </w:pPr>
    </w:p>
    <w:p w:rsidR="006A3025" w:rsidRPr="006A3025" w:rsidRDefault="006A3025" w:rsidP="006A3025">
      <w:pPr>
        <w:pStyle w:val="ae"/>
        <w:spacing w:line="276" w:lineRule="auto"/>
        <w:jc w:val="center"/>
        <w:rPr>
          <w:rFonts w:ascii="Times New Roman" w:eastAsia="Calibri" w:hAnsi="Times New Roman" w:cs="Times New Roman"/>
          <w:sz w:val="28"/>
          <w:szCs w:val="28"/>
          <w:lang w:val="uk-UA" w:eastAsia="ar-SA"/>
        </w:rPr>
      </w:pPr>
    </w:p>
    <w:tbl>
      <w:tblPr>
        <w:tblW w:w="9324" w:type="dxa"/>
        <w:tblLayout w:type="fixed"/>
        <w:tblLook w:val="04A0" w:firstRow="1" w:lastRow="0" w:firstColumn="1" w:lastColumn="0" w:noHBand="0" w:noVBand="1"/>
      </w:tblPr>
      <w:tblGrid>
        <w:gridCol w:w="4361"/>
        <w:gridCol w:w="4963"/>
      </w:tblGrid>
      <w:tr w:rsidR="006A3025" w:rsidRPr="006A3025" w:rsidTr="006A3025">
        <w:tc>
          <w:tcPr>
            <w:tcW w:w="4361" w:type="dxa"/>
          </w:tcPr>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Рекомендовано до захисту</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Протокол засідання кафедри</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теорії та практики перекладу</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 11 від 22.05.2017р.</w:t>
            </w:r>
          </w:p>
          <w:p w:rsidR="006A3025" w:rsidRPr="006A3025" w:rsidRDefault="006A3025" w:rsidP="006A3025">
            <w:pPr>
              <w:pStyle w:val="ae"/>
              <w:spacing w:line="276" w:lineRule="auto"/>
              <w:jc w:val="center"/>
              <w:rPr>
                <w:rFonts w:ascii="Times New Roman" w:hAnsi="Times New Roman" w:cs="Times New Roman"/>
                <w:sz w:val="28"/>
                <w:szCs w:val="28"/>
                <w:lang w:val="uk-UA"/>
              </w:rPr>
            </w:pP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Завідувач кафедри</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.....................Матузкова О.П.</w:t>
            </w:r>
          </w:p>
          <w:p w:rsidR="006A3025" w:rsidRPr="006A3025" w:rsidRDefault="006A3025" w:rsidP="006A3025">
            <w:pPr>
              <w:pStyle w:val="ae"/>
              <w:spacing w:line="276" w:lineRule="auto"/>
              <w:jc w:val="center"/>
              <w:rPr>
                <w:rFonts w:ascii="Times New Roman" w:eastAsia="Arial Unicode MS" w:hAnsi="Times New Roman" w:cs="Times New Roman"/>
                <w:sz w:val="28"/>
                <w:szCs w:val="28"/>
                <w:lang w:val="uk-UA"/>
              </w:rPr>
            </w:pPr>
          </w:p>
          <w:p w:rsidR="006A3025" w:rsidRPr="006A3025" w:rsidRDefault="006A3025" w:rsidP="006A3025">
            <w:pPr>
              <w:pStyle w:val="ae"/>
              <w:spacing w:line="276" w:lineRule="auto"/>
              <w:jc w:val="center"/>
              <w:rPr>
                <w:rFonts w:ascii="Times New Roman" w:eastAsia="Arial Unicode MS" w:hAnsi="Times New Roman" w:cs="Times New Roman"/>
                <w:sz w:val="28"/>
                <w:szCs w:val="28"/>
                <w:lang w:val="uk-UA"/>
              </w:rPr>
            </w:pPr>
          </w:p>
          <w:p w:rsidR="006A3025" w:rsidRPr="006A3025" w:rsidRDefault="006A3025" w:rsidP="006A3025">
            <w:pPr>
              <w:pStyle w:val="ae"/>
              <w:spacing w:line="276" w:lineRule="auto"/>
              <w:jc w:val="center"/>
              <w:rPr>
                <w:rFonts w:ascii="Times New Roman" w:eastAsia="Arial Unicode MS" w:hAnsi="Times New Roman" w:cs="Times New Roman"/>
                <w:sz w:val="28"/>
                <w:szCs w:val="28"/>
                <w:lang w:val="uk-UA"/>
              </w:rPr>
            </w:pPr>
          </w:p>
          <w:p w:rsidR="006A3025" w:rsidRPr="006A3025" w:rsidRDefault="006A3025" w:rsidP="006A3025">
            <w:pPr>
              <w:pStyle w:val="ae"/>
              <w:spacing w:line="276" w:lineRule="auto"/>
              <w:jc w:val="center"/>
              <w:rPr>
                <w:rFonts w:ascii="Times New Roman" w:eastAsia="Arial Unicode MS" w:hAnsi="Times New Roman" w:cs="Times New Roman"/>
                <w:sz w:val="28"/>
                <w:szCs w:val="28"/>
                <w:lang w:val="uk-UA"/>
              </w:rPr>
            </w:pPr>
          </w:p>
        </w:tc>
        <w:tc>
          <w:tcPr>
            <w:tcW w:w="4963" w:type="dxa"/>
          </w:tcPr>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Захищено на засіданні ЕК № 1</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Протокол №..........від........2017р.</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Оцінка……………../………/..</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(за національною шкалою,</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 xml:space="preserve">шкалою </w:t>
            </w:r>
            <w:r w:rsidRPr="006A3025">
              <w:rPr>
                <w:rFonts w:ascii="Times New Roman" w:hAnsi="Times New Roman" w:cs="Times New Roman"/>
                <w:sz w:val="28"/>
                <w:szCs w:val="28"/>
                <w:lang w:val="en-US"/>
              </w:rPr>
              <w:t>ECTS</w:t>
            </w:r>
            <w:r w:rsidRPr="006A3025">
              <w:rPr>
                <w:rFonts w:ascii="Times New Roman" w:hAnsi="Times New Roman" w:cs="Times New Roman"/>
                <w:sz w:val="28"/>
                <w:szCs w:val="28"/>
              </w:rPr>
              <w:t xml:space="preserve">, </w:t>
            </w:r>
            <w:r w:rsidRPr="006A3025">
              <w:rPr>
                <w:rFonts w:ascii="Times New Roman" w:hAnsi="Times New Roman" w:cs="Times New Roman"/>
                <w:sz w:val="28"/>
                <w:szCs w:val="28"/>
                <w:lang w:val="uk-UA"/>
              </w:rPr>
              <w:t>бали)</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Голова ЕК</w:t>
            </w:r>
          </w:p>
          <w:p w:rsidR="006A3025" w:rsidRPr="006A3025" w:rsidRDefault="006A3025" w:rsidP="006A3025">
            <w:pPr>
              <w:pStyle w:val="ae"/>
              <w:spacing w:line="276" w:lineRule="auto"/>
              <w:jc w:val="center"/>
              <w:rPr>
                <w:rFonts w:ascii="Times New Roman" w:hAnsi="Times New Roman" w:cs="Times New Roman"/>
                <w:sz w:val="28"/>
                <w:szCs w:val="28"/>
                <w:lang w:val="uk-UA"/>
              </w:rPr>
            </w:pPr>
            <w:r w:rsidRPr="006A3025">
              <w:rPr>
                <w:rFonts w:ascii="Times New Roman" w:hAnsi="Times New Roman" w:cs="Times New Roman"/>
                <w:sz w:val="28"/>
                <w:szCs w:val="28"/>
                <w:lang w:val="uk-UA"/>
              </w:rPr>
              <w:t>……………….Гринько О.С.</w:t>
            </w:r>
          </w:p>
          <w:p w:rsidR="006A3025" w:rsidRPr="006A3025" w:rsidRDefault="006A3025" w:rsidP="006A3025">
            <w:pPr>
              <w:pStyle w:val="ae"/>
              <w:spacing w:line="276" w:lineRule="auto"/>
              <w:jc w:val="center"/>
              <w:rPr>
                <w:rFonts w:ascii="Times New Roman" w:hAnsi="Times New Roman" w:cs="Times New Roman"/>
                <w:sz w:val="28"/>
                <w:szCs w:val="28"/>
                <w:lang w:val="uk-UA"/>
              </w:rPr>
            </w:pPr>
          </w:p>
        </w:tc>
      </w:tr>
    </w:tbl>
    <w:p w:rsidR="006A3025" w:rsidRPr="006A3025" w:rsidRDefault="006A3025" w:rsidP="006A3025">
      <w:pPr>
        <w:pStyle w:val="ae"/>
        <w:spacing w:line="276" w:lineRule="auto"/>
        <w:jc w:val="center"/>
        <w:rPr>
          <w:rFonts w:ascii="Times New Roman" w:eastAsia="Dotum" w:hAnsi="Times New Roman" w:cs="Times New Roman"/>
          <w:sz w:val="28"/>
          <w:szCs w:val="28"/>
        </w:rPr>
      </w:pPr>
      <w:r w:rsidRPr="006A3025">
        <w:rPr>
          <w:rFonts w:ascii="Times New Roman" w:eastAsia="Dotum" w:hAnsi="Times New Roman" w:cs="Times New Roman"/>
          <w:caps/>
          <w:sz w:val="28"/>
          <w:szCs w:val="28"/>
        </w:rPr>
        <w:t>Одеса</w:t>
      </w:r>
      <w:r w:rsidRPr="006A3025">
        <w:rPr>
          <w:rFonts w:ascii="Times New Roman" w:eastAsia="Dotum" w:hAnsi="Times New Roman" w:cs="Times New Roman"/>
          <w:sz w:val="28"/>
          <w:szCs w:val="28"/>
        </w:rPr>
        <w:t xml:space="preserve"> 20</w:t>
      </w:r>
      <w:r w:rsidRPr="006A3025">
        <w:rPr>
          <w:rFonts w:ascii="Times New Roman" w:eastAsia="Dotum" w:hAnsi="Times New Roman" w:cs="Times New Roman"/>
          <w:sz w:val="28"/>
          <w:szCs w:val="28"/>
          <w:lang w:val="uk-UA"/>
        </w:rPr>
        <w:t>1</w:t>
      </w:r>
      <w:r w:rsidRPr="006A3025">
        <w:rPr>
          <w:rFonts w:ascii="Times New Roman" w:eastAsia="Dotum" w:hAnsi="Times New Roman" w:cs="Times New Roman"/>
          <w:sz w:val="28"/>
          <w:szCs w:val="28"/>
        </w:rPr>
        <w:t>7</w:t>
      </w:r>
    </w:p>
    <w:p w:rsidR="0059423D" w:rsidRPr="005D01A1" w:rsidRDefault="0059423D" w:rsidP="0059423D">
      <w:pPr>
        <w:spacing w:line="360" w:lineRule="auto"/>
        <w:jc w:val="center"/>
        <w:rPr>
          <w:rFonts w:ascii="Times New Roman" w:hAnsi="Times New Roman" w:cs="Times New Roman"/>
          <w:b/>
          <w:sz w:val="28"/>
          <w:szCs w:val="28"/>
          <w:lang w:val="uk-UA"/>
        </w:rPr>
      </w:pPr>
      <w:r w:rsidRPr="005D01A1">
        <w:rPr>
          <w:rFonts w:ascii="Times New Roman" w:hAnsi="Times New Roman" w:cs="Times New Roman"/>
          <w:b/>
          <w:sz w:val="28"/>
          <w:szCs w:val="28"/>
          <w:lang w:val="uk-UA"/>
        </w:rPr>
        <w:lastRenderedPageBreak/>
        <w:t>ЗМІСТ</w:t>
      </w:r>
    </w:p>
    <w:p w:rsidR="0059423D" w:rsidRDefault="0059423D" w:rsidP="005942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w:t>
      </w:r>
      <w:r w:rsidR="00152B17">
        <w:rPr>
          <w:rFonts w:ascii="Times New Roman" w:hAnsi="Times New Roman" w:cs="Times New Roman"/>
          <w:sz w:val="28"/>
          <w:szCs w:val="28"/>
          <w:lang w:val="uk-UA"/>
        </w:rPr>
        <w:t>ТУП…………………………………………………………………………</w:t>
      </w:r>
      <w:r w:rsidR="002E520B">
        <w:rPr>
          <w:rFonts w:ascii="Times New Roman" w:hAnsi="Times New Roman" w:cs="Times New Roman"/>
          <w:sz w:val="28"/>
          <w:szCs w:val="28"/>
          <w:lang w:val="uk-UA"/>
        </w:rPr>
        <w:t>…..</w:t>
      </w:r>
      <w:r>
        <w:rPr>
          <w:rFonts w:ascii="Times New Roman" w:hAnsi="Times New Roman" w:cs="Times New Roman"/>
          <w:sz w:val="28"/>
          <w:szCs w:val="28"/>
          <w:lang w:val="uk-UA"/>
        </w:rPr>
        <w:t>3</w:t>
      </w:r>
    </w:p>
    <w:p w:rsidR="0059423D" w:rsidRDefault="0059423D" w:rsidP="005942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  Теоретичні пе</w:t>
      </w:r>
      <w:r w:rsidR="00152B17">
        <w:rPr>
          <w:rFonts w:ascii="Times New Roman" w:hAnsi="Times New Roman" w:cs="Times New Roman"/>
          <w:sz w:val="28"/>
          <w:szCs w:val="28"/>
          <w:lang w:val="uk-UA"/>
        </w:rPr>
        <w:t>редумови дослідження…………………….……..</w:t>
      </w:r>
      <w:r w:rsidR="00872786">
        <w:rPr>
          <w:rFonts w:ascii="Times New Roman" w:hAnsi="Times New Roman" w:cs="Times New Roman"/>
          <w:sz w:val="28"/>
          <w:szCs w:val="28"/>
          <w:lang w:val="uk-UA"/>
        </w:rPr>
        <w:t>.</w:t>
      </w:r>
      <w:r w:rsidR="002B174E">
        <w:rPr>
          <w:rFonts w:ascii="Times New Roman" w:hAnsi="Times New Roman" w:cs="Times New Roman"/>
          <w:sz w:val="28"/>
          <w:szCs w:val="28"/>
          <w:lang w:val="uk-UA"/>
        </w:rPr>
        <w:t>.</w:t>
      </w:r>
      <w:r w:rsidR="002E520B">
        <w:rPr>
          <w:rFonts w:ascii="Times New Roman" w:hAnsi="Times New Roman" w:cs="Times New Roman"/>
          <w:sz w:val="28"/>
          <w:szCs w:val="28"/>
          <w:lang w:val="uk-UA"/>
        </w:rPr>
        <w:t>....</w:t>
      </w:r>
      <w:r w:rsidR="002B174E">
        <w:rPr>
          <w:rFonts w:ascii="Times New Roman" w:hAnsi="Times New Roman" w:cs="Times New Roman"/>
          <w:sz w:val="28"/>
          <w:szCs w:val="28"/>
          <w:lang w:val="uk-UA"/>
        </w:rPr>
        <w:t xml:space="preserve"> 7</w:t>
      </w:r>
    </w:p>
    <w:p w:rsidR="0059423D" w:rsidRPr="001F2542" w:rsidRDefault="0059423D" w:rsidP="0059423D">
      <w:pPr>
        <w:pStyle w:val="a3"/>
        <w:numPr>
          <w:ilvl w:val="1"/>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Фразеологія як об’єкт дослідження</w:t>
      </w:r>
      <w:r w:rsidR="00F81AC7">
        <w:rPr>
          <w:rFonts w:ascii="Times New Roman" w:hAnsi="Times New Roman" w:cs="Times New Roman"/>
          <w:sz w:val="28"/>
          <w:szCs w:val="28"/>
          <w:lang w:val="uk-UA"/>
        </w:rPr>
        <w:t xml:space="preserve"> ……………….</w:t>
      </w:r>
      <w:r w:rsidRPr="001F2542">
        <w:rPr>
          <w:rFonts w:ascii="Times New Roman" w:hAnsi="Times New Roman" w:cs="Times New Roman"/>
          <w:sz w:val="28"/>
          <w:szCs w:val="28"/>
          <w:lang w:val="uk-UA"/>
        </w:rPr>
        <w:t>…</w:t>
      </w:r>
      <w:r w:rsidR="00062074">
        <w:rPr>
          <w:rFonts w:ascii="Times New Roman" w:hAnsi="Times New Roman" w:cs="Times New Roman"/>
          <w:sz w:val="28"/>
          <w:szCs w:val="28"/>
          <w:lang w:val="uk-UA"/>
        </w:rPr>
        <w:t>……………</w:t>
      </w:r>
      <w:r w:rsidR="00152B17">
        <w:rPr>
          <w:rFonts w:ascii="Times New Roman" w:hAnsi="Times New Roman" w:cs="Times New Roman"/>
          <w:sz w:val="28"/>
          <w:szCs w:val="28"/>
          <w:lang w:val="uk-UA"/>
        </w:rPr>
        <w:t>….</w:t>
      </w:r>
      <w:r w:rsidR="00872786">
        <w:rPr>
          <w:rFonts w:ascii="Times New Roman" w:hAnsi="Times New Roman" w:cs="Times New Roman"/>
          <w:sz w:val="28"/>
          <w:szCs w:val="28"/>
          <w:lang w:val="uk-UA"/>
        </w:rPr>
        <w:t>..</w:t>
      </w:r>
      <w:r w:rsidR="002E520B">
        <w:rPr>
          <w:rFonts w:ascii="Times New Roman" w:hAnsi="Times New Roman" w:cs="Times New Roman"/>
          <w:sz w:val="28"/>
          <w:szCs w:val="28"/>
          <w:lang w:val="uk-UA"/>
        </w:rPr>
        <w:t>....</w:t>
      </w:r>
      <w:r w:rsidR="002B174E">
        <w:rPr>
          <w:rFonts w:ascii="Times New Roman" w:hAnsi="Times New Roman" w:cs="Times New Roman"/>
          <w:sz w:val="28"/>
          <w:szCs w:val="28"/>
          <w:lang w:val="uk-UA"/>
        </w:rPr>
        <w:t>7</w:t>
      </w:r>
    </w:p>
    <w:p w:rsidR="0059423D" w:rsidRDefault="0059423D" w:rsidP="0059423D">
      <w:pPr>
        <w:pStyle w:val="a3"/>
        <w:numPr>
          <w:ilvl w:val="1"/>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Класифікація фразеологічних одиниць………………………….……</w:t>
      </w:r>
      <w:r w:rsidRPr="0059423D">
        <w:rPr>
          <w:rFonts w:ascii="Times New Roman" w:hAnsi="Times New Roman" w:cs="Times New Roman"/>
          <w:sz w:val="28"/>
          <w:szCs w:val="28"/>
          <w:lang w:val="uk-UA"/>
        </w:rPr>
        <w:t>...</w:t>
      </w:r>
      <w:r w:rsidR="002B174E">
        <w:rPr>
          <w:rFonts w:ascii="Times New Roman" w:hAnsi="Times New Roman" w:cs="Times New Roman"/>
          <w:sz w:val="28"/>
          <w:szCs w:val="28"/>
          <w:lang w:val="uk-UA"/>
        </w:rPr>
        <w:t xml:space="preserve"> 11</w:t>
      </w:r>
    </w:p>
    <w:p w:rsidR="0059423D" w:rsidRPr="00DA4F35" w:rsidRDefault="00E33F86" w:rsidP="0059423D">
      <w:pPr>
        <w:pStyle w:val="a3"/>
        <w:numPr>
          <w:ilvl w:val="1"/>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Етнонім</w:t>
      </w:r>
      <w:r w:rsidR="00196390">
        <w:rPr>
          <w:rFonts w:ascii="Times New Roman" w:hAnsi="Times New Roman" w:cs="Times New Roman"/>
          <w:sz w:val="28"/>
          <w:szCs w:val="28"/>
          <w:lang w:val="uk-UA"/>
        </w:rPr>
        <w:t xml:space="preserve"> у складі фразеологізмів….</w:t>
      </w:r>
      <w:r w:rsidR="00F81AC7">
        <w:rPr>
          <w:rFonts w:ascii="Times New Roman" w:hAnsi="Times New Roman" w:cs="Times New Roman"/>
          <w:sz w:val="28"/>
          <w:szCs w:val="28"/>
          <w:lang w:val="uk-UA"/>
        </w:rPr>
        <w:t>……...……………….</w:t>
      </w:r>
      <w:r w:rsidR="008F75E3">
        <w:rPr>
          <w:rFonts w:ascii="Times New Roman" w:hAnsi="Times New Roman" w:cs="Times New Roman"/>
          <w:sz w:val="28"/>
          <w:szCs w:val="28"/>
          <w:lang w:val="uk-UA"/>
        </w:rPr>
        <w:t>………</w:t>
      </w:r>
      <w:r w:rsidR="00152B17">
        <w:rPr>
          <w:rFonts w:ascii="Times New Roman" w:hAnsi="Times New Roman" w:cs="Times New Roman"/>
          <w:sz w:val="28"/>
          <w:szCs w:val="28"/>
          <w:lang w:val="uk-UA"/>
        </w:rPr>
        <w:t>….</w:t>
      </w:r>
      <w:r w:rsidR="00E309EF">
        <w:rPr>
          <w:rFonts w:ascii="Times New Roman" w:hAnsi="Times New Roman" w:cs="Times New Roman"/>
          <w:sz w:val="28"/>
          <w:szCs w:val="28"/>
          <w:lang w:val="uk-UA"/>
        </w:rPr>
        <w:t>...</w:t>
      </w:r>
      <w:r w:rsidR="002E520B">
        <w:rPr>
          <w:rFonts w:ascii="Times New Roman" w:hAnsi="Times New Roman" w:cs="Times New Roman"/>
          <w:sz w:val="28"/>
          <w:szCs w:val="28"/>
          <w:lang w:val="uk-UA"/>
        </w:rPr>
        <w:t>...</w:t>
      </w:r>
      <w:r w:rsidR="00617C82">
        <w:rPr>
          <w:rFonts w:ascii="Times New Roman" w:hAnsi="Times New Roman" w:cs="Times New Roman"/>
          <w:sz w:val="28"/>
          <w:szCs w:val="28"/>
          <w:lang w:val="uk-UA"/>
        </w:rPr>
        <w:t>17</w:t>
      </w:r>
    </w:p>
    <w:p w:rsidR="0059423D" w:rsidRPr="0059423D" w:rsidRDefault="0059423D" w:rsidP="0059423D">
      <w:pPr>
        <w:spacing w:line="360" w:lineRule="auto"/>
        <w:jc w:val="both"/>
        <w:rPr>
          <w:rFonts w:ascii="Times New Roman" w:hAnsi="Times New Roman" w:cs="Times New Roman"/>
          <w:sz w:val="28"/>
          <w:szCs w:val="28"/>
          <w:lang w:val="uk-UA"/>
        </w:rPr>
      </w:pPr>
      <w:r w:rsidRPr="0008370C">
        <w:rPr>
          <w:rFonts w:ascii="Times New Roman" w:hAnsi="Times New Roman" w:cs="Times New Roman"/>
          <w:sz w:val="28"/>
          <w:szCs w:val="28"/>
          <w:lang w:val="uk-UA"/>
        </w:rPr>
        <w:t xml:space="preserve">РОЗДІЛ ІІ </w:t>
      </w:r>
      <w:r w:rsidRPr="002D14A9">
        <w:rPr>
          <w:rFonts w:ascii="Times New Roman" w:eastAsia="Times New Roman" w:hAnsi="Times New Roman" w:cs="Times New Roman"/>
          <w:sz w:val="28"/>
          <w:szCs w:val="28"/>
          <w:lang w:val="uk-UA" w:eastAsia="ru-RU"/>
        </w:rPr>
        <w:t>Фразеологічні одиниці з етнонімі</w:t>
      </w:r>
      <w:r w:rsidR="000825C5">
        <w:rPr>
          <w:rFonts w:ascii="Times New Roman" w:eastAsia="Times New Roman" w:hAnsi="Times New Roman" w:cs="Times New Roman"/>
          <w:sz w:val="28"/>
          <w:szCs w:val="28"/>
          <w:lang w:val="uk-UA" w:eastAsia="ru-RU"/>
        </w:rPr>
        <w:t xml:space="preserve">чним компонентом в англійській, німецькій, російській та </w:t>
      </w:r>
      <w:r w:rsidRPr="002D14A9">
        <w:rPr>
          <w:rFonts w:ascii="Times New Roman" w:eastAsia="Times New Roman" w:hAnsi="Times New Roman" w:cs="Times New Roman"/>
          <w:sz w:val="28"/>
          <w:szCs w:val="28"/>
          <w:lang w:val="uk-UA" w:eastAsia="ru-RU"/>
        </w:rPr>
        <w:t xml:space="preserve">українській мовах </w:t>
      </w:r>
      <w:r w:rsidR="000825C5">
        <w:rPr>
          <w:rFonts w:ascii="Times New Roman" w:hAnsi="Times New Roman" w:cs="Times New Roman"/>
          <w:sz w:val="28"/>
          <w:szCs w:val="28"/>
          <w:lang w:val="uk-UA"/>
        </w:rPr>
        <w:t>…………………………..………</w:t>
      </w:r>
      <w:r w:rsidR="00617C82">
        <w:rPr>
          <w:rFonts w:ascii="Times New Roman" w:hAnsi="Times New Roman" w:cs="Times New Roman"/>
          <w:sz w:val="28"/>
          <w:szCs w:val="28"/>
          <w:lang w:val="uk-UA"/>
        </w:rPr>
        <w:t>.20</w:t>
      </w:r>
    </w:p>
    <w:p w:rsidR="0059423D" w:rsidRPr="005D01A1" w:rsidRDefault="0059423D" w:rsidP="0059423D">
      <w:pPr>
        <w:spacing w:line="360" w:lineRule="auto"/>
        <w:jc w:val="both"/>
        <w:rPr>
          <w:rFonts w:ascii="Times New Roman" w:hAnsi="Times New Roman" w:cs="Times New Roman"/>
          <w:sz w:val="28"/>
          <w:szCs w:val="28"/>
          <w:lang w:val="uk-UA"/>
        </w:rPr>
      </w:pPr>
      <w:r w:rsidRPr="0059423D">
        <w:rPr>
          <w:rFonts w:ascii="Times New Roman" w:hAnsi="Times New Roman" w:cs="Times New Roman"/>
          <w:sz w:val="28"/>
          <w:szCs w:val="28"/>
          <w:lang w:val="uk-UA"/>
        </w:rPr>
        <w:t xml:space="preserve">2.1. </w:t>
      </w:r>
      <w:r w:rsidRPr="00DA4F35">
        <w:rPr>
          <w:rFonts w:ascii="Times New Roman" w:hAnsi="Times New Roman" w:cs="Times New Roman"/>
          <w:sz w:val="28"/>
          <w:szCs w:val="28"/>
          <w:lang w:val="uk-UA"/>
        </w:rPr>
        <w:t>Лінгвістична характеристика</w:t>
      </w:r>
      <w:r w:rsidR="0025105C">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фразеологічних одиниць</w:t>
      </w:r>
      <w:r w:rsidRPr="002D14A9">
        <w:rPr>
          <w:rFonts w:ascii="Times New Roman" w:eastAsia="Times New Roman" w:hAnsi="Times New Roman" w:cs="Times New Roman"/>
          <w:sz w:val="28"/>
          <w:szCs w:val="28"/>
          <w:lang w:val="uk-UA" w:eastAsia="ru-RU"/>
        </w:rPr>
        <w:t xml:space="preserve"> з етнонімічним компонентом в англійській,</w:t>
      </w:r>
      <w:r w:rsidR="000825C5">
        <w:rPr>
          <w:rFonts w:ascii="Times New Roman" w:eastAsia="Times New Roman" w:hAnsi="Times New Roman" w:cs="Times New Roman"/>
          <w:sz w:val="28"/>
          <w:szCs w:val="28"/>
          <w:lang w:val="uk-UA" w:eastAsia="ru-RU"/>
        </w:rPr>
        <w:t xml:space="preserve"> німецькій,</w:t>
      </w:r>
      <w:r w:rsidR="00F81AC7">
        <w:rPr>
          <w:rFonts w:ascii="Times New Roman" w:eastAsia="Times New Roman" w:hAnsi="Times New Roman" w:cs="Times New Roman"/>
          <w:sz w:val="28"/>
          <w:szCs w:val="28"/>
          <w:lang w:val="uk-UA" w:eastAsia="ru-RU"/>
        </w:rPr>
        <w:t xml:space="preserve"> російській та українській мовах</w:t>
      </w:r>
      <w:r>
        <w:rPr>
          <w:rFonts w:ascii="Times New Roman" w:hAnsi="Times New Roman" w:cs="Times New Roman"/>
          <w:sz w:val="28"/>
          <w:szCs w:val="28"/>
          <w:lang w:val="uk-UA"/>
        </w:rPr>
        <w:t>………</w:t>
      </w:r>
      <w:r w:rsidR="000825C5">
        <w:rPr>
          <w:rFonts w:ascii="Times New Roman" w:hAnsi="Times New Roman" w:cs="Times New Roman"/>
          <w:sz w:val="28"/>
          <w:szCs w:val="28"/>
          <w:lang w:val="uk-UA"/>
        </w:rPr>
        <w:t>……………………………………………………………....</w:t>
      </w:r>
      <w:r>
        <w:rPr>
          <w:rFonts w:ascii="Times New Roman" w:hAnsi="Times New Roman" w:cs="Times New Roman"/>
          <w:sz w:val="28"/>
          <w:szCs w:val="28"/>
          <w:lang w:val="uk-UA"/>
        </w:rPr>
        <w:t>…….</w:t>
      </w:r>
      <w:r w:rsidR="00152B17">
        <w:rPr>
          <w:rFonts w:ascii="Times New Roman" w:hAnsi="Times New Roman" w:cs="Times New Roman"/>
          <w:sz w:val="28"/>
          <w:szCs w:val="28"/>
          <w:lang w:val="uk-UA"/>
        </w:rPr>
        <w:t>.</w:t>
      </w:r>
      <w:r w:rsidR="00617C82">
        <w:rPr>
          <w:rFonts w:ascii="Times New Roman" w:hAnsi="Times New Roman" w:cs="Times New Roman"/>
          <w:sz w:val="28"/>
          <w:szCs w:val="28"/>
          <w:lang w:val="uk-UA"/>
        </w:rPr>
        <w:t>.20</w:t>
      </w:r>
    </w:p>
    <w:p w:rsidR="0059423D" w:rsidRPr="005D01A1" w:rsidRDefault="0059423D" w:rsidP="0059423D">
      <w:pPr>
        <w:spacing w:line="360" w:lineRule="auto"/>
        <w:jc w:val="both"/>
        <w:rPr>
          <w:rFonts w:ascii="Times New Roman" w:hAnsi="Times New Roman" w:cs="Times New Roman"/>
          <w:sz w:val="28"/>
          <w:szCs w:val="28"/>
          <w:lang w:val="uk-UA"/>
        </w:rPr>
      </w:pPr>
      <w:r w:rsidRPr="0059423D">
        <w:rPr>
          <w:rFonts w:ascii="Times New Roman" w:hAnsi="Times New Roman" w:cs="Times New Roman"/>
          <w:sz w:val="28"/>
          <w:szCs w:val="28"/>
          <w:lang w:val="uk-UA"/>
        </w:rPr>
        <w:t>2.2. Культуролог</w:t>
      </w:r>
      <w:r w:rsidRPr="00DA4F35">
        <w:rPr>
          <w:rFonts w:ascii="Times New Roman" w:hAnsi="Times New Roman" w:cs="Times New Roman"/>
          <w:sz w:val="28"/>
          <w:szCs w:val="28"/>
          <w:lang w:val="uk-UA"/>
        </w:rPr>
        <w:t xml:space="preserve">ічна характеристика </w:t>
      </w:r>
      <w:r>
        <w:rPr>
          <w:rFonts w:ascii="Times New Roman" w:eastAsia="Times New Roman" w:hAnsi="Times New Roman" w:cs="Times New Roman"/>
          <w:sz w:val="28"/>
          <w:szCs w:val="28"/>
          <w:lang w:val="uk-UA" w:eastAsia="ru-RU"/>
        </w:rPr>
        <w:t>фразеологічних одиниць</w:t>
      </w:r>
      <w:r w:rsidRPr="002D14A9">
        <w:rPr>
          <w:rFonts w:ascii="Times New Roman" w:eastAsia="Times New Roman" w:hAnsi="Times New Roman" w:cs="Times New Roman"/>
          <w:sz w:val="28"/>
          <w:szCs w:val="28"/>
          <w:lang w:val="uk-UA" w:eastAsia="ru-RU"/>
        </w:rPr>
        <w:t xml:space="preserve"> з етнонімічним компонентом в англійській,</w:t>
      </w:r>
      <w:r w:rsidR="000825C5">
        <w:rPr>
          <w:rFonts w:ascii="Times New Roman" w:eastAsia="Times New Roman" w:hAnsi="Times New Roman" w:cs="Times New Roman"/>
          <w:sz w:val="28"/>
          <w:szCs w:val="28"/>
          <w:lang w:val="uk-UA" w:eastAsia="ru-RU"/>
        </w:rPr>
        <w:t xml:space="preserve"> німецькій,</w:t>
      </w:r>
      <w:r w:rsidRPr="002D14A9">
        <w:rPr>
          <w:rFonts w:ascii="Times New Roman" w:eastAsia="Times New Roman" w:hAnsi="Times New Roman" w:cs="Times New Roman"/>
          <w:sz w:val="28"/>
          <w:szCs w:val="28"/>
          <w:lang w:val="uk-UA" w:eastAsia="ru-RU"/>
        </w:rPr>
        <w:t xml:space="preserve"> російській та українській мовах</w:t>
      </w:r>
      <w:r w:rsidR="00F81AC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0825C5">
        <w:rPr>
          <w:rFonts w:ascii="Times New Roman" w:hAnsi="Times New Roman" w:cs="Times New Roman"/>
          <w:sz w:val="28"/>
          <w:szCs w:val="28"/>
          <w:lang w:val="uk-UA"/>
        </w:rPr>
        <w:t>……………………………………………………………………….</w:t>
      </w:r>
      <w:r>
        <w:rPr>
          <w:rFonts w:ascii="Times New Roman" w:hAnsi="Times New Roman" w:cs="Times New Roman"/>
          <w:sz w:val="28"/>
          <w:szCs w:val="28"/>
          <w:lang w:val="uk-UA"/>
        </w:rPr>
        <w:t>.</w:t>
      </w:r>
      <w:r w:rsidRPr="0059423D">
        <w:rPr>
          <w:rFonts w:ascii="Times New Roman" w:hAnsi="Times New Roman" w:cs="Times New Roman"/>
          <w:sz w:val="28"/>
          <w:szCs w:val="28"/>
          <w:lang w:val="uk-UA"/>
        </w:rPr>
        <w:t>…</w:t>
      </w:r>
      <w:r w:rsidR="00152B17">
        <w:rPr>
          <w:rFonts w:ascii="Times New Roman" w:hAnsi="Times New Roman" w:cs="Times New Roman"/>
          <w:sz w:val="28"/>
          <w:szCs w:val="28"/>
          <w:lang w:val="uk-UA"/>
        </w:rPr>
        <w:t>..</w:t>
      </w:r>
      <w:r w:rsidR="00617C82">
        <w:rPr>
          <w:rFonts w:ascii="Times New Roman" w:hAnsi="Times New Roman" w:cs="Times New Roman"/>
          <w:sz w:val="28"/>
          <w:szCs w:val="28"/>
          <w:lang w:val="uk-UA"/>
        </w:rPr>
        <w:t>24</w:t>
      </w:r>
    </w:p>
    <w:p w:rsidR="0059423D" w:rsidRDefault="0059423D" w:rsidP="005942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w:t>
      </w:r>
      <w:r w:rsidR="00152B17">
        <w:rPr>
          <w:rFonts w:ascii="Times New Roman" w:hAnsi="Times New Roman" w:cs="Times New Roman"/>
          <w:sz w:val="28"/>
          <w:szCs w:val="28"/>
          <w:lang w:val="uk-UA"/>
        </w:rPr>
        <w:t>КИ……………………………………………………………………..</w:t>
      </w:r>
      <w:r w:rsidR="002E520B">
        <w:rPr>
          <w:rFonts w:ascii="Times New Roman" w:hAnsi="Times New Roman" w:cs="Times New Roman"/>
          <w:sz w:val="28"/>
          <w:szCs w:val="28"/>
          <w:lang w:val="uk-UA"/>
        </w:rPr>
        <w:t>.</w:t>
      </w:r>
      <w:r w:rsidR="00617C82">
        <w:rPr>
          <w:rFonts w:ascii="Times New Roman" w:hAnsi="Times New Roman" w:cs="Times New Roman"/>
          <w:sz w:val="28"/>
          <w:szCs w:val="28"/>
          <w:lang w:val="uk-UA"/>
        </w:rPr>
        <w:t>41</w:t>
      </w:r>
    </w:p>
    <w:p w:rsidR="0059423D" w:rsidRPr="00D41AD4" w:rsidRDefault="0059423D" w:rsidP="005942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w:t>
      </w:r>
      <w:r>
        <w:rPr>
          <w:rFonts w:ascii="Times New Roman" w:hAnsi="Times New Roman" w:cs="Times New Roman"/>
          <w:sz w:val="28"/>
          <w:szCs w:val="28"/>
        </w:rPr>
        <w:t>АНО</w:t>
      </w:r>
      <w:r>
        <w:rPr>
          <w:rFonts w:ascii="Times New Roman" w:hAnsi="Times New Roman" w:cs="Times New Roman"/>
          <w:sz w:val="28"/>
          <w:szCs w:val="28"/>
          <w:lang w:val="uk-UA"/>
        </w:rPr>
        <w:t>Ї ЛІТЕРАТУРИ</w:t>
      </w:r>
      <w:r w:rsidR="00617C82">
        <w:rPr>
          <w:rFonts w:ascii="Times New Roman" w:hAnsi="Times New Roman" w:cs="Times New Roman"/>
          <w:sz w:val="28"/>
          <w:szCs w:val="28"/>
          <w:lang w:val="uk-UA"/>
        </w:rPr>
        <w:t>……………..…………………</w:t>
      </w:r>
      <w:r w:rsidR="002E520B">
        <w:rPr>
          <w:rFonts w:ascii="Times New Roman" w:hAnsi="Times New Roman" w:cs="Times New Roman"/>
          <w:sz w:val="28"/>
          <w:szCs w:val="28"/>
          <w:lang w:val="uk-UA"/>
        </w:rPr>
        <w:t>….</w:t>
      </w:r>
      <w:r w:rsidR="00617C82">
        <w:rPr>
          <w:rFonts w:ascii="Times New Roman" w:hAnsi="Times New Roman" w:cs="Times New Roman"/>
          <w:sz w:val="28"/>
          <w:szCs w:val="28"/>
          <w:lang w:val="uk-UA"/>
        </w:rPr>
        <w:t>46</w:t>
      </w:r>
    </w:p>
    <w:p w:rsidR="00531209" w:rsidRPr="00617C82" w:rsidRDefault="00531209" w:rsidP="0053120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SUMMARY</w:t>
      </w:r>
      <w:r>
        <w:rPr>
          <w:rFonts w:ascii="Times New Roman" w:hAnsi="Times New Roman" w:cs="Times New Roman"/>
          <w:sz w:val="28"/>
          <w:szCs w:val="28"/>
        </w:rPr>
        <w:t>……………………………………………………………………</w:t>
      </w:r>
      <w:r w:rsidR="002E520B">
        <w:rPr>
          <w:rFonts w:ascii="Times New Roman" w:hAnsi="Times New Roman" w:cs="Times New Roman"/>
          <w:sz w:val="28"/>
          <w:szCs w:val="28"/>
          <w:lang w:val="uk-UA"/>
        </w:rPr>
        <w:t>…</w:t>
      </w:r>
      <w:r w:rsidR="00617C82">
        <w:rPr>
          <w:rFonts w:ascii="Times New Roman" w:hAnsi="Times New Roman" w:cs="Times New Roman"/>
          <w:sz w:val="28"/>
          <w:szCs w:val="28"/>
          <w:lang w:val="uk-UA"/>
        </w:rPr>
        <w:t>51</w:t>
      </w:r>
    </w:p>
    <w:p w:rsidR="002B174E" w:rsidRPr="00E522DD" w:rsidRDefault="002B174E" w:rsidP="00531209">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ДОД</w:t>
      </w:r>
      <w:r w:rsidR="00B72D89">
        <w:rPr>
          <w:rFonts w:ascii="Times New Roman" w:hAnsi="Times New Roman" w:cs="Times New Roman"/>
          <w:sz w:val="28"/>
          <w:szCs w:val="28"/>
          <w:lang w:val="uk-UA"/>
        </w:rPr>
        <w:t>А</w:t>
      </w:r>
      <w:r w:rsidR="00BC0F03">
        <w:rPr>
          <w:rFonts w:ascii="Times New Roman" w:hAnsi="Times New Roman" w:cs="Times New Roman"/>
          <w:sz w:val="28"/>
          <w:szCs w:val="28"/>
          <w:lang w:val="uk-UA"/>
        </w:rPr>
        <w:t>ТКИ………………………………………………………………………5</w:t>
      </w:r>
      <w:r w:rsidR="00BC0F03" w:rsidRPr="00E522DD">
        <w:rPr>
          <w:rFonts w:ascii="Times New Roman" w:hAnsi="Times New Roman" w:cs="Times New Roman"/>
          <w:sz w:val="28"/>
          <w:szCs w:val="28"/>
        </w:rPr>
        <w:t>5</w:t>
      </w:r>
    </w:p>
    <w:p w:rsidR="009E6F7F" w:rsidRDefault="009E6F7F" w:rsidP="00531209">
      <w:pPr>
        <w:spacing w:line="360" w:lineRule="auto"/>
        <w:jc w:val="both"/>
        <w:rPr>
          <w:rFonts w:ascii="Times New Roman" w:hAnsi="Times New Roman" w:cs="Times New Roman"/>
          <w:sz w:val="28"/>
          <w:szCs w:val="28"/>
        </w:rPr>
      </w:pPr>
    </w:p>
    <w:p w:rsidR="009E6F7F" w:rsidRDefault="009E6F7F" w:rsidP="00531209">
      <w:pPr>
        <w:spacing w:line="360" w:lineRule="auto"/>
        <w:jc w:val="both"/>
        <w:rPr>
          <w:rFonts w:ascii="Times New Roman" w:hAnsi="Times New Roman" w:cs="Times New Roman"/>
          <w:sz w:val="28"/>
          <w:szCs w:val="28"/>
        </w:rPr>
      </w:pPr>
    </w:p>
    <w:p w:rsidR="009E6F7F" w:rsidRDefault="009E6F7F" w:rsidP="00531209">
      <w:pPr>
        <w:spacing w:line="360" w:lineRule="auto"/>
        <w:jc w:val="both"/>
        <w:rPr>
          <w:rFonts w:ascii="Times New Roman" w:hAnsi="Times New Roman" w:cs="Times New Roman"/>
          <w:sz w:val="28"/>
          <w:szCs w:val="28"/>
        </w:rPr>
      </w:pPr>
    </w:p>
    <w:p w:rsidR="002B174E" w:rsidRDefault="002B174E" w:rsidP="002B174E">
      <w:pPr>
        <w:spacing w:line="360" w:lineRule="auto"/>
        <w:rPr>
          <w:rFonts w:ascii="Times New Roman" w:hAnsi="Times New Roman" w:cs="Times New Roman"/>
          <w:sz w:val="28"/>
          <w:szCs w:val="28"/>
          <w:lang w:val="uk-UA"/>
        </w:rPr>
      </w:pPr>
    </w:p>
    <w:p w:rsidR="000825C5" w:rsidRPr="000825C5" w:rsidRDefault="000825C5" w:rsidP="002B174E">
      <w:pPr>
        <w:spacing w:line="360" w:lineRule="auto"/>
        <w:rPr>
          <w:rFonts w:ascii="Times New Roman" w:hAnsi="Times New Roman" w:cs="Times New Roman"/>
          <w:b/>
          <w:sz w:val="28"/>
          <w:szCs w:val="28"/>
          <w:lang w:val="uk-UA"/>
        </w:rPr>
      </w:pPr>
    </w:p>
    <w:p w:rsidR="00CC5DA2" w:rsidRPr="00CC5DA2" w:rsidRDefault="009E6F7F" w:rsidP="00CC5DA2">
      <w:pPr>
        <w:spacing w:line="360" w:lineRule="auto"/>
        <w:jc w:val="center"/>
        <w:rPr>
          <w:rFonts w:ascii="Times New Roman" w:hAnsi="Times New Roman" w:cs="Times New Roman"/>
          <w:b/>
          <w:sz w:val="28"/>
          <w:szCs w:val="28"/>
          <w:lang w:val="uk-UA"/>
        </w:rPr>
      </w:pPr>
      <w:r w:rsidRPr="009E6F7F">
        <w:rPr>
          <w:rFonts w:ascii="Times New Roman" w:hAnsi="Times New Roman" w:cs="Times New Roman"/>
          <w:b/>
          <w:sz w:val="28"/>
          <w:szCs w:val="28"/>
        </w:rPr>
        <w:lastRenderedPageBreak/>
        <w:t>ВСТУП</w:t>
      </w:r>
    </w:p>
    <w:p w:rsidR="00222910" w:rsidRDefault="00CC5DA2" w:rsidP="00B759DC">
      <w:pPr>
        <w:spacing w:after="0" w:line="360" w:lineRule="auto"/>
        <w:ind w:firstLine="709"/>
        <w:jc w:val="both"/>
        <w:rPr>
          <w:rFonts w:ascii="Times New Roman" w:eastAsia="TimesNewRoman" w:hAnsi="Times New Roman" w:cs="Times New Roman"/>
          <w:sz w:val="28"/>
          <w:szCs w:val="28"/>
          <w:lang w:val="uk-UA"/>
        </w:rPr>
      </w:pPr>
      <w:r w:rsidRPr="004D3CA9">
        <w:rPr>
          <w:rFonts w:ascii="Times New Roman" w:eastAsia="TimesNewRoman" w:hAnsi="Times New Roman" w:cs="Times New Roman"/>
          <w:sz w:val="28"/>
          <w:szCs w:val="28"/>
          <w:lang w:val="uk-UA"/>
        </w:rPr>
        <w:t>Усі мови світу мають свої особливості. Кожна мова по-своєму унікальна. Так, в силу людських якостей, традицій суспільства, взаємовідносин з іншими народами, усі мови світу мають щось спільне, те, що дозволяє систематизувати та порівнювати їх між собою. Однією з лінгвістичних універсалій, яка поєднує людей різних контин</w:t>
      </w:r>
      <w:r>
        <w:rPr>
          <w:rFonts w:ascii="Times New Roman" w:eastAsia="TimesNewRoman" w:hAnsi="Times New Roman" w:cs="Times New Roman"/>
          <w:sz w:val="28"/>
          <w:szCs w:val="28"/>
          <w:lang w:val="uk-UA"/>
        </w:rPr>
        <w:t>ентів, є фразеологія</w:t>
      </w:r>
      <w:r w:rsidR="00D9327B">
        <w:rPr>
          <w:rFonts w:ascii="Times New Roman" w:eastAsia="TimesNewRoman" w:hAnsi="Times New Roman" w:cs="Times New Roman"/>
          <w:sz w:val="28"/>
          <w:szCs w:val="28"/>
          <w:lang w:val="uk-UA"/>
        </w:rPr>
        <w:t xml:space="preserve">, адже </w:t>
      </w:r>
      <w:r w:rsidRPr="004D3CA9">
        <w:rPr>
          <w:rFonts w:ascii="Times New Roman" w:eastAsia="TimesNewRoman" w:hAnsi="Times New Roman" w:cs="Times New Roman"/>
          <w:sz w:val="28"/>
          <w:szCs w:val="28"/>
          <w:lang w:val="uk-UA"/>
        </w:rPr>
        <w:t xml:space="preserve">не існує жодної мови, яка не мала б фразеологізмів. </w:t>
      </w:r>
      <w:r w:rsidR="00222910">
        <w:rPr>
          <w:rFonts w:ascii="Times New Roman" w:hAnsi="Times New Roman" w:cs="Times New Roman"/>
          <w:sz w:val="28"/>
          <w:szCs w:val="28"/>
          <w:lang w:val="uk-UA"/>
        </w:rPr>
        <w:t xml:space="preserve">Фразеологізми – це </w:t>
      </w:r>
      <w:r w:rsidR="00222910" w:rsidRPr="005F08CF">
        <w:rPr>
          <w:rFonts w:ascii="Times New Roman" w:hAnsi="Times New Roman" w:cs="Times New Roman"/>
          <w:sz w:val="28"/>
          <w:szCs w:val="28"/>
          <w:lang w:val="uk-UA"/>
        </w:rPr>
        <w:t>стійкі образні зворотиз повністю або частково переосмисленим значенням, які відтворюються у мовленні подібно слову</w:t>
      </w:r>
      <w:r w:rsidR="00222910">
        <w:rPr>
          <w:rFonts w:ascii="Times New Roman" w:hAnsi="Times New Roman" w:cs="Times New Roman"/>
          <w:sz w:val="28"/>
          <w:szCs w:val="28"/>
          <w:lang w:val="uk-UA"/>
        </w:rPr>
        <w:t xml:space="preserve">. </w:t>
      </w:r>
      <w:r w:rsidRPr="004D3CA9">
        <w:rPr>
          <w:rFonts w:ascii="Times New Roman" w:eastAsia="TimesNewRoman" w:hAnsi="Times New Roman" w:cs="Times New Roman"/>
          <w:sz w:val="28"/>
          <w:szCs w:val="28"/>
          <w:lang w:val="uk-UA"/>
        </w:rPr>
        <w:t>Вони відображують історію народу, своєрідність йо</w:t>
      </w:r>
      <w:r w:rsidR="00D9327B">
        <w:rPr>
          <w:rFonts w:ascii="Times New Roman" w:eastAsia="TimesNewRoman" w:hAnsi="Times New Roman" w:cs="Times New Roman"/>
          <w:sz w:val="28"/>
          <w:szCs w:val="28"/>
          <w:lang w:val="uk-UA"/>
        </w:rPr>
        <w:t xml:space="preserve">го культури та побуту, характеризують </w:t>
      </w:r>
      <w:r w:rsidR="00875A4C">
        <w:rPr>
          <w:rFonts w:ascii="Times New Roman" w:eastAsia="TimesNewRoman" w:hAnsi="Times New Roman" w:cs="Times New Roman"/>
          <w:sz w:val="28"/>
          <w:szCs w:val="28"/>
          <w:lang w:val="uk-UA"/>
        </w:rPr>
        <w:t xml:space="preserve">людину та її </w:t>
      </w:r>
      <w:r w:rsidRPr="004D3CA9">
        <w:rPr>
          <w:rFonts w:ascii="Times New Roman" w:eastAsia="TimesNewRoman" w:hAnsi="Times New Roman" w:cs="Times New Roman"/>
          <w:sz w:val="28"/>
          <w:szCs w:val="28"/>
          <w:lang w:val="uk-UA"/>
        </w:rPr>
        <w:t>сфер</w:t>
      </w:r>
      <w:r w:rsidR="00D9327B">
        <w:rPr>
          <w:rFonts w:ascii="Times New Roman" w:eastAsia="TimesNewRoman" w:hAnsi="Times New Roman" w:cs="Times New Roman"/>
          <w:sz w:val="28"/>
          <w:szCs w:val="28"/>
          <w:lang w:val="uk-UA"/>
        </w:rPr>
        <w:t>и діяльн</w:t>
      </w:r>
      <w:r w:rsidR="00222910">
        <w:rPr>
          <w:rFonts w:ascii="Times New Roman" w:eastAsia="TimesNewRoman" w:hAnsi="Times New Roman" w:cs="Times New Roman"/>
          <w:sz w:val="28"/>
          <w:szCs w:val="28"/>
          <w:lang w:val="uk-UA"/>
        </w:rPr>
        <w:t xml:space="preserve">ості. </w:t>
      </w:r>
    </w:p>
    <w:p w:rsidR="00222910" w:rsidRDefault="00875A4C" w:rsidP="00B759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Фразеологія є </w:t>
      </w:r>
      <w:r w:rsidR="00D9327B">
        <w:rPr>
          <w:rFonts w:ascii="Times New Roman" w:hAnsi="Times New Roman" w:cs="Times New Roman"/>
          <w:sz w:val="28"/>
          <w:szCs w:val="28"/>
          <w:lang w:val="uk-UA"/>
        </w:rPr>
        <w:t>скарбницею будь-якої мови. Вона являє собою унікальний лінгвістичний феномен, який відрізняється яскравою виразністю, образністю та емоційністю.</w:t>
      </w:r>
      <w:r w:rsidR="00222910">
        <w:rPr>
          <w:rFonts w:ascii="Times New Roman" w:hAnsi="Times New Roman" w:cs="Times New Roman"/>
          <w:sz w:val="28"/>
          <w:szCs w:val="28"/>
          <w:lang w:val="uk-UA"/>
        </w:rPr>
        <w:t xml:space="preserve"> Фразеологією також називають сукупність фразеологічних одиниць у мові. </w:t>
      </w:r>
    </w:p>
    <w:p w:rsidR="00222910" w:rsidRDefault="00222910" w:rsidP="00393369">
      <w:pPr>
        <w:spacing w:after="0" w:line="360" w:lineRule="auto"/>
        <w:ind w:firstLine="709"/>
        <w:jc w:val="both"/>
        <w:rPr>
          <w:rFonts w:ascii="Times New Roman" w:hAnsi="Times New Roman" w:cs="Times New Roman"/>
          <w:sz w:val="28"/>
          <w:szCs w:val="28"/>
          <w:lang w:val="uk-UA"/>
        </w:rPr>
      </w:pPr>
      <w:r w:rsidRPr="005F08CF">
        <w:rPr>
          <w:rFonts w:ascii="Times New Roman" w:hAnsi="Times New Roman" w:cs="Times New Roman"/>
          <w:sz w:val="28"/>
          <w:szCs w:val="28"/>
          <w:lang w:val="uk-UA"/>
        </w:rPr>
        <w:t>Фразеологізми існують протягом століть. Вони виникли разом із мовою, яка сформувалася у своєму структурному та семантичному різноманітті.Проте, системне вивчення фр</w:t>
      </w:r>
      <w:r>
        <w:rPr>
          <w:rFonts w:ascii="Times New Roman" w:hAnsi="Times New Roman" w:cs="Times New Roman"/>
          <w:sz w:val="28"/>
          <w:szCs w:val="28"/>
          <w:lang w:val="uk-UA"/>
        </w:rPr>
        <w:t>азеологічного складу мови</w:t>
      </w:r>
      <w:r w:rsidRPr="005F08CF">
        <w:rPr>
          <w:rFonts w:ascii="Times New Roman" w:hAnsi="Times New Roman" w:cs="Times New Roman"/>
          <w:sz w:val="28"/>
          <w:szCs w:val="28"/>
          <w:lang w:val="uk-UA"/>
        </w:rPr>
        <w:t xml:space="preserve"> почалося досить недавно.</w:t>
      </w:r>
      <w:r>
        <w:rPr>
          <w:rFonts w:ascii="Times New Roman" w:hAnsi="Times New Roman" w:cs="Times New Roman"/>
          <w:sz w:val="28"/>
          <w:szCs w:val="28"/>
          <w:lang w:val="uk-UA"/>
        </w:rPr>
        <w:t xml:space="preserve"> Фразеологія як окрема лінгвістична дисципліна виникла в ХХ ст. Важливу роль при цьому зіграли роботи таких зарубіжних вчених як Ф. де Соссюр та Ш. Баллі. Питання про вивчення стійких словосполучень у фразеології було поставлене у навчально-методичній літературі ще у 20-40 рр. ХХ ст. у роботах Є.Д. Поліванова, С.І. Абакумова та Л.А. Булаховського. Вагомий внесок у розвиток теорії фразе</w:t>
      </w:r>
      <w:r w:rsidR="00001D3A">
        <w:rPr>
          <w:rFonts w:ascii="Times New Roman" w:hAnsi="Times New Roman" w:cs="Times New Roman"/>
          <w:sz w:val="28"/>
          <w:szCs w:val="28"/>
          <w:lang w:val="uk-UA"/>
        </w:rPr>
        <w:t xml:space="preserve">ології зробили українські вчені </w:t>
      </w:r>
      <w:r>
        <w:rPr>
          <w:rFonts w:ascii="Times New Roman" w:hAnsi="Times New Roman" w:cs="Times New Roman"/>
          <w:sz w:val="28"/>
          <w:szCs w:val="28"/>
          <w:lang w:val="uk-UA"/>
        </w:rPr>
        <w:t>М.Ф. Алефіренко</w:t>
      </w:r>
      <w:r w:rsidR="00653828" w:rsidRPr="00653828">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001D3A">
        <w:rPr>
          <w:rFonts w:ascii="Times New Roman" w:hAnsi="Times New Roman" w:cs="Times New Roman"/>
          <w:sz w:val="28"/>
          <w:szCs w:val="28"/>
          <w:lang w:val="uk-UA"/>
        </w:rPr>
        <w:t>В.Г. Верба</w:t>
      </w:r>
      <w:r w:rsidR="00586CB1">
        <w:rPr>
          <w:rFonts w:ascii="Times New Roman" w:hAnsi="Times New Roman" w:cs="Times New Roman"/>
          <w:sz w:val="28"/>
          <w:szCs w:val="28"/>
          <w:lang w:val="uk-UA"/>
        </w:rPr>
        <w:t xml:space="preserve"> [9</w:t>
      </w:r>
      <w:r w:rsidR="00653828" w:rsidRPr="00653828">
        <w:rPr>
          <w:rFonts w:ascii="Times New Roman" w:hAnsi="Times New Roman" w:cs="Times New Roman"/>
          <w:sz w:val="28"/>
          <w:szCs w:val="28"/>
          <w:lang w:val="uk-UA"/>
        </w:rPr>
        <w:t>]</w:t>
      </w:r>
      <w:r w:rsidR="00001D3A">
        <w:rPr>
          <w:rFonts w:ascii="Times New Roman" w:hAnsi="Times New Roman" w:cs="Times New Roman"/>
          <w:sz w:val="28"/>
          <w:szCs w:val="28"/>
          <w:lang w:val="uk-UA"/>
        </w:rPr>
        <w:t>, Л.Г. Скрипник</w:t>
      </w:r>
      <w:r w:rsidR="00586CB1">
        <w:rPr>
          <w:rFonts w:ascii="Times New Roman" w:hAnsi="Times New Roman" w:cs="Times New Roman"/>
          <w:sz w:val="28"/>
          <w:szCs w:val="28"/>
          <w:lang w:val="uk-UA"/>
        </w:rPr>
        <w:t xml:space="preserve"> [24</w:t>
      </w:r>
      <w:r w:rsidR="009D28E5" w:rsidRPr="009D28E5">
        <w:rPr>
          <w:rFonts w:ascii="Times New Roman" w:hAnsi="Times New Roman" w:cs="Times New Roman"/>
          <w:sz w:val="28"/>
          <w:szCs w:val="28"/>
          <w:lang w:val="uk-UA"/>
        </w:rPr>
        <w:t>]</w:t>
      </w:r>
      <w:r w:rsidR="00001D3A">
        <w:rPr>
          <w:rFonts w:ascii="Times New Roman" w:hAnsi="Times New Roman" w:cs="Times New Roman"/>
          <w:sz w:val="28"/>
          <w:szCs w:val="28"/>
          <w:lang w:val="uk-UA"/>
        </w:rPr>
        <w:t xml:space="preserve">та </w:t>
      </w:r>
      <w:r>
        <w:rPr>
          <w:rFonts w:ascii="Times New Roman" w:hAnsi="Times New Roman" w:cs="Times New Roman"/>
          <w:sz w:val="28"/>
          <w:szCs w:val="28"/>
          <w:lang w:val="uk-UA"/>
        </w:rPr>
        <w:t>В.Д. Ужченко</w:t>
      </w:r>
      <w:r w:rsidR="009D28E5" w:rsidRPr="009D28E5">
        <w:rPr>
          <w:rFonts w:ascii="Times New Roman" w:hAnsi="Times New Roman" w:cs="Times New Roman"/>
          <w:sz w:val="28"/>
          <w:szCs w:val="28"/>
          <w:lang w:val="uk-UA"/>
        </w:rPr>
        <w:t xml:space="preserve"> [</w:t>
      </w:r>
      <w:r w:rsidR="00586CB1">
        <w:rPr>
          <w:rFonts w:ascii="Times New Roman" w:hAnsi="Times New Roman" w:cs="Times New Roman"/>
          <w:sz w:val="28"/>
          <w:szCs w:val="28"/>
          <w:lang w:val="uk-UA"/>
        </w:rPr>
        <w:t>30</w:t>
      </w:r>
      <w:r w:rsidR="009D28E5" w:rsidRPr="009D28E5">
        <w:rPr>
          <w:rFonts w:ascii="Times New Roman" w:hAnsi="Times New Roman" w:cs="Times New Roman"/>
          <w:sz w:val="28"/>
          <w:szCs w:val="28"/>
          <w:lang w:val="uk-UA"/>
        </w:rPr>
        <w:t>]</w:t>
      </w:r>
      <w:r>
        <w:rPr>
          <w:rFonts w:ascii="Times New Roman" w:hAnsi="Times New Roman" w:cs="Times New Roman"/>
          <w:sz w:val="28"/>
          <w:szCs w:val="28"/>
          <w:lang w:val="uk-UA"/>
        </w:rPr>
        <w:t>, які вивчали семантику фразеологічних одиниць, їх ознаки, структуру, походження та етимологію, а також російські вчені Н.М. Амосова</w:t>
      </w:r>
      <w:r w:rsidR="00586CB1">
        <w:rPr>
          <w:rFonts w:ascii="Times New Roman" w:hAnsi="Times New Roman" w:cs="Times New Roman"/>
          <w:sz w:val="28"/>
          <w:szCs w:val="28"/>
          <w:lang w:val="uk-UA"/>
        </w:rPr>
        <w:t xml:space="preserve"> [2</w:t>
      </w:r>
      <w:r w:rsidR="00653828" w:rsidRPr="00653828">
        <w:rPr>
          <w:rFonts w:ascii="Times New Roman" w:hAnsi="Times New Roman" w:cs="Times New Roman"/>
          <w:sz w:val="28"/>
          <w:szCs w:val="28"/>
          <w:lang w:val="uk-UA"/>
        </w:rPr>
        <w:t>]</w:t>
      </w:r>
      <w:r>
        <w:rPr>
          <w:rFonts w:ascii="Times New Roman" w:hAnsi="Times New Roman" w:cs="Times New Roman"/>
          <w:sz w:val="28"/>
          <w:szCs w:val="28"/>
          <w:lang w:val="uk-UA"/>
        </w:rPr>
        <w:t>, В.П. Жуков</w:t>
      </w:r>
      <w:r w:rsidR="00586CB1">
        <w:rPr>
          <w:rFonts w:ascii="Times New Roman" w:hAnsi="Times New Roman" w:cs="Times New Roman"/>
          <w:sz w:val="28"/>
          <w:szCs w:val="28"/>
          <w:lang w:val="uk-UA"/>
        </w:rPr>
        <w:t xml:space="preserve"> [15</w:t>
      </w:r>
      <w:r w:rsidR="00653828" w:rsidRPr="00653828">
        <w:rPr>
          <w:rFonts w:ascii="Times New Roman" w:hAnsi="Times New Roman" w:cs="Times New Roman"/>
          <w:sz w:val="28"/>
          <w:szCs w:val="28"/>
          <w:lang w:val="uk-UA"/>
        </w:rPr>
        <w:t>]</w:t>
      </w:r>
      <w:r>
        <w:rPr>
          <w:rFonts w:ascii="Times New Roman" w:hAnsi="Times New Roman" w:cs="Times New Roman"/>
          <w:sz w:val="28"/>
          <w:szCs w:val="28"/>
          <w:lang w:val="uk-UA"/>
        </w:rPr>
        <w:t>, О.В. Кунін</w:t>
      </w:r>
      <w:r w:rsidR="00586CB1">
        <w:rPr>
          <w:rFonts w:ascii="Times New Roman" w:hAnsi="Times New Roman" w:cs="Times New Roman"/>
          <w:sz w:val="28"/>
          <w:szCs w:val="28"/>
          <w:lang w:val="uk-UA"/>
        </w:rPr>
        <w:t xml:space="preserve"> [18</w:t>
      </w:r>
      <w:r w:rsidR="00864576">
        <w:rPr>
          <w:rFonts w:ascii="Times New Roman" w:hAnsi="Times New Roman" w:cs="Times New Roman"/>
          <w:sz w:val="28"/>
          <w:szCs w:val="28"/>
          <w:lang w:val="uk-UA"/>
        </w:rPr>
        <w:t>;</w:t>
      </w:r>
      <w:r w:rsidR="00586CB1">
        <w:rPr>
          <w:rFonts w:ascii="Times New Roman" w:hAnsi="Times New Roman" w:cs="Times New Roman"/>
          <w:sz w:val="28"/>
          <w:szCs w:val="28"/>
          <w:lang w:val="uk-UA"/>
        </w:rPr>
        <w:t xml:space="preserve"> 19</w:t>
      </w:r>
      <w:r w:rsidR="00653828" w:rsidRPr="00653828">
        <w:rPr>
          <w:rFonts w:ascii="Times New Roman" w:hAnsi="Times New Roman" w:cs="Times New Roman"/>
          <w:sz w:val="28"/>
          <w:szCs w:val="28"/>
          <w:lang w:val="uk-UA"/>
        </w:rPr>
        <w:t>]</w:t>
      </w:r>
      <w:r>
        <w:rPr>
          <w:rFonts w:ascii="Times New Roman" w:hAnsi="Times New Roman" w:cs="Times New Roman"/>
          <w:sz w:val="28"/>
          <w:szCs w:val="28"/>
          <w:lang w:val="uk-UA"/>
        </w:rPr>
        <w:t>, М.М. Шанський</w:t>
      </w:r>
      <w:r w:rsidR="00653828" w:rsidRPr="00653828">
        <w:rPr>
          <w:rFonts w:ascii="Times New Roman" w:hAnsi="Times New Roman" w:cs="Times New Roman"/>
          <w:sz w:val="28"/>
          <w:szCs w:val="28"/>
          <w:lang w:val="uk-UA"/>
        </w:rPr>
        <w:t xml:space="preserve"> [</w:t>
      </w:r>
      <w:r w:rsidR="00586CB1">
        <w:rPr>
          <w:rFonts w:ascii="Times New Roman" w:hAnsi="Times New Roman" w:cs="Times New Roman"/>
          <w:sz w:val="28"/>
          <w:szCs w:val="28"/>
          <w:lang w:val="uk-UA"/>
        </w:rPr>
        <w:t>32</w:t>
      </w:r>
      <w:r w:rsidR="00653828" w:rsidRPr="00653828">
        <w:rPr>
          <w:rFonts w:ascii="Times New Roman" w:hAnsi="Times New Roman" w:cs="Times New Roman"/>
          <w:sz w:val="28"/>
          <w:szCs w:val="28"/>
          <w:lang w:val="uk-UA"/>
        </w:rPr>
        <w:t>]</w:t>
      </w:r>
      <w:r>
        <w:rPr>
          <w:rFonts w:ascii="Times New Roman" w:hAnsi="Times New Roman" w:cs="Times New Roman"/>
          <w:sz w:val="28"/>
          <w:szCs w:val="28"/>
          <w:lang w:val="uk-UA"/>
        </w:rPr>
        <w:t xml:space="preserve"> та ін.</w:t>
      </w:r>
    </w:p>
    <w:p w:rsidR="00CC5DA2" w:rsidRDefault="00CC5DA2" w:rsidP="00B759DC">
      <w:pPr>
        <w:spacing w:after="0" w:line="360" w:lineRule="auto"/>
        <w:ind w:firstLine="709"/>
        <w:jc w:val="both"/>
        <w:rPr>
          <w:rFonts w:ascii="Times New Roman" w:hAnsi="Times New Roman" w:cs="Times New Roman"/>
          <w:sz w:val="28"/>
          <w:szCs w:val="28"/>
          <w:lang w:val="uk-UA"/>
        </w:rPr>
      </w:pPr>
    </w:p>
    <w:p w:rsidR="00222910" w:rsidRDefault="00D9327B" w:rsidP="00222910">
      <w:pPr>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lastRenderedPageBreak/>
        <w:t>Окремої уваги заслуговують фразеологізми</w:t>
      </w:r>
      <w:r w:rsidR="00CC5DA2" w:rsidRPr="004D3CA9">
        <w:rPr>
          <w:rFonts w:ascii="Times New Roman" w:eastAsia="TimesNewRoman" w:hAnsi="Times New Roman" w:cs="Times New Roman"/>
          <w:sz w:val="28"/>
          <w:szCs w:val="28"/>
          <w:lang w:val="uk-UA"/>
        </w:rPr>
        <w:t xml:space="preserve"> з </w:t>
      </w:r>
      <w:r>
        <w:rPr>
          <w:rFonts w:ascii="Times New Roman" w:eastAsia="TimesNewRoman" w:hAnsi="Times New Roman" w:cs="Times New Roman"/>
          <w:sz w:val="28"/>
          <w:szCs w:val="28"/>
          <w:lang w:val="uk-UA"/>
        </w:rPr>
        <w:t>компонентом-</w:t>
      </w:r>
      <w:r w:rsidR="00CC5DA2" w:rsidRPr="004D3CA9">
        <w:rPr>
          <w:rFonts w:ascii="Times New Roman" w:eastAsia="TimesNewRoman" w:hAnsi="Times New Roman" w:cs="Times New Roman"/>
          <w:sz w:val="28"/>
          <w:szCs w:val="28"/>
          <w:lang w:val="uk-UA"/>
        </w:rPr>
        <w:t>етнонімом</w:t>
      </w:r>
      <w:r w:rsidR="000825C5">
        <w:rPr>
          <w:rFonts w:ascii="Times New Roman" w:eastAsia="TimesNewRoman" w:hAnsi="Times New Roman" w:cs="Times New Roman"/>
          <w:sz w:val="28"/>
          <w:szCs w:val="28"/>
          <w:lang w:val="uk-UA"/>
        </w:rPr>
        <w:t xml:space="preserve">. Адже </w:t>
      </w:r>
      <w:r w:rsidR="00907E73">
        <w:rPr>
          <w:rFonts w:ascii="Times New Roman" w:eastAsia="TimesNewRoman" w:hAnsi="Times New Roman" w:cs="Times New Roman"/>
          <w:sz w:val="28"/>
          <w:szCs w:val="28"/>
          <w:lang w:val="uk-UA"/>
        </w:rPr>
        <w:t>саме в них дається характеристика тої чи іншої нації та відображається ставлення одного народу до іншого</w:t>
      </w:r>
      <w:r>
        <w:rPr>
          <w:rFonts w:ascii="Times New Roman" w:eastAsia="TimesNewRoman" w:hAnsi="Times New Roman" w:cs="Times New Roman"/>
          <w:sz w:val="28"/>
          <w:szCs w:val="28"/>
          <w:lang w:val="uk-UA"/>
        </w:rPr>
        <w:t>.</w:t>
      </w:r>
      <w:r w:rsidR="00222910">
        <w:rPr>
          <w:rFonts w:ascii="Times New Roman" w:hAnsi="Times New Roman" w:cs="Times New Roman"/>
          <w:sz w:val="28"/>
          <w:szCs w:val="28"/>
          <w:lang w:val="uk-UA"/>
        </w:rPr>
        <w:t xml:space="preserve">Наявність </w:t>
      </w:r>
      <w:r w:rsidR="00222910" w:rsidRPr="00182CE7">
        <w:rPr>
          <w:rFonts w:ascii="Times New Roman" w:hAnsi="Times New Roman" w:cs="Times New Roman"/>
          <w:sz w:val="28"/>
          <w:szCs w:val="28"/>
          <w:lang w:val="uk-UA"/>
        </w:rPr>
        <w:t>у мовах</w:t>
      </w:r>
      <w:r w:rsidR="00222910">
        <w:rPr>
          <w:rFonts w:ascii="Times New Roman" w:hAnsi="Times New Roman" w:cs="Times New Roman"/>
          <w:sz w:val="28"/>
          <w:szCs w:val="28"/>
          <w:lang w:val="uk-UA"/>
        </w:rPr>
        <w:t xml:space="preserve">фразеологізмів з компонентом-етнонімом </w:t>
      </w:r>
      <w:r w:rsidR="00222910" w:rsidRPr="00EB6728">
        <w:rPr>
          <w:rFonts w:ascii="Times New Roman" w:eastAsia="Calibri" w:hAnsi="Times New Roman" w:cs="Times New Roman"/>
          <w:kern w:val="28"/>
          <w:sz w:val="28"/>
          <w:szCs w:val="28"/>
          <w:lang w:val="uk-UA"/>
        </w:rPr>
        <w:t>обумовлена різноманітними факторами: контактом</w:t>
      </w:r>
      <w:r w:rsidR="00222910">
        <w:rPr>
          <w:rFonts w:ascii="Times New Roman" w:eastAsia="Calibri" w:hAnsi="Times New Roman" w:cs="Times New Roman"/>
          <w:kern w:val="28"/>
          <w:sz w:val="28"/>
          <w:szCs w:val="28"/>
          <w:lang w:val="uk-UA"/>
        </w:rPr>
        <w:t xml:space="preserve">, сусідством і конкуренцією між  народами та країнами, </w:t>
      </w:r>
      <w:r w:rsidR="00222910" w:rsidRPr="00EB6728">
        <w:rPr>
          <w:rFonts w:ascii="Times New Roman" w:eastAsia="Calibri" w:hAnsi="Times New Roman" w:cs="Times New Roman"/>
          <w:kern w:val="28"/>
          <w:sz w:val="28"/>
          <w:szCs w:val="28"/>
          <w:lang w:val="uk-UA"/>
        </w:rPr>
        <w:t>війнам</w:t>
      </w:r>
      <w:r w:rsidR="00222910">
        <w:rPr>
          <w:rFonts w:ascii="Times New Roman" w:eastAsia="Calibri" w:hAnsi="Times New Roman" w:cs="Times New Roman"/>
          <w:kern w:val="28"/>
          <w:sz w:val="28"/>
          <w:szCs w:val="28"/>
          <w:lang w:val="uk-UA"/>
        </w:rPr>
        <w:t xml:space="preserve">и, культурними відносинами. Так, </w:t>
      </w:r>
      <w:r w:rsidR="00222910">
        <w:rPr>
          <w:rFonts w:ascii="Times New Roman" w:eastAsia="TimesNewRoman" w:hAnsi="Times New Roman" w:cs="Times New Roman"/>
          <w:sz w:val="28"/>
          <w:szCs w:val="28"/>
          <w:lang w:val="uk-UA"/>
        </w:rPr>
        <w:t>у</w:t>
      </w:r>
      <w:r w:rsidR="00222910" w:rsidRPr="004D3CA9">
        <w:rPr>
          <w:rFonts w:ascii="Times New Roman" w:eastAsia="TimesNewRoman" w:hAnsi="Times New Roman" w:cs="Times New Roman"/>
          <w:sz w:val="28"/>
          <w:szCs w:val="28"/>
          <w:lang w:val="uk-UA"/>
        </w:rPr>
        <w:t xml:space="preserve"> свідомості</w:t>
      </w:r>
      <w:r w:rsidR="00222910">
        <w:rPr>
          <w:rFonts w:ascii="Times New Roman" w:eastAsia="TimesNewRoman" w:hAnsi="Times New Roman" w:cs="Times New Roman"/>
          <w:sz w:val="28"/>
          <w:szCs w:val="28"/>
          <w:lang w:val="uk-UA"/>
        </w:rPr>
        <w:t xml:space="preserve"> кожного народу з’являються</w:t>
      </w:r>
      <w:r w:rsidR="00222910" w:rsidRPr="004D3CA9">
        <w:rPr>
          <w:rFonts w:ascii="Times New Roman" w:eastAsia="TimesNewRoman" w:hAnsi="Times New Roman" w:cs="Times New Roman"/>
          <w:sz w:val="28"/>
          <w:szCs w:val="28"/>
          <w:lang w:val="uk-UA"/>
        </w:rPr>
        <w:t xml:space="preserve"> стереоти</w:t>
      </w:r>
      <w:r w:rsidR="00222910">
        <w:rPr>
          <w:rFonts w:ascii="Times New Roman" w:eastAsia="TimesNewRoman" w:hAnsi="Times New Roman" w:cs="Times New Roman"/>
          <w:sz w:val="28"/>
          <w:szCs w:val="28"/>
          <w:lang w:val="uk-UA"/>
        </w:rPr>
        <w:t xml:space="preserve">пи по відношенню до інших націй, і це </w:t>
      </w:r>
      <w:r w:rsidR="00222910" w:rsidRPr="004D3CA9">
        <w:rPr>
          <w:rFonts w:ascii="Times New Roman" w:eastAsia="TimesNewRoman" w:hAnsi="Times New Roman" w:cs="Times New Roman"/>
          <w:sz w:val="28"/>
          <w:szCs w:val="28"/>
          <w:lang w:val="uk-UA"/>
        </w:rPr>
        <w:t xml:space="preserve">призводять до того, що за етнонімом закріплюється певні конотації.Набуття етнонімом додаткових конотацій сприяє утворенню його нових переносних значень та </w:t>
      </w:r>
      <w:r w:rsidR="00222910">
        <w:rPr>
          <w:rFonts w:ascii="Times New Roman" w:eastAsia="TimesNewRoman" w:hAnsi="Times New Roman" w:cs="Times New Roman"/>
          <w:sz w:val="28"/>
          <w:szCs w:val="28"/>
          <w:lang w:val="uk-UA"/>
        </w:rPr>
        <w:t xml:space="preserve">робить можливим його </w:t>
      </w:r>
      <w:r w:rsidR="00222910" w:rsidRPr="004D3CA9">
        <w:rPr>
          <w:rFonts w:ascii="Times New Roman" w:eastAsia="TimesNewRoman" w:hAnsi="Times New Roman" w:cs="Times New Roman"/>
          <w:sz w:val="28"/>
          <w:szCs w:val="28"/>
          <w:lang w:val="uk-UA"/>
        </w:rPr>
        <w:t xml:space="preserve">функціонування у складі </w:t>
      </w:r>
      <w:r w:rsidR="00222910">
        <w:rPr>
          <w:rFonts w:ascii="Times New Roman" w:eastAsia="TimesNewRoman" w:hAnsi="Times New Roman" w:cs="Times New Roman"/>
          <w:sz w:val="28"/>
          <w:szCs w:val="28"/>
          <w:lang w:val="uk-UA"/>
        </w:rPr>
        <w:t xml:space="preserve">фразеологічних одиниць. </w:t>
      </w:r>
    </w:p>
    <w:p w:rsidR="00C53175" w:rsidRDefault="00E33F86" w:rsidP="00C53175">
      <w:pPr>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Без вивчення даних фразеологічних одиниць</w:t>
      </w:r>
      <w:r w:rsidR="00907E73" w:rsidRPr="00CC5DA2">
        <w:rPr>
          <w:rFonts w:ascii="Times New Roman" w:hAnsi="Times New Roman" w:cs="Times New Roman"/>
          <w:color w:val="000000" w:themeColor="text1"/>
          <w:sz w:val="28"/>
          <w:szCs w:val="28"/>
          <w:lang w:val="uk-UA"/>
        </w:rPr>
        <w:t>дуже важко осягнути національний склад мислення носіїв мови</w:t>
      </w:r>
      <w:r w:rsidR="00907E73">
        <w:rPr>
          <w:rFonts w:ascii="Times New Roman" w:hAnsi="Times New Roman" w:cs="Times New Roman"/>
          <w:color w:val="000000" w:themeColor="text1"/>
          <w:sz w:val="28"/>
          <w:szCs w:val="28"/>
          <w:lang w:val="uk-UA"/>
        </w:rPr>
        <w:t xml:space="preserve">. На сьогоднішній день фразеологізми з компонентом-етнонімом  залишаються досі невивченими, </w:t>
      </w:r>
      <w:r w:rsidR="00C53175">
        <w:rPr>
          <w:rFonts w:ascii="Times New Roman" w:hAnsi="Times New Roman" w:cs="Times New Roman"/>
          <w:color w:val="000000" w:themeColor="text1"/>
          <w:sz w:val="28"/>
          <w:szCs w:val="28"/>
          <w:lang w:val="uk-UA"/>
        </w:rPr>
        <w:t xml:space="preserve">тому </w:t>
      </w:r>
      <w:r w:rsidR="00907E73">
        <w:rPr>
          <w:rFonts w:ascii="Times New Roman" w:hAnsi="Times New Roman" w:cs="Times New Roman"/>
          <w:color w:val="000000" w:themeColor="text1"/>
          <w:sz w:val="28"/>
          <w:szCs w:val="28"/>
          <w:lang w:val="uk-UA"/>
        </w:rPr>
        <w:t xml:space="preserve">їх дослідження </w:t>
      </w:r>
      <w:r w:rsidR="00C53175">
        <w:rPr>
          <w:rFonts w:ascii="Times New Roman" w:eastAsia="TimesNewRoman" w:hAnsi="Times New Roman" w:cs="Times New Roman"/>
          <w:sz w:val="28"/>
          <w:szCs w:val="28"/>
          <w:lang w:val="uk-UA"/>
        </w:rPr>
        <w:t xml:space="preserve">є дуже </w:t>
      </w:r>
      <w:r w:rsidR="00C53175" w:rsidRPr="00242991">
        <w:rPr>
          <w:rFonts w:ascii="Times New Roman" w:eastAsia="TimesNewRoman" w:hAnsi="Times New Roman" w:cs="Times New Roman"/>
          <w:b/>
          <w:sz w:val="28"/>
          <w:szCs w:val="28"/>
          <w:lang w:val="uk-UA"/>
        </w:rPr>
        <w:t>актуальним.</w:t>
      </w:r>
    </w:p>
    <w:p w:rsidR="00B759DC" w:rsidRPr="00C53175" w:rsidRDefault="00C53175" w:rsidP="00C53175">
      <w:pPr>
        <w:spacing w:after="0" w:line="360" w:lineRule="auto"/>
        <w:ind w:firstLine="709"/>
        <w:jc w:val="both"/>
        <w:rPr>
          <w:rFonts w:ascii="Times New Roman" w:hAnsi="Times New Roman" w:cs="Times New Roman"/>
          <w:color w:val="000000" w:themeColor="text1"/>
          <w:sz w:val="28"/>
          <w:szCs w:val="28"/>
          <w:lang w:val="uk-UA"/>
        </w:rPr>
      </w:pPr>
      <w:r>
        <w:rPr>
          <w:rFonts w:ascii="Times New Roman" w:eastAsia="TimesNewRoman" w:hAnsi="Times New Roman" w:cs="Times New Roman"/>
          <w:sz w:val="28"/>
          <w:szCs w:val="28"/>
          <w:lang w:val="uk-UA"/>
        </w:rPr>
        <w:t>Наша робота присвячена вивченню фразеологічних одиниць з компонентом-етнонімом в англійський,</w:t>
      </w:r>
      <w:r w:rsidR="00875A4C">
        <w:rPr>
          <w:rFonts w:ascii="Times New Roman" w:eastAsia="TimesNewRoman" w:hAnsi="Times New Roman" w:cs="Times New Roman"/>
          <w:sz w:val="28"/>
          <w:szCs w:val="28"/>
          <w:lang w:val="uk-UA"/>
        </w:rPr>
        <w:t xml:space="preserve"> німецькій,</w:t>
      </w:r>
      <w:r>
        <w:rPr>
          <w:rFonts w:ascii="Times New Roman" w:eastAsia="TimesNewRoman" w:hAnsi="Times New Roman" w:cs="Times New Roman"/>
          <w:sz w:val="28"/>
          <w:szCs w:val="28"/>
          <w:lang w:val="uk-UA"/>
        </w:rPr>
        <w:t xml:space="preserve"> російський та українській мовах.</w:t>
      </w:r>
    </w:p>
    <w:p w:rsidR="00B759DC" w:rsidRDefault="00B759DC" w:rsidP="00B759DC">
      <w:pPr>
        <w:spacing w:after="0" w:line="360" w:lineRule="auto"/>
        <w:ind w:firstLine="709"/>
        <w:jc w:val="both"/>
        <w:rPr>
          <w:rFonts w:ascii="Times New Roman" w:hAnsi="Times New Roman" w:cs="Times New Roman"/>
          <w:sz w:val="28"/>
          <w:szCs w:val="28"/>
          <w:lang w:val="uk-UA"/>
        </w:rPr>
      </w:pPr>
      <w:r w:rsidRPr="00242991">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дослідження є порівняльний </w:t>
      </w:r>
      <w:r w:rsidR="00E33F86">
        <w:rPr>
          <w:rFonts w:ascii="Times New Roman" w:hAnsi="Times New Roman" w:cs="Times New Roman"/>
          <w:sz w:val="28"/>
          <w:szCs w:val="28"/>
          <w:lang w:val="uk-UA"/>
        </w:rPr>
        <w:t>лінгвокультурологічний</w:t>
      </w:r>
      <w:r w:rsidR="007866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аналіз </w:t>
      </w:r>
      <w:r w:rsidRPr="00B759DC">
        <w:rPr>
          <w:rFonts w:ascii="Times New Roman" w:hAnsi="Times New Roman" w:cs="Times New Roman"/>
          <w:sz w:val="28"/>
          <w:szCs w:val="28"/>
          <w:lang w:val="uk-UA"/>
        </w:rPr>
        <w:t xml:space="preserve">фразеологічних одиниць з етнонімічним компонентом в англійській, </w:t>
      </w:r>
      <w:r w:rsidR="00875A4C">
        <w:rPr>
          <w:rFonts w:ascii="Times New Roman" w:hAnsi="Times New Roman" w:cs="Times New Roman"/>
          <w:sz w:val="28"/>
          <w:szCs w:val="28"/>
          <w:lang w:val="uk-UA"/>
        </w:rPr>
        <w:t xml:space="preserve">німецькій, </w:t>
      </w:r>
      <w:r w:rsidRPr="00B759DC">
        <w:rPr>
          <w:rFonts w:ascii="Times New Roman" w:hAnsi="Times New Roman" w:cs="Times New Roman"/>
          <w:sz w:val="28"/>
          <w:szCs w:val="28"/>
          <w:lang w:val="uk-UA"/>
        </w:rPr>
        <w:t>російській та українській мовах</w:t>
      </w:r>
      <w:r>
        <w:rPr>
          <w:rFonts w:ascii="Times New Roman" w:hAnsi="Times New Roman" w:cs="Times New Roman"/>
          <w:sz w:val="28"/>
          <w:szCs w:val="28"/>
          <w:lang w:val="uk-UA"/>
        </w:rPr>
        <w:t>.</w:t>
      </w:r>
    </w:p>
    <w:p w:rsidR="00B759DC" w:rsidRDefault="00B759DC" w:rsidP="00B759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поставленої мети слід виконати ряд </w:t>
      </w:r>
      <w:r w:rsidRPr="00242991">
        <w:rPr>
          <w:rFonts w:ascii="Times New Roman" w:hAnsi="Times New Roman" w:cs="Times New Roman"/>
          <w:b/>
          <w:sz w:val="28"/>
          <w:szCs w:val="28"/>
          <w:lang w:val="uk-UA"/>
        </w:rPr>
        <w:t>задач</w:t>
      </w:r>
      <w:r>
        <w:rPr>
          <w:rFonts w:ascii="Times New Roman" w:hAnsi="Times New Roman" w:cs="Times New Roman"/>
          <w:sz w:val="28"/>
          <w:szCs w:val="28"/>
          <w:lang w:val="uk-UA"/>
        </w:rPr>
        <w:t>:</w:t>
      </w:r>
    </w:p>
    <w:p w:rsidR="00B759DC" w:rsidRDefault="00B759DC" w:rsidP="00B759DC">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вивчити літературу по темі дослідження</w:t>
      </w:r>
      <w:r w:rsidR="001836F4">
        <w:rPr>
          <w:rFonts w:ascii="Times New Roman" w:hAnsi="Times New Roman" w:cs="Times New Roman"/>
          <w:sz w:val="28"/>
          <w:szCs w:val="28"/>
          <w:lang w:val="uk-UA"/>
        </w:rPr>
        <w:t>;</w:t>
      </w:r>
    </w:p>
    <w:p w:rsidR="001836F4" w:rsidRDefault="001836F4" w:rsidP="00B759DC">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968E1">
        <w:rPr>
          <w:rFonts w:ascii="Times New Roman" w:hAnsi="Times New Roman" w:cs="Times New Roman"/>
          <w:sz w:val="28"/>
          <w:szCs w:val="28"/>
          <w:lang w:val="uk-UA"/>
        </w:rPr>
        <w:t>изначити зміст понять «фразеологія», «фразеологічна одиниця»,</w:t>
      </w:r>
      <w:r>
        <w:rPr>
          <w:rFonts w:ascii="Times New Roman" w:hAnsi="Times New Roman" w:cs="Times New Roman"/>
          <w:sz w:val="28"/>
          <w:szCs w:val="28"/>
          <w:lang w:val="uk-UA"/>
        </w:rPr>
        <w:t xml:space="preserve"> «етнонім»</w:t>
      </w:r>
      <w:r w:rsidR="00E764BE">
        <w:rPr>
          <w:rFonts w:ascii="Times New Roman" w:hAnsi="Times New Roman" w:cs="Times New Roman"/>
          <w:sz w:val="28"/>
          <w:szCs w:val="28"/>
          <w:lang w:val="uk-UA"/>
        </w:rPr>
        <w:t xml:space="preserve">, «етнічний стереотип» </w:t>
      </w:r>
      <w:r w:rsidR="000968E1">
        <w:rPr>
          <w:rFonts w:ascii="Times New Roman" w:hAnsi="Times New Roman" w:cs="Times New Roman"/>
          <w:sz w:val="28"/>
          <w:szCs w:val="28"/>
          <w:lang w:val="uk-UA"/>
        </w:rPr>
        <w:t>та «мовний стереотип»</w:t>
      </w:r>
      <w:r>
        <w:rPr>
          <w:rFonts w:ascii="Times New Roman" w:hAnsi="Times New Roman" w:cs="Times New Roman"/>
          <w:sz w:val="28"/>
          <w:szCs w:val="28"/>
          <w:lang w:val="uk-UA"/>
        </w:rPr>
        <w:t>;</w:t>
      </w:r>
    </w:p>
    <w:p w:rsidR="001836F4" w:rsidRDefault="001836F4" w:rsidP="00B759DC">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різноманітні класифікації фразеологізмів;</w:t>
      </w:r>
    </w:p>
    <w:p w:rsidR="001836F4" w:rsidRDefault="001836F4" w:rsidP="00B759DC">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дослідити та систематизувати фразеологічні одиниці з компонентом-етнонімом в англійській, </w:t>
      </w:r>
      <w:r w:rsidR="000825C5">
        <w:rPr>
          <w:rFonts w:ascii="Times New Roman" w:hAnsi="Times New Roman" w:cs="Times New Roman"/>
          <w:sz w:val="28"/>
          <w:szCs w:val="28"/>
          <w:lang w:val="uk-UA"/>
        </w:rPr>
        <w:t xml:space="preserve">німецькій, </w:t>
      </w:r>
      <w:r>
        <w:rPr>
          <w:rFonts w:ascii="Times New Roman" w:hAnsi="Times New Roman" w:cs="Times New Roman"/>
          <w:sz w:val="28"/>
          <w:szCs w:val="28"/>
          <w:lang w:val="uk-UA"/>
        </w:rPr>
        <w:t>російській та українській мовах;</w:t>
      </w:r>
    </w:p>
    <w:p w:rsidR="001836F4" w:rsidRDefault="001836F4" w:rsidP="00B759DC">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надати лінгвістичний та культурологічний аналіз фразеологічних одиниць, що вивчаються;</w:t>
      </w:r>
    </w:p>
    <w:p w:rsidR="007877A9" w:rsidRDefault="001836F4" w:rsidP="007877A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зробити зіставний аналіз англійських,</w:t>
      </w:r>
      <w:r w:rsidR="000825C5">
        <w:rPr>
          <w:rFonts w:ascii="Times New Roman" w:hAnsi="Times New Roman" w:cs="Times New Roman"/>
          <w:sz w:val="28"/>
          <w:szCs w:val="28"/>
          <w:lang w:val="uk-UA"/>
        </w:rPr>
        <w:t xml:space="preserve"> німецьких,</w:t>
      </w:r>
      <w:r>
        <w:rPr>
          <w:rFonts w:ascii="Times New Roman" w:hAnsi="Times New Roman" w:cs="Times New Roman"/>
          <w:sz w:val="28"/>
          <w:szCs w:val="28"/>
          <w:lang w:val="uk-UA"/>
        </w:rPr>
        <w:t xml:space="preserve"> російських та українських фразеологічних одиниць з компонентом-етнонімом.</w:t>
      </w:r>
    </w:p>
    <w:p w:rsidR="008E4D9E" w:rsidRDefault="007877A9" w:rsidP="007877A9">
      <w:pPr>
        <w:spacing w:after="0" w:line="360" w:lineRule="auto"/>
        <w:ind w:firstLine="709"/>
        <w:jc w:val="both"/>
        <w:rPr>
          <w:rFonts w:ascii="Times New Roman" w:hAnsi="Times New Roman" w:cs="Times New Roman"/>
          <w:sz w:val="28"/>
          <w:szCs w:val="28"/>
          <w:lang w:val="uk-UA"/>
        </w:rPr>
      </w:pPr>
      <w:r w:rsidRPr="00242991">
        <w:rPr>
          <w:rFonts w:ascii="Times New Roman" w:hAnsi="Times New Roman" w:cs="Times New Roman"/>
          <w:b/>
          <w:sz w:val="28"/>
          <w:szCs w:val="28"/>
          <w:lang w:val="uk-UA"/>
        </w:rPr>
        <w:t>Наукова новизна</w:t>
      </w:r>
      <w:r w:rsidRPr="007877A9">
        <w:rPr>
          <w:rFonts w:ascii="Times New Roman" w:hAnsi="Times New Roman" w:cs="Times New Roman"/>
          <w:sz w:val="28"/>
          <w:szCs w:val="28"/>
          <w:lang w:val="uk-UA"/>
        </w:rPr>
        <w:t xml:space="preserve"> нашого дослідження полягає у вивченні окремої групи фразеологічних одиниць, д</w:t>
      </w:r>
      <w:r w:rsidR="00875A4C">
        <w:rPr>
          <w:rFonts w:ascii="Times New Roman" w:hAnsi="Times New Roman" w:cs="Times New Roman"/>
          <w:sz w:val="28"/>
          <w:szCs w:val="28"/>
          <w:lang w:val="uk-UA"/>
        </w:rPr>
        <w:t>о складу яких входять етноніми, наданні їм</w:t>
      </w:r>
      <w:r w:rsidR="000F6F01">
        <w:rPr>
          <w:rFonts w:ascii="Times New Roman" w:hAnsi="Times New Roman" w:cs="Times New Roman"/>
          <w:sz w:val="28"/>
          <w:szCs w:val="28"/>
          <w:lang w:val="uk-UA"/>
        </w:rPr>
        <w:t xml:space="preserve"> лінгвокультурологічної </w:t>
      </w:r>
      <w:r w:rsidR="00824B78">
        <w:rPr>
          <w:rFonts w:ascii="Times New Roman" w:hAnsi="Times New Roman" w:cs="Times New Roman"/>
          <w:sz w:val="28"/>
          <w:szCs w:val="28"/>
          <w:lang w:val="uk-UA"/>
        </w:rPr>
        <w:t xml:space="preserve">характеристики, а також у спробах дослідити ставлення однієї нації до іншої. </w:t>
      </w:r>
      <w:r w:rsidR="00672F95">
        <w:rPr>
          <w:rFonts w:ascii="Times New Roman" w:hAnsi="Times New Roman" w:cs="Times New Roman"/>
          <w:sz w:val="28"/>
          <w:szCs w:val="28"/>
          <w:lang w:val="uk-UA"/>
        </w:rPr>
        <w:t>Дане дослідження має зіставний характер,</w:t>
      </w:r>
      <w:r w:rsidR="008E4D9E">
        <w:rPr>
          <w:rFonts w:ascii="Times New Roman" w:hAnsi="Times New Roman" w:cs="Times New Roman"/>
          <w:sz w:val="28"/>
          <w:szCs w:val="28"/>
          <w:lang w:val="uk-UA"/>
        </w:rPr>
        <w:t xml:space="preserve"> тобто у ньому представлене зіставлення фра</w:t>
      </w:r>
      <w:r w:rsidR="00875A4C">
        <w:rPr>
          <w:rFonts w:ascii="Times New Roman" w:hAnsi="Times New Roman" w:cs="Times New Roman"/>
          <w:sz w:val="28"/>
          <w:szCs w:val="28"/>
          <w:lang w:val="uk-UA"/>
        </w:rPr>
        <w:t>зеологізмів певного типу у чотирьох</w:t>
      </w:r>
      <w:r w:rsidR="008E4D9E">
        <w:rPr>
          <w:rFonts w:ascii="Times New Roman" w:hAnsi="Times New Roman" w:cs="Times New Roman"/>
          <w:sz w:val="28"/>
          <w:szCs w:val="28"/>
          <w:lang w:val="uk-UA"/>
        </w:rPr>
        <w:t xml:space="preserve"> мовах: англійській, </w:t>
      </w:r>
      <w:r w:rsidR="00875A4C">
        <w:rPr>
          <w:rFonts w:ascii="Times New Roman" w:hAnsi="Times New Roman" w:cs="Times New Roman"/>
          <w:sz w:val="28"/>
          <w:szCs w:val="28"/>
          <w:lang w:val="uk-UA"/>
        </w:rPr>
        <w:t xml:space="preserve">німецькій, </w:t>
      </w:r>
      <w:r w:rsidR="008E4D9E">
        <w:rPr>
          <w:rFonts w:ascii="Times New Roman" w:hAnsi="Times New Roman" w:cs="Times New Roman"/>
          <w:sz w:val="28"/>
          <w:szCs w:val="28"/>
          <w:lang w:val="uk-UA"/>
        </w:rPr>
        <w:t xml:space="preserve">російській та українській. </w:t>
      </w:r>
    </w:p>
    <w:p w:rsidR="00A772A4" w:rsidRPr="003E76BD" w:rsidRDefault="00A772A4" w:rsidP="007877A9">
      <w:pPr>
        <w:spacing w:after="0" w:line="360" w:lineRule="auto"/>
        <w:ind w:firstLine="709"/>
        <w:jc w:val="both"/>
        <w:rPr>
          <w:rFonts w:ascii="Times New Roman" w:hAnsi="Times New Roman" w:cs="Times New Roman"/>
          <w:sz w:val="28"/>
          <w:szCs w:val="28"/>
          <w:lang w:val="uk-UA"/>
        </w:rPr>
      </w:pPr>
      <w:r w:rsidRPr="00242991">
        <w:rPr>
          <w:rFonts w:ascii="Times New Roman" w:hAnsi="Times New Roman" w:cs="Times New Roman"/>
          <w:b/>
          <w:sz w:val="28"/>
          <w:szCs w:val="28"/>
          <w:lang w:val="uk-UA"/>
        </w:rPr>
        <w:t>Матеріалом</w:t>
      </w:r>
      <w:r>
        <w:rPr>
          <w:rFonts w:ascii="Times New Roman" w:hAnsi="Times New Roman" w:cs="Times New Roman"/>
          <w:sz w:val="28"/>
          <w:szCs w:val="28"/>
          <w:lang w:val="uk-UA"/>
        </w:rPr>
        <w:t>дослідження послугували</w:t>
      </w:r>
      <w:r w:rsidR="00824B78" w:rsidRPr="00634A59">
        <w:rPr>
          <w:rFonts w:ascii="Times New Roman" w:hAnsi="Times New Roman" w:cs="Times New Roman"/>
          <w:sz w:val="28"/>
          <w:szCs w:val="28"/>
          <w:lang w:val="uk-UA"/>
        </w:rPr>
        <w:t>англо-російський фраз</w:t>
      </w:r>
      <w:r w:rsidR="002B16B3">
        <w:rPr>
          <w:rFonts w:ascii="Times New Roman" w:hAnsi="Times New Roman" w:cs="Times New Roman"/>
          <w:sz w:val="28"/>
          <w:szCs w:val="28"/>
          <w:lang w:val="uk-UA"/>
        </w:rPr>
        <w:t>еологічний словник О.</w:t>
      </w:r>
      <w:r w:rsidR="00824B78">
        <w:rPr>
          <w:rFonts w:ascii="Times New Roman" w:hAnsi="Times New Roman" w:cs="Times New Roman"/>
          <w:sz w:val="28"/>
          <w:szCs w:val="28"/>
          <w:lang w:val="uk-UA"/>
        </w:rPr>
        <w:t>В. Куніна</w:t>
      </w:r>
      <w:r w:rsidR="009D28E5" w:rsidRPr="009D28E5">
        <w:rPr>
          <w:rFonts w:ascii="Times New Roman" w:hAnsi="Times New Roman" w:cs="Times New Roman"/>
          <w:sz w:val="28"/>
          <w:szCs w:val="28"/>
          <w:lang w:val="uk-UA"/>
        </w:rPr>
        <w:t>[</w:t>
      </w:r>
      <w:r w:rsidR="00C54EDC">
        <w:rPr>
          <w:rFonts w:ascii="Times New Roman" w:hAnsi="Times New Roman" w:cs="Times New Roman"/>
          <w:sz w:val="28"/>
          <w:szCs w:val="28"/>
          <w:lang w:val="uk-UA"/>
        </w:rPr>
        <w:t>4</w:t>
      </w:r>
      <w:r w:rsidR="00C54EDC" w:rsidRPr="00C54EDC">
        <w:rPr>
          <w:rFonts w:ascii="Times New Roman" w:hAnsi="Times New Roman" w:cs="Times New Roman"/>
          <w:sz w:val="28"/>
          <w:szCs w:val="28"/>
        </w:rPr>
        <w:t>5</w:t>
      </w:r>
      <w:r w:rsidR="009D28E5" w:rsidRPr="009D28E5">
        <w:rPr>
          <w:rFonts w:ascii="Times New Roman" w:hAnsi="Times New Roman" w:cs="Times New Roman"/>
          <w:sz w:val="28"/>
          <w:szCs w:val="28"/>
          <w:lang w:val="uk-UA"/>
        </w:rPr>
        <w:t>]</w:t>
      </w:r>
      <w:r w:rsidR="00824B78">
        <w:rPr>
          <w:rFonts w:ascii="Times New Roman" w:hAnsi="Times New Roman" w:cs="Times New Roman"/>
          <w:sz w:val="28"/>
          <w:szCs w:val="28"/>
          <w:lang w:val="uk-UA"/>
        </w:rPr>
        <w:t xml:space="preserve">, </w:t>
      </w:r>
      <w:r w:rsidR="00D05C8A">
        <w:rPr>
          <w:rFonts w:ascii="Times New Roman" w:hAnsi="Times New Roman" w:cs="Times New Roman"/>
          <w:sz w:val="28"/>
          <w:szCs w:val="28"/>
          <w:lang w:val="uk-UA"/>
        </w:rPr>
        <w:t>Великий німецько-російський словник під редакцію О.І. Москальської</w:t>
      </w:r>
      <w:r w:rsidR="00586CB1" w:rsidRPr="009D28E5">
        <w:rPr>
          <w:rFonts w:ascii="Times New Roman" w:hAnsi="Times New Roman" w:cs="Times New Roman"/>
          <w:sz w:val="28"/>
          <w:szCs w:val="28"/>
          <w:lang w:val="uk-UA"/>
        </w:rPr>
        <w:t>[</w:t>
      </w:r>
      <w:r w:rsidR="00C54EDC" w:rsidRPr="00C54EDC">
        <w:rPr>
          <w:rFonts w:ascii="Times New Roman" w:hAnsi="Times New Roman" w:cs="Times New Roman"/>
          <w:sz w:val="28"/>
          <w:szCs w:val="28"/>
          <w:lang w:val="uk-UA"/>
        </w:rPr>
        <w:t>44</w:t>
      </w:r>
      <w:r w:rsidR="00586CB1" w:rsidRPr="009D28E5">
        <w:rPr>
          <w:rFonts w:ascii="Times New Roman" w:hAnsi="Times New Roman" w:cs="Times New Roman"/>
          <w:sz w:val="28"/>
          <w:szCs w:val="28"/>
          <w:lang w:val="uk-UA"/>
        </w:rPr>
        <w:t>]</w:t>
      </w:r>
      <w:r w:rsidR="00D05C8A">
        <w:rPr>
          <w:rFonts w:ascii="Times New Roman" w:hAnsi="Times New Roman" w:cs="Times New Roman"/>
          <w:sz w:val="28"/>
          <w:szCs w:val="28"/>
          <w:lang w:val="uk-UA"/>
        </w:rPr>
        <w:t xml:space="preserve">, фразеологічний словник німецької мови </w:t>
      </w:r>
      <w:r w:rsidR="00D05C8A">
        <w:rPr>
          <w:rFonts w:ascii="Times New Roman" w:hAnsi="Times New Roman" w:cs="Times New Roman"/>
          <w:sz w:val="28"/>
          <w:szCs w:val="28"/>
          <w:lang w:val="de-DE"/>
        </w:rPr>
        <w:t>Duden</w:t>
      </w:r>
      <w:r w:rsidR="00586CB1" w:rsidRPr="009D28E5">
        <w:rPr>
          <w:rFonts w:ascii="Times New Roman" w:hAnsi="Times New Roman" w:cs="Times New Roman"/>
          <w:sz w:val="28"/>
          <w:szCs w:val="28"/>
          <w:lang w:val="uk-UA"/>
        </w:rPr>
        <w:t>[</w:t>
      </w:r>
      <w:r w:rsidR="00C54EDC" w:rsidRPr="00C54EDC">
        <w:rPr>
          <w:rFonts w:ascii="Times New Roman" w:hAnsi="Times New Roman" w:cs="Times New Roman"/>
          <w:sz w:val="28"/>
          <w:szCs w:val="28"/>
          <w:lang w:val="uk-UA"/>
        </w:rPr>
        <w:t>51</w:t>
      </w:r>
      <w:r w:rsidR="00586CB1" w:rsidRPr="009D28E5">
        <w:rPr>
          <w:rFonts w:ascii="Times New Roman" w:hAnsi="Times New Roman" w:cs="Times New Roman"/>
          <w:sz w:val="28"/>
          <w:szCs w:val="28"/>
          <w:lang w:val="uk-UA"/>
        </w:rPr>
        <w:t>]</w:t>
      </w:r>
      <w:r w:rsidR="00D05C8A" w:rsidRPr="00D05C8A">
        <w:rPr>
          <w:rFonts w:ascii="Times New Roman" w:hAnsi="Times New Roman" w:cs="Times New Roman"/>
          <w:sz w:val="28"/>
          <w:szCs w:val="28"/>
          <w:lang w:val="uk-UA"/>
        </w:rPr>
        <w:t xml:space="preserve">, </w:t>
      </w:r>
      <w:r w:rsidR="00C11105">
        <w:rPr>
          <w:rFonts w:ascii="Times New Roman" w:hAnsi="Times New Roman" w:cs="Times New Roman"/>
          <w:sz w:val="28"/>
          <w:szCs w:val="28"/>
          <w:lang w:val="uk-UA"/>
        </w:rPr>
        <w:t>фразеологічний словник російської мови під редакцією О.І. Молоткова</w:t>
      </w:r>
      <w:r w:rsidR="009D28E5" w:rsidRPr="009D28E5">
        <w:rPr>
          <w:rFonts w:ascii="Times New Roman" w:hAnsi="Times New Roman" w:cs="Times New Roman"/>
          <w:sz w:val="28"/>
          <w:szCs w:val="28"/>
          <w:lang w:val="uk-UA"/>
        </w:rPr>
        <w:t xml:space="preserve"> [</w:t>
      </w:r>
      <w:r w:rsidR="00C54EDC">
        <w:rPr>
          <w:rFonts w:ascii="Times New Roman" w:hAnsi="Times New Roman" w:cs="Times New Roman"/>
          <w:sz w:val="28"/>
          <w:szCs w:val="28"/>
          <w:lang w:val="uk-UA"/>
        </w:rPr>
        <w:t>4</w:t>
      </w:r>
      <w:r w:rsidR="00C54EDC" w:rsidRPr="00C54EDC">
        <w:rPr>
          <w:rFonts w:ascii="Times New Roman" w:hAnsi="Times New Roman" w:cs="Times New Roman"/>
          <w:sz w:val="28"/>
          <w:szCs w:val="28"/>
          <w:lang w:val="uk-UA"/>
        </w:rPr>
        <w:t>9</w:t>
      </w:r>
      <w:r w:rsidR="009D28E5" w:rsidRPr="009D28E5">
        <w:rPr>
          <w:rFonts w:ascii="Times New Roman" w:hAnsi="Times New Roman" w:cs="Times New Roman"/>
          <w:sz w:val="28"/>
          <w:szCs w:val="28"/>
          <w:lang w:val="uk-UA"/>
        </w:rPr>
        <w:t>]</w:t>
      </w:r>
      <w:r w:rsidR="00222910">
        <w:rPr>
          <w:rFonts w:ascii="Times New Roman" w:hAnsi="Times New Roman" w:cs="Times New Roman"/>
          <w:sz w:val="28"/>
          <w:szCs w:val="28"/>
          <w:lang w:val="uk-UA"/>
        </w:rPr>
        <w:t>, енциклопедія народної мудрості М.В. Уварова</w:t>
      </w:r>
      <w:r w:rsidR="009D28E5" w:rsidRPr="009D28E5">
        <w:rPr>
          <w:rFonts w:ascii="Times New Roman" w:hAnsi="Times New Roman" w:cs="Times New Roman"/>
          <w:sz w:val="28"/>
          <w:szCs w:val="28"/>
          <w:lang w:val="uk-UA"/>
        </w:rPr>
        <w:t xml:space="preserve"> [</w:t>
      </w:r>
      <w:r w:rsidR="00C54EDC">
        <w:rPr>
          <w:rFonts w:ascii="Times New Roman" w:hAnsi="Times New Roman" w:cs="Times New Roman"/>
          <w:sz w:val="28"/>
          <w:szCs w:val="28"/>
          <w:lang w:val="uk-UA"/>
        </w:rPr>
        <w:t>4</w:t>
      </w:r>
      <w:r w:rsidR="00C54EDC" w:rsidRPr="00C54EDC">
        <w:rPr>
          <w:rFonts w:ascii="Times New Roman" w:hAnsi="Times New Roman" w:cs="Times New Roman"/>
          <w:sz w:val="28"/>
          <w:szCs w:val="28"/>
          <w:lang w:val="uk-UA"/>
        </w:rPr>
        <w:t>8</w:t>
      </w:r>
      <w:r w:rsidR="009D28E5" w:rsidRPr="009D28E5">
        <w:rPr>
          <w:rFonts w:ascii="Times New Roman" w:hAnsi="Times New Roman" w:cs="Times New Roman"/>
          <w:sz w:val="28"/>
          <w:szCs w:val="28"/>
          <w:lang w:val="uk-UA"/>
        </w:rPr>
        <w:t>]</w:t>
      </w:r>
      <w:r w:rsidR="00C11105">
        <w:rPr>
          <w:rFonts w:ascii="Times New Roman" w:hAnsi="Times New Roman" w:cs="Times New Roman"/>
          <w:sz w:val="28"/>
          <w:szCs w:val="28"/>
          <w:lang w:val="uk-UA"/>
        </w:rPr>
        <w:t xml:space="preserve"> та фразеологічний словник української мови під редакцією </w:t>
      </w:r>
      <w:r w:rsidR="00E43AFB" w:rsidRPr="00C11105">
        <w:rPr>
          <w:rFonts w:ascii="Times New Roman" w:hAnsi="Times New Roman" w:cs="Times New Roman"/>
          <w:sz w:val="28"/>
          <w:szCs w:val="28"/>
          <w:lang w:val="uk-UA"/>
        </w:rPr>
        <w:t>В.М.</w:t>
      </w:r>
      <w:r w:rsidR="00C11105" w:rsidRPr="00C11105">
        <w:rPr>
          <w:rFonts w:ascii="Times New Roman" w:hAnsi="Times New Roman" w:cs="Times New Roman"/>
          <w:sz w:val="28"/>
          <w:szCs w:val="28"/>
          <w:lang w:val="uk-UA"/>
        </w:rPr>
        <w:t xml:space="preserve">Білоноженко, </w:t>
      </w:r>
      <w:r w:rsidR="00E43AFB">
        <w:rPr>
          <w:rFonts w:ascii="Times New Roman" w:hAnsi="Times New Roman" w:cs="Times New Roman"/>
          <w:sz w:val="28"/>
          <w:szCs w:val="28"/>
          <w:lang w:val="uk-UA"/>
        </w:rPr>
        <w:t xml:space="preserve">В.О. </w:t>
      </w:r>
      <w:r w:rsidR="00C11105" w:rsidRPr="00C11105">
        <w:rPr>
          <w:rFonts w:ascii="Times New Roman" w:hAnsi="Times New Roman" w:cs="Times New Roman"/>
          <w:sz w:val="28"/>
          <w:szCs w:val="28"/>
          <w:lang w:val="uk-UA"/>
        </w:rPr>
        <w:t>Винник</w:t>
      </w:r>
      <w:r w:rsidR="00E43AFB">
        <w:rPr>
          <w:rFonts w:ascii="Times New Roman" w:hAnsi="Times New Roman" w:cs="Times New Roman"/>
          <w:sz w:val="28"/>
          <w:szCs w:val="28"/>
          <w:lang w:val="uk-UA"/>
        </w:rPr>
        <w:t xml:space="preserve">,І.С. </w:t>
      </w:r>
      <w:r w:rsidR="00C11105" w:rsidRPr="00C11105">
        <w:rPr>
          <w:rFonts w:ascii="Times New Roman" w:hAnsi="Times New Roman" w:cs="Times New Roman"/>
          <w:sz w:val="28"/>
          <w:szCs w:val="28"/>
          <w:lang w:val="uk-UA"/>
        </w:rPr>
        <w:t>Гнатюк та ін.</w:t>
      </w:r>
      <w:r w:rsidR="009D28E5" w:rsidRPr="009D28E5">
        <w:rPr>
          <w:rFonts w:ascii="Times New Roman" w:hAnsi="Times New Roman" w:cs="Times New Roman"/>
          <w:sz w:val="28"/>
          <w:szCs w:val="28"/>
          <w:lang w:val="uk-UA"/>
        </w:rPr>
        <w:t xml:space="preserve"> [</w:t>
      </w:r>
      <w:r w:rsidR="00C54EDC" w:rsidRPr="006A3025">
        <w:rPr>
          <w:rFonts w:ascii="Times New Roman" w:hAnsi="Times New Roman" w:cs="Times New Roman"/>
          <w:sz w:val="28"/>
          <w:szCs w:val="28"/>
          <w:lang w:val="uk-UA"/>
        </w:rPr>
        <w:t>43</w:t>
      </w:r>
      <w:r w:rsidR="00C54EDC">
        <w:rPr>
          <w:rFonts w:ascii="Times New Roman" w:hAnsi="Times New Roman" w:cs="Times New Roman"/>
          <w:sz w:val="28"/>
          <w:szCs w:val="28"/>
          <w:lang w:val="uk-UA"/>
        </w:rPr>
        <w:t>,</w:t>
      </w:r>
      <w:r w:rsidR="00C54EDC" w:rsidRPr="006A3025">
        <w:rPr>
          <w:rFonts w:ascii="Times New Roman" w:hAnsi="Times New Roman" w:cs="Times New Roman"/>
          <w:sz w:val="28"/>
          <w:szCs w:val="28"/>
          <w:lang w:val="uk-UA"/>
        </w:rPr>
        <w:t xml:space="preserve"> 50</w:t>
      </w:r>
      <w:r w:rsidR="009D28E5" w:rsidRPr="003E76BD">
        <w:rPr>
          <w:rFonts w:ascii="Times New Roman" w:hAnsi="Times New Roman" w:cs="Times New Roman"/>
          <w:sz w:val="28"/>
          <w:szCs w:val="28"/>
          <w:lang w:val="uk-UA"/>
        </w:rPr>
        <w:t>].</w:t>
      </w:r>
    </w:p>
    <w:p w:rsidR="00A772A4" w:rsidRPr="00A772A4" w:rsidRDefault="005E4C95" w:rsidP="00A772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A772A4">
        <w:rPr>
          <w:rFonts w:ascii="Times New Roman" w:hAnsi="Times New Roman" w:cs="Times New Roman"/>
          <w:sz w:val="28"/>
          <w:szCs w:val="28"/>
          <w:lang w:val="uk-UA"/>
        </w:rPr>
        <w:t xml:space="preserve">даній роботі впродовж дослідження були використані </w:t>
      </w:r>
      <w:r>
        <w:rPr>
          <w:rFonts w:ascii="Times New Roman" w:hAnsi="Times New Roman" w:cs="Times New Roman"/>
          <w:sz w:val="28"/>
          <w:szCs w:val="28"/>
          <w:lang w:val="uk-UA"/>
        </w:rPr>
        <w:t xml:space="preserve">наступні </w:t>
      </w:r>
      <w:r w:rsidR="00A772A4">
        <w:rPr>
          <w:rFonts w:ascii="Times New Roman" w:hAnsi="Times New Roman" w:cs="Times New Roman"/>
          <w:sz w:val="28"/>
          <w:szCs w:val="28"/>
          <w:lang w:val="uk-UA"/>
        </w:rPr>
        <w:t xml:space="preserve">загальнонаукові </w:t>
      </w:r>
      <w:r w:rsidR="00A772A4" w:rsidRPr="00242991">
        <w:rPr>
          <w:rFonts w:ascii="Times New Roman" w:hAnsi="Times New Roman" w:cs="Times New Roman"/>
          <w:b/>
          <w:sz w:val="28"/>
          <w:szCs w:val="28"/>
          <w:lang w:val="uk-UA"/>
        </w:rPr>
        <w:t>методи</w:t>
      </w:r>
      <w:r w:rsidR="00A772A4">
        <w:rPr>
          <w:rFonts w:ascii="Times New Roman" w:hAnsi="Times New Roman" w:cs="Times New Roman"/>
          <w:sz w:val="28"/>
          <w:szCs w:val="28"/>
          <w:lang w:val="uk-UA"/>
        </w:rPr>
        <w:t xml:space="preserve">: метод спостереження, порівняльного аналізу та синтезу. Також були використані лінгвістичні методи, а саме: структурний, зіставний, кількісний, </w:t>
      </w:r>
      <w:r>
        <w:rPr>
          <w:rFonts w:ascii="Times New Roman" w:hAnsi="Times New Roman" w:cs="Times New Roman"/>
          <w:sz w:val="28"/>
          <w:szCs w:val="28"/>
          <w:lang w:val="uk-UA"/>
        </w:rPr>
        <w:t xml:space="preserve">описовий </w:t>
      </w:r>
      <w:r w:rsidR="00A772A4">
        <w:rPr>
          <w:rFonts w:ascii="Times New Roman" w:hAnsi="Times New Roman" w:cs="Times New Roman"/>
          <w:sz w:val="28"/>
          <w:szCs w:val="28"/>
          <w:lang w:val="uk-UA"/>
        </w:rPr>
        <w:t>та метод суцільної вибірки.</w:t>
      </w:r>
    </w:p>
    <w:p w:rsidR="00864576" w:rsidRDefault="00864576" w:rsidP="00864576">
      <w:pPr>
        <w:spacing w:after="0" w:line="360" w:lineRule="auto"/>
        <w:ind w:firstLine="709"/>
        <w:jc w:val="both"/>
        <w:rPr>
          <w:rFonts w:ascii="Times New Roman" w:hAnsi="Times New Roman" w:cs="Times New Roman"/>
          <w:sz w:val="28"/>
          <w:szCs w:val="28"/>
          <w:lang w:val="uk-UA"/>
        </w:rPr>
      </w:pPr>
      <w:r w:rsidRPr="006A63E5">
        <w:rPr>
          <w:rFonts w:ascii="Times New Roman" w:hAnsi="Times New Roman" w:cs="Times New Roman"/>
          <w:b/>
          <w:sz w:val="28"/>
          <w:szCs w:val="28"/>
          <w:lang w:val="uk-UA"/>
        </w:rPr>
        <w:t>Теоретичне значення</w:t>
      </w:r>
      <w:r>
        <w:rPr>
          <w:rFonts w:ascii="Times New Roman" w:hAnsi="Times New Roman" w:cs="Times New Roman"/>
          <w:sz w:val="28"/>
          <w:szCs w:val="28"/>
          <w:lang w:val="uk-UA"/>
        </w:rPr>
        <w:t xml:space="preserve"> даного дослідження полягає у комплексному аналізі фразеологічних одиниць с компонентом етнонімом в англійській, німецькій, російській та українській мовах </w:t>
      </w:r>
      <w:r w:rsidRPr="00137EC4">
        <w:rPr>
          <w:rFonts w:ascii="Times New Roman" w:hAnsi="Times New Roman" w:cs="Times New Roman"/>
          <w:sz w:val="28"/>
          <w:szCs w:val="28"/>
          <w:lang w:val="uk-UA"/>
        </w:rPr>
        <w:t xml:space="preserve">на матеріалі </w:t>
      </w:r>
      <w:r>
        <w:rPr>
          <w:rFonts w:ascii="Times New Roman" w:hAnsi="Times New Roman" w:cs="Times New Roman"/>
          <w:sz w:val="28"/>
          <w:szCs w:val="28"/>
          <w:lang w:val="uk-UA"/>
        </w:rPr>
        <w:t>словників</w:t>
      </w:r>
      <w:r w:rsidRPr="00137EC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 систематизації, в </w:t>
      </w:r>
      <w:r w:rsidRPr="00137EC4">
        <w:rPr>
          <w:rFonts w:ascii="Times New Roman" w:hAnsi="Times New Roman" w:cs="Times New Roman"/>
          <w:sz w:val="28"/>
          <w:szCs w:val="28"/>
          <w:lang w:val="uk-UA"/>
        </w:rPr>
        <w:t xml:space="preserve">аналізі </w:t>
      </w:r>
      <w:r>
        <w:rPr>
          <w:rFonts w:ascii="Times New Roman" w:hAnsi="Times New Roman" w:cs="Times New Roman"/>
          <w:sz w:val="28"/>
          <w:szCs w:val="28"/>
          <w:lang w:val="uk-UA"/>
        </w:rPr>
        <w:t>відношень між різними народами крізь призму фразеології, а також у лінгвістичній та культурологічній характеристиці досліджуваних фразеологізмів</w:t>
      </w:r>
      <w:r w:rsidRPr="00137EC4">
        <w:rPr>
          <w:rFonts w:ascii="Times New Roman" w:hAnsi="Times New Roman" w:cs="Times New Roman"/>
          <w:sz w:val="28"/>
          <w:szCs w:val="28"/>
          <w:lang w:val="uk-UA"/>
        </w:rPr>
        <w:t>.</w:t>
      </w:r>
    </w:p>
    <w:p w:rsidR="00864576" w:rsidRPr="00137EC4" w:rsidRDefault="00864576" w:rsidP="00864576">
      <w:pPr>
        <w:spacing w:after="0" w:line="360" w:lineRule="auto"/>
        <w:ind w:firstLine="709"/>
        <w:jc w:val="both"/>
        <w:rPr>
          <w:rFonts w:ascii="Times New Roman" w:hAnsi="Times New Roman" w:cs="Times New Roman"/>
          <w:sz w:val="28"/>
          <w:szCs w:val="28"/>
          <w:lang w:val="uk-UA"/>
        </w:rPr>
      </w:pPr>
      <w:r w:rsidRPr="006A63E5">
        <w:rPr>
          <w:rFonts w:ascii="Times New Roman" w:hAnsi="Times New Roman" w:cs="Times New Roman"/>
          <w:b/>
          <w:sz w:val="28"/>
          <w:szCs w:val="28"/>
          <w:lang w:val="uk-UA"/>
        </w:rPr>
        <w:t>Практична цінність</w:t>
      </w:r>
      <w:r>
        <w:rPr>
          <w:rFonts w:ascii="Times New Roman" w:hAnsi="Times New Roman" w:cs="Times New Roman"/>
          <w:sz w:val="28"/>
          <w:szCs w:val="28"/>
          <w:lang w:val="uk-UA"/>
        </w:rPr>
        <w:t xml:space="preserve"> даного дослідження полягає у тому, що його результати можна використовувати у різних галузях мовознавства, таких як: лексикологія, фразеологія та лінгвокраїнознавство, а також при написанні курсових, дипломних та магістерських робіт.</w:t>
      </w:r>
    </w:p>
    <w:p w:rsidR="0065102A" w:rsidRPr="00234EB8" w:rsidRDefault="0065102A" w:rsidP="006510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Структура роботи зумовлена її метою та задачами, складається зі всту</w:t>
      </w:r>
      <w:r w:rsidR="00234EB8">
        <w:rPr>
          <w:rFonts w:ascii="Times New Roman" w:hAnsi="Times New Roman" w:cs="Times New Roman"/>
          <w:sz w:val="28"/>
          <w:szCs w:val="28"/>
          <w:lang w:val="uk-UA"/>
        </w:rPr>
        <w:t xml:space="preserve">пу, двох розділів, висновків, </w:t>
      </w:r>
      <w:r>
        <w:rPr>
          <w:rFonts w:ascii="Times New Roman" w:hAnsi="Times New Roman" w:cs="Times New Roman"/>
          <w:sz w:val="28"/>
          <w:szCs w:val="28"/>
          <w:lang w:val="uk-UA"/>
        </w:rPr>
        <w:t>сп</w:t>
      </w:r>
      <w:r w:rsidR="00875A4C">
        <w:rPr>
          <w:rFonts w:ascii="Times New Roman" w:hAnsi="Times New Roman" w:cs="Times New Roman"/>
          <w:sz w:val="28"/>
          <w:szCs w:val="28"/>
          <w:lang w:val="uk-UA"/>
        </w:rPr>
        <w:t xml:space="preserve">иску використаної літератури, </w:t>
      </w:r>
      <w:r>
        <w:rPr>
          <w:rFonts w:ascii="Times New Roman" w:hAnsi="Times New Roman" w:cs="Times New Roman"/>
          <w:sz w:val="28"/>
          <w:szCs w:val="28"/>
          <w:lang w:val="uk-UA"/>
        </w:rPr>
        <w:t>резюме англійською мовою</w:t>
      </w:r>
      <w:r w:rsidR="00875A4C">
        <w:rPr>
          <w:rFonts w:ascii="Times New Roman" w:hAnsi="Times New Roman" w:cs="Times New Roman"/>
          <w:sz w:val="28"/>
          <w:szCs w:val="28"/>
          <w:lang w:val="uk-UA"/>
        </w:rPr>
        <w:t xml:space="preserve"> та додатків</w:t>
      </w:r>
      <w:r>
        <w:rPr>
          <w:rFonts w:ascii="Times New Roman" w:hAnsi="Times New Roman" w:cs="Times New Roman"/>
          <w:sz w:val="28"/>
          <w:szCs w:val="28"/>
          <w:lang w:val="uk-UA"/>
        </w:rPr>
        <w:t>.</w:t>
      </w:r>
    </w:p>
    <w:p w:rsidR="0065102A" w:rsidRPr="00C801AB" w:rsidRDefault="0065102A" w:rsidP="0065102A">
      <w:pPr>
        <w:spacing w:after="0" w:line="360" w:lineRule="auto"/>
        <w:ind w:firstLine="709"/>
        <w:jc w:val="both"/>
        <w:rPr>
          <w:rFonts w:ascii="Times New Roman" w:hAnsi="Times New Roman" w:cs="Times New Roman"/>
          <w:sz w:val="28"/>
          <w:szCs w:val="28"/>
        </w:rPr>
      </w:pPr>
      <w:r w:rsidRPr="007E4309">
        <w:rPr>
          <w:rFonts w:ascii="Times New Roman" w:hAnsi="Times New Roman" w:cs="Times New Roman"/>
          <w:sz w:val="28"/>
          <w:szCs w:val="28"/>
          <w:lang w:val="uk-UA"/>
        </w:rPr>
        <w:t xml:space="preserve">У Вступі висвітлюються мета та задачі даної роботи, </w:t>
      </w:r>
      <w:r>
        <w:rPr>
          <w:rFonts w:ascii="Times New Roman" w:hAnsi="Times New Roman" w:cs="Times New Roman"/>
          <w:sz w:val="28"/>
          <w:szCs w:val="28"/>
          <w:lang w:val="uk-UA"/>
        </w:rPr>
        <w:t>обґрунтовуєт</w:t>
      </w:r>
      <w:r w:rsidR="00A87127">
        <w:rPr>
          <w:rFonts w:ascii="Times New Roman" w:hAnsi="Times New Roman" w:cs="Times New Roman"/>
          <w:sz w:val="28"/>
          <w:szCs w:val="28"/>
          <w:lang w:val="uk-UA"/>
        </w:rPr>
        <w:t xml:space="preserve">ься її актуальність та новизна, </w:t>
      </w:r>
      <w:r>
        <w:rPr>
          <w:rFonts w:ascii="Times New Roman" w:hAnsi="Times New Roman" w:cs="Times New Roman"/>
          <w:sz w:val="28"/>
          <w:szCs w:val="28"/>
          <w:lang w:val="uk-UA"/>
        </w:rPr>
        <w:t>дається характеристика методів дослідження та використаного матеріалу.</w:t>
      </w:r>
    </w:p>
    <w:p w:rsidR="00F03D9B" w:rsidRDefault="0065102A" w:rsidP="006510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Перший розділ</w:t>
      </w:r>
      <w:r w:rsidRPr="007E4309">
        <w:rPr>
          <w:rFonts w:ascii="Times New Roman" w:hAnsi="Times New Roman" w:cs="Times New Roman"/>
          <w:sz w:val="28"/>
          <w:szCs w:val="28"/>
          <w:lang w:val="uk-UA"/>
        </w:rPr>
        <w:t>,</w:t>
      </w:r>
      <w:r>
        <w:rPr>
          <w:rFonts w:ascii="Times New Roman" w:hAnsi="Times New Roman" w:cs="Times New Roman"/>
          <w:sz w:val="28"/>
          <w:szCs w:val="28"/>
          <w:lang w:val="uk-UA"/>
        </w:rPr>
        <w:t xml:space="preserve"> що має назву «</w:t>
      </w:r>
      <w:r w:rsidR="00F03D9B">
        <w:rPr>
          <w:rFonts w:ascii="Times New Roman" w:hAnsi="Times New Roman" w:cs="Times New Roman"/>
          <w:sz w:val="28"/>
          <w:szCs w:val="28"/>
          <w:lang w:val="uk-UA"/>
        </w:rPr>
        <w:t>Теоретичні передумови дослідження</w:t>
      </w:r>
      <w:r>
        <w:rPr>
          <w:rFonts w:ascii="Times New Roman" w:hAnsi="Times New Roman" w:cs="Times New Roman"/>
          <w:sz w:val="28"/>
          <w:szCs w:val="28"/>
          <w:lang w:val="uk-UA"/>
        </w:rPr>
        <w:t>»,</w:t>
      </w:r>
      <w:r w:rsidRPr="007E4309">
        <w:rPr>
          <w:rFonts w:ascii="Times New Roman" w:hAnsi="Times New Roman" w:cs="Times New Roman"/>
          <w:sz w:val="28"/>
          <w:szCs w:val="28"/>
          <w:lang w:val="uk-UA"/>
        </w:rPr>
        <w:t xml:space="preserve"> є оглядом та аналізом іс</w:t>
      </w:r>
      <w:r>
        <w:rPr>
          <w:rFonts w:ascii="Times New Roman" w:hAnsi="Times New Roman" w:cs="Times New Roman"/>
          <w:sz w:val="28"/>
          <w:szCs w:val="28"/>
          <w:lang w:val="uk-UA"/>
        </w:rPr>
        <w:t>нуючих теоретичних досліджень з даної проблеми. В ньому</w:t>
      </w:r>
      <w:r w:rsidR="00F03D9B">
        <w:rPr>
          <w:rFonts w:ascii="Times New Roman" w:hAnsi="Times New Roman" w:cs="Times New Roman"/>
          <w:sz w:val="28"/>
          <w:szCs w:val="28"/>
          <w:lang w:val="uk-UA"/>
        </w:rPr>
        <w:t xml:space="preserve"> надається визначення </w:t>
      </w:r>
      <w:r w:rsidR="00B93323">
        <w:rPr>
          <w:rFonts w:ascii="Times New Roman" w:hAnsi="Times New Roman" w:cs="Times New Roman"/>
          <w:sz w:val="28"/>
          <w:szCs w:val="28"/>
          <w:lang w:val="uk-UA"/>
        </w:rPr>
        <w:t>і</w:t>
      </w:r>
      <w:r w:rsidR="00F03D9B">
        <w:rPr>
          <w:rFonts w:ascii="Times New Roman" w:hAnsi="Times New Roman" w:cs="Times New Roman"/>
          <w:sz w:val="28"/>
          <w:szCs w:val="28"/>
          <w:lang w:val="uk-UA"/>
        </w:rPr>
        <w:t xml:space="preserve"> характеристика терміну «фразеологія», розглядається ст</w:t>
      </w:r>
      <w:r w:rsidR="00B93323">
        <w:rPr>
          <w:rFonts w:ascii="Times New Roman" w:hAnsi="Times New Roman" w:cs="Times New Roman"/>
          <w:sz w:val="28"/>
          <w:szCs w:val="28"/>
          <w:lang w:val="uk-UA"/>
        </w:rPr>
        <w:t xml:space="preserve">ановлення фразеології як науки, </w:t>
      </w:r>
      <w:r w:rsidR="00F03D9B">
        <w:rPr>
          <w:rFonts w:ascii="Times New Roman" w:hAnsi="Times New Roman" w:cs="Times New Roman"/>
          <w:sz w:val="28"/>
          <w:szCs w:val="28"/>
          <w:lang w:val="uk-UA"/>
        </w:rPr>
        <w:t xml:space="preserve">надається визначення терміну «фразеологічна </w:t>
      </w:r>
      <w:r w:rsidR="00B93323">
        <w:rPr>
          <w:rFonts w:ascii="Times New Roman" w:hAnsi="Times New Roman" w:cs="Times New Roman"/>
          <w:sz w:val="28"/>
          <w:szCs w:val="28"/>
          <w:lang w:val="uk-UA"/>
        </w:rPr>
        <w:t xml:space="preserve">одиниця» та </w:t>
      </w:r>
      <w:r w:rsidR="00F03D9B">
        <w:rPr>
          <w:rFonts w:ascii="Times New Roman" w:hAnsi="Times New Roman" w:cs="Times New Roman"/>
          <w:sz w:val="28"/>
          <w:szCs w:val="28"/>
          <w:lang w:val="uk-UA"/>
        </w:rPr>
        <w:t>класифікації</w:t>
      </w:r>
      <w:r w:rsidR="00393369">
        <w:rPr>
          <w:rFonts w:ascii="Times New Roman" w:hAnsi="Times New Roman" w:cs="Times New Roman"/>
          <w:sz w:val="28"/>
          <w:szCs w:val="28"/>
          <w:lang w:val="uk-UA"/>
        </w:rPr>
        <w:t xml:space="preserve"> фразеологізмів, досліджується поняття </w:t>
      </w:r>
      <w:r w:rsidR="00B93323">
        <w:rPr>
          <w:rFonts w:ascii="Times New Roman" w:hAnsi="Times New Roman" w:cs="Times New Roman"/>
          <w:sz w:val="28"/>
          <w:szCs w:val="28"/>
          <w:lang w:val="uk-UA"/>
        </w:rPr>
        <w:t>«мовний стереотип» та в</w:t>
      </w:r>
      <w:r w:rsidR="00196390">
        <w:rPr>
          <w:rFonts w:ascii="Times New Roman" w:hAnsi="Times New Roman" w:cs="Times New Roman"/>
          <w:sz w:val="28"/>
          <w:szCs w:val="28"/>
          <w:lang w:val="uk-UA"/>
        </w:rPr>
        <w:t>изначається роль етноніма у складі фразеологізмів</w:t>
      </w:r>
      <w:r w:rsidR="00F03D9B">
        <w:rPr>
          <w:rFonts w:ascii="Times New Roman" w:hAnsi="Times New Roman" w:cs="Times New Roman"/>
          <w:sz w:val="28"/>
          <w:szCs w:val="28"/>
          <w:lang w:val="uk-UA"/>
        </w:rPr>
        <w:t>.</w:t>
      </w:r>
    </w:p>
    <w:p w:rsidR="0065102A" w:rsidRPr="00B93323" w:rsidRDefault="0065102A" w:rsidP="0065102A">
      <w:pPr>
        <w:spacing w:after="0" w:line="360" w:lineRule="auto"/>
        <w:ind w:firstLine="709"/>
        <w:jc w:val="both"/>
        <w:rPr>
          <w:rFonts w:ascii="Times New Roman" w:hAnsi="Times New Roman" w:cs="Times New Roman"/>
          <w:sz w:val="28"/>
          <w:szCs w:val="28"/>
          <w:lang w:val="uk-UA"/>
        </w:rPr>
      </w:pPr>
      <w:r w:rsidRPr="00B93323">
        <w:rPr>
          <w:rFonts w:ascii="Times New Roman" w:hAnsi="Times New Roman" w:cs="Times New Roman"/>
          <w:sz w:val="28"/>
          <w:szCs w:val="28"/>
          <w:lang w:val="uk-UA"/>
        </w:rPr>
        <w:t>У Другому розділі, який називається «</w:t>
      </w:r>
      <w:r w:rsidR="007A2105" w:rsidRPr="00B93323">
        <w:rPr>
          <w:rFonts w:ascii="Times New Roman" w:eastAsia="Times New Roman" w:hAnsi="Times New Roman" w:cs="Times New Roman"/>
          <w:sz w:val="28"/>
          <w:szCs w:val="28"/>
          <w:lang w:val="uk-UA" w:eastAsia="ru-RU"/>
        </w:rPr>
        <w:t xml:space="preserve">Фразеологічні одиниці з етнонімічним компонентом в англійській, </w:t>
      </w:r>
      <w:r w:rsidR="00845FF7">
        <w:rPr>
          <w:rFonts w:ascii="Times New Roman" w:eastAsia="Times New Roman" w:hAnsi="Times New Roman" w:cs="Times New Roman"/>
          <w:sz w:val="28"/>
          <w:szCs w:val="28"/>
          <w:lang w:val="uk-UA" w:eastAsia="ru-RU"/>
        </w:rPr>
        <w:t xml:space="preserve">німецькій, </w:t>
      </w:r>
      <w:r w:rsidR="007A2105" w:rsidRPr="00B93323">
        <w:rPr>
          <w:rFonts w:ascii="Times New Roman" w:eastAsia="Times New Roman" w:hAnsi="Times New Roman" w:cs="Times New Roman"/>
          <w:sz w:val="28"/>
          <w:szCs w:val="28"/>
          <w:lang w:val="uk-UA" w:eastAsia="ru-RU"/>
        </w:rPr>
        <w:t>російській та українській мовах</w:t>
      </w:r>
      <w:r w:rsidRPr="00B93323">
        <w:rPr>
          <w:rFonts w:ascii="Times New Roman" w:hAnsi="Times New Roman" w:cs="Times New Roman"/>
          <w:sz w:val="28"/>
          <w:szCs w:val="28"/>
          <w:lang w:val="uk-UA"/>
        </w:rPr>
        <w:t xml:space="preserve">», </w:t>
      </w:r>
      <w:r w:rsidR="007A2105" w:rsidRPr="00B93323">
        <w:rPr>
          <w:rFonts w:ascii="Times New Roman" w:hAnsi="Times New Roman" w:cs="Times New Roman"/>
          <w:sz w:val="28"/>
          <w:szCs w:val="28"/>
          <w:lang w:val="uk-UA"/>
        </w:rPr>
        <w:t>на</w:t>
      </w:r>
      <w:r w:rsidR="00B93323" w:rsidRPr="00B93323">
        <w:rPr>
          <w:rFonts w:ascii="Times New Roman" w:hAnsi="Times New Roman" w:cs="Times New Roman"/>
          <w:sz w:val="28"/>
          <w:szCs w:val="28"/>
          <w:lang w:val="uk-UA"/>
        </w:rPr>
        <w:t>дається лінгвістична і</w:t>
      </w:r>
      <w:r w:rsidRPr="00B93323">
        <w:rPr>
          <w:rFonts w:ascii="Times New Roman" w:hAnsi="Times New Roman" w:cs="Times New Roman"/>
          <w:sz w:val="28"/>
          <w:szCs w:val="28"/>
          <w:lang w:val="uk-UA"/>
        </w:rPr>
        <w:t xml:space="preserve"> культурологічна характеристика</w:t>
      </w:r>
      <w:r w:rsidR="007A2105" w:rsidRPr="00B93323">
        <w:rPr>
          <w:rFonts w:ascii="Times New Roman" w:hAnsi="Times New Roman" w:cs="Times New Roman"/>
          <w:sz w:val="28"/>
          <w:szCs w:val="28"/>
          <w:lang w:val="uk-UA"/>
        </w:rPr>
        <w:t>англійських,</w:t>
      </w:r>
      <w:r w:rsidR="000825C5">
        <w:rPr>
          <w:rFonts w:ascii="Times New Roman" w:hAnsi="Times New Roman" w:cs="Times New Roman"/>
          <w:sz w:val="28"/>
          <w:szCs w:val="28"/>
          <w:lang w:val="uk-UA"/>
        </w:rPr>
        <w:t xml:space="preserve">німецьких, </w:t>
      </w:r>
      <w:r w:rsidRPr="00B93323">
        <w:rPr>
          <w:rFonts w:ascii="Times New Roman" w:hAnsi="Times New Roman" w:cs="Times New Roman"/>
          <w:sz w:val="28"/>
          <w:szCs w:val="28"/>
          <w:lang w:val="uk-UA"/>
        </w:rPr>
        <w:t>російських,</w:t>
      </w:r>
      <w:r w:rsidR="007A2105" w:rsidRPr="00B93323">
        <w:rPr>
          <w:rFonts w:ascii="Times New Roman" w:hAnsi="Times New Roman" w:cs="Times New Roman"/>
          <w:sz w:val="28"/>
          <w:szCs w:val="28"/>
          <w:lang w:val="uk-UA"/>
        </w:rPr>
        <w:t xml:space="preserve"> та українських фразеологізмів з компонентом-етнонімом,</w:t>
      </w:r>
      <w:r w:rsidRPr="00B93323">
        <w:rPr>
          <w:rFonts w:ascii="Times New Roman" w:hAnsi="Times New Roman" w:cs="Times New Roman"/>
          <w:sz w:val="28"/>
          <w:szCs w:val="28"/>
          <w:lang w:val="uk-UA"/>
        </w:rPr>
        <w:t xml:space="preserve"> а також проводиться  ї</w:t>
      </w:r>
      <w:r w:rsidR="00B93323" w:rsidRPr="00B93323">
        <w:rPr>
          <w:rFonts w:ascii="Times New Roman" w:hAnsi="Times New Roman" w:cs="Times New Roman"/>
          <w:sz w:val="28"/>
          <w:szCs w:val="28"/>
          <w:lang w:val="uk-UA"/>
        </w:rPr>
        <w:t xml:space="preserve">х зіставний аналіз. Крім того, </w:t>
      </w:r>
      <w:r w:rsidR="00273FEC" w:rsidRPr="00B93323">
        <w:rPr>
          <w:rFonts w:ascii="Times New Roman" w:hAnsi="Times New Roman" w:cs="Times New Roman"/>
          <w:sz w:val="28"/>
          <w:szCs w:val="28"/>
          <w:lang w:val="uk-UA"/>
        </w:rPr>
        <w:t>досліджується ставлення націй одна до одної через призму фразеолог</w:t>
      </w:r>
      <w:r w:rsidR="00B93323" w:rsidRPr="00B93323">
        <w:rPr>
          <w:rFonts w:ascii="Times New Roman" w:hAnsi="Times New Roman" w:cs="Times New Roman"/>
          <w:sz w:val="28"/>
          <w:szCs w:val="28"/>
          <w:lang w:val="uk-UA"/>
        </w:rPr>
        <w:t>ії</w:t>
      </w:r>
      <w:r w:rsidRPr="00B93323">
        <w:rPr>
          <w:rFonts w:ascii="Times New Roman" w:hAnsi="Times New Roman" w:cs="Times New Roman"/>
          <w:sz w:val="28"/>
          <w:szCs w:val="28"/>
        </w:rPr>
        <w:t>.</w:t>
      </w:r>
    </w:p>
    <w:p w:rsidR="0065102A" w:rsidRDefault="0065102A" w:rsidP="0065102A">
      <w:pPr>
        <w:spacing w:after="0" w:line="360" w:lineRule="auto"/>
        <w:ind w:firstLine="709"/>
        <w:jc w:val="both"/>
        <w:rPr>
          <w:rFonts w:ascii="Times New Roman" w:hAnsi="Times New Roman" w:cs="Times New Roman"/>
          <w:sz w:val="28"/>
          <w:szCs w:val="28"/>
          <w:lang w:val="uk-UA"/>
        </w:rPr>
      </w:pPr>
      <w:r w:rsidRPr="007E4309">
        <w:rPr>
          <w:rFonts w:ascii="Times New Roman" w:hAnsi="Times New Roman" w:cs="Times New Roman"/>
          <w:sz w:val="28"/>
          <w:szCs w:val="28"/>
          <w:lang w:val="uk-UA"/>
        </w:rPr>
        <w:t>У Висновках підводяться п</w:t>
      </w:r>
      <w:r>
        <w:rPr>
          <w:rFonts w:ascii="Times New Roman" w:hAnsi="Times New Roman" w:cs="Times New Roman"/>
          <w:sz w:val="28"/>
          <w:szCs w:val="28"/>
          <w:lang w:val="uk-UA"/>
        </w:rPr>
        <w:t>ідсумки проведеного дослідження</w:t>
      </w:r>
      <w:r w:rsidRPr="00C801AB">
        <w:rPr>
          <w:rFonts w:ascii="Times New Roman" w:hAnsi="Times New Roman" w:cs="Times New Roman"/>
          <w:sz w:val="28"/>
          <w:szCs w:val="28"/>
        </w:rPr>
        <w:t>.</w:t>
      </w:r>
    </w:p>
    <w:p w:rsidR="0065102A" w:rsidRPr="0065102A" w:rsidRDefault="0065102A" w:rsidP="006510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w:t>
      </w:r>
      <w:r w:rsidR="00845FF7">
        <w:rPr>
          <w:rFonts w:ascii="Times New Roman" w:hAnsi="Times New Roman" w:cs="Times New Roman"/>
          <w:sz w:val="28"/>
          <w:szCs w:val="28"/>
          <w:lang w:val="uk-UA"/>
        </w:rPr>
        <w:t xml:space="preserve">ї літератури налічує </w:t>
      </w:r>
      <w:r w:rsidR="003E51FF">
        <w:rPr>
          <w:rFonts w:ascii="Times New Roman" w:hAnsi="Times New Roman" w:cs="Times New Roman"/>
          <w:sz w:val="28"/>
          <w:szCs w:val="28"/>
          <w:lang w:val="uk-UA"/>
        </w:rPr>
        <w:t>53</w:t>
      </w:r>
      <w:r w:rsidR="00845FF7">
        <w:rPr>
          <w:rFonts w:ascii="Times New Roman" w:hAnsi="Times New Roman" w:cs="Times New Roman"/>
          <w:sz w:val="28"/>
          <w:szCs w:val="28"/>
          <w:lang w:val="uk-UA"/>
        </w:rPr>
        <w:t xml:space="preserve"> позиції</w:t>
      </w:r>
      <w:r w:rsidR="00F03D9B">
        <w:rPr>
          <w:rFonts w:ascii="Times New Roman" w:hAnsi="Times New Roman" w:cs="Times New Roman"/>
          <w:sz w:val="28"/>
          <w:szCs w:val="28"/>
          <w:lang w:val="uk-UA"/>
        </w:rPr>
        <w:t>. В кінці роботи представлене резюме англійською м</w:t>
      </w:r>
      <w:r w:rsidR="00BC0F03">
        <w:rPr>
          <w:rFonts w:ascii="Times New Roman" w:hAnsi="Times New Roman" w:cs="Times New Roman"/>
          <w:sz w:val="28"/>
          <w:szCs w:val="28"/>
          <w:lang w:val="uk-UA"/>
        </w:rPr>
        <w:t>овою. Обсяг роботи становить 5</w:t>
      </w:r>
      <w:r w:rsidR="00BC0F03" w:rsidRPr="00E522DD">
        <w:rPr>
          <w:rFonts w:ascii="Times New Roman" w:hAnsi="Times New Roman" w:cs="Times New Roman"/>
          <w:sz w:val="28"/>
          <w:szCs w:val="28"/>
        </w:rPr>
        <w:t>8</w:t>
      </w:r>
      <w:r w:rsidR="00210B6E">
        <w:rPr>
          <w:rFonts w:ascii="Times New Roman" w:hAnsi="Times New Roman" w:cs="Times New Roman"/>
          <w:sz w:val="28"/>
          <w:szCs w:val="28"/>
          <w:lang w:val="uk-UA"/>
        </w:rPr>
        <w:t>сторін</w:t>
      </w:r>
      <w:r w:rsidR="00210B6E">
        <w:rPr>
          <w:rFonts w:ascii="Times New Roman" w:hAnsi="Times New Roman" w:cs="Times New Roman"/>
          <w:sz w:val="28"/>
          <w:szCs w:val="28"/>
        </w:rPr>
        <w:t>ок</w:t>
      </w:r>
      <w:r w:rsidR="00B72D89">
        <w:rPr>
          <w:rFonts w:ascii="Times New Roman" w:hAnsi="Times New Roman" w:cs="Times New Roman"/>
          <w:sz w:val="28"/>
          <w:szCs w:val="28"/>
          <w:lang w:val="uk-UA"/>
        </w:rPr>
        <w:t>.</w:t>
      </w:r>
    </w:p>
    <w:p w:rsidR="0065102A" w:rsidRDefault="0065102A" w:rsidP="0065102A">
      <w:pPr>
        <w:spacing w:after="0" w:line="360" w:lineRule="auto"/>
        <w:ind w:firstLine="709"/>
        <w:jc w:val="both"/>
        <w:rPr>
          <w:rFonts w:ascii="Times New Roman" w:hAnsi="Times New Roman" w:cs="Times New Roman"/>
          <w:sz w:val="28"/>
          <w:szCs w:val="28"/>
          <w:lang w:val="uk-UA"/>
        </w:rPr>
      </w:pPr>
      <w:r w:rsidRPr="007E4309">
        <w:rPr>
          <w:rFonts w:ascii="Times New Roman" w:hAnsi="Times New Roman" w:cs="Times New Roman"/>
          <w:sz w:val="28"/>
          <w:szCs w:val="28"/>
          <w:lang w:val="uk-UA"/>
        </w:rPr>
        <w:t>Робота виконана згідно з науково-дослідницькою темою кафедри теорії та практики перекладу №</w:t>
      </w:r>
      <w:r>
        <w:rPr>
          <w:rFonts w:ascii="Times New Roman" w:hAnsi="Times New Roman" w:cs="Times New Roman"/>
          <w:sz w:val="28"/>
          <w:szCs w:val="28"/>
          <w:lang w:val="uk-UA"/>
        </w:rPr>
        <w:t xml:space="preserve"> 248 «Лінгвокультура та переклад у сучасному парадигмальному просторі».</w:t>
      </w:r>
    </w:p>
    <w:p w:rsidR="007C469C" w:rsidRPr="003B2F48" w:rsidRDefault="00C47BF0" w:rsidP="003B2F48">
      <w:pPr>
        <w:spacing w:after="0" w:line="360" w:lineRule="auto"/>
        <w:ind w:firstLine="709"/>
        <w:jc w:val="both"/>
        <w:rPr>
          <w:rFonts w:ascii="Times New Roman" w:hAnsi="Times New Roman" w:cs="Times New Roman"/>
          <w:sz w:val="28"/>
          <w:szCs w:val="28"/>
          <w:lang w:val="uk-UA"/>
        </w:rPr>
      </w:pPr>
      <w:r w:rsidRPr="00C47BF0">
        <w:rPr>
          <w:rFonts w:ascii="Times New Roman" w:hAnsi="Times New Roman" w:cs="Times New Roman"/>
          <w:sz w:val="28"/>
          <w:szCs w:val="28"/>
          <w:lang w:val="uk-UA"/>
        </w:rPr>
        <w:t>Апробація роботи відбулася на студентській конференції (2016), а стаття з резу</w:t>
      </w:r>
      <w:r w:rsidR="00393369">
        <w:rPr>
          <w:rFonts w:ascii="Times New Roman" w:hAnsi="Times New Roman" w:cs="Times New Roman"/>
          <w:sz w:val="28"/>
          <w:szCs w:val="28"/>
          <w:lang w:val="uk-UA"/>
        </w:rPr>
        <w:t xml:space="preserve">льтатами дослідження була </w:t>
      </w:r>
      <w:r w:rsidRPr="00C47BF0">
        <w:rPr>
          <w:rFonts w:ascii="Times New Roman" w:hAnsi="Times New Roman" w:cs="Times New Roman"/>
          <w:sz w:val="28"/>
          <w:szCs w:val="28"/>
          <w:lang w:val="uk-UA"/>
        </w:rPr>
        <w:t>надрукована у збірнику наукових робіт студентів та викладачів кафедри теорії та практики перекладу (2016).</w:t>
      </w:r>
    </w:p>
    <w:p w:rsidR="008C3320" w:rsidRDefault="008C3320" w:rsidP="002B174E">
      <w:pPr>
        <w:spacing w:after="120" w:line="360" w:lineRule="auto"/>
        <w:jc w:val="center"/>
        <w:rPr>
          <w:rFonts w:ascii="Times New Roman" w:hAnsi="Times New Roman" w:cs="Times New Roman"/>
          <w:b/>
          <w:sz w:val="28"/>
          <w:szCs w:val="28"/>
          <w:lang w:val="uk-UA"/>
        </w:rPr>
      </w:pPr>
    </w:p>
    <w:p w:rsidR="002B174E" w:rsidRPr="002B174E" w:rsidRDefault="001A33BC" w:rsidP="002B174E">
      <w:pPr>
        <w:spacing w:after="12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 xml:space="preserve">Фразеологія – це невичерпне джерело пізнання самої мови як системи, що постійно збагачується та поповнюється. Вона є однією з лінгвістичних універсалій, яка поєднує людей різних континентів, адже не існує жодної мови, яка не мала б фразеологізмів. Вони відображують історію народу, своєрідність його культури та побуту, характеризують людину та її  сфери діяльності. </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Фразеологія є розділом мовознавства, що вивчає семантичні, морфолого-синтаксичні та стилістичні особливості фразеологізмів у їх сучасному стані та історичному розвитку. Фразеологізми – це стійкі образні звороти з повністю або частково переосмисленим значенням, які відтворюються у мовленні подібно слову.</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 xml:space="preserve">Фразеологія – це порівняно молода лінгвістична дисципліна, яка виникла у ХХ ст. Одним з перших вчених-лінгвістів, який займався її дослідженням, був  відомий швейцарський лінгвіст Ш. Баллі. </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Питання про вивчення стійких словосполучень у фразеології було поставлене у навчально-методичній літературі ще у 20-40 рр. ХХ ст. у роботах Є.Д. Поліванова, С.І. Абакумова та Л.А. Булаховського. Є.Д. Поліванов обґрунтував ідею про необхідність створення фразеології як самостійного розділу лінгвістичної науки.</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Створення теоретичної бази для вивчення стійких словосполучень у мові належить академіку В.В. Виноградову. Завдяки йому, фразеологія стала новою лінгвістичною дисципліною у вітчизняній науці, яка динамічно розвивається та залишається актуальною.</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Вагомий внесок у розвиток теорії фразеології зробили українські вчені Л.А. Булаховський, М.Ф. Алефіренко, Л.Г. Скрипник, В.Д. Ужченко, а також російські вчені Н.М. Амосова, В.П. Жуков, О.В. Кунін, М.М. Шанський та ін.</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 xml:space="preserve"> В лінгвістиці розрізнюють вузький та широкий підхід до фразеології. Прихильники вузького підходу (Л.Г. Авксентьєв, Н.М. Амосова, В. П. Жуков, В.М. Мокієнко, О.І. Молотков, С.І. Ожегов, В.М. Телія та ін.) відносять до </w:t>
      </w:r>
      <w:r w:rsidRPr="005F336A">
        <w:rPr>
          <w:rFonts w:ascii="Times New Roman" w:hAnsi="Times New Roman" w:cs="Times New Roman"/>
          <w:sz w:val="28"/>
          <w:szCs w:val="28"/>
          <w:lang w:val="uk-UA"/>
        </w:rPr>
        <w:lastRenderedPageBreak/>
        <w:t xml:space="preserve">фразеології лише ідіоми, в той час як прихильники широкого підходу (В.Л. Архангельський, О.В. Кунін, О.Д. Райхштейн, Л.Г. Скрипник, В.Д. Ужченко, М.М. Шанський та ін.) вважають, що предметом фразеології є усі стійкі вирази, що співвідносяться не лише зі словом, але й з реченням, у тому числі такі комунікативні одиниці як прислів’я, приказки та крилаті вирази. </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Фразеологізми мають ряд визначальних ознак: стійкість, відтворюваність, семантичну цілісність значення, різнооформленість їх складу та відкритість структури. Ще однією важливою рисою фразеологізмів є експресивність та образність. Так, фразеологічні одиниці служать не лише для номінації того чи іншого явища, але й для його характеристики. В них може бути закладена певна оцінка або ж певний відтінок значення.</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Існують різні класифікації фразеологізмів в залежності від семантичної злитості та вмотивованос</w:t>
      </w:r>
      <w:r w:rsidR="00EB71C4">
        <w:rPr>
          <w:rFonts w:ascii="Times New Roman" w:hAnsi="Times New Roman" w:cs="Times New Roman"/>
          <w:sz w:val="28"/>
          <w:szCs w:val="28"/>
          <w:lang w:val="uk-UA"/>
        </w:rPr>
        <w:t xml:space="preserve">ті їх компонентів, структури, </w:t>
      </w:r>
      <w:r w:rsidRPr="005F336A">
        <w:rPr>
          <w:rFonts w:ascii="Times New Roman" w:hAnsi="Times New Roman" w:cs="Times New Roman"/>
          <w:sz w:val="28"/>
          <w:szCs w:val="28"/>
          <w:lang w:val="uk-UA"/>
        </w:rPr>
        <w:t>експресивно-стилістичних властивостей</w:t>
      </w:r>
      <w:r w:rsidR="00EB71C4">
        <w:rPr>
          <w:rFonts w:ascii="Times New Roman" w:hAnsi="Times New Roman" w:cs="Times New Roman"/>
          <w:sz w:val="28"/>
          <w:szCs w:val="28"/>
          <w:lang w:val="uk-UA"/>
        </w:rPr>
        <w:t xml:space="preserve"> та лексико-граматична класифікація</w:t>
      </w:r>
      <w:r w:rsidRPr="005F336A">
        <w:rPr>
          <w:rFonts w:ascii="Times New Roman" w:hAnsi="Times New Roman" w:cs="Times New Roman"/>
          <w:sz w:val="28"/>
          <w:szCs w:val="28"/>
          <w:lang w:val="uk-UA"/>
        </w:rPr>
        <w:t xml:space="preserve">. Найвідомішою є класифікація ФО за ступенем семантичної злитості та вмотивованості їх компонентів, над якою працювали Ш. Баллі, В.В. Виноградов та М.М. Шанський. Вперше дану класифікацію розробив Шарль Баллі. Пізніше В.В. Виноградов доповнив її та представив у більш довершеному вигляді. За його класифікацією фразеологізми поділяються на три групи: фразеологічні зрощення, фразеологічні єдності та фразеологічні сполучення. На сьогоднішній день класифікація В.В. Виноградова визнається більшістю вчених і є загальноприйнятою у сучасній лінгвістиці. </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 xml:space="preserve">Окремої уваги заслуговують фразеологізми з компонентом-етнонімом, адже саме в них дається характеристика тої чи іншої нації та відображається ставлення одного народу до іншого. </w:t>
      </w:r>
    </w:p>
    <w:p w:rsidR="00283D8F" w:rsidRDefault="00283D8F" w:rsidP="00283D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матеріалі </w:t>
      </w:r>
      <w:r w:rsidRPr="00634A59">
        <w:rPr>
          <w:rFonts w:ascii="Times New Roman" w:hAnsi="Times New Roman" w:cs="Times New Roman"/>
          <w:sz w:val="28"/>
          <w:szCs w:val="28"/>
          <w:lang w:val="uk-UA"/>
        </w:rPr>
        <w:t>а</w:t>
      </w:r>
      <w:r>
        <w:rPr>
          <w:rFonts w:ascii="Times New Roman" w:hAnsi="Times New Roman" w:cs="Times New Roman"/>
          <w:sz w:val="28"/>
          <w:szCs w:val="28"/>
          <w:lang w:val="uk-UA"/>
        </w:rPr>
        <w:t>нгло-російського</w:t>
      </w:r>
      <w:r w:rsidRPr="00634A59">
        <w:rPr>
          <w:rFonts w:ascii="Times New Roman" w:hAnsi="Times New Roman" w:cs="Times New Roman"/>
          <w:sz w:val="28"/>
          <w:szCs w:val="28"/>
          <w:lang w:val="uk-UA"/>
        </w:rPr>
        <w:t xml:space="preserve"> фраз</w:t>
      </w:r>
      <w:r>
        <w:rPr>
          <w:rFonts w:ascii="Times New Roman" w:hAnsi="Times New Roman" w:cs="Times New Roman"/>
          <w:sz w:val="28"/>
          <w:szCs w:val="28"/>
          <w:lang w:val="uk-UA"/>
        </w:rPr>
        <w:t xml:space="preserve">еологічного словника О.В. Куніна, Великого німецько-російського словника під редакцією О.І. Москальської, фразеологічного словника німецької мови </w:t>
      </w:r>
      <w:r>
        <w:rPr>
          <w:rFonts w:ascii="Times New Roman" w:hAnsi="Times New Roman" w:cs="Times New Roman"/>
          <w:sz w:val="28"/>
          <w:szCs w:val="28"/>
          <w:lang w:val="de-DE"/>
        </w:rPr>
        <w:t>Duden</w:t>
      </w:r>
      <w:r w:rsidRPr="00DC18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фразеологічного словника російської мови під редакцією О.І. Молоткова, енциклопедії народної мудрості М.В. Уварова та фразеологічного словника української мови під </w:t>
      </w:r>
      <w:r>
        <w:rPr>
          <w:rFonts w:ascii="Times New Roman" w:hAnsi="Times New Roman" w:cs="Times New Roman"/>
          <w:sz w:val="28"/>
          <w:szCs w:val="28"/>
          <w:lang w:val="uk-UA"/>
        </w:rPr>
        <w:lastRenderedPageBreak/>
        <w:t xml:space="preserve">редакцією </w:t>
      </w:r>
      <w:r w:rsidRPr="00C11105">
        <w:rPr>
          <w:rFonts w:ascii="Times New Roman" w:hAnsi="Times New Roman" w:cs="Times New Roman"/>
          <w:sz w:val="28"/>
          <w:szCs w:val="28"/>
          <w:lang w:val="uk-UA"/>
        </w:rPr>
        <w:t>В.М</w:t>
      </w:r>
      <w:r>
        <w:rPr>
          <w:rFonts w:ascii="Times New Roman" w:hAnsi="Times New Roman" w:cs="Times New Roman"/>
          <w:sz w:val="28"/>
          <w:szCs w:val="28"/>
          <w:lang w:val="uk-UA"/>
        </w:rPr>
        <w:t xml:space="preserve">. </w:t>
      </w:r>
      <w:r w:rsidRPr="00C11105">
        <w:rPr>
          <w:rFonts w:ascii="Times New Roman" w:hAnsi="Times New Roman" w:cs="Times New Roman"/>
          <w:sz w:val="28"/>
          <w:szCs w:val="28"/>
          <w:lang w:val="uk-UA"/>
        </w:rPr>
        <w:t>Білоноженко</w:t>
      </w:r>
      <w:r>
        <w:rPr>
          <w:rFonts w:ascii="Times New Roman" w:hAnsi="Times New Roman" w:cs="Times New Roman"/>
          <w:sz w:val="28"/>
          <w:szCs w:val="28"/>
          <w:lang w:val="uk-UA"/>
        </w:rPr>
        <w:t xml:space="preserve">методом суцільної вибірки нами було знайдено та проаналізовано 153англійських, 103німецьких, 81 російських та 59українських фразеологічних одиниць з компонентом-етнонімом. </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 xml:space="preserve">Проаналізувавши знайдені фразеологізми, ми систематизували їх за загальноприйнятою класифікацією В.В. Виноградова згідно семантичної злитості та вмотивованості їх компонентів. Таким чином, ми розподілили ФО за трьома групами: фразеологічні зрощення (ідіоми), фразеологічні єдності та фразеологічні сполучення.  </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 xml:space="preserve">У результаті лінгвістичного аналізу ми виявили, що серед англійських фразеологізмів з етнонімічним компонентом найбільшою є група фразеологічних сполучень. Вона становить 45,7% від усієї вибірки. В свою чергу найменшою в англійській мові є група фразеологічних єдностей, яка складає лише 17%. </w:t>
      </w:r>
      <w:r w:rsidR="00283D8F">
        <w:rPr>
          <w:rFonts w:ascii="Times New Roman" w:hAnsi="Times New Roman" w:cs="Times New Roman"/>
          <w:sz w:val="28"/>
          <w:szCs w:val="28"/>
          <w:lang w:val="uk-UA"/>
        </w:rPr>
        <w:t>На відміну від англійської мови, найбільшою групою фразеологізмів з компонентом-етнонімом в німецькій мові є фразеологічні зрощення (ідіоми). Дана група складає 44,7% від усієї вибірки. Найменш частотними в німецькій мові є фразеологічні сполучення – лише 19,4%. В</w:t>
      </w:r>
      <w:r w:rsidRPr="005F336A">
        <w:rPr>
          <w:rFonts w:ascii="Times New Roman" w:hAnsi="Times New Roman" w:cs="Times New Roman"/>
          <w:sz w:val="28"/>
          <w:szCs w:val="28"/>
          <w:lang w:val="uk-UA"/>
        </w:rPr>
        <w:t xml:space="preserve"> російській та українській мові серед ФО з компонентом-етнонімом найчисельнішою є група фразеологічних єдностей. В російській мові дана група становить 87,7%, а в українській – 88,1% і представлена здебільшого прислів’ями та приказками. В обох мовах серед знайдених фразеологізмів фразеологічних зрощень (ідіом) нами не виявлено, в той час як в англійській мові </w:t>
      </w:r>
      <w:r w:rsidR="00834E69">
        <w:rPr>
          <w:rFonts w:ascii="Times New Roman" w:hAnsi="Times New Roman" w:cs="Times New Roman"/>
          <w:sz w:val="28"/>
          <w:szCs w:val="28"/>
          <w:lang w:val="uk-UA"/>
        </w:rPr>
        <w:t xml:space="preserve"> та німецькій мові </w:t>
      </w:r>
      <w:r w:rsidRPr="005F336A">
        <w:rPr>
          <w:rFonts w:ascii="Times New Roman" w:hAnsi="Times New Roman" w:cs="Times New Roman"/>
          <w:sz w:val="28"/>
          <w:szCs w:val="28"/>
          <w:lang w:val="uk-UA"/>
        </w:rPr>
        <w:t>на ідіоми припадає 37,3%</w:t>
      </w:r>
      <w:r w:rsidR="00834E69">
        <w:rPr>
          <w:rFonts w:ascii="Times New Roman" w:hAnsi="Times New Roman" w:cs="Times New Roman"/>
          <w:sz w:val="28"/>
          <w:szCs w:val="28"/>
          <w:lang w:val="uk-UA"/>
        </w:rPr>
        <w:t xml:space="preserve"> та 44,7% відповідно</w:t>
      </w:r>
      <w:r w:rsidRPr="005F336A">
        <w:rPr>
          <w:rFonts w:ascii="Times New Roman" w:hAnsi="Times New Roman" w:cs="Times New Roman"/>
          <w:sz w:val="28"/>
          <w:szCs w:val="28"/>
          <w:lang w:val="uk-UA"/>
        </w:rPr>
        <w:t>. Через спорідненість української та російської мов, у результаті дослідження ми виявили велику кількість однакових фразеологізмів.</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 xml:space="preserve">У результаті культурологічного аналізу ми виявили що, найчисельнішою групою фразеологізмів з етнонімічним компонентом в англійській мові є ФО з етнонімом </w:t>
      </w:r>
      <w:r w:rsidRPr="002B174E">
        <w:rPr>
          <w:rFonts w:ascii="Times New Roman" w:hAnsi="Times New Roman" w:cs="Times New Roman"/>
          <w:b/>
          <w:i/>
          <w:sz w:val="28"/>
          <w:szCs w:val="28"/>
          <w:lang w:val="uk-UA"/>
        </w:rPr>
        <w:t>Dutch</w:t>
      </w:r>
      <w:r w:rsidR="003D278A">
        <w:rPr>
          <w:rFonts w:ascii="Times New Roman" w:hAnsi="Times New Roman" w:cs="Times New Roman"/>
          <w:sz w:val="28"/>
          <w:szCs w:val="28"/>
          <w:lang w:val="uk-UA"/>
        </w:rPr>
        <w:t xml:space="preserve"> (24,8%), в німецькій – ФО з етнонімом </w:t>
      </w:r>
      <w:r w:rsidR="003D278A" w:rsidRPr="009B2782">
        <w:rPr>
          <w:rFonts w:ascii="Times New Roman" w:hAnsi="Times New Roman" w:cs="Times New Roman"/>
          <w:b/>
          <w:i/>
          <w:sz w:val="28"/>
          <w:szCs w:val="28"/>
          <w:lang w:val="de-DE"/>
        </w:rPr>
        <w:t>Deutsch</w:t>
      </w:r>
      <w:r w:rsidR="000C2F8D">
        <w:rPr>
          <w:rFonts w:ascii="Times New Roman" w:hAnsi="Times New Roman" w:cs="Times New Roman"/>
          <w:sz w:val="28"/>
          <w:szCs w:val="28"/>
          <w:lang w:val="uk-UA"/>
        </w:rPr>
        <w:t xml:space="preserve">(німець) </w:t>
      </w:r>
      <w:r w:rsidR="003D278A" w:rsidRPr="009B2782">
        <w:rPr>
          <w:rFonts w:ascii="Times New Roman" w:hAnsi="Times New Roman" w:cs="Times New Roman"/>
          <w:sz w:val="28"/>
          <w:szCs w:val="28"/>
          <w:lang w:val="uk-UA"/>
        </w:rPr>
        <w:t>(15,54%)</w:t>
      </w:r>
      <w:r w:rsidR="003D278A">
        <w:rPr>
          <w:rFonts w:ascii="Times New Roman" w:hAnsi="Times New Roman" w:cs="Times New Roman"/>
          <w:sz w:val="28"/>
          <w:szCs w:val="28"/>
          <w:lang w:val="uk-UA"/>
        </w:rPr>
        <w:t xml:space="preserve">, </w:t>
      </w:r>
      <w:r w:rsidRPr="005F336A">
        <w:rPr>
          <w:rFonts w:ascii="Times New Roman" w:hAnsi="Times New Roman" w:cs="Times New Roman"/>
          <w:sz w:val="28"/>
          <w:szCs w:val="28"/>
          <w:lang w:val="uk-UA"/>
        </w:rPr>
        <w:t xml:space="preserve">в російській – ФО з етнонімом </w:t>
      </w:r>
      <w:r w:rsidRPr="002B174E">
        <w:rPr>
          <w:rFonts w:ascii="Times New Roman" w:hAnsi="Times New Roman" w:cs="Times New Roman"/>
          <w:b/>
          <w:i/>
          <w:sz w:val="28"/>
          <w:szCs w:val="28"/>
          <w:lang w:val="uk-UA"/>
        </w:rPr>
        <w:t>Русский</w:t>
      </w:r>
      <w:r w:rsidRPr="005F336A">
        <w:rPr>
          <w:rFonts w:ascii="Times New Roman" w:hAnsi="Times New Roman" w:cs="Times New Roman"/>
          <w:sz w:val="28"/>
          <w:szCs w:val="28"/>
          <w:lang w:val="uk-UA"/>
        </w:rPr>
        <w:t xml:space="preserve"> (38,3%), а в українській – ФО з етнонімом </w:t>
      </w:r>
      <w:r w:rsidRPr="002B174E">
        <w:rPr>
          <w:rFonts w:ascii="Times New Roman" w:hAnsi="Times New Roman" w:cs="Times New Roman"/>
          <w:b/>
          <w:i/>
          <w:sz w:val="28"/>
          <w:szCs w:val="28"/>
          <w:lang w:val="uk-UA"/>
        </w:rPr>
        <w:t xml:space="preserve">Москаль </w:t>
      </w:r>
      <w:r w:rsidRPr="005F336A">
        <w:rPr>
          <w:rFonts w:ascii="Times New Roman" w:hAnsi="Times New Roman" w:cs="Times New Roman"/>
          <w:sz w:val="28"/>
          <w:szCs w:val="28"/>
          <w:lang w:val="uk-UA"/>
        </w:rPr>
        <w:t xml:space="preserve">(42,3%). </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lastRenderedPageBreak/>
        <w:t xml:space="preserve">Таким чином, найбільш негативне відношення англійці мають до голландців, ірландців та шотландців, росіяни – до циганів та євреїв, українці – до москалів, циганів та євреїв. Англійці вважають голландців жадібними, боягузливими та розважливими любителями спиртного. Ірландцям приписується дурість та запальність, а шотландцям – жадібність і ненадійність. Взагалі з етнонімами </w:t>
      </w:r>
      <w:r w:rsidRPr="005F336A">
        <w:rPr>
          <w:rFonts w:ascii="Times New Roman" w:hAnsi="Times New Roman" w:cs="Times New Roman"/>
          <w:b/>
          <w:i/>
          <w:sz w:val="28"/>
          <w:szCs w:val="28"/>
          <w:lang w:val="uk-UA"/>
        </w:rPr>
        <w:t>Irish</w:t>
      </w:r>
      <w:r w:rsidRPr="005F336A">
        <w:rPr>
          <w:rFonts w:ascii="Times New Roman" w:hAnsi="Times New Roman" w:cs="Times New Roman"/>
          <w:sz w:val="28"/>
          <w:szCs w:val="28"/>
          <w:lang w:val="uk-UA"/>
        </w:rPr>
        <w:t xml:space="preserve">, </w:t>
      </w:r>
      <w:r w:rsidRPr="005F336A">
        <w:rPr>
          <w:rFonts w:ascii="Times New Roman" w:hAnsi="Times New Roman" w:cs="Times New Roman"/>
          <w:b/>
          <w:i/>
          <w:sz w:val="28"/>
          <w:szCs w:val="28"/>
          <w:lang w:val="uk-UA"/>
        </w:rPr>
        <w:t>Scotch</w:t>
      </w:r>
      <w:r w:rsidRPr="005F336A">
        <w:rPr>
          <w:rFonts w:ascii="Times New Roman" w:hAnsi="Times New Roman" w:cs="Times New Roman"/>
          <w:sz w:val="28"/>
          <w:szCs w:val="28"/>
          <w:lang w:val="uk-UA"/>
        </w:rPr>
        <w:t xml:space="preserve"> та </w:t>
      </w:r>
      <w:r w:rsidRPr="005F336A">
        <w:rPr>
          <w:rFonts w:ascii="Times New Roman" w:hAnsi="Times New Roman" w:cs="Times New Roman"/>
          <w:b/>
          <w:i/>
          <w:sz w:val="28"/>
          <w:szCs w:val="28"/>
          <w:lang w:val="uk-UA"/>
        </w:rPr>
        <w:t>Welsh</w:t>
      </w:r>
      <w:r w:rsidRPr="005F336A">
        <w:rPr>
          <w:rFonts w:ascii="Times New Roman" w:hAnsi="Times New Roman" w:cs="Times New Roman"/>
          <w:sz w:val="28"/>
          <w:szCs w:val="28"/>
          <w:lang w:val="uk-UA"/>
        </w:rPr>
        <w:t xml:space="preserve"> асоціюється низьке соціальне та матеріальне становище, відсутність гарних манер та невихованість. </w:t>
      </w:r>
    </w:p>
    <w:p w:rsidR="005F336A" w:rsidRPr="005F336A" w:rsidRDefault="00EB71C4" w:rsidP="002B17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w:t>
      </w:r>
      <w:r w:rsidRPr="005666D4">
        <w:rPr>
          <w:rFonts w:ascii="Times New Roman" w:hAnsi="Times New Roman" w:cs="Times New Roman"/>
          <w:sz w:val="28"/>
          <w:szCs w:val="28"/>
          <w:lang w:val="uk-UA"/>
        </w:rPr>
        <w:t>4</w:t>
      </w:r>
      <w:r>
        <w:rPr>
          <w:rFonts w:ascii="Times New Roman" w:hAnsi="Times New Roman" w:cs="Times New Roman"/>
          <w:sz w:val="28"/>
          <w:szCs w:val="28"/>
          <w:lang w:val="uk-UA"/>
        </w:rPr>
        <w:t xml:space="preserve"> нації мають однакове відношення до євреїв та китайців. Євреїв зображують як хитрий, брехливий,жадібний та хвастливий народ. Китайців вважаютьдивними, а їх культуру чужою та незрозумілою. Українці та росіяни однаково ставляться до циган. Вони вважають їх хитрими, лукавими та підступними. На думку англійців, російський народ є азартним та відчайдушним. </w:t>
      </w:r>
      <w:r w:rsidRPr="005666D4">
        <w:rPr>
          <w:rFonts w:ascii="Times New Roman" w:hAnsi="Times New Roman" w:cs="Times New Roman"/>
          <w:sz w:val="28"/>
          <w:szCs w:val="28"/>
          <w:lang w:val="uk-UA"/>
        </w:rPr>
        <w:t>Н</w:t>
      </w:r>
      <w:r>
        <w:rPr>
          <w:rFonts w:ascii="Times New Roman" w:hAnsi="Times New Roman" w:cs="Times New Roman"/>
          <w:sz w:val="28"/>
          <w:szCs w:val="28"/>
          <w:lang w:val="uk-UA"/>
        </w:rPr>
        <w:t>імці вважають, що російський народ та усі слов’яни  люблять добре випити і часто лаються. На думку росіян та українців, англійці є нечемними, мають високу самосвідомість та полюбляють розмови про погоду. Німці вважають англійців поважними та успішними, але також вказують на їх нечемність. Англійці, в свою чергу, вважають німців дуже серйозними, організованими та відповідальними, але також згадують про них як про надмірних споживачів пива. Російський народ вважає німців слабкими тюхтіями, проте винахідливими. Цікаво, що в усіх досліджуваних мовах ми спостерігаємо здебільшого н</w:t>
      </w:r>
      <w:r w:rsidR="00A87127">
        <w:rPr>
          <w:rFonts w:ascii="Times New Roman" w:hAnsi="Times New Roman" w:cs="Times New Roman"/>
          <w:sz w:val="28"/>
          <w:szCs w:val="28"/>
          <w:lang w:val="uk-UA"/>
        </w:rPr>
        <w:t>егативне ставлення кожної нації</w:t>
      </w:r>
      <w:r>
        <w:rPr>
          <w:rFonts w:ascii="Times New Roman" w:hAnsi="Times New Roman" w:cs="Times New Roman"/>
          <w:sz w:val="28"/>
          <w:szCs w:val="28"/>
          <w:lang w:val="uk-UA"/>
        </w:rPr>
        <w:t xml:space="preserve"> до інших народів та позитивне ставлення до себе. </w:t>
      </w:r>
      <w:r w:rsidR="005F336A" w:rsidRPr="005F336A">
        <w:rPr>
          <w:rFonts w:ascii="Times New Roman" w:hAnsi="Times New Roman" w:cs="Times New Roman"/>
          <w:sz w:val="28"/>
          <w:szCs w:val="28"/>
          <w:lang w:val="uk-UA"/>
        </w:rPr>
        <w:t xml:space="preserve">Таким чином результати нашого дослідження доводять, що кожній нації характерно суб’єктивне бачення навколишнього світу через призму етнічної самосвідомості і кожна нація має етнічні стереотипи по відношенню до інших націй. Вони часто створюють значні перешкоди у міжкультурному спілкуванні, адже людині властиво сприймати поведінку представників інших культур з позиції своєї культури, що призводить до спотвореного тлумачення їх сенсу, та, внаслідок, до негативної оцінки народу та культури взагалі. </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lastRenderedPageBreak/>
        <w:t xml:space="preserve">Ми також виявили, що у якості компонента ФО, етноніми виражають не особливі характеристики конкретної нації, а деяке загальне уявлення про іноземне як про чуже, чужорідне, протилежне своєму. Знайдені фразеологізми з компонентом-етнонімом дають виключно суб’єктивну оцінку та часто навмисно спотворене уявлення про народ, якому приписуються окремі риси. </w:t>
      </w:r>
    </w:p>
    <w:p w:rsidR="002B174E" w:rsidRPr="005F336A" w:rsidRDefault="002B174E"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Специфіка людського сприйняття така, що все «чуже» (тобто іноземне) від самого початку сприймається як незрозуміле, дивне, погане, зловісне та загрозливе. Проте, це явище є природним для процесу національно-культурної ідентифікації та самоідентифікації, яке в міжкультурній комунікації описується за допомогою понять «свій» та «чужий».</w:t>
      </w:r>
    </w:p>
    <w:p w:rsidR="002B174E" w:rsidRPr="005F336A" w:rsidRDefault="002B174E"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 xml:space="preserve">Поняття «свій» являє собою круг явищ навколишнього середовища, який сприймається людиною як знайомий, звичний, та зрозумілий. В протилежність йому поняття «чужий» охоплює все те, що знаходиться за межами зрозумілого, звичних та відомих явищ та уявлень. Тому у всіх трьох мовах спостерігається здебільшого негативне відношення до інших націй і позитивне відношення до своєї.  </w:t>
      </w:r>
    </w:p>
    <w:p w:rsidR="005F336A" w:rsidRPr="005F336A" w:rsidRDefault="005F336A" w:rsidP="002B174E">
      <w:pPr>
        <w:spacing w:after="0" w:line="360" w:lineRule="auto"/>
        <w:ind w:firstLine="709"/>
        <w:jc w:val="both"/>
        <w:rPr>
          <w:rFonts w:ascii="Times New Roman" w:hAnsi="Times New Roman" w:cs="Times New Roman"/>
          <w:sz w:val="28"/>
          <w:szCs w:val="28"/>
          <w:lang w:val="uk-UA"/>
        </w:rPr>
      </w:pPr>
      <w:r w:rsidRPr="005F336A">
        <w:rPr>
          <w:rFonts w:ascii="Times New Roman" w:hAnsi="Times New Roman" w:cs="Times New Roman"/>
          <w:sz w:val="28"/>
          <w:szCs w:val="28"/>
          <w:lang w:val="uk-UA"/>
        </w:rPr>
        <w:t>Володіння інформацією про етностереотипи є необхідною умовою для дотримування правил політичної коректності та, як наслідок, дозволяє уникнути комунікативної невдачі під час спілкування з представниками різних етнічних культур.</w:t>
      </w:r>
    </w:p>
    <w:p w:rsidR="001A33BC" w:rsidRPr="005F336A" w:rsidRDefault="001A33BC" w:rsidP="002B174E">
      <w:pPr>
        <w:spacing w:after="0" w:line="360" w:lineRule="auto"/>
        <w:ind w:firstLine="709"/>
        <w:jc w:val="both"/>
        <w:rPr>
          <w:rFonts w:ascii="Times New Roman" w:hAnsi="Times New Roman" w:cs="Times New Roman"/>
          <w:sz w:val="28"/>
          <w:szCs w:val="28"/>
          <w:lang w:val="uk-UA"/>
        </w:rPr>
      </w:pPr>
    </w:p>
    <w:p w:rsidR="001A33BC" w:rsidRDefault="001A33BC" w:rsidP="005F336A">
      <w:pPr>
        <w:spacing w:after="0" w:line="360" w:lineRule="auto"/>
        <w:ind w:firstLine="709"/>
        <w:jc w:val="center"/>
        <w:rPr>
          <w:rFonts w:ascii="Times New Roman" w:hAnsi="Times New Roman" w:cs="Times New Roman"/>
          <w:b/>
          <w:sz w:val="28"/>
          <w:szCs w:val="28"/>
          <w:lang w:val="uk-UA"/>
        </w:rPr>
      </w:pPr>
    </w:p>
    <w:p w:rsidR="001A33BC" w:rsidRDefault="001A33BC" w:rsidP="004D4777">
      <w:pPr>
        <w:spacing w:after="0" w:line="360" w:lineRule="auto"/>
        <w:jc w:val="center"/>
        <w:rPr>
          <w:rFonts w:ascii="Times New Roman" w:hAnsi="Times New Roman" w:cs="Times New Roman"/>
          <w:b/>
          <w:sz w:val="28"/>
          <w:szCs w:val="28"/>
          <w:lang w:val="uk-UA"/>
        </w:rPr>
      </w:pPr>
    </w:p>
    <w:p w:rsidR="003860FD" w:rsidRDefault="003860FD" w:rsidP="00BB7E35">
      <w:pPr>
        <w:spacing w:after="0" w:line="360" w:lineRule="auto"/>
        <w:rPr>
          <w:rFonts w:ascii="Times New Roman" w:hAnsi="Times New Roman" w:cs="Times New Roman"/>
          <w:b/>
          <w:sz w:val="28"/>
          <w:szCs w:val="28"/>
          <w:lang w:val="de-DE"/>
        </w:rPr>
      </w:pPr>
    </w:p>
    <w:p w:rsidR="004603D4" w:rsidRDefault="004603D4" w:rsidP="00BB7E35">
      <w:pPr>
        <w:spacing w:after="0" w:line="360" w:lineRule="auto"/>
        <w:rPr>
          <w:rFonts w:ascii="Times New Roman" w:hAnsi="Times New Roman" w:cs="Times New Roman"/>
          <w:b/>
          <w:sz w:val="28"/>
          <w:szCs w:val="28"/>
          <w:lang w:val="de-DE"/>
        </w:rPr>
      </w:pPr>
    </w:p>
    <w:p w:rsidR="004603D4" w:rsidRDefault="004603D4" w:rsidP="00BB7E35">
      <w:pPr>
        <w:spacing w:after="0" w:line="360" w:lineRule="auto"/>
        <w:rPr>
          <w:rFonts w:ascii="Times New Roman" w:hAnsi="Times New Roman" w:cs="Times New Roman"/>
          <w:b/>
          <w:sz w:val="28"/>
          <w:szCs w:val="28"/>
          <w:lang w:val="de-DE"/>
        </w:rPr>
      </w:pPr>
    </w:p>
    <w:p w:rsidR="004603D4" w:rsidRPr="00E522DD" w:rsidRDefault="004603D4" w:rsidP="00BB7E35">
      <w:pPr>
        <w:spacing w:after="0" w:line="360" w:lineRule="auto"/>
        <w:rPr>
          <w:rFonts w:ascii="Times New Roman" w:hAnsi="Times New Roman" w:cs="Times New Roman"/>
          <w:b/>
          <w:sz w:val="28"/>
          <w:szCs w:val="28"/>
          <w:lang w:val="uk-UA"/>
        </w:rPr>
      </w:pPr>
    </w:p>
    <w:p w:rsidR="00EB71C4" w:rsidRDefault="00EB71C4" w:rsidP="00BB7E35">
      <w:pPr>
        <w:spacing w:after="0" w:line="360" w:lineRule="auto"/>
        <w:rPr>
          <w:rFonts w:ascii="Times New Roman" w:hAnsi="Times New Roman" w:cs="Times New Roman"/>
          <w:b/>
          <w:sz w:val="28"/>
          <w:szCs w:val="28"/>
          <w:lang w:val="uk-UA"/>
        </w:rPr>
      </w:pPr>
    </w:p>
    <w:p w:rsidR="00D041BC" w:rsidRPr="00EB71C4" w:rsidRDefault="00D041BC" w:rsidP="00BB7E35">
      <w:pPr>
        <w:spacing w:after="0" w:line="360" w:lineRule="auto"/>
        <w:rPr>
          <w:rFonts w:ascii="Times New Roman" w:hAnsi="Times New Roman" w:cs="Times New Roman"/>
          <w:b/>
          <w:sz w:val="28"/>
          <w:szCs w:val="28"/>
          <w:lang w:val="uk-UA"/>
        </w:rPr>
      </w:pPr>
    </w:p>
    <w:p w:rsidR="00BB7E35" w:rsidRPr="00864576" w:rsidRDefault="00BB7E35" w:rsidP="00BB7E35">
      <w:pPr>
        <w:spacing w:after="0" w:line="360" w:lineRule="auto"/>
        <w:rPr>
          <w:rFonts w:ascii="Times New Roman" w:hAnsi="Times New Roman" w:cs="Times New Roman"/>
          <w:b/>
          <w:sz w:val="28"/>
          <w:szCs w:val="28"/>
          <w:lang w:val="uk-UA"/>
        </w:rPr>
      </w:pPr>
    </w:p>
    <w:p w:rsidR="004D4777" w:rsidRPr="00F86F60" w:rsidRDefault="004D4777" w:rsidP="002B174E">
      <w:pPr>
        <w:spacing w:after="120" w:line="360" w:lineRule="auto"/>
        <w:jc w:val="center"/>
        <w:rPr>
          <w:rFonts w:ascii="Times New Roman" w:hAnsi="Times New Roman" w:cs="Times New Roman"/>
          <w:b/>
          <w:sz w:val="28"/>
          <w:szCs w:val="28"/>
          <w:lang w:val="uk-UA"/>
        </w:rPr>
      </w:pPr>
      <w:r w:rsidRPr="00F86F60">
        <w:rPr>
          <w:rFonts w:ascii="Times New Roman" w:hAnsi="Times New Roman" w:cs="Times New Roman"/>
          <w:b/>
          <w:sz w:val="28"/>
          <w:szCs w:val="28"/>
          <w:lang w:val="uk-UA"/>
        </w:rPr>
        <w:lastRenderedPageBreak/>
        <w:t>СПИСОК ВИКОРИСТАНОЇ ЛІ</w:t>
      </w:r>
      <w:r w:rsidR="002A69D2">
        <w:rPr>
          <w:rFonts w:ascii="Times New Roman" w:hAnsi="Times New Roman" w:cs="Times New Roman"/>
          <w:b/>
          <w:sz w:val="28"/>
          <w:szCs w:val="28"/>
          <w:lang w:val="uk-UA"/>
        </w:rPr>
        <w:t>Т</w:t>
      </w:r>
      <w:r w:rsidRPr="00F86F60">
        <w:rPr>
          <w:rFonts w:ascii="Times New Roman" w:hAnsi="Times New Roman" w:cs="Times New Roman"/>
          <w:b/>
          <w:sz w:val="28"/>
          <w:szCs w:val="28"/>
          <w:lang w:val="uk-UA"/>
        </w:rPr>
        <w:t>ЕРАТУРИ</w:t>
      </w:r>
    </w:p>
    <w:p w:rsidR="004D4777" w:rsidRDefault="004D4777" w:rsidP="002B174E">
      <w:pPr>
        <w:pStyle w:val="a3"/>
        <w:numPr>
          <w:ilvl w:val="0"/>
          <w:numId w:val="12"/>
        </w:numPr>
        <w:spacing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Алефиренко Н.Ф. Фразеология и паремиология / Н.Ф. Алефиренко, Н.Н. Семененко. – М.: Флинта, 2009. – 344 с. </w:t>
      </w:r>
    </w:p>
    <w:p w:rsidR="004D4777" w:rsidRPr="00AD2E80"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Амосова Н.Н. Основыанглийскойфразеологии. – Л.: Изд-во ЛГУ, 1963. – 208 с.</w:t>
      </w:r>
    </w:p>
    <w:p w:rsidR="004D4777"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Арнольд И.В. Основы научных исследований в лингвистике: Учеб.пособие. – М.: Высшая школа, 1991. – 140 с.</w:t>
      </w:r>
    </w:p>
    <w:p w:rsidR="004D4777" w:rsidRDefault="004D4777" w:rsidP="004D4777">
      <w:pPr>
        <w:pStyle w:val="a3"/>
        <w:numPr>
          <w:ilvl w:val="0"/>
          <w:numId w:val="1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Ахманова О.С. Очерки по общей и русской лексикологи – М.: Учпедгиз, 1957. – 295 с.</w:t>
      </w:r>
    </w:p>
    <w:p w:rsidR="004D4777" w:rsidRPr="00DE3A4A" w:rsidRDefault="004D4777" w:rsidP="004D4777">
      <w:pPr>
        <w:pStyle w:val="a3"/>
        <w:numPr>
          <w:ilvl w:val="0"/>
          <w:numId w:val="1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Березович Е.Л. О явлениилексическойксеномотивации // Вопросыязыкознания, 2006, № 6. – с. 3-18.</w:t>
      </w:r>
    </w:p>
    <w:p w:rsidR="004D4777" w:rsidRPr="00E959F5" w:rsidRDefault="004D4777" w:rsidP="004D4777">
      <w:pPr>
        <w:pStyle w:val="a3"/>
        <w:numPr>
          <w:ilvl w:val="0"/>
          <w:numId w:val="1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Білодід І.К. Сучас</w:t>
      </w:r>
      <w:r w:rsidR="00101A1A">
        <w:rPr>
          <w:rFonts w:ascii="Times New Roman" w:hAnsi="Times New Roman" w:cs="Times New Roman"/>
          <w:color w:val="000000" w:themeColor="text1"/>
          <w:sz w:val="28"/>
          <w:szCs w:val="28"/>
          <w:lang w:val="uk-UA"/>
        </w:rPr>
        <w:t xml:space="preserve">на українська літературна мова. </w:t>
      </w:r>
      <w:r>
        <w:rPr>
          <w:rFonts w:ascii="Times New Roman" w:hAnsi="Times New Roman" w:cs="Times New Roman"/>
          <w:color w:val="000000" w:themeColor="text1"/>
          <w:sz w:val="28"/>
          <w:szCs w:val="28"/>
          <w:lang w:val="uk-UA"/>
        </w:rPr>
        <w:t>Лексика і фразеологія. –  К.</w:t>
      </w:r>
      <w:r w:rsidR="00101A1A">
        <w:rPr>
          <w:rFonts w:ascii="Times New Roman" w:hAnsi="Times New Roman" w:cs="Times New Roman"/>
          <w:color w:val="000000" w:themeColor="text1"/>
          <w:sz w:val="28"/>
          <w:szCs w:val="28"/>
          <w:lang w:val="uk-UA"/>
        </w:rPr>
        <w:t xml:space="preserve">: Наук. думка, 1973. – </w:t>
      </w:r>
      <w:r w:rsidRPr="009863C5">
        <w:rPr>
          <w:rFonts w:ascii="Times New Roman" w:hAnsi="Times New Roman" w:cs="Times New Roman"/>
          <w:color w:val="000000" w:themeColor="text1"/>
          <w:sz w:val="28"/>
          <w:szCs w:val="28"/>
          <w:lang w:val="uk-UA"/>
        </w:rPr>
        <w:t>439 с.</w:t>
      </w:r>
    </w:p>
    <w:p w:rsidR="00E959F5" w:rsidRDefault="00E959F5" w:rsidP="004D4777">
      <w:pPr>
        <w:pStyle w:val="a3"/>
        <w:numPr>
          <w:ilvl w:val="0"/>
          <w:numId w:val="1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 xml:space="preserve">Богомякова Е.В. Этнонимы современного немецкого языка: </w:t>
      </w:r>
      <w:r>
        <w:rPr>
          <w:rFonts w:ascii="Times New Roman" w:hAnsi="Times New Roman" w:cs="Times New Roman"/>
          <w:sz w:val="28"/>
          <w:szCs w:val="28"/>
        </w:rPr>
        <w:t>Диссертация кандидата филологических наук: 10.02.04 / Е.В Богомякова. – Санкт-Петербург: 2005. – 222 с.</w:t>
      </w:r>
    </w:p>
    <w:p w:rsidR="000E03D0" w:rsidRPr="000E03D0" w:rsidRDefault="000E03D0" w:rsidP="000E03D0">
      <w:pPr>
        <w:pStyle w:val="a3"/>
        <w:numPr>
          <w:ilvl w:val="0"/>
          <w:numId w:val="12"/>
        </w:numPr>
        <w:spacing w:line="360" w:lineRule="auto"/>
        <w:jc w:val="both"/>
        <w:rPr>
          <w:rFonts w:ascii="Times New Roman" w:hAnsi="Times New Roman" w:cs="Times New Roman"/>
          <w:color w:val="000000" w:themeColor="text1"/>
          <w:sz w:val="28"/>
          <w:szCs w:val="28"/>
          <w:lang w:val="uk-UA"/>
        </w:rPr>
      </w:pPr>
      <w:r w:rsidRPr="000E03D0">
        <w:rPr>
          <w:rFonts w:ascii="Times New Roman" w:hAnsi="Times New Roman" w:cs="Times New Roman"/>
          <w:color w:val="000000" w:themeColor="text1"/>
          <w:sz w:val="28"/>
          <w:szCs w:val="28"/>
          <w:lang w:val="uk-UA"/>
        </w:rPr>
        <w:t>Буянова Л.Ю., Коваленко Е.Г. Русскийфразеологизмкак ментально-когнитивноесредствоязыковойконцептуализациисферыморальныхкачествличности</w:t>
      </w:r>
      <w:r>
        <w:rPr>
          <w:rFonts w:ascii="Times New Roman" w:hAnsi="Times New Roman" w:cs="Times New Roman"/>
          <w:color w:val="000000" w:themeColor="text1"/>
          <w:sz w:val="28"/>
          <w:szCs w:val="28"/>
          <w:lang w:val="uk-UA"/>
        </w:rPr>
        <w:t>. – М.: Флинта, 2012. – 184</w:t>
      </w:r>
      <w:r w:rsidRPr="000E03D0">
        <w:rPr>
          <w:rFonts w:ascii="Times New Roman" w:hAnsi="Times New Roman" w:cs="Times New Roman"/>
          <w:color w:val="000000" w:themeColor="text1"/>
          <w:sz w:val="28"/>
          <w:szCs w:val="28"/>
          <w:lang w:val="uk-UA"/>
        </w:rPr>
        <w:t xml:space="preserve"> с. </w:t>
      </w:r>
    </w:p>
    <w:p w:rsidR="004D4777" w:rsidRPr="00322ED0" w:rsidRDefault="004D4777" w:rsidP="004D4777">
      <w:pPr>
        <w:pStyle w:val="a3"/>
        <w:numPr>
          <w:ilvl w:val="0"/>
          <w:numId w:val="1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Верба Л.Г. </w:t>
      </w:r>
      <w:r w:rsidRPr="00322ED0">
        <w:rPr>
          <w:rFonts w:ascii="Times New Roman" w:hAnsi="Times New Roman" w:cs="Times New Roman"/>
          <w:color w:val="000000" w:themeColor="text1"/>
          <w:sz w:val="28"/>
          <w:szCs w:val="28"/>
          <w:lang w:val="uk-UA"/>
        </w:rPr>
        <w:t>Порівняльна лексикологія англійської та української мов: Посібник для перекладацьких відділень вузів / Л. Г. Верба.</w:t>
      </w:r>
      <w:r w:rsidR="00101A1A">
        <w:rPr>
          <w:rFonts w:ascii="Times New Roman" w:hAnsi="Times New Roman" w:cs="Times New Roman"/>
          <w:color w:val="000000" w:themeColor="text1"/>
          <w:sz w:val="28"/>
          <w:szCs w:val="28"/>
          <w:lang w:val="uk-UA"/>
        </w:rPr>
        <w:t xml:space="preserve">  – 4-те вид. перероб. та доп. – Вінниця: Нова книга, 2008. – </w:t>
      </w:r>
      <w:r w:rsidRPr="00322ED0">
        <w:rPr>
          <w:rFonts w:ascii="Times New Roman" w:hAnsi="Times New Roman" w:cs="Times New Roman"/>
          <w:color w:val="000000" w:themeColor="text1"/>
          <w:sz w:val="28"/>
          <w:szCs w:val="28"/>
          <w:lang w:val="uk-UA"/>
        </w:rPr>
        <w:t xml:space="preserve">248 с. </w:t>
      </w:r>
    </w:p>
    <w:p w:rsidR="004D4777" w:rsidRPr="0068763B"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Виноградов В.В. Избранн</w:t>
      </w:r>
      <w:r>
        <w:rPr>
          <w:rFonts w:ascii="Times New Roman" w:hAnsi="Times New Roman" w:cs="Times New Roman"/>
          <w:sz w:val="28"/>
          <w:szCs w:val="28"/>
        </w:rPr>
        <w:t>ые труды. Лексикология и лексикография. – М.: Наука, 1977. – 312 с.</w:t>
      </w:r>
    </w:p>
    <w:p w:rsidR="004D4777" w:rsidRPr="00020749"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Вострых М.Л. Английские фразеологические единицы с этнонимами как показатель отношения англичан к другим нациям, 2010. – 6 с. Режим доступу: </w:t>
      </w:r>
      <w:r w:rsidRPr="007C64BB">
        <w:rPr>
          <w:rFonts w:ascii="Times New Roman" w:hAnsi="Times New Roman" w:cs="Times New Roman"/>
          <w:sz w:val="28"/>
          <w:szCs w:val="28"/>
        </w:rPr>
        <w:t>http://nkras.ru/nt/2010/Vostryx.pdf</w:t>
      </w:r>
      <w:r>
        <w:rPr>
          <w:rFonts w:ascii="Times New Roman" w:hAnsi="Times New Roman" w:cs="Times New Roman"/>
          <w:sz w:val="28"/>
          <w:szCs w:val="28"/>
        </w:rPr>
        <w:t>.</w:t>
      </w:r>
    </w:p>
    <w:p w:rsidR="004D4777" w:rsidRPr="00020749"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Гришаева Л.И., Цурикова Л.В. Введение в теорию межкультурной коммуникации. – 4-е изд. – М.: Академия, 2007. – 336 с.</w:t>
      </w:r>
    </w:p>
    <w:p w:rsidR="004D4777" w:rsidRPr="003B5811"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 xml:space="preserve">Грушевицкая Т.Г., Попков В.Д., Садохин А.П. Основы межкультурной коммуникации / под ред. А.П. Садохина. – М.: Юнити-Дана – </w:t>
      </w:r>
      <w:r w:rsidRPr="004A36D7">
        <w:rPr>
          <w:rFonts w:ascii="Times New Roman" w:hAnsi="Times New Roman" w:cs="Times New Roman"/>
          <w:sz w:val="28"/>
          <w:szCs w:val="28"/>
        </w:rPr>
        <w:t>352 с.</w:t>
      </w:r>
    </w:p>
    <w:p w:rsidR="003B5811" w:rsidRPr="000C3642" w:rsidRDefault="003B5811" w:rsidP="004D4777">
      <w:pPr>
        <w:pStyle w:val="a3"/>
        <w:numPr>
          <w:ilvl w:val="0"/>
          <w:numId w:val="12"/>
        </w:numPr>
        <w:spacing w:after="0" w:line="360" w:lineRule="auto"/>
        <w:jc w:val="both"/>
        <w:rPr>
          <w:rFonts w:ascii="Times New Roman" w:hAnsi="Times New Roman" w:cs="Times New Roman"/>
          <w:sz w:val="28"/>
          <w:szCs w:val="28"/>
          <w:lang w:val="uk-UA"/>
        </w:rPr>
      </w:pPr>
      <w:r w:rsidRPr="003B5811">
        <w:rPr>
          <w:rFonts w:ascii="Times New Roman" w:hAnsi="Times New Roman" w:cs="Times New Roman"/>
          <w:sz w:val="28"/>
          <w:szCs w:val="28"/>
          <w:lang w:val="uk-UA"/>
        </w:rPr>
        <w:t xml:space="preserve">Зайдениц Ш., Баркоу Б. Этистранныенемцы / </w:t>
      </w:r>
      <w:r>
        <w:rPr>
          <w:rFonts w:ascii="Times New Roman" w:hAnsi="Times New Roman" w:cs="Times New Roman"/>
          <w:sz w:val="28"/>
          <w:szCs w:val="28"/>
          <w:lang w:val="de-DE"/>
        </w:rPr>
        <w:t>Xenophobe</w:t>
      </w:r>
      <w:r w:rsidRPr="003B5811">
        <w:rPr>
          <w:rFonts w:ascii="Times New Roman" w:hAnsi="Times New Roman" w:cs="Times New Roman"/>
          <w:sz w:val="28"/>
          <w:szCs w:val="28"/>
          <w:lang w:val="uk-UA"/>
        </w:rPr>
        <w:t>’</w:t>
      </w:r>
      <w:r>
        <w:rPr>
          <w:rFonts w:ascii="Times New Roman" w:hAnsi="Times New Roman" w:cs="Times New Roman"/>
          <w:sz w:val="28"/>
          <w:szCs w:val="28"/>
          <w:lang w:val="en-US"/>
        </w:rPr>
        <w:t>sGuidetotheGermans</w:t>
      </w:r>
      <w:r w:rsidRPr="003B5811">
        <w:rPr>
          <w:rFonts w:ascii="Times New Roman" w:hAnsi="Times New Roman" w:cs="Times New Roman"/>
          <w:sz w:val="28"/>
          <w:szCs w:val="28"/>
          <w:lang w:val="uk-UA"/>
        </w:rPr>
        <w:t xml:space="preserve">.– М.: АльпинаПаблишер, 2016. </w:t>
      </w:r>
      <w:r>
        <w:rPr>
          <w:rFonts w:ascii="Times New Roman" w:hAnsi="Times New Roman" w:cs="Times New Roman"/>
          <w:sz w:val="28"/>
          <w:szCs w:val="28"/>
          <w:lang w:val="uk-UA"/>
        </w:rPr>
        <w:t xml:space="preserve">– 138 с. </w:t>
      </w:r>
    </w:p>
    <w:p w:rsidR="004D4777" w:rsidRPr="00F86F60"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sidRPr="003B5811">
        <w:rPr>
          <w:rFonts w:ascii="Times New Roman" w:hAnsi="Times New Roman" w:cs="Times New Roman"/>
          <w:sz w:val="28"/>
          <w:szCs w:val="28"/>
          <w:lang w:val="uk-UA"/>
        </w:rPr>
        <w:t>Жуков В.П., Жуков А.В. Русскаяфразеология</w:t>
      </w:r>
      <w:r w:rsidRPr="003B5811">
        <w:rPr>
          <w:lang w:val="uk-UA"/>
        </w:rPr>
        <w:t xml:space="preserve">: </w:t>
      </w:r>
      <w:r w:rsidR="00101A1A" w:rsidRPr="003B5811">
        <w:rPr>
          <w:rFonts w:ascii="Times New Roman" w:hAnsi="Times New Roman" w:cs="Times New Roman"/>
          <w:sz w:val="28"/>
          <w:szCs w:val="28"/>
          <w:lang w:val="uk-UA"/>
        </w:rPr>
        <w:t>Учеб. пособие. –</w:t>
      </w:r>
      <w:r w:rsidRPr="003B5811">
        <w:rPr>
          <w:rFonts w:ascii="Times New Roman" w:hAnsi="Times New Roman" w:cs="Times New Roman"/>
          <w:sz w:val="28"/>
          <w:szCs w:val="28"/>
          <w:lang w:val="uk-UA"/>
        </w:rPr>
        <w:t xml:space="preserve"> М.: Высшая школа, 2006. </w:t>
      </w:r>
      <w:r w:rsidR="00101A1A" w:rsidRPr="003B5811">
        <w:rPr>
          <w:rFonts w:ascii="Times New Roman" w:hAnsi="Times New Roman" w:cs="Times New Roman"/>
          <w:sz w:val="28"/>
          <w:szCs w:val="28"/>
          <w:lang w:val="uk-UA"/>
        </w:rPr>
        <w:t>–</w:t>
      </w:r>
      <w:r w:rsidRPr="003B5811">
        <w:rPr>
          <w:rFonts w:ascii="Times New Roman" w:hAnsi="Times New Roman" w:cs="Times New Roman"/>
          <w:sz w:val="28"/>
          <w:szCs w:val="28"/>
          <w:lang w:val="uk-UA"/>
        </w:rPr>
        <w:t>310 с.</w:t>
      </w:r>
    </w:p>
    <w:p w:rsidR="004D4777" w:rsidRPr="00F86F60" w:rsidRDefault="004D4777" w:rsidP="004D4777">
      <w:pPr>
        <w:pStyle w:val="a3"/>
        <w:numPr>
          <w:ilvl w:val="0"/>
          <w:numId w:val="12"/>
        </w:numPr>
        <w:spacing w:after="0" w:line="360" w:lineRule="auto"/>
        <w:jc w:val="both"/>
        <w:rPr>
          <w:rFonts w:ascii="Times New Roman" w:hAnsi="Times New Roman" w:cs="Times New Roman"/>
          <w:sz w:val="28"/>
          <w:szCs w:val="28"/>
        </w:rPr>
      </w:pPr>
      <w:r w:rsidRPr="003B5811">
        <w:rPr>
          <w:rFonts w:ascii="Times New Roman" w:hAnsi="Times New Roman" w:cs="Times New Roman"/>
          <w:sz w:val="28"/>
          <w:szCs w:val="28"/>
          <w:lang w:val="uk-UA"/>
        </w:rPr>
        <w:t>Жуковская Н.В. Отражениеэтническ</w:t>
      </w:r>
      <w:r>
        <w:rPr>
          <w:rFonts w:ascii="Times New Roman" w:hAnsi="Times New Roman" w:cs="Times New Roman"/>
          <w:sz w:val="28"/>
          <w:szCs w:val="28"/>
        </w:rPr>
        <w:t xml:space="preserve">их стереотипов устойчивыми сочетаниями и фразеологизмами с компонентом-этнонимом в английском языке // </w:t>
      </w:r>
      <w:r w:rsidRPr="00F86F60">
        <w:rPr>
          <w:rFonts w:ascii="Times New Roman" w:hAnsi="Times New Roman" w:cs="Times New Roman"/>
          <w:sz w:val="28"/>
          <w:szCs w:val="28"/>
        </w:rPr>
        <w:t>Альманах современной науки и образования</w:t>
      </w:r>
      <w:r>
        <w:rPr>
          <w:rFonts w:ascii="Times New Roman" w:hAnsi="Times New Roman" w:cs="Times New Roman"/>
          <w:sz w:val="28"/>
          <w:szCs w:val="28"/>
        </w:rPr>
        <w:t xml:space="preserve">. –  </w:t>
      </w:r>
      <w:r w:rsidRPr="00F86F60">
        <w:rPr>
          <w:rFonts w:ascii="Times New Roman" w:hAnsi="Times New Roman" w:cs="Times New Roman"/>
          <w:sz w:val="28"/>
          <w:szCs w:val="28"/>
        </w:rPr>
        <w:t xml:space="preserve">Тамбов: Грамота, 2010. № 2 (33): в 2-х ч. Ч. II. </w:t>
      </w:r>
      <w:r>
        <w:rPr>
          <w:rFonts w:ascii="Times New Roman" w:hAnsi="Times New Roman" w:cs="Times New Roman"/>
          <w:sz w:val="28"/>
          <w:szCs w:val="28"/>
        </w:rPr>
        <w:t xml:space="preserve"> – с. </w:t>
      </w:r>
      <w:r w:rsidRPr="00F86F60">
        <w:rPr>
          <w:rFonts w:ascii="Times New Roman" w:hAnsi="Times New Roman" w:cs="Times New Roman"/>
          <w:sz w:val="28"/>
          <w:szCs w:val="28"/>
        </w:rPr>
        <w:t>64-66.</w:t>
      </w:r>
    </w:p>
    <w:p w:rsidR="004D4777"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Кочерган М.П. Вступ до мовознавства: Підручник для студентів філологічних спеціальностей вищих навчальних закладів. – К.: Академія, 2001. – 368 с.</w:t>
      </w:r>
    </w:p>
    <w:p w:rsidR="004D4777" w:rsidRPr="00394840" w:rsidRDefault="004D4777" w:rsidP="004D4777">
      <w:pPr>
        <w:numPr>
          <w:ilvl w:val="0"/>
          <w:numId w:val="12"/>
        </w:numPr>
        <w:spacing w:after="0" w:line="360" w:lineRule="auto"/>
        <w:jc w:val="both"/>
        <w:rPr>
          <w:rFonts w:ascii="Times New Roman" w:hAnsi="Times New Roman" w:cs="Times New Roman"/>
          <w:sz w:val="28"/>
        </w:rPr>
      </w:pPr>
      <w:r>
        <w:rPr>
          <w:rFonts w:ascii="Times New Roman" w:hAnsi="Times New Roman" w:cs="Times New Roman"/>
          <w:sz w:val="28"/>
        </w:rPr>
        <w:t>Кунин А. В. Курс фразеологии английского языка: [учеб.для ин-тов и фак. иностр. яз. / 2-е изд., исп. и доп.]. – М.: Высш. шк., 1996. – 200 с.</w:t>
      </w:r>
    </w:p>
    <w:p w:rsidR="004D4777"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Кунин А.В. Курс фразеологиисовременногоанглийскогоязыка. – М.: Высшая школа, 1986. – 336 с.</w:t>
      </w:r>
    </w:p>
    <w:p w:rsidR="004D4777"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sidRPr="007C4E50">
        <w:rPr>
          <w:rFonts w:ascii="Times New Roman" w:hAnsi="Times New Roman" w:cs="Times New Roman"/>
          <w:sz w:val="28"/>
          <w:szCs w:val="28"/>
          <w:lang w:val="uk-UA"/>
        </w:rPr>
        <w:t>Ма</w:t>
      </w:r>
      <w:r>
        <w:rPr>
          <w:rFonts w:ascii="Times New Roman" w:hAnsi="Times New Roman" w:cs="Times New Roman"/>
          <w:sz w:val="28"/>
          <w:szCs w:val="28"/>
          <w:lang w:val="uk-UA"/>
        </w:rPr>
        <w:t>слова В.А. Лингвокультурология: Учебноепособие для студентоввысшихучебн</w:t>
      </w:r>
      <w:r>
        <w:rPr>
          <w:rFonts w:ascii="Times New Roman" w:hAnsi="Times New Roman" w:cs="Times New Roman"/>
          <w:sz w:val="28"/>
          <w:szCs w:val="28"/>
        </w:rPr>
        <w:t>ы</w:t>
      </w:r>
      <w:r>
        <w:rPr>
          <w:rFonts w:ascii="Times New Roman" w:hAnsi="Times New Roman" w:cs="Times New Roman"/>
          <w:sz w:val="28"/>
          <w:szCs w:val="28"/>
          <w:lang w:val="uk-UA"/>
        </w:rPr>
        <w:t xml:space="preserve">х заведений. </w:t>
      </w:r>
      <w:r w:rsidRPr="007C4E50">
        <w:rPr>
          <w:rFonts w:ascii="Times New Roman" w:hAnsi="Times New Roman" w:cs="Times New Roman"/>
          <w:sz w:val="28"/>
          <w:szCs w:val="28"/>
          <w:lang w:val="uk-UA"/>
        </w:rPr>
        <w:t>– М.: Академия, 2001. – 208 с.</w:t>
      </w:r>
    </w:p>
    <w:p w:rsidR="00933310" w:rsidRPr="00933310" w:rsidRDefault="00933310" w:rsidP="00933310">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Рогач О.А. </w:t>
      </w:r>
      <w:r w:rsidRPr="00933310">
        <w:rPr>
          <w:rFonts w:ascii="Times New Roman" w:hAnsi="Times New Roman" w:cs="Times New Roman"/>
          <w:sz w:val="28"/>
          <w:szCs w:val="28"/>
          <w:lang w:val="uk-UA"/>
        </w:rPr>
        <w:t xml:space="preserve">Відетнонімні фразеологізми / </w:t>
      </w:r>
      <w:r>
        <w:rPr>
          <w:rFonts w:ascii="Times New Roman" w:hAnsi="Times New Roman" w:cs="Times New Roman"/>
          <w:sz w:val="28"/>
          <w:szCs w:val="28"/>
          <w:lang w:val="uk-UA"/>
        </w:rPr>
        <w:t>О.А. Рогач</w:t>
      </w:r>
      <w:r w:rsidRPr="00933310">
        <w:rPr>
          <w:rFonts w:ascii="Times New Roman" w:hAnsi="Times New Roman" w:cs="Times New Roman"/>
          <w:sz w:val="28"/>
          <w:szCs w:val="28"/>
          <w:lang w:val="uk-UA"/>
        </w:rPr>
        <w:t xml:space="preserve"> // Ди</w:t>
      </w:r>
      <w:r>
        <w:rPr>
          <w:rFonts w:ascii="Times New Roman" w:hAnsi="Times New Roman" w:cs="Times New Roman"/>
          <w:sz w:val="28"/>
          <w:szCs w:val="28"/>
          <w:lang w:val="uk-UA"/>
        </w:rPr>
        <w:t>вослово №4. –  К.: 1997. – с.15­17.</w:t>
      </w:r>
    </w:p>
    <w:p w:rsidR="004D4777" w:rsidRDefault="004D4777" w:rsidP="004D4777">
      <w:pPr>
        <w:pStyle w:val="a3"/>
        <w:numPr>
          <w:ilvl w:val="0"/>
          <w:numId w:val="1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rPr>
        <w:t>Сел</w:t>
      </w:r>
      <w:r>
        <w:rPr>
          <w:rFonts w:ascii="Times New Roman" w:hAnsi="Times New Roman" w:cs="Times New Roman"/>
          <w:sz w:val="28"/>
          <w:szCs w:val="28"/>
          <w:lang w:val="uk-UA"/>
        </w:rPr>
        <w:t>іванова О.О. Сучасна лінгвістика: напрями та проблеми: Підручник. – Полтава: Довкілля-К, 2008. – 712 с.</w:t>
      </w:r>
    </w:p>
    <w:p w:rsidR="004D4777" w:rsidRPr="00101A1A" w:rsidRDefault="004D4777" w:rsidP="00101A1A">
      <w:pPr>
        <w:pStyle w:val="a3"/>
        <w:numPr>
          <w:ilvl w:val="0"/>
          <w:numId w:val="1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Скоробогатова Т.И. Шкуратова Т.А. Этническа</w:t>
      </w:r>
      <w:r w:rsidR="00476108">
        <w:rPr>
          <w:rFonts w:ascii="Times New Roman" w:hAnsi="Times New Roman" w:cs="Times New Roman"/>
          <w:color w:val="000000" w:themeColor="text1"/>
          <w:sz w:val="28"/>
          <w:szCs w:val="28"/>
          <w:lang w:val="uk-UA"/>
        </w:rPr>
        <w:t>я картина мира и этноидиоматика</w:t>
      </w:r>
      <w:r>
        <w:rPr>
          <w:rFonts w:ascii="Times New Roman" w:hAnsi="Times New Roman" w:cs="Times New Roman"/>
          <w:color w:val="000000" w:themeColor="text1"/>
          <w:sz w:val="28"/>
          <w:szCs w:val="28"/>
          <w:lang w:val="uk-UA"/>
        </w:rPr>
        <w:t>// Вестник</w:t>
      </w:r>
      <w:r w:rsidR="00476108">
        <w:rPr>
          <w:rFonts w:ascii="Times New Roman" w:hAnsi="Times New Roman" w:cs="Times New Roman"/>
          <w:color w:val="000000" w:themeColor="text1"/>
          <w:sz w:val="28"/>
          <w:szCs w:val="28"/>
          <w:lang w:val="uk-UA"/>
        </w:rPr>
        <w:t xml:space="preserve"> ПСТГУ. ІІІ Филология, 2007, </w:t>
      </w:r>
      <w:r>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rPr>
        <w:t xml:space="preserve">ып. 3 (9). – </w:t>
      </w:r>
      <w:r w:rsidRPr="00101A1A">
        <w:rPr>
          <w:rFonts w:ascii="Times New Roman" w:hAnsi="Times New Roman" w:cs="Times New Roman"/>
          <w:color w:val="000000" w:themeColor="text1"/>
          <w:sz w:val="28"/>
          <w:szCs w:val="28"/>
        </w:rPr>
        <w:t>с. 97-114.</w:t>
      </w:r>
    </w:p>
    <w:p w:rsidR="00653828" w:rsidRPr="00653828" w:rsidRDefault="009D28E5" w:rsidP="004D4777">
      <w:pPr>
        <w:pStyle w:val="a3"/>
        <w:numPr>
          <w:ilvl w:val="0"/>
          <w:numId w:val="1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Скрипник Л.Г. Фразеологія української мови. – К.: Наукова думка, 1973. – 280 с. </w:t>
      </w:r>
    </w:p>
    <w:p w:rsidR="004D4777" w:rsidRPr="00322ED0" w:rsidRDefault="004D4777" w:rsidP="004D4777">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322ED0">
        <w:rPr>
          <w:rFonts w:ascii="Times New Roman" w:hAnsi="Times New Roman" w:cs="Times New Roman"/>
          <w:color w:val="000000" w:themeColor="text1"/>
          <w:sz w:val="28"/>
          <w:szCs w:val="28"/>
          <w:lang w:val="uk-UA"/>
        </w:rPr>
        <w:t>Смирницкий А.И. Лексикологияанглийскогояз</w:t>
      </w:r>
      <w:r w:rsidRPr="00322ED0">
        <w:rPr>
          <w:rFonts w:ascii="Times New Roman" w:hAnsi="Times New Roman" w:cs="Times New Roman"/>
          <w:color w:val="000000" w:themeColor="text1"/>
          <w:sz w:val="28"/>
          <w:szCs w:val="28"/>
        </w:rPr>
        <w:t>ыка</w:t>
      </w:r>
      <w:r w:rsidRPr="00322ED0">
        <w:rPr>
          <w:rFonts w:ascii="Times New Roman" w:hAnsi="Times New Roman" w:cs="Times New Roman"/>
          <w:color w:val="000000" w:themeColor="text1"/>
          <w:sz w:val="28"/>
          <w:szCs w:val="28"/>
          <w:lang w:val="uk-UA"/>
        </w:rPr>
        <w:t>. – М.: Московски</w:t>
      </w:r>
      <w:r w:rsidRPr="00322ED0">
        <w:rPr>
          <w:rFonts w:ascii="Times New Roman" w:hAnsi="Times New Roman" w:cs="Times New Roman"/>
          <w:color w:val="000000" w:themeColor="text1"/>
          <w:sz w:val="28"/>
          <w:szCs w:val="28"/>
        </w:rPr>
        <w:t>й Государственный Университет, 1998. – 260 с.</w:t>
      </w:r>
    </w:p>
    <w:p w:rsidR="004D4777" w:rsidRDefault="004D4777" w:rsidP="004D4777">
      <w:pPr>
        <w:pStyle w:val="a3"/>
        <w:numPr>
          <w:ilvl w:val="0"/>
          <w:numId w:val="12"/>
        </w:numPr>
        <w:spacing w:after="0" w:line="360" w:lineRule="auto"/>
        <w:jc w:val="both"/>
        <w:rPr>
          <w:rFonts w:ascii="Times New Roman" w:hAnsi="Times New Roman" w:cs="Times New Roman"/>
          <w:color w:val="FF0000"/>
          <w:sz w:val="28"/>
          <w:szCs w:val="28"/>
          <w:lang w:val="uk-UA"/>
        </w:rPr>
      </w:pPr>
      <w:r>
        <w:rPr>
          <w:rFonts w:ascii="Times New Roman" w:hAnsi="Times New Roman" w:cs="Times New Roman"/>
          <w:color w:val="000000" w:themeColor="text1"/>
          <w:sz w:val="28"/>
          <w:szCs w:val="28"/>
        </w:rPr>
        <w:lastRenderedPageBreak/>
        <w:t xml:space="preserve"> Соболева Е.Ю. Образ «чужого» во фразеологизмах американского варианта английского языка с компонентом этнонимом // Вестник Нижегородского университета им. Н.И. Лобачевского, 2008, № 6. – с. 274-277.</w:t>
      </w:r>
    </w:p>
    <w:p w:rsidR="004D4777" w:rsidRPr="0000236B"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Телия В.Н. Русскаяфразеология. Семантический, прагматический и лингвокультурологический аспект</w:t>
      </w:r>
      <w:r>
        <w:rPr>
          <w:rFonts w:ascii="Times New Roman" w:hAnsi="Times New Roman" w:cs="Times New Roman"/>
          <w:sz w:val="28"/>
          <w:szCs w:val="28"/>
        </w:rPr>
        <w:t>ы. – М.: Школа «Языки русской культуры», 1996. – 288 с.</w:t>
      </w:r>
    </w:p>
    <w:p w:rsidR="004D4777"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Тер-Минасова С.Г. Война и мир языковых культур. – М.: Слово / Slovo, 2008. – </w:t>
      </w:r>
      <w:r>
        <w:rPr>
          <w:rFonts w:ascii="Times New Roman" w:hAnsi="Times New Roman" w:cs="Times New Roman"/>
          <w:sz w:val="28"/>
          <w:szCs w:val="28"/>
        </w:rPr>
        <w:t>344 с.</w:t>
      </w:r>
    </w:p>
    <w:p w:rsidR="004D4777" w:rsidRPr="009D28E5"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Тер-Минасова С.Г. Яз</w:t>
      </w:r>
      <w:r>
        <w:rPr>
          <w:rFonts w:ascii="Times New Roman" w:hAnsi="Times New Roman" w:cs="Times New Roman"/>
          <w:sz w:val="28"/>
          <w:szCs w:val="28"/>
        </w:rPr>
        <w:t>ык и межкультурная коммуникация</w:t>
      </w:r>
      <w:r>
        <w:rPr>
          <w:rFonts w:ascii="Times New Roman" w:hAnsi="Times New Roman" w:cs="Times New Roman"/>
          <w:sz w:val="28"/>
          <w:szCs w:val="28"/>
          <w:lang w:val="uk-UA"/>
        </w:rPr>
        <w:t xml:space="preserve">: Учеб. пособие. – М.: Слово / Slovo, 2000. – </w:t>
      </w:r>
      <w:r>
        <w:rPr>
          <w:rFonts w:ascii="Times New Roman" w:hAnsi="Times New Roman" w:cs="Times New Roman"/>
          <w:sz w:val="28"/>
          <w:szCs w:val="28"/>
        </w:rPr>
        <w:t>624 с.</w:t>
      </w:r>
    </w:p>
    <w:p w:rsidR="009D28E5" w:rsidRDefault="009D28E5" w:rsidP="009D28E5">
      <w:pPr>
        <w:pStyle w:val="a3"/>
        <w:numPr>
          <w:ilvl w:val="0"/>
          <w:numId w:val="12"/>
        </w:numPr>
        <w:spacing w:after="0" w:line="360" w:lineRule="auto"/>
        <w:jc w:val="both"/>
        <w:rPr>
          <w:rFonts w:ascii="Times New Roman" w:hAnsi="Times New Roman" w:cs="Times New Roman"/>
          <w:sz w:val="28"/>
          <w:szCs w:val="28"/>
          <w:lang w:val="uk-UA"/>
        </w:rPr>
      </w:pPr>
      <w:r w:rsidRPr="009D28E5">
        <w:rPr>
          <w:rFonts w:ascii="Times New Roman" w:hAnsi="Times New Roman" w:cs="Times New Roman"/>
          <w:sz w:val="28"/>
          <w:szCs w:val="28"/>
          <w:lang w:val="uk-UA"/>
        </w:rPr>
        <w:t>Ужченко В.Д., Ужченко Д.В. Фразеолог</w:t>
      </w:r>
      <w:r>
        <w:rPr>
          <w:rFonts w:ascii="Times New Roman" w:hAnsi="Times New Roman" w:cs="Times New Roman"/>
          <w:sz w:val="28"/>
          <w:szCs w:val="28"/>
          <w:lang w:val="uk-UA"/>
        </w:rPr>
        <w:t>ія сучасної української мови. – Луганськ: Альма-матер, 2005. – 400 с.</w:t>
      </w:r>
    </w:p>
    <w:p w:rsidR="00C842EC" w:rsidRPr="00300A15" w:rsidRDefault="00C842EC" w:rsidP="009D28E5">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Чернышева И.И. Фразеологиясовременного</w:t>
      </w:r>
      <w:r w:rsidR="003B5811">
        <w:rPr>
          <w:rFonts w:ascii="Times New Roman" w:hAnsi="Times New Roman" w:cs="Times New Roman"/>
          <w:sz w:val="28"/>
          <w:szCs w:val="28"/>
          <w:lang w:val="uk-UA"/>
        </w:rPr>
        <w:t>немецкогоязы</w:t>
      </w:r>
      <w:r>
        <w:rPr>
          <w:rFonts w:ascii="Times New Roman" w:hAnsi="Times New Roman" w:cs="Times New Roman"/>
          <w:sz w:val="28"/>
          <w:szCs w:val="28"/>
          <w:lang w:val="uk-UA"/>
        </w:rPr>
        <w:t>ка. – М.: Высшая школа, 1970. – 199 с.</w:t>
      </w:r>
    </w:p>
    <w:p w:rsidR="004D4777" w:rsidRPr="00322ED0"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sidRPr="006F26E4">
        <w:rPr>
          <w:rFonts w:ascii="Times New Roman" w:hAnsi="Times New Roman" w:cs="Times New Roman"/>
          <w:sz w:val="28"/>
          <w:szCs w:val="28"/>
        </w:rPr>
        <w:t>Шанский Н.М.</w:t>
      </w:r>
      <w:r>
        <w:rPr>
          <w:rFonts w:ascii="Times New Roman" w:hAnsi="Times New Roman" w:cs="Times New Roman"/>
          <w:sz w:val="28"/>
          <w:szCs w:val="28"/>
          <w:lang w:val="uk-UA"/>
        </w:rPr>
        <w:t>Фразеологиясовременногорусскогояз</w:t>
      </w:r>
      <w:r>
        <w:rPr>
          <w:rFonts w:ascii="Times New Roman" w:hAnsi="Times New Roman" w:cs="Times New Roman"/>
          <w:sz w:val="28"/>
          <w:szCs w:val="28"/>
        </w:rPr>
        <w:t>ыка: Учеб. пособие для вузов по спец. «Русский язык и литература». – 4-е изд., испр. и доп. – СПб.: Специальная Литература, 1996. – 192 с.</w:t>
      </w:r>
    </w:p>
    <w:p w:rsidR="004D4777"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Шен Д.А. Этноним в лексико-семантическом пространстве английского языка: Диссертация кандидата филологических наук: 10.02.04 / Д.А. Шен. – Нижний Новгород: 2009. – 170 с.</w:t>
      </w:r>
    </w:p>
    <w:p w:rsidR="00C53650" w:rsidRDefault="00C53650" w:rsidP="00C53650">
      <w:pPr>
        <w:pStyle w:val="a3"/>
        <w:numPr>
          <w:ilvl w:val="0"/>
          <w:numId w:val="12"/>
        </w:numPr>
        <w:spacing w:line="360" w:lineRule="auto"/>
        <w:jc w:val="both"/>
        <w:rPr>
          <w:rFonts w:ascii="Times New Roman" w:hAnsi="Times New Roman" w:cs="Times New Roman"/>
          <w:sz w:val="28"/>
          <w:szCs w:val="28"/>
          <w:lang w:val="uk-UA"/>
        </w:rPr>
      </w:pPr>
      <w:r w:rsidRPr="00C53650">
        <w:rPr>
          <w:rFonts w:ascii="Times New Roman" w:hAnsi="Times New Roman" w:cs="Times New Roman"/>
          <w:sz w:val="28"/>
          <w:szCs w:val="28"/>
          <w:lang w:val="en-US"/>
        </w:rPr>
        <w:t>Fox K. Watching the English. The Hidden Rules of English Behaviour. – London: Hoddar, 2004. – 424 p.</w:t>
      </w:r>
    </w:p>
    <w:p w:rsidR="008B34E3" w:rsidRPr="003A49C1" w:rsidRDefault="008B34E3" w:rsidP="008B34E3">
      <w:pPr>
        <w:pStyle w:val="a3"/>
        <w:numPr>
          <w:ilvl w:val="0"/>
          <w:numId w:val="12"/>
        </w:numPr>
        <w:spacing w:after="0" w:line="360" w:lineRule="auto"/>
        <w:jc w:val="both"/>
        <w:rPr>
          <w:rFonts w:ascii="Times New Roman" w:hAnsi="Times New Roman" w:cs="Times New Roman"/>
          <w:sz w:val="28"/>
          <w:szCs w:val="28"/>
          <w:lang w:val="uk-UA"/>
        </w:rPr>
      </w:pPr>
      <w:r w:rsidRPr="00C53650">
        <w:rPr>
          <w:rFonts w:ascii="Times New Roman" w:hAnsi="Times New Roman" w:cs="Times New Roman"/>
          <w:sz w:val="28"/>
          <w:szCs w:val="28"/>
          <w:lang w:val="en-US"/>
        </w:rPr>
        <w:t>Hewitt K. Understanding Britain today.</w:t>
      </w:r>
      <w:r>
        <w:rPr>
          <w:rFonts w:ascii="Times New Roman" w:hAnsi="Times New Roman" w:cs="Times New Roman"/>
          <w:sz w:val="28"/>
          <w:szCs w:val="28"/>
          <w:lang w:val="en-US"/>
        </w:rPr>
        <w:t xml:space="preserve"> – </w:t>
      </w:r>
      <w:r w:rsidRPr="00C53650">
        <w:rPr>
          <w:rFonts w:ascii="Times New Roman" w:hAnsi="Times New Roman" w:cs="Times New Roman"/>
          <w:sz w:val="28"/>
          <w:szCs w:val="28"/>
          <w:lang w:val="en-US"/>
        </w:rPr>
        <w:t>Oxford</w:t>
      </w:r>
      <w:r>
        <w:rPr>
          <w:rFonts w:ascii="Times New Roman" w:hAnsi="Times New Roman" w:cs="Times New Roman"/>
          <w:sz w:val="28"/>
          <w:szCs w:val="28"/>
          <w:lang w:val="en-US"/>
        </w:rPr>
        <w:t>:</w:t>
      </w:r>
      <w:r w:rsidRPr="00C53650">
        <w:rPr>
          <w:rFonts w:ascii="Times New Roman" w:hAnsi="Times New Roman" w:cs="Times New Roman"/>
          <w:sz w:val="28"/>
          <w:szCs w:val="28"/>
          <w:lang w:val="en-US"/>
        </w:rPr>
        <w:t xml:space="preserve"> Perspective Publications Ltd 6 Rawlinson Road</w:t>
      </w:r>
      <w:r>
        <w:rPr>
          <w:rFonts w:ascii="Times New Roman" w:hAnsi="Times New Roman" w:cs="Times New Roman"/>
          <w:sz w:val="28"/>
          <w:szCs w:val="28"/>
          <w:lang w:val="en-US"/>
        </w:rPr>
        <w:t>,Oxford 0X2 6UE, UK, 2009</w:t>
      </w:r>
      <w:r w:rsidRPr="00C53650">
        <w:rPr>
          <w:rFonts w:ascii="Times New Roman" w:hAnsi="Times New Roman" w:cs="Times New Roman"/>
          <w:sz w:val="28"/>
          <w:szCs w:val="28"/>
          <w:lang w:val="en-US"/>
        </w:rPr>
        <w:t>.</w:t>
      </w:r>
      <w:r>
        <w:rPr>
          <w:rFonts w:ascii="Times New Roman" w:hAnsi="Times New Roman" w:cs="Times New Roman"/>
          <w:sz w:val="28"/>
          <w:szCs w:val="28"/>
          <w:lang w:val="en-US"/>
        </w:rPr>
        <w:t xml:space="preserve"> – 307 </w:t>
      </w:r>
      <w:r w:rsidRPr="00C53650">
        <w:rPr>
          <w:rFonts w:ascii="Times New Roman" w:hAnsi="Times New Roman" w:cs="Times New Roman"/>
          <w:sz w:val="28"/>
          <w:szCs w:val="28"/>
          <w:lang w:val="en-US"/>
        </w:rPr>
        <w:t>p.</w:t>
      </w:r>
    </w:p>
    <w:p w:rsidR="00C53650" w:rsidRPr="0000236B" w:rsidRDefault="00C53650" w:rsidP="00C53650">
      <w:pPr>
        <w:pStyle w:val="a3"/>
        <w:numPr>
          <w:ilvl w:val="0"/>
          <w:numId w:val="12"/>
        </w:numPr>
        <w:spacing w:line="360" w:lineRule="auto"/>
        <w:jc w:val="both"/>
        <w:rPr>
          <w:rFonts w:ascii="Times New Roman" w:hAnsi="Times New Roman" w:cs="Times New Roman"/>
          <w:sz w:val="28"/>
          <w:szCs w:val="28"/>
          <w:lang w:val="uk-UA"/>
        </w:rPr>
      </w:pPr>
      <w:r w:rsidRPr="00C53650">
        <w:rPr>
          <w:rFonts w:ascii="Times New Roman" w:hAnsi="Times New Roman" w:cs="Times New Roman"/>
          <w:sz w:val="28"/>
          <w:szCs w:val="28"/>
          <w:lang w:val="en-US"/>
        </w:rPr>
        <w:t>Miall A., Milsted D. Xenophobe's Guide to the English. – London: Ravette Books, 1993. – 64 p.</w:t>
      </w:r>
    </w:p>
    <w:p w:rsidR="00C53650" w:rsidRDefault="00C53650" w:rsidP="00C53650">
      <w:pPr>
        <w:pStyle w:val="a3"/>
        <w:numPr>
          <w:ilvl w:val="0"/>
          <w:numId w:val="12"/>
        </w:numPr>
        <w:spacing w:line="360" w:lineRule="auto"/>
        <w:jc w:val="both"/>
        <w:rPr>
          <w:rFonts w:ascii="Times New Roman" w:hAnsi="Times New Roman" w:cs="Times New Roman"/>
          <w:sz w:val="28"/>
          <w:szCs w:val="28"/>
          <w:lang w:val="uk-UA"/>
        </w:rPr>
      </w:pPr>
      <w:r w:rsidRPr="00C53650">
        <w:rPr>
          <w:rFonts w:ascii="Times New Roman" w:hAnsi="Times New Roman" w:cs="Times New Roman"/>
          <w:sz w:val="28"/>
          <w:szCs w:val="28"/>
          <w:lang w:val="en-US"/>
        </w:rPr>
        <w:t>O'Driscoll J. Britain for Learners of English. – Oxford: Oxford University Press, 2013. – 224 p.</w:t>
      </w:r>
    </w:p>
    <w:p w:rsidR="005B3DB3" w:rsidRDefault="005B3DB3" w:rsidP="00A8712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Електроннийресурс.Режим доступу</w:t>
      </w:r>
      <w:r>
        <w:rPr>
          <w:rFonts w:ascii="Times New Roman" w:hAnsi="Times New Roman" w:cs="Times New Roman"/>
          <w:sz w:val="28"/>
          <w:szCs w:val="28"/>
        </w:rPr>
        <w:t>:</w:t>
      </w:r>
      <w:r w:rsidR="00A87127">
        <w:rPr>
          <w:rFonts w:ascii="Times New Roman" w:hAnsi="Times New Roman" w:cs="Times New Roman"/>
          <w:vanish/>
          <w:sz w:val="28"/>
          <w:szCs w:val="28"/>
          <w:lang w:val="de-DE"/>
        </w:rPr>
        <w:t>HH</w:t>
      </w:r>
      <w:r w:rsidR="00A87127">
        <w:rPr>
          <w:rFonts w:ascii="Times New Roman" w:hAnsi="Times New Roman" w:cs="Times New Roman"/>
          <w:vanish/>
          <w:sz w:val="28"/>
          <w:szCs w:val="28"/>
        </w:rPr>
        <w:t>Р</w:t>
      </w:r>
      <w:r w:rsidR="00A87127">
        <w:rPr>
          <w:rFonts w:ascii="Times New Roman" w:hAnsi="Times New Roman" w:cs="Times New Roman"/>
          <w:vanish/>
          <w:sz w:val="28"/>
          <w:szCs w:val="28"/>
          <w:lang w:val="en-US"/>
        </w:rPr>
        <w:t>hhh</w:t>
      </w:r>
      <w:r>
        <w:rPr>
          <w:rFonts w:ascii="Times New Roman" w:hAnsi="Times New Roman" w:cs="Times New Roman"/>
          <w:sz w:val="28"/>
          <w:szCs w:val="28"/>
          <w:lang w:val="uk-UA"/>
        </w:rPr>
        <w:t>http://ddpu.drohobych.net/native_word/wpcontent/uploads/2016/04/2012-36.pdf./.</w:t>
      </w:r>
    </w:p>
    <w:p w:rsidR="005B3DB3" w:rsidRDefault="004603D4" w:rsidP="00A8712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Електронний</w:t>
      </w:r>
      <w:r w:rsidR="00A87127">
        <w:rPr>
          <w:rFonts w:ascii="Times New Roman" w:hAnsi="Times New Roman" w:cs="Times New Roman"/>
          <w:sz w:val="28"/>
          <w:szCs w:val="28"/>
          <w:lang w:val="uk-UA"/>
        </w:rPr>
        <w:t>ресурс.</w:t>
      </w:r>
      <w:r w:rsidR="005B3DB3">
        <w:rPr>
          <w:rFonts w:ascii="Times New Roman" w:hAnsi="Times New Roman" w:cs="Times New Roman"/>
          <w:sz w:val="28"/>
          <w:szCs w:val="28"/>
          <w:lang w:val="uk-UA"/>
        </w:rPr>
        <w:t>Режим доступу:http://dspace.nuft.edu.ua/jspui/bitstream/123456789/4756/1/3.pdf/.</w:t>
      </w:r>
    </w:p>
    <w:p w:rsidR="005B3DB3" w:rsidRPr="003D0369" w:rsidRDefault="005B3DB3" w:rsidP="00A8712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Електронний ресурс. Режим доступу: </w:t>
      </w:r>
      <w:r w:rsidRPr="00B30364">
        <w:rPr>
          <w:rFonts w:ascii="Times New Roman" w:hAnsi="Times New Roman" w:cs="Times New Roman"/>
          <w:sz w:val="28"/>
          <w:szCs w:val="28"/>
          <w:lang w:val="uk-UA"/>
        </w:rPr>
        <w:t>http://www.oxfordreference.com/view/10.1093/acref/9780199543793.001.0001/acref-9780199543793</w:t>
      </w:r>
      <w:r>
        <w:rPr>
          <w:rFonts w:ascii="Times New Roman" w:hAnsi="Times New Roman" w:cs="Times New Roman"/>
          <w:sz w:val="28"/>
          <w:szCs w:val="28"/>
          <w:lang w:val="uk-UA"/>
        </w:rPr>
        <w:t>/.</w:t>
      </w:r>
    </w:p>
    <w:p w:rsidR="005B3DB3" w:rsidRDefault="00C54EDC" w:rsidP="00A8712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Електроннийресурс.</w:t>
      </w:r>
      <w:r w:rsidR="005B3DB3">
        <w:rPr>
          <w:rFonts w:ascii="Times New Roman" w:hAnsi="Times New Roman" w:cs="Times New Roman"/>
          <w:sz w:val="28"/>
          <w:szCs w:val="28"/>
          <w:lang w:val="uk-UA"/>
        </w:rPr>
        <w:t>Режим доступу: http://www.pglu.ru/upload/iblock/0dd/marunevich.pdf/.</w:t>
      </w:r>
    </w:p>
    <w:p w:rsidR="005B3DB3" w:rsidRPr="005B3DB3" w:rsidRDefault="005B3DB3" w:rsidP="00A8712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Електронний ресурс. Режим доступу: http://frazbook.ru/2008/12/21/nezvanyj-gost-xuzhe-tatarina/.</w:t>
      </w:r>
    </w:p>
    <w:p w:rsidR="004D4777" w:rsidRPr="003A49C1" w:rsidRDefault="004D4777" w:rsidP="004D4777">
      <w:pPr>
        <w:pStyle w:val="a3"/>
        <w:spacing w:after="0" w:line="360" w:lineRule="auto"/>
        <w:jc w:val="both"/>
        <w:rPr>
          <w:rFonts w:ascii="Times New Roman" w:hAnsi="Times New Roman" w:cs="Times New Roman"/>
          <w:sz w:val="28"/>
          <w:szCs w:val="28"/>
          <w:lang w:val="uk-UA"/>
        </w:rPr>
      </w:pPr>
    </w:p>
    <w:p w:rsidR="003646D4" w:rsidRDefault="004D4777" w:rsidP="003646D4">
      <w:pPr>
        <w:pStyle w:val="a3"/>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МАТЕРІАЛ ДОСЛІДЖЕННЯ</w:t>
      </w:r>
    </w:p>
    <w:p w:rsidR="00896F76" w:rsidRPr="00896F76" w:rsidRDefault="00896F76" w:rsidP="00896F76">
      <w:pPr>
        <w:pStyle w:val="a3"/>
        <w:numPr>
          <w:ilvl w:val="0"/>
          <w:numId w:val="12"/>
        </w:numPr>
        <w:spacing w:after="0" w:line="360" w:lineRule="auto"/>
        <w:jc w:val="both"/>
        <w:rPr>
          <w:rFonts w:ascii="Times New Roman" w:hAnsi="Times New Roman" w:cs="Times New Roman"/>
          <w:sz w:val="28"/>
          <w:szCs w:val="28"/>
          <w:lang w:val="uk-UA"/>
        </w:rPr>
      </w:pPr>
      <w:r w:rsidRPr="00896F76">
        <w:rPr>
          <w:rFonts w:ascii="Times New Roman" w:hAnsi="Times New Roman" w:cs="Times New Roman"/>
          <w:sz w:val="28"/>
          <w:szCs w:val="28"/>
          <w:lang w:val="uk-UA"/>
        </w:rPr>
        <w:t xml:space="preserve">Білоноженко В. М., Гнатюк І. С., Дятчук В. В., Неровня В. Н., Федоренко Т. О. Словник фразеологізмів української мови / відповідальний ред. </w:t>
      </w:r>
      <w:r>
        <w:rPr>
          <w:rFonts w:ascii="Times New Roman" w:hAnsi="Times New Roman" w:cs="Times New Roman"/>
          <w:sz w:val="28"/>
          <w:szCs w:val="28"/>
          <w:lang w:val="uk-UA"/>
        </w:rPr>
        <w:t xml:space="preserve">О.В. </w:t>
      </w:r>
      <w:r w:rsidRPr="00896F76">
        <w:rPr>
          <w:rFonts w:ascii="Times New Roman" w:hAnsi="Times New Roman" w:cs="Times New Roman"/>
          <w:sz w:val="28"/>
          <w:szCs w:val="28"/>
          <w:lang w:val="uk-UA"/>
        </w:rPr>
        <w:t>Винник</w:t>
      </w:r>
      <w:r>
        <w:rPr>
          <w:rFonts w:ascii="Times New Roman" w:hAnsi="Times New Roman" w:cs="Times New Roman"/>
          <w:sz w:val="28"/>
          <w:szCs w:val="28"/>
          <w:lang w:val="uk-UA"/>
        </w:rPr>
        <w:t xml:space="preserve"> – К.: Наукова думка, 2003. – </w:t>
      </w:r>
      <w:r w:rsidRPr="00896F76">
        <w:rPr>
          <w:rFonts w:ascii="Times New Roman" w:hAnsi="Times New Roman" w:cs="Times New Roman"/>
          <w:sz w:val="28"/>
          <w:szCs w:val="28"/>
          <w:lang w:val="uk-UA"/>
        </w:rPr>
        <w:t>788 с.</w:t>
      </w:r>
    </w:p>
    <w:p w:rsidR="003646D4" w:rsidRDefault="003646D4"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Большойнемецко-русскийсловарь: В 3 т. / под. ред</w:t>
      </w:r>
      <w:r>
        <w:rPr>
          <w:rFonts w:ascii="Times New Roman" w:hAnsi="Times New Roman" w:cs="Times New Roman"/>
          <w:sz w:val="28"/>
          <w:szCs w:val="28"/>
        </w:rPr>
        <w:t>. О.И. Москальской. – 8-е изд., стереотип. – М.: Русский язык, 2002. – 1804 с.</w:t>
      </w:r>
    </w:p>
    <w:p w:rsidR="004D4777"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sidRPr="0000236B">
        <w:rPr>
          <w:rFonts w:ascii="Times New Roman" w:hAnsi="Times New Roman" w:cs="Times New Roman"/>
          <w:sz w:val="28"/>
          <w:szCs w:val="28"/>
          <w:lang w:val="uk-UA"/>
        </w:rPr>
        <w:t>Кунин А.В.</w:t>
      </w:r>
      <w:r w:rsidR="00896F76">
        <w:rPr>
          <w:rFonts w:ascii="Times New Roman" w:hAnsi="Times New Roman" w:cs="Times New Roman"/>
          <w:sz w:val="28"/>
          <w:szCs w:val="28"/>
          <w:lang w:val="uk-UA"/>
        </w:rPr>
        <w:t>Большой а</w:t>
      </w:r>
      <w:r>
        <w:rPr>
          <w:rFonts w:ascii="Times New Roman" w:hAnsi="Times New Roman" w:cs="Times New Roman"/>
          <w:sz w:val="28"/>
          <w:szCs w:val="28"/>
          <w:lang w:val="uk-UA"/>
        </w:rPr>
        <w:t>нгло-русскийфразеологическийсловарь</w:t>
      </w:r>
      <w:r w:rsidRPr="00072595">
        <w:rPr>
          <w:rFonts w:ascii="Times New Roman" w:hAnsi="Times New Roman" w:cs="Times New Roman"/>
          <w:sz w:val="28"/>
          <w:szCs w:val="28"/>
        </w:rPr>
        <w:t xml:space="preserve"> – </w:t>
      </w:r>
      <w:r w:rsidR="00896F76">
        <w:rPr>
          <w:rFonts w:ascii="Times New Roman" w:hAnsi="Times New Roman"/>
          <w:sz w:val="28"/>
        </w:rPr>
        <w:t>5</w:t>
      </w:r>
      <w:r w:rsidRPr="00072595">
        <w:rPr>
          <w:rFonts w:ascii="Times New Roman" w:hAnsi="Times New Roman"/>
          <w:sz w:val="28"/>
        </w:rPr>
        <w:t>-е</w:t>
      </w:r>
      <w:r>
        <w:rPr>
          <w:rFonts w:ascii="Times New Roman" w:hAnsi="Times New Roman"/>
          <w:sz w:val="28"/>
        </w:rPr>
        <w:t xml:space="preserve"> изд., перераб. и доп. </w:t>
      </w:r>
      <w:r>
        <w:rPr>
          <w:rFonts w:ascii="Times New Roman" w:hAnsi="Times New Roman" w:cs="Times New Roman"/>
          <w:sz w:val="28"/>
          <w:szCs w:val="28"/>
          <w:lang w:val="uk-UA"/>
        </w:rPr>
        <w:t>– М.: Русскийязык</w:t>
      </w:r>
      <w:r w:rsidR="00896F76">
        <w:rPr>
          <w:rFonts w:ascii="Times New Roman" w:hAnsi="Times New Roman" w:cs="Times New Roman"/>
          <w:sz w:val="28"/>
          <w:szCs w:val="28"/>
          <w:lang w:val="uk-UA"/>
        </w:rPr>
        <w:t xml:space="preserve"> – Медиа</w:t>
      </w:r>
      <w:r>
        <w:rPr>
          <w:rFonts w:ascii="Times New Roman" w:hAnsi="Times New Roman" w:cs="Times New Roman"/>
          <w:sz w:val="28"/>
          <w:szCs w:val="28"/>
          <w:lang w:val="uk-UA"/>
        </w:rPr>
        <w:t xml:space="preserve">, </w:t>
      </w:r>
      <w:r w:rsidR="00896F76">
        <w:rPr>
          <w:rFonts w:ascii="Times New Roman" w:hAnsi="Times New Roman" w:cs="Times New Roman"/>
          <w:sz w:val="28"/>
          <w:szCs w:val="28"/>
          <w:lang w:val="uk-UA"/>
        </w:rPr>
        <w:t>2005. – 1210</w:t>
      </w:r>
      <w:r>
        <w:rPr>
          <w:rFonts w:ascii="Times New Roman" w:hAnsi="Times New Roman" w:cs="Times New Roman"/>
          <w:sz w:val="28"/>
          <w:szCs w:val="28"/>
          <w:lang w:val="uk-UA"/>
        </w:rPr>
        <w:t xml:space="preserve"> с.</w:t>
      </w:r>
    </w:p>
    <w:p w:rsidR="004D4777" w:rsidRPr="003572FA"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Мюллер В.К. Новый англо-русскийсловарь / В.К. Мюллер. – </w:t>
      </w:r>
      <w:r>
        <w:rPr>
          <w:rFonts w:ascii="Times New Roman" w:hAnsi="Times New Roman"/>
          <w:sz w:val="28"/>
        </w:rPr>
        <w:t>24</w:t>
      </w:r>
      <w:r w:rsidRPr="00072595">
        <w:rPr>
          <w:rFonts w:ascii="Times New Roman" w:hAnsi="Times New Roman"/>
          <w:sz w:val="28"/>
        </w:rPr>
        <w:t>-е</w:t>
      </w:r>
      <w:r w:rsidR="00A662C5">
        <w:rPr>
          <w:rFonts w:ascii="Times New Roman" w:hAnsi="Times New Roman"/>
          <w:sz w:val="28"/>
        </w:rPr>
        <w:t xml:space="preserve"> изд. – М.: Русский язык, 1995;</w:t>
      </w:r>
      <w:r w:rsidRPr="00253E43">
        <w:rPr>
          <w:rFonts w:ascii="Times New Roman" w:hAnsi="Times New Roman"/>
          <w:sz w:val="28"/>
        </w:rPr>
        <w:t>Электронная версия:"Палек", 1998. – 2106 с.</w:t>
      </w:r>
    </w:p>
    <w:p w:rsidR="003572FA" w:rsidRPr="00933310" w:rsidRDefault="003572FA"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Степанова М.И. Фразеологическийсловарьрусскогоязыка / М.И. Степанова. – СПб.: Виктория Плюс, 2003. – 944 с.</w:t>
      </w:r>
    </w:p>
    <w:p w:rsidR="00285AFA" w:rsidRDefault="00285AFA"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Уваров Н.В. </w:t>
      </w:r>
      <w:r>
        <w:rPr>
          <w:rFonts w:ascii="Times New Roman" w:hAnsi="Times New Roman" w:cs="Times New Roman"/>
          <w:sz w:val="28"/>
          <w:szCs w:val="28"/>
        </w:rPr>
        <w:t>Э</w:t>
      </w:r>
      <w:r>
        <w:rPr>
          <w:rFonts w:ascii="Times New Roman" w:hAnsi="Times New Roman" w:cs="Times New Roman"/>
          <w:sz w:val="28"/>
          <w:szCs w:val="28"/>
          <w:lang w:val="uk-UA"/>
        </w:rPr>
        <w:t>нциклопедиянародноймудрости. – Вологда: Инфра-Инженерия, 2009. – 592.</w:t>
      </w:r>
    </w:p>
    <w:p w:rsidR="00664E88" w:rsidRDefault="00664E88" w:rsidP="004D4777">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Фразеологическийсловарьрусскогоязыка / под. ред. А.И. Молоткова. – М.: Русскийязык, 1978. – 543 с.</w:t>
      </w:r>
    </w:p>
    <w:p w:rsidR="00285AFA" w:rsidRDefault="00A662C5" w:rsidP="00A0244E">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Фразеологічний словник української мови / Уклад. В.М. Білоноженко та ін. – К.: Наукова думка, 1993. – 984 с.</w:t>
      </w:r>
    </w:p>
    <w:p w:rsidR="00DB3498" w:rsidRPr="00A0244E" w:rsidRDefault="00DB3498" w:rsidP="00A0244E">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Duden</w:t>
      </w:r>
      <w:r w:rsidRPr="00DC18F5">
        <w:rPr>
          <w:rFonts w:ascii="Times New Roman" w:hAnsi="Times New Roman" w:cs="Times New Roman"/>
          <w:sz w:val="28"/>
          <w:szCs w:val="28"/>
          <w:lang w:val="de-DE"/>
        </w:rPr>
        <w:t xml:space="preserve">. </w:t>
      </w:r>
      <w:r>
        <w:rPr>
          <w:rFonts w:ascii="Times New Roman" w:hAnsi="Times New Roman" w:cs="Times New Roman"/>
          <w:sz w:val="28"/>
          <w:szCs w:val="28"/>
          <w:lang w:val="de-DE"/>
        </w:rPr>
        <w:t>Bd</w:t>
      </w:r>
      <w:r w:rsidRPr="00DB3498">
        <w:rPr>
          <w:rFonts w:ascii="Times New Roman" w:hAnsi="Times New Roman" w:cs="Times New Roman"/>
          <w:sz w:val="28"/>
          <w:szCs w:val="28"/>
          <w:lang w:val="de-DE"/>
        </w:rPr>
        <w:t xml:space="preserve">. </w:t>
      </w:r>
      <w:r>
        <w:rPr>
          <w:rFonts w:ascii="Times New Roman" w:hAnsi="Times New Roman" w:cs="Times New Roman"/>
          <w:sz w:val="28"/>
          <w:szCs w:val="28"/>
          <w:lang w:val="de-DE"/>
        </w:rPr>
        <w:t>11. Redewendungen und sprichwörtliche Redensarten: Wörtderbuch der deutschen Idiomatik. – Manheim; Leipzig; Wien; Zürich.: Dudenverlag, 1999. – 928 p.</w:t>
      </w:r>
    </w:p>
    <w:p w:rsidR="004D4777" w:rsidRPr="00DA5AE5" w:rsidRDefault="004D4777" w:rsidP="004D4777">
      <w:pPr>
        <w:pStyle w:val="a3"/>
        <w:spacing w:after="0" w:line="360" w:lineRule="auto"/>
        <w:jc w:val="both"/>
        <w:rPr>
          <w:rFonts w:ascii="Times New Roman" w:hAnsi="Times New Roman" w:cs="Times New Roman"/>
          <w:sz w:val="28"/>
          <w:szCs w:val="28"/>
          <w:lang w:val="uk-UA"/>
        </w:rPr>
      </w:pPr>
    </w:p>
    <w:p w:rsidR="004D4777" w:rsidRPr="004243A9" w:rsidRDefault="004D4777" w:rsidP="004D4777">
      <w:pPr>
        <w:pStyle w:val="a3"/>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СЛОВНИКИ</w:t>
      </w:r>
    </w:p>
    <w:p w:rsidR="004D4777" w:rsidRDefault="004D4777" w:rsidP="004D4777">
      <w:pPr>
        <w:pStyle w:val="a3"/>
        <w:numPr>
          <w:ilvl w:val="0"/>
          <w:numId w:val="12"/>
        </w:numPr>
        <w:spacing w:after="0" w:line="360" w:lineRule="auto"/>
        <w:jc w:val="both"/>
        <w:rPr>
          <w:rFonts w:ascii="Times New Roman" w:hAnsi="Times New Roman" w:cs="Times New Roman"/>
          <w:sz w:val="28"/>
          <w:szCs w:val="28"/>
          <w:lang w:val="uk-UA"/>
        </w:rPr>
      </w:pPr>
      <w:r w:rsidRPr="0000236B">
        <w:rPr>
          <w:rFonts w:ascii="Times New Roman" w:hAnsi="Times New Roman" w:cs="Times New Roman"/>
          <w:sz w:val="28"/>
          <w:szCs w:val="28"/>
          <w:lang w:val="uk-UA"/>
        </w:rPr>
        <w:t>Ахманова О.С.</w:t>
      </w:r>
      <w:r w:rsidRPr="00E93CE5">
        <w:rPr>
          <w:rFonts w:ascii="Times New Roman" w:hAnsi="Times New Roman" w:cs="Times New Roman"/>
          <w:sz w:val="28"/>
          <w:szCs w:val="28"/>
          <w:lang w:val="uk-UA"/>
        </w:rPr>
        <w:t>Слова</w:t>
      </w:r>
      <w:r w:rsidR="00101A1A">
        <w:rPr>
          <w:rFonts w:ascii="Times New Roman" w:hAnsi="Times New Roman" w:cs="Times New Roman"/>
          <w:sz w:val="28"/>
          <w:szCs w:val="28"/>
          <w:lang w:val="uk-UA"/>
        </w:rPr>
        <w:t xml:space="preserve">рьлингвистическихтерминов. – </w:t>
      </w:r>
      <w:r w:rsidRPr="00E93CE5">
        <w:rPr>
          <w:rFonts w:ascii="Times New Roman" w:hAnsi="Times New Roman" w:cs="Times New Roman"/>
          <w:sz w:val="28"/>
          <w:szCs w:val="28"/>
          <w:lang w:val="uk-UA"/>
        </w:rPr>
        <w:t>М.</w:t>
      </w:r>
      <w:r>
        <w:rPr>
          <w:rFonts w:ascii="Times New Roman" w:hAnsi="Times New Roman" w:cs="Times New Roman"/>
          <w:sz w:val="28"/>
          <w:szCs w:val="28"/>
          <w:lang w:val="uk-UA"/>
        </w:rPr>
        <w:t>: Сов. Энциклопедия, 1969. – 608 с.</w:t>
      </w:r>
    </w:p>
    <w:p w:rsidR="00B30364" w:rsidRPr="005B3DB3" w:rsidRDefault="004D4777" w:rsidP="00B30364">
      <w:pPr>
        <w:pStyle w:val="a3"/>
        <w:numPr>
          <w:ilvl w:val="0"/>
          <w:numId w:val="12"/>
        </w:numPr>
        <w:spacing w:after="0" w:line="360" w:lineRule="auto"/>
        <w:jc w:val="both"/>
        <w:rPr>
          <w:rFonts w:ascii="Times New Roman" w:hAnsi="Times New Roman" w:cs="Times New Roman"/>
          <w:sz w:val="28"/>
          <w:szCs w:val="28"/>
          <w:lang w:val="uk-UA"/>
        </w:rPr>
      </w:pPr>
      <w:r w:rsidRPr="0000236B">
        <w:rPr>
          <w:rFonts w:ascii="Times New Roman" w:hAnsi="Times New Roman" w:cs="Times New Roman"/>
          <w:sz w:val="28"/>
          <w:szCs w:val="28"/>
        </w:rPr>
        <w:t>Бол</w:t>
      </w:r>
      <w:r>
        <w:rPr>
          <w:rFonts w:ascii="Times New Roman" w:hAnsi="Times New Roman" w:cs="Times New Roman"/>
          <w:sz w:val="28"/>
          <w:szCs w:val="28"/>
        </w:rPr>
        <w:t>ьшойэнциклопедическийсловарь</w:t>
      </w:r>
      <w:r>
        <w:rPr>
          <w:rFonts w:ascii="Times New Roman" w:hAnsi="Times New Roman" w:cs="Times New Roman"/>
          <w:sz w:val="28"/>
          <w:szCs w:val="28"/>
          <w:lang w:val="uk-UA"/>
        </w:rPr>
        <w:t xml:space="preserve"> «</w:t>
      </w:r>
      <w:r>
        <w:rPr>
          <w:rFonts w:ascii="Times New Roman" w:hAnsi="Times New Roman" w:cs="Times New Roman"/>
          <w:sz w:val="28"/>
          <w:szCs w:val="28"/>
        </w:rPr>
        <w:t>Языкознание</w:t>
      </w:r>
      <w:r>
        <w:rPr>
          <w:rFonts w:ascii="Times New Roman" w:hAnsi="Times New Roman" w:cs="Times New Roman"/>
          <w:sz w:val="28"/>
          <w:szCs w:val="28"/>
          <w:lang w:val="uk-UA"/>
        </w:rPr>
        <w:t>»</w:t>
      </w:r>
      <w:r>
        <w:rPr>
          <w:rFonts w:ascii="Times New Roman" w:hAnsi="Times New Roman" w:cs="Times New Roman"/>
          <w:sz w:val="28"/>
          <w:szCs w:val="28"/>
        </w:rPr>
        <w:t xml:space="preserve"> / Гл. ред. В.Н. Ярцева. – 2-е репринт.изд. «Лингвистического энциклопедического словаря» 1990 г. – М.: Большая Российская Энциклопедия, 1998. – 687 с. </w:t>
      </w:r>
    </w:p>
    <w:p w:rsidR="00210B6E" w:rsidRPr="003004CC" w:rsidRDefault="00210B6E" w:rsidP="00210B6E">
      <w:pPr>
        <w:spacing w:after="0" w:line="360" w:lineRule="auto"/>
        <w:jc w:val="center"/>
        <w:rPr>
          <w:rFonts w:ascii="Times New Roman" w:hAnsi="Times New Roman" w:cs="Times New Roman"/>
          <w:sz w:val="28"/>
          <w:szCs w:val="28"/>
          <w:lang w:val="uk-UA"/>
        </w:rPr>
      </w:pPr>
    </w:p>
    <w:p w:rsidR="00632944" w:rsidRPr="004D2720" w:rsidRDefault="00632944" w:rsidP="004D4777">
      <w:pPr>
        <w:spacing w:line="360" w:lineRule="auto"/>
        <w:rPr>
          <w:rFonts w:ascii="Times New Roman" w:hAnsi="Times New Roman" w:cs="Times New Roman"/>
          <w:sz w:val="28"/>
          <w:szCs w:val="28"/>
          <w:lang w:val="uk-UA"/>
        </w:rPr>
      </w:pPr>
      <w:bookmarkStart w:id="0" w:name="_GoBack"/>
      <w:bookmarkEnd w:id="0"/>
    </w:p>
    <w:p w:rsidR="004D2720" w:rsidRPr="004D2720" w:rsidRDefault="004D2720" w:rsidP="004D4777">
      <w:pPr>
        <w:spacing w:line="360" w:lineRule="auto"/>
        <w:rPr>
          <w:rFonts w:ascii="Times New Roman" w:hAnsi="Times New Roman" w:cs="Times New Roman"/>
          <w:sz w:val="28"/>
          <w:szCs w:val="28"/>
          <w:lang w:val="uk-UA"/>
        </w:rPr>
      </w:pPr>
    </w:p>
    <w:p w:rsidR="004D2720" w:rsidRPr="004D2720" w:rsidRDefault="004D2720" w:rsidP="004D4777">
      <w:pPr>
        <w:spacing w:line="360" w:lineRule="auto"/>
        <w:rPr>
          <w:rFonts w:ascii="Times New Roman" w:hAnsi="Times New Roman" w:cs="Times New Roman"/>
          <w:sz w:val="28"/>
          <w:szCs w:val="28"/>
          <w:lang w:val="uk-UA"/>
        </w:rPr>
      </w:pPr>
    </w:p>
    <w:p w:rsidR="004D2720" w:rsidRPr="004D2720" w:rsidRDefault="004D2720" w:rsidP="004D4777">
      <w:pPr>
        <w:spacing w:line="360" w:lineRule="auto"/>
        <w:rPr>
          <w:rFonts w:ascii="Times New Roman" w:hAnsi="Times New Roman" w:cs="Times New Roman"/>
          <w:sz w:val="28"/>
          <w:szCs w:val="28"/>
          <w:lang w:val="uk-UA"/>
        </w:rPr>
      </w:pPr>
    </w:p>
    <w:p w:rsidR="004D2720" w:rsidRPr="004D2720" w:rsidRDefault="004D2720" w:rsidP="004D4777">
      <w:pPr>
        <w:spacing w:line="360" w:lineRule="auto"/>
        <w:rPr>
          <w:rFonts w:ascii="Times New Roman" w:hAnsi="Times New Roman" w:cs="Times New Roman"/>
          <w:sz w:val="28"/>
          <w:szCs w:val="28"/>
          <w:lang w:val="uk-UA"/>
        </w:rPr>
      </w:pPr>
    </w:p>
    <w:p w:rsidR="004D2720" w:rsidRPr="004D2720" w:rsidRDefault="004D2720" w:rsidP="004D4777">
      <w:pPr>
        <w:spacing w:line="360" w:lineRule="auto"/>
        <w:rPr>
          <w:rFonts w:ascii="Times New Roman" w:hAnsi="Times New Roman" w:cs="Times New Roman"/>
          <w:sz w:val="28"/>
          <w:szCs w:val="28"/>
          <w:lang w:val="uk-UA"/>
        </w:rPr>
      </w:pPr>
    </w:p>
    <w:p w:rsidR="004D2720" w:rsidRPr="004D2720" w:rsidRDefault="004D2720" w:rsidP="004D4777">
      <w:pPr>
        <w:spacing w:line="360" w:lineRule="auto"/>
        <w:rPr>
          <w:rFonts w:ascii="Times New Roman" w:hAnsi="Times New Roman" w:cs="Times New Roman"/>
          <w:sz w:val="28"/>
          <w:szCs w:val="28"/>
          <w:lang w:val="uk-UA"/>
        </w:rPr>
      </w:pPr>
    </w:p>
    <w:p w:rsidR="004D2720" w:rsidRPr="00B759DC" w:rsidRDefault="004D2720" w:rsidP="004D4777">
      <w:pPr>
        <w:spacing w:line="360" w:lineRule="auto"/>
        <w:rPr>
          <w:rFonts w:ascii="Times New Roman" w:hAnsi="Times New Roman" w:cs="Times New Roman"/>
          <w:sz w:val="28"/>
          <w:szCs w:val="28"/>
          <w:lang w:val="uk-UA"/>
        </w:rPr>
      </w:pPr>
    </w:p>
    <w:sectPr w:rsidR="004D2720" w:rsidRPr="00B759DC" w:rsidSect="006A3025">
      <w:headerReference w:type="default" r:id="rId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6D61" w:rsidRDefault="00B16D61" w:rsidP="009E6F7F">
      <w:pPr>
        <w:spacing w:after="0" w:line="240" w:lineRule="auto"/>
      </w:pPr>
      <w:r>
        <w:separator/>
      </w:r>
    </w:p>
  </w:endnote>
  <w:endnote w:type="continuationSeparator" w:id="0">
    <w:p w:rsidR="00B16D61" w:rsidRDefault="00B16D61" w:rsidP="009E6F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Dotum">
    <w:altName w:val="돋움"/>
    <w:panose1 w:val="020B0600000101010101"/>
    <w:charset w:val="81"/>
    <w:family w:val="swiss"/>
    <w:pitch w:val="variable"/>
    <w:sig w:usb0="B00002AF" w:usb1="69D77CFB" w:usb2="00000030" w:usb3="00000000" w:csb0="0008009F" w:csb1="00000000"/>
  </w:font>
  <w:font w:name="TimesNewRoman">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6D61" w:rsidRDefault="00B16D61" w:rsidP="009E6F7F">
      <w:pPr>
        <w:spacing w:after="0" w:line="240" w:lineRule="auto"/>
      </w:pPr>
      <w:r>
        <w:separator/>
      </w:r>
    </w:p>
  </w:footnote>
  <w:footnote w:type="continuationSeparator" w:id="0">
    <w:p w:rsidR="00B16D61" w:rsidRDefault="00B16D61" w:rsidP="009E6F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3731849"/>
    </w:sdtPr>
    <w:sdtEndPr/>
    <w:sdtContent>
      <w:p w:rsidR="00490216" w:rsidRDefault="00FE7B8A">
        <w:pPr>
          <w:pStyle w:val="a4"/>
          <w:jc w:val="right"/>
        </w:pPr>
        <w:r>
          <w:fldChar w:fldCharType="begin"/>
        </w:r>
        <w:r w:rsidR="00490216">
          <w:instrText>PAGE   \* MERGEFORMAT</w:instrText>
        </w:r>
        <w:r>
          <w:fldChar w:fldCharType="separate"/>
        </w:r>
        <w:r w:rsidR="00D041BC">
          <w:rPr>
            <w:noProof/>
          </w:rPr>
          <w:t>16</w:t>
        </w:r>
        <w:r>
          <w:fldChar w:fldCharType="end"/>
        </w:r>
      </w:p>
    </w:sdtContent>
  </w:sdt>
  <w:p w:rsidR="00490216" w:rsidRDefault="0049021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100FC"/>
    <w:multiLevelType w:val="multilevel"/>
    <w:tmpl w:val="3F760B6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6B338D1"/>
    <w:multiLevelType w:val="hybridMultilevel"/>
    <w:tmpl w:val="DCBA768A"/>
    <w:lvl w:ilvl="0" w:tplc="9FE6C7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0375158"/>
    <w:multiLevelType w:val="hybridMultilevel"/>
    <w:tmpl w:val="7B62C3EA"/>
    <w:lvl w:ilvl="0" w:tplc="D578D7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4663AC7"/>
    <w:multiLevelType w:val="hybridMultilevel"/>
    <w:tmpl w:val="566A71A0"/>
    <w:lvl w:ilvl="0" w:tplc="9E2ED282">
      <w:start w:val="1"/>
      <w:numFmt w:val="decimal"/>
      <w:lvlText w:val="%1."/>
      <w:lvlJc w:val="left"/>
      <w:pPr>
        <w:ind w:left="720" w:hanging="360"/>
      </w:pPr>
      <w:rPr>
        <w:rFonts w:hint="default"/>
        <w:color w:val="000000" w:themeColor="text1"/>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9882FAA"/>
    <w:multiLevelType w:val="hybridMultilevel"/>
    <w:tmpl w:val="B7360DEE"/>
    <w:lvl w:ilvl="0" w:tplc="851022F0">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5">
    <w:nsid w:val="1B3151B1"/>
    <w:multiLevelType w:val="hybridMultilevel"/>
    <w:tmpl w:val="ECC855D0"/>
    <w:lvl w:ilvl="0" w:tplc="F9920FD0">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2696101C"/>
    <w:multiLevelType w:val="hybridMultilevel"/>
    <w:tmpl w:val="514A194A"/>
    <w:lvl w:ilvl="0" w:tplc="2EB6719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2A930E89"/>
    <w:multiLevelType w:val="hybridMultilevel"/>
    <w:tmpl w:val="3110C3A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5832EEC"/>
    <w:multiLevelType w:val="hybridMultilevel"/>
    <w:tmpl w:val="2348C52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17D1972"/>
    <w:multiLevelType w:val="multilevel"/>
    <w:tmpl w:val="9792429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nsid w:val="4DBC6367"/>
    <w:multiLevelType w:val="hybridMultilevel"/>
    <w:tmpl w:val="3D0EA624"/>
    <w:lvl w:ilvl="0" w:tplc="AD9A8C1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0284E08"/>
    <w:multiLevelType w:val="hybridMultilevel"/>
    <w:tmpl w:val="8E0E378A"/>
    <w:lvl w:ilvl="0" w:tplc="8FE23A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51933471"/>
    <w:multiLevelType w:val="hybridMultilevel"/>
    <w:tmpl w:val="0D7238B8"/>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3">
    <w:nsid w:val="54520C02"/>
    <w:multiLevelType w:val="hybridMultilevel"/>
    <w:tmpl w:val="71DA4662"/>
    <w:lvl w:ilvl="0" w:tplc="874CE64C">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6345F85"/>
    <w:multiLevelType w:val="hybridMultilevel"/>
    <w:tmpl w:val="9EA483AE"/>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5">
    <w:nsid w:val="61582710"/>
    <w:multiLevelType w:val="hybridMultilevel"/>
    <w:tmpl w:val="B3C8AD36"/>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6">
    <w:nsid w:val="79200733"/>
    <w:multiLevelType w:val="hybridMultilevel"/>
    <w:tmpl w:val="C41E2CB8"/>
    <w:lvl w:ilvl="0" w:tplc="995E2E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7DF6149F"/>
    <w:multiLevelType w:val="hybridMultilevel"/>
    <w:tmpl w:val="EBF01C9C"/>
    <w:lvl w:ilvl="0" w:tplc="A5C058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7F384AD7"/>
    <w:multiLevelType w:val="hybridMultilevel"/>
    <w:tmpl w:val="D464A8E4"/>
    <w:lvl w:ilvl="0" w:tplc="830490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5"/>
  </w:num>
  <w:num w:numId="3">
    <w:abstractNumId w:val="9"/>
  </w:num>
  <w:num w:numId="4">
    <w:abstractNumId w:val="1"/>
  </w:num>
  <w:num w:numId="5">
    <w:abstractNumId w:val="17"/>
  </w:num>
  <w:num w:numId="6">
    <w:abstractNumId w:val="10"/>
  </w:num>
  <w:num w:numId="7">
    <w:abstractNumId w:val="15"/>
  </w:num>
  <w:num w:numId="8">
    <w:abstractNumId w:val="12"/>
  </w:num>
  <w:num w:numId="9">
    <w:abstractNumId w:val="13"/>
  </w:num>
  <w:num w:numId="10">
    <w:abstractNumId w:val="18"/>
  </w:num>
  <w:num w:numId="11">
    <w:abstractNumId w:val="14"/>
  </w:num>
  <w:num w:numId="12">
    <w:abstractNumId w:val="3"/>
  </w:num>
  <w:num w:numId="13">
    <w:abstractNumId w:val="2"/>
  </w:num>
  <w:num w:numId="14">
    <w:abstractNumId w:val="11"/>
  </w:num>
  <w:num w:numId="15">
    <w:abstractNumId w:val="7"/>
  </w:num>
  <w:num w:numId="16">
    <w:abstractNumId w:val="4"/>
  </w:num>
  <w:num w:numId="17">
    <w:abstractNumId w:val="16"/>
  </w:num>
  <w:num w:numId="18">
    <w:abstractNumId w:val="6"/>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423D"/>
    <w:rsid w:val="00001D3A"/>
    <w:rsid w:val="00012EE1"/>
    <w:rsid w:val="000158AC"/>
    <w:rsid w:val="000165DE"/>
    <w:rsid w:val="00020679"/>
    <w:rsid w:val="00022C77"/>
    <w:rsid w:val="00023361"/>
    <w:rsid w:val="00023C38"/>
    <w:rsid w:val="0002449A"/>
    <w:rsid w:val="00025207"/>
    <w:rsid w:val="00025256"/>
    <w:rsid w:val="00030E43"/>
    <w:rsid w:val="000332A6"/>
    <w:rsid w:val="00034452"/>
    <w:rsid w:val="00036CD1"/>
    <w:rsid w:val="00040A80"/>
    <w:rsid w:val="000456D1"/>
    <w:rsid w:val="000609AC"/>
    <w:rsid w:val="00062074"/>
    <w:rsid w:val="00071AD8"/>
    <w:rsid w:val="0007570F"/>
    <w:rsid w:val="00081EA6"/>
    <w:rsid w:val="000825C5"/>
    <w:rsid w:val="0008289B"/>
    <w:rsid w:val="00086D2A"/>
    <w:rsid w:val="00092C71"/>
    <w:rsid w:val="000947F0"/>
    <w:rsid w:val="000968E1"/>
    <w:rsid w:val="00096A99"/>
    <w:rsid w:val="000B2828"/>
    <w:rsid w:val="000C2F8D"/>
    <w:rsid w:val="000C73A2"/>
    <w:rsid w:val="000D5A3C"/>
    <w:rsid w:val="000E03D0"/>
    <w:rsid w:val="000E4D12"/>
    <w:rsid w:val="000F6F01"/>
    <w:rsid w:val="00101A1A"/>
    <w:rsid w:val="0010393E"/>
    <w:rsid w:val="001046D7"/>
    <w:rsid w:val="00121B1F"/>
    <w:rsid w:val="00127E58"/>
    <w:rsid w:val="001302E2"/>
    <w:rsid w:val="001323E0"/>
    <w:rsid w:val="001328F2"/>
    <w:rsid w:val="00137EC4"/>
    <w:rsid w:val="001441EE"/>
    <w:rsid w:val="00146673"/>
    <w:rsid w:val="00152B17"/>
    <w:rsid w:val="00154293"/>
    <w:rsid w:val="00163993"/>
    <w:rsid w:val="0016625C"/>
    <w:rsid w:val="00170B0B"/>
    <w:rsid w:val="00172544"/>
    <w:rsid w:val="00174EE0"/>
    <w:rsid w:val="001755B3"/>
    <w:rsid w:val="001809ED"/>
    <w:rsid w:val="001836F4"/>
    <w:rsid w:val="0018740C"/>
    <w:rsid w:val="00192B26"/>
    <w:rsid w:val="00196390"/>
    <w:rsid w:val="001A0616"/>
    <w:rsid w:val="001A0A93"/>
    <w:rsid w:val="001A16DF"/>
    <w:rsid w:val="001A33BC"/>
    <w:rsid w:val="001A5BC9"/>
    <w:rsid w:val="001B23F1"/>
    <w:rsid w:val="001B249C"/>
    <w:rsid w:val="001B2526"/>
    <w:rsid w:val="001B599E"/>
    <w:rsid w:val="001C1A6F"/>
    <w:rsid w:val="001C2953"/>
    <w:rsid w:val="001C425D"/>
    <w:rsid w:val="001C5AA2"/>
    <w:rsid w:val="001C64D7"/>
    <w:rsid w:val="001C7CCD"/>
    <w:rsid w:val="001D1E3A"/>
    <w:rsid w:val="001D7957"/>
    <w:rsid w:val="001E242F"/>
    <w:rsid w:val="001E510A"/>
    <w:rsid w:val="001F200F"/>
    <w:rsid w:val="001F39F7"/>
    <w:rsid w:val="001F3DD0"/>
    <w:rsid w:val="00202064"/>
    <w:rsid w:val="00202C46"/>
    <w:rsid w:val="00203914"/>
    <w:rsid w:val="002049BB"/>
    <w:rsid w:val="00210B6E"/>
    <w:rsid w:val="0021147E"/>
    <w:rsid w:val="002114E2"/>
    <w:rsid w:val="00214C0A"/>
    <w:rsid w:val="0022028E"/>
    <w:rsid w:val="00222910"/>
    <w:rsid w:val="00231BD4"/>
    <w:rsid w:val="00234EB8"/>
    <w:rsid w:val="00237018"/>
    <w:rsid w:val="00242991"/>
    <w:rsid w:val="0025105C"/>
    <w:rsid w:val="0027324A"/>
    <w:rsid w:val="00273FEC"/>
    <w:rsid w:val="00275FDF"/>
    <w:rsid w:val="00283D8F"/>
    <w:rsid w:val="00285AFA"/>
    <w:rsid w:val="00287032"/>
    <w:rsid w:val="00291E9D"/>
    <w:rsid w:val="002A2422"/>
    <w:rsid w:val="002A3E37"/>
    <w:rsid w:val="002A69D2"/>
    <w:rsid w:val="002B16B3"/>
    <w:rsid w:val="002B174E"/>
    <w:rsid w:val="002B2F70"/>
    <w:rsid w:val="002B5C10"/>
    <w:rsid w:val="002B5EF1"/>
    <w:rsid w:val="002B6F8F"/>
    <w:rsid w:val="002C01EF"/>
    <w:rsid w:val="002C4F9C"/>
    <w:rsid w:val="002D29ED"/>
    <w:rsid w:val="002E325A"/>
    <w:rsid w:val="002E4A12"/>
    <w:rsid w:val="002E520B"/>
    <w:rsid w:val="002F1051"/>
    <w:rsid w:val="002F141B"/>
    <w:rsid w:val="002F1F31"/>
    <w:rsid w:val="003004CC"/>
    <w:rsid w:val="0031412F"/>
    <w:rsid w:val="00321631"/>
    <w:rsid w:val="00325E30"/>
    <w:rsid w:val="00332724"/>
    <w:rsid w:val="00335359"/>
    <w:rsid w:val="003500C0"/>
    <w:rsid w:val="003572FA"/>
    <w:rsid w:val="0035760E"/>
    <w:rsid w:val="0036138C"/>
    <w:rsid w:val="003643E3"/>
    <w:rsid w:val="003646D4"/>
    <w:rsid w:val="00372307"/>
    <w:rsid w:val="00373C03"/>
    <w:rsid w:val="00373E1D"/>
    <w:rsid w:val="003860FD"/>
    <w:rsid w:val="00393369"/>
    <w:rsid w:val="0039564A"/>
    <w:rsid w:val="003A2653"/>
    <w:rsid w:val="003A611D"/>
    <w:rsid w:val="003B2F48"/>
    <w:rsid w:val="003B5811"/>
    <w:rsid w:val="003B6F26"/>
    <w:rsid w:val="003B7FF5"/>
    <w:rsid w:val="003C286E"/>
    <w:rsid w:val="003D0369"/>
    <w:rsid w:val="003D1199"/>
    <w:rsid w:val="003D278A"/>
    <w:rsid w:val="003D369C"/>
    <w:rsid w:val="003D3F6B"/>
    <w:rsid w:val="003E204E"/>
    <w:rsid w:val="003E3FDB"/>
    <w:rsid w:val="003E51FF"/>
    <w:rsid w:val="003E76BD"/>
    <w:rsid w:val="003F17D1"/>
    <w:rsid w:val="004009CD"/>
    <w:rsid w:val="0040766B"/>
    <w:rsid w:val="0041220B"/>
    <w:rsid w:val="004203EC"/>
    <w:rsid w:val="00420F80"/>
    <w:rsid w:val="00421C89"/>
    <w:rsid w:val="00427E1A"/>
    <w:rsid w:val="00433026"/>
    <w:rsid w:val="00433476"/>
    <w:rsid w:val="004337B1"/>
    <w:rsid w:val="00444411"/>
    <w:rsid w:val="004458E2"/>
    <w:rsid w:val="0044790A"/>
    <w:rsid w:val="004603D4"/>
    <w:rsid w:val="004712F0"/>
    <w:rsid w:val="00473A43"/>
    <w:rsid w:val="00476108"/>
    <w:rsid w:val="0048522D"/>
    <w:rsid w:val="00490216"/>
    <w:rsid w:val="0049331F"/>
    <w:rsid w:val="004A6BE6"/>
    <w:rsid w:val="004B2C69"/>
    <w:rsid w:val="004B657E"/>
    <w:rsid w:val="004B7C78"/>
    <w:rsid w:val="004C0C05"/>
    <w:rsid w:val="004C3D07"/>
    <w:rsid w:val="004D2720"/>
    <w:rsid w:val="004D4777"/>
    <w:rsid w:val="004D6332"/>
    <w:rsid w:val="004E1C4C"/>
    <w:rsid w:val="004E3021"/>
    <w:rsid w:val="004E4344"/>
    <w:rsid w:val="004E7635"/>
    <w:rsid w:val="005031A0"/>
    <w:rsid w:val="005036A7"/>
    <w:rsid w:val="00504ED8"/>
    <w:rsid w:val="0050611C"/>
    <w:rsid w:val="00513AB7"/>
    <w:rsid w:val="00514CB8"/>
    <w:rsid w:val="00520162"/>
    <w:rsid w:val="00524E6A"/>
    <w:rsid w:val="00526F92"/>
    <w:rsid w:val="00531209"/>
    <w:rsid w:val="00533E6D"/>
    <w:rsid w:val="005415DA"/>
    <w:rsid w:val="00541904"/>
    <w:rsid w:val="005508F9"/>
    <w:rsid w:val="00551CF3"/>
    <w:rsid w:val="00551EEF"/>
    <w:rsid w:val="00560D07"/>
    <w:rsid w:val="005666D4"/>
    <w:rsid w:val="0056691B"/>
    <w:rsid w:val="00571709"/>
    <w:rsid w:val="0057190D"/>
    <w:rsid w:val="00581F46"/>
    <w:rsid w:val="00582F67"/>
    <w:rsid w:val="00586CB1"/>
    <w:rsid w:val="00586D6A"/>
    <w:rsid w:val="0059061A"/>
    <w:rsid w:val="005941A5"/>
    <w:rsid w:val="0059423D"/>
    <w:rsid w:val="00595208"/>
    <w:rsid w:val="00595FFE"/>
    <w:rsid w:val="005A1F11"/>
    <w:rsid w:val="005A40FF"/>
    <w:rsid w:val="005A4E60"/>
    <w:rsid w:val="005A5638"/>
    <w:rsid w:val="005A6535"/>
    <w:rsid w:val="005A685A"/>
    <w:rsid w:val="005B2369"/>
    <w:rsid w:val="005B3BE0"/>
    <w:rsid w:val="005B3DB3"/>
    <w:rsid w:val="005C21A8"/>
    <w:rsid w:val="005E4678"/>
    <w:rsid w:val="005E4C95"/>
    <w:rsid w:val="005F24F1"/>
    <w:rsid w:val="005F32E3"/>
    <w:rsid w:val="005F336A"/>
    <w:rsid w:val="005F557B"/>
    <w:rsid w:val="005F60F1"/>
    <w:rsid w:val="00604808"/>
    <w:rsid w:val="00614384"/>
    <w:rsid w:val="006145EB"/>
    <w:rsid w:val="00614C7F"/>
    <w:rsid w:val="006152AA"/>
    <w:rsid w:val="00615B1C"/>
    <w:rsid w:val="00617164"/>
    <w:rsid w:val="00617C82"/>
    <w:rsid w:val="006226EA"/>
    <w:rsid w:val="00632944"/>
    <w:rsid w:val="00633CBF"/>
    <w:rsid w:val="0063452C"/>
    <w:rsid w:val="00642AD5"/>
    <w:rsid w:val="00643BCB"/>
    <w:rsid w:val="006459CB"/>
    <w:rsid w:val="00645B35"/>
    <w:rsid w:val="0065102A"/>
    <w:rsid w:val="006515CA"/>
    <w:rsid w:val="00653828"/>
    <w:rsid w:val="0065462A"/>
    <w:rsid w:val="0066211B"/>
    <w:rsid w:val="00664E88"/>
    <w:rsid w:val="006677BA"/>
    <w:rsid w:val="0067078C"/>
    <w:rsid w:val="00672F95"/>
    <w:rsid w:val="00676479"/>
    <w:rsid w:val="0067795C"/>
    <w:rsid w:val="006909AB"/>
    <w:rsid w:val="00696968"/>
    <w:rsid w:val="00697A02"/>
    <w:rsid w:val="006A3025"/>
    <w:rsid w:val="006A56D9"/>
    <w:rsid w:val="006A63E5"/>
    <w:rsid w:val="006A7048"/>
    <w:rsid w:val="006A7EA2"/>
    <w:rsid w:val="006B0187"/>
    <w:rsid w:val="006B403D"/>
    <w:rsid w:val="006D0A67"/>
    <w:rsid w:val="006D1AFA"/>
    <w:rsid w:val="006D583B"/>
    <w:rsid w:val="006D5AB3"/>
    <w:rsid w:val="006D7E1C"/>
    <w:rsid w:val="006F004D"/>
    <w:rsid w:val="006F109E"/>
    <w:rsid w:val="006F489A"/>
    <w:rsid w:val="006F7FAB"/>
    <w:rsid w:val="00700C3A"/>
    <w:rsid w:val="007058EC"/>
    <w:rsid w:val="00706E3F"/>
    <w:rsid w:val="00711CBC"/>
    <w:rsid w:val="00712C22"/>
    <w:rsid w:val="007234B1"/>
    <w:rsid w:val="00727BDB"/>
    <w:rsid w:val="00730EE4"/>
    <w:rsid w:val="00743E29"/>
    <w:rsid w:val="00746475"/>
    <w:rsid w:val="0075109E"/>
    <w:rsid w:val="00751EFD"/>
    <w:rsid w:val="0075222F"/>
    <w:rsid w:val="00752EA9"/>
    <w:rsid w:val="007649A5"/>
    <w:rsid w:val="0078274B"/>
    <w:rsid w:val="007864AC"/>
    <w:rsid w:val="007866C3"/>
    <w:rsid w:val="007877A9"/>
    <w:rsid w:val="007A09A7"/>
    <w:rsid w:val="007A2105"/>
    <w:rsid w:val="007A79EA"/>
    <w:rsid w:val="007B04F8"/>
    <w:rsid w:val="007B1384"/>
    <w:rsid w:val="007B24E5"/>
    <w:rsid w:val="007C0F36"/>
    <w:rsid w:val="007C469C"/>
    <w:rsid w:val="007D660A"/>
    <w:rsid w:val="007D6CBB"/>
    <w:rsid w:val="007D77BD"/>
    <w:rsid w:val="007E2203"/>
    <w:rsid w:val="007E3D2D"/>
    <w:rsid w:val="007E73A8"/>
    <w:rsid w:val="007F1C1E"/>
    <w:rsid w:val="007F24B8"/>
    <w:rsid w:val="00824B78"/>
    <w:rsid w:val="0082749D"/>
    <w:rsid w:val="0083216B"/>
    <w:rsid w:val="00832302"/>
    <w:rsid w:val="00834E69"/>
    <w:rsid w:val="00837D61"/>
    <w:rsid w:val="00845FF7"/>
    <w:rsid w:val="008570B2"/>
    <w:rsid w:val="00860709"/>
    <w:rsid w:val="00864576"/>
    <w:rsid w:val="008700B1"/>
    <w:rsid w:val="00871AFA"/>
    <w:rsid w:val="00872786"/>
    <w:rsid w:val="0087375D"/>
    <w:rsid w:val="00875A4C"/>
    <w:rsid w:val="008801A4"/>
    <w:rsid w:val="00882B1A"/>
    <w:rsid w:val="00884421"/>
    <w:rsid w:val="00896BC4"/>
    <w:rsid w:val="00896F76"/>
    <w:rsid w:val="008A4E50"/>
    <w:rsid w:val="008A5956"/>
    <w:rsid w:val="008B1F88"/>
    <w:rsid w:val="008B2FF6"/>
    <w:rsid w:val="008B34E3"/>
    <w:rsid w:val="008C3320"/>
    <w:rsid w:val="008C770C"/>
    <w:rsid w:val="008D6561"/>
    <w:rsid w:val="008E4D9E"/>
    <w:rsid w:val="008F3736"/>
    <w:rsid w:val="008F543B"/>
    <w:rsid w:val="008F55C8"/>
    <w:rsid w:val="008F75E3"/>
    <w:rsid w:val="008F7AB1"/>
    <w:rsid w:val="00900774"/>
    <w:rsid w:val="00902C5E"/>
    <w:rsid w:val="00907E73"/>
    <w:rsid w:val="009138AE"/>
    <w:rsid w:val="00914277"/>
    <w:rsid w:val="00925733"/>
    <w:rsid w:val="00931D24"/>
    <w:rsid w:val="009326E3"/>
    <w:rsid w:val="00933310"/>
    <w:rsid w:val="00936EB1"/>
    <w:rsid w:val="0094001B"/>
    <w:rsid w:val="00941BE3"/>
    <w:rsid w:val="00947475"/>
    <w:rsid w:val="00954847"/>
    <w:rsid w:val="00960C97"/>
    <w:rsid w:val="00971884"/>
    <w:rsid w:val="00971E9E"/>
    <w:rsid w:val="00974421"/>
    <w:rsid w:val="00980669"/>
    <w:rsid w:val="00981E64"/>
    <w:rsid w:val="00985BAB"/>
    <w:rsid w:val="009863FB"/>
    <w:rsid w:val="00990034"/>
    <w:rsid w:val="0099593B"/>
    <w:rsid w:val="009A0871"/>
    <w:rsid w:val="009A1310"/>
    <w:rsid w:val="009A2887"/>
    <w:rsid w:val="009A64D1"/>
    <w:rsid w:val="009A7BA9"/>
    <w:rsid w:val="009B2782"/>
    <w:rsid w:val="009B49BC"/>
    <w:rsid w:val="009B7DC5"/>
    <w:rsid w:val="009C137C"/>
    <w:rsid w:val="009C13B5"/>
    <w:rsid w:val="009D130B"/>
    <w:rsid w:val="009D1F12"/>
    <w:rsid w:val="009D28E5"/>
    <w:rsid w:val="009D5CAD"/>
    <w:rsid w:val="009E6F7F"/>
    <w:rsid w:val="009F0A42"/>
    <w:rsid w:val="009F2747"/>
    <w:rsid w:val="00A0244E"/>
    <w:rsid w:val="00A03443"/>
    <w:rsid w:val="00A11CD8"/>
    <w:rsid w:val="00A17EE4"/>
    <w:rsid w:val="00A2023B"/>
    <w:rsid w:val="00A20BDA"/>
    <w:rsid w:val="00A228DE"/>
    <w:rsid w:val="00A245A7"/>
    <w:rsid w:val="00A30391"/>
    <w:rsid w:val="00A35403"/>
    <w:rsid w:val="00A35F15"/>
    <w:rsid w:val="00A362DD"/>
    <w:rsid w:val="00A45D95"/>
    <w:rsid w:val="00A63564"/>
    <w:rsid w:val="00A662C5"/>
    <w:rsid w:val="00A6715E"/>
    <w:rsid w:val="00A708AA"/>
    <w:rsid w:val="00A772A4"/>
    <w:rsid w:val="00A87127"/>
    <w:rsid w:val="00A9041B"/>
    <w:rsid w:val="00A9401C"/>
    <w:rsid w:val="00AA0D70"/>
    <w:rsid w:val="00AA1A26"/>
    <w:rsid w:val="00AA27DC"/>
    <w:rsid w:val="00AA30D3"/>
    <w:rsid w:val="00AA3271"/>
    <w:rsid w:val="00AA49DE"/>
    <w:rsid w:val="00AA6371"/>
    <w:rsid w:val="00AB0555"/>
    <w:rsid w:val="00AC68B2"/>
    <w:rsid w:val="00AC7CCF"/>
    <w:rsid w:val="00AD3C2D"/>
    <w:rsid w:val="00AD598D"/>
    <w:rsid w:val="00AD6861"/>
    <w:rsid w:val="00AE5BF9"/>
    <w:rsid w:val="00AF2255"/>
    <w:rsid w:val="00AF22DA"/>
    <w:rsid w:val="00AF2AC0"/>
    <w:rsid w:val="00AF53C2"/>
    <w:rsid w:val="00B04421"/>
    <w:rsid w:val="00B04EE7"/>
    <w:rsid w:val="00B06822"/>
    <w:rsid w:val="00B10B94"/>
    <w:rsid w:val="00B16CCD"/>
    <w:rsid w:val="00B16D61"/>
    <w:rsid w:val="00B20AD1"/>
    <w:rsid w:val="00B24551"/>
    <w:rsid w:val="00B30364"/>
    <w:rsid w:val="00B30469"/>
    <w:rsid w:val="00B33E18"/>
    <w:rsid w:val="00B341FF"/>
    <w:rsid w:val="00B45E4F"/>
    <w:rsid w:val="00B51D4D"/>
    <w:rsid w:val="00B565F0"/>
    <w:rsid w:val="00B56AFC"/>
    <w:rsid w:val="00B71AA7"/>
    <w:rsid w:val="00B72D89"/>
    <w:rsid w:val="00B759DC"/>
    <w:rsid w:val="00B75F84"/>
    <w:rsid w:val="00B77A90"/>
    <w:rsid w:val="00B93323"/>
    <w:rsid w:val="00B93353"/>
    <w:rsid w:val="00B934D9"/>
    <w:rsid w:val="00BB0C3E"/>
    <w:rsid w:val="00BB0EE3"/>
    <w:rsid w:val="00BB4E1A"/>
    <w:rsid w:val="00BB7E35"/>
    <w:rsid w:val="00BC0F03"/>
    <w:rsid w:val="00BC55CA"/>
    <w:rsid w:val="00BC7C77"/>
    <w:rsid w:val="00BE0142"/>
    <w:rsid w:val="00BE2B71"/>
    <w:rsid w:val="00BF1612"/>
    <w:rsid w:val="00BF3979"/>
    <w:rsid w:val="00BF52B9"/>
    <w:rsid w:val="00C03F31"/>
    <w:rsid w:val="00C10110"/>
    <w:rsid w:val="00C11105"/>
    <w:rsid w:val="00C144F6"/>
    <w:rsid w:val="00C222DF"/>
    <w:rsid w:val="00C22EC7"/>
    <w:rsid w:val="00C23B2A"/>
    <w:rsid w:val="00C25D29"/>
    <w:rsid w:val="00C373B0"/>
    <w:rsid w:val="00C40379"/>
    <w:rsid w:val="00C459A4"/>
    <w:rsid w:val="00C47BF0"/>
    <w:rsid w:val="00C53175"/>
    <w:rsid w:val="00C53650"/>
    <w:rsid w:val="00C543A2"/>
    <w:rsid w:val="00C54EDC"/>
    <w:rsid w:val="00C66589"/>
    <w:rsid w:val="00C66C60"/>
    <w:rsid w:val="00C66C92"/>
    <w:rsid w:val="00C72047"/>
    <w:rsid w:val="00C74E4B"/>
    <w:rsid w:val="00C842EC"/>
    <w:rsid w:val="00C861FF"/>
    <w:rsid w:val="00C90175"/>
    <w:rsid w:val="00C92899"/>
    <w:rsid w:val="00C93CF5"/>
    <w:rsid w:val="00C945F8"/>
    <w:rsid w:val="00C9762C"/>
    <w:rsid w:val="00CA13FF"/>
    <w:rsid w:val="00CA713E"/>
    <w:rsid w:val="00CB48F3"/>
    <w:rsid w:val="00CB6281"/>
    <w:rsid w:val="00CB662F"/>
    <w:rsid w:val="00CC5DA2"/>
    <w:rsid w:val="00CD02A5"/>
    <w:rsid w:val="00CD797F"/>
    <w:rsid w:val="00CE4C50"/>
    <w:rsid w:val="00CE4D58"/>
    <w:rsid w:val="00CE5ABB"/>
    <w:rsid w:val="00CF6575"/>
    <w:rsid w:val="00CF691A"/>
    <w:rsid w:val="00D041BC"/>
    <w:rsid w:val="00D05C8A"/>
    <w:rsid w:val="00D06A47"/>
    <w:rsid w:val="00D10F46"/>
    <w:rsid w:val="00D14DEC"/>
    <w:rsid w:val="00D16016"/>
    <w:rsid w:val="00D17004"/>
    <w:rsid w:val="00D20125"/>
    <w:rsid w:val="00D206D3"/>
    <w:rsid w:val="00D20ED5"/>
    <w:rsid w:val="00D217A5"/>
    <w:rsid w:val="00D27E99"/>
    <w:rsid w:val="00D31FFE"/>
    <w:rsid w:val="00D37BA6"/>
    <w:rsid w:val="00D40859"/>
    <w:rsid w:val="00D4234F"/>
    <w:rsid w:val="00D45BAC"/>
    <w:rsid w:val="00D54AE6"/>
    <w:rsid w:val="00D568B3"/>
    <w:rsid w:val="00D573FC"/>
    <w:rsid w:val="00D62C8D"/>
    <w:rsid w:val="00D66833"/>
    <w:rsid w:val="00D6787F"/>
    <w:rsid w:val="00D70E6A"/>
    <w:rsid w:val="00D819E0"/>
    <w:rsid w:val="00D861D7"/>
    <w:rsid w:val="00D87D9D"/>
    <w:rsid w:val="00D9327B"/>
    <w:rsid w:val="00D952B1"/>
    <w:rsid w:val="00D95C9C"/>
    <w:rsid w:val="00DA1E0D"/>
    <w:rsid w:val="00DB06E4"/>
    <w:rsid w:val="00DB13F2"/>
    <w:rsid w:val="00DB3498"/>
    <w:rsid w:val="00DB3ADD"/>
    <w:rsid w:val="00DB6001"/>
    <w:rsid w:val="00DB6643"/>
    <w:rsid w:val="00DC0275"/>
    <w:rsid w:val="00DC18F5"/>
    <w:rsid w:val="00DD1D3D"/>
    <w:rsid w:val="00DD6B33"/>
    <w:rsid w:val="00DE225B"/>
    <w:rsid w:val="00DF292F"/>
    <w:rsid w:val="00DF408F"/>
    <w:rsid w:val="00DF5822"/>
    <w:rsid w:val="00E13A1C"/>
    <w:rsid w:val="00E14788"/>
    <w:rsid w:val="00E2682D"/>
    <w:rsid w:val="00E26E38"/>
    <w:rsid w:val="00E26E9B"/>
    <w:rsid w:val="00E309EF"/>
    <w:rsid w:val="00E319ED"/>
    <w:rsid w:val="00E321B7"/>
    <w:rsid w:val="00E33C51"/>
    <w:rsid w:val="00E33F86"/>
    <w:rsid w:val="00E369B7"/>
    <w:rsid w:val="00E37F31"/>
    <w:rsid w:val="00E43AFB"/>
    <w:rsid w:val="00E45B51"/>
    <w:rsid w:val="00E522DD"/>
    <w:rsid w:val="00E57EBF"/>
    <w:rsid w:val="00E63209"/>
    <w:rsid w:val="00E64B6A"/>
    <w:rsid w:val="00E764BE"/>
    <w:rsid w:val="00E82BBC"/>
    <w:rsid w:val="00E86DAE"/>
    <w:rsid w:val="00E91A2E"/>
    <w:rsid w:val="00E959F5"/>
    <w:rsid w:val="00EA094A"/>
    <w:rsid w:val="00EA3C6A"/>
    <w:rsid w:val="00EA5B94"/>
    <w:rsid w:val="00EA7B1F"/>
    <w:rsid w:val="00EA7B9A"/>
    <w:rsid w:val="00EB498A"/>
    <w:rsid w:val="00EB5746"/>
    <w:rsid w:val="00EB57A2"/>
    <w:rsid w:val="00EB71C4"/>
    <w:rsid w:val="00EC4DAE"/>
    <w:rsid w:val="00ED159D"/>
    <w:rsid w:val="00ED229A"/>
    <w:rsid w:val="00ED6496"/>
    <w:rsid w:val="00ED6EE4"/>
    <w:rsid w:val="00EE061D"/>
    <w:rsid w:val="00EE083B"/>
    <w:rsid w:val="00EE4BE7"/>
    <w:rsid w:val="00EE5872"/>
    <w:rsid w:val="00EE591A"/>
    <w:rsid w:val="00EF09D6"/>
    <w:rsid w:val="00EF0E51"/>
    <w:rsid w:val="00EF79DE"/>
    <w:rsid w:val="00F008D8"/>
    <w:rsid w:val="00F03584"/>
    <w:rsid w:val="00F03D9B"/>
    <w:rsid w:val="00F06BD7"/>
    <w:rsid w:val="00F06CA4"/>
    <w:rsid w:val="00F10CC3"/>
    <w:rsid w:val="00F206B6"/>
    <w:rsid w:val="00F22B08"/>
    <w:rsid w:val="00F239CF"/>
    <w:rsid w:val="00F376BA"/>
    <w:rsid w:val="00F40B50"/>
    <w:rsid w:val="00F44567"/>
    <w:rsid w:val="00F47959"/>
    <w:rsid w:val="00F520B0"/>
    <w:rsid w:val="00F532BF"/>
    <w:rsid w:val="00F57B7F"/>
    <w:rsid w:val="00F61C66"/>
    <w:rsid w:val="00F70282"/>
    <w:rsid w:val="00F8007E"/>
    <w:rsid w:val="00F81AC7"/>
    <w:rsid w:val="00F85BC6"/>
    <w:rsid w:val="00F92190"/>
    <w:rsid w:val="00F934E8"/>
    <w:rsid w:val="00F96AD0"/>
    <w:rsid w:val="00FA2BC9"/>
    <w:rsid w:val="00FA33AE"/>
    <w:rsid w:val="00FA3EA3"/>
    <w:rsid w:val="00FA6FA8"/>
    <w:rsid w:val="00FB53B2"/>
    <w:rsid w:val="00FC07BC"/>
    <w:rsid w:val="00FC4637"/>
    <w:rsid w:val="00FC5FF6"/>
    <w:rsid w:val="00FD0162"/>
    <w:rsid w:val="00FE7B8A"/>
    <w:rsid w:val="00FF2B1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A99FA74-584E-40E4-8C6D-05385191E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33A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9423D"/>
    <w:pPr>
      <w:ind w:left="720"/>
      <w:contextualSpacing/>
    </w:pPr>
  </w:style>
  <w:style w:type="paragraph" w:styleId="a4">
    <w:name w:val="header"/>
    <w:basedOn w:val="a"/>
    <w:link w:val="a5"/>
    <w:uiPriority w:val="99"/>
    <w:unhideWhenUsed/>
    <w:rsid w:val="009E6F7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E6F7F"/>
  </w:style>
  <w:style w:type="paragraph" w:styleId="a6">
    <w:name w:val="footer"/>
    <w:basedOn w:val="a"/>
    <w:link w:val="a7"/>
    <w:uiPriority w:val="99"/>
    <w:unhideWhenUsed/>
    <w:rsid w:val="009E6F7F"/>
    <w:pPr>
      <w:tabs>
        <w:tab w:val="center" w:pos="4677"/>
        <w:tab w:val="right" w:pos="9355"/>
      </w:tabs>
      <w:spacing w:after="0" w:line="240" w:lineRule="auto"/>
    </w:pPr>
  </w:style>
  <w:style w:type="character" w:customStyle="1" w:styleId="a7">
    <w:name w:val="Нижний колонтитул Знак"/>
    <w:basedOn w:val="a0"/>
    <w:link w:val="a6"/>
    <w:uiPriority w:val="99"/>
    <w:rsid w:val="009E6F7F"/>
  </w:style>
  <w:style w:type="paragraph" w:styleId="a8">
    <w:name w:val="footnote text"/>
    <w:basedOn w:val="a"/>
    <w:link w:val="a9"/>
    <w:semiHidden/>
    <w:unhideWhenUsed/>
    <w:rsid w:val="004D6332"/>
    <w:pPr>
      <w:spacing w:after="0" w:line="240" w:lineRule="auto"/>
    </w:pPr>
    <w:rPr>
      <w:rFonts w:ascii="Times New Roman" w:eastAsia="Times New Roman" w:hAnsi="Times New Roman" w:cs="Times New Roman"/>
      <w:sz w:val="20"/>
      <w:szCs w:val="20"/>
      <w:lang w:eastAsia="ru-RU"/>
    </w:rPr>
  </w:style>
  <w:style w:type="character" w:customStyle="1" w:styleId="a9">
    <w:name w:val="Текст сноски Знак"/>
    <w:basedOn w:val="a0"/>
    <w:link w:val="a8"/>
    <w:semiHidden/>
    <w:rsid w:val="004D6332"/>
    <w:rPr>
      <w:rFonts w:ascii="Times New Roman" w:eastAsia="Times New Roman" w:hAnsi="Times New Roman" w:cs="Times New Roman"/>
      <w:sz w:val="20"/>
      <w:szCs w:val="20"/>
      <w:lang w:eastAsia="ru-RU"/>
    </w:rPr>
  </w:style>
  <w:style w:type="character" w:styleId="aa">
    <w:name w:val="footnote reference"/>
    <w:basedOn w:val="a0"/>
    <w:semiHidden/>
    <w:unhideWhenUsed/>
    <w:rsid w:val="004D6332"/>
    <w:rPr>
      <w:vertAlign w:val="superscript"/>
    </w:rPr>
  </w:style>
  <w:style w:type="paragraph" w:styleId="ab">
    <w:name w:val="Balloon Text"/>
    <w:basedOn w:val="a"/>
    <w:link w:val="ac"/>
    <w:uiPriority w:val="99"/>
    <w:semiHidden/>
    <w:unhideWhenUsed/>
    <w:rsid w:val="002C4F9C"/>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2C4F9C"/>
    <w:rPr>
      <w:rFonts w:ascii="Tahoma" w:hAnsi="Tahoma" w:cs="Tahoma"/>
      <w:sz w:val="16"/>
      <w:szCs w:val="16"/>
    </w:rPr>
  </w:style>
  <w:style w:type="character" w:styleId="ad">
    <w:name w:val="Hyperlink"/>
    <w:basedOn w:val="a0"/>
    <w:uiPriority w:val="99"/>
    <w:unhideWhenUsed/>
    <w:rsid w:val="003D0369"/>
    <w:rPr>
      <w:color w:val="0000FF" w:themeColor="hyperlink"/>
      <w:u w:val="single"/>
    </w:rPr>
  </w:style>
  <w:style w:type="paragraph" w:styleId="ae">
    <w:name w:val="No Spacing"/>
    <w:uiPriority w:val="1"/>
    <w:qFormat/>
    <w:rsid w:val="006A302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4317092">
      <w:bodyDiv w:val="1"/>
      <w:marLeft w:val="0"/>
      <w:marRight w:val="0"/>
      <w:marTop w:val="0"/>
      <w:marBottom w:val="0"/>
      <w:divBdr>
        <w:top w:val="none" w:sz="0" w:space="0" w:color="auto"/>
        <w:left w:val="none" w:sz="0" w:space="0" w:color="auto"/>
        <w:bottom w:val="none" w:sz="0" w:space="0" w:color="auto"/>
        <w:right w:val="none" w:sz="0" w:space="0" w:color="auto"/>
      </w:divBdr>
    </w:div>
    <w:div w:id="387653022">
      <w:bodyDiv w:val="1"/>
      <w:marLeft w:val="0"/>
      <w:marRight w:val="0"/>
      <w:marTop w:val="0"/>
      <w:marBottom w:val="0"/>
      <w:divBdr>
        <w:top w:val="none" w:sz="0" w:space="0" w:color="auto"/>
        <w:left w:val="none" w:sz="0" w:space="0" w:color="auto"/>
        <w:bottom w:val="none" w:sz="0" w:space="0" w:color="auto"/>
        <w:right w:val="none" w:sz="0" w:space="0" w:color="auto"/>
      </w:divBdr>
    </w:div>
    <w:div w:id="670254957">
      <w:bodyDiv w:val="1"/>
      <w:marLeft w:val="0"/>
      <w:marRight w:val="0"/>
      <w:marTop w:val="0"/>
      <w:marBottom w:val="0"/>
      <w:divBdr>
        <w:top w:val="none" w:sz="0" w:space="0" w:color="auto"/>
        <w:left w:val="none" w:sz="0" w:space="0" w:color="auto"/>
        <w:bottom w:val="none" w:sz="0" w:space="0" w:color="auto"/>
        <w:right w:val="none" w:sz="0" w:space="0" w:color="auto"/>
      </w:divBdr>
    </w:div>
    <w:div w:id="1608122710">
      <w:bodyDiv w:val="1"/>
      <w:marLeft w:val="0"/>
      <w:marRight w:val="0"/>
      <w:marTop w:val="0"/>
      <w:marBottom w:val="0"/>
      <w:divBdr>
        <w:top w:val="none" w:sz="0" w:space="0" w:color="auto"/>
        <w:left w:val="none" w:sz="0" w:space="0" w:color="auto"/>
        <w:bottom w:val="none" w:sz="0" w:space="0" w:color="auto"/>
        <w:right w:val="none" w:sz="0" w:space="0" w:color="auto"/>
      </w:divBdr>
      <w:divsChild>
        <w:div w:id="299306448">
          <w:marLeft w:val="0"/>
          <w:marRight w:val="0"/>
          <w:marTop w:val="0"/>
          <w:marBottom w:val="0"/>
          <w:divBdr>
            <w:top w:val="none" w:sz="0" w:space="0" w:color="auto"/>
            <w:left w:val="none" w:sz="0" w:space="0" w:color="auto"/>
            <w:bottom w:val="none" w:sz="0" w:space="0" w:color="auto"/>
            <w:right w:val="none" w:sz="0" w:space="0" w:color="auto"/>
          </w:divBdr>
          <w:divsChild>
            <w:div w:id="108742721">
              <w:marLeft w:val="0"/>
              <w:marRight w:val="0"/>
              <w:marTop w:val="0"/>
              <w:marBottom w:val="0"/>
              <w:divBdr>
                <w:top w:val="none" w:sz="0" w:space="0" w:color="auto"/>
                <w:left w:val="none" w:sz="0" w:space="0" w:color="auto"/>
                <w:bottom w:val="none" w:sz="0" w:space="0" w:color="auto"/>
                <w:right w:val="none" w:sz="0" w:space="0" w:color="auto"/>
              </w:divBdr>
              <w:divsChild>
                <w:div w:id="1250845266">
                  <w:marLeft w:val="0"/>
                  <w:marRight w:val="0"/>
                  <w:marTop w:val="0"/>
                  <w:marBottom w:val="0"/>
                  <w:divBdr>
                    <w:top w:val="none" w:sz="0" w:space="0" w:color="auto"/>
                    <w:left w:val="none" w:sz="0" w:space="0" w:color="auto"/>
                    <w:bottom w:val="none" w:sz="0" w:space="0" w:color="auto"/>
                    <w:right w:val="none" w:sz="0" w:space="0" w:color="auto"/>
                  </w:divBdr>
                  <w:divsChild>
                    <w:div w:id="139152811">
                      <w:marLeft w:val="0"/>
                      <w:marRight w:val="0"/>
                      <w:marTop w:val="0"/>
                      <w:marBottom w:val="0"/>
                      <w:divBdr>
                        <w:top w:val="none" w:sz="0" w:space="0" w:color="auto"/>
                        <w:left w:val="none" w:sz="0" w:space="0" w:color="auto"/>
                        <w:bottom w:val="none" w:sz="0" w:space="0" w:color="auto"/>
                        <w:right w:val="none" w:sz="0" w:space="0" w:color="auto"/>
                      </w:divBdr>
                      <w:divsChild>
                        <w:div w:id="399521652">
                          <w:marLeft w:val="0"/>
                          <w:marRight w:val="0"/>
                          <w:marTop w:val="0"/>
                          <w:marBottom w:val="0"/>
                          <w:divBdr>
                            <w:top w:val="none" w:sz="0" w:space="0" w:color="auto"/>
                            <w:left w:val="none" w:sz="0" w:space="0" w:color="auto"/>
                            <w:bottom w:val="none" w:sz="0" w:space="0" w:color="auto"/>
                            <w:right w:val="none" w:sz="0" w:space="0" w:color="auto"/>
                          </w:divBdr>
                          <w:divsChild>
                            <w:div w:id="259488013">
                              <w:marLeft w:val="0"/>
                              <w:marRight w:val="0"/>
                              <w:marTop w:val="0"/>
                              <w:marBottom w:val="0"/>
                              <w:divBdr>
                                <w:top w:val="none" w:sz="0" w:space="0" w:color="auto"/>
                                <w:left w:val="none" w:sz="0" w:space="0" w:color="auto"/>
                                <w:bottom w:val="none" w:sz="0" w:space="0" w:color="auto"/>
                                <w:right w:val="none" w:sz="0" w:space="0" w:color="auto"/>
                              </w:divBdr>
                              <w:divsChild>
                                <w:div w:id="559173014">
                                  <w:marLeft w:val="0"/>
                                  <w:marRight w:val="0"/>
                                  <w:marTop w:val="0"/>
                                  <w:marBottom w:val="0"/>
                                  <w:divBdr>
                                    <w:top w:val="none" w:sz="0" w:space="0" w:color="auto"/>
                                    <w:left w:val="none" w:sz="0" w:space="0" w:color="auto"/>
                                    <w:bottom w:val="none" w:sz="0" w:space="0" w:color="auto"/>
                                    <w:right w:val="none" w:sz="0" w:space="0" w:color="auto"/>
                                  </w:divBdr>
                                  <w:divsChild>
                                    <w:div w:id="1300112594">
                                      <w:marLeft w:val="60"/>
                                      <w:marRight w:val="0"/>
                                      <w:marTop w:val="0"/>
                                      <w:marBottom w:val="0"/>
                                      <w:divBdr>
                                        <w:top w:val="none" w:sz="0" w:space="0" w:color="auto"/>
                                        <w:left w:val="none" w:sz="0" w:space="0" w:color="auto"/>
                                        <w:bottom w:val="none" w:sz="0" w:space="0" w:color="auto"/>
                                        <w:right w:val="none" w:sz="0" w:space="0" w:color="auto"/>
                                      </w:divBdr>
                                      <w:divsChild>
                                        <w:div w:id="1472676744">
                                          <w:marLeft w:val="0"/>
                                          <w:marRight w:val="0"/>
                                          <w:marTop w:val="0"/>
                                          <w:marBottom w:val="0"/>
                                          <w:divBdr>
                                            <w:top w:val="none" w:sz="0" w:space="0" w:color="auto"/>
                                            <w:left w:val="none" w:sz="0" w:space="0" w:color="auto"/>
                                            <w:bottom w:val="none" w:sz="0" w:space="0" w:color="auto"/>
                                            <w:right w:val="none" w:sz="0" w:space="0" w:color="auto"/>
                                          </w:divBdr>
                                          <w:divsChild>
                                            <w:div w:id="1241714818">
                                              <w:marLeft w:val="0"/>
                                              <w:marRight w:val="0"/>
                                              <w:marTop w:val="0"/>
                                              <w:marBottom w:val="120"/>
                                              <w:divBdr>
                                                <w:top w:val="single" w:sz="6" w:space="0" w:color="F5F5F5"/>
                                                <w:left w:val="single" w:sz="6" w:space="0" w:color="F5F5F5"/>
                                                <w:bottom w:val="single" w:sz="6" w:space="0" w:color="F5F5F5"/>
                                                <w:right w:val="single" w:sz="6" w:space="0" w:color="F5F5F5"/>
                                              </w:divBdr>
                                              <w:divsChild>
                                                <w:div w:id="909802272">
                                                  <w:marLeft w:val="0"/>
                                                  <w:marRight w:val="0"/>
                                                  <w:marTop w:val="0"/>
                                                  <w:marBottom w:val="0"/>
                                                  <w:divBdr>
                                                    <w:top w:val="none" w:sz="0" w:space="0" w:color="auto"/>
                                                    <w:left w:val="none" w:sz="0" w:space="0" w:color="auto"/>
                                                    <w:bottom w:val="none" w:sz="0" w:space="0" w:color="auto"/>
                                                    <w:right w:val="none" w:sz="0" w:space="0" w:color="auto"/>
                                                  </w:divBdr>
                                                  <w:divsChild>
                                                    <w:div w:id="1989238909">
                                                      <w:marLeft w:val="0"/>
                                                      <w:marRight w:val="0"/>
                                                      <w:marTop w:val="0"/>
                                                      <w:marBottom w:val="0"/>
                                                      <w:divBdr>
                                                        <w:top w:val="none" w:sz="0" w:space="0" w:color="auto"/>
                                                        <w:left w:val="none" w:sz="0" w:space="0" w:color="auto"/>
                                                        <w:bottom w:val="none" w:sz="0" w:space="0" w:color="auto"/>
                                                        <w:right w:val="none" w:sz="0" w:space="0" w:color="auto"/>
                                                      </w:divBdr>
                                                    </w:div>
                                                  </w:divsChild>
                                                </w:div>
                                                <w:div w:id="51270393">
                                                  <w:marLeft w:val="0"/>
                                                  <w:marRight w:val="0"/>
                                                  <w:marTop w:val="0"/>
                                                  <w:marBottom w:val="0"/>
                                                  <w:divBdr>
                                                    <w:top w:val="none" w:sz="0" w:space="0" w:color="auto"/>
                                                    <w:left w:val="none" w:sz="0" w:space="0" w:color="auto"/>
                                                    <w:bottom w:val="none" w:sz="0" w:space="0" w:color="auto"/>
                                                    <w:right w:val="none" w:sz="0" w:space="0" w:color="auto"/>
                                                  </w:divBdr>
                                                  <w:divsChild>
                                                    <w:div w:id="94766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F7275E-7768-446C-8543-8EB7EDD60A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3723</Words>
  <Characters>21223</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24897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Екатерина</dc:creator>
  <cp:lastModifiedBy>student</cp:lastModifiedBy>
  <cp:revision>2</cp:revision>
  <cp:lastPrinted>2017-05-23T10:21:00Z</cp:lastPrinted>
  <dcterms:created xsi:type="dcterms:W3CDTF">2018-04-26T12:43:00Z</dcterms:created>
  <dcterms:modified xsi:type="dcterms:W3CDTF">2018-04-26T12:43:00Z</dcterms:modified>
</cp:coreProperties>
</file>