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535C" w:rsidRPr="0017643D" w:rsidRDefault="00EC535C" w:rsidP="00EC535C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17643D">
        <w:rPr>
          <w:rFonts w:ascii="Times New Roman" w:hAnsi="Times New Roman"/>
          <w:sz w:val="28"/>
          <w:szCs w:val="28"/>
        </w:rPr>
        <w:t>Одеський національний університет імені І.І. Мечникова</w:t>
      </w:r>
    </w:p>
    <w:p w:rsidR="00EC535C" w:rsidRPr="0017643D" w:rsidRDefault="00EC535C" w:rsidP="00EC535C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</w:rPr>
      </w:pPr>
      <w:r w:rsidRPr="0017643D">
        <w:rPr>
          <w:rFonts w:ascii="Times New Roman" w:hAnsi="Times New Roman"/>
          <w:sz w:val="28"/>
          <w:szCs w:val="28"/>
        </w:rPr>
        <w:t>Економіко-правовий факультет</w:t>
      </w:r>
    </w:p>
    <w:p w:rsidR="00EC535C" w:rsidRPr="004509C7" w:rsidRDefault="00EC535C" w:rsidP="00EC535C">
      <w:pPr>
        <w:spacing w:line="360" w:lineRule="auto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  <w:r w:rsidRPr="0017643D">
        <w:rPr>
          <w:rFonts w:ascii="Times New Roman" w:hAnsi="Times New Roman"/>
          <w:sz w:val="28"/>
          <w:szCs w:val="28"/>
        </w:rPr>
        <w:t xml:space="preserve">Кафедра </w:t>
      </w:r>
      <w:r>
        <w:rPr>
          <w:rFonts w:ascii="Times New Roman" w:hAnsi="Times New Roman"/>
          <w:sz w:val="28"/>
          <w:szCs w:val="28"/>
        </w:rPr>
        <w:t>обліку</w:t>
      </w:r>
      <w:r>
        <w:rPr>
          <w:rFonts w:ascii="Times New Roman" w:hAnsi="Times New Roman"/>
          <w:sz w:val="28"/>
          <w:szCs w:val="28"/>
          <w:lang w:val="uk-UA"/>
        </w:rPr>
        <w:t xml:space="preserve"> та оподаткування</w:t>
      </w:r>
    </w:p>
    <w:p w:rsidR="00EC535C" w:rsidRPr="0017643D" w:rsidRDefault="00EC535C" w:rsidP="00EC535C">
      <w:pPr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                              </w:t>
      </w:r>
      <w:r w:rsidRPr="0017643D">
        <w:rPr>
          <w:rFonts w:ascii="Times New Roman" w:hAnsi="Times New Roman" w:cs="Times New Roman"/>
          <w:b/>
          <w:sz w:val="28"/>
          <w:szCs w:val="28"/>
        </w:rPr>
        <w:t>Д и п л о м н а   р о б о т а</w:t>
      </w:r>
    </w:p>
    <w:p w:rsidR="00EC535C" w:rsidRPr="0017643D" w:rsidRDefault="00EC535C" w:rsidP="00EC535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7643D">
        <w:rPr>
          <w:rFonts w:ascii="Times New Roman" w:hAnsi="Times New Roman" w:cs="Times New Roman"/>
          <w:sz w:val="28"/>
          <w:szCs w:val="28"/>
        </w:rPr>
        <w:t>другого (магістерського) рівня вищої освіти</w:t>
      </w:r>
    </w:p>
    <w:p w:rsidR="00EC535C" w:rsidRPr="0017643D" w:rsidRDefault="00EC535C" w:rsidP="00EC535C">
      <w:pPr>
        <w:pStyle w:val="ListParagraph1"/>
        <w:tabs>
          <w:tab w:val="left" w:pos="993"/>
        </w:tabs>
        <w:spacing w:after="0" w:line="360" w:lineRule="auto"/>
        <w:ind w:left="0"/>
        <w:jc w:val="center"/>
        <w:rPr>
          <w:rFonts w:ascii="Times New Roman" w:hAnsi="Times New Roman"/>
          <w:sz w:val="28"/>
          <w:szCs w:val="28"/>
          <w:lang w:val="uk-UA"/>
        </w:rPr>
      </w:pPr>
      <w:r w:rsidRPr="0017643D"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 w:rsidRPr="0017643D">
        <w:rPr>
          <w:rFonts w:ascii="Times New Roman" w:hAnsi="Times New Roman"/>
          <w:b/>
          <w:sz w:val="28"/>
          <w:szCs w:val="28"/>
          <w:lang w:val="uk-UA"/>
        </w:rPr>
        <w:t>«Сучасний стан та шляхи удосконалення обл</w:t>
      </w:r>
      <w:r>
        <w:rPr>
          <w:rFonts w:ascii="Times New Roman" w:hAnsi="Times New Roman"/>
          <w:b/>
          <w:sz w:val="28"/>
          <w:szCs w:val="28"/>
          <w:lang w:val="uk-UA"/>
        </w:rPr>
        <w:t>іку, аналізу і аудиту</w:t>
      </w:r>
      <w:r w:rsidRPr="0017643D">
        <w:rPr>
          <w:rFonts w:ascii="Times New Roman" w:hAnsi="Times New Roman"/>
          <w:b/>
          <w:sz w:val="28"/>
          <w:szCs w:val="28"/>
          <w:lang w:val="uk-UA"/>
        </w:rPr>
        <w:t xml:space="preserve"> запасів на підприємстві»</w:t>
      </w:r>
    </w:p>
    <w:p w:rsidR="00EC535C" w:rsidRPr="0017643D" w:rsidRDefault="00EC535C" w:rsidP="00EC535C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</w:p>
    <w:p w:rsidR="00EC535C" w:rsidRPr="00474F20" w:rsidRDefault="00EC535C" w:rsidP="00EC535C">
      <w:pPr>
        <w:jc w:val="center"/>
        <w:rPr>
          <w:rFonts w:ascii="Times New Roman" w:hAnsi="Times New Roman" w:cs="Times New Roman"/>
          <w:lang w:val="en-US"/>
        </w:rPr>
      </w:pPr>
      <w:r w:rsidRPr="00474F20">
        <w:rPr>
          <w:rFonts w:ascii="Times New Roman" w:hAnsi="Times New Roman" w:cs="Times New Roman"/>
          <w:lang w:val="en-US"/>
        </w:rPr>
        <w:t>«Current state and ways of improvement of accounting, analysis and audit of inventory at the enterprise»</w:t>
      </w:r>
    </w:p>
    <w:p w:rsidR="00EC535C" w:rsidRPr="00474F20" w:rsidRDefault="00EC535C" w:rsidP="00EC535C">
      <w:pPr>
        <w:rPr>
          <w:rFonts w:ascii="Times New Roman" w:hAnsi="Times New Roman"/>
          <w:b/>
          <w:sz w:val="28"/>
          <w:szCs w:val="28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687"/>
        <w:gridCol w:w="5668"/>
      </w:tblGrid>
      <w:tr w:rsidR="00EC535C" w:rsidRPr="0017643D" w:rsidTr="008351AD">
        <w:tc>
          <w:tcPr>
            <w:tcW w:w="3794" w:type="dxa"/>
          </w:tcPr>
          <w:p w:rsidR="00EC535C" w:rsidRPr="00474F20" w:rsidRDefault="00EC535C" w:rsidP="008351AD">
            <w:pPr>
              <w:contextualSpacing/>
              <w:jc w:val="center"/>
              <w:rPr>
                <w:rFonts w:ascii="Times New Roman" w:hAnsi="Times New Roman"/>
                <w:b/>
                <w:sz w:val="28"/>
                <w:szCs w:val="28"/>
                <w:lang w:val="en-US"/>
              </w:rPr>
            </w:pPr>
          </w:p>
        </w:tc>
        <w:tc>
          <w:tcPr>
            <w:tcW w:w="5776" w:type="dxa"/>
          </w:tcPr>
          <w:p w:rsidR="00EC535C" w:rsidRPr="0017643D" w:rsidRDefault="00EC535C" w:rsidP="008351AD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Виконав студент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денної</w:t>
            </w:r>
            <w:r w:rsidRPr="0017643D">
              <w:rPr>
                <w:rFonts w:ascii="Times New Roman" w:hAnsi="Times New Roman"/>
                <w:sz w:val="28"/>
                <w:szCs w:val="28"/>
              </w:rPr>
              <w:t xml:space="preserve"> форми навчання,</w:t>
            </w:r>
          </w:p>
          <w:p w:rsidR="00EC535C" w:rsidRPr="0017643D" w:rsidRDefault="00EC535C" w:rsidP="008351AD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17643D">
              <w:rPr>
                <w:rFonts w:ascii="Times New Roman" w:hAnsi="Times New Roman"/>
                <w:sz w:val="28"/>
                <w:szCs w:val="28"/>
              </w:rPr>
              <w:t>спеціальність 071 “Облік і оподаткування”,</w:t>
            </w:r>
          </w:p>
          <w:p w:rsidR="00EC535C" w:rsidRPr="00474F20" w:rsidRDefault="00EC535C" w:rsidP="008351AD">
            <w:pPr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Євтодій Олексій Вікторович</w:t>
            </w:r>
          </w:p>
          <w:p w:rsidR="00EC535C" w:rsidRPr="0017643D" w:rsidRDefault="00EC535C" w:rsidP="008351AD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  <w:p w:rsidR="00EC535C" w:rsidRDefault="00EC535C" w:rsidP="008351AD">
            <w:pPr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7643D">
              <w:rPr>
                <w:rFonts w:ascii="Times New Roman" w:hAnsi="Times New Roman"/>
                <w:sz w:val="28"/>
                <w:szCs w:val="28"/>
              </w:rPr>
              <w:t xml:space="preserve">Науковий керівник: </w:t>
            </w:r>
          </w:p>
          <w:p w:rsidR="00EC535C" w:rsidRPr="00474F20" w:rsidRDefault="00EC535C" w:rsidP="008351AD">
            <w:pPr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EC535C" w:rsidRPr="0017643D" w:rsidRDefault="00EC535C" w:rsidP="008351AD">
            <w:pPr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  <w:p w:rsidR="00EC535C" w:rsidRPr="00474F20" w:rsidRDefault="00EC535C" w:rsidP="008351AD">
            <w:pPr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Рецензент: </w:t>
            </w:r>
          </w:p>
        </w:tc>
      </w:tr>
    </w:tbl>
    <w:p w:rsidR="00EC535C" w:rsidRPr="0017643D" w:rsidRDefault="00EC535C" w:rsidP="00EC535C">
      <w:pPr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p w:rsidR="00EC535C" w:rsidRPr="0017643D" w:rsidRDefault="00EC535C" w:rsidP="00EC535C">
      <w:pPr>
        <w:contextualSpacing/>
        <w:jc w:val="center"/>
        <w:rPr>
          <w:rFonts w:ascii="Times New Roman" w:hAnsi="Times New Roman"/>
          <w:b/>
          <w:sz w:val="28"/>
          <w:szCs w:val="28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337"/>
        <w:gridCol w:w="5018"/>
      </w:tblGrid>
      <w:tr w:rsidR="00EC535C" w:rsidRPr="0017643D" w:rsidTr="008351AD">
        <w:tc>
          <w:tcPr>
            <w:tcW w:w="4428" w:type="dxa"/>
          </w:tcPr>
          <w:p w:rsidR="00EC535C" w:rsidRPr="0017643D" w:rsidRDefault="00EC535C" w:rsidP="008351AD">
            <w:pPr>
              <w:pStyle w:val="Style3"/>
              <w:spacing w:line="360" w:lineRule="auto"/>
              <w:contextualSpacing/>
              <w:rPr>
                <w:rStyle w:val="FontStyle17"/>
                <w:lang w:val="uk-UA" w:eastAsia="uk-UA"/>
              </w:rPr>
            </w:pPr>
            <w:r w:rsidRPr="0017643D">
              <w:rPr>
                <w:rStyle w:val="FontStyle17"/>
                <w:lang w:val="uk-UA" w:eastAsia="uk-UA"/>
              </w:rPr>
              <w:t>Рекомендовано до захисту на засіданні кафедри</w:t>
            </w:r>
          </w:p>
          <w:p w:rsidR="00EC535C" w:rsidRPr="0017643D" w:rsidRDefault="00EC535C" w:rsidP="008351AD">
            <w:pPr>
              <w:pStyle w:val="Style3"/>
              <w:spacing w:line="360" w:lineRule="auto"/>
              <w:contextualSpacing/>
              <w:rPr>
                <w:rStyle w:val="FontStyle17"/>
                <w:lang w:val="uk-UA"/>
              </w:rPr>
            </w:pPr>
            <w:r w:rsidRPr="0017643D">
              <w:rPr>
                <w:rStyle w:val="FontStyle17"/>
                <w:lang w:val="uk-UA"/>
              </w:rPr>
              <w:t>«___» ___________ 20___ року,</w:t>
            </w:r>
          </w:p>
          <w:p w:rsidR="00EC535C" w:rsidRPr="0017643D" w:rsidRDefault="00EC535C" w:rsidP="008351AD">
            <w:pPr>
              <w:pStyle w:val="Style3"/>
              <w:spacing w:line="360" w:lineRule="auto"/>
              <w:contextualSpacing/>
              <w:rPr>
                <w:rStyle w:val="FontStyle17"/>
                <w:lang w:val="uk-UA" w:eastAsia="uk-UA"/>
              </w:rPr>
            </w:pPr>
            <w:r w:rsidRPr="0017643D">
              <w:rPr>
                <w:rStyle w:val="FontStyle17"/>
                <w:lang w:val="uk-UA" w:eastAsia="uk-UA"/>
              </w:rPr>
              <w:t>протокол № _____</w:t>
            </w:r>
          </w:p>
          <w:p w:rsidR="00EC535C" w:rsidRPr="0017643D" w:rsidRDefault="00EC535C" w:rsidP="008351AD">
            <w:pPr>
              <w:pStyle w:val="Style3"/>
              <w:spacing w:line="360" w:lineRule="auto"/>
              <w:contextualSpacing/>
              <w:rPr>
                <w:rStyle w:val="FontStyle17"/>
                <w:lang w:val="uk-UA" w:eastAsia="uk-UA"/>
              </w:rPr>
            </w:pPr>
            <w:r w:rsidRPr="0017643D">
              <w:rPr>
                <w:rStyle w:val="FontStyle17"/>
                <w:lang w:val="uk-UA" w:eastAsia="uk-UA"/>
              </w:rPr>
              <w:t>Завідувач кафедри</w:t>
            </w:r>
          </w:p>
          <w:p w:rsidR="00EC535C" w:rsidRPr="0017643D" w:rsidRDefault="00EC535C" w:rsidP="008351AD">
            <w:pPr>
              <w:pStyle w:val="Style12"/>
              <w:spacing w:line="360" w:lineRule="auto"/>
              <w:contextualSpacing/>
              <w:rPr>
                <w:rStyle w:val="FontStyle18"/>
                <w:b w:val="0"/>
                <w:bCs/>
                <w:sz w:val="28"/>
                <w:szCs w:val="28"/>
                <w:lang w:val="uk-UA"/>
              </w:rPr>
            </w:pPr>
            <w:r w:rsidRPr="0017643D">
              <w:rPr>
                <w:sz w:val="28"/>
                <w:szCs w:val="28"/>
                <w:lang w:val="uk-UA"/>
              </w:rPr>
              <w:t>к.е.н., доц. _________ Кусик Н.Л.</w:t>
            </w:r>
          </w:p>
        </w:tc>
        <w:tc>
          <w:tcPr>
            <w:tcW w:w="5142" w:type="dxa"/>
          </w:tcPr>
          <w:p w:rsidR="00EC535C" w:rsidRPr="0017643D" w:rsidRDefault="00EC535C" w:rsidP="008351AD">
            <w:pPr>
              <w:pStyle w:val="Style6"/>
              <w:tabs>
                <w:tab w:val="left" w:leader="underscore" w:pos="4435"/>
              </w:tabs>
              <w:spacing w:line="360" w:lineRule="auto"/>
              <w:contextualSpacing/>
              <w:rPr>
                <w:rStyle w:val="FontStyle17"/>
                <w:lang w:val="uk-UA" w:eastAsia="uk-UA"/>
              </w:rPr>
            </w:pPr>
            <w:r w:rsidRPr="0017643D">
              <w:rPr>
                <w:rStyle w:val="FontStyle17"/>
                <w:lang w:val="uk-UA" w:eastAsia="uk-UA"/>
              </w:rPr>
              <w:t>Захищено на засіданні ЕК № __________</w:t>
            </w:r>
          </w:p>
          <w:p w:rsidR="00EC535C" w:rsidRPr="0017643D" w:rsidRDefault="00EC535C" w:rsidP="008351AD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contextualSpacing/>
              <w:rPr>
                <w:rStyle w:val="FontStyle17"/>
                <w:lang w:val="uk-UA" w:eastAsia="uk-UA"/>
              </w:rPr>
            </w:pPr>
            <w:r w:rsidRPr="0017643D">
              <w:rPr>
                <w:rStyle w:val="FontStyle17"/>
                <w:lang w:val="uk-UA" w:eastAsia="uk-UA"/>
              </w:rPr>
              <w:t>«___» ________ 20__ р., протокол № ___</w:t>
            </w:r>
          </w:p>
          <w:p w:rsidR="00EC535C" w:rsidRPr="0017643D" w:rsidRDefault="00EC535C" w:rsidP="008351AD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contextualSpacing/>
              <w:rPr>
                <w:rStyle w:val="FontStyle17"/>
                <w:lang w:val="uk-UA" w:eastAsia="uk-UA"/>
              </w:rPr>
            </w:pPr>
            <w:r w:rsidRPr="0017643D">
              <w:rPr>
                <w:rStyle w:val="FontStyle17"/>
                <w:lang w:val="uk-UA" w:eastAsia="uk-UA"/>
              </w:rPr>
              <w:t>Оцінка ____________ / ______ / _______</w:t>
            </w:r>
          </w:p>
          <w:p w:rsidR="00EC535C" w:rsidRPr="0017643D" w:rsidRDefault="00EC535C" w:rsidP="008351AD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contextualSpacing/>
              <w:rPr>
                <w:rStyle w:val="FontStyle17"/>
                <w:lang w:val="uk-UA" w:eastAsia="uk-UA"/>
              </w:rPr>
            </w:pPr>
          </w:p>
          <w:p w:rsidR="00EC535C" w:rsidRPr="0017643D" w:rsidRDefault="00EC535C" w:rsidP="008351AD">
            <w:pPr>
              <w:pStyle w:val="Style6"/>
              <w:tabs>
                <w:tab w:val="left" w:leader="underscore" w:pos="2352"/>
                <w:tab w:val="left" w:leader="underscore" w:pos="3427"/>
                <w:tab w:val="left" w:leader="underscore" w:pos="4387"/>
              </w:tabs>
              <w:spacing w:line="360" w:lineRule="auto"/>
              <w:contextualSpacing/>
              <w:rPr>
                <w:rStyle w:val="FontStyle17"/>
                <w:lang w:val="uk-UA" w:eastAsia="uk-UA"/>
              </w:rPr>
            </w:pPr>
            <w:r w:rsidRPr="0017643D">
              <w:rPr>
                <w:rStyle w:val="FontStyle17"/>
                <w:lang w:val="uk-UA" w:eastAsia="uk-UA"/>
              </w:rPr>
              <w:t>Голова ЕК</w:t>
            </w:r>
          </w:p>
          <w:p w:rsidR="00EC535C" w:rsidRPr="0017643D" w:rsidRDefault="00EC535C" w:rsidP="008351AD">
            <w:pPr>
              <w:pStyle w:val="Style14"/>
              <w:spacing w:line="360" w:lineRule="auto"/>
              <w:ind w:firstLine="0"/>
              <w:contextualSpacing/>
              <w:rPr>
                <w:rStyle w:val="FontStyle18"/>
                <w:b w:val="0"/>
                <w:bCs/>
                <w:sz w:val="28"/>
                <w:szCs w:val="28"/>
                <w:lang w:val="uk-UA" w:eastAsia="uk-UA"/>
              </w:rPr>
            </w:pPr>
            <w:r w:rsidRPr="0017643D">
              <w:rPr>
                <w:rStyle w:val="FontStyle17"/>
                <w:lang w:val="uk-UA" w:eastAsia="uk-UA"/>
              </w:rPr>
              <w:t>д.е.н.,</w:t>
            </w:r>
            <w:r>
              <w:rPr>
                <w:rStyle w:val="FontStyle17"/>
                <w:lang w:val="uk-UA" w:eastAsia="uk-UA"/>
              </w:rPr>
              <w:t xml:space="preserve"> проф. ____________ </w:t>
            </w:r>
          </w:p>
        </w:tc>
      </w:tr>
    </w:tbl>
    <w:p w:rsidR="00EC535C" w:rsidRPr="0017643D" w:rsidRDefault="00EC535C" w:rsidP="00EC535C">
      <w:pPr>
        <w:pStyle w:val="Style4"/>
        <w:rPr>
          <w:rStyle w:val="FontStyle17"/>
          <w:lang w:val="uk-UA" w:eastAsia="uk-UA"/>
        </w:rPr>
      </w:pPr>
    </w:p>
    <w:p w:rsidR="00EC535C" w:rsidRPr="0017643D" w:rsidRDefault="00EC535C" w:rsidP="00EC535C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17643D">
        <w:rPr>
          <w:rStyle w:val="FontStyle17"/>
          <w:b/>
          <w:lang w:eastAsia="uk-UA"/>
        </w:rPr>
        <w:t>Одеса – 20</w:t>
      </w:r>
      <w:r>
        <w:rPr>
          <w:rStyle w:val="FontStyle17"/>
          <w:b/>
          <w:lang w:eastAsia="uk-UA"/>
        </w:rPr>
        <w:t>19</w:t>
      </w:r>
      <w:r w:rsidRPr="0017643D">
        <w:rPr>
          <w:rStyle w:val="FontStyle17"/>
          <w:b/>
          <w:lang w:eastAsia="uk-UA"/>
        </w:rPr>
        <w:t>___</w:t>
      </w:r>
    </w:p>
    <w:p w:rsidR="00EC535C" w:rsidRDefault="00EC535C" w:rsidP="00EC535C">
      <w:pPr>
        <w:pStyle w:val="11"/>
        <w:shd w:val="clear" w:color="auto" w:fill="auto"/>
        <w:spacing w:after="0" w:line="240" w:lineRule="auto"/>
        <w:rPr>
          <w:rStyle w:val="12"/>
          <w:b/>
          <w:bCs/>
          <w:caps/>
          <w:sz w:val="28"/>
          <w:szCs w:val="28"/>
        </w:rPr>
      </w:pPr>
    </w:p>
    <w:p w:rsidR="00EC535C" w:rsidRDefault="00EC535C" w:rsidP="00EC535C">
      <w:pPr>
        <w:pStyle w:val="11"/>
        <w:shd w:val="clear" w:color="auto" w:fill="auto"/>
        <w:spacing w:after="0" w:line="240" w:lineRule="auto"/>
        <w:rPr>
          <w:rStyle w:val="12"/>
          <w:rFonts w:ascii="Times New Roman" w:hAnsi="Times New Roman" w:cs="Times New Roman"/>
          <w:b/>
          <w:bCs/>
          <w:caps/>
          <w:sz w:val="28"/>
          <w:szCs w:val="28"/>
        </w:rPr>
      </w:pPr>
      <w:r w:rsidRPr="0042459C">
        <w:rPr>
          <w:rStyle w:val="12"/>
          <w:rFonts w:ascii="Times New Roman" w:hAnsi="Times New Roman" w:cs="Times New Roman"/>
          <w:caps/>
          <w:sz w:val="28"/>
          <w:szCs w:val="28"/>
        </w:rPr>
        <w:t>ЗМІСТ</w:t>
      </w:r>
    </w:p>
    <w:p w:rsidR="00EC535C" w:rsidRDefault="00EC535C" w:rsidP="00EC535C">
      <w:pPr>
        <w:pStyle w:val="11"/>
        <w:shd w:val="clear" w:color="auto" w:fill="auto"/>
        <w:spacing w:after="0" w:line="240" w:lineRule="auto"/>
        <w:rPr>
          <w:rStyle w:val="12"/>
          <w:rFonts w:ascii="Times New Roman" w:hAnsi="Times New Roman" w:cs="Times New Roman"/>
          <w:b/>
          <w:bCs/>
          <w:caps/>
          <w:sz w:val="28"/>
          <w:szCs w:val="28"/>
        </w:rPr>
      </w:pPr>
    </w:p>
    <w:p w:rsidR="00EC535C" w:rsidRDefault="00EC535C" w:rsidP="00EC535C">
      <w:pPr>
        <w:pStyle w:val="11"/>
        <w:shd w:val="clear" w:color="auto" w:fill="auto"/>
        <w:spacing w:after="0" w:line="240" w:lineRule="auto"/>
        <w:jc w:val="left"/>
        <w:rPr>
          <w:rStyle w:val="12"/>
          <w:rFonts w:ascii="Times New Roman" w:hAnsi="Times New Roman" w:cs="Times New Roman"/>
          <w:b/>
          <w:bCs/>
          <w:caps/>
          <w:sz w:val="28"/>
          <w:szCs w:val="28"/>
        </w:rPr>
      </w:pPr>
      <w:r>
        <w:rPr>
          <w:rStyle w:val="12"/>
          <w:rFonts w:ascii="Times New Roman" w:hAnsi="Times New Roman" w:cs="Times New Roman"/>
          <w:caps/>
          <w:sz w:val="28"/>
          <w:szCs w:val="28"/>
        </w:rPr>
        <w:t>АНОТАЦІЯ                                                                                                             3</w:t>
      </w:r>
    </w:p>
    <w:p w:rsidR="00EC535C" w:rsidRDefault="00EC535C" w:rsidP="00EC535C">
      <w:pPr>
        <w:pStyle w:val="11"/>
        <w:shd w:val="clear" w:color="auto" w:fill="auto"/>
        <w:spacing w:after="0" w:line="240" w:lineRule="auto"/>
        <w:jc w:val="left"/>
        <w:rPr>
          <w:rStyle w:val="12"/>
          <w:rFonts w:ascii="Times New Roman" w:hAnsi="Times New Roman" w:cs="Times New Roman"/>
          <w:b/>
          <w:bCs/>
          <w:caps/>
          <w:sz w:val="28"/>
          <w:szCs w:val="28"/>
        </w:rPr>
      </w:pPr>
      <w:r>
        <w:rPr>
          <w:rStyle w:val="12"/>
          <w:rFonts w:ascii="Times New Roman" w:hAnsi="Times New Roman" w:cs="Times New Roman"/>
          <w:caps/>
          <w:sz w:val="28"/>
          <w:szCs w:val="28"/>
        </w:rPr>
        <w:t>ВСТУП                                                                                                                     4</w:t>
      </w:r>
    </w:p>
    <w:p w:rsidR="00EC535C" w:rsidRDefault="00EC535C" w:rsidP="00EC535C">
      <w:pPr>
        <w:pStyle w:val="11"/>
        <w:shd w:val="clear" w:color="auto" w:fill="auto"/>
        <w:spacing w:after="0" w:line="240" w:lineRule="auto"/>
        <w:jc w:val="left"/>
        <w:rPr>
          <w:rStyle w:val="12"/>
          <w:rFonts w:ascii="Times New Roman" w:hAnsi="Times New Roman" w:cs="Times New Roman"/>
          <w:b/>
          <w:bCs/>
          <w:caps/>
          <w:sz w:val="28"/>
          <w:szCs w:val="28"/>
        </w:rPr>
      </w:pPr>
      <w:r>
        <w:rPr>
          <w:rStyle w:val="12"/>
          <w:rFonts w:ascii="Times New Roman" w:hAnsi="Times New Roman" w:cs="Times New Roman"/>
          <w:caps/>
          <w:sz w:val="28"/>
          <w:szCs w:val="28"/>
        </w:rPr>
        <w:t>рОЗДІЛ 1. СУЧАСНИЙ СТАН ТА ШЛЯХИ УДОСКОНАЛЕННЯ ОБЛІКУ ЗАПАСІВ ПАДПРИЄМСТВА НА ПРИКЛАДІ ТОВ аГРОФІРМА «ЕВРІКА»                                                                                      8</w:t>
      </w:r>
    </w:p>
    <w:p w:rsidR="00EC535C" w:rsidRPr="0042459C" w:rsidRDefault="00EC535C" w:rsidP="00EC535C">
      <w:pPr>
        <w:pStyle w:val="2"/>
        <w:numPr>
          <w:ilvl w:val="1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42459C">
        <w:rPr>
          <w:rFonts w:ascii="Times New Roman" w:hAnsi="Times New Roman"/>
          <w:sz w:val="28"/>
          <w:szCs w:val="28"/>
          <w:lang w:val="uk-UA"/>
        </w:rPr>
        <w:t>Наукові основи, економічний зміст та завдання обліку запасів на підприємстві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                                          8</w:t>
      </w:r>
    </w:p>
    <w:p w:rsidR="00EC535C" w:rsidRPr="0042459C" w:rsidRDefault="00EC535C" w:rsidP="00EC535C">
      <w:pPr>
        <w:pStyle w:val="2"/>
        <w:numPr>
          <w:ilvl w:val="1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42459C">
        <w:rPr>
          <w:rFonts w:ascii="Times New Roman" w:hAnsi="Times New Roman"/>
          <w:sz w:val="28"/>
          <w:szCs w:val="28"/>
          <w:lang w:val="uk-UA"/>
        </w:rPr>
        <w:t>Методо</w:t>
      </w:r>
      <w:r>
        <w:rPr>
          <w:rFonts w:ascii="Times New Roman" w:hAnsi="Times New Roman"/>
          <w:sz w:val="28"/>
          <w:szCs w:val="28"/>
          <w:lang w:val="uk-UA"/>
        </w:rPr>
        <w:t>логічні засади обліку</w:t>
      </w:r>
      <w:r w:rsidRPr="0042459C">
        <w:rPr>
          <w:rFonts w:ascii="Times New Roman" w:hAnsi="Times New Roman"/>
          <w:sz w:val="28"/>
          <w:szCs w:val="28"/>
          <w:lang w:val="uk-UA"/>
        </w:rPr>
        <w:t xml:space="preserve"> запасів на підприємстві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           11</w:t>
      </w:r>
    </w:p>
    <w:p w:rsidR="00EC535C" w:rsidRPr="0042459C" w:rsidRDefault="00EC535C" w:rsidP="00EC535C">
      <w:pPr>
        <w:pStyle w:val="2"/>
        <w:numPr>
          <w:ilvl w:val="1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42459C">
        <w:rPr>
          <w:rFonts w:ascii="Times New Roman" w:hAnsi="Times New Roman"/>
          <w:sz w:val="28"/>
          <w:szCs w:val="28"/>
          <w:lang w:val="uk-UA"/>
        </w:rPr>
        <w:t>Практичні аспе</w:t>
      </w:r>
      <w:r>
        <w:rPr>
          <w:rFonts w:ascii="Times New Roman" w:hAnsi="Times New Roman"/>
          <w:sz w:val="28"/>
          <w:szCs w:val="28"/>
          <w:lang w:val="uk-UA"/>
        </w:rPr>
        <w:t>кти обліку запасів</w:t>
      </w:r>
      <w:r w:rsidRPr="0042459C">
        <w:rPr>
          <w:rFonts w:ascii="Times New Roman" w:hAnsi="Times New Roman"/>
          <w:sz w:val="28"/>
          <w:szCs w:val="28"/>
          <w:lang w:val="uk-UA"/>
        </w:rPr>
        <w:t xml:space="preserve"> ТОВ Агрофірма «Евріка»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23</w:t>
      </w:r>
    </w:p>
    <w:p w:rsidR="00EC535C" w:rsidRDefault="00EC535C" w:rsidP="00EC535C">
      <w:pPr>
        <w:pStyle w:val="2"/>
        <w:numPr>
          <w:ilvl w:val="1"/>
          <w:numId w:val="3"/>
        </w:numPr>
        <w:rPr>
          <w:rFonts w:ascii="Times New Roman" w:hAnsi="Times New Roman"/>
          <w:sz w:val="28"/>
          <w:szCs w:val="28"/>
          <w:lang w:val="uk-UA"/>
        </w:rPr>
      </w:pPr>
      <w:r w:rsidRPr="0042459C">
        <w:rPr>
          <w:rFonts w:ascii="Times New Roman" w:hAnsi="Times New Roman"/>
          <w:sz w:val="28"/>
          <w:szCs w:val="28"/>
          <w:lang w:val="uk-UA"/>
        </w:rPr>
        <w:t>Шляхи</w:t>
      </w:r>
      <w:r>
        <w:rPr>
          <w:rFonts w:ascii="Times New Roman" w:hAnsi="Times New Roman"/>
          <w:sz w:val="28"/>
          <w:szCs w:val="28"/>
          <w:lang w:val="uk-UA"/>
        </w:rPr>
        <w:t xml:space="preserve"> удосконалення обліку запасів на підприємстві                           33</w:t>
      </w:r>
    </w:p>
    <w:p w:rsidR="00EC535C" w:rsidRPr="007940A7" w:rsidRDefault="00EC535C" w:rsidP="00EC535C">
      <w:pPr>
        <w:pStyle w:val="2"/>
        <w:ind w:left="0"/>
        <w:rPr>
          <w:rStyle w:val="12"/>
          <w:rFonts w:ascii="Times New Roman" w:hAnsi="Times New Roman"/>
          <w:b w:val="0"/>
          <w:bCs w:val="0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Висновки до розділу 1                                                                                           36</w:t>
      </w:r>
    </w:p>
    <w:p w:rsidR="00EC535C" w:rsidRDefault="00EC535C" w:rsidP="00EC535C">
      <w:pPr>
        <w:pStyle w:val="11"/>
        <w:shd w:val="clear" w:color="auto" w:fill="auto"/>
        <w:spacing w:after="0" w:line="240" w:lineRule="auto"/>
        <w:jc w:val="left"/>
        <w:rPr>
          <w:rStyle w:val="12"/>
          <w:rFonts w:ascii="Times New Roman" w:hAnsi="Times New Roman" w:cs="Times New Roman"/>
          <w:b/>
          <w:bCs/>
          <w:caps/>
          <w:sz w:val="28"/>
          <w:szCs w:val="28"/>
        </w:rPr>
      </w:pPr>
      <w:r>
        <w:rPr>
          <w:rStyle w:val="12"/>
          <w:rFonts w:ascii="Times New Roman" w:hAnsi="Times New Roman" w:cs="Times New Roman"/>
          <w:caps/>
          <w:sz w:val="28"/>
          <w:szCs w:val="28"/>
        </w:rPr>
        <w:t>розділ 2. сучасний стан та шляхи удосконалення аналізу запасів підприємства на прикладі тов агрофірма «Евріка»                                                                                    39</w:t>
      </w:r>
    </w:p>
    <w:p w:rsidR="00EC535C" w:rsidRPr="007940A7" w:rsidRDefault="00EC535C" w:rsidP="00EC535C">
      <w:pPr>
        <w:numPr>
          <w:ilvl w:val="1"/>
          <w:numId w:val="1"/>
        </w:numPr>
        <w:contextualSpacing/>
        <w:rPr>
          <w:rFonts w:ascii="Times New Roman" w:hAnsi="Times New Roman" w:cs="Times New Roman"/>
          <w:sz w:val="28"/>
          <w:szCs w:val="28"/>
        </w:rPr>
      </w:pPr>
      <w:r w:rsidRPr="0042459C">
        <w:rPr>
          <w:rFonts w:ascii="Times New Roman" w:hAnsi="Times New Roman" w:cs="Times New Roman"/>
          <w:sz w:val="28"/>
          <w:szCs w:val="28"/>
        </w:rPr>
        <w:t>Наукові основи, економічний зміст та завдання аналізу запасів на підприємстві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39</w:t>
      </w:r>
    </w:p>
    <w:p w:rsidR="00EC535C" w:rsidRPr="0042459C" w:rsidRDefault="00EC535C" w:rsidP="00EC535C">
      <w:pPr>
        <w:numPr>
          <w:ilvl w:val="1"/>
          <w:numId w:val="1"/>
        </w:numPr>
        <w:contextualSpacing/>
        <w:rPr>
          <w:rFonts w:ascii="Times New Roman" w:hAnsi="Times New Roman" w:cs="Times New Roman"/>
          <w:sz w:val="28"/>
          <w:szCs w:val="28"/>
        </w:rPr>
      </w:pPr>
      <w:r w:rsidRPr="0042459C">
        <w:rPr>
          <w:rFonts w:ascii="Times New Roman" w:hAnsi="Times New Roman" w:cs="Times New Roman"/>
          <w:sz w:val="28"/>
          <w:szCs w:val="28"/>
        </w:rPr>
        <w:t>Методологічні засади аналізу запасів на підприємстві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43</w:t>
      </w:r>
    </w:p>
    <w:p w:rsidR="00EC535C" w:rsidRPr="0042459C" w:rsidRDefault="00EC535C" w:rsidP="00EC535C">
      <w:pPr>
        <w:numPr>
          <w:ilvl w:val="1"/>
          <w:numId w:val="1"/>
        </w:numPr>
        <w:contextualSpacing/>
        <w:rPr>
          <w:rFonts w:ascii="Times New Roman" w:hAnsi="Times New Roman" w:cs="Times New Roman"/>
          <w:sz w:val="28"/>
          <w:szCs w:val="28"/>
        </w:rPr>
      </w:pPr>
      <w:r w:rsidRPr="0042459C">
        <w:rPr>
          <w:rFonts w:ascii="Times New Roman" w:hAnsi="Times New Roman" w:cs="Times New Roman"/>
          <w:sz w:val="28"/>
          <w:szCs w:val="28"/>
        </w:rPr>
        <w:t xml:space="preserve">Практичні аспекти аналізу запасів підприємства </w:t>
      </w:r>
      <w:r w:rsidRPr="0042459C">
        <w:rPr>
          <w:rFonts w:ascii="Times New Roman" w:hAnsi="Times New Roman" w:cs="Times New Roman"/>
          <w:sz w:val="28"/>
          <w:szCs w:val="28"/>
          <w:lang w:val="uk-UA"/>
        </w:rPr>
        <w:t>ТОВ Агрофірма «Евріка»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48</w:t>
      </w:r>
    </w:p>
    <w:p w:rsidR="00EC535C" w:rsidRPr="0042459C" w:rsidRDefault="00EC535C" w:rsidP="00EC535C">
      <w:pPr>
        <w:numPr>
          <w:ilvl w:val="1"/>
          <w:numId w:val="1"/>
        </w:numPr>
        <w:contextualSpacing/>
        <w:rPr>
          <w:rFonts w:ascii="Times New Roman" w:hAnsi="Times New Roman" w:cs="Times New Roman"/>
          <w:sz w:val="28"/>
          <w:szCs w:val="28"/>
        </w:rPr>
      </w:pPr>
      <w:r w:rsidRPr="0042459C">
        <w:rPr>
          <w:rFonts w:ascii="Times New Roman" w:hAnsi="Times New Roman" w:cs="Times New Roman"/>
          <w:sz w:val="28"/>
          <w:szCs w:val="28"/>
        </w:rPr>
        <w:t>Шляхи удосконалення аналізу запасів на підприємстві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61</w:t>
      </w:r>
    </w:p>
    <w:p w:rsidR="00EC535C" w:rsidRDefault="00EC535C" w:rsidP="00EC535C">
      <w:pPr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до розділу 2                                                                                           64</w:t>
      </w:r>
    </w:p>
    <w:p w:rsidR="00EC535C" w:rsidRDefault="00EC535C" w:rsidP="00EC535C">
      <w:pPr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42459C">
        <w:rPr>
          <w:rFonts w:ascii="Times New Roman" w:hAnsi="Times New Roman" w:cs="Times New Roman"/>
          <w:b/>
          <w:caps/>
          <w:sz w:val="28"/>
          <w:szCs w:val="28"/>
        </w:rPr>
        <w:t xml:space="preserve">РОЗДІЛ 3. СУЧАСНИЙ СТАН ТА ШЛЯХИ УДОСКОНАЛЕННЯ АУДИТУ ЗАПАСІВ підприємства НА ПРИКЛАДІ ТОВ </w:t>
      </w:r>
      <w:r w:rsidRPr="0042459C">
        <w:rPr>
          <w:rFonts w:ascii="Times New Roman" w:hAnsi="Times New Roman" w:cs="Times New Roman"/>
          <w:b/>
          <w:caps/>
          <w:sz w:val="28"/>
          <w:szCs w:val="28"/>
          <w:lang w:val="uk-UA"/>
        </w:rPr>
        <w:t>агрофірма «Евріка»</w:t>
      </w:r>
      <w:r>
        <w:rPr>
          <w:rFonts w:ascii="Times New Roman" w:hAnsi="Times New Roman" w:cs="Times New Roman"/>
          <w:b/>
          <w:caps/>
          <w:sz w:val="28"/>
          <w:szCs w:val="28"/>
          <w:lang w:val="uk-UA"/>
        </w:rPr>
        <w:t xml:space="preserve">                                                                                    67</w:t>
      </w:r>
    </w:p>
    <w:p w:rsidR="00EC535C" w:rsidRPr="0042459C" w:rsidRDefault="00EC535C" w:rsidP="00EC535C">
      <w:pPr>
        <w:numPr>
          <w:ilvl w:val="1"/>
          <w:numId w:val="2"/>
        </w:numPr>
        <w:tabs>
          <w:tab w:val="left" w:pos="1080"/>
        </w:tabs>
        <w:contextualSpacing/>
        <w:rPr>
          <w:rFonts w:ascii="Times New Roman" w:hAnsi="Times New Roman" w:cs="Times New Roman"/>
          <w:sz w:val="28"/>
          <w:szCs w:val="28"/>
        </w:rPr>
      </w:pPr>
      <w:r w:rsidRPr="0042459C">
        <w:rPr>
          <w:rFonts w:ascii="Times New Roman" w:hAnsi="Times New Roman" w:cs="Times New Roman"/>
          <w:sz w:val="28"/>
          <w:szCs w:val="28"/>
        </w:rPr>
        <w:t>Наукові основи, економічний зміст та завдання аудиту запасів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67</w:t>
      </w:r>
    </w:p>
    <w:p w:rsidR="00EC535C" w:rsidRPr="0042459C" w:rsidRDefault="00EC535C" w:rsidP="00EC535C">
      <w:pPr>
        <w:numPr>
          <w:ilvl w:val="1"/>
          <w:numId w:val="2"/>
        </w:numPr>
        <w:tabs>
          <w:tab w:val="left" w:pos="1080"/>
        </w:tabs>
        <w:contextualSpacing/>
        <w:rPr>
          <w:rFonts w:ascii="Times New Roman" w:hAnsi="Times New Roman" w:cs="Times New Roman"/>
          <w:sz w:val="28"/>
          <w:szCs w:val="28"/>
        </w:rPr>
      </w:pPr>
      <w:r w:rsidRPr="0042459C">
        <w:rPr>
          <w:rFonts w:ascii="Times New Roman" w:hAnsi="Times New Roman" w:cs="Times New Roman"/>
          <w:sz w:val="28"/>
          <w:szCs w:val="28"/>
        </w:rPr>
        <w:t>Методологічні засади аудиту  запасів на підприємстві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69</w:t>
      </w:r>
    </w:p>
    <w:p w:rsidR="00EC535C" w:rsidRPr="0042459C" w:rsidRDefault="00EC535C" w:rsidP="00EC535C">
      <w:pPr>
        <w:numPr>
          <w:ilvl w:val="1"/>
          <w:numId w:val="2"/>
        </w:numPr>
        <w:tabs>
          <w:tab w:val="left" w:pos="1080"/>
        </w:tabs>
        <w:contextualSpacing/>
        <w:rPr>
          <w:rFonts w:ascii="Times New Roman" w:hAnsi="Times New Roman" w:cs="Times New Roman"/>
          <w:sz w:val="28"/>
          <w:szCs w:val="28"/>
        </w:rPr>
      </w:pPr>
      <w:r w:rsidRPr="0042459C">
        <w:rPr>
          <w:rFonts w:ascii="Times New Roman" w:hAnsi="Times New Roman" w:cs="Times New Roman"/>
          <w:sz w:val="28"/>
          <w:szCs w:val="28"/>
        </w:rPr>
        <w:t xml:space="preserve">Практичні аспекти аудиту  запасів підприємства ТОВ </w:t>
      </w:r>
      <w:r w:rsidRPr="0042459C">
        <w:rPr>
          <w:rFonts w:ascii="Times New Roman" w:hAnsi="Times New Roman" w:cs="Times New Roman"/>
          <w:sz w:val="28"/>
          <w:szCs w:val="28"/>
          <w:lang w:val="uk-UA"/>
        </w:rPr>
        <w:t>Агрофірма «Евріка»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 77</w:t>
      </w:r>
    </w:p>
    <w:p w:rsidR="00EC535C" w:rsidRPr="0042459C" w:rsidRDefault="00EC535C" w:rsidP="00EC535C">
      <w:pPr>
        <w:numPr>
          <w:ilvl w:val="1"/>
          <w:numId w:val="2"/>
        </w:numPr>
        <w:tabs>
          <w:tab w:val="left" w:pos="1080"/>
        </w:tabs>
        <w:contextualSpacing/>
        <w:rPr>
          <w:rFonts w:ascii="Times New Roman" w:hAnsi="Times New Roman" w:cs="Times New Roman"/>
          <w:sz w:val="28"/>
          <w:szCs w:val="28"/>
        </w:rPr>
      </w:pPr>
      <w:r w:rsidRPr="0042459C">
        <w:rPr>
          <w:rFonts w:ascii="Times New Roman" w:hAnsi="Times New Roman" w:cs="Times New Roman"/>
          <w:sz w:val="28"/>
          <w:szCs w:val="28"/>
        </w:rPr>
        <w:t>Шляхи удосконалення аудиту  запасів на підприємстві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83</w:t>
      </w:r>
    </w:p>
    <w:p w:rsidR="00EC535C" w:rsidRPr="0019633B" w:rsidRDefault="00EC535C" w:rsidP="00EC535C">
      <w:pPr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42459C">
        <w:rPr>
          <w:rFonts w:ascii="Times New Roman" w:hAnsi="Times New Roman" w:cs="Times New Roman"/>
          <w:sz w:val="28"/>
          <w:szCs w:val="28"/>
        </w:rPr>
        <w:t>Висновки до розділу 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85</w:t>
      </w:r>
    </w:p>
    <w:p w:rsidR="00EC535C" w:rsidRPr="00BC475A" w:rsidRDefault="00EC535C" w:rsidP="00EC535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2459C">
        <w:rPr>
          <w:rFonts w:ascii="Times New Roman" w:hAnsi="Times New Roman" w:cs="Times New Roman"/>
          <w:b/>
          <w:sz w:val="28"/>
          <w:szCs w:val="28"/>
        </w:rPr>
        <w:t>ВИСНОВКИ ТА ПРОПОЗИЦІЇ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88</w:t>
      </w:r>
    </w:p>
    <w:p w:rsidR="00EC535C" w:rsidRDefault="00EC535C" w:rsidP="00EC535C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509C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91</w:t>
      </w:r>
    </w:p>
    <w:p w:rsidR="00EC535C" w:rsidRPr="007940A7" w:rsidRDefault="00EC535C" w:rsidP="00EC535C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509C7">
        <w:rPr>
          <w:rFonts w:ascii="Times New Roman" w:hAnsi="Times New Roman" w:cs="Times New Roman"/>
          <w:b/>
          <w:sz w:val="28"/>
          <w:szCs w:val="28"/>
          <w:lang w:val="uk-UA"/>
        </w:rPr>
        <w:t>ДОДАТКИ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   104</w:t>
      </w:r>
    </w:p>
    <w:p w:rsidR="00EC535C" w:rsidRPr="007940A7" w:rsidRDefault="00EC535C" w:rsidP="00EC535C">
      <w:pPr>
        <w:pStyle w:val="a3"/>
        <w:rPr>
          <w:rStyle w:val="12"/>
          <w:rFonts w:ascii="Times New Roman" w:hAnsi="Times New Roman"/>
          <w:bCs w:val="0"/>
          <w:caps/>
          <w:sz w:val="28"/>
          <w:szCs w:val="28"/>
        </w:rPr>
      </w:pPr>
    </w:p>
    <w:p w:rsidR="00EC535C" w:rsidRDefault="00EC535C" w:rsidP="00EC535C">
      <w:pPr>
        <w:pStyle w:val="a3"/>
        <w:jc w:val="center"/>
        <w:rPr>
          <w:rStyle w:val="12"/>
          <w:rFonts w:ascii="Times New Roman" w:hAnsi="Times New Roman"/>
          <w:bCs w:val="0"/>
          <w:caps/>
          <w:sz w:val="28"/>
          <w:szCs w:val="28"/>
        </w:rPr>
      </w:pPr>
    </w:p>
    <w:p w:rsidR="00C128FB" w:rsidRPr="009C14A2" w:rsidRDefault="00C128FB" w:rsidP="00C128F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C14A2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C128FB" w:rsidRPr="009C14A2" w:rsidRDefault="00C128FB" w:rsidP="00C128F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noProof/>
          <w:sz w:val="28"/>
          <w:szCs w:val="28"/>
          <w:lang w:val="uk-UA"/>
        </w:rPr>
      </w:pPr>
      <w:r w:rsidRPr="003C2586">
        <w:rPr>
          <w:b/>
          <w:bCs/>
          <w:sz w:val="28"/>
          <w:szCs w:val="28"/>
          <w:lang w:val="uk-UA"/>
        </w:rPr>
        <w:t>Актуальність теми дослідження.</w:t>
      </w:r>
      <w:r w:rsidRPr="009C14A2">
        <w:rPr>
          <w:b/>
          <w:bCs/>
          <w:sz w:val="28"/>
          <w:szCs w:val="28"/>
          <w:lang w:val="uk-UA"/>
        </w:rPr>
        <w:t xml:space="preserve"> </w:t>
      </w:r>
      <w:r w:rsidRPr="009C14A2">
        <w:rPr>
          <w:noProof/>
          <w:sz w:val="28"/>
          <w:szCs w:val="28"/>
          <w:lang w:val="uk-UA"/>
        </w:rPr>
        <w:t>Сучасні економічні відносини в Україні висувають дедалі нові вимоги до бухгалтерського обліку, як до основного засобу контролю за веденням господарської діяльності підприємств. Тому удосконалення бухгалтерського обліку пов’язане з вирішенням актуальних завдань в економіці України: збільшення обсягу виробництва продукції (робіт, послуг), зниження собівартості продукції. Вирішення цих завдань можливо при забезпеченні підприємств необхідними виробничими запасами, без яких неможливий виробничий процес.</w:t>
      </w:r>
    </w:p>
    <w:p w:rsidR="00C128FB" w:rsidRPr="009C14A2" w:rsidRDefault="00C128FB" w:rsidP="00C128FB">
      <w:pPr>
        <w:pStyle w:val="a5"/>
        <w:suppressAutoHyphens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9C14A2">
        <w:rPr>
          <w:sz w:val="28"/>
          <w:szCs w:val="28"/>
          <w:lang w:val="uk-UA"/>
        </w:rPr>
        <w:t xml:space="preserve">Основу ефективного функціонування підприємства на ринку створює раціональне використання </w:t>
      </w:r>
      <w:r>
        <w:rPr>
          <w:sz w:val="28"/>
          <w:szCs w:val="28"/>
          <w:lang w:val="uk-UA"/>
        </w:rPr>
        <w:t>запасів</w:t>
      </w:r>
      <w:r w:rsidRPr="009C14A2">
        <w:rPr>
          <w:sz w:val="28"/>
          <w:szCs w:val="28"/>
          <w:lang w:val="uk-UA"/>
        </w:rPr>
        <w:t>. Стрімкі економічні перетворення, політична невизначеність, жорстка конкуренція, обмеженість фінансових, матеріальних, кваліфікованих трудових ресурсів потребують пошуку нових підходів до управління виробничими запасами.</w:t>
      </w:r>
    </w:p>
    <w:p w:rsidR="00C128FB" w:rsidRPr="009C14A2" w:rsidRDefault="00C128FB" w:rsidP="00C128FB">
      <w:pPr>
        <w:pStyle w:val="a5"/>
        <w:suppressAutoHyphens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9C14A2">
        <w:rPr>
          <w:sz w:val="28"/>
          <w:szCs w:val="28"/>
          <w:lang w:val="uk-UA"/>
        </w:rPr>
        <w:t>Важливим напрямом підвищення ефективності функціонування суб’єкта господарювання є удосконалення управління виробничими запасами</w:t>
      </w:r>
      <w:r w:rsidRPr="009C14A2">
        <w:rPr>
          <w:bCs/>
          <w:sz w:val="28"/>
          <w:szCs w:val="28"/>
          <w:lang w:val="uk-UA"/>
        </w:rPr>
        <w:t xml:space="preserve"> – сировиною, матеріалами, напівфабрикатами, комплектуючими виробами тощо, з яких або за допомогою яких здійснюється виробництво продукції. Контроль за збереженням запасів, раціональним використанням їх у виробництві має велике значення</w:t>
      </w:r>
      <w:r w:rsidRPr="009C14A2">
        <w:rPr>
          <w:sz w:val="28"/>
          <w:szCs w:val="28"/>
          <w:lang w:val="uk-UA"/>
        </w:rPr>
        <w:t>.</w:t>
      </w:r>
    </w:p>
    <w:p w:rsidR="00C128FB" w:rsidRPr="009C14A2" w:rsidRDefault="00C128FB" w:rsidP="00C128FB">
      <w:pPr>
        <w:pStyle w:val="a5"/>
        <w:suppressAutoHyphens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9C14A2">
        <w:rPr>
          <w:sz w:val="28"/>
          <w:szCs w:val="28"/>
          <w:lang w:val="uk-UA"/>
        </w:rPr>
        <w:t>Сьогодні для переробних підприємств особливо велике значення має визначення мінімальної ве</w:t>
      </w:r>
      <w:r>
        <w:rPr>
          <w:sz w:val="28"/>
          <w:szCs w:val="28"/>
          <w:lang w:val="uk-UA"/>
        </w:rPr>
        <w:t xml:space="preserve">личини </w:t>
      </w:r>
      <w:r w:rsidRPr="009C14A2">
        <w:rPr>
          <w:sz w:val="28"/>
          <w:szCs w:val="28"/>
          <w:lang w:val="uk-UA"/>
        </w:rPr>
        <w:t>запасів, оскільки матеріальні витрати на цих підприємствах займають значну пито</w:t>
      </w:r>
      <w:r>
        <w:rPr>
          <w:sz w:val="28"/>
          <w:szCs w:val="28"/>
          <w:lang w:val="uk-UA"/>
        </w:rPr>
        <w:t xml:space="preserve">му вагу. Оптимізація </w:t>
      </w:r>
      <w:r w:rsidRPr="009C14A2">
        <w:rPr>
          <w:sz w:val="28"/>
          <w:szCs w:val="28"/>
          <w:lang w:val="uk-UA"/>
        </w:rPr>
        <w:t xml:space="preserve">запасів – один із головних факторів підвищення ефективності функціонування підприємств переробної галузі. Вище викладене ще раз підкреслює актуальність теми проведеного дослідження. </w:t>
      </w:r>
    </w:p>
    <w:p w:rsidR="00C128FB" w:rsidRPr="009C14A2" w:rsidRDefault="00C128FB" w:rsidP="00C128FB">
      <w:pPr>
        <w:tabs>
          <w:tab w:val="left" w:pos="0"/>
        </w:tabs>
        <w:suppressAutoHyphens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C14A2">
        <w:rPr>
          <w:rFonts w:ascii="Times New Roman" w:hAnsi="Times New Roman"/>
          <w:sz w:val="28"/>
          <w:szCs w:val="28"/>
          <w:lang w:val="uk-UA"/>
        </w:rPr>
        <w:t xml:space="preserve">Розвитку теорії та практики обліку і аудиту </w:t>
      </w:r>
      <w:r>
        <w:rPr>
          <w:rFonts w:ascii="Times New Roman" w:hAnsi="Times New Roman"/>
          <w:sz w:val="28"/>
          <w:szCs w:val="28"/>
          <w:lang w:val="uk-UA"/>
        </w:rPr>
        <w:t>запасів</w:t>
      </w:r>
      <w:r w:rsidRPr="009C14A2">
        <w:rPr>
          <w:rFonts w:ascii="Times New Roman" w:hAnsi="Times New Roman"/>
          <w:sz w:val="28"/>
          <w:szCs w:val="28"/>
          <w:lang w:val="uk-UA"/>
        </w:rPr>
        <w:t>, забезпеченню його інформаційної бази сприяли праці таких вітчизняних вчених як: Ф.Ф. Бутинець, В.П. Завгородній, В.В. Сопко, Л.К. Сук, П.Т. Саблук, Н.В. Чебанова та інших.</w:t>
      </w:r>
    </w:p>
    <w:p w:rsidR="00C128FB" w:rsidRPr="00941DE9" w:rsidRDefault="00C128FB" w:rsidP="00C128F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C14A2">
        <w:rPr>
          <w:sz w:val="28"/>
          <w:szCs w:val="28"/>
          <w:lang w:val="uk-UA"/>
        </w:rPr>
        <w:t xml:space="preserve">Однак ряд проблем організації та методики обліку і аудиту </w:t>
      </w:r>
      <w:r>
        <w:rPr>
          <w:sz w:val="28"/>
          <w:szCs w:val="28"/>
          <w:lang w:val="uk-UA"/>
        </w:rPr>
        <w:t>запасів</w:t>
      </w:r>
      <w:r w:rsidRPr="009C14A2">
        <w:rPr>
          <w:sz w:val="28"/>
          <w:szCs w:val="28"/>
          <w:lang w:val="uk-UA"/>
        </w:rPr>
        <w:t xml:space="preserve"> потребують подальших досліджень та наукових розробок. Недостатня теоретична і практична розробленість обліку </w:t>
      </w:r>
      <w:r>
        <w:rPr>
          <w:sz w:val="28"/>
          <w:szCs w:val="28"/>
          <w:lang w:val="uk-UA"/>
        </w:rPr>
        <w:t>запасів</w:t>
      </w:r>
      <w:r w:rsidRPr="009C14A2">
        <w:rPr>
          <w:sz w:val="28"/>
          <w:szCs w:val="28"/>
          <w:lang w:val="uk-UA"/>
        </w:rPr>
        <w:t xml:space="preserve"> на сільськогосподарських підприємствах, недосконалість нормативних актів, що його регламентують, зумовили вибір теми дипломної роботи, мету і завдання </w:t>
      </w:r>
      <w:r w:rsidRPr="00941DE9">
        <w:rPr>
          <w:sz w:val="28"/>
          <w:szCs w:val="28"/>
          <w:lang w:val="uk-UA"/>
        </w:rPr>
        <w:t>наукового дослідження.</w:t>
      </w:r>
    </w:p>
    <w:p w:rsidR="00C128FB" w:rsidRPr="00941DE9" w:rsidRDefault="00C128FB" w:rsidP="00C128FB">
      <w:pPr>
        <w:pStyle w:val="a5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41DE9">
        <w:rPr>
          <w:b/>
          <w:bCs/>
          <w:sz w:val="28"/>
          <w:szCs w:val="28"/>
          <w:lang w:val="uk-UA"/>
        </w:rPr>
        <w:t xml:space="preserve">Метою дослідження </w:t>
      </w:r>
      <w:r w:rsidRPr="00941DE9">
        <w:rPr>
          <w:sz w:val="28"/>
          <w:szCs w:val="28"/>
          <w:lang w:val="uk-UA"/>
        </w:rPr>
        <w:t xml:space="preserve">є  обґрунтування теоретичних положень, методичних підходів та науково-прикладних рекомендацій щодо удосконалення організації та методики обліку, аналізу та аудиту запасів на вітчизняних підприємствах. </w:t>
      </w:r>
    </w:p>
    <w:p w:rsidR="00C128FB" w:rsidRPr="00941DE9" w:rsidRDefault="00C128FB" w:rsidP="00C128F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41DE9">
        <w:rPr>
          <w:sz w:val="28"/>
          <w:szCs w:val="28"/>
          <w:lang w:val="uk-UA"/>
        </w:rPr>
        <w:t xml:space="preserve">Для досягнення зазначеної мети були визначені наступні </w:t>
      </w:r>
      <w:r w:rsidRPr="00941DE9">
        <w:rPr>
          <w:b/>
          <w:bCs/>
          <w:sz w:val="28"/>
          <w:szCs w:val="28"/>
          <w:lang w:val="uk-UA"/>
        </w:rPr>
        <w:t>завдання</w:t>
      </w:r>
      <w:r w:rsidRPr="00941DE9">
        <w:rPr>
          <w:sz w:val="28"/>
          <w:szCs w:val="28"/>
          <w:lang w:val="uk-UA"/>
        </w:rPr>
        <w:t>:</w:t>
      </w:r>
    </w:p>
    <w:p w:rsidR="00C128FB" w:rsidRPr="00941DE9" w:rsidRDefault="00C128FB" w:rsidP="00C128FB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941DE9">
        <w:rPr>
          <w:iCs/>
          <w:sz w:val="28"/>
          <w:szCs w:val="28"/>
        </w:rPr>
        <w:t>визначити домінантні науково-методичні аспекти обліку, аналізу і контролю запасів;</w:t>
      </w:r>
    </w:p>
    <w:p w:rsidR="00C128FB" w:rsidRPr="00941DE9" w:rsidRDefault="00C128FB" w:rsidP="00C128FB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941DE9">
        <w:rPr>
          <w:iCs/>
          <w:sz w:val="28"/>
          <w:szCs w:val="28"/>
        </w:rPr>
        <w:t>дати економічну характеристику запасів, їх оцінки та класифікації;</w:t>
      </w:r>
    </w:p>
    <w:p w:rsidR="00C128FB" w:rsidRPr="003C2586" w:rsidRDefault="00C128FB" w:rsidP="00C128FB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941DE9">
        <w:rPr>
          <w:iCs/>
          <w:sz w:val="28"/>
          <w:szCs w:val="28"/>
        </w:rPr>
        <w:t>охарактеризувати стан первинного, синтетичного та аналітичного</w:t>
      </w:r>
      <w:r>
        <w:rPr>
          <w:iCs/>
          <w:sz w:val="28"/>
          <w:szCs w:val="28"/>
        </w:rPr>
        <w:t xml:space="preserve"> обліку</w:t>
      </w:r>
      <w:r w:rsidRPr="003C2586">
        <w:rPr>
          <w:iCs/>
          <w:sz w:val="28"/>
          <w:szCs w:val="28"/>
        </w:rPr>
        <w:t xml:space="preserve"> запасів; </w:t>
      </w:r>
    </w:p>
    <w:p w:rsidR="00C128FB" w:rsidRPr="003C2586" w:rsidRDefault="00C128FB" w:rsidP="00C128FB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3C2586">
        <w:rPr>
          <w:iCs/>
          <w:sz w:val="28"/>
          <w:szCs w:val="28"/>
        </w:rPr>
        <w:t>дослідити порядок формування звітності про запаси на підприємстві;</w:t>
      </w:r>
    </w:p>
    <w:p w:rsidR="00C128FB" w:rsidRPr="003C2586" w:rsidRDefault="00C128FB" w:rsidP="00C128FB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3C2586">
        <w:rPr>
          <w:iCs/>
          <w:sz w:val="28"/>
          <w:szCs w:val="28"/>
        </w:rPr>
        <w:t xml:space="preserve">провести аналіз </w:t>
      </w:r>
      <w:r>
        <w:rPr>
          <w:iCs/>
          <w:sz w:val="28"/>
          <w:szCs w:val="28"/>
        </w:rPr>
        <w:t>рівня забезпеченості</w:t>
      </w:r>
      <w:r w:rsidRPr="003C2586">
        <w:rPr>
          <w:iCs/>
          <w:sz w:val="28"/>
          <w:szCs w:val="28"/>
        </w:rPr>
        <w:t xml:space="preserve"> запасами та ефективності їх використання на підприємстві;</w:t>
      </w:r>
    </w:p>
    <w:p w:rsidR="00C128FB" w:rsidRPr="003C2586" w:rsidRDefault="00C128FB" w:rsidP="00C128FB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3C2586">
        <w:rPr>
          <w:iCs/>
          <w:sz w:val="28"/>
          <w:szCs w:val="28"/>
        </w:rPr>
        <w:t>розкрити організацію та методику ко</w:t>
      </w:r>
      <w:r>
        <w:rPr>
          <w:iCs/>
          <w:sz w:val="28"/>
          <w:szCs w:val="28"/>
        </w:rPr>
        <w:t>нтролю</w:t>
      </w:r>
      <w:r w:rsidRPr="003C2586">
        <w:rPr>
          <w:iCs/>
          <w:sz w:val="28"/>
          <w:szCs w:val="28"/>
        </w:rPr>
        <w:t xml:space="preserve"> запасів;</w:t>
      </w:r>
    </w:p>
    <w:p w:rsidR="00C128FB" w:rsidRPr="00941DE9" w:rsidRDefault="00C128FB" w:rsidP="00C128FB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3C2586">
        <w:rPr>
          <w:iCs/>
          <w:sz w:val="28"/>
          <w:szCs w:val="28"/>
        </w:rPr>
        <w:t>розкрити ступінь автоматизації обліку, аналіз</w:t>
      </w:r>
      <w:r>
        <w:rPr>
          <w:iCs/>
          <w:sz w:val="28"/>
          <w:szCs w:val="28"/>
        </w:rPr>
        <w:t>у, аудиту та контролю</w:t>
      </w:r>
      <w:r w:rsidRPr="003C2586">
        <w:rPr>
          <w:iCs/>
          <w:sz w:val="28"/>
          <w:szCs w:val="28"/>
        </w:rPr>
        <w:t xml:space="preserve"> запасів на підприємстві;</w:t>
      </w:r>
    </w:p>
    <w:p w:rsidR="00C128FB" w:rsidRPr="00941DE9" w:rsidRDefault="00C128FB" w:rsidP="00C128FB">
      <w:pPr>
        <w:pStyle w:val="a5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ind w:left="0" w:firstLine="709"/>
        <w:contextualSpacing/>
        <w:jc w:val="both"/>
        <w:rPr>
          <w:sz w:val="28"/>
          <w:szCs w:val="28"/>
          <w:lang w:val="uk-UA"/>
        </w:rPr>
      </w:pPr>
      <w:r w:rsidRPr="003C2586">
        <w:rPr>
          <w:iCs/>
          <w:sz w:val="28"/>
          <w:szCs w:val="28"/>
        </w:rPr>
        <w:t>розробити пропозиції з удосконалення організації і методики обліку</w:t>
      </w:r>
      <w:r>
        <w:rPr>
          <w:iCs/>
          <w:sz w:val="28"/>
          <w:szCs w:val="28"/>
        </w:rPr>
        <w:t>, аналізу та контролю</w:t>
      </w:r>
      <w:r w:rsidRPr="003C2586">
        <w:rPr>
          <w:iCs/>
          <w:sz w:val="28"/>
          <w:szCs w:val="28"/>
        </w:rPr>
        <w:t xml:space="preserve"> запасів на основі проведених досліджень.</w:t>
      </w:r>
    </w:p>
    <w:p w:rsidR="00C128FB" w:rsidRPr="00941DE9" w:rsidRDefault="00C128FB" w:rsidP="00C128FB">
      <w:pPr>
        <w:pStyle w:val="a5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41DE9">
        <w:rPr>
          <w:b/>
          <w:bCs/>
          <w:sz w:val="28"/>
          <w:szCs w:val="28"/>
          <w:lang w:val="uk-UA"/>
        </w:rPr>
        <w:t>Об’єктом дослідження</w:t>
      </w:r>
      <w:r w:rsidRPr="00941DE9">
        <w:rPr>
          <w:bCs/>
          <w:sz w:val="28"/>
          <w:szCs w:val="28"/>
          <w:lang w:val="uk-UA"/>
        </w:rPr>
        <w:t xml:space="preserve"> </w:t>
      </w:r>
      <w:r w:rsidRPr="00941DE9">
        <w:rPr>
          <w:sz w:val="28"/>
          <w:szCs w:val="28"/>
          <w:lang w:val="uk-UA"/>
        </w:rPr>
        <w:t>виступає система бухгалтерського обліку, аналізу та аудиту запасів на сільськогосподарському підприємстві.</w:t>
      </w:r>
    </w:p>
    <w:p w:rsidR="00C128FB" w:rsidRDefault="00C128FB" w:rsidP="00C128FB">
      <w:pPr>
        <w:pStyle w:val="a5"/>
        <w:shd w:val="clear" w:color="auto" w:fill="FFFFFF"/>
        <w:spacing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41DE9">
        <w:rPr>
          <w:b/>
          <w:bCs/>
          <w:sz w:val="28"/>
          <w:szCs w:val="28"/>
          <w:lang w:val="uk-UA"/>
        </w:rPr>
        <w:t xml:space="preserve">Предметом </w:t>
      </w:r>
      <w:r w:rsidRPr="00941DE9">
        <w:rPr>
          <w:b/>
          <w:sz w:val="28"/>
          <w:szCs w:val="28"/>
          <w:lang w:val="uk-UA"/>
        </w:rPr>
        <w:t>дослідження</w:t>
      </w:r>
      <w:r w:rsidRPr="00941DE9">
        <w:rPr>
          <w:sz w:val="28"/>
          <w:szCs w:val="28"/>
          <w:lang w:val="uk-UA"/>
        </w:rPr>
        <w:t xml:space="preserve"> є комплекс теоретичних питань, загальних принципів, методичних і  практичних завдань, пов’язаних з формуванням і реалізацією ефективного процесу обліку, аналізу та аудиту запасів на підприємстві на прикладі ТОВ Агрофірма «Евріка».</w:t>
      </w:r>
    </w:p>
    <w:p w:rsidR="00C128FB" w:rsidRPr="00941DE9" w:rsidRDefault="00C128FB" w:rsidP="00C128F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C14A2">
        <w:rPr>
          <w:sz w:val="28"/>
          <w:szCs w:val="28"/>
          <w:lang w:val="uk-UA"/>
        </w:rPr>
        <w:t xml:space="preserve">У дипломній роботі використовувалися такі </w:t>
      </w:r>
      <w:r w:rsidRPr="009C14A2">
        <w:rPr>
          <w:b/>
          <w:bCs/>
          <w:sz w:val="28"/>
          <w:szCs w:val="28"/>
          <w:lang w:val="uk-UA"/>
        </w:rPr>
        <w:t>методи дослідження</w:t>
      </w:r>
      <w:r>
        <w:rPr>
          <w:sz w:val="28"/>
          <w:szCs w:val="28"/>
          <w:lang w:val="uk-UA"/>
        </w:rPr>
        <w:t>:</w:t>
      </w:r>
      <w:r w:rsidRPr="000D3EBD">
        <w:rPr>
          <w:sz w:val="28"/>
          <w:szCs w:val="28"/>
          <w:lang w:val="uk-UA"/>
        </w:rPr>
        <w:t xml:space="preserve"> абстрактно-логічний (при узагальненнях</w:t>
      </w:r>
      <w:r>
        <w:rPr>
          <w:sz w:val="28"/>
          <w:szCs w:val="28"/>
          <w:lang w:val="uk-UA"/>
        </w:rPr>
        <w:t xml:space="preserve"> висновків і рекомендацій</w:t>
      </w:r>
      <w:r w:rsidRPr="000D3EBD">
        <w:rPr>
          <w:sz w:val="28"/>
          <w:szCs w:val="28"/>
          <w:lang w:val="uk-UA"/>
        </w:rPr>
        <w:t>); монографічний (при представлен</w:t>
      </w:r>
      <w:r>
        <w:rPr>
          <w:sz w:val="28"/>
          <w:szCs w:val="28"/>
          <w:lang w:val="uk-UA"/>
        </w:rPr>
        <w:t>ні шляхів удосконалення</w:t>
      </w:r>
      <w:r w:rsidRPr="000D3EBD">
        <w:rPr>
          <w:sz w:val="28"/>
          <w:szCs w:val="28"/>
          <w:lang w:val="uk-UA"/>
        </w:rPr>
        <w:t>); історичний (при висвітленні особливостей</w:t>
      </w:r>
      <w:r>
        <w:rPr>
          <w:sz w:val="28"/>
          <w:szCs w:val="28"/>
          <w:lang w:val="uk-UA"/>
        </w:rPr>
        <w:t xml:space="preserve"> обліку, аналізу та аудиту запасів</w:t>
      </w:r>
      <w:r w:rsidRPr="000D3EBD">
        <w:rPr>
          <w:sz w:val="28"/>
          <w:szCs w:val="28"/>
          <w:lang w:val="uk-UA"/>
        </w:rPr>
        <w:t>); індексний (при характеристиц</w:t>
      </w:r>
      <w:r>
        <w:rPr>
          <w:sz w:val="28"/>
          <w:szCs w:val="28"/>
          <w:lang w:val="uk-UA"/>
        </w:rPr>
        <w:t>і запасів</w:t>
      </w:r>
      <w:r w:rsidRPr="000D3EBD">
        <w:rPr>
          <w:sz w:val="28"/>
          <w:szCs w:val="28"/>
          <w:lang w:val="uk-UA"/>
        </w:rPr>
        <w:t>); групування та спостереження (для фіксування процесів, які відбуваються на рівні первинного, зведеного та звітного відображення господарських операцій у системі облі</w:t>
      </w:r>
      <w:r>
        <w:rPr>
          <w:sz w:val="28"/>
          <w:szCs w:val="28"/>
          <w:lang w:val="uk-UA"/>
        </w:rPr>
        <w:t>ку запасів</w:t>
      </w:r>
      <w:r w:rsidRPr="000D3EBD">
        <w:rPr>
          <w:sz w:val="28"/>
          <w:szCs w:val="28"/>
          <w:lang w:val="uk-UA"/>
        </w:rPr>
        <w:t>); економіко-математичний (при аналіз</w:t>
      </w:r>
      <w:r>
        <w:rPr>
          <w:sz w:val="28"/>
          <w:szCs w:val="28"/>
          <w:lang w:val="uk-UA"/>
        </w:rPr>
        <w:t>і стану запасів</w:t>
      </w:r>
      <w:r w:rsidRPr="000D3EBD">
        <w:rPr>
          <w:sz w:val="28"/>
          <w:szCs w:val="28"/>
          <w:lang w:val="uk-UA"/>
        </w:rPr>
        <w:t>), розрахунково-конструктивний (для визначення перспективи розвитку суб’єкта дослідження на прогнозний періо</w:t>
      </w:r>
      <w:r>
        <w:rPr>
          <w:sz w:val="28"/>
          <w:szCs w:val="28"/>
          <w:lang w:val="uk-UA"/>
        </w:rPr>
        <w:t>д</w:t>
      </w:r>
      <w:r w:rsidRPr="000D3EBD">
        <w:rPr>
          <w:sz w:val="28"/>
          <w:szCs w:val="28"/>
          <w:lang w:val="uk-UA"/>
        </w:rPr>
        <w:t xml:space="preserve">). </w:t>
      </w:r>
      <w:r w:rsidRPr="003F2BB0">
        <w:rPr>
          <w:sz w:val="28"/>
          <w:szCs w:val="28"/>
          <w:lang w:val="uk-UA"/>
        </w:rPr>
        <w:t>Інформаційною базою дослідження є: нормативно-правовий матеріал (законодавчі та нормативні акти, інструкції, положення), національні положення (стандарти) бухгалтерського обліку, міжнародні стандарти бухгалтерського обліку, міжнародні стандарти аудиту, практичні документи з досліджуваного підприємства.</w:t>
      </w:r>
    </w:p>
    <w:p w:rsidR="00C128FB" w:rsidRDefault="00C128FB" w:rsidP="00C128F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C2586">
        <w:rPr>
          <w:rFonts w:ascii="Times New Roman" w:hAnsi="Times New Roman"/>
          <w:b/>
          <w:sz w:val="28"/>
          <w:szCs w:val="28"/>
          <w:lang w:val="uk-UA"/>
        </w:rPr>
        <w:t>Інформаційною базою дослідження</w:t>
      </w:r>
      <w:r w:rsidRPr="003C2586">
        <w:rPr>
          <w:rFonts w:ascii="Times New Roman" w:hAnsi="Times New Roman"/>
          <w:sz w:val="28"/>
          <w:szCs w:val="28"/>
          <w:lang w:val="uk-UA"/>
        </w:rPr>
        <w:t xml:space="preserve"> є законодавчі та нормативні акти, інструкції, національні положення (стандарти) бухгалтерського обліку, міжнародні стандарти бухгалтерського обліку, міжнародні стандарти аудиту, річні фінансові звіти </w:t>
      </w:r>
      <w:r w:rsidRPr="003C2586">
        <w:rPr>
          <w:rFonts w:ascii="Times New Roman" w:hAnsi="Times New Roman" w:cs="Times New Roman"/>
          <w:sz w:val="28"/>
          <w:szCs w:val="28"/>
          <w:lang w:val="uk-UA"/>
        </w:rPr>
        <w:t>ТОВ Агрофірма «Евріка»</w:t>
      </w:r>
      <w:r w:rsidRPr="003C2586">
        <w:rPr>
          <w:rFonts w:ascii="Times New Roman" w:hAnsi="Times New Roman"/>
          <w:sz w:val="28"/>
          <w:szCs w:val="28"/>
          <w:lang w:val="uk-UA"/>
        </w:rPr>
        <w:t xml:space="preserve"> за 2016-2018 роки, дані первинного, синтетичного та аналітичного обліку на підприємстві.</w:t>
      </w:r>
    </w:p>
    <w:p w:rsidR="00C128FB" w:rsidRPr="007B3B3D" w:rsidRDefault="00C128FB" w:rsidP="00C128FB">
      <w:pPr>
        <w:spacing w:line="360" w:lineRule="auto"/>
        <w:ind w:firstLine="720"/>
        <w:contextualSpacing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7B3B3D">
        <w:rPr>
          <w:rFonts w:ascii="Times New Roman" w:hAnsi="Times New Roman"/>
          <w:b/>
          <w:sz w:val="28"/>
          <w:szCs w:val="28"/>
          <w:lang w:val="uk-UA"/>
        </w:rPr>
        <w:t>Практичне значення</w:t>
      </w:r>
      <w:r w:rsidRPr="007B3B3D">
        <w:rPr>
          <w:rFonts w:ascii="Times New Roman" w:hAnsi="Times New Roman"/>
          <w:bCs/>
          <w:sz w:val="28"/>
          <w:szCs w:val="28"/>
          <w:lang w:val="uk-UA"/>
        </w:rPr>
        <w:t xml:space="preserve">  одержаних результатів полягає в обґрунтуванні положень і практичних рекомендацій з удосконалення організації та методики обліку, аналізу, аудиту запасів на ТОВ Агрофірма «Евріка»</w:t>
      </w:r>
      <w:r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C128FB" w:rsidRPr="009C14A2" w:rsidRDefault="00C128FB" w:rsidP="00C128F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C14A2">
        <w:rPr>
          <w:b/>
          <w:bCs/>
          <w:sz w:val="28"/>
          <w:szCs w:val="28"/>
          <w:lang w:val="uk-UA"/>
        </w:rPr>
        <w:t xml:space="preserve">Дипломна робота складається </w:t>
      </w:r>
      <w:r w:rsidRPr="009C14A2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і</w:t>
      </w:r>
      <w:r w:rsidRPr="009C14A2">
        <w:rPr>
          <w:sz w:val="28"/>
          <w:szCs w:val="28"/>
          <w:lang w:val="uk-UA"/>
        </w:rPr>
        <w:t xml:space="preserve"> вступу, трьох розділів, висновків та пропозицій, списку використаних джерел, додатків.</w:t>
      </w:r>
    </w:p>
    <w:p w:rsidR="00C128FB" w:rsidRPr="009C14A2" w:rsidRDefault="00C128FB" w:rsidP="00C128F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9C14A2">
        <w:rPr>
          <w:sz w:val="28"/>
          <w:szCs w:val="28"/>
          <w:lang w:val="uk-UA"/>
        </w:rPr>
        <w:t>У вступі обґрунтовано актуальність вибраної теми, сформульовано мету та завдання, предмет і об'єкт дослідження, методи т</w:t>
      </w:r>
      <w:r>
        <w:rPr>
          <w:sz w:val="28"/>
          <w:szCs w:val="28"/>
          <w:lang w:val="uk-UA"/>
        </w:rPr>
        <w:t>а інформаційну базу дослідження, а також практичне значення.</w:t>
      </w:r>
    </w:p>
    <w:p w:rsidR="00C128FB" w:rsidRPr="00941DE9" w:rsidRDefault="00C128FB" w:rsidP="00C128F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1DE9">
        <w:rPr>
          <w:rFonts w:ascii="Times New Roman" w:hAnsi="Times New Roman" w:cs="Times New Roman"/>
          <w:sz w:val="28"/>
          <w:szCs w:val="28"/>
          <w:lang w:val="uk-UA"/>
        </w:rPr>
        <w:t xml:space="preserve">В першому розділі «Сучасний стан та шляхи удосконалення обліку </w:t>
      </w:r>
      <w:bookmarkStart w:id="0" w:name="_Hlk26168370"/>
      <w:r w:rsidRPr="00941DE9">
        <w:rPr>
          <w:rFonts w:ascii="Times New Roman" w:hAnsi="Times New Roman" w:cs="Times New Roman"/>
          <w:sz w:val="28"/>
          <w:szCs w:val="28"/>
          <w:lang w:val="uk-UA"/>
        </w:rPr>
        <w:t>запасів на підприємстві</w:t>
      </w:r>
      <w:bookmarkEnd w:id="0"/>
      <w:r w:rsidRPr="00941DE9">
        <w:rPr>
          <w:rFonts w:ascii="Times New Roman" w:hAnsi="Times New Roman" w:cs="Times New Roman"/>
          <w:sz w:val="28"/>
          <w:szCs w:val="28"/>
          <w:lang w:val="uk-UA"/>
        </w:rPr>
        <w:t>» визначено наукові основи, економічний зміст та завдання обліку запасів на підприємстві; досліджено методологічні засади обліку запасів на підприємстві; розглянуто практичні аспекти обліку запасів на прикладі підприємства ТОВ  Агрофірма «Евріка»; запропоновано шляхи удосконалення обліку запасів на підприємстві.</w:t>
      </w:r>
    </w:p>
    <w:p w:rsidR="00C128FB" w:rsidRPr="00941DE9" w:rsidRDefault="00C128FB" w:rsidP="00C128F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1DE9">
        <w:rPr>
          <w:rFonts w:ascii="Times New Roman" w:hAnsi="Times New Roman" w:cs="Times New Roman"/>
          <w:sz w:val="28"/>
          <w:szCs w:val="28"/>
          <w:lang w:val="uk-UA"/>
        </w:rPr>
        <w:t>В другому розділі «Сучасний стан та шляхи удосконалення аналізу запасів на підприємстві» визначено наукові основи, економічний зміст та завдання аналізу запасів на підприємстві; досліджено методологічні засади аналізу запасів на підприємстві; розглянуто практичні аспекти аналізу запасів</w:t>
      </w:r>
      <w:r w:rsidRPr="00941D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1DE9">
        <w:rPr>
          <w:rFonts w:ascii="Times New Roman" w:hAnsi="Times New Roman" w:cs="Times New Roman"/>
          <w:sz w:val="28"/>
          <w:szCs w:val="28"/>
          <w:lang w:val="uk-UA"/>
        </w:rPr>
        <w:t>на прикладі підприємства ТОВ  Агрофірма «Евріка»; запропоновано шляхи удосконалення аналізу запасів на підприємстві.</w:t>
      </w:r>
    </w:p>
    <w:p w:rsidR="00C128FB" w:rsidRPr="00E115EF" w:rsidRDefault="00C128FB" w:rsidP="00C128F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1DE9">
        <w:rPr>
          <w:rFonts w:ascii="Times New Roman" w:hAnsi="Times New Roman" w:cs="Times New Roman"/>
          <w:sz w:val="28"/>
          <w:szCs w:val="28"/>
          <w:lang w:val="uk-UA"/>
        </w:rPr>
        <w:t>В третьому розділі «Сучасний стан та шляхи удосконалення аудиту запасів на підприємстві» визначено наукові основи, економічний зміст та завдання аудиту запасів на підприємстві; досліджено методологічні засади аудиту запасів на підприємстві; розглянуто практичні аспекти аудиту запасів</w:t>
      </w:r>
      <w:r w:rsidRPr="00941DE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41DE9">
        <w:rPr>
          <w:rFonts w:ascii="Times New Roman" w:hAnsi="Times New Roman" w:cs="Times New Roman"/>
          <w:sz w:val="28"/>
          <w:szCs w:val="28"/>
          <w:lang w:val="uk-UA"/>
        </w:rPr>
        <w:t>на прикладі підприємства ТОВ  Агрофірма «Евріка»; запропоновано шляхи удосконалення аудиту запасів на підприємстві.</w:t>
      </w:r>
    </w:p>
    <w:p w:rsidR="00C128FB" w:rsidRPr="00F04238" w:rsidRDefault="00C128FB" w:rsidP="00C128F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F04238">
        <w:rPr>
          <w:sz w:val="28"/>
          <w:szCs w:val="28"/>
          <w:lang w:val="uk-UA"/>
        </w:rPr>
        <w:t>Зміст магістерської дип</w:t>
      </w:r>
      <w:r>
        <w:rPr>
          <w:sz w:val="28"/>
          <w:szCs w:val="28"/>
          <w:lang w:val="uk-UA"/>
        </w:rPr>
        <w:t>ломної роботи представлений на 104</w:t>
      </w:r>
      <w:r w:rsidRPr="00F04238">
        <w:rPr>
          <w:sz w:val="28"/>
          <w:szCs w:val="28"/>
          <w:lang w:val="uk-UA"/>
        </w:rPr>
        <w:t xml:space="preserve"> сторінках комп’ютерного тексту. </w:t>
      </w:r>
    </w:p>
    <w:p w:rsidR="00C128FB" w:rsidRPr="004509C7" w:rsidRDefault="00C128FB" w:rsidP="00C128F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  <w:r w:rsidRPr="00F04238">
        <w:rPr>
          <w:sz w:val="28"/>
          <w:szCs w:val="28"/>
          <w:lang w:val="uk-UA"/>
        </w:rPr>
        <w:t>Магістерська дипломна робота місти</w:t>
      </w:r>
      <w:r>
        <w:rPr>
          <w:sz w:val="28"/>
          <w:szCs w:val="28"/>
          <w:lang w:val="uk-UA"/>
        </w:rPr>
        <w:t>ть 8 таблиць, 2 рисунків</w:t>
      </w:r>
      <w:r w:rsidRPr="00F04238">
        <w:rPr>
          <w:sz w:val="28"/>
          <w:szCs w:val="28"/>
          <w:lang w:val="uk-UA"/>
        </w:rPr>
        <w:t>. Положення основного тексту роботи д</w:t>
      </w:r>
      <w:r>
        <w:rPr>
          <w:sz w:val="28"/>
          <w:szCs w:val="28"/>
          <w:lang w:val="uk-UA"/>
        </w:rPr>
        <w:t>оповнює матеріал, викладений у 25</w:t>
      </w:r>
      <w:r w:rsidRPr="00F04238">
        <w:rPr>
          <w:sz w:val="28"/>
          <w:szCs w:val="28"/>
          <w:lang w:val="uk-UA"/>
        </w:rPr>
        <w:t xml:space="preserve"> додатках. Список використаних джерел на</w:t>
      </w:r>
      <w:r>
        <w:rPr>
          <w:sz w:val="28"/>
          <w:szCs w:val="28"/>
          <w:lang w:val="uk-UA"/>
        </w:rPr>
        <w:t>лічує 117</w:t>
      </w:r>
      <w:r w:rsidRPr="00F04238">
        <w:rPr>
          <w:sz w:val="28"/>
          <w:szCs w:val="28"/>
          <w:lang w:val="uk-UA"/>
        </w:rPr>
        <w:t xml:space="preserve"> найменувань, представлених на </w:t>
      </w:r>
      <w:r>
        <w:rPr>
          <w:sz w:val="28"/>
          <w:szCs w:val="28"/>
          <w:lang w:val="uk-UA"/>
        </w:rPr>
        <w:t>13</w:t>
      </w:r>
      <w:r w:rsidRPr="00F04238">
        <w:rPr>
          <w:sz w:val="28"/>
          <w:szCs w:val="28"/>
          <w:lang w:val="uk-UA"/>
        </w:rPr>
        <w:t xml:space="preserve"> сторінках.</w:t>
      </w:r>
    </w:p>
    <w:p w:rsidR="00C128FB" w:rsidRPr="009C14A2" w:rsidRDefault="00C128FB" w:rsidP="00C128FB">
      <w:pPr>
        <w:pStyle w:val="a5"/>
        <w:shd w:val="clear" w:color="auto" w:fill="FFFFF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  <w:lang w:val="uk-UA"/>
        </w:rPr>
      </w:pPr>
    </w:p>
    <w:p w:rsidR="00D03700" w:rsidRDefault="00D03700"/>
    <w:p w:rsidR="00F409D6" w:rsidRDefault="00F409D6"/>
    <w:p w:rsidR="00F409D6" w:rsidRPr="004A17D2" w:rsidRDefault="00F409D6" w:rsidP="00F409D6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17D2">
        <w:rPr>
          <w:rFonts w:ascii="Times New Roman" w:hAnsi="Times New Roman" w:cs="Times New Roman"/>
          <w:b/>
          <w:sz w:val="28"/>
          <w:szCs w:val="28"/>
          <w:lang w:val="uk-UA"/>
        </w:rPr>
        <w:t>ВИСНОВКИ ТА ПРОПОЗИЦІЇ</w:t>
      </w:r>
    </w:p>
    <w:p w:rsidR="00F409D6" w:rsidRDefault="00F409D6" w:rsidP="00F409D6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6E33">
        <w:rPr>
          <w:rFonts w:ascii="Times New Roman" w:hAnsi="Times New Roman" w:cs="Times New Roman"/>
          <w:sz w:val="28"/>
          <w:szCs w:val="28"/>
          <w:lang w:val="uk-UA"/>
        </w:rPr>
        <w:t>У дипломному дослідженні здійснено теоретичне узагальнення й запропоновано вирішення комплексу наукових завдань, що полягають в обґрунтуванні теоретико-методичних положень і розробці практичних рекомендацій щодо удосконалення бухгалтерського обліку</w:t>
      </w:r>
      <w:r>
        <w:rPr>
          <w:rFonts w:ascii="Times New Roman" w:hAnsi="Times New Roman" w:cs="Times New Roman"/>
          <w:sz w:val="28"/>
          <w:szCs w:val="28"/>
          <w:lang w:val="uk-UA"/>
        </w:rPr>
        <w:t>, аналізу</w:t>
      </w:r>
      <w:r w:rsidRPr="00B96E33">
        <w:rPr>
          <w:rFonts w:ascii="Times New Roman" w:hAnsi="Times New Roman" w:cs="Times New Roman"/>
          <w:sz w:val="28"/>
          <w:szCs w:val="28"/>
          <w:lang w:val="uk-UA"/>
        </w:rPr>
        <w:t xml:space="preserve"> та ауди</w:t>
      </w:r>
      <w:r>
        <w:rPr>
          <w:rFonts w:ascii="Times New Roman" w:hAnsi="Times New Roman" w:cs="Times New Roman"/>
          <w:sz w:val="28"/>
          <w:szCs w:val="28"/>
          <w:lang w:val="uk-UA"/>
        </w:rPr>
        <w:t>ту  запасів у ТОВ «Агрофірма</w:t>
      </w:r>
      <w:r w:rsidRPr="0087370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B96E33">
        <w:rPr>
          <w:rFonts w:ascii="Times New Roman" w:hAnsi="Times New Roman" w:cs="Times New Roman"/>
          <w:bCs/>
          <w:sz w:val="28"/>
          <w:szCs w:val="28"/>
          <w:lang w:val="uk-UA"/>
        </w:rPr>
        <w:t>. На основі комплексного підходу до досліджуваних проблем розроблено наступні теоретичні й практичні висновки та рекомендації щодо удосконалення існуючої практики б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ухгалтерського обліку</w:t>
      </w:r>
      <w:r w:rsidRPr="00B96E3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запасів:</w:t>
      </w:r>
    </w:p>
    <w:p w:rsidR="00F409D6" w:rsidRPr="007A4784" w:rsidRDefault="00F409D6" w:rsidP="00F409D6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Систематизація й порівняльний аналіз поглядів вітчизняних та іноземних науковців на класифікацію запасів показали розмаїття існуючих групувальних ознак, що не сприяє їх практичному втіленню. З урахуванням обґрунтованої сутності запасів та необхідності побудови їх ефективного відображення в бухгалтерському обліку встановлено необхідність використання економічної та технічної класифікацій запасів, які знайшли своє відображення в деталізації бухгалтерських рахунків шляхом включення до їх складу субрахунків другого порядку та аналітичних рахунків виробничих запасів, що сприятиме гармонійній взаємоув’язці їх фінансового та управлінського обліку в сільськогосподарських підприємствах.</w:t>
      </w:r>
    </w:p>
    <w:p w:rsidR="00F409D6" w:rsidRPr="007A4784" w:rsidRDefault="00F409D6" w:rsidP="00F409D6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 xml:space="preserve">У роботі доведено необхідність перегляду форм первинних документів, які відображають рух запасів на ТОВ Агрофірма «Евріка». Дослідження організації бухгалтерського обліку запасів у частині документування операцій з ними свідчить про виконавчу дисципліну робітниками бухгалтерії. На протязі 2016-2018 рр. підприємство не допускало викривлень або перекручень в інформації. </w:t>
      </w:r>
    </w:p>
    <w:p w:rsidR="00F409D6" w:rsidRPr="007A4784" w:rsidRDefault="00F409D6" w:rsidP="00F409D6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Облік запасів ведеться у журнально-ордерній формі. Первинні документи з відображення обліку операцій з запасами ведуться як автоматизовано, так і в ручну. Для відображення стану та руху запасів на підприємстві використовують рахунок 20 "Виробничі запаси" з відповідним набором аналітичних рахунків. В цілому облік запасів в товаристві ведеться згідно вимог законодавства.</w:t>
      </w:r>
    </w:p>
    <w:p w:rsidR="00F409D6" w:rsidRPr="007A4784" w:rsidRDefault="00F409D6" w:rsidP="00F409D6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Аудиторський висновок по аудиту запасів на ТОВ Агрофірма «Евріка» показав, що управлінський персонал дотримується вимог вітчизняного законодавства, веде облік запасів на достатньо високому рівні з використанням як первинних, так і зведених документів.</w:t>
      </w:r>
    </w:p>
    <w:p w:rsidR="00F409D6" w:rsidRPr="007A4784" w:rsidRDefault="00F409D6" w:rsidP="00F409D6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З урахуванням існуючого досвіду запровадження на ТОВ Агрофірма «Евріка» комп’ютерних систем бухгалтерського обліку запропоновано використовувати програму "1С:Бухгалтерія 8.2". Перевагами цієї програми для бухгалтерського обліку запасів є точність та розширення аналітичних можливостей їх обліку, ведення кількісно-сумового обліку, диференціація обліково-аналітичних даних у залежності від різних потреб користувачів і їх подання в зручному для використання вигляді без додаткових перетворень.</w:t>
      </w:r>
    </w:p>
    <w:p w:rsidR="00F409D6" w:rsidRPr="007A4784" w:rsidRDefault="00F409D6" w:rsidP="00F409D6">
      <w:pPr>
        <w:widowControl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Реалізація напрямів удосконалення обліку запасів вітчизняними підприємствами призведе до значного підвищення результативності їх фінансово-економічної діяльності. Вирішення комплексу суперечливих та дискусійних питань обліково-аналітичного управління запасами є актуальним для підприємств України і досліджуваного підприємства з метою</w:t>
      </w:r>
    </w:p>
    <w:p w:rsidR="00F409D6" w:rsidRPr="007A4784" w:rsidRDefault="00F409D6" w:rsidP="00F409D6">
      <w:pPr>
        <w:pStyle w:val="a7"/>
        <w:tabs>
          <w:tab w:val="left" w:pos="1134"/>
        </w:tabs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створення передумов для більш ефективної роботи у сфері обліку.</w:t>
      </w:r>
    </w:p>
    <w:p w:rsidR="00F409D6" w:rsidRPr="007A4784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Проблемним залишається питання інтеграції виробничої і облікової систем та створення комплексного інформаційного середовища, тому впровадження сучасних технологій забезпечить належні передумови одержання якісної інформації для розроблення науково-обґрунтованих управлінських рішень.</w:t>
      </w:r>
    </w:p>
    <w:p w:rsidR="00F409D6" w:rsidRPr="007A4784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Для вирішення питань, пов’язаних з веденням обліку запасів, важливе значення має впровадження засобів автоматизації, що надасть можливість ефективно вирішувати такі важливі питання, як:</w:t>
      </w:r>
    </w:p>
    <w:p w:rsidR="00F409D6" w:rsidRPr="007A4784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– підвищення достовірності й оперативності інформації про залишки та рух запасів;</w:t>
      </w:r>
    </w:p>
    <w:p w:rsidR="00F409D6" w:rsidRPr="007A4784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– впорядкування системи документального забезпечення всіх операцій;</w:t>
      </w:r>
    </w:p>
    <w:p w:rsidR="00F409D6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– своєчасне й оперативне вирішення питань контролю за надходженням, зберіганням та затратами запасів.</w:t>
      </w:r>
    </w:p>
    <w:p w:rsidR="00F409D6" w:rsidRPr="0093474B" w:rsidRDefault="00F409D6" w:rsidP="00F409D6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eastAsia="uk-UA"/>
        </w:rPr>
      </w:pPr>
      <w:r w:rsidRPr="00464F48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У 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t>робочу документацію на ТОВ Агроф</w:t>
      </w:r>
      <w:r>
        <w:rPr>
          <w:rFonts w:ascii="Times New Roman" w:hAnsi="Times New Roman" w:cs="Times New Roman"/>
          <w:noProof/>
          <w:sz w:val="28"/>
          <w:szCs w:val="28"/>
          <w:lang w:val="uk-UA" w:eastAsia="uk-UA"/>
        </w:rPr>
        <w:t>ірма «Евріка»</w:t>
      </w:r>
      <w:r w:rsidRPr="00464F48"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включається інформація, яка, на думку аудитора, є важливою для того щоб правильно виконати аудиторську перевірку і яка повинна підтвердити висновки та пропозиції в аудиторському висновку. Зміст робочої документації є питанням професійного судження аудитора, оскільки немає ні можливості, ні необхідності документувати кожне спостереження або обстеження. В аудиторському звіті відображаються результати виявлених порушень, помилок та відхилень; достовірність фінансової звітності та законності господарських операцій; оцінка стану бухгалтерського обліку.  Інформація звіту повинна бути чіткою, надійною, достовірною, реальною та компетентною, а також об’єктивною, незалежною та правдивою. Зміст аудиторського висновку не підлягає оприлюдненню та складається в довільній формі.</w:t>
      </w:r>
      <w:r>
        <w:rPr>
          <w:rFonts w:ascii="Times New Roman" w:hAnsi="Times New Roman" w:cs="Times New Roman"/>
          <w:noProof/>
          <w:sz w:val="28"/>
          <w:szCs w:val="28"/>
          <w:lang w:eastAsia="uk-UA"/>
        </w:rPr>
        <w:t xml:space="preserve"> </w:t>
      </w:r>
    </w:p>
    <w:p w:rsidR="00F409D6" w:rsidRPr="007A4784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Дослідивши діяльність ТОВ Агрофірма «Евріка» визначено чинники, що спричинюють низьку рентабельність:</w:t>
      </w:r>
    </w:p>
    <w:p w:rsidR="00F409D6" w:rsidRPr="007A4784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– неповне здійснення заходів щодо економії матеріалів;</w:t>
      </w:r>
    </w:p>
    <w:p w:rsidR="00F409D6" w:rsidRPr="007A4784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– нераціональний розподіл матеріалів, їх невимірність;</w:t>
      </w:r>
    </w:p>
    <w:p w:rsidR="00F409D6" w:rsidRPr="007A4784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– відхилення у технології виготовлення виробів, що спричиняє додаткові відходи.</w:t>
      </w:r>
    </w:p>
    <w:p w:rsidR="00F409D6" w:rsidRPr="00A33AE3" w:rsidRDefault="00F409D6" w:rsidP="00F409D6">
      <w:pPr>
        <w:pStyle w:val="a7"/>
        <w:tabs>
          <w:tab w:val="left" w:pos="1134"/>
        </w:tabs>
        <w:spacing w:line="360" w:lineRule="auto"/>
        <w:ind w:firstLine="1134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784">
        <w:rPr>
          <w:rFonts w:ascii="Times New Roman" w:hAnsi="Times New Roman" w:cs="Times New Roman"/>
          <w:sz w:val="28"/>
          <w:szCs w:val="28"/>
          <w:lang w:val="uk-UA"/>
        </w:rPr>
        <w:t>Впровадження служби внутрішнього 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аудиту</w:t>
      </w:r>
      <w:r w:rsidRPr="007A4784">
        <w:rPr>
          <w:rFonts w:ascii="Times New Roman" w:hAnsi="Times New Roman" w:cs="Times New Roman"/>
          <w:sz w:val="28"/>
          <w:szCs w:val="28"/>
          <w:lang w:val="uk-UA"/>
        </w:rPr>
        <w:t xml:space="preserve"> допоможе більш раціонально використовувати наявні матеріальні ресурси, зокрема знаходити внутрішні резерви для збільшення виробництва продукції за рахунок зменшення матеріальних витрат на одиницю продукції.</w:t>
      </w:r>
    </w:p>
    <w:p w:rsidR="00F409D6" w:rsidRDefault="00F409D6" w:rsidP="00F409D6">
      <w:pPr>
        <w:pStyle w:val="a7"/>
        <w:tabs>
          <w:tab w:val="left" w:pos="113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09D6" w:rsidRDefault="00F409D6" w:rsidP="00F409D6">
      <w:pPr>
        <w:pStyle w:val="a7"/>
        <w:tabs>
          <w:tab w:val="left" w:pos="113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09D6" w:rsidRDefault="00F409D6" w:rsidP="00F409D6">
      <w:pPr>
        <w:pStyle w:val="a7"/>
        <w:tabs>
          <w:tab w:val="left" w:pos="113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09D6" w:rsidRDefault="00F409D6" w:rsidP="00F409D6">
      <w:pPr>
        <w:pStyle w:val="a7"/>
        <w:tabs>
          <w:tab w:val="left" w:pos="113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09D6" w:rsidRDefault="00F409D6" w:rsidP="00F409D6">
      <w:pPr>
        <w:pStyle w:val="a7"/>
        <w:tabs>
          <w:tab w:val="left" w:pos="113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09D6" w:rsidRPr="009C14A2" w:rsidRDefault="00F409D6" w:rsidP="00F409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 w:rsidRPr="009C14A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СПИСОК ВИКОРИСТАНОЇ ЛІТЕРАТУРИ</w:t>
      </w:r>
    </w:p>
    <w:p w:rsidR="00F409D6" w:rsidRDefault="00F409D6" w:rsidP="00F409D6">
      <w:pPr>
        <w:pStyle w:val="a7"/>
        <w:tabs>
          <w:tab w:val="left" w:pos="113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409D6" w:rsidRPr="003D736E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Господарський кодекс України: Кодекс від 16.01.2003 № 436-IV // Відомості Верховної Ради України. – 2003. – № 18, № 19-20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№ 21-22. – Ст.144 </w:t>
      </w:r>
      <w:r>
        <w:rPr>
          <w:rFonts w:ascii="Times New Roman" w:hAnsi="Times New Roman"/>
          <w:sz w:val="28"/>
          <w:lang w:val="uk-UA"/>
        </w:rPr>
        <w:t>(дата звернення 12.10.2019).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Податковий кодекс України</w:t>
      </w:r>
      <w:r w:rsidRPr="003D736E">
        <w:rPr>
          <w:rFonts w:ascii="Times New Roman" w:hAnsi="Times New Roman" w:cs="Times New Roman"/>
          <w:b/>
          <w:bCs/>
          <w:sz w:val="13"/>
          <w:szCs w:val="13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вiд 02.12.2010 № 2755-VI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http://zakon.rada.gov.ua/cgibin/laws/main.-cgi?nreg=2755-17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16.10.2019).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Про аудиторську діяльність: Закон Укра</w:t>
      </w:r>
      <w:r>
        <w:rPr>
          <w:rFonts w:ascii="Times New Roman" w:hAnsi="Times New Roman" w:cs="Times New Roman"/>
          <w:sz w:val="28"/>
          <w:szCs w:val="28"/>
          <w:lang w:val="uk-UA"/>
        </w:rPr>
        <w:t>їни від 22.04.1993р. № 3125-XII</w:t>
      </w:r>
      <w:r w:rsidRPr="002E222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>http://zakon2.rada.gov.ua/laws/show/3125-</w:t>
      </w: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607E49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08.10.2019).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Про бухгалтерський облік та фінансову звітність в Україні: Закон України від 16.07.1999 р № 996 XIV (з змінами та допов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неннями). 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 xml:space="preserve"> Верховн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Рада України.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>: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>http://zakon2.rada.gov.ua/law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s/show/996 14 </w:t>
      </w:r>
      <w:r>
        <w:rPr>
          <w:rFonts w:ascii="Times New Roman" w:hAnsi="Times New Roman"/>
          <w:sz w:val="28"/>
          <w:lang w:val="uk-UA"/>
        </w:rPr>
        <w:t>(дата звернення 12.09.2019).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Міжнародний стандарт бухгалтерського обліку 2 «Запаси», затверджений Комітетом з міжнародних бухгалтер</w:t>
      </w:r>
      <w:r>
        <w:rPr>
          <w:rFonts w:ascii="Times New Roman" w:hAnsi="Times New Roman" w:cs="Times New Roman"/>
          <w:sz w:val="28"/>
          <w:szCs w:val="28"/>
          <w:lang w:val="uk-UA"/>
        </w:rPr>
        <w:t>ських стандартів від 01.01.2005</w:t>
      </w:r>
      <w:r w:rsidRPr="002E2228">
        <w:rPr>
          <w:rFonts w:ascii="Times New Roman" w:hAnsi="Times New Roman" w:cs="Times New Roman"/>
          <w:sz w:val="28"/>
          <w:szCs w:val="28"/>
        </w:rPr>
        <w:t xml:space="preserve">. </w:t>
      </w:r>
      <w:r w:rsidRPr="00607E49"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607E49">
        <w:rPr>
          <w:rFonts w:ascii="Times New Roman" w:eastAsia="TimesNewRoman,Bold" w:hAnsi="Times New Roman" w:cs="Times New Roman"/>
          <w:sz w:val="28"/>
          <w:szCs w:val="28"/>
          <w:lang w:val="uk-UA"/>
        </w:rPr>
        <w:t>: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http://zakon4.rada.gov.ua/laws/show/929_021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19.10.2019).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Міжнародний стандарт аудиту 700 «Аудиторський висновок про фінансову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звітність».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http://pro-u4ot.info/index.php?section=browse&amp;CatID=162&amp;ArtID=773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12.08.2019).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Інструкція про застосування Плану рахунків бухгалтерського обліку активів, капіталу, зобов’язань і господарських операцій підприємств і організацій: Наказ Міністерства фінансів України 30.11.199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9 № 291.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http://zakon3.rada.gov.ua/laws/show/z0893-99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11.09.2019).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Про затвердження Порядку визначення розміру збитків від розкрадання, нестачі, знищення (псування) матеріальних цінностей : Постанова Кабінету Міністрів України від 22.01.1996 № 116 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>(з змінами та допов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неннями). 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>Верховн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Рада України. –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eastAsia="Arial Unicode MS" w:hAnsi="Times New Roman" w:cs="Times New Roman"/>
          <w:sz w:val="28"/>
          <w:szCs w:val="28"/>
          <w:lang w:val="uk-UA"/>
        </w:rPr>
        <w:t>http://zakon5.rada.gov.ua/laws/show/116-96-%D0%BF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15.09.2019).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Національне положення (стандарт) бухгалтерського обліку 1 «Загальні вимоги до фінансової звітності»: Наказ Міністерства фінансів України від 07.02.2013 р. №73 (з змінами та доповне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ннями). 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>Верховн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Рада України.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>http://zakon4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.rada.gov.ua/laws/show/z0336 13 </w:t>
      </w:r>
      <w:r>
        <w:rPr>
          <w:rFonts w:ascii="Times New Roman" w:hAnsi="Times New Roman"/>
          <w:sz w:val="28"/>
          <w:lang w:val="uk-UA"/>
        </w:rPr>
        <w:t>(дата звернення 03.10.2019).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eastAsia="Arial Unicode MS" w:hAnsi="Times New Roman" w:cs="Times New Roman"/>
          <w:sz w:val="28"/>
          <w:szCs w:val="28"/>
          <w:lang w:val="uk-UA"/>
        </w:rPr>
        <w:t>Про затвердження Положення (стандарту) бухгалтерського обліку 9 «Запаси»: Наказ Міністерства фінансів України від 20.10.1999 № 246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eastAsia="Arial Unicode MS" w:hAnsi="Times New Roman" w:cs="Times New Roman"/>
          <w:sz w:val="28"/>
          <w:szCs w:val="28"/>
          <w:lang w:val="uk-UA"/>
        </w:rPr>
        <w:t>http://zakon5.rada.gov.ua/laws/show/z0751-99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12.10.2019).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napToGrid w:val="0"/>
          <w:sz w:val="28"/>
          <w:szCs w:val="28"/>
          <w:lang w:val="uk-UA"/>
        </w:rPr>
        <w:t xml:space="preserve">Положення (стандарт) бухгалтерського обліку 16 «Витрати»: </w:t>
      </w:r>
      <w:r w:rsidRPr="003D736E"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Наказ Міністерства фінансів України </w:t>
      </w:r>
      <w:r w:rsidRPr="003D736E">
        <w:rPr>
          <w:rFonts w:ascii="Times New Roman" w:hAnsi="Times New Roman" w:cs="Times New Roman"/>
          <w:snapToGrid w:val="0"/>
          <w:sz w:val="28"/>
          <w:szCs w:val="28"/>
          <w:lang w:val="uk-UA"/>
        </w:rPr>
        <w:t>від 31.12.1999. №318.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>Бух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галтер 911.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Res/PSBO/PSBO16.aspx </w:t>
      </w:r>
      <w:r>
        <w:rPr>
          <w:rFonts w:ascii="Times New Roman" w:hAnsi="Times New Roman"/>
          <w:sz w:val="28"/>
          <w:lang w:val="uk-UA"/>
        </w:rPr>
        <w:t>(дата звернення 01.11.2019).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Положення (стандарт) бухгалтерського обліку 15 «Дохід», затверджено наказом Міністерства фінансів Україн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від 29 листопада 1999. №290. 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>Бух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галтер 911.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eastAsia="Arial" w:hAnsi="Times New Roman" w:cs="Times New Roman"/>
          <w:sz w:val="28"/>
          <w:szCs w:val="28"/>
          <w:lang w:val="uk-UA"/>
        </w:rPr>
        <w:t>http://buhgalter911.com/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Res/PSBO/PSBO15.aspx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04.07.2019).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Про затвердження Положення (стандарту) бухгалтерського обліку 30 «Біологічні активи» : Наказ Міністерства фінансі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України від 18.11.2005 № 290.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http://zakon5.rada.gov.ua/laws/show/z1456-05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29.08.2019).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типових форм первинного обліку бланків суворої звітності: Наказ Міністерства статистики України від 11 березня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1996 року № 67.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http://search.ligazakon.ua/l_doc2.nsf/link1/FIN299.html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03.07.2019).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Про затвердження типових форм первинних облікових документів з обліку малоцінних та швидкозношуваних предметів: Наказ Міністерства статистики Укр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аїни від 22.05.96 № 145.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http://www.uazakon.com/document/spart91/inx91031.htm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18.10.2019).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Про затвердження типових форм первинних облікових документів з обліку сировини та матеріалів: Наказ Міністерства статистики України від 21.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06.96 № 193.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http://consultant.parus.ua/?doc=030EF096F0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22.09.2019).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Методичних рекомендацій по застосуванню регістрів бухгалтерського обліку: Наказ Міністерства фінансів від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29 грудня 2000 року № 356.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http://search.ligazakon.ua/l_doc2.nsf/link1/MF00062.html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08.10.2019).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Порядок проведення дооцінки залишків товарно-матеріальних цінностей: Наказ Міністерства фінансів від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31.05.1993 № 37-20/248/07-104.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607E49">
        <w:rPr>
          <w:rFonts w:ascii="Times New Roman" w:hAnsi="Times New Roman" w:cs="Times New Roman"/>
          <w:sz w:val="28"/>
          <w:szCs w:val="28"/>
          <w:lang w:val="uk-UA"/>
        </w:rPr>
        <w:t>http://zakon2.rada.gov.ua/laws/show/z0069-93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12.08.2019).</w:t>
      </w:r>
    </w:p>
    <w:p w:rsidR="00F409D6" w:rsidRPr="003D736E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Про переоцінку залишків товарно-матеріальних цінностей: Лист Національного банку України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від 17.04.1995 № 17003/293.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Arial Unicode MS" w:hAnsi="Times New Roman" w:cs="Times New Roman"/>
          <w:sz w:val="28"/>
          <w:szCs w:val="28"/>
          <w:lang w:val="uk-UA"/>
        </w:rPr>
        <w:t>: http://zakon3.ra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da.gov.ua/laws/show/v_293500-95</w:t>
      </w:r>
      <w:r w:rsidRPr="00235426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(дата звернення </w:t>
      </w:r>
      <w:r w:rsidRPr="00235426">
        <w:rPr>
          <w:rFonts w:ascii="Times New Roman" w:hAnsi="Times New Roman"/>
          <w:sz w:val="28"/>
        </w:rPr>
        <w:t>21</w:t>
      </w:r>
      <w:r>
        <w:rPr>
          <w:rFonts w:ascii="Times New Roman" w:hAnsi="Times New Roman"/>
          <w:sz w:val="28"/>
          <w:lang w:val="uk-UA"/>
        </w:rPr>
        <w:t>.10.2019).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Положення про інвентаризацію активів та зобов’язань: Наказ Міністерства фінансів України від 02.09.2014 № 879.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TimesNewRoman,Bold" w:hAnsi="Times New Roman" w:cs="Times New Roman"/>
          <w:sz w:val="28"/>
          <w:szCs w:val="28"/>
          <w:lang w:val="uk-UA"/>
        </w:rPr>
        <w:t>: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 </w:t>
      </w:r>
      <w:r w:rsidRPr="00235426">
        <w:rPr>
          <w:rFonts w:ascii="Times New Roman" w:hAnsi="Times New Roman" w:cs="Times New Roman"/>
          <w:sz w:val="28"/>
          <w:szCs w:val="28"/>
          <w:lang w:val="uk-UA"/>
        </w:rPr>
        <w:t>http://zakon0.rada.gov.ua/laws/show/z1365-14</w:t>
      </w:r>
      <w:r w:rsidRPr="002354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(дата звернення </w:t>
      </w:r>
      <w:r w:rsidRPr="00235426">
        <w:rPr>
          <w:rFonts w:ascii="Times New Roman" w:hAnsi="Times New Roman"/>
          <w:sz w:val="28"/>
        </w:rPr>
        <w:t>28</w:t>
      </w:r>
      <w:r>
        <w:rPr>
          <w:rFonts w:ascii="Times New Roman" w:hAnsi="Times New Roman"/>
          <w:sz w:val="28"/>
          <w:lang w:val="uk-UA"/>
        </w:rPr>
        <w:t>.</w:t>
      </w:r>
      <w:r w:rsidRPr="00235426">
        <w:rPr>
          <w:rFonts w:ascii="Times New Roman" w:hAnsi="Times New Roman"/>
          <w:sz w:val="28"/>
        </w:rPr>
        <w:t>09</w:t>
      </w:r>
      <w:r>
        <w:rPr>
          <w:rFonts w:ascii="Times New Roman" w:hAnsi="Times New Roman"/>
          <w:sz w:val="28"/>
          <w:lang w:val="uk-UA"/>
        </w:rPr>
        <w:t>.2019).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Положення про порядок здійснення аналізу фінансового стану підприємств, що підлягають приватизації: Наказ Міністерства фінансів України та Фонду державного майна України від 26.01.2001 № 49/121.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235426">
        <w:rPr>
          <w:rFonts w:ascii="Times New Roman" w:hAnsi="Times New Roman" w:cs="Times New Roman"/>
          <w:sz w:val="28"/>
          <w:szCs w:val="28"/>
          <w:lang w:val="uk-UA"/>
        </w:rPr>
        <w:t>http://zakon2.rada.gov.ua/laws/show/z0121-01</w:t>
      </w:r>
      <w:r w:rsidRPr="002354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12.</w:t>
      </w:r>
      <w:r w:rsidRPr="00235426">
        <w:rPr>
          <w:rFonts w:ascii="Times New Roman" w:hAnsi="Times New Roman"/>
          <w:sz w:val="28"/>
        </w:rPr>
        <w:t>07</w:t>
      </w:r>
      <w:r>
        <w:rPr>
          <w:rFonts w:ascii="Times New Roman" w:hAnsi="Times New Roman"/>
          <w:sz w:val="28"/>
          <w:lang w:val="uk-UA"/>
        </w:rPr>
        <w:t>.2019).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Рішення АПУ від 04.05.2017 № 344 «Про застосування стандартів аудиту» // сайт Аудиторської палати України.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www.apu.com.ua/attachments/article/290/344</w:t>
      </w:r>
      <w:r w:rsidRPr="00235426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(дата звернення </w:t>
      </w:r>
      <w:r>
        <w:rPr>
          <w:rFonts w:ascii="Times New Roman" w:hAnsi="Times New Roman"/>
          <w:sz w:val="28"/>
          <w:lang w:val="en-US"/>
        </w:rPr>
        <w:t>2</w:t>
      </w:r>
      <w:r>
        <w:rPr>
          <w:rFonts w:ascii="Times New Roman" w:hAnsi="Times New Roman"/>
          <w:sz w:val="28"/>
          <w:lang w:val="uk-UA"/>
        </w:rPr>
        <w:t>2.</w:t>
      </w:r>
      <w:r>
        <w:rPr>
          <w:rFonts w:ascii="Times New Roman" w:hAnsi="Times New Roman"/>
          <w:sz w:val="28"/>
          <w:lang w:val="en-US"/>
        </w:rPr>
        <w:t>08</w:t>
      </w:r>
      <w:r>
        <w:rPr>
          <w:rFonts w:ascii="Times New Roman" w:hAnsi="Times New Roman"/>
          <w:sz w:val="28"/>
          <w:lang w:val="uk-UA"/>
        </w:rPr>
        <w:t>.2019).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Рішення АПУ від 18.04.2003р № 122/2 // сайт Аудиторської палати України.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235426">
        <w:rPr>
          <w:rFonts w:ascii="Times New Roman" w:hAnsi="Times New Roman" w:cs="Times New Roman"/>
          <w:sz w:val="28"/>
          <w:szCs w:val="28"/>
          <w:lang w:val="uk-UA"/>
        </w:rPr>
        <w:t>www.apu.com.ua/files/temp/33189242.doc</w:t>
      </w:r>
      <w:r w:rsidRPr="002354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(дата звернення </w:t>
      </w:r>
      <w:r w:rsidRPr="00235426">
        <w:rPr>
          <w:rFonts w:ascii="Times New Roman" w:hAnsi="Times New Roman"/>
          <w:sz w:val="28"/>
        </w:rPr>
        <w:t>09</w:t>
      </w:r>
      <w:r>
        <w:rPr>
          <w:rFonts w:ascii="Times New Roman" w:hAnsi="Times New Roman"/>
          <w:sz w:val="28"/>
          <w:lang w:val="uk-UA"/>
        </w:rPr>
        <w:t>.</w:t>
      </w:r>
      <w:r w:rsidRPr="00235426">
        <w:rPr>
          <w:rFonts w:ascii="Times New Roman" w:hAnsi="Times New Roman"/>
          <w:sz w:val="28"/>
        </w:rPr>
        <w:t>08</w:t>
      </w:r>
      <w:r>
        <w:rPr>
          <w:rFonts w:ascii="Times New Roman" w:hAnsi="Times New Roman"/>
          <w:sz w:val="28"/>
          <w:lang w:val="uk-UA"/>
        </w:rPr>
        <w:t>.2019).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Рішення АПУ від 24.12.2014 № 304/1 «Про застосування стандартів аудиту» // сайт Аудиторської палати України.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235426">
        <w:rPr>
          <w:rFonts w:ascii="Times New Roman" w:hAnsi="Times New Roman" w:cs="Times New Roman"/>
          <w:sz w:val="28"/>
          <w:szCs w:val="28"/>
          <w:lang w:val="uk-UA"/>
        </w:rPr>
        <w:t>www.apu.com.ua/files/ris/304_1.doc</w:t>
      </w:r>
      <w:r w:rsidRPr="002354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(дата звернення </w:t>
      </w:r>
      <w:r w:rsidRPr="00235426">
        <w:rPr>
          <w:rFonts w:ascii="Times New Roman" w:hAnsi="Times New Roman"/>
          <w:sz w:val="28"/>
        </w:rPr>
        <w:t>21</w:t>
      </w:r>
      <w:r>
        <w:rPr>
          <w:rFonts w:ascii="Times New Roman" w:hAnsi="Times New Roman"/>
          <w:sz w:val="28"/>
          <w:lang w:val="uk-UA"/>
        </w:rPr>
        <w:t>.10.2019).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Рішення АПУ від 29.12.2015 № 320/1 «Про застосування стандартів аудиту» // сайт Аудиторської палати України.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235426">
        <w:rPr>
          <w:rFonts w:ascii="Times New Roman" w:hAnsi="Times New Roman" w:cs="Times New Roman"/>
          <w:sz w:val="28"/>
          <w:szCs w:val="28"/>
          <w:lang w:val="uk-UA"/>
        </w:rPr>
        <w:t>www.apu.com.ua/attachments/article/290/320_1.doc</w:t>
      </w:r>
      <w:r w:rsidRPr="002354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(дата звернення </w:t>
      </w:r>
      <w:r w:rsidRPr="00235426">
        <w:rPr>
          <w:rFonts w:ascii="Times New Roman" w:hAnsi="Times New Roman"/>
          <w:sz w:val="28"/>
        </w:rPr>
        <w:t>23</w:t>
      </w:r>
      <w:r>
        <w:rPr>
          <w:rFonts w:ascii="Times New Roman" w:hAnsi="Times New Roman"/>
          <w:sz w:val="28"/>
          <w:lang w:val="uk-UA"/>
        </w:rPr>
        <w:t>.</w:t>
      </w:r>
      <w:r w:rsidRPr="00235426">
        <w:rPr>
          <w:rFonts w:ascii="Times New Roman" w:hAnsi="Times New Roman"/>
          <w:sz w:val="28"/>
        </w:rPr>
        <w:t>09</w:t>
      </w:r>
      <w:r>
        <w:rPr>
          <w:rFonts w:ascii="Times New Roman" w:hAnsi="Times New Roman"/>
          <w:sz w:val="28"/>
          <w:lang w:val="uk-UA"/>
        </w:rPr>
        <w:t>.2019).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Рішення АПУ від 30.11.2006 № 168/7 «Про застосування Міжнародних стандартів аудиту видання 2006 року» // сайт Аудиторської палати України.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 w:rsidRPr="00235426">
        <w:rPr>
          <w:rFonts w:ascii="Times New Roman" w:hAnsi="Times New Roman" w:cs="Times New Roman"/>
          <w:sz w:val="28"/>
          <w:szCs w:val="28"/>
          <w:lang w:val="uk-UA"/>
        </w:rPr>
        <w:t>www.apu.com.ua/files/temp/290006317.doc</w:t>
      </w:r>
      <w:r w:rsidRPr="002354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>(дата звернення 2</w:t>
      </w:r>
      <w:r w:rsidRPr="00235426">
        <w:rPr>
          <w:rFonts w:ascii="Times New Roman" w:hAnsi="Times New Roman"/>
          <w:sz w:val="28"/>
        </w:rPr>
        <w:t>7</w:t>
      </w:r>
      <w:r>
        <w:rPr>
          <w:rFonts w:ascii="Times New Roman" w:hAnsi="Times New Roman"/>
          <w:sz w:val="28"/>
          <w:lang w:val="uk-UA"/>
        </w:rPr>
        <w:t>.</w:t>
      </w:r>
      <w:r w:rsidRPr="00235426">
        <w:rPr>
          <w:rFonts w:ascii="Times New Roman" w:hAnsi="Times New Roman"/>
          <w:sz w:val="28"/>
        </w:rPr>
        <w:t>07</w:t>
      </w:r>
      <w:r>
        <w:rPr>
          <w:rFonts w:ascii="Times New Roman" w:hAnsi="Times New Roman"/>
          <w:sz w:val="28"/>
          <w:lang w:val="uk-UA"/>
        </w:rPr>
        <w:t>.2019).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Рішення АПУ від 31.03.2011 № 229/7 «Про застосування стандартів аудиту» // сайт Аудиторської палати України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NewRoman,Bold" w:hAnsi="Times New Roman" w:cs="Times New Roman"/>
          <w:sz w:val="28"/>
          <w:szCs w:val="28"/>
          <w:lang w:val="en-US"/>
        </w:rPr>
        <w:t>URL</w:t>
      </w:r>
      <w:r w:rsidRPr="003D736E">
        <w:rPr>
          <w:rFonts w:ascii="Times New Roman" w:eastAsia="TimesNewRoman,Bold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 </w:t>
      </w:r>
      <w:r w:rsidRPr="00235426">
        <w:rPr>
          <w:rFonts w:ascii="Times New Roman" w:hAnsi="Times New Roman" w:cs="Times New Roman"/>
          <w:sz w:val="28"/>
          <w:szCs w:val="28"/>
          <w:lang w:val="uk-UA"/>
        </w:rPr>
        <w:t>www.apu.com.ua/files/temp/1781555683.doc</w:t>
      </w:r>
      <w:r w:rsidRPr="002354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(дата звернення </w:t>
      </w:r>
      <w:r w:rsidRPr="00235426">
        <w:rPr>
          <w:rFonts w:ascii="Times New Roman" w:hAnsi="Times New Roman"/>
          <w:sz w:val="28"/>
        </w:rPr>
        <w:t>25</w:t>
      </w:r>
      <w:r>
        <w:rPr>
          <w:rFonts w:ascii="Times New Roman" w:hAnsi="Times New Roman"/>
          <w:sz w:val="28"/>
          <w:lang w:val="uk-UA"/>
        </w:rPr>
        <w:t>.10.2019).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господарської діяльності: Навч. посіб. / за заг. ред. І.В. Сіменко, Т.Д. Косової. – К.: «Центр учбової літератури», 2013. – 384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Багацька К.В. Фінансовий аналіз: Підруч. / К.В. Багацька, Т.А. Говорушко, О.О. Шеремет. – К., 2013. – 329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Басіста І. Організація обліку запасів на підприємстві / І. Басіста </w:t>
      </w:r>
      <w:r w:rsidRPr="00235426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23542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http://sophus.at.ua/publ/2014_11_25_lviv/sekcija_2_2014_11_25/organizacija_obliku_zapasiv_na_pidpriemstvi/68-1-0-1107</w:t>
      </w:r>
      <w:r w:rsidRPr="00235426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(дата звернення </w:t>
      </w:r>
      <w:r w:rsidRPr="00235426">
        <w:rPr>
          <w:rFonts w:ascii="Times New Roman" w:hAnsi="Times New Roman"/>
          <w:sz w:val="28"/>
        </w:rPr>
        <w:t>01</w:t>
      </w:r>
      <w:r>
        <w:rPr>
          <w:rFonts w:ascii="Times New Roman" w:hAnsi="Times New Roman"/>
          <w:sz w:val="28"/>
          <w:lang w:val="uk-UA"/>
        </w:rPr>
        <w:t>.</w:t>
      </w:r>
      <w:r w:rsidRPr="00235426">
        <w:rPr>
          <w:rFonts w:ascii="Times New Roman" w:hAnsi="Times New Roman"/>
          <w:sz w:val="28"/>
        </w:rPr>
        <w:t>08</w:t>
      </w:r>
      <w:r>
        <w:rPr>
          <w:rFonts w:ascii="Times New Roman" w:hAnsi="Times New Roman"/>
          <w:sz w:val="28"/>
          <w:lang w:val="uk-UA"/>
        </w:rPr>
        <w:t>.2019).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Бержанір І.А. Проблеми та напрями вдосконалення обліку виробничих запасів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/ І.А. Бержанір, Т.А. Демченко, А.А. Кістол // Економічний простір. – 2016. – № 107. – С. 161-168.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Білик М.Д. Фінансовий аналіз: Навч. посіб. / М.Д. Білик, О.В. Павловська, Н.М. Притуляк, Н.Ю. Невмержицька. – К.: КНЕУ, 2005. – 592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Бірюк О.Г. Формування облікової політики щодо виробничих запасів / О.Г. Бірюк // Збірник наукових праць Вінницького державного аграрного університетуту. – 2008. – № 2. – C. 25-29.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Бланк И.А. Финансовый менеджмент: учебный курс  / И.А. Бланк. – [2-е изд.]. – К.: Эльга, Ника-Центр, 2004. – 656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Бондаренко Н.М. Сутність та класифікація виробничих запасів на підприємстві / Н.М. Бондаренко, А.М. Яресько // Вісник Чернігівського державного технологічного університету. Серія: Економічні науки. – 2014. – № 4. – С. 273-281.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Бугай А.В. Аналіз запасів товарно-матеріальних цінностей на прикладі підприємств машинобудівної галузі / А.В. Бугай // Вісник Запорізького національного університету. – 2009. – №1(4). – С. 24-27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Бурдейна Л.В. Перспективи використання комп’ютерних технологій для обліку виробничих запасів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/ Л.В. Бурдейна // Розвиток обліку, аналізу і контролю в умовах світових інтеграційних процесів : зб. матер. II Всеукр. наук.-практ. Інтернет-конференції «Розвиток обліку, аналізу і контролю в умовах світових інтеграційних процесів». – Львів : Видавництво Львівської комерційної академії, 2013. – С. 13-14.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Бутинець Ф.Ф. Бухгалтерський облік у зарубіжних країнах : навч. пос. для вищ. навч. закл.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/ Ф.Ф. Бутинець, Л.Л. Горецька. – Житомир: ПП „Рута”, 2002. – 544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Бухгалтерський облік та оподаткування: Навч. посіб. / За ред. Р.Л. Хом’яка, В.І. Лемішовського. – Львів: Бухгалтерський центр «Ажур», 2008. – 1112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Виноградова М.О. Аудит : навч. посіб. / М.О. Виноградова,. Л.І. Жидєєва. – К. : «Центр учбової літератури», 2014. – 654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Гамова О.В. Облік та аналіз ефективного використання виробничих запасів на металургійному підприємстві ВАТ «Дніпроспецсталь» / О.В. Гамова // Теоретичні і практичні аспекти економіки та інтелектуальної власності, 2011. –  С. 76-81.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Гарасим П. Облікова концептуалізація виробничих запасів: зарубіжний досвід та вітчизняні перспективи / П. Гарасим, Н. Лобода, М. Гарасим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http://sophus.at.ua/publ/2015_03_27/sekcija_1_2015_03_27/oblikova_konceptualizacija_virobnichikh_zapasiv_zarubizhnij_dosvid_ta_vitchiznjani_perspektivi/82-1-0-1218 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12.09.2019)</w:t>
      </w:r>
    </w:p>
    <w:p w:rsidR="00F409D6" w:rsidRPr="00A33AE3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Голов С.Ф. Бухгалтерський облік за міжнародними стандартами: приклади та коментарі: практ. посіб.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/ С.Ф. Голов, В.М. Костюченко. – К.: Лібра, 2001. – 840 с.</w:t>
      </w:r>
    </w:p>
    <w:p w:rsidR="00F409D6" w:rsidRPr="00A33AE3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AE3">
        <w:rPr>
          <w:rFonts w:ascii="Times New Roman" w:hAnsi="Times New Roman" w:cs="Times New Roman"/>
          <w:sz w:val="28"/>
          <w:szCs w:val="28"/>
          <w:lang w:val="uk-UA"/>
        </w:rPr>
        <w:t>Гордієнко Д.Д. Економічний тлумачний словник. [Понятійна база законодавства України у сфері економіки (Вид. 2-е, перероб. І доп.)] / Д.Д. Гордієнко. - К.: КНТ, 2007. - 360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Грабовецький Б.Є. Економічний аналіз : Навч. посіб. / Б.Є. Грабовецький. – К. : «Центр учбової літератури», 2009. – 256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Джонс Э. Деловые финансы / Э. Джонс; пер. с англ. М.Н. Гребнева, М.Э. Усаковского. – М.: Олимп–Бизнес, 1998. – 416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Довга Т.А. Роль та місце аналізу виробничих запасів в системі управління ресурсним потенціалом підприємства / Т.А. Довга // Молодий вчений. – 2015. – № 5(1). – С. 130-134.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Домбровська Н.Р. Методи оцінки виробничих запасів підприємства при їх використанні згідно національних стандартів / Н.Р. Домбровська // Інноваційна економіка: всеукр. наук.-виробничий журнал. – 2011. – № 7(26). – С. 137–142.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Дорош Н.І. Методологічні та організаційні аспекти аудиту: дис. докт. екон. наук: 08.06.04 / Н.І. Дорош. – К., 2004. – 445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Економічна енциклопедія: Утрьох томах. Т. 1 / Редкол. С.В. Мочерний (відп. ред.). – К.: Видавничий центр «Академія», 2000. – 864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Економічний аналіз: Навч. посіб. / М.А. Болюх, В.З. Бурчевський, М.І. Горбаток та ін.; За ред. акад. НАНУ, проф. М.Г. Чумаченка. – Вид. 2-ге, перероб. і доп. – К.: КНЕУ, 2003. – 556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Жолнер І.В. Фінансовий облік за міжнародними та національними стандартами: Навч. посіб.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[Текст]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/ І.В. Жолнер. – К.: НУХТ, 2012. – 335 с.</w:t>
      </w:r>
    </w:p>
    <w:p w:rsidR="00F409D6" w:rsidRDefault="00F409D6" w:rsidP="00F409D6">
      <w:pPr>
        <w:pStyle w:val="a7"/>
        <w:tabs>
          <w:tab w:val="left" w:pos="1134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Завадський Й.С. Економічний словник / Й.С. Завадський, Г.В. Осовська, О.О. Юшкевич. – К.: Кондор, 2007. – 358 с.</w:t>
      </w:r>
      <w:r w:rsidRPr="00A33A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Іващенко Ю. Шляхи покращення організації обліку виробничих запасів / Ю. Іващенко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http://oldconf.neasmo.org.ua/node/341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12.09.2019)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>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Кирилюк Б.Л. Проблеми обліку запасів у дисертаціях українських дослідників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/ Б.Л. Кирилюк // Проблеми теорії та методології бухгалтерського обліку, контролю і аналізу. – 2013. – Вип. 3 (27). – С. 98-113.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Китайчук Т.Г. Облік та контроль товарно-матеріальних цінностей в аграрних формуваннях: автореф. дис. Канд. екон. наук: 08.00.09 / Т.Г. Китайчук; Ін-т аграр. екон. УААН. – К., 2010. – 24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Коваленко А.М. Бухгалтерський облік на сільськогосподарських підприємствах України / А.М. Коваленко. – Дніпропетровьк: ВКК «Баланс-Клуб», 2009. – 736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Коефіцієнт обіговості запасів // Вікіпедія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D696E">
        <w:rPr>
          <w:rFonts w:ascii="Times New Roman" w:hAnsi="Times New Roman" w:cs="Times New Roman"/>
          <w:sz w:val="28"/>
          <w:szCs w:val="28"/>
          <w:lang w:val="uk-UA"/>
        </w:rPr>
        <w:t xml:space="preserve">https://uk.wikipedia.org/wiki/Коефіцієнт_обіговості_запасів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1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>9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.09.2019)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Комплексний економічний аналіз господарської діяльності: Короткий курс лекцій з дисципліни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D696E">
        <w:rPr>
          <w:rFonts w:ascii="Times New Roman" w:hAnsi="Times New Roman" w:cs="Times New Roman"/>
          <w:sz w:val="28"/>
          <w:szCs w:val="28"/>
          <w:lang w:val="uk-UA"/>
        </w:rPr>
        <w:t xml:space="preserve">https://studme.com.ua/1584072010432/ekonomika/kompleksnyy_ekonomicheskiy_analiz_hozyaystvennoy_deyatelnosti.htm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2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>8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.09.2019)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Кузик Н. Методичні аспекти аудиту запасів / Н. Кузик // Інститут бухгалтерського обліку, контроль та аналіз в умовах глобалізації. – 2015. – Вип. 4. – С. 106-113.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Кузьома В.В. Теоретичні аспекти удосконалення організації обліку виробничих запасів / В.В. Кузьома // Економічний аналіз: зб. наук. праць / Тернопільський національний економічний університет; редкол.: В. А. Дерій (голов. ред.) та ін. – Тернопіль: Видавничо-поліграфічний центр Тернопільського національного економічного університету “Економічна думка”, 2015. – Том 19. – № 3. – С. 12-16.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Кулаковська Л.П. Організація і методика аудиту : навч. посіб. / Л.П. Кулаковська, Ю.В. Піча. – 2-е вид. – К.: Каравела, 2012. – 560 с.</w:t>
      </w:r>
    </w:p>
    <w:p w:rsidR="00F409D6" w:rsidRPr="003D736E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Левицька С. Управлінський і внутрішньогосподарський облік: завдання, мета і е</w:t>
      </w:r>
      <w:r>
        <w:rPr>
          <w:rFonts w:ascii="Times New Roman" w:hAnsi="Times New Roman" w:cs="Times New Roman"/>
          <w:sz w:val="28"/>
          <w:szCs w:val="28"/>
          <w:lang w:val="uk-UA"/>
        </w:rPr>
        <w:t>фективність впровадження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 xml:space="preserve"> / С. Левицька // Бухгалтерський облік і аудит. – 2009. – № 2. – С. 27-35.</w:t>
      </w:r>
    </w:p>
    <w:p w:rsidR="00F409D6" w:rsidRPr="003D736E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hAnsi="Times New Roman" w:cs="Times New Roman"/>
          <w:sz w:val="28"/>
          <w:szCs w:val="28"/>
          <w:lang w:val="uk-UA"/>
        </w:rPr>
        <w:t>Литвиненко О.Д. Опорний конспект лекцій з дисципліни «Фінансовий аналіз». Для студентів, які навчаються за напрямом підготовки 6.030508 «Фінанси і кредит» галузі знань 0305 «Економіка та підприємництво» (ус</w:t>
      </w:r>
      <w:r>
        <w:rPr>
          <w:rFonts w:ascii="Times New Roman" w:hAnsi="Times New Roman" w:cs="Times New Roman"/>
          <w:sz w:val="28"/>
          <w:szCs w:val="28"/>
          <w:lang w:val="uk-UA"/>
        </w:rPr>
        <w:t>і форми навчання)</w:t>
      </w:r>
      <w:r w:rsidRPr="003D736E">
        <w:rPr>
          <w:rFonts w:ascii="Times New Roman" w:hAnsi="Times New Roman" w:cs="Times New Roman"/>
          <w:sz w:val="28"/>
          <w:szCs w:val="28"/>
          <w:lang w:val="uk-UA"/>
        </w:rPr>
        <w:t xml:space="preserve"> / О.Д. Литвиненко, Н.І. Приходько. – Х.: РВВ ХТЕІ КНТЕУ, 2011. – 111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36E">
        <w:rPr>
          <w:rFonts w:ascii="Times New Roman" w:eastAsia="Arial Unicode MS" w:hAnsi="Times New Roman" w:cs="Times New Roman"/>
          <w:sz w:val="28"/>
          <w:szCs w:val="28"/>
          <w:lang w:val="uk-UA"/>
        </w:rPr>
        <w:t>Людвенко Д.В. Списання виробничих запасів на підприємстві: найкращі методики оцінки / Д.В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. Людвенко, К.А. Азовцева 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:http://www.rusnauka.com/15_NNM_2012/Economics/7_110997.doc.htm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>22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.09.2019)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Международные стандарты аудита : учебник и практикум для академического бакалавриата / под общ. ред. Т. М. Рогуленко. – М. : Издательство Юрайт, 2014. – 341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Меліхова Т.О. Формування інформаційної безпеки підприємства на основі документування обліку запасів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/ Т.О. Меліхова // Наукові праці Кіровоградського національного технічного університету. Економічні науки. – 2011. – Вип. 20, ч. І. – С. 274-282.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Мельник М.В. Основы аудита: курс лекций с ситуационными задачами / М.В. Мельник, М.Л. Макальская, Н.А. Пирожкова. – М.: Дело и сервис, 2007. – 208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Міжнародні стандарти аудиту // Вікіпедія</w:t>
      </w:r>
      <w:r w:rsidRPr="006D696E">
        <w:rPr>
          <w:rFonts w:ascii="Times New Roman" w:hAnsi="Times New Roman" w:cs="Times New Roman"/>
          <w:sz w:val="28"/>
          <w:szCs w:val="28"/>
        </w:rPr>
        <w:t xml:space="preserve">. </w:t>
      </w:r>
      <w:r w:rsidRPr="006D696E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>:</w:t>
      </w:r>
      <w:r w:rsidRPr="006D696E">
        <w:rPr>
          <w:rFonts w:ascii="Times New Roman" w:hAnsi="Times New Roman" w:cs="Times New Roman"/>
          <w:sz w:val="28"/>
          <w:szCs w:val="28"/>
          <w:lang w:val="uk-UA"/>
        </w:rPr>
        <w:t>https://uk.wikipedia.org/wiki/Міжнародні_стандарти_аудиту</w:t>
      </w:r>
      <w:r w:rsidRPr="006D696E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12.</w:t>
      </w:r>
      <w:r w:rsidRPr="006D696E">
        <w:rPr>
          <w:rFonts w:ascii="Times New Roman" w:eastAsia="Arial Unicode MS" w:hAnsi="Times New Roman" w:cs="Times New Roman"/>
          <w:sz w:val="28"/>
          <w:szCs w:val="28"/>
        </w:rPr>
        <w:t>11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Міжнародні стандарти контролю якості, аудиту, огляду, іншого надання впевненості та супутніх послуг: Ч. 1 / Міжнародна федерація бухгалтерів, Аудиторська палата України. – К., 2016. – 1249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Мних Є.В. Економічний аналіз: підруч. / Є.В. Мних. – К.: Знання, 2011. – 630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Мошенський С.З. Економічний аналіз: підруч. / С.З. Мошенський, О.В. Олійник; за ред. проф. Ф.Ф. Бутенця. – 2-ге вид. і перероб. – Житомир: ПП «Рута», 2007. – 704 с.</w:t>
      </w:r>
      <w:r w:rsidRPr="00A61F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4D94">
        <w:rPr>
          <w:rFonts w:ascii="Times New Roman" w:hAnsi="Times New Roman" w:cs="Times New Roman"/>
          <w:sz w:val="28"/>
          <w:szCs w:val="28"/>
          <w:lang w:val="uk-UA"/>
        </w:rPr>
        <w:t>Мочерний С.В. Економічний енциклопедичний словн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ик: [У 2 т. Т. 1 / За ред. О.В. </w:t>
      </w:r>
      <w:r w:rsidRPr="00814D94">
        <w:rPr>
          <w:rFonts w:ascii="Times New Roman" w:hAnsi="Times New Roman" w:cs="Times New Roman"/>
          <w:sz w:val="28"/>
          <w:szCs w:val="28"/>
          <w:lang w:val="uk-UA"/>
        </w:rPr>
        <w:t>Мочерного] / О.В. Мочерний, Я.О. Ларіна, О.А. Уст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енко, О.І. Юрій. - Львів: Овіт, </w:t>
      </w:r>
      <w:r w:rsidRPr="00814D94">
        <w:rPr>
          <w:rFonts w:ascii="Times New Roman" w:hAnsi="Times New Roman" w:cs="Times New Roman"/>
          <w:sz w:val="28"/>
          <w:szCs w:val="28"/>
          <w:lang w:val="uk-UA"/>
        </w:rPr>
        <w:t>20</w:t>
      </w:r>
      <w:r>
        <w:rPr>
          <w:rFonts w:ascii="Times New Roman" w:hAnsi="Times New Roman" w:cs="Times New Roman"/>
          <w:sz w:val="28"/>
          <w:szCs w:val="28"/>
          <w:lang w:val="uk-UA"/>
        </w:rPr>
        <w:t>05. - 616 е., О.463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Нашкерська Г.В. Проблемні питання визнання та оцінки запасів підприємства / Г.В. Нашкерська // Наукові записки. – 2007. – 2 (12). – С. 32-38.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Олійник Т.О. Формування первісної вартості виробничих запасів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/ Т.О. Олійник, Р.В. Музичук // Сталий розвиток економіки. – 2013. – № 3. – С. 266-269.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Палий В.Ф. Теория бухгалтерского учёта: современные проблемы / В.Ф. Палий. – М. : Бухгалтерский учет, 2007. – 88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Петрик О.А. Організація та методика аудиту підприємницької діяльності : навч. посіб. / О.А. Петрик, В.Я. Савченко, Д.Є. Свідерський / за заг. ред. О.А. Петрик. – К. : КНЕУ, 2008. – 472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Петрович Й.М. Економіка і фінанси підприємства: підруч</w:t>
      </w:r>
      <w:r w:rsidRPr="006D696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Й.М. Петрович, Л.М. Прокопишин-Рашкевич. – Львів: Магнолія 2006, 2014. – 406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Показники рентабельності підприємства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:</w:t>
      </w:r>
      <w:r w:rsidRPr="006D696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6D696E">
        <w:rPr>
          <w:rFonts w:ascii="Times New Roman" w:hAnsi="Times New Roman" w:cs="Times New Roman"/>
          <w:sz w:val="28"/>
          <w:szCs w:val="28"/>
          <w:lang w:val="uk-UA"/>
        </w:rPr>
        <w:t>https://fin-admin.com/ua/fnansovij-analz/43-pokazniki-rentabelnost-pdprimstva.html</w:t>
      </w:r>
      <w:r w:rsidRPr="006D696E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1</w:t>
      </w:r>
      <w:r w:rsidRPr="006D696E">
        <w:rPr>
          <w:rFonts w:ascii="Times New Roman" w:eastAsia="Arial Unicode MS" w:hAnsi="Times New Roman" w:cs="Times New Roman"/>
          <w:sz w:val="28"/>
          <w:szCs w:val="28"/>
        </w:rPr>
        <w:t>9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</w:t>
      </w:r>
      <w:r w:rsidRPr="006D696E">
        <w:rPr>
          <w:rFonts w:ascii="Times New Roman" w:eastAsia="Arial Unicode MS" w:hAnsi="Times New Roman" w:cs="Times New Roman"/>
          <w:sz w:val="28"/>
          <w:szCs w:val="28"/>
        </w:rPr>
        <w:t>8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 w:rsidRPr="006D696E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Попович П. Аналіз формування та використання запасів підприємства / П. Попович // Економічний аналіз : зб. наук. праць каф. економічного аналізу Терноп. нац. еконо. ун-ту. – Тернопіль, 2010. – Вип. 5. – С. 150-153.</w:t>
      </w:r>
      <w:r w:rsidRPr="00A61F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4D94">
        <w:rPr>
          <w:rFonts w:ascii="Times New Roman" w:hAnsi="Times New Roman" w:cs="Times New Roman"/>
          <w:sz w:val="28"/>
          <w:szCs w:val="28"/>
          <w:lang w:val="uk-UA"/>
        </w:rPr>
        <w:t>Покропивний С. Ф. Економіка підприємства : підру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чник / С. Ф. Покропивний. - [2- </w:t>
      </w:r>
      <w:r w:rsidRPr="00814D94">
        <w:rPr>
          <w:rFonts w:ascii="Times New Roman" w:hAnsi="Times New Roman" w:cs="Times New Roman"/>
          <w:sz w:val="28"/>
          <w:szCs w:val="28"/>
          <w:lang w:val="uk-UA"/>
        </w:rPr>
        <w:t>ге вид., переробл. і до</w:t>
      </w:r>
      <w:r>
        <w:rPr>
          <w:rFonts w:ascii="Times New Roman" w:hAnsi="Times New Roman" w:cs="Times New Roman"/>
          <w:sz w:val="28"/>
          <w:szCs w:val="28"/>
          <w:lang w:val="uk-UA"/>
        </w:rPr>
        <w:t>п.] - К. : КНЕУ, 2005. - 528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Примак Т.О. Економіка підприємства: Навч. посіб. / Т.О. Примак. – К.: Вікар, 2006. – 219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Пушкар М.С. Фінансовий облік: Підруч. / М.С. Пушкар. – Тернопіль: Карт-бланш, 2007. – 628 с.</w:t>
      </w:r>
      <w:r w:rsidRPr="00A61F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4D94">
        <w:rPr>
          <w:rFonts w:ascii="Times New Roman" w:hAnsi="Times New Roman" w:cs="Times New Roman"/>
          <w:sz w:val="28"/>
          <w:szCs w:val="28"/>
          <w:lang w:val="uk-UA"/>
        </w:rPr>
        <w:t>Рибалкін В.О. По</w:t>
      </w:r>
      <w:r>
        <w:rPr>
          <w:rFonts w:ascii="Times New Roman" w:hAnsi="Times New Roman" w:cs="Times New Roman"/>
          <w:sz w:val="28"/>
          <w:szCs w:val="28"/>
          <w:lang w:val="uk-UA"/>
        </w:rPr>
        <w:t>літична економія:</w:t>
      </w:r>
      <w:r w:rsidRPr="00814D94">
        <w:rPr>
          <w:rFonts w:ascii="Times New Roman" w:hAnsi="Times New Roman" w:cs="Times New Roman"/>
          <w:sz w:val="28"/>
          <w:szCs w:val="28"/>
          <w:lang w:val="uk-UA"/>
        </w:rPr>
        <w:t xml:space="preserve"> / В.</w:t>
      </w:r>
      <w:r>
        <w:rPr>
          <w:rFonts w:ascii="Times New Roman" w:hAnsi="Times New Roman" w:cs="Times New Roman"/>
          <w:sz w:val="28"/>
          <w:szCs w:val="28"/>
          <w:lang w:val="uk-UA"/>
        </w:rPr>
        <w:t>О. Рибалкін, В.Г. Бодров. - К.: Академвидав, 2007. -672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Рзаєва Т.Г. Економічний аналіз: Навч. посіб. / Т.Г. Рзаєва. – Хмельницький, 2003. – 197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Рясних Є.Г. Основи фінансового менеджменту: навч. посіб. / Є.Г. Рясних. – 2-е вид., доп. і перероб. – К.: ВД «Скарби», 2004. – 238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Савицкая Г.В. Анализ хозяйственной деятельности предприятия: учеб. пособ. / Г.В. Савицкая. – 4-е изд., перераб. и доп. – Минск: ООО «Новое знание», 2000. – 688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Савицкая Г.В. Анализ хозяйственной деятельности: учеб. / Г.В. Савицкая. – 2-е изд., испр. и доп. – Минск: РИГТО, 2012. – 367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Савицька Г.В. Економічний аналіз діяльності підприємства: навч. посіб. / Г.В. Савицька. – 3-тє вид., випр. і доп. – К.: Знання, 2007. – 668 c.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Савицька Г.В. Економічний аналіз діяльності підприємства: Навч. посіб. / Г.В. Савицька. – 2-ге вид., випр. і доп. – К.: Знання, 2005. – 662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Садовська І.Б. Бухгалтерський облік: Конспект лекцій для студентів денної форми навчання / І.Б. Садовська. – Луцьк: ЛДТУ, 2004. – 112с.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Стасишен М.С. Методологія та організація обліку, аналізу та аудиту використання виробничих матеріальних запасів / М.С. Стасишен, А.М. Лисенко // Збірник наукових праць Державного економіко-технологічного університету транспорту. Сер. : Економіка і управління. – 2014. – Вип. 28. – С. 250-254.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Стельмащук А.М. Бухгалтерський облік: Навч. посіб. / А.М. Стельмащук, П.С. Смоленюк. – К.: Центр учбової літератури, 2007. – 528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Сук П.Л. Облік у селянському господарстві  / П.Л. Сук // Економіка АПК. – 2011. – №5. – С. 71-74.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Терещенко М.К. Організація і методика аудиту: Опорний конспект лекцій для студентів заочної форми навчання напряму підготовки 6.030509 «Облік і аудит» / М.К. Терещенко. – 45 с.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: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 </w:t>
      </w:r>
      <w:r w:rsidRPr="006D696E">
        <w:rPr>
          <w:rFonts w:ascii="Times New Roman" w:hAnsi="Times New Roman" w:cs="Times New Roman"/>
          <w:sz w:val="28"/>
          <w:szCs w:val="28"/>
          <w:lang w:val="uk-UA"/>
        </w:rPr>
        <w:t xml:space="preserve">http://www.nmu.org.ua/upload/iblock/38b/38b95600d2a44fab71670a2402213cb7.Pdf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1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>5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>10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Техніко-економічні показники // Вікіпедія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D696E">
        <w:rPr>
          <w:rFonts w:ascii="Times New Roman" w:hAnsi="Times New Roman" w:cs="Times New Roman"/>
          <w:sz w:val="28"/>
          <w:szCs w:val="28"/>
          <w:lang w:val="uk-UA"/>
        </w:rPr>
        <w:t xml:space="preserve">https://uk.wikipedia.org/wiki/Техніко-економічні_показники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12.09.2019)</w:t>
      </w:r>
      <w:r w:rsidRPr="006D696E">
        <w:rPr>
          <w:rFonts w:ascii="Times New Roman" w:eastAsia="Arial Unicode MS" w:hAnsi="Times New Roman" w:cs="Times New Roman"/>
          <w:sz w:val="28"/>
          <w:szCs w:val="28"/>
          <w:lang w:val="uk-UA"/>
        </w:rPr>
        <w:t>/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Ткаченко Н.М. Бухгалтерський фінансовий облік на підприємствах України. Підруч. / Н.М. Ткаченко. – К.: “А.С.К.”. 2007. – 509 c.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Тринька Л.Я. Економічний аналіз: навч. посіб. / Л.Я. Тринька, О.В. Іванчук. – К.: Алерта, 2013. – 568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Фінансовий аналіз. Практикум : навч. посіб. / М.Д. Білик, О.В. Павловська, Н.М. Притуляк та ін.]; за заг. та наук. ред. д.е.н., проф. М.Д. Білик. – К.: КНЕУ, 2014. – 474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Хорохордин Д.Н. Внутренний аудит / Д.Н. Хорохордин // Аудит и финансовый анализ. – 2009. – № 2. – С. 201-206.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Чабанюк О.А. Облік і аналіз виробничих запасів підприємств цукрової промисловості : автореф. дис. ... канд. екон. наук : 08.00.09 / О.А. Чабанюк; Держ. вищ. навч. закл. «Київ. нац. екон. ун-т ім. Вадима Гетьмана». – К., 2013. – 20 с.</w:t>
      </w:r>
    </w:p>
    <w:p w:rsidR="00F409D6" w:rsidRDefault="00F409D6" w:rsidP="00F409D6">
      <w:pPr>
        <w:pStyle w:val="a6"/>
        <w:numPr>
          <w:ilvl w:val="0"/>
          <w:numId w:val="5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Чебанова Н.В. Бухгалтерський фінансовий облік / Н.В. Чебанова, Ю.А. Василенко. – К.: Академія, 2007. – 480 с.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Череп О.Г. Методика проведення аудиту запасів на великих промислових підприємствах / О.Г. Череп, І.В. Буряк // Вісник ЖДТУ. Економічні науки. –  2010. –  № 3(53). –  С. 197–200.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Шляхи вдосконалення методики проведення аналізу та аудиту виробничих запасів підприємства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https://studfiles.net/preview/5457023/page:13/</w:t>
      </w:r>
      <w:r w:rsidRPr="006E3251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03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.09.2019)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 Ways to Improve Stock Control System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http://www.arcireland.com/10-ways-to-improve-stock-control-system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0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2.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11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Analysis of the Operation and Financial Condition of the Enterprise // Institute of Professional Financial Managers. – London, UK, 2009. – 142 р.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Andekina R. Financial Analysis and Diagnostics of the Company / R. Andekina, R. Rakhmetova // Procedia Economics and Finance. – 2013. – № 5. – рр. 50-57.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COSO Internal Control – Integrated Framework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https://home.kpmg.com/content/dam/kpmg/pdf/2016/05/2750-New-COSO-2013-Framework-WHITEPAPER-V4.pdf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2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2.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10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Enterprise Risk Management — Integrated Framework // Committee of Sponsoring Organizations of the Treadway Commission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https://www.coso.org/Pages/erm-integratedframework.aspx</w:t>
      </w:r>
      <w:r w:rsidRPr="006E3251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1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9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8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Federation of European Risk Management Association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http://www.ferma.eu/</w:t>
      </w:r>
      <w:r w:rsidRPr="006E3251">
        <w:rPr>
          <w:rFonts w:ascii="Times New Roman" w:hAnsi="Times New Roman" w:cs="Times New Roman"/>
          <w:sz w:val="28"/>
          <w:szCs w:val="28"/>
        </w:rPr>
        <w:t xml:space="preserve"> 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30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6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Hamlett K. Methods for Inventory Control / K. Hamlett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http://smallbusiness.chron.com/methods-inventory-control-2234.html</w:t>
      </w:r>
      <w:r w:rsidRPr="006E3251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27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8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International standard on auditing 501 audit evidence—specific considerations for selected items.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http://www.ifac.org/system/files/downloads/a023-2010-iaasb-handbook-isa-501.pdf</w:t>
      </w:r>
      <w:r w:rsidRPr="006E3251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08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.09.2019)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International standard on auditing 520 analytical procedures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http://www.ifac.org/system/files/downloads/a026-</w:t>
      </w:r>
      <w:r>
        <w:rPr>
          <w:rFonts w:ascii="Times New Roman" w:hAnsi="Times New Roman" w:cs="Times New Roman"/>
          <w:sz w:val="28"/>
          <w:szCs w:val="28"/>
          <w:lang w:val="uk-UA"/>
        </w:rPr>
        <w:t>2010-iaasb-handbook-isa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520.pdf</w:t>
      </w:r>
      <w:r w:rsidRPr="006E3251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24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10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International Standards for the Professional Practice of Internal Auditing (Standards) // The Institute of Internal Auditors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https://na.theiia.org/standards-guidance/mandatory-guidance/Pages/Standards.aspx</w:t>
      </w:r>
      <w:r w:rsidRPr="006E3251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дата звернення 2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5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8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Methodology Meaning in the Cambridge English Dictionary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https://dictionary.cambridge.org/dictionary/english/methodology</w:t>
      </w:r>
      <w:r w:rsidRPr="006E3251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04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11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Mukharji, Р., Israelit, S., Faelli, F., Catfolis, T., and Ten, R. Ten ways to improve inventory management, 2011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http://www.bain.com/publications/articles/ten-ways-to-improve-your-inventory-management-wsj.aspx</w:t>
      </w:r>
      <w:r w:rsidRPr="006E3251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29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7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PCAOB Release No. 2017-001. June 1, 2017</w:t>
      </w:r>
      <w:r w:rsidRPr="000F601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https://pcaobus.org/Rulemaking/Docket034/2017-001-auditors-report-final-rule.pdf</w:t>
      </w:r>
      <w:r w:rsidRPr="000F601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0F601E">
        <w:rPr>
          <w:rFonts w:ascii="Times New Roman" w:eastAsia="Arial Unicode MS" w:hAnsi="Times New Roman" w:cs="Times New Roman"/>
          <w:sz w:val="28"/>
          <w:szCs w:val="28"/>
          <w:lang w:val="en-US"/>
        </w:rPr>
        <w:t>11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.09.2019)</w:t>
      </w:r>
      <w:r w:rsidRPr="000F601E">
        <w:rPr>
          <w:rFonts w:ascii="Times New Roman" w:eastAsia="Arial Unicode MS" w:hAnsi="Times New Roman" w:cs="Times New Roman"/>
          <w:sz w:val="28"/>
          <w:szCs w:val="28"/>
          <w:lang w:val="en-US"/>
        </w:rPr>
        <w:t>.</w:t>
      </w:r>
    </w:p>
    <w:p w:rsidR="00F409D6" w:rsidRPr="00A61FE0" w:rsidRDefault="00F409D6" w:rsidP="00F409D6">
      <w:pPr>
        <w:pStyle w:val="a7"/>
        <w:numPr>
          <w:ilvl w:val="0"/>
          <w:numId w:val="5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What is a methodology? definition and meaning – Business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Dictionary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Arial Unicode MS" w:hAnsi="Times New Roman" w:cs="Times New Roman"/>
          <w:sz w:val="28"/>
          <w:szCs w:val="28"/>
          <w:lang w:val="en-US"/>
        </w:rPr>
        <w:t>URL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: </w:t>
      </w:r>
      <w:r w:rsidRPr="006E3251">
        <w:rPr>
          <w:rFonts w:ascii="Times New Roman" w:hAnsi="Times New Roman" w:cs="Times New Roman"/>
          <w:sz w:val="28"/>
          <w:szCs w:val="28"/>
          <w:lang w:val="uk-UA"/>
        </w:rPr>
        <w:t>http://www.businessdictionary.com/definition/methodology.html</w:t>
      </w:r>
      <w:r w:rsidRPr="006E3251">
        <w:rPr>
          <w:rFonts w:ascii="Times New Roman" w:hAnsi="Times New Roman" w:cs="Times New Roman"/>
          <w:sz w:val="28"/>
          <w:szCs w:val="28"/>
        </w:rPr>
        <w:t xml:space="preserve"> </w:t>
      </w:r>
      <w:r w:rsidRPr="00235426">
        <w:rPr>
          <w:rFonts w:ascii="Times New Roman" w:eastAsia="Arial Unicode MS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 xml:space="preserve">дата звернення 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08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10</w:t>
      </w:r>
      <w:r>
        <w:rPr>
          <w:rFonts w:ascii="Times New Roman" w:eastAsia="Arial Unicode MS" w:hAnsi="Times New Roman" w:cs="Times New Roman"/>
          <w:sz w:val="28"/>
          <w:szCs w:val="28"/>
          <w:lang w:val="uk-UA"/>
        </w:rPr>
        <w:t>.2019)</w:t>
      </w:r>
      <w:r w:rsidRPr="006E3251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409D6" w:rsidRPr="00F409D6" w:rsidRDefault="00F409D6">
      <w:pPr>
        <w:rPr>
          <w:lang w:val="uk-UA"/>
        </w:rPr>
      </w:pPr>
      <w:bookmarkStart w:id="1" w:name="_GoBack"/>
      <w:bookmarkEnd w:id="1"/>
    </w:p>
    <w:sectPr w:rsidR="00F409D6" w:rsidRPr="00F409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,Bold"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006601"/>
    <w:multiLevelType w:val="hybridMultilevel"/>
    <w:tmpl w:val="0F385564"/>
    <w:lvl w:ilvl="0" w:tplc="F1C838CE">
      <w:numFmt w:val="bullet"/>
      <w:lvlText w:val="-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941B49"/>
    <w:multiLevelType w:val="multilevel"/>
    <w:tmpl w:val="0916F990"/>
    <w:lvl w:ilvl="0">
      <w:start w:val="3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 w15:restartNumberingAfterBreak="0">
    <w:nsid w:val="2DFC6355"/>
    <w:multiLevelType w:val="multilevel"/>
    <w:tmpl w:val="DFAC7D4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2E6045F8"/>
    <w:multiLevelType w:val="hybridMultilevel"/>
    <w:tmpl w:val="F7529778"/>
    <w:lvl w:ilvl="0" w:tplc="95DEF2EE">
      <w:start w:val="1"/>
      <w:numFmt w:val="decimal"/>
      <w:lvlText w:val="%1."/>
      <w:lvlJc w:val="left"/>
      <w:pPr>
        <w:ind w:left="1069" w:hanging="360"/>
      </w:pPr>
      <w:rPr>
        <w:rFonts w:eastAsia="Arial Unicode MS" w:cstheme="minorBidi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1F40D59"/>
    <w:multiLevelType w:val="multilevel"/>
    <w:tmpl w:val="8A7AE0F6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5AB"/>
    <w:rsid w:val="006567F0"/>
    <w:rsid w:val="00A2710E"/>
    <w:rsid w:val="00AB05AB"/>
    <w:rsid w:val="00C128FB"/>
    <w:rsid w:val="00D03700"/>
    <w:rsid w:val="00EC535C"/>
    <w:rsid w:val="00F40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173E4E-757D-4A33-8D34-DAC0F7D01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535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3">
    <w:name w:val="Style3"/>
    <w:basedOn w:val="a"/>
    <w:rsid w:val="00EC535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rsid w:val="00EC535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rsid w:val="00EC535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EC535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rsid w:val="00EC535C"/>
    <w:pPr>
      <w:widowControl w:val="0"/>
      <w:autoSpaceDE w:val="0"/>
      <w:autoSpaceDN w:val="0"/>
      <w:adjustRightInd w:val="0"/>
      <w:spacing w:after="0" w:line="638" w:lineRule="exact"/>
      <w:ind w:hanging="69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7">
    <w:name w:val="Font Style17"/>
    <w:rsid w:val="00EC535C"/>
    <w:rPr>
      <w:rFonts w:ascii="Times New Roman" w:hAnsi="Times New Roman"/>
      <w:sz w:val="28"/>
    </w:rPr>
  </w:style>
  <w:style w:type="character" w:customStyle="1" w:styleId="FontStyle18">
    <w:name w:val="Font Style18"/>
    <w:rsid w:val="00EC535C"/>
    <w:rPr>
      <w:rFonts w:ascii="Times New Roman" w:hAnsi="Times New Roman"/>
      <w:b/>
      <w:sz w:val="22"/>
    </w:rPr>
  </w:style>
  <w:style w:type="paragraph" w:styleId="a3">
    <w:name w:val="Body Text"/>
    <w:basedOn w:val="a"/>
    <w:link w:val="a4"/>
    <w:rsid w:val="00EC535C"/>
    <w:pPr>
      <w:widowControl w:val="0"/>
      <w:suppressAutoHyphens/>
      <w:spacing w:after="120" w:line="240" w:lineRule="auto"/>
    </w:pPr>
    <w:rPr>
      <w:rFonts w:ascii="Arial" w:eastAsia="Times New Roman" w:hAnsi="Arial" w:cs="Times New Roman"/>
      <w:kern w:val="1"/>
      <w:sz w:val="20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EC535C"/>
    <w:rPr>
      <w:rFonts w:ascii="Arial" w:eastAsia="Times New Roman" w:hAnsi="Arial" w:cs="Times New Roman"/>
      <w:kern w:val="1"/>
      <w:sz w:val="20"/>
      <w:szCs w:val="24"/>
      <w:lang w:eastAsia="ar-SA"/>
    </w:rPr>
  </w:style>
  <w:style w:type="character" w:customStyle="1" w:styleId="1">
    <w:name w:val="Заголовок №1_"/>
    <w:basedOn w:val="a0"/>
    <w:link w:val="11"/>
    <w:locked/>
    <w:rsid w:val="00EC535C"/>
    <w:rPr>
      <w:b/>
      <w:bCs/>
      <w:sz w:val="21"/>
      <w:szCs w:val="21"/>
      <w:shd w:val="clear" w:color="auto" w:fill="FFFFFF"/>
    </w:rPr>
  </w:style>
  <w:style w:type="character" w:customStyle="1" w:styleId="12">
    <w:name w:val="Заголовок №12"/>
    <w:basedOn w:val="1"/>
    <w:rsid w:val="00EC535C"/>
    <w:rPr>
      <w:b/>
      <w:bCs/>
      <w:color w:val="000000"/>
      <w:spacing w:val="0"/>
      <w:w w:val="100"/>
      <w:position w:val="0"/>
      <w:sz w:val="21"/>
      <w:szCs w:val="21"/>
      <w:shd w:val="clear" w:color="auto" w:fill="FFFFFF"/>
      <w:lang w:val="uk-UA" w:eastAsia="x-none"/>
    </w:rPr>
  </w:style>
  <w:style w:type="paragraph" w:customStyle="1" w:styleId="11">
    <w:name w:val="Заголовок №11"/>
    <w:basedOn w:val="a"/>
    <w:link w:val="1"/>
    <w:rsid w:val="00EC535C"/>
    <w:pPr>
      <w:widowControl w:val="0"/>
      <w:shd w:val="clear" w:color="auto" w:fill="FFFFFF"/>
      <w:spacing w:after="480" w:line="240" w:lineRule="atLeast"/>
      <w:jc w:val="center"/>
      <w:outlineLvl w:val="0"/>
    </w:pPr>
    <w:rPr>
      <w:b/>
      <w:bCs/>
      <w:sz w:val="21"/>
      <w:szCs w:val="21"/>
    </w:rPr>
  </w:style>
  <w:style w:type="paragraph" w:customStyle="1" w:styleId="2">
    <w:name w:val="Абзац списка2"/>
    <w:basedOn w:val="a"/>
    <w:rsid w:val="00EC535C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ListParagraph1">
    <w:name w:val="List Paragraph1"/>
    <w:basedOn w:val="a"/>
    <w:qFormat/>
    <w:rsid w:val="00EC535C"/>
    <w:pPr>
      <w:ind w:left="720"/>
      <w:contextualSpacing/>
    </w:pPr>
    <w:rPr>
      <w:rFonts w:ascii="Calibri" w:eastAsia="Times New Roman" w:hAnsi="Calibri" w:cs="Times New Roman"/>
    </w:rPr>
  </w:style>
  <w:style w:type="paragraph" w:styleId="a5">
    <w:name w:val="Normal (Web)"/>
    <w:basedOn w:val="a"/>
    <w:uiPriority w:val="99"/>
    <w:unhideWhenUsed/>
    <w:rsid w:val="00C128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F409D6"/>
    <w:pPr>
      <w:ind w:left="720"/>
      <w:contextualSpacing/>
    </w:pPr>
  </w:style>
  <w:style w:type="paragraph" w:styleId="a7">
    <w:name w:val="footnote text"/>
    <w:basedOn w:val="a"/>
    <w:link w:val="a8"/>
    <w:uiPriority w:val="99"/>
    <w:unhideWhenUsed/>
    <w:rsid w:val="00F409D6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rsid w:val="00F409D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5511</Words>
  <Characters>31418</Characters>
  <Application>Microsoft Office Word</Application>
  <DocSecurity>0</DocSecurity>
  <Lines>261</Lines>
  <Paragraphs>73</Paragraphs>
  <ScaleCrop>false</ScaleCrop>
  <Company>SPecialiST RePack</Company>
  <LinksUpToDate>false</LinksUpToDate>
  <CharactersWithSpaces>36856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2021-02-04T12:17:00Z</dcterms:created>
  <dcterms:modified xsi:type="dcterms:W3CDTF">2021-02-04T12:19:00Z</dcterms:modified>
</cp:coreProperties>
</file>