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32567" w:rsidRPr="009440DA" w:rsidRDefault="00832567" w:rsidP="00832567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40DA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832567" w:rsidRPr="009440DA" w:rsidRDefault="00832567" w:rsidP="00832567">
      <w:pPr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9440DA">
        <w:rPr>
          <w:rFonts w:ascii="Times New Roman" w:eastAsia="Calibri" w:hAnsi="Times New Roman"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832567" w:rsidRPr="009440DA" w:rsidRDefault="00832567" w:rsidP="0083256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9440DA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Інститут математики, економіки і механіки </w:t>
      </w:r>
    </w:p>
    <w:p w:rsidR="00832567" w:rsidRPr="009440DA" w:rsidRDefault="00832567" w:rsidP="00832567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9440DA">
        <w:rPr>
          <w:rFonts w:ascii="Times New Roman" w:eastAsia="Calibri" w:hAnsi="Times New Roman" w:cs="Times New Roman"/>
          <w:sz w:val="18"/>
          <w:szCs w:val="18"/>
          <w:lang w:val="uk-UA"/>
        </w:rPr>
        <w:t>(повне найменування інституту/факультету)</w:t>
      </w:r>
    </w:p>
    <w:p w:rsidR="00832567" w:rsidRPr="009440DA" w:rsidRDefault="00832567" w:rsidP="00832567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40DA">
        <w:rPr>
          <w:rFonts w:ascii="Times New Roman" w:hAnsi="Times New Roman" w:cs="Times New Roman"/>
          <w:sz w:val="28"/>
          <w:szCs w:val="28"/>
          <w:lang w:val="uk-UA"/>
        </w:rPr>
        <w:t>Кафедра геометрії і топології</w:t>
      </w:r>
    </w:p>
    <w:p w:rsidR="00832567" w:rsidRPr="009440DA" w:rsidRDefault="00832567" w:rsidP="00832567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9440DA">
        <w:rPr>
          <w:rFonts w:ascii="Times New Roman" w:eastAsia="Calibri" w:hAnsi="Times New Roman" w:cs="Times New Roman"/>
          <w:sz w:val="18"/>
          <w:szCs w:val="18"/>
          <w:lang w:val="uk-UA"/>
        </w:rPr>
        <w:t>(повна назва кафедри)</w:t>
      </w:r>
    </w:p>
    <w:p w:rsidR="00832567" w:rsidRPr="009440DA" w:rsidRDefault="00832567" w:rsidP="00832567">
      <w:pPr>
        <w:spacing w:line="240" w:lineRule="auto"/>
        <w:rPr>
          <w:rFonts w:ascii="Times New Roman" w:eastAsia="Calibri" w:hAnsi="Times New Roman" w:cs="Times New Roman"/>
          <w:b/>
          <w:spacing w:val="60"/>
          <w:sz w:val="40"/>
          <w:szCs w:val="40"/>
          <w:lang w:val="uk-UA"/>
        </w:rPr>
      </w:pPr>
    </w:p>
    <w:p w:rsidR="00832567" w:rsidRPr="009440DA" w:rsidRDefault="00832567" w:rsidP="00832567">
      <w:pPr>
        <w:spacing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</w:pPr>
      <w:r w:rsidRPr="009440DA">
        <w:rPr>
          <w:rFonts w:ascii="Times New Roman" w:eastAsia="Calibri" w:hAnsi="Times New Roman"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832567" w:rsidRPr="00832567" w:rsidRDefault="00832567" w:rsidP="00832567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магістра</w:t>
      </w:r>
    </w:p>
    <w:p w:rsidR="00832567" w:rsidRPr="009440DA" w:rsidRDefault="00832567" w:rsidP="00832567">
      <w:pPr>
        <w:spacing w:after="0" w:line="240" w:lineRule="auto"/>
        <w:jc w:val="center"/>
        <w:rPr>
          <w:rFonts w:ascii="Times New Roman" w:eastAsia="Calibri" w:hAnsi="Times New Roman" w:cs="Times New Roman"/>
          <w:sz w:val="18"/>
          <w:szCs w:val="18"/>
          <w:lang w:val="uk-UA"/>
        </w:rPr>
      </w:pPr>
      <w:r w:rsidRPr="009440DA">
        <w:rPr>
          <w:rFonts w:ascii="Times New Roman" w:eastAsia="Calibri" w:hAnsi="Times New Roman" w:cs="Times New Roman"/>
          <w:sz w:val="18"/>
          <w:szCs w:val="18"/>
          <w:lang w:val="uk-UA"/>
        </w:rPr>
        <w:t>(освітньо-кваліфікаційний рівень)</w:t>
      </w:r>
    </w:p>
    <w:p w:rsidR="00832567" w:rsidRPr="009440DA" w:rsidRDefault="00832567" w:rsidP="00832567">
      <w:pPr>
        <w:spacing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832567" w:rsidRPr="009440DA" w:rsidRDefault="00832567" w:rsidP="00832567">
      <w:pPr>
        <w:tabs>
          <w:tab w:val="right" w:pos="9355"/>
        </w:tabs>
        <w:spacing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40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 тему: </w:t>
      </w:r>
      <w:r w:rsidRPr="009440DA">
        <w:rPr>
          <w:rFonts w:ascii="Times New Roman" w:eastAsia="Calibri" w:hAnsi="Times New Roman" w:cs="Times New Roman"/>
          <w:b/>
          <w:sz w:val="28"/>
          <w:szCs w:val="28"/>
          <w:lang w:val="uk-UA"/>
        </w:rPr>
        <w:t>«</w:t>
      </w:r>
      <w:r w:rsidR="00027204" w:rsidRPr="00422840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Про один тип нескінченно малих перетворень</w:t>
      </w:r>
      <w:r w:rsidRPr="009440DA">
        <w:rPr>
          <w:rFonts w:ascii="Times New Roman" w:eastAsia="Calibri" w:hAnsi="Times New Roman" w:cs="Times New Roman"/>
          <w:b/>
          <w:sz w:val="28"/>
          <w:szCs w:val="28"/>
          <w:lang w:val="uk-UA"/>
        </w:rPr>
        <w:t>»</w:t>
      </w:r>
    </w:p>
    <w:p w:rsidR="00832567" w:rsidRDefault="00832567" w:rsidP="00832567">
      <w:pPr>
        <w:spacing w:line="240" w:lineRule="auto"/>
        <w:jc w:val="center"/>
        <w:rPr>
          <w:rFonts w:ascii="Times New Roman" w:eastAsia="Calibri" w:hAnsi="Times New Roman" w:cs="Times New Roman"/>
          <w:lang w:val="uk-UA"/>
        </w:rPr>
      </w:pPr>
      <w:r w:rsidRPr="009440DA">
        <w:rPr>
          <w:rFonts w:ascii="Times New Roman" w:eastAsia="Calibri" w:hAnsi="Times New Roman" w:cs="Times New Roman"/>
          <w:lang w:val="uk-UA"/>
        </w:rPr>
        <w:t>«</w:t>
      </w:r>
      <w:r w:rsidR="00422840" w:rsidRPr="00422840">
        <w:rPr>
          <w:rFonts w:ascii="Times New Roman" w:eastAsia="Calibri" w:hAnsi="Times New Roman" w:cs="Times New Roman"/>
          <w:lang w:val="uk-UA"/>
        </w:rPr>
        <w:t>About one type of infinitesimal transformations</w:t>
      </w:r>
      <w:r w:rsidRPr="00376891">
        <w:rPr>
          <w:rFonts w:ascii="Times New Roman" w:eastAsia="Calibri" w:hAnsi="Times New Roman" w:cs="Times New Roman"/>
          <w:lang w:val="uk-UA"/>
        </w:rPr>
        <w:t>»</w:t>
      </w:r>
    </w:p>
    <w:p w:rsidR="00832567" w:rsidRPr="00E873BF" w:rsidRDefault="00832567" w:rsidP="00832567">
      <w:pPr>
        <w:spacing w:line="240" w:lineRule="auto"/>
        <w:jc w:val="center"/>
        <w:rPr>
          <w:rFonts w:ascii="Times New Roman" w:eastAsia="Calibri" w:hAnsi="Times New Roman" w:cs="Times New Roman"/>
          <w:lang w:val="uk-UA"/>
        </w:rPr>
      </w:pPr>
    </w:p>
    <w:p w:rsidR="00832567" w:rsidRPr="009440DA" w:rsidRDefault="00832567" w:rsidP="00832567">
      <w:pPr>
        <w:spacing w:line="240" w:lineRule="auto"/>
        <w:ind w:left="226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40DA">
        <w:rPr>
          <w:rFonts w:ascii="Times New Roman" w:eastAsia="Calibri" w:hAnsi="Times New Roman" w:cs="Times New Roman"/>
          <w:sz w:val="28"/>
          <w:szCs w:val="28"/>
          <w:lang w:val="uk-UA"/>
        </w:rPr>
        <w:t>Виконала: студентка денної форми навчання</w:t>
      </w:r>
    </w:p>
    <w:p w:rsidR="00832567" w:rsidRPr="009440DA" w:rsidRDefault="00832567" w:rsidP="00832567">
      <w:pPr>
        <w:spacing w:line="240" w:lineRule="auto"/>
        <w:ind w:left="226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40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напряму підготовки </w:t>
      </w:r>
      <w:r w:rsidR="00532194" w:rsidRPr="0053219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8.04020101 </w:t>
      </w:r>
      <w:r w:rsidRPr="009440DA">
        <w:rPr>
          <w:rFonts w:ascii="Times New Roman" w:eastAsia="Calibri" w:hAnsi="Times New Roman" w:cs="Times New Roman"/>
          <w:sz w:val="28"/>
          <w:szCs w:val="28"/>
          <w:lang w:val="uk-UA"/>
        </w:rPr>
        <w:t>Математика</w:t>
      </w:r>
    </w:p>
    <w:p w:rsidR="00832567" w:rsidRPr="009440DA" w:rsidRDefault="00832567" w:rsidP="00832567">
      <w:pPr>
        <w:spacing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832567" w:rsidRPr="009440DA" w:rsidRDefault="00832567" w:rsidP="00832567">
      <w:pPr>
        <w:tabs>
          <w:tab w:val="right" w:pos="9355"/>
        </w:tabs>
        <w:spacing w:after="0" w:line="240" w:lineRule="auto"/>
        <w:ind w:left="2268"/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</w:pPr>
      <w:r w:rsidRPr="009440DA">
        <w:rPr>
          <w:rFonts w:ascii="Times New Roman" w:hAnsi="Times New Roman" w:cs="Times New Roman"/>
          <w:sz w:val="28"/>
          <w:szCs w:val="28"/>
          <w:u w:val="single"/>
          <w:lang w:val="uk-UA"/>
        </w:rPr>
        <w:t>Лісоводська Ганна Юріївна</w:t>
      </w:r>
      <w:r w:rsidRPr="009440D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</w:p>
    <w:p w:rsidR="00832567" w:rsidRPr="009440DA" w:rsidRDefault="00832567" w:rsidP="00832567">
      <w:pPr>
        <w:tabs>
          <w:tab w:val="left" w:pos="3969"/>
        </w:tabs>
        <w:spacing w:after="0" w:line="240" w:lineRule="auto"/>
        <w:ind w:left="2836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9440DA">
        <w:rPr>
          <w:rFonts w:ascii="Times New Roman" w:eastAsia="Calibri" w:hAnsi="Times New Roman" w:cs="Times New Roman"/>
          <w:sz w:val="20"/>
          <w:szCs w:val="20"/>
          <w:lang w:val="uk-UA"/>
        </w:rPr>
        <w:tab/>
        <w:t>(прізвище, ім’я, по-батькові)</w:t>
      </w:r>
    </w:p>
    <w:p w:rsidR="00832567" w:rsidRPr="009440DA" w:rsidRDefault="00832567" w:rsidP="00832567">
      <w:pPr>
        <w:tabs>
          <w:tab w:val="left" w:pos="7938"/>
          <w:tab w:val="right" w:pos="9355"/>
        </w:tabs>
        <w:spacing w:after="0" w:line="240" w:lineRule="auto"/>
        <w:ind w:left="226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40DA">
        <w:rPr>
          <w:rFonts w:ascii="Times New Roman" w:eastAsia="Calibri" w:hAnsi="Times New Roman" w:cs="Times New Roman"/>
          <w:sz w:val="28"/>
          <w:szCs w:val="28"/>
          <w:lang w:val="uk-UA"/>
        </w:rPr>
        <w:t>Керівник</w:t>
      </w:r>
      <w:r w:rsidRPr="0038295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38295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к.ф.-</w:t>
      </w:r>
      <w:r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м.н., доцент, Покась С.М.</w:t>
      </w:r>
      <w:r w:rsidRPr="009440D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9440D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Pr="009440D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</w:p>
    <w:p w:rsidR="00832567" w:rsidRPr="009440DA" w:rsidRDefault="00832567" w:rsidP="00832567">
      <w:pPr>
        <w:spacing w:after="0" w:line="240" w:lineRule="auto"/>
        <w:ind w:left="3544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9440DA">
        <w:rPr>
          <w:rFonts w:ascii="Times New Roman" w:eastAsia="Calibri" w:hAnsi="Times New Roman" w:cs="Times New Roman"/>
          <w:sz w:val="20"/>
          <w:szCs w:val="20"/>
          <w:lang w:val="uk-UA"/>
        </w:rPr>
        <w:tab/>
        <w:t>(науковий ступінь, вчене звання, прізвище та ініціали, підпис)</w:t>
      </w:r>
    </w:p>
    <w:p w:rsidR="00832567" w:rsidRPr="009440DA" w:rsidRDefault="00832567" w:rsidP="00832567">
      <w:pPr>
        <w:tabs>
          <w:tab w:val="right" w:pos="7938"/>
        </w:tabs>
        <w:spacing w:after="0" w:line="240" w:lineRule="auto"/>
        <w:ind w:left="2268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9440DA">
        <w:rPr>
          <w:rFonts w:ascii="Times New Roman" w:eastAsia="Calibri" w:hAnsi="Times New Roman" w:cs="Times New Roman"/>
          <w:sz w:val="28"/>
          <w:szCs w:val="28"/>
          <w:lang w:val="uk-UA"/>
        </w:rPr>
        <w:t>Рецензент</w:t>
      </w:r>
      <w:r w:rsidRPr="009440DA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</w:p>
    <w:p w:rsidR="00832567" w:rsidRPr="009440DA" w:rsidRDefault="00832567" w:rsidP="00832567">
      <w:pPr>
        <w:spacing w:after="0" w:line="240" w:lineRule="auto"/>
        <w:ind w:left="3544"/>
        <w:rPr>
          <w:rFonts w:ascii="Times New Roman" w:eastAsia="Calibri" w:hAnsi="Times New Roman" w:cs="Times New Roman"/>
          <w:sz w:val="20"/>
          <w:szCs w:val="20"/>
          <w:lang w:val="uk-UA"/>
        </w:rPr>
      </w:pPr>
      <w:r w:rsidRPr="009440DA">
        <w:rPr>
          <w:rFonts w:ascii="Times New Roman" w:eastAsia="Calibri" w:hAnsi="Times New Roman" w:cs="Times New Roman"/>
          <w:sz w:val="20"/>
          <w:szCs w:val="20"/>
          <w:lang w:val="uk-UA"/>
        </w:rPr>
        <w:t>(науковий ступінь, вчене звання, прізвище та ініціали)</w:t>
      </w:r>
    </w:p>
    <w:p w:rsidR="00832567" w:rsidRPr="009440DA" w:rsidRDefault="00832567" w:rsidP="00832567">
      <w:pPr>
        <w:spacing w:line="240" w:lineRule="auto"/>
        <w:ind w:left="396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832567" w:rsidRDefault="00832567" w:rsidP="00832567">
      <w:pPr>
        <w:spacing w:line="240" w:lineRule="auto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832567" w:rsidRPr="009440DA" w:rsidRDefault="00832567" w:rsidP="00832567">
      <w:pPr>
        <w:spacing w:line="240" w:lineRule="auto"/>
        <w:ind w:left="3969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382"/>
        <w:gridCol w:w="5069"/>
      </w:tblGrid>
      <w:tr w:rsidR="00832567" w:rsidRPr="009440DA" w:rsidTr="00EB0779">
        <w:trPr>
          <w:trHeight w:val="2938"/>
          <w:jc w:val="center"/>
        </w:trPr>
        <w:tc>
          <w:tcPr>
            <w:tcW w:w="5232" w:type="dxa"/>
          </w:tcPr>
          <w:p w:rsidR="00832567" w:rsidRPr="009440DA" w:rsidRDefault="00832567" w:rsidP="00EB0779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832567" w:rsidRPr="009440DA" w:rsidRDefault="00832567" w:rsidP="00EB0779">
            <w:pPr>
              <w:spacing w:before="12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832567" w:rsidRPr="009440DA" w:rsidRDefault="00832567" w:rsidP="00EB0779">
            <w:pPr>
              <w:spacing w:before="12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№_____ від ________________ р. </w:t>
            </w:r>
          </w:p>
          <w:p w:rsidR="00832567" w:rsidRPr="009440DA" w:rsidRDefault="00832567" w:rsidP="00EB0779">
            <w:pPr>
              <w:spacing w:before="60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Завідувач кафедри</w:t>
            </w:r>
          </w:p>
          <w:p w:rsidR="00832567" w:rsidRPr="009440DA" w:rsidRDefault="00832567" w:rsidP="00EB0779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Pr="009440D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</w:p>
          <w:p w:rsidR="00832567" w:rsidRPr="009440DA" w:rsidRDefault="00832567" w:rsidP="00EB0779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9440D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(прізвище, ініціали)</w:t>
            </w:r>
          </w:p>
        </w:tc>
        <w:tc>
          <w:tcPr>
            <w:tcW w:w="4927" w:type="dxa"/>
          </w:tcPr>
          <w:p w:rsidR="00832567" w:rsidRPr="009440DA" w:rsidRDefault="00832567" w:rsidP="00EB0779">
            <w:pPr>
              <w:tabs>
                <w:tab w:val="right" w:pos="4462"/>
              </w:tabs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Захищено на засіданні ДЕК №</w:t>
            </w:r>
            <w:r w:rsidRPr="009440D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</w:p>
          <w:p w:rsidR="00832567" w:rsidRPr="009440DA" w:rsidRDefault="00832567" w:rsidP="00EB0779">
            <w:pPr>
              <w:tabs>
                <w:tab w:val="right" w:pos="4462"/>
              </w:tabs>
              <w:spacing w:before="12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протокол №____ від ____________</w:t>
            </w: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ab/>
              <w:t>р.</w:t>
            </w:r>
          </w:p>
          <w:p w:rsidR="00832567" w:rsidRPr="009440DA" w:rsidRDefault="00832567" w:rsidP="00EB0779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Оцінка_____________/___</w:t>
            </w:r>
            <w:r w:rsidRPr="009440D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</w: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832567" w:rsidRPr="009440DA" w:rsidRDefault="00832567" w:rsidP="00EB0779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832567" w:rsidRPr="009440DA" w:rsidRDefault="00832567" w:rsidP="00EB0779">
            <w:pPr>
              <w:spacing w:before="36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>Голова ДЕК</w:t>
            </w:r>
          </w:p>
          <w:p w:rsidR="00832567" w:rsidRPr="009440DA" w:rsidRDefault="00832567" w:rsidP="00EB0779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9440DA"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  <w:t xml:space="preserve">  </w:t>
            </w:r>
            <w:r w:rsidRPr="009440DA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uk-UA"/>
              </w:rPr>
              <w:tab/>
            </w:r>
          </w:p>
          <w:p w:rsidR="00832567" w:rsidRPr="009440DA" w:rsidRDefault="00832567" w:rsidP="00EB0779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  <w:r w:rsidRPr="009440D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(підпис)</w:t>
            </w:r>
            <w:r w:rsidRPr="009440DA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ab/>
              <w:t>(прізвище, ініціали)</w:t>
            </w:r>
          </w:p>
        </w:tc>
      </w:tr>
      <w:tr w:rsidR="00832567" w:rsidRPr="009440DA" w:rsidTr="00EB0779">
        <w:trPr>
          <w:trHeight w:val="481"/>
          <w:jc w:val="center"/>
        </w:trPr>
        <w:tc>
          <w:tcPr>
            <w:tcW w:w="5232" w:type="dxa"/>
          </w:tcPr>
          <w:p w:rsidR="00832567" w:rsidRPr="009440DA" w:rsidRDefault="00832567" w:rsidP="00EB0779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927" w:type="dxa"/>
          </w:tcPr>
          <w:p w:rsidR="00832567" w:rsidRPr="009440DA" w:rsidRDefault="00832567" w:rsidP="00EB0779">
            <w:pPr>
              <w:spacing w:line="240" w:lineRule="auto"/>
              <w:rPr>
                <w:rFonts w:ascii="Times New Roman" w:eastAsia="Calibri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832567" w:rsidRPr="00120773" w:rsidRDefault="00832567" w:rsidP="00832567">
      <w:pPr>
        <w:spacing w:line="240" w:lineRule="auto"/>
        <w:jc w:val="center"/>
        <w:rPr>
          <w:rFonts w:ascii="Calibri" w:eastAsia="Calibri" w:hAnsi="Calibri" w:cs="Times New Roman"/>
          <w:b/>
          <w:sz w:val="28"/>
          <w:szCs w:val="28"/>
          <w:lang w:val="uk-UA"/>
        </w:rPr>
      </w:pPr>
      <w:r w:rsidRPr="009440DA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Одеса – 201</w:t>
      </w:r>
      <w:r w:rsidR="00E617DD">
        <w:rPr>
          <w:rFonts w:ascii="Times New Roman" w:eastAsia="Calibri" w:hAnsi="Times New Roman" w:cs="Times New Roman"/>
          <w:b/>
          <w:sz w:val="28"/>
          <w:szCs w:val="28"/>
          <w:lang w:val="uk-UA"/>
        </w:rPr>
        <w:t>7</w:t>
      </w:r>
      <w:r w:rsidRPr="00120773">
        <w:rPr>
          <w:rFonts w:ascii="Calibri" w:eastAsia="Calibri" w:hAnsi="Calibri" w:cs="Times New Roman"/>
          <w:b/>
          <w:sz w:val="28"/>
          <w:szCs w:val="28"/>
          <w:lang w:val="uk-UA"/>
        </w:rPr>
        <w:t xml:space="preserve"> </w:t>
      </w:r>
    </w:p>
    <w:p w:rsidR="00832567" w:rsidRDefault="0083256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A20CF3" w:rsidRPr="00A20CF3" w:rsidRDefault="00A20CF3" w:rsidP="00A20CF3">
      <w:pPr>
        <w:pStyle w:val="a8"/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ЗМІСТ</w:t>
      </w:r>
    </w:p>
    <w:p w:rsidR="00A20CF3" w:rsidRDefault="00A20CF3" w:rsidP="00A20CF3">
      <w:pPr>
        <w:spacing w:line="360" w:lineRule="auto"/>
        <w:ind w:left="-142"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ВСТУП………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………………………………………………………………………..3</w:t>
      </w:r>
    </w:p>
    <w:p w:rsidR="00A20CF3" w:rsidRDefault="00685B70" w:rsidP="00A20CF3">
      <w:pPr>
        <w:pStyle w:val="a3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023D">
        <w:rPr>
          <w:rFonts w:ascii="Times New Roman" w:hAnsi="Times New Roman" w:cs="Times New Roman"/>
          <w:sz w:val="28"/>
          <w:szCs w:val="28"/>
        </w:rPr>
        <w:t>Аналітичні нескінченно малі к</w:t>
      </w:r>
      <w:r w:rsidRPr="0064023D">
        <w:rPr>
          <w:rFonts w:ascii="Times New Roman" w:hAnsi="Times New Roman" w:cs="Times New Roman"/>
          <w:sz w:val="28"/>
          <w:szCs w:val="28"/>
          <w:lang w:val="uk-UA"/>
        </w:rPr>
        <w:t>он</w:t>
      </w:r>
      <w:r w:rsidRPr="0064023D">
        <w:rPr>
          <w:rFonts w:ascii="Times New Roman" w:hAnsi="Times New Roman" w:cs="Times New Roman"/>
          <w:sz w:val="28"/>
          <w:szCs w:val="28"/>
        </w:rPr>
        <w:t>форм</w:t>
      </w:r>
      <w:r w:rsidRPr="0064023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64023D">
        <w:rPr>
          <w:rFonts w:ascii="Times New Roman" w:hAnsi="Times New Roman" w:cs="Times New Roman"/>
          <w:sz w:val="28"/>
          <w:szCs w:val="28"/>
        </w:rPr>
        <w:t>і перетворення в асоційованому</w:t>
      </w:r>
      <w:r w:rsidRPr="006402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4023D">
        <w:rPr>
          <w:rFonts w:ascii="Times New Roman" w:hAnsi="Times New Roman" w:cs="Times New Roman"/>
          <w:sz w:val="28"/>
          <w:szCs w:val="28"/>
        </w:rPr>
        <w:t>ріманов</w:t>
      </w:r>
      <w:r w:rsidRPr="0064023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4023D">
        <w:rPr>
          <w:rFonts w:ascii="Times New Roman" w:hAnsi="Times New Roman" w:cs="Times New Roman"/>
          <w:sz w:val="28"/>
          <w:szCs w:val="28"/>
        </w:rPr>
        <w:t>м</w:t>
      </w:r>
      <w:r w:rsidRPr="0064023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4023D">
        <w:rPr>
          <w:rFonts w:ascii="Times New Roman" w:hAnsi="Times New Roman" w:cs="Times New Roman"/>
          <w:sz w:val="28"/>
          <w:szCs w:val="28"/>
        </w:rPr>
        <w:t xml:space="preserve"> просторі </w:t>
      </w:r>
      <w:r w:rsidRPr="0064023D">
        <w:rPr>
          <w:rFonts w:ascii="Times New Roman" w:hAnsi="Times New Roman" w:cs="Times New Roman"/>
          <w:position w:val="-12"/>
          <w:sz w:val="28"/>
          <w:szCs w:val="28"/>
        </w:rPr>
        <w:object w:dxaOrig="360" w:dyaOrig="4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8.75pt;height:21pt" o:ole="">
            <v:imagedata r:id="rId8" o:title=""/>
          </v:shape>
          <o:OLEObject Type="Embed" ProgID="Equation.DSMT4" ShapeID="_x0000_i1025" DrawAspect="Content" ObjectID="_1585642369" r:id="rId9"/>
        </w:object>
      </w:r>
      <w:r w:rsidR="00A20CF3" w:rsidRPr="001632D4">
        <w:rPr>
          <w:rFonts w:ascii="Times New Roman" w:hAnsi="Times New Roman" w:cs="Times New Roman"/>
          <w:sz w:val="28"/>
          <w:szCs w:val="28"/>
        </w:rPr>
        <w:t>………………………….....</w:t>
      </w:r>
      <w:r w:rsidR="00A20CF3">
        <w:rPr>
          <w:rFonts w:ascii="Times New Roman" w:hAnsi="Times New Roman" w:cs="Times New Roman"/>
          <w:sz w:val="28"/>
          <w:szCs w:val="28"/>
        </w:rPr>
        <w:t>.........................................4</w:t>
      </w:r>
    </w:p>
    <w:p w:rsidR="00A20CF3" w:rsidRPr="00307CCA" w:rsidRDefault="00685B70" w:rsidP="00307CCA">
      <w:pPr>
        <w:pStyle w:val="a3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85B70">
        <w:rPr>
          <w:rFonts w:ascii="Times New Roman" w:hAnsi="Times New Roman" w:cs="Times New Roman"/>
          <w:sz w:val="28"/>
          <w:szCs w:val="28"/>
        </w:rPr>
        <w:t>Простори другого наб</w:t>
      </w:r>
      <w:r w:rsidRPr="00685B70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685B70">
        <w:rPr>
          <w:rFonts w:ascii="Times New Roman" w:hAnsi="Times New Roman" w:cs="Times New Roman"/>
          <w:sz w:val="28"/>
          <w:szCs w:val="28"/>
        </w:rPr>
        <w:t>ження для простору постійної</w:t>
      </w:r>
      <w:r w:rsidRPr="00685B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85B70">
        <w:rPr>
          <w:rFonts w:ascii="Times New Roman" w:hAnsi="Times New Roman" w:cs="Times New Roman"/>
          <w:sz w:val="28"/>
          <w:szCs w:val="28"/>
        </w:rPr>
        <w:t>кривини</w:t>
      </w:r>
      <w:r w:rsidR="00A20CF3" w:rsidRPr="00685B70">
        <w:rPr>
          <w:rFonts w:ascii="Times New Roman" w:hAnsi="Times New Roman" w:cs="Times New Roman"/>
          <w:sz w:val="28"/>
          <w:szCs w:val="28"/>
        </w:rPr>
        <w:t>....</w:t>
      </w:r>
      <w:r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307CCA">
        <w:rPr>
          <w:rFonts w:ascii="Times New Roman" w:hAnsi="Times New Roman" w:cs="Times New Roman"/>
          <w:sz w:val="28"/>
          <w:szCs w:val="28"/>
          <w:lang w:val="uk-UA"/>
        </w:rPr>
        <w:t>.....</w:t>
      </w:r>
      <w:r>
        <w:rPr>
          <w:rFonts w:ascii="Times New Roman" w:hAnsi="Times New Roman" w:cs="Times New Roman"/>
          <w:sz w:val="28"/>
          <w:szCs w:val="28"/>
          <w:lang w:val="uk-UA"/>
        </w:rPr>
        <w:t>....</w:t>
      </w:r>
      <w:r w:rsidR="00A20CF3" w:rsidRPr="00685B70">
        <w:rPr>
          <w:rFonts w:ascii="Times New Roman" w:hAnsi="Times New Roman" w:cs="Times New Roman"/>
          <w:sz w:val="28"/>
          <w:szCs w:val="28"/>
        </w:rPr>
        <w:t>..</w:t>
      </w:r>
      <w:r w:rsidR="00307CCA">
        <w:rPr>
          <w:rFonts w:ascii="Times New Roman" w:hAnsi="Times New Roman" w:cs="Times New Roman"/>
          <w:sz w:val="28"/>
          <w:szCs w:val="28"/>
          <w:lang w:val="uk-UA"/>
        </w:rPr>
        <w:t>32</w:t>
      </w:r>
    </w:p>
    <w:p w:rsidR="00307CCA" w:rsidRPr="00685B70" w:rsidRDefault="00307CCA" w:rsidP="00307CCA">
      <w:pPr>
        <w:pStyle w:val="a3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07CCA">
        <w:rPr>
          <w:rFonts w:ascii="Times New Roman" w:hAnsi="Times New Roman" w:cs="Times New Roman"/>
          <w:sz w:val="28"/>
          <w:szCs w:val="28"/>
        </w:rPr>
        <w:t>Нескінченно малі конформні перетворення другого ступеню у просторі другого наближення для простору постійної кривини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…………………..…..39</w:t>
      </w:r>
    </w:p>
    <w:p w:rsidR="00A20CF3" w:rsidRPr="00ED5A49" w:rsidRDefault="003218BE" w:rsidP="00A20CF3">
      <w:pPr>
        <w:spacing w:line="360" w:lineRule="auto"/>
        <w:ind w:left="-142"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ЛІТЕРАТУРА…………........</w:t>
      </w:r>
      <w:r w:rsidR="00A20CF3">
        <w:rPr>
          <w:rFonts w:ascii="Times New Roman" w:hAnsi="Times New Roman" w:cs="Times New Roman"/>
          <w:sz w:val="28"/>
          <w:szCs w:val="28"/>
        </w:rPr>
        <w:t>………………………</w:t>
      </w:r>
      <w:r w:rsidR="00307CCA">
        <w:rPr>
          <w:rFonts w:ascii="Times New Roman" w:hAnsi="Times New Roman" w:cs="Times New Roman"/>
          <w:sz w:val="28"/>
          <w:szCs w:val="28"/>
        </w:rPr>
        <w:t>……………….........................</w:t>
      </w:r>
      <w:r w:rsidR="00307CCA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A20CF3">
        <w:rPr>
          <w:rFonts w:ascii="Times New Roman" w:hAnsi="Times New Roman" w:cs="Times New Roman"/>
          <w:sz w:val="28"/>
          <w:szCs w:val="28"/>
        </w:rPr>
        <w:t>7</w:t>
      </w:r>
    </w:p>
    <w:p w:rsidR="00685B70" w:rsidRDefault="00685B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FF0D5B" w:rsidRDefault="00FF0D5B" w:rsidP="00FB348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ВСТУП</w:t>
      </w:r>
    </w:p>
    <w:p w:rsidR="00B2158B" w:rsidRPr="00B2158B" w:rsidRDefault="00B2158B" w:rsidP="00FB3480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FB3480" w:rsidRDefault="00FB3480" w:rsidP="00FB3480">
      <w:pPr>
        <w:widowControl w:val="0"/>
        <w:autoSpaceDE w:val="0"/>
        <w:autoSpaceDN w:val="0"/>
        <w:adjustRightInd w:val="0"/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FB3480">
        <w:rPr>
          <w:rFonts w:ascii="Times New Roman" w:hAnsi="Times New Roman" w:cs="Times New Roman"/>
          <w:sz w:val="28"/>
          <w:szCs w:val="28"/>
          <w:lang w:val="uk-UA"/>
        </w:rPr>
        <w:t>астосуван</w:t>
      </w:r>
      <w:r>
        <w:rPr>
          <w:rFonts w:ascii="Times New Roman" w:hAnsi="Times New Roman" w:cs="Times New Roman"/>
          <w:sz w:val="28"/>
          <w:szCs w:val="28"/>
          <w:lang w:val="uk-UA"/>
        </w:rPr>
        <w:t>ня наближених методів в рімановій</w:t>
      </w:r>
      <w:r w:rsidRPr="00FB3480">
        <w:rPr>
          <w:rFonts w:ascii="Times New Roman" w:hAnsi="Times New Roman" w:cs="Times New Roman"/>
          <w:sz w:val="28"/>
          <w:szCs w:val="28"/>
          <w:lang w:val="uk-UA"/>
        </w:rPr>
        <w:t xml:space="preserve"> геометрії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зв’язано з коваріантним рядом Тейлора. Так, метричний тензор </w:t>
      </w:r>
      <w:r w:rsidR="005E354E" w:rsidRPr="0064023D">
        <w:rPr>
          <w:rFonts w:ascii="Times New Roman" w:hAnsi="Times New Roman" w:cs="Times New Roman"/>
          <w:position w:val="-16"/>
          <w:sz w:val="28"/>
          <w:szCs w:val="28"/>
          <w:lang w:val="uk-UA"/>
        </w:rPr>
        <w:object w:dxaOrig="740" w:dyaOrig="440">
          <v:shape id="_x0000_i1026" type="#_x0000_t75" style="width:37.5pt;height:21.75pt" o:ole="">
            <v:imagedata r:id="rId10" o:title=""/>
          </v:shape>
          <o:OLEObject Type="Embed" ProgID="Equation.DSMT4" ShapeID="_x0000_i1026" DrawAspect="Content" ObjectID="_1585642370" r:id="rId11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ріманового простору </w:t>
      </w:r>
      <w:r w:rsidRPr="0064023D">
        <w:rPr>
          <w:rFonts w:ascii="Times New Roman" w:hAnsi="Times New Roman" w:cs="Times New Roman"/>
          <w:position w:val="-12"/>
          <w:sz w:val="28"/>
          <w:szCs w:val="28"/>
        </w:rPr>
        <w:object w:dxaOrig="300" w:dyaOrig="380">
          <v:shape id="_x0000_i1027" type="#_x0000_t75" style="width:15pt;height:18.75pt" o:ole="">
            <v:imagedata r:id="rId12" o:title=""/>
          </v:shape>
          <o:OLEObject Type="Embed" ProgID="Equation.DSMT4" ShapeID="_x0000_i1027" DrawAspect="Content" ObjectID="_1585642371" r:id="rId13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можна розкласти </w:t>
      </w:r>
      <w:r w:rsidRPr="00FB3480">
        <w:rPr>
          <w:rFonts w:ascii="Times New Roman" w:hAnsi="Times New Roman" w:cs="Times New Roman"/>
          <w:sz w:val="28"/>
          <w:szCs w:val="28"/>
          <w:lang w:val="uk-UA"/>
        </w:rPr>
        <w:t>на початку ріманової системи координат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наступним чином:</w:t>
      </w:r>
    </w:p>
    <w:p w:rsidR="00FB3480" w:rsidRPr="00FB3480" w:rsidRDefault="00FB3480" w:rsidP="00FB3480">
      <w:pPr>
        <w:widowControl w:val="0"/>
        <w:autoSpaceDE w:val="0"/>
        <w:autoSpaceDN w:val="0"/>
        <w:adjustRightInd w:val="0"/>
        <w:spacing w:after="0"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FB3480">
        <w:rPr>
          <w:rFonts w:ascii="Times New Roman" w:hAnsi="Times New Roman" w:cs="Times New Roman"/>
          <w:position w:val="-28"/>
          <w:sz w:val="28"/>
          <w:szCs w:val="28"/>
          <w:lang w:val="uk-UA"/>
        </w:rPr>
        <w:object w:dxaOrig="6720" w:dyaOrig="720">
          <v:shape id="_x0000_i1028" type="#_x0000_t75" style="width:338.25pt;height:36pt" o:ole="">
            <v:imagedata r:id="rId14" o:title=""/>
          </v:shape>
          <o:OLEObject Type="Embed" ProgID="Equation.DSMT4" ShapeID="_x0000_i1028" DrawAspect="Content" ObjectID="_1585642372" r:id="rId15"/>
        </w:object>
      </w:r>
    </w:p>
    <w:p w:rsidR="00FF0D5B" w:rsidRDefault="00666B14" w:rsidP="0057493A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даній роботі</w:t>
      </w:r>
      <w:r w:rsidR="00FB34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DF4">
        <w:rPr>
          <w:rFonts w:ascii="Times New Roman" w:hAnsi="Times New Roman" w:cs="Times New Roman"/>
          <w:sz w:val="28"/>
          <w:szCs w:val="28"/>
          <w:lang w:val="uk-UA"/>
        </w:rPr>
        <w:t>розглядаються аналітичні нескінченно малі конформні перетворення</w:t>
      </w:r>
      <w:r w:rsidR="00AD4CCA">
        <w:rPr>
          <w:rFonts w:ascii="Times New Roman" w:hAnsi="Times New Roman" w:cs="Times New Roman"/>
          <w:sz w:val="28"/>
          <w:szCs w:val="28"/>
          <w:lang w:val="uk-UA"/>
        </w:rPr>
        <w:t xml:space="preserve"> та нескінченно малі перетворення другого ступеня</w:t>
      </w:r>
      <w:r w:rsidR="00470DF4">
        <w:rPr>
          <w:rFonts w:ascii="Times New Roman" w:hAnsi="Times New Roman" w:cs="Times New Roman"/>
          <w:sz w:val="28"/>
          <w:szCs w:val="28"/>
          <w:lang w:val="uk-UA"/>
        </w:rPr>
        <w:t xml:space="preserve"> в рімановому просторі другого наближення </w:t>
      </w:r>
      <w:r w:rsidR="00470DF4" w:rsidRPr="0064023D">
        <w:rPr>
          <w:rFonts w:ascii="Times New Roman" w:hAnsi="Times New Roman" w:cs="Times New Roman"/>
          <w:position w:val="-12"/>
          <w:sz w:val="28"/>
          <w:szCs w:val="28"/>
        </w:rPr>
        <w:object w:dxaOrig="360" w:dyaOrig="420">
          <v:shape id="_x0000_i1029" type="#_x0000_t75" style="width:18.75pt;height:21pt" o:ole="">
            <v:imagedata r:id="rId8" o:title=""/>
          </v:shape>
          <o:OLEObject Type="Embed" ProgID="Equation.DSMT4" ShapeID="_x0000_i1029" DrawAspect="Content" ObjectID="_1585642373" r:id="rId16"/>
        </w:object>
      </w:r>
      <w:r w:rsidR="00470DF4">
        <w:rPr>
          <w:rFonts w:ascii="Times New Roman" w:hAnsi="Times New Roman" w:cs="Times New Roman"/>
          <w:sz w:val="28"/>
          <w:szCs w:val="28"/>
          <w:lang w:val="uk-UA"/>
        </w:rPr>
        <w:t xml:space="preserve">, асоційованим з </w:t>
      </w:r>
      <w:r w:rsidR="00470DF4" w:rsidRPr="00470DF4">
        <w:rPr>
          <w:rFonts w:ascii="Times New Roman" w:hAnsi="Times New Roman" w:cs="Times New Roman"/>
          <w:sz w:val="28"/>
          <w:szCs w:val="28"/>
          <w:lang w:val="uk-UA"/>
        </w:rPr>
        <w:t>вихідним</w:t>
      </w:r>
      <w:r w:rsidR="00470DF4">
        <w:rPr>
          <w:rFonts w:ascii="Times New Roman" w:hAnsi="Times New Roman" w:cs="Times New Roman"/>
          <w:sz w:val="28"/>
          <w:szCs w:val="28"/>
          <w:lang w:val="uk-UA"/>
        </w:rPr>
        <w:t xml:space="preserve"> простором </w:t>
      </w:r>
      <w:r w:rsidR="00470DF4" w:rsidRPr="0064023D">
        <w:rPr>
          <w:rFonts w:ascii="Times New Roman" w:hAnsi="Times New Roman" w:cs="Times New Roman"/>
          <w:position w:val="-12"/>
          <w:sz w:val="28"/>
          <w:szCs w:val="28"/>
        </w:rPr>
        <w:object w:dxaOrig="300" w:dyaOrig="380">
          <v:shape id="_x0000_i1030" type="#_x0000_t75" style="width:15pt;height:18.75pt" o:ole="">
            <v:imagedata r:id="rId12" o:title=""/>
          </v:shape>
          <o:OLEObject Type="Embed" ProgID="Equation.DSMT4" ShapeID="_x0000_i1030" DrawAspect="Content" ObjectID="_1585642374" r:id="rId17"/>
        </w:object>
      </w:r>
      <w:r w:rsidR="00470DF4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470DF4" w:rsidRPr="0064023D">
        <w:rPr>
          <w:rFonts w:ascii="Times New Roman" w:hAnsi="Times New Roman" w:cs="Times New Roman"/>
          <w:sz w:val="28"/>
          <w:szCs w:val="28"/>
        </w:rPr>
        <w:t>околі точки</w:t>
      </w:r>
      <w:r w:rsidR="00470D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0DF4" w:rsidRPr="0064023D">
        <w:rPr>
          <w:rFonts w:ascii="Times New Roman" w:hAnsi="Times New Roman" w:cs="Times New Roman"/>
          <w:position w:val="-12"/>
          <w:sz w:val="28"/>
          <w:szCs w:val="28"/>
        </w:rPr>
        <w:object w:dxaOrig="420" w:dyaOrig="380">
          <v:shape id="_x0000_i1031" type="#_x0000_t75" style="width:21pt;height:18.75pt" o:ole="">
            <v:imagedata r:id="rId18" o:title=""/>
          </v:shape>
          <o:OLEObject Type="Embed" ProgID="Equation.DSMT4" ShapeID="_x0000_i1031" DrawAspect="Content" ObjectID="_1585642375" r:id="rId19"/>
        </w:object>
      </w:r>
      <w:r w:rsidR="00470DF4">
        <w:rPr>
          <w:rFonts w:ascii="Times New Roman" w:hAnsi="Times New Roman" w:cs="Times New Roman"/>
          <w:sz w:val="28"/>
          <w:szCs w:val="28"/>
        </w:rPr>
        <w:t>.</w:t>
      </w:r>
    </w:p>
    <w:p w:rsidR="008A7E8D" w:rsidRDefault="008A7E8D" w:rsidP="001631EA">
      <w:pPr>
        <w:spacing w:line="360" w:lineRule="auto"/>
        <w:ind w:right="-2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При дослідженні інфінітезимальних конформних перетворень у просторі другого наближення </w:t>
      </w:r>
      <w:r w:rsidRPr="0098761B">
        <w:rPr>
          <w:rFonts w:ascii="Times New Roman" w:hAnsi="Times New Roman" w:cs="Times New Roman"/>
          <w:position w:val="-12"/>
          <w:sz w:val="28"/>
          <w:szCs w:val="28"/>
        </w:rPr>
        <w:object w:dxaOrig="360" w:dyaOrig="420">
          <v:shape id="_x0000_i1032" type="#_x0000_t75" style="width:18.75pt;height:21pt" o:ole="">
            <v:imagedata r:id="rId8" o:title=""/>
          </v:shape>
          <o:OLEObject Type="Embed" ProgID="Equation.DSMT4" ShapeID="_x0000_i1032" DrawAspect="Content" ObjectID="_1585642376" r:id="rId20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ріманового простору </w:t>
      </w:r>
      <w:r w:rsidRPr="0012319E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300" w:dyaOrig="380">
          <v:shape id="_x0000_i1033" type="#_x0000_t75" style="width:15pt;height:18.75pt" o:ole="">
            <v:imagedata r:id="rId21" o:title=""/>
          </v:shape>
          <o:OLEObject Type="Embed" ProgID="Equation.DSMT4" ShapeID="_x0000_i1033" DrawAspect="Content" ObjectID="_1585642377" r:id="rId22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постійної ненульової кривини </w:t>
      </w:r>
      <w:r w:rsidRPr="0098761B">
        <w:rPr>
          <w:rFonts w:ascii="Times New Roman" w:hAnsi="Times New Roman" w:cs="Times New Roman"/>
          <w:position w:val="-4"/>
          <w:sz w:val="28"/>
          <w:szCs w:val="28"/>
          <w:lang w:val="uk-UA"/>
        </w:rPr>
        <w:object w:dxaOrig="300" w:dyaOrig="279">
          <v:shape id="_x0000_i1034" type="#_x0000_t75" style="width:15pt;height:14.25pt" o:ole="">
            <v:imagedata r:id="rId23" o:title=""/>
          </v:shape>
          <o:OLEObject Type="Embed" ProgID="Equation.DSMT4" ShapeID="_x0000_i1034" DrawAspect="Content" ObjectID="_1585642378" r:id="rId24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887525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525">
        <w:rPr>
          <w:rFonts w:ascii="Times New Roman" w:hAnsi="Times New Roman" w:cs="Times New Roman"/>
          <w:sz w:val="28"/>
          <w:szCs w:val="28"/>
          <w:lang w:val="uk-UA"/>
        </w:rPr>
        <w:t xml:space="preserve">сформульована </w:t>
      </w:r>
      <w:r w:rsidR="00567CE4">
        <w:rPr>
          <w:rFonts w:ascii="Times New Roman" w:hAnsi="Times New Roman" w:cs="Times New Roman"/>
          <w:sz w:val="28"/>
          <w:szCs w:val="28"/>
          <w:lang w:val="uk-UA"/>
        </w:rPr>
        <w:t>теорем</w:t>
      </w:r>
      <w:r w:rsidR="00887525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 w:rsidR="00887525" w:rsidRPr="00887525">
        <w:rPr>
          <w:rFonts w:ascii="Times New Roman" w:hAnsi="Times New Roman" w:cs="Times New Roman"/>
          <w:sz w:val="28"/>
          <w:szCs w:val="28"/>
          <w:lang w:val="uk-UA"/>
        </w:rPr>
        <w:t>про існування</w:t>
      </w:r>
      <w:r w:rsidR="00887525">
        <w:rPr>
          <w:rFonts w:ascii="Times New Roman" w:hAnsi="Times New Roman" w:cs="Times New Roman"/>
          <w:sz w:val="28"/>
          <w:szCs w:val="28"/>
          <w:lang w:val="uk-UA"/>
        </w:rPr>
        <w:t xml:space="preserve"> нескінченно малого конформного перетворення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145A9" w:rsidRPr="00B35187" w:rsidRDefault="008145A9" w:rsidP="008145A9">
      <w:pPr>
        <w:spacing w:line="360" w:lineRule="auto"/>
        <w:ind w:right="-2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</w:t>
      </w:r>
      <w:r w:rsidR="00474C39">
        <w:rPr>
          <w:rFonts w:ascii="Times New Roman" w:hAnsi="Times New Roman" w:cs="Times New Roman"/>
          <w:sz w:val="28"/>
          <w:szCs w:val="28"/>
          <w:lang w:val="uk-UA"/>
        </w:rPr>
        <w:t xml:space="preserve">перетворень рівнянь з </w:t>
      </w:r>
      <w:r w:rsidR="00E262F3">
        <w:rPr>
          <w:rFonts w:ascii="Times New Roman" w:hAnsi="Times New Roman" w:cs="Times New Roman"/>
          <w:sz w:val="28"/>
          <w:szCs w:val="28"/>
          <w:lang w:val="uk-UA"/>
        </w:rPr>
        <w:t xml:space="preserve">даної </w:t>
      </w:r>
      <w:r w:rsidR="00474C39">
        <w:rPr>
          <w:rFonts w:ascii="Times New Roman" w:hAnsi="Times New Roman" w:cs="Times New Roman"/>
          <w:sz w:val="28"/>
          <w:szCs w:val="28"/>
          <w:lang w:val="uk-UA"/>
        </w:rPr>
        <w:t xml:space="preserve">теореми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було отримано </w:t>
      </w:r>
      <w:r w:rsidRPr="00325999">
        <w:rPr>
          <w:rFonts w:ascii="Times New Roman" w:hAnsi="Times New Roman" w:cs="Times New Roman"/>
          <w:sz w:val="28"/>
          <w:szCs w:val="28"/>
          <w:lang w:val="uk-UA"/>
        </w:rPr>
        <w:t>узагальнений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вектор Кілінга для виразу нескінченно малого конформного перетворення другого ступеня в </w:t>
      </w: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просторі другого наближення </w:t>
      </w:r>
      <w:r w:rsidRPr="0098761B">
        <w:rPr>
          <w:rFonts w:ascii="Times New Roman" w:hAnsi="Times New Roman" w:cs="Times New Roman"/>
          <w:position w:val="-12"/>
          <w:sz w:val="28"/>
          <w:szCs w:val="28"/>
        </w:rPr>
        <w:object w:dxaOrig="360" w:dyaOrig="420">
          <v:shape id="_x0000_i1035" type="#_x0000_t75" style="width:18.75pt;height:21pt" o:ole="">
            <v:imagedata r:id="rId8" o:title=""/>
          </v:shape>
          <o:OLEObject Type="Embed" ProgID="Equation.DSMT4" ShapeID="_x0000_i1035" DrawAspect="Content" ObjectID="_1585642379" r:id="rId25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ріманового простору </w:t>
      </w:r>
      <w:r w:rsidRPr="0012319E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300" w:dyaOrig="380">
          <v:shape id="_x0000_i1036" type="#_x0000_t75" style="width:15pt;height:18.75pt" o:ole="">
            <v:imagedata r:id="rId21" o:title=""/>
          </v:shape>
          <o:OLEObject Type="Embed" ProgID="Equation.DSMT4" ShapeID="_x0000_i1036" DrawAspect="Content" ObjectID="_1585642380" r:id="rId26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постійної ненульової кривини.</w:t>
      </w:r>
    </w:p>
    <w:p w:rsidR="008145A9" w:rsidRPr="0098761B" w:rsidRDefault="008145A9" w:rsidP="001631EA">
      <w:pPr>
        <w:spacing w:line="360" w:lineRule="auto"/>
        <w:ind w:right="-2" w:firstLine="851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</w:p>
    <w:p w:rsidR="008A7E8D" w:rsidRPr="008A7E8D" w:rsidRDefault="008A7E8D" w:rsidP="0057493A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66B14" w:rsidRPr="00FF0D5B" w:rsidRDefault="00666B14" w:rsidP="00FB3480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9C22D4" w:rsidRDefault="009C22D4" w:rsidP="008B6E41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C22D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Висновок:</w:t>
      </w:r>
    </w:p>
    <w:p w:rsidR="00EF7189" w:rsidRPr="009C22D4" w:rsidRDefault="009C22D4" w:rsidP="008B6E41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Рівняння (</w:t>
      </w:r>
      <w:r w:rsidR="00376C9D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1) </w:t>
      </w:r>
      <w:r w:rsidRPr="009C22D4">
        <w:rPr>
          <w:rFonts w:ascii="Times New Roman" w:hAnsi="Times New Roman" w:cs="Times New Roman"/>
          <w:sz w:val="28"/>
          <w:szCs w:val="28"/>
          <w:lang w:val="uk-UA"/>
        </w:rPr>
        <w:t>виповнюються тотожно.</w:t>
      </w:r>
    </w:p>
    <w:p w:rsidR="009C22D4" w:rsidRPr="00376C9D" w:rsidRDefault="009C22D4" w:rsidP="008B6E41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76C9D">
        <w:rPr>
          <w:rFonts w:ascii="Times New Roman" w:hAnsi="Times New Roman" w:cs="Times New Roman"/>
          <w:sz w:val="28"/>
          <w:szCs w:val="28"/>
          <w:lang w:val="uk-UA"/>
        </w:rPr>
        <w:t>Рівняння (</w:t>
      </w:r>
      <w:r w:rsidR="00376C9D" w:rsidRPr="00376C9D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376C9D">
        <w:rPr>
          <w:rFonts w:ascii="Times New Roman" w:hAnsi="Times New Roman" w:cs="Times New Roman"/>
          <w:sz w:val="28"/>
          <w:szCs w:val="28"/>
          <w:lang w:val="uk-UA"/>
        </w:rPr>
        <w:t>2) приймають вид (</w:t>
      </w:r>
      <w:r w:rsidR="00376C9D" w:rsidRPr="00376C9D">
        <w:rPr>
          <w:rFonts w:ascii="Times New Roman" w:hAnsi="Times New Roman" w:cs="Times New Roman"/>
          <w:sz w:val="28"/>
          <w:szCs w:val="28"/>
          <w:lang w:val="uk-UA"/>
        </w:rPr>
        <w:t>3.3</w:t>
      </w:r>
      <w:r w:rsidRPr="00376C9D">
        <w:rPr>
          <w:rFonts w:ascii="Times New Roman" w:hAnsi="Times New Roman" w:cs="Times New Roman"/>
          <w:sz w:val="28"/>
          <w:szCs w:val="28"/>
          <w:lang w:val="uk-UA"/>
        </w:rPr>
        <w:t>). З (</w:t>
      </w:r>
      <w:r w:rsidR="00376C9D" w:rsidRPr="00376C9D">
        <w:rPr>
          <w:rFonts w:ascii="Times New Roman" w:hAnsi="Times New Roman" w:cs="Times New Roman"/>
          <w:sz w:val="28"/>
          <w:szCs w:val="28"/>
          <w:lang w:val="uk-UA"/>
        </w:rPr>
        <w:t>3.3</w:t>
      </w:r>
      <w:r w:rsidRPr="00376C9D">
        <w:rPr>
          <w:rFonts w:ascii="Times New Roman" w:hAnsi="Times New Roman" w:cs="Times New Roman"/>
          <w:sz w:val="28"/>
          <w:szCs w:val="28"/>
          <w:lang w:val="uk-UA"/>
        </w:rPr>
        <w:t>) слідує (3</w:t>
      </w:r>
      <w:r w:rsidR="00376C9D" w:rsidRPr="00376C9D">
        <w:rPr>
          <w:rFonts w:ascii="Times New Roman" w:hAnsi="Times New Roman" w:cs="Times New Roman"/>
          <w:sz w:val="28"/>
          <w:szCs w:val="28"/>
          <w:lang w:val="uk-UA"/>
        </w:rPr>
        <w:t>.4</w:t>
      </w:r>
      <w:r w:rsidRPr="00376C9D">
        <w:rPr>
          <w:rFonts w:ascii="Times New Roman" w:hAnsi="Times New Roman" w:cs="Times New Roman"/>
          <w:sz w:val="28"/>
          <w:szCs w:val="28"/>
          <w:lang w:val="uk-UA"/>
        </w:rPr>
        <w:t xml:space="preserve">), звідки отримуємо </w:t>
      </w:r>
      <w:r w:rsidR="00006158" w:rsidRPr="00376C9D">
        <w:rPr>
          <w:rFonts w:ascii="Times New Roman" w:hAnsi="Times New Roman" w:cs="Times New Roman"/>
          <w:sz w:val="28"/>
          <w:szCs w:val="28"/>
          <w:lang w:val="uk-UA"/>
        </w:rPr>
        <w:t xml:space="preserve">вираз </w:t>
      </w:r>
      <w:r w:rsidRPr="00376C9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76C9D">
        <w:rPr>
          <w:rFonts w:ascii="Times New Roman" w:hAnsi="Times New Roman" w:cs="Times New Roman"/>
          <w:sz w:val="28"/>
          <w:szCs w:val="28"/>
          <w:lang w:val="uk-UA"/>
        </w:rPr>
        <w:t>3.5</w:t>
      </w:r>
      <w:r w:rsidRPr="00376C9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006158" w:rsidRPr="00376C9D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376C9D" w:rsidRPr="00006158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240" w:dyaOrig="380">
          <v:shape id="_x0000_i1037" type="#_x0000_t75" style="width:12pt;height:18.75pt" o:ole="">
            <v:imagedata r:id="rId27" o:title=""/>
          </v:shape>
          <o:OLEObject Type="Embed" ProgID="Equation.DSMT4" ShapeID="_x0000_i1037" DrawAspect="Content" ObjectID="_1585642381" r:id="rId28"/>
        </w:object>
      </w:r>
      <w:r w:rsidRPr="00376C9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06158" w:rsidRDefault="00006158" w:rsidP="008B6E41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Знайдені </w:t>
      </w:r>
      <w:r w:rsidR="00376C9D" w:rsidRPr="00006158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240" w:dyaOrig="380">
          <v:shape id="_x0000_i1038" type="#_x0000_t75" style="width:12pt;height:18.75pt" o:ole="">
            <v:imagedata r:id="rId29" o:title=""/>
          </v:shape>
          <o:OLEObject Type="Embed" ProgID="Equation.DSMT4" ShapeID="_x0000_i1038" DrawAspect="Content" ObjectID="_1585642382" r:id="rId30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підставляємо в </w:t>
      </w:r>
      <w:r w:rsidRPr="009C22D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76C9D">
        <w:rPr>
          <w:rFonts w:ascii="Times New Roman" w:hAnsi="Times New Roman" w:cs="Times New Roman"/>
          <w:sz w:val="28"/>
          <w:szCs w:val="28"/>
          <w:lang w:val="uk-UA"/>
        </w:rPr>
        <w:t>3.3</w:t>
      </w:r>
      <w:r w:rsidRPr="009C22D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а в силу </w:t>
      </w:r>
      <w:r w:rsidRPr="009C22D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76C9D">
        <w:rPr>
          <w:rFonts w:ascii="Times New Roman" w:hAnsi="Times New Roman" w:cs="Times New Roman"/>
          <w:sz w:val="28"/>
          <w:szCs w:val="28"/>
          <w:lang w:val="uk-UA"/>
        </w:rPr>
        <w:t>3.5</w:t>
      </w:r>
      <w:r w:rsidRPr="009C22D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умова </w:t>
      </w:r>
      <w:r w:rsidRPr="009C22D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76C9D">
        <w:rPr>
          <w:rFonts w:ascii="Times New Roman" w:hAnsi="Times New Roman" w:cs="Times New Roman"/>
          <w:sz w:val="28"/>
          <w:szCs w:val="28"/>
          <w:lang w:val="uk-UA"/>
        </w:rPr>
        <w:t>3.3</w:t>
      </w:r>
      <w:r w:rsidRPr="009C22D4">
        <w:rPr>
          <w:rFonts w:ascii="Times New Roman" w:hAnsi="Times New Roman" w:cs="Times New Roman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виповнюється тотожно.</w:t>
      </w:r>
    </w:p>
    <w:p w:rsidR="007E2335" w:rsidRDefault="009052CD" w:rsidP="008B6E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</w:t>
      </w:r>
      <w:r w:rsidR="002F2A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2A63" w:rsidRPr="00325999">
        <w:rPr>
          <w:rFonts w:ascii="Times New Roman" w:hAnsi="Times New Roman" w:cs="Times New Roman"/>
          <w:sz w:val="28"/>
          <w:szCs w:val="28"/>
          <w:lang w:val="uk-UA"/>
        </w:rPr>
        <w:t>узагальнений</w:t>
      </w:r>
      <w:r w:rsidR="002F2A63">
        <w:rPr>
          <w:rFonts w:ascii="Times New Roman" w:hAnsi="Times New Roman" w:cs="Times New Roman"/>
          <w:sz w:val="28"/>
          <w:szCs w:val="28"/>
          <w:lang w:val="uk-UA"/>
        </w:rPr>
        <w:t xml:space="preserve"> вектор Кілінга має вигляд:</w:t>
      </w:r>
    </w:p>
    <w:p w:rsidR="006F024D" w:rsidRDefault="006F024D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F024D">
        <w:rPr>
          <w:rFonts w:ascii="Times New Roman" w:hAnsi="Times New Roman" w:cs="Times New Roman"/>
          <w:position w:val="-34"/>
          <w:sz w:val="28"/>
          <w:szCs w:val="28"/>
          <w:lang w:val="uk-UA"/>
        </w:rPr>
        <w:object w:dxaOrig="8000" w:dyaOrig="820">
          <v:shape id="_x0000_i1039" type="#_x0000_t75" style="width:399.75pt;height:42pt" o:ole="">
            <v:imagedata r:id="rId31" o:title=""/>
          </v:shape>
          <o:OLEObject Type="Embed" ProgID="Equation.DSMT4" ShapeID="_x0000_i1039" DrawAspect="Content" ObjectID="_1585642383" r:id="rId32"/>
        </w:object>
      </w:r>
      <w:r w:rsidR="008F3D1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F3D14" w:rsidRDefault="008F3D14" w:rsidP="008B6E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Коеффіцієнт при </w:t>
      </w:r>
      <w:r w:rsidRPr="008F3D14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639" w:dyaOrig="420">
          <v:shape id="_x0000_i1040" type="#_x0000_t75" style="width:32.25pt;height:21pt" o:ole="">
            <v:imagedata r:id="rId33" o:title=""/>
          </v:shape>
          <o:OLEObject Type="Embed" ProgID="Equation.DSMT4" ShapeID="_x0000_i1040" DrawAspect="Content" ObjectID="_1585642384" r:id="rId34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8F3D14" w:rsidRDefault="008F3D14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F3D14">
        <w:rPr>
          <w:rFonts w:ascii="Times New Roman" w:hAnsi="Times New Roman" w:cs="Times New Roman"/>
          <w:position w:val="-34"/>
          <w:sz w:val="28"/>
          <w:szCs w:val="28"/>
          <w:lang w:val="uk-UA"/>
        </w:rPr>
        <w:object w:dxaOrig="5120" w:dyaOrig="820">
          <v:shape id="_x0000_i1041" type="#_x0000_t75" style="width:255.75pt;height:41.25pt" o:ole="">
            <v:imagedata r:id="rId35" o:title=""/>
          </v:shape>
          <o:OLEObject Type="Embed" ProgID="Equation.DSMT4" ShapeID="_x0000_i1041" DrawAspect="Content" ObjectID="_1585642385" r:id="rId36"/>
        </w:object>
      </w:r>
    </w:p>
    <w:p w:rsidR="008F3D14" w:rsidRDefault="00EC7061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8F3D14">
        <w:rPr>
          <w:rFonts w:ascii="Times New Roman" w:hAnsi="Times New Roman" w:cs="Times New Roman"/>
          <w:position w:val="-28"/>
          <w:sz w:val="28"/>
          <w:szCs w:val="28"/>
          <w:lang w:val="uk-UA"/>
        </w:rPr>
        <w:object w:dxaOrig="7839" w:dyaOrig="720">
          <v:shape id="_x0000_i1042" type="#_x0000_t75" style="width:392.25pt;height:36pt" o:ole="">
            <v:imagedata r:id="rId37" o:title=""/>
          </v:shape>
          <o:OLEObject Type="Embed" ProgID="Equation.DSMT4" ShapeID="_x0000_i1042" DrawAspect="Content" ObjectID="_1585642386" r:id="rId38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C7061" w:rsidRDefault="00EC7061" w:rsidP="008B6E4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Отже:</w:t>
      </w:r>
    </w:p>
    <w:p w:rsidR="00FF6421" w:rsidRDefault="00FF6421" w:rsidP="00FF6421">
      <w:pPr>
        <w:pStyle w:val="MTDisplayEquation"/>
        <w:tabs>
          <w:tab w:val="clear" w:pos="9360"/>
          <w:tab w:val="right" w:pos="9923"/>
        </w:tabs>
        <w:spacing w:line="360" w:lineRule="auto"/>
        <w:jc w:val="both"/>
        <w:rPr>
          <w:lang w:val="uk-UA"/>
        </w:rPr>
      </w:pPr>
      <w:r w:rsidRPr="0064023D">
        <w:tab/>
      </w:r>
      <w:r w:rsidRPr="00EC7061">
        <w:rPr>
          <w:position w:val="-28"/>
          <w:lang w:val="uk-UA"/>
        </w:rPr>
        <w:object w:dxaOrig="3860" w:dyaOrig="720">
          <v:shape id="_x0000_i1043" type="#_x0000_t75" style="width:192.75pt;height:36.75pt" o:ole="">
            <v:imagedata r:id="rId39" o:title=""/>
          </v:shape>
          <o:OLEObject Type="Embed" ProgID="Equation.DSMT4" ShapeID="_x0000_i1043" DrawAspect="Content" ObjectID="_1585642387" r:id="rId40"/>
        </w:object>
      </w:r>
      <w:r>
        <w:rPr>
          <w:lang w:val="uk-UA"/>
        </w:rPr>
        <w:t>,</w:t>
      </w:r>
      <w:r w:rsidRPr="0064023D">
        <w:tab/>
      </w:r>
      <w:r>
        <w:rPr>
          <w:lang w:val="uk-UA"/>
        </w:rPr>
        <w:t>(3.8)</w:t>
      </w:r>
    </w:p>
    <w:p w:rsidR="0075666F" w:rsidRDefault="0075666F" w:rsidP="00FF642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75666F" w:rsidRDefault="00FF6421" w:rsidP="00FF6421">
      <w:pPr>
        <w:pStyle w:val="MTDisplayEquation"/>
        <w:tabs>
          <w:tab w:val="clear" w:pos="9360"/>
          <w:tab w:val="right" w:pos="9923"/>
        </w:tabs>
        <w:spacing w:line="360" w:lineRule="auto"/>
        <w:jc w:val="both"/>
        <w:rPr>
          <w:lang w:val="uk-UA"/>
        </w:rPr>
      </w:pPr>
      <w:r w:rsidRPr="0064023D">
        <w:tab/>
      </w:r>
      <w:r w:rsidRPr="0075666F">
        <w:rPr>
          <w:position w:val="-28"/>
          <w:lang w:val="uk-UA"/>
        </w:rPr>
        <w:object w:dxaOrig="1780" w:dyaOrig="720">
          <v:shape id="_x0000_i1044" type="#_x0000_t75" style="width:89.25pt;height:36pt" o:ole="">
            <v:imagedata r:id="rId41" o:title=""/>
          </v:shape>
          <o:OLEObject Type="Embed" ProgID="Equation.DSMT4" ShapeID="_x0000_i1044" DrawAspect="Content" ObjectID="_1585642388" r:id="rId42"/>
        </w:object>
      </w:r>
      <w:r>
        <w:rPr>
          <w:lang w:val="uk-UA"/>
        </w:rPr>
        <w:t>,</w:t>
      </w:r>
      <w:r w:rsidRPr="0064023D">
        <w:tab/>
      </w:r>
      <w:r>
        <w:rPr>
          <w:lang w:val="uk-UA"/>
        </w:rPr>
        <w:t>(3.9)</w:t>
      </w:r>
    </w:p>
    <w:p w:rsidR="00FF6421" w:rsidRDefault="00FF6421" w:rsidP="00FF6421">
      <w:pPr>
        <w:pStyle w:val="MTDisplayEquation"/>
        <w:tabs>
          <w:tab w:val="clear" w:pos="9360"/>
          <w:tab w:val="right" w:pos="9923"/>
        </w:tabs>
        <w:spacing w:line="360" w:lineRule="auto"/>
        <w:jc w:val="both"/>
        <w:rPr>
          <w:lang w:val="uk-UA"/>
        </w:rPr>
      </w:pPr>
      <w:r w:rsidRPr="0064023D">
        <w:tab/>
      </w:r>
      <w:r w:rsidRPr="00B34106">
        <w:rPr>
          <w:position w:val="-16"/>
          <w:lang w:val="uk-UA"/>
        </w:rPr>
        <w:object w:dxaOrig="1240" w:dyaOrig="460">
          <v:shape id="_x0000_i1045" type="#_x0000_t75" style="width:62.25pt;height:23.25pt" o:ole="">
            <v:imagedata r:id="rId43" o:title=""/>
          </v:shape>
          <o:OLEObject Type="Embed" ProgID="Equation.DSMT4" ShapeID="_x0000_i1045" DrawAspect="Content" ObjectID="_1585642389" r:id="rId44"/>
        </w:object>
      </w:r>
      <w:r>
        <w:rPr>
          <w:lang w:val="uk-UA"/>
        </w:rPr>
        <w:t>.</w:t>
      </w:r>
      <w:r w:rsidRPr="0064023D">
        <w:tab/>
      </w:r>
      <w:r>
        <w:rPr>
          <w:lang w:val="uk-UA"/>
        </w:rPr>
        <w:t>(3.10)</w:t>
      </w:r>
    </w:p>
    <w:p w:rsidR="00FF6421" w:rsidRDefault="00FF6421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447CB6" w:rsidRDefault="00B80010" w:rsidP="00B8001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виразі узагальненого вектора Кілінга (3.8) та функції </w:t>
      </w:r>
      <w:r w:rsidRPr="00B80010">
        <w:rPr>
          <w:rFonts w:ascii="Times New Roman" w:hAnsi="Times New Roman" w:cs="Times New Roman"/>
          <w:position w:val="-14"/>
          <w:sz w:val="28"/>
          <w:szCs w:val="28"/>
          <w:lang w:val="uk-UA"/>
        </w:rPr>
        <w:object w:dxaOrig="680" w:dyaOrig="420">
          <v:shape id="_x0000_i1046" type="#_x0000_t75" style="width:33.75pt;height:21pt" o:ole="">
            <v:imagedata r:id="rId45" o:title=""/>
          </v:shape>
          <o:OLEObject Type="Embed" ProgID="Equation.DSMT4" ShapeID="_x0000_i1046" DrawAspect="Content" ObjectID="_1585642390" r:id="rId46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(3.9) постійні</w:t>
      </w:r>
    </w:p>
    <w:p w:rsidR="00B80010" w:rsidRDefault="00B80010" w:rsidP="00B8001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80010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320" w:dyaOrig="420">
          <v:shape id="_x0000_i1047" type="#_x0000_t75" style="width:15.75pt;height:21pt" o:ole="">
            <v:imagedata r:id="rId47" o:title=""/>
          </v:shape>
          <o:OLEObject Type="Embed" ProgID="Equation.DSMT4" ShapeID="_x0000_i1047" DrawAspect="Content" ObjectID="_1585642391" r:id="rId48"/>
        </w:object>
      </w:r>
      <w:r w:rsidR="00447CB6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>
        <w:rPr>
          <w:rFonts w:ascii="Times New Roman" w:hAnsi="Times New Roman" w:cs="Times New Roman"/>
          <w:sz w:val="28"/>
          <w:szCs w:val="28"/>
          <w:lang w:val="uk-UA"/>
        </w:rPr>
        <w:t>довільні</w:t>
      </w:r>
      <w:r w:rsidR="00447CB6">
        <w:rPr>
          <w:rFonts w:ascii="Times New Roman" w:hAnsi="Times New Roman" w:cs="Times New Roman"/>
          <w:sz w:val="28"/>
          <w:szCs w:val="28"/>
          <w:lang w:val="uk-UA"/>
        </w:rPr>
        <w:t xml:space="preserve">; згідно рівнянням (3.10) серед постійних </w:t>
      </w:r>
      <w:r w:rsidR="00447CB6" w:rsidRPr="00447CB6">
        <w:rPr>
          <w:rFonts w:ascii="Times New Roman" w:hAnsi="Times New Roman" w:cs="Times New Roman"/>
          <w:position w:val="-12"/>
          <w:sz w:val="28"/>
          <w:szCs w:val="28"/>
          <w:lang w:val="uk-UA"/>
        </w:rPr>
        <w:object w:dxaOrig="320" w:dyaOrig="420">
          <v:shape id="_x0000_i1048" type="#_x0000_t75" style="width:15.75pt;height:21pt" o:ole="">
            <v:imagedata r:id="rId49" o:title=""/>
          </v:shape>
          <o:OLEObject Type="Embed" ProgID="Equation.DSMT4" ShapeID="_x0000_i1048" DrawAspect="Content" ObjectID="_1585642392" r:id="rId50"/>
        </w:object>
      </w:r>
      <w:r w:rsidR="00447CB6">
        <w:rPr>
          <w:rFonts w:ascii="Times New Roman" w:hAnsi="Times New Roman" w:cs="Times New Roman"/>
          <w:sz w:val="28"/>
          <w:szCs w:val="28"/>
          <w:lang w:val="uk-UA"/>
        </w:rPr>
        <w:t xml:space="preserve"> існує </w:t>
      </w:r>
      <w:r w:rsidR="00447CB6" w:rsidRPr="00447CB6">
        <w:rPr>
          <w:rFonts w:ascii="Times New Roman" w:hAnsi="Times New Roman" w:cs="Times New Roman"/>
          <w:position w:val="-26"/>
          <w:sz w:val="28"/>
          <w:szCs w:val="28"/>
          <w:lang w:val="uk-UA"/>
        </w:rPr>
        <w:object w:dxaOrig="999" w:dyaOrig="740">
          <v:shape id="_x0000_i1049" type="#_x0000_t75" style="width:50.25pt;height:36.75pt" o:ole="">
            <v:imagedata r:id="rId51" o:title=""/>
          </v:shape>
          <o:OLEObject Type="Embed" ProgID="Equation.DSMT4" ShapeID="_x0000_i1049" DrawAspect="Content" ObjectID="_1585642393" r:id="rId52"/>
        </w:object>
      </w:r>
      <w:r w:rsidR="00447CB6">
        <w:rPr>
          <w:rFonts w:ascii="Times New Roman" w:hAnsi="Times New Roman" w:cs="Times New Roman"/>
          <w:sz w:val="28"/>
          <w:szCs w:val="28"/>
          <w:lang w:val="uk-UA"/>
        </w:rPr>
        <w:t xml:space="preserve"> незалежних постійних.</w:t>
      </w:r>
    </w:p>
    <w:p w:rsidR="00447CB6" w:rsidRDefault="00447CB6" w:rsidP="00447CB6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Тому п</w:t>
      </w:r>
      <w:r w:rsidRPr="00905C77">
        <w:rPr>
          <w:rFonts w:ascii="Times New Roman" w:hAnsi="Times New Roman" w:cs="Times New Roman"/>
          <w:sz w:val="28"/>
          <w:szCs w:val="28"/>
          <w:lang w:val="uk-UA"/>
        </w:rPr>
        <w:t xml:space="preserve">орядок </w:t>
      </w:r>
      <w:r w:rsidRPr="00447CB6">
        <w:rPr>
          <w:rFonts w:ascii="Times New Roman" w:hAnsi="Times New Roman" w:cs="Times New Roman"/>
          <w:position w:val="-4"/>
          <w:sz w:val="28"/>
          <w:szCs w:val="28"/>
          <w:lang w:val="uk-UA"/>
        </w:rPr>
        <w:object w:dxaOrig="200" w:dyaOrig="220">
          <v:shape id="_x0000_i1050" type="#_x0000_t75" style="width:9.75pt;height:11.25pt" o:ole="">
            <v:imagedata r:id="rId53" o:title=""/>
          </v:shape>
          <o:OLEObject Type="Embed" ProgID="Equation.DSMT4" ShapeID="_x0000_i1050" DrawAspect="Content" ObjectID="_1585642394" r:id="rId54"/>
        </w:objec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5C77">
        <w:rPr>
          <w:rFonts w:ascii="Times New Roman" w:hAnsi="Times New Roman" w:cs="Times New Roman"/>
          <w:sz w:val="28"/>
          <w:szCs w:val="28"/>
          <w:lang w:val="uk-UA"/>
        </w:rPr>
        <w:t>групи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 інфінітезимальних конформних перетворень другого степеню буде дорівнювати</w:t>
      </w:r>
      <w:r w:rsidR="00905C77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905C77" w:rsidRDefault="00447CB6" w:rsidP="00447CB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05C77">
        <w:rPr>
          <w:rFonts w:ascii="Times New Roman" w:hAnsi="Times New Roman" w:cs="Times New Roman"/>
          <w:position w:val="-26"/>
          <w:sz w:val="28"/>
          <w:szCs w:val="28"/>
          <w:lang w:val="uk-UA"/>
        </w:rPr>
        <w:object w:dxaOrig="3000" w:dyaOrig="740">
          <v:shape id="_x0000_i1051" type="#_x0000_t75" style="width:150pt;height:36.75pt" o:ole="">
            <v:imagedata r:id="rId55" o:title=""/>
          </v:shape>
          <o:OLEObject Type="Embed" ProgID="Equation.DSMT4" ShapeID="_x0000_i1051" DrawAspect="Content" ObjectID="_1585642395" r:id="rId56"/>
        </w:object>
      </w:r>
      <w:r w:rsidR="00905C7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0919" w:rsidRPr="00D80919" w:rsidRDefault="00D80919" w:rsidP="00D809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919">
        <w:rPr>
          <w:rFonts w:ascii="Times New Roman" w:hAnsi="Times New Roman" w:cs="Times New Roman"/>
          <w:sz w:val="28"/>
          <w:szCs w:val="28"/>
          <w:lang w:val="uk-UA"/>
        </w:rPr>
        <w:t>Таким чином доведено твердження.</w:t>
      </w:r>
    </w:p>
    <w:p w:rsidR="00D80919" w:rsidRPr="00D80919" w:rsidRDefault="00D80919" w:rsidP="00D809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80919">
        <w:rPr>
          <w:rFonts w:ascii="Times New Roman" w:hAnsi="Times New Roman" w:cs="Times New Roman"/>
          <w:b/>
          <w:sz w:val="28"/>
          <w:szCs w:val="28"/>
          <w:lang w:val="uk-UA"/>
        </w:rPr>
        <w:t>Теорема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: </w:t>
      </w:r>
      <w:r w:rsidRPr="00D80919">
        <w:rPr>
          <w:rFonts w:ascii="Times New Roman" w:hAnsi="Times New Roman" w:cs="Times New Roman"/>
          <w:sz w:val="28"/>
          <w:szCs w:val="28"/>
          <w:lang w:val="uk-UA"/>
        </w:rPr>
        <w:t xml:space="preserve">Простір другого наближення </w:t>
      </w:r>
      <w:r w:rsidRPr="00D80919">
        <w:rPr>
          <w:rFonts w:ascii="Times New Roman" w:hAnsi="Times New Roman" w:cs="Times New Roman"/>
          <w:position w:val="-12"/>
          <w:sz w:val="28"/>
          <w:szCs w:val="28"/>
        </w:rPr>
        <w:object w:dxaOrig="360" w:dyaOrig="420">
          <v:shape id="_x0000_i1052" type="#_x0000_t75" style="width:18.75pt;height:21pt" o:ole="">
            <v:imagedata r:id="rId8" o:title=""/>
          </v:shape>
          <o:OLEObject Type="Embed" ProgID="Equation.DSMT4" ShapeID="_x0000_i1052" DrawAspect="Content" ObjectID="_1585642396" r:id="rId57"/>
        </w:object>
      </w:r>
      <w:r w:rsidRPr="00D80919">
        <w:rPr>
          <w:rFonts w:ascii="Times New Roman" w:hAnsi="Times New Roman" w:cs="Times New Roman"/>
          <w:sz w:val="28"/>
          <w:szCs w:val="28"/>
          <w:lang w:val="uk-UA"/>
        </w:rPr>
        <w:t xml:space="preserve"> для простору </w:t>
      </w:r>
      <w:r w:rsidRPr="00D80919">
        <w:rPr>
          <w:rFonts w:ascii="Times New Roman" w:hAnsi="Times New Roman" w:cs="Times New Roman"/>
          <w:position w:val="-12"/>
          <w:sz w:val="28"/>
          <w:szCs w:val="28"/>
        </w:rPr>
        <w:object w:dxaOrig="300" w:dyaOrig="380">
          <v:shape id="_x0000_i1053" type="#_x0000_t75" style="width:15pt;height:18.75pt" o:ole="">
            <v:imagedata r:id="rId12" o:title=""/>
          </v:shape>
          <o:OLEObject Type="Embed" ProgID="Equation.DSMT4" ShapeID="_x0000_i1053" DrawAspect="Content" ObjectID="_1585642397" r:id="rId58"/>
        </w:object>
      </w:r>
      <w:r w:rsidRPr="00D80919">
        <w:rPr>
          <w:rFonts w:ascii="Times New Roman" w:hAnsi="Times New Roman" w:cs="Times New Roman"/>
          <w:sz w:val="28"/>
          <w:szCs w:val="28"/>
          <w:lang w:val="uk-UA"/>
        </w:rPr>
        <w:t xml:space="preserve"> ненульової постійної кривини допускає групу Лі </w:t>
      </w:r>
      <w:r w:rsidRPr="00D80919">
        <w:rPr>
          <w:rFonts w:ascii="Times New Roman" w:hAnsi="Times New Roman" w:cs="Times New Roman"/>
          <w:position w:val="-12"/>
          <w:sz w:val="28"/>
          <w:szCs w:val="28"/>
        </w:rPr>
        <w:object w:dxaOrig="340" w:dyaOrig="380">
          <v:shape id="_x0000_i1054" type="#_x0000_t75" style="width:17.25pt;height:18.75pt" o:ole="">
            <v:imagedata r:id="rId59" o:title=""/>
          </v:shape>
          <o:OLEObject Type="Embed" ProgID="Equation.DSMT4" ShapeID="_x0000_i1054" DrawAspect="Content" ObjectID="_1585642398" r:id="rId60"/>
        </w:object>
      </w:r>
      <w:r w:rsidRPr="00D80919">
        <w:rPr>
          <w:rFonts w:ascii="Times New Roman" w:hAnsi="Times New Roman" w:cs="Times New Roman"/>
          <w:sz w:val="28"/>
          <w:szCs w:val="28"/>
          <w:lang w:val="uk-UA"/>
        </w:rPr>
        <w:t xml:space="preserve"> інфінітезимальних конформних перетворень другого ступеню з вектором зміщення </w:t>
      </w:r>
      <w:r w:rsidRPr="00D80919">
        <w:rPr>
          <w:rFonts w:ascii="Times New Roman" w:hAnsi="Times New Roman" w:cs="Times New Roman"/>
          <w:position w:val="-14"/>
          <w:sz w:val="28"/>
          <w:szCs w:val="28"/>
          <w:lang w:val="uk-UA"/>
        </w:rPr>
        <w:object w:dxaOrig="760" w:dyaOrig="440">
          <v:shape id="_x0000_i1055" type="#_x0000_t75" style="width:38.25pt;height:21.75pt" o:ole="">
            <v:imagedata r:id="rId61" o:title=""/>
          </v:shape>
          <o:OLEObject Type="Embed" ProgID="Equation.DSMT4" ShapeID="_x0000_i1055" DrawAspect="Content" ObjectID="_1585642399" r:id="rId62"/>
        </w:object>
      </w:r>
      <w:r w:rsidRPr="00D80919">
        <w:rPr>
          <w:rFonts w:ascii="Times New Roman" w:hAnsi="Times New Roman" w:cs="Times New Roman"/>
          <w:sz w:val="28"/>
          <w:szCs w:val="28"/>
          <w:lang w:val="uk-UA"/>
        </w:rPr>
        <w:t xml:space="preserve"> виду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(3.8)</w:t>
      </w:r>
      <w:r w:rsidRPr="00D80919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80919">
        <w:rPr>
          <w:rFonts w:ascii="Times New Roman" w:hAnsi="Times New Roman" w:cs="Times New Roman"/>
          <w:sz w:val="28"/>
          <w:szCs w:val="28"/>
          <w:lang w:val="uk-UA"/>
        </w:rPr>
        <w:t>де</w:t>
      </w:r>
    </w:p>
    <w:p w:rsidR="00D80919" w:rsidRPr="00D80919" w:rsidRDefault="00D80919" w:rsidP="00D8091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80919">
        <w:rPr>
          <w:rFonts w:ascii="Times New Roman" w:hAnsi="Times New Roman" w:cs="Times New Roman"/>
          <w:position w:val="-26"/>
          <w:sz w:val="28"/>
          <w:szCs w:val="28"/>
          <w:lang w:val="uk-UA"/>
        </w:rPr>
        <w:object w:dxaOrig="1400" w:dyaOrig="740">
          <v:shape id="_x0000_i1056" type="#_x0000_t75" style="width:69.75pt;height:36.75pt" o:ole="">
            <v:imagedata r:id="rId63" o:title=""/>
          </v:shape>
          <o:OLEObject Type="Embed" ProgID="Equation.DSMT4" ShapeID="_x0000_i1056" DrawAspect="Content" ObjectID="_1585642400" r:id="rId64"/>
        </w:object>
      </w:r>
      <w:r w:rsidRPr="00D809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80919" w:rsidRPr="0035474A" w:rsidRDefault="00D80919" w:rsidP="00D80919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83948" w:rsidRDefault="00183948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A646B" w:rsidRDefault="00DA646B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A646B" w:rsidRDefault="00DA646B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A646B" w:rsidRDefault="00DA646B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A646B" w:rsidRDefault="00DA646B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746F" w:rsidRDefault="00C0746F" w:rsidP="00784DF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746F" w:rsidRDefault="00C0746F" w:rsidP="00784DF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746F" w:rsidRDefault="00C0746F" w:rsidP="00784DF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746F" w:rsidRDefault="00C0746F" w:rsidP="00784DF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746F" w:rsidRDefault="00C0746F" w:rsidP="00784DF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84DFF" w:rsidRDefault="00DA646B" w:rsidP="00784DF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ЛІТЕРАТУРА</w:t>
      </w:r>
    </w:p>
    <w:p w:rsidR="00DA646B" w:rsidRPr="00ED70AC" w:rsidRDefault="00DA646B" w:rsidP="00DA646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Покась С.М.: </w:t>
      </w:r>
      <w:r>
        <w:rPr>
          <w:rFonts w:ascii="Times New Roman" w:hAnsi="Times New Roman" w:cs="Times New Roman"/>
          <w:sz w:val="28"/>
          <w:szCs w:val="28"/>
        </w:rPr>
        <w:t>Группы Ли движений в римановом пространстве второго приближения. Известия Пензенского государственного университета имени В.Г. Белинского, физико-математические науки, №26, 2011, стор.</w:t>
      </w:r>
      <w:r>
        <w:t> </w:t>
      </w:r>
      <w:r>
        <w:rPr>
          <w:rFonts w:ascii="Times New Roman" w:hAnsi="Times New Roman" w:cs="Times New Roman"/>
          <w:sz w:val="28"/>
          <w:szCs w:val="28"/>
        </w:rPr>
        <w:t>173-183.</w:t>
      </w:r>
    </w:p>
    <w:p w:rsidR="00DA646B" w:rsidRPr="00ED70AC" w:rsidRDefault="00DA646B" w:rsidP="00DA646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Петров А.З.: Новые методы в теории относительности. М, Наука, 1966.</w:t>
      </w:r>
    </w:p>
    <w:p w:rsidR="00DA646B" w:rsidRDefault="00DA646B" w:rsidP="00DA646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А.В.Крутоголова, С.М. Покась, Л.Г. Цехмейструк «Индуцированные отображения римановых пространств второго приближения» </w:t>
      </w:r>
      <w:r>
        <w:rPr>
          <w:rFonts w:ascii="Times New Roman" w:hAnsi="Times New Roman" w:cs="Times New Roman"/>
          <w:sz w:val="28"/>
          <w:szCs w:val="28"/>
          <w:lang w:val="uk-UA"/>
        </w:rPr>
        <w:t>Математичні студії Т41, №2, 2014, стор. 220-224.</w:t>
      </w:r>
    </w:p>
    <w:p w:rsidR="00DA646B" w:rsidRDefault="00DA646B" w:rsidP="00DA646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А.В.Крутоголова, С.М. Покась, «Геометрия риманова пространства второго приближения» </w:t>
      </w:r>
      <w:r>
        <w:rPr>
          <w:rFonts w:ascii="Times New Roman" w:hAnsi="Times New Roman" w:cs="Times New Roman"/>
          <w:sz w:val="28"/>
          <w:szCs w:val="28"/>
          <w:lang w:val="en-US"/>
        </w:rPr>
        <w:t>Proc</w:t>
      </w:r>
      <w:r w:rsidRPr="002C6C4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Intern</w:t>
      </w:r>
      <w:r w:rsidRPr="002C6C4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Geom</w:t>
      </w:r>
      <w:r w:rsidRPr="002C6C4E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Center 2009 2(3), </w:t>
      </w:r>
      <w:r>
        <w:rPr>
          <w:rFonts w:ascii="Times New Roman" w:hAnsi="Times New Roman" w:cs="Times New Roman"/>
          <w:sz w:val="28"/>
          <w:szCs w:val="28"/>
          <w:lang w:val="uk-UA"/>
        </w:rPr>
        <w:t>стор. 53-59.</w:t>
      </w:r>
    </w:p>
    <w:p w:rsidR="00DA646B" w:rsidRPr="009E45FB" w:rsidRDefault="00DA646B" w:rsidP="00DA646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Эйзенхарт Л.П.: Риманова геометрия. М, ИЛ, 1948.</w:t>
      </w:r>
    </w:p>
    <w:p w:rsidR="00DA646B" w:rsidRDefault="00DA646B" w:rsidP="00DA646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Каган В.Ф.: Субпроективные пространства. М, физматгиз, 1961.</w:t>
      </w:r>
    </w:p>
    <w:p w:rsidR="00DA646B" w:rsidRPr="00370072" w:rsidRDefault="00DA646B" w:rsidP="00DA646B">
      <w:pPr>
        <w:pStyle w:val="a3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Эйзенхарт Л.П.: Непрерывные группы преобразований. М, ИЛ, 1947.</w:t>
      </w:r>
    </w:p>
    <w:p w:rsidR="00DA646B" w:rsidRPr="0035474A" w:rsidRDefault="00DA646B" w:rsidP="008B6E4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A646B" w:rsidRPr="0035474A" w:rsidSect="00EB0779">
      <w:headerReference w:type="default" r:id="rId65"/>
      <w:pgSz w:w="11906" w:h="16838"/>
      <w:pgMar w:top="426" w:right="567" w:bottom="851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4C5C" w:rsidRDefault="00FF4C5C" w:rsidP="00EB0779">
      <w:pPr>
        <w:spacing w:after="0" w:line="240" w:lineRule="auto"/>
      </w:pPr>
      <w:r>
        <w:separator/>
      </w:r>
    </w:p>
  </w:endnote>
  <w:endnote w:type="continuationSeparator" w:id="0">
    <w:p w:rsidR="00FF4C5C" w:rsidRDefault="00FF4C5C" w:rsidP="00EB07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4C5C" w:rsidRDefault="00FF4C5C" w:rsidP="00EB0779">
      <w:pPr>
        <w:spacing w:after="0" w:line="240" w:lineRule="auto"/>
      </w:pPr>
      <w:r>
        <w:separator/>
      </w:r>
    </w:p>
  </w:footnote>
  <w:footnote w:type="continuationSeparator" w:id="0">
    <w:p w:rsidR="00FF4C5C" w:rsidRDefault="00FF4C5C" w:rsidP="00EB07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68452257"/>
      <w:docPartObj>
        <w:docPartGallery w:val="Page Numbers (Top of Page)"/>
        <w:docPartUnique/>
      </w:docPartObj>
    </w:sdtPr>
    <w:sdtEndPr/>
    <w:sdtContent>
      <w:p w:rsidR="00CA4127" w:rsidRDefault="00FF4C5C">
        <w:pPr>
          <w:pStyle w:val="a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0746F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CA4127" w:rsidRDefault="00CA4127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AB5538"/>
    <w:multiLevelType w:val="hybridMultilevel"/>
    <w:tmpl w:val="074C5AA2"/>
    <w:lvl w:ilvl="0" w:tplc="7DB4EDE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CFA6C47"/>
    <w:multiLevelType w:val="hybridMultilevel"/>
    <w:tmpl w:val="3E9AEA76"/>
    <w:lvl w:ilvl="0" w:tplc="8654E566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4F7770E"/>
    <w:multiLevelType w:val="hybridMultilevel"/>
    <w:tmpl w:val="8D0460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346FE3"/>
    <w:multiLevelType w:val="hybridMultilevel"/>
    <w:tmpl w:val="C3EE27E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4C13CB"/>
    <w:multiLevelType w:val="hybridMultilevel"/>
    <w:tmpl w:val="69D208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5100C66"/>
    <w:multiLevelType w:val="hybridMultilevel"/>
    <w:tmpl w:val="9F006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D790B37"/>
    <w:multiLevelType w:val="hybridMultilevel"/>
    <w:tmpl w:val="05701498"/>
    <w:lvl w:ilvl="0" w:tplc="4DB48A24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6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BF7"/>
    <w:rsid w:val="00001022"/>
    <w:rsid w:val="0000305A"/>
    <w:rsid w:val="000038B3"/>
    <w:rsid w:val="00006158"/>
    <w:rsid w:val="00007AB4"/>
    <w:rsid w:val="00007ECE"/>
    <w:rsid w:val="00007FEA"/>
    <w:rsid w:val="0001226F"/>
    <w:rsid w:val="000147DA"/>
    <w:rsid w:val="000148C7"/>
    <w:rsid w:val="00020ED1"/>
    <w:rsid w:val="000211C6"/>
    <w:rsid w:val="00021288"/>
    <w:rsid w:val="00022B7E"/>
    <w:rsid w:val="00023357"/>
    <w:rsid w:val="00027204"/>
    <w:rsid w:val="000279A9"/>
    <w:rsid w:val="00030780"/>
    <w:rsid w:val="00032D1C"/>
    <w:rsid w:val="00035CC0"/>
    <w:rsid w:val="000436E6"/>
    <w:rsid w:val="000443A3"/>
    <w:rsid w:val="00050578"/>
    <w:rsid w:val="00053EBF"/>
    <w:rsid w:val="00060737"/>
    <w:rsid w:val="00061803"/>
    <w:rsid w:val="00061844"/>
    <w:rsid w:val="0006213B"/>
    <w:rsid w:val="00062200"/>
    <w:rsid w:val="000652F5"/>
    <w:rsid w:val="00066198"/>
    <w:rsid w:val="00067D82"/>
    <w:rsid w:val="00071D5C"/>
    <w:rsid w:val="0007596C"/>
    <w:rsid w:val="00076164"/>
    <w:rsid w:val="00077BEF"/>
    <w:rsid w:val="00081553"/>
    <w:rsid w:val="00086AE0"/>
    <w:rsid w:val="00091021"/>
    <w:rsid w:val="00091497"/>
    <w:rsid w:val="00091880"/>
    <w:rsid w:val="00092076"/>
    <w:rsid w:val="000960DC"/>
    <w:rsid w:val="000A0577"/>
    <w:rsid w:val="000A533D"/>
    <w:rsid w:val="000A69B7"/>
    <w:rsid w:val="000A7B16"/>
    <w:rsid w:val="000B0C2B"/>
    <w:rsid w:val="000B5DAD"/>
    <w:rsid w:val="000C3A49"/>
    <w:rsid w:val="000C4573"/>
    <w:rsid w:val="000D221F"/>
    <w:rsid w:val="000D3174"/>
    <w:rsid w:val="000D7E11"/>
    <w:rsid w:val="000F01D8"/>
    <w:rsid w:val="000F1A72"/>
    <w:rsid w:val="00102256"/>
    <w:rsid w:val="00110557"/>
    <w:rsid w:val="0011085E"/>
    <w:rsid w:val="0011133D"/>
    <w:rsid w:val="00111587"/>
    <w:rsid w:val="001115E5"/>
    <w:rsid w:val="00112DC4"/>
    <w:rsid w:val="001144E9"/>
    <w:rsid w:val="0012319E"/>
    <w:rsid w:val="00123997"/>
    <w:rsid w:val="0013518D"/>
    <w:rsid w:val="00135DD9"/>
    <w:rsid w:val="001412FC"/>
    <w:rsid w:val="00144DEC"/>
    <w:rsid w:val="001454F2"/>
    <w:rsid w:val="00150B59"/>
    <w:rsid w:val="0015577B"/>
    <w:rsid w:val="00155F60"/>
    <w:rsid w:val="001560A1"/>
    <w:rsid w:val="00160C1C"/>
    <w:rsid w:val="001631EA"/>
    <w:rsid w:val="00163E1B"/>
    <w:rsid w:val="001653D4"/>
    <w:rsid w:val="00170476"/>
    <w:rsid w:val="00172283"/>
    <w:rsid w:val="001807B7"/>
    <w:rsid w:val="001810E9"/>
    <w:rsid w:val="00183948"/>
    <w:rsid w:val="0018474A"/>
    <w:rsid w:val="001847A4"/>
    <w:rsid w:val="00185129"/>
    <w:rsid w:val="0018628A"/>
    <w:rsid w:val="00195ACC"/>
    <w:rsid w:val="00196B9B"/>
    <w:rsid w:val="00197E8B"/>
    <w:rsid w:val="001A20E9"/>
    <w:rsid w:val="001A30C4"/>
    <w:rsid w:val="001A5CFB"/>
    <w:rsid w:val="001B4C02"/>
    <w:rsid w:val="001C69C7"/>
    <w:rsid w:val="001D180E"/>
    <w:rsid w:val="001D468C"/>
    <w:rsid w:val="001D5C70"/>
    <w:rsid w:val="001D61C8"/>
    <w:rsid w:val="001E426B"/>
    <w:rsid w:val="001E6DD9"/>
    <w:rsid w:val="001E7333"/>
    <w:rsid w:val="001F42AA"/>
    <w:rsid w:val="001F5A24"/>
    <w:rsid w:val="00201B3A"/>
    <w:rsid w:val="00201E50"/>
    <w:rsid w:val="00206759"/>
    <w:rsid w:val="00207925"/>
    <w:rsid w:val="00211EFC"/>
    <w:rsid w:val="00216239"/>
    <w:rsid w:val="002348EE"/>
    <w:rsid w:val="00235B0F"/>
    <w:rsid w:val="00235DDE"/>
    <w:rsid w:val="00240105"/>
    <w:rsid w:val="00243243"/>
    <w:rsid w:val="00245594"/>
    <w:rsid w:val="00246B1F"/>
    <w:rsid w:val="002515E9"/>
    <w:rsid w:val="00251EA5"/>
    <w:rsid w:val="00260FC9"/>
    <w:rsid w:val="0026465C"/>
    <w:rsid w:val="002701DE"/>
    <w:rsid w:val="002710C6"/>
    <w:rsid w:val="00271A3A"/>
    <w:rsid w:val="00272835"/>
    <w:rsid w:val="0028331E"/>
    <w:rsid w:val="00290661"/>
    <w:rsid w:val="00292150"/>
    <w:rsid w:val="002929CC"/>
    <w:rsid w:val="00296FF6"/>
    <w:rsid w:val="002A05FE"/>
    <w:rsid w:val="002A3AA8"/>
    <w:rsid w:val="002B213E"/>
    <w:rsid w:val="002B41DC"/>
    <w:rsid w:val="002B6EFF"/>
    <w:rsid w:val="002C2ACE"/>
    <w:rsid w:val="002C3EEB"/>
    <w:rsid w:val="002D1729"/>
    <w:rsid w:val="002D3800"/>
    <w:rsid w:val="002E046A"/>
    <w:rsid w:val="002E120F"/>
    <w:rsid w:val="002F1379"/>
    <w:rsid w:val="002F19A1"/>
    <w:rsid w:val="002F2A63"/>
    <w:rsid w:val="002F4437"/>
    <w:rsid w:val="002F6956"/>
    <w:rsid w:val="00307CCA"/>
    <w:rsid w:val="003111B5"/>
    <w:rsid w:val="003127B8"/>
    <w:rsid w:val="003129E0"/>
    <w:rsid w:val="00312B48"/>
    <w:rsid w:val="00312EF9"/>
    <w:rsid w:val="00314A0A"/>
    <w:rsid w:val="003218BE"/>
    <w:rsid w:val="00325999"/>
    <w:rsid w:val="00326EFF"/>
    <w:rsid w:val="00336013"/>
    <w:rsid w:val="003428A8"/>
    <w:rsid w:val="00343A6A"/>
    <w:rsid w:val="0035474A"/>
    <w:rsid w:val="00360967"/>
    <w:rsid w:val="00376C9D"/>
    <w:rsid w:val="00386008"/>
    <w:rsid w:val="00391EA1"/>
    <w:rsid w:val="00394459"/>
    <w:rsid w:val="003A0E4B"/>
    <w:rsid w:val="003A15A8"/>
    <w:rsid w:val="003A24CC"/>
    <w:rsid w:val="003A3251"/>
    <w:rsid w:val="003A3B30"/>
    <w:rsid w:val="003A5BFD"/>
    <w:rsid w:val="003A61E2"/>
    <w:rsid w:val="003B0D74"/>
    <w:rsid w:val="003B50BE"/>
    <w:rsid w:val="003B7828"/>
    <w:rsid w:val="003C50F2"/>
    <w:rsid w:val="003D5E28"/>
    <w:rsid w:val="003E2FBF"/>
    <w:rsid w:val="003E76D9"/>
    <w:rsid w:val="003F0B5E"/>
    <w:rsid w:val="003F2D78"/>
    <w:rsid w:val="003F5218"/>
    <w:rsid w:val="003F5C47"/>
    <w:rsid w:val="00401865"/>
    <w:rsid w:val="00401C27"/>
    <w:rsid w:val="00403559"/>
    <w:rsid w:val="00406D65"/>
    <w:rsid w:val="00410EA2"/>
    <w:rsid w:val="00414CAA"/>
    <w:rsid w:val="00422840"/>
    <w:rsid w:val="00432218"/>
    <w:rsid w:val="004445D6"/>
    <w:rsid w:val="004446FE"/>
    <w:rsid w:val="004463D2"/>
    <w:rsid w:val="0044715D"/>
    <w:rsid w:val="00447CB6"/>
    <w:rsid w:val="0045397A"/>
    <w:rsid w:val="004652DE"/>
    <w:rsid w:val="00470DF4"/>
    <w:rsid w:val="00472D1D"/>
    <w:rsid w:val="00474C39"/>
    <w:rsid w:val="00475002"/>
    <w:rsid w:val="00485F8B"/>
    <w:rsid w:val="00491FC1"/>
    <w:rsid w:val="004946C2"/>
    <w:rsid w:val="004A3B08"/>
    <w:rsid w:val="004A7E55"/>
    <w:rsid w:val="004B3FCF"/>
    <w:rsid w:val="004B5867"/>
    <w:rsid w:val="004B7F7C"/>
    <w:rsid w:val="004C2AF3"/>
    <w:rsid w:val="004C32D0"/>
    <w:rsid w:val="004D1861"/>
    <w:rsid w:val="004E7F78"/>
    <w:rsid w:val="004F330A"/>
    <w:rsid w:val="004F6BDA"/>
    <w:rsid w:val="0050027A"/>
    <w:rsid w:val="00503948"/>
    <w:rsid w:val="005043F3"/>
    <w:rsid w:val="00506897"/>
    <w:rsid w:val="00511BFD"/>
    <w:rsid w:val="00514A77"/>
    <w:rsid w:val="00521102"/>
    <w:rsid w:val="005223C9"/>
    <w:rsid w:val="00525032"/>
    <w:rsid w:val="00532194"/>
    <w:rsid w:val="005340FD"/>
    <w:rsid w:val="00534BA3"/>
    <w:rsid w:val="0053776D"/>
    <w:rsid w:val="005420DD"/>
    <w:rsid w:val="005537A5"/>
    <w:rsid w:val="00556889"/>
    <w:rsid w:val="0056387A"/>
    <w:rsid w:val="005652C0"/>
    <w:rsid w:val="00567717"/>
    <w:rsid w:val="00567CE4"/>
    <w:rsid w:val="00572862"/>
    <w:rsid w:val="0057385C"/>
    <w:rsid w:val="0057493A"/>
    <w:rsid w:val="00574BB0"/>
    <w:rsid w:val="00585DF2"/>
    <w:rsid w:val="005A07BC"/>
    <w:rsid w:val="005A0853"/>
    <w:rsid w:val="005A15D0"/>
    <w:rsid w:val="005B4D13"/>
    <w:rsid w:val="005B6B48"/>
    <w:rsid w:val="005C217D"/>
    <w:rsid w:val="005C69C9"/>
    <w:rsid w:val="005D155F"/>
    <w:rsid w:val="005D1F68"/>
    <w:rsid w:val="005D2CAC"/>
    <w:rsid w:val="005D5BDB"/>
    <w:rsid w:val="005E354E"/>
    <w:rsid w:val="005E4B41"/>
    <w:rsid w:val="005E6B20"/>
    <w:rsid w:val="005F21A3"/>
    <w:rsid w:val="005F6463"/>
    <w:rsid w:val="00601587"/>
    <w:rsid w:val="00605B9F"/>
    <w:rsid w:val="0061367D"/>
    <w:rsid w:val="0062019E"/>
    <w:rsid w:val="0062058F"/>
    <w:rsid w:val="00620E07"/>
    <w:rsid w:val="00621725"/>
    <w:rsid w:val="0062205A"/>
    <w:rsid w:val="00622575"/>
    <w:rsid w:val="00623699"/>
    <w:rsid w:val="006326A2"/>
    <w:rsid w:val="0063536C"/>
    <w:rsid w:val="0063565C"/>
    <w:rsid w:val="00636F65"/>
    <w:rsid w:val="0064023D"/>
    <w:rsid w:val="006422CC"/>
    <w:rsid w:val="00643CAC"/>
    <w:rsid w:val="00647525"/>
    <w:rsid w:val="006614D2"/>
    <w:rsid w:val="0066195B"/>
    <w:rsid w:val="0066196B"/>
    <w:rsid w:val="00665DDF"/>
    <w:rsid w:val="00666B14"/>
    <w:rsid w:val="006727E1"/>
    <w:rsid w:val="00673A10"/>
    <w:rsid w:val="00673CB3"/>
    <w:rsid w:val="0067726E"/>
    <w:rsid w:val="0067787B"/>
    <w:rsid w:val="006819BA"/>
    <w:rsid w:val="00681CDE"/>
    <w:rsid w:val="006852D0"/>
    <w:rsid w:val="00685B70"/>
    <w:rsid w:val="00694610"/>
    <w:rsid w:val="006A0B83"/>
    <w:rsid w:val="006A1C7E"/>
    <w:rsid w:val="006A3A13"/>
    <w:rsid w:val="006A3D30"/>
    <w:rsid w:val="006A5CC3"/>
    <w:rsid w:val="006A657D"/>
    <w:rsid w:val="006B05EF"/>
    <w:rsid w:val="006B67D6"/>
    <w:rsid w:val="006B7025"/>
    <w:rsid w:val="006B7E38"/>
    <w:rsid w:val="006C1B62"/>
    <w:rsid w:val="006C1C92"/>
    <w:rsid w:val="006C4A4C"/>
    <w:rsid w:val="006D3C40"/>
    <w:rsid w:val="006D5C03"/>
    <w:rsid w:val="006E0E52"/>
    <w:rsid w:val="006E1FA6"/>
    <w:rsid w:val="006E4291"/>
    <w:rsid w:val="006F024D"/>
    <w:rsid w:val="006F1D34"/>
    <w:rsid w:val="0070361F"/>
    <w:rsid w:val="0071470A"/>
    <w:rsid w:val="0071598E"/>
    <w:rsid w:val="00727279"/>
    <w:rsid w:val="007401EF"/>
    <w:rsid w:val="007431E0"/>
    <w:rsid w:val="00747D21"/>
    <w:rsid w:val="0075666F"/>
    <w:rsid w:val="00766158"/>
    <w:rsid w:val="00767645"/>
    <w:rsid w:val="007702DA"/>
    <w:rsid w:val="00777C56"/>
    <w:rsid w:val="00784DFF"/>
    <w:rsid w:val="0079257E"/>
    <w:rsid w:val="00793495"/>
    <w:rsid w:val="00793504"/>
    <w:rsid w:val="007A2773"/>
    <w:rsid w:val="007A2881"/>
    <w:rsid w:val="007A2E58"/>
    <w:rsid w:val="007C287D"/>
    <w:rsid w:val="007D206B"/>
    <w:rsid w:val="007D6E97"/>
    <w:rsid w:val="007E196E"/>
    <w:rsid w:val="007E2335"/>
    <w:rsid w:val="007E65EF"/>
    <w:rsid w:val="007F62AD"/>
    <w:rsid w:val="00800E7A"/>
    <w:rsid w:val="008066A3"/>
    <w:rsid w:val="00806D6E"/>
    <w:rsid w:val="008145A9"/>
    <w:rsid w:val="0082470B"/>
    <w:rsid w:val="00825FDB"/>
    <w:rsid w:val="00826145"/>
    <w:rsid w:val="00831CC2"/>
    <w:rsid w:val="00832542"/>
    <w:rsid w:val="00832567"/>
    <w:rsid w:val="00832786"/>
    <w:rsid w:val="00835173"/>
    <w:rsid w:val="0083737B"/>
    <w:rsid w:val="00846AAF"/>
    <w:rsid w:val="00846BE4"/>
    <w:rsid w:val="00857BA9"/>
    <w:rsid w:val="00857E15"/>
    <w:rsid w:val="008600B8"/>
    <w:rsid w:val="008625A8"/>
    <w:rsid w:val="0086649C"/>
    <w:rsid w:val="00872668"/>
    <w:rsid w:val="00874391"/>
    <w:rsid w:val="008816A3"/>
    <w:rsid w:val="008827A5"/>
    <w:rsid w:val="00887525"/>
    <w:rsid w:val="008878FC"/>
    <w:rsid w:val="008930D5"/>
    <w:rsid w:val="008935E6"/>
    <w:rsid w:val="00895D5F"/>
    <w:rsid w:val="0089656B"/>
    <w:rsid w:val="008975D7"/>
    <w:rsid w:val="008A10EB"/>
    <w:rsid w:val="008A469B"/>
    <w:rsid w:val="008A6051"/>
    <w:rsid w:val="008A6407"/>
    <w:rsid w:val="008A7E8D"/>
    <w:rsid w:val="008B348D"/>
    <w:rsid w:val="008B6B5C"/>
    <w:rsid w:val="008B6E41"/>
    <w:rsid w:val="008C5F3C"/>
    <w:rsid w:val="008D1DE2"/>
    <w:rsid w:val="008D672B"/>
    <w:rsid w:val="008E0AA1"/>
    <w:rsid w:val="008E41B6"/>
    <w:rsid w:val="008F20B9"/>
    <w:rsid w:val="008F3D14"/>
    <w:rsid w:val="008F6E83"/>
    <w:rsid w:val="00901DA8"/>
    <w:rsid w:val="00904871"/>
    <w:rsid w:val="009052CD"/>
    <w:rsid w:val="00905C77"/>
    <w:rsid w:val="00907324"/>
    <w:rsid w:val="00913F11"/>
    <w:rsid w:val="00915232"/>
    <w:rsid w:val="009221BD"/>
    <w:rsid w:val="00930DD4"/>
    <w:rsid w:val="00936430"/>
    <w:rsid w:val="009377C5"/>
    <w:rsid w:val="00941F69"/>
    <w:rsid w:val="0094308A"/>
    <w:rsid w:val="009507D7"/>
    <w:rsid w:val="00952300"/>
    <w:rsid w:val="00954997"/>
    <w:rsid w:val="00957B94"/>
    <w:rsid w:val="00957E96"/>
    <w:rsid w:val="00963E48"/>
    <w:rsid w:val="00964E25"/>
    <w:rsid w:val="00971F88"/>
    <w:rsid w:val="00973AF0"/>
    <w:rsid w:val="00975334"/>
    <w:rsid w:val="00975A61"/>
    <w:rsid w:val="00980471"/>
    <w:rsid w:val="00983640"/>
    <w:rsid w:val="00983B6F"/>
    <w:rsid w:val="0098761B"/>
    <w:rsid w:val="00996AD7"/>
    <w:rsid w:val="009A7D30"/>
    <w:rsid w:val="009C07D8"/>
    <w:rsid w:val="009C22D4"/>
    <w:rsid w:val="009C51BE"/>
    <w:rsid w:val="009C646E"/>
    <w:rsid w:val="009C6618"/>
    <w:rsid w:val="009C68BB"/>
    <w:rsid w:val="009C6AB8"/>
    <w:rsid w:val="009D1394"/>
    <w:rsid w:val="009D4858"/>
    <w:rsid w:val="009D4E88"/>
    <w:rsid w:val="009D7AE8"/>
    <w:rsid w:val="009E05B8"/>
    <w:rsid w:val="009E16B0"/>
    <w:rsid w:val="009E3819"/>
    <w:rsid w:val="009E406D"/>
    <w:rsid w:val="009E47A6"/>
    <w:rsid w:val="009E4C7A"/>
    <w:rsid w:val="00A0004B"/>
    <w:rsid w:val="00A0541E"/>
    <w:rsid w:val="00A12F3F"/>
    <w:rsid w:val="00A20CF3"/>
    <w:rsid w:val="00A2274B"/>
    <w:rsid w:val="00A310C3"/>
    <w:rsid w:val="00A37299"/>
    <w:rsid w:val="00A42720"/>
    <w:rsid w:val="00A56176"/>
    <w:rsid w:val="00A63368"/>
    <w:rsid w:val="00A712F5"/>
    <w:rsid w:val="00A71F49"/>
    <w:rsid w:val="00A738F7"/>
    <w:rsid w:val="00A8396F"/>
    <w:rsid w:val="00A84D9E"/>
    <w:rsid w:val="00A906E1"/>
    <w:rsid w:val="00A909B9"/>
    <w:rsid w:val="00A95CAA"/>
    <w:rsid w:val="00A978C9"/>
    <w:rsid w:val="00AA129C"/>
    <w:rsid w:val="00AA20B1"/>
    <w:rsid w:val="00AA3EE7"/>
    <w:rsid w:val="00AA53EA"/>
    <w:rsid w:val="00AB6C61"/>
    <w:rsid w:val="00AB6EF7"/>
    <w:rsid w:val="00AB7147"/>
    <w:rsid w:val="00AC26FB"/>
    <w:rsid w:val="00AC5F44"/>
    <w:rsid w:val="00AC62EA"/>
    <w:rsid w:val="00AD2817"/>
    <w:rsid w:val="00AD2AC3"/>
    <w:rsid w:val="00AD33FD"/>
    <w:rsid w:val="00AD4CCA"/>
    <w:rsid w:val="00AD5026"/>
    <w:rsid w:val="00AD626B"/>
    <w:rsid w:val="00AE56C8"/>
    <w:rsid w:val="00AE6E46"/>
    <w:rsid w:val="00AE740C"/>
    <w:rsid w:val="00AF3063"/>
    <w:rsid w:val="00AF3BC8"/>
    <w:rsid w:val="00AF4A97"/>
    <w:rsid w:val="00B01053"/>
    <w:rsid w:val="00B04305"/>
    <w:rsid w:val="00B072E1"/>
    <w:rsid w:val="00B07C0F"/>
    <w:rsid w:val="00B10BB1"/>
    <w:rsid w:val="00B16575"/>
    <w:rsid w:val="00B2158B"/>
    <w:rsid w:val="00B23150"/>
    <w:rsid w:val="00B23204"/>
    <w:rsid w:val="00B34106"/>
    <w:rsid w:val="00B35085"/>
    <w:rsid w:val="00B357D7"/>
    <w:rsid w:val="00B370C3"/>
    <w:rsid w:val="00B401A8"/>
    <w:rsid w:val="00B40A40"/>
    <w:rsid w:val="00B45AC3"/>
    <w:rsid w:val="00B45B4F"/>
    <w:rsid w:val="00B476BA"/>
    <w:rsid w:val="00B51601"/>
    <w:rsid w:val="00B57F73"/>
    <w:rsid w:val="00B61779"/>
    <w:rsid w:val="00B6354B"/>
    <w:rsid w:val="00B7713A"/>
    <w:rsid w:val="00B77B2C"/>
    <w:rsid w:val="00B77DB6"/>
    <w:rsid w:val="00B77FD5"/>
    <w:rsid w:val="00B80010"/>
    <w:rsid w:val="00B82A03"/>
    <w:rsid w:val="00B83FE1"/>
    <w:rsid w:val="00B85108"/>
    <w:rsid w:val="00B868C1"/>
    <w:rsid w:val="00B906CB"/>
    <w:rsid w:val="00B90FEF"/>
    <w:rsid w:val="00B916CA"/>
    <w:rsid w:val="00B91BF7"/>
    <w:rsid w:val="00B93B83"/>
    <w:rsid w:val="00B9597C"/>
    <w:rsid w:val="00B97160"/>
    <w:rsid w:val="00BA34F3"/>
    <w:rsid w:val="00BA4DAB"/>
    <w:rsid w:val="00BB10C2"/>
    <w:rsid w:val="00BB2535"/>
    <w:rsid w:val="00BB376E"/>
    <w:rsid w:val="00BB5554"/>
    <w:rsid w:val="00BC243B"/>
    <w:rsid w:val="00BC2840"/>
    <w:rsid w:val="00BC2BFC"/>
    <w:rsid w:val="00BC7812"/>
    <w:rsid w:val="00BD3CF4"/>
    <w:rsid w:val="00BD7E1C"/>
    <w:rsid w:val="00BE0A46"/>
    <w:rsid w:val="00BE35E6"/>
    <w:rsid w:val="00BE4C5A"/>
    <w:rsid w:val="00BE5400"/>
    <w:rsid w:val="00BF35CA"/>
    <w:rsid w:val="00C008C2"/>
    <w:rsid w:val="00C00E90"/>
    <w:rsid w:val="00C0300C"/>
    <w:rsid w:val="00C04E5F"/>
    <w:rsid w:val="00C0746F"/>
    <w:rsid w:val="00C10C69"/>
    <w:rsid w:val="00C10FFD"/>
    <w:rsid w:val="00C11FB7"/>
    <w:rsid w:val="00C1431F"/>
    <w:rsid w:val="00C14561"/>
    <w:rsid w:val="00C14BC2"/>
    <w:rsid w:val="00C206A6"/>
    <w:rsid w:val="00C23D5D"/>
    <w:rsid w:val="00C276A0"/>
    <w:rsid w:val="00C30219"/>
    <w:rsid w:val="00C32D81"/>
    <w:rsid w:val="00C34437"/>
    <w:rsid w:val="00C3536B"/>
    <w:rsid w:val="00C3642B"/>
    <w:rsid w:val="00C422FA"/>
    <w:rsid w:val="00C42E1F"/>
    <w:rsid w:val="00C500A0"/>
    <w:rsid w:val="00C5384F"/>
    <w:rsid w:val="00C63337"/>
    <w:rsid w:val="00C64634"/>
    <w:rsid w:val="00C7656F"/>
    <w:rsid w:val="00C77E55"/>
    <w:rsid w:val="00C806EB"/>
    <w:rsid w:val="00C86107"/>
    <w:rsid w:val="00C87355"/>
    <w:rsid w:val="00C931CE"/>
    <w:rsid w:val="00C9631E"/>
    <w:rsid w:val="00C96A98"/>
    <w:rsid w:val="00CA3C45"/>
    <w:rsid w:val="00CA4127"/>
    <w:rsid w:val="00CA72A6"/>
    <w:rsid w:val="00CA7BBE"/>
    <w:rsid w:val="00CB0AE3"/>
    <w:rsid w:val="00CB7E36"/>
    <w:rsid w:val="00CC057D"/>
    <w:rsid w:val="00CC0AFA"/>
    <w:rsid w:val="00CC5D7B"/>
    <w:rsid w:val="00CD56F4"/>
    <w:rsid w:val="00CE3607"/>
    <w:rsid w:val="00CE4C8E"/>
    <w:rsid w:val="00CE62BD"/>
    <w:rsid w:val="00CF205B"/>
    <w:rsid w:val="00CF4516"/>
    <w:rsid w:val="00CF551F"/>
    <w:rsid w:val="00D00A9A"/>
    <w:rsid w:val="00D01327"/>
    <w:rsid w:val="00D041BB"/>
    <w:rsid w:val="00D05C2B"/>
    <w:rsid w:val="00D12374"/>
    <w:rsid w:val="00D17469"/>
    <w:rsid w:val="00D17C8E"/>
    <w:rsid w:val="00D23152"/>
    <w:rsid w:val="00D25161"/>
    <w:rsid w:val="00D30B13"/>
    <w:rsid w:val="00D331D1"/>
    <w:rsid w:val="00D3385F"/>
    <w:rsid w:val="00D37D9E"/>
    <w:rsid w:val="00D469C1"/>
    <w:rsid w:val="00D47A50"/>
    <w:rsid w:val="00D500D4"/>
    <w:rsid w:val="00D5164F"/>
    <w:rsid w:val="00D56138"/>
    <w:rsid w:val="00D61FFD"/>
    <w:rsid w:val="00D648B9"/>
    <w:rsid w:val="00D65447"/>
    <w:rsid w:val="00D65534"/>
    <w:rsid w:val="00D662B0"/>
    <w:rsid w:val="00D666E8"/>
    <w:rsid w:val="00D73E85"/>
    <w:rsid w:val="00D75F31"/>
    <w:rsid w:val="00D773CC"/>
    <w:rsid w:val="00D80919"/>
    <w:rsid w:val="00D8291A"/>
    <w:rsid w:val="00D83D02"/>
    <w:rsid w:val="00D86109"/>
    <w:rsid w:val="00D92410"/>
    <w:rsid w:val="00D95C8D"/>
    <w:rsid w:val="00DA4A3C"/>
    <w:rsid w:val="00DA5EF8"/>
    <w:rsid w:val="00DA646B"/>
    <w:rsid w:val="00DC1C89"/>
    <w:rsid w:val="00DC497E"/>
    <w:rsid w:val="00DD10AB"/>
    <w:rsid w:val="00DD540F"/>
    <w:rsid w:val="00DD6872"/>
    <w:rsid w:val="00DE0E41"/>
    <w:rsid w:val="00DE443B"/>
    <w:rsid w:val="00DE4A92"/>
    <w:rsid w:val="00DF30E1"/>
    <w:rsid w:val="00E00984"/>
    <w:rsid w:val="00E02ACE"/>
    <w:rsid w:val="00E05E56"/>
    <w:rsid w:val="00E10E03"/>
    <w:rsid w:val="00E10F57"/>
    <w:rsid w:val="00E11EDA"/>
    <w:rsid w:val="00E125AC"/>
    <w:rsid w:val="00E12CDA"/>
    <w:rsid w:val="00E22810"/>
    <w:rsid w:val="00E23922"/>
    <w:rsid w:val="00E25C6C"/>
    <w:rsid w:val="00E262F3"/>
    <w:rsid w:val="00E27241"/>
    <w:rsid w:val="00E30156"/>
    <w:rsid w:val="00E302F3"/>
    <w:rsid w:val="00E35AF7"/>
    <w:rsid w:val="00E3619E"/>
    <w:rsid w:val="00E41FD9"/>
    <w:rsid w:val="00E43557"/>
    <w:rsid w:val="00E440C2"/>
    <w:rsid w:val="00E471BE"/>
    <w:rsid w:val="00E519C0"/>
    <w:rsid w:val="00E51DD3"/>
    <w:rsid w:val="00E617DD"/>
    <w:rsid w:val="00E6507A"/>
    <w:rsid w:val="00E67E12"/>
    <w:rsid w:val="00E717B9"/>
    <w:rsid w:val="00E7399E"/>
    <w:rsid w:val="00E8171A"/>
    <w:rsid w:val="00E822AF"/>
    <w:rsid w:val="00E8330D"/>
    <w:rsid w:val="00E873CB"/>
    <w:rsid w:val="00E8789A"/>
    <w:rsid w:val="00E91D7A"/>
    <w:rsid w:val="00E952DA"/>
    <w:rsid w:val="00EA5F85"/>
    <w:rsid w:val="00EA6A08"/>
    <w:rsid w:val="00EB0779"/>
    <w:rsid w:val="00EB6229"/>
    <w:rsid w:val="00EC536B"/>
    <w:rsid w:val="00EC5E10"/>
    <w:rsid w:val="00EC6419"/>
    <w:rsid w:val="00EC7061"/>
    <w:rsid w:val="00EC7A1C"/>
    <w:rsid w:val="00ED69FA"/>
    <w:rsid w:val="00EE314B"/>
    <w:rsid w:val="00EE389A"/>
    <w:rsid w:val="00EE3E51"/>
    <w:rsid w:val="00EE61F5"/>
    <w:rsid w:val="00EF37A3"/>
    <w:rsid w:val="00EF7189"/>
    <w:rsid w:val="00F066A0"/>
    <w:rsid w:val="00F12F69"/>
    <w:rsid w:val="00F155E9"/>
    <w:rsid w:val="00F204E3"/>
    <w:rsid w:val="00F20645"/>
    <w:rsid w:val="00F229D2"/>
    <w:rsid w:val="00F32A97"/>
    <w:rsid w:val="00F33A98"/>
    <w:rsid w:val="00F36B50"/>
    <w:rsid w:val="00F37E85"/>
    <w:rsid w:val="00F4241D"/>
    <w:rsid w:val="00F47898"/>
    <w:rsid w:val="00F5385A"/>
    <w:rsid w:val="00F55D56"/>
    <w:rsid w:val="00F56621"/>
    <w:rsid w:val="00F61460"/>
    <w:rsid w:val="00F61EF0"/>
    <w:rsid w:val="00F62BBF"/>
    <w:rsid w:val="00F63742"/>
    <w:rsid w:val="00F63F31"/>
    <w:rsid w:val="00F72096"/>
    <w:rsid w:val="00F7724A"/>
    <w:rsid w:val="00F813C4"/>
    <w:rsid w:val="00F83C9E"/>
    <w:rsid w:val="00F972B6"/>
    <w:rsid w:val="00FA5946"/>
    <w:rsid w:val="00FA6B07"/>
    <w:rsid w:val="00FB3480"/>
    <w:rsid w:val="00FB3F8C"/>
    <w:rsid w:val="00FB438C"/>
    <w:rsid w:val="00FB66D4"/>
    <w:rsid w:val="00FB7058"/>
    <w:rsid w:val="00FC042D"/>
    <w:rsid w:val="00FC2368"/>
    <w:rsid w:val="00FC3204"/>
    <w:rsid w:val="00FC5D24"/>
    <w:rsid w:val="00FC72A2"/>
    <w:rsid w:val="00FE1EE8"/>
    <w:rsid w:val="00FE5AC6"/>
    <w:rsid w:val="00FF0D5B"/>
    <w:rsid w:val="00FF0D8F"/>
    <w:rsid w:val="00FF4C5C"/>
    <w:rsid w:val="00FF540B"/>
    <w:rsid w:val="00FF6421"/>
    <w:rsid w:val="00FF6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3337DA5-22C4-4917-9FD6-0DF0A51B5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1BF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91BF7"/>
    <w:pPr>
      <w:ind w:left="720"/>
      <w:contextualSpacing/>
    </w:pPr>
  </w:style>
  <w:style w:type="character" w:customStyle="1" w:styleId="MTEquationSection">
    <w:name w:val="MTEquationSection"/>
    <w:basedOn w:val="a0"/>
    <w:rsid w:val="00AB6C61"/>
    <w:rPr>
      <w:rFonts w:ascii="Times New Roman" w:hAnsi="Times New Roman" w:cs="Times New Roman"/>
      <w:vanish/>
      <w:color w:val="FF0000"/>
      <w:sz w:val="28"/>
      <w:szCs w:val="28"/>
    </w:rPr>
  </w:style>
  <w:style w:type="paragraph" w:customStyle="1" w:styleId="MTDisplayEquation">
    <w:name w:val="MTDisplayEquation"/>
    <w:basedOn w:val="a"/>
    <w:next w:val="a"/>
    <w:link w:val="MTDisplayEquation0"/>
    <w:rsid w:val="00AB6C61"/>
    <w:pPr>
      <w:tabs>
        <w:tab w:val="center" w:pos="4680"/>
        <w:tab w:val="right" w:pos="9360"/>
      </w:tabs>
    </w:pPr>
    <w:rPr>
      <w:rFonts w:ascii="Times New Roman" w:hAnsi="Times New Roman" w:cs="Times New Roman"/>
      <w:sz w:val="28"/>
      <w:szCs w:val="28"/>
      <w:lang w:eastAsia="uk-UA"/>
    </w:rPr>
  </w:style>
  <w:style w:type="character" w:customStyle="1" w:styleId="MTDisplayEquation0">
    <w:name w:val="MTDisplayEquation Знак"/>
    <w:basedOn w:val="a0"/>
    <w:link w:val="MTDisplayEquation"/>
    <w:rsid w:val="00AB6C61"/>
    <w:rPr>
      <w:rFonts w:ascii="Times New Roman" w:eastAsiaTheme="minorEastAsia" w:hAnsi="Times New Roman" w:cs="Times New Roman"/>
      <w:sz w:val="28"/>
      <w:szCs w:val="28"/>
      <w:lang w:eastAsia="uk-UA"/>
    </w:rPr>
  </w:style>
  <w:style w:type="paragraph" w:styleId="a4">
    <w:name w:val="header"/>
    <w:basedOn w:val="a"/>
    <w:link w:val="a5"/>
    <w:uiPriority w:val="99"/>
    <w:unhideWhenUsed/>
    <w:rsid w:val="00EB07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B0779"/>
    <w:rPr>
      <w:rFonts w:eastAsiaTheme="minorEastAsia"/>
      <w:lang w:eastAsia="ru-RU"/>
    </w:rPr>
  </w:style>
  <w:style w:type="paragraph" w:styleId="a6">
    <w:name w:val="footer"/>
    <w:basedOn w:val="a"/>
    <w:link w:val="a7"/>
    <w:uiPriority w:val="99"/>
    <w:semiHidden/>
    <w:unhideWhenUsed/>
    <w:rsid w:val="00EB077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EB0779"/>
    <w:rPr>
      <w:rFonts w:eastAsiaTheme="minorEastAsia"/>
      <w:lang w:eastAsia="ru-RU"/>
    </w:rPr>
  </w:style>
  <w:style w:type="paragraph" w:styleId="a8">
    <w:name w:val="No Spacing"/>
    <w:uiPriority w:val="1"/>
    <w:qFormat/>
    <w:rsid w:val="00A20CF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3.bin"/><Relationship Id="rId18" Type="http://schemas.openxmlformats.org/officeDocument/2006/relationships/image" Target="media/image5.wmf"/><Relationship Id="rId26" Type="http://schemas.openxmlformats.org/officeDocument/2006/relationships/oleObject" Target="embeddings/oleObject12.bin"/><Relationship Id="rId39" Type="http://schemas.openxmlformats.org/officeDocument/2006/relationships/image" Target="media/image14.wmf"/><Relationship Id="rId21" Type="http://schemas.openxmlformats.org/officeDocument/2006/relationships/image" Target="media/image6.wmf"/><Relationship Id="rId34" Type="http://schemas.openxmlformats.org/officeDocument/2006/relationships/oleObject" Target="embeddings/oleObject16.bin"/><Relationship Id="rId42" Type="http://schemas.openxmlformats.org/officeDocument/2006/relationships/oleObject" Target="embeddings/oleObject20.bin"/><Relationship Id="rId47" Type="http://schemas.openxmlformats.org/officeDocument/2006/relationships/image" Target="media/image18.wmf"/><Relationship Id="rId50" Type="http://schemas.openxmlformats.org/officeDocument/2006/relationships/oleObject" Target="embeddings/oleObject24.bin"/><Relationship Id="rId55" Type="http://schemas.openxmlformats.org/officeDocument/2006/relationships/image" Target="media/image22.wmf"/><Relationship Id="rId63" Type="http://schemas.openxmlformats.org/officeDocument/2006/relationships/image" Target="media/image25.wmf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oleObject" Target="embeddings/oleObject5.bin"/><Relationship Id="rId29" Type="http://schemas.openxmlformats.org/officeDocument/2006/relationships/image" Target="media/image9.w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24" Type="http://schemas.openxmlformats.org/officeDocument/2006/relationships/oleObject" Target="embeddings/oleObject10.bin"/><Relationship Id="rId32" Type="http://schemas.openxmlformats.org/officeDocument/2006/relationships/oleObject" Target="embeddings/oleObject15.bin"/><Relationship Id="rId37" Type="http://schemas.openxmlformats.org/officeDocument/2006/relationships/image" Target="media/image13.wmf"/><Relationship Id="rId40" Type="http://schemas.openxmlformats.org/officeDocument/2006/relationships/oleObject" Target="embeddings/oleObject19.bin"/><Relationship Id="rId45" Type="http://schemas.openxmlformats.org/officeDocument/2006/relationships/image" Target="media/image17.wmf"/><Relationship Id="rId53" Type="http://schemas.openxmlformats.org/officeDocument/2006/relationships/image" Target="media/image21.wmf"/><Relationship Id="rId58" Type="http://schemas.openxmlformats.org/officeDocument/2006/relationships/oleObject" Target="embeddings/oleObject29.bin"/><Relationship Id="rId66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23" Type="http://schemas.openxmlformats.org/officeDocument/2006/relationships/image" Target="media/image7.wmf"/><Relationship Id="rId28" Type="http://schemas.openxmlformats.org/officeDocument/2006/relationships/oleObject" Target="embeddings/oleObject13.bin"/><Relationship Id="rId36" Type="http://schemas.openxmlformats.org/officeDocument/2006/relationships/oleObject" Target="embeddings/oleObject17.bin"/><Relationship Id="rId49" Type="http://schemas.openxmlformats.org/officeDocument/2006/relationships/image" Target="media/image19.wmf"/><Relationship Id="rId57" Type="http://schemas.openxmlformats.org/officeDocument/2006/relationships/oleObject" Target="embeddings/oleObject28.bin"/><Relationship Id="rId61" Type="http://schemas.openxmlformats.org/officeDocument/2006/relationships/image" Target="media/image24.wmf"/><Relationship Id="rId10" Type="http://schemas.openxmlformats.org/officeDocument/2006/relationships/image" Target="media/image2.wmf"/><Relationship Id="rId19" Type="http://schemas.openxmlformats.org/officeDocument/2006/relationships/oleObject" Target="embeddings/oleObject7.bin"/><Relationship Id="rId31" Type="http://schemas.openxmlformats.org/officeDocument/2006/relationships/image" Target="media/image10.wmf"/><Relationship Id="rId44" Type="http://schemas.openxmlformats.org/officeDocument/2006/relationships/oleObject" Target="embeddings/oleObject21.bin"/><Relationship Id="rId52" Type="http://schemas.openxmlformats.org/officeDocument/2006/relationships/oleObject" Target="embeddings/oleObject25.bin"/><Relationship Id="rId60" Type="http://schemas.openxmlformats.org/officeDocument/2006/relationships/oleObject" Target="embeddings/oleObject30.bin"/><Relationship Id="rId65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Relationship Id="rId22" Type="http://schemas.openxmlformats.org/officeDocument/2006/relationships/oleObject" Target="embeddings/oleObject9.bin"/><Relationship Id="rId27" Type="http://schemas.openxmlformats.org/officeDocument/2006/relationships/image" Target="media/image8.wmf"/><Relationship Id="rId30" Type="http://schemas.openxmlformats.org/officeDocument/2006/relationships/oleObject" Target="embeddings/oleObject14.bin"/><Relationship Id="rId35" Type="http://schemas.openxmlformats.org/officeDocument/2006/relationships/image" Target="media/image12.wmf"/><Relationship Id="rId43" Type="http://schemas.openxmlformats.org/officeDocument/2006/relationships/image" Target="media/image16.wmf"/><Relationship Id="rId48" Type="http://schemas.openxmlformats.org/officeDocument/2006/relationships/oleObject" Target="embeddings/oleObject23.bin"/><Relationship Id="rId56" Type="http://schemas.openxmlformats.org/officeDocument/2006/relationships/oleObject" Target="embeddings/oleObject27.bin"/><Relationship Id="rId64" Type="http://schemas.openxmlformats.org/officeDocument/2006/relationships/oleObject" Target="embeddings/oleObject32.bin"/><Relationship Id="rId8" Type="http://schemas.openxmlformats.org/officeDocument/2006/relationships/image" Target="media/image1.wmf"/><Relationship Id="rId51" Type="http://schemas.openxmlformats.org/officeDocument/2006/relationships/image" Target="media/image20.wmf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oleObject" Target="embeddings/oleObject6.bin"/><Relationship Id="rId25" Type="http://schemas.openxmlformats.org/officeDocument/2006/relationships/oleObject" Target="embeddings/oleObject11.bin"/><Relationship Id="rId33" Type="http://schemas.openxmlformats.org/officeDocument/2006/relationships/image" Target="media/image11.wmf"/><Relationship Id="rId38" Type="http://schemas.openxmlformats.org/officeDocument/2006/relationships/oleObject" Target="embeddings/oleObject18.bin"/><Relationship Id="rId46" Type="http://schemas.openxmlformats.org/officeDocument/2006/relationships/oleObject" Target="embeddings/oleObject22.bin"/><Relationship Id="rId59" Type="http://schemas.openxmlformats.org/officeDocument/2006/relationships/image" Target="media/image23.wmf"/><Relationship Id="rId67" Type="http://schemas.openxmlformats.org/officeDocument/2006/relationships/theme" Target="theme/theme1.xml"/><Relationship Id="rId20" Type="http://schemas.openxmlformats.org/officeDocument/2006/relationships/oleObject" Target="embeddings/oleObject8.bin"/><Relationship Id="rId41" Type="http://schemas.openxmlformats.org/officeDocument/2006/relationships/image" Target="media/image15.wmf"/><Relationship Id="rId54" Type="http://schemas.openxmlformats.org/officeDocument/2006/relationships/oleObject" Target="embeddings/oleObject26.bin"/><Relationship Id="rId62" Type="http://schemas.openxmlformats.org/officeDocument/2006/relationships/oleObject" Target="embeddings/oleObject31.bin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8C07E4-A5CE-4297-B3E8-D00891A49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729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cp:lastPrinted>2017-04-25T10:39:00Z</cp:lastPrinted>
  <dcterms:created xsi:type="dcterms:W3CDTF">2018-04-19T08:17:00Z</dcterms:created>
  <dcterms:modified xsi:type="dcterms:W3CDTF">2018-04-19T08:17:00Z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  <property fmtid="{D5CDD505-2E9C-101B-9397-08002B2CF9AE}" pid="3" name="MTEquationSection">
    <vt:lpwstr>1</vt:lpwstr>
  </property>
  <property fmtid="{D5CDD505-2E9C-101B-9397-08002B2CF9AE}" pid="4" name="MTEquationNumber2">
    <vt:lpwstr>(#S1.#E2)</vt:lpwstr>
  </property>
  <property fmtid="{D5CDD505-2E9C-101B-9397-08002B2CF9AE}" pid="5" name="MTCustomEquationNumber">
    <vt:lpwstr>1</vt:lpwstr>
  </property>
</Properties>
</file>