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737FE" w:rsidRDefault="007737FE" w:rsidP="007E1C6C">
      <w:pPr>
        <w:spacing w:after="0" w:line="348" w:lineRule="auto"/>
        <w:ind w:left="283"/>
        <w:jc w:val="center"/>
        <w:rPr>
          <w:rFonts w:ascii="Times New Roman" w:hAnsi="Times New Roman"/>
          <w:sz w:val="28"/>
          <w:szCs w:val="28"/>
          <w:lang w:val="uk-UA"/>
        </w:rPr>
      </w:pPr>
    </w:p>
    <w:p w:rsidR="007737FE" w:rsidRDefault="007737FE" w:rsidP="007E1C6C">
      <w:pPr>
        <w:spacing w:after="0" w:line="348" w:lineRule="auto"/>
        <w:ind w:left="283"/>
        <w:jc w:val="center"/>
        <w:rPr>
          <w:rFonts w:ascii="Times New Roman" w:hAnsi="Times New Roman"/>
          <w:sz w:val="28"/>
          <w:szCs w:val="28"/>
          <w:lang w:val="uk-UA"/>
        </w:rPr>
      </w:pPr>
    </w:p>
    <w:p w:rsidR="007737FE" w:rsidRDefault="007737FE" w:rsidP="007D605F">
      <w:pPr>
        <w:pStyle w:val="LO-normal"/>
        <w:pBdr>
          <w:bottom w:val="single" w:sz="4" w:space="1" w:color="000001"/>
        </w:pBdr>
        <w:jc w:val="center"/>
        <w:rPr>
          <w:sz w:val="28"/>
          <w:szCs w:val="28"/>
        </w:rPr>
      </w:pPr>
      <w:r>
        <w:rPr>
          <w:sz w:val="28"/>
          <w:szCs w:val="28"/>
        </w:rPr>
        <w:t>Одеський національний університет імені І. І. Мечникова</w:t>
      </w:r>
    </w:p>
    <w:p w:rsidR="007737FE" w:rsidRDefault="007737FE" w:rsidP="007D605F">
      <w:pPr>
        <w:pStyle w:val="LO-normal"/>
        <w:jc w:val="center"/>
        <w:rPr>
          <w:sz w:val="20"/>
          <w:szCs w:val="20"/>
        </w:rPr>
      </w:pPr>
      <w:r>
        <w:rPr>
          <w:sz w:val="20"/>
          <w:szCs w:val="20"/>
        </w:rPr>
        <w:t>(повне найменування вищого навчального закладу)</w:t>
      </w:r>
    </w:p>
    <w:p w:rsidR="007737FE" w:rsidRDefault="007737FE" w:rsidP="007D605F">
      <w:pPr>
        <w:pStyle w:val="LO-normal"/>
        <w:pBdr>
          <w:bottom w:val="single" w:sz="4" w:space="1" w:color="000001"/>
        </w:pBdr>
        <w:spacing w:before="240"/>
        <w:jc w:val="center"/>
        <w:rPr>
          <w:sz w:val="28"/>
          <w:szCs w:val="28"/>
        </w:rPr>
      </w:pPr>
      <w:r>
        <w:rPr>
          <w:sz w:val="28"/>
          <w:szCs w:val="28"/>
        </w:rPr>
        <w:t>Факультет психології та соціальної роботи</w:t>
      </w:r>
    </w:p>
    <w:p w:rsidR="007737FE" w:rsidRDefault="007737FE" w:rsidP="007D605F">
      <w:pPr>
        <w:pStyle w:val="LO-normal"/>
        <w:jc w:val="center"/>
        <w:rPr>
          <w:sz w:val="18"/>
          <w:szCs w:val="18"/>
        </w:rPr>
      </w:pPr>
      <w:r>
        <w:rPr>
          <w:sz w:val="18"/>
          <w:szCs w:val="18"/>
        </w:rPr>
        <w:t>(повне найменування інституту/факультету)</w:t>
      </w:r>
    </w:p>
    <w:p w:rsidR="007737FE" w:rsidRDefault="007737FE" w:rsidP="007D605F">
      <w:pPr>
        <w:pStyle w:val="LO-normal"/>
        <w:pBdr>
          <w:bottom w:val="single" w:sz="4" w:space="1" w:color="000001"/>
        </w:pBdr>
        <w:spacing w:before="240"/>
        <w:jc w:val="center"/>
        <w:rPr>
          <w:sz w:val="28"/>
          <w:szCs w:val="28"/>
        </w:rPr>
      </w:pPr>
      <w:r>
        <w:rPr>
          <w:sz w:val="28"/>
          <w:szCs w:val="28"/>
        </w:rPr>
        <w:t>Кафедра соціальної і прикладної психології</w:t>
      </w:r>
    </w:p>
    <w:p w:rsidR="007737FE" w:rsidRDefault="007737FE" w:rsidP="007D605F">
      <w:pPr>
        <w:pStyle w:val="LO-normal"/>
        <w:jc w:val="center"/>
        <w:rPr>
          <w:sz w:val="18"/>
          <w:szCs w:val="18"/>
        </w:rPr>
      </w:pPr>
      <w:r>
        <w:rPr>
          <w:sz w:val="18"/>
          <w:szCs w:val="18"/>
        </w:rPr>
        <w:t>(повна назва кафедри)</w:t>
      </w:r>
    </w:p>
    <w:p w:rsidR="007737FE" w:rsidRDefault="007737FE" w:rsidP="007D605F">
      <w:pPr>
        <w:pStyle w:val="LO-normal"/>
        <w:rPr>
          <w:b/>
          <w:sz w:val="40"/>
          <w:szCs w:val="40"/>
        </w:rPr>
      </w:pPr>
    </w:p>
    <w:p w:rsidR="007737FE" w:rsidRDefault="007737FE" w:rsidP="007D605F">
      <w:pPr>
        <w:pStyle w:val="LO-normal"/>
        <w:jc w:val="center"/>
        <w:rPr>
          <w:b/>
          <w:sz w:val="32"/>
          <w:szCs w:val="32"/>
        </w:rPr>
      </w:pPr>
      <w:r>
        <w:rPr>
          <w:b/>
          <w:sz w:val="32"/>
          <w:szCs w:val="32"/>
        </w:rPr>
        <w:t>Дипломна робота</w:t>
      </w:r>
    </w:p>
    <w:p w:rsidR="007737FE" w:rsidRDefault="007737FE" w:rsidP="007D605F">
      <w:pPr>
        <w:pStyle w:val="LO-normal"/>
        <w:pBdr>
          <w:bottom w:val="single" w:sz="4" w:space="1" w:color="000001"/>
        </w:pBdr>
        <w:tabs>
          <w:tab w:val="center" w:pos="4819"/>
          <w:tab w:val="right" w:pos="8505"/>
        </w:tabs>
        <w:spacing w:before="240"/>
        <w:ind w:left="1134" w:right="850"/>
        <w:rPr>
          <w:sz w:val="28"/>
          <w:szCs w:val="28"/>
        </w:rPr>
      </w:pPr>
      <w:r>
        <w:rPr>
          <w:sz w:val="28"/>
          <w:szCs w:val="28"/>
        </w:rPr>
        <w:tab/>
        <w:t>на здобуття ступеня вищої освіти «бакалавр»</w:t>
      </w:r>
    </w:p>
    <w:p w:rsidR="009C2B2E" w:rsidRDefault="009C2B2E" w:rsidP="007D605F">
      <w:pPr>
        <w:pStyle w:val="LO-normal"/>
        <w:tabs>
          <w:tab w:val="right" w:pos="9355"/>
        </w:tabs>
        <w:jc w:val="center"/>
        <w:rPr>
          <w:sz w:val="28"/>
          <w:szCs w:val="28"/>
        </w:rPr>
      </w:pPr>
    </w:p>
    <w:p w:rsidR="007737FE" w:rsidRDefault="007737FE" w:rsidP="007D605F">
      <w:pPr>
        <w:pStyle w:val="LO-normal"/>
        <w:tabs>
          <w:tab w:val="right" w:pos="9355"/>
        </w:tabs>
        <w:jc w:val="center"/>
        <w:rPr>
          <w:b/>
          <w:sz w:val="28"/>
          <w:szCs w:val="28"/>
        </w:rPr>
      </w:pPr>
      <w:r>
        <w:rPr>
          <w:sz w:val="28"/>
          <w:szCs w:val="28"/>
        </w:rPr>
        <w:t xml:space="preserve">на тему: </w:t>
      </w:r>
      <w:r>
        <w:rPr>
          <w:b/>
          <w:sz w:val="28"/>
          <w:szCs w:val="28"/>
        </w:rPr>
        <w:t>«Дослідження мотивації керівників»</w:t>
      </w:r>
    </w:p>
    <w:p w:rsidR="007737FE" w:rsidRPr="008B7D6E" w:rsidRDefault="007737FE" w:rsidP="007D605F">
      <w:pPr>
        <w:pStyle w:val="HTML"/>
        <w:shd w:val="clear" w:color="auto" w:fill="FFFFFF"/>
        <w:jc w:val="center"/>
        <w:rPr>
          <w:rFonts w:ascii="Times New Roman" w:hAnsi="Times New Roman" w:cs="Times New Roman"/>
          <w:sz w:val="28"/>
          <w:szCs w:val="28"/>
          <w:lang w:val="en-US"/>
        </w:rPr>
      </w:pPr>
      <w:r w:rsidRPr="008B7D6E">
        <w:rPr>
          <w:rFonts w:ascii="Times New Roman" w:hAnsi="Times New Roman" w:cs="Times New Roman"/>
          <w:sz w:val="28"/>
          <w:szCs w:val="28"/>
          <w:lang w:val="en-US"/>
        </w:rPr>
        <w:t>«</w:t>
      </w:r>
      <w:r w:rsidRPr="009C2B2E">
        <w:rPr>
          <w:rFonts w:ascii="Times New Roman" w:hAnsi="Times New Roman" w:cs="Times New Roman"/>
          <w:sz w:val="28"/>
          <w:szCs w:val="28"/>
          <w:lang w:val="en-US"/>
        </w:rPr>
        <w:t>Investigation of the motivation of managers</w:t>
      </w:r>
      <w:r w:rsidRPr="008B7D6E">
        <w:rPr>
          <w:rFonts w:ascii="Times New Roman" w:hAnsi="Times New Roman" w:cs="Times New Roman"/>
          <w:sz w:val="28"/>
          <w:szCs w:val="28"/>
          <w:lang w:val="en-US"/>
        </w:rPr>
        <w:t>»</w:t>
      </w:r>
    </w:p>
    <w:p w:rsidR="007737FE" w:rsidRDefault="007737FE" w:rsidP="007D605F">
      <w:pPr>
        <w:pStyle w:val="LO-normal"/>
        <w:tabs>
          <w:tab w:val="right" w:pos="9355"/>
        </w:tabs>
        <w:rPr>
          <w:u w:val="single"/>
        </w:rPr>
      </w:pPr>
    </w:p>
    <w:p w:rsidR="007737FE" w:rsidRDefault="007737FE" w:rsidP="007D605F">
      <w:pPr>
        <w:pStyle w:val="LO-normal"/>
        <w:tabs>
          <w:tab w:val="right" w:pos="9355"/>
        </w:tabs>
        <w:rPr>
          <w:sz w:val="28"/>
          <w:szCs w:val="28"/>
          <w:u w:val="single"/>
        </w:rPr>
      </w:pPr>
    </w:p>
    <w:p w:rsidR="007737FE" w:rsidRDefault="007737FE" w:rsidP="007D605F">
      <w:pPr>
        <w:pStyle w:val="LO-normal"/>
        <w:tabs>
          <w:tab w:val="right" w:pos="9355"/>
        </w:tabs>
        <w:jc w:val="center"/>
        <w:rPr>
          <w:sz w:val="28"/>
          <w:szCs w:val="28"/>
          <w:u w:val="single"/>
        </w:rPr>
      </w:pPr>
    </w:p>
    <w:p w:rsidR="007737FE" w:rsidRDefault="007737FE" w:rsidP="009C2B2E">
      <w:pPr>
        <w:pStyle w:val="LO-normal"/>
        <w:spacing w:line="276" w:lineRule="auto"/>
        <w:ind w:left="5103"/>
        <w:jc w:val="both"/>
        <w:rPr>
          <w:sz w:val="28"/>
          <w:szCs w:val="28"/>
        </w:rPr>
      </w:pPr>
      <w:r>
        <w:rPr>
          <w:sz w:val="28"/>
          <w:szCs w:val="28"/>
        </w:rPr>
        <w:t>Виконала: студентка заочної форми навчання</w:t>
      </w:r>
    </w:p>
    <w:p w:rsidR="007737FE" w:rsidRDefault="007737FE" w:rsidP="009C2B2E">
      <w:pPr>
        <w:pStyle w:val="LO-normal"/>
        <w:spacing w:line="276" w:lineRule="auto"/>
        <w:ind w:left="5103"/>
        <w:jc w:val="both"/>
        <w:rPr>
          <w:sz w:val="28"/>
          <w:szCs w:val="28"/>
        </w:rPr>
      </w:pPr>
      <w:r>
        <w:rPr>
          <w:sz w:val="28"/>
          <w:szCs w:val="28"/>
        </w:rPr>
        <w:t>напрям підготовки 6.030102  Психологія</w:t>
      </w:r>
    </w:p>
    <w:p w:rsidR="007737FE" w:rsidRDefault="007737FE" w:rsidP="009C2B2E">
      <w:pPr>
        <w:pStyle w:val="LO-normal"/>
        <w:spacing w:line="276" w:lineRule="auto"/>
        <w:ind w:left="5103"/>
        <w:jc w:val="both"/>
        <w:rPr>
          <w:sz w:val="20"/>
          <w:szCs w:val="20"/>
        </w:rPr>
      </w:pPr>
      <w:r>
        <w:rPr>
          <w:sz w:val="28"/>
          <w:szCs w:val="28"/>
        </w:rPr>
        <w:t>Логвінова Анастасія Віталіївна</w:t>
      </w:r>
    </w:p>
    <w:p w:rsidR="007737FE" w:rsidRDefault="005D3ADE" w:rsidP="009C2B2E">
      <w:pPr>
        <w:pStyle w:val="LO-normal"/>
        <w:spacing w:line="276" w:lineRule="auto"/>
        <w:ind w:left="5103"/>
        <w:jc w:val="both"/>
        <w:rPr>
          <w:sz w:val="20"/>
          <w:szCs w:val="20"/>
        </w:rPr>
      </w:pPr>
      <w:r>
        <w:rPr>
          <w:sz w:val="28"/>
          <w:szCs w:val="28"/>
        </w:rPr>
        <w:t>Керівник     д</w:t>
      </w:r>
      <w:r w:rsidR="007737FE">
        <w:rPr>
          <w:sz w:val="28"/>
          <w:szCs w:val="28"/>
        </w:rPr>
        <w:t>.психол.н., професор Родіна Н.В. ________</w:t>
      </w:r>
    </w:p>
    <w:p w:rsidR="007737FE" w:rsidRDefault="007737FE" w:rsidP="009C2B2E">
      <w:pPr>
        <w:pStyle w:val="LO-normal"/>
        <w:tabs>
          <w:tab w:val="left" w:pos="5245"/>
          <w:tab w:val="right" w:pos="9355"/>
        </w:tabs>
        <w:spacing w:before="120" w:line="276" w:lineRule="auto"/>
        <w:ind w:left="5103"/>
        <w:jc w:val="both"/>
        <w:rPr>
          <w:sz w:val="28"/>
          <w:szCs w:val="28"/>
        </w:rPr>
      </w:pPr>
      <w:r>
        <w:rPr>
          <w:sz w:val="28"/>
          <w:szCs w:val="28"/>
        </w:rPr>
        <w:t>Рецензент   к.психол.н., професор  Лефтеров В.А.</w:t>
      </w:r>
    </w:p>
    <w:p w:rsidR="007737FE" w:rsidRDefault="007737FE" w:rsidP="007D605F">
      <w:pPr>
        <w:pStyle w:val="LO-normal"/>
        <w:ind w:left="3969"/>
        <w:rPr>
          <w:sz w:val="28"/>
          <w:szCs w:val="28"/>
        </w:rPr>
      </w:pPr>
      <w:bookmarkStart w:id="0" w:name="_gjdgxs"/>
      <w:bookmarkEnd w:id="0"/>
    </w:p>
    <w:tbl>
      <w:tblPr>
        <w:tblW w:w="9868" w:type="dxa"/>
        <w:jc w:val="center"/>
        <w:tblLook w:val="0000" w:firstRow="0" w:lastRow="0" w:firstColumn="0" w:lastColumn="0" w:noHBand="0" w:noVBand="0"/>
      </w:tblPr>
      <w:tblGrid>
        <w:gridCol w:w="5083"/>
        <w:gridCol w:w="4785"/>
      </w:tblGrid>
      <w:tr w:rsidR="007737FE" w:rsidRPr="009721D4" w:rsidTr="00D944F3">
        <w:trPr>
          <w:jc w:val="center"/>
        </w:trPr>
        <w:tc>
          <w:tcPr>
            <w:tcW w:w="5082" w:type="dxa"/>
          </w:tcPr>
          <w:p w:rsidR="007737FE" w:rsidRDefault="007737FE" w:rsidP="00D944F3">
            <w:pPr>
              <w:pStyle w:val="LO-normal"/>
              <w:rPr>
                <w:sz w:val="28"/>
                <w:szCs w:val="28"/>
              </w:rPr>
            </w:pPr>
            <w:r>
              <w:rPr>
                <w:sz w:val="28"/>
                <w:szCs w:val="28"/>
              </w:rPr>
              <w:t>Рекомендовано до захисту:</w:t>
            </w:r>
          </w:p>
          <w:p w:rsidR="007737FE" w:rsidRDefault="007737FE" w:rsidP="00D944F3">
            <w:pPr>
              <w:pStyle w:val="LO-normal"/>
              <w:spacing w:before="120"/>
              <w:rPr>
                <w:sz w:val="28"/>
                <w:szCs w:val="28"/>
              </w:rPr>
            </w:pPr>
            <w:r>
              <w:rPr>
                <w:sz w:val="28"/>
                <w:szCs w:val="28"/>
              </w:rPr>
              <w:t>Протокол засідання кафедри</w:t>
            </w:r>
          </w:p>
          <w:p w:rsidR="007737FE" w:rsidRDefault="007737FE" w:rsidP="00D944F3">
            <w:pPr>
              <w:pStyle w:val="LO-normal"/>
              <w:spacing w:before="120"/>
              <w:rPr>
                <w:sz w:val="28"/>
                <w:szCs w:val="28"/>
              </w:rPr>
            </w:pPr>
            <w:r>
              <w:rPr>
                <w:sz w:val="28"/>
                <w:szCs w:val="28"/>
              </w:rPr>
              <w:t xml:space="preserve">№     від      .      .2019 р. </w:t>
            </w:r>
          </w:p>
          <w:p w:rsidR="007737FE" w:rsidRDefault="007737FE" w:rsidP="00D944F3">
            <w:pPr>
              <w:pStyle w:val="LO-normal"/>
              <w:spacing w:before="600"/>
              <w:rPr>
                <w:sz w:val="28"/>
                <w:szCs w:val="28"/>
              </w:rPr>
            </w:pPr>
            <w:r>
              <w:rPr>
                <w:sz w:val="28"/>
                <w:szCs w:val="28"/>
              </w:rPr>
              <w:t>Завідувач кафедри</w:t>
            </w:r>
          </w:p>
          <w:p w:rsidR="007737FE" w:rsidRDefault="007737FE" w:rsidP="00D944F3">
            <w:pPr>
              <w:pStyle w:val="LO-normal"/>
              <w:tabs>
                <w:tab w:val="left" w:pos="1168"/>
                <w:tab w:val="left" w:pos="3861"/>
              </w:tabs>
              <w:spacing w:before="360"/>
              <w:rPr>
                <w:sz w:val="28"/>
                <w:szCs w:val="28"/>
                <w:u w:val="single"/>
              </w:rPr>
            </w:pPr>
            <w:r>
              <w:rPr>
                <w:sz w:val="28"/>
                <w:szCs w:val="28"/>
                <w:u w:val="single"/>
              </w:rPr>
              <w:tab/>
            </w:r>
            <w:r>
              <w:rPr>
                <w:sz w:val="28"/>
                <w:szCs w:val="28"/>
              </w:rPr>
              <w:t xml:space="preserve">              Родіна Н.В</w:t>
            </w:r>
          </w:p>
          <w:p w:rsidR="007737FE" w:rsidRDefault="007737FE" w:rsidP="00D944F3">
            <w:pPr>
              <w:pStyle w:val="LO-normal"/>
              <w:tabs>
                <w:tab w:val="left" w:pos="284"/>
                <w:tab w:val="left" w:pos="1767"/>
              </w:tabs>
              <w:rPr>
                <w:sz w:val="20"/>
                <w:szCs w:val="20"/>
              </w:rPr>
            </w:pPr>
            <w:r>
              <w:rPr>
                <w:sz w:val="20"/>
                <w:szCs w:val="20"/>
              </w:rPr>
              <w:tab/>
              <w:t>(підпис)</w:t>
            </w:r>
            <w:r>
              <w:rPr>
                <w:sz w:val="20"/>
                <w:szCs w:val="20"/>
              </w:rPr>
              <w:tab/>
            </w:r>
          </w:p>
        </w:tc>
        <w:tc>
          <w:tcPr>
            <w:tcW w:w="4785" w:type="dxa"/>
          </w:tcPr>
          <w:p w:rsidR="007737FE" w:rsidRDefault="007737FE" w:rsidP="00D944F3">
            <w:pPr>
              <w:pStyle w:val="LO-normal"/>
              <w:tabs>
                <w:tab w:val="right" w:pos="4462"/>
              </w:tabs>
              <w:rPr>
                <w:sz w:val="28"/>
                <w:szCs w:val="28"/>
              </w:rPr>
            </w:pPr>
            <w:r>
              <w:rPr>
                <w:sz w:val="28"/>
                <w:szCs w:val="28"/>
              </w:rPr>
              <w:t xml:space="preserve">Захищено на засіданні ЕК №  </w:t>
            </w:r>
          </w:p>
          <w:p w:rsidR="007737FE" w:rsidRDefault="007737FE" w:rsidP="00D944F3">
            <w:pPr>
              <w:pStyle w:val="LO-normal"/>
              <w:tabs>
                <w:tab w:val="right" w:pos="4462"/>
              </w:tabs>
              <w:spacing w:before="120"/>
              <w:rPr>
                <w:sz w:val="28"/>
                <w:szCs w:val="28"/>
              </w:rPr>
            </w:pPr>
            <w:r>
              <w:rPr>
                <w:sz w:val="28"/>
                <w:szCs w:val="28"/>
              </w:rPr>
              <w:t>протокол №    від     .      .2019 р.</w:t>
            </w:r>
            <w:r>
              <w:rPr>
                <w:sz w:val="28"/>
                <w:szCs w:val="28"/>
              </w:rPr>
              <w:tab/>
            </w:r>
          </w:p>
          <w:p w:rsidR="007737FE" w:rsidRDefault="007737FE" w:rsidP="00D944F3">
            <w:pPr>
              <w:pStyle w:val="LO-normal"/>
              <w:tabs>
                <w:tab w:val="right" w:pos="4462"/>
              </w:tabs>
              <w:spacing w:before="120"/>
              <w:rPr>
                <w:sz w:val="28"/>
                <w:szCs w:val="28"/>
              </w:rPr>
            </w:pPr>
            <w:r>
              <w:rPr>
                <w:sz w:val="28"/>
                <w:szCs w:val="28"/>
              </w:rPr>
              <w:t>Оцінка______________/___</w:t>
            </w:r>
            <w:r>
              <w:rPr>
                <w:sz w:val="20"/>
                <w:szCs w:val="20"/>
              </w:rPr>
              <w:tab/>
            </w:r>
            <w:r>
              <w:rPr>
                <w:sz w:val="28"/>
                <w:szCs w:val="28"/>
              </w:rPr>
              <w:t>___/_____</w:t>
            </w:r>
          </w:p>
          <w:p w:rsidR="007737FE" w:rsidRDefault="007737FE" w:rsidP="00D944F3">
            <w:pPr>
              <w:pStyle w:val="LO-normal"/>
              <w:jc w:val="center"/>
              <w:rPr>
                <w:sz w:val="20"/>
                <w:szCs w:val="20"/>
              </w:rPr>
            </w:pPr>
            <w:r>
              <w:rPr>
                <w:sz w:val="20"/>
                <w:szCs w:val="20"/>
              </w:rPr>
              <w:t>(за національною шкалою/шкалою ЕСТS/ бали)</w:t>
            </w:r>
          </w:p>
          <w:p w:rsidR="007737FE" w:rsidRDefault="007737FE" w:rsidP="00D944F3">
            <w:pPr>
              <w:pStyle w:val="LO-normal"/>
              <w:spacing w:before="360"/>
              <w:rPr>
                <w:sz w:val="28"/>
                <w:szCs w:val="28"/>
              </w:rPr>
            </w:pPr>
            <w:r>
              <w:rPr>
                <w:sz w:val="28"/>
                <w:szCs w:val="28"/>
              </w:rPr>
              <w:t>Голова ЕК</w:t>
            </w:r>
          </w:p>
          <w:p w:rsidR="007737FE" w:rsidRDefault="007737FE" w:rsidP="00D944F3">
            <w:pPr>
              <w:pStyle w:val="LO-normal"/>
              <w:tabs>
                <w:tab w:val="left" w:pos="1446"/>
                <w:tab w:val="right" w:pos="4462"/>
              </w:tabs>
              <w:spacing w:before="360"/>
              <w:rPr>
                <w:color w:val="FF0000"/>
                <w:sz w:val="28"/>
                <w:szCs w:val="28"/>
              </w:rPr>
            </w:pPr>
            <w:r>
              <w:rPr>
                <w:sz w:val="28"/>
                <w:szCs w:val="28"/>
                <w:u w:val="single"/>
              </w:rPr>
              <w:tab/>
            </w:r>
            <w:r>
              <w:rPr>
                <w:color w:val="FF0000"/>
                <w:sz w:val="28"/>
                <w:szCs w:val="28"/>
              </w:rPr>
              <w:t xml:space="preserve">                     </w:t>
            </w:r>
            <w:r>
              <w:rPr>
                <w:sz w:val="28"/>
                <w:szCs w:val="28"/>
              </w:rPr>
              <w:t xml:space="preserve">Якупов В.А. </w:t>
            </w:r>
            <w:r>
              <w:rPr>
                <w:color w:val="FF0000"/>
                <w:sz w:val="28"/>
                <w:szCs w:val="28"/>
              </w:rPr>
              <w:t xml:space="preserve">                                                    </w:t>
            </w:r>
            <w:r>
              <w:rPr>
                <w:sz w:val="20"/>
                <w:szCs w:val="20"/>
              </w:rPr>
              <w:t>(підпис)</w:t>
            </w:r>
            <w:r>
              <w:rPr>
                <w:sz w:val="20"/>
                <w:szCs w:val="20"/>
              </w:rPr>
              <w:tab/>
            </w:r>
          </w:p>
        </w:tc>
      </w:tr>
      <w:tr w:rsidR="007737FE" w:rsidRPr="009721D4" w:rsidTr="00D944F3">
        <w:trPr>
          <w:jc w:val="center"/>
        </w:trPr>
        <w:tc>
          <w:tcPr>
            <w:tcW w:w="5082" w:type="dxa"/>
          </w:tcPr>
          <w:p w:rsidR="007737FE" w:rsidRDefault="007737FE" w:rsidP="00D944F3">
            <w:pPr>
              <w:pStyle w:val="LO-normal"/>
              <w:rPr>
                <w:sz w:val="28"/>
                <w:szCs w:val="28"/>
              </w:rPr>
            </w:pPr>
          </w:p>
        </w:tc>
        <w:tc>
          <w:tcPr>
            <w:tcW w:w="4785" w:type="dxa"/>
          </w:tcPr>
          <w:p w:rsidR="007737FE" w:rsidRDefault="007737FE" w:rsidP="00D944F3">
            <w:pPr>
              <w:pStyle w:val="LO-normal"/>
              <w:rPr>
                <w:sz w:val="28"/>
                <w:szCs w:val="28"/>
              </w:rPr>
            </w:pPr>
          </w:p>
        </w:tc>
      </w:tr>
    </w:tbl>
    <w:p w:rsidR="007737FE" w:rsidRDefault="007737FE" w:rsidP="007D605F">
      <w:pPr>
        <w:pStyle w:val="LO-normal"/>
        <w:jc w:val="center"/>
        <w:rPr>
          <w:b/>
          <w:sz w:val="28"/>
          <w:szCs w:val="28"/>
        </w:rPr>
      </w:pPr>
    </w:p>
    <w:p w:rsidR="007737FE" w:rsidRDefault="007737FE" w:rsidP="007D605F">
      <w:pPr>
        <w:pStyle w:val="LO-normal"/>
        <w:jc w:val="center"/>
      </w:pPr>
      <w:r>
        <w:rPr>
          <w:b/>
          <w:sz w:val="28"/>
          <w:szCs w:val="28"/>
        </w:rPr>
        <w:t>Одеса – 2019</w:t>
      </w:r>
    </w:p>
    <w:p w:rsidR="007737FE" w:rsidRPr="000279F6" w:rsidRDefault="007737FE" w:rsidP="007D605F">
      <w:pPr>
        <w:spacing w:after="0" w:line="348" w:lineRule="auto"/>
        <w:jc w:val="center"/>
        <w:rPr>
          <w:rFonts w:ascii="Times New Roman" w:hAnsi="Times New Roman"/>
          <w:b/>
          <w:sz w:val="28"/>
          <w:szCs w:val="28"/>
          <w:lang w:val="uk-UA" w:eastAsia="uk-UA"/>
        </w:rPr>
      </w:pPr>
      <w:r w:rsidRPr="000279F6">
        <w:rPr>
          <w:rFonts w:ascii="Times New Roman" w:hAnsi="Times New Roman"/>
          <w:b/>
          <w:sz w:val="28"/>
          <w:szCs w:val="28"/>
          <w:lang w:val="uk-UA" w:eastAsia="uk-UA"/>
        </w:rPr>
        <w:lastRenderedPageBreak/>
        <w:t>ЗМІСТ</w:t>
      </w:r>
    </w:p>
    <w:p w:rsidR="007737FE" w:rsidRPr="005C329B" w:rsidRDefault="007737FE" w:rsidP="007E1C6C">
      <w:pPr>
        <w:tabs>
          <w:tab w:val="right" w:pos="9356"/>
        </w:tabs>
        <w:spacing w:after="0" w:line="348" w:lineRule="auto"/>
        <w:jc w:val="both"/>
        <w:rPr>
          <w:rFonts w:ascii="Times New Roman" w:hAnsi="Times New Roman"/>
          <w:sz w:val="28"/>
          <w:lang w:val="uk-UA" w:eastAsia="uk-UA"/>
        </w:rPr>
      </w:pPr>
      <w:r w:rsidRPr="000279F6">
        <w:rPr>
          <w:rFonts w:ascii="Times New Roman" w:hAnsi="Times New Roman"/>
          <w:b/>
          <w:sz w:val="28"/>
          <w:lang w:val="uk-UA" w:eastAsia="uk-UA"/>
        </w:rPr>
        <w:t>ВСТУП</w:t>
      </w:r>
      <w:r>
        <w:rPr>
          <w:rFonts w:ascii="Times New Roman" w:hAnsi="Times New Roman"/>
          <w:b/>
          <w:sz w:val="28"/>
          <w:lang w:val="uk-UA" w:eastAsia="uk-UA"/>
        </w:rPr>
        <w:t>……………………………………………………………………………3</w:t>
      </w:r>
    </w:p>
    <w:p w:rsidR="007737FE" w:rsidRPr="000279F6" w:rsidRDefault="007737FE" w:rsidP="007E1C6C">
      <w:pPr>
        <w:tabs>
          <w:tab w:val="left" w:pos="9072"/>
        </w:tabs>
        <w:spacing w:after="0" w:line="348" w:lineRule="auto"/>
        <w:rPr>
          <w:rFonts w:ascii="Times New Roman" w:hAnsi="Times New Roman"/>
          <w:b/>
          <w:sz w:val="28"/>
          <w:lang w:val="uk-UA" w:eastAsia="uk-UA"/>
        </w:rPr>
      </w:pPr>
      <w:r w:rsidRPr="000279F6">
        <w:rPr>
          <w:rFonts w:ascii="Times New Roman" w:hAnsi="Times New Roman"/>
          <w:b/>
          <w:sz w:val="28"/>
          <w:lang w:val="uk-UA" w:eastAsia="uk-UA"/>
        </w:rPr>
        <w:t xml:space="preserve">РОЗДІЛ 1. </w:t>
      </w:r>
      <w:r w:rsidRPr="00AA7BE5">
        <w:rPr>
          <w:rFonts w:ascii="Times New Roman" w:hAnsi="Times New Roman"/>
          <w:b/>
          <w:sz w:val="28"/>
          <w:lang w:val="uk-UA"/>
        </w:rPr>
        <w:t xml:space="preserve">ТЕОРЕТИКО-МЕТОДОЛОГІЧНІ </w:t>
      </w:r>
      <w:r>
        <w:rPr>
          <w:rFonts w:ascii="Times New Roman" w:hAnsi="Times New Roman"/>
          <w:b/>
          <w:sz w:val="28"/>
          <w:lang w:val="uk-UA"/>
        </w:rPr>
        <w:t xml:space="preserve">ОСНОВИ </w:t>
      </w:r>
      <w:r w:rsidRPr="00AA7BE5">
        <w:rPr>
          <w:rFonts w:ascii="Times New Roman" w:hAnsi="Times New Roman"/>
          <w:b/>
          <w:sz w:val="28"/>
          <w:lang w:val="uk-UA"/>
        </w:rPr>
        <w:t>ВИВЧЕННЯ</w:t>
      </w:r>
    </w:p>
    <w:p w:rsidR="007737FE" w:rsidRPr="00E03DC6" w:rsidRDefault="007737FE" w:rsidP="007E1C6C">
      <w:pPr>
        <w:spacing w:after="0" w:line="348" w:lineRule="auto"/>
        <w:ind w:left="707" w:firstLine="709"/>
        <w:jc w:val="both"/>
        <w:rPr>
          <w:rFonts w:ascii="Times New Roman" w:hAnsi="Times New Roman"/>
          <w:b/>
          <w:sz w:val="28"/>
          <w:lang w:val="uk-UA"/>
        </w:rPr>
      </w:pPr>
      <w:r>
        <w:rPr>
          <w:rFonts w:ascii="Times New Roman" w:hAnsi="Times New Roman"/>
          <w:b/>
          <w:sz w:val="28"/>
          <w:lang w:val="uk-UA"/>
        </w:rPr>
        <w:t>МОТИВАЦІЇ КЕРІВНИКІВ………………………………………5</w:t>
      </w:r>
    </w:p>
    <w:p w:rsidR="007737FE" w:rsidRPr="00C74278" w:rsidRDefault="007737FE" w:rsidP="007E1C6C">
      <w:pPr>
        <w:spacing w:after="0" w:line="348" w:lineRule="auto"/>
        <w:ind w:left="1418" w:hanging="2"/>
        <w:jc w:val="both"/>
        <w:rPr>
          <w:rFonts w:ascii="Times New Roman" w:hAnsi="Times New Roman"/>
          <w:sz w:val="28"/>
          <w:lang w:val="uk-UA"/>
        </w:rPr>
      </w:pPr>
      <w:r w:rsidRPr="003D7D44">
        <w:rPr>
          <w:rFonts w:ascii="Times New Roman" w:hAnsi="Times New Roman"/>
          <w:sz w:val="28"/>
          <w:lang w:val="uk-UA"/>
        </w:rPr>
        <w:t xml:space="preserve">1.1. Провідні теоретичні засади до вивчення мотивації </w:t>
      </w:r>
      <w:r>
        <w:rPr>
          <w:rFonts w:ascii="Times New Roman" w:hAnsi="Times New Roman"/>
          <w:sz w:val="28"/>
          <w:lang w:val="uk-UA"/>
        </w:rPr>
        <w:t>керівників…………………………………………………………….5</w:t>
      </w:r>
    </w:p>
    <w:p w:rsidR="007737FE" w:rsidRDefault="007737FE" w:rsidP="007E1C6C">
      <w:pPr>
        <w:tabs>
          <w:tab w:val="right" w:pos="9356"/>
        </w:tabs>
        <w:spacing w:after="0" w:line="348" w:lineRule="auto"/>
        <w:ind w:left="1418" w:hanging="2"/>
        <w:jc w:val="both"/>
        <w:rPr>
          <w:rFonts w:ascii="Times New Roman" w:hAnsi="Times New Roman"/>
          <w:sz w:val="28"/>
          <w:lang w:val="uk-UA"/>
        </w:rPr>
      </w:pPr>
      <w:r>
        <w:rPr>
          <w:rFonts w:ascii="Times New Roman" w:hAnsi="Times New Roman"/>
          <w:sz w:val="28"/>
          <w:lang w:val="uk-UA"/>
        </w:rPr>
        <w:t>1.2. Основні підходи до професійного зростання керівників…….11</w:t>
      </w:r>
    </w:p>
    <w:p w:rsidR="007737FE" w:rsidRDefault="007737FE" w:rsidP="007E1C6C">
      <w:pPr>
        <w:tabs>
          <w:tab w:val="right" w:pos="9356"/>
        </w:tabs>
        <w:spacing w:after="0" w:line="348" w:lineRule="auto"/>
        <w:ind w:left="1418" w:hanging="2"/>
        <w:jc w:val="both"/>
        <w:rPr>
          <w:rFonts w:ascii="Times New Roman" w:hAnsi="Times New Roman"/>
          <w:sz w:val="28"/>
          <w:lang w:val="uk-UA"/>
        </w:rPr>
      </w:pPr>
      <w:r>
        <w:rPr>
          <w:rFonts w:ascii="Times New Roman" w:hAnsi="Times New Roman"/>
          <w:sz w:val="28"/>
          <w:lang w:val="uk-UA"/>
        </w:rPr>
        <w:t xml:space="preserve">1.3. Мотивація </w:t>
      </w:r>
      <w:r w:rsidRPr="00D920A4">
        <w:rPr>
          <w:rFonts w:ascii="Times New Roman" w:hAnsi="Times New Roman"/>
          <w:sz w:val="28"/>
          <w:lang w:val="uk-UA"/>
        </w:rPr>
        <w:t>про</w:t>
      </w:r>
      <w:r>
        <w:rPr>
          <w:rFonts w:ascii="Times New Roman" w:hAnsi="Times New Roman"/>
          <w:sz w:val="28"/>
          <w:lang w:val="uk-UA"/>
        </w:rPr>
        <w:t>фесійного зростання керівників……………...24</w:t>
      </w:r>
    </w:p>
    <w:p w:rsidR="007737FE" w:rsidRPr="00A850E5" w:rsidRDefault="007737FE" w:rsidP="007E1C6C">
      <w:pPr>
        <w:tabs>
          <w:tab w:val="right" w:pos="9356"/>
        </w:tabs>
        <w:spacing w:after="0" w:line="348" w:lineRule="auto"/>
        <w:ind w:left="707" w:firstLine="709"/>
        <w:jc w:val="both"/>
        <w:rPr>
          <w:rFonts w:ascii="Times New Roman" w:hAnsi="Times New Roman"/>
          <w:sz w:val="28"/>
        </w:rPr>
      </w:pPr>
      <w:r w:rsidRPr="000279F6">
        <w:rPr>
          <w:rFonts w:ascii="Times New Roman" w:hAnsi="Times New Roman"/>
          <w:sz w:val="28"/>
          <w:lang w:val="uk-UA"/>
        </w:rPr>
        <w:t>Висновки до першого розділу</w:t>
      </w:r>
      <w:r>
        <w:rPr>
          <w:rFonts w:ascii="Times New Roman" w:hAnsi="Times New Roman"/>
          <w:sz w:val="28"/>
          <w:lang w:val="uk-UA"/>
        </w:rPr>
        <w:t>……………………………………</w:t>
      </w:r>
      <w:r w:rsidRPr="007E1C6C">
        <w:rPr>
          <w:rFonts w:ascii="Times New Roman" w:hAnsi="Times New Roman"/>
          <w:sz w:val="28"/>
        </w:rPr>
        <w:t xml:space="preserve">  </w:t>
      </w:r>
      <w:r w:rsidRPr="00A850E5">
        <w:rPr>
          <w:rFonts w:ascii="Times New Roman" w:hAnsi="Times New Roman"/>
          <w:sz w:val="28"/>
        </w:rPr>
        <w:t>30</w:t>
      </w:r>
    </w:p>
    <w:p w:rsidR="007737FE" w:rsidRPr="00016ED9" w:rsidRDefault="007737FE" w:rsidP="007E1C6C">
      <w:pPr>
        <w:spacing w:after="0" w:line="348" w:lineRule="auto"/>
        <w:jc w:val="both"/>
        <w:rPr>
          <w:rFonts w:ascii="Times New Roman" w:hAnsi="Times New Roman"/>
          <w:b/>
          <w:sz w:val="28"/>
          <w:lang w:val="uk-UA"/>
        </w:rPr>
      </w:pPr>
      <w:r w:rsidRPr="000279F6">
        <w:rPr>
          <w:rFonts w:ascii="Times New Roman" w:hAnsi="Times New Roman"/>
          <w:b/>
          <w:sz w:val="28"/>
          <w:lang w:val="uk-UA"/>
        </w:rPr>
        <w:t>РОЗДІЛ 2.</w:t>
      </w:r>
      <w:r w:rsidRPr="008C1E9B">
        <w:rPr>
          <w:rFonts w:ascii="Times New Roman" w:hAnsi="Times New Roman"/>
          <w:b/>
          <w:sz w:val="28"/>
          <w:lang w:val="uk-UA"/>
        </w:rPr>
        <w:t xml:space="preserve"> </w:t>
      </w:r>
      <w:r>
        <w:rPr>
          <w:rFonts w:ascii="Times New Roman" w:hAnsi="Times New Roman"/>
          <w:b/>
          <w:sz w:val="28"/>
          <w:lang w:val="uk-UA"/>
        </w:rPr>
        <w:t xml:space="preserve">МЕТОДИЧНЕ ЗАБЕЗПЕЧЕННЯ ДОСЛІДЖЕННЯ МОТИВАЦІЇ КЕРІВНИКІВ………………………………………………… </w:t>
      </w:r>
      <w:r w:rsidRPr="00A850E5">
        <w:rPr>
          <w:rFonts w:ascii="Times New Roman" w:hAnsi="Times New Roman"/>
          <w:b/>
          <w:sz w:val="28"/>
        </w:rPr>
        <w:t xml:space="preserve"> </w:t>
      </w:r>
      <w:r>
        <w:rPr>
          <w:rFonts w:ascii="Times New Roman" w:hAnsi="Times New Roman"/>
          <w:b/>
          <w:sz w:val="28"/>
          <w:lang w:val="uk-UA"/>
        </w:rPr>
        <w:t>32</w:t>
      </w:r>
    </w:p>
    <w:p w:rsidR="007737FE" w:rsidRPr="000B5688" w:rsidRDefault="007737FE" w:rsidP="007E1C6C">
      <w:pPr>
        <w:tabs>
          <w:tab w:val="right" w:pos="9356"/>
        </w:tabs>
        <w:spacing w:after="0" w:line="348" w:lineRule="auto"/>
        <w:ind w:left="1416"/>
        <w:jc w:val="both"/>
        <w:rPr>
          <w:rFonts w:ascii="Times New Roman" w:hAnsi="Times New Roman"/>
          <w:sz w:val="28"/>
          <w:szCs w:val="20"/>
          <w:lang w:val="uk-UA"/>
        </w:rPr>
      </w:pPr>
      <w:r>
        <w:rPr>
          <w:rFonts w:ascii="Times New Roman" w:hAnsi="Times New Roman"/>
          <w:sz w:val="28"/>
          <w:szCs w:val="20"/>
          <w:lang w:val="uk-UA"/>
        </w:rPr>
        <w:t>2.1. Організація емпіричного</w:t>
      </w:r>
      <w:r w:rsidRPr="000279F6">
        <w:rPr>
          <w:rFonts w:ascii="Times New Roman" w:hAnsi="Times New Roman"/>
          <w:sz w:val="28"/>
          <w:szCs w:val="20"/>
          <w:lang w:val="uk-UA"/>
        </w:rPr>
        <w:t xml:space="preserve"> дослідження</w:t>
      </w:r>
      <w:r>
        <w:rPr>
          <w:rFonts w:ascii="Times New Roman" w:hAnsi="Times New Roman"/>
          <w:sz w:val="28"/>
          <w:szCs w:val="20"/>
          <w:lang w:val="uk-UA"/>
        </w:rPr>
        <w:t xml:space="preserve"> мотивації </w:t>
      </w:r>
      <w:r w:rsidRPr="000B5688">
        <w:rPr>
          <w:rFonts w:ascii="Times New Roman" w:hAnsi="Times New Roman"/>
          <w:sz w:val="28"/>
          <w:szCs w:val="20"/>
          <w:lang w:val="uk-UA"/>
        </w:rPr>
        <w:t>керівників</w:t>
      </w:r>
      <w:r>
        <w:rPr>
          <w:rFonts w:ascii="Times New Roman" w:hAnsi="Times New Roman"/>
          <w:sz w:val="28"/>
          <w:szCs w:val="20"/>
          <w:lang w:val="uk-UA"/>
        </w:rPr>
        <w:t>…………………………………………………………...32</w:t>
      </w:r>
    </w:p>
    <w:p w:rsidR="007737FE" w:rsidRPr="00AB6E09" w:rsidRDefault="007737FE" w:rsidP="007E1C6C">
      <w:pPr>
        <w:tabs>
          <w:tab w:val="right" w:pos="9356"/>
        </w:tabs>
        <w:spacing w:after="0" w:line="348" w:lineRule="auto"/>
        <w:ind w:left="707" w:firstLine="709"/>
        <w:jc w:val="both"/>
        <w:rPr>
          <w:rFonts w:ascii="Times New Roman" w:hAnsi="Times New Roman"/>
          <w:sz w:val="28"/>
          <w:szCs w:val="24"/>
        </w:rPr>
      </w:pPr>
      <w:r w:rsidRPr="000279F6">
        <w:rPr>
          <w:rFonts w:ascii="Times New Roman" w:hAnsi="Times New Roman"/>
          <w:sz w:val="28"/>
          <w:szCs w:val="24"/>
          <w:lang w:val="uk-UA"/>
        </w:rPr>
        <w:t xml:space="preserve">2.2. </w:t>
      </w:r>
      <w:r>
        <w:rPr>
          <w:rFonts w:ascii="Times New Roman" w:hAnsi="Times New Roman"/>
          <w:sz w:val="28"/>
          <w:szCs w:val="24"/>
          <w:lang w:val="uk-UA"/>
        </w:rPr>
        <w:t xml:space="preserve">Методи та вибірка </w:t>
      </w:r>
      <w:r w:rsidRPr="000279F6">
        <w:rPr>
          <w:rFonts w:ascii="Times New Roman" w:hAnsi="Times New Roman"/>
          <w:sz w:val="28"/>
          <w:szCs w:val="24"/>
          <w:lang w:val="uk-UA"/>
        </w:rPr>
        <w:t xml:space="preserve"> </w:t>
      </w:r>
      <w:r>
        <w:rPr>
          <w:rFonts w:ascii="Times New Roman" w:hAnsi="Times New Roman"/>
          <w:sz w:val="28"/>
          <w:szCs w:val="24"/>
          <w:lang w:val="uk-UA"/>
        </w:rPr>
        <w:t xml:space="preserve">емпіричного </w:t>
      </w:r>
      <w:r w:rsidRPr="000279F6">
        <w:rPr>
          <w:rFonts w:ascii="Times New Roman" w:hAnsi="Times New Roman"/>
          <w:sz w:val="28"/>
          <w:szCs w:val="24"/>
          <w:lang w:val="uk-UA"/>
        </w:rPr>
        <w:t>дослідження</w:t>
      </w:r>
      <w:r>
        <w:rPr>
          <w:rFonts w:ascii="Times New Roman" w:hAnsi="Times New Roman"/>
          <w:sz w:val="28"/>
          <w:szCs w:val="24"/>
          <w:lang w:val="uk-UA"/>
        </w:rPr>
        <w:t>………………..33</w:t>
      </w:r>
    </w:p>
    <w:p w:rsidR="007737FE" w:rsidRDefault="007737FE" w:rsidP="007E1C6C">
      <w:pPr>
        <w:tabs>
          <w:tab w:val="right" w:pos="9356"/>
        </w:tabs>
        <w:spacing w:after="0" w:line="348" w:lineRule="auto"/>
        <w:ind w:left="706" w:firstLine="709"/>
        <w:jc w:val="both"/>
        <w:rPr>
          <w:rFonts w:ascii="Times New Roman" w:hAnsi="Times New Roman"/>
          <w:sz w:val="28"/>
          <w:lang w:val="uk-UA"/>
        </w:rPr>
      </w:pPr>
      <w:r w:rsidRPr="000279F6">
        <w:rPr>
          <w:rFonts w:ascii="Times New Roman" w:hAnsi="Times New Roman"/>
          <w:sz w:val="28"/>
          <w:lang w:val="uk-UA"/>
        </w:rPr>
        <w:t>Висновки до другого розділу</w:t>
      </w:r>
      <w:r>
        <w:rPr>
          <w:rFonts w:ascii="Times New Roman" w:hAnsi="Times New Roman"/>
          <w:sz w:val="28"/>
          <w:lang w:val="uk-UA"/>
        </w:rPr>
        <w:t>………………………………………39</w:t>
      </w:r>
    </w:p>
    <w:p w:rsidR="007737FE" w:rsidRPr="00FB3209" w:rsidRDefault="007737FE" w:rsidP="007E1C6C">
      <w:pPr>
        <w:tabs>
          <w:tab w:val="right" w:pos="9356"/>
        </w:tabs>
        <w:spacing w:after="0" w:line="348" w:lineRule="auto"/>
        <w:jc w:val="both"/>
        <w:rPr>
          <w:rFonts w:ascii="Times New Roman" w:hAnsi="Times New Roman"/>
          <w:b/>
          <w:sz w:val="28"/>
        </w:rPr>
      </w:pPr>
      <w:r>
        <w:rPr>
          <w:rFonts w:ascii="Times New Roman" w:hAnsi="Times New Roman"/>
          <w:b/>
          <w:sz w:val="28"/>
          <w:lang w:val="uk-UA"/>
        </w:rPr>
        <w:t>РОЗДІЛ 3. РЕЗУЛЬТАТИ ЕМПІРИЧНОГО ДОСЛІДЖЕННЯ МОТИВАЦІЇ КЕРІВНИКІВ…………………………………………………   40</w:t>
      </w:r>
    </w:p>
    <w:p w:rsidR="007737FE" w:rsidRPr="00D04C0F" w:rsidRDefault="007737FE" w:rsidP="007E1C6C">
      <w:pPr>
        <w:pStyle w:val="a4"/>
        <w:ind w:left="1416" w:firstLine="0"/>
        <w:rPr>
          <w:lang w:val="uk-UA"/>
        </w:rPr>
      </w:pPr>
      <w:r>
        <w:rPr>
          <w:lang w:val="uk-UA"/>
        </w:rPr>
        <w:t>3.1. Результати д</w:t>
      </w:r>
      <w:r w:rsidRPr="00D04C0F">
        <w:rPr>
          <w:lang w:val="uk-UA"/>
        </w:rPr>
        <w:t>ослідження соціально-демографічного статусу керівників</w:t>
      </w:r>
      <w:r>
        <w:rPr>
          <w:lang w:val="uk-UA"/>
        </w:rPr>
        <w:t>…………………………………………………………...40</w:t>
      </w:r>
      <w:r w:rsidRPr="00D04C0F">
        <w:rPr>
          <w:lang w:val="uk-UA"/>
        </w:rPr>
        <w:t xml:space="preserve"> </w:t>
      </w:r>
    </w:p>
    <w:p w:rsidR="007737FE" w:rsidRDefault="007737FE" w:rsidP="007E1C6C">
      <w:pPr>
        <w:autoSpaceDE w:val="0"/>
        <w:autoSpaceDN w:val="0"/>
        <w:adjustRightInd w:val="0"/>
        <w:spacing w:after="0" w:line="360" w:lineRule="auto"/>
        <w:ind w:left="707" w:firstLine="709"/>
        <w:jc w:val="both"/>
        <w:rPr>
          <w:rFonts w:ascii="Times New Roman" w:hAnsi="Times New Roman"/>
          <w:sz w:val="28"/>
          <w:lang w:val="uk-UA"/>
        </w:rPr>
      </w:pPr>
      <w:r w:rsidRPr="00D04C0F">
        <w:rPr>
          <w:rFonts w:ascii="Times New Roman" w:hAnsi="Times New Roman"/>
          <w:sz w:val="28"/>
          <w:lang w:val="uk-UA"/>
        </w:rPr>
        <w:t>3.2 Особливості мо</w:t>
      </w:r>
      <w:r>
        <w:rPr>
          <w:rFonts w:ascii="Times New Roman" w:hAnsi="Times New Roman"/>
          <w:sz w:val="28"/>
          <w:lang w:val="uk-UA"/>
        </w:rPr>
        <w:t>тивації особистості керівників………………43</w:t>
      </w:r>
    </w:p>
    <w:p w:rsidR="007737FE" w:rsidRDefault="007737FE" w:rsidP="007E1C6C">
      <w:pPr>
        <w:autoSpaceDE w:val="0"/>
        <w:autoSpaceDN w:val="0"/>
        <w:adjustRightInd w:val="0"/>
        <w:spacing w:after="0" w:line="360" w:lineRule="auto"/>
        <w:ind w:left="707" w:firstLine="709"/>
        <w:jc w:val="both"/>
        <w:rPr>
          <w:rFonts w:ascii="Times New Roman" w:hAnsi="Times New Roman"/>
          <w:sz w:val="28"/>
          <w:lang w:val="uk-UA"/>
        </w:rPr>
      </w:pPr>
      <w:r>
        <w:rPr>
          <w:rFonts w:ascii="Times New Roman" w:hAnsi="Times New Roman"/>
          <w:sz w:val="28"/>
          <w:lang w:val="uk-UA"/>
        </w:rPr>
        <w:t>Висновки до третього розділу……………………………………  49</w:t>
      </w:r>
    </w:p>
    <w:p w:rsidR="007737FE" w:rsidRDefault="007737FE" w:rsidP="007E1C6C">
      <w:pPr>
        <w:autoSpaceDE w:val="0"/>
        <w:autoSpaceDN w:val="0"/>
        <w:adjustRightInd w:val="0"/>
        <w:spacing w:after="0" w:line="360" w:lineRule="auto"/>
        <w:jc w:val="both"/>
        <w:rPr>
          <w:rFonts w:ascii="Times New Roman" w:hAnsi="Times New Roman"/>
          <w:b/>
          <w:sz w:val="28"/>
          <w:lang w:val="uk-UA"/>
        </w:rPr>
      </w:pPr>
      <w:r>
        <w:rPr>
          <w:rFonts w:ascii="Times New Roman" w:hAnsi="Times New Roman"/>
          <w:b/>
          <w:sz w:val="28"/>
          <w:lang w:val="uk-UA"/>
        </w:rPr>
        <w:t>ВИСНОВКИ……………………………………………………………………..51</w:t>
      </w:r>
    </w:p>
    <w:p w:rsidR="007737FE" w:rsidRPr="00FB3209" w:rsidRDefault="007737FE" w:rsidP="007E1C6C">
      <w:pPr>
        <w:autoSpaceDE w:val="0"/>
        <w:autoSpaceDN w:val="0"/>
        <w:adjustRightInd w:val="0"/>
        <w:spacing w:after="0" w:line="360" w:lineRule="auto"/>
        <w:jc w:val="both"/>
        <w:rPr>
          <w:rFonts w:ascii="Times New Roman" w:hAnsi="Times New Roman"/>
          <w:b/>
          <w:sz w:val="28"/>
          <w:lang w:val="uk-UA"/>
        </w:rPr>
      </w:pPr>
      <w:r>
        <w:rPr>
          <w:rFonts w:ascii="Times New Roman" w:hAnsi="Times New Roman"/>
          <w:b/>
          <w:sz w:val="28"/>
          <w:lang w:val="uk-UA"/>
        </w:rPr>
        <w:t>ЛІТЕРАТУРА…………………………………………………………………...53</w:t>
      </w:r>
    </w:p>
    <w:p w:rsidR="007737FE" w:rsidRDefault="007737FE" w:rsidP="003553FE">
      <w:pPr>
        <w:spacing w:after="0" w:line="360" w:lineRule="auto"/>
        <w:ind w:firstLine="708"/>
        <w:jc w:val="both"/>
        <w:rPr>
          <w:rFonts w:ascii="Times New Roman" w:hAnsi="Times New Roman"/>
          <w:b/>
          <w:sz w:val="28"/>
          <w:lang w:val="uk-UA"/>
        </w:rPr>
      </w:pPr>
    </w:p>
    <w:p w:rsidR="007737FE" w:rsidRDefault="007737FE">
      <w:pPr>
        <w:rPr>
          <w:rFonts w:ascii="Times New Roman" w:hAnsi="Times New Roman"/>
          <w:sz w:val="28"/>
          <w:lang w:val="uk-UA"/>
        </w:rPr>
      </w:pPr>
    </w:p>
    <w:p w:rsidR="007737FE" w:rsidRPr="005C329B" w:rsidRDefault="007737FE" w:rsidP="007D605F">
      <w:pPr>
        <w:tabs>
          <w:tab w:val="right" w:pos="9356"/>
        </w:tabs>
        <w:spacing w:after="0" w:line="348" w:lineRule="auto"/>
        <w:jc w:val="center"/>
        <w:rPr>
          <w:rFonts w:ascii="Times New Roman" w:hAnsi="Times New Roman"/>
          <w:sz w:val="28"/>
          <w:lang w:val="uk-UA" w:eastAsia="uk-UA"/>
        </w:rPr>
      </w:pPr>
      <w:r>
        <w:rPr>
          <w:rFonts w:ascii="Times New Roman" w:hAnsi="Times New Roman"/>
          <w:b/>
          <w:sz w:val="28"/>
          <w:lang w:val="uk-UA" w:eastAsia="uk-UA"/>
        </w:rPr>
        <w:lastRenderedPageBreak/>
        <w:t>В</w:t>
      </w:r>
      <w:r w:rsidRPr="000279F6">
        <w:rPr>
          <w:rFonts w:ascii="Times New Roman" w:hAnsi="Times New Roman"/>
          <w:b/>
          <w:sz w:val="28"/>
          <w:lang w:val="uk-UA" w:eastAsia="uk-UA"/>
        </w:rPr>
        <w:t>СТУП</w:t>
      </w:r>
    </w:p>
    <w:p w:rsidR="007737FE" w:rsidRDefault="007737FE" w:rsidP="00416CAD">
      <w:pPr>
        <w:spacing w:after="0" w:line="360" w:lineRule="auto"/>
        <w:ind w:firstLine="567"/>
        <w:jc w:val="both"/>
        <w:rPr>
          <w:rFonts w:ascii="Times New Roman" w:hAnsi="Times New Roman"/>
          <w:b/>
          <w:sz w:val="28"/>
          <w:szCs w:val="28"/>
          <w:lang w:val="uk-UA"/>
        </w:rPr>
      </w:pPr>
    </w:p>
    <w:p w:rsidR="007737FE" w:rsidRPr="000279F6" w:rsidRDefault="007737FE" w:rsidP="00416CAD">
      <w:pPr>
        <w:spacing w:after="0" w:line="360" w:lineRule="auto"/>
        <w:ind w:firstLine="567"/>
        <w:jc w:val="both"/>
        <w:rPr>
          <w:rFonts w:ascii="Times New Roman" w:hAnsi="Times New Roman"/>
          <w:b/>
          <w:sz w:val="28"/>
          <w:szCs w:val="28"/>
          <w:lang w:val="uk-UA"/>
        </w:rPr>
      </w:pPr>
      <w:r w:rsidRPr="000279F6">
        <w:rPr>
          <w:rFonts w:ascii="Times New Roman" w:hAnsi="Times New Roman"/>
          <w:b/>
          <w:sz w:val="28"/>
          <w:szCs w:val="28"/>
          <w:lang w:val="uk-UA"/>
        </w:rPr>
        <w:t xml:space="preserve">Актуальність проблеми дослідження. </w:t>
      </w:r>
    </w:p>
    <w:p w:rsidR="007737FE" w:rsidRPr="00F56076" w:rsidRDefault="007737FE" w:rsidP="00416CAD">
      <w:pPr>
        <w:pStyle w:val="af5"/>
        <w:widowControl w:val="0"/>
        <w:tabs>
          <w:tab w:val="left" w:pos="1134"/>
        </w:tabs>
        <w:spacing w:after="0" w:line="360" w:lineRule="auto"/>
        <w:ind w:firstLine="567"/>
        <w:jc w:val="both"/>
        <w:rPr>
          <w:rFonts w:ascii="Times New Roman" w:hAnsi="Times New Roman"/>
          <w:sz w:val="28"/>
          <w:szCs w:val="24"/>
          <w:lang w:val="uk-UA"/>
        </w:rPr>
      </w:pPr>
      <w:r w:rsidRPr="00F56076">
        <w:rPr>
          <w:rFonts w:ascii="Times New Roman" w:hAnsi="Times New Roman"/>
          <w:sz w:val="28"/>
          <w:szCs w:val="24"/>
          <w:lang w:val="uk-UA"/>
        </w:rPr>
        <w:t xml:space="preserve">В умовах трансформаційних змін в українському суспільстві проблемні питання психології мотивації діяльності набувають особливої важливості. Для того щоб вижити в реаліях сьогодення, а тим більше успішно розвиватися, сучасним організаціям потрібні кваліфіковані, успішні керівники, здатні до особистісного та професійного розвитку. </w:t>
      </w:r>
      <w:r>
        <w:rPr>
          <w:rFonts w:ascii="Times New Roman" w:hAnsi="Times New Roman"/>
          <w:sz w:val="28"/>
          <w:szCs w:val="24"/>
          <w:lang w:val="uk-UA"/>
        </w:rPr>
        <w:t>Саме тому</w:t>
      </w:r>
      <w:r w:rsidRPr="00543D36">
        <w:rPr>
          <w:rFonts w:ascii="Times New Roman" w:hAnsi="Times New Roman"/>
          <w:sz w:val="28"/>
          <w:szCs w:val="24"/>
          <w:lang w:val="uk-UA"/>
        </w:rPr>
        <w:t xml:space="preserve"> </w:t>
      </w:r>
      <w:r>
        <w:rPr>
          <w:rFonts w:ascii="Times New Roman" w:hAnsi="Times New Roman"/>
          <w:sz w:val="28"/>
          <w:szCs w:val="24"/>
          <w:lang w:val="uk-UA"/>
        </w:rPr>
        <w:t>посилюється необхідність активного вивчення мотивації керівника</w:t>
      </w:r>
      <w:r w:rsidRPr="00F56076">
        <w:rPr>
          <w:rFonts w:ascii="Times New Roman" w:hAnsi="Times New Roman"/>
          <w:sz w:val="28"/>
          <w:szCs w:val="24"/>
          <w:lang w:val="uk-UA"/>
        </w:rPr>
        <w:t>.</w:t>
      </w:r>
    </w:p>
    <w:p w:rsidR="007737FE" w:rsidRDefault="007737FE" w:rsidP="00C74278">
      <w:pPr>
        <w:pStyle w:val="af5"/>
        <w:widowControl w:val="0"/>
        <w:tabs>
          <w:tab w:val="left" w:pos="1134"/>
        </w:tabs>
        <w:spacing w:after="0" w:line="360" w:lineRule="auto"/>
        <w:ind w:firstLine="567"/>
        <w:jc w:val="both"/>
        <w:rPr>
          <w:rFonts w:ascii="Times New Roman" w:hAnsi="Times New Roman"/>
          <w:color w:val="000000"/>
          <w:sz w:val="28"/>
          <w:szCs w:val="28"/>
          <w:lang w:val="uk-UA"/>
        </w:rPr>
      </w:pPr>
      <w:r w:rsidRPr="00F56076">
        <w:rPr>
          <w:rFonts w:ascii="Times New Roman" w:hAnsi="Times New Roman"/>
          <w:sz w:val="28"/>
          <w:szCs w:val="24"/>
          <w:lang w:val="uk-UA"/>
        </w:rPr>
        <w:t>В сучасній псих</w:t>
      </w:r>
      <w:r>
        <w:rPr>
          <w:rFonts w:ascii="Times New Roman" w:hAnsi="Times New Roman"/>
          <w:sz w:val="28"/>
          <w:szCs w:val="24"/>
          <w:lang w:val="uk-UA"/>
        </w:rPr>
        <w:t xml:space="preserve">ології все більше </w:t>
      </w:r>
      <w:r w:rsidRPr="00024B71">
        <w:rPr>
          <w:rFonts w:ascii="Times New Roman" w:hAnsi="Times New Roman"/>
          <w:sz w:val="28"/>
          <w:szCs w:val="24"/>
          <w:lang w:val="uk-UA"/>
        </w:rPr>
        <w:t>уваги</w:t>
      </w:r>
      <w:r>
        <w:rPr>
          <w:rFonts w:ascii="Times New Roman" w:hAnsi="Times New Roman"/>
          <w:sz w:val="28"/>
          <w:szCs w:val="24"/>
          <w:lang w:val="uk-UA"/>
        </w:rPr>
        <w:t xml:space="preserve"> </w:t>
      </w:r>
      <w:r w:rsidRPr="00024B71">
        <w:rPr>
          <w:rFonts w:ascii="Times New Roman" w:hAnsi="Times New Roman"/>
          <w:sz w:val="28"/>
          <w:szCs w:val="24"/>
          <w:lang w:val="uk-UA"/>
        </w:rPr>
        <w:t>приділяється дослідженню</w:t>
      </w:r>
      <w:r>
        <w:rPr>
          <w:rFonts w:ascii="Times New Roman" w:hAnsi="Times New Roman"/>
          <w:sz w:val="28"/>
          <w:szCs w:val="24"/>
          <w:lang w:val="uk-UA"/>
        </w:rPr>
        <w:t xml:space="preserve"> мотиваційних складових</w:t>
      </w:r>
      <w:r w:rsidRPr="00024B71">
        <w:rPr>
          <w:rFonts w:ascii="Times New Roman" w:hAnsi="Times New Roman"/>
          <w:sz w:val="28"/>
          <w:szCs w:val="24"/>
          <w:lang w:val="uk-UA"/>
        </w:rPr>
        <w:t xml:space="preserve"> </w:t>
      </w:r>
      <w:r>
        <w:rPr>
          <w:rFonts w:ascii="Times New Roman" w:hAnsi="Times New Roman"/>
          <w:sz w:val="28"/>
          <w:szCs w:val="24"/>
          <w:lang w:val="uk-UA"/>
        </w:rPr>
        <w:t xml:space="preserve">керівника </w:t>
      </w:r>
      <w:r w:rsidRPr="00024B71">
        <w:rPr>
          <w:rFonts w:ascii="Times New Roman" w:hAnsi="Times New Roman"/>
          <w:sz w:val="28"/>
          <w:szCs w:val="24"/>
          <w:lang w:val="uk-UA"/>
        </w:rPr>
        <w:t>взагалі</w:t>
      </w:r>
      <w:r w:rsidRPr="00F56076">
        <w:rPr>
          <w:rFonts w:ascii="Times New Roman" w:hAnsi="Times New Roman"/>
          <w:sz w:val="28"/>
          <w:szCs w:val="24"/>
          <w:lang w:val="uk-UA"/>
        </w:rPr>
        <w:t xml:space="preserve">, </w:t>
      </w:r>
      <w:r>
        <w:rPr>
          <w:rFonts w:ascii="Times New Roman" w:hAnsi="Times New Roman"/>
          <w:sz w:val="28"/>
          <w:szCs w:val="24"/>
          <w:lang w:val="uk-UA"/>
        </w:rPr>
        <w:t>адже мотиваційна сфера</w:t>
      </w:r>
      <w:r w:rsidRPr="00543D36">
        <w:rPr>
          <w:rFonts w:ascii="Times New Roman" w:hAnsi="Times New Roman"/>
          <w:sz w:val="28"/>
          <w:szCs w:val="24"/>
          <w:lang w:val="uk-UA"/>
        </w:rPr>
        <w:t xml:space="preserve"> посідає провідне місце у структурі особистості та є одним з основних понять, яке вживається для пояснення рушій</w:t>
      </w:r>
      <w:r>
        <w:rPr>
          <w:rFonts w:ascii="Times New Roman" w:hAnsi="Times New Roman"/>
          <w:sz w:val="28"/>
          <w:szCs w:val="24"/>
          <w:lang w:val="uk-UA"/>
        </w:rPr>
        <w:t xml:space="preserve">них сил поведінки та діяльності. </w:t>
      </w:r>
      <w:r w:rsidRPr="00E53CDE">
        <w:rPr>
          <w:rFonts w:ascii="Times New Roman" w:hAnsi="Times New Roman"/>
          <w:sz w:val="28"/>
          <w:szCs w:val="24"/>
          <w:lang w:val="uk-UA"/>
        </w:rPr>
        <w:t xml:space="preserve">Широкий інтерес </w:t>
      </w:r>
      <w:r w:rsidRPr="000279F6">
        <w:rPr>
          <w:rFonts w:ascii="Times New Roman" w:hAnsi="Times New Roman"/>
          <w:sz w:val="28"/>
          <w:szCs w:val="28"/>
          <w:lang w:val="uk-UA"/>
        </w:rPr>
        <w:t xml:space="preserve">із боку психології до вивчення </w:t>
      </w:r>
      <w:r>
        <w:rPr>
          <w:rFonts w:ascii="Times New Roman" w:hAnsi="Times New Roman"/>
          <w:sz w:val="28"/>
          <w:szCs w:val="28"/>
          <w:lang w:val="uk-UA"/>
        </w:rPr>
        <w:t xml:space="preserve">мотиваційно-потребової сфери особистості </w:t>
      </w:r>
      <w:r w:rsidRPr="000279F6">
        <w:rPr>
          <w:rFonts w:ascii="Times New Roman" w:hAnsi="Times New Roman"/>
          <w:sz w:val="28"/>
          <w:szCs w:val="28"/>
          <w:lang w:val="uk-UA"/>
        </w:rPr>
        <w:t xml:space="preserve">призвів до створення численних теорій </w:t>
      </w:r>
      <w:r>
        <w:rPr>
          <w:rFonts w:ascii="Times New Roman" w:hAnsi="Times New Roman"/>
          <w:sz w:val="28"/>
          <w:szCs w:val="28"/>
          <w:lang w:val="uk-UA"/>
        </w:rPr>
        <w:t xml:space="preserve">мотивації: психодинамічних теорій (З. Фрейд) </w:t>
      </w:r>
      <w:r w:rsidRPr="00C278F6">
        <w:rPr>
          <w:rFonts w:ascii="Times New Roman" w:hAnsi="Times New Roman"/>
          <w:color w:val="000000"/>
          <w:sz w:val="28"/>
          <w:szCs w:val="28"/>
          <w:lang w:val="uk-UA"/>
        </w:rPr>
        <w:t xml:space="preserve">теорія </w:t>
      </w:r>
      <w:r w:rsidRPr="004B6533">
        <w:rPr>
          <w:rFonts w:ascii="Times New Roman" w:hAnsi="Times New Roman"/>
          <w:color w:val="000000"/>
          <w:sz w:val="28"/>
          <w:szCs w:val="28"/>
          <w:lang w:val="uk-UA"/>
        </w:rPr>
        <w:t>системи базових потреб особистості (А. Маслоу)</w:t>
      </w:r>
      <w:r>
        <w:rPr>
          <w:rFonts w:ascii="Times New Roman" w:hAnsi="Times New Roman"/>
          <w:color w:val="000000"/>
          <w:sz w:val="28"/>
          <w:szCs w:val="28"/>
          <w:lang w:val="uk-UA"/>
        </w:rPr>
        <w:t xml:space="preserve"> та інші </w:t>
      </w:r>
      <w:r w:rsidRPr="00C64FAD">
        <w:rPr>
          <w:rFonts w:ascii="Times New Roman" w:hAnsi="Times New Roman"/>
          <w:sz w:val="28"/>
          <w:szCs w:val="24"/>
          <w:lang w:val="uk-UA"/>
        </w:rPr>
        <w:t>змістовні те</w:t>
      </w:r>
      <w:r>
        <w:rPr>
          <w:rFonts w:ascii="Times New Roman" w:hAnsi="Times New Roman"/>
          <w:sz w:val="28"/>
          <w:szCs w:val="24"/>
          <w:lang w:val="uk-UA"/>
        </w:rPr>
        <w:t>орії мотивації (Д. Мак-Клелланд,  К. </w:t>
      </w:r>
      <w:r w:rsidRPr="003E670B">
        <w:rPr>
          <w:rFonts w:ascii="Times New Roman" w:hAnsi="Times New Roman"/>
          <w:sz w:val="28"/>
          <w:szCs w:val="24"/>
          <w:lang w:val="uk-UA"/>
        </w:rPr>
        <w:t>Алдерфер</w:t>
      </w:r>
      <w:r w:rsidRPr="00C64FAD">
        <w:rPr>
          <w:rFonts w:ascii="Times New Roman" w:hAnsi="Times New Roman"/>
          <w:sz w:val="28"/>
          <w:szCs w:val="24"/>
          <w:lang w:val="uk-UA"/>
        </w:rPr>
        <w:t>)</w:t>
      </w:r>
      <w:r>
        <w:rPr>
          <w:rFonts w:ascii="Times New Roman" w:hAnsi="Times New Roman"/>
          <w:sz w:val="28"/>
          <w:szCs w:val="24"/>
          <w:lang w:val="uk-UA"/>
        </w:rPr>
        <w:t xml:space="preserve">, самодетермінаціна теорія </w:t>
      </w:r>
      <w:r w:rsidRPr="00C278F6">
        <w:rPr>
          <w:rFonts w:ascii="Times New Roman" w:hAnsi="Times New Roman"/>
          <w:color w:val="000000"/>
          <w:sz w:val="28"/>
          <w:szCs w:val="28"/>
          <w:lang w:val="uk-UA"/>
        </w:rPr>
        <w:t>(Е.</w:t>
      </w:r>
      <w:r w:rsidRPr="00A31506">
        <w:rPr>
          <w:rFonts w:ascii="Times New Roman" w:hAnsi="Times New Roman"/>
          <w:color w:val="000000"/>
          <w:sz w:val="28"/>
          <w:szCs w:val="28"/>
        </w:rPr>
        <w:t> </w:t>
      </w:r>
      <w:r w:rsidRPr="00C278F6">
        <w:rPr>
          <w:rFonts w:ascii="Times New Roman" w:hAnsi="Times New Roman"/>
          <w:color w:val="000000"/>
          <w:sz w:val="28"/>
          <w:szCs w:val="28"/>
          <w:lang w:val="uk-UA"/>
        </w:rPr>
        <w:t>Дісі, Р.</w:t>
      </w:r>
      <w:r w:rsidRPr="00A31506">
        <w:rPr>
          <w:rFonts w:ascii="Times New Roman" w:hAnsi="Times New Roman"/>
          <w:color w:val="000000"/>
          <w:sz w:val="28"/>
          <w:szCs w:val="28"/>
        </w:rPr>
        <w:t> </w:t>
      </w:r>
      <w:r w:rsidRPr="00C278F6">
        <w:rPr>
          <w:rFonts w:ascii="Times New Roman" w:hAnsi="Times New Roman"/>
          <w:color w:val="000000"/>
          <w:sz w:val="28"/>
          <w:szCs w:val="28"/>
          <w:lang w:val="uk-UA"/>
        </w:rPr>
        <w:t>Раян)</w:t>
      </w:r>
      <w:r>
        <w:rPr>
          <w:rFonts w:ascii="Times New Roman" w:hAnsi="Times New Roman"/>
          <w:color w:val="000000"/>
          <w:sz w:val="28"/>
          <w:szCs w:val="28"/>
          <w:lang w:val="uk-UA"/>
        </w:rPr>
        <w:t xml:space="preserve">. </w:t>
      </w:r>
    </w:p>
    <w:p w:rsidR="007737FE" w:rsidRPr="000B63F6" w:rsidRDefault="007737FE" w:rsidP="000B63F6">
      <w:pPr>
        <w:pStyle w:val="af5"/>
        <w:widowControl w:val="0"/>
        <w:tabs>
          <w:tab w:val="left" w:pos="1134"/>
        </w:tabs>
        <w:spacing w:after="0" w:line="360" w:lineRule="auto"/>
        <w:ind w:firstLine="567"/>
        <w:jc w:val="both"/>
        <w:rPr>
          <w:rFonts w:ascii="Times New Roman" w:hAnsi="Times New Roman"/>
          <w:sz w:val="28"/>
          <w:szCs w:val="28"/>
          <w:lang w:val="uk-UA"/>
        </w:rPr>
      </w:pPr>
      <w:r w:rsidRPr="000B63F6">
        <w:rPr>
          <w:rFonts w:ascii="Times New Roman" w:hAnsi="Times New Roman"/>
          <w:sz w:val="28"/>
          <w:szCs w:val="28"/>
          <w:lang w:val="uk-UA"/>
        </w:rPr>
        <w:t>Дослідженням особливостей мотиваційної сфери особистості, що відбувається під впливом професійної діяльності, яка пов’язана з переоцінкою колишніх цінностей, зміною відношення до себе, до тих, що оточують і до світу займалися учені</w:t>
      </w:r>
      <w:r w:rsidRPr="000B63F6">
        <w:rPr>
          <w:rFonts w:ascii="Times New Roman" w:hAnsi="Times New Roman"/>
          <w:b/>
          <w:sz w:val="28"/>
          <w:szCs w:val="28"/>
          <w:lang w:val="uk-UA"/>
        </w:rPr>
        <w:t xml:space="preserve"> </w:t>
      </w:r>
      <w:r w:rsidRPr="000B63F6">
        <w:rPr>
          <w:rFonts w:ascii="Times New Roman" w:hAnsi="Times New Roman"/>
          <w:sz w:val="28"/>
          <w:szCs w:val="28"/>
          <w:lang w:val="uk-UA"/>
        </w:rPr>
        <w:t xml:space="preserve">В.О. </w:t>
      </w:r>
      <w:r w:rsidRPr="000B63F6">
        <w:rPr>
          <w:rFonts w:ascii="Times New Roman" w:hAnsi="Times New Roman"/>
          <w:sz w:val="28"/>
          <w:szCs w:val="28"/>
          <w:shd w:val="clear" w:color="auto" w:fill="FFFFFF"/>
          <w:lang w:val="uk-UA"/>
        </w:rPr>
        <w:t xml:space="preserve">Васютинський, </w:t>
      </w:r>
      <w:r w:rsidRPr="000B63F6">
        <w:rPr>
          <w:rFonts w:ascii="Times New Roman" w:hAnsi="Times New Roman"/>
          <w:sz w:val="28"/>
          <w:szCs w:val="28"/>
          <w:lang w:val="uk-UA"/>
        </w:rPr>
        <w:t xml:space="preserve">Т.О. Гордєєва , М.С. Діденко, О.В. Данчева , М.В. Капустянський, Л.М. Карамушка, Є.А Клімов, Д.О. </w:t>
      </w:r>
      <w:r w:rsidRPr="000B63F6">
        <w:rPr>
          <w:rStyle w:val="hl"/>
          <w:rFonts w:ascii="Times New Roman" w:hAnsi="Times New Roman"/>
          <w:sz w:val="28"/>
          <w:szCs w:val="28"/>
          <w:lang w:val="uk-UA"/>
        </w:rPr>
        <w:t>Леонтьєв</w:t>
      </w:r>
      <w:r w:rsidRPr="000B63F6">
        <w:rPr>
          <w:rFonts w:ascii="Times New Roman" w:hAnsi="Times New Roman"/>
          <w:sz w:val="28"/>
          <w:szCs w:val="28"/>
          <w:lang w:val="uk-UA"/>
        </w:rPr>
        <w:t xml:space="preserve">, А. Маслоу, Д. МакКлелланд,  </w:t>
      </w:r>
      <w:r w:rsidRPr="000B63F6">
        <w:rPr>
          <w:rFonts w:ascii="Times New Roman" w:hAnsi="Times New Roman"/>
          <w:bCs/>
          <w:sz w:val="28"/>
          <w:szCs w:val="28"/>
          <w:lang w:val="uk-UA"/>
        </w:rPr>
        <w:t>Г. Мюнстерберг</w:t>
      </w:r>
      <w:r w:rsidRPr="000B63F6">
        <w:rPr>
          <w:rFonts w:ascii="Times New Roman" w:hAnsi="Times New Roman"/>
          <w:sz w:val="28"/>
          <w:szCs w:val="28"/>
          <w:lang w:val="uk-UA"/>
        </w:rPr>
        <w:t xml:space="preserve">, Ю.Г. Одегов, О.В. Ребров, М. </w:t>
      </w:r>
      <w:r w:rsidRPr="000B63F6">
        <w:rPr>
          <w:rFonts w:ascii="Times New Roman" w:hAnsi="Times New Roman"/>
          <w:sz w:val="28"/>
          <w:szCs w:val="28"/>
          <w:lang w:val="en-US"/>
        </w:rPr>
        <w:t>Rokeach</w:t>
      </w:r>
      <w:r w:rsidRPr="000B63F6">
        <w:rPr>
          <w:rFonts w:ascii="Times New Roman" w:hAnsi="Times New Roman"/>
          <w:sz w:val="28"/>
          <w:szCs w:val="28"/>
          <w:lang w:val="uk-UA"/>
        </w:rPr>
        <w:t xml:space="preserve">, Н.В. Родіна, </w:t>
      </w:r>
      <w:r w:rsidRPr="000B63F6">
        <w:rPr>
          <w:rFonts w:ascii="Times New Roman" w:hAnsi="Times New Roman"/>
          <w:sz w:val="28"/>
          <w:szCs w:val="28"/>
        </w:rPr>
        <w:t>X</w:t>
      </w:r>
      <w:r w:rsidRPr="000B63F6">
        <w:rPr>
          <w:rFonts w:ascii="Times New Roman" w:hAnsi="Times New Roman"/>
          <w:sz w:val="28"/>
          <w:szCs w:val="28"/>
          <w:lang w:val="uk-UA"/>
        </w:rPr>
        <w:t>. Хекхаузен, Т.П. Чернявська</w:t>
      </w:r>
      <w:r w:rsidRPr="000B63F6">
        <w:rPr>
          <w:rFonts w:ascii="Times New Roman" w:hAnsi="Times New Roman"/>
          <w:bCs/>
          <w:sz w:val="28"/>
          <w:szCs w:val="28"/>
          <w:shd w:val="clear" w:color="auto" w:fill="FFFFFF"/>
          <w:lang w:val="uk-UA"/>
        </w:rPr>
        <w:t xml:space="preserve">, </w:t>
      </w:r>
      <w:r w:rsidRPr="000B63F6">
        <w:rPr>
          <w:rFonts w:ascii="Times New Roman" w:hAnsi="Times New Roman"/>
          <w:sz w:val="28"/>
          <w:szCs w:val="28"/>
          <w:lang w:val="uk-UA"/>
        </w:rPr>
        <w:t>Ю.М. Швалб, В.О. Ядов, В.В. Ягупов і ін.</w:t>
      </w:r>
    </w:p>
    <w:p w:rsidR="007737FE" w:rsidRPr="00E7513D" w:rsidRDefault="007737FE" w:rsidP="00C74278">
      <w:pPr>
        <w:spacing w:after="0" w:line="360" w:lineRule="auto"/>
        <w:ind w:firstLine="708"/>
        <w:jc w:val="both"/>
        <w:rPr>
          <w:rFonts w:ascii="Times New Roman" w:hAnsi="Times New Roman"/>
          <w:sz w:val="28"/>
          <w:szCs w:val="28"/>
          <w:lang w:val="uk-UA"/>
        </w:rPr>
      </w:pPr>
      <w:r w:rsidRPr="00C74278">
        <w:rPr>
          <w:rFonts w:ascii="Times New Roman" w:hAnsi="Times New Roman"/>
          <w:sz w:val="28"/>
          <w:szCs w:val="24"/>
          <w:lang w:val="uk-UA"/>
        </w:rPr>
        <w:t xml:space="preserve">Актуальність проблеми, що вивчається, підсилюється через те що діяльність керівника з точки зору психологічної науки вивчалась в недостаньому обсязі. </w:t>
      </w:r>
      <w:r>
        <w:rPr>
          <w:rFonts w:ascii="Times New Roman" w:hAnsi="Times New Roman"/>
          <w:sz w:val="28"/>
          <w:szCs w:val="24"/>
          <w:lang w:val="uk-UA"/>
        </w:rPr>
        <w:t xml:space="preserve">Проте не приділено увагу дослідженню особливостей мотиваціїкерівників. </w:t>
      </w:r>
    </w:p>
    <w:p w:rsidR="007737FE" w:rsidRPr="00E81DEB" w:rsidRDefault="007737FE" w:rsidP="00416CAD">
      <w:pPr>
        <w:spacing w:after="0" w:line="360" w:lineRule="auto"/>
        <w:ind w:firstLine="708"/>
        <w:jc w:val="both"/>
        <w:rPr>
          <w:rFonts w:ascii="Times New Roman" w:hAnsi="Times New Roman"/>
          <w:sz w:val="28"/>
          <w:szCs w:val="28"/>
          <w:lang w:val="uk-UA"/>
        </w:rPr>
      </w:pPr>
      <w:r w:rsidRPr="00E81DEB">
        <w:rPr>
          <w:rFonts w:ascii="Times New Roman" w:hAnsi="Times New Roman"/>
          <w:b/>
          <w:sz w:val="28"/>
          <w:szCs w:val="28"/>
          <w:lang w:val="uk-UA"/>
        </w:rPr>
        <w:lastRenderedPageBreak/>
        <w:t>Мета роботи:</w:t>
      </w:r>
      <w:r w:rsidRPr="00E81DEB">
        <w:rPr>
          <w:rFonts w:ascii="Times New Roman" w:hAnsi="Times New Roman"/>
          <w:sz w:val="28"/>
          <w:szCs w:val="28"/>
          <w:lang w:val="uk-UA"/>
        </w:rPr>
        <w:t xml:space="preserve"> Теоретичне обґрунтування та емпіричне дослідження </w:t>
      </w:r>
      <w:r w:rsidRPr="000B63F6">
        <w:rPr>
          <w:rFonts w:ascii="Times New Roman" w:hAnsi="Times New Roman"/>
          <w:sz w:val="28"/>
          <w:szCs w:val="28"/>
          <w:lang w:val="uk-UA"/>
        </w:rPr>
        <w:t>особливостей</w:t>
      </w:r>
      <w:r>
        <w:rPr>
          <w:rFonts w:ascii="Times New Roman" w:hAnsi="Times New Roman"/>
          <w:color w:val="FF0000"/>
          <w:sz w:val="28"/>
          <w:szCs w:val="28"/>
          <w:lang w:val="uk-UA"/>
        </w:rPr>
        <w:t xml:space="preserve"> </w:t>
      </w:r>
      <w:r>
        <w:rPr>
          <w:rFonts w:ascii="Times New Roman" w:hAnsi="Times New Roman"/>
          <w:sz w:val="28"/>
          <w:szCs w:val="28"/>
          <w:lang w:val="uk-UA"/>
        </w:rPr>
        <w:t>мотивації керівників</w:t>
      </w:r>
      <w:r w:rsidRPr="00E81DEB">
        <w:rPr>
          <w:rFonts w:ascii="Times New Roman" w:hAnsi="Times New Roman"/>
          <w:sz w:val="28"/>
          <w:szCs w:val="28"/>
          <w:lang w:val="uk-UA"/>
        </w:rPr>
        <w:t>.</w:t>
      </w:r>
    </w:p>
    <w:p w:rsidR="007737FE" w:rsidRPr="000279F6" w:rsidRDefault="007737FE" w:rsidP="00416CAD">
      <w:pPr>
        <w:spacing w:after="0" w:line="360" w:lineRule="auto"/>
        <w:ind w:firstLine="720"/>
        <w:jc w:val="both"/>
        <w:rPr>
          <w:rFonts w:ascii="Times New Roman" w:hAnsi="Times New Roman"/>
          <w:sz w:val="28"/>
          <w:szCs w:val="28"/>
          <w:lang w:val="uk-UA"/>
        </w:rPr>
      </w:pPr>
      <w:r w:rsidRPr="000279F6">
        <w:rPr>
          <w:rFonts w:ascii="Times New Roman" w:hAnsi="Times New Roman"/>
          <w:sz w:val="28"/>
          <w:szCs w:val="28"/>
          <w:lang w:val="uk-UA"/>
        </w:rPr>
        <w:t xml:space="preserve">Відповідно до мети були визначені наступні </w:t>
      </w:r>
      <w:r>
        <w:rPr>
          <w:rFonts w:ascii="Times New Roman" w:hAnsi="Times New Roman"/>
          <w:b/>
          <w:sz w:val="28"/>
          <w:szCs w:val="28"/>
          <w:lang w:val="uk-UA"/>
        </w:rPr>
        <w:t>завдання</w:t>
      </w:r>
      <w:r w:rsidRPr="000279F6">
        <w:rPr>
          <w:rFonts w:ascii="Times New Roman" w:hAnsi="Times New Roman"/>
          <w:b/>
          <w:sz w:val="28"/>
          <w:szCs w:val="28"/>
          <w:lang w:val="uk-UA"/>
        </w:rPr>
        <w:t xml:space="preserve"> дослідження</w:t>
      </w:r>
      <w:r w:rsidRPr="000279F6">
        <w:rPr>
          <w:rFonts w:ascii="Times New Roman" w:hAnsi="Times New Roman"/>
          <w:b/>
          <w:bCs/>
          <w:sz w:val="28"/>
          <w:szCs w:val="28"/>
          <w:lang w:val="uk-UA"/>
        </w:rPr>
        <w:t>:</w:t>
      </w:r>
      <w:r w:rsidRPr="000279F6">
        <w:rPr>
          <w:rFonts w:ascii="Times New Roman" w:hAnsi="Times New Roman"/>
          <w:sz w:val="28"/>
          <w:szCs w:val="28"/>
          <w:lang w:val="uk-UA"/>
        </w:rPr>
        <w:t xml:space="preserve"> </w:t>
      </w:r>
    </w:p>
    <w:p w:rsidR="007737FE" w:rsidRPr="000279F6" w:rsidRDefault="007737FE" w:rsidP="00167235">
      <w:pPr>
        <w:numPr>
          <w:ilvl w:val="0"/>
          <w:numId w:val="6"/>
        </w:numPr>
        <w:tabs>
          <w:tab w:val="left" w:pos="-540"/>
          <w:tab w:val="left" w:pos="1134"/>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Розглянути</w:t>
      </w:r>
      <w:r w:rsidRPr="000279F6">
        <w:rPr>
          <w:rFonts w:ascii="Times New Roman" w:hAnsi="Times New Roman"/>
          <w:sz w:val="28"/>
          <w:szCs w:val="28"/>
          <w:lang w:val="uk-UA"/>
        </w:rPr>
        <w:t xml:space="preserve"> </w:t>
      </w:r>
      <w:r>
        <w:rPr>
          <w:rFonts w:ascii="Times New Roman" w:hAnsi="Times New Roman"/>
          <w:sz w:val="28"/>
          <w:szCs w:val="28"/>
          <w:lang w:val="uk-UA"/>
        </w:rPr>
        <w:t>провідні</w:t>
      </w:r>
      <w:r w:rsidRPr="000279F6">
        <w:rPr>
          <w:rFonts w:ascii="Times New Roman" w:hAnsi="Times New Roman"/>
          <w:sz w:val="28"/>
          <w:szCs w:val="28"/>
          <w:lang w:val="uk-UA"/>
        </w:rPr>
        <w:t xml:space="preserve"> положення теорій </w:t>
      </w:r>
      <w:r>
        <w:rPr>
          <w:rFonts w:ascii="Times New Roman" w:hAnsi="Times New Roman"/>
          <w:sz w:val="28"/>
          <w:szCs w:val="28"/>
          <w:lang w:val="uk-UA"/>
        </w:rPr>
        <w:t>мотивації;</w:t>
      </w:r>
    </w:p>
    <w:p w:rsidR="007737FE" w:rsidRPr="000279F6" w:rsidRDefault="007737FE" w:rsidP="00167235">
      <w:pPr>
        <w:numPr>
          <w:ilvl w:val="0"/>
          <w:numId w:val="6"/>
        </w:numPr>
        <w:tabs>
          <w:tab w:val="left" w:pos="-540"/>
          <w:tab w:val="left" w:pos="1134"/>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eastAsia="zh-CN"/>
        </w:rPr>
        <w:t>Обгрунтувати</w:t>
      </w:r>
      <w:r w:rsidRPr="00BC646F">
        <w:rPr>
          <w:rFonts w:ascii="Times New Roman" w:hAnsi="Times New Roman"/>
          <w:sz w:val="28"/>
          <w:szCs w:val="28"/>
          <w:lang w:val="uk-UA" w:eastAsia="zh-CN"/>
        </w:rPr>
        <w:t xml:space="preserve"> </w:t>
      </w:r>
      <w:r>
        <w:rPr>
          <w:rFonts w:ascii="Times New Roman" w:hAnsi="Times New Roman"/>
          <w:sz w:val="28"/>
          <w:szCs w:val="28"/>
          <w:lang w:val="uk-UA" w:eastAsia="zh-CN"/>
        </w:rPr>
        <w:t xml:space="preserve">організацію та методи </w:t>
      </w:r>
      <w:r w:rsidRPr="00BC646F">
        <w:rPr>
          <w:rFonts w:ascii="Times New Roman" w:hAnsi="Times New Roman"/>
          <w:sz w:val="28"/>
          <w:szCs w:val="28"/>
          <w:lang w:val="uk-UA" w:eastAsia="zh-CN"/>
        </w:rPr>
        <w:t>емпіричного дослідження</w:t>
      </w:r>
      <w:r>
        <w:rPr>
          <w:rFonts w:ascii="Times New Roman" w:hAnsi="Times New Roman"/>
          <w:sz w:val="28"/>
          <w:szCs w:val="28"/>
          <w:lang w:val="uk-UA" w:eastAsia="zh-CN"/>
        </w:rPr>
        <w:t xml:space="preserve"> </w:t>
      </w:r>
      <w:r>
        <w:rPr>
          <w:rFonts w:ascii="Times New Roman" w:hAnsi="Times New Roman"/>
          <w:sz w:val="28"/>
          <w:szCs w:val="28"/>
          <w:lang w:val="uk-UA"/>
        </w:rPr>
        <w:t>мотивації керівників та визначити вибірку дослідження;</w:t>
      </w:r>
    </w:p>
    <w:p w:rsidR="007737FE" w:rsidRPr="00DE572A" w:rsidRDefault="007737FE" w:rsidP="00167235">
      <w:pPr>
        <w:numPr>
          <w:ilvl w:val="0"/>
          <w:numId w:val="6"/>
        </w:numPr>
        <w:tabs>
          <w:tab w:val="left" w:pos="-540"/>
          <w:tab w:val="left" w:pos="1134"/>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Дослідити особливості мотивації керівників.</w:t>
      </w:r>
    </w:p>
    <w:p w:rsidR="007737FE" w:rsidRPr="003A27D7" w:rsidRDefault="007737FE" w:rsidP="00416CAD">
      <w:pPr>
        <w:tabs>
          <w:tab w:val="left" w:pos="-540"/>
          <w:tab w:val="left" w:pos="1134"/>
        </w:tabs>
        <w:spacing w:after="0" w:line="360" w:lineRule="auto"/>
        <w:ind w:firstLine="709"/>
        <w:jc w:val="both"/>
        <w:rPr>
          <w:rFonts w:ascii="Times New Roman" w:hAnsi="Times New Roman"/>
          <w:sz w:val="28"/>
          <w:szCs w:val="28"/>
          <w:lang w:val="uk-UA"/>
        </w:rPr>
      </w:pPr>
      <w:r w:rsidRPr="003A27D7">
        <w:rPr>
          <w:rFonts w:ascii="Times New Roman" w:hAnsi="Times New Roman"/>
          <w:b/>
          <w:sz w:val="28"/>
          <w:szCs w:val="28"/>
          <w:lang w:val="uk-UA"/>
        </w:rPr>
        <w:t xml:space="preserve">Об'єкт дослідження: </w:t>
      </w:r>
      <w:r>
        <w:rPr>
          <w:rFonts w:ascii="Times New Roman" w:hAnsi="Times New Roman"/>
          <w:b/>
          <w:sz w:val="28"/>
          <w:szCs w:val="28"/>
          <w:lang w:val="uk-UA"/>
        </w:rPr>
        <w:t>мотиваційна сфера особистості</w:t>
      </w:r>
      <w:r w:rsidRPr="003A27D7">
        <w:rPr>
          <w:rFonts w:ascii="Times New Roman" w:hAnsi="Times New Roman"/>
          <w:sz w:val="28"/>
          <w:szCs w:val="28"/>
          <w:lang w:val="uk-UA"/>
        </w:rPr>
        <w:t>.</w:t>
      </w:r>
    </w:p>
    <w:p w:rsidR="007737FE" w:rsidRPr="003A27D7" w:rsidRDefault="007737FE" w:rsidP="00416CAD">
      <w:pPr>
        <w:tabs>
          <w:tab w:val="left" w:pos="-540"/>
          <w:tab w:val="left" w:pos="1134"/>
        </w:tabs>
        <w:spacing w:after="0" w:line="360" w:lineRule="auto"/>
        <w:ind w:firstLine="709"/>
        <w:jc w:val="both"/>
        <w:rPr>
          <w:rFonts w:ascii="Times New Roman" w:hAnsi="Times New Roman"/>
          <w:sz w:val="28"/>
          <w:szCs w:val="28"/>
          <w:lang w:val="uk-UA"/>
        </w:rPr>
      </w:pPr>
      <w:r w:rsidRPr="003A27D7">
        <w:rPr>
          <w:rFonts w:ascii="Times New Roman" w:hAnsi="Times New Roman"/>
          <w:b/>
          <w:sz w:val="28"/>
          <w:szCs w:val="28"/>
          <w:lang w:val="uk-UA"/>
        </w:rPr>
        <w:t xml:space="preserve">Предмет дослідження: </w:t>
      </w:r>
      <w:r>
        <w:rPr>
          <w:rFonts w:ascii="Times New Roman" w:hAnsi="Times New Roman"/>
          <w:sz w:val="28"/>
          <w:szCs w:val="28"/>
          <w:lang w:val="uk-UA"/>
        </w:rPr>
        <w:t xml:space="preserve">особливості </w:t>
      </w:r>
      <w:r w:rsidRPr="003A27D7">
        <w:rPr>
          <w:rFonts w:ascii="Times New Roman" w:hAnsi="Times New Roman"/>
          <w:sz w:val="28"/>
          <w:szCs w:val="28"/>
          <w:lang w:val="uk-UA"/>
        </w:rPr>
        <w:t xml:space="preserve">мотивації </w:t>
      </w:r>
      <w:r>
        <w:rPr>
          <w:rFonts w:ascii="Times New Roman" w:hAnsi="Times New Roman"/>
          <w:sz w:val="28"/>
          <w:szCs w:val="28"/>
          <w:lang w:val="uk-UA"/>
        </w:rPr>
        <w:t>керівників</w:t>
      </w:r>
      <w:r w:rsidRPr="003A27D7">
        <w:rPr>
          <w:rFonts w:ascii="Times New Roman" w:hAnsi="Times New Roman"/>
          <w:sz w:val="28"/>
          <w:szCs w:val="28"/>
          <w:lang w:val="uk-UA"/>
        </w:rPr>
        <w:t>.</w:t>
      </w:r>
    </w:p>
    <w:p w:rsidR="007737FE" w:rsidRPr="00551EC7" w:rsidRDefault="007737FE" w:rsidP="00416CAD">
      <w:pPr>
        <w:tabs>
          <w:tab w:val="left" w:pos="-540"/>
          <w:tab w:val="left" w:pos="1134"/>
        </w:tabs>
        <w:spacing w:after="0" w:line="360" w:lineRule="auto"/>
        <w:ind w:firstLine="709"/>
        <w:jc w:val="both"/>
        <w:rPr>
          <w:rFonts w:ascii="Times New Roman" w:hAnsi="Times New Roman"/>
          <w:sz w:val="28"/>
          <w:szCs w:val="28"/>
          <w:lang w:val="uk-UA"/>
        </w:rPr>
      </w:pPr>
      <w:r w:rsidRPr="00551EC7">
        <w:rPr>
          <w:rFonts w:ascii="Times New Roman" w:hAnsi="Times New Roman"/>
          <w:b/>
          <w:sz w:val="28"/>
          <w:szCs w:val="28"/>
          <w:lang w:val="uk-UA"/>
        </w:rPr>
        <w:t>Методи дослідження.</w:t>
      </w:r>
      <w:r w:rsidRPr="00551EC7">
        <w:rPr>
          <w:rFonts w:ascii="Times New Roman" w:hAnsi="Times New Roman"/>
          <w:i/>
          <w:sz w:val="28"/>
          <w:szCs w:val="28"/>
          <w:lang w:val="uk-UA"/>
        </w:rPr>
        <w:t xml:space="preserve"> Теоретичні</w:t>
      </w:r>
      <w:r w:rsidRPr="00551EC7">
        <w:rPr>
          <w:rFonts w:ascii="Times New Roman" w:hAnsi="Times New Roman"/>
          <w:sz w:val="28"/>
          <w:szCs w:val="28"/>
          <w:lang w:val="uk-UA"/>
        </w:rPr>
        <w:t xml:space="preserve">: </w:t>
      </w:r>
      <w:r w:rsidRPr="00BF6205">
        <w:rPr>
          <w:rFonts w:ascii="Times New Roman" w:hAnsi="Times New Roman"/>
          <w:sz w:val="28"/>
          <w:szCs w:val="28"/>
          <w:lang w:val="uk-UA"/>
        </w:rPr>
        <w:t>аналіз психологічної літератури, здійснений з метою визначення стану розробленості досліджуваної проблеми;</w:t>
      </w:r>
      <w:r>
        <w:rPr>
          <w:rFonts w:ascii="Times New Roman" w:hAnsi="Times New Roman"/>
          <w:sz w:val="28"/>
          <w:szCs w:val="28"/>
          <w:lang w:val="uk-UA"/>
        </w:rPr>
        <w:t xml:space="preserve"> синтез та узагальнення</w:t>
      </w:r>
      <w:r w:rsidRPr="00BF6205">
        <w:rPr>
          <w:rFonts w:ascii="Times New Roman" w:hAnsi="Times New Roman"/>
          <w:sz w:val="28"/>
          <w:szCs w:val="28"/>
          <w:lang w:val="uk-UA"/>
        </w:rPr>
        <w:t xml:space="preserve">, що були застосовані для визначення </w:t>
      </w:r>
      <w:r w:rsidRPr="00551EC7">
        <w:rPr>
          <w:rFonts w:ascii="Times New Roman" w:hAnsi="Times New Roman"/>
          <w:sz w:val="28"/>
          <w:szCs w:val="28"/>
          <w:lang w:val="uk-UA"/>
        </w:rPr>
        <w:t>концептуальних засад д</w:t>
      </w:r>
      <w:r>
        <w:rPr>
          <w:rFonts w:ascii="Times New Roman" w:hAnsi="Times New Roman"/>
          <w:sz w:val="28"/>
          <w:szCs w:val="28"/>
          <w:lang w:val="uk-UA"/>
        </w:rPr>
        <w:t xml:space="preserve">ослідження особливостей </w:t>
      </w:r>
      <w:r w:rsidRPr="00693010">
        <w:rPr>
          <w:rFonts w:ascii="Times New Roman" w:hAnsi="Times New Roman"/>
          <w:sz w:val="28"/>
          <w:szCs w:val="28"/>
          <w:lang w:val="uk-UA"/>
        </w:rPr>
        <w:t>мот</w:t>
      </w:r>
      <w:r>
        <w:rPr>
          <w:rFonts w:ascii="Times New Roman" w:hAnsi="Times New Roman"/>
          <w:sz w:val="28"/>
          <w:szCs w:val="28"/>
          <w:lang w:val="uk-UA"/>
        </w:rPr>
        <w:t>ивації керівників</w:t>
      </w:r>
      <w:r w:rsidRPr="00693010">
        <w:rPr>
          <w:rFonts w:ascii="Times New Roman" w:hAnsi="Times New Roman"/>
          <w:sz w:val="28"/>
          <w:szCs w:val="28"/>
          <w:lang w:val="uk-UA"/>
        </w:rPr>
        <w:t>.</w:t>
      </w:r>
      <w:r w:rsidRPr="00551EC7">
        <w:rPr>
          <w:rFonts w:ascii="Times New Roman" w:hAnsi="Times New Roman"/>
          <w:sz w:val="28"/>
          <w:szCs w:val="28"/>
          <w:lang w:val="uk-UA"/>
        </w:rPr>
        <w:t xml:space="preserve"> </w:t>
      </w:r>
    </w:p>
    <w:p w:rsidR="007737FE" w:rsidRDefault="007737FE" w:rsidP="006C45CD">
      <w:pPr>
        <w:tabs>
          <w:tab w:val="left" w:pos="-540"/>
          <w:tab w:val="left" w:pos="1134"/>
        </w:tabs>
        <w:spacing w:after="0" w:line="360" w:lineRule="auto"/>
        <w:ind w:firstLine="709"/>
        <w:jc w:val="both"/>
        <w:rPr>
          <w:rFonts w:ascii="Times New Roman" w:hAnsi="Times New Roman"/>
          <w:sz w:val="28"/>
          <w:szCs w:val="28"/>
          <w:lang w:val="uk-UA"/>
        </w:rPr>
      </w:pPr>
      <w:r w:rsidRPr="00551EC7">
        <w:rPr>
          <w:rFonts w:ascii="Times New Roman" w:hAnsi="Times New Roman"/>
          <w:i/>
          <w:sz w:val="28"/>
          <w:szCs w:val="28"/>
          <w:lang w:val="uk-UA"/>
        </w:rPr>
        <w:t>Емпіричні:</w:t>
      </w:r>
      <w:r w:rsidRPr="00551EC7">
        <w:rPr>
          <w:rFonts w:ascii="Times New Roman" w:hAnsi="Times New Roman"/>
          <w:sz w:val="28"/>
          <w:szCs w:val="28"/>
          <w:lang w:val="uk-UA"/>
        </w:rPr>
        <w:t xml:space="preserve"> бесіда, анкетування, тестування. З метою збору біо</w:t>
      </w:r>
      <w:r>
        <w:rPr>
          <w:rFonts w:ascii="Times New Roman" w:hAnsi="Times New Roman"/>
          <w:sz w:val="28"/>
          <w:szCs w:val="28"/>
          <w:lang w:val="uk-UA"/>
        </w:rPr>
        <w:t>графічних даних про досліджуваних</w:t>
      </w:r>
      <w:r w:rsidRPr="00551EC7">
        <w:rPr>
          <w:rFonts w:ascii="Times New Roman" w:hAnsi="Times New Roman"/>
          <w:sz w:val="28"/>
          <w:szCs w:val="28"/>
          <w:lang w:val="uk-UA"/>
        </w:rPr>
        <w:t xml:space="preserve"> </w:t>
      </w:r>
      <w:r>
        <w:rPr>
          <w:rFonts w:ascii="Times New Roman" w:hAnsi="Times New Roman"/>
          <w:sz w:val="28"/>
          <w:szCs w:val="28"/>
          <w:lang w:val="uk-UA"/>
        </w:rPr>
        <w:t>застосовувалась</w:t>
      </w:r>
      <w:r w:rsidRPr="00551EC7">
        <w:rPr>
          <w:rFonts w:ascii="Times New Roman" w:hAnsi="Times New Roman"/>
          <w:sz w:val="28"/>
          <w:szCs w:val="28"/>
          <w:lang w:val="uk-UA"/>
        </w:rPr>
        <w:t xml:space="preserve"> спеціально створена </w:t>
      </w:r>
      <w:r w:rsidRPr="008A1304">
        <w:rPr>
          <w:rFonts w:ascii="Times New Roman" w:hAnsi="Times New Roman"/>
          <w:sz w:val="28"/>
          <w:szCs w:val="28"/>
          <w:lang w:val="uk-UA"/>
        </w:rPr>
        <w:t xml:space="preserve">соціально-демографічна </w:t>
      </w:r>
      <w:r w:rsidRPr="00551EC7">
        <w:rPr>
          <w:rFonts w:ascii="Times New Roman" w:hAnsi="Times New Roman"/>
          <w:sz w:val="28"/>
          <w:szCs w:val="28"/>
          <w:lang w:val="uk-UA"/>
        </w:rPr>
        <w:t>анк</w:t>
      </w:r>
      <w:r>
        <w:rPr>
          <w:rFonts w:ascii="Times New Roman" w:hAnsi="Times New Roman"/>
          <w:sz w:val="28"/>
          <w:szCs w:val="28"/>
          <w:lang w:val="uk-UA"/>
        </w:rPr>
        <w:t>ета. Для діагностики мотиваційних складових застосовувались: м</w:t>
      </w:r>
      <w:r w:rsidRPr="008A1304">
        <w:rPr>
          <w:rFonts w:ascii="Times New Roman" w:hAnsi="Times New Roman"/>
          <w:sz w:val="28"/>
          <w:szCs w:val="28"/>
          <w:lang w:val="uk-UA"/>
        </w:rPr>
        <w:t>етодика «Спрямованість особ</w:t>
      </w:r>
      <w:r>
        <w:rPr>
          <w:rFonts w:ascii="Times New Roman" w:hAnsi="Times New Roman"/>
          <w:sz w:val="28"/>
          <w:szCs w:val="28"/>
          <w:lang w:val="uk-UA"/>
        </w:rPr>
        <w:t>истості» В. Смекала і М. Кучери;</w:t>
      </w:r>
      <w:r w:rsidRPr="008A1304">
        <w:rPr>
          <w:rFonts w:ascii="Times New Roman" w:hAnsi="Times New Roman"/>
          <w:sz w:val="28"/>
          <w:szCs w:val="28"/>
          <w:lang w:val="uk-UA"/>
        </w:rPr>
        <w:t xml:space="preserve"> опитувальник мотивації В.К. Гербачевського</w:t>
      </w:r>
      <w:r>
        <w:rPr>
          <w:rFonts w:ascii="Times New Roman" w:hAnsi="Times New Roman"/>
          <w:sz w:val="28"/>
          <w:szCs w:val="28"/>
          <w:lang w:val="uk-UA"/>
        </w:rPr>
        <w:t xml:space="preserve">; для вивчення </w:t>
      </w:r>
      <w:r w:rsidRPr="008A1304">
        <w:rPr>
          <w:rFonts w:ascii="Times New Roman" w:hAnsi="Times New Roman"/>
          <w:sz w:val="28"/>
          <w:szCs w:val="28"/>
          <w:lang w:val="uk-UA"/>
        </w:rPr>
        <w:t>кар'єрних орієнтацій</w:t>
      </w:r>
      <w:r>
        <w:rPr>
          <w:rFonts w:ascii="Times New Roman" w:hAnsi="Times New Roman"/>
          <w:sz w:val="28"/>
          <w:szCs w:val="28"/>
          <w:lang w:val="uk-UA"/>
        </w:rPr>
        <w:t xml:space="preserve"> – </w:t>
      </w:r>
      <w:r w:rsidRPr="008A1304">
        <w:rPr>
          <w:rFonts w:ascii="Times New Roman" w:hAnsi="Times New Roman"/>
          <w:sz w:val="28"/>
          <w:szCs w:val="28"/>
          <w:lang w:val="uk-UA"/>
        </w:rPr>
        <w:t>методика Е.Г. Шейна «Кар'єрні орієнтації» у модифікації А.О. Жданович</w:t>
      </w:r>
      <w:r>
        <w:rPr>
          <w:rFonts w:ascii="Times New Roman" w:hAnsi="Times New Roman"/>
          <w:sz w:val="28"/>
          <w:szCs w:val="28"/>
          <w:lang w:val="uk-UA"/>
        </w:rPr>
        <w:t xml:space="preserve">; </w:t>
      </w:r>
      <w:r w:rsidRPr="00E173D4">
        <w:rPr>
          <w:rFonts w:ascii="Times New Roman" w:hAnsi="Times New Roman"/>
          <w:sz w:val="28"/>
          <w:szCs w:val="28"/>
          <w:lang w:val="uk-UA"/>
        </w:rPr>
        <w:t>для вивчення мотиваційної структури особистості – методика В.Е. Мільмана.</w:t>
      </w:r>
      <w:r>
        <w:rPr>
          <w:rFonts w:ascii="Times New Roman" w:hAnsi="Times New Roman"/>
          <w:sz w:val="28"/>
          <w:szCs w:val="28"/>
          <w:lang w:val="uk-UA"/>
        </w:rPr>
        <w:t xml:space="preserve"> </w:t>
      </w:r>
    </w:p>
    <w:p w:rsidR="007737FE" w:rsidRPr="006C45CD" w:rsidRDefault="007737FE" w:rsidP="006C45CD">
      <w:pPr>
        <w:tabs>
          <w:tab w:val="left" w:pos="-540"/>
          <w:tab w:val="left" w:pos="1134"/>
        </w:tabs>
        <w:spacing w:after="0" w:line="360" w:lineRule="auto"/>
        <w:ind w:firstLine="709"/>
        <w:jc w:val="both"/>
        <w:rPr>
          <w:rFonts w:ascii="Times New Roman" w:hAnsi="Times New Roman"/>
          <w:sz w:val="28"/>
          <w:szCs w:val="28"/>
          <w:lang w:val="uk-UA"/>
        </w:rPr>
      </w:pPr>
      <w:r w:rsidRPr="006C45CD">
        <w:rPr>
          <w:rFonts w:ascii="Times New Roman" w:hAnsi="Times New Roman"/>
          <w:sz w:val="28"/>
          <w:szCs w:val="28"/>
          <w:lang w:val="uk-UA"/>
        </w:rPr>
        <w:t>Математичний аналіз емпіричних даних здійснювався за допомогою статистичних програмних пакетів Statistics.</w:t>
      </w:r>
    </w:p>
    <w:p w:rsidR="007737FE" w:rsidRPr="006C45CD" w:rsidRDefault="007737FE" w:rsidP="006C45CD">
      <w:pPr>
        <w:spacing w:line="360" w:lineRule="auto"/>
        <w:ind w:firstLine="708"/>
        <w:jc w:val="both"/>
        <w:rPr>
          <w:rFonts w:ascii="Times New Roman" w:hAnsi="Times New Roman"/>
          <w:sz w:val="28"/>
          <w:szCs w:val="24"/>
          <w:lang w:val="uk-UA"/>
        </w:rPr>
      </w:pPr>
      <w:r w:rsidRPr="00A57976">
        <w:rPr>
          <w:rFonts w:ascii="Times New Roman" w:hAnsi="Times New Roman"/>
          <w:b/>
          <w:sz w:val="28"/>
          <w:szCs w:val="28"/>
          <w:lang w:val="uk-UA"/>
        </w:rPr>
        <w:t>Організація і база дослідження.</w:t>
      </w:r>
      <w:r w:rsidRPr="00A57976">
        <w:rPr>
          <w:rFonts w:ascii="Times New Roman" w:hAnsi="Times New Roman"/>
          <w:sz w:val="28"/>
          <w:szCs w:val="28"/>
          <w:lang w:val="uk-UA"/>
        </w:rPr>
        <w:t xml:space="preserve"> Вибірку до</w:t>
      </w:r>
      <w:r>
        <w:rPr>
          <w:rFonts w:ascii="Times New Roman" w:hAnsi="Times New Roman"/>
          <w:sz w:val="28"/>
          <w:szCs w:val="28"/>
          <w:lang w:val="uk-UA"/>
        </w:rPr>
        <w:t>слідження склали керівники – 40</w:t>
      </w:r>
      <w:r w:rsidRPr="00CA52B4">
        <w:rPr>
          <w:rFonts w:ascii="Times New Roman" w:hAnsi="Times New Roman"/>
          <w:sz w:val="28"/>
          <w:szCs w:val="28"/>
          <w:lang w:val="uk-UA"/>
        </w:rPr>
        <w:t xml:space="preserve"> співробітників </w:t>
      </w:r>
      <w:r>
        <w:rPr>
          <w:rFonts w:ascii="Times New Roman" w:hAnsi="Times New Roman"/>
          <w:sz w:val="28"/>
          <w:szCs w:val="28"/>
          <w:lang w:val="uk-UA"/>
        </w:rPr>
        <w:t xml:space="preserve">компаній м. Одеси. </w:t>
      </w:r>
      <w:r w:rsidRPr="00462F27">
        <w:rPr>
          <w:rFonts w:ascii="Times New Roman" w:hAnsi="Times New Roman"/>
          <w:sz w:val="28"/>
          <w:szCs w:val="24"/>
          <w:lang w:val="uk-UA"/>
        </w:rPr>
        <w:t>З н</w:t>
      </w:r>
      <w:r>
        <w:rPr>
          <w:rFonts w:ascii="Times New Roman" w:hAnsi="Times New Roman"/>
          <w:sz w:val="28"/>
          <w:szCs w:val="24"/>
          <w:lang w:val="uk-UA"/>
        </w:rPr>
        <w:t>их 18</w:t>
      </w:r>
      <w:r w:rsidRPr="00462F27">
        <w:rPr>
          <w:rFonts w:ascii="Times New Roman" w:hAnsi="Times New Roman"/>
          <w:sz w:val="28"/>
          <w:szCs w:val="24"/>
          <w:lang w:val="uk-UA"/>
        </w:rPr>
        <w:t xml:space="preserve"> осіб були</w:t>
      </w:r>
      <w:r>
        <w:rPr>
          <w:rFonts w:ascii="Times New Roman" w:hAnsi="Times New Roman"/>
          <w:sz w:val="28"/>
          <w:szCs w:val="24"/>
          <w:lang w:val="uk-UA"/>
        </w:rPr>
        <w:t xml:space="preserve"> менеджерами середньої ланки, 14</w:t>
      </w:r>
      <w:r w:rsidRPr="00462F27">
        <w:rPr>
          <w:rFonts w:ascii="Times New Roman" w:hAnsi="Times New Roman"/>
          <w:sz w:val="28"/>
          <w:szCs w:val="24"/>
          <w:lang w:val="uk-UA"/>
        </w:rPr>
        <w:t xml:space="preserve"> – заступниками дире</w:t>
      </w:r>
      <w:r>
        <w:rPr>
          <w:rFonts w:ascii="Times New Roman" w:hAnsi="Times New Roman"/>
          <w:sz w:val="28"/>
          <w:szCs w:val="24"/>
          <w:lang w:val="uk-UA"/>
        </w:rPr>
        <w:t xml:space="preserve">кторів компаній, 8 </w:t>
      </w:r>
      <w:r w:rsidRPr="00462F27">
        <w:rPr>
          <w:rFonts w:ascii="Times New Roman" w:hAnsi="Times New Roman"/>
          <w:sz w:val="28"/>
          <w:szCs w:val="24"/>
          <w:lang w:val="uk-UA"/>
        </w:rPr>
        <w:t>– директорами таких компаній.</w:t>
      </w:r>
    </w:p>
    <w:p w:rsidR="007737FE" w:rsidRDefault="007737FE" w:rsidP="004E675F">
      <w:pPr>
        <w:tabs>
          <w:tab w:val="left" w:pos="9072"/>
        </w:tabs>
        <w:spacing w:after="0" w:line="348" w:lineRule="auto"/>
        <w:rPr>
          <w:rFonts w:ascii="Times New Roman" w:hAnsi="Times New Roman"/>
          <w:b/>
          <w:sz w:val="28"/>
          <w:lang w:val="uk-UA"/>
        </w:rPr>
      </w:pPr>
    </w:p>
    <w:p w:rsidR="007737FE" w:rsidRDefault="007737FE" w:rsidP="004E675F">
      <w:pPr>
        <w:tabs>
          <w:tab w:val="left" w:pos="9072"/>
        </w:tabs>
        <w:spacing w:after="0" w:line="348" w:lineRule="auto"/>
        <w:rPr>
          <w:rFonts w:ascii="Times New Roman" w:hAnsi="Times New Roman"/>
          <w:b/>
          <w:sz w:val="28"/>
          <w:lang w:val="uk-UA"/>
        </w:rPr>
      </w:pPr>
    </w:p>
    <w:p w:rsidR="007737FE" w:rsidRPr="00E811CB" w:rsidRDefault="007737FE" w:rsidP="00B872A4">
      <w:pPr>
        <w:tabs>
          <w:tab w:val="right" w:pos="9356"/>
        </w:tabs>
        <w:spacing w:after="0" w:line="348" w:lineRule="auto"/>
        <w:jc w:val="center"/>
        <w:rPr>
          <w:rFonts w:ascii="Times New Roman" w:hAnsi="Times New Roman"/>
          <w:b/>
          <w:sz w:val="28"/>
          <w:lang w:val="uk-UA"/>
        </w:rPr>
      </w:pPr>
      <w:bookmarkStart w:id="1" w:name="_GoBack"/>
      <w:bookmarkEnd w:id="1"/>
      <w:r w:rsidRPr="00E811CB">
        <w:rPr>
          <w:rFonts w:ascii="Times New Roman" w:hAnsi="Times New Roman"/>
          <w:b/>
          <w:sz w:val="28"/>
          <w:lang w:val="uk-UA"/>
        </w:rPr>
        <w:lastRenderedPageBreak/>
        <w:t>ВИСНОВКИ</w:t>
      </w:r>
      <w:r>
        <w:rPr>
          <w:rFonts w:ascii="Times New Roman" w:hAnsi="Times New Roman"/>
          <w:b/>
          <w:sz w:val="28"/>
          <w:lang w:val="uk-UA"/>
        </w:rPr>
        <w:t xml:space="preserve"> </w:t>
      </w:r>
    </w:p>
    <w:p w:rsidR="007737FE" w:rsidRPr="000B612F" w:rsidRDefault="007737FE" w:rsidP="00167235">
      <w:pPr>
        <w:pStyle w:val="ae"/>
        <w:numPr>
          <w:ilvl w:val="1"/>
          <w:numId w:val="6"/>
        </w:numPr>
        <w:tabs>
          <w:tab w:val="left" w:pos="0"/>
          <w:tab w:val="left" w:pos="567"/>
        </w:tabs>
        <w:spacing w:line="360" w:lineRule="auto"/>
        <w:ind w:hanging="1440"/>
        <w:jc w:val="both"/>
        <w:rPr>
          <w:sz w:val="28"/>
          <w:lang w:val="uk-UA"/>
        </w:rPr>
      </w:pPr>
      <w:r w:rsidRPr="000B612F">
        <w:rPr>
          <w:sz w:val="28"/>
          <w:lang w:val="uk-UA"/>
        </w:rPr>
        <w:t xml:space="preserve">Узагальнюючий аналіз літератури щодо мотивації діяльності керівника, </w:t>
      </w:r>
    </w:p>
    <w:p w:rsidR="007737FE" w:rsidRDefault="007737FE" w:rsidP="000B612F">
      <w:pPr>
        <w:tabs>
          <w:tab w:val="left" w:pos="0"/>
          <w:tab w:val="left" w:pos="567"/>
        </w:tabs>
        <w:spacing w:line="360" w:lineRule="auto"/>
        <w:jc w:val="both"/>
        <w:rPr>
          <w:rFonts w:ascii="Times New Roman" w:hAnsi="Times New Roman"/>
          <w:sz w:val="28"/>
          <w:szCs w:val="24"/>
          <w:lang w:val="uk-UA"/>
        </w:rPr>
      </w:pPr>
      <w:r w:rsidRPr="000B612F">
        <w:rPr>
          <w:rFonts w:ascii="Times New Roman" w:hAnsi="Times New Roman"/>
          <w:sz w:val="28"/>
          <w:lang w:val="uk-UA"/>
        </w:rPr>
        <w:t xml:space="preserve">дозволив констатувати, що під мотивацією в психології розуміється сукупність чинників, що організують і спрямовують поведінку людини. Показано, що серед теорій мотивації особливий інтерес являє собою теорія мотиваційного потенціалу діяльності, адже ця теорія пов'язує особистісний потенціал, особистісне зростання та мотивацію до діяльності. </w:t>
      </w:r>
      <w:r w:rsidRPr="000B612F">
        <w:rPr>
          <w:rFonts w:ascii="Times New Roman" w:hAnsi="Times New Roman"/>
          <w:sz w:val="28"/>
          <w:szCs w:val="24"/>
          <w:lang w:val="uk-UA"/>
        </w:rPr>
        <w:t xml:space="preserve">Зазначено, що </w:t>
      </w:r>
      <w:r w:rsidRPr="000B612F">
        <w:rPr>
          <w:rFonts w:ascii="Times New Roman" w:hAnsi="Times New Roman"/>
          <w:sz w:val="28"/>
          <w:szCs w:val="28"/>
          <w:lang w:val="uk-UA"/>
        </w:rPr>
        <w:t xml:space="preserve">в психоаналітичних теоріях особистісне зростання розглядається в контексті редукції напруги та внутрішніх потягів як основних рушійних сил поведінки, </w:t>
      </w:r>
      <w:r w:rsidRPr="000B612F">
        <w:rPr>
          <w:rFonts w:ascii="Times New Roman" w:hAnsi="Times New Roman"/>
          <w:sz w:val="28"/>
          <w:szCs w:val="24"/>
          <w:lang w:val="uk-UA"/>
        </w:rPr>
        <w:t>в теорії К. Роджерса його метою є повноцінне функціонування людини</w:t>
      </w:r>
      <w:r w:rsidRPr="000B612F">
        <w:rPr>
          <w:rFonts w:ascii="Times New Roman" w:hAnsi="Times New Roman"/>
          <w:sz w:val="28"/>
          <w:szCs w:val="28"/>
          <w:lang w:val="uk-UA"/>
        </w:rPr>
        <w:t xml:space="preserve">. Показано, що концепція особистісного зростання А. Маслоу побудована на принципах теорії самоактуалізації, у гештальт-терапії відбулося повернення до ідеї особистісного зростання як повноцінного контакту із середовищем, а у вітчизняній традиції </w:t>
      </w:r>
      <w:r w:rsidRPr="000B612F">
        <w:rPr>
          <w:rFonts w:ascii="Times New Roman" w:hAnsi="Times New Roman"/>
          <w:sz w:val="28"/>
          <w:szCs w:val="24"/>
          <w:lang w:val="uk-UA"/>
        </w:rPr>
        <w:t xml:space="preserve">воно розглядається як саморух особистості. Доведено, що професійне зростання є важливою складовою частиною особистісного зростання. Наведено уявлення про професійний розвиток як такий, що складається з двох компонентів: з процесу формування професійної компетентності та посадового зростання. Встановлено, що вивчення мотиваційних складових професійного зростання керівників відбувається переважно в парадигмі диспозиційних теорій мотивації праці. </w:t>
      </w:r>
    </w:p>
    <w:p w:rsidR="007737FE" w:rsidRPr="00052780" w:rsidRDefault="007737FE" w:rsidP="00167235">
      <w:pPr>
        <w:pStyle w:val="ae"/>
        <w:numPr>
          <w:ilvl w:val="1"/>
          <w:numId w:val="6"/>
        </w:numPr>
        <w:tabs>
          <w:tab w:val="clear" w:pos="1440"/>
          <w:tab w:val="left" w:pos="0"/>
          <w:tab w:val="left" w:pos="567"/>
        </w:tabs>
        <w:spacing w:line="360" w:lineRule="auto"/>
        <w:ind w:left="0" w:firstLine="0"/>
        <w:jc w:val="both"/>
        <w:rPr>
          <w:sz w:val="28"/>
          <w:lang w:val="uk-UA"/>
        </w:rPr>
      </w:pPr>
      <w:r>
        <w:rPr>
          <w:sz w:val="28"/>
          <w:szCs w:val="28"/>
          <w:lang w:val="uk-UA"/>
        </w:rPr>
        <w:t xml:space="preserve">Проведено емпіричне дослідження мотивації керівників у якому загальна вибірка </w:t>
      </w:r>
      <w:r w:rsidRPr="000B612F">
        <w:rPr>
          <w:sz w:val="28"/>
          <w:szCs w:val="28"/>
          <w:lang w:val="uk-UA"/>
        </w:rPr>
        <w:t>склада</w:t>
      </w:r>
      <w:r w:rsidRPr="000B612F">
        <w:rPr>
          <w:sz w:val="28"/>
          <w:szCs w:val="28"/>
        </w:rPr>
        <w:t>ла</w:t>
      </w:r>
      <w:r w:rsidRPr="000B612F">
        <w:rPr>
          <w:sz w:val="28"/>
          <w:szCs w:val="28"/>
          <w:lang w:val="uk-UA"/>
        </w:rPr>
        <w:t xml:space="preserve">сь із 40 респондентів. </w:t>
      </w:r>
      <w:r w:rsidRPr="00052780">
        <w:rPr>
          <w:color w:val="000000"/>
          <w:sz w:val="28"/>
          <w:lang w:val="uk-UA"/>
        </w:rPr>
        <w:t xml:space="preserve">Обстежені були керівники, заступники керівників та менеджери середньої ланки, 13 чоловік у віці від 38-мі до 45-ка років та 27 жінок від 34 до 45 років. За статевою ознакою вибірка не диференціювалася, хоча можна відзначити переважне число жінок у вибірці. </w:t>
      </w:r>
      <w:r w:rsidRPr="00052780">
        <w:rPr>
          <w:sz w:val="28"/>
          <w:lang w:val="uk-UA"/>
        </w:rPr>
        <w:t xml:space="preserve">З них 18 осіб були менеджерами середньої ланки, 14 – заступниками директорів компаній, 8 – директорами таких компаній. Середній вік досліджених керівників склав 42, </w:t>
      </w:r>
      <w:r w:rsidRPr="00052780">
        <w:rPr>
          <w:sz w:val="28"/>
        </w:rPr>
        <w:t>112</w:t>
      </w:r>
      <w:r w:rsidRPr="00052780">
        <w:rPr>
          <w:sz w:val="28"/>
          <w:lang w:val="uk-UA"/>
        </w:rPr>
        <w:t xml:space="preserve"> років при стандартному відхиленні 10,783 роки.</w:t>
      </w:r>
      <w:r>
        <w:rPr>
          <w:sz w:val="28"/>
          <w:lang w:val="uk-UA"/>
        </w:rPr>
        <w:t xml:space="preserve"> Було застосовано наступні методики дослідження: </w:t>
      </w:r>
      <w:r w:rsidRPr="00052780">
        <w:rPr>
          <w:sz w:val="28"/>
          <w:szCs w:val="28"/>
          <w:lang w:val="uk-UA"/>
        </w:rPr>
        <w:lastRenderedPageBreak/>
        <w:t>Методика «Спрямованість особистості» В. Смекала і М. Кучери, опитувальник мотивації В.К. Гербаче</w:t>
      </w:r>
      <w:r>
        <w:rPr>
          <w:sz w:val="28"/>
          <w:szCs w:val="28"/>
          <w:lang w:val="uk-UA"/>
        </w:rPr>
        <w:t xml:space="preserve">вського, </w:t>
      </w:r>
      <w:r w:rsidRPr="00052780">
        <w:rPr>
          <w:sz w:val="28"/>
          <w:szCs w:val="28"/>
          <w:lang w:val="uk-UA"/>
        </w:rPr>
        <w:t>методика Е.Г. Шейна «Кар'єрні орієнтації» у модифікації А.О. Жданович</w:t>
      </w:r>
      <w:r>
        <w:rPr>
          <w:sz w:val="28"/>
          <w:szCs w:val="28"/>
          <w:lang w:val="uk-UA"/>
        </w:rPr>
        <w:t xml:space="preserve"> та методика </w:t>
      </w:r>
      <w:r w:rsidRPr="00052780">
        <w:rPr>
          <w:sz w:val="28"/>
          <w:szCs w:val="28"/>
          <w:lang w:val="uk-UA"/>
        </w:rPr>
        <w:t>В.Е. Мільмана</w:t>
      </w:r>
      <w:r>
        <w:rPr>
          <w:sz w:val="28"/>
          <w:szCs w:val="28"/>
          <w:lang w:val="uk-UA"/>
        </w:rPr>
        <w:t xml:space="preserve">. Також, була розроблена </w:t>
      </w:r>
      <w:r w:rsidRPr="00052780">
        <w:rPr>
          <w:sz w:val="28"/>
          <w:szCs w:val="28"/>
          <w:lang w:val="uk-UA"/>
        </w:rPr>
        <w:t>соціально-демографічна анкета.</w:t>
      </w:r>
    </w:p>
    <w:p w:rsidR="007737FE" w:rsidRPr="007E1C6C" w:rsidRDefault="007737FE" w:rsidP="00167235">
      <w:pPr>
        <w:pStyle w:val="ae"/>
        <w:numPr>
          <w:ilvl w:val="1"/>
          <w:numId w:val="6"/>
        </w:numPr>
        <w:tabs>
          <w:tab w:val="clear" w:pos="1440"/>
          <w:tab w:val="left" w:pos="0"/>
          <w:tab w:val="left" w:pos="567"/>
        </w:tabs>
        <w:spacing w:line="360" w:lineRule="auto"/>
        <w:ind w:left="0" w:firstLine="0"/>
        <w:jc w:val="both"/>
        <w:rPr>
          <w:sz w:val="28"/>
          <w:lang w:val="uk-UA"/>
        </w:rPr>
      </w:pPr>
      <w:r>
        <w:rPr>
          <w:sz w:val="28"/>
          <w:lang w:val="uk-UA"/>
        </w:rPr>
        <w:t xml:space="preserve">Встановлено, що мотиваціна сфера у </w:t>
      </w:r>
      <w:r w:rsidRPr="00052780">
        <w:rPr>
          <w:sz w:val="28"/>
          <w:lang w:val="uk-UA"/>
        </w:rPr>
        <w:t xml:space="preserve"> менеджерів</w:t>
      </w:r>
      <w:r>
        <w:rPr>
          <w:sz w:val="28"/>
          <w:lang w:val="uk-UA"/>
        </w:rPr>
        <w:t xml:space="preserve"> різних керівних ланок має наступні особливості: усі керівні ланки переважно з вищою освітою, та</w:t>
      </w:r>
      <w:r w:rsidRPr="00052780">
        <w:rPr>
          <w:sz w:val="28"/>
          <w:lang w:val="uk-UA"/>
        </w:rPr>
        <w:t xml:space="preserve"> продовжують займатись самоосвітою. За сімейним станом серед респондентів всіх груп переважали одружені. Розподіл керівників за посадами пов'язаний лише за параметрами стажу.  Чим більше працює менеджер за своєю спеціальністю, тим більше шансів, що він досягне посадового зростання. </w:t>
      </w:r>
      <w:r>
        <w:rPr>
          <w:sz w:val="28"/>
          <w:lang w:val="uk-UA"/>
        </w:rPr>
        <w:t>Ч</w:t>
      </w:r>
      <w:r w:rsidRPr="00052780">
        <w:rPr>
          <w:sz w:val="28"/>
          <w:szCs w:val="28"/>
          <w:lang w:val="uk-UA" w:eastAsia="uk-UA"/>
        </w:rPr>
        <w:t>им вищою є посада менеджера, тим менше він схильний до прояву спрямованості на себе.</w:t>
      </w:r>
      <w:r w:rsidRPr="00052780">
        <w:rPr>
          <w:szCs w:val="28"/>
          <w:lang w:val="uk-UA" w:eastAsia="uk-UA"/>
        </w:rPr>
        <w:t xml:space="preserve"> </w:t>
      </w:r>
      <w:r w:rsidRPr="00052780">
        <w:rPr>
          <w:sz w:val="28"/>
          <w:lang w:val="uk-UA"/>
        </w:rPr>
        <w:t>Більш високі посади здобувають менеджери, які прагнуть не прямої нагороди та задоволення від професійної діяльності, а виявляють більш зрілі мотиваційні якості: орієнтуються на максимізацію позитивних переживань та мінімізацію негативних установок відносно до себе, на формування власної успішної професійної ідентичності, на створення власного досвіду де ключове місце відводиться відповідальності, креативності і автономності</w:t>
      </w:r>
      <w:r w:rsidRPr="00052780">
        <w:rPr>
          <w:sz w:val="28"/>
          <w:szCs w:val="28"/>
          <w:lang w:val="uk-UA"/>
        </w:rPr>
        <w:t xml:space="preserve">. в сфері кар’єрних орієнтацій менеджерів простежуються наступні тенденції. </w:t>
      </w:r>
    </w:p>
    <w:p w:rsidR="007737FE" w:rsidRPr="007E1C6C" w:rsidRDefault="007737FE" w:rsidP="00167235">
      <w:pPr>
        <w:pStyle w:val="ae"/>
        <w:numPr>
          <w:ilvl w:val="1"/>
          <w:numId w:val="6"/>
        </w:numPr>
        <w:tabs>
          <w:tab w:val="clear" w:pos="1440"/>
          <w:tab w:val="left" w:pos="0"/>
          <w:tab w:val="left" w:pos="567"/>
        </w:tabs>
        <w:spacing w:line="360" w:lineRule="auto"/>
        <w:ind w:left="0" w:firstLine="0"/>
        <w:jc w:val="both"/>
        <w:rPr>
          <w:sz w:val="28"/>
          <w:lang w:val="uk-UA"/>
        </w:rPr>
      </w:pPr>
      <w:r w:rsidRPr="00052780">
        <w:rPr>
          <w:sz w:val="28"/>
          <w:szCs w:val="28"/>
          <w:lang w:val="uk-UA"/>
        </w:rPr>
        <w:t xml:space="preserve">Чим вищою є посада, тим більше цей менеджер відчуває, що працює в організації, яка відповідає його цілям і цінностям. Представники вищих ланок у більшій мірі орієнтовані на інтеграцію зусиль інших людей, з'єднання різних функцій організації, вирішення соціально значущих цілей. </w:t>
      </w:r>
      <w:r w:rsidRPr="00052780">
        <w:rPr>
          <w:sz w:val="28"/>
          <w:szCs w:val="28"/>
          <w:lang w:val="uk-UA" w:eastAsia="uk-UA"/>
        </w:rPr>
        <w:t xml:space="preserve">Серед керівників та заступників керівників  було виявлено такі показники </w:t>
      </w:r>
      <w:r w:rsidRPr="00052780">
        <w:rPr>
          <w:sz w:val="28"/>
          <w:szCs w:val="28"/>
          <w:lang w:val="uk-UA"/>
        </w:rPr>
        <w:t>мотиваційної структури особистості, як загальна активність, комфорт, спілкування.</w:t>
      </w:r>
      <w:r>
        <w:rPr>
          <w:sz w:val="28"/>
          <w:szCs w:val="28"/>
          <w:lang w:val="uk-UA"/>
        </w:rPr>
        <w:t xml:space="preserve"> </w:t>
      </w:r>
      <w:r w:rsidRPr="007E1C6C">
        <w:rPr>
          <w:sz w:val="28"/>
          <w:szCs w:val="28"/>
          <w:lang w:val="uk-UA" w:eastAsia="uk-UA"/>
        </w:rPr>
        <w:t xml:space="preserve">Тобто, спрямованість мотивації і у менеджерів середньої ланки і у керівників і заступників керівників - загальножиттєва, але її зміст і сутність прояви компонентів має ряд </w:t>
      </w:r>
      <w:r>
        <w:rPr>
          <w:sz w:val="28"/>
          <w:szCs w:val="28"/>
          <w:lang w:val="uk-UA" w:eastAsia="uk-UA"/>
        </w:rPr>
        <w:t>відмінностей.</w:t>
      </w:r>
    </w:p>
    <w:p w:rsidR="007737FE" w:rsidRDefault="007737FE" w:rsidP="007E1C6C">
      <w:pPr>
        <w:pStyle w:val="ae"/>
        <w:tabs>
          <w:tab w:val="left" w:pos="0"/>
          <w:tab w:val="left" w:pos="567"/>
        </w:tabs>
        <w:spacing w:line="360" w:lineRule="auto"/>
        <w:ind w:left="795"/>
        <w:jc w:val="both"/>
        <w:rPr>
          <w:sz w:val="28"/>
          <w:szCs w:val="28"/>
          <w:lang w:val="uk-UA" w:eastAsia="uk-UA"/>
        </w:rPr>
      </w:pPr>
    </w:p>
    <w:p w:rsidR="007737FE" w:rsidRDefault="007737FE" w:rsidP="007E1C6C">
      <w:pPr>
        <w:pStyle w:val="ae"/>
        <w:tabs>
          <w:tab w:val="left" w:pos="0"/>
          <w:tab w:val="left" w:pos="567"/>
        </w:tabs>
        <w:spacing w:line="360" w:lineRule="auto"/>
        <w:ind w:left="795"/>
        <w:jc w:val="both"/>
        <w:rPr>
          <w:sz w:val="28"/>
          <w:szCs w:val="28"/>
          <w:lang w:val="uk-UA" w:eastAsia="uk-UA"/>
        </w:rPr>
      </w:pPr>
    </w:p>
    <w:p w:rsidR="007737FE" w:rsidRDefault="007737FE" w:rsidP="007E1C6C">
      <w:pPr>
        <w:pStyle w:val="ae"/>
        <w:tabs>
          <w:tab w:val="left" w:pos="0"/>
          <w:tab w:val="left" w:pos="567"/>
        </w:tabs>
        <w:spacing w:line="360" w:lineRule="auto"/>
        <w:ind w:left="795"/>
        <w:jc w:val="both"/>
        <w:rPr>
          <w:sz w:val="28"/>
          <w:szCs w:val="28"/>
          <w:lang w:val="uk-UA" w:eastAsia="uk-UA"/>
        </w:rPr>
      </w:pPr>
    </w:p>
    <w:p w:rsidR="007737FE" w:rsidRPr="00553F27" w:rsidRDefault="007737FE" w:rsidP="007E1C6C">
      <w:pPr>
        <w:suppressAutoHyphens/>
        <w:autoSpaceDE w:val="0"/>
        <w:spacing w:after="0" w:line="360" w:lineRule="auto"/>
        <w:jc w:val="center"/>
        <w:rPr>
          <w:rFonts w:ascii="Times New Roman" w:hAnsi="Times New Roman"/>
          <w:sz w:val="28"/>
          <w:szCs w:val="28"/>
          <w:shd w:val="clear" w:color="auto" w:fill="FFFFFF"/>
          <w:lang w:val="uk-UA"/>
        </w:rPr>
      </w:pPr>
      <w:r w:rsidRPr="00553F27">
        <w:rPr>
          <w:rFonts w:ascii="Times New Roman" w:hAnsi="Times New Roman"/>
          <w:sz w:val="28"/>
          <w:szCs w:val="28"/>
          <w:shd w:val="clear" w:color="auto" w:fill="FFFFFF"/>
          <w:lang w:val="uk-UA"/>
        </w:rPr>
        <w:t>Література:</w:t>
      </w:r>
    </w:p>
    <w:p w:rsidR="007737FE" w:rsidRPr="00553F27" w:rsidRDefault="007737FE" w:rsidP="007E1C6C">
      <w:pPr>
        <w:pStyle w:val="ae"/>
        <w:numPr>
          <w:ilvl w:val="0"/>
          <w:numId w:val="9"/>
        </w:numPr>
        <w:tabs>
          <w:tab w:val="left" w:pos="-540"/>
          <w:tab w:val="left" w:pos="1134"/>
        </w:tabs>
        <w:suppressAutoHyphens/>
        <w:autoSpaceDE w:val="0"/>
        <w:spacing w:line="360" w:lineRule="auto"/>
        <w:jc w:val="both"/>
        <w:rPr>
          <w:sz w:val="28"/>
          <w:szCs w:val="28"/>
          <w:lang w:eastAsia="zh-CN"/>
        </w:rPr>
      </w:pPr>
      <w:r w:rsidRPr="00553F27">
        <w:rPr>
          <w:sz w:val="28"/>
          <w:szCs w:val="28"/>
          <w:lang w:eastAsia="zh-CN"/>
        </w:rPr>
        <w:t>Адлер А. Практика и теория индивидуальной психологии / А. Адлер. - М.: Академический проект; Гаудеамус, 2015. — 240 с.</w:t>
      </w:r>
    </w:p>
    <w:p w:rsidR="007737FE" w:rsidRPr="00553F27" w:rsidRDefault="007737FE" w:rsidP="007E1C6C">
      <w:pPr>
        <w:pStyle w:val="ae"/>
        <w:numPr>
          <w:ilvl w:val="0"/>
          <w:numId w:val="9"/>
        </w:numPr>
        <w:tabs>
          <w:tab w:val="left" w:pos="-540"/>
          <w:tab w:val="left" w:pos="1134"/>
        </w:tabs>
        <w:suppressAutoHyphens/>
        <w:autoSpaceDE w:val="0"/>
        <w:spacing w:line="360" w:lineRule="auto"/>
        <w:jc w:val="both"/>
        <w:rPr>
          <w:sz w:val="28"/>
          <w:szCs w:val="28"/>
          <w:lang w:eastAsia="zh-CN"/>
        </w:rPr>
      </w:pPr>
      <w:r w:rsidRPr="00553F27">
        <w:rPr>
          <w:sz w:val="28"/>
          <w:szCs w:val="28"/>
          <w:lang w:eastAsia="zh-CN"/>
        </w:rPr>
        <w:t>Боришевський М. Й. Психологічні механізми розвитку особистості / Мирослав Йосипович Боришевський // Педагогіка і психологія. – 1996. – № 3(12). – С. 26–33.</w:t>
      </w:r>
    </w:p>
    <w:p w:rsidR="007737FE" w:rsidRPr="00553F27" w:rsidRDefault="007737FE" w:rsidP="007E1C6C">
      <w:pPr>
        <w:pStyle w:val="ae"/>
        <w:numPr>
          <w:ilvl w:val="0"/>
          <w:numId w:val="9"/>
        </w:numPr>
        <w:tabs>
          <w:tab w:val="left" w:pos="-540"/>
          <w:tab w:val="left" w:pos="1134"/>
        </w:tabs>
        <w:suppressAutoHyphens/>
        <w:autoSpaceDE w:val="0"/>
        <w:spacing w:line="360" w:lineRule="auto"/>
        <w:jc w:val="both"/>
        <w:rPr>
          <w:sz w:val="28"/>
          <w:szCs w:val="28"/>
          <w:lang w:eastAsia="zh-CN"/>
        </w:rPr>
      </w:pPr>
      <w:r w:rsidRPr="00553F27">
        <w:rPr>
          <w:sz w:val="28"/>
          <w:szCs w:val="28"/>
          <w:lang w:eastAsia="zh-CN"/>
        </w:rPr>
        <w:t>Братченко С.Л. Личностный рост и его критерии / С.Л. Братченко, М.Р. Миронова // Психологические проблемы самореализации личности. – 1997. – С. 38-46.</w:t>
      </w:r>
    </w:p>
    <w:p w:rsidR="007737FE" w:rsidRPr="00553F27" w:rsidRDefault="007737FE" w:rsidP="007E1C6C">
      <w:pPr>
        <w:pStyle w:val="ae"/>
        <w:numPr>
          <w:ilvl w:val="0"/>
          <w:numId w:val="9"/>
        </w:numPr>
        <w:tabs>
          <w:tab w:val="left" w:pos="-540"/>
          <w:tab w:val="left" w:pos="1134"/>
        </w:tabs>
        <w:suppressAutoHyphens/>
        <w:autoSpaceDE w:val="0"/>
        <w:spacing w:line="360" w:lineRule="auto"/>
        <w:jc w:val="both"/>
        <w:rPr>
          <w:sz w:val="28"/>
          <w:szCs w:val="28"/>
          <w:lang w:eastAsia="zh-CN"/>
        </w:rPr>
      </w:pPr>
      <w:r w:rsidRPr="00553F27">
        <w:rPr>
          <w:sz w:val="28"/>
          <w:szCs w:val="28"/>
          <w:lang w:val="uk-UA" w:eastAsia="zh-CN"/>
        </w:rPr>
        <w:t>Б</w:t>
      </w:r>
      <w:r w:rsidRPr="00553F27">
        <w:rPr>
          <w:sz w:val="28"/>
          <w:szCs w:val="28"/>
          <w:lang w:eastAsia="zh-CN"/>
        </w:rPr>
        <w:t>улах І.С. Змістовний  контекст  поняття  «особистісне  зростання» в ракурсі феноменологічного та гуманістичного напрямків у психології // Психологія: Зб. наук. праць НПУ імені М.П. Драгоманова. – 2000. – № 2(9). – С. 176-185.</w:t>
      </w:r>
    </w:p>
    <w:p w:rsidR="007737FE" w:rsidRPr="00553F27" w:rsidRDefault="007737FE" w:rsidP="007E1C6C">
      <w:pPr>
        <w:pStyle w:val="aff0"/>
        <w:numPr>
          <w:ilvl w:val="0"/>
          <w:numId w:val="9"/>
        </w:numPr>
        <w:tabs>
          <w:tab w:val="left" w:pos="1134"/>
          <w:tab w:val="left" w:pos="1624"/>
        </w:tabs>
        <w:spacing w:line="360" w:lineRule="auto"/>
        <w:jc w:val="both"/>
        <w:rPr>
          <w:szCs w:val="28"/>
          <w:lang w:val="uk-UA"/>
        </w:rPr>
      </w:pPr>
      <w:r w:rsidRPr="00553F27">
        <w:rPr>
          <w:szCs w:val="28"/>
          <w:shd w:val="clear" w:color="auto" w:fill="FFFFFF"/>
          <w:lang w:val="uk-UA"/>
        </w:rPr>
        <w:t>Васютинський В.О. Ціннісно-орієнтаційні площини сучасного українського суспільства / О.В. Васютинський // Проблеми загальної та педагогічної психології: 36. наук, праць Ін-ту психології ім.</w:t>
      </w:r>
      <w:r w:rsidRPr="00553F27">
        <w:rPr>
          <w:szCs w:val="28"/>
          <w:shd w:val="clear" w:color="auto" w:fill="FFFFFF"/>
        </w:rPr>
        <w:t xml:space="preserve"> </w:t>
      </w:r>
      <w:r w:rsidRPr="00553F27">
        <w:rPr>
          <w:szCs w:val="28"/>
          <w:shd w:val="clear" w:color="auto" w:fill="FFFFFF"/>
          <w:lang w:val="uk-UA"/>
        </w:rPr>
        <w:t>Г.С.</w:t>
      </w:r>
      <w:r w:rsidRPr="00553F27">
        <w:rPr>
          <w:szCs w:val="28"/>
          <w:shd w:val="clear" w:color="auto" w:fill="FFFFFF"/>
        </w:rPr>
        <w:t xml:space="preserve"> </w:t>
      </w:r>
      <w:r w:rsidRPr="00553F27">
        <w:rPr>
          <w:szCs w:val="28"/>
          <w:shd w:val="clear" w:color="auto" w:fill="FFFFFF"/>
          <w:lang w:val="uk-UA"/>
        </w:rPr>
        <w:t xml:space="preserve">Костюка АПН України / За ред. С.Д. Максименка. </w:t>
      </w:r>
      <w:r w:rsidRPr="00553F27">
        <w:rPr>
          <w:szCs w:val="28"/>
        </w:rPr>
        <w:t>–</w:t>
      </w:r>
      <w:r w:rsidRPr="00553F27">
        <w:rPr>
          <w:szCs w:val="28"/>
          <w:shd w:val="clear" w:color="auto" w:fill="FFFFFF"/>
          <w:lang w:val="uk-UA"/>
        </w:rPr>
        <w:t xml:space="preserve"> К., 2006. </w:t>
      </w:r>
      <w:r w:rsidRPr="00553F27">
        <w:rPr>
          <w:szCs w:val="28"/>
        </w:rPr>
        <w:t>–</w:t>
      </w:r>
      <w:r w:rsidRPr="00553F27">
        <w:rPr>
          <w:szCs w:val="28"/>
          <w:shd w:val="clear" w:color="auto" w:fill="FFFFFF"/>
          <w:lang w:val="uk-UA"/>
        </w:rPr>
        <w:t xml:space="preserve"> Т. 8. - Вип. 6</w:t>
      </w:r>
      <w:r w:rsidRPr="00553F27">
        <w:rPr>
          <w:szCs w:val="28"/>
          <w:shd w:val="clear" w:color="auto" w:fill="FFFFFF"/>
        </w:rPr>
        <w:t>.</w:t>
      </w:r>
      <w:r w:rsidRPr="00553F27">
        <w:rPr>
          <w:szCs w:val="28"/>
          <w:shd w:val="clear" w:color="auto" w:fill="FFFFFF"/>
          <w:lang w:val="uk-UA"/>
        </w:rPr>
        <w:t xml:space="preserve">                              </w:t>
      </w:r>
      <w:r w:rsidRPr="00553F27">
        <w:rPr>
          <w:szCs w:val="28"/>
        </w:rPr>
        <w:t>–</w:t>
      </w:r>
      <w:r w:rsidRPr="00553F27">
        <w:rPr>
          <w:szCs w:val="28"/>
          <w:shd w:val="clear" w:color="auto" w:fill="FFFFFF"/>
          <w:lang w:val="uk-UA"/>
        </w:rPr>
        <w:t xml:space="preserve"> С. 40-45.</w:t>
      </w:r>
    </w:p>
    <w:p w:rsidR="007737FE" w:rsidRPr="00553F27" w:rsidRDefault="007737FE" w:rsidP="007E1C6C">
      <w:pPr>
        <w:pStyle w:val="ae"/>
        <w:numPr>
          <w:ilvl w:val="0"/>
          <w:numId w:val="9"/>
        </w:numPr>
        <w:tabs>
          <w:tab w:val="left" w:pos="-540"/>
          <w:tab w:val="left" w:pos="1134"/>
        </w:tabs>
        <w:suppressAutoHyphens/>
        <w:autoSpaceDE w:val="0"/>
        <w:spacing w:line="360" w:lineRule="auto"/>
        <w:jc w:val="both"/>
        <w:rPr>
          <w:sz w:val="28"/>
          <w:szCs w:val="28"/>
          <w:lang w:val="uk-UA" w:eastAsia="zh-CN"/>
        </w:rPr>
      </w:pPr>
      <w:r w:rsidRPr="00553F27">
        <w:rPr>
          <w:sz w:val="28"/>
          <w:szCs w:val="28"/>
          <w:lang w:val="uk-UA" w:eastAsia="zh-CN"/>
        </w:rPr>
        <w:t>Волинка Г.І. Історія філософії в її зв’язку з освітою: підручник / Г.І. Волинка, В.І. Гусєв, Н.Г. Мозгова та ін. – К. : Каравела, 2006. – 480 с.</w:t>
      </w:r>
    </w:p>
    <w:p w:rsidR="007737FE" w:rsidRPr="007E1C6C" w:rsidRDefault="007737FE" w:rsidP="007E1C6C">
      <w:pPr>
        <w:pStyle w:val="ae"/>
        <w:numPr>
          <w:ilvl w:val="0"/>
          <w:numId w:val="9"/>
        </w:numPr>
        <w:tabs>
          <w:tab w:val="left" w:pos="-540"/>
          <w:tab w:val="left" w:pos="1134"/>
        </w:tabs>
        <w:suppressAutoHyphens/>
        <w:autoSpaceDE w:val="0"/>
        <w:spacing w:line="360" w:lineRule="auto"/>
        <w:jc w:val="both"/>
        <w:rPr>
          <w:sz w:val="28"/>
          <w:szCs w:val="28"/>
          <w:lang w:val="uk-UA" w:eastAsia="zh-CN"/>
        </w:rPr>
      </w:pPr>
      <w:r w:rsidRPr="007E1C6C">
        <w:rPr>
          <w:sz w:val="28"/>
          <w:szCs w:val="28"/>
          <w:lang w:val="uk-UA" w:eastAsia="zh-CN"/>
        </w:rPr>
        <w:t>Волобуєва Н.М. Життєстійкість як ресурс сучасного керівника /Н.М. Волобуєва // Науковий вісник Полтавського університету економіки і торгівлі. – 2013. - № 1 (56). - С.144-147.</w:t>
      </w:r>
    </w:p>
    <w:p w:rsidR="007737FE" w:rsidRPr="00553F27" w:rsidRDefault="007737FE" w:rsidP="007E1C6C">
      <w:pPr>
        <w:pStyle w:val="ae"/>
        <w:numPr>
          <w:ilvl w:val="0"/>
          <w:numId w:val="9"/>
        </w:numPr>
        <w:tabs>
          <w:tab w:val="left" w:pos="-540"/>
          <w:tab w:val="left" w:pos="1134"/>
        </w:tabs>
        <w:suppressAutoHyphens/>
        <w:autoSpaceDE w:val="0"/>
        <w:spacing w:line="360" w:lineRule="auto"/>
        <w:jc w:val="both"/>
        <w:rPr>
          <w:sz w:val="28"/>
          <w:szCs w:val="28"/>
          <w:lang w:eastAsia="zh-CN"/>
        </w:rPr>
      </w:pPr>
      <w:r w:rsidRPr="00553F27">
        <w:rPr>
          <w:sz w:val="28"/>
          <w:szCs w:val="28"/>
          <w:lang w:eastAsia="zh-CN"/>
        </w:rPr>
        <w:t>Воронов О. І. Психологічні аспекти працевлаштування майбутнього менеджера / О. І. Воронов // Вісник Одеського національного університету. – 2013. – Серія «Психологія». Том 18. Випуск 22. Частина 1. – С.130-136.</w:t>
      </w:r>
    </w:p>
    <w:p w:rsidR="007737FE" w:rsidRPr="00553F27" w:rsidRDefault="007737FE" w:rsidP="007E1C6C">
      <w:pPr>
        <w:pStyle w:val="ae"/>
        <w:numPr>
          <w:ilvl w:val="0"/>
          <w:numId w:val="9"/>
        </w:numPr>
        <w:tabs>
          <w:tab w:val="left" w:pos="-540"/>
          <w:tab w:val="left" w:pos="1134"/>
        </w:tabs>
        <w:suppressAutoHyphens/>
        <w:autoSpaceDE w:val="0"/>
        <w:spacing w:line="360" w:lineRule="auto"/>
        <w:jc w:val="both"/>
        <w:rPr>
          <w:sz w:val="28"/>
          <w:szCs w:val="28"/>
          <w:lang w:eastAsia="zh-CN"/>
        </w:rPr>
      </w:pPr>
      <w:r w:rsidRPr="00553F27">
        <w:rPr>
          <w:sz w:val="28"/>
          <w:szCs w:val="28"/>
          <w:lang w:eastAsia="zh-CN"/>
        </w:rPr>
        <w:t xml:space="preserve">Геналюк О.В. Образ сучасного менеджера / О.В. Геналюк, П.М. Щегловська // Актуальні проблеми менеджменту в сучасних </w:t>
      </w:r>
      <w:r w:rsidRPr="00553F27">
        <w:rPr>
          <w:sz w:val="28"/>
          <w:szCs w:val="28"/>
          <w:lang w:eastAsia="zh-CN"/>
        </w:rPr>
        <w:lastRenderedPageBreak/>
        <w:t>глобалізаційних процесах: зб. матер. ІІ Всеукр. наук.-практ. конф. студ., аспір. та молод. вч., 7 квітня 2015 р. – Ірпінь: Видавництво Національного університету ДПС України, 2015. – С. 17-19.</w:t>
      </w:r>
    </w:p>
    <w:p w:rsidR="007737FE" w:rsidRPr="00553F27" w:rsidRDefault="007737FE" w:rsidP="007E1C6C">
      <w:pPr>
        <w:pStyle w:val="ae"/>
        <w:numPr>
          <w:ilvl w:val="0"/>
          <w:numId w:val="9"/>
        </w:numPr>
        <w:tabs>
          <w:tab w:val="left" w:pos="-540"/>
          <w:tab w:val="left" w:pos="1134"/>
        </w:tabs>
        <w:suppressAutoHyphens/>
        <w:autoSpaceDE w:val="0"/>
        <w:spacing w:line="360" w:lineRule="auto"/>
        <w:jc w:val="both"/>
        <w:rPr>
          <w:sz w:val="28"/>
          <w:szCs w:val="28"/>
          <w:lang w:eastAsia="zh-CN"/>
        </w:rPr>
      </w:pPr>
      <w:r w:rsidRPr="00553F27">
        <w:rPr>
          <w:sz w:val="28"/>
          <w:szCs w:val="28"/>
          <w:lang w:eastAsia="zh-CN"/>
        </w:rPr>
        <w:t>Гербачевский В.К. Мотивация и уровень притязаний личности /  В.К. Гербачевский // Психодиагностические методы в комплексном лонгитюдном исследовании студентов. – 1976.  -  С. 188-195.</w:t>
      </w:r>
    </w:p>
    <w:p w:rsidR="007737FE" w:rsidRPr="00553F27" w:rsidRDefault="007737FE" w:rsidP="007E1C6C">
      <w:pPr>
        <w:numPr>
          <w:ilvl w:val="0"/>
          <w:numId w:val="9"/>
        </w:numPr>
        <w:tabs>
          <w:tab w:val="left" w:pos="1080"/>
          <w:tab w:val="left" w:pos="1276"/>
        </w:tabs>
        <w:spacing w:after="0" w:line="360" w:lineRule="auto"/>
        <w:ind w:right="-187"/>
        <w:jc w:val="both"/>
        <w:rPr>
          <w:rFonts w:ascii="Times New Roman" w:hAnsi="Times New Roman"/>
          <w:sz w:val="28"/>
          <w:szCs w:val="28"/>
        </w:rPr>
      </w:pPr>
      <w:r w:rsidRPr="00553F27">
        <w:rPr>
          <w:rFonts w:ascii="Times New Roman" w:hAnsi="Times New Roman"/>
          <w:sz w:val="28"/>
          <w:szCs w:val="28"/>
        </w:rPr>
        <w:t>Гордеева, Т.О. Мотивация достижения: теории, исследования, проблемы / Т.О. Гордеева // Современная психология мотивации; под ред.                                  Д.А. Леонтьева. – М.: Смысл, 2002. – с. 47-103.</w:t>
      </w:r>
    </w:p>
    <w:p w:rsidR="007737FE" w:rsidRPr="00553F27" w:rsidRDefault="007737FE" w:rsidP="007E1C6C">
      <w:pPr>
        <w:pStyle w:val="aff0"/>
        <w:numPr>
          <w:ilvl w:val="0"/>
          <w:numId w:val="9"/>
        </w:numPr>
        <w:tabs>
          <w:tab w:val="left" w:pos="1276"/>
          <w:tab w:val="left" w:pos="1418"/>
        </w:tabs>
        <w:spacing w:line="360" w:lineRule="auto"/>
        <w:jc w:val="both"/>
        <w:rPr>
          <w:szCs w:val="28"/>
          <w:lang w:val="uk-UA"/>
        </w:rPr>
      </w:pPr>
      <w:r w:rsidRPr="00553F27">
        <w:rPr>
          <w:szCs w:val="28"/>
        </w:rPr>
        <w:t>Данчева</w:t>
      </w:r>
      <w:r w:rsidRPr="00553F27">
        <w:rPr>
          <w:szCs w:val="28"/>
          <w:lang w:val="uk-UA"/>
        </w:rPr>
        <w:t xml:space="preserve"> О.В., Швалб Ю.М. Практична психологія в економіці та бізнесі / О.В. Данчева, .</w:t>
      </w:r>
      <w:r w:rsidRPr="00553F27">
        <w:rPr>
          <w:szCs w:val="28"/>
        </w:rPr>
        <w:t xml:space="preserve"> Ребер. Швалб. </w:t>
      </w:r>
      <w:r w:rsidRPr="00553F27">
        <w:rPr>
          <w:szCs w:val="28"/>
          <w:lang w:val="uk-UA"/>
        </w:rPr>
        <w:t>– Київ:  Лібра, 1999. – 270 с.</w:t>
      </w:r>
    </w:p>
    <w:p w:rsidR="007737FE" w:rsidRPr="00553F27" w:rsidRDefault="007737FE" w:rsidP="007E1C6C">
      <w:pPr>
        <w:pStyle w:val="ae"/>
        <w:numPr>
          <w:ilvl w:val="0"/>
          <w:numId w:val="9"/>
        </w:numPr>
        <w:tabs>
          <w:tab w:val="left" w:pos="-540"/>
          <w:tab w:val="left" w:pos="1134"/>
        </w:tabs>
        <w:suppressAutoHyphens/>
        <w:autoSpaceDE w:val="0"/>
        <w:spacing w:line="360" w:lineRule="auto"/>
        <w:jc w:val="both"/>
        <w:rPr>
          <w:sz w:val="28"/>
          <w:szCs w:val="28"/>
          <w:lang w:val="uk-UA" w:eastAsia="zh-CN"/>
        </w:rPr>
      </w:pPr>
      <w:r w:rsidRPr="00553F27">
        <w:rPr>
          <w:sz w:val="28"/>
          <w:szCs w:val="28"/>
          <w:lang w:val="uk-UA" w:eastAsia="zh-CN"/>
        </w:rPr>
        <w:t>Діденко М.С. Професійно значимі якості особистості менеджера організацій: теоретичний аспект / М. С. Діденко// Міжнароднийнауковий форум: соціологія, психологія, педагогіка, менеджмент : збірник наукових праць / Ред. кол. : Євтух В. Б. (гол. ред.). – Київ :Фенікс, 2013. – Вип. 13. – С. 201-211</w:t>
      </w:r>
    </w:p>
    <w:p w:rsidR="007737FE" w:rsidRPr="00553F27" w:rsidRDefault="007737FE" w:rsidP="007E1C6C">
      <w:pPr>
        <w:pStyle w:val="ae"/>
        <w:numPr>
          <w:ilvl w:val="0"/>
          <w:numId w:val="9"/>
        </w:numPr>
        <w:tabs>
          <w:tab w:val="left" w:pos="-540"/>
          <w:tab w:val="left" w:pos="1134"/>
        </w:tabs>
        <w:suppressAutoHyphens/>
        <w:autoSpaceDE w:val="0"/>
        <w:spacing w:line="360" w:lineRule="auto"/>
        <w:jc w:val="both"/>
        <w:rPr>
          <w:sz w:val="28"/>
          <w:szCs w:val="28"/>
          <w:lang w:eastAsia="zh-CN"/>
        </w:rPr>
      </w:pPr>
      <w:r w:rsidRPr="00553F27">
        <w:rPr>
          <w:sz w:val="28"/>
          <w:szCs w:val="28"/>
          <w:lang w:eastAsia="zh-CN"/>
        </w:rPr>
        <w:t>Жданович  А. А.  Реадаптация опросника "Карьерные ориентации" Э. Г. Шейна и его стандартизация на студенческой выборке [Текст] / А. А. Жданович // Психологический журнал : Ежеквартальное научно-практическое издание. - 2007. - № 4. - С. 4 - 22.</w:t>
      </w:r>
    </w:p>
    <w:p w:rsidR="007737FE" w:rsidRPr="00553F27" w:rsidRDefault="007737FE" w:rsidP="007E1C6C">
      <w:pPr>
        <w:pStyle w:val="ae"/>
        <w:numPr>
          <w:ilvl w:val="0"/>
          <w:numId w:val="9"/>
        </w:numPr>
        <w:tabs>
          <w:tab w:val="left" w:pos="-540"/>
          <w:tab w:val="left" w:pos="1134"/>
        </w:tabs>
        <w:suppressAutoHyphens/>
        <w:autoSpaceDE w:val="0"/>
        <w:spacing w:line="360" w:lineRule="auto"/>
        <w:jc w:val="both"/>
        <w:rPr>
          <w:sz w:val="28"/>
          <w:szCs w:val="28"/>
          <w:lang w:eastAsia="zh-CN"/>
        </w:rPr>
      </w:pPr>
      <w:r w:rsidRPr="00553F27">
        <w:rPr>
          <w:sz w:val="28"/>
          <w:szCs w:val="28"/>
          <w:lang w:eastAsia="zh-CN"/>
        </w:rPr>
        <w:t>Захарко О. Внутрішня мотивація як психологічний феномен / О. Захарко // Соціогуманітарні проблеми людини. – 2008. – № 3. – С. 143 – 149.</w:t>
      </w:r>
    </w:p>
    <w:p w:rsidR="007737FE" w:rsidRPr="00553F27" w:rsidRDefault="007737FE" w:rsidP="007E1C6C">
      <w:pPr>
        <w:pStyle w:val="ae"/>
        <w:numPr>
          <w:ilvl w:val="0"/>
          <w:numId w:val="9"/>
        </w:numPr>
        <w:tabs>
          <w:tab w:val="left" w:pos="-540"/>
          <w:tab w:val="left" w:pos="1134"/>
        </w:tabs>
        <w:suppressAutoHyphens/>
        <w:autoSpaceDE w:val="0"/>
        <w:spacing w:line="360" w:lineRule="auto"/>
        <w:jc w:val="both"/>
        <w:rPr>
          <w:sz w:val="28"/>
          <w:szCs w:val="28"/>
          <w:lang w:eastAsia="zh-CN"/>
        </w:rPr>
      </w:pPr>
      <w:r w:rsidRPr="00553F27">
        <w:rPr>
          <w:sz w:val="28"/>
          <w:szCs w:val="28"/>
          <w:lang w:eastAsia="zh-CN"/>
        </w:rPr>
        <w:t>Ильин Е. П. Мотивация и мотивы / Е. П Ильин. – СПб.: Питер, 2008 – 512 с.</w:t>
      </w:r>
    </w:p>
    <w:p w:rsidR="007737FE" w:rsidRPr="00553F27" w:rsidRDefault="007737FE" w:rsidP="007E1C6C">
      <w:pPr>
        <w:pStyle w:val="ae"/>
        <w:numPr>
          <w:ilvl w:val="0"/>
          <w:numId w:val="9"/>
        </w:numPr>
        <w:tabs>
          <w:tab w:val="left" w:pos="-540"/>
          <w:tab w:val="left" w:pos="1134"/>
        </w:tabs>
        <w:suppressAutoHyphens/>
        <w:autoSpaceDE w:val="0"/>
        <w:spacing w:line="360" w:lineRule="auto"/>
        <w:jc w:val="both"/>
        <w:rPr>
          <w:sz w:val="28"/>
          <w:szCs w:val="28"/>
          <w:lang w:eastAsia="zh-CN"/>
        </w:rPr>
      </w:pPr>
      <w:r w:rsidRPr="00553F27">
        <w:rPr>
          <w:sz w:val="28"/>
          <w:szCs w:val="28"/>
          <w:lang w:eastAsia="zh-CN"/>
        </w:rPr>
        <w:t>Капустянський М.В. Мотиваційні складові успішної соціалізації керівників середньої ланки в умовах організаційних змін / М.В. Капустянський // Вісник Національного університету оборони України. – 2014. -  № 5 (42). – С. 299-307.</w:t>
      </w:r>
    </w:p>
    <w:p w:rsidR="007737FE" w:rsidRPr="00553F27" w:rsidRDefault="007737FE" w:rsidP="007E1C6C">
      <w:pPr>
        <w:pStyle w:val="afe"/>
        <w:numPr>
          <w:ilvl w:val="0"/>
          <w:numId w:val="9"/>
        </w:numPr>
        <w:tabs>
          <w:tab w:val="left" w:pos="1276"/>
          <w:tab w:val="left" w:pos="1484"/>
        </w:tabs>
        <w:spacing w:line="360" w:lineRule="auto"/>
        <w:jc w:val="both"/>
        <w:rPr>
          <w:lang w:val="uk-UA"/>
        </w:rPr>
      </w:pPr>
      <w:r w:rsidRPr="00553F27">
        <w:rPr>
          <w:lang w:val="uk-UA"/>
        </w:rPr>
        <w:lastRenderedPageBreak/>
        <w:t>Карамушка Л.М., Ткалич М.Г. Самоактуалізація менеджерів у професійно-управлінській діяльності (на матеріалі діялності комерційних організацій): Монографія. – Київ – Запоріжжя: «Просвіта», 2009. – 260 с.</w:t>
      </w:r>
    </w:p>
    <w:p w:rsidR="007737FE" w:rsidRPr="00553F27" w:rsidRDefault="007737FE" w:rsidP="007E1C6C">
      <w:pPr>
        <w:pStyle w:val="afe"/>
        <w:numPr>
          <w:ilvl w:val="0"/>
          <w:numId w:val="9"/>
        </w:numPr>
        <w:tabs>
          <w:tab w:val="left" w:pos="1276"/>
          <w:tab w:val="left" w:pos="1484"/>
        </w:tabs>
        <w:spacing w:line="360" w:lineRule="auto"/>
        <w:jc w:val="both"/>
      </w:pPr>
      <w:r w:rsidRPr="00553F27">
        <w:t>Климов Е.А. Основы психологии. Практикум: Учебное пособие для  вузов / Е.А. Климов. – М.: ЮНИТИ, 1999. – 175 с.</w:t>
      </w:r>
    </w:p>
    <w:p w:rsidR="007737FE" w:rsidRPr="00553F27" w:rsidRDefault="007737FE" w:rsidP="007E1C6C">
      <w:pPr>
        <w:pStyle w:val="ae"/>
        <w:numPr>
          <w:ilvl w:val="0"/>
          <w:numId w:val="9"/>
        </w:numPr>
        <w:tabs>
          <w:tab w:val="left" w:pos="-540"/>
          <w:tab w:val="left" w:pos="1134"/>
        </w:tabs>
        <w:suppressAutoHyphens/>
        <w:autoSpaceDE w:val="0"/>
        <w:spacing w:line="360" w:lineRule="auto"/>
        <w:jc w:val="both"/>
        <w:rPr>
          <w:sz w:val="28"/>
          <w:szCs w:val="28"/>
          <w:lang w:eastAsia="zh-CN"/>
        </w:rPr>
      </w:pPr>
      <w:r w:rsidRPr="00553F27">
        <w:rPr>
          <w:sz w:val="28"/>
          <w:szCs w:val="28"/>
          <w:lang w:val="uk-UA" w:eastAsia="zh-CN"/>
        </w:rPr>
        <w:t xml:space="preserve">Климчук В.О. Дослідження особливостей розвитку внутрішньої мотивації студентів у навчальній діяльності / В.О. Климчук // Науковий часопис НПУ ім. </w:t>
      </w:r>
      <w:r w:rsidRPr="00553F27">
        <w:rPr>
          <w:sz w:val="28"/>
          <w:szCs w:val="28"/>
          <w:lang w:eastAsia="zh-CN"/>
        </w:rPr>
        <w:t>М. П. Драгоманова. – К.: НПУ імені М.П. Драгоманова, 2004. – № 1(25). - С. 222-232.</w:t>
      </w:r>
    </w:p>
    <w:p w:rsidR="007737FE" w:rsidRPr="00553F27" w:rsidRDefault="007737FE" w:rsidP="007E1C6C">
      <w:pPr>
        <w:pStyle w:val="ae"/>
        <w:numPr>
          <w:ilvl w:val="0"/>
          <w:numId w:val="9"/>
        </w:numPr>
        <w:tabs>
          <w:tab w:val="left" w:pos="-540"/>
          <w:tab w:val="left" w:pos="1134"/>
        </w:tabs>
        <w:suppressAutoHyphens/>
        <w:autoSpaceDE w:val="0"/>
        <w:spacing w:line="360" w:lineRule="auto"/>
        <w:jc w:val="both"/>
        <w:rPr>
          <w:sz w:val="28"/>
          <w:szCs w:val="28"/>
          <w:lang w:eastAsia="zh-CN"/>
        </w:rPr>
      </w:pPr>
      <w:r w:rsidRPr="00553F27">
        <w:rPr>
          <w:sz w:val="28"/>
          <w:szCs w:val="28"/>
          <w:lang w:eastAsia="zh-CN"/>
        </w:rPr>
        <w:t>Леонтьев Д.А. Самоактуализация как движущая сила личностного развития: историко-критический анализ / Современная психология мотивации // Под редакцией Д.А. Леонтьева. – М.: Смысл, 2002. – С. 13-46.</w:t>
      </w:r>
    </w:p>
    <w:p w:rsidR="007737FE" w:rsidRPr="00553F27" w:rsidRDefault="007737FE" w:rsidP="007E1C6C">
      <w:pPr>
        <w:pStyle w:val="ae"/>
        <w:numPr>
          <w:ilvl w:val="0"/>
          <w:numId w:val="9"/>
        </w:numPr>
        <w:tabs>
          <w:tab w:val="left" w:pos="-540"/>
          <w:tab w:val="left" w:pos="1134"/>
        </w:tabs>
        <w:suppressAutoHyphens/>
        <w:autoSpaceDE w:val="0"/>
        <w:spacing w:line="360" w:lineRule="auto"/>
        <w:jc w:val="both"/>
        <w:rPr>
          <w:sz w:val="28"/>
          <w:szCs w:val="28"/>
          <w:lang w:eastAsia="zh-CN"/>
        </w:rPr>
      </w:pPr>
      <w:r w:rsidRPr="00553F27">
        <w:rPr>
          <w:sz w:val="28"/>
          <w:szCs w:val="28"/>
          <w:lang w:eastAsia="zh-CN"/>
        </w:rPr>
        <w:t>Леонтьев  Д.А. Духовность, саморегуляци и ценности / Дмитрий Алексеевич Леонтьев // Гуманитарные проблемы современной психологии (Известия Таганрогского  государственного  радиотехнического университета). – 2005. – № 7. – С. 16–21.</w:t>
      </w:r>
    </w:p>
    <w:p w:rsidR="007737FE" w:rsidRPr="00553F27" w:rsidRDefault="007737FE" w:rsidP="007E1C6C">
      <w:pPr>
        <w:pStyle w:val="ae"/>
        <w:numPr>
          <w:ilvl w:val="0"/>
          <w:numId w:val="9"/>
        </w:numPr>
        <w:tabs>
          <w:tab w:val="left" w:pos="-540"/>
          <w:tab w:val="left" w:pos="1134"/>
        </w:tabs>
        <w:suppressAutoHyphens/>
        <w:autoSpaceDE w:val="0"/>
        <w:spacing w:line="360" w:lineRule="auto"/>
        <w:jc w:val="both"/>
        <w:rPr>
          <w:sz w:val="28"/>
          <w:szCs w:val="28"/>
          <w:lang w:eastAsia="zh-CN"/>
        </w:rPr>
      </w:pPr>
      <w:r w:rsidRPr="00553F27">
        <w:rPr>
          <w:sz w:val="28"/>
          <w:szCs w:val="28"/>
          <w:lang w:eastAsia="zh-CN"/>
        </w:rPr>
        <w:t>Леонтьев Д.А. От инстинктов – к выбору, смыслу и саморегуляции: психология мотивации вчера, сегодня и завтра / Д.А. Леонтьев / Современная психология мотивации / Под ред. Д.А. Леонтьева. - М.: Изд-во «Смысл», 2002. - С.4-12.</w:t>
      </w:r>
    </w:p>
    <w:p w:rsidR="007737FE" w:rsidRPr="00553F27" w:rsidRDefault="007737FE" w:rsidP="007E1C6C">
      <w:pPr>
        <w:pStyle w:val="ae"/>
        <w:numPr>
          <w:ilvl w:val="0"/>
          <w:numId w:val="9"/>
        </w:numPr>
        <w:tabs>
          <w:tab w:val="left" w:pos="-540"/>
          <w:tab w:val="left" w:pos="1134"/>
        </w:tabs>
        <w:suppressAutoHyphens/>
        <w:autoSpaceDE w:val="0"/>
        <w:spacing w:line="360" w:lineRule="auto"/>
        <w:jc w:val="both"/>
        <w:rPr>
          <w:sz w:val="28"/>
          <w:szCs w:val="28"/>
          <w:lang w:eastAsia="zh-CN"/>
        </w:rPr>
      </w:pPr>
      <w:r w:rsidRPr="00553F27">
        <w:rPr>
          <w:sz w:val="28"/>
          <w:szCs w:val="28"/>
          <w:lang w:eastAsia="zh-CN"/>
        </w:rPr>
        <w:t>Личностный потенциал и возможности: мотивационные аспекты // Современная психология мотивации / Под ред. Д.А.Леонтьева. – М.: Смысл, 2002. – С.278-288.</w:t>
      </w:r>
    </w:p>
    <w:p w:rsidR="007737FE" w:rsidRPr="00553F27" w:rsidRDefault="007737FE" w:rsidP="007E1C6C">
      <w:pPr>
        <w:pStyle w:val="ae"/>
        <w:numPr>
          <w:ilvl w:val="0"/>
          <w:numId w:val="9"/>
        </w:numPr>
        <w:tabs>
          <w:tab w:val="left" w:pos="-540"/>
          <w:tab w:val="left" w:pos="1134"/>
        </w:tabs>
        <w:suppressAutoHyphens/>
        <w:autoSpaceDE w:val="0"/>
        <w:spacing w:line="360" w:lineRule="auto"/>
        <w:jc w:val="both"/>
        <w:rPr>
          <w:sz w:val="28"/>
          <w:szCs w:val="28"/>
          <w:lang w:eastAsia="zh-CN"/>
        </w:rPr>
      </w:pPr>
      <w:r w:rsidRPr="00553F27">
        <w:rPr>
          <w:sz w:val="28"/>
          <w:szCs w:val="28"/>
          <w:lang w:eastAsia="zh-CN"/>
        </w:rPr>
        <w:t>Ломов Б.Ф. О системном подходе в психологии / Б.Ф. Ломов // Вопросы психологии. – 1975. – № 2. – С. 31-45.</w:t>
      </w:r>
    </w:p>
    <w:p w:rsidR="007737FE" w:rsidRPr="00553F27" w:rsidRDefault="007737FE" w:rsidP="007E1C6C">
      <w:pPr>
        <w:pStyle w:val="ae"/>
        <w:numPr>
          <w:ilvl w:val="0"/>
          <w:numId w:val="9"/>
        </w:numPr>
        <w:tabs>
          <w:tab w:val="left" w:pos="-540"/>
          <w:tab w:val="left" w:pos="1134"/>
        </w:tabs>
        <w:suppressAutoHyphens/>
        <w:autoSpaceDE w:val="0"/>
        <w:spacing w:line="360" w:lineRule="auto"/>
        <w:jc w:val="both"/>
        <w:rPr>
          <w:sz w:val="28"/>
          <w:szCs w:val="28"/>
          <w:lang w:eastAsia="zh-CN"/>
        </w:rPr>
      </w:pPr>
      <w:r w:rsidRPr="00553F27">
        <w:rPr>
          <w:sz w:val="28"/>
          <w:szCs w:val="28"/>
          <w:lang w:eastAsia="zh-CN"/>
        </w:rPr>
        <w:t>МакКлелланд Д. Мотивация человека / Д. МакКлелланд. – СПб.: Питер, 2007. – 672 с.</w:t>
      </w:r>
    </w:p>
    <w:p w:rsidR="007737FE" w:rsidRPr="00553F27" w:rsidRDefault="007737FE" w:rsidP="007E1C6C">
      <w:pPr>
        <w:pStyle w:val="ae"/>
        <w:numPr>
          <w:ilvl w:val="0"/>
          <w:numId w:val="9"/>
        </w:numPr>
        <w:tabs>
          <w:tab w:val="left" w:pos="-540"/>
          <w:tab w:val="left" w:pos="1134"/>
        </w:tabs>
        <w:suppressAutoHyphens/>
        <w:autoSpaceDE w:val="0"/>
        <w:spacing w:line="360" w:lineRule="auto"/>
        <w:jc w:val="both"/>
        <w:rPr>
          <w:sz w:val="28"/>
          <w:szCs w:val="28"/>
          <w:lang w:eastAsia="zh-CN"/>
        </w:rPr>
      </w:pPr>
      <w:r w:rsidRPr="00553F27">
        <w:rPr>
          <w:sz w:val="28"/>
          <w:szCs w:val="28"/>
          <w:lang w:eastAsia="zh-CN"/>
        </w:rPr>
        <w:lastRenderedPageBreak/>
        <w:t>Максименко С.Д. Генеза здійснення особистості / С.Д. Максименко. - К.: КММ, 2006. - 240 с.</w:t>
      </w:r>
    </w:p>
    <w:p w:rsidR="007737FE" w:rsidRPr="00553F27" w:rsidRDefault="007737FE" w:rsidP="007E1C6C">
      <w:pPr>
        <w:pStyle w:val="ae"/>
        <w:numPr>
          <w:ilvl w:val="0"/>
          <w:numId w:val="9"/>
        </w:numPr>
        <w:tabs>
          <w:tab w:val="left" w:pos="-540"/>
          <w:tab w:val="left" w:pos="1134"/>
        </w:tabs>
        <w:suppressAutoHyphens/>
        <w:autoSpaceDE w:val="0"/>
        <w:spacing w:line="360" w:lineRule="auto"/>
        <w:jc w:val="both"/>
        <w:rPr>
          <w:sz w:val="28"/>
          <w:szCs w:val="28"/>
          <w:lang w:eastAsia="zh-CN"/>
        </w:rPr>
      </w:pPr>
      <w:r w:rsidRPr="00553F27">
        <w:rPr>
          <w:sz w:val="28"/>
          <w:szCs w:val="28"/>
          <w:lang w:eastAsia="zh-CN"/>
        </w:rPr>
        <w:t>Мамардашвили М.К. Если осмелиться быть… Интервью / М.К. Мамардашвили // Наше наследие. – М., 1988. – № 3. – С. 22-27.</w:t>
      </w:r>
    </w:p>
    <w:p w:rsidR="007737FE" w:rsidRPr="00553F27" w:rsidRDefault="007737FE" w:rsidP="007E1C6C">
      <w:pPr>
        <w:pStyle w:val="ae"/>
        <w:numPr>
          <w:ilvl w:val="0"/>
          <w:numId w:val="9"/>
        </w:numPr>
        <w:tabs>
          <w:tab w:val="left" w:pos="-540"/>
          <w:tab w:val="left" w:pos="1134"/>
        </w:tabs>
        <w:suppressAutoHyphens/>
        <w:autoSpaceDE w:val="0"/>
        <w:spacing w:line="360" w:lineRule="auto"/>
        <w:jc w:val="both"/>
        <w:rPr>
          <w:sz w:val="28"/>
          <w:szCs w:val="28"/>
          <w:lang w:eastAsia="zh-CN"/>
        </w:rPr>
      </w:pPr>
      <w:r w:rsidRPr="00553F27">
        <w:rPr>
          <w:sz w:val="28"/>
          <w:szCs w:val="28"/>
          <w:lang w:eastAsia="zh-CN"/>
        </w:rPr>
        <w:t>Маслоу А. Новые рубежи человеческой природы / А. Маслоу / Под ред. Г.А. Балла, А.Н. Киричука, Д.А. Леонтьева. - М.: Смысл, 1999. – 231 с.</w:t>
      </w:r>
    </w:p>
    <w:p w:rsidR="007737FE" w:rsidRPr="00553F27" w:rsidRDefault="007737FE" w:rsidP="007E1C6C">
      <w:pPr>
        <w:pStyle w:val="ae"/>
        <w:numPr>
          <w:ilvl w:val="0"/>
          <w:numId w:val="9"/>
        </w:numPr>
        <w:tabs>
          <w:tab w:val="left" w:pos="-540"/>
          <w:tab w:val="left" w:pos="1134"/>
        </w:tabs>
        <w:suppressAutoHyphens/>
        <w:autoSpaceDE w:val="0"/>
        <w:spacing w:line="360" w:lineRule="auto"/>
        <w:jc w:val="both"/>
        <w:rPr>
          <w:sz w:val="28"/>
          <w:szCs w:val="28"/>
          <w:lang w:eastAsia="zh-CN"/>
        </w:rPr>
      </w:pPr>
      <w:r w:rsidRPr="00553F27">
        <w:rPr>
          <w:sz w:val="28"/>
          <w:szCs w:val="28"/>
          <w:lang w:eastAsia="zh-CN"/>
        </w:rPr>
        <w:t>Мейтарчан С.Ю. Розвиток комунікативної компетентності у ході професійної соціалізації майбутніх менеджерів / С.Ю.Мейтарчан // Вісник НТУУ “КПІ”. - Сер. Філософія. Психологія. Педагогіка. – 2010. – №3. - С. 136-139.</w:t>
      </w:r>
    </w:p>
    <w:p w:rsidR="007737FE" w:rsidRPr="00553F27" w:rsidRDefault="007737FE" w:rsidP="007E1C6C">
      <w:pPr>
        <w:pStyle w:val="ae"/>
        <w:numPr>
          <w:ilvl w:val="0"/>
          <w:numId w:val="9"/>
        </w:numPr>
        <w:tabs>
          <w:tab w:val="left" w:pos="-540"/>
          <w:tab w:val="left" w:pos="1134"/>
        </w:tabs>
        <w:suppressAutoHyphens/>
        <w:autoSpaceDE w:val="0"/>
        <w:spacing w:line="360" w:lineRule="auto"/>
        <w:jc w:val="both"/>
        <w:rPr>
          <w:sz w:val="28"/>
          <w:szCs w:val="28"/>
          <w:lang w:eastAsia="zh-CN"/>
        </w:rPr>
      </w:pPr>
      <w:r w:rsidRPr="00553F27">
        <w:rPr>
          <w:sz w:val="28"/>
          <w:szCs w:val="28"/>
          <w:lang w:eastAsia="zh-CN"/>
        </w:rPr>
        <w:t>Митина Л.М. Личностное и профессиональное развитие человека в новых социально-экономических условиях / Л.М. Митина // Вопросы психологии. – 1997. - №4. – С. 28-38.</w:t>
      </w:r>
    </w:p>
    <w:p w:rsidR="007737FE" w:rsidRPr="00553F27" w:rsidRDefault="007737FE" w:rsidP="007E1C6C">
      <w:pPr>
        <w:pStyle w:val="ae"/>
        <w:numPr>
          <w:ilvl w:val="0"/>
          <w:numId w:val="9"/>
        </w:numPr>
        <w:spacing w:line="360" w:lineRule="auto"/>
        <w:jc w:val="both"/>
        <w:rPr>
          <w:sz w:val="28"/>
          <w:szCs w:val="28"/>
          <w:shd w:val="clear" w:color="auto" w:fill="FFFFFF"/>
        </w:rPr>
      </w:pPr>
      <w:r w:rsidRPr="00553F27">
        <w:rPr>
          <w:sz w:val="28"/>
          <w:szCs w:val="28"/>
          <w:shd w:val="clear" w:color="auto" w:fill="FFFFFF"/>
        </w:rPr>
        <w:t>Одегов Ю. Г</w:t>
      </w:r>
      <w:r w:rsidRPr="00553F27">
        <w:rPr>
          <w:sz w:val="28"/>
          <w:szCs w:val="28"/>
          <w:shd w:val="clear" w:color="auto" w:fill="FFFFFF"/>
          <w:lang w:val="uk-UA"/>
        </w:rPr>
        <w:t>.</w:t>
      </w:r>
      <w:r w:rsidRPr="00553F27">
        <w:rPr>
          <w:sz w:val="28"/>
          <w:szCs w:val="28"/>
          <w:shd w:val="clear" w:color="auto" w:fill="FFFFFF"/>
        </w:rPr>
        <w:t xml:space="preserve"> Мотивация персонала: Учебное пособие. Практические задания (практикум) / Ю. Г. Одегов, Г. Г. Руденко, С. Н. Апенько, А. И. Мерко. – М.: Издательство «Альфа-Пресс», 2010. – 640 с</w:t>
      </w:r>
    </w:p>
    <w:p w:rsidR="007737FE" w:rsidRPr="00553F27" w:rsidRDefault="007737FE" w:rsidP="007E1C6C">
      <w:pPr>
        <w:pStyle w:val="ae"/>
        <w:numPr>
          <w:ilvl w:val="0"/>
          <w:numId w:val="9"/>
        </w:numPr>
        <w:tabs>
          <w:tab w:val="left" w:pos="-540"/>
          <w:tab w:val="left" w:pos="1134"/>
        </w:tabs>
        <w:suppressAutoHyphens/>
        <w:autoSpaceDE w:val="0"/>
        <w:spacing w:line="360" w:lineRule="auto"/>
        <w:jc w:val="both"/>
        <w:rPr>
          <w:sz w:val="28"/>
          <w:szCs w:val="28"/>
          <w:lang w:eastAsia="zh-CN"/>
        </w:rPr>
      </w:pPr>
      <w:r w:rsidRPr="00553F27">
        <w:rPr>
          <w:sz w:val="28"/>
          <w:szCs w:val="28"/>
          <w:lang w:eastAsia="zh-CN"/>
        </w:rPr>
        <w:t>Пёрлз Ф. Гештальт - терапия дословно / Ф. Перлз // Гештальт-96. Сборник материалов Московского Гештальт-Института за 1996 год. М.: МГИ, "Микротех", 1996. - С. 6-18.</w:t>
      </w:r>
    </w:p>
    <w:p w:rsidR="007737FE" w:rsidRPr="00553F27" w:rsidRDefault="007737FE" w:rsidP="007E1C6C">
      <w:pPr>
        <w:pStyle w:val="ae"/>
        <w:numPr>
          <w:ilvl w:val="0"/>
          <w:numId w:val="9"/>
        </w:numPr>
        <w:tabs>
          <w:tab w:val="left" w:pos="-540"/>
          <w:tab w:val="left" w:pos="1134"/>
        </w:tabs>
        <w:suppressAutoHyphens/>
        <w:autoSpaceDE w:val="0"/>
        <w:spacing w:line="360" w:lineRule="auto"/>
        <w:jc w:val="both"/>
        <w:rPr>
          <w:sz w:val="28"/>
          <w:szCs w:val="28"/>
          <w:lang w:eastAsia="zh-CN"/>
        </w:rPr>
      </w:pPr>
      <w:r w:rsidRPr="00553F27">
        <w:rPr>
          <w:sz w:val="28"/>
          <w:szCs w:val="28"/>
          <w:lang w:eastAsia="zh-CN"/>
        </w:rPr>
        <w:t>Психологія особистості. Словник-довідник / за ред. П. П. Горностая, Т. М. Титаренко. – К., 2001. – 320 с.</w:t>
      </w:r>
    </w:p>
    <w:p w:rsidR="007737FE" w:rsidRPr="00553F27" w:rsidRDefault="007737FE" w:rsidP="007E1C6C">
      <w:pPr>
        <w:pStyle w:val="ae"/>
        <w:numPr>
          <w:ilvl w:val="0"/>
          <w:numId w:val="9"/>
        </w:numPr>
        <w:tabs>
          <w:tab w:val="left" w:pos="-540"/>
          <w:tab w:val="left" w:pos="1134"/>
        </w:tabs>
        <w:suppressAutoHyphens/>
        <w:autoSpaceDE w:val="0"/>
        <w:spacing w:line="360" w:lineRule="auto"/>
        <w:jc w:val="both"/>
        <w:rPr>
          <w:sz w:val="28"/>
          <w:szCs w:val="28"/>
          <w:lang w:eastAsia="zh-CN"/>
        </w:rPr>
      </w:pPr>
      <w:r w:rsidRPr="00553F27">
        <w:rPr>
          <w:sz w:val="28"/>
          <w:szCs w:val="28"/>
          <w:lang w:eastAsia="zh-CN"/>
        </w:rPr>
        <w:t>Ребров А.В. Влияние мотивационной структуры на результативность труда работников различных профессий / А.В. Ребров // СОЦИС. – 2008. - № 5. - С. 75-77.</w:t>
      </w:r>
    </w:p>
    <w:p w:rsidR="007737FE" w:rsidRPr="00553F27" w:rsidRDefault="007737FE" w:rsidP="007E1C6C">
      <w:pPr>
        <w:pStyle w:val="ae"/>
        <w:numPr>
          <w:ilvl w:val="0"/>
          <w:numId w:val="9"/>
        </w:numPr>
        <w:tabs>
          <w:tab w:val="left" w:pos="-540"/>
          <w:tab w:val="left" w:pos="1134"/>
        </w:tabs>
        <w:suppressAutoHyphens/>
        <w:autoSpaceDE w:val="0"/>
        <w:spacing w:line="360" w:lineRule="auto"/>
        <w:jc w:val="both"/>
        <w:rPr>
          <w:sz w:val="28"/>
          <w:szCs w:val="28"/>
          <w:lang w:eastAsia="zh-CN"/>
        </w:rPr>
      </w:pPr>
      <w:r w:rsidRPr="00553F27">
        <w:rPr>
          <w:sz w:val="28"/>
          <w:szCs w:val="28"/>
          <w:lang w:eastAsia="zh-CN"/>
        </w:rPr>
        <w:t>Роджерс К. Взгляд на психотерапию. Становление человека / К. Роджерс. – М.: Прогресс, 1990. – 317 с.</w:t>
      </w:r>
    </w:p>
    <w:p w:rsidR="007737FE" w:rsidRPr="00553F27" w:rsidRDefault="007737FE" w:rsidP="007E1C6C">
      <w:pPr>
        <w:pStyle w:val="ae"/>
        <w:numPr>
          <w:ilvl w:val="0"/>
          <w:numId w:val="9"/>
        </w:numPr>
        <w:tabs>
          <w:tab w:val="left" w:pos="-540"/>
          <w:tab w:val="left" w:pos="1134"/>
        </w:tabs>
        <w:suppressAutoHyphens/>
        <w:autoSpaceDE w:val="0"/>
        <w:spacing w:line="360" w:lineRule="auto"/>
        <w:jc w:val="both"/>
        <w:rPr>
          <w:sz w:val="28"/>
          <w:szCs w:val="28"/>
          <w:lang w:eastAsia="zh-CN"/>
        </w:rPr>
      </w:pPr>
      <w:r w:rsidRPr="00553F27">
        <w:rPr>
          <w:sz w:val="28"/>
          <w:szCs w:val="28"/>
          <w:lang w:eastAsia="zh-CN"/>
        </w:rPr>
        <w:t>Родіна Н.В. Психологія копінг-поведінки: системне моделювання : монографія  /  Наталія Володимирівна Родіна. – Одеса : видавець Букаєв Вадим Вікторович, 2011. – 364 с.</w:t>
      </w:r>
    </w:p>
    <w:p w:rsidR="007737FE" w:rsidRPr="00553F27" w:rsidRDefault="007737FE" w:rsidP="007E1C6C">
      <w:pPr>
        <w:pStyle w:val="ae"/>
        <w:numPr>
          <w:ilvl w:val="0"/>
          <w:numId w:val="9"/>
        </w:numPr>
        <w:tabs>
          <w:tab w:val="left" w:pos="-540"/>
          <w:tab w:val="left" w:pos="1134"/>
        </w:tabs>
        <w:suppressAutoHyphens/>
        <w:autoSpaceDE w:val="0"/>
        <w:spacing w:line="360" w:lineRule="auto"/>
        <w:jc w:val="both"/>
        <w:rPr>
          <w:sz w:val="28"/>
          <w:szCs w:val="28"/>
          <w:lang w:eastAsia="zh-CN"/>
        </w:rPr>
      </w:pPr>
      <w:r w:rsidRPr="00553F27">
        <w:rPr>
          <w:sz w:val="28"/>
          <w:szCs w:val="28"/>
          <w:lang w:eastAsia="zh-CN"/>
        </w:rPr>
        <w:lastRenderedPageBreak/>
        <w:t>Родина Н.В. Индивидуально-личностные особенности личности менеджеров среднего звена в кризисных ситуациях: психодинамический подход: дис. канд. псих. наук : 19.00.01 / Родіна Наталія Володимирівна. - Одеса, 2005. - 194 с.</w:t>
      </w:r>
    </w:p>
    <w:p w:rsidR="007737FE" w:rsidRPr="00553F27" w:rsidRDefault="007737FE" w:rsidP="007E1C6C">
      <w:pPr>
        <w:pStyle w:val="ae"/>
        <w:numPr>
          <w:ilvl w:val="0"/>
          <w:numId w:val="9"/>
        </w:numPr>
        <w:tabs>
          <w:tab w:val="left" w:pos="-540"/>
          <w:tab w:val="left" w:pos="1134"/>
        </w:tabs>
        <w:suppressAutoHyphens/>
        <w:autoSpaceDE w:val="0"/>
        <w:spacing w:line="360" w:lineRule="auto"/>
        <w:jc w:val="both"/>
        <w:rPr>
          <w:sz w:val="28"/>
          <w:szCs w:val="28"/>
          <w:lang w:eastAsia="zh-CN"/>
        </w:rPr>
      </w:pPr>
      <w:r w:rsidRPr="00553F27">
        <w:rPr>
          <w:sz w:val="28"/>
          <w:szCs w:val="28"/>
          <w:lang w:eastAsia="zh-CN"/>
        </w:rPr>
        <w:t>Ромакін В. В. Комп'ютерний аналіз даних: Навчальний посібник / В.В. Ромакин. — Миколаїв: Вид-во МДГУ ім. Петра Могили, 2006. — 144 с.</w:t>
      </w:r>
    </w:p>
    <w:p w:rsidR="007737FE" w:rsidRPr="00553F27" w:rsidRDefault="007737FE" w:rsidP="007E1C6C">
      <w:pPr>
        <w:pStyle w:val="ae"/>
        <w:numPr>
          <w:ilvl w:val="0"/>
          <w:numId w:val="9"/>
        </w:numPr>
        <w:tabs>
          <w:tab w:val="left" w:pos="-540"/>
          <w:tab w:val="left" w:pos="1134"/>
        </w:tabs>
        <w:suppressAutoHyphens/>
        <w:autoSpaceDE w:val="0"/>
        <w:spacing w:line="360" w:lineRule="auto"/>
        <w:jc w:val="both"/>
        <w:rPr>
          <w:sz w:val="28"/>
          <w:szCs w:val="28"/>
          <w:lang w:eastAsia="zh-CN"/>
        </w:rPr>
      </w:pPr>
      <w:r w:rsidRPr="00553F27">
        <w:rPr>
          <w:sz w:val="28"/>
          <w:szCs w:val="28"/>
          <w:lang w:eastAsia="zh-CN"/>
        </w:rPr>
        <w:t>Рубинштейн С.Л. Проблемы общей психологии / С.Л. Рубинштейн. - М.: Педагогика, 1973. - 424 с.</w:t>
      </w:r>
    </w:p>
    <w:p w:rsidR="007737FE" w:rsidRPr="00553F27" w:rsidRDefault="007737FE" w:rsidP="007E1C6C">
      <w:pPr>
        <w:pStyle w:val="ae"/>
        <w:numPr>
          <w:ilvl w:val="0"/>
          <w:numId w:val="9"/>
        </w:numPr>
        <w:tabs>
          <w:tab w:val="left" w:pos="-540"/>
          <w:tab w:val="left" w:pos="1134"/>
        </w:tabs>
        <w:suppressAutoHyphens/>
        <w:autoSpaceDE w:val="0"/>
        <w:spacing w:line="360" w:lineRule="auto"/>
        <w:jc w:val="both"/>
        <w:rPr>
          <w:sz w:val="28"/>
          <w:szCs w:val="28"/>
          <w:lang w:eastAsia="zh-CN"/>
        </w:rPr>
      </w:pPr>
      <w:r w:rsidRPr="00553F27">
        <w:rPr>
          <w:sz w:val="28"/>
          <w:szCs w:val="28"/>
          <w:lang w:eastAsia="zh-CN"/>
        </w:rPr>
        <w:t>Столин В.В. Мотивация и самосознание / В.В. Столин. – М.: Наука, 1982. – 380 с.</w:t>
      </w:r>
    </w:p>
    <w:p w:rsidR="007737FE" w:rsidRPr="00553F27" w:rsidRDefault="007737FE" w:rsidP="007E1C6C">
      <w:pPr>
        <w:pStyle w:val="ae"/>
        <w:numPr>
          <w:ilvl w:val="0"/>
          <w:numId w:val="9"/>
        </w:numPr>
        <w:tabs>
          <w:tab w:val="left" w:pos="-540"/>
          <w:tab w:val="left" w:pos="1134"/>
        </w:tabs>
        <w:suppressAutoHyphens/>
        <w:autoSpaceDE w:val="0"/>
        <w:spacing w:line="360" w:lineRule="auto"/>
        <w:jc w:val="both"/>
        <w:rPr>
          <w:sz w:val="28"/>
          <w:szCs w:val="28"/>
          <w:lang w:eastAsia="zh-CN"/>
        </w:rPr>
      </w:pPr>
      <w:r w:rsidRPr="00553F27">
        <w:rPr>
          <w:sz w:val="28"/>
          <w:szCs w:val="28"/>
          <w:lang w:eastAsia="zh-CN"/>
        </w:rPr>
        <w:t>Святоха Н.А. Мотивація як складова управлінської діяльності керівника вищого навчального закладу / Н.А. Святоха // Актуальні проблеми психології. - 2013. — Т. 1 : Організаційна психологія. Економічна психологія. Соціальна психологія. - № 38. — С. 281—284.</w:t>
      </w:r>
    </w:p>
    <w:p w:rsidR="007737FE" w:rsidRPr="00553F27" w:rsidRDefault="007737FE" w:rsidP="007E1C6C">
      <w:pPr>
        <w:pStyle w:val="ae"/>
        <w:numPr>
          <w:ilvl w:val="0"/>
          <w:numId w:val="9"/>
        </w:numPr>
        <w:tabs>
          <w:tab w:val="left" w:pos="-540"/>
          <w:tab w:val="left" w:pos="1134"/>
        </w:tabs>
        <w:suppressAutoHyphens/>
        <w:autoSpaceDE w:val="0"/>
        <w:spacing w:line="360" w:lineRule="auto"/>
        <w:jc w:val="both"/>
        <w:rPr>
          <w:sz w:val="28"/>
          <w:szCs w:val="28"/>
          <w:lang w:eastAsia="zh-CN"/>
        </w:rPr>
      </w:pPr>
      <w:r w:rsidRPr="00553F27">
        <w:rPr>
          <w:sz w:val="28"/>
          <w:szCs w:val="28"/>
          <w:lang w:eastAsia="zh-CN"/>
        </w:rPr>
        <w:t>Тадеєва Т.В. Теорія самодетермінації Дісі-Раяна і навчальна мотивація / Т.В. Тадеєва // Наукові записки Тернопільського національного педагогічного університету імені Володимира Гнатюка. Серія: Педагогіка : збірник / М-во освіти і науки, молоді та спорту України, Тернопільський нац. пед. ун-т ім. В. Гнатюка. - Тернопіль, 2012. - №3. - С. 213-221.</w:t>
      </w:r>
    </w:p>
    <w:p w:rsidR="007737FE" w:rsidRPr="00553F27" w:rsidRDefault="007737FE" w:rsidP="007E1C6C">
      <w:pPr>
        <w:pStyle w:val="ae"/>
        <w:numPr>
          <w:ilvl w:val="0"/>
          <w:numId w:val="9"/>
        </w:numPr>
        <w:tabs>
          <w:tab w:val="left" w:pos="-540"/>
          <w:tab w:val="left" w:pos="1134"/>
        </w:tabs>
        <w:suppressAutoHyphens/>
        <w:autoSpaceDE w:val="0"/>
        <w:spacing w:line="360" w:lineRule="auto"/>
        <w:jc w:val="both"/>
        <w:rPr>
          <w:sz w:val="28"/>
          <w:szCs w:val="28"/>
          <w:lang w:eastAsia="zh-CN"/>
        </w:rPr>
      </w:pPr>
      <w:r w:rsidRPr="00553F27">
        <w:rPr>
          <w:sz w:val="28"/>
          <w:szCs w:val="28"/>
          <w:lang w:eastAsia="zh-CN"/>
        </w:rPr>
        <w:t>Фрейд З. Введение в психоанализ. Лекции / З. Фрейд. - М.: Наука, 1991. – 455 с.</w:t>
      </w:r>
    </w:p>
    <w:p w:rsidR="007737FE" w:rsidRPr="00553F27" w:rsidRDefault="007737FE" w:rsidP="007E1C6C">
      <w:pPr>
        <w:pStyle w:val="ae"/>
        <w:numPr>
          <w:ilvl w:val="0"/>
          <w:numId w:val="9"/>
        </w:numPr>
        <w:tabs>
          <w:tab w:val="left" w:pos="-540"/>
          <w:tab w:val="left" w:pos="1134"/>
        </w:tabs>
        <w:suppressAutoHyphens/>
        <w:autoSpaceDE w:val="0"/>
        <w:spacing w:line="360" w:lineRule="auto"/>
        <w:jc w:val="both"/>
        <w:rPr>
          <w:sz w:val="28"/>
          <w:szCs w:val="28"/>
          <w:lang w:eastAsia="zh-CN"/>
        </w:rPr>
      </w:pPr>
      <w:r w:rsidRPr="00553F27">
        <w:rPr>
          <w:sz w:val="28"/>
          <w:szCs w:val="28"/>
          <w:lang w:eastAsia="zh-CN"/>
        </w:rPr>
        <w:t>Хорни К. Невроз и личностный рост. Борьба за самореализацию / К. Хорни. - СПб., 1997. – 315 с.</w:t>
      </w:r>
    </w:p>
    <w:p w:rsidR="007737FE" w:rsidRPr="00553F27" w:rsidRDefault="007737FE" w:rsidP="007E1C6C">
      <w:pPr>
        <w:numPr>
          <w:ilvl w:val="0"/>
          <w:numId w:val="9"/>
        </w:numPr>
        <w:tabs>
          <w:tab w:val="left" w:pos="1080"/>
          <w:tab w:val="left" w:pos="1276"/>
        </w:tabs>
        <w:spacing w:after="0" w:line="360" w:lineRule="auto"/>
        <w:ind w:right="-185"/>
        <w:jc w:val="both"/>
        <w:rPr>
          <w:rFonts w:ascii="Times New Roman" w:hAnsi="Times New Roman"/>
          <w:sz w:val="28"/>
          <w:szCs w:val="28"/>
        </w:rPr>
      </w:pPr>
      <w:r w:rsidRPr="00553F27">
        <w:rPr>
          <w:rFonts w:ascii="Times New Roman" w:hAnsi="Times New Roman"/>
          <w:bCs/>
          <w:sz w:val="28"/>
          <w:szCs w:val="28"/>
        </w:rPr>
        <w:t xml:space="preserve">Хекхаузен Х. Психология мотивации достижения </w:t>
      </w:r>
      <w:r w:rsidRPr="00553F27">
        <w:rPr>
          <w:rFonts w:ascii="Times New Roman" w:hAnsi="Times New Roman"/>
          <w:sz w:val="28"/>
          <w:szCs w:val="28"/>
        </w:rPr>
        <w:t>/ X. Хекхаузен; пер. с англ. – СПб.: Речь, 2001. – 240 с.</w:t>
      </w:r>
    </w:p>
    <w:p w:rsidR="007737FE" w:rsidRPr="00553F27" w:rsidRDefault="007737FE" w:rsidP="007E1C6C">
      <w:pPr>
        <w:pStyle w:val="afe"/>
        <w:numPr>
          <w:ilvl w:val="0"/>
          <w:numId w:val="9"/>
        </w:numPr>
        <w:tabs>
          <w:tab w:val="left" w:pos="1276"/>
          <w:tab w:val="left" w:pos="1456"/>
        </w:tabs>
        <w:spacing w:line="360" w:lineRule="auto"/>
        <w:jc w:val="both"/>
      </w:pPr>
      <w:r w:rsidRPr="00553F27">
        <w:t>Чернявская Т.П. Маркетинговые проблемы психологической подготовки отечественных предпринимателей // Т.П. Чернявская. Маркетинговые технологии, формы,  методы. Материалы семинара-симпозиума. – Одесса. МЧП ТЭС.  1998. – С. 63-66.</w:t>
      </w:r>
    </w:p>
    <w:p w:rsidR="007737FE" w:rsidRPr="00553F27" w:rsidRDefault="007737FE" w:rsidP="007E1C6C">
      <w:pPr>
        <w:pStyle w:val="ae"/>
        <w:numPr>
          <w:ilvl w:val="0"/>
          <w:numId w:val="9"/>
        </w:numPr>
        <w:tabs>
          <w:tab w:val="left" w:pos="-540"/>
          <w:tab w:val="left" w:pos="1134"/>
        </w:tabs>
        <w:suppressAutoHyphens/>
        <w:autoSpaceDE w:val="0"/>
        <w:spacing w:line="360" w:lineRule="auto"/>
        <w:jc w:val="both"/>
        <w:rPr>
          <w:sz w:val="28"/>
          <w:szCs w:val="28"/>
          <w:lang w:eastAsia="zh-CN"/>
        </w:rPr>
      </w:pPr>
      <w:r w:rsidRPr="00553F27">
        <w:rPr>
          <w:sz w:val="28"/>
          <w:szCs w:val="28"/>
          <w:lang w:eastAsia="zh-CN"/>
        </w:rPr>
        <w:lastRenderedPageBreak/>
        <w:t>Юнг К.Г. Аналитическая психология / К.Г. Юнг. - СПб.: Кентавр, 1994. - 136 с.</w:t>
      </w:r>
    </w:p>
    <w:p w:rsidR="007737FE" w:rsidRPr="00553F27" w:rsidRDefault="007737FE" w:rsidP="007E1C6C">
      <w:pPr>
        <w:pStyle w:val="ae"/>
        <w:numPr>
          <w:ilvl w:val="0"/>
          <w:numId w:val="9"/>
        </w:numPr>
        <w:tabs>
          <w:tab w:val="left" w:pos="-540"/>
          <w:tab w:val="left" w:pos="1134"/>
        </w:tabs>
        <w:suppressAutoHyphens/>
        <w:autoSpaceDE w:val="0"/>
        <w:spacing w:line="360" w:lineRule="auto"/>
        <w:jc w:val="both"/>
        <w:rPr>
          <w:sz w:val="28"/>
          <w:szCs w:val="28"/>
          <w:lang w:eastAsia="zh-CN"/>
        </w:rPr>
      </w:pPr>
      <w:r w:rsidRPr="00553F27">
        <w:rPr>
          <w:sz w:val="28"/>
          <w:szCs w:val="28"/>
          <w:lang w:eastAsia="zh-CN"/>
        </w:rPr>
        <w:t>Юнг К.Г. Структура психики и процесс индивидуации / К.Г. Юнг. – М.: Наука, 1996. – 269 с.</w:t>
      </w:r>
    </w:p>
    <w:p w:rsidR="007737FE" w:rsidRPr="00553F27" w:rsidRDefault="007737FE" w:rsidP="007E1C6C">
      <w:pPr>
        <w:pStyle w:val="ae"/>
        <w:numPr>
          <w:ilvl w:val="0"/>
          <w:numId w:val="9"/>
        </w:numPr>
        <w:tabs>
          <w:tab w:val="left" w:pos="-540"/>
          <w:tab w:val="left" w:pos="1134"/>
        </w:tabs>
        <w:suppressAutoHyphens/>
        <w:autoSpaceDE w:val="0"/>
        <w:spacing w:line="360" w:lineRule="auto"/>
        <w:jc w:val="both"/>
        <w:rPr>
          <w:sz w:val="28"/>
          <w:szCs w:val="28"/>
          <w:lang w:eastAsia="zh-CN"/>
        </w:rPr>
      </w:pPr>
      <w:r w:rsidRPr="00553F27">
        <w:rPr>
          <w:sz w:val="28"/>
          <w:szCs w:val="28"/>
          <w:lang w:eastAsia="zh-CN"/>
        </w:rPr>
        <w:t>Ягупов В.В. Управлінська культура і компетентність керівника як системна психолого-педагогічна проблема / В. В. Ягупов, В. І. Свистун, М. А. Кришталь, В. М.Король // Збірник наукових праць Національної академії державної прикордонної служби України. Серія: педагогічні та психологічні науки, 2013. - No 4 (69). – С. 291 –301.</w:t>
      </w:r>
    </w:p>
    <w:p w:rsidR="007737FE" w:rsidRPr="00553F27" w:rsidRDefault="007737FE" w:rsidP="007E1C6C">
      <w:pPr>
        <w:pStyle w:val="afe"/>
        <w:numPr>
          <w:ilvl w:val="0"/>
          <w:numId w:val="9"/>
        </w:numPr>
        <w:tabs>
          <w:tab w:val="left" w:pos="1276"/>
          <w:tab w:val="left" w:pos="1456"/>
        </w:tabs>
        <w:spacing w:line="360" w:lineRule="auto"/>
        <w:jc w:val="both"/>
      </w:pPr>
      <w:r w:rsidRPr="00553F27">
        <w:rPr>
          <w:szCs w:val="28"/>
        </w:rPr>
        <w:t>Ядов В.А. Методология процедуры социологических исследований. – Тарту, 1968. – 281 с.</w:t>
      </w:r>
    </w:p>
    <w:p w:rsidR="007737FE" w:rsidRPr="00553F27" w:rsidRDefault="007737FE" w:rsidP="007E1C6C">
      <w:pPr>
        <w:pStyle w:val="ae"/>
        <w:numPr>
          <w:ilvl w:val="0"/>
          <w:numId w:val="9"/>
        </w:numPr>
        <w:tabs>
          <w:tab w:val="left" w:pos="-540"/>
          <w:tab w:val="left" w:pos="1134"/>
        </w:tabs>
        <w:suppressAutoHyphens/>
        <w:autoSpaceDE w:val="0"/>
        <w:spacing w:line="360" w:lineRule="auto"/>
        <w:jc w:val="both"/>
        <w:rPr>
          <w:sz w:val="28"/>
          <w:szCs w:val="28"/>
          <w:lang w:val="en-US" w:eastAsia="zh-CN"/>
        </w:rPr>
      </w:pPr>
      <w:r w:rsidRPr="00553F27">
        <w:rPr>
          <w:sz w:val="28"/>
          <w:szCs w:val="28"/>
          <w:lang w:val="en-US" w:eastAsia="zh-CN"/>
        </w:rPr>
        <w:t>Alderfer C.P. An empirical test of a new theory of human needs. Organization Behavior and Human Performance / C.P. Alderfer. – New York: Holt, Rinehart and Winston, 1969. – P.142 – 175.</w:t>
      </w:r>
    </w:p>
    <w:p w:rsidR="007737FE" w:rsidRPr="00553F27" w:rsidRDefault="007737FE" w:rsidP="007E1C6C">
      <w:pPr>
        <w:pStyle w:val="ae"/>
        <w:numPr>
          <w:ilvl w:val="0"/>
          <w:numId w:val="9"/>
        </w:numPr>
        <w:tabs>
          <w:tab w:val="left" w:pos="-540"/>
          <w:tab w:val="left" w:pos="1134"/>
        </w:tabs>
        <w:suppressAutoHyphens/>
        <w:autoSpaceDE w:val="0"/>
        <w:spacing w:line="360" w:lineRule="auto"/>
        <w:jc w:val="both"/>
        <w:rPr>
          <w:sz w:val="28"/>
          <w:szCs w:val="28"/>
          <w:lang w:val="en-US" w:eastAsia="zh-CN"/>
        </w:rPr>
      </w:pPr>
      <w:r w:rsidRPr="00553F27">
        <w:rPr>
          <w:sz w:val="28"/>
          <w:szCs w:val="28"/>
          <w:lang w:val="en-US" w:eastAsia="zh-CN"/>
        </w:rPr>
        <w:t>Deci E. L. Intrinsic motivation and self-determination in human behavior / E.L. Deci, R.M. Ryan. - New York: Plenum,1985. – 221 p.</w:t>
      </w:r>
    </w:p>
    <w:p w:rsidR="007737FE" w:rsidRPr="00553F27" w:rsidRDefault="007737FE" w:rsidP="007E1C6C">
      <w:pPr>
        <w:pStyle w:val="ae"/>
        <w:numPr>
          <w:ilvl w:val="0"/>
          <w:numId w:val="9"/>
        </w:numPr>
        <w:tabs>
          <w:tab w:val="left" w:pos="-540"/>
          <w:tab w:val="left" w:pos="1134"/>
        </w:tabs>
        <w:suppressAutoHyphens/>
        <w:autoSpaceDE w:val="0"/>
        <w:spacing w:line="360" w:lineRule="auto"/>
        <w:jc w:val="both"/>
        <w:rPr>
          <w:sz w:val="28"/>
          <w:szCs w:val="28"/>
          <w:lang w:val="en-US" w:eastAsia="zh-CN"/>
        </w:rPr>
      </w:pPr>
      <w:r w:rsidRPr="00553F27">
        <w:rPr>
          <w:sz w:val="28"/>
          <w:szCs w:val="28"/>
          <w:lang w:val="en-US" w:eastAsia="zh-CN"/>
        </w:rPr>
        <w:t>Deci E.L. The „what” and „why” of goal pursuits: Human needs and the self-determination of behavior / E.L. Deci, R.M. Ryan // Psychological Inquiry. – 2000. - № 1. – Р. 227-268.</w:t>
      </w:r>
    </w:p>
    <w:p w:rsidR="007737FE" w:rsidRPr="00553F27" w:rsidRDefault="007737FE" w:rsidP="007E1C6C">
      <w:pPr>
        <w:pStyle w:val="ae"/>
        <w:numPr>
          <w:ilvl w:val="0"/>
          <w:numId w:val="9"/>
        </w:numPr>
        <w:tabs>
          <w:tab w:val="left" w:pos="-540"/>
          <w:tab w:val="left" w:pos="1134"/>
        </w:tabs>
        <w:suppressAutoHyphens/>
        <w:autoSpaceDE w:val="0"/>
        <w:spacing w:line="360" w:lineRule="auto"/>
        <w:jc w:val="both"/>
        <w:rPr>
          <w:sz w:val="28"/>
          <w:szCs w:val="28"/>
          <w:lang w:val="en-US" w:eastAsia="zh-CN"/>
        </w:rPr>
      </w:pPr>
      <w:r w:rsidRPr="00553F27">
        <w:rPr>
          <w:sz w:val="28"/>
          <w:szCs w:val="28"/>
          <w:lang w:val="en-US" w:eastAsia="zh-CN"/>
        </w:rPr>
        <w:t xml:space="preserve">Maslow A. H. Motivation and personality / A.H. Maslow. - New York, N.Y.: Harper &amp; Row, 1954. - 411 р. </w:t>
      </w:r>
    </w:p>
    <w:p w:rsidR="007737FE" w:rsidRPr="00553F27" w:rsidRDefault="007737FE" w:rsidP="007E1C6C">
      <w:pPr>
        <w:pStyle w:val="ae"/>
        <w:numPr>
          <w:ilvl w:val="0"/>
          <w:numId w:val="9"/>
        </w:numPr>
        <w:tabs>
          <w:tab w:val="left" w:pos="-540"/>
          <w:tab w:val="left" w:pos="1134"/>
        </w:tabs>
        <w:suppressAutoHyphens/>
        <w:autoSpaceDE w:val="0"/>
        <w:spacing w:line="360" w:lineRule="auto"/>
        <w:jc w:val="both"/>
        <w:rPr>
          <w:sz w:val="28"/>
          <w:szCs w:val="28"/>
          <w:lang w:val="en-US" w:eastAsia="zh-CN"/>
        </w:rPr>
      </w:pPr>
      <w:r w:rsidRPr="00553F27">
        <w:rPr>
          <w:sz w:val="28"/>
          <w:szCs w:val="28"/>
          <w:lang w:val="en-US" w:eastAsia="zh-CN"/>
        </w:rPr>
        <w:t>Maslow A.H. Toward psychology of being / A.H. Maslow. - New York, N.Y.: Van Nostrand Reinhold, 1968. - 240 p.</w:t>
      </w:r>
    </w:p>
    <w:p w:rsidR="007737FE" w:rsidRPr="00553F27" w:rsidRDefault="007737FE" w:rsidP="007E1C6C">
      <w:pPr>
        <w:pStyle w:val="ae"/>
        <w:numPr>
          <w:ilvl w:val="0"/>
          <w:numId w:val="9"/>
        </w:numPr>
        <w:tabs>
          <w:tab w:val="left" w:pos="-540"/>
          <w:tab w:val="left" w:pos="1134"/>
        </w:tabs>
        <w:suppressAutoHyphens/>
        <w:autoSpaceDE w:val="0"/>
        <w:spacing w:line="360" w:lineRule="auto"/>
        <w:jc w:val="both"/>
        <w:rPr>
          <w:sz w:val="28"/>
          <w:szCs w:val="28"/>
          <w:lang w:val="en-US" w:eastAsia="zh-CN"/>
        </w:rPr>
      </w:pPr>
      <w:r w:rsidRPr="00553F27">
        <w:rPr>
          <w:sz w:val="28"/>
          <w:szCs w:val="28"/>
          <w:lang w:val="en-US" w:eastAsia="zh-CN"/>
        </w:rPr>
        <w:t>Maslow A.H. A Theory of Human Motivation / A.H. Maslow // Psychological Review. – 1943. - № 50. - № 370-396.</w:t>
      </w:r>
    </w:p>
    <w:p w:rsidR="007737FE" w:rsidRPr="00553F27" w:rsidRDefault="007737FE" w:rsidP="007E1C6C">
      <w:pPr>
        <w:pStyle w:val="afe"/>
        <w:numPr>
          <w:ilvl w:val="0"/>
          <w:numId w:val="9"/>
        </w:numPr>
        <w:tabs>
          <w:tab w:val="left" w:pos="1276"/>
          <w:tab w:val="left" w:pos="1484"/>
        </w:tabs>
        <w:spacing w:line="360" w:lineRule="auto"/>
        <w:jc w:val="both"/>
        <w:rPr>
          <w:lang w:val="en-US"/>
        </w:rPr>
      </w:pPr>
      <w:r w:rsidRPr="00553F27">
        <w:rPr>
          <w:szCs w:val="28"/>
          <w:lang w:val="en-US"/>
        </w:rPr>
        <w:t>Munsterberg H. Psychology and Industrial Efficiency. - Boston: Honghton Mifflin Co, 1913.</w:t>
      </w:r>
    </w:p>
    <w:p w:rsidR="007737FE" w:rsidRPr="00553F27" w:rsidRDefault="007737FE" w:rsidP="007E1C6C">
      <w:pPr>
        <w:pStyle w:val="ae"/>
        <w:numPr>
          <w:ilvl w:val="0"/>
          <w:numId w:val="9"/>
        </w:numPr>
        <w:tabs>
          <w:tab w:val="left" w:pos="-540"/>
          <w:tab w:val="left" w:pos="1134"/>
        </w:tabs>
        <w:suppressAutoHyphens/>
        <w:autoSpaceDE w:val="0"/>
        <w:spacing w:line="360" w:lineRule="auto"/>
        <w:jc w:val="both"/>
        <w:rPr>
          <w:sz w:val="28"/>
          <w:szCs w:val="28"/>
          <w:lang w:val="en-US" w:eastAsia="zh-CN"/>
        </w:rPr>
      </w:pPr>
      <w:r w:rsidRPr="00553F27">
        <w:rPr>
          <w:sz w:val="28"/>
          <w:szCs w:val="28"/>
          <w:lang w:val="en-US" w:eastAsia="zh-CN"/>
        </w:rPr>
        <w:t xml:space="preserve">Rogers C.R. A theory of therapy, personality and interpersonalrelationship, as developed in client – centered framework / C.R. Rogers //Psychology: A </w:t>
      </w:r>
      <w:r w:rsidRPr="00553F27">
        <w:rPr>
          <w:sz w:val="28"/>
          <w:szCs w:val="28"/>
          <w:lang w:val="en-US" w:eastAsia="zh-CN"/>
        </w:rPr>
        <w:lastRenderedPageBreak/>
        <w:t>Study of a Science.– Vol. 3. Formulations  of the person and  the  social  context / S. Koch (Ed.). - New York: Mccraw-Hill, 1959. – Р. 184-256.</w:t>
      </w:r>
    </w:p>
    <w:p w:rsidR="007737FE" w:rsidRPr="00553F27" w:rsidRDefault="007737FE" w:rsidP="007E1C6C">
      <w:pPr>
        <w:pStyle w:val="afe"/>
        <w:numPr>
          <w:ilvl w:val="0"/>
          <w:numId w:val="9"/>
        </w:numPr>
        <w:tabs>
          <w:tab w:val="left" w:pos="1276"/>
          <w:tab w:val="left" w:pos="1484"/>
        </w:tabs>
        <w:spacing w:line="360" w:lineRule="auto"/>
        <w:jc w:val="both"/>
        <w:rPr>
          <w:lang w:val="en-US"/>
        </w:rPr>
      </w:pPr>
      <w:r w:rsidRPr="00553F27">
        <w:rPr>
          <w:szCs w:val="28"/>
          <w:lang w:val="en-US"/>
        </w:rPr>
        <w:t>Rokeach M. The Nature of Human Values. - New York: Free Press, 1973. - 43 8 p.</w:t>
      </w:r>
    </w:p>
    <w:p w:rsidR="007737FE" w:rsidRPr="00553F27" w:rsidRDefault="007737FE" w:rsidP="007E1C6C">
      <w:pPr>
        <w:pStyle w:val="ae"/>
        <w:numPr>
          <w:ilvl w:val="0"/>
          <w:numId w:val="9"/>
        </w:numPr>
        <w:tabs>
          <w:tab w:val="left" w:pos="-540"/>
          <w:tab w:val="left" w:pos="1134"/>
        </w:tabs>
        <w:suppressAutoHyphens/>
        <w:autoSpaceDE w:val="0"/>
        <w:spacing w:line="360" w:lineRule="auto"/>
        <w:jc w:val="both"/>
        <w:rPr>
          <w:sz w:val="28"/>
          <w:szCs w:val="28"/>
          <w:lang w:val="en-US" w:eastAsia="zh-CN"/>
        </w:rPr>
      </w:pPr>
      <w:r w:rsidRPr="00553F27">
        <w:rPr>
          <w:sz w:val="28"/>
          <w:szCs w:val="28"/>
          <w:lang w:val="en-US" w:eastAsia="zh-CN"/>
        </w:rPr>
        <w:t>Ryan R.M. Intrinsic and Extrinsic Motivations: Classic Deﬁnitions and New Directions / R.M. Ryan, E.L. Deci // Contemporary Educational Psychology. - 2000. - №25. – P. 54–67.</w:t>
      </w:r>
    </w:p>
    <w:p w:rsidR="007737FE" w:rsidRPr="00553F27" w:rsidRDefault="007737FE" w:rsidP="007E1C6C">
      <w:pPr>
        <w:pStyle w:val="ae"/>
        <w:numPr>
          <w:ilvl w:val="0"/>
          <w:numId w:val="9"/>
        </w:numPr>
        <w:tabs>
          <w:tab w:val="left" w:pos="-540"/>
          <w:tab w:val="left" w:pos="1134"/>
        </w:tabs>
        <w:suppressAutoHyphens/>
        <w:autoSpaceDE w:val="0"/>
        <w:spacing w:line="360" w:lineRule="auto"/>
        <w:jc w:val="both"/>
        <w:rPr>
          <w:sz w:val="28"/>
          <w:szCs w:val="28"/>
          <w:lang w:val="en-US" w:eastAsia="zh-CN"/>
        </w:rPr>
      </w:pPr>
      <w:r w:rsidRPr="00553F27">
        <w:rPr>
          <w:sz w:val="28"/>
          <w:szCs w:val="28"/>
          <w:lang w:val="en-US" w:eastAsia="zh-CN"/>
        </w:rPr>
        <w:t>Schein Е.Н. Сагеег Anchors: Discovering Your Real Values / Е.Н. Schein. - San Francisco: Jossey-Bass / Pfeiffer, 1990. - 67 p.</w:t>
      </w:r>
    </w:p>
    <w:p w:rsidR="007737FE" w:rsidRPr="00553F27" w:rsidRDefault="007737FE" w:rsidP="007E1C6C">
      <w:pPr>
        <w:pStyle w:val="ae"/>
        <w:numPr>
          <w:ilvl w:val="0"/>
          <w:numId w:val="9"/>
        </w:numPr>
        <w:tabs>
          <w:tab w:val="left" w:pos="-540"/>
          <w:tab w:val="left" w:pos="1134"/>
        </w:tabs>
        <w:suppressAutoHyphens/>
        <w:autoSpaceDE w:val="0"/>
        <w:spacing w:line="360" w:lineRule="auto"/>
        <w:jc w:val="both"/>
        <w:rPr>
          <w:sz w:val="28"/>
          <w:szCs w:val="28"/>
          <w:lang w:val="en-US" w:eastAsia="zh-CN"/>
        </w:rPr>
      </w:pPr>
      <w:r w:rsidRPr="00553F27">
        <w:rPr>
          <w:sz w:val="28"/>
          <w:szCs w:val="28"/>
          <w:lang w:val="en-US" w:eastAsia="zh-CN"/>
        </w:rPr>
        <w:t>Super D.E. Vocational Devеlopment: A Framework of Research / D.E. Super. – New York, 1957. – 391 p.</w:t>
      </w:r>
    </w:p>
    <w:p w:rsidR="007737FE" w:rsidRPr="007E1C6C" w:rsidRDefault="007737FE" w:rsidP="007E1C6C">
      <w:pPr>
        <w:pStyle w:val="ae"/>
        <w:tabs>
          <w:tab w:val="left" w:pos="0"/>
          <w:tab w:val="left" w:pos="567"/>
        </w:tabs>
        <w:spacing w:line="360" w:lineRule="auto"/>
        <w:ind w:left="795"/>
        <w:jc w:val="both"/>
        <w:rPr>
          <w:sz w:val="28"/>
          <w:lang w:val="en-US"/>
        </w:rPr>
      </w:pPr>
    </w:p>
    <w:p w:rsidR="007737FE" w:rsidRDefault="007737FE">
      <w:pPr>
        <w:rPr>
          <w:rFonts w:ascii="Times New Roman" w:hAnsi="Times New Roman"/>
          <w:sz w:val="28"/>
          <w:szCs w:val="28"/>
          <w:lang w:val="uk-UA" w:eastAsia="zh-CN"/>
        </w:rPr>
      </w:pPr>
    </w:p>
    <w:sectPr w:rsidR="007737FE" w:rsidSect="006B56BE">
      <w:headerReference w:type="default" r:id="rId7"/>
      <w:pgSz w:w="11906" w:h="16838"/>
      <w:pgMar w:top="1134" w:right="850" w:bottom="1134" w:left="1701"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16B1A" w:rsidRDefault="00F16B1A" w:rsidP="006B56BE">
      <w:pPr>
        <w:spacing w:after="0" w:line="240" w:lineRule="auto"/>
      </w:pPr>
      <w:r>
        <w:separator/>
      </w:r>
    </w:p>
  </w:endnote>
  <w:endnote w:type="continuationSeparator" w:id="0">
    <w:p w:rsidR="00F16B1A" w:rsidRDefault="00F16B1A" w:rsidP="006B56B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onsolas">
    <w:panose1 w:val="020B0609020204030204"/>
    <w:charset w:val="CC"/>
    <w:family w:val="modern"/>
    <w:pitch w:val="fixed"/>
    <w:sig w:usb0="E10002FF" w:usb1="4000FCFF" w:usb2="00000009" w:usb3="00000000" w:csb0="0000019F" w:csb1="00000000"/>
  </w:font>
  <w:font w:name="Arial">
    <w:panose1 w:val="020B0604020202020204"/>
    <w:charset w:val="CC"/>
    <w:family w:val="swiss"/>
    <w:pitch w:val="variable"/>
    <w:sig w:usb0="E0002AFF" w:usb1="C0007843" w:usb2="00000009" w:usb3="00000000" w:csb0="000001FF" w:csb1="00000000"/>
  </w:font>
  <w:font w:name="Liberation Serif">
    <w:altName w:val="Times New Roman"/>
    <w:panose1 w:val="00000000000000000000"/>
    <w:charset w:val="CC"/>
    <w:family w:val="roman"/>
    <w:notTrueType/>
    <w:pitch w:val="variable"/>
    <w:sig w:usb0="00000201" w:usb1="00000000" w:usb2="00000000" w:usb3="00000000" w:csb0="00000004" w:csb1="00000000"/>
  </w:font>
  <w:font w:name="DejaVu Sans">
    <w:altName w:val="Arial Unicode MS"/>
    <w:panose1 w:val="00000000000000000000"/>
    <w:charset w:val="80"/>
    <w:family w:val="auto"/>
    <w:notTrueType/>
    <w:pitch w:val="variable"/>
    <w:sig w:usb0="00000001" w:usb1="08070000" w:usb2="00000010" w:usb3="00000000" w:csb0="0002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16B1A" w:rsidRDefault="00F16B1A" w:rsidP="006B56BE">
      <w:pPr>
        <w:spacing w:after="0" w:line="240" w:lineRule="auto"/>
      </w:pPr>
      <w:r>
        <w:separator/>
      </w:r>
    </w:p>
  </w:footnote>
  <w:footnote w:type="continuationSeparator" w:id="0">
    <w:p w:rsidR="00F16B1A" w:rsidRDefault="00F16B1A" w:rsidP="006B56B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737FE" w:rsidRDefault="00231266">
    <w:pPr>
      <w:pStyle w:val="afa"/>
      <w:jc w:val="right"/>
    </w:pPr>
    <w:r>
      <w:rPr>
        <w:noProof/>
      </w:rPr>
      <w:fldChar w:fldCharType="begin"/>
    </w:r>
    <w:r>
      <w:rPr>
        <w:noProof/>
      </w:rPr>
      <w:instrText>PAGE   \* MERGEFORMAT</w:instrText>
    </w:r>
    <w:r>
      <w:rPr>
        <w:noProof/>
      </w:rPr>
      <w:fldChar w:fldCharType="separate"/>
    </w:r>
    <w:r>
      <w:rPr>
        <w:noProof/>
      </w:rPr>
      <w:t>5</w:t>
    </w:r>
    <w:r>
      <w:rPr>
        <w:noProof/>
      </w:rPr>
      <w:fldChar w:fldCharType="end"/>
    </w:r>
  </w:p>
  <w:p w:rsidR="007737FE" w:rsidRDefault="007737FE">
    <w:pPr>
      <w:pStyle w:val="af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9"/>
    <w:multiLevelType w:val="singleLevel"/>
    <w:tmpl w:val="34B68A9E"/>
    <w:lvl w:ilvl="0">
      <w:start w:val="1"/>
      <w:numFmt w:val="bullet"/>
      <w:pStyle w:val="a"/>
      <w:lvlText w:val=""/>
      <w:lvlJc w:val="left"/>
      <w:pPr>
        <w:tabs>
          <w:tab w:val="num" w:pos="360"/>
        </w:tabs>
        <w:ind w:left="360" w:hanging="360"/>
      </w:pPr>
      <w:rPr>
        <w:rFonts w:ascii="Symbol" w:hAnsi="Symbol" w:hint="default"/>
      </w:rPr>
    </w:lvl>
  </w:abstractNum>
  <w:abstractNum w:abstractNumId="1" w15:restartNumberingAfterBreak="0">
    <w:nsid w:val="04E27015"/>
    <w:multiLevelType w:val="hybridMultilevel"/>
    <w:tmpl w:val="669E5A7E"/>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 w15:restartNumberingAfterBreak="0">
    <w:nsid w:val="091E7214"/>
    <w:multiLevelType w:val="multilevel"/>
    <w:tmpl w:val="9A80AC4C"/>
    <w:lvl w:ilvl="0">
      <w:start w:val="1"/>
      <w:numFmt w:val="decimal"/>
      <w:lvlText w:val="%1."/>
      <w:lvlJc w:val="left"/>
      <w:pPr>
        <w:tabs>
          <w:tab w:val="num" w:pos="625"/>
        </w:tabs>
        <w:ind w:left="795" w:hanging="227"/>
      </w:pPr>
      <w:rPr>
        <w:rFonts w:cs="Times New Roman" w:hint="default"/>
      </w:rPr>
    </w:lvl>
    <w:lvl w:ilvl="1">
      <w:start w:val="1"/>
      <w:numFmt w:val="decimal"/>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 w15:restartNumberingAfterBreak="0">
    <w:nsid w:val="41284CEE"/>
    <w:multiLevelType w:val="hybridMultilevel"/>
    <w:tmpl w:val="C680AB5A"/>
    <w:lvl w:ilvl="0" w:tplc="356835EA">
      <w:start w:val="16"/>
      <w:numFmt w:val="bullet"/>
      <w:lvlText w:val="-"/>
      <w:lvlJc w:val="left"/>
      <w:pPr>
        <w:ind w:left="1068" w:hanging="360"/>
      </w:pPr>
      <w:rPr>
        <w:rFonts w:ascii="Times New Roman" w:eastAsia="Times New Roman" w:hAnsi="Times New Roman" w:hint="default"/>
      </w:rPr>
    </w:lvl>
    <w:lvl w:ilvl="1" w:tplc="04190003" w:tentative="1">
      <w:start w:val="1"/>
      <w:numFmt w:val="bullet"/>
      <w:lvlText w:val="o"/>
      <w:lvlJc w:val="left"/>
      <w:pPr>
        <w:ind w:left="1788" w:hanging="360"/>
      </w:pPr>
      <w:rPr>
        <w:rFonts w:ascii="Courier New" w:hAnsi="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4" w15:restartNumberingAfterBreak="0">
    <w:nsid w:val="4EC10F10"/>
    <w:multiLevelType w:val="hybridMultilevel"/>
    <w:tmpl w:val="36C46A96"/>
    <w:lvl w:ilvl="0" w:tplc="6CF2076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56D16937"/>
    <w:multiLevelType w:val="hybridMultilevel"/>
    <w:tmpl w:val="76F2B350"/>
    <w:lvl w:ilvl="0" w:tplc="964C6184">
      <w:start w:val="1"/>
      <w:numFmt w:val="decimal"/>
      <w:lvlText w:val="%1."/>
      <w:lvlJc w:val="left"/>
      <w:pPr>
        <w:ind w:left="1776" w:hanging="360"/>
      </w:pPr>
      <w:rPr>
        <w:rFonts w:cs="Times New Roman" w:hint="default"/>
      </w:rPr>
    </w:lvl>
    <w:lvl w:ilvl="1" w:tplc="04190019" w:tentative="1">
      <w:start w:val="1"/>
      <w:numFmt w:val="lowerLetter"/>
      <w:lvlText w:val="%2."/>
      <w:lvlJc w:val="left"/>
      <w:pPr>
        <w:ind w:left="2148" w:hanging="360"/>
      </w:pPr>
      <w:rPr>
        <w:rFonts w:cs="Times New Roman"/>
      </w:rPr>
    </w:lvl>
    <w:lvl w:ilvl="2" w:tplc="0419001B" w:tentative="1">
      <w:start w:val="1"/>
      <w:numFmt w:val="lowerRoman"/>
      <w:lvlText w:val="%3."/>
      <w:lvlJc w:val="right"/>
      <w:pPr>
        <w:ind w:left="2868" w:hanging="180"/>
      </w:pPr>
      <w:rPr>
        <w:rFonts w:cs="Times New Roman"/>
      </w:rPr>
    </w:lvl>
    <w:lvl w:ilvl="3" w:tplc="0419000F" w:tentative="1">
      <w:start w:val="1"/>
      <w:numFmt w:val="decimal"/>
      <w:lvlText w:val="%4."/>
      <w:lvlJc w:val="left"/>
      <w:pPr>
        <w:ind w:left="3588" w:hanging="360"/>
      </w:pPr>
      <w:rPr>
        <w:rFonts w:cs="Times New Roman"/>
      </w:rPr>
    </w:lvl>
    <w:lvl w:ilvl="4" w:tplc="04190019" w:tentative="1">
      <w:start w:val="1"/>
      <w:numFmt w:val="lowerLetter"/>
      <w:lvlText w:val="%5."/>
      <w:lvlJc w:val="left"/>
      <w:pPr>
        <w:ind w:left="4308" w:hanging="360"/>
      </w:pPr>
      <w:rPr>
        <w:rFonts w:cs="Times New Roman"/>
      </w:rPr>
    </w:lvl>
    <w:lvl w:ilvl="5" w:tplc="0419001B" w:tentative="1">
      <w:start w:val="1"/>
      <w:numFmt w:val="lowerRoman"/>
      <w:lvlText w:val="%6."/>
      <w:lvlJc w:val="right"/>
      <w:pPr>
        <w:ind w:left="5028" w:hanging="180"/>
      </w:pPr>
      <w:rPr>
        <w:rFonts w:cs="Times New Roman"/>
      </w:rPr>
    </w:lvl>
    <w:lvl w:ilvl="6" w:tplc="0419000F" w:tentative="1">
      <w:start w:val="1"/>
      <w:numFmt w:val="decimal"/>
      <w:lvlText w:val="%7."/>
      <w:lvlJc w:val="left"/>
      <w:pPr>
        <w:ind w:left="5748" w:hanging="360"/>
      </w:pPr>
      <w:rPr>
        <w:rFonts w:cs="Times New Roman"/>
      </w:rPr>
    </w:lvl>
    <w:lvl w:ilvl="7" w:tplc="04190019" w:tentative="1">
      <w:start w:val="1"/>
      <w:numFmt w:val="lowerLetter"/>
      <w:lvlText w:val="%8."/>
      <w:lvlJc w:val="left"/>
      <w:pPr>
        <w:ind w:left="6468" w:hanging="360"/>
      </w:pPr>
      <w:rPr>
        <w:rFonts w:cs="Times New Roman"/>
      </w:rPr>
    </w:lvl>
    <w:lvl w:ilvl="8" w:tplc="0419001B" w:tentative="1">
      <w:start w:val="1"/>
      <w:numFmt w:val="lowerRoman"/>
      <w:lvlText w:val="%9."/>
      <w:lvlJc w:val="right"/>
      <w:pPr>
        <w:ind w:left="7188" w:hanging="180"/>
      </w:pPr>
      <w:rPr>
        <w:rFonts w:cs="Times New Roman"/>
      </w:rPr>
    </w:lvl>
  </w:abstractNum>
  <w:abstractNum w:abstractNumId="6" w15:restartNumberingAfterBreak="0">
    <w:nsid w:val="5EDB3A6D"/>
    <w:multiLevelType w:val="hybridMultilevel"/>
    <w:tmpl w:val="588C5C58"/>
    <w:lvl w:ilvl="0" w:tplc="0419000F">
      <w:start w:val="1"/>
      <w:numFmt w:val="decimal"/>
      <w:lvlText w:val="%1."/>
      <w:lvlJc w:val="left"/>
      <w:pPr>
        <w:ind w:left="1428" w:hanging="360"/>
      </w:pPr>
      <w:rPr>
        <w:rFonts w:cs="Times New Roman"/>
      </w:rPr>
    </w:lvl>
    <w:lvl w:ilvl="1" w:tplc="04190019" w:tentative="1">
      <w:start w:val="1"/>
      <w:numFmt w:val="lowerLetter"/>
      <w:lvlText w:val="%2."/>
      <w:lvlJc w:val="left"/>
      <w:pPr>
        <w:ind w:left="2148" w:hanging="360"/>
      </w:pPr>
      <w:rPr>
        <w:rFonts w:cs="Times New Roman"/>
      </w:rPr>
    </w:lvl>
    <w:lvl w:ilvl="2" w:tplc="0419001B" w:tentative="1">
      <w:start w:val="1"/>
      <w:numFmt w:val="lowerRoman"/>
      <w:lvlText w:val="%3."/>
      <w:lvlJc w:val="right"/>
      <w:pPr>
        <w:ind w:left="2868" w:hanging="180"/>
      </w:pPr>
      <w:rPr>
        <w:rFonts w:cs="Times New Roman"/>
      </w:rPr>
    </w:lvl>
    <w:lvl w:ilvl="3" w:tplc="0419000F" w:tentative="1">
      <w:start w:val="1"/>
      <w:numFmt w:val="decimal"/>
      <w:lvlText w:val="%4."/>
      <w:lvlJc w:val="left"/>
      <w:pPr>
        <w:ind w:left="3588" w:hanging="360"/>
      </w:pPr>
      <w:rPr>
        <w:rFonts w:cs="Times New Roman"/>
      </w:rPr>
    </w:lvl>
    <w:lvl w:ilvl="4" w:tplc="04190019" w:tentative="1">
      <w:start w:val="1"/>
      <w:numFmt w:val="lowerLetter"/>
      <w:lvlText w:val="%5."/>
      <w:lvlJc w:val="left"/>
      <w:pPr>
        <w:ind w:left="4308" w:hanging="360"/>
      </w:pPr>
      <w:rPr>
        <w:rFonts w:cs="Times New Roman"/>
      </w:rPr>
    </w:lvl>
    <w:lvl w:ilvl="5" w:tplc="0419001B" w:tentative="1">
      <w:start w:val="1"/>
      <w:numFmt w:val="lowerRoman"/>
      <w:lvlText w:val="%6."/>
      <w:lvlJc w:val="right"/>
      <w:pPr>
        <w:ind w:left="5028" w:hanging="180"/>
      </w:pPr>
      <w:rPr>
        <w:rFonts w:cs="Times New Roman"/>
      </w:rPr>
    </w:lvl>
    <w:lvl w:ilvl="6" w:tplc="0419000F" w:tentative="1">
      <w:start w:val="1"/>
      <w:numFmt w:val="decimal"/>
      <w:lvlText w:val="%7."/>
      <w:lvlJc w:val="left"/>
      <w:pPr>
        <w:ind w:left="5748" w:hanging="360"/>
      </w:pPr>
      <w:rPr>
        <w:rFonts w:cs="Times New Roman"/>
      </w:rPr>
    </w:lvl>
    <w:lvl w:ilvl="7" w:tplc="04190019" w:tentative="1">
      <w:start w:val="1"/>
      <w:numFmt w:val="lowerLetter"/>
      <w:lvlText w:val="%8."/>
      <w:lvlJc w:val="left"/>
      <w:pPr>
        <w:ind w:left="6468" w:hanging="360"/>
      </w:pPr>
      <w:rPr>
        <w:rFonts w:cs="Times New Roman"/>
      </w:rPr>
    </w:lvl>
    <w:lvl w:ilvl="8" w:tplc="0419001B" w:tentative="1">
      <w:start w:val="1"/>
      <w:numFmt w:val="lowerRoman"/>
      <w:lvlText w:val="%9."/>
      <w:lvlJc w:val="right"/>
      <w:pPr>
        <w:ind w:left="7188" w:hanging="180"/>
      </w:pPr>
      <w:rPr>
        <w:rFonts w:cs="Times New Roman"/>
      </w:rPr>
    </w:lvl>
  </w:abstractNum>
  <w:abstractNum w:abstractNumId="7" w15:restartNumberingAfterBreak="0">
    <w:nsid w:val="70652C21"/>
    <w:multiLevelType w:val="hybridMultilevel"/>
    <w:tmpl w:val="3A8EA91A"/>
    <w:lvl w:ilvl="0" w:tplc="543ACE36">
      <w:start w:val="1"/>
      <w:numFmt w:val="decimal"/>
      <w:lvlText w:val="%1."/>
      <w:lvlJc w:val="left"/>
      <w:pPr>
        <w:ind w:left="2467" w:hanging="1050"/>
      </w:pPr>
      <w:rPr>
        <w:rFonts w:cs="Times New Roman" w:hint="default"/>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num w:numId="1">
    <w:abstractNumId w:val="0"/>
  </w:num>
  <w:num w:numId="2">
    <w:abstractNumId w:val="3"/>
  </w:num>
  <w:num w:numId="3">
    <w:abstractNumId w:val="7"/>
  </w:num>
  <w:num w:numId="4">
    <w:abstractNumId w:val="6"/>
  </w:num>
  <w:num w:numId="5">
    <w:abstractNumId w:val="5"/>
  </w:num>
  <w:num w:numId="6">
    <w:abstractNumId w:val="2"/>
  </w:num>
  <w:num w:numId="7">
    <w:abstractNumId w:val="0"/>
  </w:num>
  <w:num w:numId="8">
    <w:abstractNumId w:val="4"/>
  </w:num>
  <w:num w:numId="9">
    <w:abstractNumId w:val="1"/>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F2C6E"/>
    <w:rsid w:val="0000002E"/>
    <w:rsid w:val="000006E3"/>
    <w:rsid w:val="00002530"/>
    <w:rsid w:val="00004068"/>
    <w:rsid w:val="0000609A"/>
    <w:rsid w:val="00007452"/>
    <w:rsid w:val="000075F9"/>
    <w:rsid w:val="0001192C"/>
    <w:rsid w:val="00016ED9"/>
    <w:rsid w:val="000211A8"/>
    <w:rsid w:val="00023AA4"/>
    <w:rsid w:val="00023F30"/>
    <w:rsid w:val="00024B71"/>
    <w:rsid w:val="00024F9D"/>
    <w:rsid w:val="00025C35"/>
    <w:rsid w:val="000279F6"/>
    <w:rsid w:val="00027DB4"/>
    <w:rsid w:val="00031600"/>
    <w:rsid w:val="000327B4"/>
    <w:rsid w:val="00032824"/>
    <w:rsid w:val="000365E4"/>
    <w:rsid w:val="000378BA"/>
    <w:rsid w:val="00037AFD"/>
    <w:rsid w:val="00042E7A"/>
    <w:rsid w:val="00044C9A"/>
    <w:rsid w:val="00046B90"/>
    <w:rsid w:val="0004718C"/>
    <w:rsid w:val="00050F22"/>
    <w:rsid w:val="00051DED"/>
    <w:rsid w:val="000523E1"/>
    <w:rsid w:val="00052780"/>
    <w:rsid w:val="000528CE"/>
    <w:rsid w:val="00053E6A"/>
    <w:rsid w:val="00055049"/>
    <w:rsid w:val="00055BDA"/>
    <w:rsid w:val="000567DA"/>
    <w:rsid w:val="000600D5"/>
    <w:rsid w:val="0006230D"/>
    <w:rsid w:val="00062B04"/>
    <w:rsid w:val="00062EB4"/>
    <w:rsid w:val="00063C31"/>
    <w:rsid w:val="00064B63"/>
    <w:rsid w:val="00072670"/>
    <w:rsid w:val="00074B87"/>
    <w:rsid w:val="000756BE"/>
    <w:rsid w:val="00076C93"/>
    <w:rsid w:val="000776A3"/>
    <w:rsid w:val="00081B9D"/>
    <w:rsid w:val="000820D8"/>
    <w:rsid w:val="00082A85"/>
    <w:rsid w:val="00085E1F"/>
    <w:rsid w:val="000936B5"/>
    <w:rsid w:val="00093BFD"/>
    <w:rsid w:val="00095193"/>
    <w:rsid w:val="000A1499"/>
    <w:rsid w:val="000A260C"/>
    <w:rsid w:val="000B3094"/>
    <w:rsid w:val="000B3319"/>
    <w:rsid w:val="000B5688"/>
    <w:rsid w:val="000B5871"/>
    <w:rsid w:val="000B612F"/>
    <w:rsid w:val="000B63F6"/>
    <w:rsid w:val="000B67DB"/>
    <w:rsid w:val="000B7EA0"/>
    <w:rsid w:val="000C062B"/>
    <w:rsid w:val="000C1895"/>
    <w:rsid w:val="000C6779"/>
    <w:rsid w:val="000D169C"/>
    <w:rsid w:val="000D24ED"/>
    <w:rsid w:val="000D4558"/>
    <w:rsid w:val="000D645F"/>
    <w:rsid w:val="000E0962"/>
    <w:rsid w:val="000E0F61"/>
    <w:rsid w:val="000E1098"/>
    <w:rsid w:val="000E13CB"/>
    <w:rsid w:val="000E5053"/>
    <w:rsid w:val="000E519F"/>
    <w:rsid w:val="000E5C13"/>
    <w:rsid w:val="000E7FCD"/>
    <w:rsid w:val="000F155B"/>
    <w:rsid w:val="000F17B8"/>
    <w:rsid w:val="000F2D96"/>
    <w:rsid w:val="000F4DC5"/>
    <w:rsid w:val="000F5D15"/>
    <w:rsid w:val="000F78A4"/>
    <w:rsid w:val="00100CF1"/>
    <w:rsid w:val="00102059"/>
    <w:rsid w:val="00103BA0"/>
    <w:rsid w:val="00103C8E"/>
    <w:rsid w:val="00106556"/>
    <w:rsid w:val="00106E9F"/>
    <w:rsid w:val="00107A4C"/>
    <w:rsid w:val="00113B9B"/>
    <w:rsid w:val="00113E12"/>
    <w:rsid w:val="00114E39"/>
    <w:rsid w:val="0011704D"/>
    <w:rsid w:val="0011713F"/>
    <w:rsid w:val="00120D10"/>
    <w:rsid w:val="00121F4E"/>
    <w:rsid w:val="00122253"/>
    <w:rsid w:val="00122D5E"/>
    <w:rsid w:val="00122F85"/>
    <w:rsid w:val="001238A1"/>
    <w:rsid w:val="00125990"/>
    <w:rsid w:val="00125AE7"/>
    <w:rsid w:val="00126215"/>
    <w:rsid w:val="00127D5D"/>
    <w:rsid w:val="00127DA6"/>
    <w:rsid w:val="00130524"/>
    <w:rsid w:val="001306B7"/>
    <w:rsid w:val="0013379D"/>
    <w:rsid w:val="0013573D"/>
    <w:rsid w:val="00136B89"/>
    <w:rsid w:val="00137B2A"/>
    <w:rsid w:val="001404BD"/>
    <w:rsid w:val="001421CD"/>
    <w:rsid w:val="00147C9D"/>
    <w:rsid w:val="00153196"/>
    <w:rsid w:val="00154FA3"/>
    <w:rsid w:val="00155E10"/>
    <w:rsid w:val="00160B10"/>
    <w:rsid w:val="00162A5F"/>
    <w:rsid w:val="001649DA"/>
    <w:rsid w:val="00164EC9"/>
    <w:rsid w:val="001653B8"/>
    <w:rsid w:val="00167235"/>
    <w:rsid w:val="001675A3"/>
    <w:rsid w:val="00170122"/>
    <w:rsid w:val="00170373"/>
    <w:rsid w:val="00170BEC"/>
    <w:rsid w:val="00172A3C"/>
    <w:rsid w:val="00173843"/>
    <w:rsid w:val="00174574"/>
    <w:rsid w:val="00174B4C"/>
    <w:rsid w:val="001770B2"/>
    <w:rsid w:val="00177152"/>
    <w:rsid w:val="00177804"/>
    <w:rsid w:val="001778D5"/>
    <w:rsid w:val="00177A73"/>
    <w:rsid w:val="0018054A"/>
    <w:rsid w:val="0018373D"/>
    <w:rsid w:val="0018380C"/>
    <w:rsid w:val="00184833"/>
    <w:rsid w:val="00184EAE"/>
    <w:rsid w:val="00186638"/>
    <w:rsid w:val="001874AE"/>
    <w:rsid w:val="00187BB8"/>
    <w:rsid w:val="001904B1"/>
    <w:rsid w:val="00190671"/>
    <w:rsid w:val="00190831"/>
    <w:rsid w:val="00196044"/>
    <w:rsid w:val="00196312"/>
    <w:rsid w:val="001A046B"/>
    <w:rsid w:val="001A1774"/>
    <w:rsid w:val="001A7B02"/>
    <w:rsid w:val="001A7EBA"/>
    <w:rsid w:val="001B06A1"/>
    <w:rsid w:val="001B09C7"/>
    <w:rsid w:val="001B2710"/>
    <w:rsid w:val="001B3595"/>
    <w:rsid w:val="001B3D5C"/>
    <w:rsid w:val="001B4CD3"/>
    <w:rsid w:val="001B4E0E"/>
    <w:rsid w:val="001B795E"/>
    <w:rsid w:val="001C06E4"/>
    <w:rsid w:val="001C0921"/>
    <w:rsid w:val="001C1AA6"/>
    <w:rsid w:val="001C2A77"/>
    <w:rsid w:val="001C3DED"/>
    <w:rsid w:val="001C4272"/>
    <w:rsid w:val="001C551B"/>
    <w:rsid w:val="001C59C7"/>
    <w:rsid w:val="001C6172"/>
    <w:rsid w:val="001C6D12"/>
    <w:rsid w:val="001C6E89"/>
    <w:rsid w:val="001D011B"/>
    <w:rsid w:val="001D0D21"/>
    <w:rsid w:val="001D0D5B"/>
    <w:rsid w:val="001D19C1"/>
    <w:rsid w:val="001D1B7A"/>
    <w:rsid w:val="001D50F1"/>
    <w:rsid w:val="001D7B15"/>
    <w:rsid w:val="001E098E"/>
    <w:rsid w:val="001E4182"/>
    <w:rsid w:val="001E4BD5"/>
    <w:rsid w:val="001E5364"/>
    <w:rsid w:val="001E6A90"/>
    <w:rsid w:val="001F113B"/>
    <w:rsid w:val="001F6213"/>
    <w:rsid w:val="001F62C6"/>
    <w:rsid w:val="001F6629"/>
    <w:rsid w:val="00201195"/>
    <w:rsid w:val="002022F6"/>
    <w:rsid w:val="00202885"/>
    <w:rsid w:val="00204F8C"/>
    <w:rsid w:val="00206C6C"/>
    <w:rsid w:val="00211ED2"/>
    <w:rsid w:val="00212A81"/>
    <w:rsid w:val="00215BEC"/>
    <w:rsid w:val="00215D7B"/>
    <w:rsid w:val="002171C4"/>
    <w:rsid w:val="002200DE"/>
    <w:rsid w:val="002218C5"/>
    <w:rsid w:val="00222C97"/>
    <w:rsid w:val="00223982"/>
    <w:rsid w:val="002256FB"/>
    <w:rsid w:val="00225E88"/>
    <w:rsid w:val="00226085"/>
    <w:rsid w:val="002266DC"/>
    <w:rsid w:val="00227641"/>
    <w:rsid w:val="00227707"/>
    <w:rsid w:val="00230C11"/>
    <w:rsid w:val="00231266"/>
    <w:rsid w:val="00237395"/>
    <w:rsid w:val="00237438"/>
    <w:rsid w:val="00237F2F"/>
    <w:rsid w:val="0024077B"/>
    <w:rsid w:val="00241836"/>
    <w:rsid w:val="00241BE2"/>
    <w:rsid w:val="0024368F"/>
    <w:rsid w:val="00244832"/>
    <w:rsid w:val="0024565E"/>
    <w:rsid w:val="00245BD1"/>
    <w:rsid w:val="00246E56"/>
    <w:rsid w:val="00250FEE"/>
    <w:rsid w:val="00251C99"/>
    <w:rsid w:val="00252135"/>
    <w:rsid w:val="002523B5"/>
    <w:rsid w:val="0025279A"/>
    <w:rsid w:val="00253EAF"/>
    <w:rsid w:val="0025514D"/>
    <w:rsid w:val="00260498"/>
    <w:rsid w:val="00262753"/>
    <w:rsid w:val="002631F6"/>
    <w:rsid w:val="002633CA"/>
    <w:rsid w:val="002657CE"/>
    <w:rsid w:val="00267011"/>
    <w:rsid w:val="00270B2F"/>
    <w:rsid w:val="00270D24"/>
    <w:rsid w:val="00271EB6"/>
    <w:rsid w:val="002746EA"/>
    <w:rsid w:val="00274CF0"/>
    <w:rsid w:val="0028061D"/>
    <w:rsid w:val="00281A1A"/>
    <w:rsid w:val="002838A3"/>
    <w:rsid w:val="00283E1A"/>
    <w:rsid w:val="00287AE7"/>
    <w:rsid w:val="00291348"/>
    <w:rsid w:val="00292C7E"/>
    <w:rsid w:val="00292FD7"/>
    <w:rsid w:val="00295A5D"/>
    <w:rsid w:val="00297BFE"/>
    <w:rsid w:val="002A2F4D"/>
    <w:rsid w:val="002A2FCF"/>
    <w:rsid w:val="002A3FBE"/>
    <w:rsid w:val="002A5E34"/>
    <w:rsid w:val="002A734E"/>
    <w:rsid w:val="002B3E41"/>
    <w:rsid w:val="002B750D"/>
    <w:rsid w:val="002C0E6A"/>
    <w:rsid w:val="002C2BEE"/>
    <w:rsid w:val="002C428E"/>
    <w:rsid w:val="002C4927"/>
    <w:rsid w:val="002C4B5B"/>
    <w:rsid w:val="002C53D1"/>
    <w:rsid w:val="002C644D"/>
    <w:rsid w:val="002C768F"/>
    <w:rsid w:val="002C7ACC"/>
    <w:rsid w:val="002D02F2"/>
    <w:rsid w:val="002D0312"/>
    <w:rsid w:val="002D1F06"/>
    <w:rsid w:val="002D22CF"/>
    <w:rsid w:val="002D2684"/>
    <w:rsid w:val="002D3294"/>
    <w:rsid w:val="002D69F2"/>
    <w:rsid w:val="002D751D"/>
    <w:rsid w:val="002D792D"/>
    <w:rsid w:val="002E08C5"/>
    <w:rsid w:val="002E1C74"/>
    <w:rsid w:val="002E200C"/>
    <w:rsid w:val="002E2B95"/>
    <w:rsid w:val="002E3523"/>
    <w:rsid w:val="002E5D6B"/>
    <w:rsid w:val="002E6C4C"/>
    <w:rsid w:val="002F0771"/>
    <w:rsid w:val="002F0BAE"/>
    <w:rsid w:val="002F4795"/>
    <w:rsid w:val="002F6619"/>
    <w:rsid w:val="003004FB"/>
    <w:rsid w:val="003008AC"/>
    <w:rsid w:val="00301222"/>
    <w:rsid w:val="00301C4F"/>
    <w:rsid w:val="0030218D"/>
    <w:rsid w:val="00302A9A"/>
    <w:rsid w:val="003111EF"/>
    <w:rsid w:val="0031123E"/>
    <w:rsid w:val="0031189D"/>
    <w:rsid w:val="00313FB2"/>
    <w:rsid w:val="0031455A"/>
    <w:rsid w:val="003202C3"/>
    <w:rsid w:val="0032078B"/>
    <w:rsid w:val="00320DA0"/>
    <w:rsid w:val="00321D24"/>
    <w:rsid w:val="00323A02"/>
    <w:rsid w:val="00323B03"/>
    <w:rsid w:val="00323B0A"/>
    <w:rsid w:val="003253E5"/>
    <w:rsid w:val="003260B5"/>
    <w:rsid w:val="00326E62"/>
    <w:rsid w:val="00327FA7"/>
    <w:rsid w:val="00330134"/>
    <w:rsid w:val="00332481"/>
    <w:rsid w:val="00332937"/>
    <w:rsid w:val="00334CD4"/>
    <w:rsid w:val="00334D9B"/>
    <w:rsid w:val="00336B3D"/>
    <w:rsid w:val="00337541"/>
    <w:rsid w:val="00337674"/>
    <w:rsid w:val="003400D9"/>
    <w:rsid w:val="00340A75"/>
    <w:rsid w:val="003410B2"/>
    <w:rsid w:val="00343283"/>
    <w:rsid w:val="003435A8"/>
    <w:rsid w:val="003439E3"/>
    <w:rsid w:val="00343B18"/>
    <w:rsid w:val="003448D8"/>
    <w:rsid w:val="003469FB"/>
    <w:rsid w:val="00346C57"/>
    <w:rsid w:val="003470A8"/>
    <w:rsid w:val="00347785"/>
    <w:rsid w:val="00351B03"/>
    <w:rsid w:val="00351CFD"/>
    <w:rsid w:val="003553FE"/>
    <w:rsid w:val="00355979"/>
    <w:rsid w:val="00360BF0"/>
    <w:rsid w:val="00365946"/>
    <w:rsid w:val="00370E9F"/>
    <w:rsid w:val="00370FF5"/>
    <w:rsid w:val="00373FB9"/>
    <w:rsid w:val="00375BE3"/>
    <w:rsid w:val="00376D4E"/>
    <w:rsid w:val="00376F38"/>
    <w:rsid w:val="0038222A"/>
    <w:rsid w:val="0038293A"/>
    <w:rsid w:val="00383D08"/>
    <w:rsid w:val="00385969"/>
    <w:rsid w:val="00385F0E"/>
    <w:rsid w:val="00386237"/>
    <w:rsid w:val="0038665E"/>
    <w:rsid w:val="003918F7"/>
    <w:rsid w:val="00393C4E"/>
    <w:rsid w:val="00393E98"/>
    <w:rsid w:val="003A123E"/>
    <w:rsid w:val="003A27D7"/>
    <w:rsid w:val="003A2907"/>
    <w:rsid w:val="003A471F"/>
    <w:rsid w:val="003A49D3"/>
    <w:rsid w:val="003A527C"/>
    <w:rsid w:val="003A545C"/>
    <w:rsid w:val="003A64BD"/>
    <w:rsid w:val="003A6A6C"/>
    <w:rsid w:val="003B34E6"/>
    <w:rsid w:val="003B6BA1"/>
    <w:rsid w:val="003B6BA4"/>
    <w:rsid w:val="003C2B15"/>
    <w:rsid w:val="003C3D6B"/>
    <w:rsid w:val="003C4698"/>
    <w:rsid w:val="003D01F3"/>
    <w:rsid w:val="003D05B3"/>
    <w:rsid w:val="003D1781"/>
    <w:rsid w:val="003D2E07"/>
    <w:rsid w:val="003D341D"/>
    <w:rsid w:val="003D7218"/>
    <w:rsid w:val="003D7D44"/>
    <w:rsid w:val="003E1838"/>
    <w:rsid w:val="003E33FF"/>
    <w:rsid w:val="003E3867"/>
    <w:rsid w:val="003E62D8"/>
    <w:rsid w:val="003E670B"/>
    <w:rsid w:val="003F2C6E"/>
    <w:rsid w:val="003F3BCB"/>
    <w:rsid w:val="003F3F2A"/>
    <w:rsid w:val="003F5FF6"/>
    <w:rsid w:val="003F7DD0"/>
    <w:rsid w:val="004020BB"/>
    <w:rsid w:val="00402801"/>
    <w:rsid w:val="00402B3D"/>
    <w:rsid w:val="004035C3"/>
    <w:rsid w:val="00403ADB"/>
    <w:rsid w:val="004050AA"/>
    <w:rsid w:val="00405AAB"/>
    <w:rsid w:val="00412412"/>
    <w:rsid w:val="004128C7"/>
    <w:rsid w:val="004129EC"/>
    <w:rsid w:val="00412AF0"/>
    <w:rsid w:val="00412CA2"/>
    <w:rsid w:val="00412CB5"/>
    <w:rsid w:val="0041536D"/>
    <w:rsid w:val="004161FE"/>
    <w:rsid w:val="004162C2"/>
    <w:rsid w:val="00416CAD"/>
    <w:rsid w:val="00417335"/>
    <w:rsid w:val="004176D2"/>
    <w:rsid w:val="00420447"/>
    <w:rsid w:val="004210FD"/>
    <w:rsid w:val="0042155C"/>
    <w:rsid w:val="00424213"/>
    <w:rsid w:val="004268DA"/>
    <w:rsid w:val="004300B3"/>
    <w:rsid w:val="00430327"/>
    <w:rsid w:val="00431068"/>
    <w:rsid w:val="0043185F"/>
    <w:rsid w:val="004336A4"/>
    <w:rsid w:val="00433852"/>
    <w:rsid w:val="004342C1"/>
    <w:rsid w:val="004349A9"/>
    <w:rsid w:val="00435AE8"/>
    <w:rsid w:val="00440160"/>
    <w:rsid w:val="00440C90"/>
    <w:rsid w:val="0044108A"/>
    <w:rsid w:val="0044281A"/>
    <w:rsid w:val="004451CC"/>
    <w:rsid w:val="00446433"/>
    <w:rsid w:val="00446B04"/>
    <w:rsid w:val="00457AE1"/>
    <w:rsid w:val="00462F27"/>
    <w:rsid w:val="00462FF6"/>
    <w:rsid w:val="0047023C"/>
    <w:rsid w:val="0047064F"/>
    <w:rsid w:val="004708CA"/>
    <w:rsid w:val="0047199A"/>
    <w:rsid w:val="004754F4"/>
    <w:rsid w:val="004756F8"/>
    <w:rsid w:val="00476423"/>
    <w:rsid w:val="00477ACF"/>
    <w:rsid w:val="00480571"/>
    <w:rsid w:val="00481CFC"/>
    <w:rsid w:val="00483474"/>
    <w:rsid w:val="004851E6"/>
    <w:rsid w:val="00485E47"/>
    <w:rsid w:val="00490CA5"/>
    <w:rsid w:val="00491A2F"/>
    <w:rsid w:val="00496379"/>
    <w:rsid w:val="0049683E"/>
    <w:rsid w:val="004973C7"/>
    <w:rsid w:val="004A0FA5"/>
    <w:rsid w:val="004A19D3"/>
    <w:rsid w:val="004A2870"/>
    <w:rsid w:val="004A3A61"/>
    <w:rsid w:val="004A3E57"/>
    <w:rsid w:val="004A45DA"/>
    <w:rsid w:val="004A568A"/>
    <w:rsid w:val="004A6146"/>
    <w:rsid w:val="004A6D86"/>
    <w:rsid w:val="004A7C3B"/>
    <w:rsid w:val="004B0D0E"/>
    <w:rsid w:val="004B48A6"/>
    <w:rsid w:val="004B4A13"/>
    <w:rsid w:val="004B4A2F"/>
    <w:rsid w:val="004B5DB2"/>
    <w:rsid w:val="004B6533"/>
    <w:rsid w:val="004B6FC5"/>
    <w:rsid w:val="004C0726"/>
    <w:rsid w:val="004C6083"/>
    <w:rsid w:val="004C6A6C"/>
    <w:rsid w:val="004C6BF2"/>
    <w:rsid w:val="004C6CB3"/>
    <w:rsid w:val="004D0A18"/>
    <w:rsid w:val="004D0B3C"/>
    <w:rsid w:val="004D1B59"/>
    <w:rsid w:val="004D3DC8"/>
    <w:rsid w:val="004D41D0"/>
    <w:rsid w:val="004D5785"/>
    <w:rsid w:val="004D76F3"/>
    <w:rsid w:val="004E0EA1"/>
    <w:rsid w:val="004E2950"/>
    <w:rsid w:val="004E675F"/>
    <w:rsid w:val="004E71B3"/>
    <w:rsid w:val="004F0612"/>
    <w:rsid w:val="004F15CF"/>
    <w:rsid w:val="004F3E94"/>
    <w:rsid w:val="004F5C76"/>
    <w:rsid w:val="004F6106"/>
    <w:rsid w:val="004F63E8"/>
    <w:rsid w:val="004F6C2B"/>
    <w:rsid w:val="004F7949"/>
    <w:rsid w:val="004F7D7A"/>
    <w:rsid w:val="004F7F76"/>
    <w:rsid w:val="005047B2"/>
    <w:rsid w:val="00504E54"/>
    <w:rsid w:val="00505026"/>
    <w:rsid w:val="0050601D"/>
    <w:rsid w:val="00507249"/>
    <w:rsid w:val="0050742F"/>
    <w:rsid w:val="00507684"/>
    <w:rsid w:val="0050772D"/>
    <w:rsid w:val="00510DFE"/>
    <w:rsid w:val="00511720"/>
    <w:rsid w:val="00511AE3"/>
    <w:rsid w:val="00511B46"/>
    <w:rsid w:val="00513910"/>
    <w:rsid w:val="005156D6"/>
    <w:rsid w:val="00515AB0"/>
    <w:rsid w:val="0051714F"/>
    <w:rsid w:val="00517E5D"/>
    <w:rsid w:val="00517F08"/>
    <w:rsid w:val="005201B7"/>
    <w:rsid w:val="00521BEF"/>
    <w:rsid w:val="00525A38"/>
    <w:rsid w:val="0052769F"/>
    <w:rsid w:val="00527D7C"/>
    <w:rsid w:val="00531181"/>
    <w:rsid w:val="00533E55"/>
    <w:rsid w:val="00535D69"/>
    <w:rsid w:val="00536701"/>
    <w:rsid w:val="005402D4"/>
    <w:rsid w:val="0054032F"/>
    <w:rsid w:val="00540B15"/>
    <w:rsid w:val="00541140"/>
    <w:rsid w:val="00543D36"/>
    <w:rsid w:val="00545658"/>
    <w:rsid w:val="00545C65"/>
    <w:rsid w:val="0055080C"/>
    <w:rsid w:val="00551EC7"/>
    <w:rsid w:val="0055203E"/>
    <w:rsid w:val="00553F27"/>
    <w:rsid w:val="00554638"/>
    <w:rsid w:val="005567BC"/>
    <w:rsid w:val="00556B7E"/>
    <w:rsid w:val="00560624"/>
    <w:rsid w:val="00562BC5"/>
    <w:rsid w:val="00562E37"/>
    <w:rsid w:val="00563DE5"/>
    <w:rsid w:val="00566E29"/>
    <w:rsid w:val="00567223"/>
    <w:rsid w:val="00567866"/>
    <w:rsid w:val="00570DD3"/>
    <w:rsid w:val="00575C63"/>
    <w:rsid w:val="00575CFE"/>
    <w:rsid w:val="00576928"/>
    <w:rsid w:val="0057762D"/>
    <w:rsid w:val="00580E0A"/>
    <w:rsid w:val="00581327"/>
    <w:rsid w:val="005832BC"/>
    <w:rsid w:val="005839EE"/>
    <w:rsid w:val="00583E8F"/>
    <w:rsid w:val="00584BC8"/>
    <w:rsid w:val="00586092"/>
    <w:rsid w:val="00586AB1"/>
    <w:rsid w:val="0059058E"/>
    <w:rsid w:val="005912F9"/>
    <w:rsid w:val="00591ABA"/>
    <w:rsid w:val="00591C13"/>
    <w:rsid w:val="005955D5"/>
    <w:rsid w:val="005976FB"/>
    <w:rsid w:val="005978BB"/>
    <w:rsid w:val="005A00BD"/>
    <w:rsid w:val="005A2204"/>
    <w:rsid w:val="005A4F09"/>
    <w:rsid w:val="005B10C1"/>
    <w:rsid w:val="005B2073"/>
    <w:rsid w:val="005B25FC"/>
    <w:rsid w:val="005B335C"/>
    <w:rsid w:val="005B644B"/>
    <w:rsid w:val="005B7A46"/>
    <w:rsid w:val="005C329B"/>
    <w:rsid w:val="005C4CB8"/>
    <w:rsid w:val="005C63F5"/>
    <w:rsid w:val="005C7C9C"/>
    <w:rsid w:val="005C7CDE"/>
    <w:rsid w:val="005D0B66"/>
    <w:rsid w:val="005D1992"/>
    <w:rsid w:val="005D1BA3"/>
    <w:rsid w:val="005D212D"/>
    <w:rsid w:val="005D2ADB"/>
    <w:rsid w:val="005D2D29"/>
    <w:rsid w:val="005D2D2B"/>
    <w:rsid w:val="005D3ADE"/>
    <w:rsid w:val="005E511C"/>
    <w:rsid w:val="005E567F"/>
    <w:rsid w:val="005E6BA1"/>
    <w:rsid w:val="005F4723"/>
    <w:rsid w:val="005F4885"/>
    <w:rsid w:val="005F6C3F"/>
    <w:rsid w:val="005F712E"/>
    <w:rsid w:val="00600886"/>
    <w:rsid w:val="00603D71"/>
    <w:rsid w:val="0061088C"/>
    <w:rsid w:val="00611C8C"/>
    <w:rsid w:val="006124E3"/>
    <w:rsid w:val="00612638"/>
    <w:rsid w:val="0061769B"/>
    <w:rsid w:val="00617EFB"/>
    <w:rsid w:val="00620F99"/>
    <w:rsid w:val="00621687"/>
    <w:rsid w:val="00621D28"/>
    <w:rsid w:val="00630CC9"/>
    <w:rsid w:val="00631E2B"/>
    <w:rsid w:val="00637595"/>
    <w:rsid w:val="00637A4F"/>
    <w:rsid w:val="00637E07"/>
    <w:rsid w:val="00640E77"/>
    <w:rsid w:val="00640FC3"/>
    <w:rsid w:val="00643282"/>
    <w:rsid w:val="00643E86"/>
    <w:rsid w:val="00646796"/>
    <w:rsid w:val="00647C7E"/>
    <w:rsid w:val="006510C4"/>
    <w:rsid w:val="00651293"/>
    <w:rsid w:val="00653693"/>
    <w:rsid w:val="006545C0"/>
    <w:rsid w:val="00656EB7"/>
    <w:rsid w:val="006570F1"/>
    <w:rsid w:val="00660722"/>
    <w:rsid w:val="00662BB0"/>
    <w:rsid w:val="00664CCD"/>
    <w:rsid w:val="00665870"/>
    <w:rsid w:val="0066780C"/>
    <w:rsid w:val="00670445"/>
    <w:rsid w:val="006713A3"/>
    <w:rsid w:val="0067331D"/>
    <w:rsid w:val="00673FA2"/>
    <w:rsid w:val="0067664A"/>
    <w:rsid w:val="00676E0E"/>
    <w:rsid w:val="00681D0D"/>
    <w:rsid w:val="006840E0"/>
    <w:rsid w:val="00684C12"/>
    <w:rsid w:val="00686B01"/>
    <w:rsid w:val="00686D26"/>
    <w:rsid w:val="00690D33"/>
    <w:rsid w:val="0069212C"/>
    <w:rsid w:val="006923D6"/>
    <w:rsid w:val="00692A8A"/>
    <w:rsid w:val="00693010"/>
    <w:rsid w:val="00693528"/>
    <w:rsid w:val="006939BF"/>
    <w:rsid w:val="006972CB"/>
    <w:rsid w:val="006A02F6"/>
    <w:rsid w:val="006A27B8"/>
    <w:rsid w:val="006A2B1E"/>
    <w:rsid w:val="006A3047"/>
    <w:rsid w:val="006A4A0C"/>
    <w:rsid w:val="006A6435"/>
    <w:rsid w:val="006A699D"/>
    <w:rsid w:val="006A7531"/>
    <w:rsid w:val="006B0E40"/>
    <w:rsid w:val="006B16F5"/>
    <w:rsid w:val="006B2E20"/>
    <w:rsid w:val="006B38C7"/>
    <w:rsid w:val="006B4241"/>
    <w:rsid w:val="006B55BF"/>
    <w:rsid w:val="006B55C6"/>
    <w:rsid w:val="006B56BE"/>
    <w:rsid w:val="006B6EB9"/>
    <w:rsid w:val="006C0FEC"/>
    <w:rsid w:val="006C1549"/>
    <w:rsid w:val="006C2E82"/>
    <w:rsid w:val="006C45CD"/>
    <w:rsid w:val="006C4B3B"/>
    <w:rsid w:val="006C4BCA"/>
    <w:rsid w:val="006C65F7"/>
    <w:rsid w:val="006C739C"/>
    <w:rsid w:val="006D0E7D"/>
    <w:rsid w:val="006D103E"/>
    <w:rsid w:val="006D2BC2"/>
    <w:rsid w:val="006D3028"/>
    <w:rsid w:val="006D4171"/>
    <w:rsid w:val="006D6E97"/>
    <w:rsid w:val="006D7914"/>
    <w:rsid w:val="006E26BE"/>
    <w:rsid w:val="006E2F38"/>
    <w:rsid w:val="006E40F8"/>
    <w:rsid w:val="006E6CEF"/>
    <w:rsid w:val="006E7DDF"/>
    <w:rsid w:val="006E7E6C"/>
    <w:rsid w:val="006F13E5"/>
    <w:rsid w:val="006F2997"/>
    <w:rsid w:val="006F2DE4"/>
    <w:rsid w:val="006F3F42"/>
    <w:rsid w:val="006F6C10"/>
    <w:rsid w:val="006F7449"/>
    <w:rsid w:val="006F79E9"/>
    <w:rsid w:val="007015B5"/>
    <w:rsid w:val="0070316F"/>
    <w:rsid w:val="00703C37"/>
    <w:rsid w:val="00706261"/>
    <w:rsid w:val="0070712E"/>
    <w:rsid w:val="00711A03"/>
    <w:rsid w:val="00712425"/>
    <w:rsid w:val="007133A3"/>
    <w:rsid w:val="00713DF5"/>
    <w:rsid w:val="0071437E"/>
    <w:rsid w:val="007145DD"/>
    <w:rsid w:val="007146A8"/>
    <w:rsid w:val="00714FC6"/>
    <w:rsid w:val="00715A3A"/>
    <w:rsid w:val="00715E3E"/>
    <w:rsid w:val="00720B79"/>
    <w:rsid w:val="00721EBD"/>
    <w:rsid w:val="00723D2E"/>
    <w:rsid w:val="00725C00"/>
    <w:rsid w:val="00725F84"/>
    <w:rsid w:val="007313AE"/>
    <w:rsid w:val="00731AC6"/>
    <w:rsid w:val="007321F0"/>
    <w:rsid w:val="00732321"/>
    <w:rsid w:val="007342A4"/>
    <w:rsid w:val="007378DC"/>
    <w:rsid w:val="007434AC"/>
    <w:rsid w:val="00744E2B"/>
    <w:rsid w:val="00751B51"/>
    <w:rsid w:val="007521E3"/>
    <w:rsid w:val="007524B7"/>
    <w:rsid w:val="007540EA"/>
    <w:rsid w:val="00754A1F"/>
    <w:rsid w:val="00755C42"/>
    <w:rsid w:val="00755D0C"/>
    <w:rsid w:val="00756604"/>
    <w:rsid w:val="00756894"/>
    <w:rsid w:val="00760935"/>
    <w:rsid w:val="00763E00"/>
    <w:rsid w:val="007650F9"/>
    <w:rsid w:val="00765744"/>
    <w:rsid w:val="007662EE"/>
    <w:rsid w:val="007737FE"/>
    <w:rsid w:val="00773B5A"/>
    <w:rsid w:val="00775CDB"/>
    <w:rsid w:val="00776380"/>
    <w:rsid w:val="00776627"/>
    <w:rsid w:val="00776993"/>
    <w:rsid w:val="00781825"/>
    <w:rsid w:val="00785965"/>
    <w:rsid w:val="0079006D"/>
    <w:rsid w:val="0079016E"/>
    <w:rsid w:val="0079046B"/>
    <w:rsid w:val="00790B8B"/>
    <w:rsid w:val="00791AA7"/>
    <w:rsid w:val="007925D0"/>
    <w:rsid w:val="00792678"/>
    <w:rsid w:val="007933DD"/>
    <w:rsid w:val="00794E2F"/>
    <w:rsid w:val="00796956"/>
    <w:rsid w:val="007978A9"/>
    <w:rsid w:val="007A1222"/>
    <w:rsid w:val="007A14B1"/>
    <w:rsid w:val="007A5C4F"/>
    <w:rsid w:val="007A77AE"/>
    <w:rsid w:val="007A7D65"/>
    <w:rsid w:val="007B0002"/>
    <w:rsid w:val="007B0AEE"/>
    <w:rsid w:val="007B10B2"/>
    <w:rsid w:val="007C0AB0"/>
    <w:rsid w:val="007C4C29"/>
    <w:rsid w:val="007C56CA"/>
    <w:rsid w:val="007C5AE9"/>
    <w:rsid w:val="007C6F33"/>
    <w:rsid w:val="007C6F52"/>
    <w:rsid w:val="007D059F"/>
    <w:rsid w:val="007D2DBF"/>
    <w:rsid w:val="007D3076"/>
    <w:rsid w:val="007D3676"/>
    <w:rsid w:val="007D3D38"/>
    <w:rsid w:val="007D4EDD"/>
    <w:rsid w:val="007D605F"/>
    <w:rsid w:val="007D6759"/>
    <w:rsid w:val="007D676B"/>
    <w:rsid w:val="007E1A3E"/>
    <w:rsid w:val="007E1C6C"/>
    <w:rsid w:val="007E28A8"/>
    <w:rsid w:val="007E3C35"/>
    <w:rsid w:val="007E54AD"/>
    <w:rsid w:val="007E558D"/>
    <w:rsid w:val="007E579B"/>
    <w:rsid w:val="007E65B4"/>
    <w:rsid w:val="007F10D6"/>
    <w:rsid w:val="007F3ACB"/>
    <w:rsid w:val="007F5048"/>
    <w:rsid w:val="007F7A7D"/>
    <w:rsid w:val="0080056D"/>
    <w:rsid w:val="00802A61"/>
    <w:rsid w:val="0080741A"/>
    <w:rsid w:val="00813C90"/>
    <w:rsid w:val="00813D34"/>
    <w:rsid w:val="00816B8A"/>
    <w:rsid w:val="00817E29"/>
    <w:rsid w:val="008206C7"/>
    <w:rsid w:val="00820786"/>
    <w:rsid w:val="008222ED"/>
    <w:rsid w:val="00822463"/>
    <w:rsid w:val="0082251B"/>
    <w:rsid w:val="00823B11"/>
    <w:rsid w:val="008241F3"/>
    <w:rsid w:val="008246F4"/>
    <w:rsid w:val="00824A7F"/>
    <w:rsid w:val="008254E7"/>
    <w:rsid w:val="00825F33"/>
    <w:rsid w:val="00826DCE"/>
    <w:rsid w:val="008314D7"/>
    <w:rsid w:val="00832013"/>
    <w:rsid w:val="00832145"/>
    <w:rsid w:val="0083411D"/>
    <w:rsid w:val="008343C3"/>
    <w:rsid w:val="00834C9E"/>
    <w:rsid w:val="00835245"/>
    <w:rsid w:val="00836E29"/>
    <w:rsid w:val="008379A9"/>
    <w:rsid w:val="0084059F"/>
    <w:rsid w:val="008406EB"/>
    <w:rsid w:val="00840AFB"/>
    <w:rsid w:val="008415C8"/>
    <w:rsid w:val="00842E67"/>
    <w:rsid w:val="008448C8"/>
    <w:rsid w:val="0084702F"/>
    <w:rsid w:val="00847BAF"/>
    <w:rsid w:val="0085276A"/>
    <w:rsid w:val="00852FAD"/>
    <w:rsid w:val="00854E58"/>
    <w:rsid w:val="00856A25"/>
    <w:rsid w:val="00857C70"/>
    <w:rsid w:val="0086103F"/>
    <w:rsid w:val="008615A7"/>
    <w:rsid w:val="008616BD"/>
    <w:rsid w:val="00862795"/>
    <w:rsid w:val="008629E5"/>
    <w:rsid w:val="0086499A"/>
    <w:rsid w:val="00866A90"/>
    <w:rsid w:val="00866C61"/>
    <w:rsid w:val="0087071E"/>
    <w:rsid w:val="008712E8"/>
    <w:rsid w:val="00871C5A"/>
    <w:rsid w:val="00871D7A"/>
    <w:rsid w:val="00872E3F"/>
    <w:rsid w:val="00873EC8"/>
    <w:rsid w:val="0087543E"/>
    <w:rsid w:val="008758E6"/>
    <w:rsid w:val="00875999"/>
    <w:rsid w:val="00875DB2"/>
    <w:rsid w:val="00876DE7"/>
    <w:rsid w:val="00876F1B"/>
    <w:rsid w:val="008806CF"/>
    <w:rsid w:val="0088218A"/>
    <w:rsid w:val="008828C8"/>
    <w:rsid w:val="00883088"/>
    <w:rsid w:val="00884A46"/>
    <w:rsid w:val="008878E2"/>
    <w:rsid w:val="00890D47"/>
    <w:rsid w:val="00890F65"/>
    <w:rsid w:val="0089172F"/>
    <w:rsid w:val="00893D17"/>
    <w:rsid w:val="00895063"/>
    <w:rsid w:val="00897FE4"/>
    <w:rsid w:val="008A1304"/>
    <w:rsid w:val="008A2011"/>
    <w:rsid w:val="008A424C"/>
    <w:rsid w:val="008A4EBF"/>
    <w:rsid w:val="008A6B59"/>
    <w:rsid w:val="008A76FD"/>
    <w:rsid w:val="008B0D79"/>
    <w:rsid w:val="008B1593"/>
    <w:rsid w:val="008B3DC4"/>
    <w:rsid w:val="008B7131"/>
    <w:rsid w:val="008B7D6E"/>
    <w:rsid w:val="008C081A"/>
    <w:rsid w:val="008C1E9B"/>
    <w:rsid w:val="008C223B"/>
    <w:rsid w:val="008C2DC6"/>
    <w:rsid w:val="008C4B67"/>
    <w:rsid w:val="008C51EF"/>
    <w:rsid w:val="008C6D55"/>
    <w:rsid w:val="008C755E"/>
    <w:rsid w:val="008C7B96"/>
    <w:rsid w:val="008C7D21"/>
    <w:rsid w:val="008D138E"/>
    <w:rsid w:val="008D210E"/>
    <w:rsid w:val="008E09EE"/>
    <w:rsid w:val="008E2803"/>
    <w:rsid w:val="008E5288"/>
    <w:rsid w:val="008E71B7"/>
    <w:rsid w:val="008E77BA"/>
    <w:rsid w:val="008E7F9E"/>
    <w:rsid w:val="008F16BD"/>
    <w:rsid w:val="008F1E43"/>
    <w:rsid w:val="008F3624"/>
    <w:rsid w:val="008F3807"/>
    <w:rsid w:val="008F66BB"/>
    <w:rsid w:val="00901A9A"/>
    <w:rsid w:val="00902BAC"/>
    <w:rsid w:val="00903A7F"/>
    <w:rsid w:val="00904EEE"/>
    <w:rsid w:val="0090639A"/>
    <w:rsid w:val="00907979"/>
    <w:rsid w:val="0090797B"/>
    <w:rsid w:val="009113A2"/>
    <w:rsid w:val="0091490B"/>
    <w:rsid w:val="00915D2F"/>
    <w:rsid w:val="00916B5D"/>
    <w:rsid w:val="00917739"/>
    <w:rsid w:val="00920F9E"/>
    <w:rsid w:val="00923103"/>
    <w:rsid w:val="009237FC"/>
    <w:rsid w:val="00923CE3"/>
    <w:rsid w:val="00923E22"/>
    <w:rsid w:val="00923F40"/>
    <w:rsid w:val="00924238"/>
    <w:rsid w:val="009251A6"/>
    <w:rsid w:val="00926E49"/>
    <w:rsid w:val="009279F7"/>
    <w:rsid w:val="00927F99"/>
    <w:rsid w:val="0093079A"/>
    <w:rsid w:val="00931182"/>
    <w:rsid w:val="00933ADE"/>
    <w:rsid w:val="0093778F"/>
    <w:rsid w:val="009400BD"/>
    <w:rsid w:val="00944151"/>
    <w:rsid w:val="0094567A"/>
    <w:rsid w:val="00946DD9"/>
    <w:rsid w:val="00947A3E"/>
    <w:rsid w:val="00947AB5"/>
    <w:rsid w:val="00947F1C"/>
    <w:rsid w:val="009510D4"/>
    <w:rsid w:val="00953B24"/>
    <w:rsid w:val="00954D18"/>
    <w:rsid w:val="009560BB"/>
    <w:rsid w:val="009566A3"/>
    <w:rsid w:val="00956DCC"/>
    <w:rsid w:val="009611CE"/>
    <w:rsid w:val="00963733"/>
    <w:rsid w:val="00963FA0"/>
    <w:rsid w:val="00964CFE"/>
    <w:rsid w:val="00966460"/>
    <w:rsid w:val="009665C8"/>
    <w:rsid w:val="00970506"/>
    <w:rsid w:val="009708C1"/>
    <w:rsid w:val="009715A9"/>
    <w:rsid w:val="009721D4"/>
    <w:rsid w:val="00973608"/>
    <w:rsid w:val="009759D8"/>
    <w:rsid w:val="00977505"/>
    <w:rsid w:val="00977CD6"/>
    <w:rsid w:val="00980626"/>
    <w:rsid w:val="009827FE"/>
    <w:rsid w:val="00982BE8"/>
    <w:rsid w:val="00982D33"/>
    <w:rsid w:val="00984F90"/>
    <w:rsid w:val="00985012"/>
    <w:rsid w:val="009859EE"/>
    <w:rsid w:val="00985BDD"/>
    <w:rsid w:val="0098730A"/>
    <w:rsid w:val="00987D0B"/>
    <w:rsid w:val="00992559"/>
    <w:rsid w:val="00993A27"/>
    <w:rsid w:val="009977E5"/>
    <w:rsid w:val="009A1477"/>
    <w:rsid w:val="009A1738"/>
    <w:rsid w:val="009A2443"/>
    <w:rsid w:val="009A330B"/>
    <w:rsid w:val="009A33BC"/>
    <w:rsid w:val="009A434D"/>
    <w:rsid w:val="009A7959"/>
    <w:rsid w:val="009B24DA"/>
    <w:rsid w:val="009B3D40"/>
    <w:rsid w:val="009B4F70"/>
    <w:rsid w:val="009B50E6"/>
    <w:rsid w:val="009B54F5"/>
    <w:rsid w:val="009B62CA"/>
    <w:rsid w:val="009B6B69"/>
    <w:rsid w:val="009B70C5"/>
    <w:rsid w:val="009C0332"/>
    <w:rsid w:val="009C2B2E"/>
    <w:rsid w:val="009C3F19"/>
    <w:rsid w:val="009C4350"/>
    <w:rsid w:val="009C5684"/>
    <w:rsid w:val="009C5893"/>
    <w:rsid w:val="009C7531"/>
    <w:rsid w:val="009D2F50"/>
    <w:rsid w:val="009D3D72"/>
    <w:rsid w:val="009D3F2F"/>
    <w:rsid w:val="009D4AB7"/>
    <w:rsid w:val="009D4D33"/>
    <w:rsid w:val="009D4F57"/>
    <w:rsid w:val="009D55F9"/>
    <w:rsid w:val="009E286E"/>
    <w:rsid w:val="009E2FF9"/>
    <w:rsid w:val="009E4382"/>
    <w:rsid w:val="009E4E5F"/>
    <w:rsid w:val="009F03C9"/>
    <w:rsid w:val="009F06DE"/>
    <w:rsid w:val="009F2AC2"/>
    <w:rsid w:val="009F5286"/>
    <w:rsid w:val="009F68AE"/>
    <w:rsid w:val="00A00CA2"/>
    <w:rsid w:val="00A047CC"/>
    <w:rsid w:val="00A066B1"/>
    <w:rsid w:val="00A075A3"/>
    <w:rsid w:val="00A14837"/>
    <w:rsid w:val="00A178FF"/>
    <w:rsid w:val="00A2170C"/>
    <w:rsid w:val="00A24669"/>
    <w:rsid w:val="00A25D24"/>
    <w:rsid w:val="00A26384"/>
    <w:rsid w:val="00A273A5"/>
    <w:rsid w:val="00A30C8E"/>
    <w:rsid w:val="00A31506"/>
    <w:rsid w:val="00A37BA1"/>
    <w:rsid w:val="00A37E35"/>
    <w:rsid w:val="00A402BD"/>
    <w:rsid w:val="00A42F8F"/>
    <w:rsid w:val="00A43607"/>
    <w:rsid w:val="00A43DE2"/>
    <w:rsid w:val="00A43FD0"/>
    <w:rsid w:val="00A445AF"/>
    <w:rsid w:val="00A450E1"/>
    <w:rsid w:val="00A455CE"/>
    <w:rsid w:val="00A4599D"/>
    <w:rsid w:val="00A47E3B"/>
    <w:rsid w:val="00A51140"/>
    <w:rsid w:val="00A511EE"/>
    <w:rsid w:val="00A51B21"/>
    <w:rsid w:val="00A54C1D"/>
    <w:rsid w:val="00A575BF"/>
    <w:rsid w:val="00A57976"/>
    <w:rsid w:val="00A60C98"/>
    <w:rsid w:val="00A61839"/>
    <w:rsid w:val="00A618B7"/>
    <w:rsid w:val="00A63DA9"/>
    <w:rsid w:val="00A65E72"/>
    <w:rsid w:val="00A6601F"/>
    <w:rsid w:val="00A70376"/>
    <w:rsid w:val="00A7383B"/>
    <w:rsid w:val="00A73B34"/>
    <w:rsid w:val="00A73DFE"/>
    <w:rsid w:val="00A761BC"/>
    <w:rsid w:val="00A76E2F"/>
    <w:rsid w:val="00A8006C"/>
    <w:rsid w:val="00A80A3F"/>
    <w:rsid w:val="00A80F3C"/>
    <w:rsid w:val="00A81583"/>
    <w:rsid w:val="00A81FF1"/>
    <w:rsid w:val="00A832BD"/>
    <w:rsid w:val="00A850E5"/>
    <w:rsid w:val="00A85538"/>
    <w:rsid w:val="00A8685C"/>
    <w:rsid w:val="00A87389"/>
    <w:rsid w:val="00A9021B"/>
    <w:rsid w:val="00A91F14"/>
    <w:rsid w:val="00A91FF0"/>
    <w:rsid w:val="00A92BDF"/>
    <w:rsid w:val="00A93AF1"/>
    <w:rsid w:val="00A94DFE"/>
    <w:rsid w:val="00A94E02"/>
    <w:rsid w:val="00A97C53"/>
    <w:rsid w:val="00AA20F3"/>
    <w:rsid w:val="00AA5185"/>
    <w:rsid w:val="00AA5672"/>
    <w:rsid w:val="00AA769E"/>
    <w:rsid w:val="00AA7BE5"/>
    <w:rsid w:val="00AB0562"/>
    <w:rsid w:val="00AB3800"/>
    <w:rsid w:val="00AB456B"/>
    <w:rsid w:val="00AB6D62"/>
    <w:rsid w:val="00AB6E09"/>
    <w:rsid w:val="00AB7C9F"/>
    <w:rsid w:val="00AB7E3A"/>
    <w:rsid w:val="00AC24FD"/>
    <w:rsid w:val="00AC4588"/>
    <w:rsid w:val="00AC48FA"/>
    <w:rsid w:val="00AC5476"/>
    <w:rsid w:val="00AC6064"/>
    <w:rsid w:val="00AC7975"/>
    <w:rsid w:val="00AD5AFB"/>
    <w:rsid w:val="00AD6D4A"/>
    <w:rsid w:val="00AE1394"/>
    <w:rsid w:val="00AE1F39"/>
    <w:rsid w:val="00AE27AE"/>
    <w:rsid w:val="00AE329B"/>
    <w:rsid w:val="00AE5078"/>
    <w:rsid w:val="00AE5B4B"/>
    <w:rsid w:val="00AE66D4"/>
    <w:rsid w:val="00AE682B"/>
    <w:rsid w:val="00AF08FC"/>
    <w:rsid w:val="00AF2984"/>
    <w:rsid w:val="00AF29E6"/>
    <w:rsid w:val="00AF29FC"/>
    <w:rsid w:val="00AF64C7"/>
    <w:rsid w:val="00AF6808"/>
    <w:rsid w:val="00B0080D"/>
    <w:rsid w:val="00B0263D"/>
    <w:rsid w:val="00B02CF1"/>
    <w:rsid w:val="00B044CC"/>
    <w:rsid w:val="00B05E7E"/>
    <w:rsid w:val="00B06E0A"/>
    <w:rsid w:val="00B12FBE"/>
    <w:rsid w:val="00B213C5"/>
    <w:rsid w:val="00B21754"/>
    <w:rsid w:val="00B21AA1"/>
    <w:rsid w:val="00B23026"/>
    <w:rsid w:val="00B23A81"/>
    <w:rsid w:val="00B24561"/>
    <w:rsid w:val="00B26618"/>
    <w:rsid w:val="00B267DB"/>
    <w:rsid w:val="00B26EBE"/>
    <w:rsid w:val="00B27D62"/>
    <w:rsid w:val="00B30D9C"/>
    <w:rsid w:val="00B34661"/>
    <w:rsid w:val="00B34B04"/>
    <w:rsid w:val="00B35C79"/>
    <w:rsid w:val="00B35F5D"/>
    <w:rsid w:val="00B36B74"/>
    <w:rsid w:val="00B374E2"/>
    <w:rsid w:val="00B4249C"/>
    <w:rsid w:val="00B4251B"/>
    <w:rsid w:val="00B456C5"/>
    <w:rsid w:val="00B466AD"/>
    <w:rsid w:val="00B47E0E"/>
    <w:rsid w:val="00B5081D"/>
    <w:rsid w:val="00B52881"/>
    <w:rsid w:val="00B531B5"/>
    <w:rsid w:val="00B538B5"/>
    <w:rsid w:val="00B5392F"/>
    <w:rsid w:val="00B54115"/>
    <w:rsid w:val="00B5758B"/>
    <w:rsid w:val="00B63528"/>
    <w:rsid w:val="00B6372E"/>
    <w:rsid w:val="00B63B1D"/>
    <w:rsid w:val="00B63D4C"/>
    <w:rsid w:val="00B6503F"/>
    <w:rsid w:val="00B65F16"/>
    <w:rsid w:val="00B662BE"/>
    <w:rsid w:val="00B66574"/>
    <w:rsid w:val="00B7004A"/>
    <w:rsid w:val="00B72E2C"/>
    <w:rsid w:val="00B72F9D"/>
    <w:rsid w:val="00B73E52"/>
    <w:rsid w:val="00B743E7"/>
    <w:rsid w:val="00B77536"/>
    <w:rsid w:val="00B777BF"/>
    <w:rsid w:val="00B8019B"/>
    <w:rsid w:val="00B801AF"/>
    <w:rsid w:val="00B80587"/>
    <w:rsid w:val="00B82BC7"/>
    <w:rsid w:val="00B82F7C"/>
    <w:rsid w:val="00B830AB"/>
    <w:rsid w:val="00B85254"/>
    <w:rsid w:val="00B86253"/>
    <w:rsid w:val="00B8698E"/>
    <w:rsid w:val="00B87217"/>
    <w:rsid w:val="00B872A4"/>
    <w:rsid w:val="00B9246C"/>
    <w:rsid w:val="00B9430B"/>
    <w:rsid w:val="00B949F1"/>
    <w:rsid w:val="00B95076"/>
    <w:rsid w:val="00B95534"/>
    <w:rsid w:val="00B96710"/>
    <w:rsid w:val="00B96893"/>
    <w:rsid w:val="00B9744E"/>
    <w:rsid w:val="00BA08BF"/>
    <w:rsid w:val="00BA3EC8"/>
    <w:rsid w:val="00BA4E9C"/>
    <w:rsid w:val="00BA56AB"/>
    <w:rsid w:val="00BA5F70"/>
    <w:rsid w:val="00BA64DF"/>
    <w:rsid w:val="00BB092E"/>
    <w:rsid w:val="00BB2438"/>
    <w:rsid w:val="00BB38DF"/>
    <w:rsid w:val="00BC2FE8"/>
    <w:rsid w:val="00BC4613"/>
    <w:rsid w:val="00BC4C25"/>
    <w:rsid w:val="00BC646F"/>
    <w:rsid w:val="00BC69C1"/>
    <w:rsid w:val="00BC6A6F"/>
    <w:rsid w:val="00BC6C8A"/>
    <w:rsid w:val="00BD1964"/>
    <w:rsid w:val="00BD1C4D"/>
    <w:rsid w:val="00BD3133"/>
    <w:rsid w:val="00BD60F6"/>
    <w:rsid w:val="00BD651F"/>
    <w:rsid w:val="00BD7FE9"/>
    <w:rsid w:val="00BE46BC"/>
    <w:rsid w:val="00BE4E7F"/>
    <w:rsid w:val="00BE5062"/>
    <w:rsid w:val="00BE6D71"/>
    <w:rsid w:val="00BE7DF6"/>
    <w:rsid w:val="00BF02D7"/>
    <w:rsid w:val="00BF0980"/>
    <w:rsid w:val="00BF27AE"/>
    <w:rsid w:val="00BF56B1"/>
    <w:rsid w:val="00BF6205"/>
    <w:rsid w:val="00C00C4D"/>
    <w:rsid w:val="00C07505"/>
    <w:rsid w:val="00C07694"/>
    <w:rsid w:val="00C078D5"/>
    <w:rsid w:val="00C07F80"/>
    <w:rsid w:val="00C107C5"/>
    <w:rsid w:val="00C10AA0"/>
    <w:rsid w:val="00C11883"/>
    <w:rsid w:val="00C127B0"/>
    <w:rsid w:val="00C143E9"/>
    <w:rsid w:val="00C16B95"/>
    <w:rsid w:val="00C16D14"/>
    <w:rsid w:val="00C16F29"/>
    <w:rsid w:val="00C21043"/>
    <w:rsid w:val="00C26A02"/>
    <w:rsid w:val="00C26A77"/>
    <w:rsid w:val="00C26D9B"/>
    <w:rsid w:val="00C278F6"/>
    <w:rsid w:val="00C318FF"/>
    <w:rsid w:val="00C31F19"/>
    <w:rsid w:val="00C32F8E"/>
    <w:rsid w:val="00C33B9E"/>
    <w:rsid w:val="00C34DED"/>
    <w:rsid w:val="00C36DBD"/>
    <w:rsid w:val="00C36F87"/>
    <w:rsid w:val="00C375A3"/>
    <w:rsid w:val="00C407DC"/>
    <w:rsid w:val="00C40F64"/>
    <w:rsid w:val="00C413E2"/>
    <w:rsid w:val="00C41896"/>
    <w:rsid w:val="00C4445A"/>
    <w:rsid w:val="00C45ED4"/>
    <w:rsid w:val="00C45EDD"/>
    <w:rsid w:val="00C46B7E"/>
    <w:rsid w:val="00C50629"/>
    <w:rsid w:val="00C5172D"/>
    <w:rsid w:val="00C51B6E"/>
    <w:rsid w:val="00C547BE"/>
    <w:rsid w:val="00C554DF"/>
    <w:rsid w:val="00C55B20"/>
    <w:rsid w:val="00C55F7D"/>
    <w:rsid w:val="00C63C2D"/>
    <w:rsid w:val="00C64A73"/>
    <w:rsid w:val="00C64C3D"/>
    <w:rsid w:val="00C64FAD"/>
    <w:rsid w:val="00C66A14"/>
    <w:rsid w:val="00C71036"/>
    <w:rsid w:val="00C74278"/>
    <w:rsid w:val="00C74869"/>
    <w:rsid w:val="00C7772E"/>
    <w:rsid w:val="00C8081B"/>
    <w:rsid w:val="00C80A6A"/>
    <w:rsid w:val="00C85016"/>
    <w:rsid w:val="00C8583C"/>
    <w:rsid w:val="00C87D85"/>
    <w:rsid w:val="00C92896"/>
    <w:rsid w:val="00C94E67"/>
    <w:rsid w:val="00CA1CC3"/>
    <w:rsid w:val="00CA26DA"/>
    <w:rsid w:val="00CA52B4"/>
    <w:rsid w:val="00CA540A"/>
    <w:rsid w:val="00CB5270"/>
    <w:rsid w:val="00CB52B7"/>
    <w:rsid w:val="00CB55C6"/>
    <w:rsid w:val="00CB59B5"/>
    <w:rsid w:val="00CB6250"/>
    <w:rsid w:val="00CC1748"/>
    <w:rsid w:val="00CC34FB"/>
    <w:rsid w:val="00CC3582"/>
    <w:rsid w:val="00CD01D0"/>
    <w:rsid w:val="00CD1372"/>
    <w:rsid w:val="00CD211E"/>
    <w:rsid w:val="00CD4561"/>
    <w:rsid w:val="00CD60C7"/>
    <w:rsid w:val="00CD6B43"/>
    <w:rsid w:val="00CD78EB"/>
    <w:rsid w:val="00CE2127"/>
    <w:rsid w:val="00CE368D"/>
    <w:rsid w:val="00CE36CD"/>
    <w:rsid w:val="00CE43C4"/>
    <w:rsid w:val="00CE7627"/>
    <w:rsid w:val="00CE7691"/>
    <w:rsid w:val="00CE7C81"/>
    <w:rsid w:val="00CF1F8D"/>
    <w:rsid w:val="00CF26D4"/>
    <w:rsid w:val="00CF2B4F"/>
    <w:rsid w:val="00CF43F2"/>
    <w:rsid w:val="00CF637F"/>
    <w:rsid w:val="00CF74D8"/>
    <w:rsid w:val="00CF799F"/>
    <w:rsid w:val="00CF7E1B"/>
    <w:rsid w:val="00D01B09"/>
    <w:rsid w:val="00D034A2"/>
    <w:rsid w:val="00D03570"/>
    <w:rsid w:val="00D04C0F"/>
    <w:rsid w:val="00D05946"/>
    <w:rsid w:val="00D0741C"/>
    <w:rsid w:val="00D138CB"/>
    <w:rsid w:val="00D147B8"/>
    <w:rsid w:val="00D1679A"/>
    <w:rsid w:val="00D224FD"/>
    <w:rsid w:val="00D23949"/>
    <w:rsid w:val="00D239F7"/>
    <w:rsid w:val="00D30CCB"/>
    <w:rsid w:val="00D31433"/>
    <w:rsid w:val="00D32B30"/>
    <w:rsid w:val="00D3314B"/>
    <w:rsid w:val="00D3665C"/>
    <w:rsid w:val="00D37A17"/>
    <w:rsid w:val="00D40ED8"/>
    <w:rsid w:val="00D41560"/>
    <w:rsid w:val="00D41826"/>
    <w:rsid w:val="00D41851"/>
    <w:rsid w:val="00D43402"/>
    <w:rsid w:val="00D43685"/>
    <w:rsid w:val="00D45D8A"/>
    <w:rsid w:val="00D461AA"/>
    <w:rsid w:val="00D506E0"/>
    <w:rsid w:val="00D5232C"/>
    <w:rsid w:val="00D54825"/>
    <w:rsid w:val="00D56C40"/>
    <w:rsid w:val="00D573E3"/>
    <w:rsid w:val="00D57F50"/>
    <w:rsid w:val="00D620D4"/>
    <w:rsid w:val="00D6372C"/>
    <w:rsid w:val="00D66650"/>
    <w:rsid w:val="00D67A60"/>
    <w:rsid w:val="00D70FD0"/>
    <w:rsid w:val="00D7164A"/>
    <w:rsid w:val="00D71D31"/>
    <w:rsid w:val="00D71D46"/>
    <w:rsid w:val="00D72730"/>
    <w:rsid w:val="00D73691"/>
    <w:rsid w:val="00D743D2"/>
    <w:rsid w:val="00D75D7B"/>
    <w:rsid w:val="00D771EC"/>
    <w:rsid w:val="00D77E94"/>
    <w:rsid w:val="00D8261D"/>
    <w:rsid w:val="00D82809"/>
    <w:rsid w:val="00D83B9D"/>
    <w:rsid w:val="00D84033"/>
    <w:rsid w:val="00D84D0E"/>
    <w:rsid w:val="00D85636"/>
    <w:rsid w:val="00D920A4"/>
    <w:rsid w:val="00D944F3"/>
    <w:rsid w:val="00D947C4"/>
    <w:rsid w:val="00D95147"/>
    <w:rsid w:val="00D971C1"/>
    <w:rsid w:val="00DA15CD"/>
    <w:rsid w:val="00DA3455"/>
    <w:rsid w:val="00DA3713"/>
    <w:rsid w:val="00DA391D"/>
    <w:rsid w:val="00DA5722"/>
    <w:rsid w:val="00DA5EF0"/>
    <w:rsid w:val="00DA63B4"/>
    <w:rsid w:val="00DA7035"/>
    <w:rsid w:val="00DA730E"/>
    <w:rsid w:val="00DA74E7"/>
    <w:rsid w:val="00DB02CE"/>
    <w:rsid w:val="00DB10AC"/>
    <w:rsid w:val="00DB14D0"/>
    <w:rsid w:val="00DB546E"/>
    <w:rsid w:val="00DB62E8"/>
    <w:rsid w:val="00DB67B1"/>
    <w:rsid w:val="00DB6FFF"/>
    <w:rsid w:val="00DC0BBF"/>
    <w:rsid w:val="00DC0BCE"/>
    <w:rsid w:val="00DC1078"/>
    <w:rsid w:val="00DC1743"/>
    <w:rsid w:val="00DC3FFE"/>
    <w:rsid w:val="00DC746B"/>
    <w:rsid w:val="00DC7F5A"/>
    <w:rsid w:val="00DD16E4"/>
    <w:rsid w:val="00DD18C5"/>
    <w:rsid w:val="00DD2AC2"/>
    <w:rsid w:val="00DD4D66"/>
    <w:rsid w:val="00DE1A1B"/>
    <w:rsid w:val="00DE3792"/>
    <w:rsid w:val="00DE3AE6"/>
    <w:rsid w:val="00DE572A"/>
    <w:rsid w:val="00DE6AC9"/>
    <w:rsid w:val="00DF14E9"/>
    <w:rsid w:val="00DF2C01"/>
    <w:rsid w:val="00DF2FE3"/>
    <w:rsid w:val="00DF3A37"/>
    <w:rsid w:val="00DF55A5"/>
    <w:rsid w:val="00DF660A"/>
    <w:rsid w:val="00DF76B6"/>
    <w:rsid w:val="00DF79B3"/>
    <w:rsid w:val="00E00E1B"/>
    <w:rsid w:val="00E01F34"/>
    <w:rsid w:val="00E03DC6"/>
    <w:rsid w:val="00E047C4"/>
    <w:rsid w:val="00E0634F"/>
    <w:rsid w:val="00E101E6"/>
    <w:rsid w:val="00E11781"/>
    <w:rsid w:val="00E11F5E"/>
    <w:rsid w:val="00E173D4"/>
    <w:rsid w:val="00E17A2B"/>
    <w:rsid w:val="00E217EB"/>
    <w:rsid w:val="00E23749"/>
    <w:rsid w:val="00E25B71"/>
    <w:rsid w:val="00E26EBE"/>
    <w:rsid w:val="00E2713C"/>
    <w:rsid w:val="00E273F1"/>
    <w:rsid w:val="00E31B23"/>
    <w:rsid w:val="00E37071"/>
    <w:rsid w:val="00E40737"/>
    <w:rsid w:val="00E414A6"/>
    <w:rsid w:val="00E442DE"/>
    <w:rsid w:val="00E4464D"/>
    <w:rsid w:val="00E46C56"/>
    <w:rsid w:val="00E47400"/>
    <w:rsid w:val="00E47A7A"/>
    <w:rsid w:val="00E508EF"/>
    <w:rsid w:val="00E53CDE"/>
    <w:rsid w:val="00E547D5"/>
    <w:rsid w:val="00E60A4A"/>
    <w:rsid w:val="00E62AA6"/>
    <w:rsid w:val="00E62EE5"/>
    <w:rsid w:val="00E6541E"/>
    <w:rsid w:val="00E656D7"/>
    <w:rsid w:val="00E65858"/>
    <w:rsid w:val="00E65EE6"/>
    <w:rsid w:val="00E7037E"/>
    <w:rsid w:val="00E70B6E"/>
    <w:rsid w:val="00E70C96"/>
    <w:rsid w:val="00E71204"/>
    <w:rsid w:val="00E720B4"/>
    <w:rsid w:val="00E731D4"/>
    <w:rsid w:val="00E74E7C"/>
    <w:rsid w:val="00E7513D"/>
    <w:rsid w:val="00E75658"/>
    <w:rsid w:val="00E75768"/>
    <w:rsid w:val="00E767BA"/>
    <w:rsid w:val="00E77289"/>
    <w:rsid w:val="00E77801"/>
    <w:rsid w:val="00E80D58"/>
    <w:rsid w:val="00E811CB"/>
    <w:rsid w:val="00E8128A"/>
    <w:rsid w:val="00E81DC7"/>
    <w:rsid w:val="00E81DEB"/>
    <w:rsid w:val="00E81DED"/>
    <w:rsid w:val="00E820C1"/>
    <w:rsid w:val="00E83954"/>
    <w:rsid w:val="00E842E4"/>
    <w:rsid w:val="00E846E6"/>
    <w:rsid w:val="00E848EA"/>
    <w:rsid w:val="00E85F04"/>
    <w:rsid w:val="00E879B3"/>
    <w:rsid w:val="00E87E26"/>
    <w:rsid w:val="00E904B0"/>
    <w:rsid w:val="00E9198F"/>
    <w:rsid w:val="00E9236C"/>
    <w:rsid w:val="00E923CE"/>
    <w:rsid w:val="00E959D4"/>
    <w:rsid w:val="00E97997"/>
    <w:rsid w:val="00E97BBD"/>
    <w:rsid w:val="00EA09F9"/>
    <w:rsid w:val="00EA16C9"/>
    <w:rsid w:val="00EA5F83"/>
    <w:rsid w:val="00EA7983"/>
    <w:rsid w:val="00EB228B"/>
    <w:rsid w:val="00EB33D6"/>
    <w:rsid w:val="00EB7889"/>
    <w:rsid w:val="00EB7EC0"/>
    <w:rsid w:val="00EC18C0"/>
    <w:rsid w:val="00EC276D"/>
    <w:rsid w:val="00EC3644"/>
    <w:rsid w:val="00EC38E5"/>
    <w:rsid w:val="00EC4300"/>
    <w:rsid w:val="00EC6F09"/>
    <w:rsid w:val="00ED0556"/>
    <w:rsid w:val="00ED2320"/>
    <w:rsid w:val="00ED2FBD"/>
    <w:rsid w:val="00ED3AEE"/>
    <w:rsid w:val="00ED3FCE"/>
    <w:rsid w:val="00ED6705"/>
    <w:rsid w:val="00ED7AD4"/>
    <w:rsid w:val="00EE03F7"/>
    <w:rsid w:val="00EE05FF"/>
    <w:rsid w:val="00EE10F0"/>
    <w:rsid w:val="00EE2206"/>
    <w:rsid w:val="00EE3622"/>
    <w:rsid w:val="00EE513E"/>
    <w:rsid w:val="00EE5477"/>
    <w:rsid w:val="00EE593E"/>
    <w:rsid w:val="00EF0572"/>
    <w:rsid w:val="00EF276A"/>
    <w:rsid w:val="00EF568B"/>
    <w:rsid w:val="00EF6DAC"/>
    <w:rsid w:val="00EF6FAC"/>
    <w:rsid w:val="00EF7E7B"/>
    <w:rsid w:val="00EF7F7D"/>
    <w:rsid w:val="00F04002"/>
    <w:rsid w:val="00F06503"/>
    <w:rsid w:val="00F06A2C"/>
    <w:rsid w:val="00F11FAB"/>
    <w:rsid w:val="00F128CD"/>
    <w:rsid w:val="00F136D6"/>
    <w:rsid w:val="00F15BDE"/>
    <w:rsid w:val="00F16B1A"/>
    <w:rsid w:val="00F21100"/>
    <w:rsid w:val="00F213E3"/>
    <w:rsid w:val="00F21813"/>
    <w:rsid w:val="00F21B00"/>
    <w:rsid w:val="00F23C48"/>
    <w:rsid w:val="00F242C9"/>
    <w:rsid w:val="00F366D7"/>
    <w:rsid w:val="00F37511"/>
    <w:rsid w:val="00F37C87"/>
    <w:rsid w:val="00F40522"/>
    <w:rsid w:val="00F408E0"/>
    <w:rsid w:val="00F43299"/>
    <w:rsid w:val="00F46A17"/>
    <w:rsid w:val="00F46F6A"/>
    <w:rsid w:val="00F50909"/>
    <w:rsid w:val="00F50DCF"/>
    <w:rsid w:val="00F5178B"/>
    <w:rsid w:val="00F51BEB"/>
    <w:rsid w:val="00F5393C"/>
    <w:rsid w:val="00F549FF"/>
    <w:rsid w:val="00F56076"/>
    <w:rsid w:val="00F601DB"/>
    <w:rsid w:val="00F60839"/>
    <w:rsid w:val="00F611A3"/>
    <w:rsid w:val="00F61CCC"/>
    <w:rsid w:val="00F62447"/>
    <w:rsid w:val="00F660CA"/>
    <w:rsid w:val="00F6615C"/>
    <w:rsid w:val="00F6641A"/>
    <w:rsid w:val="00F669A8"/>
    <w:rsid w:val="00F66CFD"/>
    <w:rsid w:val="00F7024C"/>
    <w:rsid w:val="00F70BDD"/>
    <w:rsid w:val="00F750EE"/>
    <w:rsid w:val="00F77037"/>
    <w:rsid w:val="00F771CC"/>
    <w:rsid w:val="00F77C98"/>
    <w:rsid w:val="00F77EC1"/>
    <w:rsid w:val="00F77F3A"/>
    <w:rsid w:val="00F81876"/>
    <w:rsid w:val="00F857AE"/>
    <w:rsid w:val="00F871B4"/>
    <w:rsid w:val="00F87561"/>
    <w:rsid w:val="00F87A63"/>
    <w:rsid w:val="00F927C4"/>
    <w:rsid w:val="00F9382C"/>
    <w:rsid w:val="00F9476B"/>
    <w:rsid w:val="00F9653D"/>
    <w:rsid w:val="00F979FF"/>
    <w:rsid w:val="00FA0230"/>
    <w:rsid w:val="00FA365A"/>
    <w:rsid w:val="00FA486A"/>
    <w:rsid w:val="00FA512F"/>
    <w:rsid w:val="00FA54CD"/>
    <w:rsid w:val="00FA6F7F"/>
    <w:rsid w:val="00FB0AE3"/>
    <w:rsid w:val="00FB0DAF"/>
    <w:rsid w:val="00FB158F"/>
    <w:rsid w:val="00FB1C15"/>
    <w:rsid w:val="00FB3209"/>
    <w:rsid w:val="00FB39D9"/>
    <w:rsid w:val="00FB5949"/>
    <w:rsid w:val="00FB61BA"/>
    <w:rsid w:val="00FB69D5"/>
    <w:rsid w:val="00FC0829"/>
    <w:rsid w:val="00FC4CE0"/>
    <w:rsid w:val="00FC4D05"/>
    <w:rsid w:val="00FC6E28"/>
    <w:rsid w:val="00FC7E06"/>
    <w:rsid w:val="00FD0147"/>
    <w:rsid w:val="00FD0575"/>
    <w:rsid w:val="00FD253C"/>
    <w:rsid w:val="00FD276F"/>
    <w:rsid w:val="00FD5E37"/>
    <w:rsid w:val="00FE06BF"/>
    <w:rsid w:val="00FE111A"/>
    <w:rsid w:val="00FE3A28"/>
    <w:rsid w:val="00FE3EFD"/>
    <w:rsid w:val="00FE5B79"/>
    <w:rsid w:val="00FE668F"/>
    <w:rsid w:val="00FE6FD6"/>
    <w:rsid w:val="00FF3786"/>
    <w:rsid w:val="00FF4FE6"/>
    <w:rsid w:val="00FF5E18"/>
    <w:rsid w:val="00FF64A8"/>
    <w:rsid w:val="00FF650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ACA3D476-7EB8-4355-95B0-F6DB6C892A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Times New Roman" w:hAnsi="Calibri" w:cs="Times New Roman"/>
        <w:sz w:val="22"/>
        <w:szCs w:val="22"/>
        <w:lang w:val="ru-RU" w:eastAsia="ru-RU"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locked="1" w:uiPriority="0"/>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0B612F"/>
    <w:pPr>
      <w:spacing w:after="200" w:line="276" w:lineRule="auto"/>
    </w:pPr>
  </w:style>
  <w:style w:type="paragraph" w:styleId="1">
    <w:name w:val="heading 1"/>
    <w:basedOn w:val="a0"/>
    <w:link w:val="10"/>
    <w:uiPriority w:val="99"/>
    <w:qFormat/>
    <w:rsid w:val="005567BC"/>
    <w:pPr>
      <w:spacing w:before="100" w:beforeAutospacing="1" w:after="100" w:afterAutospacing="1" w:line="240" w:lineRule="auto"/>
      <w:outlineLvl w:val="0"/>
    </w:pPr>
    <w:rPr>
      <w:rFonts w:ascii="Times New Roman" w:hAnsi="Times New Roman"/>
      <w:b/>
      <w:bCs/>
      <w:kern w:val="36"/>
      <w:sz w:val="48"/>
      <w:szCs w:val="48"/>
    </w:rPr>
  </w:style>
  <w:style w:type="paragraph" w:styleId="2">
    <w:name w:val="heading 2"/>
    <w:basedOn w:val="a0"/>
    <w:next w:val="a0"/>
    <w:link w:val="20"/>
    <w:uiPriority w:val="99"/>
    <w:qFormat/>
    <w:rsid w:val="004F5C76"/>
    <w:pPr>
      <w:keepNext/>
      <w:keepLines/>
      <w:spacing w:before="200" w:after="0"/>
      <w:outlineLvl w:val="1"/>
    </w:pPr>
    <w:rPr>
      <w:rFonts w:ascii="Cambria" w:hAnsi="Cambria"/>
      <w:b/>
      <w:bCs/>
      <w:color w:val="4F81BD"/>
      <w:sz w:val="26"/>
      <w:szCs w:val="26"/>
    </w:rPr>
  </w:style>
  <w:style w:type="paragraph" w:styleId="3">
    <w:name w:val="heading 3"/>
    <w:basedOn w:val="a0"/>
    <w:link w:val="30"/>
    <w:uiPriority w:val="99"/>
    <w:qFormat/>
    <w:rsid w:val="00B72F9D"/>
    <w:pPr>
      <w:spacing w:before="100" w:beforeAutospacing="1" w:after="100" w:afterAutospacing="1" w:line="240" w:lineRule="auto"/>
      <w:outlineLvl w:val="2"/>
    </w:pPr>
    <w:rPr>
      <w:rFonts w:ascii="Times New Roman" w:hAnsi="Times New Roman"/>
      <w:b/>
      <w:bCs/>
      <w:sz w:val="27"/>
      <w:szCs w:val="27"/>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uiPriority w:val="99"/>
    <w:locked/>
    <w:rsid w:val="005567BC"/>
    <w:rPr>
      <w:rFonts w:ascii="Times New Roman" w:hAnsi="Times New Roman" w:cs="Times New Roman"/>
      <w:b/>
      <w:bCs/>
      <w:kern w:val="36"/>
      <w:sz w:val="48"/>
      <w:szCs w:val="48"/>
      <w:lang w:eastAsia="ru-RU"/>
    </w:rPr>
  </w:style>
  <w:style w:type="character" w:customStyle="1" w:styleId="20">
    <w:name w:val="Заголовок 2 Знак"/>
    <w:basedOn w:val="a1"/>
    <w:link w:val="2"/>
    <w:uiPriority w:val="99"/>
    <w:semiHidden/>
    <w:locked/>
    <w:rsid w:val="004F5C76"/>
    <w:rPr>
      <w:rFonts w:ascii="Cambria" w:hAnsi="Cambria" w:cs="Times New Roman"/>
      <w:b/>
      <w:bCs/>
      <w:color w:val="4F81BD"/>
      <w:sz w:val="26"/>
      <w:szCs w:val="26"/>
    </w:rPr>
  </w:style>
  <w:style w:type="character" w:customStyle="1" w:styleId="30">
    <w:name w:val="Заголовок 3 Знак"/>
    <w:basedOn w:val="a1"/>
    <w:link w:val="3"/>
    <w:uiPriority w:val="99"/>
    <w:locked/>
    <w:rsid w:val="00B72F9D"/>
    <w:rPr>
      <w:rFonts w:ascii="Times New Roman" w:hAnsi="Times New Roman" w:cs="Times New Roman"/>
      <w:b/>
      <w:bCs/>
      <w:sz w:val="27"/>
      <w:szCs w:val="27"/>
    </w:rPr>
  </w:style>
  <w:style w:type="paragraph" w:customStyle="1" w:styleId="a4">
    <w:name w:val="Правда"/>
    <w:basedOn w:val="a0"/>
    <w:uiPriority w:val="99"/>
    <w:rsid w:val="00212A81"/>
    <w:pPr>
      <w:spacing w:after="0" w:line="360" w:lineRule="auto"/>
      <w:ind w:firstLine="709"/>
      <w:jc w:val="both"/>
    </w:pPr>
    <w:rPr>
      <w:rFonts w:ascii="Times New Roman" w:hAnsi="Times New Roman"/>
      <w:sz w:val="28"/>
    </w:rPr>
  </w:style>
  <w:style w:type="paragraph" w:styleId="a5">
    <w:name w:val="Balloon Text"/>
    <w:basedOn w:val="a0"/>
    <w:link w:val="a6"/>
    <w:uiPriority w:val="99"/>
    <w:semiHidden/>
    <w:rsid w:val="00A511EE"/>
    <w:pPr>
      <w:spacing w:after="0" w:line="240" w:lineRule="auto"/>
    </w:pPr>
    <w:rPr>
      <w:rFonts w:ascii="Tahoma" w:hAnsi="Tahoma" w:cs="Tahoma"/>
      <w:sz w:val="16"/>
      <w:szCs w:val="16"/>
    </w:rPr>
  </w:style>
  <w:style w:type="character" w:customStyle="1" w:styleId="a6">
    <w:name w:val="Текст выноски Знак"/>
    <w:basedOn w:val="a1"/>
    <w:link w:val="a5"/>
    <w:uiPriority w:val="99"/>
    <w:semiHidden/>
    <w:locked/>
    <w:rsid w:val="00A511EE"/>
    <w:rPr>
      <w:rFonts w:ascii="Tahoma" w:hAnsi="Tahoma" w:cs="Tahoma"/>
      <w:sz w:val="16"/>
      <w:szCs w:val="16"/>
    </w:rPr>
  </w:style>
  <w:style w:type="character" w:styleId="a7">
    <w:name w:val="annotation reference"/>
    <w:basedOn w:val="a1"/>
    <w:uiPriority w:val="99"/>
    <w:rsid w:val="00337541"/>
    <w:rPr>
      <w:rFonts w:cs="Times New Roman"/>
      <w:sz w:val="16"/>
      <w:szCs w:val="16"/>
    </w:rPr>
  </w:style>
  <w:style w:type="paragraph" w:styleId="a8">
    <w:name w:val="annotation text"/>
    <w:basedOn w:val="a0"/>
    <w:link w:val="a9"/>
    <w:uiPriority w:val="99"/>
    <w:rsid w:val="00337541"/>
    <w:pPr>
      <w:spacing w:line="240" w:lineRule="auto"/>
    </w:pPr>
    <w:rPr>
      <w:sz w:val="20"/>
      <w:szCs w:val="20"/>
    </w:rPr>
  </w:style>
  <w:style w:type="character" w:customStyle="1" w:styleId="a9">
    <w:name w:val="Текст примечания Знак"/>
    <w:basedOn w:val="a1"/>
    <w:link w:val="a8"/>
    <w:uiPriority w:val="99"/>
    <w:locked/>
    <w:rsid w:val="00337541"/>
    <w:rPr>
      <w:rFonts w:cs="Times New Roman"/>
      <w:sz w:val="20"/>
      <w:szCs w:val="20"/>
    </w:rPr>
  </w:style>
  <w:style w:type="paragraph" w:styleId="aa">
    <w:name w:val="annotation subject"/>
    <w:basedOn w:val="a8"/>
    <w:next w:val="a8"/>
    <w:link w:val="ab"/>
    <w:uiPriority w:val="99"/>
    <w:semiHidden/>
    <w:rsid w:val="00337541"/>
    <w:rPr>
      <w:b/>
      <w:bCs/>
    </w:rPr>
  </w:style>
  <w:style w:type="character" w:customStyle="1" w:styleId="ab">
    <w:name w:val="Тема примечания Знак"/>
    <w:basedOn w:val="a9"/>
    <w:link w:val="aa"/>
    <w:uiPriority w:val="99"/>
    <w:semiHidden/>
    <w:locked/>
    <w:rsid w:val="00337541"/>
    <w:rPr>
      <w:rFonts w:cs="Times New Roman"/>
      <w:b/>
      <w:bCs/>
      <w:sz w:val="20"/>
      <w:szCs w:val="20"/>
    </w:rPr>
  </w:style>
  <w:style w:type="table" w:styleId="ac">
    <w:name w:val="Table Grid"/>
    <w:basedOn w:val="a2"/>
    <w:uiPriority w:val="99"/>
    <w:rsid w:val="00A445A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a1"/>
    <w:uiPriority w:val="99"/>
    <w:rsid w:val="00817E29"/>
    <w:rPr>
      <w:rFonts w:cs="Times New Roman"/>
    </w:rPr>
  </w:style>
  <w:style w:type="character" w:styleId="ad">
    <w:name w:val="Emphasis"/>
    <w:basedOn w:val="a1"/>
    <w:uiPriority w:val="99"/>
    <w:qFormat/>
    <w:rsid w:val="00817E29"/>
    <w:rPr>
      <w:rFonts w:cs="Times New Roman"/>
      <w:i/>
      <w:iCs/>
    </w:rPr>
  </w:style>
  <w:style w:type="paragraph" w:styleId="ae">
    <w:name w:val="List Paragraph"/>
    <w:basedOn w:val="a0"/>
    <w:uiPriority w:val="99"/>
    <w:qFormat/>
    <w:rsid w:val="00DA63B4"/>
    <w:pPr>
      <w:spacing w:after="0" w:line="240" w:lineRule="auto"/>
      <w:ind w:left="720"/>
      <w:contextualSpacing/>
    </w:pPr>
    <w:rPr>
      <w:rFonts w:ascii="Times New Roman" w:hAnsi="Times New Roman"/>
      <w:sz w:val="24"/>
      <w:szCs w:val="24"/>
    </w:rPr>
  </w:style>
  <w:style w:type="paragraph" w:styleId="31">
    <w:name w:val="Body Text Indent 3"/>
    <w:basedOn w:val="a0"/>
    <w:link w:val="32"/>
    <w:uiPriority w:val="99"/>
    <w:rsid w:val="00E00E1B"/>
    <w:pPr>
      <w:spacing w:after="0" w:line="360" w:lineRule="auto"/>
      <w:ind w:firstLine="284"/>
      <w:jc w:val="both"/>
    </w:pPr>
    <w:rPr>
      <w:rFonts w:ascii="Times New Roman" w:hAnsi="Times New Roman"/>
      <w:sz w:val="28"/>
      <w:szCs w:val="28"/>
    </w:rPr>
  </w:style>
  <w:style w:type="character" w:customStyle="1" w:styleId="32">
    <w:name w:val="Основной текст с отступом 3 Знак"/>
    <w:basedOn w:val="a1"/>
    <w:link w:val="31"/>
    <w:uiPriority w:val="99"/>
    <w:locked/>
    <w:rsid w:val="00E00E1B"/>
    <w:rPr>
      <w:rFonts w:ascii="Times New Roman" w:hAnsi="Times New Roman" w:cs="Times New Roman"/>
      <w:sz w:val="28"/>
      <w:szCs w:val="28"/>
      <w:lang w:eastAsia="ru-RU"/>
    </w:rPr>
  </w:style>
  <w:style w:type="paragraph" w:styleId="af">
    <w:name w:val="Body Text Indent"/>
    <w:basedOn w:val="a0"/>
    <w:link w:val="af0"/>
    <w:uiPriority w:val="99"/>
    <w:semiHidden/>
    <w:rsid w:val="00174B4C"/>
    <w:pPr>
      <w:spacing w:after="120"/>
      <w:ind w:left="283"/>
    </w:pPr>
  </w:style>
  <w:style w:type="character" w:customStyle="1" w:styleId="af0">
    <w:name w:val="Основной текст с отступом Знак"/>
    <w:basedOn w:val="a1"/>
    <w:link w:val="af"/>
    <w:uiPriority w:val="99"/>
    <w:semiHidden/>
    <w:locked/>
    <w:rsid w:val="00174B4C"/>
    <w:rPr>
      <w:rFonts w:cs="Times New Roman"/>
    </w:rPr>
  </w:style>
  <w:style w:type="paragraph" w:styleId="af1">
    <w:name w:val="Plain Text"/>
    <w:basedOn w:val="a0"/>
    <w:link w:val="af2"/>
    <w:uiPriority w:val="99"/>
    <w:rsid w:val="00F23C48"/>
    <w:pPr>
      <w:spacing w:after="0" w:line="240" w:lineRule="auto"/>
      <w:jc w:val="both"/>
    </w:pPr>
    <w:rPr>
      <w:rFonts w:ascii="Consolas" w:hAnsi="Consolas"/>
      <w:sz w:val="21"/>
      <w:szCs w:val="21"/>
    </w:rPr>
  </w:style>
  <w:style w:type="character" w:customStyle="1" w:styleId="af2">
    <w:name w:val="Текст Знак"/>
    <w:basedOn w:val="a1"/>
    <w:link w:val="af1"/>
    <w:uiPriority w:val="99"/>
    <w:locked/>
    <w:rsid w:val="00F23C48"/>
    <w:rPr>
      <w:rFonts w:ascii="Consolas" w:eastAsia="Times New Roman" w:hAnsi="Consolas" w:cs="Times New Roman"/>
      <w:sz w:val="21"/>
      <w:szCs w:val="21"/>
    </w:rPr>
  </w:style>
  <w:style w:type="paragraph" w:customStyle="1" w:styleId="2001">
    <w:name w:val="2001"/>
    <w:basedOn w:val="a0"/>
    <w:uiPriority w:val="99"/>
    <w:rsid w:val="00B73E52"/>
    <w:pPr>
      <w:spacing w:after="0" w:line="360" w:lineRule="auto"/>
      <w:ind w:right="-2" w:firstLine="567"/>
      <w:jc w:val="both"/>
    </w:pPr>
    <w:rPr>
      <w:rFonts w:ascii="Times New Roman" w:hAnsi="Times New Roman"/>
      <w:sz w:val="24"/>
      <w:szCs w:val="20"/>
    </w:rPr>
  </w:style>
  <w:style w:type="paragraph" w:customStyle="1" w:styleId="af3">
    <w:name w:val="Диссертация"/>
    <w:basedOn w:val="a0"/>
    <w:uiPriority w:val="99"/>
    <w:rsid w:val="00412CB5"/>
    <w:pPr>
      <w:spacing w:after="0" w:line="360" w:lineRule="auto"/>
    </w:pPr>
    <w:rPr>
      <w:rFonts w:ascii="Times New Roman" w:hAnsi="Times New Roman"/>
      <w:sz w:val="28"/>
      <w:szCs w:val="20"/>
    </w:rPr>
  </w:style>
  <w:style w:type="paragraph" w:styleId="21">
    <w:name w:val="Body Text Indent 2"/>
    <w:basedOn w:val="a0"/>
    <w:link w:val="22"/>
    <w:uiPriority w:val="99"/>
    <w:rsid w:val="003553FE"/>
    <w:pPr>
      <w:spacing w:after="120" w:line="480" w:lineRule="auto"/>
      <w:ind w:left="283"/>
    </w:pPr>
  </w:style>
  <w:style w:type="character" w:customStyle="1" w:styleId="22">
    <w:name w:val="Основной текст с отступом 2 Знак"/>
    <w:basedOn w:val="a1"/>
    <w:link w:val="21"/>
    <w:uiPriority w:val="99"/>
    <w:locked/>
    <w:rsid w:val="003553FE"/>
    <w:rPr>
      <w:rFonts w:cs="Times New Roman"/>
    </w:rPr>
  </w:style>
  <w:style w:type="paragraph" w:customStyle="1" w:styleId="Style1">
    <w:name w:val="Style1"/>
    <w:basedOn w:val="a0"/>
    <w:uiPriority w:val="99"/>
    <w:rsid w:val="003553FE"/>
    <w:pPr>
      <w:widowControl w:val="0"/>
      <w:autoSpaceDE w:val="0"/>
      <w:autoSpaceDN w:val="0"/>
      <w:adjustRightInd w:val="0"/>
      <w:spacing w:after="0" w:line="209" w:lineRule="exact"/>
      <w:ind w:firstLine="264"/>
      <w:jc w:val="both"/>
    </w:pPr>
    <w:rPr>
      <w:rFonts w:ascii="Times New Roman" w:hAnsi="Times New Roman"/>
      <w:sz w:val="24"/>
      <w:szCs w:val="24"/>
    </w:rPr>
  </w:style>
  <w:style w:type="character" w:customStyle="1" w:styleId="FontStyle30">
    <w:name w:val="Font Style30"/>
    <w:basedOn w:val="a1"/>
    <w:uiPriority w:val="99"/>
    <w:rsid w:val="003553FE"/>
    <w:rPr>
      <w:rFonts w:ascii="Times New Roman" w:hAnsi="Times New Roman" w:cs="Times New Roman"/>
      <w:b/>
      <w:bCs/>
      <w:i/>
      <w:iCs/>
      <w:sz w:val="20"/>
      <w:szCs w:val="20"/>
    </w:rPr>
  </w:style>
  <w:style w:type="character" w:customStyle="1" w:styleId="FontStyle32">
    <w:name w:val="Font Style32"/>
    <w:basedOn w:val="a1"/>
    <w:uiPriority w:val="99"/>
    <w:rsid w:val="003553FE"/>
    <w:rPr>
      <w:rFonts w:ascii="Times New Roman" w:hAnsi="Times New Roman" w:cs="Times New Roman"/>
      <w:b/>
      <w:bCs/>
      <w:spacing w:val="-10"/>
      <w:sz w:val="22"/>
      <w:szCs w:val="22"/>
    </w:rPr>
  </w:style>
  <w:style w:type="character" w:customStyle="1" w:styleId="FontStyle34">
    <w:name w:val="Font Style34"/>
    <w:basedOn w:val="a1"/>
    <w:uiPriority w:val="99"/>
    <w:rsid w:val="003553FE"/>
    <w:rPr>
      <w:rFonts w:ascii="Times New Roman" w:hAnsi="Times New Roman" w:cs="Times New Roman"/>
      <w:sz w:val="20"/>
      <w:szCs w:val="20"/>
    </w:rPr>
  </w:style>
  <w:style w:type="character" w:styleId="af4">
    <w:name w:val="Hyperlink"/>
    <w:basedOn w:val="a1"/>
    <w:uiPriority w:val="99"/>
    <w:rsid w:val="003553FE"/>
    <w:rPr>
      <w:rFonts w:cs="Times New Roman"/>
      <w:color w:val="0000FF"/>
      <w:u w:val="single"/>
    </w:rPr>
  </w:style>
  <w:style w:type="character" w:customStyle="1" w:styleId="apple-style-span">
    <w:name w:val="apple-style-span"/>
    <w:basedOn w:val="a1"/>
    <w:uiPriority w:val="99"/>
    <w:rsid w:val="003553FE"/>
    <w:rPr>
      <w:rFonts w:cs="Times New Roman"/>
    </w:rPr>
  </w:style>
  <w:style w:type="character" w:customStyle="1" w:styleId="FontStyle12">
    <w:name w:val="Font Style12"/>
    <w:basedOn w:val="a1"/>
    <w:uiPriority w:val="99"/>
    <w:rsid w:val="00B72F9D"/>
    <w:rPr>
      <w:rFonts w:ascii="Times New Roman" w:hAnsi="Times New Roman" w:cs="Times New Roman"/>
      <w:i/>
      <w:iCs/>
      <w:sz w:val="20"/>
      <w:szCs w:val="20"/>
    </w:rPr>
  </w:style>
  <w:style w:type="paragraph" w:customStyle="1" w:styleId="11">
    <w:name w:val="Обычный1"/>
    <w:uiPriority w:val="99"/>
    <w:rsid w:val="00B72F9D"/>
    <w:pPr>
      <w:jc w:val="both"/>
    </w:pPr>
    <w:rPr>
      <w:rFonts w:ascii="Times New Roman" w:hAnsi="Times New Roman"/>
      <w:sz w:val="28"/>
      <w:szCs w:val="20"/>
      <w:lang w:val="uk-UA"/>
    </w:rPr>
  </w:style>
  <w:style w:type="paragraph" w:customStyle="1" w:styleId="Style19">
    <w:name w:val="Style19"/>
    <w:basedOn w:val="a0"/>
    <w:uiPriority w:val="99"/>
    <w:rsid w:val="00B72F9D"/>
    <w:pPr>
      <w:widowControl w:val="0"/>
      <w:autoSpaceDE w:val="0"/>
      <w:autoSpaceDN w:val="0"/>
      <w:adjustRightInd w:val="0"/>
      <w:spacing w:after="0" w:line="240" w:lineRule="auto"/>
    </w:pPr>
    <w:rPr>
      <w:rFonts w:ascii="Times New Roman" w:hAnsi="Times New Roman"/>
      <w:sz w:val="24"/>
      <w:szCs w:val="24"/>
    </w:rPr>
  </w:style>
  <w:style w:type="paragraph" w:customStyle="1" w:styleId="Style20">
    <w:name w:val="Style20"/>
    <w:basedOn w:val="a0"/>
    <w:uiPriority w:val="99"/>
    <w:rsid w:val="00B72F9D"/>
    <w:pPr>
      <w:widowControl w:val="0"/>
      <w:autoSpaceDE w:val="0"/>
      <w:autoSpaceDN w:val="0"/>
      <w:adjustRightInd w:val="0"/>
      <w:spacing w:after="0" w:line="432" w:lineRule="exact"/>
      <w:jc w:val="center"/>
    </w:pPr>
    <w:rPr>
      <w:rFonts w:ascii="Times New Roman" w:hAnsi="Times New Roman"/>
      <w:sz w:val="24"/>
      <w:szCs w:val="24"/>
    </w:rPr>
  </w:style>
  <w:style w:type="character" w:customStyle="1" w:styleId="FontStyle189">
    <w:name w:val="Font Style189"/>
    <w:basedOn w:val="a1"/>
    <w:uiPriority w:val="99"/>
    <w:rsid w:val="00B72F9D"/>
    <w:rPr>
      <w:rFonts w:ascii="Arial" w:hAnsi="Arial" w:cs="Arial"/>
      <w:b/>
      <w:bCs/>
      <w:smallCaps/>
      <w:sz w:val="30"/>
      <w:szCs w:val="30"/>
    </w:rPr>
  </w:style>
  <w:style w:type="character" w:customStyle="1" w:styleId="FontStyle196">
    <w:name w:val="Font Style196"/>
    <w:basedOn w:val="a1"/>
    <w:uiPriority w:val="99"/>
    <w:rsid w:val="00B72F9D"/>
    <w:rPr>
      <w:rFonts w:ascii="Times New Roman" w:hAnsi="Times New Roman" w:cs="Times New Roman"/>
      <w:b/>
      <w:bCs/>
      <w:i/>
      <w:iCs/>
      <w:sz w:val="20"/>
      <w:szCs w:val="20"/>
    </w:rPr>
  </w:style>
  <w:style w:type="character" w:customStyle="1" w:styleId="FontStyle197">
    <w:name w:val="Font Style197"/>
    <w:basedOn w:val="a1"/>
    <w:uiPriority w:val="99"/>
    <w:rsid w:val="00B72F9D"/>
    <w:rPr>
      <w:rFonts w:ascii="Arial" w:hAnsi="Arial" w:cs="Arial"/>
      <w:b/>
      <w:bCs/>
      <w:sz w:val="26"/>
      <w:szCs w:val="26"/>
    </w:rPr>
  </w:style>
  <w:style w:type="character" w:customStyle="1" w:styleId="FontStyle194">
    <w:name w:val="Font Style194"/>
    <w:basedOn w:val="a1"/>
    <w:uiPriority w:val="99"/>
    <w:rsid w:val="00B72F9D"/>
    <w:rPr>
      <w:rFonts w:ascii="Times New Roman" w:hAnsi="Times New Roman" w:cs="Times New Roman"/>
      <w:b/>
      <w:bCs/>
      <w:sz w:val="16"/>
      <w:szCs w:val="16"/>
    </w:rPr>
  </w:style>
  <w:style w:type="character" w:customStyle="1" w:styleId="FontStyle200">
    <w:name w:val="Font Style200"/>
    <w:basedOn w:val="a1"/>
    <w:uiPriority w:val="99"/>
    <w:rsid w:val="00B72F9D"/>
    <w:rPr>
      <w:rFonts w:ascii="Times New Roman" w:hAnsi="Times New Roman" w:cs="Times New Roman"/>
      <w:sz w:val="16"/>
      <w:szCs w:val="16"/>
    </w:rPr>
  </w:style>
  <w:style w:type="paragraph" w:customStyle="1" w:styleId="Style23">
    <w:name w:val="Style23"/>
    <w:basedOn w:val="a0"/>
    <w:uiPriority w:val="99"/>
    <w:rsid w:val="00B72F9D"/>
    <w:pPr>
      <w:widowControl w:val="0"/>
      <w:autoSpaceDE w:val="0"/>
      <w:autoSpaceDN w:val="0"/>
      <w:adjustRightInd w:val="0"/>
      <w:spacing w:after="0" w:line="230" w:lineRule="exact"/>
      <w:ind w:firstLine="398"/>
      <w:jc w:val="both"/>
    </w:pPr>
    <w:rPr>
      <w:rFonts w:ascii="Times New Roman" w:hAnsi="Times New Roman"/>
      <w:sz w:val="24"/>
      <w:szCs w:val="24"/>
    </w:rPr>
  </w:style>
  <w:style w:type="character" w:customStyle="1" w:styleId="FontStyle195">
    <w:name w:val="Font Style195"/>
    <w:basedOn w:val="a1"/>
    <w:uiPriority w:val="99"/>
    <w:rsid w:val="00B72F9D"/>
    <w:rPr>
      <w:rFonts w:ascii="Times New Roman" w:hAnsi="Times New Roman" w:cs="Times New Roman"/>
      <w:i/>
      <w:iCs/>
      <w:sz w:val="20"/>
      <w:szCs w:val="20"/>
    </w:rPr>
  </w:style>
  <w:style w:type="character" w:customStyle="1" w:styleId="FontStyle202">
    <w:name w:val="Font Style202"/>
    <w:basedOn w:val="a1"/>
    <w:uiPriority w:val="99"/>
    <w:rsid w:val="00B72F9D"/>
    <w:rPr>
      <w:rFonts w:ascii="Times New Roman" w:hAnsi="Times New Roman" w:cs="Times New Roman"/>
      <w:sz w:val="20"/>
      <w:szCs w:val="20"/>
    </w:rPr>
  </w:style>
  <w:style w:type="paragraph" w:customStyle="1" w:styleId="normal4">
    <w:name w:val="normal4"/>
    <w:basedOn w:val="a0"/>
    <w:uiPriority w:val="99"/>
    <w:rsid w:val="00B72F9D"/>
    <w:pPr>
      <w:spacing w:before="100" w:beforeAutospacing="1" w:after="100" w:afterAutospacing="1" w:line="240" w:lineRule="auto"/>
    </w:pPr>
    <w:rPr>
      <w:rFonts w:ascii="Times New Roman" w:hAnsi="Times New Roman"/>
      <w:sz w:val="24"/>
      <w:szCs w:val="24"/>
    </w:rPr>
  </w:style>
  <w:style w:type="paragraph" w:customStyle="1" w:styleId="fr3">
    <w:name w:val="fr3"/>
    <w:basedOn w:val="a0"/>
    <w:uiPriority w:val="99"/>
    <w:rsid w:val="00B72F9D"/>
    <w:pPr>
      <w:spacing w:before="100" w:beforeAutospacing="1" w:after="100" w:afterAutospacing="1" w:line="240" w:lineRule="auto"/>
    </w:pPr>
    <w:rPr>
      <w:rFonts w:ascii="Times New Roman" w:hAnsi="Times New Roman"/>
      <w:sz w:val="24"/>
      <w:szCs w:val="24"/>
    </w:rPr>
  </w:style>
  <w:style w:type="paragraph" w:styleId="af5">
    <w:name w:val="Body Text"/>
    <w:basedOn w:val="a0"/>
    <w:link w:val="af6"/>
    <w:uiPriority w:val="99"/>
    <w:rsid w:val="00B72F9D"/>
    <w:pPr>
      <w:spacing w:after="120"/>
    </w:pPr>
  </w:style>
  <w:style w:type="character" w:customStyle="1" w:styleId="af6">
    <w:name w:val="Основной текст Знак"/>
    <w:basedOn w:val="a1"/>
    <w:link w:val="af5"/>
    <w:uiPriority w:val="99"/>
    <w:locked/>
    <w:rsid w:val="00B72F9D"/>
    <w:rPr>
      <w:rFonts w:cs="Times New Roman"/>
    </w:rPr>
  </w:style>
  <w:style w:type="character" w:customStyle="1" w:styleId="hl">
    <w:name w:val="hl"/>
    <w:basedOn w:val="a1"/>
    <w:uiPriority w:val="99"/>
    <w:rsid w:val="00B72F9D"/>
    <w:rPr>
      <w:rFonts w:cs="Times New Roman"/>
    </w:rPr>
  </w:style>
  <w:style w:type="paragraph" w:styleId="af7">
    <w:name w:val="Normal (Web)"/>
    <w:basedOn w:val="a0"/>
    <w:uiPriority w:val="99"/>
    <w:rsid w:val="00B72F9D"/>
    <w:pPr>
      <w:spacing w:before="100" w:beforeAutospacing="1" w:after="100" w:afterAutospacing="1" w:line="240" w:lineRule="auto"/>
    </w:pPr>
    <w:rPr>
      <w:rFonts w:ascii="Times New Roman" w:hAnsi="Times New Roman"/>
      <w:sz w:val="24"/>
      <w:szCs w:val="24"/>
    </w:rPr>
  </w:style>
  <w:style w:type="paragraph" w:styleId="af8">
    <w:name w:val="Revision"/>
    <w:hidden/>
    <w:uiPriority w:val="99"/>
    <w:semiHidden/>
    <w:rsid w:val="00B72F9D"/>
  </w:style>
  <w:style w:type="paragraph" w:customStyle="1" w:styleId="af9">
    <w:name w:val="Îáû÷íûé"/>
    <w:uiPriority w:val="99"/>
    <w:rsid w:val="00B72F9D"/>
    <w:pPr>
      <w:widowControl w:val="0"/>
      <w:suppressAutoHyphens/>
    </w:pPr>
    <w:rPr>
      <w:rFonts w:ascii="Liberation Serif" w:eastAsia="DejaVu Sans" w:hAnsi="Liberation Serif"/>
      <w:sz w:val="28"/>
      <w:szCs w:val="28"/>
      <w:lang w:val="uk-UA"/>
    </w:rPr>
  </w:style>
  <w:style w:type="paragraph" w:styleId="23">
    <w:name w:val="Body Text 2"/>
    <w:basedOn w:val="a0"/>
    <w:link w:val="24"/>
    <w:uiPriority w:val="99"/>
    <w:rsid w:val="00E81DEB"/>
    <w:pPr>
      <w:spacing w:after="120" w:line="480" w:lineRule="auto"/>
    </w:pPr>
  </w:style>
  <w:style w:type="character" w:customStyle="1" w:styleId="24">
    <w:name w:val="Основной текст 2 Знак"/>
    <w:basedOn w:val="a1"/>
    <w:link w:val="23"/>
    <w:uiPriority w:val="99"/>
    <w:locked/>
    <w:rsid w:val="00E81DEB"/>
    <w:rPr>
      <w:rFonts w:cs="Times New Roman"/>
    </w:rPr>
  </w:style>
  <w:style w:type="paragraph" w:styleId="a">
    <w:name w:val="List Bullet"/>
    <w:basedOn w:val="a0"/>
    <w:uiPriority w:val="99"/>
    <w:rsid w:val="00E75658"/>
    <w:pPr>
      <w:numPr>
        <w:numId w:val="7"/>
      </w:numPr>
      <w:contextualSpacing/>
    </w:pPr>
  </w:style>
  <w:style w:type="paragraph" w:styleId="afa">
    <w:name w:val="header"/>
    <w:basedOn w:val="a0"/>
    <w:link w:val="afb"/>
    <w:uiPriority w:val="99"/>
    <w:rsid w:val="006B56BE"/>
    <w:pPr>
      <w:tabs>
        <w:tab w:val="center" w:pos="4677"/>
        <w:tab w:val="right" w:pos="9355"/>
      </w:tabs>
      <w:spacing w:after="0" w:line="240" w:lineRule="auto"/>
    </w:pPr>
  </w:style>
  <w:style w:type="character" w:customStyle="1" w:styleId="afb">
    <w:name w:val="Верхний колонтитул Знак"/>
    <w:basedOn w:val="a1"/>
    <w:link w:val="afa"/>
    <w:uiPriority w:val="99"/>
    <w:locked/>
    <w:rsid w:val="006B56BE"/>
    <w:rPr>
      <w:rFonts w:cs="Times New Roman"/>
    </w:rPr>
  </w:style>
  <w:style w:type="paragraph" w:styleId="afc">
    <w:name w:val="footer"/>
    <w:basedOn w:val="a0"/>
    <w:link w:val="afd"/>
    <w:uiPriority w:val="99"/>
    <w:rsid w:val="006B56BE"/>
    <w:pPr>
      <w:tabs>
        <w:tab w:val="center" w:pos="4677"/>
        <w:tab w:val="right" w:pos="9355"/>
      </w:tabs>
      <w:spacing w:after="0" w:line="240" w:lineRule="auto"/>
    </w:pPr>
  </w:style>
  <w:style w:type="character" w:customStyle="1" w:styleId="afd">
    <w:name w:val="Нижний колонтитул Знак"/>
    <w:basedOn w:val="a1"/>
    <w:link w:val="afc"/>
    <w:uiPriority w:val="99"/>
    <w:locked/>
    <w:rsid w:val="006B56BE"/>
    <w:rPr>
      <w:rFonts w:cs="Times New Roman"/>
    </w:rPr>
  </w:style>
  <w:style w:type="paragraph" w:styleId="afe">
    <w:name w:val="Title"/>
    <w:basedOn w:val="a0"/>
    <w:link w:val="aff"/>
    <w:uiPriority w:val="99"/>
    <w:qFormat/>
    <w:rsid w:val="007E1C6C"/>
    <w:pPr>
      <w:spacing w:after="0" w:line="240" w:lineRule="auto"/>
      <w:jc w:val="center"/>
    </w:pPr>
    <w:rPr>
      <w:rFonts w:ascii="Times New Roman" w:hAnsi="Times New Roman"/>
      <w:sz w:val="28"/>
      <w:szCs w:val="20"/>
    </w:rPr>
  </w:style>
  <w:style w:type="character" w:customStyle="1" w:styleId="aff">
    <w:name w:val="Название Знак"/>
    <w:basedOn w:val="a1"/>
    <w:link w:val="afe"/>
    <w:uiPriority w:val="99"/>
    <w:locked/>
    <w:rsid w:val="007E1C6C"/>
    <w:rPr>
      <w:rFonts w:ascii="Times New Roman" w:hAnsi="Times New Roman" w:cs="Times New Roman"/>
      <w:sz w:val="20"/>
      <w:szCs w:val="20"/>
    </w:rPr>
  </w:style>
  <w:style w:type="paragraph" w:styleId="aff0">
    <w:name w:val="Subtitle"/>
    <w:basedOn w:val="a0"/>
    <w:link w:val="aff1"/>
    <w:uiPriority w:val="99"/>
    <w:qFormat/>
    <w:rsid w:val="007E1C6C"/>
    <w:pPr>
      <w:spacing w:after="0" w:line="240" w:lineRule="auto"/>
    </w:pPr>
    <w:rPr>
      <w:rFonts w:ascii="Times New Roman" w:hAnsi="Times New Roman"/>
      <w:sz w:val="28"/>
      <w:szCs w:val="20"/>
    </w:rPr>
  </w:style>
  <w:style w:type="character" w:customStyle="1" w:styleId="aff1">
    <w:name w:val="Подзаголовок Знак"/>
    <w:basedOn w:val="a1"/>
    <w:link w:val="aff0"/>
    <w:uiPriority w:val="99"/>
    <w:locked/>
    <w:rsid w:val="007E1C6C"/>
    <w:rPr>
      <w:rFonts w:ascii="Times New Roman" w:hAnsi="Times New Roman" w:cs="Times New Roman"/>
      <w:sz w:val="20"/>
      <w:szCs w:val="20"/>
    </w:rPr>
  </w:style>
  <w:style w:type="paragraph" w:customStyle="1" w:styleId="LO-normal">
    <w:name w:val="LO-normal"/>
    <w:uiPriority w:val="99"/>
    <w:rsid w:val="007D605F"/>
    <w:rPr>
      <w:rFonts w:ascii="Times New Roman" w:hAnsi="Times New Roman"/>
      <w:sz w:val="24"/>
      <w:szCs w:val="24"/>
      <w:lang w:val="uk-UA" w:eastAsia="uk-UA"/>
    </w:rPr>
  </w:style>
  <w:style w:type="paragraph" w:styleId="HTML">
    <w:name w:val="HTML Preformatted"/>
    <w:basedOn w:val="a0"/>
    <w:link w:val="HTML0"/>
    <w:uiPriority w:val="99"/>
    <w:rsid w:val="007D605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sz w:val="20"/>
      <w:szCs w:val="20"/>
    </w:rPr>
  </w:style>
  <w:style w:type="character" w:customStyle="1" w:styleId="HTML0">
    <w:name w:val="Стандартный HTML Знак"/>
    <w:basedOn w:val="a1"/>
    <w:link w:val="HTML"/>
    <w:uiPriority w:val="99"/>
    <w:locked/>
    <w:rsid w:val="007D605F"/>
    <w:rPr>
      <w:rFonts w:ascii="Courier New" w:hAnsi="Courier New" w:cs="Courier New"/>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7785372">
      <w:marLeft w:val="0"/>
      <w:marRight w:val="0"/>
      <w:marTop w:val="0"/>
      <w:marBottom w:val="0"/>
      <w:divBdr>
        <w:top w:val="none" w:sz="0" w:space="0" w:color="auto"/>
        <w:left w:val="none" w:sz="0" w:space="0" w:color="auto"/>
        <w:bottom w:val="none" w:sz="0" w:space="0" w:color="auto"/>
        <w:right w:val="none" w:sz="0" w:space="0" w:color="auto"/>
      </w:divBdr>
    </w:div>
    <w:div w:id="237785373">
      <w:marLeft w:val="0"/>
      <w:marRight w:val="0"/>
      <w:marTop w:val="0"/>
      <w:marBottom w:val="0"/>
      <w:divBdr>
        <w:top w:val="none" w:sz="0" w:space="0" w:color="auto"/>
        <w:left w:val="none" w:sz="0" w:space="0" w:color="auto"/>
        <w:bottom w:val="none" w:sz="0" w:space="0" w:color="auto"/>
        <w:right w:val="none" w:sz="0" w:space="0" w:color="auto"/>
      </w:divBdr>
    </w:div>
    <w:div w:id="237785375">
      <w:marLeft w:val="0"/>
      <w:marRight w:val="0"/>
      <w:marTop w:val="0"/>
      <w:marBottom w:val="0"/>
      <w:divBdr>
        <w:top w:val="none" w:sz="0" w:space="0" w:color="auto"/>
        <w:left w:val="none" w:sz="0" w:space="0" w:color="auto"/>
        <w:bottom w:val="none" w:sz="0" w:space="0" w:color="auto"/>
        <w:right w:val="none" w:sz="0" w:space="0" w:color="auto"/>
      </w:divBdr>
    </w:div>
    <w:div w:id="237785378">
      <w:marLeft w:val="0"/>
      <w:marRight w:val="0"/>
      <w:marTop w:val="0"/>
      <w:marBottom w:val="0"/>
      <w:divBdr>
        <w:top w:val="none" w:sz="0" w:space="0" w:color="auto"/>
        <w:left w:val="none" w:sz="0" w:space="0" w:color="auto"/>
        <w:bottom w:val="none" w:sz="0" w:space="0" w:color="auto"/>
        <w:right w:val="none" w:sz="0" w:space="0" w:color="auto"/>
      </w:divBdr>
    </w:div>
    <w:div w:id="237785379">
      <w:marLeft w:val="0"/>
      <w:marRight w:val="0"/>
      <w:marTop w:val="0"/>
      <w:marBottom w:val="0"/>
      <w:divBdr>
        <w:top w:val="none" w:sz="0" w:space="0" w:color="auto"/>
        <w:left w:val="none" w:sz="0" w:space="0" w:color="auto"/>
        <w:bottom w:val="none" w:sz="0" w:space="0" w:color="auto"/>
        <w:right w:val="none" w:sz="0" w:space="0" w:color="auto"/>
      </w:divBdr>
    </w:div>
    <w:div w:id="237785380">
      <w:marLeft w:val="0"/>
      <w:marRight w:val="0"/>
      <w:marTop w:val="0"/>
      <w:marBottom w:val="0"/>
      <w:divBdr>
        <w:top w:val="none" w:sz="0" w:space="0" w:color="auto"/>
        <w:left w:val="none" w:sz="0" w:space="0" w:color="auto"/>
        <w:bottom w:val="none" w:sz="0" w:space="0" w:color="auto"/>
        <w:right w:val="none" w:sz="0" w:space="0" w:color="auto"/>
      </w:divBdr>
    </w:div>
    <w:div w:id="237785381">
      <w:marLeft w:val="0"/>
      <w:marRight w:val="0"/>
      <w:marTop w:val="0"/>
      <w:marBottom w:val="0"/>
      <w:divBdr>
        <w:top w:val="none" w:sz="0" w:space="0" w:color="auto"/>
        <w:left w:val="none" w:sz="0" w:space="0" w:color="auto"/>
        <w:bottom w:val="none" w:sz="0" w:space="0" w:color="auto"/>
        <w:right w:val="none" w:sz="0" w:space="0" w:color="auto"/>
      </w:divBdr>
    </w:div>
    <w:div w:id="237785382">
      <w:marLeft w:val="0"/>
      <w:marRight w:val="0"/>
      <w:marTop w:val="0"/>
      <w:marBottom w:val="0"/>
      <w:divBdr>
        <w:top w:val="none" w:sz="0" w:space="0" w:color="auto"/>
        <w:left w:val="none" w:sz="0" w:space="0" w:color="auto"/>
        <w:bottom w:val="none" w:sz="0" w:space="0" w:color="auto"/>
        <w:right w:val="none" w:sz="0" w:space="0" w:color="auto"/>
      </w:divBdr>
    </w:div>
    <w:div w:id="237785383">
      <w:marLeft w:val="0"/>
      <w:marRight w:val="0"/>
      <w:marTop w:val="0"/>
      <w:marBottom w:val="0"/>
      <w:divBdr>
        <w:top w:val="none" w:sz="0" w:space="0" w:color="auto"/>
        <w:left w:val="none" w:sz="0" w:space="0" w:color="auto"/>
        <w:bottom w:val="none" w:sz="0" w:space="0" w:color="auto"/>
        <w:right w:val="none" w:sz="0" w:space="0" w:color="auto"/>
      </w:divBdr>
    </w:div>
    <w:div w:id="237785384">
      <w:marLeft w:val="0"/>
      <w:marRight w:val="0"/>
      <w:marTop w:val="0"/>
      <w:marBottom w:val="0"/>
      <w:divBdr>
        <w:top w:val="none" w:sz="0" w:space="0" w:color="auto"/>
        <w:left w:val="none" w:sz="0" w:space="0" w:color="auto"/>
        <w:bottom w:val="none" w:sz="0" w:space="0" w:color="auto"/>
        <w:right w:val="none" w:sz="0" w:space="0" w:color="auto"/>
      </w:divBdr>
    </w:div>
    <w:div w:id="237785385">
      <w:marLeft w:val="0"/>
      <w:marRight w:val="0"/>
      <w:marTop w:val="0"/>
      <w:marBottom w:val="0"/>
      <w:divBdr>
        <w:top w:val="none" w:sz="0" w:space="0" w:color="auto"/>
        <w:left w:val="none" w:sz="0" w:space="0" w:color="auto"/>
        <w:bottom w:val="none" w:sz="0" w:space="0" w:color="auto"/>
        <w:right w:val="none" w:sz="0" w:space="0" w:color="auto"/>
      </w:divBdr>
    </w:div>
    <w:div w:id="237785386">
      <w:marLeft w:val="0"/>
      <w:marRight w:val="0"/>
      <w:marTop w:val="0"/>
      <w:marBottom w:val="0"/>
      <w:divBdr>
        <w:top w:val="none" w:sz="0" w:space="0" w:color="auto"/>
        <w:left w:val="none" w:sz="0" w:space="0" w:color="auto"/>
        <w:bottom w:val="none" w:sz="0" w:space="0" w:color="auto"/>
        <w:right w:val="none" w:sz="0" w:space="0" w:color="auto"/>
      </w:divBdr>
    </w:div>
    <w:div w:id="237785388">
      <w:marLeft w:val="0"/>
      <w:marRight w:val="0"/>
      <w:marTop w:val="0"/>
      <w:marBottom w:val="0"/>
      <w:divBdr>
        <w:top w:val="none" w:sz="0" w:space="0" w:color="auto"/>
        <w:left w:val="none" w:sz="0" w:space="0" w:color="auto"/>
        <w:bottom w:val="none" w:sz="0" w:space="0" w:color="auto"/>
        <w:right w:val="none" w:sz="0" w:space="0" w:color="auto"/>
      </w:divBdr>
    </w:div>
    <w:div w:id="237785389">
      <w:marLeft w:val="0"/>
      <w:marRight w:val="0"/>
      <w:marTop w:val="0"/>
      <w:marBottom w:val="0"/>
      <w:divBdr>
        <w:top w:val="none" w:sz="0" w:space="0" w:color="auto"/>
        <w:left w:val="none" w:sz="0" w:space="0" w:color="auto"/>
        <w:bottom w:val="none" w:sz="0" w:space="0" w:color="auto"/>
        <w:right w:val="none" w:sz="0" w:space="0" w:color="auto"/>
      </w:divBdr>
    </w:div>
    <w:div w:id="237785390">
      <w:marLeft w:val="0"/>
      <w:marRight w:val="0"/>
      <w:marTop w:val="0"/>
      <w:marBottom w:val="0"/>
      <w:divBdr>
        <w:top w:val="none" w:sz="0" w:space="0" w:color="auto"/>
        <w:left w:val="none" w:sz="0" w:space="0" w:color="auto"/>
        <w:bottom w:val="none" w:sz="0" w:space="0" w:color="auto"/>
        <w:right w:val="none" w:sz="0" w:space="0" w:color="auto"/>
      </w:divBdr>
    </w:div>
    <w:div w:id="237785392">
      <w:marLeft w:val="0"/>
      <w:marRight w:val="0"/>
      <w:marTop w:val="0"/>
      <w:marBottom w:val="0"/>
      <w:divBdr>
        <w:top w:val="none" w:sz="0" w:space="0" w:color="auto"/>
        <w:left w:val="none" w:sz="0" w:space="0" w:color="auto"/>
        <w:bottom w:val="none" w:sz="0" w:space="0" w:color="auto"/>
        <w:right w:val="none" w:sz="0" w:space="0" w:color="auto"/>
      </w:divBdr>
    </w:div>
    <w:div w:id="237785394">
      <w:marLeft w:val="0"/>
      <w:marRight w:val="0"/>
      <w:marTop w:val="0"/>
      <w:marBottom w:val="0"/>
      <w:divBdr>
        <w:top w:val="none" w:sz="0" w:space="0" w:color="auto"/>
        <w:left w:val="none" w:sz="0" w:space="0" w:color="auto"/>
        <w:bottom w:val="none" w:sz="0" w:space="0" w:color="auto"/>
        <w:right w:val="none" w:sz="0" w:space="0" w:color="auto"/>
      </w:divBdr>
    </w:div>
    <w:div w:id="237785395">
      <w:marLeft w:val="0"/>
      <w:marRight w:val="0"/>
      <w:marTop w:val="0"/>
      <w:marBottom w:val="0"/>
      <w:divBdr>
        <w:top w:val="none" w:sz="0" w:space="0" w:color="auto"/>
        <w:left w:val="none" w:sz="0" w:space="0" w:color="auto"/>
        <w:bottom w:val="none" w:sz="0" w:space="0" w:color="auto"/>
        <w:right w:val="none" w:sz="0" w:space="0" w:color="auto"/>
      </w:divBdr>
    </w:div>
    <w:div w:id="237785396">
      <w:marLeft w:val="0"/>
      <w:marRight w:val="0"/>
      <w:marTop w:val="0"/>
      <w:marBottom w:val="0"/>
      <w:divBdr>
        <w:top w:val="none" w:sz="0" w:space="0" w:color="auto"/>
        <w:left w:val="none" w:sz="0" w:space="0" w:color="auto"/>
        <w:bottom w:val="none" w:sz="0" w:space="0" w:color="auto"/>
        <w:right w:val="none" w:sz="0" w:space="0" w:color="auto"/>
      </w:divBdr>
    </w:div>
    <w:div w:id="237785397">
      <w:marLeft w:val="0"/>
      <w:marRight w:val="0"/>
      <w:marTop w:val="0"/>
      <w:marBottom w:val="0"/>
      <w:divBdr>
        <w:top w:val="none" w:sz="0" w:space="0" w:color="auto"/>
        <w:left w:val="none" w:sz="0" w:space="0" w:color="auto"/>
        <w:bottom w:val="none" w:sz="0" w:space="0" w:color="auto"/>
        <w:right w:val="none" w:sz="0" w:space="0" w:color="auto"/>
      </w:divBdr>
    </w:div>
    <w:div w:id="237785398">
      <w:marLeft w:val="0"/>
      <w:marRight w:val="0"/>
      <w:marTop w:val="0"/>
      <w:marBottom w:val="0"/>
      <w:divBdr>
        <w:top w:val="none" w:sz="0" w:space="0" w:color="auto"/>
        <w:left w:val="none" w:sz="0" w:space="0" w:color="auto"/>
        <w:bottom w:val="none" w:sz="0" w:space="0" w:color="auto"/>
        <w:right w:val="none" w:sz="0" w:space="0" w:color="auto"/>
      </w:divBdr>
    </w:div>
    <w:div w:id="237785400">
      <w:marLeft w:val="0"/>
      <w:marRight w:val="0"/>
      <w:marTop w:val="0"/>
      <w:marBottom w:val="0"/>
      <w:divBdr>
        <w:top w:val="none" w:sz="0" w:space="0" w:color="auto"/>
        <w:left w:val="none" w:sz="0" w:space="0" w:color="auto"/>
        <w:bottom w:val="none" w:sz="0" w:space="0" w:color="auto"/>
        <w:right w:val="none" w:sz="0" w:space="0" w:color="auto"/>
      </w:divBdr>
    </w:div>
    <w:div w:id="237785401">
      <w:marLeft w:val="0"/>
      <w:marRight w:val="0"/>
      <w:marTop w:val="0"/>
      <w:marBottom w:val="0"/>
      <w:divBdr>
        <w:top w:val="none" w:sz="0" w:space="0" w:color="auto"/>
        <w:left w:val="none" w:sz="0" w:space="0" w:color="auto"/>
        <w:bottom w:val="none" w:sz="0" w:space="0" w:color="auto"/>
        <w:right w:val="none" w:sz="0" w:space="0" w:color="auto"/>
      </w:divBdr>
    </w:div>
    <w:div w:id="237785402">
      <w:marLeft w:val="0"/>
      <w:marRight w:val="0"/>
      <w:marTop w:val="0"/>
      <w:marBottom w:val="0"/>
      <w:divBdr>
        <w:top w:val="none" w:sz="0" w:space="0" w:color="auto"/>
        <w:left w:val="none" w:sz="0" w:space="0" w:color="auto"/>
        <w:bottom w:val="none" w:sz="0" w:space="0" w:color="auto"/>
        <w:right w:val="none" w:sz="0" w:space="0" w:color="auto"/>
      </w:divBdr>
    </w:div>
    <w:div w:id="237785403">
      <w:marLeft w:val="0"/>
      <w:marRight w:val="0"/>
      <w:marTop w:val="0"/>
      <w:marBottom w:val="0"/>
      <w:divBdr>
        <w:top w:val="none" w:sz="0" w:space="0" w:color="auto"/>
        <w:left w:val="none" w:sz="0" w:space="0" w:color="auto"/>
        <w:bottom w:val="none" w:sz="0" w:space="0" w:color="auto"/>
        <w:right w:val="none" w:sz="0" w:space="0" w:color="auto"/>
      </w:divBdr>
    </w:div>
    <w:div w:id="237785404">
      <w:marLeft w:val="0"/>
      <w:marRight w:val="0"/>
      <w:marTop w:val="0"/>
      <w:marBottom w:val="0"/>
      <w:divBdr>
        <w:top w:val="none" w:sz="0" w:space="0" w:color="auto"/>
        <w:left w:val="none" w:sz="0" w:space="0" w:color="auto"/>
        <w:bottom w:val="none" w:sz="0" w:space="0" w:color="auto"/>
        <w:right w:val="none" w:sz="0" w:space="0" w:color="auto"/>
      </w:divBdr>
      <w:divsChild>
        <w:div w:id="237785387">
          <w:marLeft w:val="0"/>
          <w:marRight w:val="0"/>
          <w:marTop w:val="0"/>
          <w:marBottom w:val="0"/>
          <w:divBdr>
            <w:top w:val="none" w:sz="0" w:space="0" w:color="auto"/>
            <w:left w:val="none" w:sz="0" w:space="0" w:color="auto"/>
            <w:bottom w:val="none" w:sz="0" w:space="0" w:color="auto"/>
            <w:right w:val="none" w:sz="0" w:space="0" w:color="auto"/>
          </w:divBdr>
        </w:div>
        <w:div w:id="237785391">
          <w:marLeft w:val="0"/>
          <w:marRight w:val="0"/>
          <w:marTop w:val="0"/>
          <w:marBottom w:val="0"/>
          <w:divBdr>
            <w:top w:val="none" w:sz="0" w:space="0" w:color="auto"/>
            <w:left w:val="none" w:sz="0" w:space="0" w:color="auto"/>
            <w:bottom w:val="none" w:sz="0" w:space="0" w:color="auto"/>
            <w:right w:val="none" w:sz="0" w:space="0" w:color="auto"/>
          </w:divBdr>
        </w:div>
        <w:div w:id="237785439">
          <w:marLeft w:val="0"/>
          <w:marRight w:val="0"/>
          <w:marTop w:val="0"/>
          <w:marBottom w:val="0"/>
          <w:divBdr>
            <w:top w:val="none" w:sz="0" w:space="0" w:color="auto"/>
            <w:left w:val="none" w:sz="0" w:space="0" w:color="auto"/>
            <w:bottom w:val="none" w:sz="0" w:space="0" w:color="auto"/>
            <w:right w:val="none" w:sz="0" w:space="0" w:color="auto"/>
          </w:divBdr>
        </w:div>
        <w:div w:id="237785474">
          <w:marLeft w:val="0"/>
          <w:marRight w:val="0"/>
          <w:marTop w:val="0"/>
          <w:marBottom w:val="0"/>
          <w:divBdr>
            <w:top w:val="none" w:sz="0" w:space="0" w:color="auto"/>
            <w:left w:val="none" w:sz="0" w:space="0" w:color="auto"/>
            <w:bottom w:val="none" w:sz="0" w:space="0" w:color="auto"/>
            <w:right w:val="none" w:sz="0" w:space="0" w:color="auto"/>
          </w:divBdr>
        </w:div>
        <w:div w:id="237785509">
          <w:marLeft w:val="0"/>
          <w:marRight w:val="0"/>
          <w:marTop w:val="0"/>
          <w:marBottom w:val="0"/>
          <w:divBdr>
            <w:top w:val="none" w:sz="0" w:space="0" w:color="auto"/>
            <w:left w:val="none" w:sz="0" w:space="0" w:color="auto"/>
            <w:bottom w:val="none" w:sz="0" w:space="0" w:color="auto"/>
            <w:right w:val="none" w:sz="0" w:space="0" w:color="auto"/>
          </w:divBdr>
        </w:div>
        <w:div w:id="237785523">
          <w:marLeft w:val="0"/>
          <w:marRight w:val="0"/>
          <w:marTop w:val="0"/>
          <w:marBottom w:val="0"/>
          <w:divBdr>
            <w:top w:val="none" w:sz="0" w:space="0" w:color="auto"/>
            <w:left w:val="none" w:sz="0" w:space="0" w:color="auto"/>
            <w:bottom w:val="none" w:sz="0" w:space="0" w:color="auto"/>
            <w:right w:val="none" w:sz="0" w:space="0" w:color="auto"/>
          </w:divBdr>
        </w:div>
        <w:div w:id="237785533">
          <w:marLeft w:val="0"/>
          <w:marRight w:val="0"/>
          <w:marTop w:val="0"/>
          <w:marBottom w:val="0"/>
          <w:divBdr>
            <w:top w:val="none" w:sz="0" w:space="0" w:color="auto"/>
            <w:left w:val="none" w:sz="0" w:space="0" w:color="auto"/>
            <w:bottom w:val="none" w:sz="0" w:space="0" w:color="auto"/>
            <w:right w:val="none" w:sz="0" w:space="0" w:color="auto"/>
          </w:divBdr>
        </w:div>
        <w:div w:id="237785544">
          <w:marLeft w:val="0"/>
          <w:marRight w:val="0"/>
          <w:marTop w:val="0"/>
          <w:marBottom w:val="0"/>
          <w:divBdr>
            <w:top w:val="none" w:sz="0" w:space="0" w:color="auto"/>
            <w:left w:val="none" w:sz="0" w:space="0" w:color="auto"/>
            <w:bottom w:val="none" w:sz="0" w:space="0" w:color="auto"/>
            <w:right w:val="none" w:sz="0" w:space="0" w:color="auto"/>
          </w:divBdr>
        </w:div>
      </w:divsChild>
    </w:div>
    <w:div w:id="237785406">
      <w:marLeft w:val="0"/>
      <w:marRight w:val="0"/>
      <w:marTop w:val="0"/>
      <w:marBottom w:val="0"/>
      <w:divBdr>
        <w:top w:val="none" w:sz="0" w:space="0" w:color="auto"/>
        <w:left w:val="none" w:sz="0" w:space="0" w:color="auto"/>
        <w:bottom w:val="none" w:sz="0" w:space="0" w:color="auto"/>
        <w:right w:val="none" w:sz="0" w:space="0" w:color="auto"/>
      </w:divBdr>
    </w:div>
    <w:div w:id="237785408">
      <w:marLeft w:val="0"/>
      <w:marRight w:val="0"/>
      <w:marTop w:val="0"/>
      <w:marBottom w:val="0"/>
      <w:divBdr>
        <w:top w:val="none" w:sz="0" w:space="0" w:color="auto"/>
        <w:left w:val="none" w:sz="0" w:space="0" w:color="auto"/>
        <w:bottom w:val="none" w:sz="0" w:space="0" w:color="auto"/>
        <w:right w:val="none" w:sz="0" w:space="0" w:color="auto"/>
      </w:divBdr>
    </w:div>
    <w:div w:id="237785409">
      <w:marLeft w:val="0"/>
      <w:marRight w:val="0"/>
      <w:marTop w:val="0"/>
      <w:marBottom w:val="0"/>
      <w:divBdr>
        <w:top w:val="none" w:sz="0" w:space="0" w:color="auto"/>
        <w:left w:val="none" w:sz="0" w:space="0" w:color="auto"/>
        <w:bottom w:val="none" w:sz="0" w:space="0" w:color="auto"/>
        <w:right w:val="none" w:sz="0" w:space="0" w:color="auto"/>
      </w:divBdr>
    </w:div>
    <w:div w:id="237785410">
      <w:marLeft w:val="0"/>
      <w:marRight w:val="0"/>
      <w:marTop w:val="0"/>
      <w:marBottom w:val="0"/>
      <w:divBdr>
        <w:top w:val="none" w:sz="0" w:space="0" w:color="auto"/>
        <w:left w:val="none" w:sz="0" w:space="0" w:color="auto"/>
        <w:bottom w:val="none" w:sz="0" w:space="0" w:color="auto"/>
        <w:right w:val="none" w:sz="0" w:space="0" w:color="auto"/>
      </w:divBdr>
    </w:div>
    <w:div w:id="237785412">
      <w:marLeft w:val="0"/>
      <w:marRight w:val="0"/>
      <w:marTop w:val="0"/>
      <w:marBottom w:val="0"/>
      <w:divBdr>
        <w:top w:val="none" w:sz="0" w:space="0" w:color="auto"/>
        <w:left w:val="none" w:sz="0" w:space="0" w:color="auto"/>
        <w:bottom w:val="none" w:sz="0" w:space="0" w:color="auto"/>
        <w:right w:val="none" w:sz="0" w:space="0" w:color="auto"/>
      </w:divBdr>
    </w:div>
    <w:div w:id="237785413">
      <w:marLeft w:val="0"/>
      <w:marRight w:val="0"/>
      <w:marTop w:val="0"/>
      <w:marBottom w:val="0"/>
      <w:divBdr>
        <w:top w:val="none" w:sz="0" w:space="0" w:color="auto"/>
        <w:left w:val="none" w:sz="0" w:space="0" w:color="auto"/>
        <w:bottom w:val="none" w:sz="0" w:space="0" w:color="auto"/>
        <w:right w:val="none" w:sz="0" w:space="0" w:color="auto"/>
      </w:divBdr>
    </w:div>
    <w:div w:id="237785414">
      <w:marLeft w:val="0"/>
      <w:marRight w:val="0"/>
      <w:marTop w:val="0"/>
      <w:marBottom w:val="0"/>
      <w:divBdr>
        <w:top w:val="none" w:sz="0" w:space="0" w:color="auto"/>
        <w:left w:val="none" w:sz="0" w:space="0" w:color="auto"/>
        <w:bottom w:val="none" w:sz="0" w:space="0" w:color="auto"/>
        <w:right w:val="none" w:sz="0" w:space="0" w:color="auto"/>
      </w:divBdr>
    </w:div>
    <w:div w:id="237785415">
      <w:marLeft w:val="0"/>
      <w:marRight w:val="0"/>
      <w:marTop w:val="0"/>
      <w:marBottom w:val="0"/>
      <w:divBdr>
        <w:top w:val="none" w:sz="0" w:space="0" w:color="auto"/>
        <w:left w:val="none" w:sz="0" w:space="0" w:color="auto"/>
        <w:bottom w:val="none" w:sz="0" w:space="0" w:color="auto"/>
        <w:right w:val="none" w:sz="0" w:space="0" w:color="auto"/>
      </w:divBdr>
    </w:div>
    <w:div w:id="237785416">
      <w:marLeft w:val="0"/>
      <w:marRight w:val="0"/>
      <w:marTop w:val="0"/>
      <w:marBottom w:val="0"/>
      <w:divBdr>
        <w:top w:val="none" w:sz="0" w:space="0" w:color="auto"/>
        <w:left w:val="none" w:sz="0" w:space="0" w:color="auto"/>
        <w:bottom w:val="none" w:sz="0" w:space="0" w:color="auto"/>
        <w:right w:val="none" w:sz="0" w:space="0" w:color="auto"/>
      </w:divBdr>
    </w:div>
    <w:div w:id="237785417">
      <w:marLeft w:val="0"/>
      <w:marRight w:val="0"/>
      <w:marTop w:val="0"/>
      <w:marBottom w:val="0"/>
      <w:divBdr>
        <w:top w:val="none" w:sz="0" w:space="0" w:color="auto"/>
        <w:left w:val="none" w:sz="0" w:space="0" w:color="auto"/>
        <w:bottom w:val="none" w:sz="0" w:space="0" w:color="auto"/>
        <w:right w:val="none" w:sz="0" w:space="0" w:color="auto"/>
      </w:divBdr>
    </w:div>
    <w:div w:id="237785418">
      <w:marLeft w:val="0"/>
      <w:marRight w:val="0"/>
      <w:marTop w:val="0"/>
      <w:marBottom w:val="0"/>
      <w:divBdr>
        <w:top w:val="none" w:sz="0" w:space="0" w:color="auto"/>
        <w:left w:val="none" w:sz="0" w:space="0" w:color="auto"/>
        <w:bottom w:val="none" w:sz="0" w:space="0" w:color="auto"/>
        <w:right w:val="none" w:sz="0" w:space="0" w:color="auto"/>
      </w:divBdr>
    </w:div>
    <w:div w:id="237785419">
      <w:marLeft w:val="0"/>
      <w:marRight w:val="0"/>
      <w:marTop w:val="0"/>
      <w:marBottom w:val="0"/>
      <w:divBdr>
        <w:top w:val="none" w:sz="0" w:space="0" w:color="auto"/>
        <w:left w:val="none" w:sz="0" w:space="0" w:color="auto"/>
        <w:bottom w:val="none" w:sz="0" w:space="0" w:color="auto"/>
        <w:right w:val="none" w:sz="0" w:space="0" w:color="auto"/>
      </w:divBdr>
    </w:div>
    <w:div w:id="237785420">
      <w:marLeft w:val="0"/>
      <w:marRight w:val="0"/>
      <w:marTop w:val="0"/>
      <w:marBottom w:val="0"/>
      <w:divBdr>
        <w:top w:val="none" w:sz="0" w:space="0" w:color="auto"/>
        <w:left w:val="none" w:sz="0" w:space="0" w:color="auto"/>
        <w:bottom w:val="none" w:sz="0" w:space="0" w:color="auto"/>
        <w:right w:val="none" w:sz="0" w:space="0" w:color="auto"/>
      </w:divBdr>
    </w:div>
    <w:div w:id="237785421">
      <w:marLeft w:val="0"/>
      <w:marRight w:val="0"/>
      <w:marTop w:val="0"/>
      <w:marBottom w:val="0"/>
      <w:divBdr>
        <w:top w:val="none" w:sz="0" w:space="0" w:color="auto"/>
        <w:left w:val="none" w:sz="0" w:space="0" w:color="auto"/>
        <w:bottom w:val="none" w:sz="0" w:space="0" w:color="auto"/>
        <w:right w:val="none" w:sz="0" w:space="0" w:color="auto"/>
      </w:divBdr>
    </w:div>
    <w:div w:id="237785422">
      <w:marLeft w:val="0"/>
      <w:marRight w:val="0"/>
      <w:marTop w:val="0"/>
      <w:marBottom w:val="0"/>
      <w:divBdr>
        <w:top w:val="none" w:sz="0" w:space="0" w:color="auto"/>
        <w:left w:val="none" w:sz="0" w:space="0" w:color="auto"/>
        <w:bottom w:val="none" w:sz="0" w:space="0" w:color="auto"/>
        <w:right w:val="none" w:sz="0" w:space="0" w:color="auto"/>
      </w:divBdr>
    </w:div>
    <w:div w:id="237785423">
      <w:marLeft w:val="0"/>
      <w:marRight w:val="0"/>
      <w:marTop w:val="0"/>
      <w:marBottom w:val="0"/>
      <w:divBdr>
        <w:top w:val="none" w:sz="0" w:space="0" w:color="auto"/>
        <w:left w:val="none" w:sz="0" w:space="0" w:color="auto"/>
        <w:bottom w:val="none" w:sz="0" w:space="0" w:color="auto"/>
        <w:right w:val="none" w:sz="0" w:space="0" w:color="auto"/>
      </w:divBdr>
    </w:div>
    <w:div w:id="237785424">
      <w:marLeft w:val="0"/>
      <w:marRight w:val="0"/>
      <w:marTop w:val="0"/>
      <w:marBottom w:val="0"/>
      <w:divBdr>
        <w:top w:val="none" w:sz="0" w:space="0" w:color="auto"/>
        <w:left w:val="none" w:sz="0" w:space="0" w:color="auto"/>
        <w:bottom w:val="none" w:sz="0" w:space="0" w:color="auto"/>
        <w:right w:val="none" w:sz="0" w:space="0" w:color="auto"/>
      </w:divBdr>
    </w:div>
    <w:div w:id="237785425">
      <w:marLeft w:val="0"/>
      <w:marRight w:val="0"/>
      <w:marTop w:val="0"/>
      <w:marBottom w:val="0"/>
      <w:divBdr>
        <w:top w:val="none" w:sz="0" w:space="0" w:color="auto"/>
        <w:left w:val="none" w:sz="0" w:space="0" w:color="auto"/>
        <w:bottom w:val="none" w:sz="0" w:space="0" w:color="auto"/>
        <w:right w:val="none" w:sz="0" w:space="0" w:color="auto"/>
      </w:divBdr>
    </w:div>
    <w:div w:id="237785426">
      <w:marLeft w:val="0"/>
      <w:marRight w:val="0"/>
      <w:marTop w:val="0"/>
      <w:marBottom w:val="0"/>
      <w:divBdr>
        <w:top w:val="none" w:sz="0" w:space="0" w:color="auto"/>
        <w:left w:val="none" w:sz="0" w:space="0" w:color="auto"/>
        <w:bottom w:val="none" w:sz="0" w:space="0" w:color="auto"/>
        <w:right w:val="none" w:sz="0" w:space="0" w:color="auto"/>
      </w:divBdr>
    </w:div>
    <w:div w:id="237785427">
      <w:marLeft w:val="0"/>
      <w:marRight w:val="0"/>
      <w:marTop w:val="0"/>
      <w:marBottom w:val="0"/>
      <w:divBdr>
        <w:top w:val="none" w:sz="0" w:space="0" w:color="auto"/>
        <w:left w:val="none" w:sz="0" w:space="0" w:color="auto"/>
        <w:bottom w:val="none" w:sz="0" w:space="0" w:color="auto"/>
        <w:right w:val="none" w:sz="0" w:space="0" w:color="auto"/>
      </w:divBdr>
    </w:div>
    <w:div w:id="237785428">
      <w:marLeft w:val="0"/>
      <w:marRight w:val="0"/>
      <w:marTop w:val="0"/>
      <w:marBottom w:val="0"/>
      <w:divBdr>
        <w:top w:val="none" w:sz="0" w:space="0" w:color="auto"/>
        <w:left w:val="none" w:sz="0" w:space="0" w:color="auto"/>
        <w:bottom w:val="none" w:sz="0" w:space="0" w:color="auto"/>
        <w:right w:val="none" w:sz="0" w:space="0" w:color="auto"/>
      </w:divBdr>
    </w:div>
    <w:div w:id="237785430">
      <w:marLeft w:val="0"/>
      <w:marRight w:val="0"/>
      <w:marTop w:val="0"/>
      <w:marBottom w:val="0"/>
      <w:divBdr>
        <w:top w:val="none" w:sz="0" w:space="0" w:color="auto"/>
        <w:left w:val="none" w:sz="0" w:space="0" w:color="auto"/>
        <w:bottom w:val="none" w:sz="0" w:space="0" w:color="auto"/>
        <w:right w:val="none" w:sz="0" w:space="0" w:color="auto"/>
      </w:divBdr>
      <w:divsChild>
        <w:div w:id="237785405">
          <w:marLeft w:val="0"/>
          <w:marRight w:val="0"/>
          <w:marTop w:val="0"/>
          <w:marBottom w:val="0"/>
          <w:divBdr>
            <w:top w:val="none" w:sz="0" w:space="0" w:color="auto"/>
            <w:left w:val="none" w:sz="0" w:space="0" w:color="auto"/>
            <w:bottom w:val="none" w:sz="0" w:space="0" w:color="auto"/>
            <w:right w:val="none" w:sz="0" w:space="0" w:color="auto"/>
          </w:divBdr>
        </w:div>
        <w:div w:id="237785510">
          <w:marLeft w:val="0"/>
          <w:marRight w:val="0"/>
          <w:marTop w:val="0"/>
          <w:marBottom w:val="0"/>
          <w:divBdr>
            <w:top w:val="none" w:sz="0" w:space="0" w:color="auto"/>
            <w:left w:val="none" w:sz="0" w:space="0" w:color="auto"/>
            <w:bottom w:val="none" w:sz="0" w:space="0" w:color="auto"/>
            <w:right w:val="none" w:sz="0" w:space="0" w:color="auto"/>
          </w:divBdr>
        </w:div>
        <w:div w:id="237785516">
          <w:marLeft w:val="0"/>
          <w:marRight w:val="0"/>
          <w:marTop w:val="0"/>
          <w:marBottom w:val="0"/>
          <w:divBdr>
            <w:top w:val="none" w:sz="0" w:space="0" w:color="auto"/>
            <w:left w:val="none" w:sz="0" w:space="0" w:color="auto"/>
            <w:bottom w:val="none" w:sz="0" w:space="0" w:color="auto"/>
            <w:right w:val="none" w:sz="0" w:space="0" w:color="auto"/>
          </w:divBdr>
        </w:div>
      </w:divsChild>
    </w:div>
    <w:div w:id="237785432">
      <w:marLeft w:val="0"/>
      <w:marRight w:val="0"/>
      <w:marTop w:val="0"/>
      <w:marBottom w:val="0"/>
      <w:divBdr>
        <w:top w:val="none" w:sz="0" w:space="0" w:color="auto"/>
        <w:left w:val="none" w:sz="0" w:space="0" w:color="auto"/>
        <w:bottom w:val="none" w:sz="0" w:space="0" w:color="auto"/>
        <w:right w:val="none" w:sz="0" w:space="0" w:color="auto"/>
      </w:divBdr>
      <w:divsChild>
        <w:div w:id="237785484">
          <w:marLeft w:val="0"/>
          <w:marRight w:val="0"/>
          <w:marTop w:val="0"/>
          <w:marBottom w:val="0"/>
          <w:divBdr>
            <w:top w:val="none" w:sz="0" w:space="0" w:color="auto"/>
            <w:left w:val="none" w:sz="0" w:space="0" w:color="auto"/>
            <w:bottom w:val="none" w:sz="0" w:space="0" w:color="auto"/>
            <w:right w:val="none" w:sz="0" w:space="0" w:color="auto"/>
          </w:divBdr>
        </w:div>
        <w:div w:id="237785518">
          <w:marLeft w:val="0"/>
          <w:marRight w:val="0"/>
          <w:marTop w:val="0"/>
          <w:marBottom w:val="0"/>
          <w:divBdr>
            <w:top w:val="none" w:sz="0" w:space="0" w:color="auto"/>
            <w:left w:val="none" w:sz="0" w:space="0" w:color="auto"/>
            <w:bottom w:val="none" w:sz="0" w:space="0" w:color="auto"/>
            <w:right w:val="none" w:sz="0" w:space="0" w:color="auto"/>
          </w:divBdr>
        </w:div>
      </w:divsChild>
    </w:div>
    <w:div w:id="237785433">
      <w:marLeft w:val="0"/>
      <w:marRight w:val="0"/>
      <w:marTop w:val="0"/>
      <w:marBottom w:val="0"/>
      <w:divBdr>
        <w:top w:val="none" w:sz="0" w:space="0" w:color="auto"/>
        <w:left w:val="none" w:sz="0" w:space="0" w:color="auto"/>
        <w:bottom w:val="none" w:sz="0" w:space="0" w:color="auto"/>
        <w:right w:val="none" w:sz="0" w:space="0" w:color="auto"/>
      </w:divBdr>
    </w:div>
    <w:div w:id="237785434">
      <w:marLeft w:val="0"/>
      <w:marRight w:val="0"/>
      <w:marTop w:val="0"/>
      <w:marBottom w:val="0"/>
      <w:divBdr>
        <w:top w:val="none" w:sz="0" w:space="0" w:color="auto"/>
        <w:left w:val="none" w:sz="0" w:space="0" w:color="auto"/>
        <w:bottom w:val="none" w:sz="0" w:space="0" w:color="auto"/>
        <w:right w:val="none" w:sz="0" w:space="0" w:color="auto"/>
      </w:divBdr>
    </w:div>
    <w:div w:id="237785435">
      <w:marLeft w:val="0"/>
      <w:marRight w:val="0"/>
      <w:marTop w:val="0"/>
      <w:marBottom w:val="0"/>
      <w:divBdr>
        <w:top w:val="none" w:sz="0" w:space="0" w:color="auto"/>
        <w:left w:val="none" w:sz="0" w:space="0" w:color="auto"/>
        <w:bottom w:val="none" w:sz="0" w:space="0" w:color="auto"/>
        <w:right w:val="none" w:sz="0" w:space="0" w:color="auto"/>
      </w:divBdr>
    </w:div>
    <w:div w:id="237785437">
      <w:marLeft w:val="0"/>
      <w:marRight w:val="0"/>
      <w:marTop w:val="0"/>
      <w:marBottom w:val="0"/>
      <w:divBdr>
        <w:top w:val="none" w:sz="0" w:space="0" w:color="auto"/>
        <w:left w:val="none" w:sz="0" w:space="0" w:color="auto"/>
        <w:bottom w:val="none" w:sz="0" w:space="0" w:color="auto"/>
        <w:right w:val="none" w:sz="0" w:space="0" w:color="auto"/>
      </w:divBdr>
    </w:div>
    <w:div w:id="237785438">
      <w:marLeft w:val="0"/>
      <w:marRight w:val="0"/>
      <w:marTop w:val="0"/>
      <w:marBottom w:val="0"/>
      <w:divBdr>
        <w:top w:val="none" w:sz="0" w:space="0" w:color="auto"/>
        <w:left w:val="none" w:sz="0" w:space="0" w:color="auto"/>
        <w:bottom w:val="none" w:sz="0" w:space="0" w:color="auto"/>
        <w:right w:val="none" w:sz="0" w:space="0" w:color="auto"/>
      </w:divBdr>
    </w:div>
    <w:div w:id="237785440">
      <w:marLeft w:val="0"/>
      <w:marRight w:val="0"/>
      <w:marTop w:val="0"/>
      <w:marBottom w:val="0"/>
      <w:divBdr>
        <w:top w:val="none" w:sz="0" w:space="0" w:color="auto"/>
        <w:left w:val="none" w:sz="0" w:space="0" w:color="auto"/>
        <w:bottom w:val="none" w:sz="0" w:space="0" w:color="auto"/>
        <w:right w:val="none" w:sz="0" w:space="0" w:color="auto"/>
      </w:divBdr>
    </w:div>
    <w:div w:id="237785441">
      <w:marLeft w:val="0"/>
      <w:marRight w:val="0"/>
      <w:marTop w:val="0"/>
      <w:marBottom w:val="0"/>
      <w:divBdr>
        <w:top w:val="none" w:sz="0" w:space="0" w:color="auto"/>
        <w:left w:val="none" w:sz="0" w:space="0" w:color="auto"/>
        <w:bottom w:val="none" w:sz="0" w:space="0" w:color="auto"/>
        <w:right w:val="none" w:sz="0" w:space="0" w:color="auto"/>
      </w:divBdr>
    </w:div>
    <w:div w:id="237785442">
      <w:marLeft w:val="0"/>
      <w:marRight w:val="0"/>
      <w:marTop w:val="0"/>
      <w:marBottom w:val="0"/>
      <w:divBdr>
        <w:top w:val="none" w:sz="0" w:space="0" w:color="auto"/>
        <w:left w:val="none" w:sz="0" w:space="0" w:color="auto"/>
        <w:bottom w:val="none" w:sz="0" w:space="0" w:color="auto"/>
        <w:right w:val="none" w:sz="0" w:space="0" w:color="auto"/>
      </w:divBdr>
    </w:div>
    <w:div w:id="237785443">
      <w:marLeft w:val="0"/>
      <w:marRight w:val="0"/>
      <w:marTop w:val="0"/>
      <w:marBottom w:val="0"/>
      <w:divBdr>
        <w:top w:val="none" w:sz="0" w:space="0" w:color="auto"/>
        <w:left w:val="none" w:sz="0" w:space="0" w:color="auto"/>
        <w:bottom w:val="none" w:sz="0" w:space="0" w:color="auto"/>
        <w:right w:val="none" w:sz="0" w:space="0" w:color="auto"/>
      </w:divBdr>
    </w:div>
    <w:div w:id="237785444">
      <w:marLeft w:val="0"/>
      <w:marRight w:val="0"/>
      <w:marTop w:val="0"/>
      <w:marBottom w:val="0"/>
      <w:divBdr>
        <w:top w:val="none" w:sz="0" w:space="0" w:color="auto"/>
        <w:left w:val="none" w:sz="0" w:space="0" w:color="auto"/>
        <w:bottom w:val="none" w:sz="0" w:space="0" w:color="auto"/>
        <w:right w:val="none" w:sz="0" w:space="0" w:color="auto"/>
      </w:divBdr>
    </w:div>
    <w:div w:id="237785445">
      <w:marLeft w:val="0"/>
      <w:marRight w:val="0"/>
      <w:marTop w:val="0"/>
      <w:marBottom w:val="0"/>
      <w:divBdr>
        <w:top w:val="none" w:sz="0" w:space="0" w:color="auto"/>
        <w:left w:val="none" w:sz="0" w:space="0" w:color="auto"/>
        <w:bottom w:val="none" w:sz="0" w:space="0" w:color="auto"/>
        <w:right w:val="none" w:sz="0" w:space="0" w:color="auto"/>
      </w:divBdr>
    </w:div>
    <w:div w:id="237785446">
      <w:marLeft w:val="0"/>
      <w:marRight w:val="0"/>
      <w:marTop w:val="0"/>
      <w:marBottom w:val="0"/>
      <w:divBdr>
        <w:top w:val="none" w:sz="0" w:space="0" w:color="auto"/>
        <w:left w:val="none" w:sz="0" w:space="0" w:color="auto"/>
        <w:bottom w:val="none" w:sz="0" w:space="0" w:color="auto"/>
        <w:right w:val="none" w:sz="0" w:space="0" w:color="auto"/>
      </w:divBdr>
    </w:div>
    <w:div w:id="237785448">
      <w:marLeft w:val="0"/>
      <w:marRight w:val="0"/>
      <w:marTop w:val="0"/>
      <w:marBottom w:val="0"/>
      <w:divBdr>
        <w:top w:val="none" w:sz="0" w:space="0" w:color="auto"/>
        <w:left w:val="none" w:sz="0" w:space="0" w:color="auto"/>
        <w:bottom w:val="none" w:sz="0" w:space="0" w:color="auto"/>
        <w:right w:val="none" w:sz="0" w:space="0" w:color="auto"/>
      </w:divBdr>
    </w:div>
    <w:div w:id="237785449">
      <w:marLeft w:val="0"/>
      <w:marRight w:val="0"/>
      <w:marTop w:val="0"/>
      <w:marBottom w:val="0"/>
      <w:divBdr>
        <w:top w:val="none" w:sz="0" w:space="0" w:color="auto"/>
        <w:left w:val="none" w:sz="0" w:space="0" w:color="auto"/>
        <w:bottom w:val="none" w:sz="0" w:space="0" w:color="auto"/>
        <w:right w:val="none" w:sz="0" w:space="0" w:color="auto"/>
      </w:divBdr>
    </w:div>
    <w:div w:id="237785451">
      <w:marLeft w:val="0"/>
      <w:marRight w:val="0"/>
      <w:marTop w:val="0"/>
      <w:marBottom w:val="0"/>
      <w:divBdr>
        <w:top w:val="none" w:sz="0" w:space="0" w:color="auto"/>
        <w:left w:val="none" w:sz="0" w:space="0" w:color="auto"/>
        <w:bottom w:val="none" w:sz="0" w:space="0" w:color="auto"/>
        <w:right w:val="none" w:sz="0" w:space="0" w:color="auto"/>
      </w:divBdr>
    </w:div>
    <w:div w:id="237785452">
      <w:marLeft w:val="0"/>
      <w:marRight w:val="0"/>
      <w:marTop w:val="0"/>
      <w:marBottom w:val="0"/>
      <w:divBdr>
        <w:top w:val="none" w:sz="0" w:space="0" w:color="auto"/>
        <w:left w:val="none" w:sz="0" w:space="0" w:color="auto"/>
        <w:bottom w:val="none" w:sz="0" w:space="0" w:color="auto"/>
        <w:right w:val="none" w:sz="0" w:space="0" w:color="auto"/>
      </w:divBdr>
    </w:div>
    <w:div w:id="237785453">
      <w:marLeft w:val="0"/>
      <w:marRight w:val="0"/>
      <w:marTop w:val="0"/>
      <w:marBottom w:val="0"/>
      <w:divBdr>
        <w:top w:val="none" w:sz="0" w:space="0" w:color="auto"/>
        <w:left w:val="none" w:sz="0" w:space="0" w:color="auto"/>
        <w:bottom w:val="none" w:sz="0" w:space="0" w:color="auto"/>
        <w:right w:val="none" w:sz="0" w:space="0" w:color="auto"/>
      </w:divBdr>
      <w:divsChild>
        <w:div w:id="237785429">
          <w:marLeft w:val="0"/>
          <w:marRight w:val="0"/>
          <w:marTop w:val="0"/>
          <w:marBottom w:val="0"/>
          <w:divBdr>
            <w:top w:val="none" w:sz="0" w:space="0" w:color="auto"/>
            <w:left w:val="none" w:sz="0" w:space="0" w:color="auto"/>
            <w:bottom w:val="none" w:sz="0" w:space="0" w:color="auto"/>
            <w:right w:val="none" w:sz="0" w:space="0" w:color="auto"/>
          </w:divBdr>
        </w:div>
        <w:div w:id="237785436">
          <w:marLeft w:val="0"/>
          <w:marRight w:val="0"/>
          <w:marTop w:val="0"/>
          <w:marBottom w:val="0"/>
          <w:divBdr>
            <w:top w:val="none" w:sz="0" w:space="0" w:color="auto"/>
            <w:left w:val="none" w:sz="0" w:space="0" w:color="auto"/>
            <w:bottom w:val="none" w:sz="0" w:space="0" w:color="auto"/>
            <w:right w:val="none" w:sz="0" w:space="0" w:color="auto"/>
          </w:divBdr>
        </w:div>
        <w:div w:id="237785447">
          <w:marLeft w:val="0"/>
          <w:marRight w:val="0"/>
          <w:marTop w:val="0"/>
          <w:marBottom w:val="0"/>
          <w:divBdr>
            <w:top w:val="none" w:sz="0" w:space="0" w:color="auto"/>
            <w:left w:val="none" w:sz="0" w:space="0" w:color="auto"/>
            <w:bottom w:val="none" w:sz="0" w:space="0" w:color="auto"/>
            <w:right w:val="none" w:sz="0" w:space="0" w:color="auto"/>
          </w:divBdr>
        </w:div>
      </w:divsChild>
    </w:div>
    <w:div w:id="237785454">
      <w:marLeft w:val="0"/>
      <w:marRight w:val="0"/>
      <w:marTop w:val="0"/>
      <w:marBottom w:val="0"/>
      <w:divBdr>
        <w:top w:val="none" w:sz="0" w:space="0" w:color="auto"/>
        <w:left w:val="none" w:sz="0" w:space="0" w:color="auto"/>
        <w:bottom w:val="none" w:sz="0" w:space="0" w:color="auto"/>
        <w:right w:val="none" w:sz="0" w:space="0" w:color="auto"/>
      </w:divBdr>
    </w:div>
    <w:div w:id="237785455">
      <w:marLeft w:val="0"/>
      <w:marRight w:val="0"/>
      <w:marTop w:val="0"/>
      <w:marBottom w:val="0"/>
      <w:divBdr>
        <w:top w:val="none" w:sz="0" w:space="0" w:color="auto"/>
        <w:left w:val="none" w:sz="0" w:space="0" w:color="auto"/>
        <w:bottom w:val="none" w:sz="0" w:space="0" w:color="auto"/>
        <w:right w:val="none" w:sz="0" w:space="0" w:color="auto"/>
      </w:divBdr>
      <w:divsChild>
        <w:div w:id="237785465">
          <w:marLeft w:val="0"/>
          <w:marRight w:val="0"/>
          <w:marTop w:val="0"/>
          <w:marBottom w:val="0"/>
          <w:divBdr>
            <w:top w:val="none" w:sz="0" w:space="0" w:color="auto"/>
            <w:left w:val="none" w:sz="0" w:space="0" w:color="auto"/>
            <w:bottom w:val="none" w:sz="0" w:space="0" w:color="auto"/>
            <w:right w:val="none" w:sz="0" w:space="0" w:color="auto"/>
          </w:divBdr>
        </w:div>
        <w:div w:id="237785467">
          <w:marLeft w:val="0"/>
          <w:marRight w:val="0"/>
          <w:marTop w:val="0"/>
          <w:marBottom w:val="0"/>
          <w:divBdr>
            <w:top w:val="none" w:sz="0" w:space="0" w:color="auto"/>
            <w:left w:val="none" w:sz="0" w:space="0" w:color="auto"/>
            <w:bottom w:val="none" w:sz="0" w:space="0" w:color="auto"/>
            <w:right w:val="none" w:sz="0" w:space="0" w:color="auto"/>
          </w:divBdr>
        </w:div>
      </w:divsChild>
    </w:div>
    <w:div w:id="237785456">
      <w:marLeft w:val="0"/>
      <w:marRight w:val="0"/>
      <w:marTop w:val="0"/>
      <w:marBottom w:val="0"/>
      <w:divBdr>
        <w:top w:val="none" w:sz="0" w:space="0" w:color="auto"/>
        <w:left w:val="none" w:sz="0" w:space="0" w:color="auto"/>
        <w:bottom w:val="none" w:sz="0" w:space="0" w:color="auto"/>
        <w:right w:val="none" w:sz="0" w:space="0" w:color="auto"/>
      </w:divBdr>
    </w:div>
    <w:div w:id="237785457">
      <w:marLeft w:val="0"/>
      <w:marRight w:val="0"/>
      <w:marTop w:val="0"/>
      <w:marBottom w:val="0"/>
      <w:divBdr>
        <w:top w:val="none" w:sz="0" w:space="0" w:color="auto"/>
        <w:left w:val="none" w:sz="0" w:space="0" w:color="auto"/>
        <w:bottom w:val="none" w:sz="0" w:space="0" w:color="auto"/>
        <w:right w:val="none" w:sz="0" w:space="0" w:color="auto"/>
      </w:divBdr>
    </w:div>
    <w:div w:id="237785459">
      <w:marLeft w:val="0"/>
      <w:marRight w:val="0"/>
      <w:marTop w:val="0"/>
      <w:marBottom w:val="0"/>
      <w:divBdr>
        <w:top w:val="none" w:sz="0" w:space="0" w:color="auto"/>
        <w:left w:val="none" w:sz="0" w:space="0" w:color="auto"/>
        <w:bottom w:val="none" w:sz="0" w:space="0" w:color="auto"/>
        <w:right w:val="none" w:sz="0" w:space="0" w:color="auto"/>
      </w:divBdr>
    </w:div>
    <w:div w:id="237785460">
      <w:marLeft w:val="0"/>
      <w:marRight w:val="0"/>
      <w:marTop w:val="0"/>
      <w:marBottom w:val="0"/>
      <w:divBdr>
        <w:top w:val="none" w:sz="0" w:space="0" w:color="auto"/>
        <w:left w:val="none" w:sz="0" w:space="0" w:color="auto"/>
        <w:bottom w:val="none" w:sz="0" w:space="0" w:color="auto"/>
        <w:right w:val="none" w:sz="0" w:space="0" w:color="auto"/>
      </w:divBdr>
    </w:div>
    <w:div w:id="237785461">
      <w:marLeft w:val="0"/>
      <w:marRight w:val="0"/>
      <w:marTop w:val="0"/>
      <w:marBottom w:val="0"/>
      <w:divBdr>
        <w:top w:val="none" w:sz="0" w:space="0" w:color="auto"/>
        <w:left w:val="none" w:sz="0" w:space="0" w:color="auto"/>
        <w:bottom w:val="none" w:sz="0" w:space="0" w:color="auto"/>
        <w:right w:val="none" w:sz="0" w:space="0" w:color="auto"/>
      </w:divBdr>
    </w:div>
    <w:div w:id="237785463">
      <w:marLeft w:val="0"/>
      <w:marRight w:val="0"/>
      <w:marTop w:val="0"/>
      <w:marBottom w:val="0"/>
      <w:divBdr>
        <w:top w:val="none" w:sz="0" w:space="0" w:color="auto"/>
        <w:left w:val="none" w:sz="0" w:space="0" w:color="auto"/>
        <w:bottom w:val="none" w:sz="0" w:space="0" w:color="auto"/>
        <w:right w:val="none" w:sz="0" w:space="0" w:color="auto"/>
      </w:divBdr>
    </w:div>
    <w:div w:id="237785464">
      <w:marLeft w:val="0"/>
      <w:marRight w:val="0"/>
      <w:marTop w:val="0"/>
      <w:marBottom w:val="0"/>
      <w:divBdr>
        <w:top w:val="none" w:sz="0" w:space="0" w:color="auto"/>
        <w:left w:val="none" w:sz="0" w:space="0" w:color="auto"/>
        <w:bottom w:val="none" w:sz="0" w:space="0" w:color="auto"/>
        <w:right w:val="none" w:sz="0" w:space="0" w:color="auto"/>
      </w:divBdr>
    </w:div>
    <w:div w:id="237785466">
      <w:marLeft w:val="0"/>
      <w:marRight w:val="0"/>
      <w:marTop w:val="0"/>
      <w:marBottom w:val="0"/>
      <w:divBdr>
        <w:top w:val="none" w:sz="0" w:space="0" w:color="auto"/>
        <w:left w:val="none" w:sz="0" w:space="0" w:color="auto"/>
        <w:bottom w:val="none" w:sz="0" w:space="0" w:color="auto"/>
        <w:right w:val="none" w:sz="0" w:space="0" w:color="auto"/>
      </w:divBdr>
    </w:div>
    <w:div w:id="237785468">
      <w:marLeft w:val="0"/>
      <w:marRight w:val="0"/>
      <w:marTop w:val="0"/>
      <w:marBottom w:val="0"/>
      <w:divBdr>
        <w:top w:val="none" w:sz="0" w:space="0" w:color="auto"/>
        <w:left w:val="none" w:sz="0" w:space="0" w:color="auto"/>
        <w:bottom w:val="none" w:sz="0" w:space="0" w:color="auto"/>
        <w:right w:val="none" w:sz="0" w:space="0" w:color="auto"/>
      </w:divBdr>
    </w:div>
    <w:div w:id="237785469">
      <w:marLeft w:val="0"/>
      <w:marRight w:val="0"/>
      <w:marTop w:val="0"/>
      <w:marBottom w:val="0"/>
      <w:divBdr>
        <w:top w:val="none" w:sz="0" w:space="0" w:color="auto"/>
        <w:left w:val="none" w:sz="0" w:space="0" w:color="auto"/>
        <w:bottom w:val="none" w:sz="0" w:space="0" w:color="auto"/>
        <w:right w:val="none" w:sz="0" w:space="0" w:color="auto"/>
      </w:divBdr>
    </w:div>
    <w:div w:id="237785471">
      <w:marLeft w:val="0"/>
      <w:marRight w:val="0"/>
      <w:marTop w:val="0"/>
      <w:marBottom w:val="0"/>
      <w:divBdr>
        <w:top w:val="none" w:sz="0" w:space="0" w:color="auto"/>
        <w:left w:val="none" w:sz="0" w:space="0" w:color="auto"/>
        <w:bottom w:val="none" w:sz="0" w:space="0" w:color="auto"/>
        <w:right w:val="none" w:sz="0" w:space="0" w:color="auto"/>
      </w:divBdr>
    </w:div>
    <w:div w:id="237785472">
      <w:marLeft w:val="0"/>
      <w:marRight w:val="0"/>
      <w:marTop w:val="0"/>
      <w:marBottom w:val="0"/>
      <w:divBdr>
        <w:top w:val="none" w:sz="0" w:space="0" w:color="auto"/>
        <w:left w:val="none" w:sz="0" w:space="0" w:color="auto"/>
        <w:bottom w:val="none" w:sz="0" w:space="0" w:color="auto"/>
        <w:right w:val="none" w:sz="0" w:space="0" w:color="auto"/>
      </w:divBdr>
    </w:div>
    <w:div w:id="237785473">
      <w:marLeft w:val="0"/>
      <w:marRight w:val="0"/>
      <w:marTop w:val="0"/>
      <w:marBottom w:val="0"/>
      <w:divBdr>
        <w:top w:val="none" w:sz="0" w:space="0" w:color="auto"/>
        <w:left w:val="none" w:sz="0" w:space="0" w:color="auto"/>
        <w:bottom w:val="none" w:sz="0" w:space="0" w:color="auto"/>
        <w:right w:val="none" w:sz="0" w:space="0" w:color="auto"/>
      </w:divBdr>
    </w:div>
    <w:div w:id="237785476">
      <w:marLeft w:val="0"/>
      <w:marRight w:val="0"/>
      <w:marTop w:val="0"/>
      <w:marBottom w:val="0"/>
      <w:divBdr>
        <w:top w:val="none" w:sz="0" w:space="0" w:color="auto"/>
        <w:left w:val="none" w:sz="0" w:space="0" w:color="auto"/>
        <w:bottom w:val="none" w:sz="0" w:space="0" w:color="auto"/>
        <w:right w:val="none" w:sz="0" w:space="0" w:color="auto"/>
      </w:divBdr>
    </w:div>
    <w:div w:id="237785478">
      <w:marLeft w:val="0"/>
      <w:marRight w:val="0"/>
      <w:marTop w:val="0"/>
      <w:marBottom w:val="0"/>
      <w:divBdr>
        <w:top w:val="none" w:sz="0" w:space="0" w:color="auto"/>
        <w:left w:val="none" w:sz="0" w:space="0" w:color="auto"/>
        <w:bottom w:val="none" w:sz="0" w:space="0" w:color="auto"/>
        <w:right w:val="none" w:sz="0" w:space="0" w:color="auto"/>
      </w:divBdr>
    </w:div>
    <w:div w:id="237785479">
      <w:marLeft w:val="0"/>
      <w:marRight w:val="0"/>
      <w:marTop w:val="0"/>
      <w:marBottom w:val="0"/>
      <w:divBdr>
        <w:top w:val="none" w:sz="0" w:space="0" w:color="auto"/>
        <w:left w:val="none" w:sz="0" w:space="0" w:color="auto"/>
        <w:bottom w:val="none" w:sz="0" w:space="0" w:color="auto"/>
        <w:right w:val="none" w:sz="0" w:space="0" w:color="auto"/>
      </w:divBdr>
    </w:div>
    <w:div w:id="237785480">
      <w:marLeft w:val="0"/>
      <w:marRight w:val="0"/>
      <w:marTop w:val="0"/>
      <w:marBottom w:val="0"/>
      <w:divBdr>
        <w:top w:val="none" w:sz="0" w:space="0" w:color="auto"/>
        <w:left w:val="none" w:sz="0" w:space="0" w:color="auto"/>
        <w:bottom w:val="none" w:sz="0" w:space="0" w:color="auto"/>
        <w:right w:val="none" w:sz="0" w:space="0" w:color="auto"/>
      </w:divBdr>
    </w:div>
    <w:div w:id="237785481">
      <w:marLeft w:val="0"/>
      <w:marRight w:val="0"/>
      <w:marTop w:val="0"/>
      <w:marBottom w:val="0"/>
      <w:divBdr>
        <w:top w:val="none" w:sz="0" w:space="0" w:color="auto"/>
        <w:left w:val="none" w:sz="0" w:space="0" w:color="auto"/>
        <w:bottom w:val="none" w:sz="0" w:space="0" w:color="auto"/>
        <w:right w:val="none" w:sz="0" w:space="0" w:color="auto"/>
      </w:divBdr>
      <w:divsChild>
        <w:div w:id="237785450">
          <w:marLeft w:val="0"/>
          <w:marRight w:val="0"/>
          <w:marTop w:val="0"/>
          <w:marBottom w:val="0"/>
          <w:divBdr>
            <w:top w:val="none" w:sz="0" w:space="0" w:color="auto"/>
            <w:left w:val="none" w:sz="0" w:space="0" w:color="auto"/>
            <w:bottom w:val="none" w:sz="0" w:space="0" w:color="auto"/>
            <w:right w:val="none" w:sz="0" w:space="0" w:color="auto"/>
          </w:divBdr>
        </w:div>
        <w:div w:id="237785462">
          <w:marLeft w:val="0"/>
          <w:marRight w:val="0"/>
          <w:marTop w:val="0"/>
          <w:marBottom w:val="0"/>
          <w:divBdr>
            <w:top w:val="none" w:sz="0" w:space="0" w:color="auto"/>
            <w:left w:val="none" w:sz="0" w:space="0" w:color="auto"/>
            <w:bottom w:val="none" w:sz="0" w:space="0" w:color="auto"/>
            <w:right w:val="none" w:sz="0" w:space="0" w:color="auto"/>
          </w:divBdr>
        </w:div>
        <w:div w:id="237785475">
          <w:marLeft w:val="0"/>
          <w:marRight w:val="0"/>
          <w:marTop w:val="0"/>
          <w:marBottom w:val="0"/>
          <w:divBdr>
            <w:top w:val="none" w:sz="0" w:space="0" w:color="auto"/>
            <w:left w:val="none" w:sz="0" w:space="0" w:color="auto"/>
            <w:bottom w:val="none" w:sz="0" w:space="0" w:color="auto"/>
            <w:right w:val="none" w:sz="0" w:space="0" w:color="auto"/>
          </w:divBdr>
        </w:div>
        <w:div w:id="237785548">
          <w:marLeft w:val="0"/>
          <w:marRight w:val="0"/>
          <w:marTop w:val="0"/>
          <w:marBottom w:val="0"/>
          <w:divBdr>
            <w:top w:val="none" w:sz="0" w:space="0" w:color="auto"/>
            <w:left w:val="none" w:sz="0" w:space="0" w:color="auto"/>
            <w:bottom w:val="none" w:sz="0" w:space="0" w:color="auto"/>
            <w:right w:val="none" w:sz="0" w:space="0" w:color="auto"/>
          </w:divBdr>
        </w:div>
      </w:divsChild>
    </w:div>
    <w:div w:id="237785482">
      <w:marLeft w:val="0"/>
      <w:marRight w:val="0"/>
      <w:marTop w:val="0"/>
      <w:marBottom w:val="0"/>
      <w:divBdr>
        <w:top w:val="none" w:sz="0" w:space="0" w:color="auto"/>
        <w:left w:val="none" w:sz="0" w:space="0" w:color="auto"/>
        <w:bottom w:val="none" w:sz="0" w:space="0" w:color="auto"/>
        <w:right w:val="none" w:sz="0" w:space="0" w:color="auto"/>
      </w:divBdr>
    </w:div>
    <w:div w:id="237785483">
      <w:marLeft w:val="0"/>
      <w:marRight w:val="0"/>
      <w:marTop w:val="0"/>
      <w:marBottom w:val="0"/>
      <w:divBdr>
        <w:top w:val="none" w:sz="0" w:space="0" w:color="auto"/>
        <w:left w:val="none" w:sz="0" w:space="0" w:color="auto"/>
        <w:bottom w:val="none" w:sz="0" w:space="0" w:color="auto"/>
        <w:right w:val="none" w:sz="0" w:space="0" w:color="auto"/>
      </w:divBdr>
    </w:div>
    <w:div w:id="237785485">
      <w:marLeft w:val="0"/>
      <w:marRight w:val="0"/>
      <w:marTop w:val="0"/>
      <w:marBottom w:val="0"/>
      <w:divBdr>
        <w:top w:val="none" w:sz="0" w:space="0" w:color="auto"/>
        <w:left w:val="none" w:sz="0" w:space="0" w:color="auto"/>
        <w:bottom w:val="none" w:sz="0" w:space="0" w:color="auto"/>
        <w:right w:val="none" w:sz="0" w:space="0" w:color="auto"/>
      </w:divBdr>
    </w:div>
    <w:div w:id="237785486">
      <w:marLeft w:val="0"/>
      <w:marRight w:val="0"/>
      <w:marTop w:val="0"/>
      <w:marBottom w:val="0"/>
      <w:divBdr>
        <w:top w:val="none" w:sz="0" w:space="0" w:color="auto"/>
        <w:left w:val="none" w:sz="0" w:space="0" w:color="auto"/>
        <w:bottom w:val="none" w:sz="0" w:space="0" w:color="auto"/>
        <w:right w:val="none" w:sz="0" w:space="0" w:color="auto"/>
      </w:divBdr>
    </w:div>
    <w:div w:id="237785487">
      <w:marLeft w:val="0"/>
      <w:marRight w:val="0"/>
      <w:marTop w:val="0"/>
      <w:marBottom w:val="0"/>
      <w:divBdr>
        <w:top w:val="none" w:sz="0" w:space="0" w:color="auto"/>
        <w:left w:val="none" w:sz="0" w:space="0" w:color="auto"/>
        <w:bottom w:val="none" w:sz="0" w:space="0" w:color="auto"/>
        <w:right w:val="none" w:sz="0" w:space="0" w:color="auto"/>
      </w:divBdr>
    </w:div>
    <w:div w:id="237785488">
      <w:marLeft w:val="0"/>
      <w:marRight w:val="0"/>
      <w:marTop w:val="0"/>
      <w:marBottom w:val="0"/>
      <w:divBdr>
        <w:top w:val="none" w:sz="0" w:space="0" w:color="auto"/>
        <w:left w:val="none" w:sz="0" w:space="0" w:color="auto"/>
        <w:bottom w:val="none" w:sz="0" w:space="0" w:color="auto"/>
        <w:right w:val="none" w:sz="0" w:space="0" w:color="auto"/>
      </w:divBdr>
    </w:div>
    <w:div w:id="237785489">
      <w:marLeft w:val="0"/>
      <w:marRight w:val="0"/>
      <w:marTop w:val="0"/>
      <w:marBottom w:val="0"/>
      <w:divBdr>
        <w:top w:val="none" w:sz="0" w:space="0" w:color="auto"/>
        <w:left w:val="none" w:sz="0" w:space="0" w:color="auto"/>
        <w:bottom w:val="none" w:sz="0" w:space="0" w:color="auto"/>
        <w:right w:val="none" w:sz="0" w:space="0" w:color="auto"/>
      </w:divBdr>
      <w:divsChild>
        <w:div w:id="237785374">
          <w:marLeft w:val="0"/>
          <w:marRight w:val="0"/>
          <w:marTop w:val="0"/>
          <w:marBottom w:val="0"/>
          <w:divBdr>
            <w:top w:val="none" w:sz="0" w:space="0" w:color="auto"/>
            <w:left w:val="none" w:sz="0" w:space="0" w:color="auto"/>
            <w:bottom w:val="none" w:sz="0" w:space="0" w:color="auto"/>
            <w:right w:val="none" w:sz="0" w:space="0" w:color="auto"/>
          </w:divBdr>
        </w:div>
        <w:div w:id="237785376">
          <w:marLeft w:val="0"/>
          <w:marRight w:val="0"/>
          <w:marTop w:val="0"/>
          <w:marBottom w:val="0"/>
          <w:divBdr>
            <w:top w:val="none" w:sz="0" w:space="0" w:color="auto"/>
            <w:left w:val="none" w:sz="0" w:space="0" w:color="auto"/>
            <w:bottom w:val="none" w:sz="0" w:space="0" w:color="auto"/>
            <w:right w:val="none" w:sz="0" w:space="0" w:color="auto"/>
          </w:divBdr>
        </w:div>
        <w:div w:id="237785407">
          <w:marLeft w:val="0"/>
          <w:marRight w:val="0"/>
          <w:marTop w:val="0"/>
          <w:marBottom w:val="0"/>
          <w:divBdr>
            <w:top w:val="none" w:sz="0" w:space="0" w:color="auto"/>
            <w:left w:val="none" w:sz="0" w:space="0" w:color="auto"/>
            <w:bottom w:val="none" w:sz="0" w:space="0" w:color="auto"/>
            <w:right w:val="none" w:sz="0" w:space="0" w:color="auto"/>
          </w:divBdr>
        </w:div>
        <w:div w:id="237785411">
          <w:marLeft w:val="0"/>
          <w:marRight w:val="0"/>
          <w:marTop w:val="0"/>
          <w:marBottom w:val="0"/>
          <w:divBdr>
            <w:top w:val="none" w:sz="0" w:space="0" w:color="auto"/>
            <w:left w:val="none" w:sz="0" w:space="0" w:color="auto"/>
            <w:bottom w:val="none" w:sz="0" w:space="0" w:color="auto"/>
            <w:right w:val="none" w:sz="0" w:space="0" w:color="auto"/>
          </w:divBdr>
        </w:div>
        <w:div w:id="237785458">
          <w:marLeft w:val="0"/>
          <w:marRight w:val="0"/>
          <w:marTop w:val="0"/>
          <w:marBottom w:val="0"/>
          <w:divBdr>
            <w:top w:val="none" w:sz="0" w:space="0" w:color="auto"/>
            <w:left w:val="none" w:sz="0" w:space="0" w:color="auto"/>
            <w:bottom w:val="none" w:sz="0" w:space="0" w:color="auto"/>
            <w:right w:val="none" w:sz="0" w:space="0" w:color="auto"/>
          </w:divBdr>
        </w:div>
        <w:div w:id="237785470">
          <w:marLeft w:val="0"/>
          <w:marRight w:val="0"/>
          <w:marTop w:val="0"/>
          <w:marBottom w:val="0"/>
          <w:divBdr>
            <w:top w:val="none" w:sz="0" w:space="0" w:color="auto"/>
            <w:left w:val="none" w:sz="0" w:space="0" w:color="auto"/>
            <w:bottom w:val="none" w:sz="0" w:space="0" w:color="auto"/>
            <w:right w:val="none" w:sz="0" w:space="0" w:color="auto"/>
          </w:divBdr>
        </w:div>
        <w:div w:id="237785493">
          <w:marLeft w:val="0"/>
          <w:marRight w:val="0"/>
          <w:marTop w:val="0"/>
          <w:marBottom w:val="0"/>
          <w:divBdr>
            <w:top w:val="none" w:sz="0" w:space="0" w:color="auto"/>
            <w:left w:val="none" w:sz="0" w:space="0" w:color="auto"/>
            <w:bottom w:val="none" w:sz="0" w:space="0" w:color="auto"/>
            <w:right w:val="none" w:sz="0" w:space="0" w:color="auto"/>
          </w:divBdr>
        </w:div>
        <w:div w:id="237785503">
          <w:marLeft w:val="0"/>
          <w:marRight w:val="0"/>
          <w:marTop w:val="0"/>
          <w:marBottom w:val="0"/>
          <w:divBdr>
            <w:top w:val="none" w:sz="0" w:space="0" w:color="auto"/>
            <w:left w:val="none" w:sz="0" w:space="0" w:color="auto"/>
            <w:bottom w:val="none" w:sz="0" w:space="0" w:color="auto"/>
            <w:right w:val="none" w:sz="0" w:space="0" w:color="auto"/>
          </w:divBdr>
        </w:div>
      </w:divsChild>
    </w:div>
    <w:div w:id="237785490">
      <w:marLeft w:val="0"/>
      <w:marRight w:val="0"/>
      <w:marTop w:val="0"/>
      <w:marBottom w:val="0"/>
      <w:divBdr>
        <w:top w:val="none" w:sz="0" w:space="0" w:color="auto"/>
        <w:left w:val="none" w:sz="0" w:space="0" w:color="auto"/>
        <w:bottom w:val="none" w:sz="0" w:space="0" w:color="auto"/>
        <w:right w:val="none" w:sz="0" w:space="0" w:color="auto"/>
      </w:divBdr>
    </w:div>
    <w:div w:id="237785491">
      <w:marLeft w:val="0"/>
      <w:marRight w:val="0"/>
      <w:marTop w:val="0"/>
      <w:marBottom w:val="0"/>
      <w:divBdr>
        <w:top w:val="none" w:sz="0" w:space="0" w:color="auto"/>
        <w:left w:val="none" w:sz="0" w:space="0" w:color="auto"/>
        <w:bottom w:val="none" w:sz="0" w:space="0" w:color="auto"/>
        <w:right w:val="none" w:sz="0" w:space="0" w:color="auto"/>
      </w:divBdr>
    </w:div>
    <w:div w:id="237785492">
      <w:marLeft w:val="0"/>
      <w:marRight w:val="0"/>
      <w:marTop w:val="0"/>
      <w:marBottom w:val="0"/>
      <w:divBdr>
        <w:top w:val="none" w:sz="0" w:space="0" w:color="auto"/>
        <w:left w:val="none" w:sz="0" w:space="0" w:color="auto"/>
        <w:bottom w:val="none" w:sz="0" w:space="0" w:color="auto"/>
        <w:right w:val="none" w:sz="0" w:space="0" w:color="auto"/>
      </w:divBdr>
    </w:div>
    <w:div w:id="237785494">
      <w:marLeft w:val="0"/>
      <w:marRight w:val="0"/>
      <w:marTop w:val="0"/>
      <w:marBottom w:val="0"/>
      <w:divBdr>
        <w:top w:val="none" w:sz="0" w:space="0" w:color="auto"/>
        <w:left w:val="none" w:sz="0" w:space="0" w:color="auto"/>
        <w:bottom w:val="none" w:sz="0" w:space="0" w:color="auto"/>
        <w:right w:val="none" w:sz="0" w:space="0" w:color="auto"/>
      </w:divBdr>
    </w:div>
    <w:div w:id="237785495">
      <w:marLeft w:val="0"/>
      <w:marRight w:val="0"/>
      <w:marTop w:val="0"/>
      <w:marBottom w:val="0"/>
      <w:divBdr>
        <w:top w:val="none" w:sz="0" w:space="0" w:color="auto"/>
        <w:left w:val="none" w:sz="0" w:space="0" w:color="auto"/>
        <w:bottom w:val="none" w:sz="0" w:space="0" w:color="auto"/>
        <w:right w:val="none" w:sz="0" w:space="0" w:color="auto"/>
      </w:divBdr>
    </w:div>
    <w:div w:id="237785496">
      <w:marLeft w:val="0"/>
      <w:marRight w:val="0"/>
      <w:marTop w:val="0"/>
      <w:marBottom w:val="0"/>
      <w:divBdr>
        <w:top w:val="none" w:sz="0" w:space="0" w:color="auto"/>
        <w:left w:val="none" w:sz="0" w:space="0" w:color="auto"/>
        <w:bottom w:val="none" w:sz="0" w:space="0" w:color="auto"/>
        <w:right w:val="none" w:sz="0" w:space="0" w:color="auto"/>
      </w:divBdr>
    </w:div>
    <w:div w:id="237785497">
      <w:marLeft w:val="0"/>
      <w:marRight w:val="0"/>
      <w:marTop w:val="0"/>
      <w:marBottom w:val="0"/>
      <w:divBdr>
        <w:top w:val="none" w:sz="0" w:space="0" w:color="auto"/>
        <w:left w:val="none" w:sz="0" w:space="0" w:color="auto"/>
        <w:bottom w:val="none" w:sz="0" w:space="0" w:color="auto"/>
        <w:right w:val="none" w:sz="0" w:space="0" w:color="auto"/>
      </w:divBdr>
    </w:div>
    <w:div w:id="237785498">
      <w:marLeft w:val="0"/>
      <w:marRight w:val="0"/>
      <w:marTop w:val="0"/>
      <w:marBottom w:val="0"/>
      <w:divBdr>
        <w:top w:val="none" w:sz="0" w:space="0" w:color="auto"/>
        <w:left w:val="none" w:sz="0" w:space="0" w:color="auto"/>
        <w:bottom w:val="none" w:sz="0" w:space="0" w:color="auto"/>
        <w:right w:val="none" w:sz="0" w:space="0" w:color="auto"/>
      </w:divBdr>
    </w:div>
    <w:div w:id="237785499">
      <w:marLeft w:val="0"/>
      <w:marRight w:val="0"/>
      <w:marTop w:val="0"/>
      <w:marBottom w:val="0"/>
      <w:divBdr>
        <w:top w:val="none" w:sz="0" w:space="0" w:color="auto"/>
        <w:left w:val="none" w:sz="0" w:space="0" w:color="auto"/>
        <w:bottom w:val="none" w:sz="0" w:space="0" w:color="auto"/>
        <w:right w:val="none" w:sz="0" w:space="0" w:color="auto"/>
      </w:divBdr>
    </w:div>
    <w:div w:id="237785500">
      <w:marLeft w:val="0"/>
      <w:marRight w:val="0"/>
      <w:marTop w:val="0"/>
      <w:marBottom w:val="0"/>
      <w:divBdr>
        <w:top w:val="none" w:sz="0" w:space="0" w:color="auto"/>
        <w:left w:val="none" w:sz="0" w:space="0" w:color="auto"/>
        <w:bottom w:val="none" w:sz="0" w:space="0" w:color="auto"/>
        <w:right w:val="none" w:sz="0" w:space="0" w:color="auto"/>
      </w:divBdr>
    </w:div>
    <w:div w:id="237785501">
      <w:marLeft w:val="0"/>
      <w:marRight w:val="0"/>
      <w:marTop w:val="0"/>
      <w:marBottom w:val="0"/>
      <w:divBdr>
        <w:top w:val="none" w:sz="0" w:space="0" w:color="auto"/>
        <w:left w:val="none" w:sz="0" w:space="0" w:color="auto"/>
        <w:bottom w:val="none" w:sz="0" w:space="0" w:color="auto"/>
        <w:right w:val="none" w:sz="0" w:space="0" w:color="auto"/>
      </w:divBdr>
    </w:div>
    <w:div w:id="237785502">
      <w:marLeft w:val="0"/>
      <w:marRight w:val="0"/>
      <w:marTop w:val="0"/>
      <w:marBottom w:val="0"/>
      <w:divBdr>
        <w:top w:val="none" w:sz="0" w:space="0" w:color="auto"/>
        <w:left w:val="none" w:sz="0" w:space="0" w:color="auto"/>
        <w:bottom w:val="none" w:sz="0" w:space="0" w:color="auto"/>
        <w:right w:val="none" w:sz="0" w:space="0" w:color="auto"/>
      </w:divBdr>
    </w:div>
    <w:div w:id="237785504">
      <w:marLeft w:val="0"/>
      <w:marRight w:val="0"/>
      <w:marTop w:val="0"/>
      <w:marBottom w:val="0"/>
      <w:divBdr>
        <w:top w:val="none" w:sz="0" w:space="0" w:color="auto"/>
        <w:left w:val="none" w:sz="0" w:space="0" w:color="auto"/>
        <w:bottom w:val="none" w:sz="0" w:space="0" w:color="auto"/>
        <w:right w:val="none" w:sz="0" w:space="0" w:color="auto"/>
      </w:divBdr>
    </w:div>
    <w:div w:id="237785505">
      <w:marLeft w:val="0"/>
      <w:marRight w:val="0"/>
      <w:marTop w:val="0"/>
      <w:marBottom w:val="0"/>
      <w:divBdr>
        <w:top w:val="none" w:sz="0" w:space="0" w:color="auto"/>
        <w:left w:val="none" w:sz="0" w:space="0" w:color="auto"/>
        <w:bottom w:val="none" w:sz="0" w:space="0" w:color="auto"/>
        <w:right w:val="none" w:sz="0" w:space="0" w:color="auto"/>
      </w:divBdr>
    </w:div>
    <w:div w:id="237785507">
      <w:marLeft w:val="0"/>
      <w:marRight w:val="0"/>
      <w:marTop w:val="0"/>
      <w:marBottom w:val="0"/>
      <w:divBdr>
        <w:top w:val="none" w:sz="0" w:space="0" w:color="auto"/>
        <w:left w:val="none" w:sz="0" w:space="0" w:color="auto"/>
        <w:bottom w:val="none" w:sz="0" w:space="0" w:color="auto"/>
        <w:right w:val="none" w:sz="0" w:space="0" w:color="auto"/>
      </w:divBdr>
    </w:div>
    <w:div w:id="237785508">
      <w:marLeft w:val="0"/>
      <w:marRight w:val="0"/>
      <w:marTop w:val="0"/>
      <w:marBottom w:val="0"/>
      <w:divBdr>
        <w:top w:val="none" w:sz="0" w:space="0" w:color="auto"/>
        <w:left w:val="none" w:sz="0" w:space="0" w:color="auto"/>
        <w:bottom w:val="none" w:sz="0" w:space="0" w:color="auto"/>
        <w:right w:val="none" w:sz="0" w:space="0" w:color="auto"/>
      </w:divBdr>
    </w:div>
    <w:div w:id="237785511">
      <w:marLeft w:val="0"/>
      <w:marRight w:val="0"/>
      <w:marTop w:val="0"/>
      <w:marBottom w:val="0"/>
      <w:divBdr>
        <w:top w:val="none" w:sz="0" w:space="0" w:color="auto"/>
        <w:left w:val="none" w:sz="0" w:space="0" w:color="auto"/>
        <w:bottom w:val="none" w:sz="0" w:space="0" w:color="auto"/>
        <w:right w:val="none" w:sz="0" w:space="0" w:color="auto"/>
      </w:divBdr>
    </w:div>
    <w:div w:id="237785512">
      <w:marLeft w:val="0"/>
      <w:marRight w:val="0"/>
      <w:marTop w:val="0"/>
      <w:marBottom w:val="0"/>
      <w:divBdr>
        <w:top w:val="none" w:sz="0" w:space="0" w:color="auto"/>
        <w:left w:val="none" w:sz="0" w:space="0" w:color="auto"/>
        <w:bottom w:val="none" w:sz="0" w:space="0" w:color="auto"/>
        <w:right w:val="none" w:sz="0" w:space="0" w:color="auto"/>
      </w:divBdr>
    </w:div>
    <w:div w:id="237785514">
      <w:marLeft w:val="0"/>
      <w:marRight w:val="0"/>
      <w:marTop w:val="0"/>
      <w:marBottom w:val="0"/>
      <w:divBdr>
        <w:top w:val="none" w:sz="0" w:space="0" w:color="auto"/>
        <w:left w:val="none" w:sz="0" w:space="0" w:color="auto"/>
        <w:bottom w:val="none" w:sz="0" w:space="0" w:color="auto"/>
        <w:right w:val="none" w:sz="0" w:space="0" w:color="auto"/>
      </w:divBdr>
    </w:div>
    <w:div w:id="237785515">
      <w:marLeft w:val="0"/>
      <w:marRight w:val="0"/>
      <w:marTop w:val="0"/>
      <w:marBottom w:val="0"/>
      <w:divBdr>
        <w:top w:val="none" w:sz="0" w:space="0" w:color="auto"/>
        <w:left w:val="none" w:sz="0" w:space="0" w:color="auto"/>
        <w:bottom w:val="none" w:sz="0" w:space="0" w:color="auto"/>
        <w:right w:val="none" w:sz="0" w:space="0" w:color="auto"/>
      </w:divBdr>
    </w:div>
    <w:div w:id="237785517">
      <w:marLeft w:val="0"/>
      <w:marRight w:val="0"/>
      <w:marTop w:val="0"/>
      <w:marBottom w:val="0"/>
      <w:divBdr>
        <w:top w:val="none" w:sz="0" w:space="0" w:color="auto"/>
        <w:left w:val="none" w:sz="0" w:space="0" w:color="auto"/>
        <w:bottom w:val="none" w:sz="0" w:space="0" w:color="auto"/>
        <w:right w:val="none" w:sz="0" w:space="0" w:color="auto"/>
      </w:divBdr>
    </w:div>
    <w:div w:id="237785519">
      <w:marLeft w:val="0"/>
      <w:marRight w:val="0"/>
      <w:marTop w:val="0"/>
      <w:marBottom w:val="0"/>
      <w:divBdr>
        <w:top w:val="none" w:sz="0" w:space="0" w:color="auto"/>
        <w:left w:val="none" w:sz="0" w:space="0" w:color="auto"/>
        <w:bottom w:val="none" w:sz="0" w:space="0" w:color="auto"/>
        <w:right w:val="none" w:sz="0" w:space="0" w:color="auto"/>
      </w:divBdr>
    </w:div>
    <w:div w:id="237785520">
      <w:marLeft w:val="0"/>
      <w:marRight w:val="0"/>
      <w:marTop w:val="0"/>
      <w:marBottom w:val="0"/>
      <w:divBdr>
        <w:top w:val="none" w:sz="0" w:space="0" w:color="auto"/>
        <w:left w:val="none" w:sz="0" w:space="0" w:color="auto"/>
        <w:bottom w:val="none" w:sz="0" w:space="0" w:color="auto"/>
        <w:right w:val="none" w:sz="0" w:space="0" w:color="auto"/>
      </w:divBdr>
    </w:div>
    <w:div w:id="237785521">
      <w:marLeft w:val="0"/>
      <w:marRight w:val="0"/>
      <w:marTop w:val="0"/>
      <w:marBottom w:val="0"/>
      <w:divBdr>
        <w:top w:val="none" w:sz="0" w:space="0" w:color="auto"/>
        <w:left w:val="none" w:sz="0" w:space="0" w:color="auto"/>
        <w:bottom w:val="none" w:sz="0" w:space="0" w:color="auto"/>
        <w:right w:val="none" w:sz="0" w:space="0" w:color="auto"/>
      </w:divBdr>
      <w:divsChild>
        <w:div w:id="237785377">
          <w:marLeft w:val="0"/>
          <w:marRight w:val="0"/>
          <w:marTop w:val="0"/>
          <w:marBottom w:val="0"/>
          <w:divBdr>
            <w:top w:val="none" w:sz="0" w:space="0" w:color="auto"/>
            <w:left w:val="none" w:sz="0" w:space="0" w:color="auto"/>
            <w:bottom w:val="none" w:sz="0" w:space="0" w:color="auto"/>
            <w:right w:val="none" w:sz="0" w:space="0" w:color="auto"/>
          </w:divBdr>
        </w:div>
        <w:div w:id="237785393">
          <w:marLeft w:val="0"/>
          <w:marRight w:val="0"/>
          <w:marTop w:val="0"/>
          <w:marBottom w:val="0"/>
          <w:divBdr>
            <w:top w:val="none" w:sz="0" w:space="0" w:color="auto"/>
            <w:left w:val="none" w:sz="0" w:space="0" w:color="auto"/>
            <w:bottom w:val="none" w:sz="0" w:space="0" w:color="auto"/>
            <w:right w:val="none" w:sz="0" w:space="0" w:color="auto"/>
          </w:divBdr>
        </w:div>
        <w:div w:id="237785399">
          <w:marLeft w:val="0"/>
          <w:marRight w:val="0"/>
          <w:marTop w:val="0"/>
          <w:marBottom w:val="0"/>
          <w:divBdr>
            <w:top w:val="none" w:sz="0" w:space="0" w:color="auto"/>
            <w:left w:val="none" w:sz="0" w:space="0" w:color="auto"/>
            <w:bottom w:val="none" w:sz="0" w:space="0" w:color="auto"/>
            <w:right w:val="none" w:sz="0" w:space="0" w:color="auto"/>
          </w:divBdr>
        </w:div>
        <w:div w:id="237785431">
          <w:marLeft w:val="0"/>
          <w:marRight w:val="0"/>
          <w:marTop w:val="0"/>
          <w:marBottom w:val="0"/>
          <w:divBdr>
            <w:top w:val="none" w:sz="0" w:space="0" w:color="auto"/>
            <w:left w:val="none" w:sz="0" w:space="0" w:color="auto"/>
            <w:bottom w:val="none" w:sz="0" w:space="0" w:color="auto"/>
            <w:right w:val="none" w:sz="0" w:space="0" w:color="auto"/>
          </w:divBdr>
        </w:div>
        <w:div w:id="237785477">
          <w:marLeft w:val="0"/>
          <w:marRight w:val="0"/>
          <w:marTop w:val="0"/>
          <w:marBottom w:val="0"/>
          <w:divBdr>
            <w:top w:val="none" w:sz="0" w:space="0" w:color="auto"/>
            <w:left w:val="none" w:sz="0" w:space="0" w:color="auto"/>
            <w:bottom w:val="none" w:sz="0" w:space="0" w:color="auto"/>
            <w:right w:val="none" w:sz="0" w:space="0" w:color="auto"/>
          </w:divBdr>
        </w:div>
        <w:div w:id="237785506">
          <w:marLeft w:val="0"/>
          <w:marRight w:val="0"/>
          <w:marTop w:val="0"/>
          <w:marBottom w:val="0"/>
          <w:divBdr>
            <w:top w:val="none" w:sz="0" w:space="0" w:color="auto"/>
            <w:left w:val="none" w:sz="0" w:space="0" w:color="auto"/>
            <w:bottom w:val="none" w:sz="0" w:space="0" w:color="auto"/>
            <w:right w:val="none" w:sz="0" w:space="0" w:color="auto"/>
          </w:divBdr>
        </w:div>
        <w:div w:id="237785513">
          <w:marLeft w:val="0"/>
          <w:marRight w:val="0"/>
          <w:marTop w:val="0"/>
          <w:marBottom w:val="0"/>
          <w:divBdr>
            <w:top w:val="none" w:sz="0" w:space="0" w:color="auto"/>
            <w:left w:val="none" w:sz="0" w:space="0" w:color="auto"/>
            <w:bottom w:val="none" w:sz="0" w:space="0" w:color="auto"/>
            <w:right w:val="none" w:sz="0" w:space="0" w:color="auto"/>
          </w:divBdr>
        </w:div>
        <w:div w:id="237785530">
          <w:marLeft w:val="0"/>
          <w:marRight w:val="0"/>
          <w:marTop w:val="0"/>
          <w:marBottom w:val="0"/>
          <w:divBdr>
            <w:top w:val="none" w:sz="0" w:space="0" w:color="auto"/>
            <w:left w:val="none" w:sz="0" w:space="0" w:color="auto"/>
            <w:bottom w:val="none" w:sz="0" w:space="0" w:color="auto"/>
            <w:right w:val="none" w:sz="0" w:space="0" w:color="auto"/>
          </w:divBdr>
        </w:div>
      </w:divsChild>
    </w:div>
    <w:div w:id="237785522">
      <w:marLeft w:val="0"/>
      <w:marRight w:val="0"/>
      <w:marTop w:val="0"/>
      <w:marBottom w:val="0"/>
      <w:divBdr>
        <w:top w:val="none" w:sz="0" w:space="0" w:color="auto"/>
        <w:left w:val="none" w:sz="0" w:space="0" w:color="auto"/>
        <w:bottom w:val="none" w:sz="0" w:space="0" w:color="auto"/>
        <w:right w:val="none" w:sz="0" w:space="0" w:color="auto"/>
      </w:divBdr>
    </w:div>
    <w:div w:id="237785524">
      <w:marLeft w:val="0"/>
      <w:marRight w:val="0"/>
      <w:marTop w:val="0"/>
      <w:marBottom w:val="0"/>
      <w:divBdr>
        <w:top w:val="none" w:sz="0" w:space="0" w:color="auto"/>
        <w:left w:val="none" w:sz="0" w:space="0" w:color="auto"/>
        <w:bottom w:val="none" w:sz="0" w:space="0" w:color="auto"/>
        <w:right w:val="none" w:sz="0" w:space="0" w:color="auto"/>
      </w:divBdr>
    </w:div>
    <w:div w:id="237785525">
      <w:marLeft w:val="0"/>
      <w:marRight w:val="0"/>
      <w:marTop w:val="0"/>
      <w:marBottom w:val="0"/>
      <w:divBdr>
        <w:top w:val="none" w:sz="0" w:space="0" w:color="auto"/>
        <w:left w:val="none" w:sz="0" w:space="0" w:color="auto"/>
        <w:bottom w:val="none" w:sz="0" w:space="0" w:color="auto"/>
        <w:right w:val="none" w:sz="0" w:space="0" w:color="auto"/>
      </w:divBdr>
    </w:div>
    <w:div w:id="237785526">
      <w:marLeft w:val="0"/>
      <w:marRight w:val="0"/>
      <w:marTop w:val="0"/>
      <w:marBottom w:val="0"/>
      <w:divBdr>
        <w:top w:val="none" w:sz="0" w:space="0" w:color="auto"/>
        <w:left w:val="none" w:sz="0" w:space="0" w:color="auto"/>
        <w:bottom w:val="none" w:sz="0" w:space="0" w:color="auto"/>
        <w:right w:val="none" w:sz="0" w:space="0" w:color="auto"/>
      </w:divBdr>
    </w:div>
    <w:div w:id="237785527">
      <w:marLeft w:val="0"/>
      <w:marRight w:val="0"/>
      <w:marTop w:val="0"/>
      <w:marBottom w:val="0"/>
      <w:divBdr>
        <w:top w:val="none" w:sz="0" w:space="0" w:color="auto"/>
        <w:left w:val="none" w:sz="0" w:space="0" w:color="auto"/>
        <w:bottom w:val="none" w:sz="0" w:space="0" w:color="auto"/>
        <w:right w:val="none" w:sz="0" w:space="0" w:color="auto"/>
      </w:divBdr>
    </w:div>
    <w:div w:id="237785528">
      <w:marLeft w:val="0"/>
      <w:marRight w:val="0"/>
      <w:marTop w:val="0"/>
      <w:marBottom w:val="0"/>
      <w:divBdr>
        <w:top w:val="none" w:sz="0" w:space="0" w:color="auto"/>
        <w:left w:val="none" w:sz="0" w:space="0" w:color="auto"/>
        <w:bottom w:val="none" w:sz="0" w:space="0" w:color="auto"/>
        <w:right w:val="none" w:sz="0" w:space="0" w:color="auto"/>
      </w:divBdr>
    </w:div>
    <w:div w:id="237785529">
      <w:marLeft w:val="0"/>
      <w:marRight w:val="0"/>
      <w:marTop w:val="0"/>
      <w:marBottom w:val="0"/>
      <w:divBdr>
        <w:top w:val="none" w:sz="0" w:space="0" w:color="auto"/>
        <w:left w:val="none" w:sz="0" w:space="0" w:color="auto"/>
        <w:bottom w:val="none" w:sz="0" w:space="0" w:color="auto"/>
        <w:right w:val="none" w:sz="0" w:space="0" w:color="auto"/>
      </w:divBdr>
    </w:div>
    <w:div w:id="237785531">
      <w:marLeft w:val="0"/>
      <w:marRight w:val="0"/>
      <w:marTop w:val="0"/>
      <w:marBottom w:val="0"/>
      <w:divBdr>
        <w:top w:val="none" w:sz="0" w:space="0" w:color="auto"/>
        <w:left w:val="none" w:sz="0" w:space="0" w:color="auto"/>
        <w:bottom w:val="none" w:sz="0" w:space="0" w:color="auto"/>
        <w:right w:val="none" w:sz="0" w:space="0" w:color="auto"/>
      </w:divBdr>
    </w:div>
    <w:div w:id="237785532">
      <w:marLeft w:val="0"/>
      <w:marRight w:val="0"/>
      <w:marTop w:val="0"/>
      <w:marBottom w:val="0"/>
      <w:divBdr>
        <w:top w:val="none" w:sz="0" w:space="0" w:color="auto"/>
        <w:left w:val="none" w:sz="0" w:space="0" w:color="auto"/>
        <w:bottom w:val="none" w:sz="0" w:space="0" w:color="auto"/>
        <w:right w:val="none" w:sz="0" w:space="0" w:color="auto"/>
      </w:divBdr>
    </w:div>
    <w:div w:id="237785534">
      <w:marLeft w:val="0"/>
      <w:marRight w:val="0"/>
      <w:marTop w:val="0"/>
      <w:marBottom w:val="0"/>
      <w:divBdr>
        <w:top w:val="none" w:sz="0" w:space="0" w:color="auto"/>
        <w:left w:val="none" w:sz="0" w:space="0" w:color="auto"/>
        <w:bottom w:val="none" w:sz="0" w:space="0" w:color="auto"/>
        <w:right w:val="none" w:sz="0" w:space="0" w:color="auto"/>
      </w:divBdr>
    </w:div>
    <w:div w:id="237785535">
      <w:marLeft w:val="0"/>
      <w:marRight w:val="0"/>
      <w:marTop w:val="0"/>
      <w:marBottom w:val="0"/>
      <w:divBdr>
        <w:top w:val="none" w:sz="0" w:space="0" w:color="auto"/>
        <w:left w:val="none" w:sz="0" w:space="0" w:color="auto"/>
        <w:bottom w:val="none" w:sz="0" w:space="0" w:color="auto"/>
        <w:right w:val="none" w:sz="0" w:space="0" w:color="auto"/>
      </w:divBdr>
    </w:div>
    <w:div w:id="237785536">
      <w:marLeft w:val="0"/>
      <w:marRight w:val="0"/>
      <w:marTop w:val="0"/>
      <w:marBottom w:val="0"/>
      <w:divBdr>
        <w:top w:val="none" w:sz="0" w:space="0" w:color="auto"/>
        <w:left w:val="none" w:sz="0" w:space="0" w:color="auto"/>
        <w:bottom w:val="none" w:sz="0" w:space="0" w:color="auto"/>
        <w:right w:val="none" w:sz="0" w:space="0" w:color="auto"/>
      </w:divBdr>
    </w:div>
    <w:div w:id="237785537">
      <w:marLeft w:val="0"/>
      <w:marRight w:val="0"/>
      <w:marTop w:val="0"/>
      <w:marBottom w:val="0"/>
      <w:divBdr>
        <w:top w:val="none" w:sz="0" w:space="0" w:color="auto"/>
        <w:left w:val="none" w:sz="0" w:space="0" w:color="auto"/>
        <w:bottom w:val="none" w:sz="0" w:space="0" w:color="auto"/>
        <w:right w:val="none" w:sz="0" w:space="0" w:color="auto"/>
      </w:divBdr>
    </w:div>
    <w:div w:id="237785538">
      <w:marLeft w:val="0"/>
      <w:marRight w:val="0"/>
      <w:marTop w:val="0"/>
      <w:marBottom w:val="0"/>
      <w:divBdr>
        <w:top w:val="none" w:sz="0" w:space="0" w:color="auto"/>
        <w:left w:val="none" w:sz="0" w:space="0" w:color="auto"/>
        <w:bottom w:val="none" w:sz="0" w:space="0" w:color="auto"/>
        <w:right w:val="none" w:sz="0" w:space="0" w:color="auto"/>
      </w:divBdr>
    </w:div>
    <w:div w:id="237785539">
      <w:marLeft w:val="0"/>
      <w:marRight w:val="0"/>
      <w:marTop w:val="0"/>
      <w:marBottom w:val="0"/>
      <w:divBdr>
        <w:top w:val="none" w:sz="0" w:space="0" w:color="auto"/>
        <w:left w:val="none" w:sz="0" w:space="0" w:color="auto"/>
        <w:bottom w:val="none" w:sz="0" w:space="0" w:color="auto"/>
        <w:right w:val="none" w:sz="0" w:space="0" w:color="auto"/>
      </w:divBdr>
    </w:div>
    <w:div w:id="237785540">
      <w:marLeft w:val="0"/>
      <w:marRight w:val="0"/>
      <w:marTop w:val="0"/>
      <w:marBottom w:val="0"/>
      <w:divBdr>
        <w:top w:val="none" w:sz="0" w:space="0" w:color="auto"/>
        <w:left w:val="none" w:sz="0" w:space="0" w:color="auto"/>
        <w:bottom w:val="none" w:sz="0" w:space="0" w:color="auto"/>
        <w:right w:val="none" w:sz="0" w:space="0" w:color="auto"/>
      </w:divBdr>
    </w:div>
    <w:div w:id="237785541">
      <w:marLeft w:val="0"/>
      <w:marRight w:val="0"/>
      <w:marTop w:val="0"/>
      <w:marBottom w:val="0"/>
      <w:divBdr>
        <w:top w:val="none" w:sz="0" w:space="0" w:color="auto"/>
        <w:left w:val="none" w:sz="0" w:space="0" w:color="auto"/>
        <w:bottom w:val="none" w:sz="0" w:space="0" w:color="auto"/>
        <w:right w:val="none" w:sz="0" w:space="0" w:color="auto"/>
      </w:divBdr>
    </w:div>
    <w:div w:id="237785542">
      <w:marLeft w:val="0"/>
      <w:marRight w:val="0"/>
      <w:marTop w:val="0"/>
      <w:marBottom w:val="0"/>
      <w:divBdr>
        <w:top w:val="none" w:sz="0" w:space="0" w:color="auto"/>
        <w:left w:val="none" w:sz="0" w:space="0" w:color="auto"/>
        <w:bottom w:val="none" w:sz="0" w:space="0" w:color="auto"/>
        <w:right w:val="none" w:sz="0" w:space="0" w:color="auto"/>
      </w:divBdr>
    </w:div>
    <w:div w:id="237785543">
      <w:marLeft w:val="0"/>
      <w:marRight w:val="0"/>
      <w:marTop w:val="0"/>
      <w:marBottom w:val="0"/>
      <w:divBdr>
        <w:top w:val="none" w:sz="0" w:space="0" w:color="auto"/>
        <w:left w:val="none" w:sz="0" w:space="0" w:color="auto"/>
        <w:bottom w:val="none" w:sz="0" w:space="0" w:color="auto"/>
        <w:right w:val="none" w:sz="0" w:space="0" w:color="auto"/>
      </w:divBdr>
    </w:div>
    <w:div w:id="237785545">
      <w:marLeft w:val="0"/>
      <w:marRight w:val="0"/>
      <w:marTop w:val="0"/>
      <w:marBottom w:val="0"/>
      <w:divBdr>
        <w:top w:val="none" w:sz="0" w:space="0" w:color="auto"/>
        <w:left w:val="none" w:sz="0" w:space="0" w:color="auto"/>
        <w:bottom w:val="none" w:sz="0" w:space="0" w:color="auto"/>
        <w:right w:val="none" w:sz="0" w:space="0" w:color="auto"/>
      </w:divBdr>
    </w:div>
    <w:div w:id="237785546">
      <w:marLeft w:val="0"/>
      <w:marRight w:val="0"/>
      <w:marTop w:val="0"/>
      <w:marBottom w:val="0"/>
      <w:divBdr>
        <w:top w:val="none" w:sz="0" w:space="0" w:color="auto"/>
        <w:left w:val="none" w:sz="0" w:space="0" w:color="auto"/>
        <w:bottom w:val="none" w:sz="0" w:space="0" w:color="auto"/>
        <w:right w:val="none" w:sz="0" w:space="0" w:color="auto"/>
      </w:divBdr>
    </w:div>
    <w:div w:id="237785547">
      <w:marLeft w:val="0"/>
      <w:marRight w:val="0"/>
      <w:marTop w:val="0"/>
      <w:marBottom w:val="0"/>
      <w:divBdr>
        <w:top w:val="none" w:sz="0" w:space="0" w:color="auto"/>
        <w:left w:val="none" w:sz="0" w:space="0" w:color="auto"/>
        <w:bottom w:val="none" w:sz="0" w:space="0" w:color="auto"/>
        <w:right w:val="none" w:sz="0" w:space="0" w:color="auto"/>
      </w:divBdr>
    </w:div>
    <w:div w:id="237785549">
      <w:marLeft w:val="0"/>
      <w:marRight w:val="0"/>
      <w:marTop w:val="0"/>
      <w:marBottom w:val="0"/>
      <w:divBdr>
        <w:top w:val="none" w:sz="0" w:space="0" w:color="auto"/>
        <w:left w:val="none" w:sz="0" w:space="0" w:color="auto"/>
        <w:bottom w:val="none" w:sz="0" w:space="0" w:color="auto"/>
        <w:right w:val="none" w:sz="0" w:space="0" w:color="auto"/>
      </w:divBdr>
    </w:div>
    <w:div w:id="237785550">
      <w:marLeft w:val="0"/>
      <w:marRight w:val="0"/>
      <w:marTop w:val="0"/>
      <w:marBottom w:val="0"/>
      <w:divBdr>
        <w:top w:val="none" w:sz="0" w:space="0" w:color="auto"/>
        <w:left w:val="none" w:sz="0" w:space="0" w:color="auto"/>
        <w:bottom w:val="none" w:sz="0" w:space="0" w:color="auto"/>
        <w:right w:val="none" w:sz="0" w:space="0" w:color="auto"/>
      </w:divBdr>
    </w:div>
    <w:div w:id="237785551">
      <w:marLeft w:val="0"/>
      <w:marRight w:val="0"/>
      <w:marTop w:val="0"/>
      <w:marBottom w:val="0"/>
      <w:divBdr>
        <w:top w:val="none" w:sz="0" w:space="0" w:color="auto"/>
        <w:left w:val="none" w:sz="0" w:space="0" w:color="auto"/>
        <w:bottom w:val="none" w:sz="0" w:space="0" w:color="auto"/>
        <w:right w:val="none" w:sz="0" w:space="0" w:color="auto"/>
      </w:divBdr>
    </w:div>
    <w:div w:id="237785552">
      <w:marLeft w:val="0"/>
      <w:marRight w:val="0"/>
      <w:marTop w:val="0"/>
      <w:marBottom w:val="0"/>
      <w:divBdr>
        <w:top w:val="none" w:sz="0" w:space="0" w:color="auto"/>
        <w:left w:val="none" w:sz="0" w:space="0" w:color="auto"/>
        <w:bottom w:val="none" w:sz="0" w:space="0" w:color="auto"/>
        <w:right w:val="none" w:sz="0" w:space="0" w:color="auto"/>
      </w:divBdr>
    </w:div>
    <w:div w:id="237785553">
      <w:marLeft w:val="0"/>
      <w:marRight w:val="0"/>
      <w:marTop w:val="0"/>
      <w:marBottom w:val="0"/>
      <w:divBdr>
        <w:top w:val="none" w:sz="0" w:space="0" w:color="auto"/>
        <w:left w:val="none" w:sz="0" w:space="0" w:color="auto"/>
        <w:bottom w:val="none" w:sz="0" w:space="0" w:color="auto"/>
        <w:right w:val="none" w:sz="0" w:space="0" w:color="auto"/>
      </w:divBdr>
    </w:div>
    <w:div w:id="237785554">
      <w:marLeft w:val="0"/>
      <w:marRight w:val="0"/>
      <w:marTop w:val="0"/>
      <w:marBottom w:val="0"/>
      <w:divBdr>
        <w:top w:val="none" w:sz="0" w:space="0" w:color="auto"/>
        <w:left w:val="none" w:sz="0" w:space="0" w:color="auto"/>
        <w:bottom w:val="none" w:sz="0" w:space="0" w:color="auto"/>
        <w:right w:val="none" w:sz="0" w:space="0" w:color="auto"/>
      </w:divBdr>
    </w:div>
    <w:div w:id="23778555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13</Pages>
  <Words>12564</Words>
  <Characters>7163</Characters>
  <Application>Microsoft Office Word</Application>
  <DocSecurity>0</DocSecurity>
  <Lines>59</Lines>
  <Paragraphs>39</Paragraphs>
  <ScaleCrop>false</ScaleCrop>
  <HeadingPairs>
    <vt:vector size="2" baseType="variant">
      <vt:variant>
        <vt:lpstr>Название</vt:lpstr>
      </vt:variant>
      <vt:variant>
        <vt:i4>1</vt:i4>
      </vt:variant>
    </vt:vector>
  </HeadingPairs>
  <TitlesOfParts>
    <vt:vector size="1" baseType="lpstr">
      <vt:lpstr>Одеський національний університет імені І</vt:lpstr>
    </vt:vector>
  </TitlesOfParts>
  <Company>SPecialiST RePack</Company>
  <LinksUpToDate>false</LinksUpToDate>
  <CharactersWithSpaces>19688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Одеський національний університет імені І</dc:title>
  <dc:creator>Bohdan Biron</dc:creator>
  <cp:lastModifiedBy>libonu</cp:lastModifiedBy>
  <cp:revision>2</cp:revision>
  <dcterms:created xsi:type="dcterms:W3CDTF">2019-10-21T11:20:00Z</dcterms:created>
  <dcterms:modified xsi:type="dcterms:W3CDTF">2019-10-21T11:20:00Z</dcterms:modified>
</cp:coreProperties>
</file>