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A2A614" w14:textId="77777777" w:rsidR="00623C3C" w:rsidRDefault="009175AE">
      <w:pPr>
        <w:snapToGrid w:val="0"/>
        <w:spacing w:line="360" w:lineRule="auto"/>
        <w:jc w:val="center"/>
        <w:rPr>
          <w:caps/>
          <w:sz w:val="28"/>
          <w:szCs w:val="28"/>
        </w:rPr>
      </w:pPr>
      <w:bookmarkStart w:id="0" w:name="_Toc18092"/>
      <w:bookmarkStart w:id="1" w:name="_Toc9382"/>
      <w:r>
        <w:rPr>
          <w:caps/>
          <w:sz w:val="28"/>
          <w:szCs w:val="28"/>
        </w:rPr>
        <w:t>ODESA I.</w:t>
      </w:r>
      <w:r w:rsidR="00814A18">
        <w:rPr>
          <w:caps/>
          <w:sz w:val="28"/>
          <w:szCs w:val="28"/>
        </w:rPr>
        <w:t xml:space="preserve"> </w:t>
      </w:r>
      <w:r>
        <w:rPr>
          <w:caps/>
          <w:sz w:val="28"/>
          <w:szCs w:val="28"/>
        </w:rPr>
        <w:t>I. MECHNIKOV NATIONAL UNIVERSITY</w:t>
      </w:r>
    </w:p>
    <w:p w14:paraId="3FC9F0B5" w14:textId="77777777" w:rsidR="00623C3C" w:rsidRDefault="009175AE">
      <w:pPr>
        <w:snapToGrid w:val="0"/>
        <w:spacing w:line="360" w:lineRule="auto"/>
        <w:jc w:val="center"/>
        <w:rPr>
          <w:caps/>
          <w:sz w:val="28"/>
          <w:szCs w:val="28"/>
        </w:rPr>
      </w:pPr>
      <w:r>
        <w:rPr>
          <w:caps/>
          <w:sz w:val="28"/>
          <w:szCs w:val="28"/>
        </w:rPr>
        <w:t>FACULTY OF ECONOMICS AND LAW</w:t>
      </w:r>
    </w:p>
    <w:p w14:paraId="4124265F" w14:textId="77777777" w:rsidR="00623C3C" w:rsidRDefault="009175AE">
      <w:pPr>
        <w:snapToGrid w:val="0"/>
        <w:spacing w:line="360" w:lineRule="auto"/>
        <w:jc w:val="center"/>
        <w:rPr>
          <w:sz w:val="28"/>
          <w:szCs w:val="28"/>
        </w:rPr>
      </w:pPr>
      <w:r>
        <w:rPr>
          <w:caps/>
          <w:sz w:val="28"/>
          <w:szCs w:val="28"/>
        </w:rPr>
        <w:t xml:space="preserve">DEPARTMENT OF </w:t>
      </w:r>
      <w:r w:rsidR="00814A18">
        <w:rPr>
          <w:caps/>
          <w:sz w:val="28"/>
          <w:szCs w:val="28"/>
        </w:rPr>
        <w:t>Marketing</w:t>
      </w:r>
      <w:r>
        <w:rPr>
          <w:caps/>
          <w:sz w:val="28"/>
          <w:szCs w:val="28"/>
        </w:rPr>
        <w:t xml:space="preserve"> AND </w:t>
      </w:r>
      <w:r w:rsidR="00814A18">
        <w:rPr>
          <w:caps/>
          <w:sz w:val="28"/>
          <w:szCs w:val="28"/>
        </w:rPr>
        <w:t>business administration</w:t>
      </w:r>
    </w:p>
    <w:p w14:paraId="22E0E374" w14:textId="77777777" w:rsidR="00623C3C" w:rsidRDefault="00623C3C">
      <w:pPr>
        <w:snapToGrid w:val="0"/>
        <w:spacing w:line="360" w:lineRule="auto"/>
        <w:jc w:val="center"/>
        <w:rPr>
          <w:sz w:val="28"/>
          <w:szCs w:val="28"/>
        </w:rPr>
      </w:pPr>
    </w:p>
    <w:p w14:paraId="2882A3EC" w14:textId="77777777" w:rsidR="00623C3C" w:rsidRDefault="00623C3C">
      <w:pPr>
        <w:snapToGrid w:val="0"/>
        <w:spacing w:line="360" w:lineRule="auto"/>
        <w:rPr>
          <w:b/>
          <w:sz w:val="28"/>
          <w:szCs w:val="28"/>
        </w:rPr>
      </w:pPr>
    </w:p>
    <w:p w14:paraId="36D752DA" w14:textId="77777777" w:rsidR="00623C3C" w:rsidRDefault="009175AE">
      <w:pPr>
        <w:snapToGrid w:val="0"/>
        <w:jc w:val="center"/>
        <w:rPr>
          <w:b/>
          <w:sz w:val="28"/>
          <w:szCs w:val="28"/>
        </w:rPr>
      </w:pPr>
      <w:r>
        <w:rPr>
          <w:b/>
          <w:sz w:val="28"/>
          <w:szCs w:val="28"/>
        </w:rPr>
        <w:t>Qualification project (thesis)</w:t>
      </w:r>
    </w:p>
    <w:p w14:paraId="7D923EEC" w14:textId="77777777" w:rsidR="00623C3C" w:rsidRDefault="009175AE">
      <w:pPr>
        <w:snapToGrid w:val="0"/>
        <w:jc w:val="center"/>
        <w:rPr>
          <w:sz w:val="28"/>
          <w:szCs w:val="28"/>
        </w:rPr>
      </w:pPr>
      <w:r>
        <w:rPr>
          <w:sz w:val="28"/>
          <w:szCs w:val="28"/>
        </w:rPr>
        <w:t>for obtaining the degree of higher education "master"</w:t>
      </w:r>
    </w:p>
    <w:p w14:paraId="6E84D9BE" w14:textId="77777777" w:rsidR="00623C3C" w:rsidRDefault="009175AE">
      <w:pPr>
        <w:snapToGrid w:val="0"/>
        <w:jc w:val="center"/>
        <w:rPr>
          <w:b/>
          <w:sz w:val="28"/>
          <w:szCs w:val="28"/>
        </w:rPr>
      </w:pPr>
      <w:r>
        <w:rPr>
          <w:b/>
          <w:sz w:val="28"/>
          <w:szCs w:val="28"/>
        </w:rPr>
        <w:t>«</w:t>
      </w:r>
      <w:r>
        <w:rPr>
          <w:rFonts w:hint="eastAsia"/>
          <w:b/>
          <w:sz w:val="28"/>
          <w:szCs w:val="28"/>
          <w:lang w:eastAsia="ru-RU"/>
        </w:rPr>
        <w:t>Leadership Strategies for Digital Marketing Excellence</w:t>
      </w:r>
      <w:r>
        <w:rPr>
          <w:b/>
          <w:sz w:val="28"/>
          <w:szCs w:val="28"/>
        </w:rPr>
        <w:t xml:space="preserve">» </w:t>
      </w:r>
    </w:p>
    <w:p w14:paraId="79A25185" w14:textId="77777777" w:rsidR="00623C3C" w:rsidRPr="00642891" w:rsidRDefault="009175AE">
      <w:pPr>
        <w:snapToGrid w:val="0"/>
        <w:jc w:val="center"/>
        <w:rPr>
          <w:sz w:val="28"/>
          <w:szCs w:val="28"/>
          <w:lang w:val="ru-RU"/>
        </w:rPr>
      </w:pPr>
      <w:r w:rsidRPr="00642891">
        <w:rPr>
          <w:b/>
          <w:sz w:val="28"/>
          <w:szCs w:val="28"/>
          <w:lang w:val="ru-RU"/>
        </w:rPr>
        <w:t>«</w:t>
      </w:r>
      <w:r w:rsidRPr="00642891">
        <w:rPr>
          <w:sz w:val="28"/>
          <w:szCs w:val="28"/>
          <w:lang w:val="ru-RU"/>
        </w:rPr>
        <w:t xml:space="preserve">Стратегії лідерства для </w:t>
      </w:r>
      <w:r w:rsidR="00642891">
        <w:rPr>
          <w:sz w:val="28"/>
          <w:szCs w:val="28"/>
          <w:lang w:val="uk-UA"/>
        </w:rPr>
        <w:t>забезпечення розвитку</w:t>
      </w:r>
      <w:r w:rsidRPr="00642891">
        <w:rPr>
          <w:sz w:val="28"/>
          <w:szCs w:val="28"/>
          <w:lang w:val="ru-RU"/>
        </w:rPr>
        <w:t xml:space="preserve"> цифрового маркетингу»</w:t>
      </w:r>
    </w:p>
    <w:p w14:paraId="631E5320" w14:textId="77777777" w:rsidR="00623C3C" w:rsidRPr="00642891" w:rsidRDefault="00623C3C">
      <w:pPr>
        <w:snapToGrid w:val="0"/>
        <w:jc w:val="center"/>
        <w:rPr>
          <w:sz w:val="28"/>
          <w:szCs w:val="28"/>
          <w:lang w:val="ru-RU"/>
        </w:rPr>
      </w:pPr>
    </w:p>
    <w:p w14:paraId="1D67DD8D" w14:textId="77777777" w:rsidR="00623C3C" w:rsidRPr="00642891" w:rsidRDefault="00623C3C">
      <w:pPr>
        <w:snapToGrid w:val="0"/>
        <w:rPr>
          <w:b/>
          <w:sz w:val="28"/>
          <w:szCs w:val="28"/>
          <w:lang w:val="ru-RU"/>
        </w:rPr>
      </w:pPr>
    </w:p>
    <w:p w14:paraId="34AB256B" w14:textId="77777777" w:rsidR="00623C3C" w:rsidRDefault="009175AE">
      <w:pPr>
        <w:snapToGrid w:val="0"/>
        <w:ind w:firstLine="3544"/>
        <w:rPr>
          <w:sz w:val="28"/>
          <w:szCs w:val="28"/>
        </w:rPr>
      </w:pPr>
      <w:r>
        <w:rPr>
          <w:sz w:val="28"/>
          <w:szCs w:val="28"/>
        </w:rPr>
        <w:t>Performed by: full-time student</w:t>
      </w:r>
    </w:p>
    <w:p w14:paraId="24C74061" w14:textId="77777777" w:rsidR="00623C3C" w:rsidRDefault="009175AE">
      <w:pPr>
        <w:snapToGrid w:val="0"/>
        <w:ind w:firstLine="3544"/>
        <w:rPr>
          <w:sz w:val="28"/>
          <w:szCs w:val="28"/>
        </w:rPr>
      </w:pPr>
      <w:r>
        <w:rPr>
          <w:sz w:val="28"/>
          <w:szCs w:val="28"/>
        </w:rPr>
        <w:t>specialty 073 Management</w:t>
      </w:r>
    </w:p>
    <w:p w14:paraId="0AFDA029" w14:textId="77777777" w:rsidR="00623C3C" w:rsidRDefault="009175AE">
      <w:pPr>
        <w:snapToGrid w:val="0"/>
        <w:ind w:firstLine="3544"/>
        <w:rPr>
          <w:bCs/>
          <w:sz w:val="28"/>
          <w:szCs w:val="28"/>
        </w:rPr>
      </w:pPr>
      <w:r>
        <w:rPr>
          <w:bCs/>
          <w:sz w:val="28"/>
          <w:szCs w:val="28"/>
        </w:rPr>
        <w:t>Educational and professional program "Management"</w:t>
      </w:r>
    </w:p>
    <w:p w14:paraId="3EF5ECFB" w14:textId="77777777" w:rsidR="00623C3C" w:rsidRPr="00642891" w:rsidRDefault="009175AE">
      <w:pPr>
        <w:snapToGrid w:val="0"/>
        <w:ind w:firstLine="3544"/>
        <w:rPr>
          <w:b/>
          <w:sz w:val="28"/>
          <w:szCs w:val="28"/>
        </w:rPr>
      </w:pPr>
      <w:r w:rsidRPr="00642891">
        <w:rPr>
          <w:rFonts w:eastAsia="SimSun" w:hint="eastAsia"/>
          <w:b/>
          <w:spacing w:val="-1"/>
          <w:sz w:val="28"/>
          <w:szCs w:val="28"/>
          <w:lang w:eastAsia="zh-CN"/>
        </w:rPr>
        <w:t>Zhang Jinyu</w:t>
      </w:r>
      <w:r w:rsidRPr="00642891">
        <w:rPr>
          <w:b/>
          <w:sz w:val="28"/>
          <w:szCs w:val="28"/>
        </w:rPr>
        <w:t xml:space="preserve"> / </w:t>
      </w:r>
      <w:r>
        <w:rPr>
          <w:b/>
          <w:sz w:val="28"/>
          <w:szCs w:val="28"/>
          <w:lang w:val="uk-UA"/>
        </w:rPr>
        <w:t>Чжан Цзін</w:t>
      </w:r>
      <w:r w:rsidR="00642891">
        <w:rPr>
          <w:b/>
          <w:sz w:val="28"/>
          <w:szCs w:val="28"/>
          <w:lang w:val="uk-UA"/>
        </w:rPr>
        <w:t>ь</w:t>
      </w:r>
      <w:r>
        <w:rPr>
          <w:b/>
          <w:sz w:val="28"/>
          <w:szCs w:val="28"/>
          <w:lang w:val="uk-UA"/>
        </w:rPr>
        <w:t>ю</w:t>
      </w:r>
      <w:r w:rsidR="00642891">
        <w:rPr>
          <w:b/>
          <w:sz w:val="28"/>
          <w:szCs w:val="28"/>
          <w:lang w:val="uk-UA"/>
        </w:rPr>
        <w:t>й</w:t>
      </w:r>
    </w:p>
    <w:p w14:paraId="7B9139D6" w14:textId="77777777" w:rsidR="00623C3C" w:rsidRPr="00642891" w:rsidRDefault="00623C3C">
      <w:pPr>
        <w:snapToGrid w:val="0"/>
        <w:ind w:firstLine="3544"/>
        <w:rPr>
          <w:b/>
          <w:sz w:val="28"/>
          <w:szCs w:val="28"/>
        </w:rPr>
      </w:pPr>
    </w:p>
    <w:p w14:paraId="0D64D316" w14:textId="77777777" w:rsidR="00623C3C" w:rsidRPr="00642891" w:rsidRDefault="00623C3C">
      <w:pPr>
        <w:snapToGrid w:val="0"/>
        <w:ind w:firstLine="3544"/>
        <w:rPr>
          <w:sz w:val="28"/>
          <w:szCs w:val="28"/>
        </w:rPr>
      </w:pPr>
    </w:p>
    <w:p w14:paraId="7002AEB5" w14:textId="77777777" w:rsidR="00623C3C" w:rsidRDefault="009175AE">
      <w:pPr>
        <w:snapToGrid w:val="0"/>
        <w:ind w:left="3544"/>
        <w:rPr>
          <w:sz w:val="28"/>
          <w:szCs w:val="28"/>
        </w:rPr>
      </w:pPr>
      <w:r>
        <w:rPr>
          <w:sz w:val="28"/>
          <w:szCs w:val="28"/>
        </w:rPr>
        <w:t xml:space="preserve">Scientistic supervisor: Doctor of Economics, </w:t>
      </w:r>
    </w:p>
    <w:p w14:paraId="31F54D0A" w14:textId="77777777" w:rsidR="00623C3C" w:rsidRDefault="009175AE">
      <w:pPr>
        <w:snapToGrid w:val="0"/>
        <w:ind w:left="3544"/>
        <w:rPr>
          <w:sz w:val="28"/>
          <w:szCs w:val="28"/>
        </w:rPr>
      </w:pPr>
      <w:r>
        <w:rPr>
          <w:sz w:val="28"/>
          <w:szCs w:val="28"/>
        </w:rPr>
        <w:t>Prof. Yuriy ROBUL</w:t>
      </w:r>
    </w:p>
    <w:p w14:paraId="2A995911" w14:textId="77777777" w:rsidR="00623C3C" w:rsidRDefault="009175AE">
      <w:pPr>
        <w:snapToGrid w:val="0"/>
        <w:ind w:firstLine="3544"/>
        <w:rPr>
          <w:sz w:val="28"/>
          <w:szCs w:val="28"/>
        </w:rPr>
      </w:pPr>
      <w:r>
        <w:rPr>
          <w:sz w:val="28"/>
          <w:szCs w:val="28"/>
        </w:rPr>
        <w:t xml:space="preserve">Reviewer: Doctor of Economics, </w:t>
      </w:r>
    </w:p>
    <w:p w14:paraId="57FAB23F" w14:textId="77777777" w:rsidR="00623C3C" w:rsidRDefault="009175AE">
      <w:pPr>
        <w:snapToGrid w:val="0"/>
        <w:ind w:firstLine="3544"/>
        <w:rPr>
          <w:sz w:val="28"/>
          <w:szCs w:val="28"/>
        </w:rPr>
      </w:pPr>
      <w:r>
        <w:rPr>
          <w:sz w:val="28"/>
          <w:szCs w:val="28"/>
        </w:rPr>
        <w:t xml:space="preserve">Prof. </w:t>
      </w:r>
      <w:r w:rsidR="00814A18">
        <w:rPr>
          <w:sz w:val="28"/>
          <w:szCs w:val="28"/>
        </w:rPr>
        <w:t>Raisa HRINCHENKO</w:t>
      </w:r>
    </w:p>
    <w:p w14:paraId="47950942" w14:textId="77777777" w:rsidR="00623C3C" w:rsidRDefault="00623C3C">
      <w:pPr>
        <w:snapToGrid w:val="0"/>
        <w:spacing w:line="360" w:lineRule="auto"/>
        <w:rPr>
          <w:b/>
          <w:sz w:val="28"/>
          <w:szCs w:val="28"/>
        </w:rPr>
      </w:pPr>
    </w:p>
    <w:p w14:paraId="3B90F1CF" w14:textId="77777777" w:rsidR="00623C3C" w:rsidRDefault="00623C3C">
      <w:pPr>
        <w:snapToGrid w:val="0"/>
        <w:spacing w:line="360" w:lineRule="auto"/>
        <w:rPr>
          <w:b/>
          <w:sz w:val="28"/>
          <w:szCs w:val="28"/>
        </w:rPr>
      </w:pPr>
    </w:p>
    <w:tbl>
      <w:tblPr>
        <w:tblW w:w="5155" w:type="pct"/>
        <w:jc w:val="center"/>
        <w:tblLook w:val="04A0" w:firstRow="1" w:lastRow="0" w:firstColumn="1" w:lastColumn="0" w:noHBand="0" w:noVBand="1"/>
      </w:tblPr>
      <w:tblGrid>
        <w:gridCol w:w="5117"/>
        <w:gridCol w:w="4820"/>
      </w:tblGrid>
      <w:tr w:rsidR="00623C3C" w14:paraId="09AC7A92" w14:textId="77777777">
        <w:trPr>
          <w:jc w:val="center"/>
        </w:trPr>
        <w:tc>
          <w:tcPr>
            <w:tcW w:w="4967" w:type="dxa"/>
          </w:tcPr>
          <w:p w14:paraId="42995AF4" w14:textId="77777777" w:rsidR="00623C3C" w:rsidRDefault="009175AE">
            <w:pPr>
              <w:snapToGrid w:val="0"/>
              <w:spacing w:line="360" w:lineRule="auto"/>
              <w:rPr>
                <w:sz w:val="28"/>
                <w:szCs w:val="28"/>
              </w:rPr>
            </w:pPr>
            <w:r>
              <w:rPr>
                <w:sz w:val="28"/>
                <w:szCs w:val="28"/>
              </w:rPr>
              <w:t xml:space="preserve">Recommended for defense: </w:t>
            </w:r>
          </w:p>
          <w:p w14:paraId="10432ACB" w14:textId="77777777" w:rsidR="00623C3C" w:rsidRDefault="009175AE">
            <w:pPr>
              <w:snapToGrid w:val="0"/>
              <w:spacing w:line="360" w:lineRule="auto"/>
              <w:rPr>
                <w:sz w:val="28"/>
                <w:szCs w:val="28"/>
              </w:rPr>
            </w:pPr>
            <w:r>
              <w:rPr>
                <w:sz w:val="28"/>
                <w:szCs w:val="28"/>
              </w:rPr>
              <w:t xml:space="preserve">protocol of the department meeting </w:t>
            </w:r>
          </w:p>
          <w:p w14:paraId="7BCD73A7" w14:textId="77777777" w:rsidR="00623C3C" w:rsidRDefault="009175AE">
            <w:pPr>
              <w:snapToGrid w:val="0"/>
              <w:spacing w:line="360" w:lineRule="auto"/>
              <w:rPr>
                <w:sz w:val="28"/>
                <w:szCs w:val="28"/>
              </w:rPr>
            </w:pPr>
            <w:r>
              <w:rPr>
                <w:sz w:val="28"/>
                <w:szCs w:val="28"/>
              </w:rPr>
              <w:t>No. ___ dated ____.____. 2024</w:t>
            </w:r>
          </w:p>
          <w:p w14:paraId="13DAB991" w14:textId="77777777" w:rsidR="00623C3C" w:rsidRDefault="00623C3C">
            <w:pPr>
              <w:snapToGrid w:val="0"/>
              <w:spacing w:line="360" w:lineRule="auto"/>
              <w:rPr>
                <w:sz w:val="28"/>
                <w:szCs w:val="28"/>
              </w:rPr>
            </w:pPr>
          </w:p>
          <w:p w14:paraId="490DB8BB" w14:textId="77777777" w:rsidR="00623C3C" w:rsidRDefault="00623C3C">
            <w:pPr>
              <w:snapToGrid w:val="0"/>
              <w:spacing w:line="360" w:lineRule="auto"/>
              <w:rPr>
                <w:sz w:val="28"/>
                <w:szCs w:val="28"/>
              </w:rPr>
            </w:pPr>
          </w:p>
          <w:p w14:paraId="2E74BB98" w14:textId="77777777" w:rsidR="00623C3C" w:rsidRDefault="009175AE">
            <w:pPr>
              <w:tabs>
                <w:tab w:val="left" w:pos="1168"/>
                <w:tab w:val="left" w:pos="3861"/>
              </w:tabs>
              <w:snapToGrid w:val="0"/>
              <w:rPr>
                <w:sz w:val="28"/>
                <w:szCs w:val="28"/>
              </w:rPr>
            </w:pPr>
            <w:r>
              <w:rPr>
                <w:sz w:val="28"/>
                <w:szCs w:val="28"/>
              </w:rPr>
              <w:t>Head of Department</w:t>
            </w:r>
          </w:p>
          <w:p w14:paraId="4F4D9201" w14:textId="77777777" w:rsidR="00623C3C" w:rsidRDefault="00814A18">
            <w:pPr>
              <w:tabs>
                <w:tab w:val="left" w:pos="284"/>
                <w:tab w:val="left" w:pos="1767"/>
              </w:tabs>
              <w:snapToGrid w:val="0"/>
              <w:rPr>
                <w:sz w:val="28"/>
                <w:szCs w:val="28"/>
              </w:rPr>
            </w:pPr>
            <w:r>
              <w:rPr>
                <w:sz w:val="28"/>
                <w:szCs w:val="28"/>
              </w:rPr>
              <w:t>__________</w:t>
            </w:r>
            <w:r w:rsidR="009175AE">
              <w:rPr>
                <w:sz w:val="28"/>
                <w:szCs w:val="28"/>
              </w:rPr>
              <w:t xml:space="preserve">Prof. </w:t>
            </w:r>
            <w:r>
              <w:rPr>
                <w:sz w:val="28"/>
                <w:szCs w:val="28"/>
              </w:rPr>
              <w:t>Olena</w:t>
            </w:r>
            <w:r w:rsidR="009175AE">
              <w:rPr>
                <w:sz w:val="28"/>
                <w:szCs w:val="28"/>
              </w:rPr>
              <w:t xml:space="preserve"> </w:t>
            </w:r>
            <w:r>
              <w:rPr>
                <w:sz w:val="28"/>
                <w:szCs w:val="28"/>
              </w:rPr>
              <w:t>SADCHENKO</w:t>
            </w:r>
          </w:p>
          <w:p w14:paraId="6DE71DC2" w14:textId="77777777" w:rsidR="00623C3C" w:rsidRDefault="009175AE">
            <w:pPr>
              <w:tabs>
                <w:tab w:val="left" w:pos="284"/>
                <w:tab w:val="left" w:pos="1767"/>
              </w:tabs>
              <w:snapToGrid w:val="0"/>
              <w:rPr>
                <w:sz w:val="28"/>
                <w:szCs w:val="28"/>
              </w:rPr>
            </w:pPr>
            <w:r>
              <w:rPr>
                <w:sz w:val="28"/>
                <w:szCs w:val="28"/>
              </w:rPr>
              <w:tab/>
              <w:t>(signature)</w:t>
            </w:r>
            <w:r>
              <w:rPr>
                <w:sz w:val="28"/>
                <w:szCs w:val="28"/>
              </w:rPr>
              <w:tab/>
            </w:r>
          </w:p>
        </w:tc>
        <w:tc>
          <w:tcPr>
            <w:tcW w:w="4678" w:type="dxa"/>
          </w:tcPr>
          <w:p w14:paraId="566D7CCF" w14:textId="77777777" w:rsidR="00623C3C" w:rsidRDefault="009175AE">
            <w:pPr>
              <w:tabs>
                <w:tab w:val="right" w:pos="4462"/>
              </w:tabs>
              <w:snapToGrid w:val="0"/>
              <w:spacing w:line="360" w:lineRule="auto"/>
              <w:rPr>
                <w:sz w:val="28"/>
                <w:szCs w:val="28"/>
              </w:rPr>
            </w:pPr>
            <w:r>
              <w:rPr>
                <w:sz w:val="28"/>
                <w:szCs w:val="28"/>
              </w:rPr>
              <w:t>Defended at the EC meeting No. ___</w:t>
            </w:r>
          </w:p>
          <w:p w14:paraId="4159E93D" w14:textId="77777777" w:rsidR="00623C3C" w:rsidRDefault="009175AE">
            <w:pPr>
              <w:tabs>
                <w:tab w:val="right" w:pos="4462"/>
              </w:tabs>
              <w:snapToGrid w:val="0"/>
              <w:spacing w:line="360" w:lineRule="auto"/>
              <w:rPr>
                <w:sz w:val="28"/>
                <w:szCs w:val="28"/>
              </w:rPr>
            </w:pPr>
            <w:r>
              <w:rPr>
                <w:sz w:val="28"/>
                <w:szCs w:val="28"/>
              </w:rPr>
              <w:t>protocol No. __from ____.12.2024</w:t>
            </w:r>
          </w:p>
          <w:p w14:paraId="3155B369" w14:textId="77777777" w:rsidR="00623C3C" w:rsidRDefault="00623C3C">
            <w:pPr>
              <w:tabs>
                <w:tab w:val="right" w:pos="4462"/>
              </w:tabs>
              <w:snapToGrid w:val="0"/>
              <w:spacing w:line="360" w:lineRule="auto"/>
              <w:rPr>
                <w:sz w:val="28"/>
                <w:szCs w:val="28"/>
              </w:rPr>
            </w:pPr>
          </w:p>
          <w:p w14:paraId="3FD08C5A" w14:textId="77777777" w:rsidR="00623C3C" w:rsidRDefault="009175AE">
            <w:pPr>
              <w:tabs>
                <w:tab w:val="right" w:pos="4462"/>
              </w:tabs>
              <w:snapToGrid w:val="0"/>
              <w:rPr>
                <w:sz w:val="28"/>
                <w:szCs w:val="28"/>
              </w:rPr>
            </w:pPr>
            <w:r>
              <w:rPr>
                <w:sz w:val="28"/>
                <w:szCs w:val="28"/>
              </w:rPr>
              <w:t>Assessment ______________/___</w:t>
            </w:r>
            <w:r>
              <w:rPr>
                <w:sz w:val="28"/>
                <w:szCs w:val="28"/>
              </w:rPr>
              <w:tab/>
            </w:r>
          </w:p>
          <w:p w14:paraId="3EA51DEE" w14:textId="77777777" w:rsidR="00623C3C" w:rsidRDefault="009175AE">
            <w:pPr>
              <w:snapToGrid w:val="0"/>
              <w:spacing w:line="360" w:lineRule="auto"/>
              <w:rPr>
                <w:sz w:val="28"/>
                <w:szCs w:val="28"/>
              </w:rPr>
            </w:pPr>
            <w:r>
              <w:rPr>
                <w:sz w:val="28"/>
                <w:szCs w:val="28"/>
              </w:rPr>
              <w:t>(according to the national scale/ESTS scale/points)</w:t>
            </w:r>
          </w:p>
          <w:p w14:paraId="5F7A0701" w14:textId="77777777" w:rsidR="00623C3C" w:rsidRDefault="00623C3C">
            <w:pPr>
              <w:snapToGrid w:val="0"/>
              <w:rPr>
                <w:sz w:val="28"/>
                <w:szCs w:val="28"/>
              </w:rPr>
            </w:pPr>
          </w:p>
          <w:p w14:paraId="676B9F81" w14:textId="77777777" w:rsidR="00623C3C" w:rsidRDefault="009175AE">
            <w:pPr>
              <w:snapToGrid w:val="0"/>
              <w:rPr>
                <w:sz w:val="28"/>
                <w:szCs w:val="28"/>
              </w:rPr>
            </w:pPr>
            <w:r>
              <w:rPr>
                <w:sz w:val="28"/>
                <w:szCs w:val="28"/>
              </w:rPr>
              <w:t>Head of the EC</w:t>
            </w:r>
          </w:p>
          <w:p w14:paraId="26D31884" w14:textId="77777777" w:rsidR="00623C3C" w:rsidRDefault="009175AE">
            <w:pPr>
              <w:snapToGrid w:val="0"/>
              <w:rPr>
                <w:sz w:val="28"/>
                <w:szCs w:val="28"/>
              </w:rPr>
            </w:pPr>
            <w:r>
              <w:rPr>
                <w:sz w:val="28"/>
                <w:szCs w:val="28"/>
              </w:rPr>
              <w:t>_______</w:t>
            </w:r>
            <w:r w:rsidR="00814A18">
              <w:rPr>
                <w:sz w:val="28"/>
                <w:szCs w:val="28"/>
              </w:rPr>
              <w:t>___</w:t>
            </w:r>
            <w:r>
              <w:rPr>
                <w:sz w:val="28"/>
                <w:szCs w:val="28"/>
              </w:rPr>
              <w:t xml:space="preserve"> Prof. </w:t>
            </w:r>
            <w:r w:rsidR="00814A18">
              <w:rPr>
                <w:sz w:val="28"/>
                <w:szCs w:val="28"/>
              </w:rPr>
              <w:t>Eduard</w:t>
            </w:r>
            <w:r>
              <w:rPr>
                <w:sz w:val="28"/>
                <w:szCs w:val="28"/>
              </w:rPr>
              <w:t xml:space="preserve"> </w:t>
            </w:r>
            <w:r w:rsidR="00814A18">
              <w:rPr>
                <w:sz w:val="28"/>
                <w:szCs w:val="28"/>
              </w:rPr>
              <w:t>KUZNIETSOV</w:t>
            </w:r>
          </w:p>
          <w:p w14:paraId="0B605513" w14:textId="77777777" w:rsidR="00623C3C" w:rsidRDefault="009175AE">
            <w:pPr>
              <w:tabs>
                <w:tab w:val="left" w:pos="454"/>
                <w:tab w:val="left" w:pos="2155"/>
              </w:tabs>
              <w:snapToGrid w:val="0"/>
              <w:rPr>
                <w:sz w:val="28"/>
                <w:szCs w:val="28"/>
              </w:rPr>
            </w:pPr>
            <w:r>
              <w:rPr>
                <w:sz w:val="28"/>
                <w:szCs w:val="28"/>
              </w:rPr>
              <w:tab/>
              <w:t>(signature)</w:t>
            </w:r>
            <w:r>
              <w:rPr>
                <w:sz w:val="28"/>
                <w:szCs w:val="28"/>
              </w:rPr>
              <w:tab/>
            </w:r>
          </w:p>
        </w:tc>
      </w:tr>
      <w:tr w:rsidR="00623C3C" w14:paraId="33694A2F" w14:textId="77777777">
        <w:trPr>
          <w:jc w:val="center"/>
        </w:trPr>
        <w:tc>
          <w:tcPr>
            <w:tcW w:w="4967" w:type="dxa"/>
          </w:tcPr>
          <w:p w14:paraId="38E6DD26" w14:textId="77777777" w:rsidR="00623C3C" w:rsidRDefault="00623C3C">
            <w:pPr>
              <w:snapToGrid w:val="0"/>
              <w:rPr>
                <w:sz w:val="28"/>
                <w:szCs w:val="28"/>
                <w:lang w:val="uk-UA"/>
              </w:rPr>
            </w:pPr>
          </w:p>
        </w:tc>
        <w:tc>
          <w:tcPr>
            <w:tcW w:w="4678" w:type="dxa"/>
          </w:tcPr>
          <w:p w14:paraId="0BBED7CB" w14:textId="77777777" w:rsidR="00623C3C" w:rsidRDefault="00623C3C">
            <w:pPr>
              <w:snapToGrid w:val="0"/>
              <w:rPr>
                <w:sz w:val="28"/>
                <w:szCs w:val="28"/>
                <w:lang w:val="uk-UA"/>
              </w:rPr>
            </w:pPr>
          </w:p>
        </w:tc>
      </w:tr>
    </w:tbl>
    <w:p w14:paraId="694FB2D5" w14:textId="77777777" w:rsidR="00623C3C" w:rsidRDefault="00623C3C">
      <w:pPr>
        <w:snapToGrid w:val="0"/>
        <w:spacing w:line="360" w:lineRule="auto"/>
        <w:jc w:val="both"/>
        <w:rPr>
          <w:b/>
          <w:sz w:val="28"/>
          <w:szCs w:val="28"/>
          <w:lang w:val="ru-RU"/>
        </w:rPr>
      </w:pPr>
    </w:p>
    <w:p w14:paraId="318C7357" w14:textId="77777777" w:rsidR="00623C3C" w:rsidRDefault="009175AE">
      <w:pPr>
        <w:snapToGrid w:val="0"/>
        <w:spacing w:line="360" w:lineRule="auto"/>
        <w:jc w:val="center"/>
        <w:rPr>
          <w:b/>
          <w:sz w:val="28"/>
          <w:szCs w:val="28"/>
        </w:rPr>
      </w:pPr>
      <w:r>
        <w:rPr>
          <w:b/>
          <w:sz w:val="28"/>
          <w:szCs w:val="28"/>
          <w:lang w:val="uk-UA"/>
        </w:rPr>
        <w:t>О</w:t>
      </w:r>
      <w:r>
        <w:rPr>
          <w:b/>
          <w:sz w:val="28"/>
          <w:szCs w:val="28"/>
        </w:rPr>
        <w:t>desa</w:t>
      </w:r>
      <w:r>
        <w:rPr>
          <w:b/>
          <w:sz w:val="28"/>
          <w:szCs w:val="28"/>
          <w:lang w:val="uk-UA"/>
        </w:rPr>
        <w:t xml:space="preserve"> 202</w:t>
      </w:r>
      <w:r>
        <w:rPr>
          <w:b/>
          <w:sz w:val="28"/>
          <w:szCs w:val="28"/>
        </w:rPr>
        <w:t>4</w:t>
      </w:r>
    </w:p>
    <w:p w14:paraId="7431A1E6" w14:textId="77777777" w:rsidR="00623C3C" w:rsidRDefault="00623C3C">
      <w:pPr>
        <w:snapToGrid w:val="0"/>
        <w:spacing w:line="360" w:lineRule="auto"/>
        <w:jc w:val="center"/>
        <w:rPr>
          <w:b/>
          <w:sz w:val="28"/>
          <w:szCs w:val="28"/>
          <w:lang w:val="uk-UA"/>
        </w:rPr>
      </w:pPr>
    </w:p>
    <w:p w14:paraId="2F1CF7D5" w14:textId="77777777" w:rsidR="00623C3C" w:rsidRPr="00D36EDD" w:rsidRDefault="009175AE">
      <w:pPr>
        <w:spacing w:line="360" w:lineRule="auto"/>
        <w:ind w:right="-2" w:firstLine="709"/>
        <w:jc w:val="center"/>
        <w:outlineLvl w:val="0"/>
        <w:rPr>
          <w:b/>
          <w:bCs/>
          <w:sz w:val="28"/>
          <w:szCs w:val="28"/>
          <w:lang w:val="uk-UA"/>
        </w:rPr>
      </w:pPr>
      <w:bookmarkStart w:id="2" w:name="_Toc23316"/>
      <w:r>
        <w:rPr>
          <w:rFonts w:hint="eastAsia"/>
          <w:b/>
          <w:bCs/>
          <w:sz w:val="28"/>
          <w:szCs w:val="28"/>
        </w:rPr>
        <w:lastRenderedPageBreak/>
        <w:t>CONTENT</w:t>
      </w:r>
      <w:bookmarkEnd w:id="0"/>
      <w:bookmarkEnd w:id="1"/>
      <w:bookmarkEnd w:id="2"/>
    </w:p>
    <w:bookmarkStart w:id="3" w:name="_Toc7264"/>
    <w:p w14:paraId="055C62DA" w14:textId="249A8C50" w:rsidR="00623C3C" w:rsidRDefault="0030571A">
      <w:pPr>
        <w:pStyle w:val="1"/>
        <w:tabs>
          <w:tab w:val="right" w:leader="dot" w:pos="9354"/>
        </w:tabs>
        <w:spacing w:line="360" w:lineRule="auto"/>
        <w:rPr>
          <w:noProof/>
          <w:sz w:val="28"/>
          <w:szCs w:val="28"/>
        </w:rPr>
      </w:pPr>
      <w:r>
        <w:rPr>
          <w:sz w:val="28"/>
          <w:szCs w:val="28"/>
        </w:rPr>
        <w:fldChar w:fldCharType="begin"/>
      </w:r>
      <w:r w:rsidR="009175AE">
        <w:rPr>
          <w:sz w:val="28"/>
          <w:szCs w:val="28"/>
        </w:rPr>
        <w:instrText xml:space="preserve">TOC \o "1-2" \h \u </w:instrText>
      </w:r>
      <w:r>
        <w:rPr>
          <w:sz w:val="28"/>
          <w:szCs w:val="28"/>
        </w:rPr>
        <w:fldChar w:fldCharType="separate"/>
      </w:r>
      <w:hyperlink w:anchor="_Toc23316" w:history="1">
        <w:r w:rsidR="00623C3C">
          <w:rPr>
            <w:rFonts w:hint="eastAsia"/>
            <w:bCs/>
            <w:noProof/>
            <w:sz w:val="28"/>
            <w:szCs w:val="28"/>
          </w:rPr>
          <w:t>CONTENT</w:t>
        </w:r>
        <w:r w:rsidR="00623C3C">
          <w:rPr>
            <w:noProof/>
            <w:sz w:val="28"/>
            <w:szCs w:val="28"/>
          </w:rPr>
          <w:tab/>
        </w:r>
        <w:r>
          <w:rPr>
            <w:noProof/>
            <w:sz w:val="28"/>
            <w:szCs w:val="28"/>
          </w:rPr>
          <w:fldChar w:fldCharType="begin"/>
        </w:r>
        <w:r w:rsidR="00623C3C">
          <w:rPr>
            <w:noProof/>
            <w:sz w:val="28"/>
            <w:szCs w:val="28"/>
          </w:rPr>
          <w:instrText xml:space="preserve"> PAGEREF _Toc23316 \h </w:instrText>
        </w:r>
        <w:r>
          <w:rPr>
            <w:noProof/>
            <w:sz w:val="28"/>
            <w:szCs w:val="28"/>
          </w:rPr>
        </w:r>
        <w:r>
          <w:rPr>
            <w:noProof/>
            <w:sz w:val="28"/>
            <w:szCs w:val="28"/>
          </w:rPr>
          <w:fldChar w:fldCharType="separate"/>
        </w:r>
        <w:r w:rsidR="00F44DD7">
          <w:rPr>
            <w:noProof/>
            <w:sz w:val="28"/>
            <w:szCs w:val="28"/>
          </w:rPr>
          <w:t>2</w:t>
        </w:r>
        <w:r>
          <w:rPr>
            <w:noProof/>
            <w:sz w:val="28"/>
            <w:szCs w:val="28"/>
          </w:rPr>
          <w:fldChar w:fldCharType="end"/>
        </w:r>
      </w:hyperlink>
    </w:p>
    <w:p w14:paraId="4448E8B6" w14:textId="319E4853" w:rsidR="00623C3C" w:rsidRDefault="00623C3C">
      <w:pPr>
        <w:pStyle w:val="1"/>
        <w:tabs>
          <w:tab w:val="right" w:leader="dot" w:pos="9354"/>
        </w:tabs>
        <w:spacing w:line="360" w:lineRule="auto"/>
        <w:rPr>
          <w:noProof/>
          <w:sz w:val="28"/>
          <w:szCs w:val="28"/>
        </w:rPr>
      </w:pPr>
      <w:hyperlink w:anchor="_Toc27381" w:history="1">
        <w:r>
          <w:rPr>
            <w:rFonts w:hint="eastAsia"/>
            <w:bCs/>
            <w:caps/>
            <w:noProof/>
            <w:sz w:val="28"/>
            <w:szCs w:val="28"/>
          </w:rPr>
          <w:t>Introduction</w:t>
        </w:r>
        <w:r>
          <w:rPr>
            <w:noProof/>
            <w:sz w:val="28"/>
            <w:szCs w:val="28"/>
          </w:rPr>
          <w:tab/>
        </w:r>
        <w:r w:rsidR="0030571A">
          <w:rPr>
            <w:noProof/>
            <w:sz w:val="28"/>
            <w:szCs w:val="28"/>
          </w:rPr>
          <w:fldChar w:fldCharType="begin"/>
        </w:r>
        <w:r>
          <w:rPr>
            <w:noProof/>
            <w:sz w:val="28"/>
            <w:szCs w:val="28"/>
          </w:rPr>
          <w:instrText xml:space="preserve"> PAGEREF _Toc27381 \h </w:instrText>
        </w:r>
        <w:r w:rsidR="0030571A">
          <w:rPr>
            <w:noProof/>
            <w:sz w:val="28"/>
            <w:szCs w:val="28"/>
          </w:rPr>
        </w:r>
        <w:r w:rsidR="0030571A">
          <w:rPr>
            <w:noProof/>
            <w:sz w:val="28"/>
            <w:szCs w:val="28"/>
          </w:rPr>
          <w:fldChar w:fldCharType="separate"/>
        </w:r>
        <w:r w:rsidR="00F44DD7">
          <w:rPr>
            <w:noProof/>
            <w:sz w:val="28"/>
            <w:szCs w:val="28"/>
          </w:rPr>
          <w:t>3</w:t>
        </w:r>
        <w:r w:rsidR="0030571A">
          <w:rPr>
            <w:noProof/>
            <w:sz w:val="28"/>
            <w:szCs w:val="28"/>
          </w:rPr>
          <w:fldChar w:fldCharType="end"/>
        </w:r>
      </w:hyperlink>
    </w:p>
    <w:p w14:paraId="3C146BB4" w14:textId="3D7025E5" w:rsidR="00623C3C" w:rsidRDefault="00623C3C">
      <w:pPr>
        <w:pStyle w:val="1"/>
        <w:tabs>
          <w:tab w:val="right" w:leader="dot" w:pos="9354"/>
        </w:tabs>
        <w:spacing w:line="360" w:lineRule="auto"/>
        <w:rPr>
          <w:noProof/>
          <w:sz w:val="28"/>
          <w:szCs w:val="28"/>
        </w:rPr>
      </w:pPr>
      <w:hyperlink w:anchor="_Toc2549" w:history="1">
        <w:r>
          <w:rPr>
            <w:rFonts w:eastAsia="SimSun"/>
            <w:bCs/>
            <w:noProof/>
            <w:sz w:val="28"/>
            <w:szCs w:val="28"/>
            <w:lang w:eastAsia="zh-CN"/>
          </w:rPr>
          <w:t>SECTION</w:t>
        </w:r>
        <w:r>
          <w:rPr>
            <w:rFonts w:eastAsia="SimSun"/>
            <w:bCs/>
            <w:noProof/>
            <w:sz w:val="28"/>
            <w:szCs w:val="28"/>
            <w:lang w:val="uk-UA" w:eastAsia="zh-CN"/>
          </w:rPr>
          <w:t xml:space="preserve"> </w:t>
        </w:r>
        <w:r>
          <w:rPr>
            <w:rFonts w:eastAsia="SimSun"/>
            <w:bCs/>
            <w:noProof/>
            <w:sz w:val="28"/>
            <w:szCs w:val="28"/>
            <w:lang w:eastAsia="zh-CN"/>
          </w:rPr>
          <w:t>1.</w:t>
        </w:r>
        <w:r>
          <w:rPr>
            <w:rFonts w:eastAsia="SimSun"/>
            <w:bCs/>
            <w:noProof/>
            <w:sz w:val="28"/>
            <w:szCs w:val="28"/>
            <w:lang w:val="uk-UA" w:eastAsia="zh-CN"/>
          </w:rPr>
          <w:t xml:space="preserve"> </w:t>
        </w:r>
        <w:r>
          <w:rPr>
            <w:rFonts w:eastAsia="SimSun" w:hint="eastAsia"/>
            <w:bCs/>
            <w:caps/>
            <w:noProof/>
            <w:sz w:val="28"/>
            <w:szCs w:val="28"/>
            <w:lang w:eastAsia="zh-CN"/>
          </w:rPr>
          <w:t>Related theories and literature review</w:t>
        </w:r>
        <w:r>
          <w:rPr>
            <w:noProof/>
            <w:sz w:val="28"/>
            <w:szCs w:val="28"/>
          </w:rPr>
          <w:tab/>
        </w:r>
        <w:r w:rsidR="0030571A">
          <w:rPr>
            <w:noProof/>
            <w:sz w:val="28"/>
            <w:szCs w:val="28"/>
          </w:rPr>
          <w:fldChar w:fldCharType="begin"/>
        </w:r>
        <w:r>
          <w:rPr>
            <w:noProof/>
            <w:sz w:val="28"/>
            <w:szCs w:val="28"/>
          </w:rPr>
          <w:instrText xml:space="preserve"> PAGEREF _Toc2549 \h </w:instrText>
        </w:r>
        <w:r w:rsidR="0030571A">
          <w:rPr>
            <w:noProof/>
            <w:sz w:val="28"/>
            <w:szCs w:val="28"/>
          </w:rPr>
        </w:r>
        <w:r w:rsidR="0030571A">
          <w:rPr>
            <w:noProof/>
            <w:sz w:val="28"/>
            <w:szCs w:val="28"/>
          </w:rPr>
          <w:fldChar w:fldCharType="separate"/>
        </w:r>
        <w:r w:rsidR="00F44DD7">
          <w:rPr>
            <w:noProof/>
            <w:sz w:val="28"/>
            <w:szCs w:val="28"/>
          </w:rPr>
          <w:t>5</w:t>
        </w:r>
        <w:r w:rsidR="0030571A">
          <w:rPr>
            <w:noProof/>
            <w:sz w:val="28"/>
            <w:szCs w:val="28"/>
          </w:rPr>
          <w:fldChar w:fldCharType="end"/>
        </w:r>
      </w:hyperlink>
    </w:p>
    <w:p w14:paraId="7674AD35" w14:textId="1BE2D3C2" w:rsidR="00623C3C" w:rsidRDefault="00623C3C">
      <w:pPr>
        <w:pStyle w:val="2"/>
        <w:tabs>
          <w:tab w:val="right" w:leader="dot" w:pos="9354"/>
        </w:tabs>
        <w:spacing w:line="360" w:lineRule="auto"/>
        <w:ind w:left="440"/>
        <w:rPr>
          <w:noProof/>
          <w:sz w:val="28"/>
          <w:szCs w:val="28"/>
        </w:rPr>
      </w:pPr>
      <w:hyperlink w:anchor="_Toc10684" w:history="1">
        <w:r>
          <w:rPr>
            <w:rFonts w:eastAsia="SimSun" w:hint="eastAsia"/>
            <w:bCs/>
            <w:noProof/>
            <w:sz w:val="28"/>
            <w:szCs w:val="28"/>
            <w:lang w:eastAsia="zh-CN"/>
          </w:rPr>
          <w:t>1.1 Concepts of digital marketing and DTC</w:t>
        </w:r>
        <w:r>
          <w:rPr>
            <w:noProof/>
            <w:sz w:val="28"/>
            <w:szCs w:val="28"/>
          </w:rPr>
          <w:tab/>
        </w:r>
        <w:r w:rsidR="0030571A">
          <w:rPr>
            <w:noProof/>
            <w:sz w:val="28"/>
            <w:szCs w:val="28"/>
          </w:rPr>
          <w:fldChar w:fldCharType="begin"/>
        </w:r>
        <w:r>
          <w:rPr>
            <w:noProof/>
            <w:sz w:val="28"/>
            <w:szCs w:val="28"/>
          </w:rPr>
          <w:instrText xml:space="preserve"> PAGEREF _Toc10684 \h </w:instrText>
        </w:r>
        <w:r w:rsidR="0030571A">
          <w:rPr>
            <w:noProof/>
            <w:sz w:val="28"/>
            <w:szCs w:val="28"/>
          </w:rPr>
        </w:r>
        <w:r w:rsidR="0030571A">
          <w:rPr>
            <w:noProof/>
            <w:sz w:val="28"/>
            <w:szCs w:val="28"/>
          </w:rPr>
          <w:fldChar w:fldCharType="separate"/>
        </w:r>
        <w:r w:rsidR="00F44DD7">
          <w:rPr>
            <w:noProof/>
            <w:sz w:val="28"/>
            <w:szCs w:val="28"/>
          </w:rPr>
          <w:t>5</w:t>
        </w:r>
        <w:r w:rsidR="0030571A">
          <w:rPr>
            <w:noProof/>
            <w:sz w:val="28"/>
            <w:szCs w:val="28"/>
          </w:rPr>
          <w:fldChar w:fldCharType="end"/>
        </w:r>
      </w:hyperlink>
    </w:p>
    <w:p w14:paraId="7525BBC4" w14:textId="75AB509A" w:rsidR="00623C3C" w:rsidRDefault="00623C3C">
      <w:pPr>
        <w:pStyle w:val="2"/>
        <w:tabs>
          <w:tab w:val="right" w:leader="dot" w:pos="9354"/>
        </w:tabs>
        <w:spacing w:line="360" w:lineRule="auto"/>
        <w:ind w:left="440"/>
        <w:rPr>
          <w:noProof/>
          <w:sz w:val="28"/>
          <w:szCs w:val="28"/>
        </w:rPr>
      </w:pPr>
      <w:hyperlink w:anchor="_Toc23038" w:history="1">
        <w:r>
          <w:rPr>
            <w:rFonts w:eastAsia="SimSun" w:hint="eastAsia"/>
            <w:bCs/>
            <w:noProof/>
            <w:sz w:val="28"/>
            <w:szCs w:val="28"/>
            <w:lang w:eastAsia="zh-CN"/>
          </w:rPr>
          <w:t>2.2 Literature review</w:t>
        </w:r>
        <w:r>
          <w:rPr>
            <w:noProof/>
            <w:sz w:val="28"/>
            <w:szCs w:val="28"/>
          </w:rPr>
          <w:tab/>
        </w:r>
        <w:r w:rsidR="0030571A">
          <w:rPr>
            <w:noProof/>
            <w:sz w:val="28"/>
            <w:szCs w:val="28"/>
          </w:rPr>
          <w:fldChar w:fldCharType="begin"/>
        </w:r>
        <w:r>
          <w:rPr>
            <w:noProof/>
            <w:sz w:val="28"/>
            <w:szCs w:val="28"/>
          </w:rPr>
          <w:instrText xml:space="preserve"> PAGEREF _Toc23038 \h </w:instrText>
        </w:r>
        <w:r w:rsidR="0030571A">
          <w:rPr>
            <w:noProof/>
            <w:sz w:val="28"/>
            <w:szCs w:val="28"/>
          </w:rPr>
        </w:r>
        <w:r w:rsidR="0030571A">
          <w:rPr>
            <w:noProof/>
            <w:sz w:val="28"/>
            <w:szCs w:val="28"/>
          </w:rPr>
          <w:fldChar w:fldCharType="separate"/>
        </w:r>
        <w:r w:rsidR="00F44DD7">
          <w:rPr>
            <w:noProof/>
            <w:sz w:val="28"/>
            <w:szCs w:val="28"/>
          </w:rPr>
          <w:t>9</w:t>
        </w:r>
        <w:r w:rsidR="0030571A">
          <w:rPr>
            <w:noProof/>
            <w:sz w:val="28"/>
            <w:szCs w:val="28"/>
          </w:rPr>
          <w:fldChar w:fldCharType="end"/>
        </w:r>
      </w:hyperlink>
    </w:p>
    <w:p w14:paraId="43A15599" w14:textId="5D6D31EF" w:rsidR="00623C3C" w:rsidRDefault="00623C3C">
      <w:pPr>
        <w:pStyle w:val="2"/>
        <w:tabs>
          <w:tab w:val="right" w:leader="dot" w:pos="9354"/>
        </w:tabs>
        <w:spacing w:line="360" w:lineRule="auto"/>
        <w:ind w:left="440"/>
        <w:rPr>
          <w:noProof/>
          <w:sz w:val="28"/>
          <w:szCs w:val="28"/>
        </w:rPr>
      </w:pPr>
      <w:hyperlink w:anchor="_Toc18598" w:history="1">
        <w:r>
          <w:rPr>
            <w:rFonts w:eastAsia="SimSun" w:hint="eastAsia"/>
            <w:bCs/>
            <w:noProof/>
            <w:sz w:val="28"/>
            <w:szCs w:val="28"/>
            <w:lang w:eastAsia="zh-CN"/>
          </w:rPr>
          <w:t>1.3 Literature review on digital marketing</w:t>
        </w:r>
        <w:r>
          <w:rPr>
            <w:noProof/>
            <w:sz w:val="28"/>
            <w:szCs w:val="28"/>
          </w:rPr>
          <w:tab/>
        </w:r>
        <w:r w:rsidR="0030571A">
          <w:rPr>
            <w:noProof/>
            <w:sz w:val="28"/>
            <w:szCs w:val="28"/>
          </w:rPr>
          <w:fldChar w:fldCharType="begin"/>
        </w:r>
        <w:r>
          <w:rPr>
            <w:noProof/>
            <w:sz w:val="28"/>
            <w:szCs w:val="28"/>
          </w:rPr>
          <w:instrText xml:space="preserve"> PAGEREF _Toc18598 \h </w:instrText>
        </w:r>
        <w:r w:rsidR="0030571A">
          <w:rPr>
            <w:noProof/>
            <w:sz w:val="28"/>
            <w:szCs w:val="28"/>
          </w:rPr>
        </w:r>
        <w:r w:rsidR="0030571A">
          <w:rPr>
            <w:noProof/>
            <w:sz w:val="28"/>
            <w:szCs w:val="28"/>
          </w:rPr>
          <w:fldChar w:fldCharType="separate"/>
        </w:r>
        <w:r w:rsidR="00F44DD7">
          <w:rPr>
            <w:noProof/>
            <w:sz w:val="28"/>
            <w:szCs w:val="28"/>
          </w:rPr>
          <w:t>14</w:t>
        </w:r>
        <w:r w:rsidR="0030571A">
          <w:rPr>
            <w:noProof/>
            <w:sz w:val="28"/>
            <w:szCs w:val="28"/>
          </w:rPr>
          <w:fldChar w:fldCharType="end"/>
        </w:r>
      </w:hyperlink>
    </w:p>
    <w:p w14:paraId="1F5DB11D" w14:textId="3C7420DF" w:rsidR="00623C3C" w:rsidRDefault="00623C3C">
      <w:pPr>
        <w:pStyle w:val="1"/>
        <w:tabs>
          <w:tab w:val="right" w:leader="dot" w:pos="9354"/>
        </w:tabs>
        <w:spacing w:line="360" w:lineRule="auto"/>
        <w:rPr>
          <w:noProof/>
          <w:sz w:val="28"/>
          <w:szCs w:val="28"/>
        </w:rPr>
      </w:pPr>
      <w:hyperlink w:anchor="_Toc13268" w:history="1">
        <w:r>
          <w:rPr>
            <w:rFonts w:eastAsia="SimSun"/>
            <w:bCs/>
            <w:noProof/>
            <w:sz w:val="28"/>
            <w:szCs w:val="28"/>
            <w:lang w:eastAsia="zh-CN"/>
          </w:rPr>
          <w:t>SECTION 2.</w:t>
        </w:r>
        <w:r>
          <w:rPr>
            <w:rFonts w:eastAsia="SimSun"/>
            <w:bCs/>
            <w:noProof/>
            <w:sz w:val="28"/>
            <w:szCs w:val="28"/>
            <w:lang w:val="uk-UA" w:eastAsia="zh-CN"/>
          </w:rPr>
          <w:t xml:space="preserve"> </w:t>
        </w:r>
        <w:r>
          <w:rPr>
            <w:rFonts w:eastAsia="SimSun" w:hint="eastAsia"/>
            <w:bCs/>
            <w:caps/>
            <w:noProof/>
            <w:sz w:val="28"/>
            <w:szCs w:val="28"/>
            <w:lang w:eastAsia="zh-CN"/>
          </w:rPr>
          <w:t>Analysis of Company A</w:t>
        </w:r>
        <w:r>
          <w:rPr>
            <w:rFonts w:eastAsia="SimSun" w:hint="eastAsia"/>
            <w:bCs/>
            <w:caps/>
            <w:noProof/>
            <w:sz w:val="28"/>
            <w:szCs w:val="28"/>
            <w:lang w:eastAsia="zh-CN"/>
          </w:rPr>
          <w:t>’</w:t>
        </w:r>
        <w:r>
          <w:rPr>
            <w:rFonts w:eastAsia="SimSun" w:hint="eastAsia"/>
            <w:bCs/>
            <w:caps/>
            <w:noProof/>
            <w:sz w:val="28"/>
            <w:szCs w:val="28"/>
            <w:lang w:eastAsia="zh-CN"/>
          </w:rPr>
          <w:t>s operating environment and current situation</w:t>
        </w:r>
        <w:r>
          <w:rPr>
            <w:noProof/>
            <w:sz w:val="28"/>
            <w:szCs w:val="28"/>
          </w:rPr>
          <w:tab/>
        </w:r>
        <w:r w:rsidR="0030571A">
          <w:rPr>
            <w:noProof/>
            <w:sz w:val="28"/>
            <w:szCs w:val="28"/>
          </w:rPr>
          <w:fldChar w:fldCharType="begin"/>
        </w:r>
        <w:r>
          <w:rPr>
            <w:noProof/>
            <w:sz w:val="28"/>
            <w:szCs w:val="28"/>
          </w:rPr>
          <w:instrText xml:space="preserve"> PAGEREF _Toc13268 \h </w:instrText>
        </w:r>
        <w:r w:rsidR="0030571A">
          <w:rPr>
            <w:noProof/>
            <w:sz w:val="28"/>
            <w:szCs w:val="28"/>
          </w:rPr>
        </w:r>
        <w:r w:rsidR="0030571A">
          <w:rPr>
            <w:noProof/>
            <w:sz w:val="28"/>
            <w:szCs w:val="28"/>
          </w:rPr>
          <w:fldChar w:fldCharType="separate"/>
        </w:r>
        <w:r w:rsidR="00F44DD7">
          <w:rPr>
            <w:noProof/>
            <w:sz w:val="28"/>
            <w:szCs w:val="28"/>
          </w:rPr>
          <w:t>23</w:t>
        </w:r>
        <w:r w:rsidR="0030571A">
          <w:rPr>
            <w:noProof/>
            <w:sz w:val="28"/>
            <w:szCs w:val="28"/>
          </w:rPr>
          <w:fldChar w:fldCharType="end"/>
        </w:r>
      </w:hyperlink>
    </w:p>
    <w:p w14:paraId="686079E7" w14:textId="6840DAA3" w:rsidR="00623C3C" w:rsidRDefault="00623C3C">
      <w:pPr>
        <w:pStyle w:val="2"/>
        <w:tabs>
          <w:tab w:val="right" w:leader="dot" w:pos="9354"/>
        </w:tabs>
        <w:spacing w:line="360" w:lineRule="auto"/>
        <w:ind w:left="440"/>
        <w:rPr>
          <w:noProof/>
          <w:sz w:val="28"/>
          <w:szCs w:val="28"/>
        </w:rPr>
      </w:pPr>
      <w:hyperlink w:anchor="_Toc27788" w:history="1">
        <w:r>
          <w:rPr>
            <w:rFonts w:eastAsia="SimSun" w:hint="eastAsia"/>
            <w:bCs/>
            <w:noProof/>
            <w:sz w:val="28"/>
            <w:szCs w:val="28"/>
            <w:lang w:eastAsia="zh-CN"/>
          </w:rPr>
          <w:t>2.1 A Company Development Overview</w:t>
        </w:r>
        <w:r>
          <w:rPr>
            <w:noProof/>
            <w:sz w:val="28"/>
            <w:szCs w:val="28"/>
          </w:rPr>
          <w:tab/>
        </w:r>
        <w:r w:rsidR="0030571A">
          <w:rPr>
            <w:noProof/>
            <w:sz w:val="28"/>
            <w:szCs w:val="28"/>
          </w:rPr>
          <w:fldChar w:fldCharType="begin"/>
        </w:r>
        <w:r>
          <w:rPr>
            <w:noProof/>
            <w:sz w:val="28"/>
            <w:szCs w:val="28"/>
          </w:rPr>
          <w:instrText xml:space="preserve"> PAGEREF _Toc27788 \h </w:instrText>
        </w:r>
        <w:r w:rsidR="0030571A">
          <w:rPr>
            <w:noProof/>
            <w:sz w:val="28"/>
            <w:szCs w:val="28"/>
          </w:rPr>
        </w:r>
        <w:r w:rsidR="0030571A">
          <w:rPr>
            <w:noProof/>
            <w:sz w:val="28"/>
            <w:szCs w:val="28"/>
          </w:rPr>
          <w:fldChar w:fldCharType="separate"/>
        </w:r>
        <w:r w:rsidR="00F44DD7">
          <w:rPr>
            <w:noProof/>
            <w:sz w:val="28"/>
            <w:szCs w:val="28"/>
          </w:rPr>
          <w:t>23</w:t>
        </w:r>
        <w:r w:rsidR="0030571A">
          <w:rPr>
            <w:noProof/>
            <w:sz w:val="28"/>
            <w:szCs w:val="28"/>
          </w:rPr>
          <w:fldChar w:fldCharType="end"/>
        </w:r>
      </w:hyperlink>
    </w:p>
    <w:p w14:paraId="583180FD" w14:textId="65F1D25D" w:rsidR="00623C3C" w:rsidRDefault="00623C3C">
      <w:pPr>
        <w:pStyle w:val="2"/>
        <w:tabs>
          <w:tab w:val="right" w:leader="dot" w:pos="9354"/>
        </w:tabs>
        <w:spacing w:line="360" w:lineRule="auto"/>
        <w:ind w:left="440"/>
        <w:rPr>
          <w:noProof/>
          <w:sz w:val="28"/>
          <w:szCs w:val="28"/>
        </w:rPr>
      </w:pPr>
      <w:hyperlink w:anchor="_Toc13449" w:history="1">
        <w:r>
          <w:rPr>
            <w:rFonts w:eastAsia="SimSun" w:hint="eastAsia"/>
            <w:bCs/>
            <w:noProof/>
            <w:sz w:val="28"/>
            <w:szCs w:val="28"/>
            <w:lang w:eastAsia="zh-CN"/>
          </w:rPr>
          <w:t>2.2 A Company's running shoes product marketing environment</w:t>
        </w:r>
        <w:r>
          <w:rPr>
            <w:noProof/>
            <w:sz w:val="28"/>
            <w:szCs w:val="28"/>
          </w:rPr>
          <w:tab/>
        </w:r>
        <w:r w:rsidR="0030571A">
          <w:rPr>
            <w:noProof/>
            <w:sz w:val="28"/>
            <w:szCs w:val="28"/>
          </w:rPr>
          <w:fldChar w:fldCharType="begin"/>
        </w:r>
        <w:r>
          <w:rPr>
            <w:noProof/>
            <w:sz w:val="28"/>
            <w:szCs w:val="28"/>
          </w:rPr>
          <w:instrText xml:space="preserve"> PAGEREF _Toc13449 \h </w:instrText>
        </w:r>
        <w:r w:rsidR="0030571A">
          <w:rPr>
            <w:noProof/>
            <w:sz w:val="28"/>
            <w:szCs w:val="28"/>
          </w:rPr>
        </w:r>
        <w:r w:rsidR="0030571A">
          <w:rPr>
            <w:noProof/>
            <w:sz w:val="28"/>
            <w:szCs w:val="28"/>
          </w:rPr>
          <w:fldChar w:fldCharType="separate"/>
        </w:r>
        <w:r w:rsidR="00F44DD7">
          <w:rPr>
            <w:noProof/>
            <w:sz w:val="28"/>
            <w:szCs w:val="28"/>
          </w:rPr>
          <w:t>26</w:t>
        </w:r>
        <w:r w:rsidR="0030571A">
          <w:rPr>
            <w:noProof/>
            <w:sz w:val="28"/>
            <w:szCs w:val="28"/>
          </w:rPr>
          <w:fldChar w:fldCharType="end"/>
        </w:r>
      </w:hyperlink>
    </w:p>
    <w:p w14:paraId="7E2E3D3A" w14:textId="303E800C" w:rsidR="00623C3C" w:rsidRDefault="00623C3C">
      <w:pPr>
        <w:pStyle w:val="2"/>
        <w:tabs>
          <w:tab w:val="right" w:leader="dot" w:pos="9354"/>
        </w:tabs>
        <w:spacing w:line="360" w:lineRule="auto"/>
        <w:ind w:left="440"/>
        <w:rPr>
          <w:noProof/>
          <w:sz w:val="28"/>
          <w:szCs w:val="28"/>
        </w:rPr>
      </w:pPr>
      <w:hyperlink w:anchor="_Toc9043" w:history="1">
        <w:r>
          <w:rPr>
            <w:rFonts w:eastAsia="SimSun" w:hint="eastAsia"/>
            <w:bCs/>
            <w:noProof/>
            <w:sz w:val="28"/>
            <w:szCs w:val="28"/>
            <w:lang w:eastAsia="zh-CN"/>
          </w:rPr>
          <w:t>2.3 Current digital marketing status of running shoes products of Company A</w:t>
        </w:r>
        <w:r>
          <w:rPr>
            <w:noProof/>
            <w:sz w:val="28"/>
            <w:szCs w:val="28"/>
          </w:rPr>
          <w:tab/>
        </w:r>
        <w:r w:rsidR="0030571A">
          <w:rPr>
            <w:noProof/>
            <w:sz w:val="28"/>
            <w:szCs w:val="28"/>
          </w:rPr>
          <w:fldChar w:fldCharType="begin"/>
        </w:r>
        <w:r>
          <w:rPr>
            <w:noProof/>
            <w:sz w:val="28"/>
            <w:szCs w:val="28"/>
          </w:rPr>
          <w:instrText xml:space="preserve"> PAGEREF _Toc9043 \h </w:instrText>
        </w:r>
        <w:r w:rsidR="0030571A">
          <w:rPr>
            <w:noProof/>
            <w:sz w:val="28"/>
            <w:szCs w:val="28"/>
          </w:rPr>
        </w:r>
        <w:r w:rsidR="0030571A">
          <w:rPr>
            <w:noProof/>
            <w:sz w:val="28"/>
            <w:szCs w:val="28"/>
          </w:rPr>
          <w:fldChar w:fldCharType="separate"/>
        </w:r>
        <w:r w:rsidR="00F44DD7">
          <w:rPr>
            <w:noProof/>
            <w:sz w:val="28"/>
            <w:szCs w:val="28"/>
          </w:rPr>
          <w:t>34</w:t>
        </w:r>
        <w:r w:rsidR="0030571A">
          <w:rPr>
            <w:noProof/>
            <w:sz w:val="28"/>
            <w:szCs w:val="28"/>
          </w:rPr>
          <w:fldChar w:fldCharType="end"/>
        </w:r>
      </w:hyperlink>
    </w:p>
    <w:p w14:paraId="4EEFD9AC" w14:textId="1E3C0B21" w:rsidR="00623C3C" w:rsidRDefault="00623C3C">
      <w:pPr>
        <w:pStyle w:val="2"/>
        <w:tabs>
          <w:tab w:val="right" w:leader="dot" w:pos="9354"/>
        </w:tabs>
        <w:spacing w:line="360" w:lineRule="auto"/>
        <w:ind w:left="440"/>
        <w:rPr>
          <w:noProof/>
          <w:sz w:val="28"/>
          <w:szCs w:val="28"/>
        </w:rPr>
      </w:pPr>
      <w:hyperlink w:anchor="_Toc27431" w:history="1">
        <w:r>
          <w:rPr>
            <w:rFonts w:eastAsia="SimSun" w:hint="eastAsia"/>
            <w:bCs/>
            <w:noProof/>
            <w:sz w:val="28"/>
            <w:szCs w:val="28"/>
            <w:lang w:eastAsia="zh-CN"/>
          </w:rPr>
          <w:t>2.4 Problems and causes of digital marketing of running shoes products of Company A</w:t>
        </w:r>
        <w:r>
          <w:rPr>
            <w:noProof/>
            <w:sz w:val="28"/>
            <w:szCs w:val="28"/>
          </w:rPr>
          <w:tab/>
        </w:r>
        <w:r w:rsidR="0030571A">
          <w:rPr>
            <w:noProof/>
            <w:sz w:val="28"/>
            <w:szCs w:val="28"/>
          </w:rPr>
          <w:fldChar w:fldCharType="begin"/>
        </w:r>
        <w:r>
          <w:rPr>
            <w:noProof/>
            <w:sz w:val="28"/>
            <w:szCs w:val="28"/>
          </w:rPr>
          <w:instrText xml:space="preserve"> PAGEREF _Toc27431 \h </w:instrText>
        </w:r>
        <w:r w:rsidR="0030571A">
          <w:rPr>
            <w:noProof/>
            <w:sz w:val="28"/>
            <w:szCs w:val="28"/>
          </w:rPr>
        </w:r>
        <w:r w:rsidR="0030571A">
          <w:rPr>
            <w:noProof/>
            <w:sz w:val="28"/>
            <w:szCs w:val="28"/>
          </w:rPr>
          <w:fldChar w:fldCharType="separate"/>
        </w:r>
        <w:r w:rsidR="00F44DD7">
          <w:rPr>
            <w:noProof/>
            <w:sz w:val="28"/>
            <w:szCs w:val="28"/>
          </w:rPr>
          <w:t>37</w:t>
        </w:r>
        <w:r w:rsidR="0030571A">
          <w:rPr>
            <w:noProof/>
            <w:sz w:val="28"/>
            <w:szCs w:val="28"/>
          </w:rPr>
          <w:fldChar w:fldCharType="end"/>
        </w:r>
      </w:hyperlink>
    </w:p>
    <w:p w14:paraId="627E8236" w14:textId="57238590" w:rsidR="00623C3C" w:rsidRDefault="00623C3C">
      <w:pPr>
        <w:pStyle w:val="1"/>
        <w:tabs>
          <w:tab w:val="right" w:leader="dot" w:pos="9354"/>
        </w:tabs>
        <w:spacing w:line="360" w:lineRule="auto"/>
        <w:rPr>
          <w:noProof/>
          <w:sz w:val="28"/>
          <w:szCs w:val="28"/>
        </w:rPr>
      </w:pPr>
      <w:hyperlink w:anchor="_Toc24003" w:history="1">
        <w:r>
          <w:rPr>
            <w:rFonts w:eastAsia="SimSun" w:hint="eastAsia"/>
            <w:bCs/>
            <w:noProof/>
            <w:sz w:val="28"/>
            <w:szCs w:val="28"/>
            <w:lang w:eastAsia="zh-CN"/>
          </w:rPr>
          <w:t xml:space="preserve">SECTION 3. </w:t>
        </w:r>
        <w:r>
          <w:rPr>
            <w:rFonts w:eastAsia="SimSun" w:hint="eastAsia"/>
            <w:bCs/>
            <w:caps/>
            <w:noProof/>
            <w:sz w:val="28"/>
            <w:szCs w:val="28"/>
            <w:lang w:eastAsia="zh-CN"/>
          </w:rPr>
          <w:t>Specific strategies for optimizing the digital marketing of Company A's running shoes products</w:t>
        </w:r>
        <w:r>
          <w:rPr>
            <w:noProof/>
            <w:sz w:val="28"/>
            <w:szCs w:val="28"/>
          </w:rPr>
          <w:tab/>
        </w:r>
        <w:r w:rsidR="0030571A">
          <w:rPr>
            <w:noProof/>
            <w:sz w:val="28"/>
            <w:szCs w:val="28"/>
          </w:rPr>
          <w:fldChar w:fldCharType="begin"/>
        </w:r>
        <w:r>
          <w:rPr>
            <w:noProof/>
            <w:sz w:val="28"/>
            <w:szCs w:val="28"/>
          </w:rPr>
          <w:instrText xml:space="preserve"> PAGEREF _Toc24003 \h </w:instrText>
        </w:r>
        <w:r w:rsidR="0030571A">
          <w:rPr>
            <w:noProof/>
            <w:sz w:val="28"/>
            <w:szCs w:val="28"/>
          </w:rPr>
        </w:r>
        <w:r w:rsidR="0030571A">
          <w:rPr>
            <w:noProof/>
            <w:sz w:val="28"/>
            <w:szCs w:val="28"/>
          </w:rPr>
          <w:fldChar w:fldCharType="separate"/>
        </w:r>
        <w:r w:rsidR="00F44DD7">
          <w:rPr>
            <w:noProof/>
            <w:sz w:val="28"/>
            <w:szCs w:val="28"/>
          </w:rPr>
          <w:t>62</w:t>
        </w:r>
        <w:r w:rsidR="0030571A">
          <w:rPr>
            <w:noProof/>
            <w:sz w:val="28"/>
            <w:szCs w:val="28"/>
          </w:rPr>
          <w:fldChar w:fldCharType="end"/>
        </w:r>
      </w:hyperlink>
    </w:p>
    <w:p w14:paraId="2A562C95" w14:textId="738126D8" w:rsidR="00623C3C" w:rsidRDefault="00623C3C">
      <w:pPr>
        <w:pStyle w:val="2"/>
        <w:tabs>
          <w:tab w:val="right" w:leader="dot" w:pos="9354"/>
        </w:tabs>
        <w:spacing w:line="360" w:lineRule="auto"/>
        <w:ind w:left="440"/>
        <w:rPr>
          <w:noProof/>
          <w:sz w:val="28"/>
          <w:szCs w:val="28"/>
        </w:rPr>
      </w:pPr>
      <w:hyperlink w:anchor="_Toc21394" w:history="1">
        <w:r>
          <w:rPr>
            <w:rFonts w:eastAsia="SimSun" w:hint="eastAsia"/>
            <w:bCs/>
            <w:noProof/>
            <w:sz w:val="28"/>
            <w:szCs w:val="28"/>
            <w:lang w:eastAsia="zh-CN"/>
          </w:rPr>
          <w:t>3.1 Diversified marketing methods help brands break through the circle</w:t>
        </w:r>
        <w:r>
          <w:rPr>
            <w:noProof/>
            <w:sz w:val="28"/>
            <w:szCs w:val="28"/>
          </w:rPr>
          <w:tab/>
        </w:r>
        <w:r w:rsidR="0030571A">
          <w:rPr>
            <w:noProof/>
            <w:sz w:val="28"/>
            <w:szCs w:val="28"/>
          </w:rPr>
          <w:fldChar w:fldCharType="begin"/>
        </w:r>
        <w:r>
          <w:rPr>
            <w:noProof/>
            <w:sz w:val="28"/>
            <w:szCs w:val="28"/>
          </w:rPr>
          <w:instrText xml:space="preserve"> PAGEREF _Toc21394 \h </w:instrText>
        </w:r>
        <w:r w:rsidR="0030571A">
          <w:rPr>
            <w:noProof/>
            <w:sz w:val="28"/>
            <w:szCs w:val="28"/>
          </w:rPr>
        </w:r>
        <w:r w:rsidR="0030571A">
          <w:rPr>
            <w:noProof/>
            <w:sz w:val="28"/>
            <w:szCs w:val="28"/>
          </w:rPr>
          <w:fldChar w:fldCharType="separate"/>
        </w:r>
        <w:r w:rsidR="00F44DD7">
          <w:rPr>
            <w:noProof/>
            <w:sz w:val="28"/>
            <w:szCs w:val="28"/>
          </w:rPr>
          <w:t>62</w:t>
        </w:r>
        <w:r w:rsidR="0030571A">
          <w:rPr>
            <w:noProof/>
            <w:sz w:val="28"/>
            <w:szCs w:val="28"/>
          </w:rPr>
          <w:fldChar w:fldCharType="end"/>
        </w:r>
      </w:hyperlink>
    </w:p>
    <w:p w14:paraId="46F9173C" w14:textId="15E30416" w:rsidR="00623C3C" w:rsidRDefault="00623C3C">
      <w:pPr>
        <w:pStyle w:val="2"/>
        <w:tabs>
          <w:tab w:val="right" w:leader="dot" w:pos="9354"/>
        </w:tabs>
        <w:spacing w:line="360" w:lineRule="auto"/>
        <w:ind w:left="440"/>
        <w:rPr>
          <w:noProof/>
          <w:sz w:val="28"/>
          <w:szCs w:val="28"/>
        </w:rPr>
      </w:pPr>
      <w:hyperlink w:anchor="_Toc17778" w:history="1">
        <w:r>
          <w:rPr>
            <w:rFonts w:eastAsia="SimSun"/>
            <w:bCs/>
            <w:noProof/>
            <w:sz w:val="28"/>
            <w:szCs w:val="28"/>
            <w:lang w:eastAsia="zh-CN"/>
          </w:rPr>
          <w:t>3.2 Increase marketing investment to cover male user communities</w:t>
        </w:r>
        <w:r>
          <w:rPr>
            <w:noProof/>
            <w:sz w:val="28"/>
            <w:szCs w:val="28"/>
          </w:rPr>
          <w:tab/>
        </w:r>
        <w:r w:rsidR="0030571A">
          <w:rPr>
            <w:noProof/>
            <w:sz w:val="28"/>
            <w:szCs w:val="28"/>
          </w:rPr>
          <w:fldChar w:fldCharType="begin"/>
        </w:r>
        <w:r>
          <w:rPr>
            <w:noProof/>
            <w:sz w:val="28"/>
            <w:szCs w:val="28"/>
          </w:rPr>
          <w:instrText xml:space="preserve"> PAGEREF _Toc17778 \h </w:instrText>
        </w:r>
        <w:r w:rsidR="0030571A">
          <w:rPr>
            <w:noProof/>
            <w:sz w:val="28"/>
            <w:szCs w:val="28"/>
          </w:rPr>
        </w:r>
        <w:r w:rsidR="0030571A">
          <w:rPr>
            <w:noProof/>
            <w:sz w:val="28"/>
            <w:szCs w:val="28"/>
          </w:rPr>
          <w:fldChar w:fldCharType="separate"/>
        </w:r>
        <w:r w:rsidR="00F44DD7">
          <w:rPr>
            <w:noProof/>
            <w:sz w:val="28"/>
            <w:szCs w:val="28"/>
          </w:rPr>
          <w:t>71</w:t>
        </w:r>
        <w:r w:rsidR="0030571A">
          <w:rPr>
            <w:noProof/>
            <w:sz w:val="28"/>
            <w:szCs w:val="28"/>
          </w:rPr>
          <w:fldChar w:fldCharType="end"/>
        </w:r>
      </w:hyperlink>
    </w:p>
    <w:p w14:paraId="5CFD4118" w14:textId="147EF9D4" w:rsidR="00623C3C" w:rsidRDefault="00623C3C">
      <w:pPr>
        <w:pStyle w:val="2"/>
        <w:tabs>
          <w:tab w:val="right" w:leader="dot" w:pos="9354"/>
        </w:tabs>
        <w:spacing w:line="360" w:lineRule="auto"/>
        <w:ind w:left="440"/>
        <w:rPr>
          <w:noProof/>
          <w:sz w:val="28"/>
          <w:szCs w:val="28"/>
        </w:rPr>
      </w:pPr>
      <w:hyperlink w:anchor="_Toc350" w:history="1">
        <w:r>
          <w:rPr>
            <w:rFonts w:eastAsia="SimSun"/>
            <w:bCs/>
            <w:noProof/>
            <w:sz w:val="28"/>
            <w:szCs w:val="28"/>
            <w:lang w:eastAsia="zh-CN"/>
          </w:rPr>
          <w:t>3.3 Launch content management system tools to improve content dissemination efficiency</w:t>
        </w:r>
        <w:r>
          <w:rPr>
            <w:noProof/>
            <w:sz w:val="28"/>
            <w:szCs w:val="28"/>
          </w:rPr>
          <w:tab/>
        </w:r>
        <w:r w:rsidR="0030571A">
          <w:rPr>
            <w:noProof/>
            <w:sz w:val="28"/>
            <w:szCs w:val="28"/>
          </w:rPr>
          <w:fldChar w:fldCharType="begin"/>
        </w:r>
        <w:r>
          <w:rPr>
            <w:noProof/>
            <w:sz w:val="28"/>
            <w:szCs w:val="28"/>
          </w:rPr>
          <w:instrText xml:space="preserve"> PAGEREF _Toc350 \h </w:instrText>
        </w:r>
        <w:r w:rsidR="0030571A">
          <w:rPr>
            <w:noProof/>
            <w:sz w:val="28"/>
            <w:szCs w:val="28"/>
          </w:rPr>
        </w:r>
        <w:r w:rsidR="0030571A">
          <w:rPr>
            <w:noProof/>
            <w:sz w:val="28"/>
            <w:szCs w:val="28"/>
          </w:rPr>
          <w:fldChar w:fldCharType="separate"/>
        </w:r>
        <w:r w:rsidR="00F44DD7">
          <w:rPr>
            <w:noProof/>
            <w:sz w:val="28"/>
            <w:szCs w:val="28"/>
          </w:rPr>
          <w:t>77</w:t>
        </w:r>
        <w:r w:rsidR="0030571A">
          <w:rPr>
            <w:noProof/>
            <w:sz w:val="28"/>
            <w:szCs w:val="28"/>
          </w:rPr>
          <w:fldChar w:fldCharType="end"/>
        </w:r>
      </w:hyperlink>
    </w:p>
    <w:p w14:paraId="7AB72FEC" w14:textId="341BC43A" w:rsidR="00623C3C" w:rsidRDefault="00623C3C">
      <w:pPr>
        <w:pStyle w:val="2"/>
        <w:tabs>
          <w:tab w:val="right" w:leader="dot" w:pos="9354"/>
        </w:tabs>
        <w:spacing w:line="360" w:lineRule="auto"/>
        <w:ind w:left="440"/>
        <w:rPr>
          <w:noProof/>
          <w:sz w:val="28"/>
          <w:szCs w:val="28"/>
        </w:rPr>
      </w:pPr>
      <w:hyperlink w:anchor="_Toc13989" w:history="1">
        <w:r>
          <w:rPr>
            <w:rFonts w:eastAsia="SimSun"/>
            <w:bCs/>
            <w:noProof/>
            <w:sz w:val="28"/>
            <w:szCs w:val="28"/>
            <w:lang w:eastAsia="zh-CN"/>
          </w:rPr>
          <w:t>3.4 Strengthen DTC capabilities and e-commerce construction</w:t>
        </w:r>
        <w:r>
          <w:rPr>
            <w:noProof/>
            <w:sz w:val="28"/>
            <w:szCs w:val="28"/>
          </w:rPr>
          <w:tab/>
        </w:r>
        <w:r w:rsidR="0030571A">
          <w:rPr>
            <w:noProof/>
            <w:sz w:val="28"/>
            <w:szCs w:val="28"/>
          </w:rPr>
          <w:fldChar w:fldCharType="begin"/>
        </w:r>
        <w:r>
          <w:rPr>
            <w:noProof/>
            <w:sz w:val="28"/>
            <w:szCs w:val="28"/>
          </w:rPr>
          <w:instrText xml:space="preserve"> PAGEREF _Toc13989 \h </w:instrText>
        </w:r>
        <w:r w:rsidR="0030571A">
          <w:rPr>
            <w:noProof/>
            <w:sz w:val="28"/>
            <w:szCs w:val="28"/>
          </w:rPr>
        </w:r>
        <w:r w:rsidR="0030571A">
          <w:rPr>
            <w:noProof/>
            <w:sz w:val="28"/>
            <w:szCs w:val="28"/>
          </w:rPr>
          <w:fldChar w:fldCharType="separate"/>
        </w:r>
        <w:r w:rsidR="00F44DD7">
          <w:rPr>
            <w:noProof/>
            <w:sz w:val="28"/>
            <w:szCs w:val="28"/>
          </w:rPr>
          <w:t>82</w:t>
        </w:r>
        <w:r w:rsidR="0030571A">
          <w:rPr>
            <w:noProof/>
            <w:sz w:val="28"/>
            <w:szCs w:val="28"/>
          </w:rPr>
          <w:fldChar w:fldCharType="end"/>
        </w:r>
      </w:hyperlink>
    </w:p>
    <w:p w14:paraId="60B67AC0" w14:textId="4795BE1F" w:rsidR="00623C3C" w:rsidRDefault="00623C3C">
      <w:pPr>
        <w:pStyle w:val="1"/>
        <w:tabs>
          <w:tab w:val="right" w:leader="dot" w:pos="9354"/>
        </w:tabs>
        <w:spacing w:line="360" w:lineRule="auto"/>
        <w:rPr>
          <w:noProof/>
          <w:sz w:val="28"/>
          <w:szCs w:val="28"/>
        </w:rPr>
      </w:pPr>
      <w:hyperlink w:anchor="_Toc17048" w:history="1">
        <w:r>
          <w:rPr>
            <w:rFonts w:eastAsia="SimSun"/>
            <w:bCs/>
            <w:caps/>
            <w:noProof/>
            <w:sz w:val="28"/>
            <w:szCs w:val="28"/>
            <w:lang w:eastAsia="zh-CN"/>
          </w:rPr>
          <w:t>Conclusion</w:t>
        </w:r>
        <w:r>
          <w:rPr>
            <w:noProof/>
            <w:sz w:val="28"/>
            <w:szCs w:val="28"/>
          </w:rPr>
          <w:tab/>
        </w:r>
        <w:r w:rsidR="0030571A">
          <w:rPr>
            <w:noProof/>
            <w:sz w:val="28"/>
            <w:szCs w:val="28"/>
          </w:rPr>
          <w:fldChar w:fldCharType="begin"/>
        </w:r>
        <w:r>
          <w:rPr>
            <w:noProof/>
            <w:sz w:val="28"/>
            <w:szCs w:val="28"/>
          </w:rPr>
          <w:instrText xml:space="preserve"> PAGEREF _Toc17048 \h </w:instrText>
        </w:r>
        <w:r w:rsidR="0030571A">
          <w:rPr>
            <w:noProof/>
            <w:sz w:val="28"/>
            <w:szCs w:val="28"/>
          </w:rPr>
        </w:r>
        <w:r w:rsidR="0030571A">
          <w:rPr>
            <w:noProof/>
            <w:sz w:val="28"/>
            <w:szCs w:val="28"/>
          </w:rPr>
          <w:fldChar w:fldCharType="separate"/>
        </w:r>
        <w:r w:rsidR="00F44DD7">
          <w:rPr>
            <w:noProof/>
            <w:sz w:val="28"/>
            <w:szCs w:val="28"/>
          </w:rPr>
          <w:t>90</w:t>
        </w:r>
        <w:r w:rsidR="0030571A">
          <w:rPr>
            <w:noProof/>
            <w:sz w:val="28"/>
            <w:szCs w:val="28"/>
          </w:rPr>
          <w:fldChar w:fldCharType="end"/>
        </w:r>
      </w:hyperlink>
    </w:p>
    <w:p w14:paraId="53900811" w14:textId="0D99A28F" w:rsidR="00623C3C" w:rsidRDefault="00623C3C">
      <w:pPr>
        <w:pStyle w:val="1"/>
        <w:tabs>
          <w:tab w:val="right" w:leader="dot" w:pos="9354"/>
        </w:tabs>
        <w:spacing w:line="360" w:lineRule="auto"/>
        <w:rPr>
          <w:noProof/>
          <w:sz w:val="28"/>
          <w:szCs w:val="28"/>
        </w:rPr>
      </w:pPr>
      <w:hyperlink w:anchor="_Toc9877" w:history="1">
        <w:r>
          <w:rPr>
            <w:rFonts w:eastAsia="SimSun"/>
            <w:bCs/>
            <w:caps/>
            <w:noProof/>
            <w:sz w:val="28"/>
            <w:szCs w:val="28"/>
            <w:lang w:eastAsia="zh-CN"/>
          </w:rPr>
          <w:t>List of sources used</w:t>
        </w:r>
        <w:r>
          <w:rPr>
            <w:noProof/>
            <w:sz w:val="28"/>
            <w:szCs w:val="28"/>
          </w:rPr>
          <w:tab/>
        </w:r>
        <w:r w:rsidR="0030571A">
          <w:rPr>
            <w:noProof/>
            <w:sz w:val="28"/>
            <w:szCs w:val="28"/>
          </w:rPr>
          <w:fldChar w:fldCharType="begin"/>
        </w:r>
        <w:r>
          <w:rPr>
            <w:noProof/>
            <w:sz w:val="28"/>
            <w:szCs w:val="28"/>
          </w:rPr>
          <w:instrText xml:space="preserve"> PAGEREF _Toc9877 \h </w:instrText>
        </w:r>
        <w:r w:rsidR="0030571A">
          <w:rPr>
            <w:noProof/>
            <w:sz w:val="28"/>
            <w:szCs w:val="28"/>
          </w:rPr>
        </w:r>
        <w:r w:rsidR="0030571A">
          <w:rPr>
            <w:noProof/>
            <w:sz w:val="28"/>
            <w:szCs w:val="28"/>
          </w:rPr>
          <w:fldChar w:fldCharType="separate"/>
        </w:r>
        <w:r w:rsidR="00F44DD7">
          <w:rPr>
            <w:noProof/>
            <w:sz w:val="28"/>
            <w:szCs w:val="28"/>
          </w:rPr>
          <w:t>93</w:t>
        </w:r>
        <w:r w:rsidR="0030571A">
          <w:rPr>
            <w:noProof/>
            <w:sz w:val="28"/>
            <w:szCs w:val="28"/>
          </w:rPr>
          <w:fldChar w:fldCharType="end"/>
        </w:r>
      </w:hyperlink>
    </w:p>
    <w:p w14:paraId="579258BA" w14:textId="77777777" w:rsidR="00623C3C" w:rsidRDefault="0030571A">
      <w:pPr>
        <w:spacing w:line="360" w:lineRule="auto"/>
        <w:ind w:right="-2"/>
        <w:jc w:val="center"/>
        <w:rPr>
          <w:b/>
          <w:bCs/>
          <w:caps/>
          <w:sz w:val="28"/>
          <w:szCs w:val="28"/>
        </w:rPr>
      </w:pPr>
      <w:r>
        <w:rPr>
          <w:sz w:val="28"/>
          <w:szCs w:val="28"/>
        </w:rPr>
        <w:lastRenderedPageBreak/>
        <w:fldChar w:fldCharType="end"/>
      </w:r>
      <w:bookmarkStart w:id="4" w:name="_Toc27381"/>
      <w:r w:rsidR="009175AE">
        <w:rPr>
          <w:rFonts w:hint="eastAsia"/>
          <w:b/>
          <w:bCs/>
          <w:caps/>
          <w:sz w:val="32"/>
          <w:szCs w:val="32"/>
        </w:rPr>
        <w:t>Introduction</w:t>
      </w:r>
      <w:bookmarkEnd w:id="3"/>
      <w:bookmarkEnd w:id="4"/>
    </w:p>
    <w:p w14:paraId="2462CEA2" w14:textId="77777777" w:rsidR="00623C3C" w:rsidRDefault="00623C3C">
      <w:pPr>
        <w:spacing w:line="360" w:lineRule="auto"/>
        <w:ind w:right="-2"/>
        <w:jc w:val="center"/>
        <w:rPr>
          <w:b/>
          <w:bCs/>
          <w:caps/>
          <w:sz w:val="28"/>
          <w:szCs w:val="28"/>
        </w:rPr>
      </w:pPr>
    </w:p>
    <w:p w14:paraId="7D9DE860" w14:textId="77777777" w:rsidR="00623C3C" w:rsidRDefault="009175AE">
      <w:pPr>
        <w:snapToGrid w:val="0"/>
        <w:spacing w:line="360" w:lineRule="auto"/>
        <w:ind w:firstLine="709"/>
        <w:jc w:val="both"/>
        <w:rPr>
          <w:rFonts w:eastAsiaTheme="minorHAnsi"/>
          <w:bCs/>
          <w:iCs/>
          <w:color w:val="000000"/>
          <w:sz w:val="28"/>
          <w:szCs w:val="36"/>
          <w:lang w:eastAsia="ru-RU"/>
        </w:rPr>
      </w:pPr>
      <w:bookmarkStart w:id="5" w:name="_Toc25545"/>
      <w:r>
        <w:rPr>
          <w:b/>
          <w:sz w:val="28"/>
          <w:szCs w:val="36"/>
        </w:rPr>
        <w:t>Relevance</w:t>
      </w:r>
      <w:r>
        <w:rPr>
          <w:sz w:val="28"/>
          <w:szCs w:val="36"/>
        </w:rPr>
        <w:t xml:space="preserve">. </w:t>
      </w:r>
      <w:r>
        <w:rPr>
          <w:rFonts w:eastAsiaTheme="minorHAnsi" w:hint="eastAsia"/>
          <w:bCs/>
          <w:iCs/>
          <w:color w:val="000000"/>
          <w:sz w:val="28"/>
          <w:szCs w:val="36"/>
          <w:lang w:eastAsia="ru-RU"/>
        </w:rPr>
        <w:t>In today's digital age, digital marketing has become the key for enterprises to gain market advantages, enhance brand influence and increase customer stickiness. The ability of enterprise leaders in promoting digital marketing excellence is becoming a decisive factor in determining the market competitiveness and sustainable development of enterprises. This is mainly due to the rapid changes in the market environment, the digital transformation of consumer behavior and the continuous emergence of new digital technologies. Therefore, leaders need to develop and implement effective digital marketing strategies to adapt to these changes and lead the enterprise forward.</w:t>
      </w:r>
    </w:p>
    <w:p w14:paraId="2DE8AEAD" w14:textId="77777777" w:rsidR="00623C3C" w:rsidRDefault="009175AE">
      <w:pPr>
        <w:snapToGrid w:val="0"/>
        <w:spacing w:line="360" w:lineRule="auto"/>
        <w:ind w:firstLine="709"/>
        <w:jc w:val="both"/>
        <w:rPr>
          <w:sz w:val="28"/>
          <w:szCs w:val="36"/>
        </w:rPr>
      </w:pPr>
      <w:r>
        <w:rPr>
          <w:b/>
          <w:bCs/>
          <w:sz w:val="28"/>
          <w:szCs w:val="36"/>
        </w:rPr>
        <w:t>Analysis of recent research and publications.</w:t>
      </w:r>
      <w:r>
        <w:rPr>
          <w:rFonts w:eastAsia="SimSun" w:hint="eastAsia"/>
          <w:b/>
          <w:bCs/>
          <w:sz w:val="28"/>
          <w:szCs w:val="36"/>
          <w:lang w:eastAsia="zh-CN"/>
        </w:rPr>
        <w:t xml:space="preserve"> </w:t>
      </w:r>
      <w:r>
        <w:rPr>
          <w:sz w:val="28"/>
          <w:szCs w:val="36"/>
        </w:rPr>
        <w:t>The research and publications in the field of digital marketing are constantly emerging, providing authors with rich theoretical and practical guidance. For example, research on digital marketing trends, consumer behavior analysis, social media marketing strategies, and the application of big data and artificial intelligence in marketing provide authors with in-depth insights and practical tools. All are laid by the scientific works of Chen Qiumei. Cheng Ming, Gong Bing, Wang Hao. Philip Kotler.G. A. Miller, Lu Bingzhang, Lu Bingfu. and others.</w:t>
      </w:r>
    </w:p>
    <w:p w14:paraId="5281E9CE" w14:textId="77777777" w:rsidR="00623C3C" w:rsidRDefault="009175AE">
      <w:pPr>
        <w:snapToGrid w:val="0"/>
        <w:spacing w:line="360" w:lineRule="auto"/>
        <w:ind w:firstLine="709"/>
        <w:jc w:val="both"/>
        <w:rPr>
          <w:sz w:val="28"/>
          <w:szCs w:val="36"/>
        </w:rPr>
      </w:pPr>
      <w:r>
        <w:rPr>
          <w:b/>
          <w:bCs/>
          <w:sz w:val="28"/>
          <w:szCs w:val="36"/>
        </w:rPr>
        <w:t xml:space="preserve">Connection of the qualification project with scientific projects, plans, and topics. </w:t>
      </w:r>
      <w:r>
        <w:rPr>
          <w:sz w:val="28"/>
          <w:szCs w:val="36"/>
        </w:rPr>
        <w:t>The qualification certificate was issued at the Department of Management and Innovation Odesa I.I. Mechnichov National University. The scientific research plan in the process of state budget topic is “</w:t>
      </w:r>
      <w:r>
        <w:rPr>
          <w:rFonts w:hint="eastAsia"/>
          <w:bCs/>
          <w:sz w:val="28"/>
          <w:szCs w:val="28"/>
          <w:lang w:eastAsia="ru-RU"/>
        </w:rPr>
        <w:t>Leadership Strategies for Digital Marketing Excellence</w:t>
      </w:r>
      <w:r>
        <w:rPr>
          <w:sz w:val="28"/>
          <w:szCs w:val="36"/>
        </w:rPr>
        <w:t>” (State registration office 0121U109469, 2021-2025) – formation of an algorithm for building a strategic planning system in BBMG Corporation Ltd.</w:t>
      </w:r>
    </w:p>
    <w:p w14:paraId="5CF35E33" w14:textId="77777777" w:rsidR="00623C3C" w:rsidRDefault="009175AE">
      <w:pPr>
        <w:snapToGrid w:val="0"/>
        <w:spacing w:line="360" w:lineRule="auto"/>
        <w:ind w:firstLine="709"/>
        <w:jc w:val="both"/>
        <w:rPr>
          <w:sz w:val="28"/>
          <w:szCs w:val="36"/>
        </w:rPr>
      </w:pPr>
      <w:r>
        <w:rPr>
          <w:b/>
          <w:bCs/>
          <w:sz w:val="28"/>
          <w:szCs w:val="36"/>
        </w:rPr>
        <w:t>Goal and tasks.</w:t>
      </w:r>
      <w:r>
        <w:rPr>
          <w:sz w:val="28"/>
          <w:szCs w:val="36"/>
        </w:rPr>
        <w:t>The purpose of this study is to explore leadership strategies for achieving digital marketing excellence from both theoretical and practical perspectives. Specific tasks include:</w:t>
      </w:r>
    </w:p>
    <w:p w14:paraId="7F71A69C" w14:textId="77777777" w:rsidR="00623C3C" w:rsidRDefault="009175AE">
      <w:pPr>
        <w:snapToGrid w:val="0"/>
        <w:spacing w:line="360" w:lineRule="auto"/>
        <w:ind w:firstLine="709"/>
        <w:jc w:val="both"/>
        <w:rPr>
          <w:sz w:val="28"/>
          <w:szCs w:val="36"/>
        </w:rPr>
      </w:pPr>
      <w:r>
        <w:rPr>
          <w:szCs w:val="28"/>
        </w:rPr>
        <w:t xml:space="preserve">– </w:t>
      </w:r>
      <w:r>
        <w:rPr>
          <w:sz w:val="28"/>
          <w:szCs w:val="36"/>
        </w:rPr>
        <w:t>Study the theoretical basis and latest trends in the field of digital marketing;</w:t>
      </w:r>
    </w:p>
    <w:p w14:paraId="4611B7F1" w14:textId="77777777" w:rsidR="00623C3C" w:rsidRDefault="009175AE">
      <w:pPr>
        <w:snapToGrid w:val="0"/>
        <w:spacing w:line="360" w:lineRule="auto"/>
        <w:ind w:firstLine="709"/>
        <w:jc w:val="both"/>
        <w:rPr>
          <w:sz w:val="28"/>
          <w:szCs w:val="36"/>
        </w:rPr>
      </w:pPr>
      <w:r>
        <w:rPr>
          <w:szCs w:val="28"/>
        </w:rPr>
        <w:lastRenderedPageBreak/>
        <w:t xml:space="preserve">– </w:t>
      </w:r>
      <w:r>
        <w:rPr>
          <w:sz w:val="28"/>
          <w:szCs w:val="36"/>
        </w:rPr>
        <w:t>Analyze the practical experience and lessons of successful companies in digital marketing;</w:t>
      </w:r>
    </w:p>
    <w:p w14:paraId="30CA6966" w14:textId="77777777" w:rsidR="00623C3C" w:rsidRDefault="009175AE">
      <w:pPr>
        <w:snapToGrid w:val="0"/>
        <w:spacing w:line="360" w:lineRule="auto"/>
        <w:ind w:firstLine="709"/>
        <w:jc w:val="both"/>
        <w:rPr>
          <w:sz w:val="28"/>
          <w:szCs w:val="36"/>
        </w:rPr>
      </w:pPr>
      <w:r>
        <w:rPr>
          <w:szCs w:val="28"/>
        </w:rPr>
        <w:t xml:space="preserve">– </w:t>
      </w:r>
      <w:r>
        <w:rPr>
          <w:sz w:val="28"/>
          <w:szCs w:val="36"/>
        </w:rPr>
        <w:t>Explore the role and responsibility of leaders in promoting digital marketing excellence;</w:t>
      </w:r>
    </w:p>
    <w:p w14:paraId="603A4784" w14:textId="77777777" w:rsidR="00623C3C" w:rsidRDefault="009175AE">
      <w:pPr>
        <w:snapToGrid w:val="0"/>
        <w:spacing w:line="360" w:lineRule="auto"/>
        <w:ind w:firstLine="709"/>
        <w:jc w:val="both"/>
        <w:rPr>
          <w:sz w:val="28"/>
          <w:szCs w:val="36"/>
        </w:rPr>
      </w:pPr>
      <w:r>
        <w:rPr>
          <w:szCs w:val="28"/>
        </w:rPr>
        <w:t xml:space="preserve">– </w:t>
      </w:r>
      <w:r>
        <w:rPr>
          <w:sz w:val="28"/>
          <w:szCs w:val="36"/>
        </w:rPr>
        <w:t>Propose leadership strategies and methods for achieving digital marketing excellence;</w:t>
      </w:r>
    </w:p>
    <w:p w14:paraId="36D68E83" w14:textId="77777777" w:rsidR="00623C3C" w:rsidRDefault="009175AE">
      <w:pPr>
        <w:snapToGrid w:val="0"/>
        <w:spacing w:line="360" w:lineRule="auto"/>
        <w:ind w:firstLine="709"/>
        <w:jc w:val="both"/>
        <w:rPr>
          <w:sz w:val="28"/>
          <w:szCs w:val="36"/>
        </w:rPr>
      </w:pPr>
      <w:r>
        <w:rPr>
          <w:szCs w:val="28"/>
        </w:rPr>
        <w:t xml:space="preserve">– </w:t>
      </w:r>
      <w:r>
        <w:rPr>
          <w:sz w:val="28"/>
          <w:szCs w:val="36"/>
        </w:rPr>
        <w:t>Conduct case analysis and empirical research on the proposed strategies to verify their effectiveness and feasibility.</w:t>
      </w:r>
    </w:p>
    <w:p w14:paraId="6025FF38" w14:textId="77777777" w:rsidR="00623C3C" w:rsidRDefault="009175AE">
      <w:pPr>
        <w:snapToGrid w:val="0"/>
        <w:spacing w:line="360" w:lineRule="auto"/>
        <w:ind w:firstLine="709"/>
        <w:jc w:val="both"/>
        <w:rPr>
          <w:sz w:val="28"/>
          <w:szCs w:val="36"/>
        </w:rPr>
      </w:pPr>
      <w:r>
        <w:rPr>
          <w:b/>
          <w:bCs/>
          <w:sz w:val="28"/>
          <w:szCs w:val="36"/>
        </w:rPr>
        <w:t>The object</w:t>
      </w:r>
      <w:r>
        <w:rPr>
          <w:sz w:val="28"/>
          <w:szCs w:val="36"/>
        </w:rPr>
        <w:t xml:space="preserve"> of the study is </w:t>
      </w:r>
      <w:r>
        <w:rPr>
          <w:rFonts w:eastAsiaTheme="minorHAnsi" w:hint="eastAsia"/>
          <w:iCs/>
          <w:color w:val="000000"/>
          <w:sz w:val="28"/>
          <w:szCs w:val="36"/>
          <w:lang w:eastAsia="ru-RU"/>
        </w:rPr>
        <w:t>the Company A (specifically, Company A</w:t>
      </w:r>
      <w:r>
        <w:rPr>
          <w:rFonts w:eastAsiaTheme="minorHAnsi" w:hint="eastAsia"/>
          <w:iCs/>
          <w:color w:val="000000"/>
          <w:sz w:val="28"/>
          <w:szCs w:val="36"/>
          <w:lang w:eastAsia="ru-RU"/>
        </w:rPr>
        <w:t>’</w:t>
      </w:r>
      <w:r>
        <w:rPr>
          <w:rFonts w:eastAsiaTheme="minorHAnsi" w:hint="eastAsia"/>
          <w:iCs/>
          <w:color w:val="000000"/>
          <w:sz w:val="28"/>
          <w:szCs w:val="36"/>
          <w:lang w:eastAsia="ru-RU"/>
        </w:rPr>
        <w:t>s leadership strategy in the field of digital marketing and its implementation).</w:t>
      </w:r>
    </w:p>
    <w:p w14:paraId="2CBCFA0F" w14:textId="77777777" w:rsidR="00623C3C" w:rsidRDefault="009175AE">
      <w:pPr>
        <w:snapToGrid w:val="0"/>
        <w:spacing w:line="360" w:lineRule="auto"/>
        <w:ind w:firstLine="709"/>
        <w:jc w:val="both"/>
        <w:rPr>
          <w:sz w:val="28"/>
          <w:szCs w:val="36"/>
        </w:rPr>
      </w:pPr>
      <w:r>
        <w:rPr>
          <w:b/>
          <w:bCs/>
          <w:sz w:val="28"/>
          <w:szCs w:val="36"/>
        </w:rPr>
        <w:t>The subject</w:t>
      </w:r>
      <w:r>
        <w:rPr>
          <w:sz w:val="28"/>
          <w:szCs w:val="36"/>
        </w:rPr>
        <w:t xml:space="preserve"> of the study is Leadership strategy to achieve digital marketing excellence. This includes how Company A formulates and implements effective digital marketing strategies to enhance brand influence, enhance customer interaction, optimize marketing results, and ultimately achieve business growth and market competitiveness. The research topic focuses on the specific content, implementation process, effectiveness evaluation, and possible improvement directions of Company A’s digital marketing leadership strategy.</w:t>
      </w:r>
    </w:p>
    <w:p w14:paraId="68D1EECF" w14:textId="77777777" w:rsidR="00623C3C" w:rsidRDefault="009175AE">
      <w:pPr>
        <w:snapToGrid w:val="0"/>
        <w:spacing w:line="360" w:lineRule="auto"/>
        <w:ind w:firstLine="709"/>
        <w:jc w:val="both"/>
        <w:rPr>
          <w:sz w:val="28"/>
          <w:szCs w:val="36"/>
        </w:rPr>
      </w:pPr>
      <w:r>
        <w:rPr>
          <w:b/>
          <w:bCs/>
          <w:sz w:val="28"/>
          <w:szCs w:val="36"/>
        </w:rPr>
        <w:t>Research methods.</w:t>
      </w:r>
      <w:r>
        <w:rPr>
          <w:rFonts w:eastAsia="SimSun" w:hint="eastAsia"/>
          <w:sz w:val="28"/>
          <w:szCs w:val="36"/>
          <w:lang w:eastAsia="zh-CN"/>
        </w:rPr>
        <w:t xml:space="preserve"> </w:t>
      </w:r>
      <w:r>
        <w:rPr>
          <w:sz w:val="28"/>
          <w:szCs w:val="36"/>
        </w:rPr>
        <w:t>This study will be conducted in a combination of multiple methods, including literature review, case analysis, expert interviews, questionnaires, etc. Through these methods, the latest research results and practical experience in the field of digital marketing can be systematically collected and analyzed to provide leaders with comprehensive and in-depth guidance.</w:t>
      </w:r>
    </w:p>
    <w:p w14:paraId="58C3617A" w14:textId="77777777" w:rsidR="00623C3C" w:rsidRDefault="009175AE">
      <w:pPr>
        <w:snapToGrid w:val="0"/>
        <w:spacing w:line="360" w:lineRule="auto"/>
        <w:ind w:firstLine="709"/>
        <w:jc w:val="both"/>
        <w:rPr>
          <w:sz w:val="28"/>
          <w:szCs w:val="36"/>
        </w:rPr>
      </w:pPr>
      <w:r w:rsidRPr="00814A18">
        <w:rPr>
          <w:b/>
          <w:bCs/>
          <w:sz w:val="28"/>
          <w:szCs w:val="36"/>
        </w:rPr>
        <w:t>Structure and scope of work.</w:t>
      </w:r>
      <w:r w:rsidR="00814A18">
        <w:rPr>
          <w:sz w:val="28"/>
          <w:szCs w:val="36"/>
        </w:rPr>
        <w:t xml:space="preserve"> </w:t>
      </w:r>
      <w:r>
        <w:rPr>
          <w:sz w:val="28"/>
          <w:szCs w:val="36"/>
        </w:rPr>
        <w:t>The work consists of admission, three chapters, conclusions, bibliography (list of used sources) (</w:t>
      </w:r>
      <w:r w:rsidR="00814A18">
        <w:rPr>
          <w:sz w:val="28"/>
          <w:szCs w:val="36"/>
        </w:rPr>
        <w:t>61</w:t>
      </w:r>
      <w:r>
        <w:rPr>
          <w:sz w:val="28"/>
          <w:szCs w:val="36"/>
        </w:rPr>
        <w:t xml:space="preserve"> positions). The total amount of qualification projectis </w:t>
      </w:r>
      <w:r>
        <w:rPr>
          <w:rFonts w:eastAsia="SimSun" w:hint="eastAsia"/>
          <w:sz w:val="28"/>
          <w:szCs w:val="36"/>
          <w:lang w:eastAsia="zh-CN"/>
        </w:rPr>
        <w:t>100</w:t>
      </w:r>
      <w:r>
        <w:rPr>
          <w:sz w:val="28"/>
          <w:szCs w:val="36"/>
        </w:rPr>
        <w:t xml:space="preserve"> pages.The work includes </w:t>
      </w:r>
      <w:r>
        <w:rPr>
          <w:rFonts w:eastAsia="SimSun" w:hint="eastAsia"/>
          <w:sz w:val="28"/>
          <w:szCs w:val="36"/>
          <w:lang w:eastAsia="zh-CN"/>
        </w:rPr>
        <w:t>8</w:t>
      </w:r>
      <w:r>
        <w:rPr>
          <w:sz w:val="28"/>
          <w:szCs w:val="36"/>
        </w:rPr>
        <w:t xml:space="preserve"> tables and </w:t>
      </w:r>
      <w:r>
        <w:rPr>
          <w:rFonts w:eastAsia="SimSun" w:hint="eastAsia"/>
          <w:sz w:val="28"/>
          <w:szCs w:val="36"/>
          <w:lang w:eastAsia="zh-CN"/>
        </w:rPr>
        <w:t>7</w:t>
      </w:r>
      <w:r>
        <w:rPr>
          <w:sz w:val="28"/>
          <w:szCs w:val="36"/>
        </w:rPr>
        <w:t xml:space="preserve"> figure.</w:t>
      </w:r>
    </w:p>
    <w:p w14:paraId="5A7F5CD6" w14:textId="77777777" w:rsidR="00623C3C" w:rsidRDefault="009175AE">
      <w:pPr>
        <w:snapToGrid w:val="0"/>
        <w:spacing w:line="360" w:lineRule="auto"/>
        <w:ind w:firstLine="709"/>
        <w:jc w:val="both"/>
        <w:rPr>
          <w:sz w:val="28"/>
          <w:szCs w:val="36"/>
        </w:rPr>
      </w:pPr>
      <w:r>
        <w:rPr>
          <w:sz w:val="28"/>
          <w:szCs w:val="36"/>
        </w:rPr>
        <w:t>The work will comprehensively and systematically explain the leadership strategies for achieving digital marketing excellence and provide practical guidance and suggestions for leaders.</w:t>
      </w:r>
    </w:p>
    <w:p w14:paraId="63195D93" w14:textId="77777777" w:rsidR="00623C3C" w:rsidRDefault="00623C3C">
      <w:pPr>
        <w:spacing w:line="360" w:lineRule="auto"/>
        <w:jc w:val="center"/>
        <w:rPr>
          <w:rFonts w:eastAsia="SimSun"/>
          <w:b/>
          <w:bCs/>
          <w:sz w:val="28"/>
          <w:szCs w:val="28"/>
          <w:lang w:eastAsia="zh-CN"/>
        </w:rPr>
      </w:pPr>
    </w:p>
    <w:p w14:paraId="5F27B674" w14:textId="77777777" w:rsidR="00623C3C" w:rsidRDefault="009175AE">
      <w:pPr>
        <w:spacing w:line="360" w:lineRule="auto"/>
        <w:jc w:val="center"/>
        <w:outlineLvl w:val="0"/>
        <w:rPr>
          <w:rFonts w:eastAsia="SimSun"/>
          <w:b/>
          <w:bCs/>
          <w:caps/>
          <w:sz w:val="28"/>
          <w:szCs w:val="28"/>
          <w:lang w:eastAsia="zh-CN"/>
        </w:rPr>
      </w:pPr>
      <w:bookmarkStart w:id="6" w:name="_Toc2549"/>
      <w:r>
        <w:rPr>
          <w:rFonts w:eastAsia="SimSun"/>
          <w:b/>
          <w:bCs/>
          <w:sz w:val="28"/>
          <w:szCs w:val="28"/>
          <w:lang w:eastAsia="zh-CN"/>
        </w:rPr>
        <w:lastRenderedPageBreak/>
        <w:t>SECTION</w:t>
      </w:r>
      <w:r>
        <w:rPr>
          <w:rFonts w:eastAsia="SimSun"/>
          <w:b/>
          <w:bCs/>
          <w:sz w:val="28"/>
          <w:szCs w:val="28"/>
          <w:lang w:val="uk-UA" w:eastAsia="zh-CN"/>
        </w:rPr>
        <w:t xml:space="preserve"> </w:t>
      </w:r>
      <w:r>
        <w:rPr>
          <w:rFonts w:eastAsia="SimSun"/>
          <w:b/>
          <w:bCs/>
          <w:sz w:val="28"/>
          <w:szCs w:val="28"/>
          <w:lang w:eastAsia="zh-CN"/>
        </w:rPr>
        <w:t>1.</w:t>
      </w:r>
      <w:bookmarkEnd w:id="5"/>
      <w:r>
        <w:rPr>
          <w:rFonts w:eastAsia="SimSun"/>
          <w:b/>
          <w:bCs/>
          <w:sz w:val="28"/>
          <w:szCs w:val="28"/>
          <w:lang w:val="uk-UA" w:eastAsia="zh-CN"/>
        </w:rPr>
        <w:t xml:space="preserve"> </w:t>
      </w:r>
      <w:r>
        <w:rPr>
          <w:rFonts w:eastAsia="SimSun" w:hint="eastAsia"/>
          <w:b/>
          <w:bCs/>
          <w:caps/>
          <w:sz w:val="28"/>
          <w:szCs w:val="28"/>
          <w:lang w:eastAsia="zh-CN"/>
        </w:rPr>
        <w:t>Related theories and literature review</w:t>
      </w:r>
      <w:bookmarkEnd w:id="6"/>
    </w:p>
    <w:p w14:paraId="118F691E" w14:textId="77777777" w:rsidR="00623C3C" w:rsidRDefault="00623C3C">
      <w:pPr>
        <w:spacing w:line="360" w:lineRule="auto"/>
        <w:jc w:val="center"/>
        <w:outlineLvl w:val="0"/>
        <w:rPr>
          <w:rFonts w:eastAsia="SimSun"/>
          <w:b/>
          <w:bCs/>
          <w:caps/>
          <w:sz w:val="28"/>
          <w:szCs w:val="28"/>
          <w:lang w:eastAsia="zh-CN"/>
        </w:rPr>
      </w:pPr>
    </w:p>
    <w:p w14:paraId="45C069BB" w14:textId="77777777" w:rsidR="00623C3C" w:rsidRDefault="009175AE">
      <w:pPr>
        <w:numPr>
          <w:ilvl w:val="1"/>
          <w:numId w:val="1"/>
        </w:numPr>
        <w:spacing w:line="360" w:lineRule="auto"/>
        <w:ind w:firstLine="709"/>
        <w:jc w:val="center"/>
        <w:outlineLvl w:val="1"/>
        <w:rPr>
          <w:rFonts w:eastAsia="SimSun"/>
          <w:b/>
          <w:bCs/>
          <w:sz w:val="28"/>
          <w:szCs w:val="28"/>
          <w:lang w:eastAsia="zh-CN"/>
        </w:rPr>
      </w:pPr>
      <w:bookmarkStart w:id="7" w:name="_Toc10684"/>
      <w:r>
        <w:rPr>
          <w:rFonts w:eastAsia="SimSun" w:hint="eastAsia"/>
          <w:b/>
          <w:bCs/>
          <w:sz w:val="28"/>
          <w:szCs w:val="28"/>
          <w:lang w:eastAsia="zh-CN"/>
        </w:rPr>
        <w:t>Concepts of digital marketing and DTC</w:t>
      </w:r>
      <w:bookmarkEnd w:id="7"/>
    </w:p>
    <w:p w14:paraId="01A50FDE" w14:textId="77777777" w:rsidR="00623C3C" w:rsidRDefault="00623C3C">
      <w:pPr>
        <w:spacing w:line="360" w:lineRule="auto"/>
        <w:ind w:left="709"/>
        <w:jc w:val="both"/>
        <w:outlineLvl w:val="1"/>
        <w:rPr>
          <w:rFonts w:eastAsia="SimSun"/>
          <w:b/>
          <w:bCs/>
          <w:sz w:val="28"/>
          <w:szCs w:val="28"/>
          <w:lang w:eastAsia="zh-CN"/>
        </w:rPr>
      </w:pPr>
    </w:p>
    <w:p w14:paraId="345E5E76"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New 4C Theory</w:t>
      </w:r>
    </w:p>
    <w:p w14:paraId="235AB22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1990, American marketing expert Professor Robert Lauterborn proposed the 4C marketing theory. Different from the traditional 4P theory of marketing, the 4C theory is consumer demand-oriented and redefines the four basic elements of marketing: consumers, cost, convenience and communication. The 4C theory emphasizes that companies must put customer satisfaction first, and then reduce customer purchase costs as much as possible, fully consider the convenience of customer purchase experience, and formulate consumer-centric marketing communication strategies. [1]</w:t>
      </w:r>
    </w:p>
    <w:p w14:paraId="69716CF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However, with the rapid development of mobile Internet and the emergence of social media, the traditional 4C theory can no longer meet the needs of marketing. At this time, Chinese marketing scholar Tang Xingtong proposed the new 4C theory. The new 4C theory is based on social media platforms. In appropriate scenarios, it targets specific communities and establishes connections with people through content with dissemination power to achieve rapid information dissemination and obtain corresponding commercial value.</w:t>
      </w:r>
    </w:p>
    <w:p w14:paraId="3F6E9D1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The new 4C theory focuses on how to conduct effective marketing in the current social media environment. Among them, "scenario" emphasizes the selection and construction of the correct information dissemination environment in the </w:t>
      </w:r>
      <w:r>
        <w:rPr>
          <w:rFonts w:eastAsia="SimSun" w:hint="eastAsia"/>
          <w:sz w:val="28"/>
          <w:szCs w:val="28"/>
          <w:lang w:eastAsia="zh-CN"/>
        </w:rPr>
        <w:lastRenderedPageBreak/>
        <w:t>marketing process, including both physical occasions and psychological situations that can resonate with users. Regarding "community", this is a way to fully recognize and utilize the power of users to form groups with shared interests or goals to improve the efficiency of information dissemination. The role of "content" is that it is not only the information itself, but also a glue between brands and consumers and between consumers. Content with dissemination power can stimulate users to share, further spread in the community, and have a greater influence. Finally, "connection" emphasizes the establishment of a stable and diversified interpersonal network, using this relationship to achieve the dissemination of brand and product information, so that information can spread quickly and have a far-reaching impact. Overall, the new 4C theory is a marketing model that is diverse, interactive, shared and participatory. It provides a new perspective for examining and deconstructing the digital marketing environment and provides more effective strategies for meeting consumer needs. [2]</w:t>
      </w:r>
    </w:p>
    <w:p w14:paraId="118DF4B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2.1.2 Concept of digital marketing</w:t>
      </w:r>
    </w:p>
    <w:p w14:paraId="0DF1FD81"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The American Marketing Association (AMA) defines digital marketing on its website as: "Digital marketing is the activities, institutions and processes driven by digital technology that are used to create, disseminate and provide value to customers and other stakeholders. "Combined with this explanation, scholars P.K. Kannan and H. Li (2017) further defined digital marketing as: "A highly adaptable and technology-enabled process through which companies collaborate with customers and partners to jointly create, deliver, exchange and maintain value for all stakeholders. </w:t>
      </w:r>
      <w:r>
        <w:rPr>
          <w:rFonts w:eastAsia="SimSun" w:hint="eastAsia"/>
          <w:sz w:val="28"/>
          <w:szCs w:val="28"/>
          <w:lang w:eastAsia="zh-CN"/>
        </w:rPr>
        <w:t>”</w:t>
      </w:r>
      <w:r>
        <w:rPr>
          <w:rFonts w:eastAsia="SimSun" w:hint="eastAsia"/>
          <w:sz w:val="28"/>
          <w:szCs w:val="28"/>
          <w:lang w:eastAsia="zh-CN"/>
        </w:rPr>
        <w:t xml:space="preserve">[3] These descriptions clearly reveal the core of digital marketing: using technology as a tool to create and provide value. Further explanation, digital </w:t>
      </w:r>
      <w:r>
        <w:rPr>
          <w:rFonts w:eastAsia="SimSun" w:hint="eastAsia"/>
          <w:sz w:val="28"/>
          <w:szCs w:val="28"/>
          <w:lang w:eastAsia="zh-CN"/>
        </w:rPr>
        <w:lastRenderedPageBreak/>
        <w:t>marketing refers to a marketing method that uses the Internet, computer communication technology and digital interactive media to achieve marketing goals. [4] This more specifically depicts the form of digital marketing in real-world applications, and also reflects its characteristics of deep use of digital tools and platforms for precision marketing. Digital marketing depends on real-time data and user behavior, so its execution process becomes flexible and agile. Marketing strategies can be adjusted in time according to market reactions, and data-driven strategies can accurately capture market changes and significantly reduce the risks of marketing decisions.</w:t>
      </w:r>
    </w:p>
    <w:p w14:paraId="1796FC5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Different from traditional marketing, digital marketing focuses on the personalization and diversification of content dissemination. Different forms of content such as video, graphics, animation, etc., spread brands on various platforms to make them more in line with the consumption habits and preferences of target users. With the advancement of digital technology, personalized push and real-time interaction have become possible, which further enhances the user experience and improves brand loyalty.</w:t>
      </w:r>
    </w:p>
    <w:p w14:paraId="165BF545"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terms of tactical execution, digital marketing is not limited to traditional single advertising push or discount promotions, but through By using a series of strategies including social media marketing, search engine optimization and online advertising, a comprehensive marketing ecosystem is built. Merchants are no longer one-way communication players in this ecosystem, but interact and communicate with consumers to promote the sharing and co-creation of brand value.</w:t>
      </w:r>
    </w:p>
    <w:p w14:paraId="60DD131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DTC concept</w:t>
      </w:r>
    </w:p>
    <w:p w14:paraId="1C32F81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lastRenderedPageBreak/>
        <w:t>With the continuous development of digital marketing technology, a new direct-to-consumer (DTC) business model has emerged. "DTC" stands for "Direct to Consumer", which refers to a business model in which enterprises directly face consumers. It means that brands do not go through distributors or intermediary platforms, but directly interact with consumers through their own official channels (such as official websites, WeChat mini-programs, Douyin, direct stores, etc.), provide them with products or services, and complete sales. The DTC model emphasizes the return of the value of "consumer-centricity", helping brands to recapture the core of consumers and strengthen direct interaction with consumers. At the same time, the DTC model does not have middlemen to make a profit from the price difference. Brands can use the money originally spent on channels to improve the consumer experience of products or services, thereby improving consumer satisfaction with the brand. [5]</w:t>
      </w:r>
    </w:p>
    <w:p w14:paraId="6A6502F7" w14:textId="77777777" w:rsidR="00623C3C" w:rsidRDefault="00623C3C">
      <w:pPr>
        <w:spacing w:line="360" w:lineRule="auto"/>
        <w:ind w:firstLine="709"/>
        <w:jc w:val="both"/>
        <w:rPr>
          <w:rFonts w:eastAsia="SimSun"/>
          <w:sz w:val="28"/>
          <w:szCs w:val="28"/>
          <w:lang w:eastAsia="zh-CN"/>
        </w:rPr>
      </w:pPr>
    </w:p>
    <w:p w14:paraId="402FB1C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The DTC model originated in the United States. With the continuous improvement of Internet big data technology and Due to the impact of the COVID-19 pandemic in 2020, the DTC model has achieved rapid development. With the continuous improvement of the development and construction of digital technology and e-commerce platforms, brands have more diversified channel options, gradually reducing and breaking away from the traditional distribution model, and establishing a direct bridge with consumers to directly reach consumers. More and more brands have begun to gradually deploy DTC, continuously strengthen their connections with consumers, and begin to directly face the needs of end consumers. By paying </w:t>
      </w:r>
      <w:r>
        <w:rPr>
          <w:rFonts w:eastAsia="SimSun" w:hint="eastAsia"/>
          <w:sz w:val="28"/>
          <w:szCs w:val="28"/>
          <w:lang w:eastAsia="zh-CN"/>
        </w:rPr>
        <w:lastRenderedPageBreak/>
        <w:t>attention to and collecting data such as consumer behavior and preferences, they provide targeted products and services that are more suitable for consumer preferences, thereby improving the profitability of the brand.</w:t>
      </w:r>
    </w:p>
    <w:p w14:paraId="00C4A07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There is a close connection and mutual promotion relationship between digital marketing and the DTC model. First, digital marketing is an important tool and means of the DTC model. The DTC model requires brands or companies to directly contact end consumers, while digital marketing provides an effective way to contact and influence consumers. Secondly, digital marketing can greatly improve the efficiency of the DTC model. Through the analysis of consumer data, companies can more accurately target personal care, personalize push advertising and market strategies, thereby improving conversion rates. At the same time, through digitalization, enterprises can also manage customer relationships more effectively and improve customer satisfaction and loyalty. In short, digital marketing and DTC models are interdependent and complementary. Effective digital marketing strategies can help enterprises better implement DTC models, and DTC models can also bring more direct consumer data to enterprises to optimize digital marketing strategies.</w:t>
      </w:r>
    </w:p>
    <w:p w14:paraId="124C1E3E" w14:textId="77777777" w:rsidR="00623C3C" w:rsidRDefault="00623C3C">
      <w:pPr>
        <w:spacing w:line="360" w:lineRule="auto"/>
        <w:ind w:firstLine="709"/>
        <w:jc w:val="both"/>
        <w:rPr>
          <w:rFonts w:eastAsia="SimSun"/>
          <w:sz w:val="28"/>
          <w:szCs w:val="28"/>
          <w:lang w:eastAsia="zh-CN"/>
        </w:rPr>
      </w:pPr>
    </w:p>
    <w:p w14:paraId="0D30E86D" w14:textId="77777777" w:rsidR="00623C3C" w:rsidRDefault="009175AE">
      <w:pPr>
        <w:spacing w:line="360" w:lineRule="auto"/>
        <w:ind w:firstLine="709"/>
        <w:jc w:val="both"/>
        <w:outlineLvl w:val="1"/>
        <w:rPr>
          <w:rFonts w:eastAsia="SimSun"/>
          <w:b/>
          <w:bCs/>
          <w:sz w:val="28"/>
          <w:szCs w:val="28"/>
          <w:lang w:eastAsia="zh-CN"/>
        </w:rPr>
      </w:pPr>
      <w:bookmarkStart w:id="8" w:name="_Toc23038"/>
      <w:r>
        <w:rPr>
          <w:rFonts w:eastAsia="SimSun" w:hint="eastAsia"/>
          <w:b/>
          <w:bCs/>
          <w:sz w:val="28"/>
          <w:szCs w:val="28"/>
          <w:lang w:eastAsia="zh-CN"/>
        </w:rPr>
        <w:t>2.2 Literature review</w:t>
      </w:r>
      <w:bookmarkEnd w:id="8"/>
    </w:p>
    <w:p w14:paraId="2851498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Review of literature related to user mind</w:t>
      </w:r>
    </w:p>
    <w:p w14:paraId="517F349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With the continuous development of foreign marketing theory, Ries and Trout (1972) proposed the positioning theory, which positions the position of products or brands in the minds of consumers, which is what we often call user mind. [6] The victory or failure in the commercial market depends on who can enter the minds of </w:t>
      </w:r>
      <w:r>
        <w:rPr>
          <w:rFonts w:eastAsia="SimSun" w:hint="eastAsia"/>
          <w:sz w:val="28"/>
          <w:szCs w:val="28"/>
          <w:lang w:eastAsia="zh-CN"/>
        </w:rPr>
        <w:lastRenderedPageBreak/>
        <w:t>customers. This is the most basic concept in positioning theory. Being the first is a shortcut to entering the mind. Psychologist Kenneth Craik (1943) first proposed the concept of user mind. Later, Harvard psychology professor Miller (1956) published the book "The Magic Number 7</w:t>
      </w:r>
      <w:r>
        <w:rPr>
          <w:rFonts w:eastAsia="SimSun" w:hint="eastAsia"/>
          <w:sz w:val="28"/>
          <w:szCs w:val="28"/>
          <w:lang w:eastAsia="zh-CN"/>
        </w:rPr>
        <w:t>±</w:t>
      </w:r>
      <w:r>
        <w:rPr>
          <w:rFonts w:eastAsia="SimSun" w:hint="eastAsia"/>
          <w:sz w:val="28"/>
          <w:szCs w:val="28"/>
          <w:lang w:eastAsia="zh-CN"/>
        </w:rPr>
        <w:t xml:space="preserve">2: The Limits of Our Information Processing Ability". After conducting a large number of experimental studies on consumer mind, he found that the processing process of people after receiving information can be explained as: stimulus (information) </w:t>
      </w:r>
      <w:r>
        <w:rPr>
          <w:rFonts w:eastAsia="SimSun" w:hint="eastAsia"/>
          <w:sz w:val="28"/>
          <w:szCs w:val="28"/>
          <w:lang w:eastAsia="zh-CN"/>
        </w:rPr>
        <w:t>→</w:t>
      </w:r>
      <w:r>
        <w:rPr>
          <w:rFonts w:eastAsia="SimSun" w:hint="eastAsia"/>
          <w:sz w:val="28"/>
          <w:szCs w:val="28"/>
          <w:lang w:eastAsia="zh-CN"/>
        </w:rPr>
        <w:t xml:space="preserve"> sensory memory </w:t>
      </w:r>
      <w:r>
        <w:rPr>
          <w:rFonts w:eastAsia="SimSun" w:hint="eastAsia"/>
          <w:sz w:val="28"/>
          <w:szCs w:val="28"/>
          <w:lang w:eastAsia="zh-CN"/>
        </w:rPr>
        <w:t>→</w:t>
      </w:r>
      <w:r>
        <w:rPr>
          <w:rFonts w:eastAsia="SimSun" w:hint="eastAsia"/>
          <w:sz w:val="28"/>
          <w:szCs w:val="28"/>
          <w:lang w:eastAsia="zh-CN"/>
        </w:rPr>
        <w:t xml:space="preserve"> selective attention </w:t>
      </w:r>
      <w:r>
        <w:rPr>
          <w:rFonts w:eastAsia="SimSun" w:hint="eastAsia"/>
          <w:sz w:val="28"/>
          <w:szCs w:val="28"/>
          <w:lang w:eastAsia="zh-CN"/>
        </w:rPr>
        <w:t>→</w:t>
      </w:r>
      <w:r>
        <w:rPr>
          <w:rFonts w:eastAsia="SimSun" w:hint="eastAsia"/>
          <w:sz w:val="28"/>
          <w:szCs w:val="28"/>
          <w:lang w:eastAsia="zh-CN"/>
        </w:rPr>
        <w:t xml:space="preserve"> psychological operation in short-term memory </w:t>
      </w:r>
      <w:r>
        <w:rPr>
          <w:rFonts w:eastAsia="SimSun" w:hint="eastAsia"/>
          <w:sz w:val="28"/>
          <w:szCs w:val="28"/>
          <w:lang w:eastAsia="zh-CN"/>
        </w:rPr>
        <w:t>→</w:t>
      </w:r>
      <w:r>
        <w:rPr>
          <w:rFonts w:eastAsia="SimSun" w:hint="eastAsia"/>
          <w:sz w:val="28"/>
          <w:szCs w:val="28"/>
          <w:lang w:eastAsia="zh-CN"/>
        </w:rPr>
        <w:t xml:space="preserve"> review </w:t>
      </w:r>
      <w:r>
        <w:rPr>
          <w:rFonts w:eastAsia="SimSun" w:hint="eastAsia"/>
          <w:sz w:val="28"/>
          <w:szCs w:val="28"/>
          <w:lang w:eastAsia="zh-CN"/>
        </w:rPr>
        <w:t>→</w:t>
      </w:r>
      <w:r>
        <w:rPr>
          <w:rFonts w:eastAsia="SimSun" w:hint="eastAsia"/>
          <w:sz w:val="28"/>
          <w:szCs w:val="28"/>
          <w:lang w:eastAsia="zh-CN"/>
        </w:rPr>
        <w:t xml:space="preserve"> classification and organization in long-term memory and permanent storage. Miller emphasized that only by constantly "reviewing" can information be converted into long-term memory. [7]</w:t>
      </w:r>
    </w:p>
    <w:p w14:paraId="1810A9C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Trout and Rivekin (1996) listed the five major mental models of consumers in the book "The New Positioning": 1. Consumers can only accept limited information; 2. Consumers like simplicity and hate complexity; 3. Consumers lack a sense of security; 4. Consumers' mental impression of the brand will not change easily; 5. Consumers' thoughts are prone to lose focus.</w:t>
      </w:r>
    </w:p>
    <w:p w14:paraId="524E2CA1"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Kevin Keller (1993) proposed the concept of brand association based on consumers, that is, the brand is the sum of all brand-related memory information in the consumer's mind. This definition takes into account the important service and user of the brand-consumers, that is, the trademark is owned by the organization, but the brand exists in the minds of consumers. For brands, consumers' recognition and distinction of brand names is only the basis. What is more important is the memory, thoughts and even emotional reactions that consumers arouse after seeing the brand. </w:t>
      </w:r>
      <w:r>
        <w:rPr>
          <w:rFonts w:eastAsia="SimSun" w:hint="eastAsia"/>
          <w:sz w:val="28"/>
          <w:szCs w:val="28"/>
          <w:lang w:eastAsia="zh-CN"/>
        </w:rPr>
        <w:lastRenderedPageBreak/>
        <w:t>These are the core of the brand. In 2016, Keller proposed the 7C standard for evaluating integrated marketing communication: coverage, cost, contribution, commonality, complementarity, interaction effect, and adaptability.</w:t>
      </w:r>
    </w:p>
    <w:p w14:paraId="1C130790"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Review of literature on digital marketing</w:t>
      </w:r>
    </w:p>
    <w:p w14:paraId="2115E87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With the continuous development of domestic marketing, Chinese scholars have also put forward some new views on the theories of foreign scholars. When foreign marketing theories were proposed, the market environment was relatively simple. In today's ever-changing market environment, marketing-related theories that conform to the contemporary environment will be derived.</w:t>
      </w:r>
    </w:p>
    <w:p w14:paraId="60831BAE"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Liu Xiangfeng (2023)'s latest view: "Digital marketing is a series of marketing activities based on network technology, new media technology and interactive technology, focusing on established marketing goals. In the era of the Internet of Everything, digital marketing has played a key role in improving corporate marketing effectiveness, expanding business scale, and developing audience markets. The basic logic of digital marketing mainly includes four links: first, using digital technology to draw consumer behavior models; second, emphasizing precise marketing strategies for different individuals; then, focusing on the construction of intelligent consumer experience scenarios; and finally, providing data support for marketing decisions by mining data value. Although most companies have not yet fully established a mature digital marketing model and there is a mismatch between the marketing model and consumer demands, marketing in the digital economy era is not limited to online. On the contrary, it emphasizes the role of online and offline linkage effects to create an omni-channel marketing system that combines online marketing with experience </w:t>
      </w:r>
      <w:r>
        <w:rPr>
          <w:rFonts w:eastAsia="SimSun" w:hint="eastAsia"/>
          <w:sz w:val="28"/>
          <w:szCs w:val="28"/>
          <w:lang w:eastAsia="zh-CN"/>
        </w:rPr>
        <w:lastRenderedPageBreak/>
        <w:t>marketing. At present, some companies have begun to pay attention to digital marketing, but they still need to further strengthen the integration of online and offline to improve the overall marketing effect." [8]</w:t>
      </w:r>
    </w:p>
    <w:p w14:paraId="20C9B9E1"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Yao Xi (2015) believes: "Digital marketing is a marketing activity based on emerging technologies that aims to improve Change consumers' attitudes towards brands or encourage them to buy products. The effectiveness of digital marketing communication is based on the ability and level of information interaction. In the digital economy era, marketing communicators are no longer just information senders, but partners who participate in information dissemination with users. Emphasizing user interaction has the following important significance for the effectiveness of digital marketing communication: First, interaction helps companies understand consumer needs more deeply to create targeted marketing activities. The data traces left by consumers during the interaction process help companies analyze market dynamics. Second, interaction with users can enhance the depth of consumers' processing of brand information, thereby achieving a deeper psychological effect. Third, interaction helps to expand the scope of information dissemination and generate a lasting word-of-mouth effect online. The effectiveness of digital marketing requires connecting various communication nodes and spreading information by triggering interactions between users. Fourth, interaction can usually lead consumers directly from social networks or blogs to purchasing behavior. In short, in the digital age, the key to digital marketing is to guide and participate in user interaction. Only by adapting to the inherent logical requirements of digital marketing communication can good marketing communication effects be achieved. "[9]</w:t>
      </w:r>
    </w:p>
    <w:p w14:paraId="75ECB424"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lastRenderedPageBreak/>
        <w:t>Cheng Ming (2022 In 2011, the author of an article pointed out that "in the digital age, the value concept of content marketing has shifted to "consumer-centric", which is a change from the traditional advertising concept of "delivering product sales information". Consumers play multiple roles in content marketing, including service objects, creators and disseminators, and have the dual responsibilities of value acquirers and creators. Content marketing is a form of marketing communication that emerged in the digital age. In sharp contrast to traditional advertising that focuses on product promotion, it pays more attention to providing value to consumers. Brands meet the various needs of consumers by publishing high-quality content, gradually establish deep emotional and trusting relationships, and achieve marketing goals. Unlike traditional advertising methods that may cause consumer disgust, content marketing naturally integrates brand concepts, values, etc. into the content to create long-term value for the brand. In addition, consumers no longer simply play the role of advertising recipients, but can become information disseminators and producers, creating value together with brands. This partnership is based on the principle of value reciprocity. Content marketing obtains consumers' value recognition by meeting their functional, emotional and social needs. This is the core of content marketing appeal, helping to maintain consumers</w:t>
      </w:r>
      <w:r>
        <w:rPr>
          <w:rFonts w:eastAsia="SimSun" w:hint="eastAsia"/>
          <w:sz w:val="28"/>
          <w:szCs w:val="28"/>
          <w:lang w:eastAsia="zh-CN"/>
        </w:rPr>
        <w:t>’</w:t>
      </w:r>
      <w:r>
        <w:rPr>
          <w:rFonts w:eastAsia="SimSun" w:hint="eastAsia"/>
          <w:sz w:val="28"/>
          <w:szCs w:val="28"/>
          <w:lang w:eastAsia="zh-CN"/>
        </w:rPr>
        <w:t xml:space="preserve"> long-term attention and interest in a brand and laying the foundation for building deep relationships. </w:t>
      </w:r>
      <w:r>
        <w:rPr>
          <w:rFonts w:eastAsia="SimSun" w:hint="eastAsia"/>
          <w:sz w:val="28"/>
          <w:szCs w:val="28"/>
          <w:lang w:eastAsia="zh-CN"/>
        </w:rPr>
        <w:t>”</w:t>
      </w:r>
      <w:r>
        <w:rPr>
          <w:rFonts w:eastAsia="SimSun" w:hint="eastAsia"/>
          <w:sz w:val="28"/>
          <w:szCs w:val="28"/>
          <w:lang w:eastAsia="zh-CN"/>
        </w:rPr>
        <w:t>[10]</w:t>
      </w:r>
    </w:p>
    <w:p w14:paraId="14C7CD41"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Jiang Nanchun (2021) proposed that the brand positioning that captures people</w:t>
      </w:r>
      <w:r>
        <w:rPr>
          <w:rFonts w:eastAsia="SimSun" w:hint="eastAsia"/>
          <w:sz w:val="28"/>
          <w:szCs w:val="28"/>
          <w:lang w:eastAsia="zh-CN"/>
        </w:rPr>
        <w:t>’</w:t>
      </w:r>
      <w:r>
        <w:rPr>
          <w:rFonts w:eastAsia="SimSun" w:hint="eastAsia"/>
          <w:sz w:val="28"/>
          <w:szCs w:val="28"/>
          <w:lang w:eastAsia="zh-CN"/>
        </w:rPr>
        <w:t xml:space="preserve">s hearts must be a combination of three points: it is not only the advantage of your product, but also the difference between you and your competitors, and it must be the pain point of consumers. A correct brand positioning that can occupy the minds of </w:t>
      </w:r>
      <w:r>
        <w:rPr>
          <w:rFonts w:eastAsia="SimSun" w:hint="eastAsia"/>
          <w:sz w:val="28"/>
          <w:szCs w:val="28"/>
          <w:lang w:eastAsia="zh-CN"/>
        </w:rPr>
        <w:lastRenderedPageBreak/>
        <w:t>users must be recognized by customers, used by sales, and hated by competitors. Brand building must find its own unique position in the minds of consumers, and tell consumers why they choose you instead of other brands. Once a cognitive advantage is formed in the minds of consumers, you will have continuous free traffic.[11]</w:t>
      </w:r>
    </w:p>
    <w:p w14:paraId="5019F9F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Wang Yu (2022) believes that circle marketing refers to a marketing strategy based on interpersonal relationships and social networks. Its main purpose is to promote brands and products by establishing and maintaining social circles. The establishment and maintenance of social circles is crucial to marketing effectiveness. Establishing and maintaining a good social circle can increase brand awareness and influence, thereby promoting sales. Different consumers have different social circles and demand preferences, so circle marketing needs to be positioned and segmented according to different consumer groups. Circle marketing needs to focus on social interaction and word-of-mouth communication.[12]</w:t>
      </w:r>
    </w:p>
    <w:p w14:paraId="0F97AA9D" w14:textId="77777777" w:rsidR="00623C3C" w:rsidRDefault="00623C3C">
      <w:pPr>
        <w:spacing w:line="360" w:lineRule="auto"/>
        <w:ind w:firstLine="709"/>
        <w:jc w:val="both"/>
        <w:rPr>
          <w:rFonts w:eastAsia="SimSun"/>
          <w:sz w:val="28"/>
          <w:szCs w:val="28"/>
          <w:lang w:eastAsia="zh-CN"/>
        </w:rPr>
      </w:pPr>
    </w:p>
    <w:p w14:paraId="487904C1" w14:textId="77777777" w:rsidR="00623C3C" w:rsidRDefault="009175AE">
      <w:pPr>
        <w:spacing w:line="360" w:lineRule="auto"/>
        <w:ind w:firstLine="709"/>
        <w:jc w:val="both"/>
        <w:outlineLvl w:val="1"/>
        <w:rPr>
          <w:rFonts w:eastAsia="SimSun"/>
          <w:b/>
          <w:bCs/>
          <w:sz w:val="28"/>
          <w:szCs w:val="28"/>
          <w:lang w:eastAsia="zh-CN"/>
        </w:rPr>
      </w:pPr>
      <w:bookmarkStart w:id="9" w:name="_Toc18598"/>
      <w:r>
        <w:rPr>
          <w:rFonts w:eastAsia="SimSun" w:hint="eastAsia"/>
          <w:b/>
          <w:bCs/>
          <w:sz w:val="28"/>
          <w:szCs w:val="28"/>
          <w:lang w:eastAsia="zh-CN"/>
        </w:rPr>
        <w:t>1.3 Literature review on digital marketing</w:t>
      </w:r>
      <w:bookmarkEnd w:id="9"/>
    </w:p>
    <w:p w14:paraId="65B8310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There is no doubt that the marketing field has undergone a so-called "digital transformation" in the past two decades. This transformation has been widely recognized and studied by practitioners and scholars. Many technologies, such as digital advertising, e-commerce, and mobile services, have set off a revolution in how to interact with consumers and provide products and services to them[13].</w:t>
      </w:r>
    </w:p>
    <w:p w14:paraId="663E06B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However, given the rapid development of the digital ecosystem, it is crucial for companies to keep up with the times in terms of attracting, interacting, connecting with consumers, building consumer networks, and achieving consumer integration </w:t>
      </w:r>
      <w:r>
        <w:rPr>
          <w:rFonts w:eastAsia="SimSun" w:hint="eastAsia"/>
          <w:sz w:val="28"/>
          <w:szCs w:val="28"/>
          <w:lang w:eastAsia="zh-CN"/>
        </w:rPr>
        <w:lastRenderedPageBreak/>
        <w:t>through digital marketing strategies, taking a step-by-step approach [14].</w:t>
      </w:r>
    </w:p>
    <w:p w14:paraId="7493F876"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The COVID-19 epidemic has accelerated the pace of people's shift to social media and other online applications, which have become the main channels for people to entertain, socialize, shop, and obtain information such as news. Focusing on the marketing field, the epidemic has undoubtedly put social media and mobile marketing in the spotlight [15]. The data is clear: more than half of the world's population, or about 4 billion people, are actively using social media, and 98.8% of them access these platforms through mobile devices (Table 1.1). Marketers who have been using social media for a year or more report significantly better results in driving traffic than their less experienced peers. However, despite this, offline purchase intent remains higher than online purchase intent [16].</w:t>
      </w:r>
    </w:p>
    <w:p w14:paraId="6BAFB53C" w14:textId="77777777" w:rsidR="00623C3C" w:rsidRDefault="009175AE">
      <w:pPr>
        <w:spacing w:line="360" w:lineRule="auto"/>
        <w:ind w:firstLine="709"/>
        <w:jc w:val="right"/>
        <w:rPr>
          <w:rFonts w:eastAsia="SimSun"/>
          <w:b/>
          <w:bCs/>
          <w:sz w:val="28"/>
          <w:szCs w:val="28"/>
          <w:lang w:eastAsia="zh-CN"/>
        </w:rPr>
      </w:pPr>
      <w:r>
        <w:rPr>
          <w:rFonts w:eastAsia="SimSun" w:hint="eastAsia"/>
          <w:b/>
          <w:bCs/>
          <w:sz w:val="28"/>
          <w:szCs w:val="28"/>
          <w:lang w:eastAsia="zh-CN"/>
        </w:rPr>
        <w:t xml:space="preserve">Table 1.1 </w:t>
      </w:r>
    </w:p>
    <w:p w14:paraId="4EC8AE11" w14:textId="77777777" w:rsidR="00623C3C" w:rsidRDefault="009175AE">
      <w:pPr>
        <w:spacing w:line="360" w:lineRule="auto"/>
        <w:ind w:firstLine="709"/>
        <w:jc w:val="center"/>
        <w:rPr>
          <w:rFonts w:eastAsia="SimSun"/>
          <w:b/>
          <w:bCs/>
          <w:sz w:val="28"/>
          <w:szCs w:val="28"/>
          <w:lang w:eastAsia="zh-CN"/>
        </w:rPr>
      </w:pPr>
      <w:r>
        <w:rPr>
          <w:rFonts w:eastAsia="SimSun" w:hint="eastAsia"/>
          <w:b/>
          <w:bCs/>
          <w:sz w:val="28"/>
          <w:szCs w:val="28"/>
          <w:lang w:eastAsia="zh-CN"/>
        </w:rPr>
        <w:t>Useful Data Analytics on Digital Marketing</w:t>
      </w:r>
    </w:p>
    <w:tbl>
      <w:tblPr>
        <w:tblStyle w:val="TableNormal1"/>
        <w:tblW w:w="4999"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93"/>
        <w:gridCol w:w="2133"/>
      </w:tblGrid>
      <w:tr w:rsidR="00623C3C" w14:paraId="273892AB" w14:textId="77777777">
        <w:trPr>
          <w:trHeight w:val="497"/>
        </w:trPr>
        <w:tc>
          <w:tcPr>
            <w:tcW w:w="3891" w:type="pct"/>
          </w:tcPr>
          <w:p w14:paraId="03CA91FA" w14:textId="77777777" w:rsidR="00623C3C" w:rsidRDefault="009175AE">
            <w:pPr>
              <w:pStyle w:val="TableText"/>
              <w:spacing w:before="61" w:line="184" w:lineRule="auto"/>
              <w:ind w:left="127"/>
              <w:rPr>
                <w:rFonts w:ascii="Times New Roman" w:hAnsi="Times New Roman" w:cs="Times New Roman"/>
                <w:sz w:val="24"/>
                <w:szCs w:val="24"/>
              </w:rPr>
            </w:pPr>
            <w:r>
              <w:rPr>
                <w:rFonts w:ascii="Times New Roman" w:hAnsi="Times New Roman" w:cs="Times New Roman"/>
                <w:b/>
                <w:bCs/>
                <w:spacing w:val="-1"/>
                <w:sz w:val="24"/>
                <w:szCs w:val="24"/>
              </w:rPr>
              <w:t>Fact</w:t>
            </w:r>
          </w:p>
        </w:tc>
        <w:tc>
          <w:tcPr>
            <w:tcW w:w="1108" w:type="pct"/>
          </w:tcPr>
          <w:p w14:paraId="0D4EE875" w14:textId="77777777" w:rsidR="00623C3C" w:rsidRDefault="009175AE">
            <w:pPr>
              <w:pStyle w:val="TableText"/>
              <w:spacing w:before="58" w:line="213" w:lineRule="auto"/>
              <w:ind w:left="143" w:right="447" w:firstLine="11"/>
              <w:rPr>
                <w:rFonts w:ascii="Times New Roman" w:hAnsi="Times New Roman" w:cs="Times New Roman"/>
                <w:sz w:val="24"/>
                <w:szCs w:val="24"/>
              </w:rPr>
            </w:pPr>
            <w:r>
              <w:rPr>
                <w:rFonts w:ascii="Times New Roman" w:hAnsi="Times New Roman" w:cs="Times New Roman"/>
                <w:b/>
                <w:bCs/>
                <w:spacing w:val="-1"/>
                <w:sz w:val="24"/>
                <w:szCs w:val="24"/>
              </w:rPr>
              <w:t>% OR Absolute</w:t>
            </w:r>
            <w:r>
              <w:rPr>
                <w:rFonts w:ascii="Times New Roman" w:hAnsi="Times New Roman" w:cs="Times New Roman"/>
                <w:b/>
                <w:bCs/>
                <w:sz w:val="24"/>
                <w:szCs w:val="24"/>
              </w:rPr>
              <w:t xml:space="preserve"> </w:t>
            </w:r>
            <w:r>
              <w:rPr>
                <w:rFonts w:ascii="Times New Roman" w:hAnsi="Times New Roman" w:cs="Times New Roman"/>
                <w:b/>
                <w:bCs/>
                <w:spacing w:val="-1"/>
                <w:sz w:val="24"/>
                <w:szCs w:val="24"/>
              </w:rPr>
              <w:t>Number</w:t>
            </w:r>
          </w:p>
        </w:tc>
      </w:tr>
      <w:tr w:rsidR="00623C3C" w14:paraId="53B24F3E" w14:textId="77777777">
        <w:trPr>
          <w:trHeight w:val="275"/>
        </w:trPr>
        <w:tc>
          <w:tcPr>
            <w:tcW w:w="3891" w:type="pct"/>
          </w:tcPr>
          <w:p w14:paraId="405F6C82" w14:textId="77777777" w:rsidR="00623C3C" w:rsidRDefault="009175AE">
            <w:pPr>
              <w:pStyle w:val="TableText"/>
              <w:spacing w:before="46" w:line="191" w:lineRule="auto"/>
              <w:ind w:left="124"/>
              <w:rPr>
                <w:rFonts w:ascii="Times New Roman" w:hAnsi="Times New Roman" w:cs="Times New Roman"/>
                <w:sz w:val="24"/>
                <w:szCs w:val="24"/>
              </w:rPr>
            </w:pPr>
            <w:r>
              <w:rPr>
                <w:rFonts w:ascii="Times New Roman" w:hAnsi="Times New Roman" w:cs="Times New Roman"/>
                <w:sz w:val="24"/>
                <w:szCs w:val="24"/>
              </w:rPr>
              <w:t>Average</w:t>
            </w:r>
            <w:r>
              <w:rPr>
                <w:rFonts w:ascii="Times New Roman" w:hAnsi="Times New Roman" w:cs="Times New Roman"/>
                <w:spacing w:val="10"/>
                <w:sz w:val="24"/>
                <w:szCs w:val="24"/>
              </w:rPr>
              <w:t xml:space="preserve"> </w:t>
            </w:r>
            <w:r>
              <w:rPr>
                <w:rFonts w:ascii="Times New Roman" w:hAnsi="Times New Roman" w:cs="Times New Roman"/>
                <w:sz w:val="24"/>
                <w:szCs w:val="24"/>
              </w:rPr>
              <w:t>Time</w:t>
            </w:r>
            <w:r>
              <w:rPr>
                <w:rFonts w:ascii="Times New Roman" w:hAnsi="Times New Roman" w:cs="Times New Roman"/>
                <w:spacing w:val="10"/>
                <w:sz w:val="24"/>
                <w:szCs w:val="24"/>
              </w:rPr>
              <w:t xml:space="preserve"> </w:t>
            </w:r>
            <w:r>
              <w:rPr>
                <w:rFonts w:ascii="Times New Roman" w:hAnsi="Times New Roman" w:cs="Times New Roman"/>
                <w:sz w:val="24"/>
                <w:szCs w:val="24"/>
              </w:rPr>
              <w:t>an</w:t>
            </w:r>
            <w:r>
              <w:rPr>
                <w:rFonts w:ascii="Times New Roman" w:hAnsi="Times New Roman" w:cs="Times New Roman"/>
                <w:spacing w:val="10"/>
                <w:sz w:val="24"/>
                <w:szCs w:val="24"/>
              </w:rPr>
              <w:t xml:space="preserve"> </w:t>
            </w:r>
            <w:r>
              <w:rPr>
                <w:rFonts w:ascii="Times New Roman" w:hAnsi="Times New Roman" w:cs="Times New Roman"/>
                <w:sz w:val="24"/>
                <w:szCs w:val="24"/>
              </w:rPr>
              <w:t>Individual</w:t>
            </w:r>
            <w:r>
              <w:rPr>
                <w:rFonts w:ascii="Times New Roman" w:hAnsi="Times New Roman" w:cs="Times New Roman"/>
                <w:spacing w:val="10"/>
                <w:sz w:val="24"/>
                <w:szCs w:val="24"/>
              </w:rPr>
              <w:t xml:space="preserve"> </w:t>
            </w:r>
            <w:r>
              <w:rPr>
                <w:rFonts w:ascii="Times New Roman" w:hAnsi="Times New Roman" w:cs="Times New Roman"/>
                <w:sz w:val="24"/>
                <w:szCs w:val="24"/>
              </w:rPr>
              <w:t>Spendson</w:t>
            </w:r>
            <w:r>
              <w:rPr>
                <w:rFonts w:ascii="Times New Roman" w:hAnsi="Times New Roman" w:cs="Times New Roman"/>
                <w:spacing w:val="14"/>
                <w:sz w:val="24"/>
                <w:szCs w:val="24"/>
              </w:rPr>
              <w:t xml:space="preserve"> </w:t>
            </w:r>
            <w:r>
              <w:rPr>
                <w:rFonts w:ascii="Times New Roman" w:hAnsi="Times New Roman" w:cs="Times New Roman"/>
                <w:sz w:val="24"/>
                <w:szCs w:val="24"/>
              </w:rPr>
              <w:t>SNSs</w:t>
            </w:r>
          </w:p>
        </w:tc>
        <w:tc>
          <w:tcPr>
            <w:tcW w:w="1108" w:type="pct"/>
          </w:tcPr>
          <w:p w14:paraId="27D28E85" w14:textId="77777777" w:rsidR="00623C3C" w:rsidRDefault="009175AE">
            <w:pPr>
              <w:pStyle w:val="TableText"/>
              <w:spacing w:before="46" w:line="191" w:lineRule="auto"/>
              <w:ind w:left="144"/>
              <w:rPr>
                <w:rFonts w:ascii="Times New Roman" w:hAnsi="Times New Roman" w:cs="Times New Roman"/>
                <w:sz w:val="24"/>
                <w:szCs w:val="24"/>
              </w:rPr>
            </w:pPr>
            <w:r>
              <w:rPr>
                <w:rFonts w:ascii="Times New Roman" w:hAnsi="Times New Roman" w:cs="Times New Roman"/>
                <w:spacing w:val="-1"/>
                <w:sz w:val="24"/>
                <w:szCs w:val="24"/>
              </w:rPr>
              <w:t>2 h &amp;</w:t>
            </w:r>
            <w:r>
              <w:rPr>
                <w:rFonts w:ascii="Times New Roman" w:hAnsi="Times New Roman" w:cs="Times New Roman"/>
                <w:spacing w:val="10"/>
                <w:sz w:val="24"/>
                <w:szCs w:val="24"/>
              </w:rPr>
              <w:t xml:space="preserve"> </w:t>
            </w:r>
            <w:r>
              <w:rPr>
                <w:rFonts w:ascii="Times New Roman" w:hAnsi="Times New Roman" w:cs="Times New Roman"/>
                <w:spacing w:val="-1"/>
                <w:sz w:val="24"/>
                <w:szCs w:val="24"/>
              </w:rPr>
              <w:t>2min/day</w:t>
            </w:r>
          </w:p>
        </w:tc>
      </w:tr>
      <w:tr w:rsidR="00623C3C" w14:paraId="3CDDFA2E" w14:textId="77777777">
        <w:trPr>
          <w:trHeight w:val="497"/>
        </w:trPr>
        <w:tc>
          <w:tcPr>
            <w:tcW w:w="3891" w:type="pct"/>
          </w:tcPr>
          <w:p w14:paraId="7A96EFF0" w14:textId="77777777" w:rsidR="00623C3C" w:rsidRDefault="009175AE">
            <w:pPr>
              <w:pStyle w:val="TableText"/>
              <w:spacing w:before="39" w:line="192" w:lineRule="auto"/>
              <w:ind w:left="130"/>
              <w:rPr>
                <w:rFonts w:ascii="Times New Roman" w:hAnsi="Times New Roman" w:cs="Times New Roman"/>
                <w:sz w:val="24"/>
                <w:szCs w:val="24"/>
              </w:rPr>
            </w:pPr>
            <w:r>
              <w:rPr>
                <w:rFonts w:ascii="Times New Roman" w:hAnsi="Times New Roman" w:cs="Times New Roman"/>
                <w:sz w:val="24"/>
                <w:szCs w:val="24"/>
              </w:rPr>
              <w:t>Considerations on ethical implications prior to invest</w:t>
            </w:r>
            <w:r>
              <w:rPr>
                <w:rFonts w:ascii="Times New Roman" w:hAnsi="Times New Roman" w:cs="Times New Roman"/>
                <w:spacing w:val="-1"/>
                <w:sz w:val="24"/>
                <w:szCs w:val="24"/>
              </w:rPr>
              <w:t xml:space="preserve"> on AI</w:t>
            </w:r>
          </w:p>
        </w:tc>
        <w:tc>
          <w:tcPr>
            <w:tcW w:w="1108" w:type="pct"/>
          </w:tcPr>
          <w:p w14:paraId="0B7FB20B" w14:textId="77777777" w:rsidR="00623C3C" w:rsidRDefault="009175AE">
            <w:pPr>
              <w:pStyle w:val="TableText"/>
              <w:spacing w:before="40" w:line="216" w:lineRule="auto"/>
              <w:ind w:left="146" w:right="517" w:hanging="2"/>
              <w:rPr>
                <w:rFonts w:ascii="Times New Roman" w:hAnsi="Times New Roman" w:cs="Times New Roman"/>
                <w:sz w:val="24"/>
                <w:szCs w:val="24"/>
              </w:rPr>
            </w:pPr>
            <w:r>
              <w:rPr>
                <w:rFonts w:ascii="Times New Roman" w:hAnsi="Times New Roman" w:cs="Times New Roman"/>
                <w:sz w:val="24"/>
                <w:szCs w:val="24"/>
              </w:rPr>
              <w:t>25 %</w:t>
            </w:r>
            <w:r>
              <w:rPr>
                <w:rFonts w:ascii="Times New Roman" w:hAnsi="Times New Roman" w:cs="Times New Roman"/>
                <w:spacing w:val="11"/>
                <w:sz w:val="24"/>
                <w:szCs w:val="24"/>
              </w:rPr>
              <w:t xml:space="preserve"> </w:t>
            </w:r>
            <w:r>
              <w:rPr>
                <w:rFonts w:ascii="Times New Roman" w:hAnsi="Times New Roman" w:cs="Times New Roman"/>
                <w:sz w:val="24"/>
                <w:szCs w:val="24"/>
              </w:rPr>
              <w:t>out</w:t>
            </w:r>
            <w:r>
              <w:rPr>
                <w:rFonts w:ascii="Times New Roman" w:hAnsi="Times New Roman" w:cs="Times New Roman"/>
                <w:spacing w:val="6"/>
                <w:sz w:val="24"/>
                <w:szCs w:val="24"/>
              </w:rPr>
              <w:t xml:space="preserve"> </w:t>
            </w:r>
            <w:r>
              <w:rPr>
                <w:rFonts w:ascii="Times New Roman" w:hAnsi="Times New Roman" w:cs="Times New Roman"/>
                <w:sz w:val="24"/>
                <w:szCs w:val="24"/>
              </w:rPr>
              <w:t>of</w:t>
            </w:r>
            <w:r>
              <w:rPr>
                <w:rFonts w:ascii="Times New Roman" w:hAnsi="Times New Roman" w:cs="Times New Roman"/>
                <w:spacing w:val="-20"/>
                <w:sz w:val="24"/>
                <w:szCs w:val="24"/>
              </w:rPr>
              <w:t xml:space="preserve"> </w:t>
            </w:r>
            <w:r>
              <w:rPr>
                <w:rFonts w:ascii="Times New Roman" w:hAnsi="Times New Roman" w:cs="Times New Roman"/>
                <w:sz w:val="24"/>
                <w:szCs w:val="24"/>
              </w:rPr>
              <w:t xml:space="preserve">250 </w:t>
            </w:r>
            <w:r>
              <w:rPr>
                <w:rFonts w:ascii="Times New Roman" w:hAnsi="Times New Roman" w:cs="Times New Roman"/>
                <w:spacing w:val="-1"/>
                <w:sz w:val="24"/>
                <w:szCs w:val="24"/>
              </w:rPr>
              <w:t>companies</w:t>
            </w:r>
          </w:p>
        </w:tc>
      </w:tr>
      <w:tr w:rsidR="00623C3C" w14:paraId="68FDFBD1" w14:textId="77777777">
        <w:trPr>
          <w:trHeight w:val="241"/>
        </w:trPr>
        <w:tc>
          <w:tcPr>
            <w:tcW w:w="3891" w:type="pct"/>
          </w:tcPr>
          <w:p w14:paraId="2AD39AAB" w14:textId="77777777" w:rsidR="00623C3C" w:rsidRDefault="009175AE">
            <w:pPr>
              <w:pStyle w:val="TableText"/>
              <w:spacing w:before="28" w:line="191" w:lineRule="auto"/>
              <w:ind w:left="125"/>
              <w:rPr>
                <w:rFonts w:ascii="Times New Roman" w:hAnsi="Times New Roman" w:cs="Times New Roman"/>
                <w:sz w:val="24"/>
                <w:szCs w:val="24"/>
              </w:rPr>
            </w:pPr>
            <w:r>
              <w:rPr>
                <w:rFonts w:ascii="Times New Roman" w:hAnsi="Times New Roman" w:cs="Times New Roman"/>
                <w:sz w:val="24"/>
                <w:szCs w:val="24"/>
              </w:rPr>
              <w:t>Feel comfortable receiving personalized marketing messages generated by</w:t>
            </w:r>
          </w:p>
        </w:tc>
        <w:tc>
          <w:tcPr>
            <w:tcW w:w="1108" w:type="pct"/>
          </w:tcPr>
          <w:p w14:paraId="12E15170" w14:textId="77777777" w:rsidR="00623C3C" w:rsidRDefault="009175AE">
            <w:pPr>
              <w:pStyle w:val="TableText"/>
              <w:spacing w:before="28" w:line="191" w:lineRule="auto"/>
              <w:ind w:left="150"/>
              <w:rPr>
                <w:rFonts w:ascii="Times New Roman" w:hAnsi="Times New Roman" w:cs="Times New Roman"/>
                <w:sz w:val="24"/>
                <w:szCs w:val="24"/>
              </w:rPr>
            </w:pPr>
            <w:r>
              <w:rPr>
                <w:rFonts w:ascii="Times New Roman" w:hAnsi="Times New Roman" w:cs="Times New Roman"/>
                <w:spacing w:val="1"/>
                <w:sz w:val="24"/>
                <w:szCs w:val="24"/>
              </w:rPr>
              <w:t xml:space="preserve">57% </w:t>
            </w:r>
            <w:r>
              <w:rPr>
                <w:rFonts w:ascii="Times New Roman" w:hAnsi="Times New Roman" w:cs="Times New Roman"/>
                <w:sz w:val="24"/>
                <w:szCs w:val="24"/>
              </w:rPr>
              <w:t>of</w:t>
            </w:r>
            <w:r>
              <w:rPr>
                <w:rFonts w:ascii="Times New Roman" w:hAnsi="Times New Roman" w:cs="Times New Roman"/>
                <w:spacing w:val="-12"/>
                <w:sz w:val="24"/>
                <w:szCs w:val="24"/>
              </w:rPr>
              <w:t xml:space="preserve"> </w:t>
            </w:r>
            <w:r>
              <w:rPr>
                <w:rFonts w:ascii="Times New Roman" w:hAnsi="Times New Roman" w:cs="Times New Roman"/>
                <w:sz w:val="24"/>
                <w:szCs w:val="24"/>
              </w:rPr>
              <w:t>surveyed</w:t>
            </w:r>
          </w:p>
        </w:tc>
      </w:tr>
      <w:tr w:rsidR="00623C3C" w14:paraId="1C239C10" w14:textId="77777777">
        <w:trPr>
          <w:trHeight w:val="241"/>
        </w:trPr>
        <w:tc>
          <w:tcPr>
            <w:tcW w:w="3891" w:type="pct"/>
          </w:tcPr>
          <w:p w14:paraId="72B281BA" w14:textId="77777777" w:rsidR="00623C3C" w:rsidRDefault="009175AE">
            <w:pPr>
              <w:pStyle w:val="TableText"/>
              <w:spacing w:before="27" w:line="191" w:lineRule="auto"/>
              <w:ind w:left="130"/>
              <w:rPr>
                <w:rFonts w:ascii="Times New Roman" w:hAnsi="Times New Roman" w:cs="Times New Roman"/>
                <w:sz w:val="24"/>
                <w:szCs w:val="24"/>
              </w:rPr>
            </w:pPr>
            <w:r>
              <w:rPr>
                <w:rFonts w:ascii="Times New Roman" w:hAnsi="Times New Roman" w:cs="Times New Roman"/>
                <w:sz w:val="24"/>
                <w:szCs w:val="24"/>
              </w:rPr>
              <w:t>automation tools, surprising them &amp; helping make purchasing dec</w:t>
            </w:r>
            <w:r>
              <w:rPr>
                <w:rFonts w:ascii="Times New Roman" w:hAnsi="Times New Roman" w:cs="Times New Roman"/>
                <w:spacing w:val="-1"/>
                <w:sz w:val="24"/>
                <w:szCs w:val="24"/>
              </w:rPr>
              <w:t>isions</w:t>
            </w:r>
          </w:p>
        </w:tc>
        <w:tc>
          <w:tcPr>
            <w:tcW w:w="1108" w:type="pct"/>
          </w:tcPr>
          <w:p w14:paraId="45279FA0" w14:textId="77777777" w:rsidR="00623C3C" w:rsidRDefault="009175AE">
            <w:pPr>
              <w:pStyle w:val="TableText"/>
              <w:spacing w:before="26" w:line="203" w:lineRule="auto"/>
              <w:ind w:left="147"/>
              <w:rPr>
                <w:rFonts w:ascii="Times New Roman" w:hAnsi="Times New Roman" w:cs="Times New Roman"/>
                <w:sz w:val="24"/>
                <w:szCs w:val="24"/>
              </w:rPr>
            </w:pPr>
            <w:r>
              <w:rPr>
                <w:rFonts w:ascii="Times New Roman" w:hAnsi="Times New Roman" w:cs="Times New Roman"/>
                <w:spacing w:val="-1"/>
                <w:sz w:val="24"/>
                <w:szCs w:val="24"/>
              </w:rPr>
              <w:t>consumers</w:t>
            </w:r>
          </w:p>
        </w:tc>
      </w:tr>
      <w:tr w:rsidR="00623C3C" w14:paraId="12AA7437" w14:textId="77777777">
        <w:trPr>
          <w:trHeight w:val="263"/>
        </w:trPr>
        <w:tc>
          <w:tcPr>
            <w:tcW w:w="3891" w:type="pct"/>
          </w:tcPr>
          <w:p w14:paraId="1D26CA9C" w14:textId="77777777" w:rsidR="00623C3C" w:rsidRDefault="009175AE">
            <w:pPr>
              <w:pStyle w:val="TableText"/>
              <w:spacing w:before="28" w:line="191" w:lineRule="auto"/>
              <w:ind w:left="135"/>
              <w:rPr>
                <w:rFonts w:ascii="Times New Roman" w:hAnsi="Times New Roman" w:cs="Times New Roman"/>
                <w:sz w:val="24"/>
                <w:szCs w:val="24"/>
              </w:rPr>
            </w:pPr>
            <w:r>
              <w:rPr>
                <w:rFonts w:ascii="Times New Roman" w:hAnsi="Times New Roman" w:cs="Times New Roman"/>
                <w:sz w:val="24"/>
                <w:szCs w:val="24"/>
              </w:rPr>
              <w:t>Searches undertaken on Google actione</w:t>
            </w:r>
            <w:r>
              <w:rPr>
                <w:rFonts w:ascii="Times New Roman" w:hAnsi="Times New Roman" w:cs="Times New Roman"/>
                <w:spacing w:val="-1"/>
                <w:sz w:val="24"/>
                <w:szCs w:val="24"/>
              </w:rPr>
              <w:t>d by voice</w:t>
            </w:r>
          </w:p>
        </w:tc>
        <w:tc>
          <w:tcPr>
            <w:tcW w:w="1108" w:type="pct"/>
          </w:tcPr>
          <w:p w14:paraId="7437905F" w14:textId="77777777" w:rsidR="00623C3C" w:rsidRDefault="009175AE">
            <w:pPr>
              <w:pStyle w:val="TableText"/>
              <w:spacing w:before="32" w:line="187" w:lineRule="auto"/>
              <w:ind w:left="144"/>
              <w:rPr>
                <w:rFonts w:ascii="Times New Roman" w:hAnsi="Times New Roman" w:cs="Times New Roman"/>
                <w:sz w:val="24"/>
                <w:szCs w:val="24"/>
              </w:rPr>
            </w:pPr>
            <w:r>
              <w:rPr>
                <w:rFonts w:ascii="Times New Roman" w:hAnsi="Times New Roman" w:cs="Times New Roman"/>
                <w:spacing w:val="-1"/>
                <w:sz w:val="24"/>
                <w:szCs w:val="24"/>
              </w:rPr>
              <w:t>20%</w:t>
            </w:r>
          </w:p>
        </w:tc>
      </w:tr>
      <w:tr w:rsidR="00623C3C" w14:paraId="49CB80DF" w14:textId="77777777">
        <w:trPr>
          <w:trHeight w:val="256"/>
        </w:trPr>
        <w:tc>
          <w:tcPr>
            <w:tcW w:w="3891" w:type="pct"/>
          </w:tcPr>
          <w:p w14:paraId="30392471" w14:textId="77777777" w:rsidR="00623C3C" w:rsidRDefault="009175AE">
            <w:pPr>
              <w:pStyle w:val="TableText"/>
              <w:spacing w:before="50" w:line="194" w:lineRule="auto"/>
              <w:ind w:left="128"/>
              <w:rPr>
                <w:rFonts w:ascii="Times New Roman" w:hAnsi="Times New Roman" w:cs="Times New Roman"/>
                <w:sz w:val="24"/>
                <w:szCs w:val="24"/>
              </w:rPr>
            </w:pPr>
            <w:r>
              <w:rPr>
                <w:rFonts w:ascii="Times New Roman" w:hAnsi="Times New Roman" w:cs="Times New Roman"/>
                <w:sz w:val="24"/>
                <w:szCs w:val="24"/>
              </w:rPr>
              <w:t>Total</w:t>
            </w:r>
            <w:r>
              <w:rPr>
                <w:rFonts w:ascii="Times New Roman" w:hAnsi="Times New Roman" w:cs="Times New Roman"/>
                <w:spacing w:val="2"/>
                <w:sz w:val="24"/>
                <w:szCs w:val="24"/>
              </w:rPr>
              <w:t xml:space="preserve"> </w:t>
            </w:r>
            <w:r>
              <w:rPr>
                <w:rFonts w:ascii="Times New Roman" w:hAnsi="Times New Roman" w:cs="Times New Roman"/>
                <w:sz w:val="24"/>
                <w:szCs w:val="24"/>
              </w:rPr>
              <w:t>number</w:t>
            </w:r>
            <w:r>
              <w:rPr>
                <w:rFonts w:ascii="Times New Roman" w:hAnsi="Times New Roman" w:cs="Times New Roman"/>
                <w:spacing w:val="2"/>
                <w:sz w:val="24"/>
                <w:szCs w:val="24"/>
              </w:rPr>
              <w:t xml:space="preserve"> </w:t>
            </w:r>
            <w:r>
              <w:rPr>
                <w:rFonts w:ascii="Times New Roman" w:hAnsi="Times New Roman" w:cs="Times New Roman"/>
                <w:sz w:val="24"/>
                <w:szCs w:val="24"/>
              </w:rPr>
              <w:t>of</w:t>
            </w:r>
            <w:r>
              <w:rPr>
                <w:rFonts w:ascii="Times New Roman" w:hAnsi="Times New Roman" w:cs="Times New Roman"/>
                <w:spacing w:val="-14"/>
                <w:sz w:val="24"/>
                <w:szCs w:val="24"/>
              </w:rPr>
              <w:t xml:space="preserve"> </w:t>
            </w:r>
            <w:r>
              <w:rPr>
                <w:rFonts w:ascii="Times New Roman" w:hAnsi="Times New Roman" w:cs="Times New Roman"/>
                <w:sz w:val="24"/>
                <w:szCs w:val="24"/>
              </w:rPr>
              <w:t>active</w:t>
            </w:r>
            <w:r>
              <w:rPr>
                <w:rFonts w:ascii="Times New Roman" w:hAnsi="Times New Roman" w:cs="Times New Roman"/>
                <w:spacing w:val="2"/>
                <w:sz w:val="24"/>
                <w:szCs w:val="24"/>
              </w:rPr>
              <w:t xml:space="preserve"> </w:t>
            </w:r>
            <w:r>
              <w:rPr>
                <w:rFonts w:ascii="Times New Roman" w:hAnsi="Times New Roman" w:cs="Times New Roman"/>
                <w:sz w:val="24"/>
                <w:szCs w:val="24"/>
              </w:rPr>
              <w:t>social</w:t>
            </w:r>
            <w:r>
              <w:rPr>
                <w:rFonts w:ascii="Times New Roman" w:hAnsi="Times New Roman" w:cs="Times New Roman"/>
                <w:spacing w:val="2"/>
                <w:sz w:val="24"/>
                <w:szCs w:val="24"/>
              </w:rPr>
              <w:t xml:space="preserve"> </w:t>
            </w:r>
            <w:r>
              <w:rPr>
                <w:rFonts w:ascii="Times New Roman" w:hAnsi="Times New Roman" w:cs="Times New Roman"/>
                <w:sz w:val="24"/>
                <w:szCs w:val="24"/>
              </w:rPr>
              <w:t>media</w:t>
            </w:r>
            <w:r>
              <w:rPr>
                <w:rFonts w:ascii="Times New Roman" w:hAnsi="Times New Roman" w:cs="Times New Roman"/>
                <w:spacing w:val="2"/>
                <w:sz w:val="24"/>
                <w:szCs w:val="24"/>
              </w:rPr>
              <w:t xml:space="preserve"> </w:t>
            </w:r>
            <w:r>
              <w:rPr>
                <w:rFonts w:ascii="Times New Roman" w:hAnsi="Times New Roman" w:cs="Times New Roman"/>
                <w:sz w:val="24"/>
                <w:szCs w:val="24"/>
              </w:rPr>
              <w:t>users</w:t>
            </w:r>
          </w:p>
        </w:tc>
        <w:tc>
          <w:tcPr>
            <w:tcW w:w="1108" w:type="pct"/>
          </w:tcPr>
          <w:p w14:paraId="1B37E150" w14:textId="77777777" w:rsidR="00623C3C" w:rsidRDefault="009175AE">
            <w:pPr>
              <w:pStyle w:val="TableText"/>
              <w:spacing w:before="50" w:line="194" w:lineRule="auto"/>
              <w:ind w:left="143"/>
              <w:rPr>
                <w:rFonts w:ascii="Times New Roman" w:hAnsi="Times New Roman" w:cs="Times New Roman"/>
                <w:sz w:val="24"/>
                <w:szCs w:val="24"/>
              </w:rPr>
            </w:pPr>
            <w:r>
              <w:rPr>
                <w:rFonts w:ascii="Times New Roman" w:hAnsi="Times New Roman" w:cs="Times New Roman"/>
                <w:spacing w:val="-1"/>
                <w:sz w:val="24"/>
                <w:szCs w:val="24"/>
              </w:rPr>
              <w:t>4.20 billion</w:t>
            </w:r>
          </w:p>
        </w:tc>
      </w:tr>
      <w:tr w:rsidR="00623C3C" w14:paraId="4861039C" w14:textId="77777777">
        <w:trPr>
          <w:trHeight w:val="292"/>
        </w:trPr>
        <w:tc>
          <w:tcPr>
            <w:tcW w:w="3891" w:type="pct"/>
          </w:tcPr>
          <w:p w14:paraId="1F1BB771" w14:textId="77777777" w:rsidR="00623C3C" w:rsidRDefault="009175AE">
            <w:pPr>
              <w:pStyle w:val="TableText"/>
              <w:spacing w:before="66" w:line="191" w:lineRule="auto"/>
              <w:ind w:left="124"/>
              <w:rPr>
                <w:rFonts w:ascii="Times New Roman" w:hAnsi="Times New Roman" w:cs="Times New Roman"/>
                <w:sz w:val="24"/>
                <w:szCs w:val="24"/>
              </w:rPr>
            </w:pPr>
            <w:r>
              <w:rPr>
                <w:rFonts w:ascii="Times New Roman" w:hAnsi="Times New Roman" w:cs="Times New Roman"/>
                <w:sz w:val="24"/>
                <w:szCs w:val="24"/>
              </w:rPr>
              <w:t>Annual change (2020-2021) in the number of</w:t>
            </w:r>
            <w:r>
              <w:rPr>
                <w:rFonts w:ascii="Times New Roman" w:hAnsi="Times New Roman" w:cs="Times New Roman"/>
                <w:spacing w:val="1"/>
                <w:sz w:val="24"/>
                <w:szCs w:val="24"/>
              </w:rPr>
              <w:t xml:space="preserve"> </w:t>
            </w:r>
            <w:r>
              <w:rPr>
                <w:rFonts w:ascii="Times New Roman" w:hAnsi="Times New Roman" w:cs="Times New Roman"/>
                <w:sz w:val="24"/>
                <w:szCs w:val="24"/>
              </w:rPr>
              <w:t>global social media users</w:t>
            </w:r>
          </w:p>
        </w:tc>
        <w:tc>
          <w:tcPr>
            <w:tcW w:w="1108" w:type="pct"/>
          </w:tcPr>
          <w:p w14:paraId="05592805" w14:textId="77777777" w:rsidR="00623C3C" w:rsidRDefault="009175AE">
            <w:pPr>
              <w:pStyle w:val="TableText"/>
              <w:spacing w:before="66" w:line="214" w:lineRule="auto"/>
              <w:ind w:left="143"/>
              <w:rPr>
                <w:rFonts w:ascii="Times New Roman" w:hAnsi="Times New Roman" w:cs="Times New Roman"/>
                <w:sz w:val="24"/>
                <w:szCs w:val="24"/>
              </w:rPr>
            </w:pPr>
            <w:r>
              <w:rPr>
                <w:rFonts w:ascii="Times New Roman" w:hAnsi="Times New Roman" w:cs="Times New Roman"/>
                <w:spacing w:val="-1"/>
                <w:sz w:val="24"/>
                <w:szCs w:val="24"/>
              </w:rPr>
              <w:t>+13.2</w:t>
            </w:r>
            <w:r>
              <w:rPr>
                <w:rFonts w:ascii="Times New Roman" w:hAnsi="Times New Roman" w:cs="Times New Roman"/>
                <w:spacing w:val="9"/>
                <w:sz w:val="24"/>
                <w:szCs w:val="24"/>
              </w:rPr>
              <w:t xml:space="preserve"> </w:t>
            </w:r>
            <w:r>
              <w:rPr>
                <w:rFonts w:ascii="Times New Roman" w:hAnsi="Times New Roman" w:cs="Times New Roman"/>
                <w:spacing w:val="-1"/>
                <w:sz w:val="24"/>
                <w:szCs w:val="24"/>
              </w:rPr>
              <w:t>%</w:t>
            </w:r>
          </w:p>
        </w:tc>
      </w:tr>
      <w:tr w:rsidR="00623C3C" w14:paraId="154C8293" w14:textId="77777777">
        <w:trPr>
          <w:trHeight w:val="270"/>
        </w:trPr>
        <w:tc>
          <w:tcPr>
            <w:tcW w:w="3891" w:type="pct"/>
          </w:tcPr>
          <w:p w14:paraId="4CD44F90" w14:textId="77777777" w:rsidR="00623C3C" w:rsidRDefault="009175AE">
            <w:pPr>
              <w:pStyle w:val="TableText"/>
              <w:spacing w:before="45" w:line="191" w:lineRule="auto"/>
              <w:ind w:left="128"/>
              <w:rPr>
                <w:rFonts w:ascii="Times New Roman" w:hAnsi="Times New Roman" w:cs="Times New Roman"/>
                <w:sz w:val="24"/>
                <w:szCs w:val="24"/>
              </w:rPr>
            </w:pPr>
            <w:r>
              <w:rPr>
                <w:rFonts w:ascii="Times New Roman" w:hAnsi="Times New Roman" w:cs="Times New Roman"/>
                <w:sz w:val="24"/>
                <w:szCs w:val="24"/>
              </w:rPr>
              <w:t>Total</w:t>
            </w:r>
            <w:r>
              <w:rPr>
                <w:rFonts w:ascii="Times New Roman" w:hAnsi="Times New Roman" w:cs="Times New Roman"/>
                <w:spacing w:val="1"/>
                <w:sz w:val="24"/>
                <w:szCs w:val="24"/>
              </w:rPr>
              <w:t xml:space="preserve"> </w:t>
            </w:r>
            <w:r>
              <w:rPr>
                <w:rFonts w:ascii="Times New Roman" w:hAnsi="Times New Roman" w:cs="Times New Roman"/>
                <w:sz w:val="24"/>
                <w:szCs w:val="24"/>
              </w:rPr>
              <w:t>number</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12"/>
                <w:sz w:val="24"/>
                <w:szCs w:val="24"/>
              </w:rPr>
              <w:t xml:space="preserve"> </w:t>
            </w:r>
            <w:r>
              <w:rPr>
                <w:rFonts w:ascii="Times New Roman" w:hAnsi="Times New Roman" w:cs="Times New Roman"/>
                <w:sz w:val="24"/>
                <w:szCs w:val="24"/>
              </w:rPr>
              <w:t>social</w:t>
            </w:r>
            <w:r>
              <w:rPr>
                <w:rFonts w:ascii="Times New Roman" w:hAnsi="Times New Roman" w:cs="Times New Roman"/>
                <w:spacing w:val="1"/>
                <w:sz w:val="24"/>
                <w:szCs w:val="24"/>
              </w:rPr>
              <w:t xml:space="preserve"> </w:t>
            </w:r>
            <w:r>
              <w:rPr>
                <w:rFonts w:ascii="Times New Roman" w:hAnsi="Times New Roman" w:cs="Times New Roman"/>
                <w:sz w:val="24"/>
                <w:szCs w:val="24"/>
              </w:rPr>
              <w:t>media</w:t>
            </w:r>
            <w:r>
              <w:rPr>
                <w:rFonts w:ascii="Times New Roman" w:hAnsi="Times New Roman" w:cs="Times New Roman"/>
                <w:spacing w:val="1"/>
                <w:sz w:val="24"/>
                <w:szCs w:val="24"/>
              </w:rPr>
              <w:t xml:space="preserve"> </w:t>
            </w:r>
            <w:r>
              <w:rPr>
                <w:rFonts w:ascii="Times New Roman" w:hAnsi="Times New Roman" w:cs="Times New Roman"/>
                <w:sz w:val="24"/>
                <w:szCs w:val="24"/>
              </w:rPr>
              <w:t>users</w:t>
            </w:r>
            <w:r>
              <w:rPr>
                <w:rFonts w:ascii="Times New Roman" w:hAnsi="Times New Roman" w:cs="Times New Roman"/>
                <w:spacing w:val="1"/>
                <w:sz w:val="24"/>
                <w:szCs w:val="24"/>
              </w:rPr>
              <w:t xml:space="preserve"> </w:t>
            </w:r>
            <w:r>
              <w:rPr>
                <w:rFonts w:ascii="Times New Roman" w:hAnsi="Times New Roman" w:cs="Times New Roman"/>
                <w:sz w:val="24"/>
                <w:szCs w:val="24"/>
              </w:rPr>
              <w:t>accessing</w:t>
            </w:r>
            <w:r>
              <w:rPr>
                <w:rFonts w:ascii="Times New Roman" w:hAnsi="Times New Roman" w:cs="Times New Roman"/>
                <w:spacing w:val="1"/>
                <w:sz w:val="24"/>
                <w:szCs w:val="24"/>
              </w:rPr>
              <w:t xml:space="preserve"> </w:t>
            </w:r>
            <w:r>
              <w:rPr>
                <w:rFonts w:ascii="Times New Roman" w:hAnsi="Times New Roman" w:cs="Times New Roman"/>
                <w:sz w:val="24"/>
                <w:szCs w:val="24"/>
              </w:rPr>
              <w:t>via</w:t>
            </w:r>
            <w:r>
              <w:rPr>
                <w:rFonts w:ascii="Times New Roman" w:hAnsi="Times New Roman" w:cs="Times New Roman"/>
                <w:spacing w:val="1"/>
                <w:sz w:val="24"/>
                <w:szCs w:val="24"/>
              </w:rPr>
              <w:t xml:space="preserve"> </w:t>
            </w:r>
            <w:r>
              <w:rPr>
                <w:rFonts w:ascii="Times New Roman" w:hAnsi="Times New Roman" w:cs="Times New Roman"/>
                <w:sz w:val="24"/>
                <w:szCs w:val="24"/>
              </w:rPr>
              <w:t>mobile</w:t>
            </w:r>
            <w:r>
              <w:rPr>
                <w:rFonts w:ascii="Times New Roman" w:hAnsi="Times New Roman" w:cs="Times New Roman"/>
                <w:spacing w:val="1"/>
                <w:sz w:val="24"/>
                <w:szCs w:val="24"/>
              </w:rPr>
              <w:t xml:space="preserve"> </w:t>
            </w:r>
            <w:r>
              <w:rPr>
                <w:rFonts w:ascii="Times New Roman" w:hAnsi="Times New Roman" w:cs="Times New Roman"/>
                <w:sz w:val="24"/>
                <w:szCs w:val="24"/>
              </w:rPr>
              <w:t>phones</w:t>
            </w:r>
          </w:p>
        </w:tc>
        <w:tc>
          <w:tcPr>
            <w:tcW w:w="1108" w:type="pct"/>
          </w:tcPr>
          <w:p w14:paraId="07FD23A1" w14:textId="77777777" w:rsidR="00623C3C" w:rsidRDefault="009175AE">
            <w:pPr>
              <w:pStyle w:val="TableText"/>
              <w:spacing w:before="45" w:line="213" w:lineRule="auto"/>
              <w:ind w:left="143"/>
              <w:rPr>
                <w:rFonts w:ascii="Times New Roman" w:hAnsi="Times New Roman" w:cs="Times New Roman"/>
                <w:sz w:val="24"/>
                <w:szCs w:val="24"/>
              </w:rPr>
            </w:pPr>
            <w:r>
              <w:rPr>
                <w:rFonts w:ascii="Times New Roman" w:hAnsi="Times New Roman" w:cs="Times New Roman"/>
                <w:spacing w:val="-1"/>
                <w:sz w:val="24"/>
                <w:szCs w:val="24"/>
              </w:rPr>
              <w:t>4.15 billion</w:t>
            </w:r>
          </w:p>
        </w:tc>
      </w:tr>
      <w:tr w:rsidR="00623C3C" w14:paraId="396ED3B7" w14:textId="77777777">
        <w:trPr>
          <w:trHeight w:val="271"/>
        </w:trPr>
        <w:tc>
          <w:tcPr>
            <w:tcW w:w="3891" w:type="pct"/>
          </w:tcPr>
          <w:p w14:paraId="333A05E3" w14:textId="77777777" w:rsidR="00623C3C" w:rsidRDefault="009175AE">
            <w:pPr>
              <w:pStyle w:val="TableText"/>
              <w:spacing w:before="46" w:line="191" w:lineRule="auto"/>
              <w:ind w:left="125"/>
              <w:rPr>
                <w:rFonts w:ascii="Times New Roman" w:hAnsi="Times New Roman" w:cs="Times New Roman"/>
                <w:sz w:val="24"/>
                <w:szCs w:val="24"/>
              </w:rPr>
            </w:pPr>
            <w:r>
              <w:rPr>
                <w:rFonts w:ascii="Times New Roman" w:hAnsi="Times New Roman" w:cs="Times New Roman"/>
                <w:sz w:val="24"/>
                <w:szCs w:val="24"/>
              </w:rPr>
              <w:t>Most used Ad platform by marketers is Facebook</w:t>
            </w:r>
          </w:p>
        </w:tc>
        <w:tc>
          <w:tcPr>
            <w:tcW w:w="1108" w:type="pct"/>
          </w:tcPr>
          <w:p w14:paraId="5400B00D" w14:textId="77777777" w:rsidR="00623C3C" w:rsidRDefault="009175AE">
            <w:pPr>
              <w:pStyle w:val="TableText"/>
              <w:spacing w:before="50" w:line="187" w:lineRule="auto"/>
              <w:ind w:left="147"/>
              <w:rPr>
                <w:rFonts w:ascii="Times New Roman" w:hAnsi="Times New Roman" w:cs="Times New Roman"/>
                <w:sz w:val="24"/>
                <w:szCs w:val="24"/>
              </w:rPr>
            </w:pPr>
            <w:r>
              <w:rPr>
                <w:rFonts w:ascii="Times New Roman" w:hAnsi="Times New Roman" w:cs="Times New Roman"/>
                <w:spacing w:val="-2"/>
                <w:sz w:val="24"/>
                <w:szCs w:val="24"/>
              </w:rPr>
              <w:t>75%</w:t>
            </w:r>
          </w:p>
        </w:tc>
      </w:tr>
      <w:tr w:rsidR="00623C3C" w14:paraId="1E743938" w14:textId="77777777">
        <w:trPr>
          <w:trHeight w:val="475"/>
        </w:trPr>
        <w:tc>
          <w:tcPr>
            <w:tcW w:w="3891" w:type="pct"/>
          </w:tcPr>
          <w:p w14:paraId="6BBCEA05" w14:textId="77777777" w:rsidR="00623C3C" w:rsidRDefault="009175AE">
            <w:pPr>
              <w:pStyle w:val="TableText"/>
              <w:spacing w:before="46" w:line="208" w:lineRule="auto"/>
              <w:ind w:left="125" w:right="135"/>
              <w:rPr>
                <w:rFonts w:ascii="Times New Roman" w:hAnsi="Times New Roman" w:cs="Times New Roman"/>
                <w:sz w:val="24"/>
                <w:szCs w:val="24"/>
              </w:rPr>
            </w:pPr>
            <w:r>
              <w:rPr>
                <w:rFonts w:ascii="Times New Roman" w:hAnsi="Times New Roman" w:cs="Times New Roman"/>
                <w:sz w:val="24"/>
                <w:szCs w:val="24"/>
              </w:rPr>
              <w:t>Most used</w:t>
            </w:r>
            <w:r>
              <w:rPr>
                <w:rFonts w:ascii="Times New Roman" w:hAnsi="Times New Roman" w:cs="Times New Roman"/>
                <w:spacing w:val="13"/>
                <w:w w:val="101"/>
                <w:sz w:val="24"/>
                <w:szCs w:val="24"/>
              </w:rPr>
              <w:t xml:space="preserve"> </w:t>
            </w:r>
            <w:r>
              <w:rPr>
                <w:rFonts w:ascii="Times New Roman" w:hAnsi="Times New Roman" w:cs="Times New Roman"/>
                <w:sz w:val="24"/>
                <w:szCs w:val="24"/>
              </w:rPr>
              <w:t>Social Media Platforms in U.S by businesses are F</w:t>
            </w:r>
            <w:r>
              <w:rPr>
                <w:rFonts w:ascii="Times New Roman" w:hAnsi="Times New Roman" w:cs="Times New Roman"/>
                <w:spacing w:val="-1"/>
                <w:sz w:val="24"/>
                <w:szCs w:val="24"/>
              </w:rPr>
              <w:t>acebook, Twitter &amp;</w:t>
            </w:r>
            <w:r>
              <w:rPr>
                <w:rFonts w:ascii="Times New Roman" w:hAnsi="Times New Roman" w:cs="Times New Roman"/>
                <w:sz w:val="24"/>
                <w:szCs w:val="24"/>
              </w:rPr>
              <w:t xml:space="preserve"> </w:t>
            </w:r>
            <w:r>
              <w:rPr>
                <w:rFonts w:ascii="Times New Roman" w:hAnsi="Times New Roman" w:cs="Times New Roman"/>
                <w:spacing w:val="-1"/>
                <w:sz w:val="24"/>
                <w:szCs w:val="24"/>
              </w:rPr>
              <w:t>LinkedIn</w:t>
            </w:r>
          </w:p>
        </w:tc>
        <w:tc>
          <w:tcPr>
            <w:tcW w:w="1108" w:type="pct"/>
          </w:tcPr>
          <w:p w14:paraId="496ABA27" w14:textId="77777777" w:rsidR="00623C3C" w:rsidRDefault="009175AE">
            <w:pPr>
              <w:pStyle w:val="TableText"/>
              <w:spacing w:before="50" w:line="187" w:lineRule="auto"/>
              <w:ind w:left="148"/>
              <w:rPr>
                <w:rFonts w:ascii="Times New Roman" w:hAnsi="Times New Roman" w:cs="Times New Roman"/>
                <w:sz w:val="24"/>
                <w:szCs w:val="24"/>
              </w:rPr>
            </w:pPr>
            <w:r>
              <w:rPr>
                <w:rFonts w:ascii="Times New Roman" w:hAnsi="Times New Roman" w:cs="Times New Roman"/>
                <w:spacing w:val="-2"/>
                <w:sz w:val="24"/>
                <w:szCs w:val="24"/>
              </w:rPr>
              <w:t>93%</w:t>
            </w:r>
          </w:p>
        </w:tc>
      </w:tr>
      <w:tr w:rsidR="00623C3C" w14:paraId="0E4D0285" w14:textId="77777777">
        <w:trPr>
          <w:trHeight w:val="285"/>
        </w:trPr>
        <w:tc>
          <w:tcPr>
            <w:tcW w:w="3891" w:type="pct"/>
          </w:tcPr>
          <w:p w14:paraId="6BC3E505" w14:textId="77777777" w:rsidR="00623C3C" w:rsidRDefault="009175AE">
            <w:pPr>
              <w:pStyle w:val="TableText"/>
              <w:spacing w:before="54" w:line="191" w:lineRule="auto"/>
              <w:ind w:left="125"/>
              <w:rPr>
                <w:rFonts w:ascii="Times New Roman" w:hAnsi="Times New Roman" w:cs="Times New Roman"/>
                <w:sz w:val="24"/>
                <w:szCs w:val="24"/>
              </w:rPr>
            </w:pPr>
            <w:r>
              <w:rPr>
                <w:rFonts w:ascii="Times New Roman" w:hAnsi="Times New Roman" w:cs="Times New Roman"/>
                <w:sz w:val="24"/>
                <w:szCs w:val="24"/>
              </w:rPr>
              <w:t xml:space="preserve">B2B marketers are using more LinkedIn ads than Facebook vs </w:t>
            </w:r>
            <w:r>
              <w:rPr>
                <w:rFonts w:ascii="Times New Roman" w:hAnsi="Times New Roman" w:cs="Times New Roman"/>
                <w:spacing w:val="-1"/>
                <w:sz w:val="24"/>
                <w:szCs w:val="24"/>
              </w:rPr>
              <w:t>B2C</w:t>
            </w:r>
          </w:p>
        </w:tc>
        <w:tc>
          <w:tcPr>
            <w:tcW w:w="1108" w:type="pct"/>
          </w:tcPr>
          <w:p w14:paraId="5535DC30" w14:textId="77777777" w:rsidR="00623C3C" w:rsidRDefault="009175AE">
            <w:pPr>
              <w:pStyle w:val="TableText"/>
              <w:spacing w:before="54" w:line="219" w:lineRule="auto"/>
              <w:ind w:left="148"/>
              <w:rPr>
                <w:rFonts w:ascii="Times New Roman" w:hAnsi="Times New Roman" w:cs="Times New Roman"/>
                <w:sz w:val="24"/>
                <w:szCs w:val="24"/>
              </w:rPr>
            </w:pPr>
            <w:r>
              <w:rPr>
                <w:rFonts w:ascii="Times New Roman" w:hAnsi="Times New Roman" w:cs="Times New Roman"/>
                <w:spacing w:val="-1"/>
                <w:sz w:val="24"/>
                <w:szCs w:val="24"/>
              </w:rPr>
              <w:t>39% vs. 21%</w:t>
            </w:r>
          </w:p>
        </w:tc>
      </w:tr>
      <w:tr w:rsidR="00623C3C" w14:paraId="51198667" w14:textId="77777777">
        <w:trPr>
          <w:trHeight w:val="278"/>
        </w:trPr>
        <w:tc>
          <w:tcPr>
            <w:tcW w:w="3891" w:type="pct"/>
          </w:tcPr>
          <w:p w14:paraId="3B665D11" w14:textId="77777777" w:rsidR="00623C3C" w:rsidRDefault="009175AE">
            <w:pPr>
              <w:pStyle w:val="TableText"/>
              <w:spacing w:before="55" w:line="191" w:lineRule="auto"/>
              <w:ind w:left="125"/>
              <w:rPr>
                <w:rFonts w:ascii="Times New Roman" w:hAnsi="Times New Roman" w:cs="Times New Roman"/>
                <w:sz w:val="24"/>
                <w:szCs w:val="24"/>
              </w:rPr>
            </w:pPr>
            <w:r>
              <w:rPr>
                <w:rFonts w:ascii="Times New Roman" w:hAnsi="Times New Roman" w:cs="Times New Roman"/>
                <w:spacing w:val="4"/>
                <w:sz w:val="24"/>
                <w:szCs w:val="24"/>
              </w:rPr>
              <w:t>B2</w:t>
            </w:r>
            <w:r>
              <w:rPr>
                <w:rFonts w:ascii="Times New Roman" w:hAnsi="Times New Roman" w:cs="Times New Roman"/>
                <w:sz w:val="24"/>
                <w:szCs w:val="24"/>
              </w:rPr>
              <w:t>C</w:t>
            </w:r>
            <w:r>
              <w:rPr>
                <w:rFonts w:ascii="Times New Roman" w:hAnsi="Times New Roman" w:cs="Times New Roman"/>
                <w:spacing w:val="4"/>
                <w:sz w:val="24"/>
                <w:szCs w:val="24"/>
              </w:rPr>
              <w:t xml:space="preserve"> </w:t>
            </w:r>
            <w:r>
              <w:rPr>
                <w:rFonts w:ascii="Times New Roman" w:hAnsi="Times New Roman" w:cs="Times New Roman"/>
                <w:sz w:val="24"/>
                <w:szCs w:val="24"/>
              </w:rPr>
              <w:t>marketers</w:t>
            </w:r>
            <w:r>
              <w:rPr>
                <w:rFonts w:ascii="Times New Roman" w:hAnsi="Times New Roman" w:cs="Times New Roman"/>
                <w:spacing w:val="4"/>
                <w:sz w:val="24"/>
                <w:szCs w:val="24"/>
              </w:rPr>
              <w:t xml:space="preserve"> </w:t>
            </w:r>
            <w:r>
              <w:rPr>
                <w:rFonts w:ascii="Times New Roman" w:hAnsi="Times New Roman" w:cs="Times New Roman"/>
                <w:sz w:val="24"/>
                <w:szCs w:val="24"/>
              </w:rPr>
              <w:t>are</w:t>
            </w:r>
            <w:r>
              <w:rPr>
                <w:rFonts w:ascii="Times New Roman" w:hAnsi="Times New Roman" w:cs="Times New Roman"/>
                <w:spacing w:val="4"/>
                <w:sz w:val="24"/>
                <w:szCs w:val="24"/>
              </w:rPr>
              <w:t xml:space="preserve"> </w:t>
            </w:r>
            <w:r>
              <w:rPr>
                <w:rFonts w:ascii="Times New Roman" w:hAnsi="Times New Roman" w:cs="Times New Roman"/>
                <w:sz w:val="24"/>
                <w:szCs w:val="24"/>
              </w:rPr>
              <w:t>more</w:t>
            </w:r>
            <w:r>
              <w:rPr>
                <w:rFonts w:ascii="Times New Roman" w:hAnsi="Times New Roman" w:cs="Times New Roman"/>
                <w:spacing w:val="4"/>
                <w:sz w:val="24"/>
                <w:szCs w:val="24"/>
              </w:rPr>
              <w:t xml:space="preserve"> </w:t>
            </w:r>
            <w:r>
              <w:rPr>
                <w:rFonts w:ascii="Times New Roman" w:hAnsi="Times New Roman" w:cs="Times New Roman"/>
                <w:sz w:val="24"/>
                <w:szCs w:val="24"/>
              </w:rPr>
              <w:t>likely</w:t>
            </w:r>
            <w:r>
              <w:rPr>
                <w:rFonts w:ascii="Times New Roman" w:hAnsi="Times New Roman" w:cs="Times New Roman"/>
                <w:spacing w:val="4"/>
                <w:sz w:val="24"/>
                <w:szCs w:val="24"/>
              </w:rPr>
              <w:t xml:space="preserve"> </w:t>
            </w:r>
            <w:r>
              <w:rPr>
                <w:rFonts w:ascii="Times New Roman" w:hAnsi="Times New Roman" w:cs="Times New Roman"/>
                <w:sz w:val="24"/>
                <w:szCs w:val="24"/>
              </w:rPr>
              <w:t>to</w:t>
            </w:r>
            <w:r>
              <w:rPr>
                <w:rFonts w:ascii="Times New Roman" w:hAnsi="Times New Roman" w:cs="Times New Roman"/>
                <w:spacing w:val="4"/>
                <w:sz w:val="24"/>
                <w:szCs w:val="24"/>
              </w:rPr>
              <w:t xml:space="preserve"> </w:t>
            </w:r>
            <w:r>
              <w:rPr>
                <w:rFonts w:ascii="Times New Roman" w:hAnsi="Times New Roman" w:cs="Times New Roman"/>
                <w:sz w:val="24"/>
                <w:szCs w:val="24"/>
              </w:rPr>
              <w:t>use</w:t>
            </w:r>
            <w:r>
              <w:rPr>
                <w:rFonts w:ascii="Times New Roman" w:hAnsi="Times New Roman" w:cs="Times New Roman"/>
                <w:spacing w:val="4"/>
                <w:sz w:val="24"/>
                <w:szCs w:val="24"/>
              </w:rPr>
              <w:t xml:space="preserve"> </w:t>
            </w:r>
            <w:r>
              <w:rPr>
                <w:rFonts w:ascii="Times New Roman" w:hAnsi="Times New Roman" w:cs="Times New Roman"/>
                <w:sz w:val="24"/>
                <w:szCs w:val="24"/>
              </w:rPr>
              <w:t>Facebook</w:t>
            </w:r>
            <w:r>
              <w:rPr>
                <w:rFonts w:ascii="Times New Roman" w:hAnsi="Times New Roman" w:cs="Times New Roman"/>
                <w:spacing w:val="4"/>
                <w:sz w:val="24"/>
                <w:szCs w:val="24"/>
              </w:rPr>
              <w:t xml:space="preserve"> </w:t>
            </w:r>
            <w:r>
              <w:rPr>
                <w:rFonts w:ascii="Times New Roman" w:hAnsi="Times New Roman" w:cs="Times New Roman"/>
                <w:sz w:val="24"/>
                <w:szCs w:val="24"/>
              </w:rPr>
              <w:t>adsvs</w:t>
            </w:r>
            <w:r>
              <w:rPr>
                <w:rFonts w:ascii="Times New Roman" w:hAnsi="Times New Roman" w:cs="Times New Roman"/>
                <w:spacing w:val="4"/>
                <w:sz w:val="24"/>
                <w:szCs w:val="24"/>
              </w:rPr>
              <w:t xml:space="preserve"> </w:t>
            </w:r>
            <w:r>
              <w:rPr>
                <w:rFonts w:ascii="Times New Roman" w:hAnsi="Times New Roman" w:cs="Times New Roman"/>
                <w:sz w:val="24"/>
                <w:szCs w:val="24"/>
              </w:rPr>
              <w:t>B</w:t>
            </w:r>
            <w:r>
              <w:rPr>
                <w:rFonts w:ascii="Times New Roman" w:hAnsi="Times New Roman" w:cs="Times New Roman"/>
                <w:spacing w:val="4"/>
                <w:sz w:val="24"/>
                <w:szCs w:val="24"/>
              </w:rPr>
              <w:t>2B</w:t>
            </w:r>
          </w:p>
        </w:tc>
        <w:tc>
          <w:tcPr>
            <w:tcW w:w="1108" w:type="pct"/>
          </w:tcPr>
          <w:p w14:paraId="610D2A38" w14:textId="77777777" w:rsidR="00623C3C" w:rsidRDefault="009175AE">
            <w:pPr>
              <w:pStyle w:val="TableText"/>
              <w:spacing w:before="55" w:line="211" w:lineRule="auto"/>
              <w:ind w:left="147"/>
              <w:rPr>
                <w:rFonts w:ascii="Times New Roman" w:hAnsi="Times New Roman" w:cs="Times New Roman"/>
                <w:sz w:val="24"/>
                <w:szCs w:val="24"/>
              </w:rPr>
            </w:pPr>
            <w:r>
              <w:rPr>
                <w:rFonts w:ascii="Times New Roman" w:hAnsi="Times New Roman" w:cs="Times New Roman"/>
                <w:spacing w:val="-2"/>
                <w:sz w:val="24"/>
                <w:szCs w:val="24"/>
              </w:rPr>
              <w:t>79% vs.</w:t>
            </w:r>
            <w:r>
              <w:rPr>
                <w:rFonts w:ascii="Times New Roman" w:hAnsi="Times New Roman" w:cs="Times New Roman"/>
                <w:spacing w:val="14"/>
                <w:w w:val="101"/>
                <w:sz w:val="24"/>
                <w:szCs w:val="24"/>
              </w:rPr>
              <w:t xml:space="preserve"> </w:t>
            </w:r>
            <w:r>
              <w:rPr>
                <w:rFonts w:ascii="Times New Roman" w:hAnsi="Times New Roman" w:cs="Times New Roman"/>
                <w:spacing w:val="-2"/>
                <w:sz w:val="24"/>
                <w:szCs w:val="24"/>
              </w:rPr>
              <w:t>70%</w:t>
            </w:r>
          </w:p>
        </w:tc>
      </w:tr>
      <w:tr w:rsidR="00623C3C" w14:paraId="444C7559" w14:textId="77777777">
        <w:trPr>
          <w:trHeight w:val="475"/>
        </w:trPr>
        <w:tc>
          <w:tcPr>
            <w:tcW w:w="3891" w:type="pct"/>
          </w:tcPr>
          <w:p w14:paraId="5B45F203" w14:textId="77777777" w:rsidR="00623C3C" w:rsidRDefault="009175AE">
            <w:pPr>
              <w:pStyle w:val="TableText"/>
              <w:spacing w:before="48" w:line="207" w:lineRule="auto"/>
              <w:ind w:left="124" w:right="337" w:firstLine="1"/>
              <w:rPr>
                <w:rFonts w:ascii="Times New Roman" w:hAnsi="Times New Roman" w:cs="Times New Roman"/>
                <w:sz w:val="24"/>
                <w:szCs w:val="24"/>
              </w:rPr>
            </w:pPr>
            <w:r>
              <w:rPr>
                <w:rFonts w:ascii="Times New Roman" w:hAnsi="Times New Roman" w:cs="Times New Roman"/>
                <w:sz w:val="24"/>
                <w:szCs w:val="24"/>
              </w:rPr>
              <w:lastRenderedPageBreak/>
              <w:t>Marketers plan on increasing their LinkedIn organic ac</w:t>
            </w:r>
            <w:r>
              <w:rPr>
                <w:rFonts w:ascii="Times New Roman" w:hAnsi="Times New Roman" w:cs="Times New Roman"/>
                <w:spacing w:val="-1"/>
                <w:sz w:val="24"/>
                <w:szCs w:val="24"/>
              </w:rPr>
              <w:t>tivities over the next</w:t>
            </w:r>
            <w:r>
              <w:rPr>
                <w:rFonts w:ascii="Times New Roman" w:hAnsi="Times New Roman" w:cs="Times New Roman"/>
                <w:spacing w:val="23"/>
                <w:sz w:val="24"/>
                <w:szCs w:val="24"/>
              </w:rPr>
              <w:t xml:space="preserve"> </w:t>
            </w:r>
            <w:r>
              <w:rPr>
                <w:rFonts w:ascii="Times New Roman" w:hAnsi="Times New Roman" w:cs="Times New Roman"/>
                <w:spacing w:val="-1"/>
                <w:sz w:val="24"/>
                <w:szCs w:val="24"/>
              </w:rPr>
              <w:t>12</w:t>
            </w:r>
            <w:r>
              <w:rPr>
                <w:rFonts w:ascii="Times New Roman" w:hAnsi="Times New Roman" w:cs="Times New Roman"/>
                <w:sz w:val="24"/>
                <w:szCs w:val="24"/>
              </w:rPr>
              <w:t xml:space="preserve"> </w:t>
            </w:r>
            <w:r>
              <w:rPr>
                <w:rFonts w:ascii="Times New Roman" w:hAnsi="Times New Roman" w:cs="Times New Roman"/>
                <w:spacing w:val="-1"/>
                <w:sz w:val="24"/>
                <w:szCs w:val="24"/>
              </w:rPr>
              <w:t>months</w:t>
            </w:r>
          </w:p>
        </w:tc>
        <w:tc>
          <w:tcPr>
            <w:tcW w:w="1108" w:type="pct"/>
          </w:tcPr>
          <w:p w14:paraId="256239B4" w14:textId="77777777" w:rsidR="00623C3C" w:rsidRDefault="009175AE">
            <w:pPr>
              <w:pStyle w:val="TableText"/>
              <w:spacing w:before="52" w:line="187" w:lineRule="auto"/>
              <w:ind w:left="150"/>
              <w:rPr>
                <w:rFonts w:ascii="Times New Roman" w:hAnsi="Times New Roman" w:cs="Times New Roman"/>
                <w:sz w:val="24"/>
                <w:szCs w:val="24"/>
              </w:rPr>
            </w:pPr>
            <w:r>
              <w:rPr>
                <w:rFonts w:ascii="Times New Roman" w:hAnsi="Times New Roman" w:cs="Times New Roman"/>
                <w:spacing w:val="-2"/>
                <w:sz w:val="24"/>
                <w:szCs w:val="24"/>
              </w:rPr>
              <w:t>54%</w:t>
            </w:r>
          </w:p>
        </w:tc>
      </w:tr>
      <w:tr w:rsidR="00623C3C" w14:paraId="439C09A8" w14:textId="77777777">
        <w:trPr>
          <w:trHeight w:val="482"/>
        </w:trPr>
        <w:tc>
          <w:tcPr>
            <w:tcW w:w="3891" w:type="pct"/>
          </w:tcPr>
          <w:p w14:paraId="443EB1B2" w14:textId="77777777" w:rsidR="00623C3C" w:rsidRDefault="009175AE">
            <w:pPr>
              <w:pStyle w:val="TableText"/>
              <w:spacing w:before="55" w:line="207" w:lineRule="auto"/>
              <w:ind w:left="124" w:right="313" w:firstLine="1"/>
              <w:rPr>
                <w:rFonts w:ascii="Times New Roman" w:hAnsi="Times New Roman" w:cs="Times New Roman"/>
                <w:sz w:val="24"/>
                <w:szCs w:val="24"/>
              </w:rPr>
            </w:pPr>
            <w:r>
              <w:rPr>
                <w:rFonts w:ascii="Times New Roman" w:hAnsi="Times New Roman" w:cs="Times New Roman"/>
                <w:sz w:val="24"/>
                <w:szCs w:val="24"/>
              </w:rPr>
              <w:t>Marketers plan on increasing their YouTube organic ac</w:t>
            </w:r>
            <w:r>
              <w:rPr>
                <w:rFonts w:ascii="Times New Roman" w:hAnsi="Times New Roman" w:cs="Times New Roman"/>
                <w:spacing w:val="-1"/>
                <w:sz w:val="24"/>
                <w:szCs w:val="24"/>
              </w:rPr>
              <w:t>tivities over the next</w:t>
            </w:r>
            <w:r>
              <w:rPr>
                <w:rFonts w:ascii="Times New Roman" w:hAnsi="Times New Roman" w:cs="Times New Roman"/>
                <w:spacing w:val="23"/>
                <w:w w:val="101"/>
                <w:sz w:val="24"/>
                <w:szCs w:val="24"/>
              </w:rPr>
              <w:t xml:space="preserve"> </w:t>
            </w:r>
            <w:r>
              <w:rPr>
                <w:rFonts w:ascii="Times New Roman" w:hAnsi="Times New Roman" w:cs="Times New Roman"/>
                <w:spacing w:val="-1"/>
                <w:sz w:val="24"/>
                <w:szCs w:val="24"/>
              </w:rPr>
              <w:t>12</w:t>
            </w:r>
            <w:r>
              <w:rPr>
                <w:rFonts w:ascii="Times New Roman" w:hAnsi="Times New Roman" w:cs="Times New Roman"/>
                <w:sz w:val="24"/>
                <w:szCs w:val="24"/>
              </w:rPr>
              <w:t xml:space="preserve"> </w:t>
            </w:r>
            <w:r>
              <w:rPr>
                <w:rFonts w:ascii="Times New Roman" w:hAnsi="Times New Roman" w:cs="Times New Roman"/>
                <w:spacing w:val="-1"/>
                <w:sz w:val="24"/>
                <w:szCs w:val="24"/>
              </w:rPr>
              <w:t>months</w:t>
            </w:r>
          </w:p>
        </w:tc>
        <w:tc>
          <w:tcPr>
            <w:tcW w:w="1108" w:type="pct"/>
          </w:tcPr>
          <w:p w14:paraId="3433D5C1" w14:textId="77777777" w:rsidR="00623C3C" w:rsidRDefault="009175AE">
            <w:pPr>
              <w:pStyle w:val="TableText"/>
              <w:spacing w:before="59" w:line="187" w:lineRule="auto"/>
              <w:ind w:left="149"/>
              <w:rPr>
                <w:rFonts w:ascii="Times New Roman" w:hAnsi="Times New Roman" w:cs="Times New Roman"/>
                <w:sz w:val="24"/>
                <w:szCs w:val="24"/>
              </w:rPr>
            </w:pPr>
            <w:r>
              <w:rPr>
                <w:rFonts w:ascii="Times New Roman" w:hAnsi="Times New Roman" w:cs="Times New Roman"/>
                <w:spacing w:val="-2"/>
                <w:sz w:val="24"/>
                <w:szCs w:val="24"/>
              </w:rPr>
              <w:t>62%</w:t>
            </w:r>
          </w:p>
        </w:tc>
      </w:tr>
      <w:tr w:rsidR="00623C3C" w14:paraId="28361F16" w14:textId="77777777">
        <w:trPr>
          <w:trHeight w:val="481"/>
        </w:trPr>
        <w:tc>
          <w:tcPr>
            <w:tcW w:w="3891" w:type="pct"/>
          </w:tcPr>
          <w:p w14:paraId="542B42E1" w14:textId="77777777" w:rsidR="00623C3C" w:rsidRDefault="009175AE">
            <w:pPr>
              <w:pStyle w:val="TableText"/>
              <w:spacing w:before="58" w:line="205" w:lineRule="auto"/>
              <w:ind w:left="124" w:right="268" w:firstLine="1"/>
              <w:rPr>
                <w:rFonts w:ascii="Times New Roman" w:hAnsi="Times New Roman" w:cs="Times New Roman"/>
                <w:sz w:val="24"/>
                <w:szCs w:val="24"/>
              </w:rPr>
            </w:pPr>
            <w:r>
              <w:rPr>
                <w:rFonts w:ascii="Times New Roman" w:hAnsi="Times New Roman" w:cs="Times New Roman"/>
                <w:sz w:val="24"/>
                <w:szCs w:val="24"/>
              </w:rPr>
              <w:t>Marketers plan on increasing their Instagram organic a</w:t>
            </w:r>
            <w:r>
              <w:rPr>
                <w:rFonts w:ascii="Times New Roman" w:hAnsi="Times New Roman" w:cs="Times New Roman"/>
                <w:spacing w:val="-1"/>
                <w:sz w:val="24"/>
                <w:szCs w:val="24"/>
              </w:rPr>
              <w:t>ctivities over the next</w:t>
            </w:r>
            <w:r>
              <w:rPr>
                <w:rFonts w:ascii="Times New Roman" w:hAnsi="Times New Roman" w:cs="Times New Roman"/>
                <w:spacing w:val="24"/>
                <w:sz w:val="24"/>
                <w:szCs w:val="24"/>
              </w:rPr>
              <w:t xml:space="preserve"> </w:t>
            </w:r>
            <w:r>
              <w:rPr>
                <w:rFonts w:ascii="Times New Roman" w:hAnsi="Times New Roman" w:cs="Times New Roman"/>
                <w:spacing w:val="-1"/>
                <w:sz w:val="24"/>
                <w:szCs w:val="24"/>
              </w:rPr>
              <w:t>12</w:t>
            </w:r>
            <w:r>
              <w:rPr>
                <w:rFonts w:ascii="Times New Roman" w:hAnsi="Times New Roman" w:cs="Times New Roman"/>
                <w:sz w:val="24"/>
                <w:szCs w:val="24"/>
              </w:rPr>
              <w:t xml:space="preserve"> </w:t>
            </w:r>
            <w:r>
              <w:rPr>
                <w:rFonts w:ascii="Times New Roman" w:hAnsi="Times New Roman" w:cs="Times New Roman"/>
                <w:spacing w:val="-1"/>
                <w:sz w:val="24"/>
                <w:szCs w:val="24"/>
              </w:rPr>
              <w:t>months</w:t>
            </w:r>
          </w:p>
        </w:tc>
        <w:tc>
          <w:tcPr>
            <w:tcW w:w="1108" w:type="pct"/>
          </w:tcPr>
          <w:p w14:paraId="1AB18B35" w14:textId="77777777" w:rsidR="00623C3C" w:rsidRDefault="009175AE">
            <w:pPr>
              <w:pStyle w:val="TableText"/>
              <w:spacing w:before="62" w:line="187" w:lineRule="auto"/>
              <w:ind w:left="149"/>
              <w:rPr>
                <w:rFonts w:ascii="Times New Roman" w:hAnsi="Times New Roman" w:cs="Times New Roman"/>
                <w:sz w:val="24"/>
                <w:szCs w:val="24"/>
              </w:rPr>
            </w:pPr>
            <w:r>
              <w:rPr>
                <w:rFonts w:ascii="Times New Roman" w:hAnsi="Times New Roman" w:cs="Times New Roman"/>
                <w:spacing w:val="-2"/>
                <w:sz w:val="24"/>
                <w:szCs w:val="24"/>
              </w:rPr>
              <w:t>64%</w:t>
            </w:r>
          </w:p>
        </w:tc>
      </w:tr>
      <w:tr w:rsidR="00623C3C" w14:paraId="55CB99AE" w14:textId="77777777">
        <w:trPr>
          <w:trHeight w:val="285"/>
        </w:trPr>
        <w:tc>
          <w:tcPr>
            <w:tcW w:w="3891" w:type="pct"/>
          </w:tcPr>
          <w:p w14:paraId="3F5356A0" w14:textId="77777777" w:rsidR="00623C3C" w:rsidRDefault="009175AE">
            <w:pPr>
              <w:pStyle w:val="TableText"/>
              <w:spacing w:before="60" w:line="191" w:lineRule="auto"/>
              <w:ind w:left="119"/>
              <w:rPr>
                <w:rFonts w:ascii="Times New Roman" w:hAnsi="Times New Roman" w:cs="Times New Roman"/>
                <w:sz w:val="24"/>
                <w:szCs w:val="24"/>
              </w:rPr>
            </w:pPr>
            <w:r>
              <w:rPr>
                <w:rFonts w:ascii="Times New Roman" w:hAnsi="Times New Roman" w:cs="Times New Roman"/>
                <w:sz w:val="24"/>
                <w:szCs w:val="24"/>
              </w:rPr>
              <w:t>New social media marketers mostly focus on Facebook &amp; Instagram</w:t>
            </w:r>
          </w:p>
        </w:tc>
        <w:tc>
          <w:tcPr>
            <w:tcW w:w="1108" w:type="pct"/>
          </w:tcPr>
          <w:p w14:paraId="7B2F0479" w14:textId="77777777" w:rsidR="00623C3C" w:rsidRDefault="009175AE">
            <w:pPr>
              <w:pStyle w:val="TableText"/>
              <w:spacing w:before="60" w:line="213" w:lineRule="auto"/>
              <w:ind w:left="153"/>
              <w:rPr>
                <w:rFonts w:ascii="Times New Roman" w:hAnsi="Times New Roman" w:cs="Times New Roman"/>
                <w:sz w:val="24"/>
                <w:szCs w:val="24"/>
              </w:rPr>
            </w:pPr>
            <w:r>
              <w:rPr>
                <w:rFonts w:ascii="Times New Roman" w:hAnsi="Times New Roman" w:cs="Times New Roman"/>
                <w:spacing w:val="-3"/>
                <w:sz w:val="24"/>
                <w:szCs w:val="24"/>
              </w:rPr>
              <w:t>86% &amp;</w:t>
            </w:r>
            <w:r>
              <w:rPr>
                <w:rFonts w:ascii="Times New Roman" w:hAnsi="Times New Roman" w:cs="Times New Roman"/>
                <w:spacing w:val="13"/>
                <w:sz w:val="24"/>
                <w:szCs w:val="24"/>
              </w:rPr>
              <w:t xml:space="preserve"> </w:t>
            </w:r>
            <w:r>
              <w:rPr>
                <w:rFonts w:ascii="Times New Roman" w:hAnsi="Times New Roman" w:cs="Times New Roman"/>
                <w:spacing w:val="-3"/>
                <w:sz w:val="24"/>
                <w:szCs w:val="24"/>
              </w:rPr>
              <w:t>68</w:t>
            </w:r>
            <w:r>
              <w:rPr>
                <w:rFonts w:ascii="Times New Roman" w:hAnsi="Times New Roman" w:cs="Times New Roman"/>
                <w:spacing w:val="5"/>
                <w:sz w:val="24"/>
                <w:szCs w:val="24"/>
              </w:rPr>
              <w:t xml:space="preserve"> </w:t>
            </w:r>
            <w:r>
              <w:rPr>
                <w:rFonts w:ascii="Times New Roman" w:hAnsi="Times New Roman" w:cs="Times New Roman"/>
                <w:spacing w:val="-3"/>
                <w:sz w:val="24"/>
                <w:szCs w:val="24"/>
              </w:rPr>
              <w:t>%</w:t>
            </w:r>
          </w:p>
        </w:tc>
      </w:tr>
      <w:tr w:rsidR="00623C3C" w14:paraId="37D1BFDD" w14:textId="77777777">
        <w:trPr>
          <w:trHeight w:val="490"/>
        </w:trPr>
        <w:tc>
          <w:tcPr>
            <w:tcW w:w="3891" w:type="pct"/>
          </w:tcPr>
          <w:p w14:paraId="7ED38EA2" w14:textId="77777777" w:rsidR="00623C3C" w:rsidRDefault="009175AE">
            <w:pPr>
              <w:pStyle w:val="TableText"/>
              <w:spacing w:before="61" w:line="208" w:lineRule="auto"/>
              <w:ind w:left="127" w:right="148" w:hanging="8"/>
              <w:rPr>
                <w:rFonts w:ascii="Times New Roman" w:hAnsi="Times New Roman" w:cs="Times New Roman"/>
                <w:sz w:val="24"/>
                <w:szCs w:val="24"/>
              </w:rPr>
            </w:pPr>
            <w:r>
              <w:rPr>
                <w:rFonts w:ascii="Times New Roman" w:hAnsi="Times New Roman" w:cs="Times New Roman"/>
                <w:sz w:val="24"/>
                <w:szCs w:val="24"/>
              </w:rPr>
              <w:t>Number of</w:t>
            </w:r>
            <w:r>
              <w:rPr>
                <w:rFonts w:ascii="Times New Roman" w:hAnsi="Times New Roman" w:cs="Times New Roman"/>
                <w:spacing w:val="-16"/>
                <w:sz w:val="24"/>
                <w:szCs w:val="24"/>
              </w:rPr>
              <w:t xml:space="preserve"> </w:t>
            </w:r>
            <w:r>
              <w:rPr>
                <w:rFonts w:ascii="Times New Roman" w:hAnsi="Times New Roman" w:cs="Times New Roman"/>
                <w:sz w:val="24"/>
                <w:szCs w:val="24"/>
              </w:rPr>
              <w:t>Marketers using social media marketing for</w:t>
            </w:r>
            <w:r>
              <w:rPr>
                <w:rFonts w:ascii="Times New Roman" w:hAnsi="Times New Roman" w:cs="Times New Roman"/>
                <w:spacing w:val="23"/>
                <w:w w:val="101"/>
                <w:sz w:val="24"/>
                <w:szCs w:val="24"/>
              </w:rPr>
              <w:t xml:space="preserve"> </w:t>
            </w:r>
            <w:r>
              <w:rPr>
                <w:rFonts w:ascii="Times New Roman" w:hAnsi="Times New Roman" w:cs="Times New Roman"/>
                <w:sz w:val="24"/>
                <w:szCs w:val="24"/>
              </w:rPr>
              <w:t>1 year or longer &amp; report generating exposure for their busin</w:t>
            </w:r>
            <w:r>
              <w:rPr>
                <w:rFonts w:ascii="Times New Roman" w:hAnsi="Times New Roman" w:cs="Times New Roman"/>
                <w:spacing w:val="-1"/>
                <w:sz w:val="24"/>
                <w:szCs w:val="24"/>
              </w:rPr>
              <w:t>esses</w:t>
            </w:r>
          </w:p>
        </w:tc>
        <w:tc>
          <w:tcPr>
            <w:tcW w:w="1108" w:type="pct"/>
          </w:tcPr>
          <w:p w14:paraId="1513E8AC" w14:textId="77777777" w:rsidR="00623C3C" w:rsidRDefault="009175AE">
            <w:pPr>
              <w:pStyle w:val="TableText"/>
              <w:spacing w:before="61" w:line="230" w:lineRule="auto"/>
              <w:ind w:left="153"/>
              <w:rPr>
                <w:rFonts w:ascii="Times New Roman" w:hAnsi="Times New Roman" w:cs="Times New Roman"/>
                <w:sz w:val="24"/>
                <w:szCs w:val="24"/>
              </w:rPr>
            </w:pPr>
            <w:r>
              <w:rPr>
                <w:rFonts w:ascii="Times New Roman" w:hAnsi="Times New Roman" w:cs="Times New Roman"/>
                <w:spacing w:val="-4"/>
                <w:sz w:val="24"/>
                <w:szCs w:val="24"/>
              </w:rPr>
              <w:t>83</w:t>
            </w:r>
            <w:r>
              <w:rPr>
                <w:rFonts w:ascii="Times New Roman" w:hAnsi="Times New Roman" w:cs="Times New Roman"/>
                <w:spacing w:val="7"/>
                <w:sz w:val="24"/>
                <w:szCs w:val="24"/>
              </w:rPr>
              <w:t xml:space="preserve"> </w:t>
            </w:r>
            <w:r>
              <w:rPr>
                <w:rFonts w:ascii="Times New Roman" w:hAnsi="Times New Roman" w:cs="Times New Roman"/>
                <w:spacing w:val="-4"/>
                <w:sz w:val="24"/>
                <w:szCs w:val="24"/>
              </w:rPr>
              <w:t>%</w:t>
            </w:r>
          </w:p>
        </w:tc>
      </w:tr>
      <w:tr w:rsidR="00623C3C" w14:paraId="56376FBA" w14:textId="77777777">
        <w:trPr>
          <w:trHeight w:val="496"/>
        </w:trPr>
        <w:tc>
          <w:tcPr>
            <w:tcW w:w="3891" w:type="pct"/>
          </w:tcPr>
          <w:p w14:paraId="04BA4FAA" w14:textId="77777777" w:rsidR="00623C3C" w:rsidRDefault="009175AE">
            <w:pPr>
              <w:pStyle w:val="TableText"/>
              <w:spacing w:before="63" w:line="210" w:lineRule="auto"/>
              <w:ind w:left="126" w:right="281" w:firstLine="3"/>
              <w:rPr>
                <w:rFonts w:ascii="Times New Roman" w:hAnsi="Times New Roman" w:cs="Times New Roman"/>
                <w:sz w:val="24"/>
                <w:szCs w:val="24"/>
              </w:rPr>
            </w:pPr>
            <w:r>
              <w:rPr>
                <w:rFonts w:ascii="Times New Roman" w:hAnsi="Times New Roman" w:cs="Times New Roman"/>
                <w:b/>
                <w:bCs/>
                <w:sz w:val="24"/>
                <w:szCs w:val="24"/>
              </w:rPr>
              <w:t>Those who've used social media for</w:t>
            </w:r>
            <w:r>
              <w:rPr>
                <w:rFonts w:ascii="Times New Roman" w:hAnsi="Times New Roman" w:cs="Times New Roman"/>
                <w:b/>
                <w:bCs/>
                <w:spacing w:val="14"/>
                <w:sz w:val="24"/>
                <w:szCs w:val="24"/>
              </w:rPr>
              <w:t xml:space="preserve"> </w:t>
            </w:r>
            <w:r>
              <w:rPr>
                <w:rFonts w:ascii="Times New Roman" w:hAnsi="Times New Roman" w:cs="Times New Roman"/>
                <w:b/>
                <w:bCs/>
                <w:sz w:val="24"/>
                <w:szCs w:val="24"/>
              </w:rPr>
              <w:t>1 year or</w:t>
            </w:r>
            <w:r>
              <w:rPr>
                <w:rFonts w:ascii="Times New Roman" w:hAnsi="Times New Roman" w:cs="Times New Roman"/>
                <w:b/>
                <w:bCs/>
                <w:spacing w:val="-1"/>
                <w:sz w:val="24"/>
                <w:szCs w:val="24"/>
              </w:rPr>
              <w:t xml:space="preserve"> longer reported</w:t>
            </w:r>
            <w:r>
              <w:rPr>
                <w:rFonts w:ascii="Times New Roman" w:hAnsi="Times New Roman" w:cs="Times New Roman"/>
                <w:b/>
                <w:bCs/>
                <w:spacing w:val="6"/>
                <w:sz w:val="24"/>
                <w:szCs w:val="24"/>
              </w:rPr>
              <w:t xml:space="preserve"> </w:t>
            </w:r>
            <w:r>
              <w:rPr>
                <w:rFonts w:ascii="Times New Roman" w:hAnsi="Times New Roman" w:cs="Times New Roman"/>
                <w:b/>
                <w:bCs/>
                <w:spacing w:val="-1"/>
                <w:sz w:val="24"/>
                <w:szCs w:val="24"/>
              </w:rPr>
              <w:t>substantially</w:t>
            </w:r>
            <w:r>
              <w:rPr>
                <w:rFonts w:ascii="Times New Roman" w:hAnsi="Times New Roman" w:cs="Times New Roman"/>
                <w:b/>
                <w:bCs/>
                <w:sz w:val="24"/>
                <w:szCs w:val="24"/>
              </w:rPr>
              <w:t xml:space="preserve"> better results driving traffic vs. those with less experien</w:t>
            </w:r>
            <w:r>
              <w:rPr>
                <w:rFonts w:ascii="Times New Roman" w:hAnsi="Times New Roman" w:cs="Times New Roman"/>
                <w:b/>
                <w:bCs/>
                <w:spacing w:val="-1"/>
                <w:sz w:val="24"/>
                <w:szCs w:val="24"/>
              </w:rPr>
              <w:t>ce</w:t>
            </w:r>
          </w:p>
        </w:tc>
        <w:tc>
          <w:tcPr>
            <w:tcW w:w="1108" w:type="pct"/>
          </w:tcPr>
          <w:p w14:paraId="7A8EE015" w14:textId="77777777" w:rsidR="00623C3C" w:rsidRDefault="009175AE">
            <w:pPr>
              <w:pStyle w:val="TableText"/>
              <w:spacing w:before="63" w:line="210" w:lineRule="auto"/>
              <w:ind w:left="144" w:right="498" w:firstLine="2"/>
              <w:rPr>
                <w:rFonts w:ascii="Times New Roman" w:hAnsi="Times New Roman" w:cs="Times New Roman"/>
                <w:sz w:val="24"/>
                <w:szCs w:val="24"/>
              </w:rPr>
            </w:pPr>
            <w:r>
              <w:rPr>
                <w:rFonts w:ascii="Times New Roman" w:hAnsi="Times New Roman" w:cs="Times New Roman"/>
                <w:b/>
                <w:bCs/>
                <w:spacing w:val="-1"/>
                <w:sz w:val="24"/>
                <w:szCs w:val="24"/>
              </w:rPr>
              <w:t>72%+ reported</w:t>
            </w:r>
            <w:r>
              <w:rPr>
                <w:rFonts w:ascii="Times New Roman" w:hAnsi="Times New Roman" w:cs="Times New Roman"/>
                <w:b/>
                <w:bCs/>
                <w:spacing w:val="6"/>
                <w:sz w:val="24"/>
                <w:szCs w:val="24"/>
              </w:rPr>
              <w:t xml:space="preserve"> </w:t>
            </w:r>
            <w:r>
              <w:rPr>
                <w:rFonts w:ascii="Times New Roman" w:hAnsi="Times New Roman" w:cs="Times New Roman"/>
                <w:b/>
                <w:bCs/>
                <w:spacing w:val="-1"/>
                <w:sz w:val="24"/>
                <w:szCs w:val="24"/>
              </w:rPr>
              <w:t>benefits</w:t>
            </w:r>
          </w:p>
        </w:tc>
      </w:tr>
    </w:tbl>
    <w:p w14:paraId="27C61434"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Sources: Statista, 2022, Li et al., 2021, Mason et al., 2021, 2021 Social Media Marketing Industry Rep.</w:t>
      </w:r>
    </w:p>
    <w:p w14:paraId="7501DC5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Integrating digital marketing strategies with the overall marketing plan of the enterprise is undoubtedly the key path to promote the continuous growth and prosperity of the business [17]. In the context of the digital age, enterprises need to make full use of the unique advantages of digital marketing to reach the target customer groups in a more accurate and efficient way.</w:t>
      </w:r>
    </w:p>
    <w:p w14:paraId="636FD4F1"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Mobile marketing has become an indispensable part of the digital marketing field with its wide coverage, fast response speed, low cost and convenient purchase process. Enterprises should actively explore various practices of mobile marketing, such as using mobile applications to push personalized information, optimizing mobile user experience, etc., to establish close connections with consumers in a vivid and interesting way, thereby influencing their purchasing decisions [18].</w:t>
      </w:r>
    </w:p>
    <w:p w14:paraId="544916D0"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At the same time, social media marketing, as another major digital marketing tool, is profoundly changing the interaction mode between enterprises and consumers. Social media not only provides consumers with a new channel to obtain </w:t>
      </w:r>
      <w:r>
        <w:rPr>
          <w:rFonts w:eastAsia="SimSun" w:hint="eastAsia"/>
          <w:sz w:val="28"/>
          <w:szCs w:val="28"/>
          <w:lang w:eastAsia="zh-CN"/>
        </w:rPr>
        <w:lastRenderedPageBreak/>
        <w:t>product/service information, but also becomes an important platform for consumers to express their opinions and share their experiences. Enterprises should make full use of this feature of social media to enhance interaction and connection with consumers and enhance brand image and visibility by publishing valuable content, participating in topic discussions, and responding to consumer feedback [18].</w:t>
      </w:r>
    </w:p>
    <w:p w14:paraId="12FD0DA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addition, digital marketing also provides enterprises with a wealth of marketing tools, such as social media advertising, viral content marketing, and targeted advertising, which can help enterprises more accurately target target customer groups and improve marketing effectiveness. Enterprises should choose appropriate digital marketing tools and formulate scientific and reasonable marketing strategies based on their actual situation to achieve the best marketing results [19].</w:t>
      </w:r>
    </w:p>
    <w:p w14:paraId="11022660"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summary, integrating digital marketing strategies into the overall marketing planning of enterprises will not only help improve marketing efficiency and effectiveness, but also bring long-term competitive advantages and sustainable development momentum to enterprises. Therefore, companies should actively embrace digital transformation, constantly explore and innovate digital marketing strategies to adapt to the ever-changing market environment and achieve continuous business growth and prosperity.</w:t>
      </w:r>
    </w:p>
    <w:p w14:paraId="1A86EEC5"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This review aims to achieve the following core objectives:</w:t>
      </w:r>
    </w:p>
    <w:p w14:paraId="4582B064" w14:textId="77777777" w:rsidR="00623C3C" w:rsidRDefault="009175AE">
      <w:pPr>
        <w:numPr>
          <w:ilvl w:val="0"/>
          <w:numId w:val="2"/>
        </w:numPr>
        <w:spacing w:line="360" w:lineRule="auto"/>
        <w:jc w:val="both"/>
        <w:rPr>
          <w:rFonts w:eastAsia="SimSun"/>
          <w:sz w:val="28"/>
          <w:szCs w:val="28"/>
          <w:lang w:eastAsia="zh-CN"/>
        </w:rPr>
      </w:pPr>
      <w:r>
        <w:rPr>
          <w:rFonts w:eastAsia="SimSun" w:hint="eastAsia"/>
          <w:sz w:val="28"/>
          <w:szCs w:val="28"/>
          <w:lang w:eastAsia="zh-CN"/>
        </w:rPr>
        <w:t>In-depth exploration of the core concepts in the field of digital marketing that are widely concerned;</w:t>
      </w:r>
    </w:p>
    <w:p w14:paraId="41B5C857" w14:textId="77777777" w:rsidR="00623C3C" w:rsidRDefault="009175AE">
      <w:pPr>
        <w:numPr>
          <w:ilvl w:val="0"/>
          <w:numId w:val="2"/>
        </w:numPr>
        <w:spacing w:line="360" w:lineRule="auto"/>
        <w:jc w:val="both"/>
        <w:rPr>
          <w:rFonts w:eastAsia="SimSun"/>
          <w:sz w:val="28"/>
          <w:szCs w:val="28"/>
          <w:lang w:eastAsia="zh-CN"/>
        </w:rPr>
      </w:pPr>
      <w:r>
        <w:rPr>
          <w:rFonts w:eastAsia="SimSun" w:hint="eastAsia"/>
          <w:sz w:val="28"/>
          <w:szCs w:val="28"/>
          <w:lang w:eastAsia="zh-CN"/>
        </w:rPr>
        <w:t>Clarify the challenges currently faced by digital marketing and look forward to the difficulties it may encounter in the future;</w:t>
      </w:r>
    </w:p>
    <w:p w14:paraId="75D38D8A" w14:textId="77777777" w:rsidR="00623C3C" w:rsidRDefault="009175AE">
      <w:pPr>
        <w:numPr>
          <w:ilvl w:val="0"/>
          <w:numId w:val="2"/>
        </w:numPr>
        <w:spacing w:line="360" w:lineRule="auto"/>
        <w:jc w:val="both"/>
        <w:rPr>
          <w:rFonts w:eastAsia="SimSun"/>
          <w:sz w:val="28"/>
          <w:szCs w:val="28"/>
          <w:lang w:eastAsia="zh-CN"/>
        </w:rPr>
      </w:pPr>
      <w:r>
        <w:rPr>
          <w:rFonts w:eastAsia="SimSun" w:hint="eastAsia"/>
          <w:sz w:val="28"/>
          <w:szCs w:val="28"/>
          <w:lang w:eastAsia="zh-CN"/>
        </w:rPr>
        <w:lastRenderedPageBreak/>
        <w:t>Provide a comprehensive assessment of the core concepts and challenges in the field of digital marketing, and on this basis, propose an innovative structured approach to help companies make strategic marketing plans and decisions.</w:t>
      </w:r>
    </w:p>
    <w:p w14:paraId="4FE9E27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addition to providing inspiring data and charts, this review also focuses on a series of key concepts. In order to ensure that these concepts remain valid in the context of the new digital era and gain a unified understanding among stakeholders, we have defined them in detail and even redefined them in some cases. After extensive review and in-depth analysis of relevant literature, we finally extracted the following mainstream definitions (see Table 1.2), which provide clear and guiding definitions for each concept. In addition, we also provide unique insights for each concept to further enrich its connotation and extension.</w:t>
      </w:r>
    </w:p>
    <w:p w14:paraId="5AA1C878" w14:textId="77777777" w:rsidR="00623C3C" w:rsidRDefault="009175AE">
      <w:pPr>
        <w:spacing w:line="360" w:lineRule="auto"/>
        <w:ind w:firstLine="709"/>
        <w:jc w:val="right"/>
        <w:rPr>
          <w:rFonts w:eastAsia="SimSun"/>
          <w:b/>
          <w:bCs/>
          <w:sz w:val="28"/>
          <w:szCs w:val="28"/>
          <w:lang w:eastAsia="zh-CN"/>
        </w:rPr>
      </w:pPr>
      <w:r>
        <w:rPr>
          <w:rFonts w:eastAsia="SimSun" w:hint="eastAsia"/>
          <w:b/>
          <w:bCs/>
          <w:sz w:val="28"/>
          <w:szCs w:val="28"/>
          <w:lang w:eastAsia="zh-CN"/>
        </w:rPr>
        <w:t xml:space="preserve">Table 1.2 </w:t>
      </w:r>
    </w:p>
    <w:p w14:paraId="0B948A40" w14:textId="77777777" w:rsidR="00623C3C" w:rsidRDefault="009175AE">
      <w:pPr>
        <w:spacing w:line="360" w:lineRule="auto"/>
        <w:ind w:firstLine="709"/>
        <w:jc w:val="center"/>
        <w:rPr>
          <w:rFonts w:eastAsia="SimSun"/>
          <w:b/>
          <w:bCs/>
          <w:sz w:val="28"/>
          <w:szCs w:val="28"/>
          <w:lang w:eastAsia="zh-CN"/>
        </w:rPr>
      </w:pPr>
      <w:r>
        <w:rPr>
          <w:rFonts w:eastAsia="SimSun" w:hint="eastAsia"/>
          <w:b/>
          <w:bCs/>
          <w:sz w:val="28"/>
          <w:szCs w:val="28"/>
          <w:lang w:eastAsia="zh-CN"/>
        </w:rPr>
        <w:t>A Summary of Key Concepts in Digital Marketing sector and their suggested definition</w:t>
      </w:r>
    </w:p>
    <w:tbl>
      <w:tblPr>
        <w:tblStyle w:val="TableNormal1"/>
        <w:tblW w:w="4999"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1"/>
        <w:gridCol w:w="5021"/>
        <w:gridCol w:w="2114"/>
      </w:tblGrid>
      <w:tr w:rsidR="00623C3C" w14:paraId="0DD63B7F" w14:textId="77777777">
        <w:trPr>
          <w:trHeight w:val="256"/>
        </w:trPr>
        <w:tc>
          <w:tcPr>
            <w:tcW w:w="1293" w:type="pct"/>
          </w:tcPr>
          <w:p w14:paraId="5C8866E1" w14:textId="77777777" w:rsidR="00623C3C" w:rsidRDefault="009175AE">
            <w:pPr>
              <w:pStyle w:val="TableText"/>
              <w:spacing w:before="58" w:line="186" w:lineRule="auto"/>
              <w:ind w:left="127"/>
              <w:rPr>
                <w:rFonts w:ascii="Times New Roman" w:hAnsi="Times New Roman" w:cs="Times New Roman"/>
                <w:sz w:val="24"/>
                <w:szCs w:val="24"/>
              </w:rPr>
            </w:pPr>
            <w:r>
              <w:rPr>
                <w:rFonts w:ascii="Times New Roman" w:hAnsi="Times New Roman" w:cs="Times New Roman"/>
                <w:b/>
                <w:bCs/>
                <w:spacing w:val="-1"/>
                <w:sz w:val="24"/>
                <w:szCs w:val="24"/>
              </w:rPr>
              <w:t>Key Concept</w:t>
            </w:r>
          </w:p>
        </w:tc>
        <w:tc>
          <w:tcPr>
            <w:tcW w:w="2607" w:type="pct"/>
          </w:tcPr>
          <w:p w14:paraId="77DFB754" w14:textId="77777777" w:rsidR="00623C3C" w:rsidRDefault="009175AE">
            <w:pPr>
              <w:pStyle w:val="TableText"/>
              <w:spacing w:before="57" w:line="187" w:lineRule="auto"/>
              <w:ind w:left="185"/>
              <w:rPr>
                <w:rFonts w:ascii="Times New Roman" w:hAnsi="Times New Roman" w:cs="Times New Roman"/>
                <w:sz w:val="24"/>
                <w:szCs w:val="24"/>
              </w:rPr>
            </w:pPr>
            <w:r>
              <w:rPr>
                <w:rFonts w:ascii="Times New Roman" w:hAnsi="Times New Roman" w:cs="Times New Roman"/>
                <w:b/>
                <w:bCs/>
                <w:spacing w:val="-1"/>
                <w:sz w:val="24"/>
                <w:szCs w:val="24"/>
              </w:rPr>
              <w:t>Mainstream Definition</w:t>
            </w:r>
          </w:p>
        </w:tc>
        <w:tc>
          <w:tcPr>
            <w:tcW w:w="1098" w:type="pct"/>
          </w:tcPr>
          <w:p w14:paraId="5C88F971" w14:textId="77777777" w:rsidR="00623C3C" w:rsidRDefault="009175AE">
            <w:pPr>
              <w:pStyle w:val="TableText"/>
              <w:spacing w:before="58" w:line="186" w:lineRule="auto"/>
              <w:ind w:left="133"/>
              <w:rPr>
                <w:rFonts w:ascii="Times New Roman" w:hAnsi="Times New Roman" w:cs="Times New Roman"/>
                <w:sz w:val="24"/>
                <w:szCs w:val="24"/>
              </w:rPr>
            </w:pPr>
            <w:r>
              <w:rPr>
                <w:rFonts w:ascii="Times New Roman" w:hAnsi="Times New Roman" w:cs="Times New Roman"/>
                <w:b/>
                <w:bCs/>
                <w:spacing w:val="-2"/>
                <w:sz w:val="24"/>
                <w:szCs w:val="24"/>
              </w:rPr>
              <w:t>Source</w:t>
            </w:r>
          </w:p>
        </w:tc>
      </w:tr>
      <w:tr w:rsidR="00623C3C" w14:paraId="10309EC6" w14:textId="77777777">
        <w:trPr>
          <w:trHeight w:val="1709"/>
        </w:trPr>
        <w:tc>
          <w:tcPr>
            <w:tcW w:w="1293" w:type="pct"/>
          </w:tcPr>
          <w:p w14:paraId="6EB529A3" w14:textId="77777777" w:rsidR="00623C3C" w:rsidRDefault="009175AE">
            <w:pPr>
              <w:pStyle w:val="TableText"/>
              <w:spacing w:before="46" w:line="216" w:lineRule="auto"/>
              <w:ind w:left="123" w:right="699" w:hanging="7"/>
              <w:rPr>
                <w:rFonts w:ascii="Times New Roman" w:hAnsi="Times New Roman" w:cs="Times New Roman"/>
                <w:sz w:val="24"/>
                <w:szCs w:val="24"/>
              </w:rPr>
            </w:pPr>
            <w:r>
              <w:rPr>
                <w:rFonts w:ascii="Times New Roman" w:hAnsi="Times New Roman" w:cs="Times New Roman"/>
                <w:i/>
                <w:iCs/>
                <w:spacing w:val="1"/>
                <w:sz w:val="24"/>
                <w:szCs w:val="24"/>
              </w:rPr>
              <w:t>Digital</w:t>
            </w:r>
            <w:r>
              <w:rPr>
                <w:rFonts w:ascii="Times New Roman" w:hAnsi="Times New Roman" w:cs="Times New Roman"/>
                <w:i/>
                <w:iCs/>
                <w:spacing w:val="-5"/>
                <w:sz w:val="24"/>
                <w:szCs w:val="24"/>
              </w:rPr>
              <w:t xml:space="preserve"> </w:t>
            </w:r>
            <w:r>
              <w:rPr>
                <w:rFonts w:ascii="Times New Roman" w:hAnsi="Times New Roman" w:cs="Times New Roman"/>
                <w:i/>
                <w:iCs/>
                <w:spacing w:val="1"/>
                <w:sz w:val="24"/>
                <w:szCs w:val="24"/>
              </w:rPr>
              <w:t>Marketing</w:t>
            </w:r>
            <w:r>
              <w:rPr>
                <w:rFonts w:ascii="Times New Roman" w:hAnsi="Times New Roman" w:cs="Times New Roman"/>
                <w:i/>
                <w:iCs/>
                <w:sz w:val="24"/>
                <w:szCs w:val="24"/>
              </w:rPr>
              <w:t xml:space="preserve"> Strategy</w:t>
            </w:r>
          </w:p>
        </w:tc>
        <w:tc>
          <w:tcPr>
            <w:tcW w:w="2607" w:type="pct"/>
          </w:tcPr>
          <w:p w14:paraId="370B3C64" w14:textId="77777777" w:rsidR="00623C3C" w:rsidRDefault="009175AE">
            <w:pPr>
              <w:pStyle w:val="TableText"/>
              <w:spacing w:before="46" w:line="216" w:lineRule="auto"/>
              <w:ind w:left="183" w:right="197" w:firstLine="4"/>
              <w:rPr>
                <w:rFonts w:ascii="Times New Roman" w:hAnsi="Times New Roman" w:cs="Times New Roman"/>
                <w:sz w:val="24"/>
                <w:szCs w:val="24"/>
              </w:rPr>
            </w:pPr>
            <w:r>
              <w:rPr>
                <w:rFonts w:ascii="Times New Roman" w:hAnsi="Times New Roman" w:cs="Times New Roman"/>
                <w:sz w:val="24"/>
                <w:szCs w:val="24"/>
              </w:rPr>
              <w:t>The business strategy that embraced with regar</w:t>
            </w:r>
            <w:r>
              <w:rPr>
                <w:rFonts w:ascii="Times New Roman" w:hAnsi="Times New Roman" w:cs="Times New Roman"/>
                <w:spacing w:val="-1"/>
                <w:sz w:val="24"/>
                <w:szCs w:val="24"/>
              </w:rPr>
              <w:t>ds to</w:t>
            </w:r>
            <w:r>
              <w:rPr>
                <w:rFonts w:ascii="Times New Roman" w:hAnsi="Times New Roman" w:cs="Times New Roman"/>
                <w:sz w:val="24"/>
                <w:szCs w:val="24"/>
              </w:rPr>
              <w:t xml:space="preserve"> targeted</w:t>
            </w:r>
            <w:r>
              <w:rPr>
                <w:rFonts w:ascii="Times New Roman" w:hAnsi="Times New Roman" w:cs="Times New Roman"/>
                <w:spacing w:val="3"/>
                <w:sz w:val="24"/>
                <w:szCs w:val="24"/>
              </w:rPr>
              <w:t xml:space="preserve"> &amp; </w:t>
            </w:r>
            <w:r>
              <w:rPr>
                <w:rFonts w:ascii="Times New Roman" w:hAnsi="Times New Roman" w:cs="Times New Roman"/>
                <w:sz w:val="24"/>
                <w:szCs w:val="24"/>
              </w:rPr>
              <w:t>interactive</w:t>
            </w:r>
            <w:r>
              <w:rPr>
                <w:rFonts w:ascii="Times New Roman" w:hAnsi="Times New Roman" w:cs="Times New Roman"/>
                <w:spacing w:val="3"/>
                <w:sz w:val="24"/>
                <w:szCs w:val="24"/>
              </w:rPr>
              <w:t xml:space="preserve"> </w:t>
            </w:r>
            <w:r>
              <w:rPr>
                <w:rFonts w:ascii="Times New Roman" w:hAnsi="Times New Roman" w:cs="Times New Roman"/>
                <w:sz w:val="24"/>
                <w:szCs w:val="24"/>
              </w:rPr>
              <w:t>marketing</w:t>
            </w:r>
            <w:r>
              <w:rPr>
                <w:rFonts w:ascii="Times New Roman" w:hAnsi="Times New Roman" w:cs="Times New Roman"/>
                <w:spacing w:val="3"/>
                <w:sz w:val="24"/>
                <w:szCs w:val="24"/>
              </w:rPr>
              <w:t xml:space="preserve"> </w:t>
            </w:r>
            <w:r>
              <w:rPr>
                <w:rFonts w:ascii="Times New Roman" w:hAnsi="Times New Roman" w:cs="Times New Roman"/>
                <w:sz w:val="24"/>
                <w:szCs w:val="24"/>
              </w:rPr>
              <w:t>of</w:t>
            </w:r>
            <w:r>
              <w:rPr>
                <w:rFonts w:ascii="Times New Roman" w:hAnsi="Times New Roman" w:cs="Times New Roman"/>
                <w:spacing w:val="-17"/>
                <w:sz w:val="24"/>
                <w:szCs w:val="24"/>
              </w:rPr>
              <w:t xml:space="preserve"> </w:t>
            </w:r>
            <w:r>
              <w:rPr>
                <w:rFonts w:ascii="Times New Roman" w:hAnsi="Times New Roman" w:cs="Times New Roman"/>
                <w:sz w:val="24"/>
                <w:szCs w:val="24"/>
              </w:rPr>
              <w:t>products</w:t>
            </w:r>
            <w:r>
              <w:rPr>
                <w:rFonts w:ascii="Times New Roman" w:hAnsi="Times New Roman" w:cs="Times New Roman"/>
                <w:spacing w:val="3"/>
                <w:sz w:val="24"/>
                <w:szCs w:val="24"/>
              </w:rPr>
              <w:t xml:space="preserve"> &amp;</w:t>
            </w:r>
          </w:p>
          <w:p w14:paraId="45188AA4" w14:textId="77777777" w:rsidR="00623C3C" w:rsidRDefault="009175AE">
            <w:pPr>
              <w:pStyle w:val="TableText"/>
              <w:spacing w:before="47" w:line="216" w:lineRule="auto"/>
              <w:ind w:left="189" w:right="241" w:firstLine="2"/>
              <w:rPr>
                <w:rFonts w:ascii="Times New Roman" w:hAnsi="Times New Roman" w:cs="Times New Roman"/>
                <w:sz w:val="24"/>
                <w:szCs w:val="24"/>
              </w:rPr>
            </w:pPr>
            <w:r>
              <w:rPr>
                <w:rFonts w:ascii="Times New Roman" w:hAnsi="Times New Roman" w:cs="Times New Roman"/>
                <w:sz w:val="24"/>
                <w:szCs w:val="24"/>
              </w:rPr>
              <w:t>services that uses digital technology to attrac</w:t>
            </w:r>
            <w:r>
              <w:rPr>
                <w:rFonts w:ascii="Times New Roman" w:hAnsi="Times New Roman" w:cs="Times New Roman"/>
                <w:spacing w:val="-1"/>
                <w:sz w:val="24"/>
                <w:szCs w:val="24"/>
              </w:rPr>
              <w:t>t leads</w:t>
            </w:r>
            <w:r>
              <w:rPr>
                <w:rFonts w:ascii="Times New Roman" w:hAnsi="Times New Roman" w:cs="Times New Roman"/>
                <w:sz w:val="24"/>
                <w:szCs w:val="24"/>
              </w:rPr>
              <w:t xml:space="preserve"> and</w:t>
            </w:r>
            <w:r>
              <w:rPr>
                <w:rFonts w:ascii="Times New Roman" w:hAnsi="Times New Roman" w:cs="Times New Roman"/>
                <w:spacing w:val="2"/>
                <w:sz w:val="24"/>
                <w:szCs w:val="24"/>
              </w:rPr>
              <w:t xml:space="preserve"> </w:t>
            </w:r>
            <w:r>
              <w:rPr>
                <w:rFonts w:ascii="Times New Roman" w:hAnsi="Times New Roman" w:cs="Times New Roman"/>
                <w:sz w:val="24"/>
                <w:szCs w:val="24"/>
              </w:rPr>
              <w:t>retain</w:t>
            </w:r>
            <w:r>
              <w:rPr>
                <w:rFonts w:ascii="Times New Roman" w:hAnsi="Times New Roman" w:cs="Times New Roman"/>
                <w:spacing w:val="2"/>
                <w:sz w:val="24"/>
                <w:szCs w:val="24"/>
              </w:rPr>
              <w:t xml:space="preserve"> </w:t>
            </w:r>
            <w:r>
              <w:rPr>
                <w:rFonts w:ascii="Times New Roman" w:hAnsi="Times New Roman" w:cs="Times New Roman"/>
                <w:sz w:val="24"/>
                <w:szCs w:val="24"/>
              </w:rPr>
              <w:t>them</w:t>
            </w:r>
            <w:r>
              <w:rPr>
                <w:rFonts w:ascii="Times New Roman" w:hAnsi="Times New Roman" w:cs="Times New Roman"/>
                <w:spacing w:val="2"/>
                <w:sz w:val="24"/>
                <w:szCs w:val="24"/>
              </w:rPr>
              <w:t xml:space="preserve"> </w:t>
            </w:r>
            <w:r>
              <w:rPr>
                <w:rFonts w:ascii="Times New Roman" w:hAnsi="Times New Roman" w:cs="Times New Roman"/>
                <w:sz w:val="24"/>
                <w:szCs w:val="24"/>
              </w:rPr>
              <w:t>as</w:t>
            </w:r>
            <w:r>
              <w:rPr>
                <w:rFonts w:ascii="Times New Roman" w:hAnsi="Times New Roman" w:cs="Times New Roman"/>
                <w:spacing w:val="2"/>
                <w:sz w:val="24"/>
                <w:szCs w:val="24"/>
              </w:rPr>
              <w:t xml:space="preserve"> </w:t>
            </w:r>
            <w:r>
              <w:rPr>
                <w:rFonts w:ascii="Times New Roman" w:hAnsi="Times New Roman" w:cs="Times New Roman"/>
                <w:sz w:val="24"/>
                <w:szCs w:val="24"/>
              </w:rPr>
              <w:t>consumers</w:t>
            </w:r>
            <w:r>
              <w:rPr>
                <w:rFonts w:ascii="Times New Roman" w:hAnsi="Times New Roman" w:cs="Times New Roman"/>
                <w:spacing w:val="2"/>
                <w:sz w:val="24"/>
                <w:szCs w:val="24"/>
              </w:rPr>
              <w:t xml:space="preserve">. </w:t>
            </w:r>
            <w:r>
              <w:rPr>
                <w:rFonts w:ascii="Times New Roman" w:hAnsi="Times New Roman" w:cs="Times New Roman"/>
                <w:sz w:val="24"/>
                <w:szCs w:val="24"/>
              </w:rPr>
              <w:t>Main</w:t>
            </w:r>
            <w:r>
              <w:rPr>
                <w:rFonts w:ascii="Times New Roman" w:hAnsi="Times New Roman" w:cs="Times New Roman"/>
                <w:spacing w:val="2"/>
                <w:sz w:val="24"/>
                <w:szCs w:val="24"/>
              </w:rPr>
              <w:t xml:space="preserve"> </w:t>
            </w:r>
            <w:r>
              <w:rPr>
                <w:rFonts w:ascii="Times New Roman" w:hAnsi="Times New Roman" w:cs="Times New Roman"/>
                <w:sz w:val="24"/>
                <w:szCs w:val="24"/>
              </w:rPr>
              <w:t>objectives</w:t>
            </w:r>
            <w:r>
              <w:rPr>
                <w:rFonts w:ascii="Times New Roman" w:hAnsi="Times New Roman" w:cs="Times New Roman"/>
                <w:spacing w:val="2"/>
                <w:sz w:val="24"/>
                <w:szCs w:val="24"/>
              </w:rPr>
              <w:t xml:space="preserve"> </w:t>
            </w:r>
            <w:r>
              <w:rPr>
                <w:rFonts w:ascii="Times New Roman" w:hAnsi="Times New Roman" w:cs="Times New Roman"/>
                <w:sz w:val="24"/>
                <w:szCs w:val="24"/>
              </w:rPr>
              <w:t>of</w:t>
            </w:r>
          </w:p>
          <w:p w14:paraId="598B85E6" w14:textId="77777777" w:rsidR="00623C3C" w:rsidRDefault="009175AE">
            <w:pPr>
              <w:pStyle w:val="TableText"/>
              <w:spacing w:before="51" w:line="223" w:lineRule="auto"/>
              <w:ind w:left="188" w:right="128" w:firstLine="3"/>
              <w:rPr>
                <w:rFonts w:ascii="Times New Roman" w:hAnsi="Times New Roman" w:cs="Times New Roman"/>
                <w:sz w:val="24"/>
                <w:szCs w:val="24"/>
              </w:rPr>
            </w:pPr>
            <w:r>
              <w:rPr>
                <w:rFonts w:ascii="Times New Roman" w:hAnsi="Times New Roman" w:cs="Times New Roman"/>
                <w:sz w:val="24"/>
                <w:szCs w:val="24"/>
              </w:rPr>
              <w:t>such a</w:t>
            </w:r>
            <w:r>
              <w:rPr>
                <w:rFonts w:ascii="Times New Roman" w:hAnsi="Times New Roman" w:cs="Times New Roman"/>
                <w:spacing w:val="13"/>
                <w:w w:val="101"/>
                <w:sz w:val="24"/>
                <w:szCs w:val="24"/>
              </w:rPr>
              <w:t xml:space="preserve"> </w:t>
            </w:r>
            <w:r>
              <w:rPr>
                <w:rFonts w:ascii="Times New Roman" w:hAnsi="Times New Roman" w:cs="Times New Roman"/>
                <w:sz w:val="24"/>
                <w:szCs w:val="24"/>
              </w:rPr>
              <w:t>Strategy are: brand pro</w:t>
            </w:r>
            <w:r>
              <w:rPr>
                <w:rFonts w:ascii="Times New Roman" w:hAnsi="Times New Roman" w:cs="Times New Roman"/>
                <w:spacing w:val="-1"/>
                <w:sz w:val="24"/>
                <w:szCs w:val="24"/>
              </w:rPr>
              <w:t>motion, sales growth,</w:t>
            </w:r>
            <w:r>
              <w:rPr>
                <w:rFonts w:ascii="Times New Roman" w:hAnsi="Times New Roman" w:cs="Times New Roman"/>
                <w:sz w:val="24"/>
                <w:szCs w:val="24"/>
              </w:rPr>
              <w:t xml:space="preserve">   connectedness &amp; collaboration, listening &amp; le</w:t>
            </w:r>
            <w:r>
              <w:rPr>
                <w:rFonts w:ascii="Times New Roman" w:hAnsi="Times New Roman" w:cs="Times New Roman"/>
                <w:spacing w:val="-1"/>
                <w:sz w:val="24"/>
                <w:szCs w:val="24"/>
              </w:rPr>
              <w:t>arning,</w:t>
            </w:r>
            <w:r>
              <w:rPr>
                <w:rFonts w:ascii="Times New Roman" w:hAnsi="Times New Roman" w:cs="Times New Roman"/>
                <w:sz w:val="24"/>
                <w:szCs w:val="24"/>
              </w:rPr>
              <w:t xml:space="preserve"> empower &amp; engage co</w:t>
            </w:r>
            <w:r>
              <w:rPr>
                <w:rFonts w:ascii="Times New Roman" w:hAnsi="Times New Roman" w:cs="Times New Roman"/>
                <w:spacing w:val="-1"/>
                <w:sz w:val="24"/>
                <w:szCs w:val="24"/>
              </w:rPr>
              <w:t>nsumers.</w:t>
            </w:r>
          </w:p>
        </w:tc>
        <w:tc>
          <w:tcPr>
            <w:tcW w:w="1098" w:type="pct"/>
          </w:tcPr>
          <w:p w14:paraId="589CBDF7" w14:textId="77777777" w:rsidR="00623C3C" w:rsidRDefault="009175AE">
            <w:pPr>
              <w:pStyle w:val="TableText"/>
              <w:spacing w:before="45" w:line="227" w:lineRule="auto"/>
              <w:ind w:left="128" w:right="172" w:hanging="17"/>
              <w:rPr>
                <w:rFonts w:ascii="Times New Roman" w:hAnsi="Times New Roman" w:cs="Times New Roman"/>
                <w:sz w:val="24"/>
                <w:szCs w:val="24"/>
              </w:rPr>
            </w:pPr>
            <w:r>
              <w:rPr>
                <w:rFonts w:ascii="Times New Roman" w:hAnsi="Times New Roman" w:cs="Times New Roman"/>
                <w:i/>
                <w:iCs/>
                <w:spacing w:val="3"/>
                <w:sz w:val="24"/>
                <w:szCs w:val="24"/>
              </w:rPr>
              <w:t>Adopted</w:t>
            </w:r>
            <w:r>
              <w:rPr>
                <w:rFonts w:ascii="Times New Roman" w:hAnsi="Times New Roman" w:cs="Times New Roman"/>
                <w:i/>
                <w:iCs/>
                <w:spacing w:val="-40"/>
                <w:sz w:val="24"/>
                <w:szCs w:val="24"/>
              </w:rPr>
              <w:t xml:space="preserve"> </w:t>
            </w:r>
            <w:r>
              <w:rPr>
                <w:rFonts w:ascii="Times New Roman" w:hAnsi="Times New Roman" w:cs="Times New Roman"/>
                <w:i/>
                <w:iCs/>
                <w:spacing w:val="3"/>
                <w:sz w:val="24"/>
                <w:szCs w:val="24"/>
              </w:rPr>
              <w:t xml:space="preserve">from </w:t>
            </w:r>
            <w:r>
              <w:rPr>
                <w:rFonts w:ascii="Times New Roman" w:hAnsi="Times New Roman" w:cs="Times New Roman"/>
                <w:spacing w:val="3"/>
                <w:sz w:val="24"/>
                <w:szCs w:val="24"/>
              </w:rPr>
              <w:t>Li et</w:t>
            </w:r>
            <w:r>
              <w:rPr>
                <w:rFonts w:ascii="Times New Roman" w:hAnsi="Times New Roman" w:cs="Times New Roman"/>
                <w:sz w:val="24"/>
                <w:szCs w:val="24"/>
              </w:rPr>
              <w:t xml:space="preserve">   </w:t>
            </w:r>
            <w:r>
              <w:rPr>
                <w:rFonts w:ascii="Times New Roman" w:hAnsi="Times New Roman" w:cs="Times New Roman"/>
                <w:spacing w:val="-1"/>
                <w:sz w:val="24"/>
                <w:szCs w:val="24"/>
              </w:rPr>
              <w:t>al., 2021; Tairova</w:t>
            </w:r>
            <w:r>
              <w:rPr>
                <w:rFonts w:ascii="Times New Roman" w:hAnsi="Times New Roman" w:cs="Times New Roman"/>
                <w:spacing w:val="15"/>
                <w:w w:val="101"/>
                <w:sz w:val="24"/>
                <w:szCs w:val="24"/>
              </w:rPr>
              <w:t xml:space="preserve"> </w:t>
            </w:r>
            <w:r>
              <w:rPr>
                <w:rFonts w:ascii="Times New Roman" w:hAnsi="Times New Roman" w:cs="Times New Roman"/>
                <w:spacing w:val="-1"/>
                <w:sz w:val="24"/>
                <w:szCs w:val="24"/>
              </w:rPr>
              <w:t>et</w:t>
            </w:r>
            <w:r>
              <w:rPr>
                <w:rFonts w:ascii="Times New Roman" w:hAnsi="Times New Roman" w:cs="Times New Roman"/>
                <w:sz w:val="24"/>
                <w:szCs w:val="24"/>
              </w:rPr>
              <w:t xml:space="preserve"> </w:t>
            </w:r>
            <w:r>
              <w:rPr>
                <w:rFonts w:ascii="Times New Roman" w:hAnsi="Times New Roman" w:cs="Times New Roman"/>
                <w:spacing w:val="-1"/>
                <w:sz w:val="24"/>
                <w:szCs w:val="24"/>
              </w:rPr>
              <w:t>al., 2021</w:t>
            </w:r>
          </w:p>
        </w:tc>
      </w:tr>
      <w:tr w:rsidR="00623C3C" w14:paraId="48AB2759" w14:textId="77777777">
        <w:trPr>
          <w:trHeight w:val="1688"/>
        </w:trPr>
        <w:tc>
          <w:tcPr>
            <w:tcW w:w="1293" w:type="pct"/>
          </w:tcPr>
          <w:p w14:paraId="3447D6F1" w14:textId="77777777" w:rsidR="00623C3C" w:rsidRDefault="009175AE">
            <w:pPr>
              <w:pStyle w:val="TableText"/>
              <w:spacing w:before="26" w:line="216" w:lineRule="auto"/>
              <w:ind w:left="123" w:right="181"/>
              <w:rPr>
                <w:rFonts w:ascii="Times New Roman" w:hAnsi="Times New Roman" w:cs="Times New Roman"/>
                <w:sz w:val="24"/>
                <w:szCs w:val="24"/>
              </w:rPr>
            </w:pPr>
            <w:r>
              <w:rPr>
                <w:rFonts w:ascii="Times New Roman" w:hAnsi="Times New Roman" w:cs="Times New Roman"/>
                <w:i/>
                <w:iCs/>
                <w:sz w:val="24"/>
                <w:szCs w:val="24"/>
              </w:rPr>
              <w:t>Social</w:t>
            </w:r>
            <w:r>
              <w:rPr>
                <w:rFonts w:ascii="Times New Roman" w:hAnsi="Times New Roman" w:cs="Times New Roman"/>
                <w:i/>
                <w:iCs/>
                <w:spacing w:val="3"/>
                <w:sz w:val="24"/>
                <w:szCs w:val="24"/>
              </w:rPr>
              <w:t xml:space="preserve"> </w:t>
            </w:r>
            <w:r>
              <w:rPr>
                <w:rFonts w:ascii="Times New Roman" w:hAnsi="Times New Roman" w:cs="Times New Roman"/>
                <w:i/>
                <w:iCs/>
                <w:sz w:val="24"/>
                <w:szCs w:val="24"/>
              </w:rPr>
              <w:t>Media Marketing Strategy</w:t>
            </w:r>
          </w:p>
        </w:tc>
        <w:tc>
          <w:tcPr>
            <w:tcW w:w="2607" w:type="pct"/>
          </w:tcPr>
          <w:p w14:paraId="430D9A31" w14:textId="77777777" w:rsidR="00623C3C" w:rsidRDefault="009175AE">
            <w:pPr>
              <w:pStyle w:val="TableText"/>
              <w:spacing w:before="24" w:line="193" w:lineRule="auto"/>
              <w:ind w:left="183"/>
              <w:rPr>
                <w:rFonts w:ascii="Times New Roman" w:hAnsi="Times New Roman" w:cs="Times New Roman"/>
                <w:sz w:val="24"/>
                <w:szCs w:val="24"/>
              </w:rPr>
            </w:pPr>
            <w:r>
              <w:rPr>
                <w:rFonts w:ascii="Times New Roman" w:hAnsi="Times New Roman" w:cs="Times New Roman"/>
                <w:sz w:val="24"/>
                <w:szCs w:val="24"/>
              </w:rPr>
              <w:t>An</w:t>
            </w:r>
            <w:r>
              <w:rPr>
                <w:rFonts w:ascii="Times New Roman" w:hAnsi="Times New Roman" w:cs="Times New Roman"/>
                <w:spacing w:val="2"/>
                <w:sz w:val="24"/>
                <w:szCs w:val="24"/>
              </w:rPr>
              <w:t xml:space="preserve"> </w:t>
            </w:r>
            <w:r>
              <w:rPr>
                <w:rFonts w:ascii="Times New Roman" w:hAnsi="Times New Roman" w:cs="Times New Roman"/>
                <w:sz w:val="24"/>
                <w:szCs w:val="24"/>
              </w:rPr>
              <w:t>organization</w:t>
            </w:r>
            <w:r>
              <w:rPr>
                <w:rFonts w:ascii="Times New Roman" w:hAnsi="Times New Roman" w:cs="Times New Roman"/>
                <w:spacing w:val="2"/>
                <w:sz w:val="24"/>
                <w:szCs w:val="24"/>
              </w:rPr>
              <w:t>’</w:t>
            </w:r>
            <w:r>
              <w:rPr>
                <w:rFonts w:ascii="Times New Roman" w:hAnsi="Times New Roman" w:cs="Times New Roman"/>
                <w:sz w:val="24"/>
                <w:szCs w:val="24"/>
              </w:rPr>
              <w:t>s</w:t>
            </w:r>
            <w:r>
              <w:rPr>
                <w:rFonts w:ascii="Times New Roman" w:hAnsi="Times New Roman" w:cs="Times New Roman"/>
                <w:spacing w:val="2"/>
                <w:sz w:val="24"/>
                <w:szCs w:val="24"/>
              </w:rPr>
              <w:t xml:space="preserve"> </w:t>
            </w:r>
            <w:r>
              <w:rPr>
                <w:rFonts w:ascii="Times New Roman" w:hAnsi="Times New Roman" w:cs="Times New Roman"/>
                <w:sz w:val="24"/>
                <w:szCs w:val="24"/>
              </w:rPr>
              <w:t>integrated</w:t>
            </w:r>
            <w:r>
              <w:rPr>
                <w:rFonts w:ascii="Times New Roman" w:hAnsi="Times New Roman" w:cs="Times New Roman"/>
                <w:spacing w:val="2"/>
                <w:sz w:val="24"/>
                <w:szCs w:val="24"/>
              </w:rPr>
              <w:t xml:space="preserve"> </w:t>
            </w:r>
            <w:r>
              <w:rPr>
                <w:rFonts w:ascii="Times New Roman" w:hAnsi="Times New Roman" w:cs="Times New Roman"/>
                <w:sz w:val="24"/>
                <w:szCs w:val="24"/>
              </w:rPr>
              <w:t>pattern</w:t>
            </w:r>
            <w:r>
              <w:rPr>
                <w:rFonts w:ascii="Times New Roman" w:hAnsi="Times New Roman" w:cs="Times New Roman"/>
                <w:spacing w:val="2"/>
                <w:sz w:val="24"/>
                <w:szCs w:val="24"/>
              </w:rPr>
              <w:t xml:space="preserve"> </w:t>
            </w:r>
            <w:r>
              <w:rPr>
                <w:rFonts w:ascii="Times New Roman" w:hAnsi="Times New Roman" w:cs="Times New Roman"/>
                <w:sz w:val="24"/>
                <w:szCs w:val="24"/>
              </w:rPr>
              <w:t>of</w:t>
            </w:r>
            <w:r>
              <w:rPr>
                <w:rFonts w:ascii="Times New Roman" w:hAnsi="Times New Roman" w:cs="Times New Roman"/>
                <w:spacing w:val="-13"/>
                <w:sz w:val="24"/>
                <w:szCs w:val="24"/>
              </w:rPr>
              <w:t xml:space="preserve"> </w:t>
            </w:r>
            <w:r>
              <w:rPr>
                <w:rFonts w:ascii="Times New Roman" w:hAnsi="Times New Roman" w:cs="Times New Roman"/>
                <w:sz w:val="24"/>
                <w:szCs w:val="24"/>
              </w:rPr>
              <w:t>activities</w:t>
            </w:r>
          </w:p>
          <w:p w14:paraId="7BE11DF1" w14:textId="77777777" w:rsidR="00623C3C" w:rsidRDefault="009175AE">
            <w:pPr>
              <w:pStyle w:val="TableText"/>
              <w:spacing w:before="50" w:line="201" w:lineRule="auto"/>
              <w:ind w:left="183"/>
              <w:rPr>
                <w:rFonts w:ascii="Times New Roman" w:hAnsi="Times New Roman" w:cs="Times New Roman"/>
                <w:sz w:val="24"/>
                <w:szCs w:val="24"/>
              </w:rPr>
            </w:pPr>
            <w:r>
              <w:rPr>
                <w:rFonts w:ascii="Times New Roman" w:hAnsi="Times New Roman" w:cs="Times New Roman"/>
                <w:sz w:val="24"/>
                <w:szCs w:val="24"/>
              </w:rPr>
              <w:t>that</w:t>
            </w:r>
            <w:r>
              <w:rPr>
                <w:rFonts w:ascii="Times New Roman" w:hAnsi="Times New Roman" w:cs="Times New Roman"/>
                <w:spacing w:val="1"/>
                <w:sz w:val="24"/>
                <w:szCs w:val="24"/>
              </w:rPr>
              <w:t xml:space="preserve">, </w:t>
            </w:r>
            <w:r>
              <w:rPr>
                <w:rFonts w:ascii="Times New Roman" w:hAnsi="Times New Roman" w:cs="Times New Roman"/>
                <w:sz w:val="24"/>
                <w:szCs w:val="24"/>
              </w:rPr>
              <w:t>based</w:t>
            </w:r>
            <w:r>
              <w:rPr>
                <w:rFonts w:ascii="Times New Roman" w:hAnsi="Times New Roman" w:cs="Times New Roman"/>
                <w:spacing w:val="1"/>
                <w:sz w:val="24"/>
                <w:szCs w:val="24"/>
              </w:rPr>
              <w:t xml:space="preserve"> </w:t>
            </w:r>
            <w:r>
              <w:rPr>
                <w:rFonts w:ascii="Times New Roman" w:hAnsi="Times New Roman" w:cs="Times New Roman"/>
                <w:sz w:val="24"/>
                <w:szCs w:val="24"/>
              </w:rPr>
              <w:t>on</w:t>
            </w:r>
            <w:r>
              <w:rPr>
                <w:rFonts w:ascii="Times New Roman" w:hAnsi="Times New Roman" w:cs="Times New Roman"/>
                <w:spacing w:val="1"/>
                <w:sz w:val="24"/>
                <w:szCs w:val="24"/>
              </w:rPr>
              <w:t xml:space="preserve"> </w:t>
            </w:r>
            <w:r>
              <w:rPr>
                <w:rFonts w:ascii="Times New Roman" w:hAnsi="Times New Roman" w:cs="Times New Roman"/>
                <w:sz w:val="24"/>
                <w:szCs w:val="24"/>
              </w:rPr>
              <w:t>a</w:t>
            </w:r>
            <w:r>
              <w:rPr>
                <w:rFonts w:ascii="Times New Roman" w:hAnsi="Times New Roman" w:cs="Times New Roman"/>
                <w:spacing w:val="1"/>
                <w:sz w:val="24"/>
                <w:szCs w:val="24"/>
              </w:rPr>
              <w:t xml:space="preserve"> </w:t>
            </w:r>
            <w:r>
              <w:rPr>
                <w:rFonts w:ascii="Times New Roman" w:hAnsi="Times New Roman" w:cs="Times New Roman"/>
                <w:sz w:val="24"/>
                <w:szCs w:val="24"/>
              </w:rPr>
              <w:t>careful</w:t>
            </w:r>
            <w:r>
              <w:rPr>
                <w:rFonts w:ascii="Times New Roman" w:hAnsi="Times New Roman" w:cs="Times New Roman"/>
                <w:spacing w:val="1"/>
                <w:sz w:val="24"/>
                <w:szCs w:val="24"/>
              </w:rPr>
              <w:t xml:space="preserve"> </w:t>
            </w:r>
            <w:r>
              <w:rPr>
                <w:rFonts w:ascii="Times New Roman" w:hAnsi="Times New Roman" w:cs="Times New Roman"/>
                <w:sz w:val="24"/>
                <w:szCs w:val="24"/>
              </w:rPr>
              <w:t>assessment</w:t>
            </w:r>
            <w:r>
              <w:rPr>
                <w:rFonts w:ascii="Times New Roman" w:hAnsi="Times New Roman" w:cs="Times New Roman"/>
                <w:spacing w:val="1"/>
                <w:sz w:val="24"/>
                <w:szCs w:val="24"/>
              </w:rPr>
              <w:t xml:space="preserve"> </w:t>
            </w:r>
            <w:r>
              <w:rPr>
                <w:rFonts w:ascii="Times New Roman" w:hAnsi="Times New Roman" w:cs="Times New Roman"/>
                <w:sz w:val="24"/>
                <w:szCs w:val="24"/>
              </w:rPr>
              <w:t>of</w:t>
            </w:r>
            <w:r>
              <w:rPr>
                <w:rFonts w:ascii="Times New Roman" w:hAnsi="Times New Roman" w:cs="Times New Roman"/>
                <w:spacing w:val="-9"/>
                <w:sz w:val="24"/>
                <w:szCs w:val="24"/>
              </w:rPr>
              <w:t xml:space="preserve"> </w:t>
            </w:r>
            <w:r>
              <w:rPr>
                <w:rFonts w:ascii="Times New Roman" w:hAnsi="Times New Roman" w:cs="Times New Roman"/>
                <w:sz w:val="24"/>
                <w:szCs w:val="24"/>
              </w:rPr>
              <w:t>customer</w:t>
            </w:r>
            <w:r>
              <w:rPr>
                <w:rFonts w:ascii="Times New Roman" w:hAnsi="Times New Roman" w:cs="Times New Roman"/>
                <w:spacing w:val="1"/>
                <w:sz w:val="24"/>
                <w:szCs w:val="24"/>
              </w:rPr>
              <w:t>’s</w:t>
            </w:r>
          </w:p>
          <w:p w14:paraId="0646A615" w14:textId="77777777" w:rsidR="00623C3C" w:rsidRDefault="009175AE">
            <w:pPr>
              <w:pStyle w:val="TableText"/>
              <w:spacing w:before="38" w:line="224" w:lineRule="auto"/>
              <w:ind w:left="183" w:right="137"/>
              <w:rPr>
                <w:rFonts w:ascii="Times New Roman" w:hAnsi="Times New Roman" w:cs="Times New Roman"/>
                <w:sz w:val="24"/>
                <w:szCs w:val="24"/>
              </w:rPr>
            </w:pPr>
            <w:r>
              <w:rPr>
                <w:rFonts w:ascii="Times New Roman" w:hAnsi="Times New Roman" w:cs="Times New Roman"/>
                <w:sz w:val="24"/>
                <w:szCs w:val="24"/>
              </w:rPr>
              <w:t>motivations for brand-related social media use and    the</w:t>
            </w:r>
            <w:r>
              <w:rPr>
                <w:rFonts w:ascii="Times New Roman" w:hAnsi="Times New Roman" w:cs="Times New Roman"/>
                <w:spacing w:val="2"/>
                <w:sz w:val="24"/>
                <w:szCs w:val="24"/>
              </w:rPr>
              <w:t xml:space="preserve"> </w:t>
            </w:r>
            <w:r>
              <w:rPr>
                <w:rFonts w:ascii="Times New Roman" w:hAnsi="Times New Roman" w:cs="Times New Roman"/>
                <w:sz w:val="24"/>
                <w:szCs w:val="24"/>
              </w:rPr>
              <w:t>undertaking</w:t>
            </w:r>
            <w:r>
              <w:rPr>
                <w:rFonts w:ascii="Times New Roman" w:hAnsi="Times New Roman" w:cs="Times New Roman"/>
                <w:spacing w:val="2"/>
                <w:sz w:val="24"/>
                <w:szCs w:val="24"/>
              </w:rPr>
              <w:t xml:space="preserve"> </w:t>
            </w:r>
            <w:r>
              <w:rPr>
                <w:rFonts w:ascii="Times New Roman" w:hAnsi="Times New Roman" w:cs="Times New Roman"/>
                <w:sz w:val="24"/>
                <w:szCs w:val="24"/>
              </w:rPr>
              <w:t>of</w:t>
            </w:r>
            <w:r>
              <w:rPr>
                <w:rFonts w:ascii="Times New Roman" w:hAnsi="Times New Roman" w:cs="Times New Roman"/>
                <w:spacing w:val="-14"/>
                <w:sz w:val="24"/>
                <w:szCs w:val="24"/>
              </w:rPr>
              <w:t xml:space="preserve"> </w:t>
            </w:r>
            <w:r>
              <w:rPr>
                <w:rFonts w:ascii="Times New Roman" w:hAnsi="Times New Roman" w:cs="Times New Roman"/>
                <w:sz w:val="24"/>
                <w:szCs w:val="24"/>
              </w:rPr>
              <w:t>deliberate</w:t>
            </w:r>
            <w:r>
              <w:rPr>
                <w:rFonts w:ascii="Times New Roman" w:hAnsi="Times New Roman" w:cs="Times New Roman"/>
                <w:spacing w:val="2"/>
                <w:sz w:val="24"/>
                <w:szCs w:val="24"/>
              </w:rPr>
              <w:t xml:space="preserve"> </w:t>
            </w:r>
            <w:r>
              <w:rPr>
                <w:rFonts w:ascii="Times New Roman" w:hAnsi="Times New Roman" w:cs="Times New Roman"/>
                <w:sz w:val="24"/>
                <w:szCs w:val="24"/>
              </w:rPr>
              <w:t>engagement</w:t>
            </w:r>
            <w:r>
              <w:rPr>
                <w:rFonts w:ascii="Times New Roman" w:hAnsi="Times New Roman" w:cs="Times New Roman"/>
                <w:spacing w:val="2"/>
                <w:sz w:val="24"/>
                <w:szCs w:val="24"/>
              </w:rPr>
              <w:t xml:space="preserve"> </w:t>
            </w:r>
            <w:r>
              <w:rPr>
                <w:rFonts w:ascii="Times New Roman" w:hAnsi="Times New Roman" w:cs="Times New Roman"/>
                <w:sz w:val="24"/>
                <w:szCs w:val="24"/>
              </w:rPr>
              <w:t>initiatives</w:t>
            </w:r>
            <w:r>
              <w:rPr>
                <w:rFonts w:ascii="Times New Roman" w:hAnsi="Times New Roman" w:cs="Times New Roman"/>
                <w:spacing w:val="2"/>
                <w:sz w:val="24"/>
                <w:szCs w:val="24"/>
              </w:rPr>
              <w:t>,</w:t>
            </w:r>
            <w:r>
              <w:rPr>
                <w:rFonts w:ascii="Times New Roman" w:hAnsi="Times New Roman" w:cs="Times New Roman"/>
                <w:sz w:val="24"/>
                <w:szCs w:val="24"/>
              </w:rPr>
              <w:t xml:space="preserve"> transform social media connectedness (networks)</w:t>
            </w:r>
          </w:p>
          <w:p w14:paraId="5F5E2D19" w14:textId="77777777" w:rsidR="00623C3C" w:rsidRDefault="009175AE">
            <w:pPr>
              <w:pStyle w:val="TableText"/>
              <w:spacing w:before="47" w:line="216" w:lineRule="auto"/>
              <w:ind w:left="183" w:right="256" w:firstLine="5"/>
              <w:rPr>
                <w:rFonts w:ascii="Times New Roman" w:hAnsi="Times New Roman" w:cs="Times New Roman"/>
                <w:sz w:val="24"/>
                <w:szCs w:val="24"/>
              </w:rPr>
            </w:pPr>
            <w:r>
              <w:rPr>
                <w:rFonts w:ascii="Times New Roman" w:hAnsi="Times New Roman" w:cs="Times New Roman"/>
                <w:sz w:val="24"/>
                <w:szCs w:val="24"/>
              </w:rPr>
              <w:lastRenderedPageBreak/>
              <w:t>and interactions (influences) into valuable st</w:t>
            </w:r>
            <w:r>
              <w:rPr>
                <w:rFonts w:ascii="Times New Roman" w:hAnsi="Times New Roman" w:cs="Times New Roman"/>
                <w:spacing w:val="-1"/>
                <w:sz w:val="24"/>
                <w:szCs w:val="24"/>
              </w:rPr>
              <w:t>rategic</w:t>
            </w:r>
            <w:r>
              <w:rPr>
                <w:rFonts w:ascii="Times New Roman" w:hAnsi="Times New Roman" w:cs="Times New Roman"/>
                <w:sz w:val="24"/>
                <w:szCs w:val="24"/>
              </w:rPr>
              <w:t xml:space="preserve"> means to achieve desirable marketing outcomes.</w:t>
            </w:r>
          </w:p>
        </w:tc>
        <w:tc>
          <w:tcPr>
            <w:tcW w:w="1098" w:type="pct"/>
          </w:tcPr>
          <w:p w14:paraId="3AF4FE23" w14:textId="77777777" w:rsidR="00623C3C" w:rsidRDefault="009175AE">
            <w:pPr>
              <w:pStyle w:val="TableText"/>
              <w:spacing w:before="26" w:line="191" w:lineRule="auto"/>
              <w:ind w:left="111"/>
              <w:rPr>
                <w:rFonts w:ascii="Times New Roman" w:hAnsi="Times New Roman" w:cs="Times New Roman"/>
                <w:sz w:val="24"/>
                <w:szCs w:val="24"/>
              </w:rPr>
            </w:pPr>
            <w:r>
              <w:rPr>
                <w:rFonts w:ascii="Times New Roman" w:hAnsi="Times New Roman" w:cs="Times New Roman"/>
                <w:i/>
                <w:iCs/>
                <w:spacing w:val="5"/>
                <w:sz w:val="24"/>
                <w:szCs w:val="24"/>
              </w:rPr>
              <w:lastRenderedPageBreak/>
              <w:t>Adopted</w:t>
            </w:r>
            <w:r>
              <w:rPr>
                <w:rFonts w:ascii="Times New Roman" w:hAnsi="Times New Roman" w:cs="Times New Roman"/>
                <w:i/>
                <w:iCs/>
                <w:spacing w:val="-44"/>
                <w:sz w:val="24"/>
                <w:szCs w:val="24"/>
              </w:rPr>
              <w:t xml:space="preserve"> </w:t>
            </w:r>
            <w:r>
              <w:rPr>
                <w:rFonts w:ascii="Times New Roman" w:hAnsi="Times New Roman" w:cs="Times New Roman"/>
                <w:i/>
                <w:iCs/>
                <w:spacing w:val="5"/>
                <w:sz w:val="24"/>
                <w:szCs w:val="24"/>
              </w:rPr>
              <w:t>from</w:t>
            </w:r>
          </w:p>
          <w:p w14:paraId="63C64753" w14:textId="77777777" w:rsidR="00623C3C" w:rsidRDefault="009175AE">
            <w:pPr>
              <w:pStyle w:val="TableText"/>
              <w:spacing w:before="50" w:line="221" w:lineRule="auto"/>
              <w:ind w:left="124" w:right="162"/>
              <w:rPr>
                <w:rFonts w:ascii="Times New Roman" w:hAnsi="Times New Roman" w:cs="Times New Roman"/>
                <w:sz w:val="24"/>
                <w:szCs w:val="24"/>
              </w:rPr>
            </w:pPr>
            <w:r>
              <w:rPr>
                <w:rFonts w:ascii="Times New Roman" w:hAnsi="Times New Roman" w:cs="Times New Roman"/>
                <w:spacing w:val="-1"/>
                <w:sz w:val="24"/>
                <w:szCs w:val="24"/>
              </w:rPr>
              <w:t>Mason et</w:t>
            </w:r>
            <w:r>
              <w:rPr>
                <w:rFonts w:ascii="Times New Roman" w:hAnsi="Times New Roman" w:cs="Times New Roman"/>
                <w:spacing w:val="11"/>
                <w:sz w:val="24"/>
                <w:szCs w:val="24"/>
              </w:rPr>
              <w:t xml:space="preserve"> </w:t>
            </w:r>
            <w:r>
              <w:rPr>
                <w:rFonts w:ascii="Times New Roman" w:hAnsi="Times New Roman" w:cs="Times New Roman"/>
                <w:spacing w:val="-1"/>
                <w:sz w:val="24"/>
                <w:szCs w:val="24"/>
              </w:rPr>
              <w:t>al.,</w:t>
            </w:r>
            <w:r>
              <w:rPr>
                <w:rFonts w:ascii="Times New Roman" w:hAnsi="Times New Roman" w:cs="Times New Roman"/>
                <w:spacing w:val="4"/>
                <w:sz w:val="24"/>
                <w:szCs w:val="24"/>
              </w:rPr>
              <w:t xml:space="preserve"> </w:t>
            </w:r>
            <w:r>
              <w:rPr>
                <w:rFonts w:ascii="Times New Roman" w:hAnsi="Times New Roman" w:cs="Times New Roman"/>
                <w:spacing w:val="-1"/>
                <w:sz w:val="24"/>
                <w:szCs w:val="24"/>
              </w:rPr>
              <w:t>2021;</w:t>
            </w:r>
            <w:r>
              <w:rPr>
                <w:rFonts w:ascii="Times New Roman" w:hAnsi="Times New Roman" w:cs="Times New Roman"/>
                <w:sz w:val="24"/>
                <w:szCs w:val="24"/>
              </w:rPr>
              <w:t xml:space="preserve">   </w:t>
            </w:r>
            <w:r>
              <w:rPr>
                <w:rFonts w:ascii="Times New Roman" w:hAnsi="Times New Roman" w:cs="Times New Roman"/>
                <w:spacing w:val="-1"/>
                <w:sz w:val="24"/>
                <w:szCs w:val="24"/>
              </w:rPr>
              <w:t>Wibowo et</w:t>
            </w:r>
            <w:r>
              <w:rPr>
                <w:rFonts w:ascii="Times New Roman" w:hAnsi="Times New Roman" w:cs="Times New Roman"/>
                <w:spacing w:val="16"/>
                <w:w w:val="101"/>
                <w:sz w:val="24"/>
                <w:szCs w:val="24"/>
              </w:rPr>
              <w:t xml:space="preserve"> </w:t>
            </w:r>
            <w:r>
              <w:rPr>
                <w:rFonts w:ascii="Times New Roman" w:hAnsi="Times New Roman" w:cs="Times New Roman"/>
                <w:spacing w:val="-1"/>
                <w:sz w:val="24"/>
                <w:szCs w:val="24"/>
              </w:rPr>
              <w:t>al., 2021</w:t>
            </w:r>
          </w:p>
        </w:tc>
      </w:tr>
      <w:tr w:rsidR="00623C3C" w14:paraId="53AAF43B" w14:textId="77777777">
        <w:trPr>
          <w:trHeight w:val="477"/>
        </w:trPr>
        <w:tc>
          <w:tcPr>
            <w:tcW w:w="1293" w:type="pct"/>
          </w:tcPr>
          <w:p w14:paraId="69116642" w14:textId="77777777" w:rsidR="00623C3C" w:rsidRDefault="009175AE">
            <w:pPr>
              <w:pStyle w:val="TableText"/>
              <w:spacing w:before="30" w:line="191" w:lineRule="auto"/>
              <w:ind w:left="115"/>
              <w:rPr>
                <w:rFonts w:ascii="Times New Roman" w:hAnsi="Times New Roman" w:cs="Times New Roman"/>
                <w:sz w:val="24"/>
                <w:szCs w:val="24"/>
              </w:rPr>
            </w:pPr>
            <w:r>
              <w:rPr>
                <w:rFonts w:ascii="Times New Roman" w:hAnsi="Times New Roman" w:cs="Times New Roman"/>
                <w:i/>
                <w:iCs/>
                <w:sz w:val="24"/>
                <w:szCs w:val="24"/>
              </w:rPr>
              <w:t>Mobile</w:t>
            </w:r>
            <w:r>
              <w:rPr>
                <w:rFonts w:ascii="Times New Roman" w:hAnsi="Times New Roman" w:cs="Times New Roman"/>
                <w:i/>
                <w:iCs/>
                <w:spacing w:val="13"/>
                <w:sz w:val="24"/>
                <w:szCs w:val="24"/>
              </w:rPr>
              <w:t xml:space="preserve"> </w:t>
            </w:r>
            <w:r>
              <w:rPr>
                <w:rFonts w:ascii="Times New Roman" w:hAnsi="Times New Roman" w:cs="Times New Roman"/>
                <w:i/>
                <w:iCs/>
                <w:sz w:val="24"/>
                <w:szCs w:val="24"/>
              </w:rPr>
              <w:t>Marketing</w:t>
            </w:r>
          </w:p>
        </w:tc>
        <w:tc>
          <w:tcPr>
            <w:tcW w:w="2607" w:type="pct"/>
          </w:tcPr>
          <w:p w14:paraId="5B8CE584" w14:textId="77777777" w:rsidR="00623C3C" w:rsidRDefault="009175AE">
            <w:pPr>
              <w:pStyle w:val="TableText"/>
              <w:spacing w:before="30" w:line="217" w:lineRule="auto"/>
              <w:ind w:left="188" w:right="423" w:hanging="6"/>
              <w:rPr>
                <w:rFonts w:ascii="Times New Roman" w:hAnsi="Times New Roman" w:cs="Times New Roman"/>
                <w:sz w:val="24"/>
                <w:szCs w:val="24"/>
              </w:rPr>
            </w:pPr>
            <w:r>
              <w:rPr>
                <w:rFonts w:ascii="Times New Roman" w:hAnsi="Times New Roman" w:cs="Times New Roman"/>
                <w:sz w:val="24"/>
                <w:szCs w:val="24"/>
              </w:rPr>
              <w:t>Using</w:t>
            </w:r>
            <w:r>
              <w:rPr>
                <w:rFonts w:ascii="Times New Roman" w:hAnsi="Times New Roman" w:cs="Times New Roman"/>
                <w:spacing w:val="2"/>
                <w:sz w:val="24"/>
                <w:szCs w:val="24"/>
              </w:rPr>
              <w:t xml:space="preserve"> </w:t>
            </w:r>
            <w:r>
              <w:rPr>
                <w:rFonts w:ascii="Times New Roman" w:hAnsi="Times New Roman" w:cs="Times New Roman"/>
                <w:sz w:val="24"/>
                <w:szCs w:val="24"/>
              </w:rPr>
              <w:t>the</w:t>
            </w:r>
            <w:r>
              <w:rPr>
                <w:rFonts w:ascii="Times New Roman" w:hAnsi="Times New Roman" w:cs="Times New Roman"/>
                <w:spacing w:val="2"/>
                <w:sz w:val="24"/>
                <w:szCs w:val="24"/>
              </w:rPr>
              <w:t xml:space="preserve"> </w:t>
            </w:r>
            <w:r>
              <w:rPr>
                <w:rFonts w:ascii="Times New Roman" w:hAnsi="Times New Roman" w:cs="Times New Roman"/>
                <w:sz w:val="24"/>
                <w:szCs w:val="24"/>
              </w:rPr>
              <w:t>mobile</w:t>
            </w:r>
            <w:r>
              <w:rPr>
                <w:rFonts w:ascii="Times New Roman" w:hAnsi="Times New Roman" w:cs="Times New Roman"/>
                <w:spacing w:val="2"/>
                <w:sz w:val="24"/>
                <w:szCs w:val="24"/>
              </w:rPr>
              <w:t xml:space="preserve"> </w:t>
            </w:r>
            <w:r>
              <w:rPr>
                <w:rFonts w:ascii="Times New Roman" w:hAnsi="Times New Roman" w:cs="Times New Roman"/>
                <w:sz w:val="24"/>
                <w:szCs w:val="24"/>
              </w:rPr>
              <w:t>phone</w:t>
            </w:r>
            <w:r>
              <w:rPr>
                <w:rFonts w:ascii="Times New Roman" w:hAnsi="Times New Roman" w:cs="Times New Roman"/>
                <w:spacing w:val="2"/>
                <w:sz w:val="24"/>
                <w:szCs w:val="24"/>
              </w:rPr>
              <w:t xml:space="preserve"> </w:t>
            </w:r>
            <w:r>
              <w:rPr>
                <w:rFonts w:ascii="Times New Roman" w:hAnsi="Times New Roman" w:cs="Times New Roman"/>
                <w:sz w:val="24"/>
                <w:szCs w:val="24"/>
              </w:rPr>
              <w:t>as</w:t>
            </w:r>
            <w:r>
              <w:rPr>
                <w:rFonts w:ascii="Times New Roman" w:hAnsi="Times New Roman" w:cs="Times New Roman"/>
                <w:spacing w:val="2"/>
                <w:sz w:val="24"/>
                <w:szCs w:val="24"/>
              </w:rPr>
              <w:t xml:space="preserve"> </w:t>
            </w:r>
            <w:r>
              <w:rPr>
                <w:rFonts w:ascii="Times New Roman" w:hAnsi="Times New Roman" w:cs="Times New Roman"/>
                <w:sz w:val="24"/>
                <w:szCs w:val="24"/>
              </w:rPr>
              <w:t>a</w:t>
            </w:r>
            <w:r>
              <w:rPr>
                <w:rFonts w:ascii="Times New Roman" w:hAnsi="Times New Roman" w:cs="Times New Roman"/>
                <w:spacing w:val="2"/>
                <w:sz w:val="24"/>
                <w:szCs w:val="24"/>
              </w:rPr>
              <w:t xml:space="preserve"> </w:t>
            </w:r>
            <w:r>
              <w:rPr>
                <w:rFonts w:ascii="Times New Roman" w:hAnsi="Times New Roman" w:cs="Times New Roman"/>
                <w:sz w:val="24"/>
                <w:szCs w:val="24"/>
              </w:rPr>
              <w:t>means</w:t>
            </w:r>
            <w:r>
              <w:rPr>
                <w:rFonts w:ascii="Times New Roman" w:hAnsi="Times New Roman" w:cs="Times New Roman"/>
                <w:spacing w:val="2"/>
                <w:sz w:val="24"/>
                <w:szCs w:val="24"/>
              </w:rPr>
              <w:t xml:space="preserve"> </w:t>
            </w:r>
            <w:r>
              <w:rPr>
                <w:rFonts w:ascii="Times New Roman" w:hAnsi="Times New Roman" w:cs="Times New Roman"/>
                <w:sz w:val="24"/>
                <w:szCs w:val="24"/>
              </w:rPr>
              <w:t>of</w:t>
            </w:r>
            <w:r>
              <w:rPr>
                <w:rFonts w:ascii="Times New Roman" w:hAnsi="Times New Roman" w:cs="Times New Roman"/>
                <w:spacing w:val="-12"/>
                <w:sz w:val="24"/>
                <w:szCs w:val="24"/>
              </w:rPr>
              <w:t xml:space="preserve"> </w:t>
            </w:r>
            <w:r>
              <w:rPr>
                <w:rFonts w:ascii="Times New Roman" w:hAnsi="Times New Roman" w:cs="Times New Roman"/>
                <w:sz w:val="24"/>
                <w:szCs w:val="24"/>
              </w:rPr>
              <w:t>conveying commercial content to cus</w:t>
            </w:r>
            <w:r>
              <w:rPr>
                <w:rFonts w:ascii="Times New Roman" w:hAnsi="Times New Roman" w:cs="Times New Roman"/>
                <w:spacing w:val="-1"/>
                <w:sz w:val="24"/>
                <w:szCs w:val="24"/>
              </w:rPr>
              <w:t>tomers.</w:t>
            </w:r>
          </w:p>
        </w:tc>
        <w:tc>
          <w:tcPr>
            <w:tcW w:w="1098" w:type="pct"/>
          </w:tcPr>
          <w:p w14:paraId="474DD63D" w14:textId="77777777" w:rsidR="00623C3C" w:rsidRDefault="009175AE">
            <w:pPr>
              <w:pStyle w:val="TableText"/>
              <w:spacing w:before="30" w:line="191" w:lineRule="auto"/>
              <w:ind w:left="111"/>
              <w:rPr>
                <w:rFonts w:ascii="Times New Roman" w:hAnsi="Times New Roman" w:cs="Times New Roman"/>
                <w:sz w:val="24"/>
                <w:szCs w:val="24"/>
              </w:rPr>
            </w:pPr>
            <w:r>
              <w:rPr>
                <w:rFonts w:ascii="Times New Roman" w:hAnsi="Times New Roman" w:cs="Times New Roman"/>
                <w:i/>
                <w:iCs/>
                <w:spacing w:val="5"/>
                <w:sz w:val="24"/>
                <w:szCs w:val="24"/>
              </w:rPr>
              <w:t>Adopted</w:t>
            </w:r>
            <w:r>
              <w:rPr>
                <w:rFonts w:ascii="Times New Roman" w:hAnsi="Times New Roman" w:cs="Times New Roman"/>
                <w:i/>
                <w:iCs/>
                <w:spacing w:val="-44"/>
                <w:sz w:val="24"/>
                <w:szCs w:val="24"/>
              </w:rPr>
              <w:t xml:space="preserve"> </w:t>
            </w:r>
            <w:r>
              <w:rPr>
                <w:rFonts w:ascii="Times New Roman" w:hAnsi="Times New Roman" w:cs="Times New Roman"/>
                <w:i/>
                <w:iCs/>
                <w:spacing w:val="5"/>
                <w:sz w:val="24"/>
                <w:szCs w:val="24"/>
              </w:rPr>
              <w:t>from</w:t>
            </w:r>
          </w:p>
          <w:p w14:paraId="1020C179" w14:textId="77777777" w:rsidR="00623C3C" w:rsidRDefault="009175AE">
            <w:pPr>
              <w:pStyle w:val="TableText"/>
              <w:spacing w:before="47" w:line="195" w:lineRule="auto"/>
              <w:ind w:left="125"/>
              <w:rPr>
                <w:rFonts w:ascii="Times New Roman" w:hAnsi="Times New Roman" w:cs="Times New Roman"/>
                <w:sz w:val="24"/>
                <w:szCs w:val="24"/>
              </w:rPr>
            </w:pPr>
            <w:r>
              <w:rPr>
                <w:rFonts w:ascii="Times New Roman" w:hAnsi="Times New Roman" w:cs="Times New Roman"/>
                <w:spacing w:val="-1"/>
                <w:sz w:val="24"/>
                <w:szCs w:val="24"/>
              </w:rPr>
              <w:t>Dwivedi et al.,</w:t>
            </w:r>
            <w:r>
              <w:rPr>
                <w:rFonts w:ascii="Times New Roman" w:hAnsi="Times New Roman" w:cs="Times New Roman"/>
                <w:spacing w:val="17"/>
                <w:sz w:val="24"/>
                <w:szCs w:val="24"/>
              </w:rPr>
              <w:t xml:space="preserve"> </w:t>
            </w:r>
            <w:r>
              <w:rPr>
                <w:rFonts w:ascii="Times New Roman" w:hAnsi="Times New Roman" w:cs="Times New Roman"/>
                <w:spacing w:val="-1"/>
                <w:sz w:val="24"/>
                <w:szCs w:val="24"/>
              </w:rPr>
              <w:t>2021</w:t>
            </w:r>
          </w:p>
        </w:tc>
      </w:tr>
      <w:tr w:rsidR="00623C3C" w14:paraId="4B676F61" w14:textId="77777777">
        <w:trPr>
          <w:trHeight w:val="1189"/>
        </w:trPr>
        <w:tc>
          <w:tcPr>
            <w:tcW w:w="1293" w:type="pct"/>
          </w:tcPr>
          <w:p w14:paraId="60685AE4" w14:textId="77777777" w:rsidR="00623C3C" w:rsidRDefault="009175AE">
            <w:pPr>
              <w:pStyle w:val="TableText"/>
              <w:spacing w:before="43" w:line="238" w:lineRule="auto"/>
              <w:ind w:left="136" w:right="656" w:hanging="19"/>
              <w:rPr>
                <w:rFonts w:ascii="Times New Roman" w:hAnsi="Times New Roman" w:cs="Times New Roman"/>
                <w:sz w:val="24"/>
                <w:szCs w:val="24"/>
              </w:rPr>
            </w:pPr>
            <w:r>
              <w:rPr>
                <w:rFonts w:ascii="Times New Roman" w:hAnsi="Times New Roman" w:cs="Times New Roman"/>
                <w:i/>
                <w:iCs/>
                <w:sz w:val="24"/>
                <w:szCs w:val="24"/>
              </w:rPr>
              <w:t>Business</w:t>
            </w:r>
            <w:r>
              <w:rPr>
                <w:rFonts w:ascii="Times New Roman" w:hAnsi="Times New Roman" w:cs="Times New Roman"/>
                <w:i/>
                <w:iCs/>
                <w:spacing w:val="8"/>
                <w:sz w:val="24"/>
                <w:szCs w:val="24"/>
              </w:rPr>
              <w:t xml:space="preserve"> </w:t>
            </w:r>
            <w:r>
              <w:rPr>
                <w:rFonts w:ascii="Times New Roman" w:hAnsi="Times New Roman" w:cs="Times New Roman"/>
                <w:i/>
                <w:iCs/>
                <w:sz w:val="24"/>
                <w:szCs w:val="24"/>
              </w:rPr>
              <w:t xml:space="preserve">Resource </w:t>
            </w:r>
            <w:r>
              <w:rPr>
                <w:rFonts w:ascii="Times New Roman" w:hAnsi="Times New Roman" w:cs="Times New Roman"/>
                <w:i/>
                <w:iCs/>
                <w:spacing w:val="-1"/>
                <w:sz w:val="24"/>
                <w:szCs w:val="24"/>
              </w:rPr>
              <w:t>Transformation</w:t>
            </w:r>
          </w:p>
        </w:tc>
        <w:tc>
          <w:tcPr>
            <w:tcW w:w="2607" w:type="pct"/>
          </w:tcPr>
          <w:p w14:paraId="1E73C668" w14:textId="77777777" w:rsidR="00623C3C" w:rsidRDefault="009175AE">
            <w:pPr>
              <w:pStyle w:val="TableText"/>
              <w:spacing w:before="36" w:line="191" w:lineRule="auto"/>
              <w:ind w:left="183"/>
              <w:rPr>
                <w:rFonts w:ascii="Times New Roman" w:hAnsi="Times New Roman" w:cs="Times New Roman"/>
                <w:sz w:val="24"/>
                <w:szCs w:val="24"/>
              </w:rPr>
            </w:pPr>
            <w:r>
              <w:rPr>
                <w:rFonts w:ascii="Times New Roman" w:hAnsi="Times New Roman" w:cs="Times New Roman"/>
                <w:sz w:val="24"/>
                <w:szCs w:val="24"/>
              </w:rPr>
              <w:t>A holistic approach in how to assess,</w:t>
            </w:r>
            <w:r>
              <w:rPr>
                <w:rFonts w:ascii="Times New Roman" w:hAnsi="Times New Roman" w:cs="Times New Roman"/>
                <w:spacing w:val="7"/>
                <w:sz w:val="24"/>
                <w:szCs w:val="24"/>
              </w:rPr>
              <w:t xml:space="preserve"> </w:t>
            </w:r>
            <w:r>
              <w:rPr>
                <w:rFonts w:ascii="Times New Roman" w:hAnsi="Times New Roman" w:cs="Times New Roman"/>
                <w:spacing w:val="-1"/>
                <w:sz w:val="24"/>
                <w:szCs w:val="24"/>
              </w:rPr>
              <w:t>analyze,</w:t>
            </w:r>
          </w:p>
          <w:p w14:paraId="5A8F34A2" w14:textId="77777777" w:rsidR="00623C3C" w:rsidRDefault="009175AE">
            <w:pPr>
              <w:pStyle w:val="TableText"/>
              <w:spacing w:before="49" w:line="215" w:lineRule="auto"/>
              <w:ind w:left="182" w:right="262" w:firstLine="6"/>
              <w:rPr>
                <w:rFonts w:ascii="Times New Roman" w:hAnsi="Times New Roman" w:cs="Times New Roman"/>
                <w:sz w:val="24"/>
                <w:szCs w:val="24"/>
              </w:rPr>
            </w:pPr>
            <w:r>
              <w:rPr>
                <w:rFonts w:ascii="Times New Roman" w:hAnsi="Times New Roman" w:cs="Times New Roman"/>
                <w:sz w:val="24"/>
                <w:szCs w:val="24"/>
              </w:rPr>
              <w:t>acquire, leverage, deploy, use, explo</w:t>
            </w:r>
            <w:r>
              <w:rPr>
                <w:rFonts w:ascii="Times New Roman" w:hAnsi="Times New Roman" w:cs="Times New Roman"/>
                <w:spacing w:val="-1"/>
                <w:sz w:val="24"/>
                <w:szCs w:val="24"/>
              </w:rPr>
              <w:t>it and</w:t>
            </w:r>
            <w:r>
              <w:rPr>
                <w:rFonts w:ascii="Times New Roman" w:hAnsi="Times New Roman" w:cs="Times New Roman"/>
                <w:spacing w:val="8"/>
                <w:sz w:val="24"/>
                <w:szCs w:val="24"/>
              </w:rPr>
              <w:t xml:space="preserve"> </w:t>
            </w:r>
            <w:r>
              <w:rPr>
                <w:rFonts w:ascii="Times New Roman" w:hAnsi="Times New Roman" w:cs="Times New Roman"/>
                <w:spacing w:val="-1"/>
                <w:sz w:val="24"/>
                <w:szCs w:val="24"/>
              </w:rPr>
              <w:t>evaluate</w:t>
            </w:r>
            <w:r>
              <w:rPr>
                <w:rFonts w:ascii="Times New Roman" w:hAnsi="Times New Roman" w:cs="Times New Roman"/>
                <w:sz w:val="24"/>
                <w:szCs w:val="24"/>
              </w:rPr>
              <w:t xml:space="preserve"> resources (either tangible or intangible) in the</w:t>
            </w:r>
          </w:p>
          <w:p w14:paraId="42E3152D" w14:textId="77777777" w:rsidR="00623C3C" w:rsidRDefault="009175AE">
            <w:pPr>
              <w:pStyle w:val="TableText"/>
              <w:spacing w:before="49" w:line="208" w:lineRule="auto"/>
              <w:ind w:left="183" w:right="137" w:firstLine="4"/>
              <w:rPr>
                <w:rFonts w:ascii="Times New Roman" w:hAnsi="Times New Roman" w:cs="Times New Roman"/>
                <w:sz w:val="24"/>
                <w:szCs w:val="24"/>
              </w:rPr>
            </w:pPr>
            <w:r>
              <w:rPr>
                <w:rFonts w:ascii="Times New Roman" w:hAnsi="Times New Roman" w:cs="Times New Roman"/>
                <w:sz w:val="24"/>
                <w:szCs w:val="24"/>
              </w:rPr>
              <w:t>interest of</w:t>
            </w:r>
            <w:r>
              <w:rPr>
                <w:rFonts w:ascii="Times New Roman" w:hAnsi="Times New Roman" w:cs="Times New Roman"/>
                <w:spacing w:val="-12"/>
                <w:sz w:val="24"/>
                <w:szCs w:val="24"/>
              </w:rPr>
              <w:t xml:space="preserve"> </w:t>
            </w:r>
            <w:r>
              <w:rPr>
                <w:rFonts w:ascii="Times New Roman" w:hAnsi="Times New Roman" w:cs="Times New Roman"/>
                <w:sz w:val="24"/>
                <w:szCs w:val="24"/>
              </w:rPr>
              <w:t>a successful digital marketing strategy</w:t>
            </w:r>
            <w:r>
              <w:rPr>
                <w:rFonts w:ascii="Times New Roman" w:hAnsi="Times New Roman" w:cs="Times New Roman"/>
                <w:spacing w:val="9"/>
                <w:sz w:val="24"/>
                <w:szCs w:val="24"/>
              </w:rPr>
              <w:t xml:space="preserve"> </w:t>
            </w:r>
            <w:r>
              <w:rPr>
                <w:rFonts w:ascii="Times New Roman" w:hAnsi="Times New Roman" w:cs="Times New Roman"/>
                <w:sz w:val="24"/>
                <w:szCs w:val="24"/>
              </w:rPr>
              <w:t>for value creation.</w:t>
            </w:r>
          </w:p>
        </w:tc>
        <w:tc>
          <w:tcPr>
            <w:tcW w:w="1098" w:type="pct"/>
          </w:tcPr>
          <w:p w14:paraId="1CB02F86" w14:textId="77777777" w:rsidR="00623C3C" w:rsidRDefault="009175AE">
            <w:pPr>
              <w:pStyle w:val="TableText"/>
              <w:spacing w:before="36" w:line="191" w:lineRule="auto"/>
              <w:ind w:left="111"/>
              <w:rPr>
                <w:rFonts w:ascii="Times New Roman" w:hAnsi="Times New Roman" w:cs="Times New Roman"/>
                <w:sz w:val="24"/>
                <w:szCs w:val="24"/>
              </w:rPr>
            </w:pPr>
            <w:r>
              <w:rPr>
                <w:rFonts w:ascii="Times New Roman" w:hAnsi="Times New Roman" w:cs="Times New Roman"/>
                <w:i/>
                <w:iCs/>
                <w:spacing w:val="5"/>
                <w:sz w:val="24"/>
                <w:szCs w:val="24"/>
              </w:rPr>
              <w:t>Adopted</w:t>
            </w:r>
            <w:r>
              <w:rPr>
                <w:rFonts w:ascii="Times New Roman" w:hAnsi="Times New Roman" w:cs="Times New Roman"/>
                <w:i/>
                <w:iCs/>
                <w:spacing w:val="-44"/>
                <w:sz w:val="24"/>
                <w:szCs w:val="24"/>
              </w:rPr>
              <w:t xml:space="preserve"> </w:t>
            </w:r>
            <w:r>
              <w:rPr>
                <w:rFonts w:ascii="Times New Roman" w:hAnsi="Times New Roman" w:cs="Times New Roman"/>
                <w:i/>
                <w:iCs/>
                <w:spacing w:val="5"/>
                <w:sz w:val="24"/>
                <w:szCs w:val="24"/>
              </w:rPr>
              <w:t>from</w:t>
            </w:r>
          </w:p>
          <w:p w14:paraId="2E1BE8CB" w14:textId="77777777" w:rsidR="00623C3C" w:rsidRDefault="009175AE">
            <w:pPr>
              <w:pStyle w:val="TableText"/>
              <w:spacing w:before="50" w:line="201" w:lineRule="auto"/>
              <w:ind w:left="125"/>
              <w:rPr>
                <w:rFonts w:ascii="Times New Roman" w:hAnsi="Times New Roman" w:cs="Times New Roman"/>
                <w:sz w:val="24"/>
                <w:szCs w:val="24"/>
              </w:rPr>
            </w:pPr>
            <w:r>
              <w:rPr>
                <w:rFonts w:ascii="Times New Roman" w:hAnsi="Times New Roman" w:cs="Times New Roman"/>
                <w:spacing w:val="-1"/>
                <w:sz w:val="24"/>
                <w:szCs w:val="24"/>
              </w:rPr>
              <w:t>Dwivedi et</w:t>
            </w:r>
            <w:r>
              <w:rPr>
                <w:rFonts w:ascii="Times New Roman" w:hAnsi="Times New Roman" w:cs="Times New Roman"/>
                <w:spacing w:val="11"/>
                <w:sz w:val="24"/>
                <w:szCs w:val="24"/>
              </w:rPr>
              <w:t xml:space="preserve"> </w:t>
            </w:r>
            <w:r>
              <w:rPr>
                <w:rFonts w:ascii="Times New Roman" w:hAnsi="Times New Roman" w:cs="Times New Roman"/>
                <w:spacing w:val="-1"/>
                <w:sz w:val="24"/>
                <w:szCs w:val="24"/>
              </w:rPr>
              <w:t>al.,</w:t>
            </w:r>
          </w:p>
          <w:p w14:paraId="7FBE87AA" w14:textId="77777777" w:rsidR="00623C3C" w:rsidRDefault="009175AE">
            <w:pPr>
              <w:pStyle w:val="TableText"/>
              <w:spacing w:before="37" w:line="201" w:lineRule="auto"/>
              <w:ind w:left="126"/>
              <w:rPr>
                <w:rFonts w:ascii="Times New Roman" w:hAnsi="Times New Roman" w:cs="Times New Roman"/>
                <w:sz w:val="24"/>
                <w:szCs w:val="24"/>
              </w:rPr>
            </w:pPr>
            <w:r>
              <w:rPr>
                <w:rFonts w:ascii="Times New Roman" w:hAnsi="Times New Roman" w:cs="Times New Roman"/>
                <w:spacing w:val="-1"/>
                <w:sz w:val="24"/>
                <w:szCs w:val="24"/>
              </w:rPr>
              <w:t>2021; Li et</w:t>
            </w:r>
            <w:r>
              <w:rPr>
                <w:rFonts w:ascii="Times New Roman" w:hAnsi="Times New Roman" w:cs="Times New Roman"/>
                <w:spacing w:val="15"/>
                <w:sz w:val="24"/>
                <w:szCs w:val="24"/>
              </w:rPr>
              <w:t xml:space="preserve"> </w:t>
            </w:r>
            <w:r>
              <w:rPr>
                <w:rFonts w:ascii="Times New Roman" w:hAnsi="Times New Roman" w:cs="Times New Roman"/>
                <w:spacing w:val="-1"/>
                <w:sz w:val="24"/>
                <w:szCs w:val="24"/>
              </w:rPr>
              <w:t>al.,</w:t>
            </w:r>
            <w:r>
              <w:rPr>
                <w:rFonts w:ascii="Times New Roman" w:hAnsi="Times New Roman" w:cs="Times New Roman"/>
                <w:spacing w:val="2"/>
                <w:sz w:val="24"/>
                <w:szCs w:val="24"/>
              </w:rPr>
              <w:t xml:space="preserve"> </w:t>
            </w:r>
            <w:r>
              <w:rPr>
                <w:rFonts w:ascii="Times New Roman" w:hAnsi="Times New Roman" w:cs="Times New Roman"/>
                <w:spacing w:val="-1"/>
                <w:sz w:val="24"/>
                <w:szCs w:val="24"/>
              </w:rPr>
              <w:t>2021</w:t>
            </w:r>
          </w:p>
        </w:tc>
      </w:tr>
      <w:tr w:rsidR="00623C3C" w14:paraId="0E70DB78" w14:textId="77777777">
        <w:trPr>
          <w:trHeight w:val="724"/>
        </w:trPr>
        <w:tc>
          <w:tcPr>
            <w:tcW w:w="1293" w:type="pct"/>
          </w:tcPr>
          <w:p w14:paraId="5A28C85C" w14:textId="77777777" w:rsidR="00623C3C" w:rsidRDefault="009175AE">
            <w:pPr>
              <w:pStyle w:val="TableText"/>
              <w:spacing w:before="58" w:line="238" w:lineRule="auto"/>
              <w:ind w:left="135" w:right="533" w:hanging="18"/>
              <w:rPr>
                <w:rFonts w:ascii="Times New Roman" w:hAnsi="Times New Roman" w:cs="Times New Roman"/>
                <w:sz w:val="24"/>
                <w:szCs w:val="24"/>
              </w:rPr>
            </w:pPr>
            <w:r>
              <w:rPr>
                <w:rFonts w:ascii="Times New Roman" w:hAnsi="Times New Roman" w:cs="Times New Roman"/>
                <w:i/>
                <w:iCs/>
                <w:sz w:val="24"/>
                <w:szCs w:val="24"/>
              </w:rPr>
              <w:t>Business</w:t>
            </w:r>
            <w:r>
              <w:rPr>
                <w:rFonts w:ascii="Times New Roman" w:hAnsi="Times New Roman" w:cs="Times New Roman"/>
                <w:i/>
                <w:iCs/>
                <w:spacing w:val="4"/>
                <w:sz w:val="24"/>
                <w:szCs w:val="24"/>
              </w:rPr>
              <w:t>-</w:t>
            </w:r>
            <w:r>
              <w:rPr>
                <w:rFonts w:ascii="Times New Roman" w:hAnsi="Times New Roman" w:cs="Times New Roman"/>
                <w:i/>
                <w:iCs/>
                <w:sz w:val="24"/>
                <w:szCs w:val="24"/>
              </w:rPr>
              <w:t>Customer</w:t>
            </w:r>
            <w:r>
              <w:rPr>
                <w:rFonts w:ascii="Times New Roman" w:hAnsi="Times New Roman" w:cs="Times New Roman"/>
                <w:i/>
                <w:iCs/>
                <w:spacing w:val="4"/>
                <w:sz w:val="24"/>
                <w:szCs w:val="24"/>
              </w:rPr>
              <w:t>-</w:t>
            </w:r>
            <w:r>
              <w:rPr>
                <w:rFonts w:ascii="Times New Roman" w:hAnsi="Times New Roman" w:cs="Times New Roman"/>
                <w:i/>
                <w:iCs/>
                <w:sz w:val="24"/>
                <w:szCs w:val="24"/>
              </w:rPr>
              <w:t xml:space="preserve"> </w:t>
            </w:r>
            <w:r>
              <w:rPr>
                <w:rFonts w:ascii="Times New Roman" w:hAnsi="Times New Roman" w:cs="Times New Roman"/>
                <w:i/>
                <w:iCs/>
                <w:spacing w:val="-1"/>
                <w:sz w:val="24"/>
                <w:szCs w:val="24"/>
              </w:rPr>
              <w:t>Customer Triangle</w:t>
            </w:r>
          </w:p>
        </w:tc>
        <w:tc>
          <w:tcPr>
            <w:tcW w:w="2607" w:type="pct"/>
          </w:tcPr>
          <w:p w14:paraId="699B4F61" w14:textId="77777777" w:rsidR="00623C3C" w:rsidRDefault="009175AE">
            <w:pPr>
              <w:pStyle w:val="TableText"/>
              <w:spacing w:before="55" w:line="218" w:lineRule="auto"/>
              <w:ind w:left="181" w:right="369" w:firstLine="3"/>
              <w:rPr>
                <w:rFonts w:ascii="Times New Roman" w:hAnsi="Times New Roman" w:cs="Times New Roman"/>
                <w:sz w:val="24"/>
                <w:szCs w:val="24"/>
              </w:rPr>
            </w:pPr>
            <w:r>
              <w:rPr>
                <w:rFonts w:ascii="Times New Roman" w:hAnsi="Times New Roman" w:cs="Times New Roman"/>
                <w:sz w:val="24"/>
                <w:szCs w:val="24"/>
              </w:rPr>
              <w:t>Mixed business models that combine business-to- business</w:t>
            </w:r>
            <w:r>
              <w:rPr>
                <w:rFonts w:ascii="Times New Roman" w:hAnsi="Times New Roman" w:cs="Times New Roman"/>
                <w:spacing w:val="8"/>
                <w:sz w:val="24"/>
                <w:szCs w:val="24"/>
              </w:rPr>
              <w:t>,</w:t>
            </w:r>
            <w:r>
              <w:rPr>
                <w:rFonts w:ascii="Times New Roman" w:hAnsi="Times New Roman" w:cs="Times New Roman"/>
                <w:sz w:val="24"/>
                <w:szCs w:val="24"/>
              </w:rPr>
              <w:t>business</w:t>
            </w:r>
            <w:r>
              <w:rPr>
                <w:rFonts w:ascii="Times New Roman" w:hAnsi="Times New Roman" w:cs="Times New Roman"/>
                <w:spacing w:val="8"/>
                <w:sz w:val="24"/>
                <w:szCs w:val="24"/>
              </w:rPr>
              <w:t>-</w:t>
            </w:r>
            <w:r>
              <w:rPr>
                <w:rFonts w:ascii="Times New Roman" w:hAnsi="Times New Roman" w:cs="Times New Roman"/>
                <w:sz w:val="24"/>
                <w:szCs w:val="24"/>
              </w:rPr>
              <w:t>to</w:t>
            </w:r>
            <w:r>
              <w:rPr>
                <w:rFonts w:ascii="Times New Roman" w:hAnsi="Times New Roman" w:cs="Times New Roman"/>
                <w:spacing w:val="8"/>
                <w:sz w:val="24"/>
                <w:szCs w:val="24"/>
              </w:rPr>
              <w:t>-</w:t>
            </w:r>
            <w:r>
              <w:rPr>
                <w:rFonts w:ascii="Times New Roman" w:hAnsi="Times New Roman" w:cs="Times New Roman"/>
                <w:sz w:val="24"/>
                <w:szCs w:val="24"/>
              </w:rPr>
              <w:t>customer</w:t>
            </w:r>
            <w:r>
              <w:rPr>
                <w:rFonts w:ascii="Times New Roman" w:hAnsi="Times New Roman" w:cs="Times New Roman"/>
                <w:spacing w:val="8"/>
                <w:sz w:val="24"/>
                <w:szCs w:val="24"/>
              </w:rPr>
              <w:t xml:space="preserve"> </w:t>
            </w:r>
            <w:r>
              <w:rPr>
                <w:rFonts w:ascii="Times New Roman" w:hAnsi="Times New Roman" w:cs="Times New Roman"/>
                <w:sz w:val="24"/>
                <w:szCs w:val="24"/>
              </w:rPr>
              <w:t>and</w:t>
            </w:r>
            <w:r>
              <w:rPr>
                <w:rFonts w:ascii="Times New Roman" w:hAnsi="Times New Roman" w:cs="Times New Roman"/>
                <w:spacing w:val="8"/>
                <w:sz w:val="24"/>
                <w:szCs w:val="24"/>
              </w:rPr>
              <w:t xml:space="preserve"> </w:t>
            </w:r>
            <w:r>
              <w:rPr>
                <w:rFonts w:ascii="Times New Roman" w:hAnsi="Times New Roman" w:cs="Times New Roman"/>
                <w:sz w:val="24"/>
                <w:szCs w:val="24"/>
              </w:rPr>
              <w:t>customer</w:t>
            </w:r>
            <w:r>
              <w:rPr>
                <w:rFonts w:ascii="Times New Roman" w:hAnsi="Times New Roman" w:cs="Times New Roman"/>
                <w:spacing w:val="8"/>
                <w:sz w:val="24"/>
                <w:szCs w:val="24"/>
              </w:rPr>
              <w:t>-</w:t>
            </w:r>
            <w:r>
              <w:rPr>
                <w:rFonts w:ascii="Times New Roman" w:hAnsi="Times New Roman" w:cs="Times New Roman"/>
                <w:sz w:val="24"/>
                <w:szCs w:val="24"/>
              </w:rPr>
              <w:t>to</w:t>
            </w:r>
            <w:r>
              <w:rPr>
                <w:rFonts w:ascii="Times New Roman" w:hAnsi="Times New Roman" w:cs="Times New Roman"/>
                <w:spacing w:val="8"/>
                <w:sz w:val="24"/>
                <w:szCs w:val="24"/>
              </w:rPr>
              <w:t>-</w:t>
            </w:r>
            <w:r>
              <w:rPr>
                <w:rFonts w:ascii="Times New Roman" w:hAnsi="Times New Roman" w:cs="Times New Roman"/>
                <w:sz w:val="24"/>
                <w:szCs w:val="24"/>
              </w:rPr>
              <w:t xml:space="preserve">   customer</w:t>
            </w:r>
            <w:r>
              <w:rPr>
                <w:rFonts w:ascii="Times New Roman" w:hAnsi="Times New Roman" w:cs="Times New Roman"/>
                <w:spacing w:val="1"/>
                <w:sz w:val="24"/>
                <w:szCs w:val="24"/>
              </w:rPr>
              <w:t xml:space="preserve"> </w:t>
            </w:r>
            <w:r>
              <w:rPr>
                <w:rFonts w:ascii="Times New Roman" w:hAnsi="Times New Roman" w:cs="Times New Roman"/>
                <w:sz w:val="24"/>
                <w:szCs w:val="24"/>
              </w:rPr>
              <w:t>interactions</w:t>
            </w:r>
            <w:r>
              <w:rPr>
                <w:rFonts w:ascii="Times New Roman" w:hAnsi="Times New Roman" w:cs="Times New Roman"/>
                <w:spacing w:val="1"/>
                <w:sz w:val="24"/>
                <w:szCs w:val="24"/>
              </w:rPr>
              <w:t>.</w:t>
            </w:r>
          </w:p>
        </w:tc>
        <w:tc>
          <w:tcPr>
            <w:tcW w:w="1098" w:type="pct"/>
          </w:tcPr>
          <w:p w14:paraId="064133E7" w14:textId="77777777" w:rsidR="00623C3C" w:rsidRDefault="009175AE">
            <w:pPr>
              <w:pStyle w:val="TableText"/>
              <w:spacing w:before="54" w:line="221" w:lineRule="auto"/>
              <w:ind w:left="128" w:right="134" w:hanging="17"/>
              <w:rPr>
                <w:rFonts w:ascii="Times New Roman" w:hAnsi="Times New Roman" w:cs="Times New Roman"/>
                <w:sz w:val="24"/>
                <w:szCs w:val="24"/>
              </w:rPr>
            </w:pPr>
            <w:r>
              <w:rPr>
                <w:rFonts w:ascii="Times New Roman" w:hAnsi="Times New Roman" w:cs="Times New Roman"/>
                <w:i/>
                <w:iCs/>
                <w:spacing w:val="3"/>
                <w:sz w:val="24"/>
                <w:szCs w:val="24"/>
              </w:rPr>
              <w:t>Adopted</w:t>
            </w:r>
            <w:r>
              <w:rPr>
                <w:rFonts w:ascii="Times New Roman" w:hAnsi="Times New Roman" w:cs="Times New Roman"/>
                <w:i/>
                <w:iCs/>
                <w:spacing w:val="-41"/>
                <w:sz w:val="24"/>
                <w:szCs w:val="24"/>
              </w:rPr>
              <w:t xml:space="preserve"> </w:t>
            </w:r>
            <w:r>
              <w:rPr>
                <w:rFonts w:ascii="Times New Roman" w:hAnsi="Times New Roman" w:cs="Times New Roman"/>
                <w:i/>
                <w:iCs/>
                <w:spacing w:val="3"/>
                <w:sz w:val="24"/>
                <w:szCs w:val="24"/>
              </w:rPr>
              <w:t xml:space="preserve">from </w:t>
            </w:r>
            <w:r>
              <w:rPr>
                <w:rFonts w:ascii="Times New Roman" w:hAnsi="Times New Roman" w:cs="Times New Roman"/>
                <w:spacing w:val="3"/>
                <w:sz w:val="24"/>
                <w:szCs w:val="24"/>
              </w:rPr>
              <w:t>Yosep</w:t>
            </w:r>
            <w:r>
              <w:rPr>
                <w:rFonts w:ascii="Times New Roman" w:hAnsi="Times New Roman" w:cs="Times New Roman"/>
                <w:sz w:val="24"/>
                <w:szCs w:val="24"/>
              </w:rPr>
              <w:t xml:space="preserve"> </w:t>
            </w:r>
            <w:r>
              <w:rPr>
                <w:rFonts w:ascii="Times New Roman" w:hAnsi="Times New Roman" w:cs="Times New Roman"/>
                <w:spacing w:val="-1"/>
                <w:sz w:val="24"/>
                <w:szCs w:val="24"/>
              </w:rPr>
              <w:t>et al.,</w:t>
            </w:r>
            <w:r>
              <w:rPr>
                <w:rFonts w:ascii="Times New Roman" w:hAnsi="Times New Roman" w:cs="Times New Roman"/>
                <w:spacing w:val="5"/>
                <w:sz w:val="24"/>
                <w:szCs w:val="24"/>
              </w:rPr>
              <w:t xml:space="preserve"> </w:t>
            </w:r>
            <w:r>
              <w:rPr>
                <w:rFonts w:ascii="Times New Roman" w:hAnsi="Times New Roman" w:cs="Times New Roman"/>
                <w:spacing w:val="-1"/>
                <w:sz w:val="24"/>
                <w:szCs w:val="24"/>
              </w:rPr>
              <w:t>2021</w:t>
            </w:r>
          </w:p>
        </w:tc>
      </w:tr>
      <w:tr w:rsidR="00623C3C" w14:paraId="169BA166" w14:textId="77777777">
        <w:trPr>
          <w:trHeight w:val="1930"/>
        </w:trPr>
        <w:tc>
          <w:tcPr>
            <w:tcW w:w="1293" w:type="pct"/>
          </w:tcPr>
          <w:p w14:paraId="1AA04710" w14:textId="77777777" w:rsidR="00623C3C" w:rsidRDefault="009175AE">
            <w:pPr>
              <w:pStyle w:val="TableText"/>
              <w:spacing w:before="55" w:line="191" w:lineRule="auto"/>
              <w:ind w:left="136"/>
              <w:rPr>
                <w:rFonts w:ascii="Times New Roman" w:hAnsi="Times New Roman" w:cs="Times New Roman"/>
                <w:sz w:val="24"/>
                <w:szCs w:val="24"/>
              </w:rPr>
            </w:pPr>
            <w:r>
              <w:rPr>
                <w:rFonts w:ascii="Times New Roman" w:hAnsi="Times New Roman" w:cs="Times New Roman"/>
                <w:i/>
                <w:iCs/>
                <w:spacing w:val="-1"/>
                <w:sz w:val="24"/>
                <w:szCs w:val="24"/>
              </w:rPr>
              <w:t>Consumer/Customer</w:t>
            </w:r>
          </w:p>
          <w:p w14:paraId="11D2FAB2" w14:textId="77777777" w:rsidR="00623C3C" w:rsidRDefault="009175AE">
            <w:pPr>
              <w:pStyle w:val="TableText"/>
              <w:spacing w:before="48" w:line="216" w:lineRule="auto"/>
              <w:ind w:left="86" w:right="191" w:firstLine="31"/>
              <w:rPr>
                <w:rFonts w:ascii="Times New Roman" w:hAnsi="Times New Roman" w:cs="Times New Roman"/>
                <w:sz w:val="24"/>
                <w:szCs w:val="24"/>
              </w:rPr>
            </w:pPr>
            <w:r>
              <w:rPr>
                <w:rFonts w:ascii="Times New Roman" w:hAnsi="Times New Roman" w:cs="Times New Roman"/>
                <w:i/>
                <w:iCs/>
                <w:spacing w:val="-1"/>
                <w:sz w:val="24"/>
                <w:szCs w:val="24"/>
              </w:rPr>
              <w:t>Experience &amp;</w:t>
            </w:r>
            <w:r>
              <w:rPr>
                <w:rFonts w:ascii="Times New Roman" w:hAnsi="Times New Roman" w:cs="Times New Roman"/>
                <w:i/>
                <w:iCs/>
                <w:spacing w:val="30"/>
                <w:w w:val="101"/>
                <w:sz w:val="24"/>
                <w:szCs w:val="24"/>
              </w:rPr>
              <w:t xml:space="preserve"> </w:t>
            </w:r>
            <w:r>
              <w:rPr>
                <w:rFonts w:ascii="Times New Roman" w:hAnsi="Times New Roman" w:cs="Times New Roman"/>
                <w:i/>
                <w:iCs/>
                <w:spacing w:val="-1"/>
                <w:sz w:val="24"/>
                <w:szCs w:val="24"/>
              </w:rPr>
              <w:t>Customer</w:t>
            </w:r>
            <w:r>
              <w:rPr>
                <w:rFonts w:ascii="Times New Roman" w:hAnsi="Times New Roman" w:cs="Times New Roman"/>
                <w:i/>
                <w:iCs/>
                <w:sz w:val="24"/>
                <w:szCs w:val="24"/>
              </w:rPr>
              <w:t xml:space="preserve"> </w:t>
            </w:r>
            <w:r>
              <w:rPr>
                <w:rFonts w:ascii="Times New Roman" w:hAnsi="Times New Roman" w:cs="Times New Roman"/>
                <w:i/>
                <w:iCs/>
                <w:spacing w:val="2"/>
                <w:sz w:val="24"/>
                <w:szCs w:val="24"/>
              </w:rPr>
              <w:t>journey in</w:t>
            </w:r>
            <w:r>
              <w:rPr>
                <w:rFonts w:ascii="Times New Roman" w:hAnsi="Times New Roman" w:cs="Times New Roman"/>
                <w:i/>
                <w:iCs/>
                <w:spacing w:val="-3"/>
                <w:sz w:val="24"/>
                <w:szCs w:val="24"/>
              </w:rPr>
              <w:t xml:space="preserve"> </w:t>
            </w:r>
            <w:r>
              <w:rPr>
                <w:rFonts w:ascii="Times New Roman" w:hAnsi="Times New Roman" w:cs="Times New Roman"/>
                <w:i/>
                <w:iCs/>
                <w:spacing w:val="2"/>
                <w:sz w:val="24"/>
                <w:szCs w:val="24"/>
              </w:rPr>
              <w:t>Digital era</w:t>
            </w:r>
          </w:p>
        </w:tc>
        <w:tc>
          <w:tcPr>
            <w:tcW w:w="2607" w:type="pct"/>
          </w:tcPr>
          <w:p w14:paraId="65E835E2" w14:textId="77777777" w:rsidR="00623C3C" w:rsidRDefault="009175AE">
            <w:pPr>
              <w:pStyle w:val="TableText"/>
              <w:spacing w:before="55" w:line="215" w:lineRule="auto"/>
              <w:ind w:left="183" w:right="703" w:firstLine="1"/>
              <w:rPr>
                <w:rFonts w:ascii="Times New Roman" w:hAnsi="Times New Roman" w:cs="Times New Roman"/>
                <w:sz w:val="24"/>
                <w:szCs w:val="24"/>
              </w:rPr>
            </w:pPr>
            <w:r>
              <w:rPr>
                <w:rFonts w:ascii="Times New Roman" w:hAnsi="Times New Roman" w:cs="Times New Roman"/>
                <w:sz w:val="24"/>
                <w:szCs w:val="24"/>
              </w:rPr>
              <w:t>Digital communication technologies can have transformational impact on h</w:t>
            </w:r>
            <w:r>
              <w:rPr>
                <w:rFonts w:ascii="Times New Roman" w:hAnsi="Times New Roman" w:cs="Times New Roman"/>
                <w:spacing w:val="-1"/>
                <w:sz w:val="24"/>
                <w:szCs w:val="24"/>
              </w:rPr>
              <w:t>ow</w:t>
            </w:r>
          </w:p>
          <w:p w14:paraId="18681A49" w14:textId="77777777" w:rsidR="00623C3C" w:rsidRDefault="009175AE">
            <w:pPr>
              <w:pStyle w:val="TableText"/>
              <w:spacing w:before="48" w:line="224" w:lineRule="auto"/>
              <w:ind w:left="188" w:right="124"/>
              <w:rPr>
                <w:rFonts w:ascii="Times New Roman" w:hAnsi="Times New Roman" w:cs="Times New Roman"/>
                <w:sz w:val="24"/>
                <w:szCs w:val="24"/>
              </w:rPr>
            </w:pPr>
            <w:r>
              <w:rPr>
                <w:rFonts w:ascii="Times New Roman" w:hAnsi="Times New Roman" w:cs="Times New Roman"/>
                <w:sz w:val="24"/>
                <w:szCs w:val="24"/>
              </w:rPr>
              <w:t>consumers/customers interact with brands, no</w:t>
            </w:r>
            <w:r>
              <w:rPr>
                <w:rFonts w:ascii="Times New Roman" w:hAnsi="Times New Roman" w:cs="Times New Roman"/>
                <w:spacing w:val="-1"/>
                <w:sz w:val="24"/>
                <w:szCs w:val="24"/>
              </w:rPr>
              <w:t>t only</w:t>
            </w:r>
            <w:r>
              <w:rPr>
                <w:rFonts w:ascii="Times New Roman" w:hAnsi="Times New Roman" w:cs="Times New Roman"/>
                <w:sz w:val="24"/>
                <w:szCs w:val="24"/>
              </w:rPr>
              <w:t xml:space="preserve">   on purely transactional basis, but also as co-creato</w:t>
            </w:r>
            <w:r>
              <w:rPr>
                <w:rFonts w:ascii="Times New Roman" w:hAnsi="Times New Roman" w:cs="Times New Roman"/>
                <w:spacing w:val="-1"/>
                <w:sz w:val="24"/>
                <w:szCs w:val="24"/>
              </w:rPr>
              <w:t>rs,</w:t>
            </w:r>
            <w:r>
              <w:rPr>
                <w:rFonts w:ascii="Times New Roman" w:hAnsi="Times New Roman" w:cs="Times New Roman"/>
                <w:sz w:val="24"/>
                <w:szCs w:val="24"/>
              </w:rPr>
              <w:t xml:space="preserve"> advocates</w:t>
            </w:r>
            <w:r>
              <w:rPr>
                <w:rFonts w:ascii="Times New Roman" w:hAnsi="Times New Roman" w:cs="Times New Roman"/>
                <w:spacing w:val="3"/>
                <w:sz w:val="24"/>
                <w:szCs w:val="24"/>
              </w:rPr>
              <w:t xml:space="preserve"> </w:t>
            </w:r>
            <w:r>
              <w:rPr>
                <w:rFonts w:ascii="Times New Roman" w:hAnsi="Times New Roman" w:cs="Times New Roman"/>
                <w:sz w:val="24"/>
                <w:szCs w:val="24"/>
              </w:rPr>
              <w:t>of</w:t>
            </w:r>
            <w:r>
              <w:rPr>
                <w:rFonts w:ascii="Times New Roman" w:hAnsi="Times New Roman" w:cs="Times New Roman"/>
                <w:spacing w:val="-20"/>
                <w:sz w:val="24"/>
                <w:szCs w:val="24"/>
              </w:rPr>
              <w:t xml:space="preserve"> </w:t>
            </w:r>
            <w:r>
              <w:rPr>
                <w:rFonts w:ascii="Times New Roman" w:hAnsi="Times New Roman" w:cs="Times New Roman"/>
                <w:sz w:val="24"/>
                <w:szCs w:val="24"/>
              </w:rPr>
              <w:t>their</w:t>
            </w:r>
            <w:r>
              <w:rPr>
                <w:rFonts w:ascii="Times New Roman" w:hAnsi="Times New Roman" w:cs="Times New Roman"/>
                <w:spacing w:val="3"/>
                <w:sz w:val="24"/>
                <w:szCs w:val="24"/>
              </w:rPr>
              <w:t xml:space="preserve"> </w:t>
            </w:r>
            <w:r>
              <w:rPr>
                <w:rFonts w:ascii="Times New Roman" w:hAnsi="Times New Roman" w:cs="Times New Roman"/>
                <w:sz w:val="24"/>
                <w:szCs w:val="24"/>
              </w:rPr>
              <w:t>experiences</w:t>
            </w:r>
            <w:r>
              <w:rPr>
                <w:rFonts w:ascii="Times New Roman" w:hAnsi="Times New Roman" w:cs="Times New Roman"/>
                <w:spacing w:val="3"/>
                <w:sz w:val="24"/>
                <w:szCs w:val="24"/>
              </w:rPr>
              <w:t xml:space="preserve">, </w:t>
            </w:r>
            <w:r>
              <w:rPr>
                <w:rFonts w:ascii="Times New Roman" w:hAnsi="Times New Roman" w:cs="Times New Roman"/>
                <w:sz w:val="24"/>
                <w:szCs w:val="24"/>
              </w:rPr>
              <w:t>or</w:t>
            </w:r>
            <w:r>
              <w:rPr>
                <w:rFonts w:ascii="Times New Roman" w:hAnsi="Times New Roman" w:cs="Times New Roman"/>
                <w:spacing w:val="3"/>
                <w:sz w:val="24"/>
                <w:szCs w:val="24"/>
              </w:rPr>
              <w:t xml:space="preserve"> </w:t>
            </w:r>
            <w:r>
              <w:rPr>
                <w:rFonts w:ascii="Times New Roman" w:hAnsi="Times New Roman" w:cs="Times New Roman"/>
                <w:sz w:val="24"/>
                <w:szCs w:val="24"/>
              </w:rPr>
              <w:t>as</w:t>
            </w:r>
            <w:r>
              <w:rPr>
                <w:rFonts w:ascii="Times New Roman" w:hAnsi="Times New Roman" w:cs="Times New Roman"/>
                <w:spacing w:val="3"/>
                <w:sz w:val="24"/>
                <w:szCs w:val="24"/>
              </w:rPr>
              <w:t xml:space="preserve"> </w:t>
            </w:r>
            <w:r>
              <w:rPr>
                <w:rFonts w:ascii="Times New Roman" w:hAnsi="Times New Roman" w:cs="Times New Roman"/>
                <w:sz w:val="24"/>
                <w:szCs w:val="24"/>
              </w:rPr>
              <w:t>empowered</w:t>
            </w:r>
          </w:p>
          <w:p w14:paraId="6CC52DAC" w14:textId="77777777" w:rsidR="00623C3C" w:rsidRDefault="009175AE">
            <w:pPr>
              <w:pStyle w:val="TableText"/>
              <w:spacing w:before="50" w:line="216" w:lineRule="auto"/>
              <w:ind w:left="189" w:right="321"/>
              <w:rPr>
                <w:rFonts w:ascii="Times New Roman" w:hAnsi="Times New Roman" w:cs="Times New Roman"/>
                <w:sz w:val="24"/>
                <w:szCs w:val="24"/>
              </w:rPr>
            </w:pPr>
            <w:r>
              <w:rPr>
                <w:rFonts w:ascii="Times New Roman" w:hAnsi="Times New Roman" w:cs="Times New Roman"/>
                <w:sz w:val="24"/>
                <w:szCs w:val="24"/>
              </w:rPr>
              <w:t>agents seeking to collaborate. Main characte</w:t>
            </w:r>
            <w:r>
              <w:rPr>
                <w:rFonts w:ascii="Times New Roman" w:hAnsi="Times New Roman" w:cs="Times New Roman"/>
                <w:spacing w:val="-1"/>
                <w:sz w:val="24"/>
                <w:szCs w:val="24"/>
              </w:rPr>
              <w:t>ristics</w:t>
            </w:r>
            <w:r>
              <w:rPr>
                <w:rFonts w:ascii="Times New Roman" w:hAnsi="Times New Roman" w:cs="Times New Roman"/>
                <w:sz w:val="24"/>
                <w:szCs w:val="24"/>
              </w:rPr>
              <w:t xml:space="preserve"> are</w:t>
            </w:r>
            <w:r>
              <w:rPr>
                <w:rFonts w:ascii="Times New Roman" w:hAnsi="Times New Roman" w:cs="Times New Roman"/>
                <w:spacing w:val="3"/>
                <w:sz w:val="24"/>
                <w:szCs w:val="24"/>
              </w:rPr>
              <w:t xml:space="preserve">: </w:t>
            </w:r>
            <w:r>
              <w:rPr>
                <w:rFonts w:ascii="Times New Roman" w:hAnsi="Times New Roman" w:cs="Times New Roman"/>
                <w:sz w:val="24"/>
                <w:szCs w:val="24"/>
              </w:rPr>
              <w:t>the</w:t>
            </w:r>
            <w:r>
              <w:rPr>
                <w:rFonts w:ascii="Times New Roman" w:hAnsi="Times New Roman" w:cs="Times New Roman"/>
                <w:spacing w:val="3"/>
                <w:sz w:val="24"/>
                <w:szCs w:val="24"/>
              </w:rPr>
              <w:t xml:space="preserve"> </w:t>
            </w:r>
            <w:r>
              <w:rPr>
                <w:rFonts w:ascii="Times New Roman" w:hAnsi="Times New Roman" w:cs="Times New Roman"/>
                <w:sz w:val="24"/>
                <w:szCs w:val="24"/>
              </w:rPr>
              <w:t>capability</w:t>
            </w:r>
            <w:r>
              <w:rPr>
                <w:rFonts w:ascii="Times New Roman" w:hAnsi="Times New Roman" w:cs="Times New Roman"/>
                <w:spacing w:val="3"/>
                <w:sz w:val="24"/>
                <w:szCs w:val="24"/>
              </w:rPr>
              <w:t xml:space="preserve"> </w:t>
            </w:r>
            <w:r>
              <w:rPr>
                <w:rFonts w:ascii="Times New Roman" w:hAnsi="Times New Roman" w:cs="Times New Roman"/>
                <w:sz w:val="24"/>
                <w:szCs w:val="24"/>
              </w:rPr>
              <w:t>of</w:t>
            </w:r>
            <w:r>
              <w:rPr>
                <w:rFonts w:ascii="Times New Roman" w:hAnsi="Times New Roman" w:cs="Times New Roman"/>
                <w:spacing w:val="-20"/>
                <w:sz w:val="24"/>
                <w:szCs w:val="24"/>
              </w:rPr>
              <w:t xml:space="preserve"> </w:t>
            </w:r>
            <w:r>
              <w:rPr>
                <w:rFonts w:ascii="Times New Roman" w:hAnsi="Times New Roman" w:cs="Times New Roman"/>
                <w:sz w:val="24"/>
                <w:szCs w:val="24"/>
              </w:rPr>
              <w:t>highly</w:t>
            </w:r>
            <w:r>
              <w:rPr>
                <w:rFonts w:ascii="Times New Roman" w:hAnsi="Times New Roman" w:cs="Times New Roman"/>
                <w:spacing w:val="3"/>
                <w:sz w:val="24"/>
                <w:szCs w:val="24"/>
              </w:rPr>
              <w:t xml:space="preserve"> </w:t>
            </w:r>
            <w:r>
              <w:rPr>
                <w:rFonts w:ascii="Times New Roman" w:hAnsi="Times New Roman" w:cs="Times New Roman"/>
                <w:sz w:val="24"/>
                <w:szCs w:val="24"/>
              </w:rPr>
              <w:t>personalized</w:t>
            </w:r>
          </w:p>
          <w:p w14:paraId="63760071" w14:textId="77777777" w:rsidR="00623C3C" w:rsidRDefault="009175AE">
            <w:pPr>
              <w:pStyle w:val="TableText"/>
              <w:spacing w:before="48" w:line="173" w:lineRule="auto"/>
              <w:ind w:left="188"/>
              <w:rPr>
                <w:rFonts w:ascii="Times New Roman" w:hAnsi="Times New Roman" w:cs="Times New Roman"/>
                <w:sz w:val="24"/>
                <w:szCs w:val="24"/>
              </w:rPr>
            </w:pPr>
            <w:r>
              <w:rPr>
                <w:rFonts w:ascii="Times New Roman" w:hAnsi="Times New Roman" w:cs="Times New Roman"/>
                <w:sz w:val="24"/>
                <w:szCs w:val="24"/>
              </w:rPr>
              <w:t>communications &amp; extended involvement whic</w:t>
            </w:r>
            <w:r>
              <w:rPr>
                <w:rFonts w:ascii="Times New Roman" w:hAnsi="Times New Roman" w:cs="Times New Roman"/>
                <w:spacing w:val="-1"/>
                <w:sz w:val="24"/>
                <w:szCs w:val="24"/>
              </w:rPr>
              <w:t>h can</w:t>
            </w:r>
          </w:p>
        </w:tc>
        <w:tc>
          <w:tcPr>
            <w:tcW w:w="1098" w:type="pct"/>
          </w:tcPr>
          <w:p w14:paraId="40FBCAB0" w14:textId="77777777" w:rsidR="00623C3C" w:rsidRDefault="009175AE">
            <w:pPr>
              <w:pStyle w:val="TableText"/>
              <w:spacing w:before="55" w:line="227" w:lineRule="auto"/>
              <w:ind w:left="128" w:right="278" w:hanging="17"/>
              <w:jc w:val="both"/>
              <w:rPr>
                <w:rFonts w:ascii="Times New Roman" w:hAnsi="Times New Roman" w:cs="Times New Roman"/>
                <w:sz w:val="24"/>
                <w:szCs w:val="24"/>
              </w:rPr>
            </w:pPr>
            <w:r>
              <w:rPr>
                <w:rFonts w:ascii="Times New Roman" w:hAnsi="Times New Roman" w:cs="Times New Roman"/>
                <w:i/>
                <w:iCs/>
                <w:spacing w:val="3"/>
                <w:sz w:val="24"/>
                <w:szCs w:val="24"/>
              </w:rPr>
              <w:t>Adopted</w:t>
            </w:r>
            <w:r>
              <w:rPr>
                <w:rFonts w:ascii="Times New Roman" w:hAnsi="Times New Roman" w:cs="Times New Roman"/>
                <w:i/>
                <w:iCs/>
                <w:spacing w:val="-40"/>
                <w:sz w:val="24"/>
                <w:szCs w:val="24"/>
              </w:rPr>
              <w:t xml:space="preserve"> </w:t>
            </w:r>
            <w:r>
              <w:rPr>
                <w:rFonts w:ascii="Times New Roman" w:hAnsi="Times New Roman" w:cs="Times New Roman"/>
                <w:i/>
                <w:iCs/>
                <w:spacing w:val="3"/>
                <w:sz w:val="24"/>
                <w:szCs w:val="24"/>
              </w:rPr>
              <w:t xml:space="preserve">from </w:t>
            </w:r>
            <w:r>
              <w:rPr>
                <w:rFonts w:ascii="Times New Roman" w:hAnsi="Times New Roman" w:cs="Times New Roman"/>
                <w:spacing w:val="3"/>
                <w:sz w:val="24"/>
                <w:szCs w:val="24"/>
              </w:rPr>
              <w:t>Li et</w:t>
            </w:r>
            <w:r>
              <w:rPr>
                <w:rFonts w:ascii="Times New Roman" w:hAnsi="Times New Roman" w:cs="Times New Roman"/>
                <w:sz w:val="24"/>
                <w:szCs w:val="24"/>
              </w:rPr>
              <w:t xml:space="preserve"> </w:t>
            </w:r>
            <w:r>
              <w:rPr>
                <w:rFonts w:ascii="Times New Roman" w:hAnsi="Times New Roman" w:cs="Times New Roman"/>
                <w:spacing w:val="-1"/>
                <w:sz w:val="24"/>
                <w:szCs w:val="24"/>
              </w:rPr>
              <w:t>al., 2021; Wibowo</w:t>
            </w:r>
            <w:r>
              <w:rPr>
                <w:rFonts w:ascii="Times New Roman" w:hAnsi="Times New Roman" w:cs="Times New Roman"/>
                <w:spacing w:val="10"/>
                <w:sz w:val="24"/>
                <w:szCs w:val="24"/>
              </w:rPr>
              <w:t xml:space="preserve"> </w:t>
            </w:r>
            <w:r>
              <w:rPr>
                <w:rFonts w:ascii="Times New Roman" w:hAnsi="Times New Roman" w:cs="Times New Roman"/>
                <w:spacing w:val="-1"/>
                <w:sz w:val="24"/>
                <w:szCs w:val="24"/>
              </w:rPr>
              <w:t>et al.,</w:t>
            </w:r>
            <w:r>
              <w:rPr>
                <w:rFonts w:ascii="Times New Roman" w:hAnsi="Times New Roman" w:cs="Times New Roman"/>
                <w:spacing w:val="5"/>
                <w:sz w:val="24"/>
                <w:szCs w:val="24"/>
              </w:rPr>
              <w:t xml:space="preserve"> </w:t>
            </w:r>
            <w:r>
              <w:rPr>
                <w:rFonts w:ascii="Times New Roman" w:hAnsi="Times New Roman" w:cs="Times New Roman"/>
                <w:spacing w:val="-1"/>
                <w:sz w:val="24"/>
                <w:szCs w:val="24"/>
              </w:rPr>
              <w:t>2021</w:t>
            </w:r>
          </w:p>
        </w:tc>
      </w:tr>
      <w:tr w:rsidR="00623C3C" w14:paraId="30B6B1A3" w14:textId="77777777">
        <w:trPr>
          <w:trHeight w:val="2668"/>
        </w:trPr>
        <w:tc>
          <w:tcPr>
            <w:tcW w:w="1293" w:type="pct"/>
          </w:tcPr>
          <w:p w14:paraId="6B8B8943" w14:textId="77777777" w:rsidR="00623C3C" w:rsidRDefault="00623C3C">
            <w:pPr>
              <w:spacing w:line="287" w:lineRule="auto"/>
              <w:rPr>
                <w:sz w:val="24"/>
                <w:szCs w:val="24"/>
              </w:rPr>
            </w:pPr>
          </w:p>
          <w:p w14:paraId="631DCCEB" w14:textId="77777777" w:rsidR="00623C3C" w:rsidRDefault="00623C3C">
            <w:pPr>
              <w:spacing w:line="287" w:lineRule="auto"/>
              <w:rPr>
                <w:sz w:val="24"/>
                <w:szCs w:val="24"/>
              </w:rPr>
            </w:pPr>
          </w:p>
          <w:p w14:paraId="094B3DB3" w14:textId="77777777" w:rsidR="00623C3C" w:rsidRDefault="00623C3C">
            <w:pPr>
              <w:spacing w:line="288" w:lineRule="auto"/>
              <w:rPr>
                <w:sz w:val="24"/>
                <w:szCs w:val="24"/>
              </w:rPr>
            </w:pPr>
          </w:p>
          <w:p w14:paraId="268AA5D7" w14:textId="77777777" w:rsidR="00623C3C" w:rsidRDefault="00623C3C">
            <w:pPr>
              <w:spacing w:line="288" w:lineRule="auto"/>
              <w:rPr>
                <w:sz w:val="24"/>
                <w:szCs w:val="24"/>
              </w:rPr>
            </w:pPr>
          </w:p>
          <w:p w14:paraId="3008EA38" w14:textId="77777777" w:rsidR="00623C3C" w:rsidRDefault="00623C3C">
            <w:pPr>
              <w:spacing w:line="288" w:lineRule="auto"/>
              <w:rPr>
                <w:sz w:val="24"/>
                <w:szCs w:val="24"/>
              </w:rPr>
            </w:pPr>
          </w:p>
          <w:p w14:paraId="610E3A43" w14:textId="77777777" w:rsidR="00623C3C" w:rsidRDefault="009175AE">
            <w:pPr>
              <w:pStyle w:val="TableText"/>
              <w:spacing w:before="60" w:line="215" w:lineRule="auto"/>
              <w:ind w:left="117" w:right="303" w:firstLine="18"/>
              <w:rPr>
                <w:rFonts w:ascii="Times New Roman" w:hAnsi="Times New Roman" w:cs="Times New Roman"/>
                <w:sz w:val="24"/>
                <w:szCs w:val="24"/>
              </w:rPr>
            </w:pPr>
            <w:r>
              <w:rPr>
                <w:rFonts w:ascii="Times New Roman" w:hAnsi="Times New Roman" w:cs="Times New Roman"/>
                <w:i/>
                <w:iCs/>
                <w:spacing w:val="-1"/>
                <w:sz w:val="24"/>
                <w:szCs w:val="24"/>
              </w:rPr>
              <w:t>Customer Engagement</w:t>
            </w:r>
            <w:r>
              <w:rPr>
                <w:rFonts w:ascii="Times New Roman" w:hAnsi="Times New Roman" w:cs="Times New Roman"/>
                <w:i/>
                <w:iCs/>
                <w:spacing w:val="9"/>
                <w:sz w:val="24"/>
                <w:szCs w:val="24"/>
              </w:rPr>
              <w:t xml:space="preserve"> </w:t>
            </w:r>
            <w:r>
              <w:rPr>
                <w:rFonts w:ascii="Times New Roman" w:hAnsi="Times New Roman" w:cs="Times New Roman"/>
                <w:i/>
                <w:iCs/>
                <w:spacing w:val="-1"/>
                <w:sz w:val="24"/>
                <w:szCs w:val="24"/>
              </w:rPr>
              <w:t>Behaviors</w:t>
            </w:r>
            <w:r>
              <w:rPr>
                <w:rFonts w:ascii="Times New Roman" w:hAnsi="Times New Roman" w:cs="Times New Roman"/>
                <w:i/>
                <w:iCs/>
                <w:spacing w:val="20"/>
                <w:w w:val="101"/>
                <w:sz w:val="24"/>
                <w:szCs w:val="24"/>
              </w:rPr>
              <w:t xml:space="preserve"> </w:t>
            </w:r>
            <w:r>
              <w:rPr>
                <w:rFonts w:ascii="Times New Roman" w:hAnsi="Times New Roman" w:cs="Times New Roman"/>
                <w:i/>
                <w:iCs/>
                <w:spacing w:val="-1"/>
                <w:sz w:val="24"/>
                <w:szCs w:val="24"/>
              </w:rPr>
              <w:t>(CEBs)</w:t>
            </w:r>
          </w:p>
        </w:tc>
        <w:tc>
          <w:tcPr>
            <w:tcW w:w="2607" w:type="pct"/>
          </w:tcPr>
          <w:p w14:paraId="79DE06F6" w14:textId="77777777" w:rsidR="00623C3C" w:rsidRDefault="009175AE">
            <w:pPr>
              <w:pStyle w:val="TableText"/>
              <w:spacing w:before="58" w:line="191" w:lineRule="auto"/>
              <w:ind w:left="181"/>
              <w:rPr>
                <w:rFonts w:ascii="Times New Roman" w:hAnsi="Times New Roman" w:cs="Times New Roman"/>
                <w:sz w:val="24"/>
                <w:szCs w:val="24"/>
              </w:rPr>
            </w:pPr>
            <w:r>
              <w:rPr>
                <w:rFonts w:ascii="Times New Roman" w:hAnsi="Times New Roman" w:cs="Times New Roman"/>
                <w:sz w:val="24"/>
                <w:szCs w:val="24"/>
              </w:rPr>
              <w:t>possibly produce sensory, emotional, cognitive,</w:t>
            </w:r>
          </w:p>
          <w:p w14:paraId="55BDF76A" w14:textId="77777777" w:rsidR="00623C3C" w:rsidRDefault="009175AE">
            <w:pPr>
              <w:pStyle w:val="TableText"/>
              <w:spacing w:before="45" w:line="194" w:lineRule="auto"/>
              <w:ind w:left="181"/>
              <w:rPr>
                <w:rFonts w:ascii="Times New Roman" w:hAnsi="Times New Roman" w:cs="Times New Roman"/>
                <w:sz w:val="24"/>
                <w:szCs w:val="24"/>
              </w:rPr>
            </w:pPr>
            <w:r>
              <w:rPr>
                <w:rFonts w:ascii="Times New Roman" w:hAnsi="Times New Roman" w:cs="Times New Roman"/>
                <w:sz w:val="24"/>
                <w:szCs w:val="24"/>
              </w:rPr>
              <w:t>behavioral &amp; social responses to the enterprise’s</w:t>
            </w:r>
          </w:p>
          <w:p w14:paraId="73C974A6" w14:textId="77777777" w:rsidR="00623C3C" w:rsidRDefault="009175AE">
            <w:pPr>
              <w:pStyle w:val="TableText"/>
              <w:spacing w:before="49" w:line="216" w:lineRule="auto"/>
              <w:ind w:left="183" w:right="115" w:hanging="2"/>
              <w:rPr>
                <w:rFonts w:ascii="Times New Roman" w:hAnsi="Times New Roman" w:cs="Times New Roman"/>
                <w:sz w:val="24"/>
                <w:szCs w:val="24"/>
              </w:rPr>
            </w:pPr>
            <w:r>
              <w:rPr>
                <w:rFonts w:ascii="Times New Roman" w:hAnsi="Times New Roman" w:cs="Times New Roman"/>
                <w:sz w:val="24"/>
                <w:szCs w:val="24"/>
              </w:rPr>
              <w:t>products &amp; services, that, in turn, enhance</w:t>
            </w:r>
            <w:r>
              <w:rPr>
                <w:rFonts w:ascii="Times New Roman" w:hAnsi="Times New Roman" w:cs="Times New Roman"/>
                <w:spacing w:val="8"/>
                <w:sz w:val="24"/>
                <w:szCs w:val="24"/>
              </w:rPr>
              <w:t xml:space="preserve"> </w:t>
            </w:r>
            <w:r>
              <w:rPr>
                <w:rFonts w:ascii="Times New Roman" w:hAnsi="Times New Roman" w:cs="Times New Roman"/>
                <w:sz w:val="24"/>
                <w:szCs w:val="24"/>
              </w:rPr>
              <w:t>attra</w:t>
            </w:r>
            <w:r>
              <w:rPr>
                <w:rFonts w:ascii="Times New Roman" w:hAnsi="Times New Roman" w:cs="Times New Roman"/>
                <w:spacing w:val="-1"/>
                <w:sz w:val="24"/>
                <w:szCs w:val="24"/>
              </w:rPr>
              <w:t>ction,</w:t>
            </w:r>
            <w:r>
              <w:rPr>
                <w:rFonts w:ascii="Times New Roman" w:hAnsi="Times New Roman" w:cs="Times New Roman"/>
                <w:sz w:val="24"/>
                <w:szCs w:val="24"/>
              </w:rPr>
              <w:t xml:space="preserve"> motivation &amp; acknowledgement that, ultimatel</w:t>
            </w:r>
            <w:r>
              <w:rPr>
                <w:rFonts w:ascii="Times New Roman" w:hAnsi="Times New Roman" w:cs="Times New Roman"/>
                <w:spacing w:val="-1"/>
                <w:sz w:val="24"/>
                <w:szCs w:val="24"/>
              </w:rPr>
              <w:t>y,</w:t>
            </w:r>
          </w:p>
          <w:p w14:paraId="128CE7AA" w14:textId="77777777" w:rsidR="00623C3C" w:rsidRDefault="009175AE">
            <w:pPr>
              <w:pStyle w:val="TableText"/>
              <w:spacing w:before="45" w:line="217" w:lineRule="auto"/>
              <w:ind w:left="165" w:right="327" w:firstLine="22"/>
              <w:rPr>
                <w:rFonts w:ascii="Times New Roman" w:hAnsi="Times New Roman" w:cs="Times New Roman"/>
                <w:sz w:val="24"/>
                <w:szCs w:val="24"/>
              </w:rPr>
            </w:pPr>
            <w:r>
              <w:rPr>
                <w:rFonts w:ascii="Times New Roman" w:hAnsi="Times New Roman" w:cs="Times New Roman"/>
                <w:sz w:val="24"/>
                <w:szCs w:val="24"/>
              </w:rPr>
              <w:t>leads to added value during the customer’s</w:t>
            </w:r>
            <w:r>
              <w:rPr>
                <w:rFonts w:ascii="Times New Roman" w:hAnsi="Times New Roman" w:cs="Times New Roman"/>
                <w:spacing w:val="-1"/>
                <w:sz w:val="24"/>
                <w:szCs w:val="24"/>
              </w:rPr>
              <w:t xml:space="preserve"> buying</w:t>
            </w:r>
            <w:r>
              <w:rPr>
                <w:rFonts w:ascii="Times New Roman" w:hAnsi="Times New Roman" w:cs="Times New Roman"/>
                <w:sz w:val="24"/>
                <w:szCs w:val="24"/>
              </w:rPr>
              <w:t xml:space="preserve"> </w:t>
            </w:r>
            <w:r>
              <w:rPr>
                <w:rFonts w:ascii="Times New Roman" w:hAnsi="Times New Roman" w:cs="Times New Roman"/>
                <w:spacing w:val="2"/>
                <w:sz w:val="24"/>
                <w:szCs w:val="24"/>
              </w:rPr>
              <w:t>journey.</w:t>
            </w:r>
          </w:p>
          <w:p w14:paraId="42A012D7" w14:textId="77777777" w:rsidR="00623C3C" w:rsidRDefault="009175AE">
            <w:pPr>
              <w:pStyle w:val="TableText"/>
              <w:spacing w:before="48" w:line="193" w:lineRule="auto"/>
              <w:ind w:left="189"/>
              <w:rPr>
                <w:rFonts w:ascii="Times New Roman" w:hAnsi="Times New Roman" w:cs="Times New Roman"/>
                <w:sz w:val="24"/>
                <w:szCs w:val="24"/>
              </w:rPr>
            </w:pPr>
            <w:r>
              <w:rPr>
                <w:rFonts w:ascii="Times New Roman" w:hAnsi="Times New Roman" w:cs="Times New Roman"/>
                <w:sz w:val="24"/>
                <w:szCs w:val="24"/>
              </w:rPr>
              <w:t>Customers’ motivations resulting from d</w:t>
            </w:r>
            <w:r>
              <w:rPr>
                <w:rFonts w:ascii="Times New Roman" w:hAnsi="Times New Roman" w:cs="Times New Roman"/>
                <w:spacing w:val="-1"/>
                <w:sz w:val="24"/>
                <w:szCs w:val="24"/>
              </w:rPr>
              <w:t>ifferent</w:t>
            </w:r>
          </w:p>
          <w:p w14:paraId="11FF90C9" w14:textId="77777777" w:rsidR="00623C3C" w:rsidRDefault="009175AE">
            <w:pPr>
              <w:pStyle w:val="TableText"/>
              <w:spacing w:before="48" w:line="233" w:lineRule="auto"/>
              <w:ind w:left="189"/>
              <w:rPr>
                <w:rFonts w:ascii="Times New Roman" w:hAnsi="Times New Roman" w:cs="Times New Roman"/>
                <w:sz w:val="24"/>
                <w:szCs w:val="24"/>
              </w:rPr>
            </w:pPr>
            <w:r>
              <w:rPr>
                <w:rFonts w:ascii="Times New Roman" w:hAnsi="Times New Roman" w:cs="Times New Roman"/>
                <w:sz w:val="24"/>
                <w:szCs w:val="24"/>
              </w:rPr>
              <w:t xml:space="preserve">attitudes and attachments that can influence </w:t>
            </w:r>
            <w:r>
              <w:rPr>
                <w:rFonts w:ascii="Times New Roman" w:hAnsi="Times New Roman" w:cs="Times New Roman"/>
                <w:spacing w:val="-1"/>
                <w:sz w:val="24"/>
                <w:szCs w:val="24"/>
              </w:rPr>
              <w:t>their</w:t>
            </w:r>
          </w:p>
          <w:p w14:paraId="146217DC" w14:textId="77777777" w:rsidR="00623C3C" w:rsidRDefault="009175AE">
            <w:pPr>
              <w:pStyle w:val="TableText"/>
              <w:spacing w:before="5" w:line="222" w:lineRule="auto"/>
              <w:ind w:left="181" w:right="113"/>
              <w:rPr>
                <w:rFonts w:ascii="Times New Roman" w:hAnsi="Times New Roman" w:cs="Times New Roman"/>
                <w:sz w:val="24"/>
                <w:szCs w:val="24"/>
              </w:rPr>
            </w:pPr>
            <w:r>
              <w:rPr>
                <w:rFonts w:ascii="Times New Roman" w:hAnsi="Times New Roman" w:cs="Times New Roman"/>
                <w:sz w:val="24"/>
                <w:szCs w:val="24"/>
              </w:rPr>
              <w:t>behaviors towards an organization’s offerings and/or</w:t>
            </w:r>
            <w:r>
              <w:rPr>
                <w:rFonts w:ascii="Times New Roman" w:hAnsi="Times New Roman" w:cs="Times New Roman"/>
                <w:spacing w:val="4"/>
                <w:sz w:val="24"/>
                <w:szCs w:val="24"/>
              </w:rPr>
              <w:t xml:space="preserve"> </w:t>
            </w:r>
            <w:r>
              <w:rPr>
                <w:rFonts w:ascii="Times New Roman" w:hAnsi="Times New Roman" w:cs="Times New Roman"/>
                <w:sz w:val="24"/>
                <w:szCs w:val="24"/>
              </w:rPr>
              <w:t>activities &amp; inevitably influence</w:t>
            </w:r>
            <w:r>
              <w:rPr>
                <w:rFonts w:ascii="Times New Roman" w:hAnsi="Times New Roman" w:cs="Times New Roman"/>
                <w:spacing w:val="14"/>
                <w:w w:val="101"/>
                <w:sz w:val="24"/>
                <w:szCs w:val="24"/>
              </w:rPr>
              <w:t xml:space="preserve"> </w:t>
            </w:r>
            <w:r>
              <w:rPr>
                <w:rFonts w:ascii="Times New Roman" w:hAnsi="Times New Roman" w:cs="Times New Roman"/>
                <w:sz w:val="24"/>
                <w:szCs w:val="24"/>
              </w:rPr>
              <w:t>SMMS’s</w:t>
            </w:r>
            <w:r>
              <w:rPr>
                <w:rFonts w:ascii="Times New Roman" w:hAnsi="Times New Roman" w:cs="Times New Roman"/>
                <w:spacing w:val="-1"/>
                <w:sz w:val="24"/>
                <w:szCs w:val="24"/>
              </w:rPr>
              <w:t xml:space="preserve"> outcomes,</w:t>
            </w:r>
            <w:r>
              <w:rPr>
                <w:rFonts w:ascii="Times New Roman" w:hAnsi="Times New Roman" w:cs="Times New Roman"/>
                <w:sz w:val="24"/>
                <w:szCs w:val="24"/>
              </w:rPr>
              <w:t xml:space="preserve"> beyond</w:t>
            </w:r>
            <w:r>
              <w:rPr>
                <w:rFonts w:ascii="Times New Roman" w:hAnsi="Times New Roman" w:cs="Times New Roman"/>
                <w:spacing w:val="1"/>
                <w:sz w:val="24"/>
                <w:szCs w:val="24"/>
              </w:rPr>
              <w:t xml:space="preserve"> </w:t>
            </w:r>
            <w:r>
              <w:rPr>
                <w:rFonts w:ascii="Times New Roman" w:hAnsi="Times New Roman" w:cs="Times New Roman"/>
                <w:sz w:val="24"/>
                <w:szCs w:val="24"/>
              </w:rPr>
              <w:t>transactions</w:t>
            </w:r>
            <w:r>
              <w:rPr>
                <w:rFonts w:ascii="Times New Roman" w:hAnsi="Times New Roman" w:cs="Times New Roman"/>
                <w:spacing w:val="1"/>
                <w:sz w:val="24"/>
                <w:szCs w:val="24"/>
              </w:rPr>
              <w:t xml:space="preserve"> </w:t>
            </w:r>
            <w:r>
              <w:rPr>
                <w:rFonts w:ascii="Times New Roman" w:hAnsi="Times New Roman" w:cs="Times New Roman"/>
                <w:sz w:val="24"/>
                <w:szCs w:val="24"/>
              </w:rPr>
              <w:t>alone</w:t>
            </w:r>
            <w:r>
              <w:rPr>
                <w:rFonts w:ascii="Times New Roman" w:hAnsi="Times New Roman" w:cs="Times New Roman"/>
                <w:spacing w:val="1"/>
                <w:sz w:val="24"/>
                <w:szCs w:val="24"/>
              </w:rPr>
              <w:t>.</w:t>
            </w:r>
          </w:p>
        </w:tc>
        <w:tc>
          <w:tcPr>
            <w:tcW w:w="1098" w:type="pct"/>
          </w:tcPr>
          <w:p w14:paraId="123A062D" w14:textId="77777777" w:rsidR="00623C3C" w:rsidRDefault="00623C3C">
            <w:pPr>
              <w:spacing w:line="287" w:lineRule="auto"/>
              <w:rPr>
                <w:sz w:val="24"/>
                <w:szCs w:val="24"/>
              </w:rPr>
            </w:pPr>
          </w:p>
          <w:p w14:paraId="570BA91D" w14:textId="77777777" w:rsidR="00623C3C" w:rsidRDefault="00623C3C">
            <w:pPr>
              <w:spacing w:line="287" w:lineRule="auto"/>
              <w:rPr>
                <w:sz w:val="24"/>
                <w:szCs w:val="24"/>
              </w:rPr>
            </w:pPr>
          </w:p>
          <w:p w14:paraId="7563A349" w14:textId="77777777" w:rsidR="00623C3C" w:rsidRDefault="00623C3C">
            <w:pPr>
              <w:spacing w:line="288" w:lineRule="auto"/>
              <w:rPr>
                <w:sz w:val="24"/>
                <w:szCs w:val="24"/>
              </w:rPr>
            </w:pPr>
          </w:p>
          <w:p w14:paraId="0A7C1AFD" w14:textId="77777777" w:rsidR="00623C3C" w:rsidRDefault="00623C3C">
            <w:pPr>
              <w:spacing w:line="288" w:lineRule="auto"/>
              <w:rPr>
                <w:sz w:val="24"/>
                <w:szCs w:val="24"/>
              </w:rPr>
            </w:pPr>
          </w:p>
          <w:p w14:paraId="56240BF0" w14:textId="77777777" w:rsidR="00623C3C" w:rsidRDefault="00623C3C">
            <w:pPr>
              <w:spacing w:line="288" w:lineRule="auto"/>
              <w:rPr>
                <w:sz w:val="24"/>
                <w:szCs w:val="24"/>
              </w:rPr>
            </w:pPr>
          </w:p>
          <w:p w14:paraId="3FEAE096" w14:textId="77777777" w:rsidR="00623C3C" w:rsidRDefault="009175AE">
            <w:pPr>
              <w:pStyle w:val="TableText"/>
              <w:spacing w:before="60" w:line="220" w:lineRule="auto"/>
              <w:ind w:left="128" w:right="278" w:hanging="17"/>
              <w:rPr>
                <w:rFonts w:ascii="Times New Roman" w:hAnsi="Times New Roman" w:cs="Times New Roman"/>
                <w:sz w:val="24"/>
                <w:szCs w:val="24"/>
              </w:rPr>
            </w:pPr>
            <w:r>
              <w:rPr>
                <w:rFonts w:ascii="Times New Roman" w:hAnsi="Times New Roman" w:cs="Times New Roman"/>
                <w:i/>
                <w:iCs/>
                <w:spacing w:val="3"/>
                <w:sz w:val="24"/>
                <w:szCs w:val="24"/>
              </w:rPr>
              <w:t>Adopted</w:t>
            </w:r>
            <w:r>
              <w:rPr>
                <w:rFonts w:ascii="Times New Roman" w:hAnsi="Times New Roman" w:cs="Times New Roman"/>
                <w:i/>
                <w:iCs/>
                <w:spacing w:val="-40"/>
                <w:sz w:val="24"/>
                <w:szCs w:val="24"/>
              </w:rPr>
              <w:t xml:space="preserve"> </w:t>
            </w:r>
            <w:r>
              <w:rPr>
                <w:rFonts w:ascii="Times New Roman" w:hAnsi="Times New Roman" w:cs="Times New Roman"/>
                <w:i/>
                <w:iCs/>
                <w:spacing w:val="3"/>
                <w:sz w:val="24"/>
                <w:szCs w:val="24"/>
              </w:rPr>
              <w:t xml:space="preserve">from </w:t>
            </w:r>
            <w:r>
              <w:rPr>
                <w:rFonts w:ascii="Times New Roman" w:hAnsi="Times New Roman" w:cs="Times New Roman"/>
                <w:spacing w:val="3"/>
                <w:sz w:val="24"/>
                <w:szCs w:val="24"/>
              </w:rPr>
              <w:t>Li et</w:t>
            </w:r>
            <w:r>
              <w:rPr>
                <w:rFonts w:ascii="Times New Roman" w:hAnsi="Times New Roman" w:cs="Times New Roman"/>
                <w:sz w:val="24"/>
                <w:szCs w:val="24"/>
              </w:rPr>
              <w:t xml:space="preserve"> </w:t>
            </w:r>
            <w:r>
              <w:rPr>
                <w:rFonts w:ascii="Times New Roman" w:hAnsi="Times New Roman" w:cs="Times New Roman"/>
                <w:spacing w:val="-1"/>
                <w:sz w:val="24"/>
                <w:szCs w:val="24"/>
              </w:rPr>
              <w:t>al., 2021</w:t>
            </w:r>
          </w:p>
        </w:tc>
      </w:tr>
    </w:tbl>
    <w:p w14:paraId="6BC97734"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Some useful insights with regards to the aforementioned Definitions include the following:</w:t>
      </w:r>
    </w:p>
    <w:p w14:paraId="2AEF008D" w14:textId="77777777" w:rsidR="00623C3C" w:rsidRDefault="009175AE">
      <w:pPr>
        <w:numPr>
          <w:ilvl w:val="0"/>
          <w:numId w:val="3"/>
        </w:numPr>
        <w:spacing w:line="360" w:lineRule="auto"/>
        <w:jc w:val="both"/>
        <w:rPr>
          <w:rFonts w:eastAsia="SimSun"/>
          <w:sz w:val="28"/>
          <w:szCs w:val="28"/>
          <w:lang w:eastAsia="zh-CN"/>
        </w:rPr>
      </w:pPr>
      <w:r>
        <w:rPr>
          <w:rFonts w:eastAsia="SimSun" w:hint="eastAsia"/>
          <w:sz w:val="28"/>
          <w:szCs w:val="28"/>
          <w:lang w:eastAsia="zh-CN"/>
        </w:rPr>
        <w:lastRenderedPageBreak/>
        <w:t>Digital marketing strategy is closely linked to the transformation of business resources. Obviously, for both individuals and organizations, transformation requires a change in mindset, a rational allocation of existing resources, and the search for efficient working methods [20].</w:t>
      </w:r>
    </w:p>
    <w:p w14:paraId="2DF4E209" w14:textId="77777777" w:rsidR="00623C3C" w:rsidRDefault="009175AE">
      <w:pPr>
        <w:numPr>
          <w:ilvl w:val="0"/>
          <w:numId w:val="3"/>
        </w:numPr>
        <w:spacing w:line="360" w:lineRule="auto"/>
        <w:jc w:val="both"/>
        <w:rPr>
          <w:rFonts w:eastAsia="SimSun"/>
          <w:sz w:val="28"/>
          <w:szCs w:val="28"/>
          <w:lang w:eastAsia="zh-CN"/>
        </w:rPr>
      </w:pPr>
      <w:r>
        <w:rPr>
          <w:rFonts w:eastAsia="SimSun" w:hint="eastAsia"/>
          <w:sz w:val="28"/>
          <w:szCs w:val="28"/>
          <w:lang w:eastAsia="zh-CN"/>
        </w:rPr>
        <w:t>In the digital age, the triangular relationship between business-customer-customer, whether in B2B, B2C or C2C form, has become increasingly important [21].</w:t>
      </w:r>
    </w:p>
    <w:p w14:paraId="269051AE" w14:textId="77777777" w:rsidR="00623C3C" w:rsidRDefault="009175AE">
      <w:pPr>
        <w:numPr>
          <w:ilvl w:val="0"/>
          <w:numId w:val="3"/>
        </w:numPr>
        <w:spacing w:line="360" w:lineRule="auto"/>
        <w:jc w:val="both"/>
        <w:rPr>
          <w:rFonts w:eastAsia="SimSun"/>
          <w:sz w:val="28"/>
          <w:szCs w:val="28"/>
          <w:lang w:eastAsia="zh-CN"/>
        </w:rPr>
      </w:pPr>
      <w:r>
        <w:rPr>
          <w:rFonts w:eastAsia="SimSun" w:hint="eastAsia"/>
          <w:sz w:val="28"/>
          <w:szCs w:val="28"/>
          <w:lang w:eastAsia="zh-CN"/>
        </w:rPr>
        <w:t>Customer engagement behavior (CEB) has become a focus for marketers because it can significantly influence brand loyalty and subsequent purchase intention in the digital environment [22].</w:t>
      </w:r>
    </w:p>
    <w:p w14:paraId="099A54F5" w14:textId="77777777" w:rsidR="00623C3C" w:rsidRDefault="009175AE">
      <w:pPr>
        <w:numPr>
          <w:ilvl w:val="0"/>
          <w:numId w:val="3"/>
        </w:numPr>
        <w:spacing w:line="360" w:lineRule="auto"/>
        <w:jc w:val="both"/>
        <w:rPr>
          <w:rFonts w:eastAsia="SimSun"/>
          <w:sz w:val="28"/>
          <w:szCs w:val="28"/>
          <w:lang w:eastAsia="zh-CN"/>
        </w:rPr>
      </w:pPr>
      <w:r>
        <w:rPr>
          <w:rFonts w:eastAsia="SimSun" w:hint="eastAsia"/>
          <w:sz w:val="28"/>
          <w:szCs w:val="28"/>
          <w:lang w:eastAsia="zh-CN"/>
        </w:rPr>
        <w:t>With the rise of augmented reality and virtual reality, marketers must pay more attention to consumer/customer experience and customer journey [23].</w:t>
      </w:r>
    </w:p>
    <w:p w14:paraId="00B9FF31" w14:textId="77777777" w:rsidR="00623C3C" w:rsidRDefault="009175AE">
      <w:pPr>
        <w:numPr>
          <w:ilvl w:val="0"/>
          <w:numId w:val="3"/>
        </w:numPr>
        <w:spacing w:line="360" w:lineRule="auto"/>
        <w:jc w:val="both"/>
        <w:rPr>
          <w:rFonts w:eastAsia="SimSun"/>
          <w:sz w:val="28"/>
          <w:szCs w:val="28"/>
          <w:lang w:eastAsia="zh-CN"/>
        </w:rPr>
      </w:pPr>
      <w:r>
        <w:rPr>
          <w:rFonts w:eastAsia="SimSun" w:hint="eastAsia"/>
          <w:sz w:val="28"/>
          <w:szCs w:val="28"/>
          <w:lang w:eastAsia="zh-CN"/>
        </w:rPr>
        <w:t>In the field of digital marketing, customer trust and satisfaction play a pivotal role. Trust is a reflection of authentic engagement, while satisfaction is a key indicator of how satisfied customers are with their products/services/experiences. Together, they are important predictors of customer loyalty intentions, providing companies with valuable insights into their customers</w:t>
      </w:r>
      <w:r>
        <w:rPr>
          <w:rFonts w:eastAsia="SimSun" w:hint="eastAsia"/>
          <w:sz w:val="28"/>
          <w:szCs w:val="28"/>
          <w:lang w:eastAsia="zh-CN"/>
        </w:rPr>
        <w:t>’</w:t>
      </w:r>
      <w:r>
        <w:rPr>
          <w:rFonts w:eastAsia="SimSun" w:hint="eastAsia"/>
          <w:sz w:val="28"/>
          <w:szCs w:val="28"/>
          <w:lang w:eastAsia="zh-CN"/>
        </w:rPr>
        <w:t xml:space="preserve"> unique preferences [24].</w:t>
      </w:r>
    </w:p>
    <w:p w14:paraId="7A7FB983" w14:textId="77777777" w:rsidR="00623C3C" w:rsidRDefault="009175AE">
      <w:pPr>
        <w:numPr>
          <w:ilvl w:val="0"/>
          <w:numId w:val="3"/>
        </w:numPr>
        <w:spacing w:line="360" w:lineRule="auto"/>
        <w:jc w:val="both"/>
        <w:rPr>
          <w:rFonts w:eastAsia="SimSun"/>
          <w:sz w:val="28"/>
          <w:szCs w:val="28"/>
          <w:lang w:eastAsia="zh-CN"/>
        </w:rPr>
      </w:pPr>
      <w:r>
        <w:rPr>
          <w:rFonts w:eastAsia="SimSun" w:hint="eastAsia"/>
          <w:sz w:val="28"/>
          <w:szCs w:val="28"/>
          <w:lang w:eastAsia="zh-CN"/>
        </w:rPr>
        <w:t>Customer loyalty intentions have always been the holy grail for marketers. In the digital age, how to best leverage this intention to create value for the company remains a core issue that needs to be approached and developed in a new way. Building a loyal fan base is a major advantage that will only become more significant as marketers gain experience [25].</w:t>
      </w:r>
    </w:p>
    <w:p w14:paraId="10FCD812" w14:textId="77777777" w:rsidR="00623C3C" w:rsidRDefault="009175AE">
      <w:pPr>
        <w:numPr>
          <w:ilvl w:val="0"/>
          <w:numId w:val="3"/>
        </w:numPr>
        <w:spacing w:line="360" w:lineRule="auto"/>
        <w:jc w:val="both"/>
        <w:rPr>
          <w:rFonts w:eastAsia="SimSun"/>
          <w:sz w:val="28"/>
          <w:szCs w:val="28"/>
          <w:lang w:eastAsia="zh-CN"/>
        </w:rPr>
      </w:pPr>
      <w:r>
        <w:rPr>
          <w:rFonts w:eastAsia="SimSun" w:hint="eastAsia"/>
          <w:sz w:val="28"/>
          <w:szCs w:val="28"/>
          <w:lang w:eastAsia="zh-CN"/>
        </w:rPr>
        <w:t xml:space="preserve">Consumer well-being goes beyond traditional transactional relationships, creating new demands and obligations for consumers and companies. Through authentic </w:t>
      </w:r>
      <w:r>
        <w:rPr>
          <w:rFonts w:eastAsia="SimSun" w:hint="eastAsia"/>
          <w:sz w:val="28"/>
          <w:szCs w:val="28"/>
          <w:lang w:eastAsia="zh-CN"/>
        </w:rPr>
        <w:lastRenderedPageBreak/>
        <w:t>interactions, consumers invest emotionally and financially in brands and feel that they are making the right decisions based on information. Brands help consumers increase their knowledge, gain rich experiences, and generally improve their quality of life and well-being [26].</w:t>
      </w:r>
    </w:p>
    <w:p w14:paraId="4EF9E4C2" w14:textId="77777777" w:rsidR="00623C3C" w:rsidRDefault="009175AE">
      <w:pPr>
        <w:numPr>
          <w:ilvl w:val="0"/>
          <w:numId w:val="3"/>
        </w:numPr>
        <w:spacing w:line="360" w:lineRule="auto"/>
        <w:jc w:val="both"/>
        <w:rPr>
          <w:rFonts w:eastAsia="SimSun"/>
          <w:sz w:val="28"/>
          <w:szCs w:val="28"/>
          <w:lang w:eastAsia="zh-CN"/>
        </w:rPr>
      </w:pPr>
      <w:r>
        <w:rPr>
          <w:rFonts w:eastAsia="SimSun" w:hint="eastAsia"/>
          <w:sz w:val="28"/>
          <w:szCs w:val="28"/>
          <w:lang w:eastAsia="zh-CN"/>
        </w:rPr>
        <w:t>Social media brand communities have created a new social reality with great potential to empower customers and shape valuable brands. The role of celebrities, bloggers, and crowdfunding deserves further study. In particular, social networking brand communities help build corporate social presence using Web 2.0 and user-generated content, provide opportunities for self-presentation and disclosure, and promote attention to specific topics [27].</w:t>
      </w:r>
    </w:p>
    <w:p w14:paraId="63C9C57C" w14:textId="77777777" w:rsidR="00623C3C" w:rsidRDefault="009175AE">
      <w:pPr>
        <w:numPr>
          <w:ilvl w:val="0"/>
          <w:numId w:val="3"/>
        </w:numPr>
        <w:spacing w:line="360" w:lineRule="auto"/>
        <w:jc w:val="both"/>
        <w:rPr>
          <w:rFonts w:eastAsia="SimSun"/>
          <w:sz w:val="28"/>
          <w:szCs w:val="28"/>
          <w:lang w:eastAsia="zh-CN"/>
        </w:rPr>
      </w:pPr>
      <w:r>
        <w:rPr>
          <w:rFonts w:eastAsia="SimSun" w:hint="eastAsia"/>
          <w:sz w:val="28"/>
          <w:szCs w:val="28"/>
          <w:lang w:eastAsia="zh-CN"/>
        </w:rPr>
        <w:t>Digital content marketing and storytelling are powerful weapons for marketers to create added value. Social media marketing content should inspire customers' sense of joy, excitement, and entertainment, while providing opportunities for two-way direct communication. Content needs to be up-to-date, comprehensive, clear, and uncluttered for easy exploration by customers. Ideally, content should inspire customers to share and promote positive word-of-mouth communication, while providing sensory satisfaction and emotional stimulation to achieve a positive customer experience. Research shows that content quality is particularly important for millennials [28].</w:t>
      </w:r>
    </w:p>
    <w:p w14:paraId="4EAA0C2C" w14:textId="77777777" w:rsidR="00623C3C" w:rsidRDefault="009175AE">
      <w:pPr>
        <w:numPr>
          <w:ilvl w:val="0"/>
          <w:numId w:val="3"/>
        </w:numPr>
        <w:spacing w:line="360" w:lineRule="auto"/>
        <w:jc w:val="both"/>
        <w:rPr>
          <w:rFonts w:eastAsia="SimSun"/>
          <w:sz w:val="28"/>
          <w:szCs w:val="28"/>
          <w:lang w:eastAsia="zh-CN"/>
        </w:rPr>
      </w:pPr>
      <w:r>
        <w:rPr>
          <w:rFonts w:eastAsia="SimSun" w:hint="eastAsia"/>
          <w:sz w:val="28"/>
          <w:szCs w:val="28"/>
          <w:lang w:eastAsia="zh-CN"/>
        </w:rPr>
        <w:t xml:space="preserve">Content crisis refers to a series of challenges related to social content strategy. These challenges may involve content popularity, virality issues, customer co-creation effects, the use of social influencers and highly connected people, the selection of automation tools, contextual factor analysis, product characteristics, </w:t>
      </w:r>
      <w:r>
        <w:rPr>
          <w:rFonts w:eastAsia="SimSun" w:hint="eastAsia"/>
          <w:sz w:val="28"/>
          <w:szCs w:val="28"/>
          <w:lang w:eastAsia="zh-CN"/>
        </w:rPr>
        <w:lastRenderedPageBreak/>
        <w:t>organizational processes and resources, and the ethical impact of message virality, all of which may have a profound impact on the overall digital content marketing strategy [29].</w:t>
      </w:r>
    </w:p>
    <w:p w14:paraId="6CA1E3ED" w14:textId="77777777" w:rsidR="00623C3C" w:rsidRDefault="009175AE">
      <w:pPr>
        <w:numPr>
          <w:ilvl w:val="0"/>
          <w:numId w:val="3"/>
        </w:numPr>
        <w:spacing w:line="360" w:lineRule="auto"/>
        <w:jc w:val="both"/>
        <w:rPr>
          <w:rFonts w:eastAsia="SimSun"/>
          <w:sz w:val="28"/>
          <w:szCs w:val="28"/>
          <w:lang w:eastAsia="zh-CN"/>
        </w:rPr>
      </w:pPr>
      <w:r>
        <w:rPr>
          <w:rFonts w:eastAsia="SimSun" w:hint="eastAsia"/>
          <w:sz w:val="28"/>
          <w:szCs w:val="28"/>
          <w:lang w:eastAsia="zh-CN"/>
        </w:rPr>
        <w:t>Innovation and collaboration are eternal themes. In order to achieve positive progress in value creation, creativity and its derived innovations as well as collaboration among multiple stakeholders are essential. Customers provide valuable opinions as co-creators, and social network impression management becomes a necessary marketing process to enhance value and promote the collective health and welfare of brand communities [30].</w:t>
      </w:r>
    </w:p>
    <w:p w14:paraId="19B1E32D" w14:textId="77777777" w:rsidR="00623C3C" w:rsidRDefault="00623C3C">
      <w:pPr>
        <w:spacing w:line="360" w:lineRule="auto"/>
        <w:ind w:firstLine="709"/>
        <w:jc w:val="both"/>
        <w:rPr>
          <w:rFonts w:eastAsia="SimSun"/>
          <w:sz w:val="28"/>
          <w:szCs w:val="28"/>
          <w:lang w:eastAsia="zh-CN"/>
        </w:rPr>
      </w:pPr>
    </w:p>
    <w:p w14:paraId="5864F45C" w14:textId="77777777" w:rsidR="00623C3C" w:rsidRDefault="00623C3C">
      <w:pPr>
        <w:spacing w:line="360" w:lineRule="auto"/>
        <w:ind w:firstLine="709"/>
        <w:jc w:val="both"/>
        <w:rPr>
          <w:rFonts w:eastAsia="SimSun"/>
          <w:sz w:val="28"/>
          <w:szCs w:val="28"/>
          <w:lang w:eastAsia="zh-CN"/>
        </w:rPr>
      </w:pPr>
    </w:p>
    <w:p w14:paraId="33FF6469" w14:textId="77777777" w:rsidR="00623C3C" w:rsidRDefault="00623C3C">
      <w:pPr>
        <w:spacing w:line="360" w:lineRule="auto"/>
        <w:ind w:firstLine="709"/>
        <w:jc w:val="both"/>
        <w:rPr>
          <w:rFonts w:eastAsia="SimSun"/>
          <w:sz w:val="28"/>
          <w:szCs w:val="28"/>
          <w:lang w:eastAsia="zh-CN"/>
        </w:rPr>
      </w:pPr>
    </w:p>
    <w:p w14:paraId="67BBD4B4" w14:textId="77777777" w:rsidR="00623C3C" w:rsidRDefault="00623C3C">
      <w:pPr>
        <w:spacing w:line="360" w:lineRule="auto"/>
        <w:ind w:firstLine="709"/>
        <w:jc w:val="both"/>
        <w:rPr>
          <w:rFonts w:eastAsia="SimSun"/>
          <w:sz w:val="28"/>
          <w:szCs w:val="28"/>
          <w:lang w:eastAsia="zh-CN"/>
        </w:rPr>
      </w:pPr>
    </w:p>
    <w:p w14:paraId="2BDBDEF3" w14:textId="77777777" w:rsidR="00623C3C" w:rsidRDefault="00623C3C">
      <w:pPr>
        <w:spacing w:line="360" w:lineRule="auto"/>
        <w:ind w:firstLine="709"/>
        <w:jc w:val="both"/>
        <w:rPr>
          <w:rFonts w:eastAsia="SimSun"/>
          <w:sz w:val="28"/>
          <w:szCs w:val="28"/>
          <w:lang w:eastAsia="zh-CN"/>
        </w:rPr>
      </w:pPr>
    </w:p>
    <w:p w14:paraId="2D04D6C9" w14:textId="77777777" w:rsidR="00623C3C" w:rsidRDefault="00623C3C">
      <w:pPr>
        <w:spacing w:line="360" w:lineRule="auto"/>
        <w:ind w:firstLine="709"/>
        <w:jc w:val="both"/>
        <w:rPr>
          <w:rFonts w:eastAsia="SimSun"/>
          <w:sz w:val="28"/>
          <w:szCs w:val="28"/>
          <w:lang w:eastAsia="zh-CN"/>
        </w:rPr>
      </w:pPr>
    </w:p>
    <w:p w14:paraId="2DB0B3F0" w14:textId="77777777" w:rsidR="00623C3C" w:rsidRDefault="00623C3C">
      <w:pPr>
        <w:spacing w:line="360" w:lineRule="auto"/>
        <w:ind w:firstLine="709"/>
        <w:jc w:val="both"/>
        <w:rPr>
          <w:rFonts w:eastAsia="SimSun"/>
          <w:sz w:val="28"/>
          <w:szCs w:val="28"/>
          <w:lang w:eastAsia="zh-CN"/>
        </w:rPr>
      </w:pPr>
    </w:p>
    <w:p w14:paraId="6EF3CCA3" w14:textId="77777777" w:rsidR="00623C3C" w:rsidRDefault="00623C3C">
      <w:pPr>
        <w:spacing w:line="360" w:lineRule="auto"/>
        <w:ind w:firstLine="709"/>
        <w:jc w:val="both"/>
        <w:rPr>
          <w:rFonts w:eastAsia="SimSun"/>
          <w:sz w:val="28"/>
          <w:szCs w:val="28"/>
          <w:lang w:eastAsia="zh-CN"/>
        </w:rPr>
      </w:pPr>
    </w:p>
    <w:p w14:paraId="19FE69E0" w14:textId="77777777" w:rsidR="00623C3C" w:rsidRDefault="00623C3C">
      <w:pPr>
        <w:spacing w:line="360" w:lineRule="auto"/>
        <w:ind w:firstLine="709"/>
        <w:jc w:val="both"/>
        <w:rPr>
          <w:rFonts w:eastAsia="SimSun"/>
          <w:sz w:val="28"/>
          <w:szCs w:val="28"/>
          <w:lang w:eastAsia="zh-CN"/>
        </w:rPr>
      </w:pPr>
    </w:p>
    <w:p w14:paraId="50307623" w14:textId="77777777" w:rsidR="00623C3C" w:rsidRDefault="00623C3C">
      <w:pPr>
        <w:spacing w:line="360" w:lineRule="auto"/>
        <w:ind w:firstLine="709"/>
        <w:jc w:val="both"/>
        <w:rPr>
          <w:rFonts w:eastAsia="SimSun"/>
          <w:sz w:val="28"/>
          <w:szCs w:val="28"/>
          <w:lang w:eastAsia="zh-CN"/>
        </w:rPr>
      </w:pPr>
    </w:p>
    <w:p w14:paraId="6E310CA8" w14:textId="77777777" w:rsidR="00623C3C" w:rsidRDefault="00623C3C">
      <w:pPr>
        <w:spacing w:line="360" w:lineRule="auto"/>
        <w:ind w:firstLine="709"/>
        <w:jc w:val="both"/>
        <w:rPr>
          <w:rFonts w:eastAsia="SimSun"/>
          <w:sz w:val="28"/>
          <w:szCs w:val="28"/>
          <w:lang w:eastAsia="zh-CN"/>
        </w:rPr>
      </w:pPr>
    </w:p>
    <w:p w14:paraId="6ABF711B" w14:textId="77777777" w:rsidR="00623C3C" w:rsidRDefault="00623C3C">
      <w:pPr>
        <w:spacing w:line="360" w:lineRule="auto"/>
        <w:ind w:firstLine="709"/>
        <w:jc w:val="both"/>
        <w:rPr>
          <w:rFonts w:eastAsia="SimSun"/>
          <w:sz w:val="28"/>
          <w:szCs w:val="28"/>
          <w:lang w:eastAsia="zh-CN"/>
        </w:rPr>
      </w:pPr>
    </w:p>
    <w:p w14:paraId="4D62FE30" w14:textId="77777777" w:rsidR="00623C3C" w:rsidRDefault="00623C3C">
      <w:pPr>
        <w:spacing w:line="360" w:lineRule="auto"/>
        <w:ind w:firstLine="709"/>
        <w:jc w:val="both"/>
        <w:rPr>
          <w:rFonts w:eastAsia="SimSun"/>
          <w:sz w:val="28"/>
          <w:szCs w:val="28"/>
          <w:lang w:eastAsia="zh-CN"/>
        </w:rPr>
      </w:pPr>
    </w:p>
    <w:p w14:paraId="69BE480F" w14:textId="77777777" w:rsidR="00623C3C" w:rsidRDefault="00623C3C">
      <w:pPr>
        <w:spacing w:line="360" w:lineRule="auto"/>
        <w:ind w:firstLine="709"/>
        <w:jc w:val="both"/>
        <w:rPr>
          <w:rFonts w:eastAsia="SimSun"/>
          <w:sz w:val="28"/>
          <w:szCs w:val="28"/>
          <w:lang w:eastAsia="zh-CN"/>
        </w:rPr>
      </w:pPr>
    </w:p>
    <w:p w14:paraId="43DF525F" w14:textId="77777777" w:rsidR="00623C3C" w:rsidRDefault="009175AE">
      <w:pPr>
        <w:spacing w:line="360" w:lineRule="auto"/>
        <w:ind w:firstLine="709"/>
        <w:jc w:val="center"/>
        <w:outlineLvl w:val="0"/>
        <w:rPr>
          <w:rFonts w:eastAsia="SimSun"/>
          <w:b/>
          <w:bCs/>
          <w:caps/>
          <w:sz w:val="28"/>
          <w:szCs w:val="28"/>
          <w:lang w:eastAsia="zh-CN"/>
        </w:rPr>
      </w:pPr>
      <w:bookmarkStart w:id="10" w:name="_Toc31788"/>
      <w:bookmarkStart w:id="11" w:name="_Toc13268"/>
      <w:r>
        <w:rPr>
          <w:rFonts w:eastAsia="SimSun"/>
          <w:b/>
          <w:bCs/>
          <w:sz w:val="28"/>
          <w:szCs w:val="28"/>
          <w:lang w:eastAsia="zh-CN"/>
        </w:rPr>
        <w:lastRenderedPageBreak/>
        <w:t>SECTION 2.</w:t>
      </w:r>
      <w:bookmarkEnd w:id="10"/>
      <w:r>
        <w:rPr>
          <w:rFonts w:eastAsia="SimSun"/>
          <w:b/>
          <w:bCs/>
          <w:sz w:val="28"/>
          <w:szCs w:val="28"/>
          <w:lang w:val="uk-UA" w:eastAsia="zh-CN"/>
        </w:rPr>
        <w:t xml:space="preserve"> </w:t>
      </w:r>
      <w:r>
        <w:rPr>
          <w:rFonts w:eastAsia="SimSun" w:hint="eastAsia"/>
          <w:b/>
          <w:bCs/>
          <w:caps/>
          <w:sz w:val="28"/>
          <w:szCs w:val="28"/>
          <w:lang w:eastAsia="zh-CN"/>
        </w:rPr>
        <w:t>Analysis of Company A</w:t>
      </w:r>
      <w:r>
        <w:rPr>
          <w:rFonts w:eastAsia="SimSun" w:hint="eastAsia"/>
          <w:b/>
          <w:bCs/>
          <w:caps/>
          <w:sz w:val="28"/>
          <w:szCs w:val="28"/>
          <w:lang w:eastAsia="zh-CN"/>
        </w:rPr>
        <w:t>’</w:t>
      </w:r>
      <w:r>
        <w:rPr>
          <w:rFonts w:eastAsia="SimSun" w:hint="eastAsia"/>
          <w:b/>
          <w:bCs/>
          <w:caps/>
          <w:sz w:val="28"/>
          <w:szCs w:val="28"/>
          <w:lang w:eastAsia="zh-CN"/>
        </w:rPr>
        <w:t>s operating environment and current situation</w:t>
      </w:r>
      <w:bookmarkEnd w:id="11"/>
    </w:p>
    <w:p w14:paraId="6967E811" w14:textId="77777777" w:rsidR="00623C3C" w:rsidRDefault="00623C3C">
      <w:pPr>
        <w:spacing w:line="360" w:lineRule="auto"/>
        <w:ind w:firstLine="709"/>
        <w:jc w:val="center"/>
        <w:outlineLvl w:val="0"/>
        <w:rPr>
          <w:rFonts w:eastAsia="SimSun"/>
          <w:b/>
          <w:bCs/>
          <w:caps/>
          <w:sz w:val="28"/>
          <w:szCs w:val="28"/>
          <w:lang w:eastAsia="zh-CN"/>
        </w:rPr>
      </w:pPr>
    </w:p>
    <w:p w14:paraId="523EC10C" w14:textId="77777777" w:rsidR="00623C3C" w:rsidRDefault="009175AE">
      <w:pPr>
        <w:spacing w:line="360" w:lineRule="auto"/>
        <w:ind w:firstLine="709"/>
        <w:jc w:val="both"/>
        <w:outlineLvl w:val="1"/>
        <w:rPr>
          <w:rFonts w:eastAsia="SimSun"/>
          <w:b/>
          <w:bCs/>
          <w:sz w:val="28"/>
          <w:szCs w:val="28"/>
          <w:lang w:eastAsia="zh-CN"/>
        </w:rPr>
      </w:pPr>
      <w:bookmarkStart w:id="12" w:name="_Toc27788"/>
      <w:r>
        <w:rPr>
          <w:rFonts w:eastAsia="SimSun" w:hint="eastAsia"/>
          <w:b/>
          <w:bCs/>
          <w:sz w:val="28"/>
          <w:szCs w:val="28"/>
          <w:lang w:eastAsia="zh-CN"/>
        </w:rPr>
        <w:t>2.1 A Company Development Overview</w:t>
      </w:r>
      <w:bookmarkEnd w:id="12"/>
    </w:p>
    <w:p w14:paraId="4C80C04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Company A was founded in Zurich, Switzerland in 2010, focusing on the production and sales of running shoes and related sports equipment. Its brand founder is a retired triathlon champion who, with the desire to bring a breakthrough experience to runners, is committed to using Swiss craftsmanship and cutting-edge technology to bring a revolutionary running experience to the world.</w:t>
      </w:r>
    </w:p>
    <w:p w14:paraId="025D323F"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Since its establishment, the company has shown a trend of rapid development and expansion around the world. Table 2.1 clearly shows the progress of major development events of Company A over the years. The company continues to focus on entering the global market, launching many innovative products, and establishing a network of offices and stores around the world, which has achieved the result of continuous growth in sales.</w:t>
      </w:r>
    </w:p>
    <w:p w14:paraId="4C5D552E" w14:textId="77777777" w:rsidR="00623C3C" w:rsidRDefault="009175AE">
      <w:pPr>
        <w:spacing w:line="360" w:lineRule="auto"/>
        <w:ind w:firstLine="709"/>
        <w:jc w:val="right"/>
        <w:rPr>
          <w:rFonts w:eastAsia="SimSun"/>
          <w:b/>
          <w:bCs/>
          <w:sz w:val="28"/>
          <w:szCs w:val="28"/>
          <w:lang w:eastAsia="zh-CN"/>
        </w:rPr>
      </w:pPr>
      <w:r>
        <w:rPr>
          <w:rFonts w:eastAsia="SimSun" w:hint="eastAsia"/>
          <w:b/>
          <w:bCs/>
          <w:sz w:val="28"/>
          <w:szCs w:val="28"/>
          <w:lang w:eastAsia="zh-CN"/>
        </w:rPr>
        <w:t>Table 2.1</w:t>
      </w:r>
    </w:p>
    <w:p w14:paraId="3399ABB1" w14:textId="77777777" w:rsidR="00623C3C" w:rsidRDefault="009175AE">
      <w:pPr>
        <w:spacing w:line="360" w:lineRule="auto"/>
        <w:ind w:firstLine="709"/>
        <w:jc w:val="center"/>
        <w:rPr>
          <w:rFonts w:eastAsia="SimSun"/>
          <w:b/>
          <w:bCs/>
          <w:sz w:val="28"/>
          <w:szCs w:val="28"/>
          <w:lang w:eastAsia="zh-CN"/>
        </w:rPr>
      </w:pPr>
      <w:r>
        <w:rPr>
          <w:rFonts w:eastAsia="SimSun" w:hint="eastAsia"/>
          <w:b/>
          <w:bCs/>
          <w:sz w:val="28"/>
          <w:szCs w:val="28"/>
          <w:lang w:eastAsia="zh-CN"/>
        </w:rPr>
        <w:t>A Company</w:t>
      </w:r>
      <w:r>
        <w:rPr>
          <w:rFonts w:eastAsia="SimSun" w:hint="eastAsia"/>
          <w:b/>
          <w:bCs/>
          <w:sz w:val="28"/>
          <w:szCs w:val="28"/>
          <w:lang w:eastAsia="zh-CN"/>
        </w:rPr>
        <w:t>’</w:t>
      </w:r>
      <w:r>
        <w:rPr>
          <w:rFonts w:eastAsia="SimSun" w:hint="eastAsia"/>
          <w:b/>
          <w:bCs/>
          <w:sz w:val="28"/>
          <w:szCs w:val="28"/>
          <w:lang w:eastAsia="zh-CN"/>
        </w:rPr>
        <w:t>s development progress</w:t>
      </w:r>
    </w:p>
    <w:tbl>
      <w:tblPr>
        <w:tblStyle w:val="TableNormal1"/>
        <w:tblW w:w="4999" w:type="pc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599"/>
        <w:gridCol w:w="8031"/>
      </w:tblGrid>
      <w:tr w:rsidR="00623C3C" w14:paraId="4EC63EA3" w14:textId="77777777">
        <w:trPr>
          <w:trHeight w:val="636"/>
        </w:trPr>
        <w:tc>
          <w:tcPr>
            <w:tcW w:w="830" w:type="pct"/>
            <w:shd w:val="clear" w:color="auto" w:fill="3BA5D3"/>
          </w:tcPr>
          <w:p w14:paraId="295C77F3" w14:textId="77777777" w:rsidR="00623C3C" w:rsidRDefault="009175AE">
            <w:pPr>
              <w:spacing w:before="223" w:line="220" w:lineRule="auto"/>
              <w:ind w:left="566"/>
              <w:rPr>
                <w:rFonts w:eastAsia="SimSun"/>
                <w:sz w:val="24"/>
                <w:szCs w:val="24"/>
              </w:rPr>
            </w:pPr>
            <w:r>
              <w:rPr>
                <w:rFonts w:eastAsia="SimSun"/>
                <w:b/>
                <w:bCs/>
                <w:color w:val="FFFFFF"/>
                <w:spacing w:val="-4"/>
                <w:sz w:val="24"/>
                <w:szCs w:val="24"/>
              </w:rPr>
              <w:t>years</w:t>
            </w:r>
          </w:p>
        </w:tc>
        <w:tc>
          <w:tcPr>
            <w:tcW w:w="4169" w:type="pct"/>
            <w:shd w:val="clear" w:color="auto" w:fill="3BA5D3"/>
          </w:tcPr>
          <w:p w14:paraId="5B72662A" w14:textId="77777777" w:rsidR="00623C3C" w:rsidRDefault="009175AE">
            <w:pPr>
              <w:spacing w:before="223" w:line="220" w:lineRule="auto"/>
              <w:ind w:left="3119"/>
              <w:rPr>
                <w:rFonts w:eastAsia="SimSun"/>
                <w:sz w:val="24"/>
                <w:szCs w:val="24"/>
              </w:rPr>
            </w:pPr>
            <w:r>
              <w:rPr>
                <w:rFonts w:eastAsia="SimSun"/>
                <w:b/>
                <w:bCs/>
                <w:color w:val="FFFFFF"/>
                <w:spacing w:val="-4"/>
                <w:sz w:val="24"/>
                <w:szCs w:val="24"/>
              </w:rPr>
              <w:t>Company development events</w:t>
            </w:r>
          </w:p>
        </w:tc>
      </w:tr>
      <w:tr w:rsidR="00623C3C" w14:paraId="7D7B0250" w14:textId="77777777">
        <w:trPr>
          <w:trHeight w:val="629"/>
        </w:trPr>
        <w:tc>
          <w:tcPr>
            <w:tcW w:w="830" w:type="pct"/>
          </w:tcPr>
          <w:p w14:paraId="265DC3D7" w14:textId="77777777" w:rsidR="00623C3C" w:rsidRDefault="009175AE">
            <w:pPr>
              <w:spacing w:before="218" w:line="220" w:lineRule="auto"/>
              <w:ind w:left="452"/>
              <w:rPr>
                <w:rFonts w:eastAsia="SimSun"/>
                <w:sz w:val="24"/>
                <w:szCs w:val="24"/>
              </w:rPr>
            </w:pPr>
            <w:r>
              <w:rPr>
                <w:spacing w:val="-1"/>
                <w:sz w:val="24"/>
                <w:szCs w:val="24"/>
              </w:rPr>
              <w:t>2010</w:t>
            </w:r>
            <w:r>
              <w:rPr>
                <w:rFonts w:eastAsia="SimSun"/>
                <w:spacing w:val="-1"/>
                <w:sz w:val="24"/>
                <w:szCs w:val="24"/>
              </w:rPr>
              <w:t>​</w:t>
            </w:r>
          </w:p>
        </w:tc>
        <w:tc>
          <w:tcPr>
            <w:tcW w:w="4169" w:type="pct"/>
          </w:tcPr>
          <w:p w14:paraId="762ED3A9" w14:textId="77777777" w:rsidR="00623C3C" w:rsidRDefault="009175AE">
            <w:pPr>
              <w:spacing w:before="218" w:line="220" w:lineRule="auto"/>
              <w:ind w:left="116"/>
              <w:rPr>
                <w:rFonts w:eastAsia="SimSun"/>
                <w:sz w:val="24"/>
                <w:szCs w:val="24"/>
              </w:rPr>
            </w:pPr>
            <w:r>
              <w:rPr>
                <w:rFonts w:eastAsia="SimSun"/>
                <w:spacing w:val="-1"/>
                <w:sz w:val="24"/>
                <w:szCs w:val="24"/>
              </w:rPr>
              <w:t xml:space="preserve">The company was founded in Switzerland and won </w:t>
            </w:r>
            <w:r>
              <w:rPr>
                <w:spacing w:val="-1"/>
                <w:sz w:val="24"/>
                <w:szCs w:val="24"/>
              </w:rPr>
              <w:t xml:space="preserve">the ISPO Brand New Award at the ISPO </w:t>
            </w:r>
            <w:r>
              <w:rPr>
                <w:rFonts w:eastAsia="SimSun"/>
                <w:spacing w:val="-1"/>
                <w:sz w:val="24"/>
                <w:szCs w:val="24"/>
              </w:rPr>
              <w:t>Global Entrepreneurship Competition .</w:t>
            </w:r>
          </w:p>
        </w:tc>
      </w:tr>
      <w:tr w:rsidR="00623C3C" w14:paraId="45BAA133" w14:textId="77777777">
        <w:trPr>
          <w:trHeight w:val="625"/>
        </w:trPr>
        <w:tc>
          <w:tcPr>
            <w:tcW w:w="830" w:type="pct"/>
            <w:shd w:val="clear" w:color="auto" w:fill="DCEDF5"/>
          </w:tcPr>
          <w:p w14:paraId="7314A415" w14:textId="77777777" w:rsidR="00623C3C" w:rsidRDefault="009175AE">
            <w:pPr>
              <w:spacing w:before="218" w:line="220" w:lineRule="auto"/>
              <w:ind w:left="452"/>
              <w:rPr>
                <w:rFonts w:eastAsia="SimSun"/>
                <w:sz w:val="24"/>
                <w:szCs w:val="24"/>
              </w:rPr>
            </w:pPr>
            <w:r>
              <w:rPr>
                <w:spacing w:val="-1"/>
                <w:sz w:val="24"/>
                <w:szCs w:val="24"/>
              </w:rPr>
              <w:t>2011</w:t>
            </w:r>
            <w:r>
              <w:rPr>
                <w:rFonts w:eastAsia="SimSun"/>
                <w:spacing w:val="-1"/>
                <w:sz w:val="24"/>
                <w:szCs w:val="24"/>
              </w:rPr>
              <w:t>​</w:t>
            </w:r>
          </w:p>
        </w:tc>
        <w:tc>
          <w:tcPr>
            <w:tcW w:w="4169" w:type="pct"/>
            <w:shd w:val="clear" w:color="auto" w:fill="DCEDF5"/>
          </w:tcPr>
          <w:p w14:paraId="79E79E8E" w14:textId="77777777" w:rsidR="00623C3C" w:rsidRDefault="009175AE">
            <w:pPr>
              <w:spacing w:before="63" w:line="283" w:lineRule="auto"/>
              <w:ind w:left="112" w:right="178" w:firstLine="4"/>
              <w:rPr>
                <w:rFonts w:eastAsia="SimSun"/>
                <w:sz w:val="24"/>
                <w:szCs w:val="24"/>
              </w:rPr>
            </w:pPr>
            <w:r>
              <w:rPr>
                <w:rFonts w:eastAsia="SimSun"/>
                <w:sz w:val="24"/>
                <w:szCs w:val="24"/>
              </w:rPr>
              <w:t xml:space="preserve">The company entered the European market for the first time, including Germany, and the Swiss Federal Institute of Technology found that </w:t>
            </w:r>
            <w:r>
              <w:rPr>
                <w:rFonts w:eastAsia="SimSun"/>
                <w:spacing w:val="-1"/>
                <w:sz w:val="24"/>
                <w:szCs w:val="24"/>
              </w:rPr>
              <w:t xml:space="preserve">wearing the company's shoes reduced heart rate and </w:t>
            </w:r>
            <w:r>
              <w:rPr>
                <w:rFonts w:eastAsia="SimSun"/>
                <w:spacing w:val="-8"/>
                <w:sz w:val="24"/>
                <w:szCs w:val="24"/>
              </w:rPr>
              <w:t>blood pressure.</w:t>
            </w:r>
          </w:p>
        </w:tc>
      </w:tr>
      <w:tr w:rsidR="00623C3C" w14:paraId="04483860" w14:textId="77777777">
        <w:trPr>
          <w:trHeight w:val="628"/>
        </w:trPr>
        <w:tc>
          <w:tcPr>
            <w:tcW w:w="830" w:type="pct"/>
          </w:tcPr>
          <w:p w14:paraId="23C705DC" w14:textId="77777777" w:rsidR="00623C3C" w:rsidRDefault="009175AE">
            <w:pPr>
              <w:spacing w:before="224" w:line="220" w:lineRule="auto"/>
              <w:ind w:left="452"/>
              <w:rPr>
                <w:rFonts w:eastAsia="SimSun"/>
                <w:sz w:val="24"/>
                <w:szCs w:val="24"/>
              </w:rPr>
            </w:pPr>
            <w:r>
              <w:rPr>
                <w:spacing w:val="-1"/>
                <w:sz w:val="24"/>
                <w:szCs w:val="24"/>
              </w:rPr>
              <w:t>2012</w:t>
            </w:r>
            <w:r>
              <w:rPr>
                <w:rFonts w:eastAsia="SimSun"/>
                <w:spacing w:val="-1"/>
                <w:sz w:val="24"/>
                <w:szCs w:val="24"/>
              </w:rPr>
              <w:t>​</w:t>
            </w:r>
          </w:p>
        </w:tc>
        <w:tc>
          <w:tcPr>
            <w:tcW w:w="4169" w:type="pct"/>
          </w:tcPr>
          <w:p w14:paraId="253884B7" w14:textId="77777777" w:rsidR="00623C3C" w:rsidRDefault="009175AE">
            <w:pPr>
              <w:spacing w:before="224" w:line="219" w:lineRule="auto"/>
              <w:ind w:left="116"/>
              <w:rPr>
                <w:rFonts w:eastAsia="SimSun"/>
                <w:sz w:val="24"/>
                <w:szCs w:val="24"/>
              </w:rPr>
            </w:pPr>
            <w:r>
              <w:rPr>
                <w:rFonts w:eastAsia="SimSun"/>
                <w:spacing w:val="-2"/>
                <w:sz w:val="24"/>
                <w:szCs w:val="24"/>
              </w:rPr>
              <w:t xml:space="preserve">The company released the </w:t>
            </w:r>
            <w:r>
              <w:rPr>
                <w:spacing w:val="-2"/>
                <w:sz w:val="24"/>
                <w:szCs w:val="24"/>
              </w:rPr>
              <w:t xml:space="preserve">Cloudracer running shoe </w:t>
            </w:r>
            <w:r>
              <w:rPr>
                <w:rFonts w:eastAsia="SimSun"/>
                <w:spacing w:val="-2"/>
                <w:sz w:val="24"/>
                <w:szCs w:val="24"/>
              </w:rPr>
              <w:t>.</w:t>
            </w:r>
          </w:p>
        </w:tc>
      </w:tr>
      <w:tr w:rsidR="00623C3C" w14:paraId="6CFC49ED" w14:textId="77777777">
        <w:trPr>
          <w:trHeight w:val="631"/>
        </w:trPr>
        <w:tc>
          <w:tcPr>
            <w:tcW w:w="830" w:type="pct"/>
            <w:shd w:val="clear" w:color="auto" w:fill="DCEDF5"/>
          </w:tcPr>
          <w:p w14:paraId="61A770D2" w14:textId="77777777" w:rsidR="00623C3C" w:rsidRDefault="009175AE">
            <w:pPr>
              <w:spacing w:before="227" w:line="220" w:lineRule="auto"/>
              <w:ind w:left="452"/>
              <w:rPr>
                <w:rFonts w:eastAsia="SimSun"/>
                <w:sz w:val="24"/>
                <w:szCs w:val="24"/>
              </w:rPr>
            </w:pPr>
            <w:r>
              <w:rPr>
                <w:spacing w:val="-1"/>
                <w:sz w:val="24"/>
                <w:szCs w:val="24"/>
              </w:rPr>
              <w:t>2013</w:t>
            </w:r>
            <w:r>
              <w:rPr>
                <w:rFonts w:eastAsia="SimSun"/>
                <w:spacing w:val="-1"/>
                <w:sz w:val="24"/>
                <w:szCs w:val="24"/>
              </w:rPr>
              <w:t>​</w:t>
            </w:r>
          </w:p>
        </w:tc>
        <w:tc>
          <w:tcPr>
            <w:tcW w:w="4169" w:type="pct"/>
            <w:shd w:val="clear" w:color="auto" w:fill="DCEDF5"/>
          </w:tcPr>
          <w:p w14:paraId="6FA02019" w14:textId="77777777" w:rsidR="00623C3C" w:rsidRDefault="009175AE">
            <w:pPr>
              <w:spacing w:before="73" w:line="281" w:lineRule="auto"/>
              <w:ind w:left="110" w:right="105" w:firstLine="5"/>
              <w:rPr>
                <w:rFonts w:eastAsia="SimSun"/>
                <w:sz w:val="24"/>
                <w:szCs w:val="24"/>
              </w:rPr>
            </w:pPr>
            <w:r>
              <w:rPr>
                <w:rFonts w:eastAsia="SimSun"/>
                <w:spacing w:val="-1"/>
                <w:sz w:val="24"/>
                <w:szCs w:val="24"/>
              </w:rPr>
              <w:t xml:space="preserve">The company opens its first overseas office in Portland, USA, and </w:t>
            </w:r>
            <w:r>
              <w:rPr>
                <w:spacing w:val="-2"/>
                <w:sz w:val="24"/>
                <w:szCs w:val="24"/>
              </w:rPr>
              <w:t xml:space="preserve">Frederik Van </w:t>
            </w:r>
            <w:r>
              <w:rPr>
                <w:spacing w:val="-2"/>
                <w:sz w:val="24"/>
                <w:szCs w:val="24"/>
              </w:rPr>
              <w:lastRenderedPageBreak/>
              <w:t xml:space="preserve">Lierde </w:t>
            </w:r>
            <w:r>
              <w:rPr>
                <w:rFonts w:eastAsia="SimSun"/>
                <w:spacing w:val="-2"/>
                <w:sz w:val="24"/>
                <w:szCs w:val="24"/>
              </w:rPr>
              <w:t xml:space="preserve">wins the world championship in the Kailua </w:t>
            </w:r>
            <w:r>
              <w:rPr>
                <w:spacing w:val="-2"/>
                <w:sz w:val="24"/>
                <w:szCs w:val="24"/>
              </w:rPr>
              <w:t xml:space="preserve">- </w:t>
            </w:r>
            <w:r>
              <w:rPr>
                <w:rFonts w:eastAsia="SimSun"/>
                <w:spacing w:val="-2"/>
                <w:sz w:val="24"/>
                <w:szCs w:val="24"/>
              </w:rPr>
              <w:t>Kona World Triathlon in Hawaii wearing the company's running shoes.</w:t>
            </w:r>
          </w:p>
        </w:tc>
      </w:tr>
      <w:tr w:rsidR="00623C3C" w14:paraId="475189E4" w14:textId="77777777">
        <w:trPr>
          <w:trHeight w:val="628"/>
        </w:trPr>
        <w:tc>
          <w:tcPr>
            <w:tcW w:w="830" w:type="pct"/>
          </w:tcPr>
          <w:p w14:paraId="25AD0A33" w14:textId="77777777" w:rsidR="00623C3C" w:rsidRDefault="009175AE">
            <w:pPr>
              <w:spacing w:before="225" w:line="220" w:lineRule="auto"/>
              <w:ind w:left="452"/>
              <w:rPr>
                <w:rFonts w:eastAsia="SimSun"/>
                <w:sz w:val="24"/>
                <w:szCs w:val="24"/>
              </w:rPr>
            </w:pPr>
            <w:r>
              <w:rPr>
                <w:spacing w:val="-1"/>
                <w:sz w:val="24"/>
                <w:szCs w:val="24"/>
              </w:rPr>
              <w:lastRenderedPageBreak/>
              <w:t>2014</w:t>
            </w:r>
            <w:r>
              <w:rPr>
                <w:rFonts w:eastAsia="SimSun"/>
                <w:spacing w:val="-1"/>
                <w:sz w:val="24"/>
                <w:szCs w:val="24"/>
              </w:rPr>
              <w:t>​</w:t>
            </w:r>
          </w:p>
        </w:tc>
        <w:tc>
          <w:tcPr>
            <w:tcW w:w="4169" w:type="pct"/>
          </w:tcPr>
          <w:p w14:paraId="7A6D1F2A" w14:textId="77777777" w:rsidR="00623C3C" w:rsidRDefault="009175AE">
            <w:pPr>
              <w:spacing w:before="70" w:line="281" w:lineRule="auto"/>
              <w:ind w:left="113" w:right="186" w:firstLine="2"/>
              <w:rPr>
                <w:rFonts w:eastAsia="SimSun"/>
                <w:sz w:val="24"/>
                <w:szCs w:val="24"/>
              </w:rPr>
            </w:pPr>
            <w:r>
              <w:rPr>
                <w:rFonts w:eastAsia="SimSun"/>
                <w:spacing w:val="-1"/>
                <w:sz w:val="24"/>
                <w:szCs w:val="24"/>
              </w:rPr>
              <w:t xml:space="preserve">The company launches the </w:t>
            </w:r>
            <w:r>
              <w:rPr>
                <w:spacing w:val="-1"/>
                <w:sz w:val="24"/>
                <w:szCs w:val="24"/>
              </w:rPr>
              <w:t xml:space="preserve">Cloud </w:t>
            </w:r>
            <w:r>
              <w:rPr>
                <w:rFonts w:eastAsia="SimSun"/>
                <w:spacing w:val="-1"/>
                <w:sz w:val="24"/>
                <w:szCs w:val="24"/>
              </w:rPr>
              <w:t xml:space="preserve">series, the world's lightest fully cushioned running shoe. In addition, the company enters the Runner's World magazine's </w:t>
            </w:r>
            <w:r>
              <w:rPr>
                <w:rFonts w:eastAsia="SimSun"/>
                <w:spacing w:val="-2"/>
                <w:sz w:val="24"/>
                <w:szCs w:val="24"/>
              </w:rPr>
              <w:t>top 20 most important running shoe list in the United States, the United Kingdom and Germany.</w:t>
            </w:r>
          </w:p>
        </w:tc>
      </w:tr>
      <w:tr w:rsidR="00623C3C" w14:paraId="78B0EB50" w14:textId="77777777">
        <w:trPr>
          <w:trHeight w:val="631"/>
        </w:trPr>
        <w:tc>
          <w:tcPr>
            <w:tcW w:w="830" w:type="pct"/>
            <w:shd w:val="clear" w:color="auto" w:fill="DCEDF5"/>
          </w:tcPr>
          <w:p w14:paraId="1E23BE95" w14:textId="77777777" w:rsidR="00623C3C" w:rsidRDefault="009175AE">
            <w:pPr>
              <w:spacing w:before="228" w:line="220" w:lineRule="auto"/>
              <w:ind w:left="452"/>
              <w:rPr>
                <w:rFonts w:eastAsia="SimSun"/>
                <w:sz w:val="24"/>
                <w:szCs w:val="24"/>
              </w:rPr>
            </w:pPr>
            <w:r>
              <w:rPr>
                <w:spacing w:val="-1"/>
                <w:sz w:val="24"/>
                <w:szCs w:val="24"/>
              </w:rPr>
              <w:t>2015</w:t>
            </w:r>
            <w:r>
              <w:rPr>
                <w:rFonts w:eastAsia="SimSun"/>
                <w:spacing w:val="-1"/>
                <w:sz w:val="24"/>
                <w:szCs w:val="24"/>
              </w:rPr>
              <w:t>​</w:t>
            </w:r>
          </w:p>
        </w:tc>
        <w:tc>
          <w:tcPr>
            <w:tcW w:w="4169" w:type="pct"/>
            <w:shd w:val="clear" w:color="auto" w:fill="DCEDF5"/>
          </w:tcPr>
          <w:p w14:paraId="5C5309EF" w14:textId="77777777" w:rsidR="00623C3C" w:rsidRDefault="009175AE">
            <w:pPr>
              <w:spacing w:before="73" w:line="281" w:lineRule="auto"/>
              <w:ind w:left="114" w:right="157" w:firstLine="1"/>
              <w:rPr>
                <w:rFonts w:eastAsia="SimSun"/>
                <w:sz w:val="24"/>
                <w:szCs w:val="24"/>
              </w:rPr>
            </w:pPr>
            <w:r>
              <w:rPr>
                <w:rFonts w:eastAsia="SimSun"/>
                <w:spacing w:val="1"/>
                <w:sz w:val="24"/>
                <w:szCs w:val="24"/>
              </w:rPr>
              <w:t xml:space="preserve">The company expands into Asia and opens an office in Japan. At the same time, </w:t>
            </w:r>
            <w:r>
              <w:rPr>
                <w:sz w:val="24"/>
                <w:szCs w:val="24"/>
              </w:rPr>
              <w:t xml:space="preserve">the Cloudflyer </w:t>
            </w:r>
            <w:r>
              <w:rPr>
                <w:rFonts w:eastAsia="SimSun"/>
                <w:sz w:val="24"/>
                <w:szCs w:val="24"/>
              </w:rPr>
              <w:t xml:space="preserve">and </w:t>
            </w:r>
            <w:r>
              <w:rPr>
                <w:sz w:val="24"/>
                <w:szCs w:val="24"/>
              </w:rPr>
              <w:t xml:space="preserve">Cloudsurfer </w:t>
            </w:r>
            <w:r>
              <w:rPr>
                <w:rFonts w:eastAsia="SimSun"/>
                <w:sz w:val="24"/>
                <w:szCs w:val="24"/>
              </w:rPr>
              <w:t xml:space="preserve">series of running shoes are released </w:t>
            </w:r>
            <w:r>
              <w:rPr>
                <w:rFonts w:eastAsia="SimSun"/>
                <w:spacing w:val="-9"/>
                <w:sz w:val="24"/>
                <w:szCs w:val="24"/>
              </w:rPr>
              <w:t>.</w:t>
            </w:r>
          </w:p>
        </w:tc>
      </w:tr>
      <w:tr w:rsidR="00623C3C" w14:paraId="2EB28E29" w14:textId="77777777">
        <w:trPr>
          <w:trHeight w:val="631"/>
        </w:trPr>
        <w:tc>
          <w:tcPr>
            <w:tcW w:w="830" w:type="pct"/>
          </w:tcPr>
          <w:p w14:paraId="364065EE" w14:textId="77777777" w:rsidR="00623C3C" w:rsidRDefault="009175AE">
            <w:pPr>
              <w:spacing w:before="226" w:line="220" w:lineRule="auto"/>
              <w:ind w:left="452"/>
              <w:rPr>
                <w:rFonts w:eastAsia="SimSun"/>
                <w:sz w:val="24"/>
                <w:szCs w:val="24"/>
              </w:rPr>
            </w:pPr>
            <w:r>
              <w:rPr>
                <w:spacing w:val="-1"/>
                <w:sz w:val="24"/>
                <w:szCs w:val="24"/>
              </w:rPr>
              <w:t>2016</w:t>
            </w:r>
            <w:r>
              <w:rPr>
                <w:rFonts w:eastAsia="SimSun"/>
                <w:spacing w:val="-1"/>
                <w:sz w:val="24"/>
                <w:szCs w:val="24"/>
              </w:rPr>
              <w:t>​</w:t>
            </w:r>
          </w:p>
        </w:tc>
        <w:tc>
          <w:tcPr>
            <w:tcW w:w="4169" w:type="pct"/>
          </w:tcPr>
          <w:p w14:paraId="5F933DB1" w14:textId="77777777" w:rsidR="00623C3C" w:rsidRDefault="009175AE">
            <w:pPr>
              <w:spacing w:before="226" w:line="220" w:lineRule="auto"/>
              <w:ind w:left="116"/>
              <w:rPr>
                <w:rFonts w:eastAsia="SimSun"/>
                <w:sz w:val="24"/>
                <w:szCs w:val="24"/>
              </w:rPr>
            </w:pPr>
            <w:r>
              <w:rPr>
                <w:rFonts w:eastAsia="SimSun"/>
                <w:spacing w:val="-3"/>
                <w:sz w:val="24"/>
                <w:szCs w:val="24"/>
              </w:rPr>
              <w:t>The company's global running shoe sales reached one million pairs.</w:t>
            </w:r>
          </w:p>
        </w:tc>
      </w:tr>
      <w:tr w:rsidR="00623C3C" w14:paraId="507306E3" w14:textId="77777777">
        <w:trPr>
          <w:trHeight w:val="629"/>
        </w:trPr>
        <w:tc>
          <w:tcPr>
            <w:tcW w:w="830" w:type="pct"/>
            <w:shd w:val="clear" w:color="auto" w:fill="DCEDF5"/>
          </w:tcPr>
          <w:p w14:paraId="13049317" w14:textId="77777777" w:rsidR="00623C3C" w:rsidRDefault="009175AE">
            <w:pPr>
              <w:spacing w:before="226" w:line="220" w:lineRule="auto"/>
              <w:ind w:left="452"/>
              <w:rPr>
                <w:rFonts w:eastAsia="SimSun"/>
                <w:sz w:val="24"/>
                <w:szCs w:val="24"/>
              </w:rPr>
            </w:pPr>
            <w:r>
              <w:rPr>
                <w:spacing w:val="-1"/>
                <w:sz w:val="24"/>
                <w:szCs w:val="24"/>
              </w:rPr>
              <w:t>2017</w:t>
            </w:r>
            <w:r>
              <w:rPr>
                <w:rFonts w:eastAsia="SimSun"/>
                <w:spacing w:val="-1"/>
                <w:sz w:val="24"/>
                <w:szCs w:val="24"/>
              </w:rPr>
              <w:t>​</w:t>
            </w:r>
          </w:p>
        </w:tc>
        <w:tc>
          <w:tcPr>
            <w:tcW w:w="4169" w:type="pct"/>
            <w:shd w:val="clear" w:color="auto" w:fill="DCEDF5"/>
          </w:tcPr>
          <w:p w14:paraId="318B84D1" w14:textId="77777777" w:rsidR="00623C3C" w:rsidRDefault="009175AE">
            <w:pPr>
              <w:spacing w:before="226" w:line="220" w:lineRule="auto"/>
              <w:ind w:left="116"/>
              <w:rPr>
                <w:rFonts w:eastAsia="SimSun"/>
                <w:sz w:val="24"/>
                <w:szCs w:val="24"/>
              </w:rPr>
            </w:pPr>
            <w:r>
              <w:rPr>
                <w:spacing w:val="-2"/>
                <w:sz w:val="24"/>
                <w:szCs w:val="24"/>
              </w:rPr>
              <w:t xml:space="preserve">3,000 </w:t>
            </w:r>
            <w:r>
              <w:rPr>
                <w:rFonts w:eastAsia="SimSun"/>
                <w:spacing w:val="-2"/>
                <w:sz w:val="24"/>
                <w:szCs w:val="24"/>
              </w:rPr>
              <w:t xml:space="preserve">stores worldwide , covering more than </w:t>
            </w:r>
            <w:r>
              <w:rPr>
                <w:spacing w:val="-2"/>
                <w:sz w:val="24"/>
                <w:szCs w:val="24"/>
              </w:rPr>
              <w:t xml:space="preserve">50 </w:t>
            </w:r>
            <w:r>
              <w:rPr>
                <w:rFonts w:eastAsia="SimSun"/>
                <w:spacing w:val="-2"/>
                <w:sz w:val="24"/>
                <w:szCs w:val="24"/>
              </w:rPr>
              <w:t xml:space="preserve">countries and serving more than </w:t>
            </w:r>
            <w:r>
              <w:rPr>
                <w:spacing w:val="-2"/>
                <w:sz w:val="24"/>
                <w:szCs w:val="24"/>
              </w:rPr>
              <w:t xml:space="preserve">3 </w:t>
            </w:r>
            <w:r>
              <w:rPr>
                <w:rFonts w:eastAsia="SimSun"/>
                <w:spacing w:val="-2"/>
                <w:sz w:val="24"/>
                <w:szCs w:val="24"/>
              </w:rPr>
              <w:t>million customers.</w:t>
            </w:r>
          </w:p>
        </w:tc>
      </w:tr>
      <w:tr w:rsidR="00623C3C" w14:paraId="70D1F71B" w14:textId="77777777">
        <w:trPr>
          <w:trHeight w:val="632"/>
        </w:trPr>
        <w:tc>
          <w:tcPr>
            <w:tcW w:w="830" w:type="pct"/>
          </w:tcPr>
          <w:p w14:paraId="67DC1ECF" w14:textId="77777777" w:rsidR="00623C3C" w:rsidRDefault="009175AE">
            <w:pPr>
              <w:spacing w:before="228" w:line="220" w:lineRule="auto"/>
              <w:ind w:left="452"/>
              <w:rPr>
                <w:rFonts w:eastAsia="SimSun"/>
                <w:sz w:val="24"/>
                <w:szCs w:val="24"/>
              </w:rPr>
            </w:pPr>
            <w:r>
              <w:rPr>
                <w:spacing w:val="-1"/>
                <w:sz w:val="24"/>
                <w:szCs w:val="24"/>
              </w:rPr>
              <w:t>2018</w:t>
            </w:r>
            <w:r>
              <w:rPr>
                <w:rFonts w:eastAsia="SimSun"/>
                <w:spacing w:val="-1"/>
                <w:sz w:val="24"/>
                <w:szCs w:val="24"/>
              </w:rPr>
              <w:t>​</w:t>
            </w:r>
          </w:p>
        </w:tc>
        <w:tc>
          <w:tcPr>
            <w:tcW w:w="4169" w:type="pct"/>
          </w:tcPr>
          <w:p w14:paraId="0296DE12" w14:textId="77777777" w:rsidR="00623C3C" w:rsidRDefault="009175AE">
            <w:pPr>
              <w:spacing w:before="228" w:line="220" w:lineRule="auto"/>
              <w:ind w:left="116"/>
              <w:rPr>
                <w:rFonts w:eastAsia="SimSun"/>
                <w:sz w:val="24"/>
                <w:szCs w:val="24"/>
              </w:rPr>
            </w:pPr>
            <w:r>
              <w:rPr>
                <w:rFonts w:eastAsia="SimSun"/>
                <w:spacing w:val="-2"/>
                <w:sz w:val="24"/>
                <w:szCs w:val="24"/>
              </w:rPr>
              <w:t>The company enters the Chinese market and opens a technology center in Berlin.</w:t>
            </w:r>
          </w:p>
        </w:tc>
      </w:tr>
      <w:tr w:rsidR="00623C3C" w14:paraId="263DA768" w14:textId="77777777">
        <w:trPr>
          <w:trHeight w:val="629"/>
        </w:trPr>
        <w:tc>
          <w:tcPr>
            <w:tcW w:w="830" w:type="pct"/>
            <w:shd w:val="clear" w:color="auto" w:fill="DCEDF5"/>
          </w:tcPr>
          <w:p w14:paraId="4201CB36" w14:textId="77777777" w:rsidR="00623C3C" w:rsidRDefault="009175AE">
            <w:pPr>
              <w:spacing w:before="225" w:line="220" w:lineRule="auto"/>
              <w:ind w:left="452"/>
              <w:rPr>
                <w:rFonts w:eastAsia="SimSun"/>
                <w:sz w:val="24"/>
                <w:szCs w:val="24"/>
              </w:rPr>
            </w:pPr>
            <w:r>
              <w:rPr>
                <w:spacing w:val="-1"/>
                <w:sz w:val="24"/>
                <w:szCs w:val="24"/>
              </w:rPr>
              <w:t>2019</w:t>
            </w:r>
            <w:r>
              <w:rPr>
                <w:rFonts w:eastAsia="SimSun"/>
                <w:spacing w:val="-1"/>
                <w:sz w:val="24"/>
                <w:szCs w:val="24"/>
              </w:rPr>
              <w:t>​</w:t>
            </w:r>
          </w:p>
        </w:tc>
        <w:tc>
          <w:tcPr>
            <w:tcW w:w="4169" w:type="pct"/>
            <w:shd w:val="clear" w:color="auto" w:fill="DCEDF5"/>
          </w:tcPr>
          <w:p w14:paraId="59DD9F85" w14:textId="77777777" w:rsidR="00623C3C" w:rsidRDefault="009175AE">
            <w:pPr>
              <w:spacing w:before="226" w:line="220" w:lineRule="auto"/>
              <w:ind w:left="116"/>
              <w:rPr>
                <w:rFonts w:eastAsia="SimSun"/>
                <w:sz w:val="24"/>
                <w:szCs w:val="24"/>
              </w:rPr>
            </w:pPr>
            <w:r>
              <w:rPr>
                <w:rFonts w:eastAsia="SimSun"/>
                <w:spacing w:val="-2"/>
                <w:sz w:val="24"/>
                <w:szCs w:val="24"/>
              </w:rPr>
              <w:t xml:space="preserve">The company's distribution outlets have reached </w:t>
            </w:r>
            <w:r>
              <w:rPr>
                <w:spacing w:val="-2"/>
                <w:sz w:val="24"/>
                <w:szCs w:val="24"/>
              </w:rPr>
              <w:t xml:space="preserve">6,300 </w:t>
            </w:r>
            <w:r>
              <w:rPr>
                <w:rFonts w:eastAsia="SimSun"/>
                <w:spacing w:val="-2"/>
                <w:sz w:val="24"/>
                <w:szCs w:val="24"/>
              </w:rPr>
              <w:t>.</w:t>
            </w:r>
          </w:p>
        </w:tc>
      </w:tr>
      <w:tr w:rsidR="00623C3C" w14:paraId="17724FD4" w14:textId="77777777">
        <w:trPr>
          <w:trHeight w:val="636"/>
        </w:trPr>
        <w:tc>
          <w:tcPr>
            <w:tcW w:w="830" w:type="pct"/>
          </w:tcPr>
          <w:p w14:paraId="264BFE73" w14:textId="77777777" w:rsidR="00623C3C" w:rsidRDefault="009175AE">
            <w:pPr>
              <w:spacing w:before="227" w:line="220" w:lineRule="auto"/>
              <w:ind w:left="452"/>
              <w:rPr>
                <w:rFonts w:eastAsia="SimSun"/>
                <w:sz w:val="24"/>
                <w:szCs w:val="24"/>
              </w:rPr>
            </w:pPr>
            <w:r>
              <w:rPr>
                <w:spacing w:val="-1"/>
                <w:sz w:val="24"/>
                <w:szCs w:val="24"/>
              </w:rPr>
              <w:t>2020</w:t>
            </w:r>
            <w:r>
              <w:rPr>
                <w:rFonts w:eastAsia="SimSun"/>
                <w:spacing w:val="-1"/>
                <w:sz w:val="24"/>
                <w:szCs w:val="24"/>
              </w:rPr>
              <w:t>​</w:t>
            </w:r>
          </w:p>
        </w:tc>
        <w:tc>
          <w:tcPr>
            <w:tcW w:w="4169" w:type="pct"/>
          </w:tcPr>
          <w:p w14:paraId="4C6D480F" w14:textId="77777777" w:rsidR="00623C3C" w:rsidRDefault="009175AE">
            <w:pPr>
              <w:spacing w:before="227" w:line="220" w:lineRule="auto"/>
              <w:ind w:left="116"/>
              <w:rPr>
                <w:rFonts w:eastAsia="SimSun"/>
                <w:sz w:val="24"/>
                <w:szCs w:val="24"/>
              </w:rPr>
            </w:pPr>
            <w:r>
              <w:rPr>
                <w:rFonts w:eastAsia="SimSun"/>
                <w:spacing w:val="-2"/>
                <w:sz w:val="24"/>
                <w:szCs w:val="24"/>
              </w:rPr>
              <w:t xml:space="preserve">The company's global running shoe sales reached </w:t>
            </w:r>
            <w:r>
              <w:rPr>
                <w:spacing w:val="-2"/>
                <w:sz w:val="24"/>
                <w:szCs w:val="24"/>
              </w:rPr>
              <w:t xml:space="preserve">10 </w:t>
            </w:r>
            <w:r>
              <w:rPr>
                <w:rFonts w:eastAsia="SimSun"/>
                <w:spacing w:val="-2"/>
                <w:sz w:val="24"/>
                <w:szCs w:val="24"/>
              </w:rPr>
              <w:t xml:space="preserve">million pairs and it opened its first flagship </w:t>
            </w:r>
            <w:r>
              <w:rPr>
                <w:rFonts w:eastAsia="SimSun"/>
                <w:spacing w:val="-3"/>
                <w:sz w:val="24"/>
                <w:szCs w:val="24"/>
              </w:rPr>
              <w:t>store in New York.</w:t>
            </w:r>
          </w:p>
        </w:tc>
      </w:tr>
    </w:tbl>
    <w:p w14:paraId="176D2C7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Source: Company A</w:t>
      </w:r>
      <w:r>
        <w:rPr>
          <w:rFonts w:eastAsia="SimSun" w:hint="eastAsia"/>
          <w:sz w:val="28"/>
          <w:szCs w:val="28"/>
          <w:lang w:eastAsia="zh-CN"/>
        </w:rPr>
        <w:t>’</w:t>
      </w:r>
      <w:r>
        <w:rPr>
          <w:rFonts w:eastAsia="SimSun" w:hint="eastAsia"/>
          <w:sz w:val="28"/>
          <w:szCs w:val="28"/>
          <w:lang w:eastAsia="zh-CN"/>
        </w:rPr>
        <w:t>s official website, compiled by the author</w:t>
      </w:r>
    </w:p>
    <w:p w14:paraId="524FB0C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As the company continues to expand and product sales continue to grow, Company A has placed great emphasis on performance technology innovation. Since its inception, Company A has relied on a variety of technological means to create a lightweight and fast running shoe experience. The following is the development path of Company A's product technology innovation, showing their continuous efforts and achievements in technology:</w:t>
      </w:r>
    </w:p>
    <w:p w14:paraId="563D1962" w14:textId="77777777" w:rsidR="00623C3C" w:rsidRDefault="009175AE">
      <w:pPr>
        <w:spacing w:line="360" w:lineRule="auto"/>
        <w:ind w:firstLine="709"/>
        <w:jc w:val="right"/>
        <w:rPr>
          <w:rFonts w:eastAsia="SimSun"/>
          <w:b/>
          <w:bCs/>
          <w:sz w:val="28"/>
          <w:szCs w:val="28"/>
          <w:lang w:eastAsia="zh-CN"/>
        </w:rPr>
      </w:pPr>
      <w:r>
        <w:rPr>
          <w:rFonts w:eastAsia="SimSun" w:hint="eastAsia"/>
          <w:b/>
          <w:bCs/>
          <w:sz w:val="28"/>
          <w:szCs w:val="28"/>
          <w:lang w:eastAsia="zh-CN"/>
        </w:rPr>
        <w:t xml:space="preserve">Table 2.2 </w:t>
      </w:r>
    </w:p>
    <w:p w14:paraId="010397B4" w14:textId="77777777" w:rsidR="00623C3C" w:rsidRDefault="009175AE">
      <w:pPr>
        <w:spacing w:line="360" w:lineRule="auto"/>
        <w:ind w:firstLine="709"/>
        <w:jc w:val="both"/>
        <w:rPr>
          <w:rFonts w:eastAsia="SimSun"/>
          <w:b/>
          <w:bCs/>
          <w:sz w:val="28"/>
          <w:szCs w:val="28"/>
          <w:lang w:eastAsia="zh-CN"/>
        </w:rPr>
      </w:pPr>
      <w:r>
        <w:rPr>
          <w:rFonts w:eastAsia="SimSun" w:hint="eastAsia"/>
          <w:b/>
          <w:bCs/>
          <w:sz w:val="28"/>
          <w:szCs w:val="28"/>
          <w:lang w:eastAsia="zh-CN"/>
        </w:rPr>
        <w:t>A Company's technological innovation development route</w:t>
      </w:r>
    </w:p>
    <w:tbl>
      <w:tblPr>
        <w:tblStyle w:val="TableNormal1"/>
        <w:tblW w:w="4999"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8"/>
        <w:gridCol w:w="8238"/>
      </w:tblGrid>
      <w:tr w:rsidR="00623C3C" w14:paraId="7FB56FC3" w14:textId="77777777">
        <w:trPr>
          <w:trHeight w:val="950"/>
        </w:trPr>
        <w:tc>
          <w:tcPr>
            <w:tcW w:w="721" w:type="pct"/>
            <w:shd w:val="clear" w:color="auto" w:fill="4F81BD"/>
          </w:tcPr>
          <w:p w14:paraId="01DF725E" w14:textId="77777777" w:rsidR="00623C3C" w:rsidRDefault="00623C3C">
            <w:pPr>
              <w:pStyle w:val="TableText"/>
              <w:spacing w:line="323" w:lineRule="auto"/>
              <w:rPr>
                <w:rFonts w:ascii="Times New Roman" w:hAnsi="Times New Roman" w:cs="Times New Roman"/>
                <w:sz w:val="24"/>
                <w:szCs w:val="24"/>
              </w:rPr>
            </w:pPr>
          </w:p>
          <w:p w14:paraId="7433266F" w14:textId="77777777" w:rsidR="00623C3C" w:rsidRDefault="009175AE">
            <w:pPr>
              <w:spacing w:before="59" w:line="222" w:lineRule="auto"/>
              <w:ind w:left="485"/>
              <w:rPr>
                <w:rFonts w:eastAsia="SimSun"/>
                <w:sz w:val="24"/>
                <w:szCs w:val="24"/>
              </w:rPr>
            </w:pPr>
            <w:r>
              <w:rPr>
                <w:rFonts w:eastAsia="SimSun"/>
                <w:b/>
                <w:bCs/>
                <w:spacing w:val="-6"/>
                <w:sz w:val="24"/>
                <w:szCs w:val="24"/>
              </w:rPr>
              <w:t>time</w:t>
            </w:r>
          </w:p>
        </w:tc>
        <w:tc>
          <w:tcPr>
            <w:tcW w:w="4278" w:type="pct"/>
            <w:shd w:val="clear" w:color="auto" w:fill="4F81BD"/>
          </w:tcPr>
          <w:p w14:paraId="6956750E" w14:textId="77777777" w:rsidR="00623C3C" w:rsidRDefault="00623C3C">
            <w:pPr>
              <w:pStyle w:val="TableText"/>
              <w:spacing w:line="323" w:lineRule="auto"/>
              <w:rPr>
                <w:rFonts w:ascii="Times New Roman" w:hAnsi="Times New Roman" w:cs="Times New Roman"/>
                <w:sz w:val="24"/>
                <w:szCs w:val="24"/>
              </w:rPr>
            </w:pPr>
          </w:p>
          <w:p w14:paraId="34D58E00" w14:textId="77777777" w:rsidR="00623C3C" w:rsidRDefault="009175AE">
            <w:pPr>
              <w:spacing w:before="59" w:line="220" w:lineRule="auto"/>
              <w:ind w:left="3561"/>
              <w:rPr>
                <w:rFonts w:eastAsia="SimSun"/>
                <w:sz w:val="24"/>
                <w:szCs w:val="24"/>
              </w:rPr>
            </w:pPr>
            <w:r>
              <w:rPr>
                <w:rFonts w:eastAsia="SimSun"/>
                <w:b/>
                <w:bCs/>
                <w:spacing w:val="-4"/>
                <w:sz w:val="24"/>
                <w:szCs w:val="24"/>
              </w:rPr>
              <w:t>Technology Development</w:t>
            </w:r>
          </w:p>
        </w:tc>
      </w:tr>
      <w:tr w:rsidR="00623C3C" w14:paraId="1AC4DA3D" w14:textId="77777777">
        <w:trPr>
          <w:trHeight w:val="893"/>
        </w:trPr>
        <w:tc>
          <w:tcPr>
            <w:tcW w:w="721" w:type="pct"/>
            <w:shd w:val="clear" w:color="auto" w:fill="DCE6F1"/>
          </w:tcPr>
          <w:p w14:paraId="6E8D7CE7" w14:textId="77777777" w:rsidR="00623C3C" w:rsidRDefault="00623C3C">
            <w:pPr>
              <w:pStyle w:val="TableText"/>
              <w:spacing w:line="335" w:lineRule="auto"/>
              <w:rPr>
                <w:rFonts w:ascii="Times New Roman" w:hAnsi="Times New Roman" w:cs="Times New Roman"/>
                <w:sz w:val="24"/>
                <w:szCs w:val="24"/>
              </w:rPr>
            </w:pPr>
          </w:p>
          <w:p w14:paraId="44FDADDE" w14:textId="77777777" w:rsidR="00623C3C" w:rsidRDefault="009175AE">
            <w:pPr>
              <w:spacing w:before="52" w:line="186" w:lineRule="auto"/>
              <w:ind w:left="473"/>
              <w:rPr>
                <w:sz w:val="24"/>
                <w:szCs w:val="24"/>
              </w:rPr>
            </w:pPr>
            <w:r>
              <w:rPr>
                <w:spacing w:val="-1"/>
                <w:sz w:val="24"/>
                <w:szCs w:val="24"/>
              </w:rPr>
              <w:t>2010</w:t>
            </w:r>
          </w:p>
        </w:tc>
        <w:tc>
          <w:tcPr>
            <w:tcW w:w="4278" w:type="pct"/>
            <w:shd w:val="clear" w:color="auto" w:fill="DCE6F1"/>
          </w:tcPr>
          <w:p w14:paraId="5303F28B" w14:textId="77777777" w:rsidR="00623C3C" w:rsidRDefault="00623C3C">
            <w:pPr>
              <w:pStyle w:val="TableText"/>
              <w:spacing w:line="295" w:lineRule="auto"/>
              <w:rPr>
                <w:rFonts w:ascii="Times New Roman" w:hAnsi="Times New Roman" w:cs="Times New Roman"/>
                <w:sz w:val="24"/>
                <w:szCs w:val="24"/>
              </w:rPr>
            </w:pPr>
          </w:p>
          <w:p w14:paraId="597C909E" w14:textId="77777777" w:rsidR="00623C3C" w:rsidRDefault="009175AE">
            <w:pPr>
              <w:spacing w:before="58" w:line="220" w:lineRule="auto"/>
              <w:ind w:left="109"/>
              <w:rPr>
                <w:rFonts w:eastAsia="SimSun"/>
                <w:sz w:val="24"/>
                <w:szCs w:val="24"/>
              </w:rPr>
            </w:pPr>
            <w:r>
              <w:rPr>
                <w:rFonts w:eastAsia="SimSun"/>
                <w:spacing w:val="-1"/>
                <w:sz w:val="24"/>
                <w:szCs w:val="24"/>
              </w:rPr>
              <w:t xml:space="preserve">Launched innovative patented technology </w:t>
            </w:r>
            <w:r>
              <w:rPr>
                <w:spacing w:val="-1"/>
                <w:sz w:val="24"/>
                <w:szCs w:val="24"/>
              </w:rPr>
              <w:t xml:space="preserve">CloudTec </w:t>
            </w:r>
            <w:r>
              <w:rPr>
                <w:rFonts w:eastAsia="SimSun"/>
                <w:spacing w:val="-1"/>
                <w:sz w:val="24"/>
                <w:szCs w:val="24"/>
              </w:rPr>
              <w:t>, the first to use flexible version in all shoes</w:t>
            </w:r>
          </w:p>
        </w:tc>
      </w:tr>
      <w:tr w:rsidR="00623C3C" w14:paraId="4C1878CF" w14:textId="77777777">
        <w:trPr>
          <w:trHeight w:val="891"/>
        </w:trPr>
        <w:tc>
          <w:tcPr>
            <w:tcW w:w="721" w:type="pct"/>
          </w:tcPr>
          <w:p w14:paraId="0CF50BAA" w14:textId="77777777" w:rsidR="00623C3C" w:rsidRDefault="00623C3C">
            <w:pPr>
              <w:pStyle w:val="TableText"/>
              <w:spacing w:line="334" w:lineRule="auto"/>
              <w:rPr>
                <w:rFonts w:ascii="Times New Roman" w:hAnsi="Times New Roman" w:cs="Times New Roman"/>
                <w:sz w:val="24"/>
                <w:szCs w:val="24"/>
              </w:rPr>
            </w:pPr>
          </w:p>
          <w:p w14:paraId="2FCD2065" w14:textId="77777777" w:rsidR="00623C3C" w:rsidRDefault="009175AE">
            <w:pPr>
              <w:spacing w:before="52" w:line="186" w:lineRule="auto"/>
              <w:ind w:left="473"/>
              <w:rPr>
                <w:sz w:val="24"/>
                <w:szCs w:val="24"/>
              </w:rPr>
            </w:pPr>
            <w:r>
              <w:rPr>
                <w:spacing w:val="-1"/>
                <w:sz w:val="24"/>
                <w:szCs w:val="24"/>
              </w:rPr>
              <w:t>2013</w:t>
            </w:r>
          </w:p>
        </w:tc>
        <w:tc>
          <w:tcPr>
            <w:tcW w:w="4278" w:type="pct"/>
          </w:tcPr>
          <w:p w14:paraId="6B609FE6" w14:textId="77777777" w:rsidR="00623C3C" w:rsidRDefault="00623C3C">
            <w:pPr>
              <w:pStyle w:val="TableText"/>
              <w:spacing w:line="295" w:lineRule="auto"/>
              <w:rPr>
                <w:rFonts w:ascii="Times New Roman" w:hAnsi="Times New Roman" w:cs="Times New Roman"/>
                <w:sz w:val="24"/>
                <w:szCs w:val="24"/>
              </w:rPr>
            </w:pPr>
          </w:p>
          <w:p w14:paraId="74E33941" w14:textId="77777777" w:rsidR="00623C3C" w:rsidRDefault="009175AE">
            <w:pPr>
              <w:spacing w:before="58" w:line="208" w:lineRule="auto"/>
              <w:ind w:left="109"/>
              <w:rPr>
                <w:rFonts w:eastAsia="SimSun"/>
                <w:sz w:val="24"/>
                <w:szCs w:val="24"/>
              </w:rPr>
            </w:pPr>
            <w:r>
              <w:rPr>
                <w:rFonts w:eastAsia="SimSun"/>
                <w:spacing w:val="-1"/>
                <w:sz w:val="24"/>
                <w:szCs w:val="24"/>
              </w:rPr>
              <w:t xml:space="preserve">The first injection-molded, purpose-built </w:t>
            </w:r>
            <w:r>
              <w:rPr>
                <w:spacing w:val="-1"/>
                <w:sz w:val="24"/>
                <w:szCs w:val="24"/>
              </w:rPr>
              <w:t xml:space="preserve">speedboard </w:t>
            </w:r>
            <w:r>
              <w:rPr>
                <w:rFonts w:eastAsia="SimSun"/>
                <w:spacing w:val="-1"/>
                <w:sz w:val="24"/>
                <w:szCs w:val="24"/>
              </w:rPr>
              <w:t>that turns impact into power</w:t>
            </w:r>
          </w:p>
        </w:tc>
      </w:tr>
      <w:tr w:rsidR="00623C3C" w14:paraId="05F37C62" w14:textId="77777777">
        <w:trPr>
          <w:trHeight w:val="893"/>
        </w:trPr>
        <w:tc>
          <w:tcPr>
            <w:tcW w:w="721" w:type="pct"/>
            <w:shd w:val="clear" w:color="auto" w:fill="DCE6F1"/>
          </w:tcPr>
          <w:p w14:paraId="61DF8353" w14:textId="77777777" w:rsidR="00623C3C" w:rsidRDefault="00623C3C">
            <w:pPr>
              <w:pStyle w:val="TableText"/>
              <w:spacing w:line="339" w:lineRule="auto"/>
              <w:rPr>
                <w:rFonts w:ascii="Times New Roman" w:hAnsi="Times New Roman" w:cs="Times New Roman"/>
                <w:sz w:val="24"/>
                <w:szCs w:val="24"/>
              </w:rPr>
            </w:pPr>
          </w:p>
          <w:p w14:paraId="56BDF718" w14:textId="77777777" w:rsidR="00623C3C" w:rsidRDefault="009175AE">
            <w:pPr>
              <w:spacing w:before="52" w:line="186" w:lineRule="auto"/>
              <w:ind w:left="473"/>
              <w:rPr>
                <w:sz w:val="24"/>
                <w:szCs w:val="24"/>
              </w:rPr>
            </w:pPr>
            <w:r>
              <w:rPr>
                <w:spacing w:val="-1"/>
                <w:sz w:val="24"/>
                <w:szCs w:val="24"/>
              </w:rPr>
              <w:t>2014</w:t>
            </w:r>
          </w:p>
        </w:tc>
        <w:tc>
          <w:tcPr>
            <w:tcW w:w="4278" w:type="pct"/>
            <w:shd w:val="clear" w:color="auto" w:fill="DCE6F1"/>
          </w:tcPr>
          <w:p w14:paraId="50BD3BCB" w14:textId="77777777" w:rsidR="00623C3C" w:rsidRDefault="00623C3C">
            <w:pPr>
              <w:pStyle w:val="TableText"/>
              <w:spacing w:line="299" w:lineRule="auto"/>
              <w:rPr>
                <w:rFonts w:ascii="Times New Roman" w:hAnsi="Times New Roman" w:cs="Times New Roman"/>
                <w:sz w:val="24"/>
                <w:szCs w:val="24"/>
              </w:rPr>
            </w:pPr>
          </w:p>
          <w:p w14:paraId="06ABC00E" w14:textId="77777777" w:rsidR="00623C3C" w:rsidRDefault="009175AE">
            <w:pPr>
              <w:spacing w:before="59" w:line="219" w:lineRule="auto"/>
              <w:ind w:left="114"/>
              <w:rPr>
                <w:rFonts w:eastAsia="SimSun"/>
                <w:sz w:val="24"/>
                <w:szCs w:val="24"/>
              </w:rPr>
            </w:pPr>
            <w:r>
              <w:rPr>
                <w:spacing w:val="-2"/>
                <w:sz w:val="24"/>
                <w:szCs w:val="24"/>
              </w:rPr>
              <w:t xml:space="preserve">- Cloud model </w:t>
            </w:r>
            <w:r>
              <w:rPr>
                <w:rFonts w:eastAsia="SimSun"/>
                <w:spacing w:val="-2"/>
                <w:sz w:val="24"/>
                <w:szCs w:val="24"/>
              </w:rPr>
              <w:t>with zero gravity outsole for an ultralight product</w:t>
            </w:r>
          </w:p>
        </w:tc>
      </w:tr>
      <w:tr w:rsidR="00623C3C" w14:paraId="3C02488F" w14:textId="77777777">
        <w:trPr>
          <w:trHeight w:val="893"/>
        </w:trPr>
        <w:tc>
          <w:tcPr>
            <w:tcW w:w="721" w:type="pct"/>
          </w:tcPr>
          <w:p w14:paraId="68F75DEB" w14:textId="77777777" w:rsidR="00623C3C" w:rsidRDefault="00623C3C">
            <w:pPr>
              <w:pStyle w:val="TableText"/>
              <w:spacing w:line="339" w:lineRule="auto"/>
              <w:rPr>
                <w:rFonts w:ascii="Times New Roman" w:hAnsi="Times New Roman" w:cs="Times New Roman"/>
                <w:sz w:val="24"/>
                <w:szCs w:val="24"/>
              </w:rPr>
            </w:pPr>
          </w:p>
          <w:p w14:paraId="74DAE18D" w14:textId="77777777" w:rsidR="00623C3C" w:rsidRDefault="009175AE">
            <w:pPr>
              <w:spacing w:before="51" w:line="186" w:lineRule="auto"/>
              <w:ind w:left="473"/>
              <w:rPr>
                <w:sz w:val="24"/>
                <w:szCs w:val="24"/>
              </w:rPr>
            </w:pPr>
            <w:r>
              <w:rPr>
                <w:spacing w:val="-1"/>
                <w:sz w:val="24"/>
                <w:szCs w:val="24"/>
              </w:rPr>
              <w:t>2016</w:t>
            </w:r>
          </w:p>
        </w:tc>
        <w:tc>
          <w:tcPr>
            <w:tcW w:w="4278" w:type="pct"/>
          </w:tcPr>
          <w:p w14:paraId="0C0BCE9E" w14:textId="77777777" w:rsidR="00623C3C" w:rsidRDefault="009175AE">
            <w:pPr>
              <w:spacing w:before="203" w:line="300" w:lineRule="auto"/>
              <w:ind w:left="109" w:right="101"/>
              <w:rPr>
                <w:rFonts w:eastAsia="SimSun"/>
                <w:sz w:val="24"/>
                <w:szCs w:val="24"/>
              </w:rPr>
            </w:pPr>
            <w:r>
              <w:rPr>
                <w:rFonts w:eastAsia="SimSun"/>
                <w:spacing w:val="-1"/>
                <w:sz w:val="24"/>
                <w:szCs w:val="24"/>
              </w:rPr>
              <w:t xml:space="preserve">Developed </w:t>
            </w:r>
            <w:r>
              <w:rPr>
                <w:spacing w:val="-1"/>
                <w:sz w:val="24"/>
                <w:szCs w:val="24"/>
              </w:rPr>
              <w:t xml:space="preserve">Missiongrip </w:t>
            </w:r>
            <w:r>
              <w:rPr>
                <w:rFonts w:eastAsia="SimSun"/>
                <w:spacing w:val="-1"/>
                <w:sz w:val="24"/>
                <w:szCs w:val="24"/>
              </w:rPr>
              <w:t xml:space="preserve">and expanded its product range to outdoor activities such as mountain climbing, and launched </w:t>
            </w:r>
            <w:r>
              <w:rPr>
                <w:spacing w:val="-1"/>
                <w:sz w:val="24"/>
                <w:szCs w:val="24"/>
              </w:rPr>
              <w:t xml:space="preserve">Hybrid Short and Lightweight </w:t>
            </w:r>
            <w:r>
              <w:rPr>
                <w:spacing w:val="-2"/>
                <w:sz w:val="24"/>
                <w:szCs w:val="24"/>
              </w:rPr>
              <w:t xml:space="preserve">Jacket </w:t>
            </w:r>
            <w:r>
              <w:rPr>
                <w:rFonts w:eastAsia="SimSun"/>
                <w:spacing w:val="-2"/>
                <w:sz w:val="24"/>
                <w:szCs w:val="24"/>
              </w:rPr>
              <w:t xml:space="preserve">, </w:t>
            </w:r>
            <w:r>
              <w:rPr>
                <w:rFonts w:eastAsia="SimSun"/>
                <w:spacing w:val="-1"/>
                <w:sz w:val="24"/>
                <w:szCs w:val="24"/>
              </w:rPr>
              <w:t>the first multifunctional, ultra-lightweight running apparel made from premium fabrics.</w:t>
            </w:r>
          </w:p>
        </w:tc>
      </w:tr>
      <w:tr w:rsidR="00623C3C" w14:paraId="763AF04D" w14:textId="77777777">
        <w:trPr>
          <w:trHeight w:val="890"/>
        </w:trPr>
        <w:tc>
          <w:tcPr>
            <w:tcW w:w="721" w:type="pct"/>
            <w:shd w:val="clear" w:color="auto" w:fill="DCE6F1"/>
          </w:tcPr>
          <w:p w14:paraId="3EA66287" w14:textId="77777777" w:rsidR="00623C3C" w:rsidRDefault="00623C3C">
            <w:pPr>
              <w:pStyle w:val="TableText"/>
              <w:spacing w:line="341" w:lineRule="auto"/>
              <w:rPr>
                <w:rFonts w:ascii="Times New Roman" w:hAnsi="Times New Roman" w:cs="Times New Roman"/>
                <w:sz w:val="24"/>
                <w:szCs w:val="24"/>
              </w:rPr>
            </w:pPr>
          </w:p>
          <w:p w14:paraId="101EA0F3" w14:textId="77777777" w:rsidR="00623C3C" w:rsidRDefault="009175AE">
            <w:pPr>
              <w:spacing w:before="51" w:line="186" w:lineRule="auto"/>
              <w:ind w:left="473"/>
              <w:rPr>
                <w:sz w:val="24"/>
                <w:szCs w:val="24"/>
              </w:rPr>
            </w:pPr>
            <w:r>
              <w:rPr>
                <w:spacing w:val="-1"/>
                <w:sz w:val="24"/>
                <w:szCs w:val="24"/>
              </w:rPr>
              <w:t>2019</w:t>
            </w:r>
          </w:p>
        </w:tc>
        <w:tc>
          <w:tcPr>
            <w:tcW w:w="4278" w:type="pct"/>
            <w:shd w:val="clear" w:color="auto" w:fill="DCE6F1"/>
          </w:tcPr>
          <w:p w14:paraId="02113DD5" w14:textId="77777777" w:rsidR="00623C3C" w:rsidRDefault="00623C3C">
            <w:pPr>
              <w:pStyle w:val="TableText"/>
              <w:spacing w:line="301" w:lineRule="auto"/>
              <w:rPr>
                <w:rFonts w:ascii="Times New Roman" w:hAnsi="Times New Roman" w:cs="Times New Roman"/>
                <w:sz w:val="24"/>
                <w:szCs w:val="24"/>
              </w:rPr>
            </w:pPr>
          </w:p>
          <w:p w14:paraId="6A7DC6A7" w14:textId="77777777" w:rsidR="00623C3C" w:rsidRDefault="009175AE">
            <w:pPr>
              <w:spacing w:before="58" w:line="219" w:lineRule="auto"/>
              <w:ind w:left="109"/>
              <w:rPr>
                <w:rFonts w:eastAsia="SimSun"/>
                <w:sz w:val="24"/>
                <w:szCs w:val="24"/>
              </w:rPr>
            </w:pPr>
            <w:r>
              <w:rPr>
                <w:rFonts w:eastAsia="SimSun"/>
                <w:sz w:val="24"/>
                <w:szCs w:val="24"/>
              </w:rPr>
              <w:t xml:space="preserve">Introducing </w:t>
            </w:r>
            <w:r>
              <w:rPr>
                <w:sz w:val="24"/>
                <w:szCs w:val="24"/>
              </w:rPr>
              <w:t xml:space="preserve">Helion Super Foam, </w:t>
            </w:r>
            <w:r>
              <w:rPr>
                <w:rFonts w:eastAsia="SimSun"/>
                <w:spacing w:val="-1"/>
                <w:sz w:val="24"/>
                <w:szCs w:val="24"/>
              </w:rPr>
              <w:t xml:space="preserve">providing better cushioning in shoes without </w:t>
            </w:r>
            <w:r>
              <w:rPr>
                <w:rFonts w:eastAsia="SimSun"/>
                <w:sz w:val="24"/>
                <w:szCs w:val="24"/>
              </w:rPr>
              <w:t>compromising performance</w:t>
            </w:r>
          </w:p>
        </w:tc>
      </w:tr>
      <w:tr w:rsidR="00623C3C" w14:paraId="5EE08042" w14:textId="77777777">
        <w:trPr>
          <w:trHeight w:val="1018"/>
        </w:trPr>
        <w:tc>
          <w:tcPr>
            <w:tcW w:w="721" w:type="pct"/>
          </w:tcPr>
          <w:p w14:paraId="4E219F93" w14:textId="77777777" w:rsidR="00623C3C" w:rsidRDefault="00623C3C">
            <w:pPr>
              <w:pStyle w:val="TableText"/>
              <w:spacing w:line="398" w:lineRule="auto"/>
              <w:rPr>
                <w:rFonts w:ascii="Times New Roman" w:hAnsi="Times New Roman" w:cs="Times New Roman"/>
                <w:sz w:val="24"/>
                <w:szCs w:val="24"/>
              </w:rPr>
            </w:pPr>
          </w:p>
          <w:p w14:paraId="7AF3AFED" w14:textId="77777777" w:rsidR="00623C3C" w:rsidRDefault="009175AE">
            <w:pPr>
              <w:spacing w:before="52" w:line="186" w:lineRule="auto"/>
              <w:ind w:left="473"/>
              <w:rPr>
                <w:sz w:val="24"/>
                <w:szCs w:val="24"/>
              </w:rPr>
            </w:pPr>
            <w:r>
              <w:rPr>
                <w:spacing w:val="-1"/>
                <w:sz w:val="24"/>
                <w:szCs w:val="24"/>
              </w:rPr>
              <w:t>2020</w:t>
            </w:r>
          </w:p>
        </w:tc>
        <w:tc>
          <w:tcPr>
            <w:tcW w:w="4278" w:type="pct"/>
          </w:tcPr>
          <w:p w14:paraId="71B11C05" w14:textId="77777777" w:rsidR="00623C3C" w:rsidRDefault="00623C3C">
            <w:pPr>
              <w:pStyle w:val="TableText"/>
              <w:spacing w:line="358" w:lineRule="auto"/>
              <w:rPr>
                <w:rFonts w:ascii="Times New Roman" w:hAnsi="Times New Roman" w:cs="Times New Roman"/>
                <w:sz w:val="24"/>
                <w:szCs w:val="24"/>
              </w:rPr>
            </w:pPr>
          </w:p>
          <w:p w14:paraId="328CCEA6" w14:textId="77777777" w:rsidR="00623C3C" w:rsidRDefault="009175AE">
            <w:pPr>
              <w:spacing w:before="59" w:line="208" w:lineRule="auto"/>
              <w:ind w:left="109"/>
              <w:rPr>
                <w:rFonts w:eastAsia="SimSun"/>
                <w:sz w:val="24"/>
                <w:szCs w:val="24"/>
              </w:rPr>
            </w:pPr>
            <w:r>
              <w:rPr>
                <w:rFonts w:eastAsia="SimSun"/>
                <w:spacing w:val="-1"/>
                <w:sz w:val="24"/>
                <w:szCs w:val="24"/>
              </w:rPr>
              <w:t xml:space="preserve">Introducing </w:t>
            </w:r>
            <w:r>
              <w:rPr>
                <w:spacing w:val="-1"/>
                <w:sz w:val="24"/>
                <w:szCs w:val="24"/>
              </w:rPr>
              <w:t xml:space="preserve">Cloudboom , a carbon-infused speedboard </w:t>
            </w:r>
            <w:r>
              <w:rPr>
                <w:rFonts w:eastAsia="SimSun"/>
                <w:spacing w:val="-1"/>
                <w:sz w:val="24"/>
                <w:szCs w:val="24"/>
              </w:rPr>
              <w:t>optimized to power professional athletes and pros</w:t>
            </w:r>
          </w:p>
        </w:tc>
      </w:tr>
    </w:tbl>
    <w:p w14:paraId="65A5488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Source: Company A's prospectus</w:t>
      </w:r>
    </w:p>
    <w:p w14:paraId="10DC5A1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Currently, there are more than 6,000 stores in 50 countries around the world. After achieving success in the European and North American markets, Company A opened up the Asian market and entered China in 2018. As of 2022, Company A has a total of 14 stores in 4 cities, including Shanghai, Beijing, Chengdu, and Shenzhen. In 2023, Company A will continue to open 7-10 stores to spread Company A's sports culture to more cities. Company A is positioned in the high-end performance market. Basically, the products sold in the franchise stores are not discounted, and they do not participate in discount activities on e-commerce platforms. This strategy ensures price stability. With its outstanding product strength, Company A is becoming the fastest growing brand among running shoe brands with an annual growth rate of 65%.[32]</w:t>
      </w:r>
    </w:p>
    <w:p w14:paraId="70798955" w14:textId="77777777" w:rsidR="00623C3C" w:rsidRDefault="00623C3C">
      <w:pPr>
        <w:spacing w:line="360" w:lineRule="auto"/>
        <w:ind w:firstLine="709"/>
        <w:jc w:val="both"/>
        <w:rPr>
          <w:rFonts w:eastAsia="SimSun"/>
          <w:sz w:val="28"/>
          <w:szCs w:val="28"/>
          <w:lang w:eastAsia="zh-CN"/>
        </w:rPr>
      </w:pPr>
    </w:p>
    <w:p w14:paraId="019685AF" w14:textId="77777777" w:rsidR="00623C3C" w:rsidRDefault="00623C3C">
      <w:pPr>
        <w:spacing w:line="360" w:lineRule="auto"/>
        <w:ind w:firstLine="709"/>
        <w:jc w:val="both"/>
        <w:rPr>
          <w:rFonts w:eastAsia="SimSun"/>
          <w:sz w:val="28"/>
          <w:szCs w:val="28"/>
          <w:lang w:eastAsia="zh-CN"/>
        </w:rPr>
      </w:pPr>
    </w:p>
    <w:p w14:paraId="06932B2C" w14:textId="77777777" w:rsidR="00623C3C" w:rsidRDefault="00623C3C">
      <w:pPr>
        <w:spacing w:line="360" w:lineRule="auto"/>
        <w:ind w:firstLine="709"/>
        <w:jc w:val="both"/>
        <w:rPr>
          <w:rFonts w:eastAsia="SimSun"/>
          <w:sz w:val="28"/>
          <w:szCs w:val="28"/>
          <w:lang w:eastAsia="zh-CN"/>
        </w:rPr>
      </w:pPr>
    </w:p>
    <w:p w14:paraId="56EBEAFC" w14:textId="77777777" w:rsidR="00623C3C" w:rsidRDefault="009175AE">
      <w:pPr>
        <w:spacing w:line="360" w:lineRule="auto"/>
        <w:ind w:firstLine="709"/>
        <w:jc w:val="both"/>
        <w:outlineLvl w:val="1"/>
        <w:rPr>
          <w:rFonts w:eastAsia="SimSun"/>
          <w:b/>
          <w:bCs/>
          <w:sz w:val="28"/>
          <w:szCs w:val="28"/>
          <w:lang w:eastAsia="zh-CN"/>
        </w:rPr>
      </w:pPr>
      <w:bookmarkStart w:id="13" w:name="_Toc13449"/>
      <w:r>
        <w:rPr>
          <w:rFonts w:eastAsia="SimSun" w:hint="eastAsia"/>
          <w:b/>
          <w:bCs/>
          <w:sz w:val="28"/>
          <w:szCs w:val="28"/>
          <w:lang w:eastAsia="zh-CN"/>
        </w:rPr>
        <w:t>2.2 A Company's running shoes product marketing environment</w:t>
      </w:r>
      <w:bookmarkEnd w:id="13"/>
    </w:p>
    <w:p w14:paraId="33A2AD2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Macro Environment</w:t>
      </w:r>
    </w:p>
    <w:p w14:paraId="02D8B4F1"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Company A is in the sports footwear industry. In the era of national fitness, people of all ages will join in the sports craze, which brings huge growth opportunities to the sports footwear industry. Next, the author uses the PEST analysis method as a basis to analyze the macro environment of Company A as follows:</w:t>
      </w:r>
    </w:p>
    <w:p w14:paraId="4EA22EE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 Analysis of the political and legal environment</w:t>
      </w:r>
    </w:p>
    <w:p w14:paraId="3EED69D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my country is in the early stages of a nationwide movement, and the country is constantly issuing relevant policies to stimulate the development of related industries. my country issued the first "National Fitness Plan (2016-2020)" in 2016. By 2020, the number of people who regularly participate in physical exercise reached 435 million, and the total scale of sports consumption reached 1.5 trillion yuan. In 2019, the "Opinions on Promoting National Fitness and Sports Consumption to Promote the High-Quality Development of the Sports Industry" was issued, proposing 10 policy measures to promote the sports industry to become a pillar industry of the national economy[57]. In 2021, the "National Fitness Plan (2021-2025)" was issued to implement the Healthy China Strategy and the National Fitness Strategy in depth, driving the total scale of the national sports industry to 5 trillion yuan.[33] In 2022, the "Opinions on Building a Higher-Level National Fitness Public Service System" was issued, with the goal of reaching 45% of the population who regularly participate in physical exercise by 2035, and sports fitness and sports leisure becoming a common lifestyle for the people.</w:t>
      </w:r>
    </w:p>
    <w:p w14:paraId="3501865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lastRenderedPageBreak/>
        <w:t>2. Economic environment analysis</w:t>
      </w:r>
    </w:p>
    <w:p w14:paraId="168B846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With the rapid development of the domestic economy and the annual increase in per capita disposable income of residents, the domestic sports footwear and apparel industry has developed rapidly. According to iMedia Research data, the scale of China's sports footwear and apparel market reached 384.8 billion yuan in 2021, and it is expected to reach 598.9 billion yuan by 2025.</w:t>
      </w:r>
    </w:p>
    <w:p w14:paraId="01636A9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From 2018 to 2030 , the per capita disposable income and consumption expenditure of Chinese residents have basically increased year by year. The increase in per capita disposable income has increased the consumption desire and strength of Chinese consumers, and further promoted the development of China's sports footwear industry.</w:t>
      </w:r>
    </w:p>
    <w:p w14:paraId="5DFCF068" w14:textId="77777777" w:rsidR="00623C3C" w:rsidRDefault="009175AE">
      <w:pPr>
        <w:spacing w:line="360" w:lineRule="auto"/>
        <w:ind w:firstLine="709"/>
        <w:jc w:val="right"/>
        <w:rPr>
          <w:rFonts w:eastAsia="SimSun"/>
          <w:b/>
          <w:bCs/>
          <w:sz w:val="28"/>
          <w:szCs w:val="28"/>
          <w:lang w:eastAsia="zh-CN"/>
        </w:rPr>
      </w:pPr>
      <w:r>
        <w:rPr>
          <w:rFonts w:eastAsia="SimSun" w:hint="eastAsia"/>
          <w:b/>
          <w:bCs/>
          <w:sz w:val="28"/>
          <w:szCs w:val="28"/>
          <w:lang w:eastAsia="zh-CN"/>
        </w:rPr>
        <w:t xml:space="preserve">Figure 2.1 </w:t>
      </w:r>
    </w:p>
    <w:p w14:paraId="4B9F9F8C" w14:textId="77777777" w:rsidR="00623C3C" w:rsidRDefault="009175AE">
      <w:pPr>
        <w:spacing w:line="360" w:lineRule="auto"/>
        <w:ind w:firstLine="709"/>
        <w:jc w:val="center"/>
        <w:rPr>
          <w:rFonts w:eastAsia="SimSun"/>
          <w:b/>
          <w:bCs/>
          <w:sz w:val="28"/>
          <w:szCs w:val="28"/>
          <w:lang w:eastAsia="zh-CN"/>
        </w:rPr>
      </w:pPr>
      <w:r>
        <w:rPr>
          <w:rFonts w:eastAsia="SimSun" w:hint="eastAsia"/>
          <w:b/>
          <w:bCs/>
          <w:sz w:val="28"/>
          <w:szCs w:val="28"/>
          <w:lang w:eastAsia="zh-CN"/>
        </w:rPr>
        <w:t>Market size and forecast of China's sportswear industry from 2018 to 2030</w:t>
      </w:r>
    </w:p>
    <w:p w14:paraId="45B89407" w14:textId="77777777" w:rsidR="00623C3C" w:rsidRDefault="009175AE">
      <w:pPr>
        <w:spacing w:line="360" w:lineRule="auto"/>
        <w:ind w:firstLine="709"/>
        <w:jc w:val="both"/>
        <w:rPr>
          <w:rFonts w:eastAsia="SimSun"/>
          <w:sz w:val="28"/>
          <w:szCs w:val="28"/>
          <w:lang w:eastAsia="zh-CN"/>
        </w:rPr>
      </w:pPr>
      <w:r>
        <w:rPr>
          <w:noProof/>
          <w:lang w:val="ru-RU" w:eastAsia="ru-RU"/>
        </w:rPr>
        <w:drawing>
          <wp:inline distT="0" distB="0" distL="114300" distR="114300" wp14:anchorId="389C0D55" wp14:editId="55B84693">
            <wp:extent cx="5501005" cy="2245995"/>
            <wp:effectExtent l="0" t="0" r="4445" b="190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8" cstate="print"/>
                    <a:stretch>
                      <a:fillRect/>
                    </a:stretch>
                  </pic:blipFill>
                  <pic:spPr>
                    <a:xfrm>
                      <a:off x="0" y="0"/>
                      <a:ext cx="5501005" cy="2245995"/>
                    </a:xfrm>
                    <a:prstGeom prst="rect">
                      <a:avLst/>
                    </a:prstGeom>
                    <a:noFill/>
                    <a:ln>
                      <a:noFill/>
                    </a:ln>
                  </pic:spPr>
                </pic:pic>
              </a:graphicData>
            </a:graphic>
          </wp:inline>
        </w:drawing>
      </w:r>
    </w:p>
    <w:p w14:paraId="5513A60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Source: iiMedia Research</w:t>
      </w:r>
    </w:p>
    <w:p w14:paraId="6DD58AC6"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From 2015 to 2021, the per capita disposable income and consumption expenditure of Chinese residents have basically increased year by year. The increase </w:t>
      </w:r>
      <w:r>
        <w:rPr>
          <w:rFonts w:eastAsia="SimSun" w:hint="eastAsia"/>
          <w:sz w:val="28"/>
          <w:szCs w:val="28"/>
          <w:lang w:eastAsia="zh-CN"/>
        </w:rPr>
        <w:lastRenderedPageBreak/>
        <w:t>in per capita disposable income has increased the consumption desire and strength of Chinese consumers, and further promoted the development of China's sports footwear industry.</w:t>
      </w:r>
    </w:p>
    <w:p w14:paraId="3439B029" w14:textId="77777777" w:rsidR="00623C3C" w:rsidRDefault="00623C3C">
      <w:pPr>
        <w:spacing w:line="360" w:lineRule="auto"/>
        <w:ind w:firstLine="709"/>
        <w:jc w:val="both"/>
        <w:rPr>
          <w:rFonts w:eastAsia="SimSun"/>
          <w:sz w:val="28"/>
          <w:szCs w:val="28"/>
          <w:lang w:eastAsia="zh-CN"/>
        </w:rPr>
      </w:pPr>
    </w:p>
    <w:p w14:paraId="2427F3D5" w14:textId="77777777" w:rsidR="00623C3C" w:rsidRDefault="009175AE">
      <w:pPr>
        <w:spacing w:line="360" w:lineRule="auto"/>
        <w:ind w:firstLine="709"/>
        <w:jc w:val="right"/>
        <w:rPr>
          <w:rFonts w:eastAsia="SimSun"/>
          <w:b/>
          <w:bCs/>
          <w:sz w:val="28"/>
          <w:szCs w:val="28"/>
          <w:lang w:eastAsia="zh-CN"/>
        </w:rPr>
      </w:pPr>
      <w:r>
        <w:rPr>
          <w:rFonts w:eastAsia="SimSun" w:hint="eastAsia"/>
          <w:b/>
          <w:bCs/>
          <w:sz w:val="28"/>
          <w:szCs w:val="28"/>
          <w:lang w:eastAsia="zh-CN"/>
        </w:rPr>
        <w:t xml:space="preserve">Figure 2.2 </w:t>
      </w:r>
    </w:p>
    <w:p w14:paraId="2BC1EB2D" w14:textId="77777777" w:rsidR="00623C3C" w:rsidRDefault="009175AE">
      <w:pPr>
        <w:spacing w:line="360" w:lineRule="auto"/>
        <w:ind w:firstLine="709"/>
        <w:jc w:val="center"/>
        <w:rPr>
          <w:rFonts w:eastAsia="SimSun"/>
          <w:b/>
          <w:bCs/>
          <w:sz w:val="28"/>
          <w:szCs w:val="28"/>
          <w:lang w:eastAsia="zh-CN"/>
        </w:rPr>
      </w:pPr>
      <w:r>
        <w:rPr>
          <w:rFonts w:eastAsia="SimSun" w:hint="eastAsia"/>
          <w:b/>
          <w:bCs/>
          <w:sz w:val="28"/>
          <w:szCs w:val="28"/>
          <w:lang w:eastAsia="zh-CN"/>
        </w:rPr>
        <w:t>China's per capita disposable income and per capita consumer expenditure from 2015 to 2021</w:t>
      </w:r>
    </w:p>
    <w:p w14:paraId="4967EB0C" w14:textId="77777777" w:rsidR="00623C3C" w:rsidRDefault="009175AE">
      <w:pPr>
        <w:spacing w:line="360" w:lineRule="auto"/>
        <w:ind w:firstLine="709"/>
        <w:jc w:val="both"/>
        <w:rPr>
          <w:rFonts w:eastAsia="SimSun"/>
          <w:sz w:val="28"/>
          <w:szCs w:val="28"/>
          <w:lang w:eastAsia="zh-CN"/>
        </w:rPr>
      </w:pPr>
      <w:r>
        <w:rPr>
          <w:rFonts w:eastAsia="SimSun"/>
          <w:noProof/>
          <w:sz w:val="28"/>
          <w:szCs w:val="28"/>
          <w:lang w:val="ru-RU" w:eastAsia="ru-RU"/>
        </w:rPr>
        <w:drawing>
          <wp:inline distT="0" distB="0" distL="114300" distR="114300" wp14:anchorId="1978674C" wp14:editId="3B1F85AF">
            <wp:extent cx="5438775" cy="2067560"/>
            <wp:effectExtent l="0" t="0" r="9525" b="8890"/>
            <wp:docPr id="5" name="图片 5" descr="income-c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ncome-cpi"/>
                    <pic:cNvPicPr>
                      <a:picLocks noChangeAspect="1"/>
                    </pic:cNvPicPr>
                  </pic:nvPicPr>
                  <pic:blipFill>
                    <a:blip r:embed="rId9" cstate="print"/>
                    <a:stretch>
                      <a:fillRect/>
                    </a:stretch>
                  </pic:blipFill>
                  <pic:spPr>
                    <a:xfrm>
                      <a:off x="0" y="0"/>
                      <a:ext cx="5438775" cy="2067560"/>
                    </a:xfrm>
                    <a:prstGeom prst="rect">
                      <a:avLst/>
                    </a:prstGeom>
                  </pic:spPr>
                </pic:pic>
              </a:graphicData>
            </a:graphic>
          </wp:inline>
        </w:drawing>
      </w:r>
    </w:p>
    <w:p w14:paraId="32B11310"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Source: Compiled by the author</w:t>
      </w:r>
    </w:p>
    <w:p w14:paraId="4E350F46"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Running shoes are the most popular type of sports shoes in China. The continuous development of the domestic sports shoes and apparel industry has created a good market environment for Company A. [ 31 ]</w:t>
      </w:r>
    </w:p>
    <w:p w14:paraId="6497CEB0"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 Analysis of social environment</w:t>
      </w:r>
    </w:p>
    <w:p w14:paraId="2EE1231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The analysis of the social environment of China's sports footwear industry mainly focuses on the following aspects:</w:t>
      </w:r>
    </w:p>
    <w:p w14:paraId="0E0CB59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1. Population structure: With the continuous development of China's economy, the population structure of our country is also constantly changing. According to data released by the National Bureau of Statistics, as of November 2020, China's population aged 15-59 reached 894 million, accounting for 63.35% of the total </w:t>
      </w:r>
      <w:r>
        <w:rPr>
          <w:rFonts w:eastAsia="SimSun" w:hint="eastAsia"/>
          <w:sz w:val="28"/>
          <w:szCs w:val="28"/>
          <w:lang w:eastAsia="zh-CN"/>
        </w:rPr>
        <w:lastRenderedPageBreak/>
        <w:t>population. 14 As people age, their awareness of health and exercise increases, giving the industry great market potential.[58]</w:t>
      </w:r>
    </w:p>
    <w:p w14:paraId="189F92E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 Consumption concept: As people's income level increases, their requirements for the quality and brand of consumer goods are also increasing, and people's understanding and pursuit of health and sports are also constantly upgrading. Therefore, consumers' demand for the quality, style, brand and functionality of sports shoes and clothing is constantly increasing.</w:t>
      </w:r>
    </w:p>
    <w:p w14:paraId="3CD3D6C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According to the survey data of iMedia Consulting on the purchasing category preferences of Chinese sports shoe consumers in 2022, running shoes are the most popular in the domestic sports shoe market, and 80.7% of consumers will buy running shoes.</w:t>
      </w:r>
    </w:p>
    <w:p w14:paraId="25E44E5E"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At the same time, the survey data also shows that consumers are highly satisfied with the product quality, style design, and cost-effectiveness of sports shoes and apparel, but there is still room for improvement in after-sales service. The industry's improvement in after-sales service will promote consumer recognition.</w:t>
      </w:r>
    </w:p>
    <w:p w14:paraId="429F221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 Media environment: With the development of social media and e-commerce platforms, the factors that influence consumer purchasing decisions are also increasing. Brand exposure and influence are also increasingly affected by social media and e-commerce platforms. Companies can use social media platforms to advertise, promote and interact with their brands to increase brand exposure and popularity.</w:t>
      </w:r>
    </w:p>
    <w:p w14:paraId="6DEBEA8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At the same time, companies can also interact with consumers through social media platforms, understand their needs and feedback, and increase their brand </w:t>
      </w:r>
      <w:r>
        <w:rPr>
          <w:rFonts w:eastAsia="SimSun" w:hint="eastAsia"/>
          <w:sz w:val="28"/>
          <w:szCs w:val="28"/>
          <w:lang w:eastAsia="zh-CN"/>
        </w:rPr>
        <w:lastRenderedPageBreak/>
        <w:t>loyalty. In such an environment, companies need to constantly learn and adapt to changes in the media environment in order to better communicate with consumers.</w:t>
      </w:r>
    </w:p>
    <w:p w14:paraId="0E9127E5"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4. Technical environment analysis</w:t>
      </w:r>
    </w:p>
    <w:p w14:paraId="71B43090"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With the continuous development of science and technology, running shoes in the sports footwear industry are also constantly undergoing technological iterations and updates, and modern technology is constantly being applied in the sports footwear industry. For example:</w:t>
      </w:r>
    </w:p>
    <w:p w14:paraId="28B8033E"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 Material technology: The use of new materials in the sports footwear industry is constantly improving and innovating, such as environmentally friendly materials, high-elastic materials, lightweight materials, etc. The use of these new materials in running shoes can improve product performance, meet consumer needs, create unique product value, and increase product market share.</w:t>
      </w:r>
    </w:p>
    <w:p w14:paraId="36612FF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 Intelligent manufacturing technology: The application of intelligent manufacturing technology in the sports footwear industry is becoming more and more common. The new technology can improve the production efficiency of running shoes, speed up the production cycle, greatly reduce resource waste and save production costs.</w:t>
      </w:r>
    </w:p>
    <w:p w14:paraId="497A441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 Artificial intelligence technology: With the popularity of AI tools such as ChatGPT and Midjourney, more and more sportswear companies have begun to try to apply artificial intelligence technology to improve production efficiency, especially in design, which has greatly improved design efficiency. Through AI technology, companies can iterate products at a faster speed to meet market demand.</w:t>
      </w:r>
    </w:p>
    <w:p w14:paraId="7293F28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In summary, with the continuous advancement of science and technology, </w:t>
      </w:r>
      <w:r>
        <w:rPr>
          <w:rFonts w:eastAsia="SimSun" w:hint="eastAsia"/>
          <w:sz w:val="28"/>
          <w:szCs w:val="28"/>
          <w:lang w:eastAsia="zh-CN"/>
        </w:rPr>
        <w:lastRenderedPageBreak/>
        <w:t>sports footwear and apparel companies are also constantly innovating in technology to continuously enhance their competitiveness and brand influence in the industry.</w:t>
      </w:r>
    </w:p>
    <w:p w14:paraId="30CB6D9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Target Market</w:t>
      </w:r>
    </w:p>
    <w:p w14:paraId="0738508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Company A's running shoes belong to the sports shoes and apparel industry. China's sports shoes and apparel industry is one of the more prosperous industries in the Chinese market. Its target markets mainly include the following aspects:</w:t>
      </w:r>
    </w:p>
    <w:p w14:paraId="16767C5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 Professional sports market: This is one of the main target markets of the running shoe industry. They are consumers with a certain professional foundation. This group pays attention to the performance of the product to see if it can improve their sports and training performance. Consumers are willing to pay a certain price to buy high-quality, professional sports equipment.</w:t>
      </w:r>
    </w:p>
    <w:p w14:paraId="5A8C4CD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 Sports and leisure market: This group of consumers pay more attention to a healthy lifestyle. They usually buy running shoes to support their healthy lifestyle. They pay attention to the lightness, comfort, product quality and cost-effectiveness of sports shoes.</w:t>
      </w:r>
    </w:p>
    <w:p w14:paraId="536D12B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 Fashion enthusiasts market: This group uses running shoes as a personalized and fashionable expression. They may not know much about the performance of running shoes, but they pay more attention to the design and fashion sense of the product itself.</w:t>
      </w:r>
    </w:p>
    <w:p w14:paraId="1A7420A5"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4. Children's market: With the rise of fitness activities among Chinese teenagers, more and more parents have begun to pay attention to choosing professional sports equipment and running shoes for their children. The products or brands they choose need to meet the needs of children's growth and consider brand </w:t>
      </w:r>
      <w:r>
        <w:rPr>
          <w:rFonts w:eastAsia="SimSun" w:hint="eastAsia"/>
          <w:sz w:val="28"/>
          <w:szCs w:val="28"/>
          <w:lang w:eastAsia="zh-CN"/>
        </w:rPr>
        <w:lastRenderedPageBreak/>
        <w:t>safety factors more. At the same time, they also need to take into account factors such as fashionable design, functionality and cost-effectiveness.</w:t>
      </w:r>
    </w:p>
    <w:p w14:paraId="741520D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Company A's running shoes are currently targeting the professional sports market and the sports and leisure market, and the company hopes that the brand can establish a professional and technological image. Company A's running shoes are designed according to different sports scenarios, including road running, cross-country, marathon, fitness and leisure products, aiming to provide high-quality sports shoes for athletes in different scenarios. In 2023, Company A's children's series of running shoes are also ready to be launched on the market.[58]</w:t>
      </w:r>
    </w:p>
    <w:p w14:paraId="6999120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Competitive Environment</w:t>
      </w:r>
    </w:p>
    <w:p w14:paraId="305636A5"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 Analysis of potential entrants</w:t>
      </w:r>
    </w:p>
    <w:p w14:paraId="767B1B1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The high-end market of the sports shoes and apparel industry has a high entry barrier, and internationally renowned brands such as Nike and Adidas occupy the high-end market. At present, the sports shoe companies on the market have been in the market for a long time and have certain scale advantages. The entry barriers of the sports shoe industry are mainly experienced in terms of economies of scale, sales channels, R&amp;D patents, capital, etc. New entrants are relatively small in scale, with relatively high product types and production costs, and sales channels also need to spend a certain amount of time to build and expand. At the same time, market competition is stimulating, and new entrants need to spend a lot of money on market promotion. Therefore, new entrants in the industry need strong financial support. Due to fierce competition in the industry, the profit margin is gradually shrinking.[34] Overall, the threat of potential entrants in the industry is relatively small.</w:t>
      </w:r>
    </w:p>
    <w:p w14:paraId="6BCA9E8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lastRenderedPageBreak/>
        <w:t>2. Analysis of suppliers</w:t>
      </w:r>
      <w:r>
        <w:rPr>
          <w:rFonts w:eastAsia="SimSun" w:hint="eastAsia"/>
          <w:sz w:val="28"/>
          <w:szCs w:val="28"/>
          <w:lang w:eastAsia="zh-CN"/>
        </w:rPr>
        <w:t>’</w:t>
      </w:r>
      <w:r>
        <w:rPr>
          <w:rFonts w:eastAsia="SimSun" w:hint="eastAsia"/>
          <w:sz w:val="28"/>
          <w:szCs w:val="28"/>
          <w:lang w:eastAsia="zh-CN"/>
        </w:rPr>
        <w:t xml:space="preserve"> bargaining power</w:t>
      </w:r>
    </w:p>
    <w:p w14:paraId="572FF61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The production factors involved in running shoes are relatively simple, and the corresponding output is relatively abundant, mainly fabric and rubber. The cost of suppliers providing production factors is low, and the market concentration is not high. For sports shoe manufacturers, the cost of replacing suppliers is low. At the same time, it is difficult for suppliers to carry out forward integration. Overall, the bargaining power of suppliers is still relatively weak.</w:t>
      </w:r>
    </w:p>
    <w:p w14:paraId="6601670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 Analysis of Buyer Bargaining Power</w:t>
      </w:r>
    </w:p>
    <w:p w14:paraId="5ED9CBEF"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The bargaining power of buyers has a great impact on the purchase quantity of products. Generally, as the final consumer, the single purchase quantity is not large, which weakens the bargaining power of buyers. However, the competition in the sports shoes and apparel industry is fierce, and product homogeneity is serious. Consumers have many choices and low switching costs, so consumers have strong bargaining power. Comprehensive evaluation shows that the bargaining power of buyers is relatively moderate.</w:t>
      </w:r>
    </w:p>
    <w:p w14:paraId="6471749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4. Analysis of the threat of substitutes</w:t>
      </w:r>
    </w:p>
    <w:p w14:paraId="6F931D8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Although casual shoes, travel shoes, basketball shoes, etc. can replace running shoes to a certain extent, and the prices are not much different,</w:t>
      </w:r>
    </w:p>
    <w:p w14:paraId="79E1696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However, there is a big gap between professionalism and protection and professional running shoes. Therefore, the threat of substitutes for running shoes is not very great.</w:t>
      </w:r>
    </w:p>
    <w:p w14:paraId="5794D99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5. Analysis of competition within the industry</w:t>
      </w:r>
    </w:p>
    <w:p w14:paraId="046CAC4F"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The current competition in the sports shoe industry is very fierce, with many </w:t>
      </w:r>
      <w:r>
        <w:rPr>
          <w:rFonts w:eastAsia="SimSun" w:hint="eastAsia"/>
          <w:sz w:val="28"/>
          <w:szCs w:val="28"/>
          <w:lang w:eastAsia="zh-CN"/>
        </w:rPr>
        <w:lastRenderedPageBreak/>
        <w:t>competitors, including international brands such as Nike,</w:t>
      </w:r>
    </w:p>
    <w:p w14:paraId="581B117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Brands such as Adidas also have domestic competitors, such as Anta and Li Ning. These brands are relatively competitive in product development, production, marketing, etc., and they pose a threat to new brands such as Company A.</w:t>
      </w:r>
    </w:p>
    <w:p w14:paraId="217ACA7E" w14:textId="77777777" w:rsidR="00623C3C" w:rsidRDefault="00623C3C">
      <w:pPr>
        <w:spacing w:line="360" w:lineRule="auto"/>
        <w:ind w:firstLine="709"/>
        <w:jc w:val="both"/>
        <w:rPr>
          <w:rFonts w:eastAsia="SimSun"/>
          <w:sz w:val="28"/>
          <w:szCs w:val="28"/>
          <w:lang w:eastAsia="zh-CN"/>
        </w:rPr>
      </w:pPr>
    </w:p>
    <w:p w14:paraId="7EB714B1" w14:textId="77777777" w:rsidR="00623C3C" w:rsidRDefault="009175AE">
      <w:pPr>
        <w:spacing w:line="360" w:lineRule="auto"/>
        <w:ind w:firstLine="709"/>
        <w:jc w:val="both"/>
        <w:outlineLvl w:val="1"/>
        <w:rPr>
          <w:rFonts w:eastAsia="SimSun"/>
          <w:b/>
          <w:bCs/>
          <w:sz w:val="28"/>
          <w:szCs w:val="28"/>
          <w:lang w:eastAsia="zh-CN"/>
        </w:rPr>
      </w:pPr>
      <w:bookmarkStart w:id="14" w:name="_Toc9043"/>
      <w:r>
        <w:rPr>
          <w:rFonts w:eastAsia="SimSun" w:hint="eastAsia"/>
          <w:b/>
          <w:bCs/>
          <w:sz w:val="28"/>
          <w:szCs w:val="28"/>
          <w:lang w:eastAsia="zh-CN"/>
        </w:rPr>
        <w:t>2.3 Current digital marketing status of running shoes products of Company A</w:t>
      </w:r>
      <w:bookmarkEnd w:id="14"/>
    </w:p>
    <w:p w14:paraId="50A1D11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As a cutting-edge sports brand, Company A is gaining more and more attention from consumers in the Chinese market. As a relatively niche brand, Company A's brand awareness and sales are in a stage of steady growth.</w:t>
      </w:r>
    </w:p>
    <w:p w14:paraId="6ADF7D3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At the product level: Company A's core product is running shoes, which have attracted countless consumers with their professional, innovative, and environmentally friendly characteristics. Company A has launched professional running shoes for different usage scenarios to meet the needs of consumers. The detailed classification of Company A's running shoes products is shown in Table 2.3 :</w:t>
      </w:r>
    </w:p>
    <w:p w14:paraId="1AD40F69" w14:textId="77777777" w:rsidR="00623C3C" w:rsidRDefault="009175AE">
      <w:pPr>
        <w:spacing w:line="360" w:lineRule="auto"/>
        <w:ind w:firstLine="709"/>
        <w:jc w:val="right"/>
        <w:rPr>
          <w:rFonts w:eastAsia="SimSun"/>
          <w:b/>
          <w:bCs/>
          <w:sz w:val="28"/>
          <w:szCs w:val="28"/>
          <w:lang w:eastAsia="zh-CN"/>
        </w:rPr>
      </w:pPr>
      <w:r>
        <w:rPr>
          <w:rFonts w:eastAsia="SimSun" w:hint="eastAsia"/>
          <w:b/>
          <w:bCs/>
          <w:sz w:val="28"/>
          <w:szCs w:val="28"/>
          <w:lang w:eastAsia="zh-CN"/>
        </w:rPr>
        <w:t xml:space="preserve">Table 2.3 </w:t>
      </w:r>
    </w:p>
    <w:p w14:paraId="545FF401" w14:textId="77777777" w:rsidR="00623C3C" w:rsidRDefault="009175AE">
      <w:pPr>
        <w:spacing w:line="360" w:lineRule="auto"/>
        <w:ind w:firstLine="709"/>
        <w:jc w:val="center"/>
        <w:rPr>
          <w:rFonts w:eastAsia="SimSun"/>
          <w:b/>
          <w:bCs/>
          <w:sz w:val="28"/>
          <w:szCs w:val="28"/>
          <w:lang w:eastAsia="zh-CN"/>
        </w:rPr>
      </w:pPr>
      <w:r>
        <w:rPr>
          <w:rFonts w:eastAsia="SimSun" w:hint="eastAsia"/>
          <w:b/>
          <w:bCs/>
          <w:sz w:val="28"/>
          <w:szCs w:val="28"/>
          <w:lang w:eastAsia="zh-CN"/>
        </w:rPr>
        <w:t>Classification of running shoes products of Company A</w:t>
      </w:r>
    </w:p>
    <w:tbl>
      <w:tblPr>
        <w:tblStyle w:val="TableNormal1"/>
        <w:tblW w:w="5000" w:type="pc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894"/>
        <w:gridCol w:w="7738"/>
      </w:tblGrid>
      <w:tr w:rsidR="00623C3C" w14:paraId="7EDDD558" w14:textId="77777777">
        <w:trPr>
          <w:trHeight w:val="458"/>
        </w:trPr>
        <w:tc>
          <w:tcPr>
            <w:tcW w:w="5000" w:type="pct"/>
            <w:gridSpan w:val="2"/>
            <w:shd w:val="clear" w:color="auto" w:fill="D3EEDB"/>
          </w:tcPr>
          <w:p w14:paraId="0020A16F" w14:textId="77777777" w:rsidR="00623C3C" w:rsidRDefault="009175AE">
            <w:pPr>
              <w:spacing w:before="138" w:line="220" w:lineRule="auto"/>
              <w:ind w:left="3810"/>
              <w:rPr>
                <w:rFonts w:eastAsia="SimSun"/>
                <w:sz w:val="24"/>
                <w:szCs w:val="24"/>
              </w:rPr>
            </w:pPr>
            <w:r>
              <w:rPr>
                <w:rFonts w:eastAsia="SimSun"/>
                <w:b/>
                <w:bCs/>
                <w:spacing w:val="-4"/>
                <w:sz w:val="24"/>
                <w:szCs w:val="24"/>
              </w:rPr>
              <w:t>Shoes</w:t>
            </w:r>
          </w:p>
        </w:tc>
      </w:tr>
      <w:tr w:rsidR="00623C3C" w14:paraId="22ADB28B" w14:textId="77777777">
        <w:trPr>
          <w:trHeight w:val="455"/>
        </w:trPr>
        <w:tc>
          <w:tcPr>
            <w:tcW w:w="983" w:type="pct"/>
            <w:shd w:val="clear" w:color="auto" w:fill="D3EEDB"/>
          </w:tcPr>
          <w:p w14:paraId="1F4E8FC0" w14:textId="77777777" w:rsidR="00623C3C" w:rsidRDefault="009175AE">
            <w:pPr>
              <w:spacing w:before="133" w:line="220" w:lineRule="auto"/>
              <w:ind w:left="519"/>
              <w:rPr>
                <w:rFonts w:eastAsia="SimSun"/>
                <w:sz w:val="24"/>
                <w:szCs w:val="24"/>
              </w:rPr>
            </w:pPr>
            <w:r>
              <w:rPr>
                <w:rFonts w:eastAsia="SimSun"/>
                <w:b/>
                <w:bCs/>
                <w:spacing w:val="-4"/>
                <w:sz w:val="24"/>
                <w:szCs w:val="24"/>
              </w:rPr>
              <w:t>By gender</w:t>
            </w:r>
          </w:p>
        </w:tc>
        <w:tc>
          <w:tcPr>
            <w:tcW w:w="4016" w:type="pct"/>
          </w:tcPr>
          <w:p w14:paraId="23ED8780" w14:textId="167A1C9A" w:rsidR="00623C3C" w:rsidRDefault="00F44DD7">
            <w:pPr>
              <w:spacing w:line="70" w:lineRule="exact"/>
              <w:ind w:firstLine="1"/>
              <w:rPr>
                <w:sz w:val="24"/>
                <w:szCs w:val="24"/>
              </w:rPr>
            </w:pPr>
            <w:r>
              <w:rPr>
                <w:noProof/>
                <w:position w:val="-1"/>
                <w:sz w:val="24"/>
                <w:szCs w:val="24"/>
              </w:rPr>
              <mc:AlternateContent>
                <mc:Choice Requires="wps">
                  <w:drawing>
                    <wp:inline distT="0" distB="0" distL="0" distR="0" wp14:anchorId="43585175" wp14:editId="502E2CD1">
                      <wp:extent cx="4059555" cy="44450"/>
                      <wp:effectExtent l="0" t="0" r="0" b="3175"/>
                      <wp:docPr id="1392368238" name="任意多边形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9555" cy="44450"/>
                              </a:xfrm>
                              <a:custGeom>
                                <a:avLst/>
                                <a:gdLst>
                                  <a:gd name="T0" fmla="*/ 0 w 6392"/>
                                  <a:gd name="T1" fmla="*/ 69 h 70"/>
                                  <a:gd name="T2" fmla="*/ 6392 w 6392"/>
                                  <a:gd name="T3" fmla="*/ 69 h 70"/>
                                  <a:gd name="T4" fmla="*/ 6392 w 6392"/>
                                  <a:gd name="T5" fmla="*/ 0 h 70"/>
                                  <a:gd name="T6" fmla="*/ 0 w 6392"/>
                                  <a:gd name="T7" fmla="*/ 0 h 70"/>
                                  <a:gd name="T8" fmla="*/ 0 w 6392"/>
                                  <a:gd name="T9" fmla="*/ 69 h 70"/>
                                  <a:gd name="T10" fmla="*/ 0 w 6392"/>
                                  <a:gd name="T11" fmla="*/ 0 h 70"/>
                                  <a:gd name="T12" fmla="*/ 6392 w 6392"/>
                                  <a:gd name="T13" fmla="*/ 70 h 70"/>
                                </a:gdLst>
                                <a:ahLst/>
                                <a:cxnLst>
                                  <a:cxn ang="0">
                                    <a:pos x="T0" y="T1"/>
                                  </a:cxn>
                                  <a:cxn ang="0">
                                    <a:pos x="T2" y="T3"/>
                                  </a:cxn>
                                  <a:cxn ang="0">
                                    <a:pos x="T4" y="T5"/>
                                  </a:cxn>
                                  <a:cxn ang="0">
                                    <a:pos x="T6" y="T7"/>
                                  </a:cxn>
                                  <a:cxn ang="0">
                                    <a:pos x="T8" y="T9"/>
                                  </a:cxn>
                                </a:cxnLst>
                                <a:rect l="T10" t="T11" r="T12" b="T13"/>
                                <a:pathLst>
                                  <a:path w="6392" h="70">
                                    <a:moveTo>
                                      <a:pt x="0" y="69"/>
                                    </a:moveTo>
                                    <a:lnTo>
                                      <a:pt x="6392" y="69"/>
                                    </a:lnTo>
                                    <a:lnTo>
                                      <a:pt x="6392" y="0"/>
                                    </a:lnTo>
                                    <a:lnTo>
                                      <a:pt x="0" y="0"/>
                                    </a:lnTo>
                                    <a:lnTo>
                                      <a:pt x="0" y="69"/>
                                    </a:lnTo>
                                    <a:close/>
                                  </a:path>
                                </a:pathLst>
                              </a:custGeom>
                              <a:solidFill>
                                <a:srgbClr val="F5FC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7B25D6EA" id="任意多边形 6" o:spid="_x0000_s1026" style="width:319.65pt;height:3.5pt;visibility:visible;mso-wrap-style:square;mso-left-percent:-10001;mso-top-percent:-10001;mso-position-horizontal:absolute;mso-position-horizontal-relative:char;mso-position-vertical:absolute;mso-position-vertical-relative:line;mso-left-percent:-10001;mso-top-percent:-10001;v-text-anchor:top" coordsize="639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" path="m,69r6392,l6392,,,,,69xe" fillcolor="#f5fcf7" stroked="f">
                      <v:path arrowok="t" o:connecttype="custom" o:connectlocs="0,43815;4059555,43815;4059555,0;0,0;0,43815" o:connectangles="0,0,0,0,0" textboxrect="0,0,6392,70"/>
                      <w10:anchorlock/>
                    </v:shape>
                  </w:pict>
                </mc:Fallback>
              </mc:AlternateContent>
            </w:r>
          </w:p>
          <w:p w14:paraId="6A740FAA" w14:textId="77777777" w:rsidR="00623C3C" w:rsidRDefault="009175AE">
            <w:pPr>
              <w:spacing w:before="63" w:line="220" w:lineRule="auto"/>
              <w:ind w:left="2761"/>
              <w:rPr>
                <w:rFonts w:eastAsia="SimSun"/>
                <w:sz w:val="24"/>
                <w:szCs w:val="24"/>
              </w:rPr>
            </w:pPr>
            <w:r>
              <w:rPr>
                <w:rFonts w:eastAsia="SimSun"/>
                <w:spacing w:val="-3"/>
                <w:sz w:val="24"/>
                <w:szCs w:val="24"/>
              </w:rPr>
              <w:t>Men's and women's</w:t>
            </w:r>
          </w:p>
          <w:p w14:paraId="0189E89E" w14:textId="6F3D4C84" w:rsidR="00623C3C" w:rsidRDefault="00F44DD7">
            <w:pPr>
              <w:spacing w:before="34" w:line="63" w:lineRule="exact"/>
              <w:ind w:firstLine="1"/>
              <w:rPr>
                <w:sz w:val="24"/>
                <w:szCs w:val="24"/>
              </w:rPr>
            </w:pPr>
            <w:r>
              <w:rPr>
                <w:noProof/>
                <w:position w:val="-1"/>
                <w:sz w:val="24"/>
                <w:szCs w:val="24"/>
              </w:rPr>
              <mc:AlternateContent>
                <mc:Choice Requires="wps">
                  <w:drawing>
                    <wp:inline distT="0" distB="0" distL="0" distR="0" wp14:anchorId="79DCFFC2" wp14:editId="776816BD">
                      <wp:extent cx="4059555" cy="44450"/>
                      <wp:effectExtent l="0" t="0" r="0" b="3810"/>
                      <wp:docPr id="421471720" name="任意多边形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9555" cy="44450"/>
                              </a:xfrm>
                              <a:custGeom>
                                <a:avLst/>
                                <a:gdLst>
                                  <a:gd name="T0" fmla="*/ 0 w 6392"/>
                                  <a:gd name="T1" fmla="*/ 69 h 70"/>
                                  <a:gd name="T2" fmla="*/ 6392 w 6392"/>
                                  <a:gd name="T3" fmla="*/ 69 h 70"/>
                                  <a:gd name="T4" fmla="*/ 6392 w 6392"/>
                                  <a:gd name="T5" fmla="*/ 0 h 70"/>
                                  <a:gd name="T6" fmla="*/ 0 w 6392"/>
                                  <a:gd name="T7" fmla="*/ 0 h 70"/>
                                  <a:gd name="T8" fmla="*/ 0 w 6392"/>
                                  <a:gd name="T9" fmla="*/ 69 h 70"/>
                                  <a:gd name="T10" fmla="*/ 0 w 6392"/>
                                  <a:gd name="T11" fmla="*/ 0 h 70"/>
                                  <a:gd name="T12" fmla="*/ 6392 w 6392"/>
                                  <a:gd name="T13" fmla="*/ 70 h 70"/>
                                </a:gdLst>
                                <a:ahLst/>
                                <a:cxnLst>
                                  <a:cxn ang="0">
                                    <a:pos x="T0" y="T1"/>
                                  </a:cxn>
                                  <a:cxn ang="0">
                                    <a:pos x="T2" y="T3"/>
                                  </a:cxn>
                                  <a:cxn ang="0">
                                    <a:pos x="T4" y="T5"/>
                                  </a:cxn>
                                  <a:cxn ang="0">
                                    <a:pos x="T6" y="T7"/>
                                  </a:cxn>
                                  <a:cxn ang="0">
                                    <a:pos x="T8" y="T9"/>
                                  </a:cxn>
                                </a:cxnLst>
                                <a:rect l="T10" t="T11" r="T12" b="T13"/>
                                <a:pathLst>
                                  <a:path w="6392" h="70">
                                    <a:moveTo>
                                      <a:pt x="0" y="69"/>
                                    </a:moveTo>
                                    <a:lnTo>
                                      <a:pt x="6392" y="69"/>
                                    </a:lnTo>
                                    <a:lnTo>
                                      <a:pt x="6392" y="0"/>
                                    </a:lnTo>
                                    <a:lnTo>
                                      <a:pt x="0" y="0"/>
                                    </a:lnTo>
                                    <a:lnTo>
                                      <a:pt x="0" y="69"/>
                                    </a:lnTo>
                                    <a:close/>
                                  </a:path>
                                </a:pathLst>
                              </a:custGeom>
                              <a:solidFill>
                                <a:srgbClr val="F5FC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4BE92094" id="任意多边形 8" o:spid="_x0000_s1026" style="width:319.65pt;height:3.5pt;visibility:visible;mso-wrap-style:square;mso-left-percent:-10001;mso-top-percent:-10001;mso-position-horizontal:absolute;mso-position-horizontal-relative:char;mso-position-vertical:absolute;mso-position-vertical-relative:line;mso-left-percent:-10001;mso-top-percent:-10001;v-text-anchor:top" coordsize="639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" path="m,69r6392,l6392,,,,,69xe" fillcolor="#f5fcf7" stroked="f">
                      <v:path arrowok="t" o:connecttype="custom" o:connectlocs="0,43815;4059555,43815;4059555,0;0,0;0,43815" o:connectangles="0,0,0,0,0" textboxrect="0,0,6392,70"/>
                      <w10:anchorlock/>
                    </v:shape>
                  </w:pict>
                </mc:Fallback>
              </mc:AlternateContent>
            </w:r>
          </w:p>
        </w:tc>
      </w:tr>
      <w:tr w:rsidR="00623C3C" w14:paraId="1552CF62" w14:textId="77777777">
        <w:trPr>
          <w:trHeight w:val="455"/>
        </w:trPr>
        <w:tc>
          <w:tcPr>
            <w:tcW w:w="983" w:type="pct"/>
            <w:shd w:val="clear" w:color="auto" w:fill="D3EEDB"/>
          </w:tcPr>
          <w:p w14:paraId="7CA73A5D" w14:textId="77777777" w:rsidR="00623C3C" w:rsidRDefault="009175AE">
            <w:pPr>
              <w:spacing w:before="134" w:line="220" w:lineRule="auto"/>
              <w:ind w:left="519"/>
              <w:rPr>
                <w:rFonts w:eastAsia="SimSun"/>
                <w:sz w:val="24"/>
                <w:szCs w:val="24"/>
              </w:rPr>
            </w:pPr>
            <w:r>
              <w:rPr>
                <w:rFonts w:eastAsia="SimSun"/>
                <w:b/>
                <w:bCs/>
                <w:spacing w:val="-4"/>
                <w:sz w:val="24"/>
                <w:szCs w:val="24"/>
              </w:rPr>
              <w:t>By scene</w:t>
            </w:r>
          </w:p>
        </w:tc>
        <w:tc>
          <w:tcPr>
            <w:tcW w:w="4016" w:type="pct"/>
          </w:tcPr>
          <w:p w14:paraId="3676EC26" w14:textId="2123E7BE" w:rsidR="00623C3C" w:rsidRDefault="00F44DD7">
            <w:pPr>
              <w:spacing w:before="1" w:line="69" w:lineRule="exact"/>
              <w:ind w:firstLine="1"/>
              <w:rPr>
                <w:sz w:val="24"/>
                <w:szCs w:val="24"/>
              </w:rPr>
            </w:pPr>
            <w:r>
              <w:rPr>
                <w:noProof/>
                <w:position w:val="-1"/>
                <w:sz w:val="24"/>
                <w:szCs w:val="24"/>
              </w:rPr>
              <mc:AlternateContent>
                <mc:Choice Requires="wps">
                  <w:drawing>
                    <wp:inline distT="0" distB="0" distL="0" distR="0" wp14:anchorId="513016F5" wp14:editId="2F9924C2">
                      <wp:extent cx="4059555" cy="44450"/>
                      <wp:effectExtent l="0" t="4445" r="0" b="0"/>
                      <wp:docPr id="306233967" name="任意多边形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9555" cy="44450"/>
                              </a:xfrm>
                              <a:custGeom>
                                <a:avLst/>
                                <a:gdLst>
                                  <a:gd name="T0" fmla="*/ 0 w 6392"/>
                                  <a:gd name="T1" fmla="*/ 69 h 70"/>
                                  <a:gd name="T2" fmla="*/ 6392 w 6392"/>
                                  <a:gd name="T3" fmla="*/ 69 h 70"/>
                                  <a:gd name="T4" fmla="*/ 6392 w 6392"/>
                                  <a:gd name="T5" fmla="*/ 0 h 70"/>
                                  <a:gd name="T6" fmla="*/ 0 w 6392"/>
                                  <a:gd name="T7" fmla="*/ 0 h 70"/>
                                  <a:gd name="T8" fmla="*/ 0 w 6392"/>
                                  <a:gd name="T9" fmla="*/ 69 h 70"/>
                                  <a:gd name="T10" fmla="*/ 0 w 6392"/>
                                  <a:gd name="T11" fmla="*/ 0 h 70"/>
                                  <a:gd name="T12" fmla="*/ 6392 w 6392"/>
                                  <a:gd name="T13" fmla="*/ 70 h 70"/>
                                </a:gdLst>
                                <a:ahLst/>
                                <a:cxnLst>
                                  <a:cxn ang="0">
                                    <a:pos x="T0" y="T1"/>
                                  </a:cxn>
                                  <a:cxn ang="0">
                                    <a:pos x="T2" y="T3"/>
                                  </a:cxn>
                                  <a:cxn ang="0">
                                    <a:pos x="T4" y="T5"/>
                                  </a:cxn>
                                  <a:cxn ang="0">
                                    <a:pos x="T6" y="T7"/>
                                  </a:cxn>
                                  <a:cxn ang="0">
                                    <a:pos x="T8" y="T9"/>
                                  </a:cxn>
                                </a:cxnLst>
                                <a:rect l="T10" t="T11" r="T12" b="T13"/>
                                <a:pathLst>
                                  <a:path w="6392" h="70">
                                    <a:moveTo>
                                      <a:pt x="0" y="69"/>
                                    </a:moveTo>
                                    <a:lnTo>
                                      <a:pt x="6392" y="69"/>
                                    </a:lnTo>
                                    <a:lnTo>
                                      <a:pt x="6392" y="0"/>
                                    </a:lnTo>
                                    <a:lnTo>
                                      <a:pt x="0" y="0"/>
                                    </a:lnTo>
                                    <a:lnTo>
                                      <a:pt x="0" y="69"/>
                                    </a:lnTo>
                                    <a:close/>
                                  </a:path>
                                </a:pathLst>
                              </a:custGeom>
                              <a:solidFill>
                                <a:srgbClr val="F5FC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0EF3D2F4" id="任意多边形 7" o:spid="_x0000_s1026" style="width:319.65pt;height:3.5pt;visibility:visible;mso-wrap-style:square;mso-left-percent:-10001;mso-top-percent:-10001;mso-position-horizontal:absolute;mso-position-horizontal-relative:char;mso-position-vertical:absolute;mso-position-vertical-relative:line;mso-left-percent:-10001;mso-top-percent:-10001;v-text-anchor:top" coordsize="639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" path="m,69r6392,l6392,,,,,69xe" fillcolor="#f5fcf7" stroked="f">
                      <v:path arrowok="t" o:connecttype="custom" o:connectlocs="0,43815;4059555,43815;4059555,0;0,0;0,43815" o:connectangles="0,0,0,0,0" textboxrect="0,0,6392,70"/>
                      <w10:anchorlock/>
                    </v:shape>
                  </w:pict>
                </mc:Fallback>
              </mc:AlternateContent>
            </w:r>
          </w:p>
          <w:p w14:paraId="0B4E2E52" w14:textId="77777777" w:rsidR="00623C3C" w:rsidRDefault="009175AE">
            <w:pPr>
              <w:spacing w:before="63" w:line="220" w:lineRule="auto"/>
              <w:ind w:left="2304"/>
              <w:rPr>
                <w:rFonts w:eastAsia="SimSun"/>
                <w:sz w:val="24"/>
                <w:szCs w:val="24"/>
              </w:rPr>
            </w:pPr>
            <w:r>
              <w:rPr>
                <w:rFonts w:eastAsia="SimSun"/>
                <w:spacing w:val="-1"/>
                <w:sz w:val="24"/>
                <w:szCs w:val="24"/>
              </w:rPr>
              <w:t>Road running, sports life, outdoor</w:t>
            </w:r>
          </w:p>
          <w:p w14:paraId="5153C253" w14:textId="504B4760" w:rsidR="00623C3C" w:rsidRDefault="00F44DD7">
            <w:pPr>
              <w:spacing w:before="34" w:line="62" w:lineRule="exact"/>
              <w:ind w:firstLine="1"/>
              <w:rPr>
                <w:sz w:val="24"/>
                <w:szCs w:val="24"/>
              </w:rPr>
            </w:pPr>
            <w:r>
              <w:rPr>
                <w:noProof/>
                <w:position w:val="-1"/>
                <w:sz w:val="24"/>
                <w:szCs w:val="24"/>
              </w:rPr>
              <mc:AlternateContent>
                <mc:Choice Requires="wps">
                  <w:drawing>
                    <wp:inline distT="0" distB="0" distL="0" distR="0" wp14:anchorId="7EE17968" wp14:editId="5AFA52E7">
                      <wp:extent cx="4059555" cy="44450"/>
                      <wp:effectExtent l="0" t="3810" r="0" b="0"/>
                      <wp:docPr id="524174918" name="任意多边形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9555" cy="44450"/>
                              </a:xfrm>
                              <a:custGeom>
                                <a:avLst/>
                                <a:gdLst>
                                  <a:gd name="T0" fmla="*/ 0 w 6392"/>
                                  <a:gd name="T1" fmla="*/ 69 h 70"/>
                                  <a:gd name="T2" fmla="*/ 6392 w 6392"/>
                                  <a:gd name="T3" fmla="*/ 69 h 70"/>
                                  <a:gd name="T4" fmla="*/ 6392 w 6392"/>
                                  <a:gd name="T5" fmla="*/ 0 h 70"/>
                                  <a:gd name="T6" fmla="*/ 0 w 6392"/>
                                  <a:gd name="T7" fmla="*/ 0 h 70"/>
                                  <a:gd name="T8" fmla="*/ 0 w 6392"/>
                                  <a:gd name="T9" fmla="*/ 69 h 70"/>
                                  <a:gd name="T10" fmla="*/ 0 w 6392"/>
                                  <a:gd name="T11" fmla="*/ 0 h 70"/>
                                  <a:gd name="T12" fmla="*/ 6392 w 6392"/>
                                  <a:gd name="T13" fmla="*/ 70 h 70"/>
                                </a:gdLst>
                                <a:ahLst/>
                                <a:cxnLst>
                                  <a:cxn ang="0">
                                    <a:pos x="T0" y="T1"/>
                                  </a:cxn>
                                  <a:cxn ang="0">
                                    <a:pos x="T2" y="T3"/>
                                  </a:cxn>
                                  <a:cxn ang="0">
                                    <a:pos x="T4" y="T5"/>
                                  </a:cxn>
                                  <a:cxn ang="0">
                                    <a:pos x="T6" y="T7"/>
                                  </a:cxn>
                                  <a:cxn ang="0">
                                    <a:pos x="T8" y="T9"/>
                                  </a:cxn>
                                </a:cxnLst>
                                <a:rect l="T10" t="T11" r="T12" b="T13"/>
                                <a:pathLst>
                                  <a:path w="6392" h="70">
                                    <a:moveTo>
                                      <a:pt x="0" y="69"/>
                                    </a:moveTo>
                                    <a:lnTo>
                                      <a:pt x="6392" y="69"/>
                                    </a:lnTo>
                                    <a:lnTo>
                                      <a:pt x="6392" y="0"/>
                                    </a:lnTo>
                                    <a:lnTo>
                                      <a:pt x="0" y="0"/>
                                    </a:lnTo>
                                    <a:lnTo>
                                      <a:pt x="0" y="69"/>
                                    </a:lnTo>
                                    <a:close/>
                                  </a:path>
                                </a:pathLst>
                              </a:custGeom>
                              <a:solidFill>
                                <a:srgbClr val="F5FC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2351903F" id="任意多边形 12" o:spid="_x0000_s1026" style="width:319.65pt;height:3.5pt;visibility:visible;mso-wrap-style:square;mso-left-percent:-10001;mso-top-percent:-10001;mso-position-horizontal:absolute;mso-position-horizontal-relative:char;mso-position-vertical:absolute;mso-position-vertical-relative:line;mso-left-percent:-10001;mso-top-percent:-10001;v-text-anchor:top" coordsize="639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" path="m,69r6392,l6392,,,,,69xe" fillcolor="#f5fcf7" stroked="f">
                      <v:path arrowok="t" o:connecttype="custom" o:connectlocs="0,43815;4059555,43815;4059555,0;0,0;0,43815" o:connectangles="0,0,0,0,0" textboxrect="0,0,6392,70"/>
                      <w10:anchorlock/>
                    </v:shape>
                  </w:pict>
                </mc:Fallback>
              </mc:AlternateContent>
            </w:r>
          </w:p>
        </w:tc>
      </w:tr>
      <w:tr w:rsidR="00623C3C" w14:paraId="1445A8EF" w14:textId="77777777">
        <w:trPr>
          <w:trHeight w:val="453"/>
        </w:trPr>
        <w:tc>
          <w:tcPr>
            <w:tcW w:w="983" w:type="pct"/>
            <w:shd w:val="clear" w:color="auto" w:fill="D3EEDB"/>
          </w:tcPr>
          <w:p w14:paraId="24EAA54A" w14:textId="77777777" w:rsidR="00623C3C" w:rsidRDefault="009175AE">
            <w:pPr>
              <w:spacing w:before="134" w:line="220" w:lineRule="auto"/>
              <w:ind w:left="519"/>
              <w:rPr>
                <w:rFonts w:eastAsia="SimSun"/>
                <w:sz w:val="24"/>
                <w:szCs w:val="24"/>
              </w:rPr>
            </w:pPr>
            <w:r>
              <w:rPr>
                <w:rFonts w:eastAsia="SimSun"/>
                <w:b/>
                <w:bCs/>
                <w:spacing w:val="-4"/>
                <w:sz w:val="24"/>
                <w:szCs w:val="24"/>
              </w:rPr>
              <w:t>By function</w:t>
            </w:r>
          </w:p>
        </w:tc>
        <w:tc>
          <w:tcPr>
            <w:tcW w:w="4016" w:type="pct"/>
          </w:tcPr>
          <w:p w14:paraId="58D3D4AF" w14:textId="385EAF6A" w:rsidR="00623C3C" w:rsidRDefault="00F44DD7">
            <w:pPr>
              <w:spacing w:before="2" w:line="69" w:lineRule="exact"/>
              <w:ind w:firstLine="1"/>
              <w:rPr>
                <w:sz w:val="24"/>
                <w:szCs w:val="24"/>
              </w:rPr>
            </w:pPr>
            <w:r>
              <w:rPr>
                <w:noProof/>
                <w:position w:val="-1"/>
                <w:sz w:val="24"/>
                <w:szCs w:val="24"/>
              </w:rPr>
              <mc:AlternateContent>
                <mc:Choice Requires="wps">
                  <w:drawing>
                    <wp:inline distT="0" distB="0" distL="0" distR="0" wp14:anchorId="0F07179C" wp14:editId="58C5D3E4">
                      <wp:extent cx="4059555" cy="44450"/>
                      <wp:effectExtent l="0" t="0" r="0" b="0"/>
                      <wp:docPr id="1314540780" name="任意多边形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9555" cy="44450"/>
                              </a:xfrm>
                              <a:custGeom>
                                <a:avLst/>
                                <a:gdLst>
                                  <a:gd name="T0" fmla="*/ 0 w 6392"/>
                                  <a:gd name="T1" fmla="*/ 69 h 70"/>
                                  <a:gd name="T2" fmla="*/ 6392 w 6392"/>
                                  <a:gd name="T3" fmla="*/ 69 h 70"/>
                                  <a:gd name="T4" fmla="*/ 6392 w 6392"/>
                                  <a:gd name="T5" fmla="*/ 0 h 70"/>
                                  <a:gd name="T6" fmla="*/ 0 w 6392"/>
                                  <a:gd name="T7" fmla="*/ 0 h 70"/>
                                  <a:gd name="T8" fmla="*/ 0 w 6392"/>
                                  <a:gd name="T9" fmla="*/ 69 h 70"/>
                                  <a:gd name="T10" fmla="*/ 0 w 6392"/>
                                  <a:gd name="T11" fmla="*/ 0 h 70"/>
                                  <a:gd name="T12" fmla="*/ 6392 w 6392"/>
                                  <a:gd name="T13" fmla="*/ 70 h 70"/>
                                </a:gdLst>
                                <a:ahLst/>
                                <a:cxnLst>
                                  <a:cxn ang="0">
                                    <a:pos x="T0" y="T1"/>
                                  </a:cxn>
                                  <a:cxn ang="0">
                                    <a:pos x="T2" y="T3"/>
                                  </a:cxn>
                                  <a:cxn ang="0">
                                    <a:pos x="T4" y="T5"/>
                                  </a:cxn>
                                  <a:cxn ang="0">
                                    <a:pos x="T6" y="T7"/>
                                  </a:cxn>
                                  <a:cxn ang="0">
                                    <a:pos x="T8" y="T9"/>
                                  </a:cxn>
                                </a:cxnLst>
                                <a:rect l="T10" t="T11" r="T12" b="T13"/>
                                <a:pathLst>
                                  <a:path w="6392" h="70">
                                    <a:moveTo>
                                      <a:pt x="0" y="69"/>
                                    </a:moveTo>
                                    <a:lnTo>
                                      <a:pt x="6392" y="69"/>
                                    </a:lnTo>
                                    <a:lnTo>
                                      <a:pt x="6392" y="0"/>
                                    </a:lnTo>
                                    <a:lnTo>
                                      <a:pt x="0" y="0"/>
                                    </a:lnTo>
                                    <a:lnTo>
                                      <a:pt x="0" y="69"/>
                                    </a:lnTo>
                                    <a:close/>
                                  </a:path>
                                </a:pathLst>
                              </a:custGeom>
                              <a:solidFill>
                                <a:srgbClr val="F5FC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4396A440" id="任意多边形 11" o:spid="_x0000_s1026" style="width:319.65pt;height:3.5pt;visibility:visible;mso-wrap-style:square;mso-left-percent:-10001;mso-top-percent:-10001;mso-position-horizontal:absolute;mso-position-horizontal-relative:char;mso-position-vertical:absolute;mso-position-vertical-relative:line;mso-left-percent:-10001;mso-top-percent:-10001;v-text-anchor:top" coordsize="639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" path="m,69r6392,l6392,,,,,69xe" fillcolor="#f5fcf7" stroked="f">
                      <v:path arrowok="t" o:connecttype="custom" o:connectlocs="0,43815;4059555,43815;4059555,0;0,0;0,43815" o:connectangles="0,0,0,0,0" textboxrect="0,0,6392,70"/>
                      <w10:anchorlock/>
                    </v:shape>
                  </w:pict>
                </mc:Fallback>
              </mc:AlternateContent>
            </w:r>
          </w:p>
          <w:p w14:paraId="51931E61" w14:textId="77777777" w:rsidR="00623C3C" w:rsidRDefault="009175AE">
            <w:pPr>
              <w:spacing w:before="63" w:line="219" w:lineRule="auto"/>
              <w:ind w:left="1345"/>
              <w:rPr>
                <w:rFonts w:eastAsia="SimSun"/>
                <w:sz w:val="24"/>
                <w:szCs w:val="24"/>
              </w:rPr>
            </w:pPr>
            <w:r>
              <w:rPr>
                <w:rFonts w:eastAsia="SimSun"/>
                <w:spacing w:val="-2"/>
                <w:sz w:val="24"/>
                <w:szCs w:val="24"/>
              </w:rPr>
              <w:t>Daily commuting, training and fitness, competition, hiking, mountaineering, off-road</w:t>
            </w:r>
          </w:p>
          <w:p w14:paraId="14016328" w14:textId="28FA629A" w:rsidR="00623C3C" w:rsidRDefault="00F44DD7">
            <w:pPr>
              <w:spacing w:before="32" w:line="62" w:lineRule="exact"/>
              <w:ind w:firstLine="1"/>
              <w:rPr>
                <w:sz w:val="24"/>
                <w:szCs w:val="24"/>
              </w:rPr>
            </w:pPr>
            <w:r>
              <w:rPr>
                <w:noProof/>
                <w:position w:val="-2"/>
                <w:sz w:val="24"/>
                <w:szCs w:val="24"/>
              </w:rPr>
              <mc:AlternateContent>
                <mc:Choice Requires="wps">
                  <w:drawing>
                    <wp:inline distT="0" distB="0" distL="0" distR="0" wp14:anchorId="057AE1EB" wp14:editId="664966D2">
                      <wp:extent cx="4059555" cy="44450"/>
                      <wp:effectExtent l="0" t="1905" r="0" b="1270"/>
                      <wp:docPr id="468776103" name="任意多边形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9555" cy="44450"/>
                              </a:xfrm>
                              <a:custGeom>
                                <a:avLst/>
                                <a:gdLst>
                                  <a:gd name="T0" fmla="*/ 0 w 6392"/>
                                  <a:gd name="T1" fmla="*/ 69 h 70"/>
                                  <a:gd name="T2" fmla="*/ 6392 w 6392"/>
                                  <a:gd name="T3" fmla="*/ 69 h 70"/>
                                  <a:gd name="T4" fmla="*/ 6392 w 6392"/>
                                  <a:gd name="T5" fmla="*/ 0 h 70"/>
                                  <a:gd name="T6" fmla="*/ 0 w 6392"/>
                                  <a:gd name="T7" fmla="*/ 0 h 70"/>
                                  <a:gd name="T8" fmla="*/ 0 w 6392"/>
                                  <a:gd name="T9" fmla="*/ 69 h 70"/>
                                  <a:gd name="T10" fmla="*/ 0 w 6392"/>
                                  <a:gd name="T11" fmla="*/ 0 h 70"/>
                                  <a:gd name="T12" fmla="*/ 6392 w 6392"/>
                                  <a:gd name="T13" fmla="*/ 70 h 70"/>
                                </a:gdLst>
                                <a:ahLst/>
                                <a:cxnLst>
                                  <a:cxn ang="0">
                                    <a:pos x="T0" y="T1"/>
                                  </a:cxn>
                                  <a:cxn ang="0">
                                    <a:pos x="T2" y="T3"/>
                                  </a:cxn>
                                  <a:cxn ang="0">
                                    <a:pos x="T4" y="T5"/>
                                  </a:cxn>
                                  <a:cxn ang="0">
                                    <a:pos x="T6" y="T7"/>
                                  </a:cxn>
                                  <a:cxn ang="0">
                                    <a:pos x="T8" y="T9"/>
                                  </a:cxn>
                                </a:cxnLst>
                                <a:rect l="T10" t="T11" r="T12" b="T13"/>
                                <a:pathLst>
                                  <a:path w="6392" h="70">
                                    <a:moveTo>
                                      <a:pt x="0" y="69"/>
                                    </a:moveTo>
                                    <a:lnTo>
                                      <a:pt x="6392" y="69"/>
                                    </a:lnTo>
                                    <a:lnTo>
                                      <a:pt x="6392" y="0"/>
                                    </a:lnTo>
                                    <a:lnTo>
                                      <a:pt x="0" y="0"/>
                                    </a:lnTo>
                                    <a:lnTo>
                                      <a:pt x="0" y="69"/>
                                    </a:lnTo>
                                    <a:close/>
                                  </a:path>
                                </a:pathLst>
                              </a:custGeom>
                              <a:solidFill>
                                <a:srgbClr val="F5FC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394A2BFE" id="任意多边形 9" o:spid="_x0000_s1026" style="width:319.65pt;height:3.5pt;visibility:visible;mso-wrap-style:square;mso-left-percent:-10001;mso-top-percent:-10001;mso-position-horizontal:absolute;mso-position-horizontal-relative:char;mso-position-vertical:absolute;mso-position-vertical-relative:line;mso-left-percent:-10001;mso-top-percent:-10001;v-text-anchor:top" coordsize="639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" path="m,69r6392,l6392,,,,,69xe" fillcolor="#f5fcf7" stroked="f">
                      <v:path arrowok="t" o:connecttype="custom" o:connectlocs="0,43815;4059555,43815;4059555,0;0,0;0,43815" o:connectangles="0,0,0,0,0" textboxrect="0,0,6392,70"/>
                      <w10:anchorlock/>
                    </v:shape>
                  </w:pict>
                </mc:Fallback>
              </mc:AlternateContent>
            </w:r>
          </w:p>
        </w:tc>
      </w:tr>
      <w:tr w:rsidR="00623C3C" w14:paraId="62ECA0F3" w14:textId="77777777">
        <w:trPr>
          <w:trHeight w:val="455"/>
        </w:trPr>
        <w:tc>
          <w:tcPr>
            <w:tcW w:w="983" w:type="pct"/>
            <w:shd w:val="clear" w:color="auto" w:fill="D3EEDB"/>
          </w:tcPr>
          <w:p w14:paraId="4F6EA387" w14:textId="77777777" w:rsidR="00623C3C" w:rsidRDefault="009175AE">
            <w:pPr>
              <w:spacing w:before="135" w:line="220" w:lineRule="auto"/>
              <w:ind w:left="519"/>
              <w:rPr>
                <w:rFonts w:eastAsia="SimSun"/>
                <w:sz w:val="24"/>
                <w:szCs w:val="24"/>
              </w:rPr>
            </w:pPr>
            <w:r>
              <w:rPr>
                <w:rFonts w:eastAsia="SimSun"/>
                <w:b/>
                <w:bCs/>
                <w:spacing w:val="-4"/>
                <w:sz w:val="24"/>
                <w:szCs w:val="24"/>
              </w:rPr>
              <w:t>By terrain</w:t>
            </w:r>
          </w:p>
        </w:tc>
        <w:tc>
          <w:tcPr>
            <w:tcW w:w="4016" w:type="pct"/>
          </w:tcPr>
          <w:p w14:paraId="62844F8D" w14:textId="7702F4A2" w:rsidR="00623C3C" w:rsidRDefault="00F44DD7">
            <w:pPr>
              <w:spacing w:before="2" w:line="70" w:lineRule="exact"/>
              <w:ind w:firstLine="1"/>
              <w:rPr>
                <w:sz w:val="24"/>
                <w:szCs w:val="24"/>
              </w:rPr>
            </w:pPr>
            <w:r>
              <w:rPr>
                <w:noProof/>
                <w:position w:val="-1"/>
                <w:sz w:val="24"/>
                <w:szCs w:val="24"/>
              </w:rPr>
              <mc:AlternateContent>
                <mc:Choice Requires="wps">
                  <w:drawing>
                    <wp:inline distT="0" distB="0" distL="0" distR="0" wp14:anchorId="7C61E794" wp14:editId="1118946E">
                      <wp:extent cx="4059555" cy="44450"/>
                      <wp:effectExtent l="0" t="0" r="0" b="3175"/>
                      <wp:docPr id="1099084333" name="任意多边形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9555" cy="44450"/>
                              </a:xfrm>
                              <a:custGeom>
                                <a:avLst/>
                                <a:gdLst>
                                  <a:gd name="T0" fmla="*/ 0 w 6392"/>
                                  <a:gd name="T1" fmla="*/ 69 h 70"/>
                                  <a:gd name="T2" fmla="*/ 6392 w 6392"/>
                                  <a:gd name="T3" fmla="*/ 69 h 70"/>
                                  <a:gd name="T4" fmla="*/ 6392 w 6392"/>
                                  <a:gd name="T5" fmla="*/ 0 h 70"/>
                                  <a:gd name="T6" fmla="*/ 0 w 6392"/>
                                  <a:gd name="T7" fmla="*/ 0 h 70"/>
                                  <a:gd name="T8" fmla="*/ 0 w 6392"/>
                                  <a:gd name="T9" fmla="*/ 69 h 70"/>
                                  <a:gd name="T10" fmla="*/ 0 w 6392"/>
                                  <a:gd name="T11" fmla="*/ 0 h 70"/>
                                  <a:gd name="T12" fmla="*/ 6392 w 6392"/>
                                  <a:gd name="T13" fmla="*/ 70 h 70"/>
                                </a:gdLst>
                                <a:ahLst/>
                                <a:cxnLst>
                                  <a:cxn ang="0">
                                    <a:pos x="T0" y="T1"/>
                                  </a:cxn>
                                  <a:cxn ang="0">
                                    <a:pos x="T2" y="T3"/>
                                  </a:cxn>
                                  <a:cxn ang="0">
                                    <a:pos x="T4" y="T5"/>
                                  </a:cxn>
                                  <a:cxn ang="0">
                                    <a:pos x="T6" y="T7"/>
                                  </a:cxn>
                                  <a:cxn ang="0">
                                    <a:pos x="T8" y="T9"/>
                                  </a:cxn>
                                </a:cxnLst>
                                <a:rect l="T10" t="T11" r="T12" b="T13"/>
                                <a:pathLst>
                                  <a:path w="6392" h="70">
                                    <a:moveTo>
                                      <a:pt x="0" y="69"/>
                                    </a:moveTo>
                                    <a:lnTo>
                                      <a:pt x="6392" y="69"/>
                                    </a:lnTo>
                                    <a:lnTo>
                                      <a:pt x="6392" y="0"/>
                                    </a:lnTo>
                                    <a:lnTo>
                                      <a:pt x="0" y="0"/>
                                    </a:lnTo>
                                    <a:lnTo>
                                      <a:pt x="0" y="69"/>
                                    </a:lnTo>
                                    <a:close/>
                                  </a:path>
                                </a:pathLst>
                              </a:custGeom>
                              <a:solidFill>
                                <a:srgbClr val="F5FC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1290BB23" id="任意多边形 10" o:spid="_x0000_s1026" style="width:319.65pt;height:3.5pt;visibility:visible;mso-wrap-style:square;mso-left-percent:-10001;mso-top-percent:-10001;mso-position-horizontal:absolute;mso-position-horizontal-relative:char;mso-position-vertical:absolute;mso-position-vertical-relative:line;mso-left-percent:-10001;mso-top-percent:-10001;v-text-anchor:top" coordsize="639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" path="m,69r6392,l6392,,,,,69xe" fillcolor="#f5fcf7" stroked="f">
                      <v:path arrowok="t" o:connecttype="custom" o:connectlocs="0,43815;4059555,43815;4059555,0;0,0;0,43815" o:connectangles="0,0,0,0,0" textboxrect="0,0,6392,70"/>
                      <w10:anchorlock/>
                    </v:shape>
                  </w:pict>
                </mc:Fallback>
              </mc:AlternateContent>
            </w:r>
          </w:p>
          <w:p w14:paraId="08ECC871" w14:textId="77777777" w:rsidR="00623C3C" w:rsidRDefault="009175AE">
            <w:pPr>
              <w:spacing w:before="63" w:line="220" w:lineRule="auto"/>
              <w:ind w:left="2305"/>
              <w:rPr>
                <w:rFonts w:eastAsia="SimSun"/>
                <w:sz w:val="24"/>
                <w:szCs w:val="24"/>
              </w:rPr>
            </w:pPr>
            <w:r>
              <w:rPr>
                <w:rFonts w:eastAsia="SimSun"/>
                <w:spacing w:val="-1"/>
                <w:sz w:val="24"/>
                <w:szCs w:val="24"/>
              </w:rPr>
              <w:t>Mixed road, highway, mountain</w:t>
            </w:r>
          </w:p>
          <w:p w14:paraId="7ED23FF5" w14:textId="53517283" w:rsidR="00623C3C" w:rsidRDefault="00F44DD7">
            <w:pPr>
              <w:spacing w:before="34" w:line="61" w:lineRule="exact"/>
              <w:ind w:firstLine="1"/>
              <w:rPr>
                <w:sz w:val="24"/>
                <w:szCs w:val="24"/>
              </w:rPr>
            </w:pPr>
            <w:r>
              <w:rPr>
                <w:noProof/>
                <w:position w:val="-2"/>
                <w:sz w:val="24"/>
                <w:szCs w:val="24"/>
              </w:rPr>
              <mc:AlternateContent>
                <mc:Choice Requires="wps">
                  <w:drawing>
                    <wp:inline distT="0" distB="0" distL="0" distR="0" wp14:anchorId="79475175" wp14:editId="2E8F8797">
                      <wp:extent cx="4059555" cy="44450"/>
                      <wp:effectExtent l="0" t="0" r="0" b="0"/>
                      <wp:docPr id="1787251136" name="任意多边形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9555" cy="44450"/>
                              </a:xfrm>
                              <a:custGeom>
                                <a:avLst/>
                                <a:gdLst>
                                  <a:gd name="T0" fmla="*/ 0 w 6392"/>
                                  <a:gd name="T1" fmla="*/ 69 h 70"/>
                                  <a:gd name="T2" fmla="*/ 6392 w 6392"/>
                                  <a:gd name="T3" fmla="*/ 69 h 70"/>
                                  <a:gd name="T4" fmla="*/ 6392 w 6392"/>
                                  <a:gd name="T5" fmla="*/ 0 h 70"/>
                                  <a:gd name="T6" fmla="*/ 0 w 6392"/>
                                  <a:gd name="T7" fmla="*/ 0 h 70"/>
                                  <a:gd name="T8" fmla="*/ 0 w 6392"/>
                                  <a:gd name="T9" fmla="*/ 69 h 70"/>
                                  <a:gd name="T10" fmla="*/ 0 w 6392"/>
                                  <a:gd name="T11" fmla="*/ 0 h 70"/>
                                  <a:gd name="T12" fmla="*/ 6392 w 6392"/>
                                  <a:gd name="T13" fmla="*/ 70 h 70"/>
                                </a:gdLst>
                                <a:ahLst/>
                                <a:cxnLst>
                                  <a:cxn ang="0">
                                    <a:pos x="T0" y="T1"/>
                                  </a:cxn>
                                  <a:cxn ang="0">
                                    <a:pos x="T2" y="T3"/>
                                  </a:cxn>
                                  <a:cxn ang="0">
                                    <a:pos x="T4" y="T5"/>
                                  </a:cxn>
                                  <a:cxn ang="0">
                                    <a:pos x="T6" y="T7"/>
                                  </a:cxn>
                                  <a:cxn ang="0">
                                    <a:pos x="T8" y="T9"/>
                                  </a:cxn>
                                </a:cxnLst>
                                <a:rect l="T10" t="T11" r="T12" b="T13"/>
                                <a:pathLst>
                                  <a:path w="6392" h="70">
                                    <a:moveTo>
                                      <a:pt x="0" y="69"/>
                                    </a:moveTo>
                                    <a:lnTo>
                                      <a:pt x="6392" y="69"/>
                                    </a:lnTo>
                                    <a:lnTo>
                                      <a:pt x="6392" y="0"/>
                                    </a:lnTo>
                                    <a:lnTo>
                                      <a:pt x="0" y="0"/>
                                    </a:lnTo>
                                    <a:lnTo>
                                      <a:pt x="0" y="69"/>
                                    </a:lnTo>
                                    <a:close/>
                                  </a:path>
                                </a:pathLst>
                              </a:custGeom>
                              <a:solidFill>
                                <a:srgbClr val="F5FC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14B9BF7D" id="任意多边形 13" o:spid="_x0000_s1026" style="width:319.65pt;height:3.5pt;visibility:visible;mso-wrap-style:square;mso-left-percent:-10001;mso-top-percent:-10001;mso-position-horizontal:absolute;mso-position-horizontal-relative:char;mso-position-vertical:absolute;mso-position-vertical-relative:line;mso-left-percent:-10001;mso-top-percent:-10001;v-text-anchor:top" coordsize="639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" path="m,69r6392,l6392,,,,,69xe" fillcolor="#f5fcf7" stroked="f">
                      <v:path arrowok="t" o:connecttype="custom" o:connectlocs="0,43815;4059555,43815;4059555,0;0,0;0,43815" o:connectangles="0,0,0,0,0" textboxrect="0,0,6392,70"/>
                      <w10:anchorlock/>
                    </v:shape>
                  </w:pict>
                </mc:Fallback>
              </mc:AlternateContent>
            </w:r>
          </w:p>
        </w:tc>
      </w:tr>
      <w:tr w:rsidR="00623C3C" w14:paraId="73400104" w14:textId="77777777">
        <w:trPr>
          <w:trHeight w:val="455"/>
        </w:trPr>
        <w:tc>
          <w:tcPr>
            <w:tcW w:w="983" w:type="pct"/>
            <w:shd w:val="clear" w:color="auto" w:fill="D3EEDB"/>
          </w:tcPr>
          <w:p w14:paraId="2AE7695D" w14:textId="77777777" w:rsidR="00623C3C" w:rsidRDefault="009175AE">
            <w:pPr>
              <w:spacing w:before="136" w:line="219" w:lineRule="auto"/>
              <w:ind w:left="339"/>
              <w:rPr>
                <w:rFonts w:eastAsia="SimSun"/>
                <w:sz w:val="24"/>
                <w:szCs w:val="24"/>
              </w:rPr>
            </w:pPr>
            <w:r>
              <w:rPr>
                <w:rFonts w:eastAsia="SimSun"/>
                <w:b/>
                <w:bCs/>
                <w:spacing w:val="-4"/>
                <w:sz w:val="24"/>
                <w:szCs w:val="24"/>
              </w:rPr>
              <w:t>According to running habits</w:t>
            </w:r>
          </w:p>
        </w:tc>
        <w:tc>
          <w:tcPr>
            <w:tcW w:w="4016" w:type="pct"/>
          </w:tcPr>
          <w:p w14:paraId="0AC1DB85" w14:textId="145D0E91" w:rsidR="00623C3C" w:rsidRDefault="00F44DD7">
            <w:pPr>
              <w:spacing w:before="3" w:line="69" w:lineRule="exact"/>
              <w:ind w:firstLine="1"/>
              <w:rPr>
                <w:sz w:val="24"/>
                <w:szCs w:val="24"/>
              </w:rPr>
            </w:pPr>
            <w:r>
              <w:rPr>
                <w:noProof/>
                <w:position w:val="-1"/>
                <w:sz w:val="24"/>
                <w:szCs w:val="24"/>
              </w:rPr>
              <mc:AlternateContent>
                <mc:Choice Requires="wps">
                  <w:drawing>
                    <wp:inline distT="0" distB="0" distL="0" distR="0" wp14:anchorId="4844403A" wp14:editId="48F5AF90">
                      <wp:extent cx="4059555" cy="44450"/>
                      <wp:effectExtent l="0" t="4445" r="0" b="0"/>
                      <wp:docPr id="878033555" name="任意多边形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9555" cy="44450"/>
                              </a:xfrm>
                              <a:custGeom>
                                <a:avLst/>
                                <a:gdLst>
                                  <a:gd name="T0" fmla="*/ 0 w 6392"/>
                                  <a:gd name="T1" fmla="*/ 69 h 70"/>
                                  <a:gd name="T2" fmla="*/ 6392 w 6392"/>
                                  <a:gd name="T3" fmla="*/ 69 h 70"/>
                                  <a:gd name="T4" fmla="*/ 6392 w 6392"/>
                                  <a:gd name="T5" fmla="*/ 0 h 70"/>
                                  <a:gd name="T6" fmla="*/ 0 w 6392"/>
                                  <a:gd name="T7" fmla="*/ 0 h 70"/>
                                  <a:gd name="T8" fmla="*/ 0 w 6392"/>
                                  <a:gd name="T9" fmla="*/ 69 h 70"/>
                                  <a:gd name="T10" fmla="*/ 0 w 6392"/>
                                  <a:gd name="T11" fmla="*/ 0 h 70"/>
                                  <a:gd name="T12" fmla="*/ 6392 w 6392"/>
                                  <a:gd name="T13" fmla="*/ 70 h 70"/>
                                </a:gdLst>
                                <a:ahLst/>
                                <a:cxnLst>
                                  <a:cxn ang="0">
                                    <a:pos x="T0" y="T1"/>
                                  </a:cxn>
                                  <a:cxn ang="0">
                                    <a:pos x="T2" y="T3"/>
                                  </a:cxn>
                                  <a:cxn ang="0">
                                    <a:pos x="T4" y="T5"/>
                                  </a:cxn>
                                  <a:cxn ang="0">
                                    <a:pos x="T6" y="T7"/>
                                  </a:cxn>
                                  <a:cxn ang="0">
                                    <a:pos x="T8" y="T9"/>
                                  </a:cxn>
                                </a:cxnLst>
                                <a:rect l="T10" t="T11" r="T12" b="T13"/>
                                <a:pathLst>
                                  <a:path w="6392" h="70">
                                    <a:moveTo>
                                      <a:pt x="0" y="69"/>
                                    </a:moveTo>
                                    <a:lnTo>
                                      <a:pt x="6392" y="69"/>
                                    </a:lnTo>
                                    <a:lnTo>
                                      <a:pt x="6392" y="0"/>
                                    </a:lnTo>
                                    <a:lnTo>
                                      <a:pt x="0" y="0"/>
                                    </a:lnTo>
                                    <a:lnTo>
                                      <a:pt x="0" y="69"/>
                                    </a:lnTo>
                                    <a:close/>
                                  </a:path>
                                </a:pathLst>
                              </a:custGeom>
                              <a:solidFill>
                                <a:srgbClr val="F5FC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69A3ABEE" id="任意多边形 14" o:spid="_x0000_s1026" style="width:319.65pt;height:3.5pt;visibility:visible;mso-wrap-style:square;mso-left-percent:-10001;mso-top-percent:-10001;mso-position-horizontal:absolute;mso-position-horizontal-relative:char;mso-position-vertical:absolute;mso-position-vertical-relative:line;mso-left-percent:-10001;mso-top-percent:-10001;v-text-anchor:top" coordsize="639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" path="m,69r6392,l6392,,,,,69xe" fillcolor="#f5fcf7" stroked="f">
                      <v:path arrowok="t" o:connecttype="custom" o:connectlocs="0,43815;4059555,43815;4059555,0;0,0;0,43815" o:connectangles="0,0,0,0,0" textboxrect="0,0,6392,70"/>
                      <w10:anchorlock/>
                    </v:shape>
                  </w:pict>
                </mc:Fallback>
              </mc:AlternateContent>
            </w:r>
          </w:p>
          <w:p w14:paraId="4A0F42C6" w14:textId="77777777" w:rsidR="00623C3C" w:rsidRDefault="009175AE">
            <w:pPr>
              <w:spacing w:before="63" w:line="220" w:lineRule="auto"/>
              <w:ind w:left="1334"/>
              <w:rPr>
                <w:rFonts w:eastAsia="SimSun"/>
                <w:sz w:val="24"/>
                <w:szCs w:val="24"/>
              </w:rPr>
            </w:pPr>
            <w:r>
              <w:rPr>
                <w:rFonts w:eastAsia="SimSun"/>
                <w:spacing w:val="-2"/>
                <w:sz w:val="24"/>
                <w:szCs w:val="24"/>
              </w:rPr>
              <w:t xml:space="preserve">City walk, </w:t>
            </w:r>
            <w:r>
              <w:rPr>
                <w:spacing w:val="-2"/>
                <w:sz w:val="24"/>
                <w:szCs w:val="24"/>
              </w:rPr>
              <w:t xml:space="preserve">10km </w:t>
            </w:r>
            <w:r>
              <w:rPr>
                <w:rFonts w:eastAsia="SimSun"/>
                <w:spacing w:val="-2"/>
                <w:sz w:val="24"/>
                <w:szCs w:val="24"/>
              </w:rPr>
              <w:t xml:space="preserve">, </w:t>
            </w:r>
            <w:r>
              <w:rPr>
                <w:spacing w:val="-2"/>
                <w:sz w:val="24"/>
                <w:szCs w:val="24"/>
              </w:rPr>
              <w:t xml:space="preserve">10-20km </w:t>
            </w:r>
            <w:r>
              <w:rPr>
                <w:rFonts w:eastAsia="SimSun"/>
                <w:spacing w:val="-2"/>
                <w:sz w:val="24"/>
                <w:szCs w:val="24"/>
              </w:rPr>
              <w:t>, full marathon, longer distance running</w:t>
            </w:r>
          </w:p>
          <w:p w14:paraId="46818E61" w14:textId="1CD8D306" w:rsidR="00623C3C" w:rsidRDefault="00F44DD7">
            <w:pPr>
              <w:spacing w:before="34" w:line="60" w:lineRule="exact"/>
              <w:ind w:firstLine="1"/>
              <w:rPr>
                <w:sz w:val="24"/>
                <w:szCs w:val="24"/>
              </w:rPr>
            </w:pPr>
            <w:r>
              <w:rPr>
                <w:noProof/>
                <w:position w:val="-2"/>
                <w:sz w:val="24"/>
                <w:szCs w:val="24"/>
              </w:rPr>
              <mc:AlternateContent>
                <mc:Choice Requires="wps">
                  <w:drawing>
                    <wp:inline distT="0" distB="0" distL="0" distR="0" wp14:anchorId="06E4AC58" wp14:editId="03DEFE92">
                      <wp:extent cx="4059555" cy="44450"/>
                      <wp:effectExtent l="0" t="635" r="0" b="2540"/>
                      <wp:docPr id="917843591" name="任意多边形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9555" cy="44450"/>
                              </a:xfrm>
                              <a:custGeom>
                                <a:avLst/>
                                <a:gdLst>
                                  <a:gd name="T0" fmla="*/ 0 w 6392"/>
                                  <a:gd name="T1" fmla="*/ 69 h 70"/>
                                  <a:gd name="T2" fmla="*/ 6392 w 6392"/>
                                  <a:gd name="T3" fmla="*/ 69 h 70"/>
                                  <a:gd name="T4" fmla="*/ 6392 w 6392"/>
                                  <a:gd name="T5" fmla="*/ 0 h 70"/>
                                  <a:gd name="T6" fmla="*/ 0 w 6392"/>
                                  <a:gd name="T7" fmla="*/ 0 h 70"/>
                                  <a:gd name="T8" fmla="*/ 0 w 6392"/>
                                  <a:gd name="T9" fmla="*/ 69 h 70"/>
                                  <a:gd name="T10" fmla="*/ 0 w 6392"/>
                                  <a:gd name="T11" fmla="*/ 0 h 70"/>
                                  <a:gd name="T12" fmla="*/ 6392 w 6392"/>
                                  <a:gd name="T13" fmla="*/ 70 h 70"/>
                                </a:gdLst>
                                <a:ahLst/>
                                <a:cxnLst>
                                  <a:cxn ang="0">
                                    <a:pos x="T0" y="T1"/>
                                  </a:cxn>
                                  <a:cxn ang="0">
                                    <a:pos x="T2" y="T3"/>
                                  </a:cxn>
                                  <a:cxn ang="0">
                                    <a:pos x="T4" y="T5"/>
                                  </a:cxn>
                                  <a:cxn ang="0">
                                    <a:pos x="T6" y="T7"/>
                                  </a:cxn>
                                  <a:cxn ang="0">
                                    <a:pos x="T8" y="T9"/>
                                  </a:cxn>
                                </a:cxnLst>
                                <a:rect l="T10" t="T11" r="T12" b="T13"/>
                                <a:pathLst>
                                  <a:path w="6392" h="70">
                                    <a:moveTo>
                                      <a:pt x="0" y="69"/>
                                    </a:moveTo>
                                    <a:lnTo>
                                      <a:pt x="6392" y="69"/>
                                    </a:lnTo>
                                    <a:lnTo>
                                      <a:pt x="6392" y="0"/>
                                    </a:lnTo>
                                    <a:lnTo>
                                      <a:pt x="0" y="0"/>
                                    </a:lnTo>
                                    <a:lnTo>
                                      <a:pt x="0" y="69"/>
                                    </a:lnTo>
                                    <a:close/>
                                  </a:path>
                                </a:pathLst>
                              </a:custGeom>
                              <a:solidFill>
                                <a:srgbClr val="F5FC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5CFA2D25" id="任意多边形 15" o:spid="_x0000_s1026" style="width:319.65pt;height:3.5pt;visibility:visible;mso-wrap-style:square;mso-left-percent:-10001;mso-top-percent:-10001;mso-position-horizontal:absolute;mso-position-horizontal-relative:char;mso-position-vertical:absolute;mso-position-vertical-relative:line;mso-left-percent:-10001;mso-top-percent:-10001;v-text-anchor:top" coordsize="639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" path="m,69r6392,l6392,,,,,69xe" fillcolor="#f5fcf7" stroked="f">
                      <v:path arrowok="t" o:connecttype="custom" o:connectlocs="0,43815;4059555,43815;4059555,0;0,0;0,43815" o:connectangles="0,0,0,0,0" textboxrect="0,0,6392,70"/>
                      <w10:anchorlock/>
                    </v:shape>
                  </w:pict>
                </mc:Fallback>
              </mc:AlternateContent>
            </w:r>
          </w:p>
        </w:tc>
      </w:tr>
      <w:tr w:rsidR="00623C3C" w14:paraId="52B93A5D" w14:textId="77777777">
        <w:trPr>
          <w:trHeight w:val="457"/>
        </w:trPr>
        <w:tc>
          <w:tcPr>
            <w:tcW w:w="983" w:type="pct"/>
            <w:shd w:val="clear" w:color="auto" w:fill="D3EEDB"/>
          </w:tcPr>
          <w:p w14:paraId="7973F83A" w14:textId="77777777" w:rsidR="00623C3C" w:rsidRDefault="009175AE">
            <w:pPr>
              <w:spacing w:before="136" w:line="220" w:lineRule="auto"/>
              <w:ind w:left="426"/>
              <w:rPr>
                <w:rFonts w:eastAsia="SimSun"/>
                <w:sz w:val="24"/>
                <w:szCs w:val="24"/>
              </w:rPr>
            </w:pPr>
            <w:r>
              <w:rPr>
                <w:rFonts w:eastAsia="SimSun"/>
                <w:b/>
                <w:bCs/>
                <w:spacing w:val="-4"/>
                <w:sz w:val="24"/>
                <w:szCs w:val="24"/>
              </w:rPr>
              <w:lastRenderedPageBreak/>
              <w:t>Special needs</w:t>
            </w:r>
          </w:p>
        </w:tc>
        <w:tc>
          <w:tcPr>
            <w:tcW w:w="4016" w:type="pct"/>
          </w:tcPr>
          <w:p w14:paraId="7106B9FC" w14:textId="6375F478" w:rsidR="00623C3C" w:rsidRDefault="00F44DD7">
            <w:pPr>
              <w:spacing w:before="4" w:line="69" w:lineRule="exact"/>
              <w:ind w:firstLine="1"/>
              <w:rPr>
                <w:sz w:val="24"/>
                <w:szCs w:val="24"/>
              </w:rPr>
            </w:pPr>
            <w:r>
              <w:rPr>
                <w:noProof/>
                <w:position w:val="-1"/>
                <w:sz w:val="24"/>
                <w:szCs w:val="24"/>
              </w:rPr>
              <mc:AlternateContent>
                <mc:Choice Requires="wps">
                  <w:drawing>
                    <wp:inline distT="0" distB="0" distL="0" distR="0" wp14:anchorId="5C14A634" wp14:editId="47535879">
                      <wp:extent cx="4059555" cy="44450"/>
                      <wp:effectExtent l="0" t="0" r="0" b="3810"/>
                      <wp:docPr id="1209028903" name="任意多边形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9555" cy="44450"/>
                              </a:xfrm>
                              <a:custGeom>
                                <a:avLst/>
                                <a:gdLst>
                                  <a:gd name="T0" fmla="*/ 0 w 6392"/>
                                  <a:gd name="T1" fmla="*/ 69 h 70"/>
                                  <a:gd name="T2" fmla="*/ 6392 w 6392"/>
                                  <a:gd name="T3" fmla="*/ 69 h 70"/>
                                  <a:gd name="T4" fmla="*/ 6392 w 6392"/>
                                  <a:gd name="T5" fmla="*/ 0 h 70"/>
                                  <a:gd name="T6" fmla="*/ 0 w 6392"/>
                                  <a:gd name="T7" fmla="*/ 0 h 70"/>
                                  <a:gd name="T8" fmla="*/ 0 w 6392"/>
                                  <a:gd name="T9" fmla="*/ 69 h 70"/>
                                  <a:gd name="T10" fmla="*/ 0 w 6392"/>
                                  <a:gd name="T11" fmla="*/ 0 h 70"/>
                                  <a:gd name="T12" fmla="*/ 6392 w 6392"/>
                                  <a:gd name="T13" fmla="*/ 70 h 70"/>
                                </a:gdLst>
                                <a:ahLst/>
                                <a:cxnLst>
                                  <a:cxn ang="0">
                                    <a:pos x="T0" y="T1"/>
                                  </a:cxn>
                                  <a:cxn ang="0">
                                    <a:pos x="T2" y="T3"/>
                                  </a:cxn>
                                  <a:cxn ang="0">
                                    <a:pos x="T4" y="T5"/>
                                  </a:cxn>
                                  <a:cxn ang="0">
                                    <a:pos x="T6" y="T7"/>
                                  </a:cxn>
                                  <a:cxn ang="0">
                                    <a:pos x="T8" y="T9"/>
                                  </a:cxn>
                                </a:cxnLst>
                                <a:rect l="T10" t="T11" r="T12" b="T13"/>
                                <a:pathLst>
                                  <a:path w="6392" h="70">
                                    <a:moveTo>
                                      <a:pt x="0" y="69"/>
                                    </a:moveTo>
                                    <a:lnTo>
                                      <a:pt x="6392" y="69"/>
                                    </a:lnTo>
                                    <a:lnTo>
                                      <a:pt x="6392" y="0"/>
                                    </a:lnTo>
                                    <a:lnTo>
                                      <a:pt x="0" y="0"/>
                                    </a:lnTo>
                                    <a:lnTo>
                                      <a:pt x="0" y="69"/>
                                    </a:lnTo>
                                    <a:close/>
                                  </a:path>
                                </a:pathLst>
                              </a:custGeom>
                              <a:solidFill>
                                <a:srgbClr val="F5FC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0B990DBC" id="任意多边形 1" o:spid="_x0000_s1026" style="width:319.65pt;height:3.5pt;visibility:visible;mso-wrap-style:square;mso-left-percent:-10001;mso-top-percent:-10001;mso-position-horizontal:absolute;mso-position-horizontal-relative:char;mso-position-vertical:absolute;mso-position-vertical-relative:line;mso-left-percent:-10001;mso-top-percent:-10001;v-text-anchor:top" coordsize="639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" path="m,69r6392,l6392,,,,,69xe" fillcolor="#f5fcf7" stroked="f">
                      <v:path arrowok="t" o:connecttype="custom" o:connectlocs="0,43815;4059555,43815;4059555,0;0,0;0,43815" o:connectangles="0,0,0,0,0" textboxrect="0,0,6392,70"/>
                      <w10:anchorlock/>
                    </v:shape>
                  </w:pict>
                </mc:Fallback>
              </mc:AlternateContent>
            </w:r>
          </w:p>
          <w:p w14:paraId="2A19EE90" w14:textId="77777777" w:rsidR="00623C3C" w:rsidRDefault="009175AE">
            <w:pPr>
              <w:spacing w:before="63" w:line="219" w:lineRule="auto"/>
              <w:ind w:left="2403"/>
              <w:rPr>
                <w:rFonts w:eastAsia="SimSun"/>
                <w:sz w:val="24"/>
                <w:szCs w:val="24"/>
              </w:rPr>
            </w:pPr>
            <w:r>
              <w:rPr>
                <w:rFonts w:eastAsia="SimSun"/>
                <w:spacing w:val="-2"/>
                <w:sz w:val="24"/>
                <w:szCs w:val="24"/>
              </w:rPr>
              <w:t>Wide feet, heavy weight, waterproof</w:t>
            </w:r>
          </w:p>
          <w:p w14:paraId="3FE1C116" w14:textId="459CC6A9" w:rsidR="00623C3C" w:rsidRDefault="00F44DD7">
            <w:pPr>
              <w:spacing w:before="32" w:line="64" w:lineRule="exact"/>
              <w:ind w:firstLine="1"/>
              <w:rPr>
                <w:sz w:val="24"/>
                <w:szCs w:val="24"/>
              </w:rPr>
            </w:pPr>
            <w:r>
              <w:rPr>
                <w:noProof/>
                <w:position w:val="-1"/>
                <w:sz w:val="24"/>
                <w:szCs w:val="24"/>
              </w:rPr>
              <mc:AlternateContent>
                <mc:Choice Requires="wps">
                  <w:drawing>
                    <wp:inline distT="0" distB="0" distL="0" distR="0" wp14:anchorId="6B2B8EE8" wp14:editId="0B43DDB3">
                      <wp:extent cx="4059555" cy="44450"/>
                      <wp:effectExtent l="0" t="0" r="0" b="3175"/>
                      <wp:docPr id="2049938649" name="任意多边形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059555" cy="44450"/>
                              </a:xfrm>
                              <a:custGeom>
                                <a:avLst/>
                                <a:gdLst>
                                  <a:gd name="T0" fmla="*/ 0 w 6392"/>
                                  <a:gd name="T1" fmla="*/ 69 h 70"/>
                                  <a:gd name="T2" fmla="*/ 6392 w 6392"/>
                                  <a:gd name="T3" fmla="*/ 69 h 70"/>
                                  <a:gd name="T4" fmla="*/ 6392 w 6392"/>
                                  <a:gd name="T5" fmla="*/ 0 h 70"/>
                                  <a:gd name="T6" fmla="*/ 0 w 6392"/>
                                  <a:gd name="T7" fmla="*/ 0 h 70"/>
                                  <a:gd name="T8" fmla="*/ 0 w 6392"/>
                                  <a:gd name="T9" fmla="*/ 69 h 70"/>
                                  <a:gd name="T10" fmla="*/ 0 w 6392"/>
                                  <a:gd name="T11" fmla="*/ 0 h 70"/>
                                  <a:gd name="T12" fmla="*/ 6392 w 6392"/>
                                  <a:gd name="T13" fmla="*/ 70 h 70"/>
                                </a:gdLst>
                                <a:ahLst/>
                                <a:cxnLst>
                                  <a:cxn ang="0">
                                    <a:pos x="T0" y="T1"/>
                                  </a:cxn>
                                  <a:cxn ang="0">
                                    <a:pos x="T2" y="T3"/>
                                  </a:cxn>
                                  <a:cxn ang="0">
                                    <a:pos x="T4" y="T5"/>
                                  </a:cxn>
                                  <a:cxn ang="0">
                                    <a:pos x="T6" y="T7"/>
                                  </a:cxn>
                                  <a:cxn ang="0">
                                    <a:pos x="T8" y="T9"/>
                                  </a:cxn>
                                </a:cxnLst>
                                <a:rect l="T10" t="T11" r="T12" b="T13"/>
                                <a:pathLst>
                                  <a:path w="6392" h="70">
                                    <a:moveTo>
                                      <a:pt x="0" y="69"/>
                                    </a:moveTo>
                                    <a:lnTo>
                                      <a:pt x="6392" y="69"/>
                                    </a:lnTo>
                                    <a:lnTo>
                                      <a:pt x="6392" y="0"/>
                                    </a:lnTo>
                                    <a:lnTo>
                                      <a:pt x="0" y="0"/>
                                    </a:lnTo>
                                    <a:lnTo>
                                      <a:pt x="0" y="69"/>
                                    </a:lnTo>
                                    <a:close/>
                                  </a:path>
                                </a:pathLst>
                              </a:custGeom>
                              <a:solidFill>
                                <a:srgbClr val="F5FC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5A371DAD" id="任意多边形 2" o:spid="_x0000_s1026" style="width:319.65pt;height:3.5pt;visibility:visible;mso-wrap-style:square;mso-left-percent:-10001;mso-top-percent:-10001;mso-position-horizontal:absolute;mso-position-horizontal-relative:char;mso-position-vertical:absolute;mso-position-vertical-relative:line;mso-left-percent:-10001;mso-top-percent:-10001;v-text-anchor:top" coordsize="639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" path="m,69r6392,l6392,,,,,69xe" fillcolor="#f5fcf7" stroked="f">
                      <v:path arrowok="t" o:connecttype="custom" o:connectlocs="0,43815;4059555,43815;4059555,0;0,0;0,43815" o:connectangles="0,0,0,0,0" textboxrect="0,0,6392,70"/>
                      <w10:anchorlock/>
                    </v:shape>
                  </w:pict>
                </mc:Fallback>
              </mc:AlternateContent>
            </w:r>
          </w:p>
        </w:tc>
      </w:tr>
    </w:tbl>
    <w:p w14:paraId="2700E5A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Source: Company A</w:t>
      </w:r>
      <w:r>
        <w:rPr>
          <w:rFonts w:eastAsia="SimSun" w:hint="eastAsia"/>
          <w:sz w:val="28"/>
          <w:szCs w:val="28"/>
          <w:lang w:eastAsia="zh-CN"/>
        </w:rPr>
        <w:t>’</w:t>
      </w:r>
      <w:r>
        <w:rPr>
          <w:rFonts w:eastAsia="SimSun" w:hint="eastAsia"/>
          <w:sz w:val="28"/>
          <w:szCs w:val="28"/>
          <w:lang w:eastAsia="zh-CN"/>
        </w:rPr>
        <w:t>s Tmall flagship store, compiled by the author</w:t>
      </w:r>
    </w:p>
    <w:p w14:paraId="6877897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addition to focusing on the research and development of running shoes, Company A is also constantly expanding new product lines based on its own research and development level and manufacturing technology, including a children's series of products to be launched in 2023, and expanding from running shoes to tennis shoes, sportswear, sports underwear and other fields.[35]</w:t>
      </w:r>
    </w:p>
    <w:p w14:paraId="4CE18AD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terms of price: As a high-quality running shoe brand, the price of Company A's products is relatively expensive, and the domestic price is higher than that of Nike. The average price of adult series products is more than 1,500 yuan, and the average price of children's series products is more than 690 yuan.</w:t>
      </w:r>
    </w:p>
    <w:p w14:paraId="039880E6"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terms of sales channels: Company A</w:t>
      </w:r>
      <w:r>
        <w:rPr>
          <w:rFonts w:eastAsia="SimSun" w:hint="eastAsia"/>
          <w:sz w:val="28"/>
          <w:szCs w:val="28"/>
          <w:lang w:eastAsia="zh-CN"/>
        </w:rPr>
        <w:t>’</w:t>
      </w:r>
      <w:r>
        <w:rPr>
          <w:rFonts w:eastAsia="SimSun" w:hint="eastAsia"/>
          <w:sz w:val="28"/>
          <w:szCs w:val="28"/>
          <w:lang w:eastAsia="zh-CN"/>
        </w:rPr>
        <w:t>s core sales channel comes from online sales. Currently, the number of stores is relatively small, with only 14 stores in 4 cities. The vast majority of sales contributions come from online e-commerce platforms, such as Tmall, JD.com, and WeChat Mini Program Mall.[36]</w:t>
      </w:r>
    </w:p>
    <w:p w14:paraId="0C95B7C6"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Marketing and communication: As a relatively niche sports brand, Company A is different from other sportswear brands that place advertisements everywhere. Company A's overall marketing strategy is relatively restrained. It hopes to reach professional sports people, establish its brand reputation among this group of people, and then expand to a wider range of people. [59] In 2019, tennis king Federer joined Company A and became an investor and image spokesperson for Company A. As a result, Company A's product line was successfully expanded to the tennis field, which greatly enhanced Company A's brand awareness. At the same time, Company A also </w:t>
      </w:r>
      <w:r>
        <w:rPr>
          <w:rFonts w:eastAsia="SimSun" w:hint="eastAsia"/>
          <w:sz w:val="28"/>
          <w:szCs w:val="28"/>
          <w:lang w:eastAsia="zh-CN"/>
        </w:rPr>
        <w:lastRenderedPageBreak/>
        <w:t>actively sponsors many professional athletes, sports teams and well-known runners around the world. The endorsement of professionals has established a deeper sense of trust in Company A among consumers.</w:t>
      </w:r>
    </w:p>
    <w:p w14:paraId="66B7CD9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addition to marketing to professional runners, Company A is also very active in operating communities. Company A also has its own exclusive WeChat mini program community "onrunclub"[60], where users can learn about Company A's store activities in China in real time, and can also share running experiences, daily running check-ins, running shoe reviews, etc., providing a platform for running enthusiasts to communicate and share, and also strengthening the connection between Company A and consumers, increasing user stickiness. In addition, Company A will also organize running activities in the mini program based on stores in the city, and provide free running shoes for participants to try on. See Figure 2.3 .</w:t>
      </w:r>
    </w:p>
    <w:p w14:paraId="34570F92" w14:textId="77777777" w:rsidR="00623C3C" w:rsidRDefault="009175AE">
      <w:pPr>
        <w:spacing w:line="360" w:lineRule="auto"/>
        <w:ind w:firstLine="709"/>
        <w:jc w:val="right"/>
        <w:rPr>
          <w:rFonts w:eastAsia="SimSun"/>
          <w:b/>
          <w:bCs/>
          <w:sz w:val="28"/>
          <w:szCs w:val="28"/>
          <w:lang w:eastAsia="zh-CN"/>
        </w:rPr>
      </w:pPr>
      <w:r>
        <w:rPr>
          <w:rFonts w:eastAsia="SimSun" w:hint="eastAsia"/>
          <w:b/>
          <w:bCs/>
          <w:sz w:val="28"/>
          <w:szCs w:val="28"/>
          <w:lang w:eastAsia="zh-CN"/>
        </w:rPr>
        <w:t xml:space="preserve">Figure 2.3 </w:t>
      </w:r>
    </w:p>
    <w:p w14:paraId="0AFD153B" w14:textId="77777777" w:rsidR="00623C3C" w:rsidRDefault="009175AE">
      <w:pPr>
        <w:spacing w:line="360" w:lineRule="auto"/>
        <w:ind w:firstLine="709"/>
        <w:jc w:val="center"/>
        <w:rPr>
          <w:rFonts w:eastAsia="SimSun"/>
          <w:b/>
          <w:bCs/>
          <w:sz w:val="28"/>
          <w:szCs w:val="28"/>
          <w:lang w:eastAsia="zh-CN"/>
        </w:rPr>
      </w:pPr>
      <w:r>
        <w:rPr>
          <w:rFonts w:eastAsia="SimSun" w:hint="eastAsia"/>
          <w:b/>
          <w:bCs/>
          <w:sz w:val="28"/>
          <w:szCs w:val="28"/>
          <w:lang w:eastAsia="zh-CN"/>
        </w:rPr>
        <w:t>Activities organized on Company A</w:t>
      </w:r>
      <w:r>
        <w:rPr>
          <w:rFonts w:eastAsia="SimSun" w:hint="eastAsia"/>
          <w:b/>
          <w:bCs/>
          <w:sz w:val="28"/>
          <w:szCs w:val="28"/>
          <w:lang w:eastAsia="zh-CN"/>
        </w:rPr>
        <w:t>’</w:t>
      </w:r>
      <w:r>
        <w:rPr>
          <w:rFonts w:eastAsia="SimSun" w:hint="eastAsia"/>
          <w:b/>
          <w:bCs/>
          <w:sz w:val="28"/>
          <w:szCs w:val="28"/>
          <w:lang w:eastAsia="zh-CN"/>
        </w:rPr>
        <w:t>s mini program on Wechat</w:t>
      </w:r>
    </w:p>
    <w:p w14:paraId="2A242CF6" w14:textId="77777777" w:rsidR="00623C3C" w:rsidRDefault="009175AE">
      <w:pPr>
        <w:spacing w:line="360" w:lineRule="auto"/>
        <w:ind w:firstLine="709"/>
        <w:jc w:val="both"/>
        <w:rPr>
          <w:rFonts w:eastAsia="SimSun"/>
          <w:sz w:val="28"/>
          <w:szCs w:val="28"/>
          <w:lang w:eastAsia="zh-CN"/>
        </w:rPr>
      </w:pPr>
      <w:r>
        <w:rPr>
          <w:noProof/>
          <w:position w:val="-125"/>
          <w:lang w:val="ru-RU" w:eastAsia="ru-RU"/>
        </w:rPr>
        <w:drawing>
          <wp:inline distT="0" distB="0" distL="0" distR="0" wp14:anchorId="50E7E0D0" wp14:editId="6AA85EE2">
            <wp:extent cx="1560195" cy="3221990"/>
            <wp:effectExtent l="0" t="0" r="1905" b="16510"/>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10" cstate="print"/>
                    <a:stretch>
                      <a:fillRect/>
                    </a:stretch>
                  </pic:blipFill>
                  <pic:spPr>
                    <a:xfrm>
                      <a:off x="0" y="0"/>
                      <a:ext cx="1560195" cy="3221990"/>
                    </a:xfrm>
                    <a:prstGeom prst="rect">
                      <a:avLst/>
                    </a:prstGeom>
                  </pic:spPr>
                </pic:pic>
              </a:graphicData>
            </a:graphic>
          </wp:inline>
        </w:drawing>
      </w:r>
    </w:p>
    <w:p w14:paraId="48DD9981"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Source: Compiled by the author</w:t>
      </w:r>
    </w:p>
    <w:p w14:paraId="7856D64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lastRenderedPageBreak/>
        <w:t>On domestic social media, Company A also spends a certain amount of marketing budget on Xiaohongshu and Douyin every year, mainly for new product promotion and content seeding before e-commerce promotion nodes, hoping to drive sales on e-commerce platforms through social media seeding. In social media marketing, Company A mainly chooses professional sports bloggers to cooperate, hoping to reflect the professionalism and technological sense of Company A's products through the bloggers' own professional content, and to improve sports performance. In the field of professional fitness, Company A's products are loved by many fitness enthusiasts, and are called "the golden partner of middle-class fitness" together with Lululemon.</w:t>
      </w:r>
    </w:p>
    <w:p w14:paraId="366781FE"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general, since entering the Chinese market in 2018, Company A has shown a positive attitude in digital marketing and has achieved certain results. However, as an emerging brand in the running shoe industry, Company A is in an increasingly competitive market environment. Compared with other mature brands, Company A's digital marketing strategy needs to be further improved and optimized. Therefore, in the following chapters, we will deeply analyze the specific problems of Company A's running shoe products in digital marketing, explore the causes of these problems, and put forward targeted optimization suggestions.</w:t>
      </w:r>
    </w:p>
    <w:p w14:paraId="3BF2AE3D" w14:textId="77777777" w:rsidR="00623C3C" w:rsidRDefault="00623C3C">
      <w:pPr>
        <w:spacing w:line="360" w:lineRule="auto"/>
        <w:ind w:firstLine="709"/>
        <w:jc w:val="both"/>
        <w:rPr>
          <w:rFonts w:eastAsia="SimSun"/>
          <w:sz w:val="28"/>
          <w:szCs w:val="28"/>
          <w:lang w:eastAsia="zh-CN"/>
        </w:rPr>
      </w:pPr>
    </w:p>
    <w:p w14:paraId="68132024" w14:textId="77777777" w:rsidR="00623C3C" w:rsidRDefault="009175AE">
      <w:pPr>
        <w:spacing w:line="360" w:lineRule="auto"/>
        <w:ind w:firstLine="709"/>
        <w:jc w:val="both"/>
        <w:outlineLvl w:val="1"/>
        <w:rPr>
          <w:rFonts w:eastAsia="SimSun"/>
          <w:b/>
          <w:bCs/>
          <w:sz w:val="28"/>
          <w:szCs w:val="28"/>
          <w:lang w:eastAsia="zh-CN"/>
        </w:rPr>
      </w:pPr>
      <w:bookmarkStart w:id="15" w:name="_Toc27431"/>
      <w:r>
        <w:rPr>
          <w:rFonts w:eastAsia="SimSun" w:hint="eastAsia"/>
          <w:b/>
          <w:bCs/>
          <w:sz w:val="28"/>
          <w:szCs w:val="28"/>
          <w:lang w:eastAsia="zh-CN"/>
        </w:rPr>
        <w:t>2.4 Problems and causes of digital marketing of running shoes products of Company A</w:t>
      </w:r>
      <w:bookmarkEnd w:id="15"/>
    </w:p>
    <w:p w14:paraId="40C4F7F2" w14:textId="77777777" w:rsidR="00623C3C" w:rsidRDefault="00623C3C">
      <w:pPr>
        <w:spacing w:line="360" w:lineRule="auto"/>
        <w:ind w:firstLine="709"/>
        <w:jc w:val="both"/>
        <w:rPr>
          <w:rFonts w:eastAsia="SimSun"/>
          <w:sz w:val="28"/>
          <w:szCs w:val="28"/>
          <w:lang w:eastAsia="zh-CN"/>
        </w:rPr>
      </w:pPr>
    </w:p>
    <w:p w14:paraId="5F68C3D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Interview with senior executives of Company A</w:t>
      </w:r>
    </w:p>
    <w:p w14:paraId="512E39DE"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lastRenderedPageBreak/>
        <w:t>The main purpose of this interview is to gain an in-depth understanding of the digital marketing strategy of Company A's running shoes and explore ways to optimize it. Through communication with senior executives, we can better define the product positioning and target market, understand the current digital marketing strategy, and the effectiveness of its implementation. On this basis, we will focus on exploring whether the current digital marketing strategy has successfully achieved its impact on the market, gain insights into how to use digital tools and platforms to further promote products, and possible ways to improve marketing efficiency.</w:t>
      </w:r>
    </w:p>
    <w:p w14:paraId="756ED1E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At the same time, the shortcomings of Company A in digital marketing and the problems it caused were discussed to promote the continuous updating and optimization of the digital marketing strategy of its running shoe products. This interview plays a key guiding role in formulating and implementing effective and optimized digital marketing strategies.</w:t>
      </w:r>
    </w:p>
    <w:p w14:paraId="3777D6C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Interview subjects and content design</w:t>
      </w:r>
    </w:p>
    <w:p w14:paraId="0B783365"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 Interview subjects</w:t>
      </w:r>
    </w:p>
    <w:p w14:paraId="1D5850A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As the executives of each department had different understandings of Company A in their respective fields, the author selected directors from three key departments for interviews, as detailed in Table </w:t>
      </w:r>
      <w:r>
        <w:rPr>
          <w:rFonts w:eastAsia="SimSun"/>
          <w:sz w:val="28"/>
          <w:szCs w:val="28"/>
          <w:lang w:eastAsia="zh-CN"/>
        </w:rPr>
        <w:t>2</w:t>
      </w:r>
      <w:r>
        <w:rPr>
          <w:rFonts w:eastAsia="SimSun" w:hint="eastAsia"/>
          <w:sz w:val="28"/>
          <w:szCs w:val="28"/>
          <w:lang w:eastAsia="zh-CN"/>
        </w:rPr>
        <w:t>.</w:t>
      </w:r>
      <w:r>
        <w:rPr>
          <w:rFonts w:eastAsia="SimSun"/>
          <w:sz w:val="28"/>
          <w:szCs w:val="28"/>
          <w:lang w:eastAsia="zh-CN"/>
        </w:rPr>
        <w:t>4</w:t>
      </w:r>
      <w:r>
        <w:rPr>
          <w:rFonts w:eastAsia="SimSun" w:hint="eastAsia"/>
          <w:sz w:val="28"/>
          <w:szCs w:val="28"/>
          <w:lang w:eastAsia="zh-CN"/>
        </w:rPr>
        <w:t>.</w:t>
      </w:r>
    </w:p>
    <w:p w14:paraId="601B01E4" w14:textId="77777777" w:rsidR="00623C3C" w:rsidRDefault="00623C3C">
      <w:pPr>
        <w:spacing w:line="360" w:lineRule="auto"/>
        <w:jc w:val="both"/>
        <w:rPr>
          <w:rFonts w:eastAsia="SimSun"/>
          <w:sz w:val="28"/>
          <w:szCs w:val="28"/>
          <w:lang w:eastAsia="zh-CN"/>
        </w:rPr>
      </w:pPr>
    </w:p>
    <w:p w14:paraId="07245EE6" w14:textId="77777777" w:rsidR="00623C3C" w:rsidRDefault="00623C3C">
      <w:pPr>
        <w:spacing w:line="360" w:lineRule="auto"/>
        <w:jc w:val="both"/>
        <w:rPr>
          <w:rFonts w:eastAsia="SimSun"/>
          <w:sz w:val="28"/>
          <w:szCs w:val="28"/>
          <w:lang w:eastAsia="zh-CN"/>
        </w:rPr>
      </w:pPr>
    </w:p>
    <w:p w14:paraId="19595395" w14:textId="77777777" w:rsidR="00623C3C" w:rsidRDefault="00623C3C">
      <w:pPr>
        <w:spacing w:line="360" w:lineRule="auto"/>
        <w:jc w:val="both"/>
        <w:rPr>
          <w:rFonts w:eastAsia="SimSun"/>
          <w:sz w:val="28"/>
          <w:szCs w:val="28"/>
          <w:lang w:eastAsia="zh-CN"/>
        </w:rPr>
      </w:pPr>
    </w:p>
    <w:p w14:paraId="12E82D2F" w14:textId="77777777" w:rsidR="00623C3C" w:rsidRDefault="00623C3C">
      <w:pPr>
        <w:spacing w:line="360" w:lineRule="auto"/>
        <w:jc w:val="both"/>
        <w:rPr>
          <w:rFonts w:eastAsia="SimSun"/>
          <w:sz w:val="28"/>
          <w:szCs w:val="28"/>
          <w:lang w:eastAsia="zh-CN"/>
        </w:rPr>
      </w:pPr>
    </w:p>
    <w:p w14:paraId="701A246F" w14:textId="77777777" w:rsidR="00623C3C" w:rsidRDefault="00623C3C">
      <w:pPr>
        <w:spacing w:line="360" w:lineRule="auto"/>
        <w:jc w:val="both"/>
        <w:rPr>
          <w:rFonts w:eastAsia="SimSun"/>
          <w:sz w:val="28"/>
          <w:szCs w:val="28"/>
          <w:lang w:eastAsia="zh-CN"/>
        </w:rPr>
      </w:pPr>
    </w:p>
    <w:p w14:paraId="35F4B7A7" w14:textId="77777777" w:rsidR="00623C3C" w:rsidRDefault="009175AE">
      <w:pPr>
        <w:spacing w:line="360" w:lineRule="auto"/>
        <w:ind w:firstLine="709"/>
        <w:jc w:val="right"/>
        <w:rPr>
          <w:rFonts w:eastAsia="SimSun"/>
          <w:b/>
          <w:bCs/>
          <w:sz w:val="28"/>
          <w:szCs w:val="28"/>
          <w:lang w:eastAsia="zh-CN"/>
        </w:rPr>
      </w:pPr>
      <w:r>
        <w:rPr>
          <w:rFonts w:eastAsia="SimSun" w:hint="eastAsia"/>
          <w:b/>
          <w:bCs/>
          <w:sz w:val="28"/>
          <w:szCs w:val="28"/>
          <w:lang w:eastAsia="zh-CN"/>
        </w:rPr>
        <w:lastRenderedPageBreak/>
        <w:t xml:space="preserve">Table 2.4 </w:t>
      </w:r>
    </w:p>
    <w:p w14:paraId="083648EE" w14:textId="77777777" w:rsidR="00623C3C" w:rsidRDefault="009175AE">
      <w:pPr>
        <w:spacing w:line="360" w:lineRule="auto"/>
        <w:ind w:firstLine="709"/>
        <w:jc w:val="center"/>
        <w:rPr>
          <w:rFonts w:eastAsia="SimSun"/>
          <w:b/>
          <w:bCs/>
          <w:sz w:val="28"/>
          <w:szCs w:val="28"/>
          <w:lang w:eastAsia="zh-CN"/>
        </w:rPr>
      </w:pPr>
      <w:r>
        <w:rPr>
          <w:rFonts w:eastAsia="SimSun" w:hint="eastAsia"/>
          <w:b/>
          <w:bCs/>
          <w:sz w:val="28"/>
          <w:szCs w:val="28"/>
          <w:lang w:eastAsia="zh-CN"/>
        </w:rPr>
        <w:t>Interview subjects of Company A</w:t>
      </w:r>
    </w:p>
    <w:tbl>
      <w:tblPr>
        <w:tblStyle w:val="TableNormal1"/>
        <w:tblW w:w="4998"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7"/>
        <w:gridCol w:w="1510"/>
        <w:gridCol w:w="3814"/>
        <w:gridCol w:w="3133"/>
      </w:tblGrid>
      <w:tr w:rsidR="00623C3C" w14:paraId="742D538E" w14:textId="77777777">
        <w:trPr>
          <w:trHeight w:val="697"/>
        </w:trPr>
        <w:tc>
          <w:tcPr>
            <w:tcW w:w="595" w:type="pct"/>
            <w:shd w:val="clear" w:color="auto" w:fill="B1DCE3"/>
          </w:tcPr>
          <w:p w14:paraId="25987BF9" w14:textId="77777777" w:rsidR="00623C3C" w:rsidRDefault="009175AE">
            <w:pPr>
              <w:spacing w:before="103" w:line="299" w:lineRule="auto"/>
              <w:ind w:left="201" w:right="201" w:firstLine="175"/>
              <w:rPr>
                <w:rFonts w:eastAsia="SimSun"/>
                <w:sz w:val="24"/>
                <w:szCs w:val="24"/>
              </w:rPr>
            </w:pPr>
            <w:r>
              <w:rPr>
                <w:rFonts w:eastAsia="SimSun"/>
                <w:b/>
                <w:bCs/>
                <w:spacing w:val="-5"/>
                <w:sz w:val="24"/>
                <w:szCs w:val="24"/>
              </w:rPr>
              <w:t xml:space="preserve">Name </w:t>
            </w:r>
            <w:r>
              <w:rPr>
                <w:rFonts w:eastAsia="SimSun"/>
                <w:b/>
                <w:bCs/>
                <w:spacing w:val="-8"/>
                <w:sz w:val="24"/>
                <w:szCs w:val="24"/>
              </w:rPr>
              <w:t>(Code)</w:t>
            </w:r>
          </w:p>
        </w:tc>
        <w:tc>
          <w:tcPr>
            <w:tcW w:w="570" w:type="pct"/>
            <w:shd w:val="clear" w:color="auto" w:fill="B1DCE3"/>
          </w:tcPr>
          <w:p w14:paraId="65D8CB0F" w14:textId="77777777" w:rsidR="00623C3C" w:rsidRDefault="009175AE">
            <w:pPr>
              <w:spacing w:before="260" w:line="221" w:lineRule="auto"/>
              <w:ind w:left="351"/>
              <w:rPr>
                <w:rFonts w:eastAsia="SimSun"/>
                <w:sz w:val="24"/>
                <w:szCs w:val="24"/>
              </w:rPr>
            </w:pPr>
            <w:r>
              <w:rPr>
                <w:rFonts w:eastAsia="SimSun"/>
                <w:b/>
                <w:bCs/>
                <w:spacing w:val="-4"/>
                <w:sz w:val="24"/>
                <w:szCs w:val="24"/>
              </w:rPr>
              <w:t>Position</w:t>
            </w:r>
          </w:p>
        </w:tc>
        <w:tc>
          <w:tcPr>
            <w:tcW w:w="2094" w:type="pct"/>
            <w:shd w:val="clear" w:color="auto" w:fill="B1DCE3"/>
          </w:tcPr>
          <w:p w14:paraId="48F2E2DA" w14:textId="77777777" w:rsidR="00623C3C" w:rsidRDefault="009175AE">
            <w:pPr>
              <w:spacing w:before="260" w:line="221" w:lineRule="auto"/>
              <w:ind w:left="1768"/>
              <w:rPr>
                <w:rFonts w:eastAsia="SimSun"/>
                <w:sz w:val="24"/>
                <w:szCs w:val="24"/>
              </w:rPr>
            </w:pPr>
            <w:r>
              <w:rPr>
                <w:rFonts w:eastAsia="SimSun"/>
                <w:b/>
                <w:bCs/>
                <w:spacing w:val="-4"/>
                <w:sz w:val="24"/>
                <w:szCs w:val="24"/>
              </w:rPr>
              <w:t>Responsibilities</w:t>
            </w:r>
          </w:p>
        </w:tc>
        <w:tc>
          <w:tcPr>
            <w:tcW w:w="1740" w:type="pct"/>
            <w:shd w:val="clear" w:color="auto" w:fill="B1DCE3"/>
          </w:tcPr>
          <w:p w14:paraId="28F5AE52" w14:textId="77777777" w:rsidR="00623C3C" w:rsidRDefault="009175AE">
            <w:pPr>
              <w:spacing w:before="260" w:line="221" w:lineRule="auto"/>
              <w:ind w:left="1258"/>
              <w:rPr>
                <w:rFonts w:eastAsia="SimSun"/>
                <w:sz w:val="24"/>
                <w:szCs w:val="24"/>
              </w:rPr>
            </w:pPr>
            <w:r>
              <w:rPr>
                <w:rFonts w:eastAsia="SimSun"/>
                <w:b/>
                <w:bCs/>
                <w:spacing w:val="-3"/>
                <w:sz w:val="24"/>
                <w:szCs w:val="24"/>
              </w:rPr>
              <w:t>Reasons for selection</w:t>
            </w:r>
          </w:p>
        </w:tc>
      </w:tr>
      <w:tr w:rsidR="00623C3C" w14:paraId="0241C2C1" w14:textId="77777777">
        <w:trPr>
          <w:trHeight w:val="993"/>
        </w:trPr>
        <w:tc>
          <w:tcPr>
            <w:tcW w:w="595" w:type="pct"/>
            <w:shd w:val="clear" w:color="auto" w:fill="E9F6F8"/>
          </w:tcPr>
          <w:p w14:paraId="09EB71A4" w14:textId="77777777" w:rsidR="00623C3C" w:rsidRDefault="00623C3C">
            <w:pPr>
              <w:pStyle w:val="TableText"/>
              <w:spacing w:line="351" w:lineRule="auto"/>
              <w:rPr>
                <w:rFonts w:ascii="Times New Roman" w:hAnsi="Times New Roman" w:cs="Times New Roman"/>
                <w:sz w:val="24"/>
                <w:szCs w:val="24"/>
              </w:rPr>
            </w:pPr>
          </w:p>
          <w:p w14:paraId="28734838" w14:textId="77777777" w:rsidR="00623C3C" w:rsidRDefault="009175AE">
            <w:pPr>
              <w:spacing w:before="59" w:line="220" w:lineRule="auto"/>
              <w:ind w:left="284"/>
              <w:rPr>
                <w:rFonts w:eastAsia="SimSun"/>
                <w:sz w:val="24"/>
                <w:szCs w:val="24"/>
              </w:rPr>
            </w:pPr>
            <w:r>
              <w:rPr>
                <w:rFonts w:eastAsia="SimSun"/>
                <w:spacing w:val="-3"/>
                <w:sz w:val="24"/>
                <w:szCs w:val="24"/>
              </w:rPr>
              <w:t xml:space="preserve">Mr. </w:t>
            </w:r>
            <w:r>
              <w:rPr>
                <w:spacing w:val="-3"/>
                <w:sz w:val="24"/>
                <w:szCs w:val="24"/>
              </w:rPr>
              <w:t>A</w:t>
            </w:r>
          </w:p>
        </w:tc>
        <w:tc>
          <w:tcPr>
            <w:tcW w:w="570" w:type="pct"/>
          </w:tcPr>
          <w:p w14:paraId="69A64330" w14:textId="77777777" w:rsidR="00623C3C" w:rsidRDefault="009175AE">
            <w:pPr>
              <w:spacing w:before="256" w:line="307" w:lineRule="auto"/>
              <w:ind w:left="186" w:right="169" w:hanging="12"/>
              <w:rPr>
                <w:rFonts w:eastAsia="SimSun"/>
                <w:sz w:val="24"/>
                <w:szCs w:val="24"/>
              </w:rPr>
            </w:pPr>
            <w:r>
              <w:rPr>
                <w:rFonts w:eastAsia="SimSun"/>
                <w:spacing w:val="-6"/>
                <w:sz w:val="24"/>
                <w:szCs w:val="24"/>
              </w:rPr>
              <w:t xml:space="preserve">Brand Director, </w:t>
            </w:r>
            <w:r>
              <w:rPr>
                <w:rFonts w:eastAsia="SimSun"/>
                <w:spacing w:val="-3"/>
                <w:sz w:val="24"/>
                <w:szCs w:val="24"/>
              </w:rPr>
              <w:t>Greater China</w:t>
            </w:r>
          </w:p>
        </w:tc>
        <w:tc>
          <w:tcPr>
            <w:tcW w:w="2094" w:type="pct"/>
          </w:tcPr>
          <w:p w14:paraId="2A6C8725" w14:textId="77777777" w:rsidR="00623C3C" w:rsidRDefault="00623C3C">
            <w:pPr>
              <w:pStyle w:val="TableText"/>
              <w:spacing w:line="352" w:lineRule="auto"/>
              <w:rPr>
                <w:rFonts w:ascii="Times New Roman" w:hAnsi="Times New Roman" w:cs="Times New Roman"/>
                <w:sz w:val="24"/>
                <w:szCs w:val="24"/>
              </w:rPr>
            </w:pPr>
          </w:p>
          <w:p w14:paraId="20894FD7" w14:textId="77777777" w:rsidR="00623C3C" w:rsidRDefault="009175AE">
            <w:pPr>
              <w:spacing w:before="58" w:line="218" w:lineRule="auto"/>
              <w:ind w:left="118"/>
              <w:rPr>
                <w:rFonts w:eastAsia="SimSun"/>
                <w:sz w:val="24"/>
                <w:szCs w:val="24"/>
              </w:rPr>
            </w:pPr>
            <w:r>
              <w:rPr>
                <w:rFonts w:eastAsia="SimSun"/>
                <w:spacing w:val="-1"/>
                <w:sz w:val="24"/>
                <w:szCs w:val="24"/>
              </w:rPr>
              <w:t>Responsible for formulating brand strategy, analyzing brand positioning and value</w:t>
            </w:r>
          </w:p>
        </w:tc>
        <w:tc>
          <w:tcPr>
            <w:tcW w:w="1740" w:type="pct"/>
          </w:tcPr>
          <w:p w14:paraId="4EC8A3D3" w14:textId="77777777" w:rsidR="00623C3C" w:rsidRDefault="009175AE">
            <w:pPr>
              <w:spacing w:before="256" w:line="307" w:lineRule="auto"/>
              <w:ind w:left="113" w:right="107" w:firstLine="20"/>
              <w:rPr>
                <w:rFonts w:eastAsia="SimSun"/>
                <w:sz w:val="24"/>
                <w:szCs w:val="24"/>
              </w:rPr>
            </w:pPr>
            <w:r>
              <w:rPr>
                <w:rFonts w:eastAsia="SimSun"/>
                <w:spacing w:val="-5"/>
                <w:sz w:val="24"/>
                <w:szCs w:val="24"/>
              </w:rPr>
              <w:t>Present brand information from a comprehensive and direct perspective and tell the challenges of brand building</w:t>
            </w:r>
          </w:p>
        </w:tc>
      </w:tr>
      <w:tr w:rsidR="00623C3C" w14:paraId="5BA2A17E" w14:textId="77777777">
        <w:trPr>
          <w:trHeight w:val="995"/>
        </w:trPr>
        <w:tc>
          <w:tcPr>
            <w:tcW w:w="595" w:type="pct"/>
            <w:shd w:val="clear" w:color="auto" w:fill="E9F6F8"/>
          </w:tcPr>
          <w:p w14:paraId="2FD90536" w14:textId="77777777" w:rsidR="00623C3C" w:rsidRDefault="00623C3C">
            <w:pPr>
              <w:pStyle w:val="TableText"/>
              <w:spacing w:line="349" w:lineRule="auto"/>
              <w:rPr>
                <w:rFonts w:ascii="Times New Roman" w:hAnsi="Times New Roman" w:cs="Times New Roman"/>
                <w:sz w:val="24"/>
                <w:szCs w:val="24"/>
              </w:rPr>
            </w:pPr>
          </w:p>
          <w:p w14:paraId="33A9AAB5" w14:textId="77777777" w:rsidR="00623C3C" w:rsidRDefault="009175AE">
            <w:pPr>
              <w:spacing w:before="59" w:line="220" w:lineRule="auto"/>
              <w:ind w:left="290"/>
              <w:rPr>
                <w:rFonts w:eastAsia="SimSun"/>
                <w:sz w:val="24"/>
                <w:szCs w:val="24"/>
              </w:rPr>
            </w:pPr>
            <w:r>
              <w:rPr>
                <w:rFonts w:eastAsia="SimSun"/>
                <w:spacing w:val="-3"/>
                <w:sz w:val="24"/>
                <w:szCs w:val="24"/>
              </w:rPr>
              <w:t xml:space="preserve">Ms. </w:t>
            </w:r>
            <w:r>
              <w:rPr>
                <w:spacing w:val="-3"/>
                <w:sz w:val="24"/>
                <w:szCs w:val="24"/>
              </w:rPr>
              <w:t>B</w:t>
            </w:r>
          </w:p>
        </w:tc>
        <w:tc>
          <w:tcPr>
            <w:tcW w:w="570" w:type="pct"/>
          </w:tcPr>
          <w:p w14:paraId="0F06B42E" w14:textId="77777777" w:rsidR="00623C3C" w:rsidRDefault="009175AE">
            <w:pPr>
              <w:spacing w:before="254" w:line="307" w:lineRule="auto"/>
              <w:ind w:left="175" w:right="169" w:hanging="1"/>
              <w:rPr>
                <w:rFonts w:eastAsia="SimSun"/>
                <w:sz w:val="24"/>
                <w:szCs w:val="24"/>
              </w:rPr>
            </w:pPr>
            <w:r>
              <w:rPr>
                <w:rFonts w:eastAsia="SimSun"/>
                <w:spacing w:val="-3"/>
                <w:sz w:val="24"/>
                <w:szCs w:val="24"/>
              </w:rPr>
              <w:t>Commercial Director, Greater China</w:t>
            </w:r>
          </w:p>
        </w:tc>
        <w:tc>
          <w:tcPr>
            <w:tcW w:w="2094" w:type="pct"/>
          </w:tcPr>
          <w:p w14:paraId="0F3AF4B2" w14:textId="77777777" w:rsidR="00623C3C" w:rsidRDefault="009175AE">
            <w:pPr>
              <w:spacing w:before="254" w:line="307" w:lineRule="auto"/>
              <w:ind w:left="116" w:right="181" w:firstLine="1"/>
              <w:rPr>
                <w:rFonts w:eastAsia="SimSun"/>
                <w:sz w:val="24"/>
                <w:szCs w:val="24"/>
              </w:rPr>
            </w:pPr>
            <w:r>
              <w:rPr>
                <w:rFonts w:eastAsia="SimSun"/>
                <w:spacing w:val="-1"/>
                <w:sz w:val="24"/>
                <w:szCs w:val="24"/>
              </w:rPr>
              <w:t>Responsible for business strategy, partnerships and major project promotion, with in-depth understanding of the company's business model and market dynamics</w:t>
            </w:r>
          </w:p>
        </w:tc>
        <w:tc>
          <w:tcPr>
            <w:tcW w:w="1740" w:type="pct"/>
          </w:tcPr>
          <w:p w14:paraId="63CA1C0A" w14:textId="77777777" w:rsidR="00623C3C" w:rsidRDefault="009175AE">
            <w:pPr>
              <w:spacing w:before="254" w:line="307" w:lineRule="auto"/>
              <w:ind w:left="113" w:right="107" w:firstLine="1"/>
              <w:rPr>
                <w:rFonts w:eastAsia="SimSun"/>
                <w:sz w:val="24"/>
                <w:szCs w:val="24"/>
              </w:rPr>
            </w:pPr>
            <w:r>
              <w:rPr>
                <w:rFonts w:eastAsia="SimSun"/>
                <w:spacing w:val="-4"/>
                <w:sz w:val="24"/>
                <w:szCs w:val="24"/>
              </w:rPr>
              <w:t xml:space="preserve">Provide an understanding of the company's position in market competition, external </w:t>
            </w:r>
            <w:r>
              <w:rPr>
                <w:rFonts w:eastAsia="SimSun"/>
                <w:spacing w:val="-1"/>
                <w:sz w:val="24"/>
                <w:szCs w:val="24"/>
              </w:rPr>
              <w:t>challenges and response strategies</w:t>
            </w:r>
          </w:p>
        </w:tc>
      </w:tr>
      <w:tr w:rsidR="00623C3C" w14:paraId="3F521AD4" w14:textId="77777777">
        <w:trPr>
          <w:trHeight w:val="1041"/>
        </w:trPr>
        <w:tc>
          <w:tcPr>
            <w:tcW w:w="595" w:type="pct"/>
            <w:shd w:val="clear" w:color="auto" w:fill="E9F6F8"/>
          </w:tcPr>
          <w:p w14:paraId="091A5444" w14:textId="77777777" w:rsidR="00623C3C" w:rsidRDefault="00623C3C">
            <w:pPr>
              <w:pStyle w:val="TableText"/>
              <w:spacing w:line="367" w:lineRule="auto"/>
              <w:rPr>
                <w:rFonts w:ascii="Times New Roman" w:hAnsi="Times New Roman" w:cs="Times New Roman"/>
                <w:sz w:val="24"/>
                <w:szCs w:val="24"/>
              </w:rPr>
            </w:pPr>
          </w:p>
          <w:p w14:paraId="521F60FC" w14:textId="77777777" w:rsidR="00623C3C" w:rsidRDefault="009175AE">
            <w:pPr>
              <w:spacing w:before="59" w:line="220" w:lineRule="auto"/>
              <w:ind w:left="294"/>
              <w:rPr>
                <w:rFonts w:eastAsia="SimSun"/>
                <w:sz w:val="24"/>
                <w:szCs w:val="24"/>
              </w:rPr>
            </w:pPr>
            <w:r>
              <w:rPr>
                <w:rFonts w:eastAsia="SimSun"/>
                <w:spacing w:val="-5"/>
                <w:sz w:val="24"/>
                <w:szCs w:val="24"/>
              </w:rPr>
              <w:t xml:space="preserve">Ms. </w:t>
            </w:r>
            <w:r>
              <w:rPr>
                <w:spacing w:val="-5"/>
                <w:sz w:val="24"/>
                <w:szCs w:val="24"/>
              </w:rPr>
              <w:t>C</w:t>
            </w:r>
          </w:p>
        </w:tc>
        <w:tc>
          <w:tcPr>
            <w:tcW w:w="570" w:type="pct"/>
          </w:tcPr>
          <w:p w14:paraId="18D88ACD" w14:textId="77777777" w:rsidR="00623C3C" w:rsidRDefault="009175AE">
            <w:pPr>
              <w:spacing w:before="275" w:line="305" w:lineRule="auto"/>
              <w:ind w:left="177" w:right="169" w:hanging="3"/>
              <w:rPr>
                <w:rFonts w:eastAsia="SimSun"/>
                <w:sz w:val="24"/>
                <w:szCs w:val="24"/>
              </w:rPr>
            </w:pPr>
            <w:r>
              <w:rPr>
                <w:rFonts w:eastAsia="SimSun"/>
                <w:spacing w:val="-4"/>
                <w:sz w:val="24"/>
                <w:szCs w:val="24"/>
              </w:rPr>
              <w:t xml:space="preserve">Marketing Director, </w:t>
            </w:r>
            <w:r>
              <w:rPr>
                <w:rFonts w:eastAsia="SimSun"/>
                <w:spacing w:val="-3"/>
                <w:sz w:val="24"/>
                <w:szCs w:val="24"/>
              </w:rPr>
              <w:t>Greater China</w:t>
            </w:r>
          </w:p>
        </w:tc>
        <w:tc>
          <w:tcPr>
            <w:tcW w:w="2094" w:type="pct"/>
          </w:tcPr>
          <w:p w14:paraId="4651997D" w14:textId="77777777" w:rsidR="00623C3C" w:rsidRDefault="009175AE">
            <w:pPr>
              <w:spacing w:before="274" w:line="305" w:lineRule="auto"/>
              <w:ind w:left="111" w:right="181"/>
              <w:rPr>
                <w:rFonts w:eastAsia="SimSun"/>
                <w:sz w:val="24"/>
                <w:szCs w:val="24"/>
              </w:rPr>
            </w:pPr>
            <w:r>
              <w:rPr>
                <w:rFonts w:eastAsia="SimSun"/>
                <w:spacing w:val="-1"/>
                <w:sz w:val="24"/>
                <w:szCs w:val="24"/>
              </w:rPr>
              <w:t>Possess high market sensitivity and user insight, responsible for the formulation and implementation of marketing strategies</w:t>
            </w:r>
          </w:p>
        </w:tc>
        <w:tc>
          <w:tcPr>
            <w:tcW w:w="1740" w:type="pct"/>
          </w:tcPr>
          <w:p w14:paraId="437A2108" w14:textId="77777777" w:rsidR="00623C3C" w:rsidRDefault="009175AE">
            <w:pPr>
              <w:spacing w:before="274" w:line="305" w:lineRule="auto"/>
              <w:ind w:left="114" w:right="242"/>
              <w:rPr>
                <w:rFonts w:eastAsia="SimSun"/>
                <w:sz w:val="24"/>
                <w:szCs w:val="24"/>
              </w:rPr>
            </w:pPr>
            <w:r>
              <w:rPr>
                <w:rFonts w:eastAsia="SimSun"/>
                <w:spacing w:val="-1"/>
                <w:sz w:val="24"/>
                <w:szCs w:val="24"/>
              </w:rPr>
              <w:t>Provide strategies on marketing and user attraction, as well as the company's future development plans</w:t>
            </w:r>
          </w:p>
        </w:tc>
      </w:tr>
    </w:tbl>
    <w:p w14:paraId="4BDC1892"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Source: Compiled by the author</w:t>
      </w:r>
    </w:p>
    <w:p w14:paraId="55A785E9"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By interviewing these three executives who have rich experience and expertise in their respective fields, we can gain a more direct and comprehensive understanding of the problems that Company A’s running shoe products face in digital marketing, and gain insight into possible solutions.</w:t>
      </w:r>
    </w:p>
    <w:p w14:paraId="16C91290"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2. Interview content design</w:t>
      </w:r>
    </w:p>
    <w:p w14:paraId="3AD9ECC3"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This round of interviews mainly set open-ended questions, in order to dig deeper into the possible problems of data marketing in a targeted manner based on the current development status of Company A. We plan to conduct one-on-one </w:t>
      </w:r>
      <w:r>
        <w:rPr>
          <w:rFonts w:eastAsia="SimSun"/>
          <w:sz w:val="28"/>
          <w:szCs w:val="28"/>
          <w:lang w:eastAsia="zh-CN"/>
        </w:rPr>
        <w:lastRenderedPageBreak/>
        <w:t>interviews, hoping to guide the interviewees to express their own views and suggestions within the framework of the set questions, and to freely conceive and develop from them, and even provide more information and content.</w:t>
      </w:r>
    </w:p>
    <w:p w14:paraId="555CD57F"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order to ensure that each interviewee can give in-depth and accurate feedback from their respective responsibilities and professional fields, we designed a series of interview questions for different interviewees. This specially designed question helps us obtain more direct and in-depth insights to more comprehensively understand Company A’s data marketing strategy.</w:t>
      </w:r>
    </w:p>
    <w:p w14:paraId="65774F1D"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Please see the Appendix for the specific interview questions for the executives. It contains detailed interview questions for the Greater China Brand Director, Greater China Business Director, and Greater China Marketing Director.</w:t>
      </w:r>
    </w:p>
    <w:p w14:paraId="2D22ED8B"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Interview Summary</w:t>
      </w:r>
    </w:p>
    <w:p w14:paraId="2FFFB774"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w:t>
      </w:r>
      <w:r>
        <w:rPr>
          <w:rFonts w:eastAsia="SimSun"/>
          <w:sz w:val="28"/>
          <w:szCs w:val="28"/>
          <w:lang w:eastAsia="zh-CN"/>
        </w:rPr>
        <w:t>1</w:t>
      </w:r>
      <w:r>
        <w:rPr>
          <w:rFonts w:eastAsia="SimSun" w:hint="eastAsia"/>
          <w:sz w:val="28"/>
          <w:szCs w:val="28"/>
          <w:lang w:eastAsia="zh-CN"/>
        </w:rPr>
        <w:t>)</w:t>
      </w:r>
      <w:r>
        <w:rPr>
          <w:rFonts w:eastAsia="SimSun"/>
          <w:sz w:val="28"/>
          <w:szCs w:val="28"/>
          <w:lang w:eastAsia="zh-CN"/>
        </w:rPr>
        <w:t xml:space="preserve"> Through an in-depth interview with Mr. A, the brand director, the following conclusions can be drawn:</w:t>
      </w:r>
    </w:p>
    <w:p w14:paraId="002D9B56"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1. The main challenge facing the company is to build the brand awareness among users and enhance brand awareness. The market competition is fierce, and consumers are faced with a large amount of brand information, while the company's brand concept and story are not deeply rooted in the hearts of the people, resulting in insufficient user loyalty to the company's brand. In particular, the company's environmental protection and health concepts have not received widespread attention and recognition, indicating that the company needs to optimize and strengthen its marketing content.</w:t>
      </w:r>
    </w:p>
    <w:p w14:paraId="70ACDC93"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2. Although we have made some progress in the short term, to achieve a </w:t>
      </w:r>
      <w:r>
        <w:rPr>
          <w:rFonts w:eastAsia="SimSun"/>
          <w:sz w:val="28"/>
          <w:szCs w:val="28"/>
          <w:lang w:eastAsia="zh-CN"/>
        </w:rPr>
        <w:lastRenderedPageBreak/>
        <w:t>substantial increase in brand awareness and influence, we need an in-depth and continuous publicity plan. This includes not only increasing advertising, but more importantly, creating impactful content and more scenario-based marketing strategies so that the product and brand stories can truly touch consumers and resonate with them.</w:t>
      </w:r>
    </w:p>
    <w:p w14:paraId="3296E54C"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3. In future digital marketing, Company A plans to focus more on understanding and meeting customer needs, strengthening emotional connections with consumers, and innovatively demonstrating brand value to increase brand influence. In particular, it will increase investment in platforms such as social media and short videos to further enhance the brand's position in the minds of users.</w:t>
      </w:r>
    </w:p>
    <w:p w14:paraId="61E75A11"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w:t>
      </w:r>
      <w:r>
        <w:rPr>
          <w:rFonts w:eastAsia="SimSun" w:hint="eastAsia"/>
          <w:sz w:val="28"/>
          <w:szCs w:val="28"/>
          <w:lang w:eastAsia="zh-CN"/>
        </w:rPr>
        <w:t>2</w:t>
      </w:r>
      <w:r>
        <w:rPr>
          <w:rFonts w:eastAsia="SimSun"/>
          <w:sz w:val="28"/>
          <w:szCs w:val="28"/>
          <w:lang w:eastAsia="zh-CN"/>
        </w:rPr>
        <w:t>) Through an in-depth interview with Ms. B, the business director, the following key points were extracted:</w:t>
      </w:r>
    </w:p>
    <w:p w14:paraId="037726A1"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1. Judging from the company's operations and last year's financial report, the company's direct-to-consumer (DTC) capabilities are relatively weak. </w:t>
      </w:r>
      <w:r>
        <w:rPr>
          <w:rFonts w:eastAsia="SimSun" w:hint="eastAsia"/>
          <w:sz w:val="28"/>
          <w:szCs w:val="28"/>
          <w:lang w:eastAsia="zh-CN"/>
        </w:rPr>
        <w:t>[37]</w:t>
      </w:r>
      <w:r>
        <w:rPr>
          <w:rFonts w:eastAsia="SimSun"/>
          <w:sz w:val="28"/>
          <w:szCs w:val="28"/>
          <w:lang w:eastAsia="zh-CN"/>
        </w:rPr>
        <w:t>After in-depth analysis, we found that this is mainly due to insufficient performance on the e-commerce side. For example, our e-commerce fans are too small compared to other similar brands, and our marketing activities lack interaction with customers. These are key factors that restrict our DTC capabilities.</w:t>
      </w:r>
    </w:p>
    <w:p w14:paraId="0D11A9E9"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2. We need to focus on consumers’ shopping experience and evaluate the integration of online and offline channels. Although we have carried out various marketing activities, we have not yet achieved effective integration between online e-commerce and offline stores. This has affected consumers’ shopping experience in physical stores and limited our effectiveness in multi-channel integration.</w:t>
      </w:r>
    </w:p>
    <w:p w14:paraId="79B004B1"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lastRenderedPageBreak/>
        <w:t>3. Compared with its competitors, the company is relatively conservative in its investment in brand promotion. Business Director Ms. B emphasized that appropriate and timely brand promotion can significantly enhance brand awareness and influence, and plays a vital role in the long-term development of the brand.</w:t>
      </w:r>
    </w:p>
    <w:p w14:paraId="70B0EB37"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w:t>
      </w:r>
      <w:r>
        <w:rPr>
          <w:rFonts w:eastAsia="SimSun" w:hint="eastAsia"/>
          <w:sz w:val="28"/>
          <w:szCs w:val="28"/>
          <w:lang w:eastAsia="zh-CN"/>
        </w:rPr>
        <w:t>3</w:t>
      </w:r>
      <w:r>
        <w:rPr>
          <w:rFonts w:eastAsia="SimSun"/>
          <w:sz w:val="28"/>
          <w:szCs w:val="28"/>
          <w:lang w:eastAsia="zh-CN"/>
        </w:rPr>
        <w:t>) Through an in-depth interview with the Marketing Director, Ms. C, we gained a deeper understanding of the company’s current digital marketing strategy. The following are the core conclusions drawn from the interview:</w:t>
      </w:r>
    </w:p>
    <w:p w14:paraId="4E3C92F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1. The company currently invests a large amount of its digital marketing budget in the female market. Although it has achieved certain growth, this strategy has also caused problems, namely, a significant loss of male users. While meeting the needs of female consumers, we have ignored the needs of male users, especially in the main application scenario of running shoes - running, the number of male running enthusiasts is comparable to that of females. Therefore, male users are an issue that needs to be paid attention to and resolved, and it is also a major consideration in achieving comprehensive and balanced development.</w:t>
      </w:r>
    </w:p>
    <w:p w14:paraId="04DFF76A"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2. Companies now invest a lot of manpower in tracking content dissemination effects, which reduces operational efficiency and causes some resources to "solidify". Therefore, it is very important to use technology to improve the efficiency of online marketing tracking, which can not only free up human resources, but also improve the analysis and utilization of marketing effects.</w:t>
      </w:r>
    </w:p>
    <w:p w14:paraId="1F234885"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3. The company's digital marketing methods are too single and often fail to trigger extreme interaction and attention from consumers. Therefore, in future marketing, we need to consider more diversified and innovative marketing methods, </w:t>
      </w:r>
      <w:r>
        <w:rPr>
          <w:rFonts w:eastAsia="SimSun"/>
          <w:sz w:val="28"/>
          <w:szCs w:val="28"/>
          <w:lang w:eastAsia="zh-CN"/>
        </w:rPr>
        <w:lastRenderedPageBreak/>
        <w:t>such as experience marketing and cross-border cooperation, to enhance the brand's appeal and influence.</w:t>
      </w:r>
    </w:p>
    <w:p w14:paraId="27A1D3D6"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Through in-depth interviews with three senior managers, we can more clearly understand some of the problems and challenges faced by Company A in the field of digital marketing, and understand the possible causes of these problems. In addition, they also put forward their own views and possible measures on how to solve these problems. This valuable information provides an effective reference for the author to further explore and optimize the company's digital marketing strategy and formulate countermeasures.</w:t>
      </w:r>
    </w:p>
    <w:p w14:paraId="06487118"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Problems in the digital marketing of running shoes products of Company A</w:t>
      </w:r>
    </w:p>
    <w:p w14:paraId="2427499D"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addition to the conclusions from the above executive interviews, this section also used web crawler technology to collect 1,000 comments and feedback from users on Company A's running shoes. In this process, this article filtered out invalid data, retained only 314 pieces of useful information, and marked them.</w:t>
      </w:r>
      <w:r>
        <w:rPr>
          <w:rFonts w:eastAsia="SimSun" w:hint="eastAsia"/>
          <w:sz w:val="28"/>
          <w:szCs w:val="28"/>
          <w:lang w:eastAsia="zh-CN"/>
        </w:rPr>
        <w:t>[38]</w:t>
      </w:r>
      <w:r>
        <w:rPr>
          <w:rFonts w:eastAsia="SimSun"/>
          <w:sz w:val="28"/>
          <w:szCs w:val="28"/>
          <w:lang w:eastAsia="zh-CN"/>
        </w:rPr>
        <w:t xml:space="preserve"> This method allowed access to a large amount of user feedback data, which condensed the user's satisfaction and preference for Company A's running shoes, and then summarized the following existing problems.</w:t>
      </w:r>
    </w:p>
    <w:p w14:paraId="123FBFBD"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Brand awareness needs to be strengthened</w:t>
      </w:r>
    </w:p>
    <w:p w14:paraId="32AB75E0"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The average customer price of Company A's running shoes is about 1,500 yuan, which is relatively high among relatively niche running shoe brands. Among similar niche brands: Asics' average customer price is about 1,100 yuan, and Hoka's average customer price is 1,200 yuan. Among mass brands, Nike's running shoes average customer price is about 700 yuan. Company A's product price is much higher than </w:t>
      </w:r>
      <w:r>
        <w:rPr>
          <w:rFonts w:eastAsia="SimSun"/>
          <w:sz w:val="28"/>
          <w:szCs w:val="28"/>
          <w:lang w:eastAsia="zh-CN"/>
        </w:rPr>
        <w:lastRenderedPageBreak/>
        <w:t>Nike's, but in terms of brand awareness, Company A's brand awareness is far less than Nike's.</w:t>
      </w:r>
      <w:r>
        <w:rPr>
          <w:rFonts w:eastAsia="SimSun" w:hint="eastAsia"/>
          <w:sz w:val="28"/>
          <w:szCs w:val="28"/>
          <w:lang w:eastAsia="zh-CN"/>
        </w:rPr>
        <w:t>[39]</w:t>
      </w:r>
    </w:p>
    <w:p w14:paraId="76D5DF66" w14:textId="77777777" w:rsidR="00623C3C" w:rsidRDefault="009175AE">
      <w:pPr>
        <w:spacing w:line="360" w:lineRule="auto"/>
        <w:ind w:firstLine="709"/>
        <w:jc w:val="right"/>
        <w:rPr>
          <w:rFonts w:eastAsia="SimSun"/>
          <w:b/>
          <w:bCs/>
          <w:sz w:val="28"/>
          <w:szCs w:val="28"/>
          <w:lang w:eastAsia="zh-CN"/>
        </w:rPr>
      </w:pPr>
      <w:r>
        <w:rPr>
          <w:rFonts w:eastAsia="SimSun"/>
          <w:b/>
          <w:bCs/>
          <w:sz w:val="28"/>
          <w:szCs w:val="28"/>
          <w:lang w:eastAsia="zh-CN"/>
        </w:rPr>
        <w:t>Figure 2.4</w:t>
      </w:r>
    </w:p>
    <w:p w14:paraId="05E841C5" w14:textId="77777777" w:rsidR="00623C3C" w:rsidRDefault="009175AE">
      <w:pPr>
        <w:spacing w:line="360" w:lineRule="auto"/>
        <w:ind w:firstLine="709"/>
        <w:jc w:val="center"/>
        <w:rPr>
          <w:rFonts w:eastAsia="SimSun"/>
          <w:b/>
          <w:bCs/>
          <w:sz w:val="28"/>
          <w:szCs w:val="28"/>
          <w:lang w:eastAsia="zh-CN"/>
        </w:rPr>
      </w:pPr>
      <w:r>
        <w:rPr>
          <w:rFonts w:eastAsia="SimSun"/>
          <w:b/>
          <w:bCs/>
          <w:sz w:val="28"/>
          <w:szCs w:val="28"/>
          <w:lang w:eastAsia="zh-CN"/>
        </w:rPr>
        <w:t>Comparison of Baidu search index of Company A with Nike, Asics and Hoka</w:t>
      </w:r>
    </w:p>
    <w:p w14:paraId="3A2FE3D4" w14:textId="77777777" w:rsidR="00623C3C" w:rsidRDefault="009175AE">
      <w:pPr>
        <w:spacing w:line="360" w:lineRule="auto"/>
        <w:ind w:firstLine="709"/>
        <w:jc w:val="both"/>
        <w:rPr>
          <w:rFonts w:eastAsia="SimSun"/>
          <w:sz w:val="28"/>
          <w:szCs w:val="28"/>
          <w:lang w:eastAsia="zh-CN"/>
        </w:rPr>
      </w:pPr>
      <w:r>
        <w:rPr>
          <w:noProof/>
          <w:lang w:val="ru-RU" w:eastAsia="ru-RU"/>
        </w:rPr>
        <w:drawing>
          <wp:inline distT="0" distB="0" distL="114300" distR="114300" wp14:anchorId="584CE8CE" wp14:editId="198C0579">
            <wp:extent cx="5272405" cy="2610485"/>
            <wp:effectExtent l="0" t="0" r="4445" b="18415"/>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11" cstate="print"/>
                    <a:stretch>
                      <a:fillRect/>
                    </a:stretch>
                  </pic:blipFill>
                  <pic:spPr>
                    <a:xfrm>
                      <a:off x="0" y="0"/>
                      <a:ext cx="5272405" cy="2610485"/>
                    </a:xfrm>
                    <a:prstGeom prst="rect">
                      <a:avLst/>
                    </a:prstGeom>
                    <a:noFill/>
                    <a:ln>
                      <a:noFill/>
                    </a:ln>
                  </pic:spPr>
                </pic:pic>
              </a:graphicData>
            </a:graphic>
          </wp:inline>
        </w:drawing>
      </w:r>
    </w:p>
    <w:p w14:paraId="5A441DDF"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Source: The author compiled Baidu Index</w:t>
      </w:r>
    </w:p>
    <w:p w14:paraId="023AD666"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Figure 2.4 , the average daily search index of Nike is 3456, Asics is 1490, Hoka is 594, and Company A is 246. The search index reflects the gap in brand awareness to a certain extent. On some mainstream social media, the number of users of Company A is also insufficient. For example, on Xiaohongshu, there are only more than 10,000 notes about Company A, while Nike has more than 1.35 million notes. Compared with some competitor brands, Company A still has a certain gap in brand awareness.</w:t>
      </w:r>
    </w:p>
    <w:p w14:paraId="263FA720"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In addition to brand awareness, the brand's mindset among users can also be reflected in dimensions such as brand image, product quality, and brand reputation. Company A has been taking the high-end route since its inception, and is famous for </w:t>
      </w:r>
      <w:r>
        <w:rPr>
          <w:rFonts w:eastAsia="SimSun"/>
          <w:sz w:val="28"/>
          <w:szCs w:val="28"/>
          <w:lang w:eastAsia="zh-CN"/>
        </w:rPr>
        <w:lastRenderedPageBreak/>
        <w:t>its high technology and excellent product strength. In terms of brand image and product quality, Company A still passes the test. In terms of brand reputation, the author captured the comment data of consumers of the top-selling running shoes in Company A's Tmall flagship store for analysis. The author captured the first 1,000 comments on the product review data of the running shoes, discarded invalid comment data such as default positive reviews, and finally screened out 314 valid comments. The comment data was analyzed according to the user's attitude (positive, neutral, negative) and the content of the comments, and the data obtained are as follows:</w:t>
      </w:r>
    </w:p>
    <w:p w14:paraId="72FB4693" w14:textId="77777777" w:rsidR="00623C3C" w:rsidRDefault="009175AE">
      <w:pPr>
        <w:spacing w:line="360" w:lineRule="auto"/>
        <w:ind w:firstLine="709"/>
        <w:jc w:val="both"/>
        <w:rPr>
          <w:rFonts w:eastAsia="SimSun"/>
          <w:sz w:val="28"/>
          <w:szCs w:val="28"/>
          <w:lang w:eastAsia="zh-CN"/>
        </w:rPr>
      </w:pPr>
      <w:r>
        <w:rPr>
          <w:rFonts w:eastAsiaTheme="minorEastAsia" w:hint="eastAsia"/>
          <w:noProof/>
          <w:lang w:val="ru-RU" w:eastAsia="ru-RU"/>
        </w:rPr>
        <w:drawing>
          <wp:inline distT="0" distB="0" distL="114300" distR="114300" wp14:anchorId="2BBAB63F" wp14:editId="34EE46B6">
            <wp:extent cx="3359150" cy="2266315"/>
            <wp:effectExtent l="4445" t="5080" r="8255" b="14605"/>
            <wp:docPr id="18" name="图表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CCF5EFA"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Source: Compiled by the author</w:t>
      </w:r>
    </w:p>
    <w:p w14:paraId="2A7B741D"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Figure 2.5 , the brand reputation of Company A's running shoes is still good, with 87% of consumers giving positive reviews, 7% giving fair reviews, and 6% giving negative reviews. Among the 6% of negative reviews, the main feedback from users is that the shoes rub their feet, so Company A needs to continue to improve its products for this part of consumers.</w:t>
      </w:r>
      <w:r>
        <w:rPr>
          <w:rFonts w:eastAsia="SimSun" w:hint="eastAsia"/>
          <w:sz w:val="28"/>
          <w:szCs w:val="28"/>
          <w:lang w:eastAsia="zh-CN"/>
        </w:rPr>
        <w:t>[40]</w:t>
      </w:r>
    </w:p>
    <w:p w14:paraId="5D224776"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In terms of product quality and user reputation, Company A has already won the favor of some consumers, but compared with its competitors, Company A is still </w:t>
      </w:r>
      <w:r>
        <w:rPr>
          <w:rFonts w:eastAsia="SimSun"/>
          <w:sz w:val="28"/>
          <w:szCs w:val="28"/>
          <w:lang w:eastAsia="zh-CN"/>
        </w:rPr>
        <w:lastRenderedPageBreak/>
        <w:t>a niche brand in its rising stage, with low brand awareness and weak user awareness. (See the appendix for specific data).</w:t>
      </w:r>
    </w:p>
    <w:p w14:paraId="071C6C49"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The proportion of male consumers in the domestic market is too low</w:t>
      </w:r>
    </w:p>
    <w:p w14:paraId="6872EE01"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Company A has maintained healthy performance growth every year since its inception. In the fourth quarter of 2022, the company's revenue reached a staggering CHF 367 million, a year-on-year increase of 91.9%. This was largely due to the performance of running shoes, which accounted for a large proportion of the company's total revenue and reported a year-on-year revenue growth of 70.9%.</w:t>
      </w:r>
    </w:p>
    <w:p w14:paraId="1C219321"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the global market, Europe and the United States have a significant market share, while the Asian market, despite its large population, contributes less than 7% to the company's total revenue. Especially in the Asian market represented by China, Company A seems to be still in the climbing stage of market expansion.</w:t>
      </w:r>
    </w:p>
    <w:p w14:paraId="4F1608A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this process, when the company compared the consumer portraits of the global and Chinese markets, it discovered a problem that needed attention: the proportion of male consumers in the Chinese market was significantly lower. This is an issue worthy of further discussion, and it is necessary to have a deeper understanding of male consumers in the Chinese market and find appropriate marketing strategies to increase its share of male consumers in the Chinese market.</w:t>
      </w:r>
    </w:p>
    <w:p w14:paraId="1B566980" w14:textId="77777777" w:rsidR="00623C3C" w:rsidRDefault="00623C3C">
      <w:pPr>
        <w:spacing w:line="360" w:lineRule="auto"/>
        <w:ind w:firstLine="709"/>
        <w:jc w:val="right"/>
        <w:rPr>
          <w:rFonts w:eastAsia="SimSun"/>
          <w:b/>
          <w:bCs/>
          <w:sz w:val="28"/>
          <w:szCs w:val="28"/>
          <w:lang w:eastAsia="zh-CN"/>
        </w:rPr>
      </w:pPr>
    </w:p>
    <w:p w14:paraId="5D1A18E2" w14:textId="77777777" w:rsidR="00623C3C" w:rsidRDefault="00623C3C">
      <w:pPr>
        <w:spacing w:line="360" w:lineRule="auto"/>
        <w:ind w:firstLine="709"/>
        <w:jc w:val="right"/>
        <w:rPr>
          <w:rFonts w:eastAsia="SimSun"/>
          <w:b/>
          <w:bCs/>
          <w:sz w:val="28"/>
          <w:szCs w:val="28"/>
          <w:lang w:eastAsia="zh-CN"/>
        </w:rPr>
      </w:pPr>
    </w:p>
    <w:p w14:paraId="4D397795" w14:textId="77777777" w:rsidR="00623C3C" w:rsidRDefault="00623C3C">
      <w:pPr>
        <w:spacing w:line="360" w:lineRule="auto"/>
        <w:ind w:firstLine="709"/>
        <w:jc w:val="right"/>
        <w:rPr>
          <w:rFonts w:eastAsia="SimSun"/>
          <w:b/>
          <w:bCs/>
          <w:sz w:val="28"/>
          <w:szCs w:val="28"/>
          <w:lang w:eastAsia="zh-CN"/>
        </w:rPr>
      </w:pPr>
    </w:p>
    <w:p w14:paraId="30AD7508" w14:textId="77777777" w:rsidR="00623C3C" w:rsidRDefault="00623C3C">
      <w:pPr>
        <w:spacing w:line="360" w:lineRule="auto"/>
        <w:ind w:firstLine="709"/>
        <w:jc w:val="right"/>
        <w:rPr>
          <w:rFonts w:eastAsia="SimSun"/>
          <w:b/>
          <w:bCs/>
          <w:sz w:val="28"/>
          <w:szCs w:val="28"/>
          <w:lang w:eastAsia="zh-CN"/>
        </w:rPr>
      </w:pPr>
    </w:p>
    <w:p w14:paraId="096F8EF3" w14:textId="77777777" w:rsidR="00623C3C" w:rsidRDefault="00623C3C">
      <w:pPr>
        <w:spacing w:line="360" w:lineRule="auto"/>
        <w:ind w:firstLine="709"/>
        <w:jc w:val="right"/>
        <w:rPr>
          <w:rFonts w:eastAsia="SimSun"/>
          <w:b/>
          <w:bCs/>
          <w:sz w:val="28"/>
          <w:szCs w:val="28"/>
          <w:lang w:eastAsia="zh-CN"/>
        </w:rPr>
      </w:pPr>
    </w:p>
    <w:p w14:paraId="17CBA7FE" w14:textId="77777777" w:rsidR="00623C3C" w:rsidRDefault="009175AE">
      <w:pPr>
        <w:spacing w:line="360" w:lineRule="auto"/>
        <w:ind w:firstLine="709"/>
        <w:jc w:val="right"/>
        <w:rPr>
          <w:rFonts w:eastAsia="SimSun"/>
          <w:b/>
          <w:bCs/>
          <w:sz w:val="28"/>
          <w:szCs w:val="28"/>
          <w:lang w:eastAsia="zh-CN"/>
        </w:rPr>
      </w:pPr>
      <w:r>
        <w:rPr>
          <w:rFonts w:eastAsia="SimSun"/>
          <w:b/>
          <w:bCs/>
          <w:sz w:val="28"/>
          <w:szCs w:val="28"/>
          <w:lang w:eastAsia="zh-CN"/>
        </w:rPr>
        <w:lastRenderedPageBreak/>
        <w:t xml:space="preserve">Figure 2.6 </w:t>
      </w:r>
    </w:p>
    <w:p w14:paraId="7AF87916" w14:textId="77777777" w:rsidR="00623C3C" w:rsidRDefault="009175AE">
      <w:pPr>
        <w:spacing w:line="360" w:lineRule="auto"/>
        <w:ind w:firstLine="709"/>
        <w:jc w:val="center"/>
        <w:rPr>
          <w:rFonts w:eastAsia="SimSun"/>
          <w:b/>
          <w:bCs/>
          <w:sz w:val="28"/>
          <w:szCs w:val="28"/>
          <w:lang w:eastAsia="zh-CN"/>
        </w:rPr>
      </w:pPr>
      <w:r>
        <w:rPr>
          <w:rFonts w:eastAsia="SimSun"/>
          <w:b/>
          <w:bCs/>
          <w:sz w:val="28"/>
          <w:szCs w:val="28"/>
          <w:lang w:eastAsia="zh-CN"/>
        </w:rPr>
        <w:t>Comparison of gender distribution of consumers of Company A's running shoes in the global and Chinese markets</w:t>
      </w:r>
    </w:p>
    <w:p w14:paraId="294A3B94" w14:textId="77777777" w:rsidR="00623C3C" w:rsidRDefault="009175AE">
      <w:pPr>
        <w:spacing w:line="360" w:lineRule="auto"/>
        <w:ind w:firstLine="709"/>
        <w:jc w:val="both"/>
        <w:rPr>
          <w:rFonts w:eastAsia="SimSun"/>
          <w:sz w:val="28"/>
          <w:szCs w:val="28"/>
          <w:lang w:eastAsia="zh-CN"/>
        </w:rPr>
      </w:pPr>
      <w:r>
        <w:rPr>
          <w:rFonts w:eastAsiaTheme="minorEastAsia" w:hint="eastAsia"/>
          <w:noProof/>
          <w:lang w:val="ru-RU" w:eastAsia="ru-RU"/>
        </w:rPr>
        <w:drawing>
          <wp:inline distT="0" distB="0" distL="114300" distR="114300" wp14:anchorId="341B73F5" wp14:editId="1C3C4E8E">
            <wp:extent cx="5256530" cy="2988310"/>
            <wp:effectExtent l="5080" t="4445" r="15240" b="17145"/>
            <wp:docPr id="19" name="图表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FDC568A"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Source: Internal information, compiled by the author</w:t>
      </w:r>
    </w:p>
    <w:p w14:paraId="62F0A155"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In the user portrait of A Company's global consumers, the age group is generally around 30 years old. As shown in Figure 2.6 , the share of male and female users is 65% and 35%, respectively, of which male users account for 65% and female users account for 35%. However, the consumer portrait shown in the Tmall backend data of A Company has undergone interesting changes, which is different from the global market. First, the ratio of male and female consumers in the domestic market has reversed. The user portrait of A Company's domestic market consumers shows that the ratio of male to female is 3:7, of which males account for 30% and females account for 70%. Secondly, the age group of female consumers has become younger, concentrated in the age group of 35-30 years old. Judging from the global consumer portrait of A Company, A Company's products are more popular with male users, </w:t>
      </w:r>
      <w:r>
        <w:rPr>
          <w:rFonts w:eastAsia="SimSun"/>
          <w:sz w:val="28"/>
          <w:szCs w:val="28"/>
          <w:lang w:eastAsia="zh-CN"/>
        </w:rPr>
        <w:lastRenderedPageBreak/>
        <w:t>otherwise male users would not account for more than 60% of the global consumer portrait. However, how to better attract the attention of male consumer groups in the domestic market is a problem that A Company needs to solve in order to maintain its continued growth.</w:t>
      </w:r>
    </w:p>
    <w:p w14:paraId="446A125F"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The effect of a single KOL’s content dissemination cannot be accurately evaluated</w:t>
      </w:r>
    </w:p>
    <w:p w14:paraId="344F8DD8"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With the popularity and rise of digital marketing, in today's market, brands cooperating with KOLs on various social media platforms has become a common means to promote products and increase brand awareness. Company A is no exception in this regard. They have established extensive partnerships with KOLs on social media such as Weibo, Xiaohongshu, Douyin and Taobao. However, Angpao is currently facing a problem: it is difficult to accurately evaluate the effect of a single KOL's content dissemination.</w:t>
      </w:r>
    </w:p>
    <w:p w14:paraId="6B016E4F"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Company A will make a marketing calendar every month according to the formulated marketing plan, as shown in Table 2.5 :</w:t>
      </w:r>
    </w:p>
    <w:p w14:paraId="30F1BA8C" w14:textId="77777777" w:rsidR="00623C3C" w:rsidRDefault="009175AE">
      <w:pPr>
        <w:spacing w:line="360" w:lineRule="auto"/>
        <w:ind w:firstLine="709"/>
        <w:jc w:val="right"/>
        <w:rPr>
          <w:rFonts w:eastAsia="SimSun"/>
          <w:b/>
          <w:bCs/>
          <w:sz w:val="28"/>
          <w:szCs w:val="28"/>
          <w:lang w:eastAsia="zh-CN"/>
        </w:rPr>
      </w:pPr>
      <w:r>
        <w:rPr>
          <w:rFonts w:eastAsia="SimSun"/>
          <w:b/>
          <w:bCs/>
          <w:sz w:val="28"/>
          <w:szCs w:val="28"/>
          <w:lang w:eastAsia="zh-CN"/>
        </w:rPr>
        <w:t xml:space="preserve">Table 2.5 </w:t>
      </w:r>
    </w:p>
    <w:p w14:paraId="448E4B6D" w14:textId="77777777" w:rsidR="00623C3C" w:rsidRDefault="009175AE">
      <w:pPr>
        <w:spacing w:line="360" w:lineRule="auto"/>
        <w:ind w:firstLine="709"/>
        <w:jc w:val="center"/>
        <w:rPr>
          <w:rFonts w:eastAsia="SimSun"/>
          <w:b/>
          <w:bCs/>
          <w:sz w:val="28"/>
          <w:szCs w:val="28"/>
          <w:lang w:eastAsia="zh-CN"/>
        </w:rPr>
      </w:pPr>
      <w:r>
        <w:rPr>
          <w:rFonts w:eastAsia="SimSun"/>
          <w:b/>
          <w:bCs/>
          <w:sz w:val="28"/>
          <w:szCs w:val="28"/>
          <w:lang w:eastAsia="zh-CN"/>
        </w:rPr>
        <w:t>Company A's Marketing Calendar</w:t>
      </w:r>
    </w:p>
    <w:tbl>
      <w:tblPr>
        <w:tblStyle w:val="TableNormal1"/>
        <w:tblW w:w="8746" w:type="dxa"/>
        <w:tblInd w:w="95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389"/>
        <w:gridCol w:w="1610"/>
        <w:gridCol w:w="1602"/>
        <w:gridCol w:w="573"/>
        <w:gridCol w:w="633"/>
        <w:gridCol w:w="1516"/>
        <w:gridCol w:w="1423"/>
      </w:tblGrid>
      <w:tr w:rsidR="00623C3C" w14:paraId="1DE3C638" w14:textId="77777777">
        <w:trPr>
          <w:trHeight w:val="624"/>
        </w:trPr>
        <w:tc>
          <w:tcPr>
            <w:tcW w:w="8746" w:type="dxa"/>
            <w:gridSpan w:val="7"/>
          </w:tcPr>
          <w:p w14:paraId="21F061C7" w14:textId="77777777" w:rsidR="00623C3C" w:rsidRDefault="009175AE">
            <w:pPr>
              <w:spacing w:before="257" w:line="186" w:lineRule="auto"/>
              <w:ind w:left="3248"/>
              <w:rPr>
                <w:sz w:val="18"/>
                <w:szCs w:val="18"/>
              </w:rPr>
            </w:pPr>
            <w:r>
              <w:rPr>
                <w:b/>
                <w:bCs/>
                <w:spacing w:val="-1"/>
                <w:sz w:val="18"/>
                <w:szCs w:val="18"/>
              </w:rPr>
              <w:t>All</w:t>
            </w:r>
            <w:r>
              <w:rPr>
                <w:rFonts w:eastAsia="SimSun" w:hint="eastAsia"/>
                <w:b/>
                <w:bCs/>
                <w:spacing w:val="-1"/>
                <w:sz w:val="18"/>
                <w:szCs w:val="18"/>
                <w:lang w:eastAsia="zh-CN"/>
              </w:rPr>
              <w:t xml:space="preserve"> </w:t>
            </w:r>
            <w:r>
              <w:rPr>
                <w:b/>
                <w:bCs/>
                <w:spacing w:val="-1"/>
                <w:sz w:val="18"/>
                <w:szCs w:val="18"/>
              </w:rPr>
              <w:t>Channelseeding</w:t>
            </w:r>
            <w:r>
              <w:rPr>
                <w:rFonts w:eastAsia="SimSun" w:hint="eastAsia"/>
                <w:b/>
                <w:bCs/>
                <w:spacing w:val="-1"/>
                <w:sz w:val="18"/>
                <w:szCs w:val="18"/>
                <w:lang w:eastAsia="zh-CN"/>
              </w:rPr>
              <w:t xml:space="preserve"> </w:t>
            </w:r>
            <w:r>
              <w:rPr>
                <w:b/>
                <w:bCs/>
                <w:spacing w:val="-1"/>
                <w:sz w:val="18"/>
                <w:szCs w:val="18"/>
              </w:rPr>
              <w:t>schedule</w:t>
            </w:r>
          </w:p>
        </w:tc>
      </w:tr>
      <w:tr w:rsidR="00623C3C" w14:paraId="660E73C1" w14:textId="77777777">
        <w:trPr>
          <w:trHeight w:val="617"/>
        </w:trPr>
        <w:tc>
          <w:tcPr>
            <w:tcW w:w="1389" w:type="dxa"/>
            <w:shd w:val="clear" w:color="auto" w:fill="F7EA68"/>
          </w:tcPr>
          <w:p w14:paraId="46380B4A" w14:textId="77777777" w:rsidR="00623C3C" w:rsidRDefault="009175AE">
            <w:pPr>
              <w:spacing w:before="252" w:line="186" w:lineRule="auto"/>
              <w:ind w:left="374"/>
              <w:rPr>
                <w:sz w:val="18"/>
                <w:szCs w:val="18"/>
              </w:rPr>
            </w:pPr>
            <w:r>
              <w:rPr>
                <w:b/>
                <w:bCs/>
                <w:spacing w:val="-2"/>
                <w:sz w:val="18"/>
                <w:szCs w:val="18"/>
              </w:rPr>
              <w:t>Channel</w:t>
            </w:r>
          </w:p>
        </w:tc>
        <w:tc>
          <w:tcPr>
            <w:tcW w:w="1610" w:type="dxa"/>
            <w:shd w:val="clear" w:color="auto" w:fill="F7EA68"/>
          </w:tcPr>
          <w:p w14:paraId="6F15F184" w14:textId="77777777" w:rsidR="00623C3C" w:rsidRDefault="009175AE">
            <w:pPr>
              <w:spacing w:before="254" w:line="183" w:lineRule="auto"/>
              <w:ind w:left="510"/>
              <w:rPr>
                <w:sz w:val="18"/>
                <w:szCs w:val="18"/>
              </w:rPr>
            </w:pPr>
            <w:r>
              <w:rPr>
                <w:b/>
                <w:bCs/>
                <w:spacing w:val="-1"/>
                <w:sz w:val="18"/>
                <w:szCs w:val="18"/>
              </w:rPr>
              <w:t>Vendor</w:t>
            </w:r>
          </w:p>
        </w:tc>
        <w:tc>
          <w:tcPr>
            <w:tcW w:w="1602" w:type="dxa"/>
            <w:shd w:val="clear" w:color="auto" w:fill="F7EA68"/>
          </w:tcPr>
          <w:p w14:paraId="37DF5AC7" w14:textId="77777777" w:rsidR="00623C3C" w:rsidRDefault="00623C3C">
            <w:pPr>
              <w:pStyle w:val="TableText"/>
            </w:pPr>
          </w:p>
        </w:tc>
        <w:tc>
          <w:tcPr>
            <w:tcW w:w="573" w:type="dxa"/>
            <w:shd w:val="clear" w:color="auto" w:fill="F7EA68"/>
          </w:tcPr>
          <w:p w14:paraId="0EAA47A8" w14:textId="77777777" w:rsidR="00623C3C" w:rsidRDefault="00623C3C">
            <w:pPr>
              <w:pStyle w:val="TableText"/>
            </w:pPr>
          </w:p>
        </w:tc>
        <w:tc>
          <w:tcPr>
            <w:tcW w:w="633" w:type="dxa"/>
            <w:shd w:val="clear" w:color="auto" w:fill="F7EA68"/>
          </w:tcPr>
          <w:p w14:paraId="358BB6D2" w14:textId="77777777" w:rsidR="00623C3C" w:rsidRDefault="00623C3C">
            <w:pPr>
              <w:pStyle w:val="TableText"/>
            </w:pPr>
          </w:p>
        </w:tc>
        <w:tc>
          <w:tcPr>
            <w:tcW w:w="1516" w:type="dxa"/>
            <w:shd w:val="clear" w:color="auto" w:fill="F7EA68"/>
          </w:tcPr>
          <w:p w14:paraId="4BF1785F" w14:textId="77777777" w:rsidR="00623C3C" w:rsidRDefault="00623C3C">
            <w:pPr>
              <w:pStyle w:val="TableText"/>
            </w:pPr>
          </w:p>
        </w:tc>
        <w:tc>
          <w:tcPr>
            <w:tcW w:w="1423" w:type="dxa"/>
            <w:shd w:val="clear" w:color="auto" w:fill="F7EA68"/>
          </w:tcPr>
          <w:p w14:paraId="09A3A570" w14:textId="77777777" w:rsidR="00623C3C" w:rsidRDefault="00623C3C">
            <w:pPr>
              <w:pStyle w:val="TableText"/>
            </w:pPr>
          </w:p>
        </w:tc>
      </w:tr>
      <w:tr w:rsidR="00623C3C" w14:paraId="32C1DA0C" w14:textId="77777777">
        <w:trPr>
          <w:trHeight w:val="645"/>
        </w:trPr>
        <w:tc>
          <w:tcPr>
            <w:tcW w:w="1389" w:type="dxa"/>
            <w:shd w:val="clear" w:color="auto" w:fill="DA9694"/>
          </w:tcPr>
          <w:p w14:paraId="537BAA8C" w14:textId="77777777" w:rsidR="00623C3C" w:rsidRDefault="009175AE">
            <w:pPr>
              <w:spacing w:before="268" w:line="186" w:lineRule="auto"/>
              <w:ind w:left="270"/>
              <w:rPr>
                <w:sz w:val="18"/>
                <w:szCs w:val="18"/>
              </w:rPr>
            </w:pPr>
            <w:r>
              <w:rPr>
                <w:b/>
                <w:bCs/>
                <w:spacing w:val="-1"/>
                <w:sz w:val="18"/>
                <w:szCs w:val="18"/>
              </w:rPr>
              <w:t>TotolKOL</w:t>
            </w:r>
          </w:p>
        </w:tc>
        <w:tc>
          <w:tcPr>
            <w:tcW w:w="1610" w:type="dxa"/>
            <w:shd w:val="clear" w:color="auto" w:fill="DA9694"/>
          </w:tcPr>
          <w:p w14:paraId="4A4AAB3A" w14:textId="77777777" w:rsidR="00623C3C" w:rsidRDefault="009175AE">
            <w:pPr>
              <w:spacing w:before="268" w:line="186" w:lineRule="auto"/>
              <w:ind w:left="555"/>
              <w:rPr>
                <w:sz w:val="18"/>
                <w:szCs w:val="18"/>
              </w:rPr>
            </w:pPr>
            <w:r>
              <w:rPr>
                <w:b/>
                <w:bCs/>
                <w:spacing w:val="-1"/>
                <w:sz w:val="18"/>
                <w:szCs w:val="18"/>
              </w:rPr>
              <w:t>91/200</w:t>
            </w:r>
          </w:p>
        </w:tc>
        <w:tc>
          <w:tcPr>
            <w:tcW w:w="1602" w:type="dxa"/>
          </w:tcPr>
          <w:p w14:paraId="2D97BF44" w14:textId="77777777" w:rsidR="00623C3C" w:rsidRDefault="009175AE">
            <w:pPr>
              <w:spacing w:before="268" w:line="186" w:lineRule="auto"/>
              <w:ind w:left="583"/>
              <w:rPr>
                <w:sz w:val="18"/>
                <w:szCs w:val="18"/>
              </w:rPr>
            </w:pPr>
            <w:r>
              <w:rPr>
                <w:b/>
                <w:bCs/>
                <w:spacing w:val="-1"/>
                <w:sz w:val="18"/>
                <w:szCs w:val="18"/>
              </w:rPr>
              <w:t>May 6</w:t>
            </w:r>
          </w:p>
        </w:tc>
        <w:tc>
          <w:tcPr>
            <w:tcW w:w="573" w:type="dxa"/>
          </w:tcPr>
          <w:p w14:paraId="31915C76" w14:textId="77777777" w:rsidR="00623C3C" w:rsidRDefault="009175AE">
            <w:pPr>
              <w:spacing w:before="112" w:line="303" w:lineRule="auto"/>
              <w:ind w:left="243" w:right="108" w:hanging="132"/>
              <w:rPr>
                <w:sz w:val="18"/>
                <w:szCs w:val="18"/>
              </w:rPr>
            </w:pPr>
            <w:r>
              <w:rPr>
                <w:b/>
                <w:bCs/>
                <w:spacing w:val="-1"/>
                <w:sz w:val="18"/>
                <w:szCs w:val="18"/>
              </w:rPr>
              <w:t xml:space="preserve">May </w:t>
            </w:r>
            <w:r>
              <w:rPr>
                <w:b/>
                <w:bCs/>
                <w:sz w:val="18"/>
                <w:szCs w:val="18"/>
              </w:rPr>
              <w:t>7</w:t>
            </w:r>
          </w:p>
        </w:tc>
        <w:tc>
          <w:tcPr>
            <w:tcW w:w="633" w:type="dxa"/>
          </w:tcPr>
          <w:p w14:paraId="3094DCA8" w14:textId="77777777" w:rsidR="00623C3C" w:rsidRDefault="009175AE">
            <w:pPr>
              <w:spacing w:before="112" w:line="303" w:lineRule="auto"/>
              <w:ind w:left="275" w:right="136" w:hanging="132"/>
              <w:rPr>
                <w:sz w:val="18"/>
                <w:szCs w:val="18"/>
              </w:rPr>
            </w:pPr>
            <w:r>
              <w:rPr>
                <w:b/>
                <w:bCs/>
                <w:spacing w:val="-1"/>
                <w:sz w:val="18"/>
                <w:szCs w:val="18"/>
              </w:rPr>
              <w:t xml:space="preserve">May </w:t>
            </w:r>
            <w:r>
              <w:rPr>
                <w:b/>
                <w:bCs/>
                <w:sz w:val="18"/>
                <w:szCs w:val="18"/>
              </w:rPr>
              <w:t>8</w:t>
            </w:r>
          </w:p>
        </w:tc>
        <w:tc>
          <w:tcPr>
            <w:tcW w:w="1516" w:type="dxa"/>
          </w:tcPr>
          <w:p w14:paraId="59E1DEF0" w14:textId="77777777" w:rsidR="00623C3C" w:rsidRDefault="009175AE">
            <w:pPr>
              <w:spacing w:before="268" w:line="186" w:lineRule="auto"/>
              <w:ind w:left="542"/>
              <w:rPr>
                <w:sz w:val="18"/>
                <w:szCs w:val="18"/>
              </w:rPr>
            </w:pPr>
            <w:r>
              <w:rPr>
                <w:b/>
                <w:bCs/>
                <w:spacing w:val="-1"/>
                <w:sz w:val="18"/>
                <w:szCs w:val="18"/>
              </w:rPr>
              <w:t>May 9</w:t>
            </w:r>
          </w:p>
        </w:tc>
        <w:tc>
          <w:tcPr>
            <w:tcW w:w="1423" w:type="dxa"/>
          </w:tcPr>
          <w:p w14:paraId="49328916" w14:textId="77777777" w:rsidR="00623C3C" w:rsidRDefault="009175AE">
            <w:pPr>
              <w:spacing w:before="268" w:line="186" w:lineRule="auto"/>
              <w:ind w:left="448"/>
              <w:rPr>
                <w:sz w:val="18"/>
                <w:szCs w:val="18"/>
              </w:rPr>
            </w:pPr>
            <w:r>
              <w:rPr>
                <w:b/>
                <w:bCs/>
                <w:spacing w:val="-1"/>
                <w:sz w:val="18"/>
                <w:szCs w:val="18"/>
              </w:rPr>
              <w:t>May10</w:t>
            </w:r>
          </w:p>
        </w:tc>
      </w:tr>
      <w:tr w:rsidR="00623C3C" w14:paraId="193369E0" w14:textId="77777777">
        <w:trPr>
          <w:trHeight w:val="620"/>
        </w:trPr>
        <w:tc>
          <w:tcPr>
            <w:tcW w:w="1389" w:type="dxa"/>
            <w:shd w:val="clear" w:color="auto" w:fill="F2E9CA"/>
          </w:tcPr>
          <w:p w14:paraId="51D6DC05" w14:textId="77777777" w:rsidR="00623C3C" w:rsidRDefault="009175AE">
            <w:pPr>
              <w:spacing w:before="257" w:line="186" w:lineRule="auto"/>
              <w:ind w:left="453"/>
              <w:rPr>
                <w:sz w:val="18"/>
                <w:szCs w:val="18"/>
              </w:rPr>
            </w:pPr>
            <w:r>
              <w:rPr>
                <w:b/>
                <w:bCs/>
                <w:spacing w:val="-2"/>
                <w:sz w:val="18"/>
                <w:szCs w:val="18"/>
              </w:rPr>
              <w:t>1//Red</w:t>
            </w:r>
          </w:p>
        </w:tc>
        <w:tc>
          <w:tcPr>
            <w:tcW w:w="1610" w:type="dxa"/>
            <w:shd w:val="clear" w:color="auto" w:fill="F2E9CA"/>
          </w:tcPr>
          <w:p w14:paraId="3AC3879B" w14:textId="77777777" w:rsidR="00623C3C" w:rsidRDefault="009175AE">
            <w:pPr>
              <w:spacing w:before="257" w:line="186" w:lineRule="auto"/>
              <w:ind w:left="428"/>
              <w:rPr>
                <w:sz w:val="18"/>
                <w:szCs w:val="18"/>
              </w:rPr>
            </w:pPr>
            <w:r>
              <w:rPr>
                <w:b/>
                <w:bCs/>
                <w:color w:val="538DD5"/>
                <w:spacing w:val="-2"/>
                <w:sz w:val="18"/>
                <w:szCs w:val="18"/>
              </w:rPr>
              <w:t>@Huanze</w:t>
            </w:r>
          </w:p>
        </w:tc>
        <w:tc>
          <w:tcPr>
            <w:tcW w:w="1602" w:type="dxa"/>
            <w:shd w:val="clear" w:color="auto" w:fill="F2E9CA"/>
          </w:tcPr>
          <w:p w14:paraId="7A360C56" w14:textId="77777777" w:rsidR="00623C3C" w:rsidRDefault="00623C3C">
            <w:pPr>
              <w:pStyle w:val="TableText"/>
            </w:pPr>
          </w:p>
        </w:tc>
        <w:tc>
          <w:tcPr>
            <w:tcW w:w="573" w:type="dxa"/>
            <w:shd w:val="clear" w:color="auto" w:fill="BFBFBF"/>
          </w:tcPr>
          <w:p w14:paraId="068446F1" w14:textId="77777777" w:rsidR="00623C3C" w:rsidRDefault="00623C3C">
            <w:pPr>
              <w:pStyle w:val="TableText"/>
            </w:pPr>
          </w:p>
        </w:tc>
        <w:tc>
          <w:tcPr>
            <w:tcW w:w="633" w:type="dxa"/>
            <w:shd w:val="clear" w:color="auto" w:fill="F2E9CA"/>
          </w:tcPr>
          <w:p w14:paraId="1BA23D3B" w14:textId="77777777" w:rsidR="00623C3C" w:rsidRDefault="00623C3C">
            <w:pPr>
              <w:pStyle w:val="TableText"/>
            </w:pPr>
          </w:p>
        </w:tc>
        <w:tc>
          <w:tcPr>
            <w:tcW w:w="1516" w:type="dxa"/>
            <w:shd w:val="clear" w:color="auto" w:fill="F2E9CA"/>
          </w:tcPr>
          <w:p w14:paraId="3A13C452" w14:textId="77777777" w:rsidR="00623C3C" w:rsidRDefault="00623C3C">
            <w:pPr>
              <w:pStyle w:val="TableText"/>
            </w:pPr>
          </w:p>
        </w:tc>
        <w:tc>
          <w:tcPr>
            <w:tcW w:w="1423" w:type="dxa"/>
            <w:shd w:val="clear" w:color="auto" w:fill="F2E9CA"/>
          </w:tcPr>
          <w:p w14:paraId="235F46FF" w14:textId="77777777" w:rsidR="00623C3C" w:rsidRDefault="00623C3C">
            <w:pPr>
              <w:pStyle w:val="TableText"/>
            </w:pPr>
          </w:p>
        </w:tc>
      </w:tr>
      <w:tr w:rsidR="00623C3C" w14:paraId="243C42EC" w14:textId="77777777">
        <w:trPr>
          <w:trHeight w:val="1348"/>
        </w:trPr>
        <w:tc>
          <w:tcPr>
            <w:tcW w:w="1389" w:type="dxa"/>
          </w:tcPr>
          <w:p w14:paraId="6471638E" w14:textId="77777777" w:rsidR="00623C3C" w:rsidRDefault="00623C3C">
            <w:pPr>
              <w:pStyle w:val="TableText"/>
              <w:spacing w:line="260" w:lineRule="auto"/>
            </w:pPr>
          </w:p>
          <w:p w14:paraId="6D052CBA" w14:textId="77777777" w:rsidR="00623C3C" w:rsidRDefault="00623C3C">
            <w:pPr>
              <w:pStyle w:val="TableText"/>
              <w:spacing w:line="261" w:lineRule="auto"/>
            </w:pPr>
          </w:p>
          <w:p w14:paraId="7A91DC38" w14:textId="77777777" w:rsidR="00623C3C" w:rsidRDefault="009175AE">
            <w:pPr>
              <w:spacing w:before="59" w:line="220" w:lineRule="auto"/>
              <w:ind w:left="291"/>
              <w:rPr>
                <w:rFonts w:ascii="SimSun" w:eastAsia="SimSun" w:hAnsi="SimSun" w:cs="SimSun"/>
                <w:sz w:val="18"/>
                <w:szCs w:val="18"/>
              </w:rPr>
            </w:pPr>
            <w:r>
              <w:rPr>
                <w:b/>
                <w:bCs/>
                <w:spacing w:val="-3"/>
                <w:sz w:val="18"/>
                <w:szCs w:val="18"/>
              </w:rPr>
              <w:t xml:space="preserve">KOL </w:t>
            </w:r>
            <w:r>
              <w:rPr>
                <w:rFonts w:ascii="SimSun" w:eastAsia="SimSun" w:hAnsi="SimSun" w:cs="SimSun"/>
                <w:b/>
                <w:bCs/>
                <w:spacing w:val="-3"/>
                <w:sz w:val="18"/>
                <w:szCs w:val="18"/>
              </w:rPr>
              <w:t>screening</w:t>
            </w:r>
          </w:p>
        </w:tc>
        <w:tc>
          <w:tcPr>
            <w:tcW w:w="1610" w:type="dxa"/>
          </w:tcPr>
          <w:p w14:paraId="48BA4BE6" w14:textId="77777777" w:rsidR="00623C3C" w:rsidRDefault="00623C3C">
            <w:pPr>
              <w:pStyle w:val="TableText"/>
              <w:spacing w:line="256" w:lineRule="auto"/>
            </w:pPr>
          </w:p>
          <w:p w14:paraId="2DFEA4A0" w14:textId="77777777" w:rsidR="00623C3C" w:rsidRDefault="009175AE">
            <w:pPr>
              <w:spacing w:before="51" w:line="186" w:lineRule="auto"/>
              <w:ind w:left="299"/>
              <w:rPr>
                <w:sz w:val="18"/>
                <w:szCs w:val="18"/>
              </w:rPr>
            </w:pPr>
            <w:r>
              <w:rPr>
                <w:b/>
                <w:bCs/>
                <w:color w:val="538DD5"/>
                <w:spacing w:val="-1"/>
                <w:sz w:val="18"/>
                <w:szCs w:val="18"/>
              </w:rPr>
              <w:t>Batch1:16/41</w:t>
            </w:r>
          </w:p>
          <w:p w14:paraId="1CFE6173" w14:textId="77777777" w:rsidR="00623C3C" w:rsidRDefault="009175AE">
            <w:pPr>
              <w:spacing w:before="151" w:line="186" w:lineRule="auto"/>
              <w:ind w:left="133"/>
              <w:rPr>
                <w:sz w:val="18"/>
                <w:szCs w:val="18"/>
              </w:rPr>
            </w:pPr>
            <w:r>
              <w:rPr>
                <w:b/>
                <w:bCs/>
                <w:color w:val="538DD5"/>
                <w:spacing w:val="-1"/>
                <w:sz w:val="18"/>
                <w:szCs w:val="18"/>
              </w:rPr>
              <w:t>pendingforKOL</w:t>
            </w:r>
          </w:p>
          <w:p w14:paraId="65ED2BA7" w14:textId="77777777" w:rsidR="00623C3C" w:rsidRDefault="009175AE">
            <w:pPr>
              <w:spacing w:before="150" w:line="229" w:lineRule="auto"/>
              <w:ind w:left="621"/>
              <w:rPr>
                <w:sz w:val="18"/>
                <w:szCs w:val="18"/>
              </w:rPr>
            </w:pPr>
            <w:r>
              <w:rPr>
                <w:b/>
                <w:bCs/>
                <w:color w:val="538DD5"/>
                <w:spacing w:val="-2"/>
                <w:sz w:val="18"/>
                <w:szCs w:val="18"/>
              </w:rPr>
              <w:t>refill</w:t>
            </w:r>
          </w:p>
        </w:tc>
        <w:tc>
          <w:tcPr>
            <w:tcW w:w="1602" w:type="dxa"/>
            <w:shd w:val="clear" w:color="auto" w:fill="D9D9D9"/>
          </w:tcPr>
          <w:p w14:paraId="56B08C52" w14:textId="77777777" w:rsidR="00623C3C" w:rsidRDefault="00623C3C">
            <w:pPr>
              <w:pStyle w:val="TableText"/>
              <w:spacing w:line="366" w:lineRule="auto"/>
            </w:pPr>
          </w:p>
          <w:p w14:paraId="4E03F9C8" w14:textId="77777777" w:rsidR="00623C3C" w:rsidRDefault="009175AE">
            <w:pPr>
              <w:spacing w:before="59" w:line="233" w:lineRule="auto"/>
              <w:ind w:left="309"/>
              <w:rPr>
                <w:sz w:val="18"/>
                <w:szCs w:val="18"/>
              </w:rPr>
            </w:pPr>
            <w:r>
              <w:rPr>
                <w:rFonts w:ascii="SimSun" w:eastAsia="SimSun" w:hAnsi="SimSun" w:cs="SimSun"/>
                <w:b/>
                <w:bCs/>
                <w:spacing w:val="-3"/>
                <w:sz w:val="18"/>
                <w:szCs w:val="18"/>
              </w:rPr>
              <w:t xml:space="preserve">Provide expert </w:t>
            </w:r>
            <w:r>
              <w:rPr>
                <w:b/>
                <w:bCs/>
                <w:spacing w:val="-3"/>
                <w:sz w:val="18"/>
                <w:szCs w:val="18"/>
              </w:rPr>
              <w:t>list</w:t>
            </w:r>
          </w:p>
          <w:p w14:paraId="09925F40" w14:textId="77777777" w:rsidR="00623C3C" w:rsidRDefault="009175AE">
            <w:pPr>
              <w:spacing w:before="85" w:line="220" w:lineRule="auto"/>
              <w:ind w:left="118"/>
              <w:rPr>
                <w:rFonts w:ascii="SimSun" w:eastAsia="SimSun" w:hAnsi="SimSun" w:cs="SimSun"/>
                <w:sz w:val="18"/>
                <w:szCs w:val="18"/>
              </w:rPr>
            </w:pPr>
            <w:r>
              <w:rPr>
                <w:rFonts w:ascii="SimSun" w:eastAsia="SimSun" w:hAnsi="SimSun" w:cs="SimSun"/>
                <w:b/>
                <w:bCs/>
                <w:spacing w:val="-5"/>
                <w:sz w:val="18"/>
                <w:szCs w:val="18"/>
              </w:rPr>
              <w:t xml:space="preserve">( </w:t>
            </w:r>
            <w:r>
              <w:rPr>
                <w:b/>
                <w:bCs/>
                <w:spacing w:val="-5"/>
                <w:sz w:val="18"/>
                <w:szCs w:val="18"/>
              </w:rPr>
              <w:t xml:space="preserve">1-20 </w:t>
            </w:r>
            <w:r>
              <w:rPr>
                <w:rFonts w:ascii="SimSun" w:eastAsia="SimSun" w:hAnsi="SimSun" w:cs="SimSun"/>
                <w:b/>
                <w:bCs/>
                <w:spacing w:val="-5"/>
                <w:sz w:val="18"/>
                <w:szCs w:val="18"/>
              </w:rPr>
              <w:t>) Expert review</w:t>
            </w:r>
          </w:p>
        </w:tc>
        <w:tc>
          <w:tcPr>
            <w:tcW w:w="573" w:type="dxa"/>
            <w:shd w:val="clear" w:color="auto" w:fill="BFBFBF"/>
          </w:tcPr>
          <w:p w14:paraId="4F5CDBD0" w14:textId="77777777" w:rsidR="00623C3C" w:rsidRDefault="00623C3C">
            <w:pPr>
              <w:pStyle w:val="TableText"/>
            </w:pPr>
          </w:p>
        </w:tc>
        <w:tc>
          <w:tcPr>
            <w:tcW w:w="633" w:type="dxa"/>
          </w:tcPr>
          <w:p w14:paraId="386991EE" w14:textId="77777777" w:rsidR="00623C3C" w:rsidRDefault="00623C3C">
            <w:pPr>
              <w:pStyle w:val="TableText"/>
            </w:pPr>
          </w:p>
        </w:tc>
        <w:tc>
          <w:tcPr>
            <w:tcW w:w="1516" w:type="dxa"/>
          </w:tcPr>
          <w:p w14:paraId="4510295C" w14:textId="77777777" w:rsidR="00623C3C" w:rsidRDefault="00623C3C">
            <w:pPr>
              <w:pStyle w:val="TableText"/>
            </w:pPr>
          </w:p>
        </w:tc>
        <w:tc>
          <w:tcPr>
            <w:tcW w:w="1423" w:type="dxa"/>
          </w:tcPr>
          <w:p w14:paraId="180F765B" w14:textId="77777777" w:rsidR="00623C3C" w:rsidRDefault="00623C3C">
            <w:pPr>
              <w:pStyle w:val="TableText"/>
            </w:pPr>
          </w:p>
        </w:tc>
      </w:tr>
      <w:tr w:rsidR="00623C3C" w14:paraId="3F07EB02" w14:textId="77777777">
        <w:trPr>
          <w:trHeight w:val="1609"/>
        </w:trPr>
        <w:tc>
          <w:tcPr>
            <w:tcW w:w="1389" w:type="dxa"/>
          </w:tcPr>
          <w:p w14:paraId="36E0249D" w14:textId="77777777" w:rsidR="00623C3C" w:rsidRDefault="00623C3C">
            <w:pPr>
              <w:pStyle w:val="TableText"/>
              <w:spacing w:line="246" w:lineRule="auto"/>
            </w:pPr>
          </w:p>
          <w:p w14:paraId="4FE95C72" w14:textId="77777777" w:rsidR="00623C3C" w:rsidRDefault="00623C3C">
            <w:pPr>
              <w:pStyle w:val="TableText"/>
              <w:spacing w:line="247" w:lineRule="auto"/>
            </w:pPr>
          </w:p>
          <w:p w14:paraId="468C7135" w14:textId="77777777" w:rsidR="00623C3C" w:rsidRDefault="009175AE">
            <w:pPr>
              <w:spacing w:before="58" w:line="307" w:lineRule="auto"/>
              <w:ind w:left="291" w:right="148" w:hanging="137"/>
              <w:rPr>
                <w:rFonts w:ascii="SimSun" w:eastAsia="SimSun" w:hAnsi="SimSun" w:cs="SimSun"/>
                <w:sz w:val="18"/>
                <w:szCs w:val="18"/>
              </w:rPr>
            </w:pPr>
            <w:r>
              <w:rPr>
                <w:b/>
                <w:bCs/>
                <w:spacing w:val="-1"/>
                <w:sz w:val="18"/>
                <w:szCs w:val="18"/>
              </w:rPr>
              <w:t xml:space="preserve">KOL </w:t>
            </w:r>
            <w:r>
              <w:rPr>
                <w:rFonts w:ascii="SimSun" w:eastAsia="SimSun" w:hAnsi="SimSun" w:cs="SimSun"/>
                <w:b/>
                <w:bCs/>
                <w:spacing w:val="-1"/>
                <w:sz w:val="18"/>
                <w:szCs w:val="18"/>
              </w:rPr>
              <w:t xml:space="preserve">product </w:t>
            </w:r>
            <w:r>
              <w:rPr>
                <w:b/>
                <w:bCs/>
                <w:spacing w:val="-1"/>
                <w:sz w:val="18"/>
                <w:szCs w:val="18"/>
              </w:rPr>
              <w:t xml:space="preserve">BF </w:t>
            </w:r>
            <w:r>
              <w:rPr>
                <w:rFonts w:ascii="SimSun" w:eastAsia="SimSun" w:hAnsi="SimSun" w:cs="SimSun"/>
                <w:b/>
                <w:bCs/>
                <w:spacing w:val="-3"/>
                <w:sz w:val="18"/>
                <w:szCs w:val="18"/>
              </w:rPr>
              <w:t>confirmation + sample delivery</w:t>
            </w:r>
          </w:p>
        </w:tc>
        <w:tc>
          <w:tcPr>
            <w:tcW w:w="1610" w:type="dxa"/>
          </w:tcPr>
          <w:p w14:paraId="14DFD865" w14:textId="77777777" w:rsidR="00623C3C" w:rsidRDefault="00623C3C">
            <w:pPr>
              <w:pStyle w:val="TableText"/>
            </w:pPr>
          </w:p>
        </w:tc>
        <w:tc>
          <w:tcPr>
            <w:tcW w:w="1602" w:type="dxa"/>
          </w:tcPr>
          <w:p w14:paraId="6A7D61DF" w14:textId="77777777" w:rsidR="00623C3C" w:rsidRDefault="00623C3C">
            <w:pPr>
              <w:pStyle w:val="TableText"/>
            </w:pPr>
          </w:p>
        </w:tc>
        <w:tc>
          <w:tcPr>
            <w:tcW w:w="573" w:type="dxa"/>
            <w:shd w:val="clear" w:color="auto" w:fill="BFBFBF"/>
          </w:tcPr>
          <w:p w14:paraId="67209747" w14:textId="77777777" w:rsidR="00623C3C" w:rsidRDefault="00623C3C">
            <w:pPr>
              <w:pStyle w:val="TableText"/>
            </w:pPr>
          </w:p>
        </w:tc>
        <w:tc>
          <w:tcPr>
            <w:tcW w:w="633" w:type="dxa"/>
          </w:tcPr>
          <w:p w14:paraId="685874E1" w14:textId="77777777" w:rsidR="00623C3C" w:rsidRDefault="00623C3C">
            <w:pPr>
              <w:pStyle w:val="TableText"/>
            </w:pPr>
          </w:p>
        </w:tc>
        <w:tc>
          <w:tcPr>
            <w:tcW w:w="1516" w:type="dxa"/>
            <w:shd w:val="clear" w:color="auto" w:fill="D9D9D9"/>
          </w:tcPr>
          <w:p w14:paraId="2488BFC5" w14:textId="77777777" w:rsidR="00623C3C" w:rsidRDefault="00623C3C">
            <w:pPr>
              <w:pStyle w:val="TableText"/>
              <w:spacing w:line="338" w:lineRule="auto"/>
            </w:pPr>
          </w:p>
          <w:p w14:paraId="2D31AEDA" w14:textId="77777777" w:rsidR="00623C3C" w:rsidRDefault="009175AE">
            <w:pPr>
              <w:spacing w:before="59" w:line="220" w:lineRule="auto"/>
              <w:ind w:left="154"/>
              <w:rPr>
                <w:rFonts w:ascii="SimSun" w:eastAsia="SimSun" w:hAnsi="SimSun" w:cs="SimSun"/>
                <w:sz w:val="18"/>
                <w:szCs w:val="18"/>
              </w:rPr>
            </w:pPr>
            <w:r>
              <w:rPr>
                <w:b/>
                <w:bCs/>
                <w:spacing w:val="-2"/>
                <w:sz w:val="18"/>
                <w:szCs w:val="18"/>
              </w:rPr>
              <w:t xml:space="preserve">BF </w:t>
            </w:r>
            <w:r>
              <w:rPr>
                <w:rFonts w:ascii="SimSun" w:eastAsia="SimSun" w:hAnsi="SimSun" w:cs="SimSun"/>
                <w:b/>
                <w:bCs/>
                <w:spacing w:val="-2"/>
                <w:sz w:val="18"/>
                <w:szCs w:val="18"/>
              </w:rPr>
              <w:t>product​</w:t>
            </w:r>
          </w:p>
          <w:p w14:paraId="660DA335" w14:textId="77777777" w:rsidR="00623C3C" w:rsidRDefault="009175AE">
            <w:pPr>
              <w:spacing w:before="97" w:line="221" w:lineRule="auto"/>
              <w:ind w:left="116"/>
              <w:rPr>
                <w:rFonts w:ascii="SimSun" w:eastAsia="SimSun" w:hAnsi="SimSun" w:cs="SimSun"/>
                <w:sz w:val="18"/>
                <w:szCs w:val="18"/>
              </w:rPr>
            </w:pPr>
            <w:r>
              <w:rPr>
                <w:rFonts w:ascii="SimSun" w:eastAsia="SimSun" w:hAnsi="SimSun" w:cs="SimSun"/>
                <w:b/>
                <w:bCs/>
                <w:spacing w:val="-4"/>
                <w:sz w:val="18"/>
                <w:szCs w:val="18"/>
              </w:rPr>
              <w:t xml:space="preserve">Recognition ( </w:t>
            </w:r>
            <w:r>
              <w:rPr>
                <w:b/>
                <w:bCs/>
                <w:spacing w:val="-4"/>
                <w:sz w:val="18"/>
                <w:szCs w:val="18"/>
              </w:rPr>
              <w:t xml:space="preserve">1-20 </w:t>
            </w:r>
            <w:r>
              <w:rPr>
                <w:rFonts w:ascii="SimSun" w:eastAsia="SimSun" w:hAnsi="SimSun" w:cs="SimSun"/>
                <w:b/>
                <w:bCs/>
                <w:spacing w:val="-4"/>
                <w:sz w:val="18"/>
                <w:szCs w:val="18"/>
              </w:rPr>
              <w:t>) + Arrangement</w:t>
            </w:r>
          </w:p>
          <w:p w14:paraId="343B0311" w14:textId="77777777" w:rsidR="00623C3C" w:rsidRDefault="009175AE">
            <w:pPr>
              <w:spacing w:before="96" w:line="220" w:lineRule="auto"/>
              <w:ind w:left="589"/>
              <w:rPr>
                <w:rFonts w:ascii="SimSun" w:eastAsia="SimSun" w:hAnsi="SimSun" w:cs="SimSun"/>
                <w:sz w:val="18"/>
                <w:szCs w:val="18"/>
              </w:rPr>
            </w:pPr>
            <w:r>
              <w:rPr>
                <w:rFonts w:ascii="SimSun" w:eastAsia="SimSun" w:hAnsi="SimSun" w:cs="SimSun"/>
                <w:b/>
                <w:bCs/>
                <w:spacing w:val="-5"/>
                <w:sz w:val="18"/>
                <w:szCs w:val="18"/>
              </w:rPr>
              <w:t>Send Sample</w:t>
            </w:r>
          </w:p>
        </w:tc>
        <w:tc>
          <w:tcPr>
            <w:tcW w:w="1423" w:type="dxa"/>
          </w:tcPr>
          <w:p w14:paraId="56F182B5" w14:textId="77777777" w:rsidR="00623C3C" w:rsidRDefault="00623C3C">
            <w:pPr>
              <w:pStyle w:val="TableText"/>
              <w:spacing w:line="383" w:lineRule="auto"/>
            </w:pPr>
          </w:p>
          <w:p w14:paraId="0A304A4D" w14:textId="77777777" w:rsidR="00623C3C" w:rsidRDefault="009175AE">
            <w:pPr>
              <w:spacing w:before="51" w:line="186" w:lineRule="auto"/>
              <w:ind w:left="208"/>
              <w:rPr>
                <w:sz w:val="18"/>
                <w:szCs w:val="18"/>
              </w:rPr>
            </w:pPr>
            <w:r>
              <w:rPr>
                <w:b/>
                <w:bCs/>
                <w:color w:val="538DD5"/>
                <w:spacing w:val="-1"/>
                <w:sz w:val="18"/>
                <w:szCs w:val="18"/>
              </w:rPr>
              <w:t>Batch1:16/41</w:t>
            </w:r>
          </w:p>
          <w:p w14:paraId="799F18B4" w14:textId="77777777" w:rsidR="00623C3C" w:rsidRDefault="009175AE">
            <w:pPr>
              <w:spacing w:before="151" w:line="186" w:lineRule="auto"/>
              <w:ind w:left="265"/>
              <w:rPr>
                <w:sz w:val="18"/>
                <w:szCs w:val="18"/>
              </w:rPr>
            </w:pPr>
            <w:r>
              <w:rPr>
                <w:b/>
                <w:bCs/>
                <w:color w:val="538DD5"/>
                <w:spacing w:val="-1"/>
                <w:sz w:val="18"/>
                <w:szCs w:val="18"/>
              </w:rPr>
              <w:t>pendingfor</w:t>
            </w:r>
          </w:p>
          <w:p w14:paraId="67839C16" w14:textId="77777777" w:rsidR="00623C3C" w:rsidRDefault="009175AE">
            <w:pPr>
              <w:spacing w:before="151" w:line="228" w:lineRule="auto"/>
              <w:ind w:left="304"/>
              <w:rPr>
                <w:sz w:val="18"/>
                <w:szCs w:val="18"/>
              </w:rPr>
            </w:pPr>
            <w:r>
              <w:rPr>
                <w:b/>
                <w:bCs/>
                <w:color w:val="538DD5"/>
                <w:spacing w:val="-2"/>
                <w:sz w:val="18"/>
                <w:szCs w:val="18"/>
              </w:rPr>
              <w:t>KOLrefill</w:t>
            </w:r>
          </w:p>
        </w:tc>
      </w:tr>
      <w:tr w:rsidR="00623C3C" w14:paraId="66485FBA" w14:textId="77777777">
        <w:trPr>
          <w:trHeight w:val="620"/>
        </w:trPr>
        <w:tc>
          <w:tcPr>
            <w:tcW w:w="1389" w:type="dxa"/>
          </w:tcPr>
          <w:p w14:paraId="2DCF7E99" w14:textId="77777777" w:rsidR="00623C3C" w:rsidRDefault="009175AE">
            <w:pPr>
              <w:spacing w:before="215" w:line="220" w:lineRule="auto"/>
              <w:ind w:left="111"/>
              <w:rPr>
                <w:rFonts w:ascii="SimSun" w:eastAsia="SimSun" w:hAnsi="SimSun" w:cs="SimSun"/>
                <w:sz w:val="18"/>
                <w:szCs w:val="18"/>
              </w:rPr>
            </w:pPr>
            <w:r>
              <w:rPr>
                <w:b/>
                <w:bCs/>
                <w:spacing w:val="-6"/>
                <w:sz w:val="18"/>
                <w:szCs w:val="18"/>
              </w:rPr>
              <w:t xml:space="preserve">KOL </w:t>
            </w:r>
            <w:r>
              <w:rPr>
                <w:rFonts w:ascii="SimSun" w:eastAsia="SimSun" w:hAnsi="SimSun" w:cs="SimSun"/>
                <w:b/>
                <w:bCs/>
                <w:spacing w:val="-6"/>
                <w:sz w:val="18"/>
                <w:szCs w:val="18"/>
              </w:rPr>
              <w:t>content review</w:t>
            </w:r>
          </w:p>
        </w:tc>
        <w:tc>
          <w:tcPr>
            <w:tcW w:w="1610" w:type="dxa"/>
          </w:tcPr>
          <w:p w14:paraId="0C388961" w14:textId="77777777" w:rsidR="00623C3C" w:rsidRDefault="00623C3C">
            <w:pPr>
              <w:pStyle w:val="TableText"/>
            </w:pPr>
          </w:p>
        </w:tc>
        <w:tc>
          <w:tcPr>
            <w:tcW w:w="1602" w:type="dxa"/>
          </w:tcPr>
          <w:p w14:paraId="6FFB00E3" w14:textId="77777777" w:rsidR="00623C3C" w:rsidRDefault="00623C3C">
            <w:pPr>
              <w:pStyle w:val="TableText"/>
            </w:pPr>
          </w:p>
        </w:tc>
        <w:tc>
          <w:tcPr>
            <w:tcW w:w="573" w:type="dxa"/>
            <w:shd w:val="clear" w:color="auto" w:fill="BFBFBF"/>
          </w:tcPr>
          <w:p w14:paraId="0B5DFC94" w14:textId="77777777" w:rsidR="00623C3C" w:rsidRDefault="00623C3C">
            <w:pPr>
              <w:pStyle w:val="TableText"/>
            </w:pPr>
          </w:p>
        </w:tc>
        <w:tc>
          <w:tcPr>
            <w:tcW w:w="633" w:type="dxa"/>
          </w:tcPr>
          <w:p w14:paraId="2FAF73D6" w14:textId="77777777" w:rsidR="00623C3C" w:rsidRDefault="00623C3C">
            <w:pPr>
              <w:pStyle w:val="TableText"/>
            </w:pPr>
          </w:p>
        </w:tc>
        <w:tc>
          <w:tcPr>
            <w:tcW w:w="1516" w:type="dxa"/>
          </w:tcPr>
          <w:p w14:paraId="78FBA9D0" w14:textId="77777777" w:rsidR="00623C3C" w:rsidRDefault="00623C3C">
            <w:pPr>
              <w:pStyle w:val="TableText"/>
            </w:pPr>
          </w:p>
        </w:tc>
        <w:tc>
          <w:tcPr>
            <w:tcW w:w="1423" w:type="dxa"/>
          </w:tcPr>
          <w:p w14:paraId="69AE7EEE" w14:textId="77777777" w:rsidR="00623C3C" w:rsidRDefault="00623C3C">
            <w:pPr>
              <w:pStyle w:val="TableText"/>
            </w:pPr>
          </w:p>
        </w:tc>
      </w:tr>
      <w:tr w:rsidR="00623C3C" w14:paraId="5AD77C6B" w14:textId="77777777">
        <w:trPr>
          <w:trHeight w:val="617"/>
        </w:trPr>
        <w:tc>
          <w:tcPr>
            <w:tcW w:w="1389" w:type="dxa"/>
          </w:tcPr>
          <w:p w14:paraId="018D58A9" w14:textId="77777777" w:rsidR="00623C3C" w:rsidRDefault="009175AE">
            <w:pPr>
              <w:spacing w:before="214" w:line="220" w:lineRule="auto"/>
              <w:ind w:left="359"/>
              <w:rPr>
                <w:rFonts w:ascii="SimSun" w:eastAsia="SimSun" w:hAnsi="SimSun" w:cs="SimSun"/>
                <w:sz w:val="18"/>
                <w:szCs w:val="18"/>
              </w:rPr>
            </w:pPr>
            <w:r>
              <w:rPr>
                <w:rFonts w:ascii="SimSun" w:eastAsia="SimSun" w:hAnsi="SimSun" w:cs="SimSun"/>
                <w:b/>
                <w:bCs/>
                <w:spacing w:val="-9"/>
                <w:sz w:val="18"/>
                <w:szCs w:val="18"/>
              </w:rPr>
              <w:t>Content delivery</w:t>
            </w:r>
          </w:p>
        </w:tc>
        <w:tc>
          <w:tcPr>
            <w:tcW w:w="1610" w:type="dxa"/>
          </w:tcPr>
          <w:p w14:paraId="268F0910" w14:textId="77777777" w:rsidR="00623C3C" w:rsidRDefault="00623C3C">
            <w:pPr>
              <w:pStyle w:val="TableText"/>
            </w:pPr>
          </w:p>
        </w:tc>
        <w:tc>
          <w:tcPr>
            <w:tcW w:w="1602" w:type="dxa"/>
          </w:tcPr>
          <w:p w14:paraId="585B7118" w14:textId="77777777" w:rsidR="00623C3C" w:rsidRDefault="00623C3C">
            <w:pPr>
              <w:pStyle w:val="TableText"/>
            </w:pPr>
          </w:p>
        </w:tc>
        <w:tc>
          <w:tcPr>
            <w:tcW w:w="573" w:type="dxa"/>
            <w:shd w:val="clear" w:color="auto" w:fill="BFBFBF"/>
          </w:tcPr>
          <w:p w14:paraId="470E9998" w14:textId="77777777" w:rsidR="00623C3C" w:rsidRDefault="00623C3C">
            <w:pPr>
              <w:pStyle w:val="TableText"/>
            </w:pPr>
          </w:p>
        </w:tc>
        <w:tc>
          <w:tcPr>
            <w:tcW w:w="633" w:type="dxa"/>
          </w:tcPr>
          <w:p w14:paraId="162745B8" w14:textId="77777777" w:rsidR="00623C3C" w:rsidRDefault="00623C3C">
            <w:pPr>
              <w:pStyle w:val="TableText"/>
            </w:pPr>
          </w:p>
        </w:tc>
        <w:tc>
          <w:tcPr>
            <w:tcW w:w="1516" w:type="dxa"/>
          </w:tcPr>
          <w:p w14:paraId="7BAA7417" w14:textId="77777777" w:rsidR="00623C3C" w:rsidRDefault="00623C3C">
            <w:pPr>
              <w:pStyle w:val="TableText"/>
            </w:pPr>
          </w:p>
        </w:tc>
        <w:tc>
          <w:tcPr>
            <w:tcW w:w="1423" w:type="dxa"/>
          </w:tcPr>
          <w:p w14:paraId="553484CC" w14:textId="77777777" w:rsidR="00623C3C" w:rsidRDefault="00623C3C">
            <w:pPr>
              <w:pStyle w:val="TableText"/>
            </w:pPr>
          </w:p>
        </w:tc>
      </w:tr>
      <w:tr w:rsidR="00623C3C" w14:paraId="3AD3566D" w14:textId="77777777">
        <w:trPr>
          <w:trHeight w:val="632"/>
        </w:trPr>
        <w:tc>
          <w:tcPr>
            <w:tcW w:w="1389" w:type="dxa"/>
            <w:shd w:val="clear" w:color="auto" w:fill="EEDCB4"/>
          </w:tcPr>
          <w:p w14:paraId="17CD0DCF" w14:textId="77777777" w:rsidR="00623C3C" w:rsidRDefault="009175AE">
            <w:pPr>
              <w:spacing w:before="104" w:line="300" w:lineRule="auto"/>
              <w:ind w:left="651" w:right="149" w:hanging="501"/>
              <w:rPr>
                <w:sz w:val="18"/>
                <w:szCs w:val="18"/>
              </w:rPr>
            </w:pPr>
            <w:r>
              <w:rPr>
                <w:b/>
                <w:bCs/>
                <w:spacing w:val="-1"/>
                <w:sz w:val="18"/>
                <w:szCs w:val="18"/>
              </w:rPr>
              <w:t xml:space="preserve">2// </w:t>
            </w:r>
            <w:r>
              <w:rPr>
                <w:b/>
                <w:bCs/>
                <w:sz w:val="18"/>
                <w:szCs w:val="18"/>
              </w:rPr>
              <w:t>Guangguan</w:t>
            </w:r>
          </w:p>
        </w:tc>
        <w:tc>
          <w:tcPr>
            <w:tcW w:w="1610" w:type="dxa"/>
            <w:shd w:val="clear" w:color="auto" w:fill="EEDCB4"/>
          </w:tcPr>
          <w:p w14:paraId="3097781F" w14:textId="77777777" w:rsidR="00623C3C" w:rsidRDefault="009175AE">
            <w:pPr>
              <w:spacing w:before="260" w:line="186" w:lineRule="auto"/>
              <w:ind w:left="548"/>
              <w:rPr>
                <w:sz w:val="18"/>
                <w:szCs w:val="18"/>
              </w:rPr>
            </w:pPr>
            <w:r>
              <w:rPr>
                <w:b/>
                <w:bCs/>
                <w:color w:val="538DD5"/>
                <w:spacing w:val="-2"/>
                <w:sz w:val="18"/>
                <w:szCs w:val="18"/>
              </w:rPr>
              <w:t>@PAP</w:t>
            </w:r>
          </w:p>
        </w:tc>
        <w:tc>
          <w:tcPr>
            <w:tcW w:w="1602" w:type="dxa"/>
            <w:shd w:val="clear" w:color="auto" w:fill="EEDCB4"/>
          </w:tcPr>
          <w:p w14:paraId="3DE80066" w14:textId="77777777" w:rsidR="00623C3C" w:rsidRDefault="00623C3C">
            <w:pPr>
              <w:pStyle w:val="TableText"/>
            </w:pPr>
          </w:p>
        </w:tc>
        <w:tc>
          <w:tcPr>
            <w:tcW w:w="573" w:type="dxa"/>
            <w:shd w:val="clear" w:color="auto" w:fill="BFBFBF"/>
          </w:tcPr>
          <w:p w14:paraId="0864194E" w14:textId="77777777" w:rsidR="00623C3C" w:rsidRDefault="00623C3C">
            <w:pPr>
              <w:pStyle w:val="TableText"/>
            </w:pPr>
          </w:p>
        </w:tc>
        <w:tc>
          <w:tcPr>
            <w:tcW w:w="633" w:type="dxa"/>
            <w:shd w:val="clear" w:color="auto" w:fill="EEDCB4"/>
          </w:tcPr>
          <w:p w14:paraId="032B8D6C" w14:textId="77777777" w:rsidR="00623C3C" w:rsidRDefault="00623C3C">
            <w:pPr>
              <w:pStyle w:val="TableText"/>
            </w:pPr>
          </w:p>
        </w:tc>
        <w:tc>
          <w:tcPr>
            <w:tcW w:w="1516" w:type="dxa"/>
            <w:shd w:val="clear" w:color="auto" w:fill="EEDCB4"/>
          </w:tcPr>
          <w:p w14:paraId="38DD11AC" w14:textId="77777777" w:rsidR="00623C3C" w:rsidRDefault="00623C3C">
            <w:pPr>
              <w:pStyle w:val="TableText"/>
            </w:pPr>
          </w:p>
        </w:tc>
        <w:tc>
          <w:tcPr>
            <w:tcW w:w="1423" w:type="dxa"/>
            <w:shd w:val="clear" w:color="auto" w:fill="EEDCB4"/>
          </w:tcPr>
          <w:p w14:paraId="13FBB820" w14:textId="77777777" w:rsidR="00623C3C" w:rsidRDefault="00623C3C">
            <w:pPr>
              <w:pStyle w:val="TableText"/>
            </w:pPr>
          </w:p>
        </w:tc>
      </w:tr>
      <w:tr w:rsidR="00623C3C" w14:paraId="187F1C91" w14:textId="77777777">
        <w:trPr>
          <w:trHeight w:val="1006"/>
        </w:trPr>
        <w:tc>
          <w:tcPr>
            <w:tcW w:w="1389" w:type="dxa"/>
          </w:tcPr>
          <w:p w14:paraId="58A77348" w14:textId="77777777" w:rsidR="00623C3C" w:rsidRDefault="00623C3C">
            <w:pPr>
              <w:pStyle w:val="TableText"/>
              <w:spacing w:line="352" w:lineRule="auto"/>
            </w:pPr>
          </w:p>
          <w:p w14:paraId="2AFE6946" w14:textId="77777777" w:rsidR="00623C3C" w:rsidRDefault="009175AE">
            <w:pPr>
              <w:spacing w:before="58" w:line="220" w:lineRule="auto"/>
              <w:ind w:left="291"/>
              <w:rPr>
                <w:rFonts w:ascii="SimSun" w:eastAsia="SimSun" w:hAnsi="SimSun" w:cs="SimSun"/>
                <w:sz w:val="18"/>
                <w:szCs w:val="18"/>
              </w:rPr>
            </w:pPr>
            <w:r>
              <w:rPr>
                <w:b/>
                <w:bCs/>
                <w:spacing w:val="-3"/>
                <w:sz w:val="18"/>
                <w:szCs w:val="18"/>
              </w:rPr>
              <w:t xml:space="preserve">KOL </w:t>
            </w:r>
            <w:r>
              <w:rPr>
                <w:rFonts w:ascii="SimSun" w:eastAsia="SimSun" w:hAnsi="SimSun" w:cs="SimSun"/>
                <w:b/>
                <w:bCs/>
                <w:spacing w:val="-3"/>
                <w:sz w:val="18"/>
                <w:szCs w:val="18"/>
              </w:rPr>
              <w:t>screening</w:t>
            </w:r>
          </w:p>
        </w:tc>
        <w:tc>
          <w:tcPr>
            <w:tcW w:w="1610" w:type="dxa"/>
          </w:tcPr>
          <w:p w14:paraId="7D196D48" w14:textId="77777777" w:rsidR="00623C3C" w:rsidRDefault="009175AE">
            <w:pPr>
              <w:spacing w:before="139" w:line="186" w:lineRule="auto"/>
              <w:ind w:left="414"/>
              <w:rPr>
                <w:sz w:val="18"/>
                <w:szCs w:val="18"/>
              </w:rPr>
            </w:pPr>
            <w:r>
              <w:rPr>
                <w:b/>
                <w:bCs/>
                <w:color w:val="538DD5"/>
                <w:spacing w:val="-1"/>
                <w:sz w:val="18"/>
                <w:szCs w:val="18"/>
              </w:rPr>
              <w:t>Batch1:21</w:t>
            </w:r>
          </w:p>
          <w:p w14:paraId="53824E9A" w14:textId="77777777" w:rsidR="00623C3C" w:rsidRDefault="009175AE">
            <w:pPr>
              <w:spacing w:before="151" w:line="186" w:lineRule="auto"/>
              <w:ind w:left="133"/>
              <w:rPr>
                <w:sz w:val="18"/>
                <w:szCs w:val="18"/>
              </w:rPr>
            </w:pPr>
            <w:r>
              <w:rPr>
                <w:b/>
                <w:bCs/>
                <w:color w:val="538DD5"/>
                <w:spacing w:val="-1"/>
                <w:sz w:val="18"/>
                <w:szCs w:val="18"/>
              </w:rPr>
              <w:t>pendingforKOL</w:t>
            </w:r>
          </w:p>
          <w:p w14:paraId="490E5611" w14:textId="77777777" w:rsidR="00623C3C" w:rsidRDefault="009175AE">
            <w:pPr>
              <w:spacing w:before="150" w:line="229" w:lineRule="auto"/>
              <w:ind w:left="621"/>
              <w:rPr>
                <w:sz w:val="18"/>
                <w:szCs w:val="18"/>
              </w:rPr>
            </w:pPr>
            <w:r>
              <w:rPr>
                <w:b/>
                <w:bCs/>
                <w:color w:val="538DD5"/>
                <w:spacing w:val="-2"/>
                <w:sz w:val="18"/>
                <w:szCs w:val="18"/>
              </w:rPr>
              <w:t>refill</w:t>
            </w:r>
          </w:p>
        </w:tc>
        <w:tc>
          <w:tcPr>
            <w:tcW w:w="1602" w:type="dxa"/>
          </w:tcPr>
          <w:p w14:paraId="4608A823" w14:textId="77777777" w:rsidR="00623C3C" w:rsidRDefault="00623C3C">
            <w:pPr>
              <w:pStyle w:val="TableText"/>
            </w:pPr>
          </w:p>
        </w:tc>
        <w:tc>
          <w:tcPr>
            <w:tcW w:w="573" w:type="dxa"/>
            <w:shd w:val="clear" w:color="auto" w:fill="BFBFBF"/>
          </w:tcPr>
          <w:p w14:paraId="55271803" w14:textId="77777777" w:rsidR="00623C3C" w:rsidRDefault="00623C3C">
            <w:pPr>
              <w:pStyle w:val="TableText"/>
            </w:pPr>
          </w:p>
        </w:tc>
        <w:tc>
          <w:tcPr>
            <w:tcW w:w="633" w:type="dxa"/>
          </w:tcPr>
          <w:p w14:paraId="57D10800" w14:textId="77777777" w:rsidR="00623C3C" w:rsidRDefault="00623C3C">
            <w:pPr>
              <w:pStyle w:val="TableText"/>
            </w:pPr>
          </w:p>
        </w:tc>
        <w:tc>
          <w:tcPr>
            <w:tcW w:w="1516" w:type="dxa"/>
          </w:tcPr>
          <w:p w14:paraId="092CCAD6" w14:textId="77777777" w:rsidR="00623C3C" w:rsidRDefault="00623C3C">
            <w:pPr>
              <w:pStyle w:val="TableText"/>
            </w:pPr>
          </w:p>
        </w:tc>
        <w:tc>
          <w:tcPr>
            <w:tcW w:w="1423" w:type="dxa"/>
          </w:tcPr>
          <w:p w14:paraId="166E1743" w14:textId="77777777" w:rsidR="00623C3C" w:rsidRDefault="00623C3C">
            <w:pPr>
              <w:pStyle w:val="TableText"/>
            </w:pPr>
          </w:p>
        </w:tc>
      </w:tr>
      <w:tr w:rsidR="00623C3C" w14:paraId="16D5D950" w14:textId="77777777">
        <w:trPr>
          <w:trHeight w:val="759"/>
        </w:trPr>
        <w:tc>
          <w:tcPr>
            <w:tcW w:w="1389" w:type="dxa"/>
          </w:tcPr>
          <w:p w14:paraId="5F779521" w14:textId="3D546F79" w:rsidR="00623C3C" w:rsidRDefault="00F44DD7">
            <w:pPr>
              <w:spacing w:before="10" w:line="62" w:lineRule="exact"/>
              <w:ind w:firstLine="7"/>
            </w:pPr>
            <w:r>
              <w:rPr>
                <w:noProof/>
                <w:position w:val="-1"/>
              </w:rPr>
              <mc:AlternateContent>
                <mc:Choice Requires="wps">
                  <w:drawing>
                    <wp:inline distT="0" distB="0" distL="0" distR="0" wp14:anchorId="509E5B2D" wp14:editId="56DED313">
                      <wp:extent cx="871855" cy="40005"/>
                      <wp:effectExtent l="4445" t="0" r="0" b="0"/>
                      <wp:docPr id="1732397841" name="任意多边形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71855" cy="40005"/>
                              </a:xfrm>
                              <a:custGeom>
                                <a:avLst/>
                                <a:gdLst>
                                  <a:gd name="T0" fmla="*/ 0 w 1373"/>
                                  <a:gd name="T1" fmla="*/ 62 h 63"/>
                                  <a:gd name="T2" fmla="*/ 1372 w 1373"/>
                                  <a:gd name="T3" fmla="*/ 62 h 63"/>
                                  <a:gd name="T4" fmla="*/ 1372 w 1373"/>
                                  <a:gd name="T5" fmla="*/ 0 h 63"/>
                                  <a:gd name="T6" fmla="*/ 0 w 1373"/>
                                  <a:gd name="T7" fmla="*/ 0 h 63"/>
                                  <a:gd name="T8" fmla="*/ 0 w 1373"/>
                                  <a:gd name="T9" fmla="*/ 62 h 63"/>
                                  <a:gd name="T10" fmla="*/ 0 w 1373"/>
                                  <a:gd name="T11" fmla="*/ 0 h 63"/>
                                  <a:gd name="T12" fmla="*/ 1373 w 1373"/>
                                  <a:gd name="T13" fmla="*/ 63 h 63"/>
                                </a:gdLst>
                                <a:ahLst/>
                                <a:cxnLst>
                                  <a:cxn ang="0">
                                    <a:pos x="T0" y="T1"/>
                                  </a:cxn>
                                  <a:cxn ang="0">
                                    <a:pos x="T2" y="T3"/>
                                  </a:cxn>
                                  <a:cxn ang="0">
                                    <a:pos x="T4" y="T5"/>
                                  </a:cxn>
                                  <a:cxn ang="0">
                                    <a:pos x="T6" y="T7"/>
                                  </a:cxn>
                                  <a:cxn ang="0">
                                    <a:pos x="T8" y="T9"/>
                                  </a:cxn>
                                </a:cxnLst>
                                <a:rect l="T10" t="T11" r="T12" b="T13"/>
                                <a:pathLst>
                                  <a:path w="1373" h="63">
                                    <a:moveTo>
                                      <a:pt x="0" y="62"/>
                                    </a:moveTo>
                                    <a:lnTo>
                                      <a:pt x="1372" y="62"/>
                                    </a:lnTo>
                                    <a:lnTo>
                                      <a:pt x="1372" y="0"/>
                                    </a:lnTo>
                                    <a:lnTo>
                                      <a:pt x="0" y="0"/>
                                    </a:lnTo>
                                    <a:lnTo>
                                      <a:pt x="0" y="6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11624C9F" id="任意多边形 20" o:spid="_x0000_s1026" style="width:68.65pt;height:3.15pt;visibility:visible;mso-wrap-style:square;mso-left-percent:-10001;mso-top-percent:-10001;mso-position-horizontal:absolute;mso-position-horizontal-relative:char;mso-position-vertical:absolute;mso-position-vertical-relative:line;mso-left-percent:-10001;mso-top-percent:-10001;v-text-anchor:top" coordsize="137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" path="m,62r1372,l1372,,,,,62xe" stroked="f">
                      <v:path arrowok="t" o:connecttype="custom" o:connectlocs="0,39370;871220,39370;871220,0;0,0;0,39370" o:connectangles="0,0,0,0,0" textboxrect="0,0,1373,63"/>
                      <w10:anchorlock/>
                    </v:shape>
                  </w:pict>
                </mc:Fallback>
              </mc:AlternateContent>
            </w:r>
          </w:p>
          <w:p w14:paraId="09A10482" w14:textId="77777777" w:rsidR="00623C3C" w:rsidRDefault="009175AE">
            <w:pPr>
              <w:spacing w:before="64" w:line="287" w:lineRule="auto"/>
              <w:ind w:left="291" w:right="148" w:hanging="137"/>
              <w:rPr>
                <w:rFonts w:ascii="SimSun" w:eastAsia="SimSun" w:hAnsi="SimSun" w:cs="SimSun"/>
                <w:sz w:val="18"/>
                <w:szCs w:val="18"/>
              </w:rPr>
            </w:pPr>
            <w:r>
              <w:rPr>
                <w:b/>
                <w:bCs/>
                <w:spacing w:val="-1"/>
                <w:sz w:val="18"/>
                <w:szCs w:val="18"/>
              </w:rPr>
              <w:t xml:space="preserve">KOL </w:t>
            </w:r>
            <w:r>
              <w:rPr>
                <w:rFonts w:ascii="SimSun" w:eastAsia="SimSun" w:hAnsi="SimSun" w:cs="SimSun"/>
                <w:b/>
                <w:bCs/>
                <w:spacing w:val="-1"/>
                <w:sz w:val="18"/>
                <w:szCs w:val="18"/>
              </w:rPr>
              <w:t xml:space="preserve">product </w:t>
            </w:r>
            <w:r>
              <w:rPr>
                <w:b/>
                <w:bCs/>
                <w:spacing w:val="-1"/>
                <w:sz w:val="18"/>
                <w:szCs w:val="18"/>
              </w:rPr>
              <w:t xml:space="preserve">BF </w:t>
            </w:r>
            <w:r>
              <w:rPr>
                <w:rFonts w:ascii="SimSun" w:eastAsia="SimSun" w:hAnsi="SimSun" w:cs="SimSun"/>
                <w:b/>
                <w:bCs/>
                <w:spacing w:val="-3"/>
                <w:sz w:val="18"/>
                <w:szCs w:val="18"/>
              </w:rPr>
              <w:t>confirmation + sample delivery</w:t>
            </w:r>
          </w:p>
          <w:p w14:paraId="0136A9D3" w14:textId="6B92BCBC" w:rsidR="00623C3C" w:rsidRDefault="00F44DD7">
            <w:pPr>
              <w:spacing w:line="52" w:lineRule="exact"/>
              <w:ind w:firstLine="7"/>
            </w:pPr>
            <w:r>
              <w:rPr>
                <w:noProof/>
                <w:position w:val="-2"/>
              </w:rPr>
              <mc:AlternateContent>
                <mc:Choice Requires="wps">
                  <w:drawing>
                    <wp:inline distT="0" distB="0" distL="0" distR="0" wp14:anchorId="760CD9AC" wp14:editId="21E50F90">
                      <wp:extent cx="871855" cy="41275"/>
                      <wp:effectExtent l="4445" t="0" r="0" b="0"/>
                      <wp:docPr id="1730457481" name="任意多边形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71855" cy="41275"/>
                              </a:xfrm>
                              <a:custGeom>
                                <a:avLst/>
                                <a:gdLst>
                                  <a:gd name="T0" fmla="*/ 0 w 1373"/>
                                  <a:gd name="T1" fmla="*/ 64 h 65"/>
                                  <a:gd name="T2" fmla="*/ 1372 w 1373"/>
                                  <a:gd name="T3" fmla="*/ 64 h 65"/>
                                  <a:gd name="T4" fmla="*/ 1372 w 1373"/>
                                  <a:gd name="T5" fmla="*/ 0 h 65"/>
                                  <a:gd name="T6" fmla="*/ 0 w 1373"/>
                                  <a:gd name="T7" fmla="*/ 0 h 65"/>
                                  <a:gd name="T8" fmla="*/ 0 w 1373"/>
                                  <a:gd name="T9" fmla="*/ 64 h 65"/>
                                  <a:gd name="T10" fmla="*/ 0 w 1373"/>
                                  <a:gd name="T11" fmla="*/ 0 h 65"/>
                                  <a:gd name="T12" fmla="*/ 1373 w 1373"/>
                                  <a:gd name="T13" fmla="*/ 65 h 65"/>
                                </a:gdLst>
                                <a:ahLst/>
                                <a:cxnLst>
                                  <a:cxn ang="0">
                                    <a:pos x="T0" y="T1"/>
                                  </a:cxn>
                                  <a:cxn ang="0">
                                    <a:pos x="T2" y="T3"/>
                                  </a:cxn>
                                  <a:cxn ang="0">
                                    <a:pos x="T4" y="T5"/>
                                  </a:cxn>
                                  <a:cxn ang="0">
                                    <a:pos x="T6" y="T7"/>
                                  </a:cxn>
                                  <a:cxn ang="0">
                                    <a:pos x="T8" y="T9"/>
                                  </a:cxn>
                                </a:cxnLst>
                                <a:rect l="T10" t="T11" r="T12" b="T13"/>
                                <a:pathLst>
                                  <a:path w="1373" h="65">
                                    <a:moveTo>
                                      <a:pt x="0" y="64"/>
                                    </a:moveTo>
                                    <a:lnTo>
                                      <a:pt x="1372" y="64"/>
                                    </a:lnTo>
                                    <a:lnTo>
                                      <a:pt x="1372" y="0"/>
                                    </a:lnTo>
                                    <a:lnTo>
                                      <a:pt x="0" y="0"/>
                                    </a:lnTo>
                                    <a:lnTo>
                                      <a:pt x="0" y="64"/>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304228E5" id="任意多边形 21" o:spid="_x0000_s1026" style="width:68.65pt;height:3.25pt;visibility:visible;mso-wrap-style:square;mso-left-percent:-10001;mso-top-percent:-10001;mso-position-horizontal:absolute;mso-position-horizontal-relative:char;mso-position-vertical:absolute;mso-position-vertical-relative:line;mso-left-percent:-10001;mso-top-percent:-10001;v-text-anchor:top" coordsize="137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" path="m,64r1372,l1372,,,,,64xe" stroked="f">
                      <v:path arrowok="t" o:connecttype="custom" o:connectlocs="0,40640;871220,40640;871220,0;0,0;0,40640" o:connectangles="0,0,0,0,0" textboxrect="0,0,1373,65"/>
                      <w10:anchorlock/>
                    </v:shape>
                  </w:pict>
                </mc:Fallback>
              </mc:AlternateContent>
            </w:r>
          </w:p>
        </w:tc>
        <w:tc>
          <w:tcPr>
            <w:tcW w:w="1610" w:type="dxa"/>
          </w:tcPr>
          <w:p w14:paraId="291DB8C7" w14:textId="77777777" w:rsidR="00623C3C" w:rsidRDefault="00623C3C">
            <w:pPr>
              <w:pStyle w:val="TableText"/>
            </w:pPr>
          </w:p>
        </w:tc>
        <w:tc>
          <w:tcPr>
            <w:tcW w:w="1602" w:type="dxa"/>
          </w:tcPr>
          <w:p w14:paraId="74467BD0" w14:textId="77777777" w:rsidR="00623C3C" w:rsidRDefault="00623C3C">
            <w:pPr>
              <w:pStyle w:val="TableText"/>
            </w:pPr>
          </w:p>
        </w:tc>
        <w:tc>
          <w:tcPr>
            <w:tcW w:w="573" w:type="dxa"/>
            <w:shd w:val="clear" w:color="auto" w:fill="BFBFBF"/>
          </w:tcPr>
          <w:p w14:paraId="4F08D7E1" w14:textId="77777777" w:rsidR="00623C3C" w:rsidRDefault="00623C3C">
            <w:pPr>
              <w:pStyle w:val="TableText"/>
            </w:pPr>
          </w:p>
        </w:tc>
        <w:tc>
          <w:tcPr>
            <w:tcW w:w="633" w:type="dxa"/>
          </w:tcPr>
          <w:p w14:paraId="214EB7F8" w14:textId="77777777" w:rsidR="00623C3C" w:rsidRDefault="00623C3C">
            <w:pPr>
              <w:pStyle w:val="TableText"/>
            </w:pPr>
          </w:p>
        </w:tc>
        <w:tc>
          <w:tcPr>
            <w:tcW w:w="1516" w:type="dxa"/>
          </w:tcPr>
          <w:p w14:paraId="63F467C7" w14:textId="77777777" w:rsidR="00623C3C" w:rsidRDefault="00623C3C">
            <w:pPr>
              <w:pStyle w:val="TableText"/>
            </w:pPr>
          </w:p>
        </w:tc>
        <w:tc>
          <w:tcPr>
            <w:tcW w:w="1423" w:type="dxa"/>
          </w:tcPr>
          <w:p w14:paraId="323E3075" w14:textId="77777777" w:rsidR="00623C3C" w:rsidRDefault="00623C3C">
            <w:pPr>
              <w:pStyle w:val="TableText"/>
            </w:pPr>
          </w:p>
        </w:tc>
      </w:tr>
      <w:tr w:rsidR="00623C3C" w14:paraId="449C32DB" w14:textId="77777777">
        <w:trPr>
          <w:trHeight w:val="620"/>
        </w:trPr>
        <w:tc>
          <w:tcPr>
            <w:tcW w:w="1389" w:type="dxa"/>
          </w:tcPr>
          <w:p w14:paraId="24FE9F9E" w14:textId="77777777" w:rsidR="00623C3C" w:rsidRDefault="009175AE">
            <w:pPr>
              <w:spacing w:before="221" w:line="220" w:lineRule="auto"/>
              <w:ind w:left="111"/>
              <w:rPr>
                <w:rFonts w:ascii="SimSun" w:eastAsia="SimSun" w:hAnsi="SimSun" w:cs="SimSun"/>
                <w:sz w:val="18"/>
                <w:szCs w:val="18"/>
              </w:rPr>
            </w:pPr>
            <w:r>
              <w:rPr>
                <w:b/>
                <w:bCs/>
                <w:spacing w:val="-6"/>
                <w:sz w:val="18"/>
                <w:szCs w:val="18"/>
              </w:rPr>
              <w:t xml:space="preserve">KOL </w:t>
            </w:r>
            <w:r>
              <w:rPr>
                <w:rFonts w:ascii="SimSun" w:eastAsia="SimSun" w:hAnsi="SimSun" w:cs="SimSun"/>
                <w:b/>
                <w:bCs/>
                <w:spacing w:val="-6"/>
                <w:sz w:val="18"/>
                <w:szCs w:val="18"/>
              </w:rPr>
              <w:t>content review</w:t>
            </w:r>
          </w:p>
        </w:tc>
        <w:tc>
          <w:tcPr>
            <w:tcW w:w="1610" w:type="dxa"/>
          </w:tcPr>
          <w:p w14:paraId="573E23CC" w14:textId="77777777" w:rsidR="00623C3C" w:rsidRDefault="00623C3C">
            <w:pPr>
              <w:pStyle w:val="TableText"/>
            </w:pPr>
          </w:p>
        </w:tc>
        <w:tc>
          <w:tcPr>
            <w:tcW w:w="1602" w:type="dxa"/>
          </w:tcPr>
          <w:p w14:paraId="05F03A2E" w14:textId="77777777" w:rsidR="00623C3C" w:rsidRDefault="00623C3C">
            <w:pPr>
              <w:pStyle w:val="TableText"/>
            </w:pPr>
          </w:p>
        </w:tc>
        <w:tc>
          <w:tcPr>
            <w:tcW w:w="573" w:type="dxa"/>
            <w:shd w:val="clear" w:color="auto" w:fill="BFBFBF"/>
          </w:tcPr>
          <w:p w14:paraId="6BF4ADDB" w14:textId="77777777" w:rsidR="00623C3C" w:rsidRDefault="00623C3C">
            <w:pPr>
              <w:pStyle w:val="TableText"/>
            </w:pPr>
          </w:p>
        </w:tc>
        <w:tc>
          <w:tcPr>
            <w:tcW w:w="633" w:type="dxa"/>
          </w:tcPr>
          <w:p w14:paraId="24BE9EC6" w14:textId="77777777" w:rsidR="00623C3C" w:rsidRDefault="00623C3C">
            <w:pPr>
              <w:pStyle w:val="TableText"/>
            </w:pPr>
          </w:p>
        </w:tc>
        <w:tc>
          <w:tcPr>
            <w:tcW w:w="1516" w:type="dxa"/>
          </w:tcPr>
          <w:p w14:paraId="3FDDE147" w14:textId="77777777" w:rsidR="00623C3C" w:rsidRDefault="00623C3C">
            <w:pPr>
              <w:pStyle w:val="TableText"/>
            </w:pPr>
          </w:p>
        </w:tc>
        <w:tc>
          <w:tcPr>
            <w:tcW w:w="1423" w:type="dxa"/>
          </w:tcPr>
          <w:p w14:paraId="3E184858" w14:textId="77777777" w:rsidR="00623C3C" w:rsidRDefault="00623C3C">
            <w:pPr>
              <w:pStyle w:val="TableText"/>
            </w:pPr>
          </w:p>
        </w:tc>
      </w:tr>
      <w:tr w:rsidR="00623C3C" w14:paraId="155B30A7" w14:textId="77777777">
        <w:trPr>
          <w:trHeight w:val="673"/>
        </w:trPr>
        <w:tc>
          <w:tcPr>
            <w:tcW w:w="1389" w:type="dxa"/>
          </w:tcPr>
          <w:p w14:paraId="3757E210" w14:textId="77777777" w:rsidR="00623C3C" w:rsidRDefault="009175AE">
            <w:pPr>
              <w:spacing w:before="245" w:line="220" w:lineRule="auto"/>
              <w:ind w:left="359"/>
              <w:rPr>
                <w:rFonts w:ascii="SimSun" w:eastAsia="SimSun" w:hAnsi="SimSun" w:cs="SimSun"/>
                <w:sz w:val="18"/>
                <w:szCs w:val="18"/>
              </w:rPr>
            </w:pPr>
            <w:r>
              <w:rPr>
                <w:rFonts w:ascii="SimSun" w:eastAsia="SimSun" w:hAnsi="SimSun" w:cs="SimSun"/>
                <w:b/>
                <w:bCs/>
                <w:spacing w:val="-9"/>
                <w:sz w:val="18"/>
                <w:szCs w:val="18"/>
              </w:rPr>
              <w:t>Content delivery</w:t>
            </w:r>
          </w:p>
        </w:tc>
        <w:tc>
          <w:tcPr>
            <w:tcW w:w="1610" w:type="dxa"/>
          </w:tcPr>
          <w:p w14:paraId="418845DF" w14:textId="77777777" w:rsidR="00623C3C" w:rsidRDefault="00623C3C">
            <w:pPr>
              <w:pStyle w:val="TableText"/>
            </w:pPr>
          </w:p>
        </w:tc>
        <w:tc>
          <w:tcPr>
            <w:tcW w:w="1602" w:type="dxa"/>
          </w:tcPr>
          <w:p w14:paraId="23ED4F7C" w14:textId="77777777" w:rsidR="00623C3C" w:rsidRDefault="00623C3C">
            <w:pPr>
              <w:pStyle w:val="TableText"/>
            </w:pPr>
          </w:p>
        </w:tc>
        <w:tc>
          <w:tcPr>
            <w:tcW w:w="573" w:type="dxa"/>
            <w:shd w:val="clear" w:color="auto" w:fill="BFBFBF"/>
          </w:tcPr>
          <w:p w14:paraId="620F08DC" w14:textId="77777777" w:rsidR="00623C3C" w:rsidRDefault="00623C3C">
            <w:pPr>
              <w:pStyle w:val="TableText"/>
            </w:pPr>
          </w:p>
        </w:tc>
        <w:tc>
          <w:tcPr>
            <w:tcW w:w="633" w:type="dxa"/>
          </w:tcPr>
          <w:p w14:paraId="75D3BE54" w14:textId="77777777" w:rsidR="00623C3C" w:rsidRDefault="00623C3C">
            <w:pPr>
              <w:pStyle w:val="TableText"/>
            </w:pPr>
          </w:p>
        </w:tc>
        <w:tc>
          <w:tcPr>
            <w:tcW w:w="1516" w:type="dxa"/>
          </w:tcPr>
          <w:p w14:paraId="5739979F" w14:textId="77777777" w:rsidR="00623C3C" w:rsidRDefault="00623C3C">
            <w:pPr>
              <w:pStyle w:val="TableText"/>
            </w:pPr>
          </w:p>
        </w:tc>
        <w:tc>
          <w:tcPr>
            <w:tcW w:w="1423" w:type="dxa"/>
          </w:tcPr>
          <w:p w14:paraId="577A9962" w14:textId="77777777" w:rsidR="00623C3C" w:rsidRDefault="00623C3C">
            <w:pPr>
              <w:pStyle w:val="TableText"/>
            </w:pPr>
          </w:p>
        </w:tc>
      </w:tr>
    </w:tbl>
    <w:p w14:paraId="6666274B"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Source: Internal information, compiled by the author</w:t>
      </w:r>
    </w:p>
    <w:p w14:paraId="77FE6406"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Table 2.6 records the progress of cooperation between different social media platforms and KOLs. This table is convenient for an overview of the progress of </w:t>
      </w:r>
      <w:r>
        <w:rPr>
          <w:rFonts w:eastAsia="SimSun"/>
          <w:sz w:val="28"/>
          <w:szCs w:val="28"/>
          <w:lang w:eastAsia="zh-CN"/>
        </w:rPr>
        <w:lastRenderedPageBreak/>
        <w:t>cooperation between different KOLs.</w:t>
      </w:r>
    </w:p>
    <w:p w14:paraId="75503D1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For example, Company A will have another table to record the cooperation with KOLs on Xiaohongshu in that month, as shown in Table 2.6 :</w:t>
      </w:r>
    </w:p>
    <w:p w14:paraId="22440EB2" w14:textId="77777777" w:rsidR="00623C3C" w:rsidRDefault="00623C3C">
      <w:pPr>
        <w:spacing w:line="360" w:lineRule="auto"/>
        <w:ind w:firstLine="709"/>
        <w:jc w:val="both"/>
        <w:rPr>
          <w:rFonts w:eastAsia="SimSun"/>
          <w:sz w:val="28"/>
          <w:szCs w:val="28"/>
          <w:lang w:eastAsia="zh-CN"/>
        </w:rPr>
      </w:pPr>
    </w:p>
    <w:p w14:paraId="27F481D5" w14:textId="77777777" w:rsidR="00623C3C" w:rsidRDefault="009175AE">
      <w:pPr>
        <w:spacing w:line="360" w:lineRule="auto"/>
        <w:ind w:firstLine="709"/>
        <w:jc w:val="right"/>
        <w:rPr>
          <w:rFonts w:eastAsia="SimSun"/>
          <w:b/>
          <w:bCs/>
          <w:sz w:val="28"/>
          <w:szCs w:val="28"/>
          <w:lang w:eastAsia="zh-CN"/>
        </w:rPr>
      </w:pPr>
      <w:r>
        <w:rPr>
          <w:rFonts w:eastAsia="SimSun"/>
          <w:b/>
          <w:bCs/>
          <w:sz w:val="28"/>
          <w:szCs w:val="28"/>
          <w:lang w:eastAsia="zh-CN"/>
        </w:rPr>
        <w:t xml:space="preserve">Table 2.6 </w:t>
      </w:r>
    </w:p>
    <w:p w14:paraId="6A258093" w14:textId="77777777" w:rsidR="00623C3C" w:rsidRDefault="009175AE">
      <w:pPr>
        <w:spacing w:line="360" w:lineRule="auto"/>
        <w:ind w:firstLine="709"/>
        <w:jc w:val="center"/>
        <w:rPr>
          <w:rFonts w:eastAsia="SimSun"/>
          <w:b/>
          <w:bCs/>
          <w:sz w:val="28"/>
          <w:szCs w:val="28"/>
          <w:lang w:eastAsia="zh-CN"/>
        </w:rPr>
      </w:pPr>
      <w:r>
        <w:rPr>
          <w:rFonts w:eastAsia="SimSun"/>
          <w:b/>
          <w:bCs/>
          <w:sz w:val="28"/>
          <w:szCs w:val="28"/>
          <w:lang w:eastAsia="zh-CN"/>
        </w:rPr>
        <w:t>Company A’s KOL cooperation statistics on Xiaohongshu platform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3"/>
        <w:gridCol w:w="1520"/>
        <w:gridCol w:w="806"/>
        <w:gridCol w:w="876"/>
        <w:gridCol w:w="1436"/>
        <w:gridCol w:w="1327"/>
        <w:gridCol w:w="2740"/>
      </w:tblGrid>
      <w:tr w:rsidR="00623C3C" w14:paraId="199A5966" w14:textId="77777777">
        <w:trPr>
          <w:trHeight w:val="525"/>
        </w:trPr>
        <w:tc>
          <w:tcPr>
            <w:tcW w:w="479" w:type="pct"/>
            <w:shd w:val="clear" w:color="auto" w:fill="F08484"/>
            <w:vAlign w:val="center"/>
          </w:tcPr>
          <w:p w14:paraId="3BC26A15" w14:textId="77777777" w:rsidR="00623C3C" w:rsidRDefault="009175AE">
            <w:pPr>
              <w:widowControl/>
              <w:jc w:val="center"/>
              <w:textAlignment w:val="center"/>
              <w:rPr>
                <w:rFonts w:eastAsia="SimSun"/>
                <w:b/>
                <w:bCs/>
                <w:color w:val="FFFFFF"/>
                <w:sz w:val="24"/>
                <w:szCs w:val="24"/>
              </w:rPr>
            </w:pPr>
            <w:r>
              <w:rPr>
                <w:rStyle w:val="font11"/>
                <w:rFonts w:ascii="Times New Roman" w:hAnsi="Times New Roman" w:cs="Times New Roman"/>
                <w:sz w:val="24"/>
                <w:szCs w:val="24"/>
                <w:lang w:eastAsia="zh-CN"/>
              </w:rPr>
              <w:t>date</w:t>
            </w:r>
          </w:p>
        </w:tc>
        <w:tc>
          <w:tcPr>
            <w:tcW w:w="1207" w:type="pct"/>
            <w:gridSpan w:val="2"/>
            <w:shd w:val="clear" w:color="auto" w:fill="F08484"/>
            <w:vAlign w:val="center"/>
          </w:tcPr>
          <w:p w14:paraId="2C6C89F0" w14:textId="77777777" w:rsidR="00623C3C" w:rsidRDefault="009175AE">
            <w:pPr>
              <w:widowControl/>
              <w:jc w:val="center"/>
              <w:textAlignment w:val="center"/>
              <w:rPr>
                <w:rFonts w:eastAsia="SimSun"/>
                <w:b/>
                <w:bCs/>
                <w:color w:val="FFFFFF"/>
                <w:sz w:val="24"/>
                <w:szCs w:val="24"/>
              </w:rPr>
            </w:pPr>
            <w:r>
              <w:rPr>
                <w:rStyle w:val="font11"/>
                <w:rFonts w:ascii="Times New Roman" w:hAnsi="Times New Roman" w:cs="Times New Roman"/>
                <w:sz w:val="24"/>
                <w:szCs w:val="24"/>
                <w:lang w:eastAsia="zh-CN"/>
              </w:rPr>
              <w:t>Blogger</w:t>
            </w:r>
            <w:r>
              <w:rPr>
                <w:rStyle w:val="font71"/>
                <w:rFonts w:ascii="Times New Roman" w:hAnsi="Times New Roman" w:cs="Times New Roman"/>
                <w:sz w:val="24"/>
                <w:szCs w:val="24"/>
                <w:lang w:eastAsia="zh-CN"/>
              </w:rPr>
              <w:t xml:space="preserve">         </w:t>
            </w:r>
            <w:r>
              <w:rPr>
                <w:rStyle w:val="font11"/>
                <w:rFonts w:ascii="Times New Roman" w:hAnsi="Times New Roman" w:cs="Times New Roman"/>
                <w:sz w:val="24"/>
                <w:szCs w:val="24"/>
                <w:lang w:eastAsia="zh-CN"/>
              </w:rPr>
              <w:t>gender</w:t>
            </w:r>
          </w:p>
        </w:tc>
        <w:tc>
          <w:tcPr>
            <w:tcW w:w="455" w:type="pct"/>
            <w:shd w:val="clear" w:color="auto" w:fill="F08484"/>
            <w:vAlign w:val="center"/>
          </w:tcPr>
          <w:p w14:paraId="5AF47BA7" w14:textId="77777777" w:rsidR="00623C3C" w:rsidRDefault="009175AE">
            <w:pPr>
              <w:widowControl/>
              <w:textAlignment w:val="center"/>
              <w:rPr>
                <w:rFonts w:eastAsia="SimSun"/>
                <w:b/>
                <w:bCs/>
                <w:color w:val="FFFFFF"/>
                <w:sz w:val="24"/>
                <w:szCs w:val="24"/>
              </w:rPr>
            </w:pPr>
            <w:r>
              <w:rPr>
                <w:rStyle w:val="font11"/>
                <w:rFonts w:ascii="Times New Roman" w:hAnsi="Times New Roman" w:cs="Times New Roman"/>
                <w:sz w:val="24"/>
                <w:szCs w:val="24"/>
                <w:lang w:eastAsia="zh-CN"/>
              </w:rPr>
              <w:t>Number of fans</w:t>
            </w:r>
          </w:p>
        </w:tc>
        <w:tc>
          <w:tcPr>
            <w:tcW w:w="746" w:type="pct"/>
            <w:shd w:val="clear" w:color="auto" w:fill="F08484"/>
            <w:vAlign w:val="center"/>
          </w:tcPr>
          <w:p w14:paraId="703889BC" w14:textId="77777777" w:rsidR="00623C3C" w:rsidRDefault="009175AE">
            <w:pPr>
              <w:widowControl/>
              <w:jc w:val="center"/>
              <w:textAlignment w:val="center"/>
              <w:rPr>
                <w:rFonts w:eastAsia="SimSun"/>
                <w:b/>
                <w:bCs/>
                <w:color w:val="FFFFFF"/>
                <w:sz w:val="24"/>
                <w:szCs w:val="24"/>
              </w:rPr>
            </w:pPr>
            <w:r>
              <w:rPr>
                <w:rStyle w:val="font11"/>
                <w:rFonts w:ascii="Times New Roman" w:hAnsi="Times New Roman" w:cs="Times New Roman"/>
                <w:sz w:val="24"/>
                <w:szCs w:val="24"/>
                <w:lang w:eastAsia="zh-CN"/>
              </w:rPr>
              <w:t>Replacement</w:t>
            </w:r>
            <w:r>
              <w:rPr>
                <w:rStyle w:val="font11"/>
                <w:rFonts w:ascii="Times New Roman" w:hAnsi="Times New Roman" w:cs="Times New Roman" w:hint="eastAsia"/>
                <w:sz w:val="24"/>
                <w:szCs w:val="24"/>
                <w:lang w:eastAsia="zh-CN"/>
              </w:rPr>
              <w:t>(10k)</w:t>
            </w:r>
          </w:p>
        </w:tc>
        <w:tc>
          <w:tcPr>
            <w:tcW w:w="689" w:type="pct"/>
            <w:shd w:val="clear" w:color="auto" w:fill="F08484"/>
            <w:vAlign w:val="center"/>
          </w:tcPr>
          <w:p w14:paraId="4408E9DB" w14:textId="77777777" w:rsidR="00623C3C" w:rsidRDefault="009175AE">
            <w:pPr>
              <w:widowControl/>
              <w:jc w:val="center"/>
              <w:textAlignment w:val="center"/>
              <w:rPr>
                <w:rFonts w:eastAsia="SimSun"/>
                <w:b/>
                <w:bCs/>
                <w:color w:val="FFFFFF"/>
                <w:sz w:val="24"/>
                <w:szCs w:val="24"/>
              </w:rPr>
            </w:pPr>
            <w:r>
              <w:rPr>
                <w:rStyle w:val="font11"/>
                <w:rFonts w:ascii="Times New Roman" w:hAnsi="Times New Roman" w:cs="Times New Roman"/>
                <w:sz w:val="24"/>
                <w:szCs w:val="24"/>
                <w:lang w:eastAsia="zh-CN"/>
              </w:rPr>
              <w:t>Type of cooperation</w:t>
            </w:r>
          </w:p>
        </w:tc>
        <w:tc>
          <w:tcPr>
            <w:tcW w:w="1422" w:type="pct"/>
            <w:shd w:val="clear" w:color="auto" w:fill="F08484"/>
            <w:vAlign w:val="center"/>
          </w:tcPr>
          <w:p w14:paraId="25005A71" w14:textId="77777777" w:rsidR="00623C3C" w:rsidRDefault="009175AE">
            <w:pPr>
              <w:widowControl/>
              <w:jc w:val="center"/>
              <w:textAlignment w:val="center"/>
              <w:rPr>
                <w:rFonts w:eastAsia="SimSun"/>
                <w:b/>
                <w:bCs/>
                <w:color w:val="FFFFFF"/>
                <w:sz w:val="24"/>
                <w:szCs w:val="24"/>
              </w:rPr>
            </w:pPr>
            <w:r>
              <w:rPr>
                <w:rStyle w:val="font11"/>
                <w:rFonts w:ascii="Times New Roman" w:hAnsi="Times New Roman" w:cs="Times New Roman"/>
                <w:sz w:val="24"/>
                <w:szCs w:val="24"/>
                <w:lang w:eastAsia="zh-CN"/>
              </w:rPr>
              <w:t>Publish Link</w:t>
            </w:r>
          </w:p>
        </w:tc>
      </w:tr>
      <w:tr w:rsidR="00623C3C" w14:paraId="2AF12E30" w14:textId="77777777">
        <w:trPr>
          <w:trHeight w:val="380"/>
        </w:trPr>
        <w:tc>
          <w:tcPr>
            <w:tcW w:w="479" w:type="pct"/>
            <w:shd w:val="clear" w:color="auto" w:fill="auto"/>
            <w:vAlign w:val="center"/>
          </w:tcPr>
          <w:p w14:paraId="5164684F"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March</w:t>
            </w:r>
          </w:p>
        </w:tc>
        <w:tc>
          <w:tcPr>
            <w:tcW w:w="789" w:type="pct"/>
            <w:shd w:val="clear" w:color="auto" w:fill="auto"/>
            <w:vAlign w:val="center"/>
          </w:tcPr>
          <w:p w14:paraId="140278C4"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Chen vest</w:t>
            </w:r>
          </w:p>
        </w:tc>
        <w:tc>
          <w:tcPr>
            <w:tcW w:w="417" w:type="pct"/>
            <w:shd w:val="clear" w:color="auto" w:fill="auto"/>
            <w:vAlign w:val="center"/>
          </w:tcPr>
          <w:p w14:paraId="3DDFB76B"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female</w:t>
            </w:r>
          </w:p>
        </w:tc>
        <w:tc>
          <w:tcPr>
            <w:tcW w:w="455" w:type="pct"/>
            <w:shd w:val="clear" w:color="auto" w:fill="auto"/>
            <w:vAlign w:val="center"/>
          </w:tcPr>
          <w:p w14:paraId="4A8C50E6"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143</w:t>
            </w:r>
          </w:p>
        </w:tc>
        <w:tc>
          <w:tcPr>
            <w:tcW w:w="746" w:type="pct"/>
            <w:shd w:val="clear" w:color="auto" w:fill="auto"/>
            <w:vAlign w:val="center"/>
          </w:tcPr>
          <w:p w14:paraId="040856E8"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85.9</w:t>
            </w:r>
          </w:p>
        </w:tc>
        <w:tc>
          <w:tcPr>
            <w:tcW w:w="689" w:type="pct"/>
            <w:shd w:val="clear" w:color="auto" w:fill="auto"/>
            <w:vAlign w:val="center"/>
          </w:tcPr>
          <w:p w14:paraId="4EFAC378"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Video Collection</w:t>
            </w:r>
          </w:p>
        </w:tc>
        <w:tc>
          <w:tcPr>
            <w:tcW w:w="1422" w:type="pct"/>
            <w:shd w:val="clear" w:color="auto" w:fill="auto"/>
            <w:vAlign w:val="center"/>
          </w:tcPr>
          <w:p w14:paraId="0529AD7C" w14:textId="77777777" w:rsidR="00623C3C" w:rsidRDefault="00623C3C">
            <w:pPr>
              <w:widowControl/>
              <w:jc w:val="center"/>
              <w:textAlignment w:val="center"/>
              <w:rPr>
                <w:rFonts w:eastAsia="SimSun"/>
                <w:color w:val="1900FB"/>
                <w:sz w:val="24"/>
                <w:szCs w:val="24"/>
              </w:rPr>
            </w:pPr>
            <w:hyperlink r:id="rId14" w:history="1">
              <w:r>
                <w:rPr>
                  <w:rStyle w:val="ad"/>
                  <w:sz w:val="24"/>
                  <w:szCs w:val="24"/>
                </w:rPr>
                <w:t>http://xhslink.com/rjiIwg</w:t>
              </w:r>
            </w:hyperlink>
          </w:p>
        </w:tc>
      </w:tr>
      <w:tr w:rsidR="00623C3C" w14:paraId="1ECAA23B" w14:textId="77777777">
        <w:trPr>
          <w:trHeight w:val="350"/>
        </w:trPr>
        <w:tc>
          <w:tcPr>
            <w:tcW w:w="479" w:type="pct"/>
            <w:shd w:val="clear" w:color="auto" w:fill="auto"/>
            <w:vAlign w:val="center"/>
          </w:tcPr>
          <w:p w14:paraId="0185AD80"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March</w:t>
            </w:r>
          </w:p>
        </w:tc>
        <w:tc>
          <w:tcPr>
            <w:tcW w:w="789" w:type="pct"/>
            <w:shd w:val="clear" w:color="auto" w:fill="auto"/>
            <w:vAlign w:val="center"/>
          </w:tcPr>
          <w:p w14:paraId="005DB49C"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Chloe_Tongge</w:t>
            </w:r>
          </w:p>
        </w:tc>
        <w:tc>
          <w:tcPr>
            <w:tcW w:w="417" w:type="pct"/>
            <w:shd w:val="clear" w:color="auto" w:fill="auto"/>
            <w:vAlign w:val="bottom"/>
          </w:tcPr>
          <w:p w14:paraId="25E6857D" w14:textId="77777777" w:rsidR="00623C3C" w:rsidRDefault="009175AE">
            <w:pPr>
              <w:widowControl/>
              <w:jc w:val="center"/>
              <w:textAlignment w:val="bottom"/>
              <w:rPr>
                <w:rFonts w:eastAsia="SimSun"/>
                <w:color w:val="000000"/>
                <w:sz w:val="24"/>
                <w:szCs w:val="24"/>
              </w:rPr>
            </w:pPr>
            <w:r>
              <w:rPr>
                <w:rStyle w:val="font81"/>
                <w:rFonts w:ascii="Times New Roman" w:hAnsi="Times New Roman" w:cs="Times New Roman"/>
                <w:sz w:val="24"/>
                <w:szCs w:val="24"/>
                <w:lang w:eastAsia="zh-CN"/>
              </w:rPr>
              <w:t>female</w:t>
            </w:r>
          </w:p>
        </w:tc>
        <w:tc>
          <w:tcPr>
            <w:tcW w:w="455" w:type="pct"/>
            <w:shd w:val="clear" w:color="auto" w:fill="auto"/>
            <w:vAlign w:val="center"/>
          </w:tcPr>
          <w:p w14:paraId="179BCFF5"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13.5</w:t>
            </w:r>
          </w:p>
        </w:tc>
        <w:tc>
          <w:tcPr>
            <w:tcW w:w="746" w:type="pct"/>
            <w:shd w:val="clear" w:color="auto" w:fill="auto"/>
            <w:vAlign w:val="center"/>
          </w:tcPr>
          <w:p w14:paraId="4F85B947"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76.5</w:t>
            </w:r>
          </w:p>
        </w:tc>
        <w:tc>
          <w:tcPr>
            <w:tcW w:w="689" w:type="pct"/>
            <w:shd w:val="clear" w:color="auto" w:fill="auto"/>
            <w:vAlign w:val="center"/>
          </w:tcPr>
          <w:p w14:paraId="5821B960"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video</w:t>
            </w:r>
          </w:p>
        </w:tc>
        <w:tc>
          <w:tcPr>
            <w:tcW w:w="1422" w:type="pct"/>
            <w:shd w:val="clear" w:color="auto" w:fill="auto"/>
            <w:vAlign w:val="center"/>
          </w:tcPr>
          <w:p w14:paraId="20D176E3" w14:textId="77777777" w:rsidR="00623C3C" w:rsidRDefault="00623C3C">
            <w:pPr>
              <w:widowControl/>
              <w:jc w:val="center"/>
              <w:textAlignment w:val="center"/>
              <w:rPr>
                <w:rFonts w:eastAsia="SimSun"/>
                <w:color w:val="2200FF"/>
                <w:sz w:val="24"/>
                <w:szCs w:val="24"/>
              </w:rPr>
            </w:pPr>
            <w:hyperlink r:id="rId15" w:history="1">
              <w:r>
                <w:rPr>
                  <w:rStyle w:val="ad"/>
                  <w:sz w:val="24"/>
                  <w:szCs w:val="24"/>
                </w:rPr>
                <w:t>http://xhslink.com/H76hHg</w:t>
              </w:r>
            </w:hyperlink>
          </w:p>
        </w:tc>
      </w:tr>
      <w:tr w:rsidR="00623C3C" w14:paraId="25429FD6" w14:textId="77777777">
        <w:trPr>
          <w:trHeight w:val="380"/>
        </w:trPr>
        <w:tc>
          <w:tcPr>
            <w:tcW w:w="479" w:type="pct"/>
            <w:shd w:val="clear" w:color="auto" w:fill="auto"/>
            <w:vAlign w:val="center"/>
          </w:tcPr>
          <w:p w14:paraId="5EBE7B03"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March</w:t>
            </w:r>
          </w:p>
        </w:tc>
        <w:tc>
          <w:tcPr>
            <w:tcW w:w="789" w:type="pct"/>
            <w:shd w:val="clear" w:color="auto" w:fill="auto"/>
            <w:vAlign w:val="center"/>
          </w:tcPr>
          <w:p w14:paraId="4C820A2A"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c Qiu Shu</w:t>
            </w:r>
          </w:p>
        </w:tc>
        <w:tc>
          <w:tcPr>
            <w:tcW w:w="417" w:type="pct"/>
            <w:shd w:val="clear" w:color="auto" w:fill="auto"/>
            <w:vAlign w:val="center"/>
          </w:tcPr>
          <w:p w14:paraId="33CCD290"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female</w:t>
            </w:r>
          </w:p>
        </w:tc>
        <w:tc>
          <w:tcPr>
            <w:tcW w:w="455" w:type="pct"/>
            <w:shd w:val="clear" w:color="auto" w:fill="auto"/>
            <w:vAlign w:val="center"/>
          </w:tcPr>
          <w:p w14:paraId="53B6A7F7"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12.6</w:t>
            </w:r>
          </w:p>
        </w:tc>
        <w:tc>
          <w:tcPr>
            <w:tcW w:w="746" w:type="pct"/>
            <w:shd w:val="clear" w:color="auto" w:fill="auto"/>
            <w:vAlign w:val="center"/>
          </w:tcPr>
          <w:p w14:paraId="21569DC7"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46.7</w:t>
            </w:r>
          </w:p>
        </w:tc>
        <w:tc>
          <w:tcPr>
            <w:tcW w:w="689" w:type="pct"/>
            <w:shd w:val="clear" w:color="auto" w:fill="auto"/>
            <w:vAlign w:val="center"/>
          </w:tcPr>
          <w:p w14:paraId="12EF961D"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Graphics</w:t>
            </w:r>
          </w:p>
        </w:tc>
        <w:tc>
          <w:tcPr>
            <w:tcW w:w="1422" w:type="pct"/>
            <w:shd w:val="clear" w:color="auto" w:fill="auto"/>
            <w:vAlign w:val="center"/>
          </w:tcPr>
          <w:p w14:paraId="0C5EA091" w14:textId="77777777" w:rsidR="00623C3C" w:rsidRDefault="00623C3C">
            <w:pPr>
              <w:widowControl/>
              <w:jc w:val="center"/>
              <w:textAlignment w:val="center"/>
              <w:rPr>
                <w:rFonts w:eastAsia="SimSun"/>
                <w:color w:val="000000"/>
                <w:sz w:val="24"/>
                <w:szCs w:val="24"/>
              </w:rPr>
            </w:pPr>
            <w:hyperlink r:id="rId16" w:history="1">
              <w:r>
                <w:rPr>
                  <w:rStyle w:val="ad"/>
                  <w:sz w:val="24"/>
                  <w:szCs w:val="24"/>
                </w:rPr>
                <w:t>http://xhslink.com/VLLONg</w:t>
              </w:r>
            </w:hyperlink>
          </w:p>
        </w:tc>
      </w:tr>
      <w:tr w:rsidR="00623C3C" w14:paraId="7B96CD67" w14:textId="77777777">
        <w:trPr>
          <w:trHeight w:val="360"/>
        </w:trPr>
        <w:tc>
          <w:tcPr>
            <w:tcW w:w="479" w:type="pct"/>
            <w:shd w:val="clear" w:color="auto" w:fill="auto"/>
            <w:vAlign w:val="center"/>
          </w:tcPr>
          <w:p w14:paraId="07FAA153"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March</w:t>
            </w:r>
          </w:p>
        </w:tc>
        <w:tc>
          <w:tcPr>
            <w:tcW w:w="789" w:type="pct"/>
            <w:shd w:val="clear" w:color="auto" w:fill="auto"/>
            <w:vAlign w:val="center"/>
          </w:tcPr>
          <w:p w14:paraId="350B92B1"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Freya Teng Yaxuan</w:t>
            </w:r>
          </w:p>
        </w:tc>
        <w:tc>
          <w:tcPr>
            <w:tcW w:w="417" w:type="pct"/>
            <w:shd w:val="clear" w:color="auto" w:fill="auto"/>
            <w:vAlign w:val="center"/>
          </w:tcPr>
          <w:p w14:paraId="18076A38"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female</w:t>
            </w:r>
          </w:p>
        </w:tc>
        <w:tc>
          <w:tcPr>
            <w:tcW w:w="455" w:type="pct"/>
            <w:shd w:val="clear" w:color="auto" w:fill="auto"/>
            <w:vAlign w:val="center"/>
          </w:tcPr>
          <w:p w14:paraId="6F82989E"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3.9</w:t>
            </w:r>
          </w:p>
        </w:tc>
        <w:tc>
          <w:tcPr>
            <w:tcW w:w="746" w:type="pct"/>
            <w:shd w:val="clear" w:color="auto" w:fill="auto"/>
            <w:vAlign w:val="center"/>
          </w:tcPr>
          <w:p w14:paraId="0025E109"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153</w:t>
            </w:r>
          </w:p>
        </w:tc>
        <w:tc>
          <w:tcPr>
            <w:tcW w:w="689" w:type="pct"/>
            <w:shd w:val="clear" w:color="auto" w:fill="auto"/>
            <w:vAlign w:val="center"/>
          </w:tcPr>
          <w:p w14:paraId="4836BEA8"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Graphics</w:t>
            </w:r>
          </w:p>
        </w:tc>
        <w:tc>
          <w:tcPr>
            <w:tcW w:w="1422" w:type="pct"/>
            <w:shd w:val="clear" w:color="auto" w:fill="auto"/>
            <w:vAlign w:val="center"/>
          </w:tcPr>
          <w:p w14:paraId="773D0932" w14:textId="77777777" w:rsidR="00623C3C" w:rsidRDefault="00623C3C">
            <w:pPr>
              <w:widowControl/>
              <w:jc w:val="center"/>
              <w:textAlignment w:val="center"/>
              <w:rPr>
                <w:rFonts w:eastAsia="SimSun"/>
                <w:color w:val="000000"/>
                <w:sz w:val="24"/>
                <w:szCs w:val="24"/>
              </w:rPr>
            </w:pPr>
            <w:hyperlink r:id="rId17" w:history="1">
              <w:r>
                <w:rPr>
                  <w:rStyle w:val="ad"/>
                  <w:sz w:val="24"/>
                  <w:szCs w:val="24"/>
                </w:rPr>
                <w:t>http://xhslink.com/cl7tBg</w:t>
              </w:r>
            </w:hyperlink>
          </w:p>
        </w:tc>
      </w:tr>
      <w:tr w:rsidR="00623C3C" w14:paraId="3125A888" w14:textId="77777777">
        <w:trPr>
          <w:trHeight w:val="380"/>
        </w:trPr>
        <w:tc>
          <w:tcPr>
            <w:tcW w:w="479" w:type="pct"/>
            <w:shd w:val="clear" w:color="auto" w:fill="auto"/>
            <w:vAlign w:val="center"/>
          </w:tcPr>
          <w:p w14:paraId="6352ED90"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March</w:t>
            </w:r>
          </w:p>
        </w:tc>
        <w:tc>
          <w:tcPr>
            <w:tcW w:w="789" w:type="pct"/>
            <w:shd w:val="clear" w:color="auto" w:fill="auto"/>
            <w:vAlign w:val="center"/>
          </w:tcPr>
          <w:p w14:paraId="7F70A4F8"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LycheeLiZz</w:t>
            </w:r>
          </w:p>
        </w:tc>
        <w:tc>
          <w:tcPr>
            <w:tcW w:w="417" w:type="pct"/>
            <w:shd w:val="clear" w:color="auto" w:fill="auto"/>
            <w:vAlign w:val="center"/>
          </w:tcPr>
          <w:p w14:paraId="1F75C15F"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female</w:t>
            </w:r>
          </w:p>
        </w:tc>
        <w:tc>
          <w:tcPr>
            <w:tcW w:w="455" w:type="pct"/>
            <w:shd w:val="clear" w:color="auto" w:fill="auto"/>
            <w:vAlign w:val="center"/>
          </w:tcPr>
          <w:p w14:paraId="038815FC"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25</w:t>
            </w:r>
          </w:p>
        </w:tc>
        <w:tc>
          <w:tcPr>
            <w:tcW w:w="746" w:type="pct"/>
            <w:shd w:val="clear" w:color="auto" w:fill="auto"/>
            <w:vAlign w:val="center"/>
          </w:tcPr>
          <w:p w14:paraId="16C00811"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112</w:t>
            </w:r>
          </w:p>
        </w:tc>
        <w:tc>
          <w:tcPr>
            <w:tcW w:w="689" w:type="pct"/>
            <w:shd w:val="clear" w:color="auto" w:fill="auto"/>
            <w:vAlign w:val="center"/>
          </w:tcPr>
          <w:p w14:paraId="60022B65"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video</w:t>
            </w:r>
          </w:p>
        </w:tc>
        <w:tc>
          <w:tcPr>
            <w:tcW w:w="1422" w:type="pct"/>
            <w:shd w:val="clear" w:color="auto" w:fill="auto"/>
            <w:vAlign w:val="center"/>
          </w:tcPr>
          <w:p w14:paraId="4E47BCDF" w14:textId="77777777" w:rsidR="00623C3C" w:rsidRDefault="00623C3C">
            <w:pPr>
              <w:widowControl/>
              <w:jc w:val="center"/>
              <w:textAlignment w:val="center"/>
              <w:rPr>
                <w:rFonts w:eastAsia="SimSun"/>
                <w:color w:val="000000"/>
                <w:sz w:val="24"/>
                <w:szCs w:val="24"/>
              </w:rPr>
            </w:pPr>
            <w:hyperlink r:id="rId18" w:history="1">
              <w:r>
                <w:rPr>
                  <w:rStyle w:val="ad"/>
                  <w:sz w:val="24"/>
                  <w:szCs w:val="24"/>
                </w:rPr>
                <w:t>http://xhslink.com/Q4oUCg</w:t>
              </w:r>
            </w:hyperlink>
          </w:p>
        </w:tc>
      </w:tr>
      <w:tr w:rsidR="00623C3C" w14:paraId="5D5875A3" w14:textId="77777777">
        <w:trPr>
          <w:trHeight w:val="350"/>
        </w:trPr>
        <w:tc>
          <w:tcPr>
            <w:tcW w:w="479" w:type="pct"/>
            <w:shd w:val="clear" w:color="auto" w:fill="auto"/>
            <w:vAlign w:val="center"/>
          </w:tcPr>
          <w:p w14:paraId="0CBF2401"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March</w:t>
            </w:r>
          </w:p>
        </w:tc>
        <w:tc>
          <w:tcPr>
            <w:tcW w:w="789" w:type="pct"/>
            <w:shd w:val="clear" w:color="auto" w:fill="auto"/>
            <w:vAlign w:val="center"/>
          </w:tcPr>
          <w:p w14:paraId="1BD4EF7D"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Zheng Xiuer</w:t>
            </w:r>
          </w:p>
        </w:tc>
        <w:tc>
          <w:tcPr>
            <w:tcW w:w="417" w:type="pct"/>
            <w:shd w:val="clear" w:color="auto" w:fill="auto"/>
            <w:vAlign w:val="center"/>
          </w:tcPr>
          <w:p w14:paraId="52F45FEE"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female</w:t>
            </w:r>
          </w:p>
        </w:tc>
        <w:tc>
          <w:tcPr>
            <w:tcW w:w="455" w:type="pct"/>
            <w:shd w:val="clear" w:color="auto" w:fill="auto"/>
            <w:vAlign w:val="center"/>
          </w:tcPr>
          <w:p w14:paraId="04111F48"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8.1</w:t>
            </w:r>
          </w:p>
        </w:tc>
        <w:tc>
          <w:tcPr>
            <w:tcW w:w="746" w:type="pct"/>
            <w:shd w:val="clear" w:color="auto" w:fill="auto"/>
            <w:vAlign w:val="center"/>
          </w:tcPr>
          <w:p w14:paraId="1FE9BD43"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113</w:t>
            </w:r>
          </w:p>
        </w:tc>
        <w:tc>
          <w:tcPr>
            <w:tcW w:w="689" w:type="pct"/>
            <w:shd w:val="clear" w:color="auto" w:fill="auto"/>
            <w:vAlign w:val="center"/>
          </w:tcPr>
          <w:p w14:paraId="650E7E57"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Graphics</w:t>
            </w:r>
          </w:p>
        </w:tc>
        <w:tc>
          <w:tcPr>
            <w:tcW w:w="1422" w:type="pct"/>
            <w:shd w:val="clear" w:color="auto" w:fill="auto"/>
            <w:vAlign w:val="center"/>
          </w:tcPr>
          <w:p w14:paraId="7811C8FC" w14:textId="77777777" w:rsidR="00623C3C" w:rsidRDefault="00623C3C">
            <w:pPr>
              <w:widowControl/>
              <w:jc w:val="center"/>
              <w:textAlignment w:val="center"/>
              <w:rPr>
                <w:rFonts w:eastAsia="SimSun"/>
                <w:color w:val="000000"/>
                <w:sz w:val="24"/>
                <w:szCs w:val="24"/>
              </w:rPr>
            </w:pPr>
            <w:hyperlink r:id="rId19" w:history="1">
              <w:r>
                <w:rPr>
                  <w:rStyle w:val="ad"/>
                  <w:sz w:val="24"/>
                  <w:szCs w:val="24"/>
                </w:rPr>
                <w:t>http://xhslink.com/FM7Hwg</w:t>
              </w:r>
            </w:hyperlink>
          </w:p>
        </w:tc>
      </w:tr>
      <w:tr w:rsidR="00623C3C" w14:paraId="4E46B269" w14:textId="77777777">
        <w:trPr>
          <w:trHeight w:val="440"/>
        </w:trPr>
        <w:tc>
          <w:tcPr>
            <w:tcW w:w="479" w:type="pct"/>
            <w:shd w:val="clear" w:color="auto" w:fill="auto"/>
            <w:vAlign w:val="center"/>
          </w:tcPr>
          <w:p w14:paraId="25A5E56D"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March</w:t>
            </w:r>
          </w:p>
        </w:tc>
        <w:tc>
          <w:tcPr>
            <w:tcW w:w="789" w:type="pct"/>
            <w:shd w:val="clear" w:color="auto" w:fill="auto"/>
            <w:vAlign w:val="center"/>
          </w:tcPr>
          <w:p w14:paraId="685F600F"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peiyao</w:t>
            </w:r>
          </w:p>
        </w:tc>
        <w:tc>
          <w:tcPr>
            <w:tcW w:w="417" w:type="pct"/>
            <w:shd w:val="clear" w:color="auto" w:fill="auto"/>
            <w:vAlign w:val="center"/>
          </w:tcPr>
          <w:p w14:paraId="2DF51B02"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female</w:t>
            </w:r>
          </w:p>
        </w:tc>
        <w:tc>
          <w:tcPr>
            <w:tcW w:w="455" w:type="pct"/>
            <w:shd w:val="clear" w:color="auto" w:fill="auto"/>
            <w:vAlign w:val="center"/>
          </w:tcPr>
          <w:p w14:paraId="2F19E35C"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4.6</w:t>
            </w:r>
          </w:p>
        </w:tc>
        <w:tc>
          <w:tcPr>
            <w:tcW w:w="746" w:type="pct"/>
            <w:shd w:val="clear" w:color="auto" w:fill="auto"/>
            <w:vAlign w:val="center"/>
          </w:tcPr>
          <w:p w14:paraId="0F340CC7"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23.2</w:t>
            </w:r>
          </w:p>
        </w:tc>
        <w:tc>
          <w:tcPr>
            <w:tcW w:w="689" w:type="pct"/>
            <w:shd w:val="clear" w:color="auto" w:fill="auto"/>
            <w:vAlign w:val="center"/>
          </w:tcPr>
          <w:p w14:paraId="5ADAE54A"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Graphics</w:t>
            </w:r>
          </w:p>
        </w:tc>
        <w:tc>
          <w:tcPr>
            <w:tcW w:w="1422" w:type="pct"/>
            <w:shd w:val="clear" w:color="auto" w:fill="auto"/>
            <w:vAlign w:val="center"/>
          </w:tcPr>
          <w:p w14:paraId="1A9B2E2A" w14:textId="77777777" w:rsidR="00623C3C" w:rsidRDefault="00623C3C">
            <w:pPr>
              <w:widowControl/>
              <w:jc w:val="center"/>
              <w:textAlignment w:val="center"/>
              <w:rPr>
                <w:rFonts w:eastAsia="SimSun"/>
                <w:color w:val="1900F9"/>
                <w:sz w:val="24"/>
                <w:szCs w:val="24"/>
              </w:rPr>
            </w:pPr>
            <w:hyperlink r:id="rId20" w:history="1">
              <w:r>
                <w:rPr>
                  <w:rStyle w:val="ad"/>
                  <w:sz w:val="24"/>
                  <w:szCs w:val="24"/>
                </w:rPr>
                <w:t>http://xhslink.com/R5LHwg</w:t>
              </w:r>
            </w:hyperlink>
          </w:p>
        </w:tc>
      </w:tr>
      <w:tr w:rsidR="00623C3C" w14:paraId="771D3AEC" w14:textId="77777777">
        <w:trPr>
          <w:trHeight w:val="300"/>
        </w:trPr>
        <w:tc>
          <w:tcPr>
            <w:tcW w:w="479" w:type="pct"/>
            <w:shd w:val="clear" w:color="auto" w:fill="auto"/>
            <w:vAlign w:val="center"/>
          </w:tcPr>
          <w:p w14:paraId="093745FB"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March</w:t>
            </w:r>
          </w:p>
        </w:tc>
        <w:tc>
          <w:tcPr>
            <w:tcW w:w="789" w:type="pct"/>
            <w:shd w:val="clear" w:color="auto" w:fill="auto"/>
            <w:vAlign w:val="center"/>
          </w:tcPr>
          <w:p w14:paraId="28846DE0"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Mengwa</w:t>
            </w:r>
          </w:p>
        </w:tc>
        <w:tc>
          <w:tcPr>
            <w:tcW w:w="417" w:type="pct"/>
            <w:shd w:val="clear" w:color="auto" w:fill="auto"/>
            <w:vAlign w:val="center"/>
          </w:tcPr>
          <w:p w14:paraId="7B77ECFC"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female</w:t>
            </w:r>
          </w:p>
        </w:tc>
        <w:tc>
          <w:tcPr>
            <w:tcW w:w="455" w:type="pct"/>
            <w:shd w:val="clear" w:color="auto" w:fill="auto"/>
            <w:vAlign w:val="center"/>
          </w:tcPr>
          <w:p w14:paraId="42CB6BBE"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19</w:t>
            </w:r>
          </w:p>
        </w:tc>
        <w:tc>
          <w:tcPr>
            <w:tcW w:w="746" w:type="pct"/>
            <w:shd w:val="clear" w:color="auto" w:fill="auto"/>
            <w:vAlign w:val="center"/>
          </w:tcPr>
          <w:p w14:paraId="10F13CF4"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13</w:t>
            </w:r>
          </w:p>
        </w:tc>
        <w:tc>
          <w:tcPr>
            <w:tcW w:w="689" w:type="pct"/>
            <w:shd w:val="clear" w:color="auto" w:fill="auto"/>
            <w:vAlign w:val="center"/>
          </w:tcPr>
          <w:p w14:paraId="11BC29D2"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Graphics</w:t>
            </w:r>
          </w:p>
        </w:tc>
        <w:tc>
          <w:tcPr>
            <w:tcW w:w="1422" w:type="pct"/>
            <w:shd w:val="clear" w:color="auto" w:fill="auto"/>
            <w:vAlign w:val="center"/>
          </w:tcPr>
          <w:p w14:paraId="7A9D1435" w14:textId="77777777" w:rsidR="00623C3C" w:rsidRDefault="00623C3C">
            <w:pPr>
              <w:widowControl/>
              <w:jc w:val="center"/>
              <w:textAlignment w:val="center"/>
              <w:rPr>
                <w:rFonts w:eastAsia="SimSun"/>
                <w:color w:val="2200FF"/>
                <w:sz w:val="24"/>
                <w:szCs w:val="24"/>
              </w:rPr>
            </w:pPr>
            <w:hyperlink r:id="rId21" w:history="1">
              <w:r>
                <w:rPr>
                  <w:rStyle w:val="ad"/>
                  <w:sz w:val="24"/>
                  <w:szCs w:val="24"/>
                </w:rPr>
                <w:t>http://xhslink.com/3zsPvg</w:t>
              </w:r>
            </w:hyperlink>
          </w:p>
        </w:tc>
      </w:tr>
      <w:tr w:rsidR="00623C3C" w14:paraId="2E0FB29B" w14:textId="77777777">
        <w:trPr>
          <w:trHeight w:val="360"/>
        </w:trPr>
        <w:tc>
          <w:tcPr>
            <w:tcW w:w="479" w:type="pct"/>
            <w:shd w:val="clear" w:color="auto" w:fill="auto"/>
            <w:vAlign w:val="center"/>
          </w:tcPr>
          <w:p w14:paraId="376A71BC"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March</w:t>
            </w:r>
          </w:p>
        </w:tc>
        <w:tc>
          <w:tcPr>
            <w:tcW w:w="789" w:type="pct"/>
            <w:shd w:val="clear" w:color="auto" w:fill="auto"/>
            <w:vAlign w:val="center"/>
          </w:tcPr>
          <w:p w14:paraId="099A18D6"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Han Jiayunhhhjy</w:t>
            </w:r>
          </w:p>
        </w:tc>
        <w:tc>
          <w:tcPr>
            <w:tcW w:w="417" w:type="pct"/>
            <w:shd w:val="clear" w:color="auto" w:fill="auto"/>
            <w:vAlign w:val="center"/>
          </w:tcPr>
          <w:p w14:paraId="77B76D8E"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male</w:t>
            </w:r>
          </w:p>
        </w:tc>
        <w:tc>
          <w:tcPr>
            <w:tcW w:w="455" w:type="pct"/>
            <w:shd w:val="clear" w:color="auto" w:fill="auto"/>
            <w:vAlign w:val="center"/>
          </w:tcPr>
          <w:p w14:paraId="52F2DA0B"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4.6</w:t>
            </w:r>
          </w:p>
        </w:tc>
        <w:tc>
          <w:tcPr>
            <w:tcW w:w="746" w:type="pct"/>
            <w:shd w:val="clear" w:color="auto" w:fill="auto"/>
            <w:vAlign w:val="center"/>
          </w:tcPr>
          <w:p w14:paraId="49A3C2C5"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19</w:t>
            </w:r>
          </w:p>
        </w:tc>
        <w:tc>
          <w:tcPr>
            <w:tcW w:w="689" w:type="pct"/>
            <w:shd w:val="clear" w:color="auto" w:fill="auto"/>
            <w:vAlign w:val="center"/>
          </w:tcPr>
          <w:p w14:paraId="2A73D330"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Graphics</w:t>
            </w:r>
          </w:p>
        </w:tc>
        <w:tc>
          <w:tcPr>
            <w:tcW w:w="1422" w:type="pct"/>
            <w:shd w:val="clear" w:color="auto" w:fill="auto"/>
            <w:vAlign w:val="center"/>
          </w:tcPr>
          <w:p w14:paraId="3879A730" w14:textId="77777777" w:rsidR="00623C3C" w:rsidRDefault="00623C3C">
            <w:pPr>
              <w:widowControl/>
              <w:jc w:val="center"/>
              <w:textAlignment w:val="center"/>
              <w:rPr>
                <w:rFonts w:eastAsia="SimSun"/>
                <w:color w:val="000000"/>
                <w:sz w:val="24"/>
                <w:szCs w:val="24"/>
              </w:rPr>
            </w:pPr>
            <w:hyperlink r:id="rId22" w:history="1">
              <w:r>
                <w:rPr>
                  <w:rStyle w:val="ad"/>
                  <w:sz w:val="24"/>
                  <w:szCs w:val="24"/>
                </w:rPr>
                <w:t>http://xhslink.com/wp6Jxg</w:t>
              </w:r>
            </w:hyperlink>
          </w:p>
        </w:tc>
      </w:tr>
      <w:tr w:rsidR="00623C3C" w14:paraId="7C37F363" w14:textId="77777777">
        <w:trPr>
          <w:trHeight w:val="385"/>
        </w:trPr>
        <w:tc>
          <w:tcPr>
            <w:tcW w:w="479" w:type="pct"/>
            <w:shd w:val="clear" w:color="auto" w:fill="auto"/>
            <w:vAlign w:val="center"/>
          </w:tcPr>
          <w:p w14:paraId="2B43B9CE"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March</w:t>
            </w:r>
          </w:p>
        </w:tc>
        <w:tc>
          <w:tcPr>
            <w:tcW w:w="789" w:type="pct"/>
            <w:shd w:val="clear" w:color="auto" w:fill="auto"/>
            <w:vAlign w:val="center"/>
          </w:tcPr>
          <w:p w14:paraId="603BD0FA"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Tan Feiniuer</w:t>
            </w:r>
          </w:p>
        </w:tc>
        <w:tc>
          <w:tcPr>
            <w:tcW w:w="417" w:type="pct"/>
            <w:shd w:val="clear" w:color="auto" w:fill="auto"/>
            <w:vAlign w:val="center"/>
          </w:tcPr>
          <w:p w14:paraId="71CCE90C"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female</w:t>
            </w:r>
          </w:p>
        </w:tc>
        <w:tc>
          <w:tcPr>
            <w:tcW w:w="455" w:type="pct"/>
            <w:shd w:val="clear" w:color="auto" w:fill="auto"/>
            <w:vAlign w:val="center"/>
          </w:tcPr>
          <w:p w14:paraId="5D157695"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4.2</w:t>
            </w:r>
          </w:p>
        </w:tc>
        <w:tc>
          <w:tcPr>
            <w:tcW w:w="746" w:type="pct"/>
            <w:shd w:val="clear" w:color="auto" w:fill="auto"/>
            <w:vAlign w:val="center"/>
          </w:tcPr>
          <w:p w14:paraId="1B730A79" w14:textId="77777777" w:rsidR="00623C3C" w:rsidRDefault="009175AE">
            <w:pPr>
              <w:widowControl/>
              <w:jc w:val="center"/>
              <w:textAlignment w:val="center"/>
              <w:rPr>
                <w:rFonts w:eastAsia="SimSun"/>
                <w:color w:val="000000"/>
                <w:sz w:val="24"/>
                <w:szCs w:val="24"/>
              </w:rPr>
            </w:pPr>
            <w:r>
              <w:rPr>
                <w:rFonts w:eastAsia="SimSun"/>
                <w:color w:val="000000"/>
                <w:sz w:val="24"/>
                <w:szCs w:val="24"/>
                <w:lang w:eastAsia="zh-CN"/>
              </w:rPr>
              <w:t>123</w:t>
            </w:r>
          </w:p>
        </w:tc>
        <w:tc>
          <w:tcPr>
            <w:tcW w:w="689" w:type="pct"/>
            <w:shd w:val="clear" w:color="auto" w:fill="auto"/>
            <w:vAlign w:val="center"/>
          </w:tcPr>
          <w:p w14:paraId="27657D5B" w14:textId="77777777" w:rsidR="00623C3C" w:rsidRDefault="009175AE">
            <w:pPr>
              <w:widowControl/>
              <w:jc w:val="center"/>
              <w:textAlignment w:val="center"/>
              <w:rPr>
                <w:rFonts w:eastAsia="SimSun"/>
                <w:color w:val="000000"/>
                <w:sz w:val="24"/>
                <w:szCs w:val="24"/>
              </w:rPr>
            </w:pPr>
            <w:r>
              <w:rPr>
                <w:rStyle w:val="font81"/>
                <w:rFonts w:ascii="Times New Roman" w:hAnsi="Times New Roman" w:cs="Times New Roman"/>
                <w:sz w:val="24"/>
                <w:szCs w:val="24"/>
                <w:lang w:eastAsia="zh-CN"/>
              </w:rPr>
              <w:t>Graphics</w:t>
            </w:r>
          </w:p>
        </w:tc>
        <w:tc>
          <w:tcPr>
            <w:tcW w:w="1422" w:type="pct"/>
            <w:shd w:val="clear" w:color="auto" w:fill="auto"/>
            <w:vAlign w:val="center"/>
          </w:tcPr>
          <w:p w14:paraId="7B86C4C7" w14:textId="77777777" w:rsidR="00623C3C" w:rsidRDefault="00623C3C">
            <w:pPr>
              <w:widowControl/>
              <w:jc w:val="center"/>
              <w:textAlignment w:val="center"/>
              <w:rPr>
                <w:rFonts w:eastAsia="SimSun"/>
                <w:color w:val="1A00FF"/>
                <w:sz w:val="24"/>
                <w:szCs w:val="24"/>
              </w:rPr>
            </w:pPr>
            <w:hyperlink r:id="rId23" w:history="1">
              <w:r>
                <w:rPr>
                  <w:rStyle w:val="ad"/>
                  <w:sz w:val="24"/>
                  <w:szCs w:val="24"/>
                </w:rPr>
                <w:t>http://xhslink.com/2xThwg</w:t>
              </w:r>
            </w:hyperlink>
          </w:p>
        </w:tc>
      </w:tr>
    </w:tbl>
    <w:p w14:paraId="098108CA"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Source: Internal information, compiled by the author</w:t>
      </w:r>
    </w:p>
    <w:p w14:paraId="363AEF8C"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Each social media platform will have a separate table for recording. Xiaohongshu has its own table, Weibo has its own table, and the workload of table recording and sorting will be relatively large. At present, Company A's corresponding marketing effect evaluation will be based on the sales changes of the e-commerce </w:t>
      </w:r>
      <w:r>
        <w:rPr>
          <w:rFonts w:eastAsia="SimSun"/>
          <w:sz w:val="28"/>
          <w:szCs w:val="28"/>
          <w:lang w:eastAsia="zh-CN"/>
        </w:rPr>
        <w:lastRenderedPageBreak/>
        <w:t>platform brought about by the overall delivery of different social media in that month. It is impossible to evaluate the delivery effect of each different KOL, so as to observe the performance of different KOLs and which KOLs can maintain long-term cooperation. How to measure the marketing effect brought by different KOLs is the problem that Company A needs to solve next.</w:t>
      </w:r>
    </w:p>
    <w:p w14:paraId="0E049040"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Brands lack DTC capabilities in digital marketing</w:t>
      </w:r>
    </w:p>
    <w:p w14:paraId="601E982D"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With the development of digital marketing technology, the sportswear industry is becoming more and more dependent on direct-to-consumer (DTC). In contrast, although Company A has made remarkable achievements in the running shoe industry, compared with its peers and market expectations, its DTC capabilities still need to be improved.</w:t>
      </w:r>
      <w:r>
        <w:rPr>
          <w:rFonts w:eastAsia="SimSun" w:hint="eastAsia"/>
          <w:sz w:val="28"/>
          <w:szCs w:val="28"/>
          <w:lang w:eastAsia="zh-CN"/>
        </w:rPr>
        <w:t>[61]</w:t>
      </w:r>
    </w:p>
    <w:p w14:paraId="10C0E7A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Company A mainly sells through two modes: distribution (WHS) and direct to consumer (DTC). Among them, DTC is mainly carried out through e-commerce platforms and directly-operated stores (flagship stores). According to Company A's 2022 financial report data, the distribution channel still dominates the domestic market, accounting for 73.4% of its sales revenue, while the DTC channel accounts for only 26.6%. Although the proportion of DTC channels in sales revenue is not high, Company A's products have won the company a certain competitive advantage due to their excellent quality and good brand reputation. However, the current consumer market is gradually shifting towards a DTC model, and consumers are increasingly willing to buy products directly from brands. This trend clearly exposes the shortcomings of Company A in its DTC capabilities and may pose a threat to its future market competitiveness.</w:t>
      </w:r>
    </w:p>
    <w:p w14:paraId="53834AA1"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lastRenderedPageBreak/>
        <w:t>In addition, compared with other sportswear brands such as Lululemon and Anta, Company A lags behind in the proportion of DTC channel sales revenue. As shown in Figure 2.7 , in the 2022 financial report, Lululemon and Anta's DTC sales revenue accounted for 45.6% and 49.4%, while Company A's proportion was only 26.6%.</w:t>
      </w:r>
      <w:r>
        <w:rPr>
          <w:rFonts w:eastAsia="SimSun" w:hint="eastAsia"/>
          <w:sz w:val="28"/>
          <w:szCs w:val="28"/>
          <w:lang w:eastAsia="zh-CN"/>
        </w:rPr>
        <w:t>[42]</w:t>
      </w:r>
    </w:p>
    <w:p w14:paraId="6ED2EA56" w14:textId="77777777" w:rsidR="00623C3C" w:rsidRDefault="009175AE">
      <w:pPr>
        <w:spacing w:line="360" w:lineRule="auto"/>
        <w:ind w:firstLine="709"/>
        <w:jc w:val="right"/>
        <w:rPr>
          <w:rFonts w:eastAsia="SimSun"/>
          <w:b/>
          <w:bCs/>
          <w:sz w:val="28"/>
          <w:szCs w:val="28"/>
          <w:lang w:eastAsia="zh-CN"/>
        </w:rPr>
      </w:pPr>
      <w:r>
        <w:rPr>
          <w:rFonts w:eastAsia="SimSun"/>
          <w:b/>
          <w:bCs/>
          <w:sz w:val="28"/>
          <w:szCs w:val="28"/>
          <w:lang w:eastAsia="zh-CN"/>
        </w:rPr>
        <w:t>Figure 2.7</w:t>
      </w:r>
    </w:p>
    <w:p w14:paraId="2C74DC01" w14:textId="77777777" w:rsidR="00623C3C" w:rsidRDefault="009175AE">
      <w:pPr>
        <w:spacing w:line="360" w:lineRule="auto"/>
        <w:ind w:firstLine="709"/>
        <w:jc w:val="center"/>
        <w:rPr>
          <w:rFonts w:eastAsia="SimSun"/>
          <w:b/>
          <w:bCs/>
          <w:sz w:val="28"/>
          <w:szCs w:val="28"/>
          <w:lang w:eastAsia="zh-CN"/>
        </w:rPr>
      </w:pPr>
      <w:r>
        <w:rPr>
          <w:rFonts w:eastAsia="SimSun"/>
          <w:b/>
          <w:bCs/>
          <w:sz w:val="28"/>
          <w:szCs w:val="28"/>
          <w:lang w:eastAsia="zh-CN"/>
        </w:rPr>
        <w:t>Proportion of DTC channel sales revenue of Company A and its competitors in 2022</w:t>
      </w:r>
    </w:p>
    <w:p w14:paraId="1A28E875" w14:textId="77777777" w:rsidR="00623C3C" w:rsidRDefault="009175AE">
      <w:pPr>
        <w:spacing w:line="360" w:lineRule="auto"/>
        <w:ind w:firstLine="709"/>
        <w:jc w:val="both"/>
        <w:rPr>
          <w:rFonts w:eastAsia="SimSun"/>
          <w:sz w:val="28"/>
          <w:szCs w:val="28"/>
          <w:lang w:eastAsia="zh-CN"/>
        </w:rPr>
      </w:pPr>
      <w:r>
        <w:rPr>
          <w:rFonts w:eastAsiaTheme="minorEastAsia" w:hint="eastAsia"/>
          <w:noProof/>
          <w:lang w:val="ru-RU" w:eastAsia="ru-RU"/>
        </w:rPr>
        <w:drawing>
          <wp:inline distT="0" distB="0" distL="114300" distR="114300" wp14:anchorId="4D037FA6" wp14:editId="1A44E90F">
            <wp:extent cx="5256530" cy="2988310"/>
            <wp:effectExtent l="5080" t="4445" r="15240" b="17145"/>
            <wp:docPr id="97" name="图表 9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E6A9F08"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Source: Compiled by the author</w:t>
      </w:r>
    </w:p>
    <w:p w14:paraId="4B63B72B"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This data comparison reveals that Company A does have shortcomings in its DTC capabilities, especially in terms of e-commerce platform operations, direct store operations, and the deep integration of online and offline. In the face of the gradual change in market structure and the increasing trend of consumers purchasing goods directly from brands, if Company A cannot make sufficient improvements in its DTC capabilities, especially in e-commerce operations and the integration of online and </w:t>
      </w:r>
      <w:r>
        <w:rPr>
          <w:rFonts w:eastAsia="SimSun"/>
          <w:sz w:val="28"/>
          <w:szCs w:val="28"/>
          <w:lang w:eastAsia="zh-CN"/>
        </w:rPr>
        <w:lastRenderedPageBreak/>
        <w:t>offline, it may face the risk of declining competitiveness due to this potential weakness.</w:t>
      </w:r>
    </w:p>
    <w:p w14:paraId="4B76CE7A"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Overall, Company A still has a lot of room for improvement in DTC channels. Although the gap in revenue is not significant due to its product advantages, under the current market trend of shifting to the DTC model, ignoring the improvement of capabilities in this field, especially the optimization of e-commerce operations and online and offline integration, may lead to missing opportunities to catch new market trends, thus affecting its position in the fiercely competitive market. Therefore, the company's current problems in DTC deserve our attention, and corresponding optimization and adjustment should be made in the execution strategy of digital marketing.</w:t>
      </w:r>
    </w:p>
    <w:p w14:paraId="27DC00B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Reasons why Company A’s digital marketing of running shoes products is problematic</w:t>
      </w:r>
    </w:p>
    <w:p w14:paraId="3E13BFD3" w14:textId="77777777" w:rsidR="00623C3C" w:rsidRDefault="009175AE">
      <w:pPr>
        <w:spacing w:line="360" w:lineRule="auto"/>
        <w:ind w:firstLine="709"/>
        <w:jc w:val="both"/>
        <w:rPr>
          <w:rFonts w:eastAsia="SimSun"/>
          <w:b/>
          <w:bCs/>
          <w:sz w:val="28"/>
          <w:szCs w:val="28"/>
          <w:lang w:eastAsia="zh-CN"/>
        </w:rPr>
      </w:pPr>
      <w:r>
        <w:rPr>
          <w:rFonts w:eastAsia="SimSun"/>
          <w:b/>
          <w:bCs/>
          <w:sz w:val="28"/>
          <w:szCs w:val="28"/>
          <w:lang w:eastAsia="zh-CN"/>
        </w:rPr>
        <w:t>Marketing strategy is relatively restrained</w:t>
      </w:r>
    </w:p>
    <w:p w14:paraId="16B2D19B"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Company A entered the Chinese market in 2018 and has fully experienced the rise of running in China, the surge in runners, and the rising demand for professional running shoes. Company A is still a typical niche brand with high pricing and a small audience. Although Company A has a group of loyal consumers in China with its distinctive products and excellent product strength, from a marketing perspective, Company A does not have an advantage over its competitors.</w:t>
      </w:r>
    </w:p>
    <w:p w14:paraId="651FD38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The marketing strategy organized by Company A is relatively restrained. Its core marketing strategies mainly include the following two points: First, establish connections with professional athletes and form brand binding with Company A. </w:t>
      </w:r>
      <w:r>
        <w:rPr>
          <w:rFonts w:eastAsia="SimSun"/>
          <w:sz w:val="28"/>
          <w:szCs w:val="28"/>
          <w:lang w:eastAsia="zh-CN"/>
        </w:rPr>
        <w:lastRenderedPageBreak/>
        <w:t>Second, circle marketing. Company A is very clear about its market positioning, focusing on the field of running shoes, relying on the high quality of products to attract consumers, and gradually growing through the dissemination and recommendation of consumers, achieving word-of-mouth communication, and enhancing brand loyalty. By sponsoring professional athletes, Company A can, on the one hand, use the star effect of athletes to increase the popularity of Company A's products, and on the other hand, through close cooperation between the two parties, professional athletes can test product performance, put forward improvement suggestions, and stimulate product research and development innovation. Company A always pays attention to product quality, and continuously conducts product research and development and development while maintaining the highest quality. Company A responds that only by manufacturing high-quality running shoes can it truly attract consumers. Company A has its own brand fan community, and establishes deep connections with users through brand activities and events, such as 5km running, annual running and other activities. Company A's marketing model tends to influence consumers with products and value propositions. Generally speaking, the marketing strategy is relatively restrained, mainly attracting and retaining consumers by improving product quality and word-of-mouth communication. This relatively restrained marketing strategy can highlight the brand quality of Company A and is quite attractive to consumers who are looking for fresh experiences while expressing their individuality.</w:t>
      </w:r>
      <w:r>
        <w:rPr>
          <w:rFonts w:eastAsia="SimSun" w:hint="eastAsia"/>
          <w:sz w:val="28"/>
          <w:szCs w:val="28"/>
          <w:lang w:eastAsia="zh-CN"/>
        </w:rPr>
        <w:t>[45]</w:t>
      </w:r>
    </w:p>
    <w:p w14:paraId="11024F3D"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As Company A continues to develop, its basic products in China are strong, but its channels and marketing are still weak. If Company A wants to further expand its </w:t>
      </w:r>
      <w:r>
        <w:rPr>
          <w:rFonts w:eastAsia="SimSun"/>
          <w:sz w:val="28"/>
          <w:szCs w:val="28"/>
          <w:lang w:eastAsia="zh-CN"/>
        </w:rPr>
        <w:lastRenderedPageBreak/>
        <w:t>influence in China, massification is an inevitable choice. In the process of massification, relatively restrained marketing strategies cannot meet the needs of brand massification. What Company A needs to think about is how to adjust its marketing strategy so that the brand can be popularized without losing the value recognition of the core group. This is the problem that Company A needs to solve next.</w:t>
      </w:r>
    </w:p>
    <w:p w14:paraId="20A69A4C" w14:textId="77777777" w:rsidR="00623C3C" w:rsidRDefault="009175AE">
      <w:pPr>
        <w:spacing w:line="360" w:lineRule="auto"/>
        <w:ind w:firstLine="709"/>
        <w:jc w:val="both"/>
        <w:rPr>
          <w:rFonts w:eastAsia="SimSun"/>
          <w:b/>
          <w:bCs/>
          <w:sz w:val="28"/>
          <w:szCs w:val="28"/>
          <w:lang w:eastAsia="zh-CN"/>
        </w:rPr>
      </w:pPr>
      <w:r>
        <w:rPr>
          <w:rFonts w:eastAsia="SimSun"/>
          <w:b/>
          <w:bCs/>
          <w:sz w:val="28"/>
          <w:szCs w:val="28"/>
          <w:lang w:eastAsia="zh-CN"/>
        </w:rPr>
        <w:t>Improper allocation of marketing budget</w:t>
      </w:r>
    </w:p>
    <w:p w14:paraId="327A25DC"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After opening up the European, American and Japanese markets, Company A officially entered the Chinese market in 2018 and entered Tmall in the first quarter of 2019. On the Tmall platform, it has grown rapidly for two consecutive years at a year-on-year rate of 263% and 125%. Company A's global marketing strategy focuses on operating in the professional runner circle, strengthening brand exposure in professional marathon events, and deeply integrating into the runner culture. Shortly after entering the Chinese market, the epidemic broke out and domestic marathon events were suspended, resulting in the brand being unable to replicate its global marketing strategy in the short term. Therefore, Company A adjusted the direction of its marketing strategy and did two main things to occupy the minds of consumers:</w:t>
      </w:r>
    </w:p>
    <w:p w14:paraId="130B3102"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(1) From the outdoors to the indoors, focus on indoor fitness, running and other scenarios, and match them with corresponding products;</w:t>
      </w:r>
    </w:p>
    <w:p w14:paraId="2F63C32A"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(2) From the professional running circle to the “general sports crowd”, we found a large and fast-growing female population.</w:t>
      </w:r>
    </w:p>
    <w:p w14:paraId="2142E6E5"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Specifically, in 2020, consumers had a demand for indoor sports during the </w:t>
      </w:r>
      <w:r>
        <w:rPr>
          <w:rFonts w:eastAsia="SimSun"/>
          <w:sz w:val="28"/>
          <w:szCs w:val="28"/>
          <w:lang w:eastAsia="zh-CN"/>
        </w:rPr>
        <w:lastRenderedPageBreak/>
        <w:t>epidemic, such as yoga, fitness, and jogging. In Company A's product line, there is a casual sports shoe type CloudX, which fits the image of the general sports crowd. Therefore, Company A created a persona for the target consumer of this shoe: a 25-30-year-old urban woman, who may be a sophisticated mother or an urban white-collar worker. They have a fast pace of life and fragmented time, but they pay attention to quality life and love sports and fitness. In their busy day, they may take out about half an hour to exercise. Through such stories, Company A is continuing to narrow the distance between international brands and Chinese consumers and establish brand awareness. At the same time, the following adjustments have been made in marketing and publicity:</w:t>
      </w:r>
    </w:p>
    <w:p w14:paraId="1EA0A15B"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(1) On the product side, Cloud highlights its lightweight feel, multi-functionality, and diverse color combinations;</w:t>
      </w:r>
    </w:p>
    <w:p w14:paraId="135AE273"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(2) On the content side, PGC + UGC (professional + user-generated) content is combined. In addition to inviting sports and fitness experts to produce content, a large amount of UGC (user-generated) content is generated on platforms such as Weibo, Xiaohongshu, and Guanguang according to the life scenarios of target consumers. At the same time, the company raises its profile on the Taobao platform through live broadcasts of CEOs and experts.</w:t>
      </w:r>
    </w:p>
    <w:p w14:paraId="20AE06B5"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(3) For off-site marketing, brands will also place splash pages and information flows on apps commonly used by women (such as Moji Weather and Xiachufang) to reach potential consumers.</w:t>
      </w:r>
      <w:r>
        <w:rPr>
          <w:rFonts w:eastAsia="SimSun" w:hint="eastAsia"/>
          <w:sz w:val="28"/>
          <w:szCs w:val="28"/>
          <w:lang w:eastAsia="zh-CN"/>
        </w:rPr>
        <w:t>[46]</w:t>
      </w:r>
    </w:p>
    <w:p w14:paraId="4F4418A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This logic has been effective among women: in the 2023 Tmall 38 promotion, women contributed 75% of the transactions and the brand achieved 200% growth. </w:t>
      </w:r>
      <w:r>
        <w:rPr>
          <w:rFonts w:eastAsia="SimSun"/>
          <w:sz w:val="28"/>
          <w:szCs w:val="28"/>
          <w:lang w:eastAsia="zh-CN"/>
        </w:rPr>
        <w:lastRenderedPageBreak/>
        <w:t>Although the marketing effect is significant, it also consumes almost all of Company A's marketing budget, resulting in Company A having no more marketing budget to invest in the male user group, which has caused the current dilemma faced by Company A. The vast majority of consumers are female users. In order to maintain the rapid growth of the brand, how to establish brand awareness among the male user group is the next problem that Company A needs to solve.</w:t>
      </w:r>
    </w:p>
    <w:p w14:paraId="0273BDA1" w14:textId="77777777" w:rsidR="00623C3C" w:rsidRDefault="009175AE">
      <w:pPr>
        <w:spacing w:line="360" w:lineRule="auto"/>
        <w:ind w:firstLine="709"/>
        <w:jc w:val="both"/>
        <w:rPr>
          <w:rFonts w:eastAsia="SimSun"/>
          <w:b/>
          <w:bCs/>
          <w:sz w:val="28"/>
          <w:szCs w:val="28"/>
          <w:lang w:eastAsia="zh-CN"/>
        </w:rPr>
      </w:pPr>
      <w:r>
        <w:rPr>
          <w:rFonts w:eastAsia="SimSun"/>
          <w:b/>
          <w:bCs/>
          <w:sz w:val="28"/>
          <w:szCs w:val="28"/>
          <w:lang w:eastAsia="zh-CN"/>
        </w:rPr>
        <w:t>Lack of content management evaluation system and tools</w:t>
      </w:r>
    </w:p>
    <w:p w14:paraId="2D3E8AFA"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today's digital marketing environment, many brands work with KOLs on social media platforms to spread brand and product information through their influence. However, in this process, measuring and evaluating the effectiveness of a single KOL's content dissemination is often a major challenge. By analyzing Company A's marketing calendar and social media publishing management form, we found the following reasons to explain why it is difficult to accurately evaluate the effectiveness of a single KOL's content dissemination:</w:t>
      </w:r>
    </w:p>
    <w:p w14:paraId="53666938"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1. Diversified communication channels: Audiences consume content on different social media platforms, making the channels for brands to cooperate with KOLs increasingly fragmented. Under such circumstances, it becomes difficult to measure the content dissemination effect of KOLs on various platforms because it is difficult to compare and integrate these data.</w:t>
      </w:r>
    </w:p>
    <w:p w14:paraId="1ADF765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2. Inconsistent quantitative indicators: Due to the variety of content forms of KOLs, the data statistics methods and indicators of each social media platform are also different. Therefore, it is more important to develop a unified and universally applicable evaluation system for each KOL.</w:t>
      </w:r>
    </w:p>
    <w:p w14:paraId="09CCB2A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lastRenderedPageBreak/>
        <w:t>3. Fierce competition among KOLs: As more and more KOLs enter the market, competition becomes increasingly fierce. In order to stand out in the complex market, many KOLs choose to place a large number of advertisements or promote each other. This makes it complicated to evaluate the effectiveness of a single KOL's content dissemination, because it is difficult to distinguish which results are real audience attention and which are caused by other factors.</w:t>
      </w:r>
    </w:p>
    <w:p w14:paraId="0CEE03CA"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4. User behavior becomes more difficult to predict: With the diversification of social media channels and the increasing complexity of user behavior, it is becoming increasingly difficult to predict user reactions to KOL content. Users no longer rely entirely on the recommendations of a single KOL, but refer to information from multiple sources to make purchasing decisions.</w:t>
      </w:r>
    </w:p>
    <w:p w14:paraId="2214176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5. Both short-term and long-term effects coexist: Some KOLs may achieve significant results in the short term, but may not be sustainable in the long term. Conversely, some KOLs may not be effective in the short term, but in the long term, brand and product information will gradually penetrate the target audience. In view of this situation, how to set the right time node to measure the KOL communication effect becomes a difficult problem.</w:t>
      </w:r>
    </w:p>
    <w:p w14:paraId="77D38F87"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In summary, due to the diversity of channels, inconsistent quantitative indicators, fierce market competition, uncertain user behavior, and many factors that are difficult to quantify, it is challenging to accurately evaluate the effect of a single KOL's content dissemination. Therefore, finding an evaluation method and evaluation tool that meets actual needs is the key to Company A's effective digital marketing strategy. Through a variety of strategies such as adjusting cooperation goals, </w:t>
      </w:r>
      <w:r>
        <w:rPr>
          <w:rFonts w:eastAsia="SimSun"/>
          <w:sz w:val="28"/>
          <w:szCs w:val="28"/>
          <w:lang w:eastAsia="zh-CN"/>
        </w:rPr>
        <w:lastRenderedPageBreak/>
        <w:t>improving technology tracking, and establishing an evaluation system, it is conducive to achieving a comprehensive grasp of the dissemination effect. This will help Company A make scientific decisions and maintain competitive advantages in a fiercely competitive market environment, thereby achieving a common improvement in brand value and corporate development goals.</w:t>
      </w:r>
    </w:p>
    <w:p w14:paraId="0A363392"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Under the influence of the current digital trend, the competition in the sportswear industry is becoming increasingly fierce. More and more brands are beginning to introduce and attach importance to the direct-to-consumer (DTC) business model. However, Company A is slightly insufficient in exploring and applying this model, especially in digital marketing on the e-commerce side, where its performance needs to be improved. Below, we will analyze in detail the challenges faced by Company A in the process of improving its DTC capabilities.</w:t>
      </w:r>
    </w:p>
    <w:p w14:paraId="5C650F86"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The rapid development of e-commerce has changed consumers' shopping habits and provided a more convenient way of shopping. This trend also affects the sportswear industry, and online shopping has been accepted by more and more consumers. For Company A, its e-commerce operation performance failed to meet expectations, which is mainly reflected in sales performance and consumer satisfaction. The detailed analysis is as follows:</w:t>
      </w:r>
    </w:p>
    <w:p w14:paraId="2C117D52"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1. Insufficient number of fans and members in the official store: E-commerce channels are of great significance to DTC brands, but there are significant differences between China and abroad. Foreign DTC brands usually use the brand's official website as the main channel to accumulate consumers, while in the domestic market, most of them rely on the traffic dividend of a certain e-commerce platform to achieve </w:t>
      </w:r>
      <w:r>
        <w:rPr>
          <w:rFonts w:eastAsia="SimSun"/>
          <w:sz w:val="28"/>
          <w:szCs w:val="28"/>
          <w:lang w:eastAsia="zh-CN"/>
        </w:rPr>
        <w:lastRenderedPageBreak/>
        <w:t>rapid sales growth. Company A has opened flagship stores on Tmall and JD.com, but the number of fans is relatively small. Taking Tmall as an example, Company A's Tmall flagship store has only 574,000 fans, which is significantly different from its competitor Asics Tmall flagship store with 6.025 million fans and Nike Tmall flagship store with 43.819 million fans.</w:t>
      </w:r>
      <w:r>
        <w:rPr>
          <w:rFonts w:eastAsia="SimSun" w:hint="eastAsia"/>
          <w:sz w:val="28"/>
          <w:szCs w:val="28"/>
          <w:lang w:eastAsia="zh-CN"/>
        </w:rPr>
        <w:t>[47]</w:t>
      </w:r>
    </w:p>
    <w:p w14:paraId="36016D02"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2. Lack of personalized recommendations and intelligent marketing strategies: Observing Company A's e-commerce platform, it is found that it is relatively conservative in terms of personalized recommendations and customized marketing activities, and there are no promotional activities. This strategy may affect consumers' purchasing decisions and shopping experience, especially in today's era when consumers expect personalized services. In order to better meet consumer needs, Company A needs to increase its efforts in mining and analyzing consumer behavior and preference data in order to implement more targeted marketing activities, increase sales conversion rates, and thus improve the overall performance of the e-commerce side.</w:t>
      </w:r>
    </w:p>
    <w:p w14:paraId="6FBFC4BC"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3. Customer service and interaction mechanism: Company A's e-commerce platform needs to be further strengthened in terms of interaction and customer service. When analyzing consumer review data, we found that some consumers expressed concerns about the service quality and response speed of the customer service team. This situation may affect consumers' satisfaction with Company A and their shopping experience to a certain extent. Therefore, Company A needs to improve the service quality and response speed of the online customer service team based on these feedbacks in order to provide consumers with a more satisfactory online shopping </w:t>
      </w:r>
      <w:r>
        <w:rPr>
          <w:rFonts w:eastAsia="SimSun"/>
          <w:sz w:val="28"/>
          <w:szCs w:val="28"/>
          <w:lang w:eastAsia="zh-CN"/>
        </w:rPr>
        <w:lastRenderedPageBreak/>
        <w:t>experience.</w:t>
      </w:r>
    </w:p>
    <w:p w14:paraId="2AEB466D"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4. Insufficient online and offline integration: As a DTC brand, Company A needs to consider not only optimizing the experience of a single channel, but also breaking through the limitations of channels and strengthening the integration of online and offline. For example, Company A can try to organically combine offline stores with online platforms to achieve the sharing of customer consumption information, thereby providing consumers with a more convenient and consistent shopping experience. At the same time, offline stores can be used to provide online consumers with more value-added services, such as product trial, return and exchange processing, etc., to create an integrated shopping environment. Such practices will help Company A become more competitive in the e-commerce field, thereby better developing its DTC business.</w:t>
      </w:r>
    </w:p>
    <w:p w14:paraId="1EF98D41"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general, the problems that Company A has in the DTC model mainly lie in its insufficient influence on the e-commerce side and its marketing strategy. Therefore, Company A needs to adopt a refined operation strategy, improve customer service experience, and strengthen personalized recommendations and smart marketing to enhance its influence on the e-commerce side, thereby further improving its overall DTC capabilities.</w:t>
      </w:r>
    </w:p>
    <w:p w14:paraId="66ACBF4B" w14:textId="77777777" w:rsidR="00623C3C" w:rsidRDefault="00623C3C">
      <w:pPr>
        <w:spacing w:line="360" w:lineRule="auto"/>
        <w:ind w:firstLine="709"/>
        <w:jc w:val="both"/>
        <w:rPr>
          <w:rFonts w:eastAsia="SimSun"/>
          <w:sz w:val="28"/>
          <w:szCs w:val="28"/>
          <w:lang w:eastAsia="zh-CN"/>
        </w:rPr>
      </w:pPr>
    </w:p>
    <w:p w14:paraId="0C33816E" w14:textId="77777777" w:rsidR="00623C3C" w:rsidRDefault="00623C3C">
      <w:pPr>
        <w:spacing w:line="360" w:lineRule="auto"/>
        <w:ind w:firstLine="709"/>
        <w:jc w:val="both"/>
        <w:rPr>
          <w:rFonts w:eastAsia="SimSun"/>
          <w:sz w:val="28"/>
          <w:szCs w:val="28"/>
          <w:lang w:eastAsia="zh-CN"/>
        </w:rPr>
      </w:pPr>
    </w:p>
    <w:p w14:paraId="2EF922FE" w14:textId="77777777" w:rsidR="00623C3C" w:rsidRDefault="00623C3C">
      <w:pPr>
        <w:spacing w:line="360" w:lineRule="auto"/>
        <w:ind w:firstLine="709"/>
        <w:jc w:val="both"/>
        <w:rPr>
          <w:rFonts w:eastAsia="SimSun"/>
          <w:sz w:val="28"/>
          <w:szCs w:val="28"/>
          <w:lang w:eastAsia="zh-CN"/>
        </w:rPr>
      </w:pPr>
    </w:p>
    <w:p w14:paraId="26C02F6F" w14:textId="77777777" w:rsidR="00623C3C" w:rsidRDefault="00623C3C">
      <w:pPr>
        <w:spacing w:line="360" w:lineRule="auto"/>
        <w:ind w:firstLine="709"/>
        <w:jc w:val="both"/>
        <w:rPr>
          <w:rFonts w:eastAsia="SimSun"/>
          <w:sz w:val="28"/>
          <w:szCs w:val="28"/>
          <w:lang w:eastAsia="zh-CN"/>
        </w:rPr>
      </w:pPr>
    </w:p>
    <w:p w14:paraId="35E881E7" w14:textId="77777777" w:rsidR="00623C3C" w:rsidRDefault="00623C3C">
      <w:pPr>
        <w:spacing w:line="360" w:lineRule="auto"/>
        <w:ind w:firstLine="709"/>
        <w:jc w:val="both"/>
        <w:rPr>
          <w:rFonts w:eastAsia="SimSun"/>
          <w:sz w:val="28"/>
          <w:szCs w:val="28"/>
          <w:lang w:eastAsia="zh-CN"/>
        </w:rPr>
      </w:pPr>
    </w:p>
    <w:p w14:paraId="33CC46D2" w14:textId="77777777" w:rsidR="00623C3C" w:rsidRDefault="009175AE">
      <w:pPr>
        <w:spacing w:line="360" w:lineRule="auto"/>
        <w:ind w:firstLine="709"/>
        <w:jc w:val="center"/>
        <w:outlineLvl w:val="0"/>
        <w:rPr>
          <w:rFonts w:eastAsia="SimSun"/>
          <w:sz w:val="28"/>
          <w:szCs w:val="28"/>
          <w:lang w:eastAsia="zh-CN"/>
        </w:rPr>
      </w:pPr>
      <w:bookmarkStart w:id="16" w:name="_Toc24003"/>
      <w:r>
        <w:rPr>
          <w:rFonts w:eastAsia="SimSun" w:hint="eastAsia"/>
          <w:b/>
          <w:bCs/>
          <w:sz w:val="28"/>
          <w:szCs w:val="28"/>
          <w:lang w:eastAsia="zh-CN"/>
        </w:rPr>
        <w:lastRenderedPageBreak/>
        <w:t xml:space="preserve">SECTION 3. </w:t>
      </w:r>
      <w:r>
        <w:rPr>
          <w:rFonts w:eastAsia="SimSun" w:hint="eastAsia"/>
          <w:b/>
          <w:bCs/>
          <w:caps/>
          <w:sz w:val="28"/>
          <w:szCs w:val="28"/>
          <w:lang w:eastAsia="zh-CN"/>
        </w:rPr>
        <w:t>Specific strategies for optimizing the digital marketing of Company A's running shoes products</w:t>
      </w:r>
      <w:bookmarkEnd w:id="16"/>
    </w:p>
    <w:p w14:paraId="3EC5C034" w14:textId="77777777" w:rsidR="00623C3C" w:rsidRDefault="009175AE">
      <w:pPr>
        <w:spacing w:line="360" w:lineRule="auto"/>
        <w:ind w:firstLine="709"/>
        <w:jc w:val="center"/>
        <w:outlineLvl w:val="1"/>
        <w:rPr>
          <w:rFonts w:eastAsia="SimSun"/>
          <w:b/>
          <w:bCs/>
          <w:sz w:val="28"/>
          <w:szCs w:val="28"/>
          <w:lang w:eastAsia="zh-CN"/>
        </w:rPr>
      </w:pPr>
      <w:bookmarkStart w:id="17" w:name="_Toc21394"/>
      <w:r>
        <w:rPr>
          <w:rFonts w:eastAsia="SimSun" w:hint="eastAsia"/>
          <w:b/>
          <w:bCs/>
          <w:sz w:val="28"/>
          <w:szCs w:val="28"/>
          <w:lang w:eastAsia="zh-CN"/>
        </w:rPr>
        <w:t>3.1 Diversified marketing methods help brands break through the circle</w:t>
      </w:r>
      <w:bookmarkEnd w:id="17"/>
    </w:p>
    <w:p w14:paraId="436B638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After the analysis in Chapter 4, we already know that Company A is a Swiss brand that focuses on high-performance running shoes. In the fiercely competitive sports shoe market, Company A has maintained a relatively restrained marketing strategy. In order to continue to ensure the growth needs of the brand, Company A needs to adjust its marketing strategy from a relatively restrained marketing strategy to a more diversified marketing method to help Company A strengthen its connection and interaction with consumers. The following are specific suggestions for how Company A can conduct diversified marketing: (implemented in five steps)[49]</w:t>
      </w:r>
    </w:p>
    <w:p w14:paraId="09D62DAE"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Constructing a new content dissemination matrix</w:t>
      </w:r>
    </w:p>
    <w:p w14:paraId="78A3147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Building a diversified and attractive content communication matrix is of key significance to the long-term impact of the brand. Company A, as a brand with deep focus in the field of sports, has long been shaping and strengthening its professional brand image by publishing professional sports content such as sports skills tutorials, fitness plan knowledge, and maintenance and care of running shoes. This has helped it accumulate a large number of loyal users in the professional sports market. However, under the rapid changes in the current social and market environment, in order to further enhance brand influence and increase product visibility and reputation, a single content communication strategy can no longer meet the needs. Therefore, more attention needs to be paid to the diversification and interactivity of content.</w:t>
      </w:r>
    </w:p>
    <w:p w14:paraId="2354480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lastRenderedPageBreak/>
        <w:t>In recent years, consumers' demand for lifestyle content has gradually increased. User-generated content, such as sharing of lifestyle topics such as Company A's running shoes, daily wear, camping, outdoor activities, and marathon participation on social media platforms such as Xiaohongshu, has won the active attention of the majority of users. What is more worth mentioning is that the combination of "Company A's running shoes + Lululemon yoga pants" has gradually been regarded as a popular match by the majority of users in the fitness environment, and has even been playfully called the golden fitness partner for the middle class. There is no doubt that these phenomena have provided Company A with a new direction for thinking, that is, to seek breakthroughs in content dissemination, introduce a wider range of lifestyle content, and form a new and diverse content matrix.</w:t>
      </w:r>
    </w:p>
    <w:p w14:paraId="735B5276"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First, Company A needs to adjust its strategy and rebuild its brand content matrix from the management level. For example, it can introduce daily life topics more widely, listen to and collect different user voices: open a matching show section to encourage users to show their personalized daily wear with Company A's running shoes; set up a travel diary activity to invite users to share their wonderful moments when wearing Company A's running shoes during travel; initiate daily fitness sharing to let users tell their stories of wearing Company A's running shoes on the road. These measures can strengthen the interaction between consumers and brands, make the brand image more friendly and down-to-earth, and encourage the brand to penetrate into consumers' daily lives, thereby increasing brand influence and sales.</w:t>
      </w:r>
    </w:p>
    <w:p w14:paraId="11775BA0"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Secondly, Company A can actively collect and screen innovative scenarios </w:t>
      </w:r>
      <w:r>
        <w:rPr>
          <w:rFonts w:eastAsia="SimSun" w:hint="eastAsia"/>
          <w:sz w:val="28"/>
          <w:szCs w:val="28"/>
          <w:lang w:eastAsia="zh-CN"/>
        </w:rPr>
        <w:lastRenderedPageBreak/>
        <w:t>shared by users on how to use its products, and promote some of the representative content to the official platform. This approach will encourage more users to participate in sharing their interesting stories and usage experiences, and also provide Company A with high-quality materials, so that the content it creates can better meet user needs and preferences.</w:t>
      </w:r>
    </w:p>
    <w:p w14:paraId="2B02CC30"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Finally, Company A can also plan and organize some community activities, such as creative dressing competitions, allowing users to show off their best matches with Company A's running shoes; outdoor running shoe experience days, inviting users to experience the excellent performance of Company A's running shoes outdoors; brand-themed marathons, and creating large-scale sports events belonging to Company A. All of these can increase users' participation and sense of belonging to the brand through activities, laying a solid market foundation for the brand's service direction.</w:t>
      </w:r>
    </w:p>
    <w:p w14:paraId="256016B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general, building a new content dissemination matrix requires Company A to expand the brand's connotation from multiple angles in a diversified way, so that it can be more deeply integrated into users' daily lives and enhance the brand's influence and competitiveness in the market.</w:t>
      </w:r>
    </w:p>
    <w:p w14:paraId="72545D0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Increase investment in social media marketing</w:t>
      </w:r>
    </w:p>
    <w:p w14:paraId="298264C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At present, Company A has done well in user community management, but its investment in mainstream social media in China is not enough. Taking the two most popular social media platforms in China, Xiaohongshu and Douyin, as an example, the author compared the investment of Company A and other competitors in these two social media, as shown in Table 3.1:</w:t>
      </w:r>
    </w:p>
    <w:p w14:paraId="0A613B2E" w14:textId="77777777" w:rsidR="00623C3C" w:rsidRDefault="009175AE">
      <w:pPr>
        <w:spacing w:line="360" w:lineRule="auto"/>
        <w:ind w:firstLine="709"/>
        <w:jc w:val="right"/>
        <w:rPr>
          <w:rFonts w:eastAsia="SimSun"/>
          <w:b/>
          <w:bCs/>
          <w:sz w:val="28"/>
          <w:szCs w:val="28"/>
          <w:lang w:eastAsia="zh-CN"/>
        </w:rPr>
      </w:pPr>
      <w:r>
        <w:rPr>
          <w:rFonts w:eastAsia="SimSun" w:hint="eastAsia"/>
          <w:b/>
          <w:bCs/>
          <w:sz w:val="28"/>
          <w:szCs w:val="28"/>
          <w:lang w:eastAsia="zh-CN"/>
        </w:rPr>
        <w:lastRenderedPageBreak/>
        <w:t xml:space="preserve">Table 3.1 </w:t>
      </w:r>
    </w:p>
    <w:p w14:paraId="4F28041D" w14:textId="77777777" w:rsidR="00623C3C" w:rsidRDefault="009175AE">
      <w:pPr>
        <w:spacing w:line="360" w:lineRule="auto"/>
        <w:ind w:firstLine="709"/>
        <w:jc w:val="center"/>
        <w:rPr>
          <w:rFonts w:eastAsia="SimSun"/>
          <w:b/>
          <w:bCs/>
          <w:sz w:val="28"/>
          <w:szCs w:val="28"/>
          <w:lang w:eastAsia="zh-CN"/>
        </w:rPr>
      </w:pPr>
      <w:r>
        <w:rPr>
          <w:rFonts w:eastAsia="SimSun" w:hint="eastAsia"/>
          <w:b/>
          <w:bCs/>
          <w:sz w:val="28"/>
          <w:szCs w:val="28"/>
          <w:lang w:eastAsia="zh-CN"/>
        </w:rPr>
        <w:t>Comparison of social media platform data between Company A and its competitors in the past 90 days</w:t>
      </w:r>
    </w:p>
    <w:tbl>
      <w:tblPr>
        <w:tblStyle w:val="TableNormal1"/>
        <w:tblW w:w="4998"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3"/>
        <w:gridCol w:w="3954"/>
        <w:gridCol w:w="3207"/>
      </w:tblGrid>
      <w:tr w:rsidR="00623C3C" w14:paraId="4923FEC2" w14:textId="77777777">
        <w:trPr>
          <w:trHeight w:val="1425"/>
        </w:trPr>
        <w:tc>
          <w:tcPr>
            <w:tcW w:w="1279" w:type="pct"/>
            <w:shd w:val="clear" w:color="auto" w:fill="95594B"/>
          </w:tcPr>
          <w:p w14:paraId="4D32B369" w14:textId="77777777" w:rsidR="00623C3C" w:rsidRDefault="009175AE">
            <w:pPr>
              <w:spacing w:before="137" w:line="220" w:lineRule="auto"/>
              <w:ind w:left="381"/>
              <w:rPr>
                <w:rFonts w:eastAsia="SimSun"/>
                <w:sz w:val="28"/>
                <w:szCs w:val="28"/>
              </w:rPr>
            </w:pPr>
            <w:r>
              <w:rPr>
                <w:rFonts w:eastAsia="SimSun"/>
                <w:b/>
                <w:bCs/>
                <w:color w:val="FFFFFF"/>
                <w:spacing w:val="-7"/>
                <w:sz w:val="28"/>
                <w:szCs w:val="28"/>
              </w:rPr>
              <w:t>Brand Name</w:t>
            </w:r>
          </w:p>
        </w:tc>
        <w:tc>
          <w:tcPr>
            <w:tcW w:w="2054" w:type="pct"/>
            <w:shd w:val="clear" w:color="auto" w:fill="95594B"/>
          </w:tcPr>
          <w:p w14:paraId="2D19AC0C" w14:textId="77777777" w:rsidR="00623C3C" w:rsidRDefault="009175AE">
            <w:pPr>
              <w:spacing w:before="137" w:line="219" w:lineRule="auto"/>
              <w:ind w:left="538"/>
              <w:rPr>
                <w:rFonts w:eastAsia="SimSun"/>
                <w:sz w:val="28"/>
                <w:szCs w:val="28"/>
              </w:rPr>
            </w:pPr>
            <w:r>
              <w:rPr>
                <w:rFonts w:eastAsia="SimSun"/>
                <w:b/>
                <w:bCs/>
                <w:color w:val="FFFFFF"/>
                <w:spacing w:val="-3"/>
                <w:sz w:val="28"/>
                <w:szCs w:val="28"/>
              </w:rPr>
              <w:t>Xiaohongshu Business Notes</w:t>
            </w:r>
          </w:p>
        </w:tc>
        <w:tc>
          <w:tcPr>
            <w:tcW w:w="1666" w:type="pct"/>
            <w:shd w:val="clear" w:color="auto" w:fill="95594B"/>
          </w:tcPr>
          <w:p w14:paraId="4CEA0739" w14:textId="77777777" w:rsidR="00623C3C" w:rsidRDefault="009175AE">
            <w:pPr>
              <w:spacing w:before="137" w:line="220" w:lineRule="auto"/>
              <w:ind w:left="404"/>
              <w:rPr>
                <w:rFonts w:eastAsia="SimSun"/>
                <w:sz w:val="28"/>
                <w:szCs w:val="28"/>
              </w:rPr>
            </w:pPr>
            <w:r>
              <w:rPr>
                <w:rFonts w:eastAsia="SimSun"/>
                <w:b/>
                <w:bCs/>
                <w:color w:val="FFFFFF"/>
                <w:spacing w:val="-3"/>
                <w:sz w:val="28"/>
                <w:szCs w:val="28"/>
              </w:rPr>
              <w:t>Number of Tik Tok videos</w:t>
            </w:r>
          </w:p>
        </w:tc>
      </w:tr>
      <w:tr w:rsidR="00623C3C" w14:paraId="53B164D6" w14:textId="77777777">
        <w:trPr>
          <w:trHeight w:val="452"/>
        </w:trPr>
        <w:tc>
          <w:tcPr>
            <w:tcW w:w="1279" w:type="pct"/>
            <w:shd w:val="clear" w:color="auto" w:fill="F4DBD5"/>
          </w:tcPr>
          <w:p w14:paraId="04F12548" w14:textId="77777777" w:rsidR="00623C3C" w:rsidRDefault="009175AE">
            <w:pPr>
              <w:spacing w:before="134" w:line="222" w:lineRule="auto"/>
              <w:ind w:left="454"/>
              <w:rPr>
                <w:rFonts w:eastAsia="SimSun"/>
                <w:sz w:val="28"/>
                <w:szCs w:val="28"/>
              </w:rPr>
            </w:pPr>
            <w:r>
              <w:rPr>
                <w:rFonts w:eastAsia="SimSun"/>
                <w:spacing w:val="-3"/>
                <w:sz w:val="28"/>
                <w:szCs w:val="28"/>
              </w:rPr>
              <w:t xml:space="preserve">Company </w:t>
            </w:r>
            <w:r>
              <w:rPr>
                <w:spacing w:val="-3"/>
                <w:sz w:val="28"/>
                <w:szCs w:val="28"/>
              </w:rPr>
              <w:t>A</w:t>
            </w:r>
          </w:p>
        </w:tc>
        <w:tc>
          <w:tcPr>
            <w:tcW w:w="2054" w:type="pct"/>
          </w:tcPr>
          <w:p w14:paraId="322FF59A" w14:textId="77777777" w:rsidR="00623C3C" w:rsidRDefault="00623C3C">
            <w:pPr>
              <w:spacing w:before="1" w:line="70" w:lineRule="exact"/>
              <w:ind w:firstLine="1"/>
              <w:rPr>
                <w:sz w:val="28"/>
                <w:szCs w:val="28"/>
              </w:rPr>
            </w:pPr>
          </w:p>
          <w:p w14:paraId="74EDE27E" w14:textId="77777777" w:rsidR="00623C3C" w:rsidRDefault="009175AE">
            <w:pPr>
              <w:spacing w:before="96" w:line="186" w:lineRule="auto"/>
              <w:ind w:left="1079"/>
              <w:rPr>
                <w:sz w:val="28"/>
                <w:szCs w:val="28"/>
              </w:rPr>
            </w:pPr>
            <w:r>
              <w:rPr>
                <w:spacing w:val="-3"/>
                <w:sz w:val="28"/>
                <w:szCs w:val="28"/>
              </w:rPr>
              <w:t>87</w:t>
            </w:r>
          </w:p>
          <w:p w14:paraId="6516FBE6" w14:textId="7365008A" w:rsidR="00623C3C" w:rsidRDefault="00F44DD7">
            <w:pPr>
              <w:spacing w:before="52" w:line="61" w:lineRule="exact"/>
              <w:ind w:firstLine="1"/>
              <w:rPr>
                <w:sz w:val="28"/>
                <w:szCs w:val="28"/>
              </w:rPr>
            </w:pPr>
            <w:r>
              <w:rPr>
                <w:noProof/>
                <w:position w:val="-2"/>
                <w:sz w:val="28"/>
                <w:szCs w:val="28"/>
              </w:rPr>
              <mc:AlternateContent>
                <mc:Choice Requires="wps">
                  <w:drawing>
                    <wp:inline distT="0" distB="0" distL="0" distR="0" wp14:anchorId="60ADB18C" wp14:editId="69C6317A">
                      <wp:extent cx="1472565" cy="44450"/>
                      <wp:effectExtent l="635" t="0" r="3175" b="0"/>
                      <wp:docPr id="976887071" name="任意多边形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72565" cy="44450"/>
                              </a:xfrm>
                              <a:custGeom>
                                <a:avLst/>
                                <a:gdLst>
                                  <a:gd name="T0" fmla="*/ 0 w 2318"/>
                                  <a:gd name="T1" fmla="*/ 69 h 70"/>
                                  <a:gd name="T2" fmla="*/ 2318 w 2318"/>
                                  <a:gd name="T3" fmla="*/ 69 h 70"/>
                                  <a:gd name="T4" fmla="*/ 2318 w 2318"/>
                                  <a:gd name="T5" fmla="*/ 0 h 70"/>
                                  <a:gd name="T6" fmla="*/ 0 w 2318"/>
                                  <a:gd name="T7" fmla="*/ 0 h 70"/>
                                  <a:gd name="T8" fmla="*/ 0 w 2318"/>
                                  <a:gd name="T9" fmla="*/ 69 h 70"/>
                                  <a:gd name="T10" fmla="*/ 0 w 2318"/>
                                  <a:gd name="T11" fmla="*/ 0 h 70"/>
                                  <a:gd name="T12" fmla="*/ 2318 w 2318"/>
                                  <a:gd name="T13" fmla="*/ 70 h 70"/>
                                </a:gdLst>
                                <a:ahLst/>
                                <a:cxnLst>
                                  <a:cxn ang="0">
                                    <a:pos x="T0" y="T1"/>
                                  </a:cxn>
                                  <a:cxn ang="0">
                                    <a:pos x="T2" y="T3"/>
                                  </a:cxn>
                                  <a:cxn ang="0">
                                    <a:pos x="T4" y="T5"/>
                                  </a:cxn>
                                  <a:cxn ang="0">
                                    <a:pos x="T6" y="T7"/>
                                  </a:cxn>
                                  <a:cxn ang="0">
                                    <a:pos x="T8" y="T9"/>
                                  </a:cxn>
                                </a:cxnLst>
                                <a:rect l="T10" t="T11" r="T12" b="T13"/>
                                <a:pathLst>
                                  <a:path w="2318" h="70">
                                    <a:moveTo>
                                      <a:pt x="0" y="69"/>
                                    </a:moveTo>
                                    <a:lnTo>
                                      <a:pt x="2318" y="69"/>
                                    </a:lnTo>
                                    <a:lnTo>
                                      <a:pt x="2318" y="0"/>
                                    </a:lnTo>
                                    <a:lnTo>
                                      <a:pt x="0" y="0"/>
                                    </a:lnTo>
                                    <a:lnTo>
                                      <a:pt x="0" y="6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18A93026" id="任意多边形 106" o:spid="_x0000_s1026" style="width:115.95pt;height:3.5pt;visibility:visible;mso-wrap-style:square;mso-left-percent:-10001;mso-top-percent:-10001;mso-position-horizontal:absolute;mso-position-horizontal-relative:char;mso-position-vertical:absolute;mso-position-vertical-relative:line;mso-left-percent:-10001;mso-top-percent:-10001;v-text-anchor:top" coordsize="231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" path="m,69r2318,l2318,,,,,69xe" stroked="f">
                      <v:path arrowok="t" o:connecttype="custom" o:connectlocs="0,43815;1472565,43815;1472565,0;0,0;0,43815" o:connectangles="0,0,0,0,0" textboxrect="0,0,2318,70"/>
                      <w10:anchorlock/>
                    </v:shape>
                  </w:pict>
                </mc:Fallback>
              </mc:AlternateContent>
            </w:r>
          </w:p>
        </w:tc>
        <w:tc>
          <w:tcPr>
            <w:tcW w:w="1666" w:type="pct"/>
          </w:tcPr>
          <w:p w14:paraId="3DCA97C6" w14:textId="77777777" w:rsidR="00623C3C" w:rsidRDefault="00623C3C">
            <w:pPr>
              <w:spacing w:before="1" w:line="70" w:lineRule="exact"/>
              <w:ind w:firstLine="3"/>
              <w:rPr>
                <w:sz w:val="28"/>
                <w:szCs w:val="28"/>
              </w:rPr>
            </w:pPr>
          </w:p>
          <w:p w14:paraId="202D4C04" w14:textId="77777777" w:rsidR="00623C3C" w:rsidRDefault="009175AE">
            <w:pPr>
              <w:spacing w:before="96" w:line="186" w:lineRule="auto"/>
              <w:ind w:left="871"/>
              <w:rPr>
                <w:sz w:val="28"/>
                <w:szCs w:val="28"/>
              </w:rPr>
            </w:pPr>
            <w:r>
              <w:rPr>
                <w:spacing w:val="-5"/>
                <w:sz w:val="28"/>
                <w:szCs w:val="28"/>
              </w:rPr>
              <w:t>16</w:t>
            </w:r>
          </w:p>
          <w:p w14:paraId="04C9FB11" w14:textId="57B5110E" w:rsidR="00623C3C" w:rsidRDefault="00F44DD7">
            <w:pPr>
              <w:spacing w:before="52" w:line="61" w:lineRule="exact"/>
              <w:ind w:firstLine="3"/>
              <w:rPr>
                <w:sz w:val="28"/>
                <w:szCs w:val="28"/>
              </w:rPr>
            </w:pPr>
            <w:r>
              <w:rPr>
                <w:noProof/>
                <w:position w:val="-2"/>
                <w:sz w:val="28"/>
                <w:szCs w:val="28"/>
              </w:rPr>
              <mc:AlternateContent>
                <mc:Choice Requires="wps">
                  <w:drawing>
                    <wp:inline distT="0" distB="0" distL="0" distR="0" wp14:anchorId="342F4590" wp14:editId="4525D6FA">
                      <wp:extent cx="1189355" cy="44450"/>
                      <wp:effectExtent l="3810" t="0" r="0" b="0"/>
                      <wp:docPr id="1194333378" name="任意多边形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89355" cy="44450"/>
                              </a:xfrm>
                              <a:custGeom>
                                <a:avLst/>
                                <a:gdLst>
                                  <a:gd name="T0" fmla="*/ 0 w 1873"/>
                                  <a:gd name="T1" fmla="*/ 69 h 70"/>
                                  <a:gd name="T2" fmla="*/ 1872 w 1873"/>
                                  <a:gd name="T3" fmla="*/ 69 h 70"/>
                                  <a:gd name="T4" fmla="*/ 1872 w 1873"/>
                                  <a:gd name="T5" fmla="*/ 0 h 70"/>
                                  <a:gd name="T6" fmla="*/ 0 w 1873"/>
                                  <a:gd name="T7" fmla="*/ 0 h 70"/>
                                  <a:gd name="T8" fmla="*/ 0 w 1873"/>
                                  <a:gd name="T9" fmla="*/ 69 h 70"/>
                                  <a:gd name="T10" fmla="*/ 0 w 1873"/>
                                  <a:gd name="T11" fmla="*/ 0 h 70"/>
                                  <a:gd name="T12" fmla="*/ 1873 w 1873"/>
                                  <a:gd name="T13" fmla="*/ 70 h 70"/>
                                </a:gdLst>
                                <a:ahLst/>
                                <a:cxnLst>
                                  <a:cxn ang="0">
                                    <a:pos x="T0" y="T1"/>
                                  </a:cxn>
                                  <a:cxn ang="0">
                                    <a:pos x="T2" y="T3"/>
                                  </a:cxn>
                                  <a:cxn ang="0">
                                    <a:pos x="T4" y="T5"/>
                                  </a:cxn>
                                  <a:cxn ang="0">
                                    <a:pos x="T6" y="T7"/>
                                  </a:cxn>
                                  <a:cxn ang="0">
                                    <a:pos x="T8" y="T9"/>
                                  </a:cxn>
                                </a:cxnLst>
                                <a:rect l="T10" t="T11" r="T12" b="T13"/>
                                <a:pathLst>
                                  <a:path w="1873" h="70">
                                    <a:moveTo>
                                      <a:pt x="0" y="69"/>
                                    </a:moveTo>
                                    <a:lnTo>
                                      <a:pt x="1872" y="69"/>
                                    </a:lnTo>
                                    <a:lnTo>
                                      <a:pt x="1872" y="0"/>
                                    </a:lnTo>
                                    <a:lnTo>
                                      <a:pt x="0" y="0"/>
                                    </a:lnTo>
                                    <a:lnTo>
                                      <a:pt x="0" y="6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5C12F55F" id="任意多边形 100" o:spid="_x0000_s1026" style="width:93.65pt;height:3.5pt;visibility:visible;mso-wrap-style:square;mso-left-percent:-10001;mso-top-percent:-10001;mso-position-horizontal:absolute;mso-position-horizontal-relative:char;mso-position-vertical:absolute;mso-position-vertical-relative:line;mso-left-percent:-10001;mso-top-percent:-10001;v-text-anchor:top" coordsize="187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" path="m,69r1872,l1872,,,,,69xe" stroked="f">
                      <v:path arrowok="t" o:connecttype="custom" o:connectlocs="0,43815;1188720,43815;1188720,0;0,0;0,43815" o:connectangles="0,0,0,0,0" textboxrect="0,0,1873,70"/>
                      <w10:anchorlock/>
                    </v:shape>
                  </w:pict>
                </mc:Fallback>
              </mc:AlternateContent>
            </w:r>
          </w:p>
        </w:tc>
      </w:tr>
      <w:tr w:rsidR="00623C3C" w14:paraId="43C6A0C6" w14:textId="77777777">
        <w:trPr>
          <w:trHeight w:val="455"/>
        </w:trPr>
        <w:tc>
          <w:tcPr>
            <w:tcW w:w="1279" w:type="pct"/>
            <w:shd w:val="clear" w:color="auto" w:fill="F4DBD5"/>
          </w:tcPr>
          <w:p w14:paraId="57763F48" w14:textId="77777777" w:rsidR="00623C3C" w:rsidRDefault="009175AE">
            <w:pPr>
              <w:spacing w:before="165" w:line="190" w:lineRule="auto"/>
              <w:ind w:left="544"/>
              <w:rPr>
                <w:sz w:val="28"/>
                <w:szCs w:val="28"/>
              </w:rPr>
            </w:pPr>
            <w:r>
              <w:rPr>
                <w:sz w:val="28"/>
                <w:szCs w:val="28"/>
              </w:rPr>
              <w:t>Nike</w:t>
            </w:r>
          </w:p>
        </w:tc>
        <w:tc>
          <w:tcPr>
            <w:tcW w:w="2054" w:type="pct"/>
            <w:shd w:val="clear" w:color="auto" w:fill="FDF5F4"/>
          </w:tcPr>
          <w:p w14:paraId="6E668951" w14:textId="77777777" w:rsidR="00623C3C" w:rsidRDefault="009175AE">
            <w:pPr>
              <w:spacing w:before="169" w:line="186" w:lineRule="auto"/>
              <w:ind w:left="1030"/>
              <w:rPr>
                <w:sz w:val="28"/>
                <w:szCs w:val="28"/>
              </w:rPr>
            </w:pPr>
            <w:r>
              <w:rPr>
                <w:spacing w:val="-2"/>
                <w:sz w:val="28"/>
                <w:szCs w:val="28"/>
              </w:rPr>
              <w:t>316</w:t>
            </w:r>
          </w:p>
        </w:tc>
        <w:tc>
          <w:tcPr>
            <w:tcW w:w="1666" w:type="pct"/>
            <w:shd w:val="clear" w:color="auto" w:fill="FDF5F4"/>
          </w:tcPr>
          <w:p w14:paraId="6EAED24C" w14:textId="77777777" w:rsidR="00623C3C" w:rsidRDefault="009175AE">
            <w:pPr>
              <w:spacing w:before="169" w:line="186" w:lineRule="auto"/>
              <w:ind w:left="716"/>
              <w:rPr>
                <w:sz w:val="28"/>
                <w:szCs w:val="28"/>
              </w:rPr>
            </w:pPr>
            <w:r>
              <w:rPr>
                <w:spacing w:val="-1"/>
                <w:sz w:val="28"/>
                <w:szCs w:val="28"/>
              </w:rPr>
              <w:t>45000</w:t>
            </w:r>
          </w:p>
        </w:tc>
      </w:tr>
      <w:tr w:rsidR="00623C3C" w14:paraId="09E11057" w14:textId="77777777">
        <w:trPr>
          <w:trHeight w:val="455"/>
        </w:trPr>
        <w:tc>
          <w:tcPr>
            <w:tcW w:w="1279" w:type="pct"/>
            <w:shd w:val="clear" w:color="auto" w:fill="F4DBD5"/>
          </w:tcPr>
          <w:p w14:paraId="3612ACD0" w14:textId="77777777" w:rsidR="00623C3C" w:rsidRDefault="009175AE">
            <w:pPr>
              <w:spacing w:before="136" w:line="227" w:lineRule="auto"/>
              <w:ind w:left="459"/>
              <w:rPr>
                <w:rFonts w:eastAsia="SimSun"/>
                <w:sz w:val="28"/>
                <w:szCs w:val="28"/>
              </w:rPr>
            </w:pPr>
            <w:r>
              <w:rPr>
                <w:rFonts w:eastAsia="SimSun"/>
                <w:spacing w:val="-2"/>
                <w:sz w:val="28"/>
                <w:szCs w:val="28"/>
              </w:rPr>
              <w:t>Asics</w:t>
            </w:r>
          </w:p>
        </w:tc>
        <w:tc>
          <w:tcPr>
            <w:tcW w:w="2054" w:type="pct"/>
          </w:tcPr>
          <w:p w14:paraId="057C7C16" w14:textId="30FC7480" w:rsidR="00623C3C" w:rsidRDefault="00F44DD7">
            <w:pPr>
              <w:spacing w:before="3" w:line="70" w:lineRule="exact"/>
              <w:ind w:firstLine="1"/>
              <w:rPr>
                <w:sz w:val="28"/>
                <w:szCs w:val="28"/>
              </w:rPr>
            </w:pPr>
            <w:r>
              <w:rPr>
                <w:noProof/>
                <w:position w:val="-1"/>
                <w:sz w:val="28"/>
                <w:szCs w:val="28"/>
              </w:rPr>
              <mc:AlternateContent>
                <mc:Choice Requires="wps">
                  <w:drawing>
                    <wp:inline distT="0" distB="0" distL="0" distR="0" wp14:anchorId="6D2D8162" wp14:editId="61CDD8A1">
                      <wp:extent cx="1472565" cy="44450"/>
                      <wp:effectExtent l="635" t="1905" r="3175" b="1270"/>
                      <wp:docPr id="999055474" name="任意多边形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72565" cy="44450"/>
                              </a:xfrm>
                              <a:custGeom>
                                <a:avLst/>
                                <a:gdLst>
                                  <a:gd name="T0" fmla="*/ 0 w 2318"/>
                                  <a:gd name="T1" fmla="*/ 69 h 70"/>
                                  <a:gd name="T2" fmla="*/ 2318 w 2318"/>
                                  <a:gd name="T3" fmla="*/ 69 h 70"/>
                                  <a:gd name="T4" fmla="*/ 2318 w 2318"/>
                                  <a:gd name="T5" fmla="*/ 0 h 70"/>
                                  <a:gd name="T6" fmla="*/ 0 w 2318"/>
                                  <a:gd name="T7" fmla="*/ 0 h 70"/>
                                  <a:gd name="T8" fmla="*/ 0 w 2318"/>
                                  <a:gd name="T9" fmla="*/ 69 h 70"/>
                                  <a:gd name="T10" fmla="*/ 0 w 2318"/>
                                  <a:gd name="T11" fmla="*/ 0 h 70"/>
                                  <a:gd name="T12" fmla="*/ 2318 w 2318"/>
                                  <a:gd name="T13" fmla="*/ 70 h 70"/>
                                </a:gdLst>
                                <a:ahLst/>
                                <a:cxnLst>
                                  <a:cxn ang="0">
                                    <a:pos x="T0" y="T1"/>
                                  </a:cxn>
                                  <a:cxn ang="0">
                                    <a:pos x="T2" y="T3"/>
                                  </a:cxn>
                                  <a:cxn ang="0">
                                    <a:pos x="T4" y="T5"/>
                                  </a:cxn>
                                  <a:cxn ang="0">
                                    <a:pos x="T6" y="T7"/>
                                  </a:cxn>
                                  <a:cxn ang="0">
                                    <a:pos x="T8" y="T9"/>
                                  </a:cxn>
                                </a:cxnLst>
                                <a:rect l="T10" t="T11" r="T12" b="T13"/>
                                <a:pathLst>
                                  <a:path w="2318" h="70">
                                    <a:moveTo>
                                      <a:pt x="0" y="69"/>
                                    </a:moveTo>
                                    <a:lnTo>
                                      <a:pt x="2318" y="69"/>
                                    </a:lnTo>
                                    <a:lnTo>
                                      <a:pt x="2318" y="0"/>
                                    </a:lnTo>
                                    <a:lnTo>
                                      <a:pt x="0" y="0"/>
                                    </a:lnTo>
                                    <a:lnTo>
                                      <a:pt x="0" y="6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6B80ED86" id="任意多边形 103" o:spid="_x0000_s1026" style="width:115.95pt;height:3.5pt;visibility:visible;mso-wrap-style:square;mso-left-percent:-10001;mso-top-percent:-10001;mso-position-horizontal:absolute;mso-position-horizontal-relative:char;mso-position-vertical:absolute;mso-position-vertical-relative:line;mso-left-percent:-10001;mso-top-percent:-10001;v-text-anchor:top" coordsize="231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" path="m,69r2318,l2318,,,,,69xe" stroked="f">
                      <v:path arrowok="t" o:connecttype="custom" o:connectlocs="0,43815;1472565,43815;1472565,0;0,0;0,43815" o:connectangles="0,0,0,0,0" textboxrect="0,0,2318,70"/>
                      <w10:anchorlock/>
                    </v:shape>
                  </w:pict>
                </mc:Fallback>
              </mc:AlternateContent>
            </w:r>
          </w:p>
          <w:p w14:paraId="13B10746" w14:textId="77777777" w:rsidR="00623C3C" w:rsidRDefault="009175AE">
            <w:pPr>
              <w:spacing w:before="96" w:line="186" w:lineRule="auto"/>
              <w:ind w:left="1072"/>
              <w:rPr>
                <w:sz w:val="28"/>
                <w:szCs w:val="28"/>
              </w:rPr>
            </w:pPr>
            <w:r>
              <w:rPr>
                <w:spacing w:val="-1"/>
                <w:sz w:val="28"/>
                <w:szCs w:val="28"/>
              </w:rPr>
              <w:t>27</w:t>
            </w:r>
          </w:p>
          <w:p w14:paraId="0970D383" w14:textId="3C1E177D" w:rsidR="00623C3C" w:rsidRDefault="00F44DD7">
            <w:pPr>
              <w:spacing w:before="54" w:line="60" w:lineRule="exact"/>
              <w:ind w:firstLine="1"/>
              <w:rPr>
                <w:sz w:val="28"/>
                <w:szCs w:val="28"/>
              </w:rPr>
            </w:pPr>
            <w:r>
              <w:rPr>
                <w:noProof/>
                <w:position w:val="-2"/>
                <w:sz w:val="28"/>
                <w:szCs w:val="28"/>
              </w:rPr>
              <mc:AlternateContent>
                <mc:Choice Requires="wps">
                  <w:drawing>
                    <wp:inline distT="0" distB="0" distL="0" distR="0" wp14:anchorId="1E821FBA" wp14:editId="52EBD383">
                      <wp:extent cx="1472565" cy="44450"/>
                      <wp:effectExtent l="635" t="1905" r="3175" b="1270"/>
                      <wp:docPr id="1337763654" name="任意多边形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72565" cy="44450"/>
                              </a:xfrm>
                              <a:custGeom>
                                <a:avLst/>
                                <a:gdLst>
                                  <a:gd name="T0" fmla="*/ 0 w 2318"/>
                                  <a:gd name="T1" fmla="*/ 69 h 70"/>
                                  <a:gd name="T2" fmla="*/ 2318 w 2318"/>
                                  <a:gd name="T3" fmla="*/ 69 h 70"/>
                                  <a:gd name="T4" fmla="*/ 2318 w 2318"/>
                                  <a:gd name="T5" fmla="*/ 0 h 70"/>
                                  <a:gd name="T6" fmla="*/ 0 w 2318"/>
                                  <a:gd name="T7" fmla="*/ 0 h 70"/>
                                  <a:gd name="T8" fmla="*/ 0 w 2318"/>
                                  <a:gd name="T9" fmla="*/ 69 h 70"/>
                                  <a:gd name="T10" fmla="*/ 0 w 2318"/>
                                  <a:gd name="T11" fmla="*/ 0 h 70"/>
                                  <a:gd name="T12" fmla="*/ 2318 w 2318"/>
                                  <a:gd name="T13" fmla="*/ 70 h 70"/>
                                </a:gdLst>
                                <a:ahLst/>
                                <a:cxnLst>
                                  <a:cxn ang="0">
                                    <a:pos x="T0" y="T1"/>
                                  </a:cxn>
                                  <a:cxn ang="0">
                                    <a:pos x="T2" y="T3"/>
                                  </a:cxn>
                                  <a:cxn ang="0">
                                    <a:pos x="T4" y="T5"/>
                                  </a:cxn>
                                  <a:cxn ang="0">
                                    <a:pos x="T6" y="T7"/>
                                  </a:cxn>
                                  <a:cxn ang="0">
                                    <a:pos x="T8" y="T9"/>
                                  </a:cxn>
                                </a:cxnLst>
                                <a:rect l="T10" t="T11" r="T12" b="T13"/>
                                <a:pathLst>
                                  <a:path w="2318" h="70">
                                    <a:moveTo>
                                      <a:pt x="0" y="69"/>
                                    </a:moveTo>
                                    <a:lnTo>
                                      <a:pt x="2318" y="69"/>
                                    </a:lnTo>
                                    <a:lnTo>
                                      <a:pt x="2318" y="0"/>
                                    </a:lnTo>
                                    <a:lnTo>
                                      <a:pt x="0" y="0"/>
                                    </a:lnTo>
                                    <a:lnTo>
                                      <a:pt x="0" y="6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5FB15134" id="任意多边形 102" o:spid="_x0000_s1026" style="width:115.95pt;height:3.5pt;visibility:visible;mso-wrap-style:square;mso-left-percent:-10001;mso-top-percent:-10001;mso-position-horizontal:absolute;mso-position-horizontal-relative:char;mso-position-vertical:absolute;mso-position-vertical-relative:line;mso-left-percent:-10001;mso-top-percent:-10001;v-text-anchor:top" coordsize="231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" path="m,69r2318,l2318,,,,,69xe" stroked="f">
                      <v:path arrowok="t" o:connecttype="custom" o:connectlocs="0,43815;1472565,43815;1472565,0;0,0;0,43815" o:connectangles="0,0,0,0,0" textboxrect="0,0,2318,70"/>
                      <w10:anchorlock/>
                    </v:shape>
                  </w:pict>
                </mc:Fallback>
              </mc:AlternateContent>
            </w:r>
          </w:p>
        </w:tc>
        <w:tc>
          <w:tcPr>
            <w:tcW w:w="1666" w:type="pct"/>
          </w:tcPr>
          <w:p w14:paraId="486EFC37" w14:textId="19897AD7" w:rsidR="00623C3C" w:rsidRDefault="00F44DD7">
            <w:pPr>
              <w:spacing w:before="3" w:line="70" w:lineRule="exact"/>
              <w:ind w:firstLine="3"/>
              <w:rPr>
                <w:sz w:val="28"/>
                <w:szCs w:val="28"/>
              </w:rPr>
            </w:pPr>
            <w:r>
              <w:rPr>
                <w:noProof/>
                <w:position w:val="-1"/>
                <w:sz w:val="28"/>
                <w:szCs w:val="28"/>
              </w:rPr>
              <mc:AlternateContent>
                <mc:Choice Requires="wps">
                  <w:drawing>
                    <wp:inline distT="0" distB="0" distL="0" distR="0" wp14:anchorId="250FF782" wp14:editId="18CA075F">
                      <wp:extent cx="1189355" cy="44450"/>
                      <wp:effectExtent l="3810" t="1905" r="0" b="1270"/>
                      <wp:docPr id="109441740" name="任意多边形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89355" cy="44450"/>
                              </a:xfrm>
                              <a:custGeom>
                                <a:avLst/>
                                <a:gdLst>
                                  <a:gd name="T0" fmla="*/ 0 w 1873"/>
                                  <a:gd name="T1" fmla="*/ 69 h 70"/>
                                  <a:gd name="T2" fmla="*/ 1872 w 1873"/>
                                  <a:gd name="T3" fmla="*/ 69 h 70"/>
                                  <a:gd name="T4" fmla="*/ 1872 w 1873"/>
                                  <a:gd name="T5" fmla="*/ 0 h 70"/>
                                  <a:gd name="T6" fmla="*/ 0 w 1873"/>
                                  <a:gd name="T7" fmla="*/ 0 h 70"/>
                                  <a:gd name="T8" fmla="*/ 0 w 1873"/>
                                  <a:gd name="T9" fmla="*/ 69 h 70"/>
                                  <a:gd name="T10" fmla="*/ 0 w 1873"/>
                                  <a:gd name="T11" fmla="*/ 0 h 70"/>
                                  <a:gd name="T12" fmla="*/ 1873 w 1873"/>
                                  <a:gd name="T13" fmla="*/ 70 h 70"/>
                                </a:gdLst>
                                <a:ahLst/>
                                <a:cxnLst>
                                  <a:cxn ang="0">
                                    <a:pos x="T0" y="T1"/>
                                  </a:cxn>
                                  <a:cxn ang="0">
                                    <a:pos x="T2" y="T3"/>
                                  </a:cxn>
                                  <a:cxn ang="0">
                                    <a:pos x="T4" y="T5"/>
                                  </a:cxn>
                                  <a:cxn ang="0">
                                    <a:pos x="T6" y="T7"/>
                                  </a:cxn>
                                  <a:cxn ang="0">
                                    <a:pos x="T8" y="T9"/>
                                  </a:cxn>
                                </a:cxnLst>
                                <a:rect l="T10" t="T11" r="T12" b="T13"/>
                                <a:pathLst>
                                  <a:path w="1873" h="70">
                                    <a:moveTo>
                                      <a:pt x="0" y="69"/>
                                    </a:moveTo>
                                    <a:lnTo>
                                      <a:pt x="1872" y="69"/>
                                    </a:lnTo>
                                    <a:lnTo>
                                      <a:pt x="1872" y="0"/>
                                    </a:lnTo>
                                    <a:lnTo>
                                      <a:pt x="0" y="0"/>
                                    </a:lnTo>
                                    <a:lnTo>
                                      <a:pt x="0" y="6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23B09BE4" id="任意多边形 104" o:spid="_x0000_s1026" style="width:93.65pt;height:3.5pt;visibility:visible;mso-wrap-style:square;mso-left-percent:-10001;mso-top-percent:-10001;mso-position-horizontal:absolute;mso-position-horizontal-relative:char;mso-position-vertical:absolute;mso-position-vertical-relative:line;mso-left-percent:-10001;mso-top-percent:-10001;v-text-anchor:top" coordsize="187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" path="m,69r1872,l1872,,,,,69xe" stroked="f">
                      <v:path arrowok="t" o:connecttype="custom" o:connectlocs="0,43815;1188720,43815;1188720,0;0,0;0,43815" o:connectangles="0,0,0,0,0" textboxrect="0,0,1873,70"/>
                      <w10:anchorlock/>
                    </v:shape>
                  </w:pict>
                </mc:Fallback>
              </mc:AlternateContent>
            </w:r>
          </w:p>
          <w:p w14:paraId="64CEA996" w14:textId="77777777" w:rsidR="00623C3C" w:rsidRDefault="009175AE">
            <w:pPr>
              <w:spacing w:before="96" w:line="186" w:lineRule="auto"/>
              <w:ind w:left="762"/>
              <w:rPr>
                <w:sz w:val="28"/>
                <w:szCs w:val="28"/>
              </w:rPr>
            </w:pPr>
            <w:r>
              <w:rPr>
                <w:spacing w:val="-1"/>
                <w:sz w:val="28"/>
                <w:szCs w:val="28"/>
              </w:rPr>
              <w:t>4855</w:t>
            </w:r>
          </w:p>
          <w:p w14:paraId="674CD700" w14:textId="7746A4DA" w:rsidR="00623C3C" w:rsidRDefault="00F44DD7">
            <w:pPr>
              <w:spacing w:before="54" w:line="60" w:lineRule="exact"/>
              <w:ind w:firstLine="3"/>
              <w:rPr>
                <w:sz w:val="28"/>
                <w:szCs w:val="28"/>
              </w:rPr>
            </w:pPr>
            <w:r>
              <w:rPr>
                <w:noProof/>
                <w:position w:val="-2"/>
                <w:sz w:val="28"/>
                <w:szCs w:val="28"/>
              </w:rPr>
              <mc:AlternateContent>
                <mc:Choice Requires="wps">
                  <w:drawing>
                    <wp:inline distT="0" distB="0" distL="0" distR="0" wp14:anchorId="69E0CC6E" wp14:editId="3C35CEAD">
                      <wp:extent cx="1189355" cy="44450"/>
                      <wp:effectExtent l="3810" t="1905" r="0" b="1270"/>
                      <wp:docPr id="438300656" name="任意多边形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89355" cy="44450"/>
                              </a:xfrm>
                              <a:custGeom>
                                <a:avLst/>
                                <a:gdLst>
                                  <a:gd name="T0" fmla="*/ 0 w 1873"/>
                                  <a:gd name="T1" fmla="*/ 69 h 70"/>
                                  <a:gd name="T2" fmla="*/ 1872 w 1873"/>
                                  <a:gd name="T3" fmla="*/ 69 h 70"/>
                                  <a:gd name="T4" fmla="*/ 1872 w 1873"/>
                                  <a:gd name="T5" fmla="*/ 0 h 70"/>
                                  <a:gd name="T6" fmla="*/ 0 w 1873"/>
                                  <a:gd name="T7" fmla="*/ 0 h 70"/>
                                  <a:gd name="T8" fmla="*/ 0 w 1873"/>
                                  <a:gd name="T9" fmla="*/ 69 h 70"/>
                                  <a:gd name="T10" fmla="*/ 0 w 1873"/>
                                  <a:gd name="T11" fmla="*/ 0 h 70"/>
                                  <a:gd name="T12" fmla="*/ 1873 w 1873"/>
                                  <a:gd name="T13" fmla="*/ 70 h 70"/>
                                </a:gdLst>
                                <a:ahLst/>
                                <a:cxnLst>
                                  <a:cxn ang="0">
                                    <a:pos x="T0" y="T1"/>
                                  </a:cxn>
                                  <a:cxn ang="0">
                                    <a:pos x="T2" y="T3"/>
                                  </a:cxn>
                                  <a:cxn ang="0">
                                    <a:pos x="T4" y="T5"/>
                                  </a:cxn>
                                  <a:cxn ang="0">
                                    <a:pos x="T6" y="T7"/>
                                  </a:cxn>
                                  <a:cxn ang="0">
                                    <a:pos x="T8" y="T9"/>
                                  </a:cxn>
                                </a:cxnLst>
                                <a:rect l="T10" t="T11" r="T12" b="T13"/>
                                <a:pathLst>
                                  <a:path w="1873" h="70">
                                    <a:moveTo>
                                      <a:pt x="0" y="69"/>
                                    </a:moveTo>
                                    <a:lnTo>
                                      <a:pt x="1872" y="69"/>
                                    </a:lnTo>
                                    <a:lnTo>
                                      <a:pt x="1872" y="0"/>
                                    </a:lnTo>
                                    <a:lnTo>
                                      <a:pt x="0" y="0"/>
                                    </a:lnTo>
                                    <a:lnTo>
                                      <a:pt x="0" y="6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inline>
                  </w:drawing>
                </mc:Choice>
                <mc:Fallback>
                  <w:pict>
                    <v:shape w14:anchorId="6C9E505B" id="任意多边形 105" o:spid="_x0000_s1026" style="width:93.65pt;height:3.5pt;visibility:visible;mso-wrap-style:square;mso-left-percent:-10001;mso-top-percent:-10001;mso-position-horizontal:absolute;mso-position-horizontal-relative:char;mso-position-vertical:absolute;mso-position-vertical-relative:line;mso-left-percent:-10001;mso-top-percent:-10001;v-text-anchor:top" coordsize="187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" path="m,69r1872,l1872,,,,,69xe" stroked="f">
                      <v:path arrowok="t" o:connecttype="custom" o:connectlocs="0,43815;1188720,43815;1188720,0;0,0;0,43815" o:connectangles="0,0,0,0,0" textboxrect="0,0,1873,70"/>
                      <w10:anchorlock/>
                    </v:shape>
                  </w:pict>
                </mc:Fallback>
              </mc:AlternateContent>
            </w:r>
          </w:p>
        </w:tc>
      </w:tr>
      <w:tr w:rsidR="00623C3C" w14:paraId="627373A5" w14:textId="77777777">
        <w:trPr>
          <w:trHeight w:val="457"/>
        </w:trPr>
        <w:tc>
          <w:tcPr>
            <w:tcW w:w="1279" w:type="pct"/>
            <w:shd w:val="clear" w:color="auto" w:fill="F4DBD5"/>
          </w:tcPr>
          <w:p w14:paraId="1A3C9E51" w14:textId="77777777" w:rsidR="00623C3C" w:rsidRDefault="009175AE">
            <w:pPr>
              <w:spacing w:before="167" w:line="232" w:lineRule="auto"/>
              <w:ind w:left="548"/>
              <w:rPr>
                <w:sz w:val="28"/>
                <w:szCs w:val="28"/>
              </w:rPr>
            </w:pPr>
            <w:r>
              <w:rPr>
                <w:sz w:val="28"/>
                <w:szCs w:val="28"/>
              </w:rPr>
              <w:t>hoka</w:t>
            </w:r>
          </w:p>
        </w:tc>
        <w:tc>
          <w:tcPr>
            <w:tcW w:w="2054" w:type="pct"/>
            <w:shd w:val="clear" w:color="auto" w:fill="FDF5F4"/>
          </w:tcPr>
          <w:p w14:paraId="2292528F" w14:textId="77777777" w:rsidR="00623C3C" w:rsidRDefault="009175AE">
            <w:pPr>
              <w:spacing w:before="170" w:line="186" w:lineRule="auto"/>
              <w:ind w:left="1079"/>
              <w:rPr>
                <w:sz w:val="28"/>
                <w:szCs w:val="28"/>
              </w:rPr>
            </w:pPr>
            <w:r>
              <w:rPr>
                <w:spacing w:val="-3"/>
                <w:sz w:val="28"/>
                <w:szCs w:val="28"/>
              </w:rPr>
              <w:t>81</w:t>
            </w:r>
          </w:p>
        </w:tc>
        <w:tc>
          <w:tcPr>
            <w:tcW w:w="1666" w:type="pct"/>
            <w:shd w:val="clear" w:color="auto" w:fill="FDF5F4"/>
          </w:tcPr>
          <w:p w14:paraId="6275F636" w14:textId="77777777" w:rsidR="00623C3C" w:rsidRDefault="009175AE">
            <w:pPr>
              <w:spacing w:before="170" w:line="186" w:lineRule="auto"/>
              <w:ind w:left="807"/>
              <w:rPr>
                <w:sz w:val="28"/>
                <w:szCs w:val="28"/>
              </w:rPr>
            </w:pPr>
            <w:r>
              <w:rPr>
                <w:spacing w:val="-1"/>
                <w:sz w:val="28"/>
                <w:szCs w:val="28"/>
              </w:rPr>
              <w:t>452</w:t>
            </w:r>
          </w:p>
        </w:tc>
      </w:tr>
    </w:tbl>
    <w:p w14:paraId="02286EB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Source: Qiangua Data, compiled by the author, data compilation time May 16, 2023</w:t>
      </w:r>
    </w:p>
    <w:p w14:paraId="642C19E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According to the above data, Company A's investment in marketing resources on the two major social media platforms, Xiaohongshu and Douyin, is insufficient compared to other brands. When we compare with the well-known brand Nike, whether it is the number of business notes on Xiaohongshu or the number of videos on Douyin, our number is significantly smaller, so the brand exposure and influence are relatively weaker. Even when compared with other niche brands, such as Asics and Hoka, there is a clear gap in our investment on the Douyin platform.[51]</w:t>
      </w:r>
    </w:p>
    <w:p w14:paraId="0AEB82D4"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Therefore, we need to optimize the marketing strategy of social media, increase investment, and enhance the brand awareness of Company A. At the same time, we need to plan more creative and attractive content and actively publish it on these two </w:t>
      </w:r>
      <w:r>
        <w:rPr>
          <w:rFonts w:eastAsia="SimSun" w:hint="eastAsia"/>
          <w:sz w:val="28"/>
          <w:szCs w:val="28"/>
          <w:lang w:eastAsia="zh-CN"/>
        </w:rPr>
        <w:lastRenderedPageBreak/>
        <w:t>platforms to increase brand exposure, leverage their influence to increase brand visibility and attractiveness, and deeply reach and influence more potential consumers.</w:t>
      </w:r>
    </w:p>
    <w:p w14:paraId="0806AE7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Carry out diversified KOL cooperation projects</w:t>
      </w:r>
    </w:p>
    <w:p w14:paraId="035F246F"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As social media has penetrated into people's daily lives, promoting diversified KOL (Key Opinion Leader, often referred to as "Internet celebrities" or "Internet celebrities" in the business environment) cooperation projects has gradually become an effective strategy for companies to enhance brand awareness and attract consumer attention. In the past, Company A has always adopted the strategy of cooperating with professional sports KOLs to enhance the brand's influence in the sports field. Company A asked these KOLs to try on its running shoes and express their true opinions. Through their high attention and strong communication power, they successfully guided more consumers to pay attention to Company A's products and increased brand awareness. This strategy has promoted Company A's leading position in the sports field to a certain extent.[52]</w:t>
      </w:r>
    </w:p>
    <w:p w14:paraId="740561B4"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However, as consumer demands become more diversified and personalized, the content dissemination matrix of Company A has also begun to change accordingly. Cooperation with professional sports KOLs cannot meet Company A's goal of covering a comprehensive consumer group, which has led Company A to consider expanding the scope of KOL cooperation.</w:t>
      </w:r>
    </w:p>
    <w:p w14:paraId="0D823D1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First, Company A can focus on establishing partnerships with fashion and fashion KOLs that are popular among young people. These KOLs usually have high attention and influence, and their dressing style and taste often influence a large </w:t>
      </w:r>
      <w:r>
        <w:rPr>
          <w:rFonts w:eastAsia="SimSun" w:hint="eastAsia"/>
          <w:sz w:val="28"/>
          <w:szCs w:val="28"/>
          <w:lang w:eastAsia="zh-CN"/>
        </w:rPr>
        <w:lastRenderedPageBreak/>
        <w:t>number of followers. By letting fashion KOLs show how Company A's running shoes can be matched with various clothing, more consumers can be made aware that Company A's running shoes are not only powerful, but also extremely fashionable.</w:t>
      </w:r>
    </w:p>
    <w:p w14:paraId="586F4BC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Secondly, outdoor camping KOLs are another type of KOL that Company A can consider cooperating with. Their attitude towards life and love of the outdoors can often attract a group of consumers who advocate freedom and love life. By letting them wear Company A's running shoes during outdoor travel, camping, adventure and other activities, and give positive trial experiences and comments, the vitality of Company A's brand image can be enhanced, and more consumers can be encouraged to try and choose Company A's products.</w:t>
      </w:r>
    </w:p>
    <w:p w14:paraId="40BB5E7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Finally, in addition to the KOL types mentioned above, Company A can also consider cooperating with KOLs in other fields, such as food, travel, health and wellness, as long as their fan base meets Company A</w:t>
      </w:r>
      <w:r>
        <w:rPr>
          <w:rFonts w:eastAsia="SimSun" w:hint="eastAsia"/>
          <w:sz w:val="28"/>
          <w:szCs w:val="28"/>
          <w:lang w:eastAsia="zh-CN"/>
        </w:rPr>
        <w:t>’</w:t>
      </w:r>
      <w:r>
        <w:rPr>
          <w:rFonts w:eastAsia="SimSun" w:hint="eastAsia"/>
          <w:sz w:val="28"/>
          <w:szCs w:val="28"/>
          <w:lang w:eastAsia="zh-CN"/>
        </w:rPr>
        <w:t>s target consumer group.</w:t>
      </w:r>
    </w:p>
    <w:p w14:paraId="6F2321F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general, developing diversified KOL cooperation projects can enable Company A's brand and products to reach a wider consumer group, thereby enhancing brand reputation, expanding market share, and promoting the company's long-term development. In the current consumer culture, if Company A wants to truly attract and retain users, it must have a deep understanding of consumers' needs and characteristics, and develop marketing strategies that resonate with them based on these insights.</w:t>
      </w:r>
    </w:p>
    <w:p w14:paraId="31DBDA4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Carry out more experiential marketing</w:t>
      </w:r>
    </w:p>
    <w:p w14:paraId="5A528B5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Experience marketing is a current marketing trend. It triggers consumers' emotional investment in the brand by allowing them to personally experience the </w:t>
      </w:r>
      <w:r>
        <w:rPr>
          <w:rFonts w:eastAsia="SimSun" w:hint="eastAsia"/>
          <w:sz w:val="28"/>
          <w:szCs w:val="28"/>
          <w:lang w:eastAsia="zh-CN"/>
        </w:rPr>
        <w:lastRenderedPageBreak/>
        <w:t>product, thereby enhancing their brand loyalty. Company A has tried to carry out some experience marketing activities in its community and has achieved some results. However, we must also be clear that the user range covered by these activities is still relatively limited, and most of them are no longer new potential consumers. This means that relying solely on the existing community experience marketing may have limited effects, and we need to further expand user coverage.</w:t>
      </w:r>
    </w:p>
    <w:p w14:paraId="2BB7B05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Therefore, Company A needs to extend its experiential marketing to a wider range of consumer groups. This requires Company A to organize or sponsor more offline activities, especially those related to Company A's products, such as running competitions, marathons, outdoor hikes, etc. In these activities, Company A can provide all participants with the opportunity to experience running shoes, allowing them to personally experience the professionalism and quality of Company A's running shoes in a real environment. When participants truly experience the comfort and performance of Company A's products, the brand's popularity and reputation will be greatly enhanced.</w:t>
      </w:r>
    </w:p>
    <w:p w14:paraId="40F4D47E"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In addition, the ultimate presentation of experiential marketing requires us to consider launching more innovative offline experiential activities, such as launching some innovative offline experiential activities, such as experience camps for target consumer groups, special experience stores, or experience tours for different regions. In these activities, consumers will have the opportunity to get closer to our products and have a deeper understanding and experience of our brand and products. Every detail of the product and every superior performance will get real feedback from consumers. In addition, we can also set up interactive projects with different </w:t>
      </w:r>
      <w:r>
        <w:rPr>
          <w:rFonts w:eastAsia="SimSun" w:hint="eastAsia"/>
          <w:sz w:val="28"/>
          <w:szCs w:val="28"/>
          <w:lang w:eastAsia="zh-CN"/>
        </w:rPr>
        <w:lastRenderedPageBreak/>
        <w:t>characteristics according to the nature of the event to arouse consumers' desire to participate and increase the fun and participation rate of the event. Through these experiential marketing strategies, we are confident that we can present Company A and its products to consumers more widely and deeply, and further enhance the brand image.</w:t>
      </w:r>
    </w:p>
    <w:p w14:paraId="0B88CC4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summary, the main goal of experiential marketing is to enhance the company's brand awareness, win the favor and trust of users, and then guide them to have a willingness to buy through direct user participation and experience. In the future marketing, paying attention to user experience and optimizing word-of-mouth communication will become increasingly critical and important.</w:t>
      </w:r>
    </w:p>
    <w:p w14:paraId="1A1185D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Implement cross-border cooperation</w:t>
      </w:r>
    </w:p>
    <w:p w14:paraId="2D48CFA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The advantage of cross-border cooperation is that it can break the industry boundaries between traditional brands, combine the advantages of different fields, enhance brand influence in an innovative way, and attract new consumer groups. Company A, as a brand focusing on the research and development and manufacturing of running shoes, can also use the advantages of cross-border cooperation to inject new vitality into its products and achieve a new upgrade of the brand.</w:t>
      </w:r>
    </w:p>
    <w:p w14:paraId="5D5393EF"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For example, Company A can leverage its professional manufacturing advantages and deepen cooperation with well-known clothing brands, top designers, popular film and television works, music festivals and other fields to jointly create unique running shoes, presenting a new design concept and product image. In addition to greatly enhancing the popularity and fashion of Company A's running shoes in the market, such in-depth cross-border cooperation may also open up a new </w:t>
      </w:r>
      <w:r>
        <w:rPr>
          <w:rFonts w:eastAsia="SimSun" w:hint="eastAsia"/>
          <w:sz w:val="28"/>
          <w:szCs w:val="28"/>
          <w:lang w:eastAsia="zh-CN"/>
        </w:rPr>
        <w:lastRenderedPageBreak/>
        <w:t>consumer market, allowing these running shoes to move from professional sports venues to daily life and even become a fashion indicator. In addition, Company A can continue to explore new cooperation opportunities, such as cooperating with lifestyle companies such as cafes or yoga studios to create sports and leisure style joint models, allowing consumers to feel the brand concept of "jogging is life" while enjoying their daily lives. Or work with street artists to jointly design running shoes with street art characteristics, elevating running shoes from a single sports equipment to a representative of life attitude.</w:t>
      </w:r>
    </w:p>
    <w:p w14:paraId="6A5F163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the process of cross-border cooperation, Company A can also demonstrate its professional advantages and brand concepts, and bring a wider range of consumers into Company A's brand story. For example, Company A's unique product elements can be incorporated into the product design process to highlight Company A's emphasis on product quality and user experience. At the same time, Company A's brand spirit and corporate culture can also be highlighted through dialogues with partners in different fields.</w:t>
      </w:r>
    </w:p>
    <w:p w14:paraId="5CE4D08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It is worth noting that although cross-border cooperation provides Company A with new development areas and growth opportunities, it is not the only solution. While enjoying the brand boost and sales growth brought by cross-border cooperation, Company A needs to firmly uphold its core values and brand positioning. At any time, no matter how attractive the market opportunities are, the pursuit of diversified and innovative marketing strategies cannot deviate from the core values of the brand: professionalism, quality, comfort and technology. Chaotic market interests and short-sighted strategies cannot shake Company A's firm brand beliefs.</w:t>
      </w:r>
    </w:p>
    <w:p w14:paraId="512128AE"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lastRenderedPageBreak/>
        <w:t>In summary, cross-border cooperation is an important part of Company A's overall marketing strategy. Through cross-border cooperation, on the one hand, Company A can use external resources to develop new product lines and attract a wider consumer group; on the other hand, it can also enhance its brand image, highlight its uniqueness, break away from the traditional single industry image, and enable Company A's brand to achieve differentiated competition in the increasingly competitive market, thereby further expanding its market share and enhancing its brand value.</w:t>
      </w:r>
    </w:p>
    <w:p w14:paraId="0022804B" w14:textId="77777777" w:rsidR="00623C3C" w:rsidRDefault="00623C3C">
      <w:pPr>
        <w:spacing w:line="360" w:lineRule="auto"/>
        <w:ind w:firstLine="709"/>
        <w:jc w:val="both"/>
        <w:rPr>
          <w:rFonts w:eastAsia="SimSun"/>
          <w:sz w:val="28"/>
          <w:szCs w:val="28"/>
          <w:lang w:eastAsia="zh-CN"/>
        </w:rPr>
      </w:pPr>
    </w:p>
    <w:p w14:paraId="46A071FF" w14:textId="77777777" w:rsidR="00623C3C" w:rsidRDefault="009175AE">
      <w:pPr>
        <w:spacing w:line="360" w:lineRule="auto"/>
        <w:ind w:firstLine="709"/>
        <w:jc w:val="both"/>
        <w:outlineLvl w:val="1"/>
        <w:rPr>
          <w:rFonts w:eastAsia="SimSun"/>
          <w:b/>
          <w:bCs/>
          <w:sz w:val="28"/>
          <w:szCs w:val="28"/>
          <w:lang w:eastAsia="zh-CN"/>
        </w:rPr>
      </w:pPr>
      <w:bookmarkStart w:id="18" w:name="_Toc17778"/>
      <w:r>
        <w:rPr>
          <w:rFonts w:eastAsia="SimSun"/>
          <w:b/>
          <w:bCs/>
          <w:sz w:val="28"/>
          <w:szCs w:val="28"/>
          <w:lang w:eastAsia="zh-CN"/>
        </w:rPr>
        <w:t>3.2 Increase marketing investment to cover male user communities</w:t>
      </w:r>
      <w:bookmarkEnd w:id="18"/>
    </w:p>
    <w:p w14:paraId="144218AF"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According to the analysis in Chapter 4, we found that Company A faces the problem of a low proportion of male consumers in the domestic market in digital marketing. This problem mainly stems from the fact that marketing budgets and resources are too biased towards female users, as well as insufficient budgets and unreasonable allocation. In order to solve this problem and help Company A quickly establish awareness of male users, the author recommends increasing some of the marketing budget for male consumers. Combining the context, community, content, and connection in the new 4C theory, we give the following marketing strategy suggestions for Company A targeting male user groups:</w:t>
      </w:r>
    </w:p>
    <w:p w14:paraId="46B9B9A8"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Community</w:t>
      </w:r>
    </w:p>
    <w:p w14:paraId="5E1431D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For male consumers, Company A can consider conducting highly targeted marketing promotions on Hupu and Douyin, two major sports communities with large domestic user bases. The user profiles of Hupu and Douyin are highly </w:t>
      </w:r>
      <w:r>
        <w:rPr>
          <w:rFonts w:eastAsia="SimSun"/>
          <w:sz w:val="28"/>
          <w:szCs w:val="28"/>
          <w:lang w:eastAsia="zh-CN"/>
        </w:rPr>
        <w:lastRenderedPageBreak/>
        <w:t>consistent with Company A's target audience, so these two platforms will become important channels for expanding the male market.</w:t>
      </w:r>
    </w:p>
    <w:p w14:paraId="47C87D03"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Specifically, Hupu Community has accumulated 86 million male users with an even age distribution. Young users under the age of 24 account for 36%, young and middle-aged users aged 25-29 account for 31%, and users over the age of 30 account for 33%, which provides a wide age range for our marketing.</w:t>
      </w:r>
    </w:p>
    <w:p w14:paraId="7170C49D"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On the other hand, the Douyin APP has more than 100 million monthly active users. Among all users, male users account for as high as 53%, and those born after 1990 account for more than 88%. It can be seen that the user group of the Douyin APP tends to be younger.</w:t>
      </w:r>
    </w:p>
    <w:p w14:paraId="0E33A3CA"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At the same time, the average customer order value was as high as 1,043 yuan, indicating that the platform's users have a high purchasing power.</w:t>
      </w:r>
    </w:p>
    <w:p w14:paraId="6E1F2D75"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By combining the characteristics of these two platforms, we can accurately push products with potential demand based on the preferences of male consumers of different age groups, improve user conversion rates, and thus achieve better promotion effects in the male market.</w:t>
      </w:r>
    </w:p>
    <w:p w14:paraId="3D1FE0BC"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Content</w:t>
      </w:r>
    </w:p>
    <w:p w14:paraId="0AFD5043"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In order to further expand the market and enhance brand influence, Company A can develop a set of carefully planned content marketing strategies and produce a series of in-depth evaluation content for male users. In this process, how to choose partners is crucial. Well-known evaluation KOLs can be invited to experience and demonstrate, and their influence can be used to improve the effect of information dissemination and the credibility of the content. These KOLs have professional </w:t>
      </w:r>
      <w:r>
        <w:rPr>
          <w:rFonts w:eastAsia="SimSun"/>
          <w:sz w:val="28"/>
          <w:szCs w:val="28"/>
          <w:lang w:eastAsia="zh-CN"/>
        </w:rPr>
        <w:lastRenderedPageBreak/>
        <w:t>backgrounds and unique aesthetic vision, and can deeply interpret the technical advantages of Company A's products and provide comprehensive and objective evaluation information to consumers.</w:t>
      </w:r>
    </w:p>
    <w:p w14:paraId="32FCC427"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Consumers, who are mainly male sports enthusiasts, are generally more interested in products with high innovation, advanced technology and unique design. Therefore, the patented sole technology, unique design style and comfort of Company A's running shoes must be highlighted in the content. You can use a variety of display methods such as text, pictures and videos to interpret the advantages of Company A's running shoes in all aspects through multi-sensory experiences such as vision and hearing, so that consumers can feel the professionalism and personalization of the product, thereby stimulating their desire to buy.</w:t>
      </w:r>
    </w:p>
    <w:p w14:paraId="25FDCD48"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addition, the recyclable and renewable materials used by Company A in the manufacture of running shoes precisely reflect the company's adherence to and practice of environmental protection concepts. This feature not only shows the brand's sense of social responsibility, but also shows its foresight for future development trends. When promoting this advantage, Company A can also try to cooperate with environmental protection organizations to jointly raise public awareness of environmental issues and win the favor of consumers who focus on sustainable development.</w:t>
      </w:r>
    </w:p>
    <w:p w14:paraId="14B9171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In general, Company A can deeply analyze the advantages and characteristics of the product, use the professional perspective of KOLs to guide consumers to understand and experience the product, let consumers feel the professionalism and innovation of the product and the brand value behind it, and use real and vivid </w:t>
      </w:r>
      <w:r>
        <w:rPr>
          <w:rFonts w:eastAsia="SimSun"/>
          <w:sz w:val="28"/>
          <w:szCs w:val="28"/>
          <w:lang w:eastAsia="zh-CN"/>
        </w:rPr>
        <w:lastRenderedPageBreak/>
        <w:t>content to speak, thereby enhancing the brand's awareness and reputation, and ultimately promoting product sales growth.</w:t>
      </w:r>
    </w:p>
    <w:p w14:paraId="1BB71E87"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Scene</w:t>
      </w:r>
    </w:p>
    <w:p w14:paraId="5B1AE6BA"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For male users, we can actively promote running shoes suitable for various specific occasions through scenario-based marketing strategies. Considering that the needs of male consumers will be diversified in response to different scenarios, we can deeply analyze their specific needs in each scenario. For example:</w:t>
      </w:r>
    </w:p>
    <w:p w14:paraId="32124490"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First, in the scenario of daily running, we can focus on the professional sports running shoes of Company A. This type of running shoes pays special attention to comfort, wear resistance and protection functions, and is very suitable for daily jogging or speed running training. We can highlight the sports performance and health care functions of this type of shoes to meet the needs of male consumers for healthy exercise. In order to establish brand influence among this group, we can work with local running clubs to hold running events or provide running guidance services.</w:t>
      </w:r>
    </w:p>
    <w:p w14:paraId="01DD1DBC"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Secondly, in outdoor adventure sports such as hiking, off-roading and mountaineering, we can actively promote running shoes that excel in grip, wear resistance and waterproofness. These products usually emphasize high adaptability to complex terrain and protection of the athlete's feet, allowing male consumers to freely enjoy the fun of outdoor sports. In order to enhance the influence of our products among outdoor sports enthusiasts, we can cooperate with outdoor event organizers and adventure travel teams, and even invite celebrities in the outdoor sports industry to experience and promote our products.</w:t>
      </w:r>
    </w:p>
    <w:p w14:paraId="1ACA6B79"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Finally, for male consumers who pursue fashion trends and pay attention to the </w:t>
      </w:r>
      <w:r>
        <w:rPr>
          <w:rFonts w:eastAsia="SimSun"/>
          <w:sz w:val="28"/>
          <w:szCs w:val="28"/>
          <w:lang w:eastAsia="zh-CN"/>
        </w:rPr>
        <w:lastRenderedPageBreak/>
        <w:t>quality of life, we can launch street shoes with unique design art and trendy elements, such as the Cloudmonster shoes of Company A. We can emphasize the personalized design and fashion features of this type of shoes to attract consumers and meet their needs for fashion and quality. In the scene marketing of this consumer group, Company A can further enhance the brand's popularity and influence among young male consumers by cooperating with designers, music festivals, film events and street cultural events, combining brand promotion on social platforms and fashion events.</w:t>
      </w:r>
    </w:p>
    <w:p w14:paraId="6289C0F2"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general, different scenarios correspond to different needs and user groups. By deeply understanding these scenarios and conducting precision marketing, we can better meet the needs of male consumers, increase brand awareness, and continue to expand market share.</w:t>
      </w:r>
    </w:p>
    <w:p w14:paraId="59BBF966"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Connectivity</w:t>
      </w:r>
    </w:p>
    <w:p w14:paraId="1B5BB711"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Company A has good product quality and technical strength, but in order to make more consumers understand and accept it, it needs to use a variety of effective marketing methods to attract consumers' attention and stimulate their desire to buy. In the current environment, social media is an important part of marketing tools, and it is particularly important to use the influence of high-quality content creators (KOLs) to strengthen the "connection" between consumers and brands.</w:t>
      </w:r>
    </w:p>
    <w:p w14:paraId="288AC811"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Specifically, Company A can choose to cooperate with well-known KOLs on the two platforms of Hupu and Douyin.</w:t>
      </w:r>
    </w:p>
    <w:p w14:paraId="6F29F330"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Considering that the users of these two platforms are mainly young men, this just fits the main consumer profile of Company A. Therefore, through the KOLs of these two platforms, Company A can not only quickly and accurately reach its target </w:t>
      </w:r>
      <w:r>
        <w:rPr>
          <w:rFonts w:eastAsia="SimSun"/>
          <w:sz w:val="28"/>
          <w:szCs w:val="28"/>
          <w:lang w:eastAsia="zh-CN"/>
        </w:rPr>
        <w:lastRenderedPageBreak/>
        <w:t>user groups, but also guide them to join its own WeChat community, achieving more convenient and direct interaction and "connection" with consumers.</w:t>
      </w:r>
    </w:p>
    <w:p w14:paraId="37636F6D"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However, building a successful social media marketing strategy does not stop there. After successfully attracting users to join the community, how to maintain user interest and cultivate them into loyal consumers requires Company A to implement a series of targeted strategies.</w:t>
      </w:r>
    </w:p>
    <w:p w14:paraId="7CB66D27"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On the one hand, Company A can mobilize the community to hold various activities, such as product trials, user experience sharing, and Q&amp;A interactions. This provides users with the opportunity to experience the product in person and share their feelings, allowing them to more deeply understand and discover the advantages of the product, rather than relying heavily on advertising or publicity. This approach can also answer consumers' questions about the product and help Company A better understand consumers' needs and expectations.</w:t>
      </w:r>
    </w:p>
    <w:p w14:paraId="7D867916"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On the other hand, Company A can also encourage users to actively participate in community interaction through user rewards or preferential activities. For example, some incentives can be set up to provide coupons or small gifts for users who actively participate in the community.</w:t>
      </w:r>
    </w:p>
    <w:p w14:paraId="2AE02E0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Through these measures combined with continuous interaction, consumers can have a deeper understanding and perception of Company A's products and brands. They will feel the product advantages and comfort from their personal experience, and thus tend to choose Company A's products when they actually buy. The positive feedback and personal experience accumulated in the process will generate a word-of-mouth effect in their social networks, further guiding more people to </w:t>
      </w:r>
      <w:r>
        <w:rPr>
          <w:rFonts w:eastAsia="SimSun"/>
          <w:sz w:val="28"/>
          <w:szCs w:val="28"/>
          <w:lang w:eastAsia="zh-CN"/>
        </w:rPr>
        <w:lastRenderedPageBreak/>
        <w:t>experience and purchase Company A's products.</w:t>
      </w:r>
    </w:p>
    <w:p w14:paraId="75520E0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This approach has also made more and more users willing to actively participate in discussions and activities and become active members of the community. Their content sharing and experience exchanges, whether expressing doubts, sharing experiences or recommending products, have deepened the "connection" between consumers and Company A's running shoes. This not only activates user participation and strengthens brand awareness, but also provides user feedback resources to help optimize product design. More importantly, this deep "connection" will enhance consumer loyalty to the brand, strengthen user stickiness, and ultimately drive sales growth.</w:t>
      </w:r>
    </w:p>
    <w:p w14:paraId="67F0A2F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summary, the combination of strong product strength and precise social media marketing strategies can help Company A defeat competitors in the domestic sports shoe market and further expand its market share. In the process of implementing these strategies, KOLs on Hupu and Dewu platforms will play a vital role. They have the ability to attract new users to join Company A's WeChat community. Through Company A's series of activities and high-quality product performance, these users may gradually become loyal supporters of Company A's products, providing a strong impetus for Company A's future development.</w:t>
      </w:r>
    </w:p>
    <w:p w14:paraId="15A9C7B6" w14:textId="77777777" w:rsidR="00623C3C" w:rsidRDefault="00623C3C">
      <w:pPr>
        <w:spacing w:line="360" w:lineRule="auto"/>
        <w:ind w:firstLine="709"/>
        <w:jc w:val="both"/>
        <w:rPr>
          <w:rFonts w:eastAsia="SimSun"/>
          <w:sz w:val="28"/>
          <w:szCs w:val="28"/>
          <w:lang w:eastAsia="zh-CN"/>
        </w:rPr>
      </w:pPr>
    </w:p>
    <w:p w14:paraId="2D5F5800" w14:textId="77777777" w:rsidR="00623C3C" w:rsidRDefault="009175AE">
      <w:pPr>
        <w:spacing w:line="360" w:lineRule="auto"/>
        <w:ind w:firstLine="709"/>
        <w:jc w:val="center"/>
        <w:outlineLvl w:val="1"/>
        <w:rPr>
          <w:rFonts w:eastAsia="SimSun"/>
          <w:b/>
          <w:bCs/>
          <w:sz w:val="28"/>
          <w:szCs w:val="28"/>
          <w:lang w:eastAsia="zh-CN"/>
        </w:rPr>
      </w:pPr>
      <w:bookmarkStart w:id="19" w:name="_Toc350"/>
      <w:r>
        <w:rPr>
          <w:rFonts w:eastAsia="SimSun"/>
          <w:b/>
          <w:bCs/>
          <w:sz w:val="28"/>
          <w:szCs w:val="28"/>
          <w:lang w:eastAsia="zh-CN"/>
        </w:rPr>
        <w:t>3.3 Launch content management system tools to improve content dissemination efficiency</w:t>
      </w:r>
      <w:bookmarkEnd w:id="19"/>
    </w:p>
    <w:p w14:paraId="3DBFCB65"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In response to the problem faced by Company A that it is difficult to accurately evaluate the effect of a single KOL's content dissemination, this article proposes to </w:t>
      </w:r>
      <w:r>
        <w:rPr>
          <w:rFonts w:eastAsia="SimSun"/>
          <w:sz w:val="28"/>
          <w:szCs w:val="28"/>
          <w:lang w:eastAsia="zh-CN"/>
        </w:rPr>
        <w:lastRenderedPageBreak/>
        <w:t>launch a content management and evaluation system tool (Content Management and Evaluation System Tool, hereinafter referred to as CMEST system) to solve this problem. The specific solution is as follows:</w:t>
      </w:r>
    </w:p>
    <w:p w14:paraId="01EAC1E7"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Design and collection of new KOL management system</w:t>
      </w:r>
    </w:p>
    <w:p w14:paraId="261D7716"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the current marketing environment, social media and online influencers (Key Opinion Leader, KOL) have become one of the main channels for brands to connect with consumers. Therefore, effective KOL management practices are crucial to the success of corporate digital marketing. In order to solve the inefficiency of traditional manual KOL management, avoid data errors caused by non-standard operations, shorten processing time, and improve data accuracy, Company A developed a new user-centric KOL management system - CMEST system.</w:t>
      </w:r>
      <w:r>
        <w:rPr>
          <w:rFonts w:eastAsia="SimSun" w:hint="eastAsia"/>
          <w:sz w:val="28"/>
          <w:szCs w:val="28"/>
          <w:lang w:eastAsia="zh-CN"/>
        </w:rPr>
        <w:t>[52]</w:t>
      </w:r>
    </w:p>
    <w:p w14:paraId="536E5B5D"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System Design: The CMEST system will be a user-friendly, easy-to-operate tool whose core functions include KOL data tracking, analysis, evaluation and report generation. The system is designed to provide Company A with a comprehensive way to conveniently manage and measure the content dissemination effects of each KOL.</w:t>
      </w:r>
    </w:p>
    <w:p w14:paraId="4BB3DD7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Data collection: The system integrates data with major social media platforms (such as Weibo, Xiaohongshu, Douyin, Taobao, etc.) to collect data on content published by KOLs cooperating with Company A in real time, including the number of views, likes, comments, shares, etc. The system can complete data tracking and other tasks, eliminating the need for Company A staff to spend too much time filling out statistical Excel spreadsheets.</w:t>
      </w:r>
    </w:p>
    <w:p w14:paraId="4E451B6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Through the design of a new KOL management system and an efficient data collection solution, Company A not only improved the efficiency of KOL </w:t>
      </w:r>
      <w:r>
        <w:rPr>
          <w:rFonts w:eastAsia="SimSun"/>
          <w:sz w:val="28"/>
          <w:szCs w:val="28"/>
          <w:lang w:eastAsia="zh-CN"/>
        </w:rPr>
        <w:lastRenderedPageBreak/>
        <w:t>management, but also realized scientific management and digital operation of KOL marketing. This is an innovative marketing management model that adapts to the current development of digital marketing and combines new-generation information technologies such as big data technology.</w:t>
      </w:r>
    </w:p>
    <w:p w14:paraId="4C38A56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Data processing and analysis strategy</w:t>
      </w:r>
    </w:p>
    <w:p w14:paraId="342DD3E8"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Effectively processing data and analyzing strategies is the key to the success of any marketing campaign, especially in the era of digital marketing. Properly processing data can provide companies with valuable market insights, guide strategic decisions, and optimize marketing performance.</w:t>
      </w:r>
    </w:p>
    <w:p w14:paraId="5D27384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Data evaluation: Build a personalized data model optimization strategy. In the process of designing the CMEST system, we need to fully realize the importance of data evaluation. Therefore, the system will perform weighted processing based on the collected data by setting different weights, and finally generate a comprehensive score. This evaluation method is completely based on the actual needs and marketing goals of the enterprise to ensure that the sequence evaluation results are highly consistent with the strategic goals of the enterprise. At the same time, the CMEST system can also use advanced AI and machine learning technologies to explore the potential correlations and trends of the data and provide more accurate and real-time feedback. The application of these deep learning and data mining technologies allows us to have a deeper understanding of the performance of KOLs and respond more quickly, thereby optimizing our marketing strategies.</w:t>
      </w:r>
      <w:r>
        <w:rPr>
          <w:rFonts w:eastAsia="SimSun" w:hint="eastAsia"/>
          <w:sz w:val="28"/>
          <w:szCs w:val="28"/>
          <w:lang w:eastAsia="zh-CN"/>
        </w:rPr>
        <w:t>[53]</w:t>
      </w:r>
    </w:p>
    <w:p w14:paraId="44A7FE0C"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Tag management: Deeply understand KOL performance and optimize resource allocation. In the process of in-depth analysis of KOLs, we discovered the importance </w:t>
      </w:r>
      <w:r>
        <w:rPr>
          <w:rFonts w:eastAsia="SimSun"/>
          <w:sz w:val="28"/>
          <w:szCs w:val="28"/>
          <w:lang w:eastAsia="zh-CN"/>
        </w:rPr>
        <w:lastRenderedPageBreak/>
        <w:t>of tag management. The CMEST system can be designed to help us classify various KOLs through tag technology, such as tag management by field, number of fans, region, etc. This will not only better identify and distinguish KOLs, but also analyze KOLs' performance in content dissemination based on these tags, and further optimize our resource allocation.</w:t>
      </w:r>
    </w:p>
    <w:p w14:paraId="7BC9F9E8"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Continuous sharing and learning: Formulate best practices to promote continuous optimization. Based on the data analysis and result feedback of the CMEST system, we can get some good experience and practice. These experiences and practices can not only enrich our knowledge base and provide reference for future marketing activities, but also provide a good community interaction platform for us to share and learn with other marketers.</w:t>
      </w:r>
    </w:p>
    <w:p w14:paraId="0E853A89"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Results display: Use data visualization to promote decision-making efficiency. The CMEST system needs to automatically present the processing results in a visual way, so that we can quickly understand the performance of KOLs and respond in time. In addition, these templates can be highly customized according to individual needs, allowing different employees to see the report format they are most interested in, thereby improving work efficiency.</w:t>
      </w:r>
    </w:p>
    <w:p w14:paraId="282359FC"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Through this series of data processing and optimization strategies, the design of the CMEST system can not only help us improve the efficiency of KOL management, but also provide in-depth user understanding, insights and predictions, so that we can make better decisions, optimize our marketing strategies and achieve better marketing results.</w:t>
      </w:r>
    </w:p>
    <w:p w14:paraId="6F3FE592"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Training, feedback and optimization</w:t>
      </w:r>
    </w:p>
    <w:p w14:paraId="015707C1"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lastRenderedPageBreak/>
        <w:t>In the era of digitalization and big data, fully analyzing and utilizing the communication effects of KOLs is the key to improving marketing effectiveness. The key means to achieve this goal is to conduct continuous monitoring and optimization, as well as sufficient training and technical support for the team. Therefore, after designing the CMEST system, Company A needs to provide training and corresponding technical support to the team's practical personnel.</w:t>
      </w:r>
    </w:p>
    <w:p w14:paraId="02D13861"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Post-monitoring and optimization and improvement: Ensure the maximum marketing effect. After starting the KOL cooperation, CMEST's work cannot stop. We need the system to monitor the various behaviors of KOLs in real time, collect and process a large amount of data, and provide feedback to Company A based on the data. This continuous monitoring and feedback enables Company A to quickly grasp the current status of KOLs, adjust strategies in a timely manner, and optimize execution. The advantages of real-time monitoring and analysis are reflected in many aspects. First, it can quickly discover problems, draw attention through early warnings, and avoid the expansion of problems. Secondly, timely feedback can help Company A adjust its strategy, thereby improving the accuracy of marketing releases and optimizing budget allocation. Finally, real-time monitoring and feedback can also help Company A understand the reasons for non-compliance with expectations, so as to deal with risks and improve decision-making efficiency.</w:t>
      </w:r>
      <w:r>
        <w:rPr>
          <w:rFonts w:eastAsia="SimSun" w:hint="eastAsia"/>
          <w:sz w:val="28"/>
          <w:szCs w:val="28"/>
          <w:lang w:eastAsia="zh-CN"/>
        </w:rPr>
        <w:t>[54]</w:t>
      </w:r>
    </w:p>
    <w:p w14:paraId="2F6C9CBC"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Training and support: Promote efficient and standardized use of the system. To ensure that Company A can fully utilize the CMEST system, the system provider needs to carry out comprehensive training and technical support for all employees of the company. Such training helps the team to maximize the effectiveness of the </w:t>
      </w:r>
      <w:r>
        <w:rPr>
          <w:rFonts w:eastAsia="SimSun"/>
          <w:sz w:val="28"/>
          <w:szCs w:val="28"/>
          <w:lang w:eastAsia="zh-CN"/>
        </w:rPr>
        <w:lastRenderedPageBreak/>
        <w:t>CMEST system and improve work efficiency, while also enabling the team to better provide data support for agile decision-making. The training course includes two parts: theoretical explanation and practical operation, so that team members can understand how to use the CMEST system for KOL management, obtain and analyze data, and solve problems that may be encountered. Intimate technical support will provide timely help when the team encounters difficulties in use, ensuring the normal operation of the system and the accuracy of the data. Throughout the training process, team members can not only understand the operation process and usage skills of the CMEST system, but also understand how to better use the system to find and solve problems, and further improve the KOL marketing effect. This enables every team member to become an expert in data analysis and use data to drive change and innovation.</w:t>
      </w:r>
    </w:p>
    <w:p w14:paraId="74C59FD0"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summary, post-monitoring and optimization as well as comprehensive training and support are one of the key factors to achieve the success of KOL marketing. Only a sustainable development strategy with continuous optimization can adapt to the ever-changing market environment and achieve the long-term goals of Company A. With the help of the CMEST system, Company A can maximize the effect of KOL marketing, further promote its position in the market, and achieve its long-term development goals.</w:t>
      </w:r>
    </w:p>
    <w:p w14:paraId="5C90D301" w14:textId="77777777" w:rsidR="00623C3C" w:rsidRDefault="00623C3C">
      <w:pPr>
        <w:spacing w:line="360" w:lineRule="auto"/>
        <w:ind w:firstLine="709"/>
        <w:jc w:val="both"/>
        <w:rPr>
          <w:rFonts w:eastAsia="SimSun"/>
          <w:sz w:val="28"/>
          <w:szCs w:val="28"/>
          <w:lang w:eastAsia="zh-CN"/>
        </w:rPr>
      </w:pPr>
    </w:p>
    <w:p w14:paraId="3AFBA6E7" w14:textId="77777777" w:rsidR="00623C3C" w:rsidRDefault="009175AE">
      <w:pPr>
        <w:spacing w:line="360" w:lineRule="auto"/>
        <w:ind w:firstLine="709"/>
        <w:jc w:val="center"/>
        <w:outlineLvl w:val="1"/>
        <w:rPr>
          <w:rFonts w:eastAsia="SimSun"/>
          <w:b/>
          <w:bCs/>
          <w:sz w:val="28"/>
          <w:szCs w:val="28"/>
          <w:lang w:eastAsia="zh-CN"/>
        </w:rPr>
      </w:pPr>
      <w:bookmarkStart w:id="20" w:name="_Toc13989"/>
      <w:r>
        <w:rPr>
          <w:rFonts w:eastAsia="SimSun"/>
          <w:b/>
          <w:bCs/>
          <w:sz w:val="28"/>
          <w:szCs w:val="28"/>
          <w:lang w:eastAsia="zh-CN"/>
        </w:rPr>
        <w:t>3.4 Strengthen DTC capabilities and e-commerce construction</w:t>
      </w:r>
      <w:bookmarkEnd w:id="20"/>
    </w:p>
    <w:p w14:paraId="633EC81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When analyzing the problem of Company A's weak DTC capabilities (i.e., direct-to-consumer capabilities)</w:t>
      </w:r>
      <w:r>
        <w:rPr>
          <w:rFonts w:eastAsia="SimSun" w:hint="eastAsia"/>
          <w:sz w:val="28"/>
          <w:szCs w:val="28"/>
          <w:lang w:eastAsia="zh-CN"/>
        </w:rPr>
        <w:t>[55]</w:t>
      </w:r>
      <w:r>
        <w:rPr>
          <w:rFonts w:eastAsia="SimSun"/>
          <w:sz w:val="28"/>
          <w:szCs w:val="28"/>
          <w:lang w:eastAsia="zh-CN"/>
        </w:rPr>
        <w:t xml:space="preserve">, we clearly identified the key to the problem as </w:t>
      </w:r>
      <w:r>
        <w:rPr>
          <w:rFonts w:eastAsia="SimSun"/>
          <w:sz w:val="28"/>
          <w:szCs w:val="28"/>
          <w:lang w:eastAsia="zh-CN"/>
        </w:rPr>
        <w:lastRenderedPageBreak/>
        <w:t>poor performance of DTC capabilities and e-commerce, as well as insufficient integration of physical store operations and online store marketing. To solve these problems, we can propose a series of targeted solutions, such as strengthening the operational capabilities of e-commerce platforms in a targeted manner, while strengthening the integrated marketing of offline stores and online stores. This will not only improve the overall capabilities of the e-commerce side, but also bring greater development space and advantages to Company A.</w:t>
      </w:r>
    </w:p>
    <w:p w14:paraId="7A8E9123" w14:textId="77777777" w:rsidR="00623C3C" w:rsidRDefault="009175AE">
      <w:pPr>
        <w:spacing w:line="360" w:lineRule="auto"/>
        <w:ind w:firstLine="709"/>
        <w:jc w:val="both"/>
        <w:rPr>
          <w:rFonts w:eastAsia="SimSun"/>
          <w:b/>
          <w:bCs/>
          <w:sz w:val="28"/>
          <w:szCs w:val="28"/>
          <w:lang w:eastAsia="zh-CN"/>
        </w:rPr>
      </w:pPr>
      <w:r>
        <w:rPr>
          <w:rFonts w:eastAsia="SimSun"/>
          <w:b/>
          <w:bCs/>
          <w:sz w:val="28"/>
          <w:szCs w:val="28"/>
          <w:lang w:eastAsia="zh-CN"/>
        </w:rPr>
        <w:t>Strengthen DTC capacity building</w:t>
      </w:r>
    </w:p>
    <w:p w14:paraId="4A62DEC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Expanding DTC capabilities requires Company A to conduct all-round operations in both online and offline channels. For directly-operated stores, in addition to geographical location and store design, the use of digital tools to increase interaction with consumers makes consumers' offline shopping experience richer, which not only increases consumer stickiness, but also helps to enhance the brand image.</w:t>
      </w:r>
    </w:p>
    <w:p w14:paraId="4E0A5EAD"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1. Marketing activities: Organize offline experience activities, such as new product trials, running lectures, and even running group activities. Invite consumers to participate and share on social media to increase the exposure and interactivity of offline activities. In addition, introduce digital elements such as scanning specific QR codes and online lucky draws, so that modern consumers can feel the convenience brought by digitalization while participating in activities.</w:t>
      </w:r>
    </w:p>
    <w:p w14:paraId="7EDEE484"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2. Online reservation for offline services: Consumers can make online reservations for unique offline services such as fitting, clothing repair and advanced customization. This can not only increase the customer flow of offline stores, but also, </w:t>
      </w:r>
      <w:r>
        <w:rPr>
          <w:rFonts w:eastAsia="SimSun"/>
          <w:sz w:val="28"/>
          <w:szCs w:val="28"/>
          <w:lang w:eastAsia="zh-CN"/>
        </w:rPr>
        <w:lastRenderedPageBreak/>
        <w:t>through the analysis of online data, we can better understand the needs and preferences of consumers and continuously optimize our products and services.</w:t>
      </w:r>
    </w:p>
    <w:p w14:paraId="47F19BB5"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3. Data collection and analysis: By collecting data on consumers’ shopping behaviors in stores, we can better understand their consumption habits and formulate more precise marketing strategies. For example, we can provide electronic receipt services, which are not only environmentally friendly, but also convenient for obtaining consumers’ email addresses and sending customized product promotions and discount information to consumers.</w:t>
      </w:r>
    </w:p>
    <w:p w14:paraId="1AEF3D0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4. Use technology to improve services: For example, the introduction of high-tech elements such as artificial intelligence (AI), such as facial recognition systems, can achieve personalized welcome and reminders, giving consumers a more intimate shopping experience. At the same time, Company A can introduce a self-service checkout system to achieve self-service payment by scanning the product QR code, thus improving the consumer shopping experience.</w:t>
      </w:r>
    </w:p>
    <w:p w14:paraId="670614C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general, strengthening DTC capability building is to obtain first-hand data through direct communication with consumers, understand consumer needs faster and more accurately, and through online and offline integration, form full coverage of consumers, enhance brand influence, and attract and retain more consumers.</w:t>
      </w:r>
    </w:p>
    <w:p w14:paraId="6F59110E" w14:textId="77777777" w:rsidR="00623C3C" w:rsidRDefault="009175AE">
      <w:pPr>
        <w:spacing w:line="360" w:lineRule="auto"/>
        <w:ind w:firstLine="709"/>
        <w:jc w:val="both"/>
        <w:rPr>
          <w:rFonts w:eastAsia="SimSun"/>
          <w:b/>
          <w:bCs/>
          <w:sz w:val="28"/>
          <w:szCs w:val="28"/>
          <w:lang w:eastAsia="zh-CN"/>
        </w:rPr>
      </w:pPr>
      <w:r>
        <w:rPr>
          <w:rFonts w:eastAsia="SimSun"/>
          <w:b/>
          <w:bCs/>
          <w:sz w:val="28"/>
          <w:szCs w:val="28"/>
          <w:lang w:eastAsia="zh-CN"/>
        </w:rPr>
        <w:t>Improving e-commerce platform capabilities</w:t>
      </w:r>
    </w:p>
    <w:p w14:paraId="46F02758"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The small number of fans of Company A's official store, the lack of personalized recommendations and smart marketing strategies, and the inadequate customer service and interactive mechanisms all contributed to the relatively weak performance of the e-commerce side. To address these issues, we propose the </w:t>
      </w:r>
      <w:r>
        <w:rPr>
          <w:rFonts w:eastAsia="SimSun"/>
          <w:sz w:val="28"/>
          <w:szCs w:val="28"/>
          <w:lang w:eastAsia="zh-CN"/>
        </w:rPr>
        <w:lastRenderedPageBreak/>
        <w:t>following solutions:</w:t>
      </w:r>
    </w:p>
    <w:p w14:paraId="06222C1F"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1. In terms of increasing the number of store fan members, a fan points system can be introduced to allow fans to accumulate points through interactive behaviors such as purchases, sharing, and comments, and then redeem store coupons or gifts. This can not only maintain the loyalty of old fans, but also attract new fans to pay attention and participate. However, relying on only one method may have limited effects. Therefore, establishing cooperative relationships with other well-known brands or influencers can bring about a mutually beneficial and win-win effect. Through the sharing of fan resources, more potential fans can be further introduced and the fan base can be broadened. Finally, offering new product trials is undoubtedly an effective strategy to attract fans. By selecting popular or personalized products for trial, it can not only attract the attention of fans, but also stimulate their purchasing behavior, thereby expanding the fan base and increasing the activity of fans.</w:t>
      </w:r>
    </w:p>
    <w:p w14:paraId="680349DF"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2. In terms of personalized recommendations and intelligent marketing, Company A can use the market analysis tools of the e-commerce platform, such as big data and artificial intelligence, to provide a scientific basis for e-commerce marketing strategies. With these tools, Company A can deeply analyze consumers' purchasing behavior and product preferences, and even predict their future needs, and provide more accurate and personalized product recommendations for different consumer groups. This will not only help improve consumers' shopping experience, but also significantly increase the sales conversion rate of products. For large-scale promotional activities, such as 618 and Double Eleven, Company A needs to actively plan and carry out targeted marketing activities. These activities can drive sales by </w:t>
      </w:r>
      <w:r>
        <w:rPr>
          <w:rFonts w:eastAsia="SimSun"/>
          <w:sz w:val="28"/>
          <w:szCs w:val="28"/>
          <w:lang w:eastAsia="zh-CN"/>
        </w:rPr>
        <w:lastRenderedPageBreak/>
        <w:t>attracting consumers with various preferential strategies, thereby converting browsers into actual buyers and driving sales growth. For consumers who have already purchased products, Company A needs to analyze previous purchase data and push related or complementary products to encourage and promote secondary purchases, thereby increasing customer life cycle value. For new or potential customers, Company A needs to use personalized advertising push to establish early positive interactions with them, so as to increase market exposure, improve consumer stickiness, and potentially convert them into loyal customers.</w:t>
      </w:r>
    </w:p>
    <w:p w14:paraId="6135DB15"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3. In terms of customer service and interaction mechanisms, Company A can improve customer service experience by using AI to enhance online customer service systems, such as 24/7 robot customer service. This automated solution can effectively shorten response time and solve most of the questions and problems of consumers. In order to ensure that the service quality keeps pace with the times and meet the growing service needs of consumers, Company A also needs to regularly evaluate and optimize the customer service process. This covers everything from customer service staff feedback to the in-depth mining and understanding of consumer feedback information using data analysis tools. Respecting and actively accepting consumers' evaluations and feedback is also an important means to improve service quality. This is an intuitive and reliable source of data that can help Company A clarify consumer needs and implement targeted product, service or operation strategy adjustments based on feedback content. For example, optimizing the design of product pages, improving the clarity and richness of product details, and designing marketing strategies that are more in line with consumer purchasing behavior can </w:t>
      </w:r>
      <w:r>
        <w:rPr>
          <w:rFonts w:eastAsia="SimSun"/>
          <w:sz w:val="28"/>
          <w:szCs w:val="28"/>
          <w:lang w:eastAsia="zh-CN"/>
        </w:rPr>
        <w:lastRenderedPageBreak/>
        <w:t>enhance consumers' shopping experience, thereby increasing consumer satisfaction and maintaining a high level of loyalty.</w:t>
      </w:r>
    </w:p>
    <w:p w14:paraId="6A22A41F"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general, e-commerce is the main shopping platform for consumers and one of the important means for companies to directly reach consumers. Company A can attract more fans by promoting the fan points system and new product trials; use big data and artificial intelligence technology to improve personalized recommendations and smart marketing strategies to optimize conversion rates; and increase customer satisfaction by using AI technology to enhance the customer service system, improve service experience, and pay attention to consumer feedback.</w:t>
      </w:r>
    </w:p>
    <w:p w14:paraId="4DFF1DE4" w14:textId="77777777" w:rsidR="00623C3C" w:rsidRDefault="009175AE">
      <w:pPr>
        <w:spacing w:line="360" w:lineRule="auto"/>
        <w:ind w:firstLine="709"/>
        <w:jc w:val="both"/>
        <w:rPr>
          <w:rFonts w:eastAsia="SimSun"/>
          <w:b/>
          <w:bCs/>
          <w:sz w:val="28"/>
          <w:szCs w:val="28"/>
          <w:lang w:eastAsia="zh-CN"/>
        </w:rPr>
      </w:pPr>
      <w:r>
        <w:rPr>
          <w:rFonts w:eastAsia="SimSun"/>
          <w:b/>
          <w:bCs/>
          <w:sz w:val="28"/>
          <w:szCs w:val="28"/>
          <w:lang w:eastAsia="zh-CN"/>
        </w:rPr>
        <w:t>Promote the integration of online and offline marketing</w:t>
      </w:r>
    </w:p>
    <w:p w14:paraId="4F2A8B7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In the context of digital marketing, the integration of online and offline has become an important issue that brands must face and solve. Traditional marketing models can no longer meet consumers' demands for convenient, fast and consistent shopping experiences. Good online and offline integration can not only improve the shopping experience and enhance the brand image, but also bring substantial help to digital marketing and e-commerce sales.</w:t>
      </w:r>
    </w:p>
    <w:p w14:paraId="2E364E8B"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Company A can integrate offline store data with online platform data to achieve synchronous update and sharing of offline and online customer behavior data. This approach can provide consumers with a consistent shopping experience and help to more comprehensively understand and meet consumer needs. This process can be divided into the following steps:</w:t>
      </w:r>
    </w:p>
    <w:p w14:paraId="7470084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Collect data in offline stores: Conduct surveys through customer service staff, or collect information through questionnaires at the time of shopping checkout to </w:t>
      </w:r>
      <w:r>
        <w:rPr>
          <w:rFonts w:eastAsia="SimSun"/>
          <w:sz w:val="28"/>
          <w:szCs w:val="28"/>
          <w:lang w:eastAsia="zh-CN"/>
        </w:rPr>
        <w:lastRenderedPageBreak/>
        <w:t>collect key data such as consumers' shopping behavior, consumption preferences, and category preferences.</w:t>
      </w:r>
    </w:p>
    <w:p w14:paraId="08FB8210"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Use electronic receipts for data collection: Provide an electronic receipt option when customers check out their purchases. During this process, you can collect the customer’s email, which can be used to push customized product information and discount information.</w:t>
      </w:r>
    </w:p>
    <w:p w14:paraId="33B95EA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Add user behavior tracking in the online mall: track and analyze users' clicks, browsing, purchases, comments, sharing and other behaviors to understand their shopping habits and preferences.</w:t>
      </w:r>
    </w:p>
    <w:p w14:paraId="6971FBE5"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Utilization of CRM system: Input the online and offline data collected above into the CRM system in a unified manner, draw a more accurate consumer portrait through data analysis and mining, and formulate and optimize marketing strategies based on this.</w:t>
      </w:r>
    </w:p>
    <w:p w14:paraId="54D9735B"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Implement precision marketing strategies: By combining consumer portraits and consumer behavior data, Company A can push product information and discounts that consumers may be interested in through channels such as email, text messages, and social media ads, thereby improving marketing effectiveness and increasing customer satisfaction.</w:t>
      </w:r>
    </w:p>
    <w:p w14:paraId="352B4ADE" w14:textId="77777777" w:rsidR="00623C3C" w:rsidRDefault="009175AE">
      <w:pPr>
        <w:spacing w:line="360" w:lineRule="auto"/>
        <w:ind w:firstLine="709"/>
        <w:jc w:val="both"/>
        <w:rPr>
          <w:rFonts w:eastAsia="SimSun"/>
          <w:sz w:val="28"/>
          <w:szCs w:val="28"/>
          <w:lang w:eastAsia="zh-CN"/>
        </w:rPr>
      </w:pPr>
      <w:r>
        <w:rPr>
          <w:rFonts w:eastAsia="SimSun"/>
          <w:sz w:val="28"/>
          <w:szCs w:val="28"/>
          <w:lang w:eastAsia="zh-CN"/>
        </w:rPr>
        <w:t xml:space="preserve">In general, Company A can make full use of the vast user base of the online platform to plan offline experience activities or new product launches. Using the online platform to conduct event previews, registration and ticket purchases, etc., can not only effectively guide online traffic to offline and increase the number of visits to offline stores, but also enhance user interactivity and participation in the brand, </w:t>
      </w:r>
      <w:r>
        <w:rPr>
          <w:rFonts w:eastAsia="SimSun"/>
          <w:sz w:val="28"/>
          <w:szCs w:val="28"/>
          <w:lang w:eastAsia="zh-CN"/>
        </w:rPr>
        <w:lastRenderedPageBreak/>
        <w:t>thereby further enhancing brand influence and sales profits. At the same time, online customers can also be directed to offline stores through online ticket purchases or registrations, allowing consumers to experience the company's services and products in physical stores, which will help further enhance consumers' favorability and loyalty to the brand.</w:t>
      </w:r>
    </w:p>
    <w:p w14:paraId="58E3F433" w14:textId="77777777" w:rsidR="00623C3C" w:rsidRDefault="00623C3C">
      <w:pPr>
        <w:spacing w:line="360" w:lineRule="auto"/>
        <w:ind w:firstLine="709"/>
        <w:jc w:val="both"/>
        <w:rPr>
          <w:rFonts w:eastAsia="SimSun"/>
          <w:sz w:val="28"/>
          <w:szCs w:val="28"/>
          <w:lang w:eastAsia="zh-CN"/>
        </w:rPr>
      </w:pPr>
    </w:p>
    <w:p w14:paraId="3C1C224B" w14:textId="77777777" w:rsidR="00623C3C" w:rsidRDefault="00623C3C">
      <w:pPr>
        <w:spacing w:line="360" w:lineRule="auto"/>
        <w:ind w:firstLine="709"/>
        <w:jc w:val="both"/>
        <w:rPr>
          <w:rFonts w:eastAsia="SimSun"/>
          <w:sz w:val="28"/>
          <w:szCs w:val="28"/>
          <w:lang w:eastAsia="zh-CN"/>
        </w:rPr>
      </w:pPr>
    </w:p>
    <w:p w14:paraId="1E5C61F4" w14:textId="77777777" w:rsidR="00623C3C" w:rsidRDefault="00623C3C">
      <w:pPr>
        <w:spacing w:line="360" w:lineRule="auto"/>
        <w:ind w:firstLine="709"/>
        <w:jc w:val="both"/>
        <w:rPr>
          <w:rFonts w:eastAsia="SimSun"/>
          <w:sz w:val="28"/>
          <w:szCs w:val="28"/>
          <w:lang w:eastAsia="zh-CN"/>
        </w:rPr>
      </w:pPr>
    </w:p>
    <w:p w14:paraId="592684C9" w14:textId="77777777" w:rsidR="00623C3C" w:rsidRDefault="00623C3C">
      <w:pPr>
        <w:spacing w:line="360" w:lineRule="auto"/>
        <w:ind w:firstLine="709"/>
        <w:jc w:val="both"/>
        <w:rPr>
          <w:rFonts w:eastAsia="SimSun"/>
          <w:sz w:val="28"/>
          <w:szCs w:val="28"/>
          <w:lang w:eastAsia="zh-CN"/>
        </w:rPr>
      </w:pPr>
    </w:p>
    <w:p w14:paraId="35C1073C" w14:textId="77777777" w:rsidR="00623C3C" w:rsidRDefault="00623C3C">
      <w:pPr>
        <w:spacing w:line="360" w:lineRule="auto"/>
        <w:ind w:firstLine="709"/>
        <w:jc w:val="both"/>
        <w:rPr>
          <w:rFonts w:eastAsia="SimSun"/>
          <w:sz w:val="28"/>
          <w:szCs w:val="28"/>
          <w:lang w:eastAsia="zh-CN"/>
        </w:rPr>
      </w:pPr>
    </w:p>
    <w:p w14:paraId="493F5812" w14:textId="77777777" w:rsidR="00623C3C" w:rsidRDefault="00623C3C">
      <w:pPr>
        <w:spacing w:line="360" w:lineRule="auto"/>
        <w:ind w:firstLine="709"/>
        <w:jc w:val="both"/>
        <w:rPr>
          <w:rFonts w:eastAsia="SimSun"/>
          <w:sz w:val="28"/>
          <w:szCs w:val="28"/>
          <w:lang w:eastAsia="zh-CN"/>
        </w:rPr>
      </w:pPr>
    </w:p>
    <w:p w14:paraId="1E228B20" w14:textId="77777777" w:rsidR="00623C3C" w:rsidRDefault="00623C3C">
      <w:pPr>
        <w:spacing w:line="360" w:lineRule="auto"/>
        <w:ind w:firstLine="709"/>
        <w:jc w:val="both"/>
        <w:rPr>
          <w:rFonts w:eastAsia="SimSun"/>
          <w:sz w:val="28"/>
          <w:szCs w:val="28"/>
          <w:lang w:eastAsia="zh-CN"/>
        </w:rPr>
      </w:pPr>
    </w:p>
    <w:p w14:paraId="2E400346" w14:textId="77777777" w:rsidR="00623C3C" w:rsidRDefault="00623C3C">
      <w:pPr>
        <w:spacing w:line="360" w:lineRule="auto"/>
        <w:ind w:firstLine="709"/>
        <w:jc w:val="both"/>
        <w:rPr>
          <w:rFonts w:eastAsia="SimSun"/>
          <w:sz w:val="28"/>
          <w:szCs w:val="28"/>
          <w:lang w:eastAsia="zh-CN"/>
        </w:rPr>
      </w:pPr>
    </w:p>
    <w:p w14:paraId="68CA5431" w14:textId="77777777" w:rsidR="00623C3C" w:rsidRDefault="00623C3C">
      <w:pPr>
        <w:spacing w:line="360" w:lineRule="auto"/>
        <w:ind w:firstLine="709"/>
        <w:jc w:val="both"/>
        <w:rPr>
          <w:rFonts w:eastAsia="SimSun"/>
          <w:sz w:val="28"/>
          <w:szCs w:val="28"/>
          <w:lang w:eastAsia="zh-CN"/>
        </w:rPr>
      </w:pPr>
    </w:p>
    <w:p w14:paraId="350CCBBF" w14:textId="77777777" w:rsidR="00623C3C" w:rsidRDefault="00623C3C">
      <w:pPr>
        <w:spacing w:line="360" w:lineRule="auto"/>
        <w:ind w:firstLine="709"/>
        <w:jc w:val="both"/>
        <w:rPr>
          <w:rFonts w:eastAsia="SimSun"/>
          <w:sz w:val="28"/>
          <w:szCs w:val="28"/>
          <w:lang w:eastAsia="zh-CN"/>
        </w:rPr>
      </w:pPr>
    </w:p>
    <w:p w14:paraId="46F12019" w14:textId="77777777" w:rsidR="00623C3C" w:rsidRDefault="00623C3C">
      <w:pPr>
        <w:spacing w:line="360" w:lineRule="auto"/>
        <w:ind w:firstLine="709"/>
        <w:jc w:val="both"/>
        <w:rPr>
          <w:rFonts w:eastAsia="SimSun"/>
          <w:sz w:val="28"/>
          <w:szCs w:val="28"/>
          <w:lang w:eastAsia="zh-CN"/>
        </w:rPr>
      </w:pPr>
    </w:p>
    <w:p w14:paraId="2B694463" w14:textId="77777777" w:rsidR="00623C3C" w:rsidRDefault="00623C3C">
      <w:pPr>
        <w:spacing w:line="360" w:lineRule="auto"/>
        <w:ind w:firstLine="709"/>
        <w:jc w:val="both"/>
        <w:rPr>
          <w:rFonts w:eastAsia="SimSun"/>
          <w:sz w:val="28"/>
          <w:szCs w:val="28"/>
          <w:lang w:eastAsia="zh-CN"/>
        </w:rPr>
      </w:pPr>
    </w:p>
    <w:p w14:paraId="007153A0" w14:textId="77777777" w:rsidR="00623C3C" w:rsidRDefault="00623C3C">
      <w:pPr>
        <w:spacing w:line="360" w:lineRule="auto"/>
        <w:ind w:firstLine="709"/>
        <w:jc w:val="both"/>
        <w:rPr>
          <w:rFonts w:eastAsia="SimSun"/>
          <w:sz w:val="28"/>
          <w:szCs w:val="28"/>
          <w:lang w:eastAsia="zh-CN"/>
        </w:rPr>
      </w:pPr>
    </w:p>
    <w:p w14:paraId="16A1C372" w14:textId="77777777" w:rsidR="00623C3C" w:rsidRDefault="00623C3C">
      <w:pPr>
        <w:spacing w:line="360" w:lineRule="auto"/>
        <w:ind w:firstLine="709"/>
        <w:jc w:val="both"/>
        <w:rPr>
          <w:rFonts w:eastAsia="SimSun"/>
          <w:sz w:val="28"/>
          <w:szCs w:val="28"/>
          <w:lang w:eastAsia="zh-CN"/>
        </w:rPr>
      </w:pPr>
    </w:p>
    <w:p w14:paraId="56D3A73C" w14:textId="77777777" w:rsidR="00623C3C" w:rsidRDefault="00623C3C">
      <w:pPr>
        <w:spacing w:line="360" w:lineRule="auto"/>
        <w:ind w:firstLine="709"/>
        <w:jc w:val="both"/>
        <w:rPr>
          <w:rFonts w:eastAsia="SimSun"/>
          <w:sz w:val="28"/>
          <w:szCs w:val="28"/>
          <w:lang w:eastAsia="zh-CN"/>
        </w:rPr>
      </w:pPr>
    </w:p>
    <w:p w14:paraId="10C37E55" w14:textId="77777777" w:rsidR="00623C3C" w:rsidRDefault="00623C3C">
      <w:pPr>
        <w:spacing w:line="360" w:lineRule="auto"/>
        <w:ind w:firstLine="709"/>
        <w:jc w:val="both"/>
        <w:rPr>
          <w:rFonts w:eastAsia="SimSun"/>
          <w:sz w:val="28"/>
          <w:szCs w:val="28"/>
          <w:lang w:eastAsia="zh-CN"/>
        </w:rPr>
      </w:pPr>
    </w:p>
    <w:p w14:paraId="36D23049" w14:textId="77777777" w:rsidR="00623C3C" w:rsidRDefault="00623C3C">
      <w:pPr>
        <w:spacing w:line="360" w:lineRule="auto"/>
        <w:ind w:firstLine="709"/>
        <w:jc w:val="both"/>
        <w:rPr>
          <w:rFonts w:eastAsia="SimSun"/>
          <w:sz w:val="28"/>
          <w:szCs w:val="28"/>
          <w:lang w:eastAsia="zh-CN"/>
        </w:rPr>
      </w:pPr>
    </w:p>
    <w:p w14:paraId="38933D35" w14:textId="77777777" w:rsidR="00623C3C" w:rsidRDefault="00623C3C">
      <w:pPr>
        <w:spacing w:line="360" w:lineRule="auto"/>
        <w:ind w:firstLine="709"/>
        <w:jc w:val="both"/>
        <w:rPr>
          <w:rFonts w:eastAsia="SimSun"/>
          <w:sz w:val="28"/>
          <w:szCs w:val="28"/>
          <w:lang w:eastAsia="zh-CN"/>
        </w:rPr>
      </w:pPr>
    </w:p>
    <w:p w14:paraId="039FE82F" w14:textId="77777777" w:rsidR="00623C3C" w:rsidRDefault="009175AE" w:rsidP="00C47465">
      <w:pPr>
        <w:spacing w:line="360" w:lineRule="auto"/>
        <w:ind w:firstLine="709"/>
        <w:jc w:val="center"/>
        <w:outlineLvl w:val="0"/>
        <w:rPr>
          <w:rFonts w:eastAsia="SimSun"/>
          <w:b/>
          <w:bCs/>
          <w:caps/>
          <w:sz w:val="28"/>
          <w:szCs w:val="28"/>
          <w:lang w:eastAsia="zh-CN"/>
        </w:rPr>
      </w:pPr>
      <w:bookmarkStart w:id="21" w:name="_Toc17048"/>
      <w:bookmarkStart w:id="22" w:name="_Toc24607"/>
      <w:r>
        <w:rPr>
          <w:rFonts w:eastAsia="SimSun"/>
          <w:b/>
          <w:bCs/>
          <w:caps/>
          <w:sz w:val="28"/>
          <w:szCs w:val="28"/>
          <w:lang w:eastAsia="zh-CN"/>
        </w:rPr>
        <w:lastRenderedPageBreak/>
        <w:t>Conclusion</w:t>
      </w:r>
      <w:bookmarkEnd w:id="21"/>
      <w:bookmarkEnd w:id="22"/>
    </w:p>
    <w:p w14:paraId="289B02F5"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After analyzing the current situation of Company A and formulating strategies for the company's development needs, this study draws the following conclusions:</w:t>
      </w:r>
    </w:p>
    <w:p w14:paraId="5DCD271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 Diversified marketing methods: Company A should adopt diversified marketing strategies to break the original market pattern and increase brand awareness. This includes the use of online and offline channel promotion, cooperative marketing, content marketing, social media promotion and other means to form a three-dimensional and comprehensive marketing system. At the same time, the company should analyze the marketing effects of different investment channels to achieve the best use of resources.</w:t>
      </w:r>
    </w:p>
    <w:p w14:paraId="2261EFD5"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 Increase marketing investment: Company A needs to allocate funds reasonably to ensure that sufficient resources are used for marketing. By increasing marketing investment and linking with partners, make full use of their resources, expertise and influence to enhance brand awareness. During the investment process, cost control and investment income analysis are carried out to achieve the optimal configuration.</w:t>
      </w:r>
    </w:p>
    <w:p w14:paraId="223A7AA0"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 Online content management system tools: Company A should introduce advanced content management systems to help the company more systematically manage key links such as content publishing, data analysis, and customer interaction, and improve marketing effectiveness. By systematically analyzing data, the company can optimize content strategies and further enhance brand image and customer loyalty.</w:t>
      </w:r>
    </w:p>
    <w:p w14:paraId="387F011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4. Strengthen DTC capability building: By strengthening direct-to-consumer </w:t>
      </w:r>
      <w:r>
        <w:rPr>
          <w:rFonts w:eastAsia="SimSun" w:hint="eastAsia"/>
          <w:sz w:val="28"/>
          <w:szCs w:val="28"/>
          <w:lang w:eastAsia="zh-CN"/>
        </w:rPr>
        <w:lastRenderedPageBreak/>
        <w:t>(DTC) capabilities, Company A can better meet customer needs and improve customer satisfaction. Use customer relationship management systems, big data and artificial intelligence technologies to develop personalized marketing strategies.</w:t>
      </w:r>
    </w:p>
    <w:p w14:paraId="7B5A060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In general, adopting diversified marketing strategies can effectively enhance the brand's influence in the minds of consumers and enhance the brand user mind of Company A. Strengthening marketing investment in male users will help increase the company's share of male consumers in the domestic market. In order to solve the problem of inaccurate evaluation of content dissemination effects, introduce content management system tools to improve the company's marketing efficiency. Finally, by strengthening the ability to face consumers directly, improve consumer experience.</w:t>
      </w:r>
    </w:p>
    <w:p w14:paraId="47A6349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To achieve these strategies, Company A needs to have the following implementation guarantees:</w:t>
      </w:r>
    </w:p>
    <w:p w14:paraId="4E3CCDB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 Adequate capital investment: Capital guarantee is the basis for Company A to implement diversified marketing, strengthen DTC capability building and other strategies. With sufficient capital guarantee, Company A can invest resources more effectively to achieve its goals.</w:t>
      </w:r>
    </w:p>
    <w:p w14:paraId="0DADA4AE"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 Technical support: Company A needs to rely on advanced technical tools, such as CMS, CRM, etc., to assist in promoting marketing activities and DTC capability building. These tools can help companies manage and analyze data more effectively and improve decision-making efficiency.</w:t>
      </w:r>
    </w:p>
    <w:p w14:paraId="5993529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3. Human resource guarantee: A marketing team with rich experience, creative thinking and strategic planning capabilities is the key to achieving the optimization plan. Build an efficient and cohesive team to effectively promote the implementation </w:t>
      </w:r>
      <w:r>
        <w:rPr>
          <w:rFonts w:eastAsia="SimSun" w:hint="eastAsia"/>
          <w:sz w:val="28"/>
          <w:szCs w:val="28"/>
          <w:lang w:eastAsia="zh-CN"/>
        </w:rPr>
        <w:lastRenderedPageBreak/>
        <w:t>of the company's strategy. Achieve close cooperation between departments to ensure the smooth progress of the project. For example, the sales department, product department, and technical department should work closely together to jointly promote DTC capacity building.</w:t>
      </w:r>
    </w:p>
    <w:p w14:paraId="03D47195"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Through the design and implementation of these optimization plans, Company A will achieve sustainable development and become a leading company in the industry. The company's future prospects include the enhancement of brand influence, the expansion of customer groups, business innovation drive, the expansion of market share, the leader of industry development direction, enhanced profitability, cross-border business development, and sustainable development.</w:t>
      </w:r>
    </w:p>
    <w:p w14:paraId="081604E0" w14:textId="77777777" w:rsidR="00623C3C" w:rsidRDefault="00623C3C">
      <w:pPr>
        <w:spacing w:line="360" w:lineRule="auto"/>
        <w:ind w:firstLine="709"/>
        <w:jc w:val="both"/>
        <w:rPr>
          <w:rFonts w:eastAsia="SimSun"/>
          <w:sz w:val="28"/>
          <w:szCs w:val="28"/>
          <w:lang w:eastAsia="zh-CN"/>
        </w:rPr>
      </w:pPr>
    </w:p>
    <w:p w14:paraId="4FC5AB23" w14:textId="77777777" w:rsidR="00623C3C" w:rsidRDefault="00623C3C">
      <w:pPr>
        <w:spacing w:line="360" w:lineRule="auto"/>
        <w:ind w:firstLine="709"/>
        <w:jc w:val="both"/>
        <w:rPr>
          <w:rFonts w:eastAsia="SimSun"/>
          <w:sz w:val="28"/>
          <w:szCs w:val="28"/>
          <w:lang w:eastAsia="zh-CN"/>
        </w:rPr>
      </w:pPr>
    </w:p>
    <w:p w14:paraId="6D434C88" w14:textId="77777777" w:rsidR="00623C3C" w:rsidRDefault="00623C3C">
      <w:pPr>
        <w:spacing w:line="360" w:lineRule="auto"/>
        <w:ind w:firstLine="709"/>
        <w:jc w:val="both"/>
        <w:rPr>
          <w:rFonts w:eastAsia="SimSun"/>
          <w:sz w:val="28"/>
          <w:szCs w:val="28"/>
          <w:lang w:eastAsia="zh-CN"/>
        </w:rPr>
      </w:pPr>
    </w:p>
    <w:p w14:paraId="49DBF00C" w14:textId="77777777" w:rsidR="00623C3C" w:rsidRDefault="00623C3C">
      <w:pPr>
        <w:spacing w:line="360" w:lineRule="auto"/>
        <w:ind w:firstLine="709"/>
        <w:jc w:val="both"/>
        <w:rPr>
          <w:rFonts w:eastAsia="SimSun"/>
          <w:sz w:val="28"/>
          <w:szCs w:val="28"/>
          <w:lang w:eastAsia="zh-CN"/>
        </w:rPr>
      </w:pPr>
    </w:p>
    <w:p w14:paraId="1594D2E8" w14:textId="77777777" w:rsidR="00623C3C" w:rsidRDefault="00623C3C">
      <w:pPr>
        <w:spacing w:line="360" w:lineRule="auto"/>
        <w:ind w:firstLine="709"/>
        <w:jc w:val="both"/>
        <w:rPr>
          <w:rFonts w:eastAsia="SimSun"/>
          <w:sz w:val="28"/>
          <w:szCs w:val="28"/>
          <w:lang w:eastAsia="zh-CN"/>
        </w:rPr>
      </w:pPr>
    </w:p>
    <w:p w14:paraId="096BB9E5" w14:textId="77777777" w:rsidR="00623C3C" w:rsidRDefault="00623C3C">
      <w:pPr>
        <w:spacing w:line="360" w:lineRule="auto"/>
        <w:ind w:firstLine="709"/>
        <w:jc w:val="both"/>
        <w:rPr>
          <w:rFonts w:eastAsia="SimSun"/>
          <w:sz w:val="28"/>
          <w:szCs w:val="28"/>
          <w:lang w:eastAsia="zh-CN"/>
        </w:rPr>
      </w:pPr>
    </w:p>
    <w:p w14:paraId="04C72EBB" w14:textId="77777777" w:rsidR="00623C3C" w:rsidRDefault="00623C3C">
      <w:pPr>
        <w:spacing w:line="360" w:lineRule="auto"/>
        <w:ind w:firstLine="709"/>
        <w:jc w:val="both"/>
        <w:rPr>
          <w:rFonts w:eastAsia="SimSun"/>
          <w:sz w:val="28"/>
          <w:szCs w:val="28"/>
          <w:lang w:eastAsia="zh-CN"/>
        </w:rPr>
      </w:pPr>
    </w:p>
    <w:p w14:paraId="685879AC" w14:textId="77777777" w:rsidR="00623C3C" w:rsidRDefault="00623C3C">
      <w:pPr>
        <w:spacing w:line="360" w:lineRule="auto"/>
        <w:ind w:firstLine="709"/>
        <w:jc w:val="both"/>
        <w:rPr>
          <w:rFonts w:eastAsia="SimSun"/>
          <w:sz w:val="28"/>
          <w:szCs w:val="28"/>
          <w:lang w:eastAsia="zh-CN"/>
        </w:rPr>
      </w:pPr>
    </w:p>
    <w:p w14:paraId="2540AF1A" w14:textId="77777777" w:rsidR="00623C3C" w:rsidRDefault="00623C3C">
      <w:pPr>
        <w:spacing w:line="360" w:lineRule="auto"/>
        <w:ind w:firstLine="709"/>
        <w:jc w:val="both"/>
        <w:rPr>
          <w:rFonts w:eastAsia="SimSun"/>
          <w:sz w:val="28"/>
          <w:szCs w:val="28"/>
          <w:lang w:eastAsia="zh-CN"/>
        </w:rPr>
      </w:pPr>
    </w:p>
    <w:p w14:paraId="3D8A3656" w14:textId="77777777" w:rsidR="00623C3C" w:rsidRDefault="00623C3C">
      <w:pPr>
        <w:spacing w:line="360" w:lineRule="auto"/>
        <w:ind w:firstLine="709"/>
        <w:jc w:val="both"/>
        <w:rPr>
          <w:rFonts w:eastAsia="SimSun"/>
          <w:sz w:val="28"/>
          <w:szCs w:val="28"/>
          <w:lang w:eastAsia="zh-CN"/>
        </w:rPr>
      </w:pPr>
    </w:p>
    <w:p w14:paraId="7A535C6D" w14:textId="77777777" w:rsidR="00623C3C" w:rsidRDefault="00623C3C">
      <w:pPr>
        <w:spacing w:line="360" w:lineRule="auto"/>
        <w:ind w:firstLine="709"/>
        <w:jc w:val="both"/>
        <w:rPr>
          <w:rFonts w:eastAsia="SimSun"/>
          <w:sz w:val="28"/>
          <w:szCs w:val="28"/>
          <w:lang w:eastAsia="zh-CN"/>
        </w:rPr>
      </w:pPr>
    </w:p>
    <w:p w14:paraId="6B0DC3F8" w14:textId="77777777" w:rsidR="00623C3C" w:rsidRDefault="00623C3C">
      <w:pPr>
        <w:spacing w:line="360" w:lineRule="auto"/>
        <w:ind w:firstLine="709"/>
        <w:jc w:val="both"/>
        <w:rPr>
          <w:rFonts w:eastAsia="SimSun"/>
          <w:sz w:val="28"/>
          <w:szCs w:val="28"/>
          <w:lang w:eastAsia="zh-CN"/>
        </w:rPr>
      </w:pPr>
    </w:p>
    <w:p w14:paraId="0A240366" w14:textId="77777777" w:rsidR="00623C3C" w:rsidRDefault="00623C3C">
      <w:pPr>
        <w:spacing w:line="360" w:lineRule="auto"/>
        <w:ind w:firstLine="709"/>
        <w:jc w:val="both"/>
        <w:rPr>
          <w:rFonts w:eastAsia="SimSun"/>
          <w:sz w:val="28"/>
          <w:szCs w:val="28"/>
          <w:lang w:eastAsia="zh-CN"/>
        </w:rPr>
      </w:pPr>
    </w:p>
    <w:p w14:paraId="22A30EBD" w14:textId="77777777" w:rsidR="00623C3C" w:rsidRDefault="009175AE" w:rsidP="00C47465">
      <w:pPr>
        <w:spacing w:line="360" w:lineRule="auto"/>
        <w:ind w:firstLine="709"/>
        <w:jc w:val="center"/>
        <w:outlineLvl w:val="0"/>
        <w:rPr>
          <w:rFonts w:eastAsia="SimSun"/>
          <w:b/>
          <w:bCs/>
          <w:caps/>
          <w:sz w:val="28"/>
          <w:szCs w:val="28"/>
          <w:lang w:eastAsia="zh-CN"/>
        </w:rPr>
      </w:pPr>
      <w:bookmarkStart w:id="23" w:name="_Toc9877"/>
      <w:bookmarkStart w:id="24" w:name="_Toc23074"/>
      <w:r>
        <w:rPr>
          <w:rFonts w:eastAsia="SimSun"/>
          <w:b/>
          <w:bCs/>
          <w:caps/>
          <w:sz w:val="28"/>
          <w:szCs w:val="28"/>
          <w:lang w:eastAsia="zh-CN"/>
        </w:rPr>
        <w:lastRenderedPageBreak/>
        <w:t>List of sources used</w:t>
      </w:r>
      <w:bookmarkEnd w:id="23"/>
      <w:bookmarkEnd w:id="24"/>
    </w:p>
    <w:p w14:paraId="6479225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 Media Consulting. 2022-2023 China Sports Shoes and Clothing Industry Development Status and Market Research Analysis Report. iiMedia.com, 2022-09-29, http://www.iimedia.cn/c400/88789.html.</w:t>
      </w:r>
    </w:p>
    <w:p w14:paraId="1627D1A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 Chen Qiumei. 4C Theory and Enterprise Marketing Practice [J]. Business Research, 2003(02):99-101.</w:t>
      </w:r>
    </w:p>
    <w:p w14:paraId="10A2D04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 Cheng Ming, Gong Bing, Wang Hao. On the Value Concept and Value Creation Path of Content Marketing in the Digital Age [J]. Publishing Science, 2022, 30(03):66-73.</w:t>
      </w:r>
    </w:p>
    <w:p w14:paraId="511D211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[4] Philip Kotler. Marketing Revolution 4.0: From Traditional to Digital [M]. Machinery Industry Press, 2017.</w:t>
      </w:r>
    </w:p>
    <w:p w14:paraId="658C2FE6"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[5] National Bureau of Statistics. Bulletin of the Seventh National Population Census. Chinese Government Website, 2021-05-11,.http://www.gov.cn/xinwen/20 21-05/11/content_5605787.htm.</w:t>
      </w:r>
    </w:p>
    <w:p w14:paraId="4E1666A4"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[6] G. A. Miller, Lu Bingzhang, Lu Bingfu. The Magic Number 7</w:t>
      </w:r>
      <w:r>
        <w:rPr>
          <w:rFonts w:eastAsia="SimSun" w:hint="eastAsia"/>
          <w:sz w:val="28"/>
          <w:szCs w:val="28"/>
          <w:lang w:eastAsia="zh-CN"/>
        </w:rPr>
        <w:t>±</w:t>
      </w:r>
      <w:r>
        <w:rPr>
          <w:rFonts w:eastAsia="SimSun" w:hint="eastAsia"/>
          <w:sz w:val="28"/>
          <w:szCs w:val="28"/>
          <w:lang w:eastAsia="zh-CN"/>
        </w:rPr>
        <w:t>2: Some Limitations of Human Information Processing Ability[J]. Advances in Psychological Science, 1983(04):53-65.</w:t>
      </w:r>
    </w:p>
    <w:p w14:paraId="4C6C847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[7] Gordon J, Perrey J. New Technology Promotes Marketing in the Digital Economy Era[J]. Juye, 2015, No.94(23):40-45.</w:t>
      </w:r>
    </w:p>
    <w:p w14:paraId="7A2359E4" w14:textId="77777777" w:rsidR="00623C3C" w:rsidRDefault="009175AE" w:rsidP="00C47465">
      <w:pPr>
        <w:ind w:firstLine="709"/>
        <w:jc w:val="both"/>
        <w:rPr>
          <w:rFonts w:eastAsia="SimSun"/>
          <w:sz w:val="28"/>
          <w:szCs w:val="28"/>
          <w:lang w:eastAsia="zh-CN"/>
        </w:rPr>
      </w:pPr>
      <w:r>
        <w:rPr>
          <w:rFonts w:eastAsia="SimSun" w:hint="eastAsia"/>
          <w:sz w:val="28"/>
          <w:szCs w:val="28"/>
          <w:lang w:eastAsia="zh-CN"/>
        </w:rPr>
        <w:t>[8] Hawkins, Mathersbo, Fu Guoqun. Consumer Behavior: Consumer Behavior Building Marketing Strategy[M]. Machinery Industry Press, 2014.</w:t>
      </w:r>
    </w:p>
    <w:p w14:paraId="393C7FA8" w14:textId="77777777" w:rsidR="00623C3C" w:rsidRDefault="009175AE" w:rsidP="00C47465">
      <w:pPr>
        <w:ind w:firstLine="709"/>
        <w:jc w:val="both"/>
        <w:rPr>
          <w:rFonts w:eastAsia="SimSun"/>
          <w:sz w:val="28"/>
          <w:szCs w:val="28"/>
          <w:lang w:eastAsia="zh-CN"/>
        </w:rPr>
      </w:pPr>
      <w:r>
        <w:rPr>
          <w:rFonts w:eastAsia="SimSun" w:hint="eastAsia"/>
          <w:sz w:val="28"/>
          <w:szCs w:val="28"/>
          <w:lang w:eastAsia="zh-CN"/>
        </w:rPr>
        <w:t xml:space="preserve">[9] Huang Zeying, Xue Jiachen. Big Data Precision Marketing-A Tool for Efficient Marketing[J]. Modern Marketing (Business Edition), 2018, No.306(06):1 </w:t>
      </w:r>
      <w:r>
        <w:rPr>
          <w:rFonts w:eastAsia="SimSun" w:hint="eastAsia"/>
          <w:sz w:val="28"/>
          <w:szCs w:val="28"/>
          <w:lang w:eastAsia="zh-CN"/>
        </w:rPr>
        <w:lastRenderedPageBreak/>
        <w:t>01.</w:t>
      </w:r>
    </w:p>
    <w:p w14:paraId="60FA255F"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[10] Jack Trout, Steve Rifkin. Repositioning: The last work of Jack Trout, the father of positioning: Collector's Edition [M]. Machinery Industry Press, 2011.</w:t>
      </w:r>
    </w:p>
    <w:p w14:paraId="7778A971"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[11] Jack Trout, Steve Rifkin. New Positioning [M]. Guangzhou: Guangzhou Publishing House, 2002.</w:t>
      </w:r>
    </w:p>
    <w:p w14:paraId="6B093E86"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[12] Lei Liang. Cross-border marketing analysis based on 4C theory [J]. Shopping Mall Modernization, 2022, No.960(03):51-53.</w:t>
      </w:r>
    </w:p>
    <w:p w14:paraId="5CB078D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[13] 2021 Social Media Marketing Industry Rep. How Marketers Are Using Social Media Grow Their Businesses May 2021. https://beautycouncil.ca/wp-content/uploads/2022/01/ Industry-Report-2021-Final-compressed.pdf</w:t>
      </w:r>
    </w:p>
    <w:p w14:paraId="79199C8F"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[14] Babu, V.P., &amp; Ramamoortthy, R. (2020). A study on social media and digital marketing. Malaya Journal of Matematik, S(2), 3193-3195,https://doi.org/10.26637/MJMOS20/0821 </w:t>
      </w:r>
    </w:p>
    <w:p w14:paraId="669817D4"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[15] Dubbelink, S.I; Herrando, C.; Constantinides,E. (2021). Social Media Marketing as a Branding Strategy in Extraordinary Times: Lessons from the COVID-19 Pandemic. Sustainability 2021, 13, 10310.https://doi.org/10.3390/su131810310</w:t>
      </w:r>
    </w:p>
    <w:p w14:paraId="73D6FFD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[16] Dwivedi, Y.K.; Ismagilova, E.; Hughes, D.L.; Carlson, J.; Filieri, R.; Jacobson, J.; Jain, V.; Karjaluoto, H.; Kefi, H.; Krishen,A.; Kumar,V.; Rahman, M.M.; Raman, R.; Rauschnabel, P.A.; Rowley, J.; Salo, J.; Tran, J.A.; Wang, W. (2021). Setting the future of digital and social media marketing research: Perspectives and research propositions. International Journal of Information Management, 59, </w:t>
      </w:r>
      <w:r>
        <w:rPr>
          <w:rFonts w:eastAsia="SimSun" w:hint="eastAsia"/>
          <w:sz w:val="28"/>
          <w:szCs w:val="28"/>
          <w:lang w:eastAsia="zh-CN"/>
        </w:rPr>
        <w:lastRenderedPageBreak/>
        <w:t>102168. https://www.sciencedirect.com/science/ article/pii/S0268401220308082</w:t>
      </w:r>
    </w:p>
    <w:p w14:paraId="1A220DE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[17] Erlanggaa, H.; Sunarsi,D.; Pratama, A.; Nurjaya.; Sintesa, N.; Hindarsah,I.; Juhaeri.; Kasmad. (2021). Effect of Digital Marketing and Social Media On Purchase Intention of Smes Food Products. Turkish Journal of Computer and Mathematics Education, 12(3), 3672-3678. https://doi.org/10.17762/turcomat.v12i3.1648</w:t>
      </w:r>
    </w:p>
    <w:p w14:paraId="277B803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[18] Gupta, N. (2020). Digital Marketing: Trends, Opportunities, and Challenges. Asian Journal of Management. 2020;11(4):434-440.https://doi.org/10.5958/2321-5763.2020.00066.9</w:t>
      </w:r>
    </w:p>
    <w:p w14:paraId="47F304D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[19] Hayes, M. (2022). Social Media and inspiring physical activity during COVID-19 and beyond. Managing Sport and Leisure, 27:1-2, 14-21, https://doi.org/10.1080/23750472.2020. 1794939</w:t>
      </w:r>
    </w:p>
    <w:p w14:paraId="510D88C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[20] Labrovi</w:t>
      </w:r>
      <w:r>
        <w:rPr>
          <w:rFonts w:eastAsia="SimSun" w:hint="eastAsia"/>
          <w:sz w:val="28"/>
          <w:szCs w:val="28"/>
          <w:lang w:eastAsia="zh-CN"/>
        </w:rPr>
        <w:t>ć</w:t>
      </w:r>
      <w:r>
        <w:rPr>
          <w:rFonts w:eastAsia="SimSun" w:hint="eastAsia"/>
          <w:sz w:val="28"/>
          <w:szCs w:val="28"/>
          <w:lang w:eastAsia="zh-CN"/>
        </w:rPr>
        <w:t>, J.A; Kova</w:t>
      </w:r>
      <w:r>
        <w:rPr>
          <w:rFonts w:eastAsia="SimSun" w:hint="eastAsia"/>
          <w:sz w:val="28"/>
          <w:szCs w:val="28"/>
          <w:lang w:eastAsia="zh-CN"/>
        </w:rPr>
        <w:t>č</w:t>
      </w:r>
      <w:r>
        <w:rPr>
          <w:rFonts w:eastAsia="SimSun" w:hint="eastAsia"/>
          <w:sz w:val="28"/>
          <w:szCs w:val="28"/>
          <w:lang w:eastAsia="zh-CN"/>
        </w:rPr>
        <w:t>evi</w:t>
      </w:r>
      <w:r>
        <w:rPr>
          <w:rFonts w:eastAsia="SimSun" w:hint="eastAsia"/>
          <w:sz w:val="28"/>
          <w:szCs w:val="28"/>
          <w:lang w:eastAsia="zh-CN"/>
        </w:rPr>
        <w:t>ć</w:t>
      </w:r>
      <w:r>
        <w:rPr>
          <w:rFonts w:eastAsia="SimSun" w:hint="eastAsia"/>
          <w:sz w:val="28"/>
          <w:szCs w:val="28"/>
          <w:lang w:eastAsia="zh-CN"/>
        </w:rPr>
        <w:t>, I.; Damnjanovi</w:t>
      </w:r>
      <w:r>
        <w:rPr>
          <w:rFonts w:eastAsia="SimSun" w:hint="eastAsia"/>
          <w:sz w:val="28"/>
          <w:szCs w:val="28"/>
          <w:lang w:eastAsia="zh-CN"/>
        </w:rPr>
        <w:t>ć</w:t>
      </w:r>
      <w:r>
        <w:rPr>
          <w:rFonts w:eastAsia="SimSun" w:hint="eastAsia"/>
          <w:sz w:val="28"/>
          <w:szCs w:val="28"/>
          <w:lang w:eastAsia="zh-CN"/>
        </w:rPr>
        <w:t>,V.; Cicvari</w:t>
      </w:r>
      <w:r>
        <w:rPr>
          <w:rFonts w:eastAsia="SimSun" w:hint="eastAsia"/>
          <w:sz w:val="28"/>
          <w:szCs w:val="28"/>
          <w:lang w:eastAsia="zh-CN"/>
        </w:rPr>
        <w:t>ć</w:t>
      </w:r>
      <w:r>
        <w:rPr>
          <w:rFonts w:eastAsia="SimSun" w:hint="eastAsia"/>
          <w:sz w:val="28"/>
          <w:szCs w:val="28"/>
          <w:lang w:eastAsia="zh-CN"/>
        </w:rPr>
        <w:t xml:space="preserve"> Kosti</w:t>
      </w:r>
      <w:r>
        <w:rPr>
          <w:rFonts w:eastAsia="SimSun" w:hint="eastAsia"/>
          <w:sz w:val="28"/>
          <w:szCs w:val="28"/>
          <w:lang w:eastAsia="zh-CN"/>
        </w:rPr>
        <w:t>ć</w:t>
      </w:r>
      <w:r>
        <w:rPr>
          <w:rFonts w:eastAsia="SimSun" w:hint="eastAsia"/>
          <w:sz w:val="28"/>
          <w:szCs w:val="28"/>
          <w:lang w:eastAsia="zh-CN"/>
        </w:rPr>
        <w:t>, S. (2021). Employer branding framework using social media for attracting talents. Book of Extended Abstracts, 2021 International Conference E- Business Technologies, Belgrade, Serbia. https://ebt.rs/wp-content/uploads/2021/09/BookOfAbstract.pdf</w:t>
      </w:r>
    </w:p>
    <w:p w14:paraId="0F45A1A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[21] Li, F., Larimo, J., &amp; Leonidou, L.C. (2021). Social Media marketing strategy: definition, conceptualization, taxonomy, validation, and future agenda. Journal of the Academy of Marketing Science, 49, 51-70.https://doi.org/10.1007/s11747-020-00733-3</w:t>
      </w:r>
    </w:p>
    <w:p w14:paraId="7D5819B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[22] Ljubisavljevi</w:t>
      </w:r>
      <w:r>
        <w:rPr>
          <w:rFonts w:eastAsia="SimSun" w:hint="eastAsia"/>
          <w:sz w:val="28"/>
          <w:szCs w:val="28"/>
          <w:lang w:eastAsia="zh-CN"/>
        </w:rPr>
        <w:t>ć</w:t>
      </w:r>
      <w:r>
        <w:rPr>
          <w:rFonts w:eastAsia="SimSun" w:hint="eastAsia"/>
          <w:sz w:val="28"/>
          <w:szCs w:val="28"/>
          <w:lang w:eastAsia="zh-CN"/>
        </w:rPr>
        <w:t>, L.; Mila</w:t>
      </w:r>
      <w:r>
        <w:rPr>
          <w:rFonts w:eastAsia="SimSun" w:hint="eastAsia"/>
          <w:sz w:val="28"/>
          <w:szCs w:val="28"/>
          <w:lang w:eastAsia="zh-CN"/>
        </w:rPr>
        <w:t>č</w:t>
      </w:r>
      <w:r>
        <w:rPr>
          <w:rFonts w:eastAsia="SimSun" w:hint="eastAsia"/>
          <w:sz w:val="28"/>
          <w:szCs w:val="28"/>
          <w:lang w:eastAsia="zh-CN"/>
        </w:rPr>
        <w:t>i</w:t>
      </w:r>
      <w:r>
        <w:rPr>
          <w:rFonts w:eastAsia="SimSun" w:hint="eastAsia"/>
          <w:sz w:val="28"/>
          <w:szCs w:val="28"/>
          <w:lang w:eastAsia="zh-CN"/>
        </w:rPr>
        <w:t>ć</w:t>
      </w:r>
      <w:r>
        <w:rPr>
          <w:rFonts w:eastAsia="SimSun" w:hint="eastAsia"/>
          <w:sz w:val="28"/>
          <w:szCs w:val="28"/>
          <w:lang w:eastAsia="zh-CN"/>
        </w:rPr>
        <w:t>, D.; Ninkovi</w:t>
      </w:r>
      <w:r>
        <w:rPr>
          <w:rFonts w:eastAsia="SimSun" w:hint="eastAsia"/>
          <w:sz w:val="28"/>
          <w:szCs w:val="28"/>
          <w:lang w:eastAsia="zh-CN"/>
        </w:rPr>
        <w:t>ć</w:t>
      </w:r>
      <w:r>
        <w:rPr>
          <w:rFonts w:eastAsia="SimSun" w:hint="eastAsia"/>
          <w:sz w:val="28"/>
          <w:szCs w:val="28"/>
          <w:lang w:eastAsia="zh-CN"/>
        </w:rPr>
        <w:t>, M. (2021). Development of a web shop based on augmented reality. Book of Extended Abstracts, 2021 International Conference on E- Business Technologies, Belgrade, Serbia. https://ebt.rs/wp-content/uploads/2021/09/ BookOfAbstract.pdf</w:t>
      </w:r>
    </w:p>
    <w:p w14:paraId="37DFD108" w14:textId="77777777" w:rsidR="00623C3C" w:rsidRDefault="00623C3C">
      <w:pPr>
        <w:spacing w:line="360" w:lineRule="auto"/>
        <w:ind w:firstLine="709"/>
        <w:jc w:val="both"/>
        <w:rPr>
          <w:rFonts w:eastAsia="SimSun"/>
          <w:sz w:val="28"/>
          <w:szCs w:val="28"/>
          <w:lang w:eastAsia="zh-CN"/>
        </w:rPr>
      </w:pPr>
    </w:p>
    <w:p w14:paraId="2062FF71"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[23] Madan, P., (2021). Digital Marketing: A Review. Paradigm Shifts in Management Practices In the Era of Industry 4.0, Archers &amp; Elevators Publishing House, 54. </w:t>
      </w:r>
    </w:p>
    <w:p w14:paraId="10EE5C3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[24] Malesev, S., &amp; Cherry, M. (2021). Digital and Social Media Marketing </w:t>
      </w:r>
      <w:r>
        <w:rPr>
          <w:rFonts w:eastAsia="SimSun" w:hint="eastAsia"/>
          <w:sz w:val="28"/>
          <w:szCs w:val="28"/>
          <w:lang w:eastAsia="zh-CN"/>
        </w:rPr>
        <w:t>–</w:t>
      </w:r>
      <w:r>
        <w:rPr>
          <w:rFonts w:eastAsia="SimSun" w:hint="eastAsia"/>
          <w:sz w:val="28"/>
          <w:szCs w:val="28"/>
          <w:lang w:eastAsia="zh-CN"/>
        </w:rPr>
        <w:t xml:space="preserve"> Growing Market Share for Construction SMEs. Construction and Economics Building, 21(1).https://epress.lib.uts.edu.au/journals/index.php/AJCEB/article/view/7521/7688</w:t>
      </w:r>
    </w:p>
    <w:p w14:paraId="2355168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[25] Mason,A. N.; Narcum,J.; &amp; Mason,K. (2021). Social Media marketing gains importance after COVID-19, Cogent Business &amp; Management, 8:1, 1870797, https://doi.org/10.1080/23311975.2020.1870797</w:t>
      </w:r>
    </w:p>
    <w:p w14:paraId="124E23BE"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[26] Nabieva, N. (2021). THE USE OF DIGITAL TECHNOLOGY IN MARKETING. https://doi.org/10.33619/2414-2948/67/42</w:t>
      </w:r>
    </w:p>
    <w:p w14:paraId="5ABDFCA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[27] Patil, V., &amp; Kumar, A. (2021). A VIEWPOINT ON DIGITAL MARKETING AND USAGE OF SOCIAL MEDIA TOOLS DURING COVID-19 PANDEMIC. Academy of Marketing Studies Journal, 25(2).https://papers.ssrn.com/sol3/papers.cfm?abstract_id=3884016</w:t>
      </w:r>
    </w:p>
    <w:p w14:paraId="45934BB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[28] Santos, F.F., &amp; Pinto-e-Silva, M. (2021). Digital Marketing Cycle as a strategy to optimize communication of food- and nutrition- related information, on Facebook social media. Human and Social Sciences in Food,https://doi.org/10.12957/demetra.2021.48812</w:t>
      </w:r>
    </w:p>
    <w:p w14:paraId="3ECCA7A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[29] Staleti</w:t>
      </w:r>
      <w:r>
        <w:rPr>
          <w:rFonts w:eastAsia="SimSun" w:hint="eastAsia"/>
          <w:sz w:val="28"/>
          <w:szCs w:val="28"/>
          <w:lang w:eastAsia="zh-CN"/>
        </w:rPr>
        <w:t>ć</w:t>
      </w:r>
      <w:r>
        <w:rPr>
          <w:rFonts w:eastAsia="SimSun" w:hint="eastAsia"/>
          <w:sz w:val="28"/>
          <w:szCs w:val="28"/>
          <w:lang w:eastAsia="zh-CN"/>
        </w:rPr>
        <w:t xml:space="preserve">, N.; </w:t>
      </w:r>
      <w:r>
        <w:rPr>
          <w:rFonts w:eastAsia="SimSun" w:hint="eastAsia"/>
          <w:sz w:val="28"/>
          <w:szCs w:val="28"/>
          <w:lang w:eastAsia="zh-CN"/>
        </w:rPr>
        <w:t>Š</w:t>
      </w:r>
      <w:r>
        <w:rPr>
          <w:rFonts w:eastAsia="SimSun" w:hint="eastAsia"/>
          <w:sz w:val="28"/>
          <w:szCs w:val="28"/>
          <w:lang w:eastAsia="zh-CN"/>
        </w:rPr>
        <w:t>trbac-Savi</w:t>
      </w:r>
      <w:r>
        <w:rPr>
          <w:rFonts w:eastAsia="SimSun" w:hint="eastAsia"/>
          <w:sz w:val="28"/>
          <w:szCs w:val="28"/>
          <w:lang w:eastAsia="zh-CN"/>
        </w:rPr>
        <w:t>ć</w:t>
      </w:r>
      <w:r>
        <w:rPr>
          <w:rFonts w:eastAsia="SimSun" w:hint="eastAsia"/>
          <w:sz w:val="28"/>
          <w:szCs w:val="28"/>
          <w:lang w:eastAsia="zh-CN"/>
        </w:rPr>
        <w:t>, S.; Jevremovi</w:t>
      </w:r>
      <w:r>
        <w:rPr>
          <w:rFonts w:eastAsia="SimSun" w:hint="eastAsia"/>
          <w:sz w:val="28"/>
          <w:szCs w:val="28"/>
          <w:lang w:eastAsia="zh-CN"/>
        </w:rPr>
        <w:t>ć</w:t>
      </w:r>
      <w:r>
        <w:rPr>
          <w:rFonts w:eastAsia="SimSun" w:hint="eastAsia"/>
          <w:sz w:val="28"/>
          <w:szCs w:val="28"/>
          <w:lang w:eastAsia="zh-CN"/>
        </w:rPr>
        <w:t xml:space="preserve">, M. (2021). Interactive content on Instagram business profiles. Book of Extended Abstracts, 2021 International </w:t>
      </w:r>
      <w:r>
        <w:rPr>
          <w:rFonts w:eastAsia="SimSun" w:hint="eastAsia"/>
          <w:sz w:val="28"/>
          <w:szCs w:val="28"/>
          <w:lang w:eastAsia="zh-CN"/>
        </w:rPr>
        <w:lastRenderedPageBreak/>
        <w:t>Conference E- Business Technologies, Belgrade, Serbia. https://ebt.rs/wp-content/uploads/2021/09/BookOf Abstract.pdf</w:t>
      </w:r>
    </w:p>
    <w:p w14:paraId="4C47F13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[30] Statista (2022). Global digital population as of January 2021. https://www.statista.com/ statistics/617136/digital-population-worldwide/Tairova, M.M.; Aminova, N.B.; Kadirova, N.R. (2021). Use of Digital Technologies in Marketing. Proceedings of International Conference on Research Innovation In Multidisciplinary Sciences, New York, USA.http://www.econferenceglobe.com/</w:t>
      </w:r>
    </w:p>
    <w:p w14:paraId="7EFE362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[31] Tornjanski, V.; Kne</w:t>
      </w:r>
      <w:r>
        <w:rPr>
          <w:rFonts w:eastAsia="SimSun" w:hint="eastAsia"/>
          <w:sz w:val="28"/>
          <w:szCs w:val="28"/>
          <w:lang w:eastAsia="zh-CN"/>
        </w:rPr>
        <w:t>ž</w:t>
      </w:r>
      <w:r>
        <w:rPr>
          <w:rFonts w:eastAsia="SimSun" w:hint="eastAsia"/>
          <w:sz w:val="28"/>
          <w:szCs w:val="28"/>
          <w:lang w:eastAsia="zh-CN"/>
        </w:rPr>
        <w:t>evi</w:t>
      </w:r>
      <w:r>
        <w:rPr>
          <w:rFonts w:eastAsia="SimSun" w:hint="eastAsia"/>
          <w:sz w:val="28"/>
          <w:szCs w:val="28"/>
          <w:lang w:eastAsia="zh-CN"/>
        </w:rPr>
        <w:t>ć</w:t>
      </w:r>
      <w:r>
        <w:rPr>
          <w:rFonts w:eastAsia="SimSun" w:hint="eastAsia"/>
          <w:sz w:val="28"/>
          <w:szCs w:val="28"/>
          <w:lang w:eastAsia="zh-CN"/>
        </w:rPr>
        <w:t>, S.; Ljubani</w:t>
      </w:r>
      <w:r>
        <w:rPr>
          <w:rFonts w:eastAsia="SimSun" w:hint="eastAsia"/>
          <w:sz w:val="28"/>
          <w:szCs w:val="28"/>
          <w:lang w:eastAsia="zh-CN"/>
        </w:rPr>
        <w:t>ć</w:t>
      </w:r>
      <w:r>
        <w:rPr>
          <w:rFonts w:eastAsia="SimSun" w:hint="eastAsia"/>
          <w:sz w:val="28"/>
          <w:szCs w:val="28"/>
          <w:lang w:eastAsia="zh-CN"/>
        </w:rPr>
        <w:t>, D.; Gli</w:t>
      </w:r>
      <w:r>
        <w:rPr>
          <w:rFonts w:eastAsia="SimSun" w:hint="eastAsia"/>
          <w:sz w:val="28"/>
          <w:szCs w:val="28"/>
          <w:lang w:eastAsia="zh-CN"/>
        </w:rPr>
        <w:t>š</w:t>
      </w:r>
      <w:r>
        <w:rPr>
          <w:rFonts w:eastAsia="SimSun" w:hint="eastAsia"/>
          <w:sz w:val="28"/>
          <w:szCs w:val="28"/>
          <w:lang w:eastAsia="zh-CN"/>
        </w:rPr>
        <w:t>i</w:t>
      </w:r>
      <w:r>
        <w:rPr>
          <w:rFonts w:eastAsia="SimSun" w:hint="eastAsia"/>
          <w:sz w:val="28"/>
          <w:szCs w:val="28"/>
          <w:lang w:eastAsia="zh-CN"/>
        </w:rPr>
        <w:t>ć</w:t>
      </w:r>
      <w:r>
        <w:rPr>
          <w:rFonts w:eastAsia="SimSun" w:hint="eastAsia"/>
          <w:sz w:val="28"/>
          <w:szCs w:val="28"/>
          <w:lang w:eastAsia="zh-CN"/>
        </w:rPr>
        <w:t xml:space="preserve">, V.; </w:t>
      </w:r>
      <w:r>
        <w:rPr>
          <w:rFonts w:eastAsia="SimSun" w:hint="eastAsia"/>
          <w:sz w:val="28"/>
          <w:szCs w:val="28"/>
          <w:lang w:eastAsia="zh-CN"/>
        </w:rPr>
        <w:t>Ž</w:t>
      </w:r>
      <w:r>
        <w:rPr>
          <w:rFonts w:eastAsia="SimSun" w:hint="eastAsia"/>
          <w:sz w:val="28"/>
          <w:szCs w:val="28"/>
          <w:lang w:eastAsia="zh-CN"/>
        </w:rPr>
        <w:t>i</w:t>
      </w:r>
      <w:r>
        <w:rPr>
          <w:rFonts w:eastAsia="SimSun" w:hint="eastAsia"/>
          <w:sz w:val="28"/>
          <w:szCs w:val="28"/>
          <w:lang w:eastAsia="zh-CN"/>
        </w:rPr>
        <w:t>ž</w:t>
      </w:r>
      <w:r>
        <w:rPr>
          <w:rFonts w:eastAsia="SimSun" w:hint="eastAsia"/>
          <w:sz w:val="28"/>
          <w:szCs w:val="28"/>
          <w:lang w:eastAsia="zh-CN"/>
        </w:rPr>
        <w:t>i</w:t>
      </w:r>
      <w:r>
        <w:rPr>
          <w:rFonts w:eastAsia="SimSun" w:hint="eastAsia"/>
          <w:sz w:val="28"/>
          <w:szCs w:val="28"/>
          <w:lang w:eastAsia="zh-CN"/>
        </w:rPr>
        <w:t>ć</w:t>
      </w:r>
      <w:r>
        <w:rPr>
          <w:rFonts w:eastAsia="SimSun" w:hint="eastAsia"/>
          <w:sz w:val="28"/>
          <w:szCs w:val="28"/>
          <w:lang w:eastAsia="zh-CN"/>
        </w:rPr>
        <w:t>, D.; Travica, J. (2021). Towards secured digital business ecosystems: From threats to opportunities. Book of Extended Abstracts, 2021 International Conference E- Business Technologies, Belgrade, Serbia. https://ebt.rs/wp-content/uploads/2021/09/BookOfAbstract.pdf</w:t>
      </w:r>
    </w:p>
    <w:p w14:paraId="79716311"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[32] Unvan, Y.A. &amp; Badlo, Y. (2021). Digital Marketing and Social Media: A Review. Book of Extended Abstracts, 2021 International Conference E- Business Technologies, Belgrade, Serbia.https://ebt.rs/wp-content/uploads/2021/09/BookOfAbstract.pdf</w:t>
      </w:r>
    </w:p>
    <w:p w14:paraId="0DF273C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[33]Vrabie, K. (2021). Privacy versus Security </w:t>
      </w:r>
      <w:r>
        <w:rPr>
          <w:rFonts w:eastAsia="SimSun" w:hint="eastAsia"/>
          <w:sz w:val="28"/>
          <w:szCs w:val="28"/>
          <w:lang w:eastAsia="zh-CN"/>
        </w:rPr>
        <w:t>–</w:t>
      </w:r>
      <w:r>
        <w:rPr>
          <w:rFonts w:eastAsia="SimSun" w:hint="eastAsia"/>
          <w:sz w:val="28"/>
          <w:szCs w:val="28"/>
          <w:lang w:eastAsia="zh-CN"/>
        </w:rPr>
        <w:t xml:space="preserve"> scenarios over Smart Societies. Book of Extended Abstracts, 2021 International Conference E- Business Technologies, Belgrade, Serbia. https://ebt.rs/wp-content/uploads/2021/09/BookOfAbstract.pdf</w:t>
      </w:r>
    </w:p>
    <w:p w14:paraId="29510CE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[34]Wibowo, A.; Chen, S.-C.; Wiangin, U.; Ma, Y.; Ruangkanjanases, A. (2021). Customer Behavior as an outcome of Social Media Marketing: The Role of Social Media Marketing Activity and Customer Experience. Sustainability 2021, 13, </w:t>
      </w:r>
      <w:r>
        <w:rPr>
          <w:rFonts w:eastAsia="SimSun" w:hint="eastAsia"/>
          <w:sz w:val="28"/>
          <w:szCs w:val="28"/>
          <w:lang w:eastAsia="zh-CN"/>
        </w:rPr>
        <w:lastRenderedPageBreak/>
        <w:t>189. https://doi.org/10.3390/ su13010189</w:t>
      </w:r>
    </w:p>
    <w:p w14:paraId="256827A6"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[35]Yosep, M.A; Mohamed, M.; Yusliza, M.Y; Saputra, J.; Muhammad, Z.; Bon, A.T. (2021). Does Digital Marketing Platforms affect Business Performance?A Mini-Review Approach. Proceedings of the 11th Annual International Conference on Industrial Engineering and Operations Management Singapore, March 7-11.http://ieomsociety.org/ieom/proceedings/</w:t>
      </w:r>
    </w:p>
    <w:p w14:paraId="27C5D436"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[36]</w:t>
      </w:r>
      <w:r>
        <w:rPr>
          <w:rFonts w:eastAsia="SimSun" w:hint="eastAsia"/>
          <w:sz w:val="28"/>
          <w:szCs w:val="28"/>
          <w:lang w:eastAsia="zh-CN"/>
        </w:rPr>
        <w:t>．</w:t>
      </w:r>
      <w:r>
        <w:rPr>
          <w:rFonts w:eastAsia="SimSun" w:hint="eastAsia"/>
          <w:sz w:val="28"/>
          <w:szCs w:val="28"/>
          <w:lang w:eastAsia="zh-CN"/>
        </w:rPr>
        <w:t>Ze</w:t>
      </w:r>
      <w:r>
        <w:rPr>
          <w:rFonts w:eastAsia="SimSun" w:hint="eastAsia"/>
          <w:sz w:val="28"/>
          <w:szCs w:val="28"/>
          <w:lang w:eastAsia="zh-CN"/>
        </w:rPr>
        <w:t>č</w:t>
      </w:r>
      <w:r>
        <w:rPr>
          <w:rFonts w:eastAsia="SimSun" w:hint="eastAsia"/>
          <w:sz w:val="28"/>
          <w:szCs w:val="28"/>
          <w:lang w:eastAsia="zh-CN"/>
        </w:rPr>
        <w:t>evi</w:t>
      </w:r>
      <w:r>
        <w:rPr>
          <w:rFonts w:eastAsia="SimSun" w:hint="eastAsia"/>
          <w:sz w:val="28"/>
          <w:szCs w:val="28"/>
          <w:lang w:eastAsia="zh-CN"/>
        </w:rPr>
        <w:t>ć</w:t>
      </w:r>
      <w:r>
        <w:rPr>
          <w:rFonts w:eastAsia="SimSun" w:hint="eastAsia"/>
          <w:sz w:val="28"/>
          <w:szCs w:val="28"/>
          <w:lang w:eastAsia="zh-CN"/>
        </w:rPr>
        <w:t>, L.; Stanojevi</w:t>
      </w:r>
      <w:r>
        <w:rPr>
          <w:rFonts w:eastAsia="SimSun" w:hint="eastAsia"/>
          <w:sz w:val="28"/>
          <w:szCs w:val="28"/>
          <w:lang w:eastAsia="zh-CN"/>
        </w:rPr>
        <w:t>ć</w:t>
      </w:r>
      <w:r>
        <w:rPr>
          <w:rFonts w:eastAsia="SimSun" w:hint="eastAsia"/>
          <w:sz w:val="28"/>
          <w:szCs w:val="28"/>
          <w:lang w:eastAsia="zh-CN"/>
        </w:rPr>
        <w:t>, O.; Jani</w:t>
      </w:r>
      <w:r>
        <w:rPr>
          <w:rFonts w:eastAsia="SimSun" w:hint="eastAsia"/>
          <w:sz w:val="28"/>
          <w:szCs w:val="28"/>
          <w:lang w:eastAsia="zh-CN"/>
        </w:rPr>
        <w:t>č</w:t>
      </w:r>
      <w:r>
        <w:rPr>
          <w:rFonts w:eastAsia="SimSun" w:hint="eastAsia"/>
          <w:sz w:val="28"/>
          <w:szCs w:val="28"/>
          <w:lang w:eastAsia="zh-CN"/>
        </w:rPr>
        <w:t>i</w:t>
      </w:r>
      <w:r>
        <w:rPr>
          <w:rFonts w:eastAsia="SimSun" w:hint="eastAsia"/>
          <w:sz w:val="28"/>
          <w:szCs w:val="28"/>
          <w:lang w:eastAsia="zh-CN"/>
        </w:rPr>
        <w:t>ć</w:t>
      </w:r>
      <w:r>
        <w:rPr>
          <w:rFonts w:eastAsia="SimSun" w:hint="eastAsia"/>
          <w:sz w:val="28"/>
          <w:szCs w:val="28"/>
          <w:lang w:eastAsia="zh-CN"/>
        </w:rPr>
        <w:t>, R. (2021). Holistic Marketing in Development of Arts and Cultural Institutions in Digital Environment. Book of Extended Abstracts, 2021 International Conference E- Business Technologies, Belgrade, Serbia. https://ebt.rs/wp-content/ uploads/2021/09/BookOfAbstract.pdf</w:t>
      </w:r>
    </w:p>
    <w:p w14:paraId="6B6AEB5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[37] Lin Xiaorui. Research on the influence of digital marketing activity strategy on consumer purchasing intention [J]. Business Economic Research, 2022(23):67-70.</w:t>
      </w:r>
    </w:p>
    <w:p w14:paraId="7FD34CA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[38] Li Yongping, Dong Yanfeng, Huang Haiping. Digital Marketing [M]. Tsinghua University Press, 2021.</w:t>
      </w:r>
    </w:p>
    <w:p w14:paraId="682FCF9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[39] Liu Xiangfeng. Dilemmas and development strategies faced by corporate marketing in the digital marketing era [J]. Exhibition Economy, 2023, No.80(10):46-48.</w:t>
      </w:r>
    </w:p>
    <w:p w14:paraId="0D3B0376"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[40] Lin Ying. Wu Xiaobo talks with Jiang Nanchun: The era of </w:t>
      </w:r>
      <w:r>
        <w:rPr>
          <w:rFonts w:eastAsia="SimSun" w:hint="eastAsia"/>
          <w:sz w:val="28"/>
          <w:szCs w:val="28"/>
          <w:lang w:eastAsia="zh-CN"/>
        </w:rPr>
        <w:t>“</w:t>
      </w:r>
      <w:r>
        <w:rPr>
          <w:rFonts w:eastAsia="SimSun" w:hint="eastAsia"/>
          <w:sz w:val="28"/>
          <w:szCs w:val="28"/>
          <w:lang w:eastAsia="zh-CN"/>
        </w:rPr>
        <w:t>people</w:t>
      </w:r>
      <w:r>
        <w:rPr>
          <w:rFonts w:eastAsia="SimSun" w:hint="eastAsia"/>
          <w:sz w:val="28"/>
          <w:szCs w:val="28"/>
          <w:lang w:eastAsia="zh-CN"/>
        </w:rPr>
        <w:t>’</w:t>
      </w:r>
      <w:r>
        <w:rPr>
          <w:rFonts w:eastAsia="SimSun" w:hint="eastAsia"/>
          <w:sz w:val="28"/>
          <w:szCs w:val="28"/>
          <w:lang w:eastAsia="zh-CN"/>
        </w:rPr>
        <w:t>s heart dividend</w:t>
      </w:r>
      <w:r>
        <w:rPr>
          <w:rFonts w:eastAsia="SimSun" w:hint="eastAsia"/>
          <w:sz w:val="28"/>
          <w:szCs w:val="28"/>
          <w:lang w:eastAsia="zh-CN"/>
        </w:rPr>
        <w:t>”</w:t>
      </w:r>
      <w:r>
        <w:rPr>
          <w:rFonts w:eastAsia="SimSun" w:hint="eastAsia"/>
          <w:sz w:val="28"/>
          <w:szCs w:val="28"/>
          <w:lang w:eastAsia="zh-CN"/>
        </w:rPr>
        <w:t xml:space="preserve"> has arrived [J]. China Advertising, 2021, No.330(06):10-13.</w:t>
      </w:r>
    </w:p>
    <w:p w14:paraId="2C007D2A"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[41] Ren Xue. Digital marketing based on corporate brand strategy [J]. International Public Relations, 2010, No.31(01):91.</w:t>
      </w:r>
    </w:p>
    <w:p w14:paraId="29CE900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[42] Shao Kezheng. Application of positioning theory in new media marketing </w:t>
      </w:r>
      <w:r>
        <w:rPr>
          <w:rFonts w:eastAsia="SimSun" w:hint="eastAsia"/>
          <w:sz w:val="28"/>
          <w:szCs w:val="28"/>
          <w:lang w:eastAsia="zh-CN"/>
        </w:rPr>
        <w:lastRenderedPageBreak/>
        <w:t>[J]. Modern Marketing (Academic Edition), 2021(10):58-59.</w:t>
      </w:r>
    </w:p>
    <w:p w14:paraId="7478E36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[43] Tang Xingtong. Ignite the community: the new 4C rule in the mobile Internet era [M]. Beijing: Machinery Industry Press, 2015.</w:t>
      </w:r>
    </w:p>
    <w:p w14:paraId="5CB854A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[44] Tang Xiaowei. Intelligence: The Integration of Mental Ability and Behavioral Ability [M]. Zhejiang University Press, 2010.</w:t>
      </w:r>
    </w:p>
    <w:p w14:paraId="2694AF70"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[45] Trout, Al Ries. Positioning: The War for User Mind [M]. Machinery Industry Press, 2017.</w:t>
      </w:r>
    </w:p>
    <w:p w14:paraId="311B1F9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[46] Wang Sai. Marketing 4.0: From Traditional to Digital, the </w:t>
      </w:r>
      <w:r>
        <w:rPr>
          <w:rFonts w:eastAsia="SimSun" w:hint="eastAsia"/>
          <w:sz w:val="28"/>
          <w:szCs w:val="28"/>
          <w:lang w:eastAsia="zh-CN"/>
        </w:rPr>
        <w:t>“</w:t>
      </w:r>
      <w:r>
        <w:rPr>
          <w:rFonts w:eastAsia="SimSun" w:hint="eastAsia"/>
          <w:sz w:val="28"/>
          <w:szCs w:val="28"/>
          <w:lang w:eastAsia="zh-CN"/>
        </w:rPr>
        <w:t>Change</w:t>
      </w:r>
      <w:r>
        <w:rPr>
          <w:rFonts w:eastAsia="SimSun" w:hint="eastAsia"/>
          <w:sz w:val="28"/>
          <w:szCs w:val="28"/>
          <w:lang w:eastAsia="zh-CN"/>
        </w:rPr>
        <w:t>”</w:t>
      </w:r>
      <w:r>
        <w:rPr>
          <w:rFonts w:eastAsia="SimSun" w:hint="eastAsia"/>
          <w:sz w:val="28"/>
          <w:szCs w:val="28"/>
          <w:lang w:eastAsia="zh-CN"/>
        </w:rPr>
        <w:t xml:space="preserve"> and </w:t>
      </w:r>
      <w:r>
        <w:rPr>
          <w:rFonts w:eastAsia="SimSun" w:hint="eastAsia"/>
          <w:sz w:val="28"/>
          <w:szCs w:val="28"/>
          <w:lang w:eastAsia="zh-CN"/>
        </w:rPr>
        <w:t>“</w:t>
      </w:r>
      <w:r>
        <w:rPr>
          <w:rFonts w:eastAsia="SimSun" w:hint="eastAsia"/>
          <w:sz w:val="28"/>
          <w:szCs w:val="28"/>
          <w:lang w:eastAsia="zh-CN"/>
        </w:rPr>
        <w:t>Unchange</w:t>
      </w:r>
      <w:r>
        <w:rPr>
          <w:rFonts w:eastAsia="SimSun" w:hint="eastAsia"/>
          <w:sz w:val="28"/>
          <w:szCs w:val="28"/>
          <w:lang w:eastAsia="zh-CN"/>
        </w:rPr>
        <w:t>”</w:t>
      </w:r>
      <w:r>
        <w:rPr>
          <w:rFonts w:eastAsia="SimSun" w:hint="eastAsia"/>
          <w:sz w:val="28"/>
          <w:szCs w:val="28"/>
          <w:lang w:eastAsia="zh-CN"/>
        </w:rPr>
        <w:t xml:space="preserve"> of Marketing - An Interview with Philip Teller, the </w:t>
      </w:r>
      <w:r>
        <w:rPr>
          <w:rFonts w:eastAsia="SimSun" w:hint="eastAsia"/>
          <w:sz w:val="28"/>
          <w:szCs w:val="28"/>
          <w:lang w:eastAsia="zh-CN"/>
        </w:rPr>
        <w:t>“</w:t>
      </w:r>
      <w:r>
        <w:rPr>
          <w:rFonts w:eastAsia="SimSun" w:hint="eastAsia"/>
          <w:sz w:val="28"/>
          <w:szCs w:val="28"/>
          <w:lang w:eastAsia="zh-CN"/>
        </w:rPr>
        <w:t>Father of Modern Marketing</w:t>
      </w:r>
      <w:r>
        <w:rPr>
          <w:rFonts w:eastAsia="SimSun" w:hint="eastAsia"/>
          <w:sz w:val="28"/>
          <w:szCs w:val="28"/>
          <w:lang w:eastAsia="zh-CN"/>
        </w:rPr>
        <w:t>”</w:t>
      </w:r>
      <w:r>
        <w:rPr>
          <w:rFonts w:eastAsia="SimSun" w:hint="eastAsia"/>
          <w:sz w:val="28"/>
          <w:szCs w:val="28"/>
          <w:lang w:eastAsia="zh-CN"/>
        </w:rPr>
        <w:t xml:space="preserve"> [J]. Tsinghua Management Review, 2017, No.49(03):60-64.</w:t>
      </w:r>
    </w:p>
    <w:p w14:paraId="7897139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[47] Wang Wei. Research on the Development and Trend of Digital Marketing [J]. National Circulation Economy, 2023(13):28-31.DOI:10.16834/j.cnki.issn1009-5292.2023.13.044.</w:t>
      </w:r>
    </w:p>
    <w:p w14:paraId="56D80CE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[48] Wang Yu, Wang Xiahe. Research on the practice of brand circle marketing in the omni-media era [J]. China Advertising, 2022, No. 342(06):60-64. </w:t>
      </w:r>
    </w:p>
    <w:p w14:paraId="3973F3D4"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[49] Xu Xuechao, Dai Mingfeng. Research on the development of cross-border e-commerce in my country under the impact of the epidemic [J]. International Trade, 2022, No.482(02):32-38. </w:t>
      </w:r>
    </w:p>
    <w:p w14:paraId="305DD3C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[50] Yao Xi, Han Wenjing. Incentives for participation: the core mechanism of digital marketing communication effect [J]. Journalism University, 2015, No.131(03):134 -140+145.</w:t>
      </w:r>
    </w:p>
    <w:p w14:paraId="1A931367"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[51] Yao Xi, Qin Xuebing. Technology and survival: the essence of digital marketing [J]. Journalism University, 2013, No.122(06):58-63+33.</w:t>
      </w:r>
    </w:p>
    <w:p w14:paraId="175C052D"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lastRenderedPageBreak/>
        <w:t>[52] Zhang Xinru. DTC: when the influence of the channel is returned to consumers [J]. International Brand Observation, 2022(08):37-38.</w:t>
      </w:r>
    </w:p>
    <w:p w14:paraId="403F5003"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[53] Zhu Yi, Zhao Nan. Multiple key aspects of digital marketing[J]. Business Economics Research, 2021, No.826(15):72-76. </w:t>
      </w:r>
    </w:p>
    <w:p w14:paraId="57ED5390"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[54] Brown D,Hayes N. Influencer marketing[M]. Burlington, USA: Elsevier Ltd, 2008. </w:t>
      </w:r>
    </w:p>
    <w:p w14:paraId="46AB984C"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[55] CHRISTENSEN,C. M,et al.Know your customers </w:t>
      </w:r>
      <w:r>
        <w:rPr>
          <w:rFonts w:eastAsia="SimSun" w:hint="eastAsia"/>
          <w:sz w:val="28"/>
          <w:szCs w:val="28"/>
          <w:lang w:eastAsia="zh-CN"/>
        </w:rPr>
        <w:t>“</w:t>
      </w:r>
      <w:r>
        <w:rPr>
          <w:rFonts w:eastAsia="SimSun" w:hint="eastAsia"/>
          <w:sz w:val="28"/>
          <w:szCs w:val="28"/>
          <w:lang w:eastAsia="zh-CN"/>
        </w:rPr>
        <w:t>Jobs to Be Done</w:t>
      </w:r>
      <w:r>
        <w:rPr>
          <w:rFonts w:eastAsia="SimSun" w:hint="eastAsia"/>
          <w:sz w:val="28"/>
          <w:szCs w:val="28"/>
          <w:lang w:eastAsia="zh-CN"/>
        </w:rPr>
        <w:t>”</w:t>
      </w:r>
      <w:r>
        <w:rPr>
          <w:rFonts w:eastAsia="SimSun" w:hint="eastAsia"/>
          <w:sz w:val="28"/>
          <w:szCs w:val="28"/>
          <w:lang w:eastAsia="zh-CN"/>
        </w:rPr>
        <w:t>[J].Harvard Business Review, 2016(9):54</w:t>
      </w:r>
      <w:r>
        <w:rPr>
          <w:rFonts w:eastAsia="SimSun" w:hint="eastAsia"/>
          <w:sz w:val="28"/>
          <w:szCs w:val="28"/>
          <w:lang w:eastAsia="zh-CN"/>
        </w:rPr>
        <w:t>–</w:t>
      </w:r>
      <w:r>
        <w:rPr>
          <w:rFonts w:eastAsia="SimSun" w:hint="eastAsia"/>
          <w:sz w:val="28"/>
          <w:szCs w:val="28"/>
          <w:lang w:eastAsia="zh-CN"/>
        </w:rPr>
        <w:t xml:space="preserve">60. </w:t>
      </w:r>
    </w:p>
    <w:p w14:paraId="3FFE856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[56] Keller KL. Building strong brands in a modern marketing communications environment[J]. Journal of Marketing Communications,2009,15(2-3):139-155. </w:t>
      </w:r>
    </w:p>
    <w:p w14:paraId="2250D2E8"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[57] Keller KL. Unlocking the Power of Integrated Marketing Communications: How Integrated Is Your IMC Program[J]. Journal of Advertising, 2016, 45 (3): 1-16. </w:t>
      </w:r>
    </w:p>
    <w:p w14:paraId="11B7C5E2"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[58] Kannan, P. K., &amp; Li, H. Digital marketing: A framework, review and research agenda. [J].International Journal of Research in Marketing,2017,34 (1):22</w:t>
      </w:r>
      <w:r>
        <w:rPr>
          <w:rFonts w:eastAsia="SimSun" w:hint="eastAsia"/>
          <w:sz w:val="28"/>
          <w:szCs w:val="28"/>
          <w:lang w:eastAsia="zh-CN"/>
        </w:rPr>
        <w:t>–</w:t>
      </w:r>
      <w:r>
        <w:rPr>
          <w:rFonts w:eastAsia="SimSun" w:hint="eastAsia"/>
          <w:sz w:val="28"/>
          <w:szCs w:val="28"/>
          <w:lang w:eastAsia="zh-CN"/>
        </w:rPr>
        <w:t xml:space="preserve">45 </w:t>
      </w:r>
    </w:p>
    <w:p w14:paraId="522F1A09"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[59] Na Young Jung, Soohyun Kim, Soyoung Kim. Influence of consumer attitude toward online brand community on revisit intention and brand trust[J]. Journal of Retailing and Consumer Services, 2014, 21(4). </w:t>
      </w:r>
    </w:p>
    <w:p w14:paraId="7406A82E"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 xml:space="preserve">[60] Stephanie Cernivec. The future of DTC brands[J]. Beverage Industry, 2022,113(6). </w:t>
      </w:r>
    </w:p>
    <w:p w14:paraId="3E6ECF8B" w14:textId="77777777" w:rsidR="00623C3C" w:rsidRDefault="009175AE">
      <w:pPr>
        <w:spacing w:line="360" w:lineRule="auto"/>
        <w:ind w:firstLine="709"/>
        <w:jc w:val="both"/>
        <w:rPr>
          <w:rFonts w:eastAsia="SimSun"/>
          <w:sz w:val="28"/>
          <w:szCs w:val="28"/>
          <w:lang w:eastAsia="zh-CN"/>
        </w:rPr>
      </w:pPr>
      <w:r>
        <w:rPr>
          <w:rFonts w:eastAsia="SimSun" w:hint="eastAsia"/>
          <w:sz w:val="28"/>
          <w:szCs w:val="28"/>
          <w:lang w:eastAsia="zh-CN"/>
        </w:rPr>
        <w:t>[61] Trout, Jack, and Al Ries. The positioning era cometh[J]. Advertising Age, 1972(24):35 -8</w:t>
      </w:r>
    </w:p>
    <w:p w14:paraId="3C1CD173" w14:textId="77777777" w:rsidR="00623C3C" w:rsidRDefault="00623C3C">
      <w:pPr>
        <w:spacing w:line="360" w:lineRule="auto"/>
        <w:jc w:val="both"/>
        <w:rPr>
          <w:rFonts w:eastAsia="SimSun"/>
          <w:sz w:val="28"/>
          <w:szCs w:val="28"/>
          <w:lang w:eastAsia="zh-CN"/>
        </w:rPr>
      </w:pPr>
    </w:p>
    <w:sectPr w:rsidR="00623C3C" w:rsidSect="00814A18">
      <w:headerReference w:type="default" r:id="rId25"/>
      <w:pgSz w:w="11906" w:h="16838"/>
      <w:pgMar w:top="1134" w:right="851" w:bottom="1134" w:left="1417"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9A65DC" w14:textId="77777777" w:rsidR="000E3BC1" w:rsidRDefault="000E3BC1">
      <w:r>
        <w:separator/>
      </w:r>
    </w:p>
  </w:endnote>
  <w:endnote w:type="continuationSeparator" w:id="0">
    <w:p w14:paraId="7C9984C4" w14:textId="77777777" w:rsidR="000E3BC1" w:rsidRDefault="000E3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16175E" w14:textId="77777777" w:rsidR="000E3BC1" w:rsidRDefault="000E3BC1">
      <w:r>
        <w:separator/>
      </w:r>
    </w:p>
  </w:footnote>
  <w:footnote w:type="continuationSeparator" w:id="0">
    <w:p w14:paraId="40A36AC6" w14:textId="77777777" w:rsidR="000E3BC1" w:rsidRDefault="000E3B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13990B" w14:textId="7ED69E9A" w:rsidR="00623C3C" w:rsidRDefault="00F44DD7">
    <w:pPr>
      <w:pStyle w:val="a9"/>
    </w:pPr>
    <w:r>
      <w:rPr>
        <w:noProof/>
      </w:rPr>
      <mc:AlternateContent>
        <mc:Choice Requires="wps">
          <w:drawing>
            <wp:anchor distT="0" distB="0" distL="114300" distR="114300" simplePos="0" relativeHeight="251660288" behindDoc="0" locked="0" layoutInCell="1" allowOverlap="1" wp14:anchorId="06352DE8" wp14:editId="4E4D1976">
              <wp:simplePos x="0" y="0"/>
              <wp:positionH relativeFrom="margin">
                <wp:align>right</wp:align>
              </wp:positionH>
              <wp:positionV relativeFrom="paragraph">
                <wp:posOffset>0</wp:posOffset>
              </wp:positionV>
              <wp:extent cx="57785" cy="156845"/>
              <wp:effectExtent l="0" t="0" r="0" b="0"/>
              <wp:wrapNone/>
              <wp:docPr id="1433154078"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156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12ECE6F" w14:textId="77777777" w:rsidR="00623C3C" w:rsidRDefault="0030571A">
                          <w:pPr>
                            <w:pStyle w:val="a9"/>
                          </w:pPr>
                          <w:r>
                            <w:fldChar w:fldCharType="begin"/>
                          </w:r>
                          <w:r w:rsidR="009175AE">
                            <w:instrText xml:space="preserve"> PAGE  \* MERGEFORMAT </w:instrText>
                          </w:r>
                          <w:r>
                            <w:fldChar w:fldCharType="separate"/>
                          </w:r>
                          <w:r w:rsidR="00C47465">
                            <w:rPr>
                              <w:noProof/>
                            </w:rPr>
                            <w:t>2</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6352DE8" id="_x0000_t202" coordsize="21600,21600" o:spt="202" path="m,l,21600r21600,l21600,xe">
              <v:stroke joinstyle="miter"/>
              <v:path gradientshapeok="t" o:connecttype="rect"/>
            </v:shapetype>
            <v:shape id="文本框 3" o:spid="_x0000_s1026" type="#_x0000_t202" style="position:absolute;left:0;text-align:left;margin-left:-46.65pt;margin-top:0;width:4.55pt;height:12.35pt;z-index:251660288;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" filled="f" stroked="f" strokeweight=".5pt">
              <v:textbox style="mso-fit-shape-to-text:t" inset="0,0,0,0">
                <w:txbxContent>
                  <w:p w14:paraId="412ECE6F" w14:textId="77777777" w:rsidR="00623C3C" w:rsidRDefault="0030571A">
                    <w:pPr>
                      <w:pStyle w:val="a9"/>
                    </w:pPr>
                    <w:r>
                      <w:fldChar w:fldCharType="begin"/>
                    </w:r>
                    <w:r w:rsidR="009175AE">
                      <w:instrText xml:space="preserve"> PAGE  \* MERGEFORMAT </w:instrText>
                    </w:r>
                    <w:r>
                      <w:fldChar w:fldCharType="separate"/>
                    </w:r>
                    <w:r w:rsidR="00C47465">
                      <w:rPr>
                        <w:noProof/>
                      </w:rPr>
                      <w:t>2</w:t>
                    </w:r>
                    <w: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B7918196"/>
    <w:multiLevelType w:val="multilevel"/>
    <w:tmpl w:val="B791819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D6C7E89B"/>
    <w:multiLevelType w:val="singleLevel"/>
    <w:tmpl w:val="D6C7E89B"/>
    <w:lvl w:ilvl="0">
      <w:start w:val="1"/>
      <w:numFmt w:val="bullet"/>
      <w:lvlText w:val=""/>
      <w:lvlJc w:val="left"/>
      <w:pPr>
        <w:ind w:left="420" w:hanging="420"/>
      </w:pPr>
      <w:rPr>
        <w:rFonts w:ascii="Wingdings" w:hAnsi="Wingdings" w:hint="default"/>
      </w:rPr>
    </w:lvl>
  </w:abstractNum>
  <w:abstractNum w:abstractNumId="2" w15:restartNumberingAfterBreak="0">
    <w:nsid w:val="285C977B"/>
    <w:multiLevelType w:val="singleLevel"/>
    <w:tmpl w:val="285C977B"/>
    <w:lvl w:ilvl="0">
      <w:start w:val="1"/>
      <w:numFmt w:val="bullet"/>
      <w:lvlText w:val=""/>
      <w:lvlJc w:val="left"/>
      <w:pPr>
        <w:ind w:left="420" w:hanging="420"/>
      </w:pPr>
      <w:rPr>
        <w:rFonts w:ascii="Wingdings" w:hAnsi="Wingdings" w:hint="default"/>
        <w:sz w:val="13"/>
      </w:rPr>
    </w:lvl>
  </w:abstractNum>
  <w:num w:numId="1" w16cid:durableId="1030840651">
    <w:abstractNumId w:val="0"/>
  </w:num>
  <w:num w:numId="2" w16cid:durableId="1188834292">
    <w:abstractNumId w:val="1"/>
  </w:num>
  <w:num w:numId="3" w16cid:durableId="20578550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defaultTabStop w:val="420"/>
  <w:hyphenationZone w:val="42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ᑔŗ卆䵇⏔ɾ꓍꽐À働̳꽐À働̳꽐À䮤ξ卆䵇⦜ך꓍꽐À働̳꽐À䰴ξ卆䵇⪀ך꓍꽐À働̳꽐À䳄ξ卆䵇☜ך꓍꽐À働̳꽐À䵔ξ卆䵇⪜ך꓍꽐À働̳꽐À働̳꽐À卆䵇̈́꓍谘Á働̳谘Á働̳谘Á"/>
  </w:docVars>
  <w:rsids>
    <w:rsidRoot w:val="086F3CF9"/>
    <w:rsid w:val="00045179"/>
    <w:rsid w:val="000B548A"/>
    <w:rsid w:val="000E3BC1"/>
    <w:rsid w:val="00285AD9"/>
    <w:rsid w:val="002E263F"/>
    <w:rsid w:val="0030571A"/>
    <w:rsid w:val="003B0D9E"/>
    <w:rsid w:val="00623C3C"/>
    <w:rsid w:val="00640F7C"/>
    <w:rsid w:val="00642891"/>
    <w:rsid w:val="00814A18"/>
    <w:rsid w:val="009175AE"/>
    <w:rsid w:val="00951AF8"/>
    <w:rsid w:val="00A46663"/>
    <w:rsid w:val="00AA445E"/>
    <w:rsid w:val="00AB36EF"/>
    <w:rsid w:val="00BA30C8"/>
    <w:rsid w:val="00C47465"/>
    <w:rsid w:val="00D36EDD"/>
    <w:rsid w:val="00E024BD"/>
    <w:rsid w:val="00E310A1"/>
    <w:rsid w:val="00F01306"/>
    <w:rsid w:val="00F44DD7"/>
    <w:rsid w:val="00F8659D"/>
    <w:rsid w:val="05734F81"/>
    <w:rsid w:val="086F3CF9"/>
    <w:rsid w:val="0AE80876"/>
    <w:rsid w:val="0D261E54"/>
    <w:rsid w:val="0DC42165"/>
    <w:rsid w:val="0EFF16A6"/>
    <w:rsid w:val="11052878"/>
    <w:rsid w:val="12005998"/>
    <w:rsid w:val="13A520F1"/>
    <w:rsid w:val="18DF1F83"/>
    <w:rsid w:val="19704F4F"/>
    <w:rsid w:val="197523B3"/>
    <w:rsid w:val="1CEB50D3"/>
    <w:rsid w:val="1E5906A7"/>
    <w:rsid w:val="1EBF49AE"/>
    <w:rsid w:val="1F243697"/>
    <w:rsid w:val="21C127EB"/>
    <w:rsid w:val="22896DB2"/>
    <w:rsid w:val="23DD6465"/>
    <w:rsid w:val="24FB6014"/>
    <w:rsid w:val="25537BFE"/>
    <w:rsid w:val="26CA3EF0"/>
    <w:rsid w:val="28494C82"/>
    <w:rsid w:val="296C5733"/>
    <w:rsid w:val="2C454B36"/>
    <w:rsid w:val="2EF7784D"/>
    <w:rsid w:val="30BD4AC6"/>
    <w:rsid w:val="3139239E"/>
    <w:rsid w:val="315F198B"/>
    <w:rsid w:val="365D203C"/>
    <w:rsid w:val="3687595A"/>
    <w:rsid w:val="3962620A"/>
    <w:rsid w:val="3B6156F5"/>
    <w:rsid w:val="4366315A"/>
    <w:rsid w:val="44440F87"/>
    <w:rsid w:val="46AC6D17"/>
    <w:rsid w:val="476B0980"/>
    <w:rsid w:val="48D8709A"/>
    <w:rsid w:val="4AB13F10"/>
    <w:rsid w:val="4E2C3D32"/>
    <w:rsid w:val="5176398D"/>
    <w:rsid w:val="55494BFA"/>
    <w:rsid w:val="588D136E"/>
    <w:rsid w:val="5CB22C59"/>
    <w:rsid w:val="5D396D60"/>
    <w:rsid w:val="5FB54A2A"/>
    <w:rsid w:val="602D281F"/>
    <w:rsid w:val="60420B57"/>
    <w:rsid w:val="60DE296E"/>
    <w:rsid w:val="62441E42"/>
    <w:rsid w:val="64FA70D9"/>
    <w:rsid w:val="657874A5"/>
    <w:rsid w:val="674F5770"/>
    <w:rsid w:val="679E109A"/>
    <w:rsid w:val="67A417CA"/>
    <w:rsid w:val="69247985"/>
    <w:rsid w:val="69252C2D"/>
    <w:rsid w:val="6A1B06CD"/>
    <w:rsid w:val="6A527A52"/>
    <w:rsid w:val="6F742218"/>
    <w:rsid w:val="6F7E6BF3"/>
    <w:rsid w:val="73B26EBD"/>
    <w:rsid w:val="76532E7A"/>
    <w:rsid w:val="7B722DAC"/>
    <w:rsid w:val="7D6531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718FF51F"/>
  <w15:docId w15:val="{F3E77778-2C52-4E63-A631-230D8E996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ru-RU" w:eastAsia="en-GB" w:bidi="ar-SA"/>
      </w:rPr>
    </w:rPrDefault>
    <w:pPrDefault/>
  </w:docDefaults>
  <w:latentStyles w:defLockedState="0" w:defUIPriority="0" w:defSemiHidden="0" w:defUnhideWhenUsed="0" w:defQFormat="0" w:count="376">
    <w:lsdException w:name="Normal" w:uiPriority="1"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qFormat="1"/>
    <w:lsdException w:name="annotation text" w:qFormat="1"/>
    <w:lsdException w:name="footer" w:qFormat="1"/>
    <w:lsdException w:name="caption" w:semiHidden="1" w:unhideWhenUsed="1" w:qFormat="1"/>
    <w:lsdException w:name="annotation reference" w:qFormat="1"/>
    <w:lsdException w:name="Title" w:qFormat="1"/>
    <w:lsdException w:name="Default Paragraph Font" w:uiPriority="1" w:unhideWhenUsed="1" w:qFormat="1"/>
    <w:lsdException w:name="Body Text" w:uiPriority="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uiPriority w:val="1"/>
    <w:qFormat/>
    <w:rsid w:val="0030571A"/>
    <w:pPr>
      <w:widowControl w:val="0"/>
      <w:autoSpaceDE w:val="0"/>
      <w:autoSpaceDN w:val="0"/>
    </w:pPr>
    <w:rPr>
      <w:rFonts w:eastAsia="Times New Roman"/>
      <w:sz w:val="22"/>
      <w:szCs w:val="2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qFormat/>
    <w:rsid w:val="0030571A"/>
    <w:rPr>
      <w:sz w:val="20"/>
      <w:szCs w:val="20"/>
    </w:rPr>
  </w:style>
  <w:style w:type="paragraph" w:styleId="a5">
    <w:name w:val="Body Text"/>
    <w:basedOn w:val="a"/>
    <w:uiPriority w:val="1"/>
    <w:qFormat/>
    <w:rsid w:val="0030571A"/>
    <w:pPr>
      <w:ind w:left="302"/>
      <w:jc w:val="both"/>
    </w:pPr>
    <w:rPr>
      <w:sz w:val="28"/>
      <w:szCs w:val="28"/>
    </w:rPr>
  </w:style>
  <w:style w:type="paragraph" w:styleId="a6">
    <w:name w:val="Balloon Text"/>
    <w:basedOn w:val="a"/>
    <w:link w:val="a7"/>
    <w:qFormat/>
    <w:rsid w:val="0030571A"/>
    <w:rPr>
      <w:rFonts w:ascii="Segoe UI" w:hAnsi="Segoe UI" w:cs="Segoe UI"/>
      <w:sz w:val="18"/>
      <w:szCs w:val="18"/>
    </w:rPr>
  </w:style>
  <w:style w:type="paragraph" w:styleId="a8">
    <w:name w:val="footer"/>
    <w:basedOn w:val="a"/>
    <w:qFormat/>
    <w:rsid w:val="0030571A"/>
    <w:pPr>
      <w:tabs>
        <w:tab w:val="center" w:pos="4153"/>
        <w:tab w:val="right" w:pos="8306"/>
      </w:tabs>
      <w:snapToGrid w:val="0"/>
    </w:pPr>
    <w:rPr>
      <w:sz w:val="18"/>
    </w:rPr>
  </w:style>
  <w:style w:type="paragraph" w:styleId="a9">
    <w:name w:val="header"/>
    <w:basedOn w:val="a"/>
    <w:rsid w:val="0030571A"/>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1">
    <w:name w:val="toc 1"/>
    <w:basedOn w:val="a"/>
    <w:next w:val="a"/>
    <w:qFormat/>
    <w:rsid w:val="0030571A"/>
  </w:style>
  <w:style w:type="paragraph" w:styleId="2">
    <w:name w:val="toc 2"/>
    <w:basedOn w:val="a"/>
    <w:next w:val="a"/>
    <w:qFormat/>
    <w:rsid w:val="0030571A"/>
    <w:pPr>
      <w:ind w:leftChars="200" w:left="420"/>
    </w:pPr>
  </w:style>
  <w:style w:type="paragraph" w:styleId="aa">
    <w:name w:val="annotation subject"/>
    <w:basedOn w:val="a3"/>
    <w:next w:val="a3"/>
    <w:link w:val="ab"/>
    <w:qFormat/>
    <w:rsid w:val="0030571A"/>
    <w:rPr>
      <w:b/>
      <w:bCs/>
    </w:rPr>
  </w:style>
  <w:style w:type="table" w:styleId="ac">
    <w:name w:val="Table Grid"/>
    <w:basedOn w:val="a1"/>
    <w:qFormat/>
    <w:rsid w:val="0030571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qFormat/>
    <w:rsid w:val="0030571A"/>
    <w:rPr>
      <w:color w:val="0000FF"/>
      <w:u w:val="single"/>
    </w:rPr>
  </w:style>
  <w:style w:type="character" w:styleId="ae">
    <w:name w:val="annotation reference"/>
    <w:basedOn w:val="a0"/>
    <w:qFormat/>
    <w:rsid w:val="0030571A"/>
    <w:rPr>
      <w:sz w:val="16"/>
      <w:szCs w:val="16"/>
    </w:rPr>
  </w:style>
  <w:style w:type="paragraph" w:customStyle="1" w:styleId="TableText">
    <w:name w:val="Table Text"/>
    <w:basedOn w:val="a"/>
    <w:semiHidden/>
    <w:qFormat/>
    <w:rsid w:val="0030571A"/>
    <w:rPr>
      <w:rFonts w:ascii="SimSun" w:eastAsia="SimSun" w:hAnsi="SimSun" w:cs="SimSun"/>
      <w:sz w:val="18"/>
      <w:szCs w:val="18"/>
    </w:rPr>
  </w:style>
  <w:style w:type="table" w:customStyle="1" w:styleId="TableNormal1">
    <w:name w:val="Table Normal1"/>
    <w:semiHidden/>
    <w:unhideWhenUsed/>
    <w:qFormat/>
    <w:rsid w:val="0030571A"/>
    <w:tblPr>
      <w:tblCellMar>
        <w:top w:w="0" w:type="dxa"/>
        <w:left w:w="0" w:type="dxa"/>
        <w:bottom w:w="0" w:type="dxa"/>
        <w:right w:w="0" w:type="dxa"/>
      </w:tblCellMar>
    </w:tblPr>
  </w:style>
  <w:style w:type="character" w:customStyle="1" w:styleId="a4">
    <w:name w:val="Текст примечания Знак"/>
    <w:basedOn w:val="a0"/>
    <w:link w:val="a3"/>
    <w:qFormat/>
    <w:rsid w:val="0030571A"/>
    <w:rPr>
      <w:rFonts w:eastAsia="Times New Roman"/>
      <w:lang w:val="en-US" w:eastAsia="en-US"/>
    </w:rPr>
  </w:style>
  <w:style w:type="character" w:customStyle="1" w:styleId="ab">
    <w:name w:val="Тема примечания Знак"/>
    <w:basedOn w:val="a4"/>
    <w:link w:val="aa"/>
    <w:qFormat/>
    <w:rsid w:val="0030571A"/>
    <w:rPr>
      <w:rFonts w:eastAsia="Times New Roman"/>
      <w:b/>
      <w:bCs/>
      <w:lang w:val="en-US" w:eastAsia="en-US"/>
    </w:rPr>
  </w:style>
  <w:style w:type="character" w:customStyle="1" w:styleId="a7">
    <w:name w:val="Текст выноски Знак"/>
    <w:basedOn w:val="a0"/>
    <w:link w:val="a6"/>
    <w:qFormat/>
    <w:rsid w:val="0030571A"/>
    <w:rPr>
      <w:rFonts w:ascii="Segoe UI" w:eastAsia="Times New Roman" w:hAnsi="Segoe UI" w:cs="Segoe UI"/>
      <w:sz w:val="18"/>
      <w:szCs w:val="18"/>
      <w:lang w:val="en-US" w:eastAsia="en-US"/>
    </w:rPr>
  </w:style>
  <w:style w:type="paragraph" w:customStyle="1" w:styleId="Default">
    <w:name w:val="Default"/>
    <w:qFormat/>
    <w:rsid w:val="0030571A"/>
    <w:pPr>
      <w:autoSpaceDE w:val="0"/>
      <w:autoSpaceDN w:val="0"/>
      <w:adjustRightInd w:val="0"/>
    </w:pPr>
    <w:rPr>
      <w:rFonts w:eastAsiaTheme="minorHAnsi"/>
      <w:color w:val="000000"/>
      <w:sz w:val="24"/>
      <w:szCs w:val="24"/>
      <w:lang w:eastAsia="en-US"/>
    </w:rPr>
  </w:style>
  <w:style w:type="paragraph" w:styleId="af">
    <w:name w:val="List Paragraph"/>
    <w:basedOn w:val="a"/>
    <w:uiPriority w:val="34"/>
    <w:qFormat/>
    <w:rsid w:val="0030571A"/>
    <w:pPr>
      <w:ind w:firstLine="420"/>
    </w:pPr>
  </w:style>
  <w:style w:type="character" w:customStyle="1" w:styleId="font11">
    <w:name w:val="font11"/>
    <w:basedOn w:val="a0"/>
    <w:qFormat/>
    <w:rsid w:val="0030571A"/>
    <w:rPr>
      <w:rFonts w:ascii="SimSun" w:eastAsia="SimSun" w:hAnsi="SimSun" w:cs="SimSun"/>
      <w:b/>
      <w:bCs/>
      <w:color w:val="FFFFFF"/>
      <w:sz w:val="14"/>
      <w:szCs w:val="14"/>
      <w:u w:val="none"/>
    </w:rPr>
  </w:style>
  <w:style w:type="character" w:customStyle="1" w:styleId="font71">
    <w:name w:val="font71"/>
    <w:basedOn w:val="a0"/>
    <w:qFormat/>
    <w:rsid w:val="0030571A"/>
    <w:rPr>
      <w:rFonts w:ascii="SimSun" w:eastAsia="SimSun" w:hAnsi="SimSun" w:cs="SimSun"/>
      <w:color w:val="FFFFFF"/>
      <w:sz w:val="14"/>
      <w:szCs w:val="14"/>
      <w:u w:val="none"/>
    </w:rPr>
  </w:style>
  <w:style w:type="character" w:customStyle="1" w:styleId="font81">
    <w:name w:val="font81"/>
    <w:basedOn w:val="a0"/>
    <w:qFormat/>
    <w:rsid w:val="0030571A"/>
    <w:rPr>
      <w:rFonts w:ascii="SimSun" w:eastAsia="SimSun" w:hAnsi="SimSun" w:cs="SimSun"/>
      <w:color w:val="000000"/>
      <w:sz w:val="14"/>
      <w:szCs w:val="1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hyperlink" Target="http://xhslink.com/Q4oUCg"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xhslink.com/3zsPvg"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xhslink.com/cl7tBg"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xhslink.com/VLLONg" TargetMode="External"/><Relationship Id="rId20" Type="http://schemas.openxmlformats.org/officeDocument/2006/relationships/hyperlink" Target="http://xhslink.com/R5LHw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xhslink.com/H76hHg" TargetMode="External"/><Relationship Id="rId23" Type="http://schemas.openxmlformats.org/officeDocument/2006/relationships/hyperlink" Target="http://xhslink.com/2xThwg" TargetMode="External"/><Relationship Id="rId10" Type="http://schemas.openxmlformats.org/officeDocument/2006/relationships/image" Target="media/image3.png"/><Relationship Id="rId19" Type="http://schemas.openxmlformats.org/officeDocument/2006/relationships/hyperlink" Target="http://xhslink.com/FM7Hw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xhslink.com/rjiIwg" TargetMode="External"/><Relationship Id="rId22" Type="http://schemas.openxmlformats.org/officeDocument/2006/relationships/hyperlink" Target="http://xhslink.com/wp6Jxg"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评论</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E0B5-384E-9E51-BA3C24560C91}"/>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E0B5-384E-9E51-BA3C24560C91}"/>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E0B5-384E-9E51-BA3C24560C91}"/>
              </c:ext>
            </c:extLst>
          </c:dPt>
          <c:dLbls>
            <c:dLbl>
              <c:idx val="0"/>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0B5-384E-9E51-BA3C24560C91}"/>
                </c:ext>
              </c:extLst>
            </c:dLbl>
            <c:dLbl>
              <c:idx val="1"/>
              <c:delete val="1"/>
              <c:extLst>
                <c:ext xmlns:c15="http://schemas.microsoft.com/office/drawing/2012/chart" uri="{CE6537A1-D6FC-4f65-9D91-7224C49458BB}"/>
                <c:ext xmlns:c16="http://schemas.microsoft.com/office/drawing/2014/chart" uri="{C3380CC4-5D6E-409C-BE32-E72D297353CC}">
                  <c16:uniqueId val="{00000003-E0B5-384E-9E51-BA3C24560C91}"/>
                </c:ext>
              </c:extLst>
            </c:dLbl>
            <c:dLbl>
              <c:idx val="2"/>
              <c:delete val="1"/>
              <c:extLst>
                <c:ext xmlns:c15="http://schemas.microsoft.com/office/drawing/2012/chart" uri="{CE6537A1-D6FC-4f65-9D91-7224C49458BB}"/>
                <c:ext xmlns:c16="http://schemas.microsoft.com/office/drawing/2014/chart" uri="{C3380CC4-5D6E-409C-BE32-E72D297353CC}">
                  <c16:uniqueId val="{00000005-E0B5-384E-9E51-BA3C24560C91}"/>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0"/>
            <c:showCatName val="0"/>
            <c:showSerName val="0"/>
            <c:showPercent val="0"/>
            <c:showBubbleSize val="0"/>
            <c:extLst>
              <c:ext xmlns:c15="http://schemas.microsoft.com/office/drawing/2012/chart" uri="{CE6537A1-D6FC-4f65-9D91-7224C49458BB}"/>
            </c:extLst>
          </c:dLbls>
          <c:cat>
            <c:strRef>
              <c:f>Sheet1!$A$2:$A$4</c:f>
              <c:strCache>
                <c:ptCount val="3"/>
                <c:pt idx="0">
                  <c:v>good</c:v>
                </c:pt>
                <c:pt idx="1">
                  <c:v> normal</c:v>
                </c:pt>
                <c:pt idx="2">
                  <c:v>bad</c:v>
                </c:pt>
              </c:strCache>
            </c:strRef>
          </c:cat>
          <c:val>
            <c:numRef>
              <c:f>Sheet1!$B$2:$B$4</c:f>
              <c:numCache>
                <c:formatCode>General</c:formatCode>
                <c:ptCount val="3"/>
                <c:pt idx="0">
                  <c:v>273</c:v>
                </c:pt>
                <c:pt idx="1">
                  <c:v>23</c:v>
                </c:pt>
                <c:pt idx="2">
                  <c:v>18</c:v>
                </c:pt>
              </c:numCache>
            </c:numRef>
          </c:val>
          <c:extLst>
            <c:ext xmlns:c16="http://schemas.microsoft.com/office/drawing/2014/chart" uri="{C3380CC4-5D6E-409C-BE32-E72D297353CC}">
              <c16:uniqueId val="{00000006-E0B5-384E-9E51-BA3C24560C91}"/>
            </c:ext>
          </c:extLst>
        </c:ser>
        <c:dLbls>
          <c:showLegendKey val="0"/>
          <c:showVal val="0"/>
          <c:showCatName val="0"/>
          <c:showSerName val="0"/>
          <c:showPercent val="0"/>
          <c:showBubbleSize val="0"/>
          <c:showLeaderLines val="1"/>
        </c:dLbls>
        <c:firstSliceAng val="0"/>
      </c:pieChart>
      <c:spPr>
        <a:noFill/>
        <a:ln>
          <a:noFill/>
        </a:ln>
        <a:effectLst/>
      </c:spPr>
    </c:plotArea>
    <c:legend>
      <c:legendPos val="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showDLblsOverMax val="0"/>
    <c:extLst>
      <c:ext uri="{0b15fc19-7d7d-44ad-8c2d-2c3a37ce22c3}">
        <chartProps xmlns="https://web.wps.cn/et/2018/main" chartId="{b17cb6af-ae48-4626-b976-64531bb604f0}"/>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global</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man</c:v>
                </c:pt>
                <c:pt idx="1">
                  <c:v>woman</c:v>
                </c:pt>
              </c:strCache>
            </c:strRef>
          </c:cat>
          <c:val>
            <c:numRef>
              <c:f>Sheet1!$B$2:$B$3</c:f>
              <c:numCache>
                <c:formatCode>0%</c:formatCode>
                <c:ptCount val="2"/>
                <c:pt idx="0">
                  <c:v>0.65000000000000024</c:v>
                </c:pt>
                <c:pt idx="1">
                  <c:v>0.3000000000000001</c:v>
                </c:pt>
              </c:numCache>
            </c:numRef>
          </c:val>
          <c:extLst>
            <c:ext xmlns:c16="http://schemas.microsoft.com/office/drawing/2014/chart" uri="{C3380CC4-5D6E-409C-BE32-E72D297353CC}">
              <c16:uniqueId val="{00000000-E66E-5D40-89A7-DDFE1361AC96}"/>
            </c:ext>
          </c:extLst>
        </c:ser>
        <c:ser>
          <c:idx val="1"/>
          <c:order val="1"/>
          <c:tx>
            <c:strRef>
              <c:f>Sheet1!$C$1</c:f>
              <c:strCache>
                <c:ptCount val="1"/>
                <c:pt idx="0">
                  <c:v>china</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man</c:v>
                </c:pt>
                <c:pt idx="1">
                  <c:v>woman</c:v>
                </c:pt>
              </c:strCache>
            </c:strRef>
          </c:cat>
          <c:val>
            <c:numRef>
              <c:f>Sheet1!$C$2:$C$3</c:f>
              <c:numCache>
                <c:formatCode>0%</c:formatCode>
                <c:ptCount val="2"/>
                <c:pt idx="0">
                  <c:v>0.35000000000000009</c:v>
                </c:pt>
                <c:pt idx="1">
                  <c:v>0.70000000000000018</c:v>
                </c:pt>
              </c:numCache>
            </c:numRef>
          </c:val>
          <c:extLst>
            <c:ext xmlns:c16="http://schemas.microsoft.com/office/drawing/2014/chart" uri="{C3380CC4-5D6E-409C-BE32-E72D297353CC}">
              <c16:uniqueId val="{00000001-E66E-5D40-89A7-DDFE1361AC96}"/>
            </c:ext>
          </c:extLst>
        </c:ser>
        <c:dLbls>
          <c:showLegendKey val="0"/>
          <c:showVal val="1"/>
          <c:showCatName val="0"/>
          <c:showSerName val="0"/>
          <c:showPercent val="0"/>
          <c:showBubbleSize val="0"/>
        </c:dLbls>
        <c:gapWidth val="246"/>
        <c:overlap val="-28"/>
        <c:axId val="85728640"/>
        <c:axId val="85730432"/>
      </c:barChart>
      <c:catAx>
        <c:axId val="8572864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85730432"/>
        <c:crosses val="autoZero"/>
        <c:auto val="1"/>
        <c:lblAlgn val="ctr"/>
        <c:lblOffset val="100"/>
        <c:noMultiLvlLbl val="0"/>
      </c:catAx>
      <c:valAx>
        <c:axId val="85730432"/>
        <c:scaling>
          <c:orientation val="minMax"/>
        </c:scaling>
        <c:delete val="0"/>
        <c:axPos val="l"/>
        <c:majorGridlines>
          <c:spPr>
            <a:ln w="9525" cap="flat" cmpd="sng" algn="ctr">
              <a:solidFill>
                <a:schemeClr val="lt1">
                  <a:lumMod val="902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85728640"/>
        <c:crosses val="autoZero"/>
        <c:crossBetween val="between"/>
      </c:valAx>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uri="{0b15fc19-7d7d-44ad-8c2d-2c3a37ce22c3}">
        <chartProps xmlns="https://web.wps.cn/et/2018/main" chartId="{714d18d0-104d-4b2a-9362-40e1a76d9a9e}"/>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A company</c:v>
                </c:pt>
                <c:pt idx="1">
                  <c:v>Lululemon</c:v>
                </c:pt>
                <c:pt idx="2">
                  <c:v>Anta</c:v>
                </c:pt>
              </c:strCache>
            </c:strRef>
          </c:cat>
          <c:val>
            <c:numRef>
              <c:f>Sheet1!$B$2:$B$4</c:f>
              <c:numCache>
                <c:formatCode>0.00%</c:formatCode>
                <c:ptCount val="3"/>
                <c:pt idx="0">
                  <c:v>0.26600000000000001</c:v>
                </c:pt>
                <c:pt idx="1">
                  <c:v>0.45600000000000002</c:v>
                </c:pt>
                <c:pt idx="2">
                  <c:v>0.49400000000000016</c:v>
                </c:pt>
              </c:numCache>
            </c:numRef>
          </c:val>
          <c:extLst>
            <c:ext xmlns:c16="http://schemas.microsoft.com/office/drawing/2014/chart" uri="{C3380CC4-5D6E-409C-BE32-E72D297353CC}">
              <c16:uniqueId val="{00000000-6135-2C4A-8D74-6728F3D2AA7D}"/>
            </c:ext>
          </c:extLst>
        </c:ser>
        <c:dLbls>
          <c:showLegendKey val="0"/>
          <c:showVal val="1"/>
          <c:showCatName val="0"/>
          <c:showSerName val="0"/>
          <c:showPercent val="0"/>
          <c:showBubbleSize val="0"/>
        </c:dLbls>
        <c:gapWidth val="246"/>
        <c:overlap val="-28"/>
        <c:axId val="85751296"/>
        <c:axId val="85752832"/>
      </c:barChart>
      <c:catAx>
        <c:axId val="8575129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85752832"/>
        <c:crosses val="autoZero"/>
        <c:auto val="1"/>
        <c:lblAlgn val="ctr"/>
        <c:lblOffset val="100"/>
        <c:noMultiLvlLbl val="0"/>
      </c:catAx>
      <c:valAx>
        <c:axId val="85752832"/>
        <c:scaling>
          <c:orientation val="minMax"/>
        </c:scaling>
        <c:delete val="0"/>
        <c:axPos val="l"/>
        <c:majorGridlines>
          <c:spPr>
            <a:ln w="9525" cap="flat" cmpd="sng" algn="ctr">
              <a:solidFill>
                <a:schemeClr val="lt1">
                  <a:lumMod val="90200"/>
                </a:schemeClr>
              </a:solidFill>
              <a:round/>
            </a:ln>
            <a:effectLst/>
          </c:spPr>
        </c:majorGridlines>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uk-UA"/>
          </a:p>
        </c:txPr>
        <c:crossAx val="85751296"/>
        <c:crosses val="autoZero"/>
        <c:crossBetween val="between"/>
      </c:valAx>
      <c:spPr>
        <a:noFill/>
        <a:ln>
          <a:noFill/>
        </a:ln>
        <a:effectLst/>
      </c:spPr>
    </c:plotArea>
    <c:plotVisOnly val="1"/>
    <c:dispBlanksAs val="gap"/>
    <c:showDLblsOverMax val="0"/>
    <c:extLst>
      <c:ext uri="{0b15fc19-7d7d-44ad-8c2d-2c3a37ce22c3}">
        <chartProps xmlns="https://web.wps.cn/et/2018/main" chartId="{8245913a-5a53-472d-865e-a7053e25e4a5}"/>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uk-UA"/>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100</Pages>
  <Words>99283</Words>
  <Characters>56592</Characters>
  <Application>Microsoft Office Word</Application>
  <DocSecurity>0</DocSecurity>
  <Lines>471</Lines>
  <Paragraphs>311</Paragraphs>
  <ScaleCrop>false</ScaleCrop>
  <Company>Grizli777</Company>
  <LinksUpToDate>false</LinksUpToDate>
  <CharactersWithSpaces>155564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梦醒</dc:creator>
  <cp:lastModifiedBy>Галина</cp:lastModifiedBy>
  <cp:revision>2</cp:revision>
  <cp:lastPrinted>2024-12-03T12:46:00Z</cp:lastPrinted>
  <dcterms:created xsi:type="dcterms:W3CDTF">2024-12-03T12:52:00Z</dcterms:created>
  <dcterms:modified xsi:type="dcterms:W3CDTF">2024-12-03T12:52:00Z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4D29674D09294C16B96E7006164A7B18_13</vt:lpwstr>
  </property>
</Properties>
</file>