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4177" w:rsidRPr="007E2E4E" w:rsidRDefault="00254177" w:rsidP="00254177">
      <w:pPr>
        <w:pBdr>
          <w:bottom w:val="single" w:sz="4" w:space="1" w:color="000000"/>
        </w:pBdr>
        <w:jc w:val="center"/>
        <w:rPr>
          <w:rFonts w:ascii="Times New Roman" w:hAnsi="Times New Roman" w:cs="Times New Roman"/>
          <w:sz w:val="28"/>
          <w:szCs w:val="28"/>
        </w:rPr>
      </w:pPr>
      <w:r w:rsidRPr="007E2E4E">
        <w:rPr>
          <w:rFonts w:ascii="Times New Roman" w:hAnsi="Times New Roman" w:cs="Times New Roman"/>
          <w:sz w:val="28"/>
          <w:szCs w:val="28"/>
        </w:rPr>
        <w:t>ОДЕСЬКИЙ НАЦІОНАЛЬНИЙ УНІВЕРСИТЕТ ІМЕНІ І. І. МЕЧНИКОВА</w:t>
      </w:r>
    </w:p>
    <w:p w:rsidR="00254177" w:rsidRPr="007E2E4E" w:rsidRDefault="00254177" w:rsidP="00254177">
      <w:pPr>
        <w:jc w:val="center"/>
        <w:rPr>
          <w:rFonts w:ascii="Times New Roman" w:hAnsi="Times New Roman" w:cs="Times New Roman"/>
          <w:sz w:val="20"/>
          <w:szCs w:val="20"/>
        </w:rPr>
      </w:pPr>
      <w:r w:rsidRPr="007E2E4E">
        <w:rPr>
          <w:rFonts w:ascii="Times New Roman" w:hAnsi="Times New Roman" w:cs="Times New Roman"/>
          <w:sz w:val="20"/>
          <w:szCs w:val="20"/>
        </w:rPr>
        <w:t>(</w:t>
      </w:r>
      <w:proofErr w:type="spellStart"/>
      <w:r w:rsidRPr="007E2E4E">
        <w:rPr>
          <w:rFonts w:ascii="Times New Roman" w:hAnsi="Times New Roman" w:cs="Times New Roman"/>
          <w:sz w:val="20"/>
          <w:szCs w:val="20"/>
        </w:rPr>
        <w:t>повне</w:t>
      </w:r>
      <w:proofErr w:type="spellEnd"/>
      <w:r w:rsidRPr="007E2E4E">
        <w:rPr>
          <w:rFonts w:ascii="Times New Roman" w:hAnsi="Times New Roman" w:cs="Times New Roman"/>
          <w:sz w:val="20"/>
          <w:szCs w:val="20"/>
        </w:rPr>
        <w:t xml:space="preserve"> </w:t>
      </w:r>
      <w:proofErr w:type="spellStart"/>
      <w:r w:rsidRPr="007E2E4E">
        <w:rPr>
          <w:rFonts w:ascii="Times New Roman" w:hAnsi="Times New Roman" w:cs="Times New Roman"/>
          <w:sz w:val="20"/>
          <w:szCs w:val="20"/>
        </w:rPr>
        <w:t>найменування</w:t>
      </w:r>
      <w:proofErr w:type="spellEnd"/>
      <w:r w:rsidRPr="007E2E4E">
        <w:rPr>
          <w:rFonts w:ascii="Times New Roman" w:hAnsi="Times New Roman" w:cs="Times New Roman"/>
          <w:sz w:val="20"/>
          <w:szCs w:val="20"/>
        </w:rPr>
        <w:t xml:space="preserve"> закладу </w:t>
      </w:r>
      <w:proofErr w:type="spellStart"/>
      <w:r w:rsidRPr="007E2E4E">
        <w:rPr>
          <w:rFonts w:ascii="Times New Roman" w:hAnsi="Times New Roman" w:cs="Times New Roman"/>
          <w:sz w:val="20"/>
          <w:szCs w:val="20"/>
        </w:rPr>
        <w:t>вищої</w:t>
      </w:r>
      <w:proofErr w:type="spellEnd"/>
      <w:r w:rsidRPr="007E2E4E">
        <w:rPr>
          <w:rFonts w:ascii="Times New Roman" w:hAnsi="Times New Roman" w:cs="Times New Roman"/>
          <w:sz w:val="20"/>
          <w:szCs w:val="20"/>
        </w:rPr>
        <w:t xml:space="preserve"> </w:t>
      </w:r>
      <w:proofErr w:type="spellStart"/>
      <w:r w:rsidRPr="007E2E4E">
        <w:rPr>
          <w:rFonts w:ascii="Times New Roman" w:hAnsi="Times New Roman" w:cs="Times New Roman"/>
          <w:sz w:val="20"/>
          <w:szCs w:val="20"/>
        </w:rPr>
        <w:t>освіти</w:t>
      </w:r>
      <w:proofErr w:type="spellEnd"/>
      <w:r w:rsidRPr="007E2E4E">
        <w:rPr>
          <w:rFonts w:ascii="Times New Roman" w:hAnsi="Times New Roman" w:cs="Times New Roman"/>
          <w:sz w:val="20"/>
          <w:szCs w:val="20"/>
        </w:rPr>
        <w:t>)</w:t>
      </w:r>
    </w:p>
    <w:p w:rsidR="00254177" w:rsidRPr="007E2E4E" w:rsidRDefault="00254177" w:rsidP="00254177">
      <w:pPr>
        <w:pBdr>
          <w:bottom w:val="single" w:sz="4" w:space="1" w:color="000000"/>
        </w:pBdr>
        <w:tabs>
          <w:tab w:val="center" w:pos="4677"/>
        </w:tabs>
        <w:spacing w:before="240"/>
        <w:rPr>
          <w:rFonts w:ascii="Times New Roman" w:hAnsi="Times New Roman" w:cs="Times New Roman"/>
          <w:sz w:val="28"/>
          <w:szCs w:val="28"/>
          <w:lang w:val="uk-UA"/>
        </w:rPr>
      </w:pPr>
      <w:r w:rsidRPr="007E2E4E">
        <w:rPr>
          <w:rFonts w:ascii="Times New Roman" w:hAnsi="Times New Roman" w:cs="Times New Roman"/>
          <w:sz w:val="28"/>
          <w:szCs w:val="28"/>
        </w:rPr>
        <w:tab/>
        <w:t xml:space="preserve">Факультет </w:t>
      </w:r>
      <w:r>
        <w:rPr>
          <w:rFonts w:ascii="Times New Roman" w:hAnsi="Times New Roman" w:cs="Times New Roman"/>
          <w:sz w:val="28"/>
          <w:szCs w:val="28"/>
          <w:lang w:val="uk-UA"/>
        </w:rPr>
        <w:t xml:space="preserve"> історії та філософії</w:t>
      </w:r>
    </w:p>
    <w:p w:rsidR="00254177" w:rsidRPr="007E2E4E" w:rsidRDefault="00254177" w:rsidP="00254177">
      <w:pPr>
        <w:jc w:val="center"/>
        <w:rPr>
          <w:rFonts w:ascii="Times New Roman" w:hAnsi="Times New Roman" w:cs="Times New Roman"/>
          <w:sz w:val="18"/>
          <w:szCs w:val="18"/>
        </w:rPr>
      </w:pPr>
      <w:r w:rsidRPr="007E2E4E">
        <w:rPr>
          <w:rFonts w:ascii="Times New Roman" w:hAnsi="Times New Roman" w:cs="Times New Roman"/>
          <w:sz w:val="18"/>
          <w:szCs w:val="18"/>
        </w:rPr>
        <w:t>(</w:t>
      </w:r>
      <w:proofErr w:type="spellStart"/>
      <w:r w:rsidRPr="007E2E4E">
        <w:rPr>
          <w:rFonts w:ascii="Times New Roman" w:hAnsi="Times New Roman" w:cs="Times New Roman"/>
          <w:sz w:val="18"/>
          <w:szCs w:val="18"/>
        </w:rPr>
        <w:t>повне</w:t>
      </w:r>
      <w:proofErr w:type="spellEnd"/>
      <w:r w:rsidRPr="007E2E4E">
        <w:rPr>
          <w:rFonts w:ascii="Times New Roman" w:hAnsi="Times New Roman" w:cs="Times New Roman"/>
          <w:sz w:val="18"/>
          <w:szCs w:val="18"/>
        </w:rPr>
        <w:t xml:space="preserve"> </w:t>
      </w:r>
      <w:proofErr w:type="spellStart"/>
      <w:r w:rsidRPr="007E2E4E">
        <w:rPr>
          <w:rFonts w:ascii="Times New Roman" w:hAnsi="Times New Roman" w:cs="Times New Roman"/>
          <w:sz w:val="18"/>
          <w:szCs w:val="18"/>
        </w:rPr>
        <w:t>найменування</w:t>
      </w:r>
      <w:proofErr w:type="spellEnd"/>
      <w:r w:rsidRPr="007E2E4E">
        <w:rPr>
          <w:rFonts w:ascii="Times New Roman" w:hAnsi="Times New Roman" w:cs="Times New Roman"/>
          <w:sz w:val="18"/>
          <w:szCs w:val="18"/>
        </w:rPr>
        <w:t xml:space="preserve"> факультету)</w:t>
      </w:r>
    </w:p>
    <w:p w:rsidR="00254177" w:rsidRPr="007E2E4E" w:rsidRDefault="00254177" w:rsidP="00254177">
      <w:pPr>
        <w:pBdr>
          <w:bottom w:val="single" w:sz="4" w:space="1" w:color="000000"/>
        </w:pBdr>
        <w:spacing w:before="240"/>
        <w:jc w:val="center"/>
        <w:rPr>
          <w:rFonts w:ascii="Times New Roman" w:hAnsi="Times New Roman" w:cs="Times New Roman"/>
          <w:sz w:val="28"/>
          <w:szCs w:val="28"/>
          <w:lang w:val="uk-UA"/>
        </w:rPr>
      </w:pPr>
      <w:r w:rsidRPr="007E2E4E">
        <w:rPr>
          <w:rFonts w:ascii="Times New Roman" w:hAnsi="Times New Roman" w:cs="Times New Roman"/>
          <w:sz w:val="28"/>
          <w:szCs w:val="28"/>
        </w:rPr>
        <w:t xml:space="preserve">Кафедра </w:t>
      </w:r>
      <w:r>
        <w:rPr>
          <w:rFonts w:ascii="Times New Roman" w:hAnsi="Times New Roman" w:cs="Times New Roman"/>
          <w:sz w:val="28"/>
          <w:szCs w:val="28"/>
          <w:lang w:val="uk-UA"/>
        </w:rPr>
        <w:t>філософії</w:t>
      </w:r>
    </w:p>
    <w:p w:rsidR="00254177" w:rsidRPr="007E2E4E" w:rsidRDefault="00254177" w:rsidP="00254177">
      <w:pPr>
        <w:jc w:val="center"/>
        <w:rPr>
          <w:rFonts w:ascii="Times New Roman" w:hAnsi="Times New Roman" w:cs="Times New Roman"/>
          <w:sz w:val="18"/>
          <w:szCs w:val="18"/>
        </w:rPr>
      </w:pPr>
      <w:r w:rsidRPr="007E2E4E">
        <w:rPr>
          <w:rFonts w:ascii="Times New Roman" w:hAnsi="Times New Roman" w:cs="Times New Roman"/>
          <w:sz w:val="18"/>
          <w:szCs w:val="18"/>
        </w:rPr>
        <w:t>(</w:t>
      </w:r>
      <w:proofErr w:type="spellStart"/>
      <w:r w:rsidRPr="007E2E4E">
        <w:rPr>
          <w:rFonts w:ascii="Times New Roman" w:hAnsi="Times New Roman" w:cs="Times New Roman"/>
          <w:sz w:val="18"/>
          <w:szCs w:val="18"/>
        </w:rPr>
        <w:t>повна</w:t>
      </w:r>
      <w:proofErr w:type="spellEnd"/>
      <w:r w:rsidRPr="007E2E4E">
        <w:rPr>
          <w:rFonts w:ascii="Times New Roman" w:hAnsi="Times New Roman" w:cs="Times New Roman"/>
          <w:sz w:val="18"/>
          <w:szCs w:val="18"/>
        </w:rPr>
        <w:t xml:space="preserve"> </w:t>
      </w:r>
      <w:proofErr w:type="spellStart"/>
      <w:r w:rsidRPr="007E2E4E">
        <w:rPr>
          <w:rFonts w:ascii="Times New Roman" w:hAnsi="Times New Roman" w:cs="Times New Roman"/>
          <w:sz w:val="18"/>
          <w:szCs w:val="18"/>
        </w:rPr>
        <w:t>назва</w:t>
      </w:r>
      <w:proofErr w:type="spellEnd"/>
      <w:r w:rsidRPr="007E2E4E">
        <w:rPr>
          <w:rFonts w:ascii="Times New Roman" w:hAnsi="Times New Roman" w:cs="Times New Roman"/>
          <w:sz w:val="18"/>
          <w:szCs w:val="18"/>
        </w:rPr>
        <w:t xml:space="preserve"> </w:t>
      </w:r>
      <w:proofErr w:type="spellStart"/>
      <w:r w:rsidRPr="007E2E4E">
        <w:rPr>
          <w:rFonts w:ascii="Times New Roman" w:hAnsi="Times New Roman" w:cs="Times New Roman"/>
          <w:sz w:val="18"/>
          <w:szCs w:val="18"/>
        </w:rPr>
        <w:t>кафедри</w:t>
      </w:r>
      <w:proofErr w:type="spellEnd"/>
      <w:r w:rsidRPr="007E2E4E">
        <w:rPr>
          <w:rFonts w:ascii="Times New Roman" w:hAnsi="Times New Roman" w:cs="Times New Roman"/>
          <w:sz w:val="18"/>
          <w:szCs w:val="18"/>
        </w:rPr>
        <w:t>)</w:t>
      </w:r>
    </w:p>
    <w:p w:rsidR="00254177" w:rsidRPr="007E2E4E" w:rsidRDefault="00254177" w:rsidP="00254177">
      <w:pPr>
        <w:jc w:val="center"/>
        <w:rPr>
          <w:rFonts w:ascii="Times New Roman" w:hAnsi="Times New Roman" w:cs="Times New Roman"/>
          <w:b/>
          <w:sz w:val="32"/>
          <w:szCs w:val="32"/>
        </w:rPr>
      </w:pPr>
      <w:proofErr w:type="spellStart"/>
      <w:r w:rsidRPr="007E2E4E">
        <w:rPr>
          <w:rFonts w:ascii="Times New Roman" w:hAnsi="Times New Roman" w:cs="Times New Roman"/>
          <w:b/>
          <w:sz w:val="32"/>
          <w:szCs w:val="32"/>
        </w:rPr>
        <w:t>Кваліфікаційна</w:t>
      </w:r>
      <w:proofErr w:type="spellEnd"/>
      <w:r w:rsidRPr="007E2E4E">
        <w:rPr>
          <w:rFonts w:ascii="Times New Roman" w:hAnsi="Times New Roman" w:cs="Times New Roman"/>
          <w:b/>
          <w:sz w:val="32"/>
          <w:szCs w:val="32"/>
        </w:rPr>
        <w:t xml:space="preserve"> робота</w:t>
      </w:r>
    </w:p>
    <w:p w:rsidR="00254177" w:rsidRPr="007E2E4E" w:rsidRDefault="00254177" w:rsidP="00254177">
      <w:pPr>
        <w:pBdr>
          <w:bottom w:val="single" w:sz="4" w:space="1" w:color="000000"/>
        </w:pBdr>
        <w:tabs>
          <w:tab w:val="center" w:pos="4819"/>
          <w:tab w:val="right" w:pos="8505"/>
        </w:tabs>
        <w:spacing w:before="240"/>
        <w:ind w:left="1134" w:right="850"/>
        <w:jc w:val="center"/>
        <w:rPr>
          <w:rFonts w:ascii="Times New Roman" w:hAnsi="Times New Roman" w:cs="Times New Roman"/>
          <w:sz w:val="28"/>
          <w:szCs w:val="28"/>
        </w:rPr>
      </w:pPr>
      <w:r w:rsidRPr="007E2E4E">
        <w:rPr>
          <w:rFonts w:ascii="Times New Roman" w:hAnsi="Times New Roman" w:cs="Times New Roman"/>
          <w:sz w:val="28"/>
          <w:szCs w:val="28"/>
        </w:rPr>
        <w:t xml:space="preserve">на </w:t>
      </w:r>
      <w:proofErr w:type="spellStart"/>
      <w:r w:rsidRPr="007E2E4E">
        <w:rPr>
          <w:rFonts w:ascii="Times New Roman" w:hAnsi="Times New Roman" w:cs="Times New Roman"/>
          <w:sz w:val="28"/>
          <w:szCs w:val="28"/>
        </w:rPr>
        <w:t>здобуття</w:t>
      </w:r>
      <w:proofErr w:type="spellEnd"/>
      <w:r w:rsidRPr="007E2E4E">
        <w:rPr>
          <w:rFonts w:ascii="Times New Roman" w:hAnsi="Times New Roman" w:cs="Times New Roman"/>
          <w:sz w:val="28"/>
          <w:szCs w:val="28"/>
        </w:rPr>
        <w:t xml:space="preserve"> </w:t>
      </w:r>
      <w:proofErr w:type="spellStart"/>
      <w:r w:rsidRPr="007E2E4E">
        <w:rPr>
          <w:rFonts w:ascii="Times New Roman" w:hAnsi="Times New Roman" w:cs="Times New Roman"/>
          <w:sz w:val="28"/>
          <w:szCs w:val="28"/>
        </w:rPr>
        <w:t>ступеня</w:t>
      </w:r>
      <w:proofErr w:type="spellEnd"/>
      <w:r w:rsidRPr="007E2E4E">
        <w:rPr>
          <w:rFonts w:ascii="Times New Roman" w:hAnsi="Times New Roman" w:cs="Times New Roman"/>
          <w:sz w:val="28"/>
          <w:szCs w:val="28"/>
        </w:rPr>
        <w:t xml:space="preserve"> </w:t>
      </w:r>
      <w:proofErr w:type="spellStart"/>
      <w:r w:rsidRPr="007E2E4E">
        <w:rPr>
          <w:rFonts w:ascii="Times New Roman" w:hAnsi="Times New Roman" w:cs="Times New Roman"/>
          <w:sz w:val="28"/>
          <w:szCs w:val="28"/>
        </w:rPr>
        <w:t>вищої</w:t>
      </w:r>
      <w:proofErr w:type="spellEnd"/>
      <w:r w:rsidRPr="007E2E4E">
        <w:rPr>
          <w:rFonts w:ascii="Times New Roman" w:hAnsi="Times New Roman" w:cs="Times New Roman"/>
          <w:sz w:val="28"/>
          <w:szCs w:val="28"/>
        </w:rPr>
        <w:t xml:space="preserve"> </w:t>
      </w:r>
      <w:proofErr w:type="spellStart"/>
      <w:r w:rsidRPr="007E2E4E">
        <w:rPr>
          <w:rFonts w:ascii="Times New Roman" w:hAnsi="Times New Roman" w:cs="Times New Roman"/>
          <w:sz w:val="28"/>
          <w:szCs w:val="28"/>
        </w:rPr>
        <w:t>освіти</w:t>
      </w:r>
      <w:proofErr w:type="spellEnd"/>
      <w:r w:rsidRPr="007E2E4E">
        <w:rPr>
          <w:rFonts w:ascii="Times New Roman" w:hAnsi="Times New Roman" w:cs="Times New Roman"/>
          <w:sz w:val="28"/>
          <w:szCs w:val="28"/>
        </w:rPr>
        <w:t xml:space="preserve"> «</w:t>
      </w:r>
      <w:r>
        <w:rPr>
          <w:rFonts w:ascii="Times New Roman" w:hAnsi="Times New Roman" w:cs="Times New Roman"/>
          <w:sz w:val="28"/>
          <w:szCs w:val="28"/>
          <w:lang w:val="uk-UA"/>
        </w:rPr>
        <w:t>бакалавр</w:t>
      </w:r>
      <w:r w:rsidRPr="007E2E4E">
        <w:rPr>
          <w:rFonts w:ascii="Times New Roman" w:hAnsi="Times New Roman" w:cs="Times New Roman"/>
          <w:sz w:val="28"/>
          <w:szCs w:val="28"/>
        </w:rPr>
        <w:t>»</w:t>
      </w:r>
    </w:p>
    <w:p w:rsidR="00254177" w:rsidRPr="007E2E4E" w:rsidRDefault="00254177" w:rsidP="00785D74">
      <w:pPr>
        <w:shd w:val="clear" w:color="auto" w:fill="FFFFFF"/>
        <w:tabs>
          <w:tab w:val="left" w:pos="0"/>
          <w:tab w:val="left" w:pos="284"/>
        </w:tabs>
        <w:spacing w:after="0" w:line="240" w:lineRule="auto"/>
        <w:ind w:left="360"/>
        <w:contextualSpacing/>
        <w:jc w:val="center"/>
        <w:rPr>
          <w:rFonts w:ascii="Times New Roman" w:hAnsi="Times New Roman" w:cs="Times New Roman"/>
          <w:b/>
          <w:sz w:val="28"/>
          <w:szCs w:val="28"/>
        </w:rPr>
      </w:pPr>
      <w:r w:rsidRPr="007E2E4E">
        <w:rPr>
          <w:rFonts w:ascii="Times New Roman" w:hAnsi="Times New Roman" w:cs="Times New Roman"/>
          <w:b/>
          <w:sz w:val="28"/>
          <w:szCs w:val="28"/>
        </w:rPr>
        <w:t>«</w:t>
      </w:r>
      <w:r w:rsidR="00785D74" w:rsidRPr="00785D74">
        <w:rPr>
          <w:rFonts w:ascii="Times New Roman" w:hAnsi="Times New Roman" w:cs="Times New Roman"/>
          <w:bCs/>
          <w:sz w:val="28"/>
          <w:szCs w:val="28"/>
          <w:lang w:val="uk-UA"/>
        </w:rPr>
        <w:t xml:space="preserve">Філософія щастя: античні та сучасні </w:t>
      </w:r>
      <w:proofErr w:type="gramStart"/>
      <w:r w:rsidR="00785D74" w:rsidRPr="00785D74">
        <w:rPr>
          <w:rFonts w:ascii="Times New Roman" w:hAnsi="Times New Roman" w:cs="Times New Roman"/>
          <w:bCs/>
          <w:sz w:val="28"/>
          <w:szCs w:val="28"/>
          <w:lang w:val="uk-UA"/>
        </w:rPr>
        <w:t>п</w:t>
      </w:r>
      <w:proofErr w:type="gramEnd"/>
      <w:r w:rsidR="00785D74" w:rsidRPr="00785D74">
        <w:rPr>
          <w:rFonts w:ascii="Times New Roman" w:hAnsi="Times New Roman" w:cs="Times New Roman"/>
          <w:bCs/>
          <w:sz w:val="28"/>
          <w:szCs w:val="28"/>
          <w:lang w:val="uk-UA"/>
        </w:rPr>
        <w:t>ідходи</w:t>
      </w:r>
      <w:r w:rsidRPr="007E2E4E">
        <w:rPr>
          <w:rFonts w:ascii="Times New Roman" w:hAnsi="Times New Roman" w:cs="Times New Roman"/>
          <w:b/>
          <w:sz w:val="28"/>
          <w:szCs w:val="28"/>
        </w:rPr>
        <w:t>»</w:t>
      </w:r>
    </w:p>
    <w:p w:rsidR="00254177" w:rsidRPr="007E2E4E" w:rsidRDefault="00254177" w:rsidP="00254177">
      <w:pPr>
        <w:tabs>
          <w:tab w:val="right" w:pos="9355"/>
        </w:tabs>
        <w:jc w:val="center"/>
        <w:rPr>
          <w:rFonts w:ascii="Times New Roman" w:hAnsi="Times New Roman" w:cs="Times New Roman"/>
          <w:b/>
          <w:sz w:val="28"/>
          <w:szCs w:val="28"/>
        </w:rPr>
      </w:pPr>
      <w:r w:rsidRPr="007E2E4E">
        <w:rPr>
          <w:rFonts w:ascii="Times New Roman" w:hAnsi="Times New Roman" w:cs="Times New Roman"/>
          <w:b/>
          <w:sz w:val="28"/>
          <w:szCs w:val="28"/>
        </w:rPr>
        <w:t>(</w:t>
      </w:r>
      <w:r w:rsidRPr="007E2E4E">
        <w:rPr>
          <w:rFonts w:ascii="Times New Roman" w:hAnsi="Times New Roman" w:cs="Times New Roman"/>
          <w:b/>
          <w:sz w:val="20"/>
          <w:szCs w:val="20"/>
        </w:rPr>
        <w:t xml:space="preserve">тема </w:t>
      </w:r>
      <w:proofErr w:type="spellStart"/>
      <w:r w:rsidRPr="007E2E4E">
        <w:rPr>
          <w:rFonts w:ascii="Times New Roman" w:hAnsi="Times New Roman" w:cs="Times New Roman"/>
          <w:b/>
          <w:sz w:val="20"/>
          <w:szCs w:val="20"/>
        </w:rPr>
        <w:t>кваліфікаційної</w:t>
      </w:r>
      <w:proofErr w:type="spellEnd"/>
      <w:r w:rsidRPr="007E2E4E">
        <w:rPr>
          <w:rFonts w:ascii="Times New Roman" w:hAnsi="Times New Roman" w:cs="Times New Roman"/>
          <w:b/>
          <w:sz w:val="20"/>
          <w:szCs w:val="20"/>
        </w:rPr>
        <w:t xml:space="preserve"> </w:t>
      </w:r>
      <w:proofErr w:type="spellStart"/>
      <w:r w:rsidRPr="007E2E4E">
        <w:rPr>
          <w:rFonts w:ascii="Times New Roman" w:hAnsi="Times New Roman" w:cs="Times New Roman"/>
          <w:b/>
          <w:sz w:val="20"/>
          <w:szCs w:val="20"/>
        </w:rPr>
        <w:t>роботи</w:t>
      </w:r>
      <w:proofErr w:type="spellEnd"/>
      <w:r w:rsidRPr="007E2E4E">
        <w:rPr>
          <w:rFonts w:ascii="Times New Roman" w:hAnsi="Times New Roman" w:cs="Times New Roman"/>
          <w:b/>
          <w:sz w:val="20"/>
          <w:szCs w:val="20"/>
        </w:rPr>
        <w:t xml:space="preserve"> </w:t>
      </w:r>
      <w:proofErr w:type="spellStart"/>
      <w:r w:rsidRPr="007E2E4E">
        <w:rPr>
          <w:rFonts w:ascii="Times New Roman" w:hAnsi="Times New Roman" w:cs="Times New Roman"/>
          <w:b/>
          <w:sz w:val="20"/>
          <w:szCs w:val="20"/>
        </w:rPr>
        <w:t>українською</w:t>
      </w:r>
      <w:proofErr w:type="spellEnd"/>
      <w:r w:rsidRPr="007E2E4E">
        <w:rPr>
          <w:rFonts w:ascii="Times New Roman" w:hAnsi="Times New Roman" w:cs="Times New Roman"/>
          <w:b/>
          <w:sz w:val="20"/>
          <w:szCs w:val="20"/>
        </w:rPr>
        <w:t xml:space="preserve"> </w:t>
      </w:r>
      <w:proofErr w:type="spellStart"/>
      <w:r w:rsidRPr="007E2E4E">
        <w:rPr>
          <w:rFonts w:ascii="Times New Roman" w:hAnsi="Times New Roman" w:cs="Times New Roman"/>
          <w:b/>
          <w:sz w:val="20"/>
          <w:szCs w:val="20"/>
        </w:rPr>
        <w:t>мовою</w:t>
      </w:r>
      <w:proofErr w:type="spellEnd"/>
      <w:r w:rsidRPr="007E2E4E">
        <w:rPr>
          <w:rFonts w:ascii="Times New Roman" w:hAnsi="Times New Roman" w:cs="Times New Roman"/>
          <w:b/>
          <w:sz w:val="20"/>
          <w:szCs w:val="20"/>
        </w:rPr>
        <w:t>)</w:t>
      </w:r>
    </w:p>
    <w:p w:rsidR="00254177" w:rsidRPr="009B7A23" w:rsidRDefault="00254177" w:rsidP="00254177">
      <w:pPr>
        <w:tabs>
          <w:tab w:val="right" w:pos="9355"/>
        </w:tabs>
        <w:jc w:val="center"/>
        <w:rPr>
          <w:rFonts w:ascii="Times New Roman" w:hAnsi="Times New Roman" w:cs="Times New Roman"/>
          <w:b/>
          <w:sz w:val="28"/>
          <w:szCs w:val="28"/>
          <w:lang w:val="en-US"/>
        </w:rPr>
      </w:pPr>
      <w:r w:rsidRPr="009B7A23">
        <w:rPr>
          <w:rFonts w:ascii="Times New Roman" w:hAnsi="Times New Roman" w:cs="Times New Roman"/>
          <w:b/>
          <w:sz w:val="28"/>
          <w:szCs w:val="28"/>
          <w:lang w:val="en-US"/>
        </w:rPr>
        <w:t>«</w:t>
      </w:r>
      <w:r w:rsidR="00785D74" w:rsidRPr="00785D74">
        <w:rPr>
          <w:rFonts w:ascii="Times New Roman" w:hAnsi="Times New Roman" w:cs="Times New Roman"/>
          <w:shd w:val="clear" w:color="auto" w:fill="FFFFFF"/>
          <w:lang w:val="en-US"/>
        </w:rPr>
        <w:t xml:space="preserve"> </w:t>
      </w:r>
      <w:r w:rsidR="00785D74" w:rsidRPr="00785D74">
        <w:rPr>
          <w:rFonts w:ascii="Times New Roman" w:hAnsi="Times New Roman" w:cs="Times New Roman"/>
          <w:sz w:val="28"/>
          <w:szCs w:val="28"/>
          <w:u w:val="single"/>
          <w:shd w:val="clear" w:color="auto" w:fill="FFFFFF"/>
          <w:lang w:val="en-US"/>
        </w:rPr>
        <w:t>The Philosophy of Happiness: Ancient and Modern Approaches</w:t>
      </w:r>
      <w:r w:rsidR="00785D74" w:rsidRPr="009B7A23">
        <w:rPr>
          <w:rFonts w:ascii="Times New Roman" w:hAnsi="Times New Roman" w:cs="Times New Roman"/>
          <w:b/>
          <w:sz w:val="28"/>
          <w:szCs w:val="28"/>
          <w:lang w:val="en-US"/>
        </w:rPr>
        <w:t xml:space="preserve"> </w:t>
      </w:r>
      <w:r w:rsidRPr="009B7A23">
        <w:rPr>
          <w:rFonts w:ascii="Times New Roman" w:hAnsi="Times New Roman" w:cs="Times New Roman"/>
          <w:b/>
          <w:sz w:val="28"/>
          <w:szCs w:val="28"/>
          <w:lang w:val="en-US"/>
        </w:rPr>
        <w:t>»</w:t>
      </w:r>
    </w:p>
    <w:p w:rsidR="00254177" w:rsidRPr="007E2E4E" w:rsidRDefault="00254177" w:rsidP="00254177">
      <w:pPr>
        <w:tabs>
          <w:tab w:val="left" w:pos="2445"/>
        </w:tabs>
        <w:jc w:val="center"/>
        <w:rPr>
          <w:rFonts w:ascii="Times New Roman" w:hAnsi="Times New Roman" w:cs="Times New Roman"/>
          <w:sz w:val="28"/>
          <w:szCs w:val="28"/>
        </w:rPr>
      </w:pPr>
      <w:r w:rsidRPr="009B7A23">
        <w:rPr>
          <w:rFonts w:ascii="Times New Roman" w:hAnsi="Times New Roman" w:cs="Times New Roman"/>
          <w:b/>
          <w:sz w:val="28"/>
          <w:szCs w:val="28"/>
          <w:lang w:val="en-US"/>
        </w:rPr>
        <w:t xml:space="preserve"> </w:t>
      </w:r>
      <w:r w:rsidRPr="007E2E4E">
        <w:rPr>
          <w:rFonts w:ascii="Times New Roman" w:hAnsi="Times New Roman" w:cs="Times New Roman"/>
          <w:b/>
          <w:sz w:val="28"/>
          <w:szCs w:val="28"/>
        </w:rPr>
        <w:t>(</w:t>
      </w:r>
      <w:r w:rsidRPr="007E2E4E">
        <w:rPr>
          <w:rFonts w:ascii="Times New Roman" w:hAnsi="Times New Roman" w:cs="Times New Roman"/>
          <w:b/>
          <w:sz w:val="20"/>
          <w:szCs w:val="20"/>
        </w:rPr>
        <w:t xml:space="preserve">тема </w:t>
      </w:r>
      <w:proofErr w:type="spellStart"/>
      <w:r w:rsidRPr="007E2E4E">
        <w:rPr>
          <w:rFonts w:ascii="Times New Roman" w:hAnsi="Times New Roman" w:cs="Times New Roman"/>
          <w:b/>
          <w:sz w:val="20"/>
          <w:szCs w:val="20"/>
        </w:rPr>
        <w:t>кваліфікаційної</w:t>
      </w:r>
      <w:proofErr w:type="spellEnd"/>
      <w:r w:rsidRPr="007E2E4E">
        <w:rPr>
          <w:rFonts w:ascii="Times New Roman" w:hAnsi="Times New Roman" w:cs="Times New Roman"/>
          <w:b/>
          <w:sz w:val="20"/>
          <w:szCs w:val="20"/>
        </w:rPr>
        <w:t xml:space="preserve"> </w:t>
      </w:r>
      <w:proofErr w:type="spellStart"/>
      <w:r w:rsidRPr="007E2E4E">
        <w:rPr>
          <w:rFonts w:ascii="Times New Roman" w:hAnsi="Times New Roman" w:cs="Times New Roman"/>
          <w:b/>
          <w:sz w:val="20"/>
          <w:szCs w:val="20"/>
        </w:rPr>
        <w:t>роботи</w:t>
      </w:r>
      <w:proofErr w:type="spellEnd"/>
      <w:r w:rsidRPr="007E2E4E">
        <w:rPr>
          <w:rFonts w:ascii="Times New Roman" w:hAnsi="Times New Roman" w:cs="Times New Roman"/>
          <w:b/>
          <w:sz w:val="20"/>
          <w:szCs w:val="20"/>
        </w:rPr>
        <w:t xml:space="preserve"> </w:t>
      </w:r>
      <w:proofErr w:type="spellStart"/>
      <w:proofErr w:type="gramStart"/>
      <w:r w:rsidRPr="007E2E4E">
        <w:rPr>
          <w:rFonts w:ascii="Times New Roman" w:hAnsi="Times New Roman" w:cs="Times New Roman"/>
          <w:b/>
          <w:sz w:val="20"/>
          <w:szCs w:val="20"/>
        </w:rPr>
        <w:t>англ</w:t>
      </w:r>
      <w:proofErr w:type="gramEnd"/>
      <w:r w:rsidRPr="007E2E4E">
        <w:rPr>
          <w:rFonts w:ascii="Times New Roman" w:hAnsi="Times New Roman" w:cs="Times New Roman"/>
          <w:b/>
          <w:sz w:val="20"/>
          <w:szCs w:val="20"/>
        </w:rPr>
        <w:t>ійською</w:t>
      </w:r>
      <w:proofErr w:type="spellEnd"/>
      <w:r w:rsidRPr="007E2E4E">
        <w:rPr>
          <w:rFonts w:ascii="Times New Roman" w:hAnsi="Times New Roman" w:cs="Times New Roman"/>
          <w:b/>
          <w:sz w:val="20"/>
          <w:szCs w:val="20"/>
        </w:rPr>
        <w:t xml:space="preserve"> </w:t>
      </w:r>
      <w:proofErr w:type="spellStart"/>
      <w:r w:rsidRPr="007E2E4E">
        <w:rPr>
          <w:rFonts w:ascii="Times New Roman" w:hAnsi="Times New Roman" w:cs="Times New Roman"/>
          <w:b/>
          <w:sz w:val="20"/>
          <w:szCs w:val="20"/>
        </w:rPr>
        <w:t>мовою</w:t>
      </w:r>
      <w:proofErr w:type="spellEnd"/>
      <w:r w:rsidRPr="007E2E4E">
        <w:rPr>
          <w:rFonts w:ascii="Times New Roman" w:hAnsi="Times New Roman" w:cs="Times New Roman"/>
          <w:b/>
          <w:sz w:val="20"/>
          <w:szCs w:val="20"/>
        </w:rPr>
        <w:t>)</w:t>
      </w:r>
    </w:p>
    <w:p w:rsidR="00254177" w:rsidRDefault="00254177" w:rsidP="00254177">
      <w:pPr>
        <w:rPr>
          <w:rFonts w:ascii="Times New Roman" w:hAnsi="Times New Roman" w:cs="Times New Roman"/>
          <w:sz w:val="28"/>
          <w:szCs w:val="28"/>
          <w:lang w:val="uk-UA"/>
        </w:rPr>
      </w:pPr>
      <w:r w:rsidRPr="007E2E4E">
        <w:rPr>
          <w:rFonts w:ascii="Times New Roman" w:hAnsi="Times New Roman" w:cs="Times New Roman"/>
          <w:sz w:val="28"/>
          <w:szCs w:val="28"/>
        </w:rPr>
        <w:t xml:space="preserve">                                 </w:t>
      </w:r>
      <w:proofErr w:type="spellStart"/>
      <w:r w:rsidRPr="007E2E4E">
        <w:rPr>
          <w:rFonts w:ascii="Times New Roman" w:hAnsi="Times New Roman" w:cs="Times New Roman"/>
          <w:sz w:val="28"/>
          <w:szCs w:val="28"/>
        </w:rPr>
        <w:t>Виконав</w:t>
      </w:r>
      <w:proofErr w:type="spellEnd"/>
      <w:r w:rsidRPr="007E2E4E">
        <w:rPr>
          <w:rFonts w:ascii="Times New Roman" w:hAnsi="Times New Roman" w:cs="Times New Roman"/>
          <w:sz w:val="28"/>
          <w:szCs w:val="28"/>
        </w:rPr>
        <w:t xml:space="preserve">: </w:t>
      </w:r>
      <w:proofErr w:type="spellStart"/>
      <w:r w:rsidRPr="007E2E4E">
        <w:rPr>
          <w:rFonts w:ascii="Times New Roman" w:hAnsi="Times New Roman" w:cs="Times New Roman"/>
          <w:sz w:val="28"/>
          <w:szCs w:val="28"/>
        </w:rPr>
        <w:t>здобувач</w:t>
      </w:r>
      <w:proofErr w:type="spellEnd"/>
      <w:r w:rsidRPr="007E2E4E">
        <w:rPr>
          <w:rFonts w:ascii="Times New Roman" w:hAnsi="Times New Roman" w:cs="Times New Roman"/>
          <w:sz w:val="28"/>
          <w:szCs w:val="28"/>
        </w:rPr>
        <w:t xml:space="preserve"> </w:t>
      </w:r>
      <w:proofErr w:type="spellStart"/>
      <w:r w:rsidRPr="007E2E4E">
        <w:rPr>
          <w:rFonts w:ascii="Times New Roman" w:hAnsi="Times New Roman" w:cs="Times New Roman"/>
          <w:sz w:val="28"/>
          <w:szCs w:val="28"/>
        </w:rPr>
        <w:t>денної</w:t>
      </w:r>
      <w:proofErr w:type="spellEnd"/>
      <w:r w:rsidRPr="007E2E4E">
        <w:rPr>
          <w:rFonts w:ascii="Times New Roman" w:hAnsi="Times New Roman" w:cs="Times New Roman"/>
          <w:sz w:val="28"/>
          <w:szCs w:val="28"/>
        </w:rPr>
        <w:t xml:space="preserve"> </w:t>
      </w:r>
      <w:proofErr w:type="spellStart"/>
      <w:r w:rsidRPr="007E2E4E">
        <w:rPr>
          <w:rFonts w:ascii="Times New Roman" w:hAnsi="Times New Roman" w:cs="Times New Roman"/>
          <w:sz w:val="28"/>
          <w:szCs w:val="28"/>
        </w:rPr>
        <w:t>форми</w:t>
      </w:r>
      <w:proofErr w:type="spellEnd"/>
      <w:r w:rsidRPr="007E2E4E">
        <w:rPr>
          <w:rFonts w:ascii="Times New Roman" w:hAnsi="Times New Roman" w:cs="Times New Roman"/>
          <w:sz w:val="28"/>
          <w:szCs w:val="28"/>
        </w:rPr>
        <w:t xml:space="preserve"> </w:t>
      </w:r>
      <w:proofErr w:type="spellStart"/>
      <w:r w:rsidRPr="007E2E4E">
        <w:rPr>
          <w:rFonts w:ascii="Times New Roman" w:hAnsi="Times New Roman" w:cs="Times New Roman"/>
          <w:sz w:val="28"/>
          <w:szCs w:val="28"/>
        </w:rPr>
        <w:t>навчання</w:t>
      </w:r>
      <w:proofErr w:type="spellEnd"/>
    </w:p>
    <w:p w:rsidR="00012C0B" w:rsidRDefault="00254177" w:rsidP="00254177">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E2E4E">
        <w:rPr>
          <w:rFonts w:ascii="Times New Roman" w:hAnsi="Times New Roman" w:cs="Times New Roman"/>
          <w:sz w:val="28"/>
          <w:szCs w:val="28"/>
        </w:rPr>
        <w:t xml:space="preserve"> </w:t>
      </w:r>
      <w:proofErr w:type="spellStart"/>
      <w:proofErr w:type="gramStart"/>
      <w:r w:rsidRPr="007E2E4E">
        <w:rPr>
          <w:rFonts w:ascii="Times New Roman" w:hAnsi="Times New Roman" w:cs="Times New Roman"/>
          <w:sz w:val="28"/>
          <w:szCs w:val="28"/>
        </w:rPr>
        <w:t>спец</w:t>
      </w:r>
      <w:proofErr w:type="gramEnd"/>
      <w:r w:rsidRPr="007E2E4E">
        <w:rPr>
          <w:rFonts w:ascii="Times New Roman" w:hAnsi="Times New Roman" w:cs="Times New Roman"/>
          <w:sz w:val="28"/>
          <w:szCs w:val="28"/>
        </w:rPr>
        <w:t>іальності</w:t>
      </w:r>
      <w:proofErr w:type="spellEnd"/>
      <w:r w:rsidRPr="007E2E4E">
        <w:rPr>
          <w:rFonts w:ascii="Times New Roman" w:hAnsi="Times New Roman" w:cs="Times New Roman"/>
          <w:sz w:val="28"/>
          <w:szCs w:val="28"/>
        </w:rPr>
        <w:t xml:space="preserve"> </w:t>
      </w:r>
      <w:r>
        <w:rPr>
          <w:rFonts w:ascii="Times New Roman" w:hAnsi="Times New Roman" w:cs="Times New Roman"/>
          <w:sz w:val="28"/>
          <w:szCs w:val="28"/>
          <w:lang w:val="uk-UA"/>
        </w:rPr>
        <w:t>033 філософія</w:t>
      </w:r>
    </w:p>
    <w:p w:rsidR="00012C0B" w:rsidRPr="009B7A23" w:rsidRDefault="00012C0B" w:rsidP="00254177">
      <w:pPr>
        <w:rPr>
          <w:rFonts w:ascii="Times New Roman" w:hAnsi="Times New Roman" w:cs="Times New Roman"/>
          <w:sz w:val="28"/>
          <w:szCs w:val="28"/>
          <w:lang w:val="uk-UA"/>
        </w:rPr>
      </w:pPr>
      <w:r>
        <w:rPr>
          <w:rFonts w:ascii="Times New Roman" w:hAnsi="Times New Roman" w:cs="Times New Roman"/>
          <w:sz w:val="28"/>
          <w:szCs w:val="28"/>
          <w:lang w:val="uk-UA"/>
        </w:rPr>
        <w:t xml:space="preserve">                                 Бойцова Ольга </w:t>
      </w:r>
      <w:r w:rsidR="00260309">
        <w:rPr>
          <w:rFonts w:ascii="Times New Roman" w:hAnsi="Times New Roman" w:cs="Times New Roman"/>
          <w:sz w:val="28"/>
          <w:szCs w:val="28"/>
          <w:lang w:val="uk-UA"/>
        </w:rPr>
        <w:t>Є</w:t>
      </w:r>
      <w:r>
        <w:rPr>
          <w:rFonts w:ascii="Times New Roman" w:hAnsi="Times New Roman" w:cs="Times New Roman"/>
          <w:sz w:val="28"/>
          <w:szCs w:val="28"/>
          <w:lang w:val="uk-UA"/>
        </w:rPr>
        <w:t xml:space="preserve">вгенівна </w:t>
      </w:r>
    </w:p>
    <w:p w:rsidR="00254177" w:rsidRPr="009B7A23" w:rsidRDefault="00254177" w:rsidP="00254177">
      <w:pPr>
        <w:jc w:val="both"/>
        <w:rPr>
          <w:rFonts w:ascii="Times New Roman" w:hAnsi="Times New Roman" w:cs="Times New Roman"/>
          <w:sz w:val="28"/>
          <w:szCs w:val="28"/>
          <w:lang w:val="uk-UA"/>
        </w:rPr>
      </w:pPr>
      <w:r w:rsidRPr="009B7A2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roofErr w:type="spellStart"/>
      <w:r w:rsidRPr="009B7A23">
        <w:rPr>
          <w:rFonts w:ascii="Times New Roman" w:hAnsi="Times New Roman" w:cs="Times New Roman"/>
          <w:sz w:val="28"/>
          <w:szCs w:val="28"/>
        </w:rPr>
        <w:t>Освітня</w:t>
      </w:r>
      <w:proofErr w:type="spellEnd"/>
      <w:r w:rsidRPr="009B7A23">
        <w:rPr>
          <w:rFonts w:ascii="Times New Roman" w:hAnsi="Times New Roman" w:cs="Times New Roman"/>
          <w:sz w:val="28"/>
          <w:szCs w:val="28"/>
        </w:rPr>
        <w:t xml:space="preserve"> </w:t>
      </w:r>
      <w:proofErr w:type="spellStart"/>
      <w:r w:rsidRPr="009B7A23">
        <w:rPr>
          <w:rFonts w:ascii="Times New Roman" w:hAnsi="Times New Roman" w:cs="Times New Roman"/>
          <w:sz w:val="28"/>
          <w:szCs w:val="28"/>
        </w:rPr>
        <w:t>програма</w:t>
      </w:r>
      <w:proofErr w:type="spellEnd"/>
      <w:r w:rsidRPr="009B7A23">
        <w:rPr>
          <w:rFonts w:ascii="Times New Roman" w:hAnsi="Times New Roman" w:cs="Times New Roman"/>
          <w:sz w:val="28"/>
          <w:szCs w:val="28"/>
        </w:rPr>
        <w:t xml:space="preserve"> </w:t>
      </w:r>
      <w:r w:rsidRPr="009B7A23">
        <w:rPr>
          <w:rFonts w:ascii="Times New Roman" w:hAnsi="Times New Roman" w:cs="Times New Roman"/>
          <w:sz w:val="28"/>
          <w:szCs w:val="28"/>
          <w:lang w:val="uk-UA"/>
        </w:rPr>
        <w:t>філософія</w:t>
      </w:r>
    </w:p>
    <w:p w:rsidR="00254177" w:rsidRPr="001769C9" w:rsidRDefault="00254177" w:rsidP="00FD1E8A">
      <w:pPr>
        <w:rPr>
          <w:rFonts w:ascii="Times New Roman" w:hAnsi="Times New Roman" w:cs="Times New Roman"/>
          <w:sz w:val="28"/>
          <w:szCs w:val="28"/>
          <w:lang w:val="uk-UA"/>
        </w:rPr>
      </w:pPr>
      <w:r w:rsidRPr="007E2E4E">
        <w:rPr>
          <w:rFonts w:ascii="Times New Roman" w:hAnsi="Times New Roman" w:cs="Times New Roman"/>
          <w:sz w:val="28"/>
          <w:szCs w:val="28"/>
        </w:rPr>
        <w:t xml:space="preserve">                                </w:t>
      </w:r>
      <w:r w:rsidRPr="007E2E4E">
        <w:rPr>
          <w:rFonts w:ascii="Times New Roman" w:hAnsi="Times New Roman" w:cs="Times New Roman"/>
          <w:sz w:val="20"/>
          <w:szCs w:val="20"/>
        </w:rPr>
        <w:t xml:space="preserve"> </w:t>
      </w:r>
      <w:proofErr w:type="spellStart"/>
      <w:r w:rsidRPr="007E2E4E">
        <w:rPr>
          <w:rFonts w:ascii="Times New Roman" w:hAnsi="Times New Roman" w:cs="Times New Roman"/>
          <w:sz w:val="28"/>
          <w:szCs w:val="28"/>
        </w:rPr>
        <w:t>Керівник</w:t>
      </w:r>
      <w:proofErr w:type="spellEnd"/>
      <w:r w:rsidRPr="007E2E4E">
        <w:rPr>
          <w:rFonts w:ascii="Times New Roman" w:hAnsi="Times New Roman" w:cs="Times New Roman"/>
          <w:sz w:val="28"/>
          <w:szCs w:val="28"/>
        </w:rPr>
        <w:t xml:space="preserve">   </w:t>
      </w:r>
      <w:r>
        <w:rPr>
          <w:rFonts w:ascii="Times New Roman" w:eastAsia="Times New Roman" w:hAnsi="Times New Roman" w:cs="Times New Roman"/>
          <w:sz w:val="28"/>
          <w:szCs w:val="28"/>
        </w:rPr>
        <w:t xml:space="preserve">к. ф. н., доц. </w:t>
      </w:r>
      <w:r w:rsidRPr="007E2E4E">
        <w:rPr>
          <w:rFonts w:ascii="Times New Roman" w:hAnsi="Times New Roman" w:cs="Times New Roman"/>
          <w:sz w:val="28"/>
          <w:szCs w:val="28"/>
        </w:rPr>
        <w:t xml:space="preserve">  </w:t>
      </w:r>
      <w:r w:rsidR="006E53FD">
        <w:rPr>
          <w:rFonts w:ascii="Times New Roman" w:hAnsi="Times New Roman" w:cs="Times New Roman"/>
          <w:sz w:val="28"/>
          <w:szCs w:val="28"/>
        </w:rPr>
        <w:t>Карпенко</w:t>
      </w:r>
      <w:r w:rsidR="001769C9">
        <w:rPr>
          <w:rFonts w:ascii="Times New Roman" w:hAnsi="Times New Roman" w:cs="Times New Roman"/>
          <w:sz w:val="28"/>
          <w:szCs w:val="28"/>
        </w:rPr>
        <w:t xml:space="preserve"> </w:t>
      </w:r>
      <w:proofErr w:type="spellStart"/>
      <w:r w:rsidR="001769C9">
        <w:rPr>
          <w:rFonts w:ascii="Times New Roman" w:hAnsi="Times New Roman" w:cs="Times New Roman"/>
          <w:sz w:val="28"/>
          <w:szCs w:val="28"/>
        </w:rPr>
        <w:t>Мирослана</w:t>
      </w:r>
      <w:proofErr w:type="spellEnd"/>
      <w:proofErr w:type="gramStart"/>
      <w:r w:rsidR="001769C9">
        <w:rPr>
          <w:rFonts w:ascii="Times New Roman" w:hAnsi="Times New Roman" w:cs="Times New Roman"/>
          <w:sz w:val="28"/>
          <w:szCs w:val="28"/>
        </w:rPr>
        <w:t xml:space="preserve"> </w:t>
      </w:r>
      <w:proofErr w:type="spellStart"/>
      <w:r w:rsidR="001769C9">
        <w:rPr>
          <w:rFonts w:ascii="Times New Roman" w:hAnsi="Times New Roman" w:cs="Times New Roman"/>
          <w:sz w:val="28"/>
          <w:szCs w:val="28"/>
        </w:rPr>
        <w:t>В</w:t>
      </w:r>
      <w:proofErr w:type="gramEnd"/>
      <w:r w:rsidR="001769C9">
        <w:rPr>
          <w:rFonts w:ascii="Times New Roman" w:hAnsi="Times New Roman" w:cs="Times New Roman"/>
          <w:sz w:val="28"/>
          <w:szCs w:val="28"/>
        </w:rPr>
        <w:t>ікторівна</w:t>
      </w:r>
      <w:proofErr w:type="spellEnd"/>
      <w:r w:rsidR="001769C9">
        <w:rPr>
          <w:rFonts w:ascii="Times New Roman" w:hAnsi="Times New Roman" w:cs="Times New Roman"/>
          <w:sz w:val="28"/>
          <w:szCs w:val="28"/>
        </w:rPr>
        <w:t xml:space="preserve"> </w:t>
      </w:r>
    </w:p>
    <w:p w:rsidR="00254177" w:rsidRPr="00254177" w:rsidRDefault="00254177" w:rsidP="00254177">
      <w:pPr>
        <w:tabs>
          <w:tab w:val="left" w:pos="5245"/>
          <w:tab w:val="right" w:pos="9355"/>
        </w:tabs>
        <w:spacing w:before="120"/>
        <w:rPr>
          <w:rFonts w:ascii="Times New Roman" w:hAnsi="Times New Roman" w:cs="Times New Roman"/>
          <w:sz w:val="28"/>
          <w:szCs w:val="28"/>
          <w:lang w:val="uk-UA"/>
        </w:rPr>
      </w:pPr>
      <w:r w:rsidRPr="007E2E4E">
        <w:rPr>
          <w:rFonts w:ascii="Times New Roman" w:hAnsi="Times New Roman" w:cs="Times New Roman"/>
          <w:sz w:val="28"/>
          <w:szCs w:val="28"/>
        </w:rPr>
        <w:t xml:space="preserve">                                  </w:t>
      </w:r>
      <w:r>
        <w:rPr>
          <w:rFonts w:ascii="Times New Roman" w:eastAsia="Times New Roman" w:hAnsi="Times New Roman" w:cs="Times New Roman"/>
          <w:sz w:val="28"/>
          <w:szCs w:val="28"/>
        </w:rPr>
        <w:t xml:space="preserve">Рецензент к. ф. н., доц. </w:t>
      </w:r>
      <w:r w:rsidR="009114BE">
        <w:rPr>
          <w:rFonts w:ascii="Times New Roman" w:eastAsia="Times New Roman" w:hAnsi="Times New Roman" w:cs="Times New Roman"/>
          <w:sz w:val="28"/>
          <w:szCs w:val="28"/>
        </w:rPr>
        <w:t xml:space="preserve"> Старовойтова </w:t>
      </w:r>
      <w:proofErr w:type="spellStart"/>
      <w:r w:rsidR="009114BE">
        <w:rPr>
          <w:rFonts w:ascii="Times New Roman" w:eastAsia="Times New Roman" w:hAnsi="Times New Roman" w:cs="Times New Roman"/>
          <w:sz w:val="28"/>
          <w:szCs w:val="28"/>
        </w:rPr>
        <w:t>Ірина</w:t>
      </w:r>
      <w:proofErr w:type="spellEnd"/>
      <w:r w:rsidR="009114BE">
        <w:rPr>
          <w:rFonts w:ascii="Times New Roman" w:eastAsia="Times New Roman" w:hAnsi="Times New Roman" w:cs="Times New Roman"/>
          <w:sz w:val="28"/>
          <w:szCs w:val="28"/>
        </w:rPr>
        <w:t xml:space="preserve"> </w:t>
      </w:r>
      <w:proofErr w:type="spellStart"/>
      <w:r w:rsidR="009114BE">
        <w:rPr>
          <w:rFonts w:ascii="Times New Roman" w:eastAsia="Times New Roman" w:hAnsi="Times New Roman" w:cs="Times New Roman"/>
          <w:sz w:val="28"/>
          <w:szCs w:val="28"/>
        </w:rPr>
        <w:t>Іванівна</w:t>
      </w:r>
      <w:proofErr w:type="spellEnd"/>
    </w:p>
    <w:tbl>
      <w:tblPr>
        <w:tblW w:w="9868" w:type="dxa"/>
        <w:tblLayout w:type="fixed"/>
        <w:tblLook w:val="0000"/>
      </w:tblPr>
      <w:tblGrid>
        <w:gridCol w:w="5082"/>
        <w:gridCol w:w="4786"/>
      </w:tblGrid>
      <w:tr w:rsidR="00254177" w:rsidRPr="007E2E4E" w:rsidTr="00E10EE1">
        <w:tc>
          <w:tcPr>
            <w:tcW w:w="5082" w:type="dxa"/>
          </w:tcPr>
          <w:p w:rsidR="00254177" w:rsidRPr="007E2E4E" w:rsidRDefault="00254177" w:rsidP="00E10EE1">
            <w:pPr>
              <w:rPr>
                <w:rFonts w:ascii="Times New Roman" w:hAnsi="Times New Roman" w:cs="Times New Roman"/>
                <w:sz w:val="28"/>
                <w:szCs w:val="28"/>
              </w:rPr>
            </w:pPr>
            <w:bookmarkStart w:id="0" w:name="_heading=h.gjdgxs" w:colFirst="0" w:colLast="0"/>
            <w:bookmarkEnd w:id="0"/>
            <w:r w:rsidRPr="007E2E4E">
              <w:rPr>
                <w:rFonts w:ascii="Times New Roman" w:hAnsi="Times New Roman" w:cs="Times New Roman"/>
                <w:sz w:val="28"/>
                <w:szCs w:val="28"/>
              </w:rPr>
              <w:t xml:space="preserve">Рекомендовано до </w:t>
            </w:r>
            <w:proofErr w:type="spellStart"/>
            <w:r w:rsidRPr="007E2E4E">
              <w:rPr>
                <w:rFonts w:ascii="Times New Roman" w:hAnsi="Times New Roman" w:cs="Times New Roman"/>
                <w:sz w:val="28"/>
                <w:szCs w:val="28"/>
              </w:rPr>
              <w:t>захисту</w:t>
            </w:r>
            <w:proofErr w:type="spellEnd"/>
            <w:r w:rsidRPr="007E2E4E">
              <w:rPr>
                <w:rFonts w:ascii="Times New Roman" w:hAnsi="Times New Roman" w:cs="Times New Roman"/>
                <w:sz w:val="28"/>
                <w:szCs w:val="28"/>
              </w:rPr>
              <w:t>:</w:t>
            </w:r>
          </w:p>
          <w:p w:rsidR="00254177" w:rsidRPr="007E2E4E" w:rsidRDefault="00254177" w:rsidP="00E10EE1">
            <w:pPr>
              <w:rPr>
                <w:rFonts w:ascii="Times New Roman" w:hAnsi="Times New Roman" w:cs="Times New Roman"/>
                <w:sz w:val="28"/>
                <w:szCs w:val="28"/>
              </w:rPr>
            </w:pPr>
            <w:r w:rsidRPr="007E2E4E">
              <w:rPr>
                <w:rFonts w:ascii="Times New Roman" w:hAnsi="Times New Roman" w:cs="Times New Roman"/>
                <w:sz w:val="28"/>
                <w:szCs w:val="28"/>
              </w:rPr>
              <w:t xml:space="preserve">Протокол </w:t>
            </w:r>
            <w:proofErr w:type="spellStart"/>
            <w:r w:rsidRPr="007E2E4E">
              <w:rPr>
                <w:rFonts w:ascii="Times New Roman" w:hAnsi="Times New Roman" w:cs="Times New Roman"/>
                <w:sz w:val="28"/>
                <w:szCs w:val="28"/>
              </w:rPr>
              <w:t>засідання</w:t>
            </w:r>
            <w:proofErr w:type="spellEnd"/>
            <w:r w:rsidRPr="007E2E4E">
              <w:rPr>
                <w:rFonts w:ascii="Times New Roman" w:hAnsi="Times New Roman" w:cs="Times New Roman"/>
                <w:sz w:val="28"/>
                <w:szCs w:val="28"/>
              </w:rPr>
              <w:t xml:space="preserve"> </w:t>
            </w:r>
            <w:proofErr w:type="spellStart"/>
            <w:r w:rsidRPr="007E2E4E">
              <w:rPr>
                <w:rFonts w:ascii="Times New Roman" w:hAnsi="Times New Roman" w:cs="Times New Roman"/>
                <w:sz w:val="28"/>
                <w:szCs w:val="28"/>
              </w:rPr>
              <w:t>кафедри</w:t>
            </w:r>
            <w:proofErr w:type="spellEnd"/>
          </w:p>
          <w:p w:rsidR="00254177" w:rsidRPr="007E2E4E" w:rsidRDefault="00254177" w:rsidP="00E10EE1">
            <w:pPr>
              <w:rPr>
                <w:rFonts w:ascii="Times New Roman" w:hAnsi="Times New Roman" w:cs="Times New Roman"/>
                <w:sz w:val="28"/>
                <w:szCs w:val="28"/>
              </w:rPr>
            </w:pPr>
            <w:r w:rsidRPr="007E2E4E">
              <w:rPr>
                <w:rFonts w:ascii="Times New Roman" w:hAnsi="Times New Roman" w:cs="Times New Roman"/>
                <w:sz w:val="28"/>
                <w:szCs w:val="28"/>
              </w:rPr>
              <w:t>__________________________</w:t>
            </w:r>
          </w:p>
          <w:p w:rsidR="00254177" w:rsidRPr="007E2E4E" w:rsidRDefault="00254177" w:rsidP="00E10EE1">
            <w:pPr>
              <w:rPr>
                <w:rFonts w:ascii="Times New Roman" w:hAnsi="Times New Roman" w:cs="Times New Roman"/>
                <w:sz w:val="28"/>
                <w:szCs w:val="28"/>
              </w:rPr>
            </w:pPr>
            <w:r w:rsidRPr="007E2E4E">
              <w:rPr>
                <w:rFonts w:ascii="Times New Roman" w:hAnsi="Times New Roman" w:cs="Times New Roman"/>
                <w:sz w:val="28"/>
                <w:szCs w:val="28"/>
              </w:rPr>
              <w:t xml:space="preserve">№ ___   </w:t>
            </w:r>
            <w:proofErr w:type="spellStart"/>
            <w:r w:rsidRPr="007E2E4E">
              <w:rPr>
                <w:rFonts w:ascii="Times New Roman" w:hAnsi="Times New Roman" w:cs="Times New Roman"/>
                <w:sz w:val="28"/>
                <w:szCs w:val="28"/>
              </w:rPr>
              <w:t>від</w:t>
            </w:r>
            <w:proofErr w:type="spellEnd"/>
            <w:r w:rsidRPr="007E2E4E">
              <w:rPr>
                <w:rFonts w:ascii="Times New Roman" w:hAnsi="Times New Roman" w:cs="Times New Roman"/>
                <w:sz w:val="28"/>
                <w:szCs w:val="28"/>
              </w:rPr>
              <w:t xml:space="preserve"> ____.____. 20___ р. </w:t>
            </w:r>
          </w:p>
          <w:p w:rsidR="00254177" w:rsidRPr="007E2E4E" w:rsidRDefault="00254177" w:rsidP="00E10EE1">
            <w:pPr>
              <w:rPr>
                <w:rFonts w:ascii="Times New Roman" w:hAnsi="Times New Roman" w:cs="Times New Roman"/>
                <w:sz w:val="28"/>
                <w:szCs w:val="28"/>
              </w:rPr>
            </w:pPr>
          </w:p>
          <w:p w:rsidR="00254177" w:rsidRPr="007E2E4E" w:rsidRDefault="00254177" w:rsidP="00E10EE1">
            <w:pPr>
              <w:rPr>
                <w:rFonts w:ascii="Times New Roman" w:hAnsi="Times New Roman" w:cs="Times New Roman"/>
                <w:sz w:val="28"/>
                <w:szCs w:val="28"/>
              </w:rPr>
            </w:pPr>
            <w:proofErr w:type="spellStart"/>
            <w:r w:rsidRPr="007E2E4E">
              <w:rPr>
                <w:rFonts w:ascii="Times New Roman" w:hAnsi="Times New Roman" w:cs="Times New Roman"/>
                <w:sz w:val="28"/>
                <w:szCs w:val="28"/>
              </w:rPr>
              <w:t>Завідува</w:t>
            </w:r>
            <w:proofErr w:type="gramStart"/>
            <w:r w:rsidRPr="007E2E4E">
              <w:rPr>
                <w:rFonts w:ascii="Times New Roman" w:hAnsi="Times New Roman" w:cs="Times New Roman"/>
                <w:sz w:val="28"/>
                <w:szCs w:val="28"/>
              </w:rPr>
              <w:t>ч</w:t>
            </w:r>
            <w:proofErr w:type="spellEnd"/>
            <w:r w:rsidRPr="007E2E4E">
              <w:rPr>
                <w:rFonts w:ascii="Times New Roman" w:hAnsi="Times New Roman" w:cs="Times New Roman"/>
                <w:sz w:val="28"/>
                <w:szCs w:val="28"/>
              </w:rPr>
              <w:t>(</w:t>
            </w:r>
            <w:proofErr w:type="spellStart"/>
            <w:proofErr w:type="gramEnd"/>
            <w:r w:rsidRPr="007E2E4E">
              <w:rPr>
                <w:rFonts w:ascii="Times New Roman" w:hAnsi="Times New Roman" w:cs="Times New Roman"/>
                <w:sz w:val="28"/>
                <w:szCs w:val="28"/>
              </w:rPr>
              <w:t>ка</w:t>
            </w:r>
            <w:proofErr w:type="spellEnd"/>
            <w:r w:rsidRPr="007E2E4E">
              <w:rPr>
                <w:rFonts w:ascii="Times New Roman" w:hAnsi="Times New Roman" w:cs="Times New Roman"/>
                <w:sz w:val="28"/>
                <w:szCs w:val="28"/>
              </w:rPr>
              <w:t xml:space="preserve">) </w:t>
            </w:r>
            <w:proofErr w:type="spellStart"/>
            <w:r w:rsidRPr="007E2E4E">
              <w:rPr>
                <w:rFonts w:ascii="Times New Roman" w:hAnsi="Times New Roman" w:cs="Times New Roman"/>
                <w:sz w:val="28"/>
                <w:szCs w:val="28"/>
              </w:rPr>
              <w:t>кафедри</w:t>
            </w:r>
            <w:proofErr w:type="spellEnd"/>
          </w:p>
          <w:p w:rsidR="00254177" w:rsidRPr="007E2E4E" w:rsidRDefault="00254177" w:rsidP="00E10EE1">
            <w:pPr>
              <w:tabs>
                <w:tab w:val="left" w:pos="1168"/>
                <w:tab w:val="left" w:pos="3861"/>
              </w:tabs>
              <w:rPr>
                <w:rFonts w:ascii="Times New Roman" w:hAnsi="Times New Roman" w:cs="Times New Roman"/>
                <w:sz w:val="28"/>
                <w:szCs w:val="28"/>
                <w:u w:val="single"/>
              </w:rPr>
            </w:pPr>
            <w:r w:rsidRPr="007E2E4E">
              <w:rPr>
                <w:rFonts w:ascii="Times New Roman" w:hAnsi="Times New Roman" w:cs="Times New Roman"/>
                <w:sz w:val="28"/>
                <w:szCs w:val="28"/>
                <w:u w:val="single"/>
              </w:rPr>
              <w:tab/>
            </w:r>
            <w:r w:rsidRPr="007E2E4E">
              <w:rPr>
                <w:rFonts w:ascii="Times New Roman" w:hAnsi="Times New Roman" w:cs="Times New Roman"/>
                <w:sz w:val="28"/>
                <w:szCs w:val="28"/>
              </w:rPr>
              <w:t xml:space="preserve">              _____________</w:t>
            </w:r>
          </w:p>
          <w:p w:rsidR="00254177" w:rsidRPr="007E2E4E" w:rsidRDefault="00254177" w:rsidP="00E10EE1">
            <w:pPr>
              <w:tabs>
                <w:tab w:val="left" w:pos="284"/>
                <w:tab w:val="left" w:pos="1767"/>
              </w:tabs>
              <w:rPr>
                <w:rFonts w:ascii="Times New Roman" w:hAnsi="Times New Roman" w:cs="Times New Roman"/>
                <w:sz w:val="20"/>
                <w:szCs w:val="20"/>
              </w:rPr>
            </w:pPr>
            <w:r w:rsidRPr="007E2E4E">
              <w:rPr>
                <w:rFonts w:ascii="Times New Roman" w:hAnsi="Times New Roman" w:cs="Times New Roman"/>
                <w:sz w:val="20"/>
                <w:szCs w:val="20"/>
              </w:rPr>
              <w:t xml:space="preserve">     (</w:t>
            </w:r>
            <w:proofErr w:type="spellStart"/>
            <w:proofErr w:type="gramStart"/>
            <w:r w:rsidRPr="007E2E4E">
              <w:rPr>
                <w:rFonts w:ascii="Times New Roman" w:hAnsi="Times New Roman" w:cs="Times New Roman"/>
                <w:sz w:val="20"/>
                <w:szCs w:val="20"/>
              </w:rPr>
              <w:t>п</w:t>
            </w:r>
            <w:proofErr w:type="gramEnd"/>
            <w:r w:rsidRPr="007E2E4E">
              <w:rPr>
                <w:rFonts w:ascii="Times New Roman" w:hAnsi="Times New Roman" w:cs="Times New Roman"/>
                <w:sz w:val="20"/>
                <w:szCs w:val="20"/>
              </w:rPr>
              <w:t>ідпис</w:t>
            </w:r>
            <w:proofErr w:type="spellEnd"/>
            <w:r w:rsidRPr="007E2E4E">
              <w:rPr>
                <w:rFonts w:ascii="Times New Roman" w:hAnsi="Times New Roman" w:cs="Times New Roman"/>
                <w:sz w:val="20"/>
                <w:szCs w:val="20"/>
              </w:rPr>
              <w:t>)</w:t>
            </w:r>
            <w:r w:rsidRPr="007E2E4E">
              <w:rPr>
                <w:rFonts w:ascii="Times New Roman" w:hAnsi="Times New Roman" w:cs="Times New Roman"/>
                <w:sz w:val="20"/>
                <w:szCs w:val="20"/>
              </w:rPr>
              <w:tab/>
              <w:t xml:space="preserve">      (</w:t>
            </w:r>
            <w:proofErr w:type="spellStart"/>
            <w:r w:rsidRPr="007E2E4E">
              <w:rPr>
                <w:rFonts w:ascii="Times New Roman" w:hAnsi="Times New Roman" w:cs="Times New Roman"/>
              </w:rPr>
              <w:t>прізвище,ім’я</w:t>
            </w:r>
            <w:proofErr w:type="spellEnd"/>
            <w:r w:rsidRPr="007E2E4E">
              <w:rPr>
                <w:rFonts w:ascii="Times New Roman" w:hAnsi="Times New Roman" w:cs="Times New Roman"/>
                <w:sz w:val="20"/>
                <w:szCs w:val="20"/>
              </w:rPr>
              <w:t>)</w:t>
            </w:r>
          </w:p>
        </w:tc>
        <w:tc>
          <w:tcPr>
            <w:tcW w:w="4786" w:type="dxa"/>
          </w:tcPr>
          <w:p w:rsidR="00254177" w:rsidRPr="007E2E4E" w:rsidRDefault="00254177" w:rsidP="00E10EE1">
            <w:pPr>
              <w:tabs>
                <w:tab w:val="right" w:pos="4462"/>
              </w:tabs>
              <w:rPr>
                <w:rFonts w:ascii="Times New Roman" w:hAnsi="Times New Roman" w:cs="Times New Roman"/>
                <w:sz w:val="28"/>
                <w:szCs w:val="28"/>
              </w:rPr>
            </w:pPr>
            <w:proofErr w:type="spellStart"/>
            <w:r w:rsidRPr="007E2E4E">
              <w:rPr>
                <w:rFonts w:ascii="Times New Roman" w:hAnsi="Times New Roman" w:cs="Times New Roman"/>
                <w:sz w:val="28"/>
                <w:szCs w:val="28"/>
              </w:rPr>
              <w:t>Захищено</w:t>
            </w:r>
            <w:proofErr w:type="spellEnd"/>
            <w:r w:rsidRPr="007E2E4E">
              <w:rPr>
                <w:rFonts w:ascii="Times New Roman" w:hAnsi="Times New Roman" w:cs="Times New Roman"/>
                <w:sz w:val="28"/>
                <w:szCs w:val="28"/>
              </w:rPr>
              <w:t xml:space="preserve"> на </w:t>
            </w:r>
            <w:proofErr w:type="spellStart"/>
            <w:r w:rsidRPr="007E2E4E">
              <w:rPr>
                <w:rFonts w:ascii="Times New Roman" w:hAnsi="Times New Roman" w:cs="Times New Roman"/>
                <w:sz w:val="28"/>
                <w:szCs w:val="28"/>
              </w:rPr>
              <w:t>засіданні</w:t>
            </w:r>
            <w:proofErr w:type="spellEnd"/>
            <w:r w:rsidRPr="007E2E4E">
              <w:rPr>
                <w:rFonts w:ascii="Times New Roman" w:hAnsi="Times New Roman" w:cs="Times New Roman"/>
                <w:sz w:val="28"/>
                <w:szCs w:val="28"/>
              </w:rPr>
              <w:t xml:space="preserve"> ЕК № _____</w:t>
            </w:r>
          </w:p>
          <w:p w:rsidR="00254177" w:rsidRPr="007E2E4E" w:rsidRDefault="00254177" w:rsidP="00E10EE1">
            <w:pPr>
              <w:rPr>
                <w:rFonts w:ascii="Times New Roman" w:hAnsi="Times New Roman" w:cs="Times New Roman"/>
                <w:sz w:val="28"/>
                <w:szCs w:val="28"/>
              </w:rPr>
            </w:pPr>
            <w:r w:rsidRPr="007E2E4E">
              <w:rPr>
                <w:rFonts w:ascii="Times New Roman" w:hAnsi="Times New Roman" w:cs="Times New Roman"/>
                <w:sz w:val="28"/>
                <w:szCs w:val="28"/>
              </w:rPr>
              <w:t xml:space="preserve">протокол № </w:t>
            </w:r>
            <w:proofErr w:type="spellStart"/>
            <w:r w:rsidRPr="007E2E4E">
              <w:rPr>
                <w:rFonts w:ascii="Times New Roman" w:hAnsi="Times New Roman" w:cs="Times New Roman"/>
                <w:sz w:val="28"/>
                <w:szCs w:val="28"/>
              </w:rPr>
              <w:t>__від</w:t>
            </w:r>
            <w:proofErr w:type="spellEnd"/>
            <w:r w:rsidRPr="007E2E4E">
              <w:rPr>
                <w:rFonts w:ascii="Times New Roman" w:hAnsi="Times New Roman" w:cs="Times New Roman"/>
                <w:sz w:val="28"/>
                <w:szCs w:val="28"/>
              </w:rPr>
              <w:t xml:space="preserve"> ____.____.20___ р.</w:t>
            </w:r>
          </w:p>
          <w:p w:rsidR="00254177" w:rsidRPr="007E2E4E" w:rsidRDefault="00254177" w:rsidP="00E10EE1">
            <w:pPr>
              <w:rPr>
                <w:rFonts w:ascii="Times New Roman" w:hAnsi="Times New Roman" w:cs="Times New Roman"/>
                <w:sz w:val="28"/>
                <w:szCs w:val="28"/>
              </w:rPr>
            </w:pPr>
            <w:r w:rsidRPr="007E2E4E">
              <w:rPr>
                <w:rFonts w:ascii="Times New Roman" w:hAnsi="Times New Roman" w:cs="Times New Roman"/>
                <w:sz w:val="28"/>
                <w:szCs w:val="28"/>
              </w:rPr>
              <w:t xml:space="preserve"> </w:t>
            </w:r>
          </w:p>
          <w:p w:rsidR="00254177" w:rsidRPr="007E2E4E" w:rsidRDefault="00254177" w:rsidP="00E10EE1">
            <w:pPr>
              <w:tabs>
                <w:tab w:val="right" w:pos="4462"/>
              </w:tabs>
              <w:rPr>
                <w:rFonts w:ascii="Times New Roman" w:hAnsi="Times New Roman" w:cs="Times New Roman"/>
                <w:sz w:val="28"/>
                <w:szCs w:val="28"/>
              </w:rPr>
            </w:pPr>
            <w:proofErr w:type="spellStart"/>
            <w:r w:rsidRPr="007E2E4E">
              <w:rPr>
                <w:rFonts w:ascii="Times New Roman" w:hAnsi="Times New Roman" w:cs="Times New Roman"/>
                <w:sz w:val="28"/>
                <w:szCs w:val="28"/>
              </w:rPr>
              <w:t>Оцінка______________</w:t>
            </w:r>
            <w:proofErr w:type="spellEnd"/>
            <w:r w:rsidRPr="007E2E4E">
              <w:rPr>
                <w:rFonts w:ascii="Times New Roman" w:hAnsi="Times New Roman" w:cs="Times New Roman"/>
                <w:sz w:val="28"/>
                <w:szCs w:val="28"/>
              </w:rPr>
              <w:t>/___</w:t>
            </w:r>
            <w:r w:rsidRPr="007E2E4E">
              <w:rPr>
                <w:rFonts w:ascii="Times New Roman" w:hAnsi="Times New Roman" w:cs="Times New Roman"/>
                <w:sz w:val="20"/>
                <w:szCs w:val="20"/>
              </w:rPr>
              <w:tab/>
            </w:r>
            <w:r w:rsidRPr="007E2E4E">
              <w:rPr>
                <w:rFonts w:ascii="Times New Roman" w:hAnsi="Times New Roman" w:cs="Times New Roman"/>
                <w:sz w:val="28"/>
                <w:szCs w:val="28"/>
              </w:rPr>
              <w:t>___/_____</w:t>
            </w:r>
          </w:p>
          <w:p w:rsidR="00254177" w:rsidRPr="007E2E4E" w:rsidRDefault="00254177" w:rsidP="00E10EE1">
            <w:pPr>
              <w:jc w:val="center"/>
              <w:rPr>
                <w:rFonts w:ascii="Times New Roman" w:hAnsi="Times New Roman" w:cs="Times New Roman"/>
                <w:sz w:val="20"/>
                <w:szCs w:val="20"/>
              </w:rPr>
            </w:pPr>
            <w:r w:rsidRPr="007E2E4E">
              <w:rPr>
                <w:rFonts w:ascii="Times New Roman" w:hAnsi="Times New Roman" w:cs="Times New Roman"/>
                <w:sz w:val="20"/>
                <w:szCs w:val="20"/>
              </w:rPr>
              <w:t xml:space="preserve">(за </w:t>
            </w:r>
            <w:proofErr w:type="spellStart"/>
            <w:r w:rsidRPr="007E2E4E">
              <w:rPr>
                <w:rFonts w:ascii="Times New Roman" w:hAnsi="Times New Roman" w:cs="Times New Roman"/>
                <w:sz w:val="20"/>
                <w:szCs w:val="20"/>
              </w:rPr>
              <w:t>національною</w:t>
            </w:r>
            <w:proofErr w:type="spellEnd"/>
            <w:r w:rsidRPr="007E2E4E">
              <w:rPr>
                <w:rFonts w:ascii="Times New Roman" w:hAnsi="Times New Roman" w:cs="Times New Roman"/>
                <w:sz w:val="20"/>
                <w:szCs w:val="20"/>
              </w:rPr>
              <w:t xml:space="preserve"> шкалою/шкалою ЕСТ</w:t>
            </w:r>
            <w:proofErr w:type="gramStart"/>
            <w:r w:rsidRPr="007E2E4E">
              <w:rPr>
                <w:rFonts w:ascii="Times New Roman" w:hAnsi="Times New Roman" w:cs="Times New Roman"/>
                <w:sz w:val="20"/>
                <w:szCs w:val="20"/>
              </w:rPr>
              <w:t>S</w:t>
            </w:r>
            <w:proofErr w:type="gramEnd"/>
            <w:r w:rsidRPr="007E2E4E">
              <w:rPr>
                <w:rFonts w:ascii="Times New Roman" w:hAnsi="Times New Roman" w:cs="Times New Roman"/>
                <w:sz w:val="20"/>
                <w:szCs w:val="20"/>
              </w:rPr>
              <w:t xml:space="preserve">/ </w:t>
            </w:r>
            <w:proofErr w:type="spellStart"/>
            <w:r w:rsidRPr="007E2E4E">
              <w:rPr>
                <w:rFonts w:ascii="Times New Roman" w:hAnsi="Times New Roman" w:cs="Times New Roman"/>
                <w:sz w:val="20"/>
                <w:szCs w:val="20"/>
              </w:rPr>
              <w:t>бали</w:t>
            </w:r>
            <w:proofErr w:type="spellEnd"/>
            <w:r w:rsidRPr="007E2E4E">
              <w:rPr>
                <w:rFonts w:ascii="Times New Roman" w:hAnsi="Times New Roman" w:cs="Times New Roman"/>
                <w:sz w:val="20"/>
                <w:szCs w:val="20"/>
              </w:rPr>
              <w:t>)</w:t>
            </w:r>
          </w:p>
          <w:p w:rsidR="00254177" w:rsidRPr="007E2E4E" w:rsidRDefault="00254177" w:rsidP="00E10EE1">
            <w:pPr>
              <w:rPr>
                <w:rFonts w:ascii="Times New Roman" w:hAnsi="Times New Roman" w:cs="Times New Roman"/>
                <w:sz w:val="28"/>
                <w:szCs w:val="28"/>
              </w:rPr>
            </w:pPr>
            <w:r w:rsidRPr="007E2E4E">
              <w:rPr>
                <w:rFonts w:ascii="Times New Roman" w:hAnsi="Times New Roman" w:cs="Times New Roman"/>
                <w:sz w:val="28"/>
                <w:szCs w:val="28"/>
              </w:rPr>
              <w:t>Голова ЕК</w:t>
            </w:r>
          </w:p>
          <w:p w:rsidR="00254177" w:rsidRPr="007E2E4E" w:rsidRDefault="00254177" w:rsidP="00E10EE1">
            <w:pPr>
              <w:rPr>
                <w:rFonts w:ascii="Times New Roman" w:hAnsi="Times New Roman" w:cs="Times New Roman"/>
                <w:sz w:val="28"/>
                <w:szCs w:val="28"/>
                <w:u w:val="single"/>
              </w:rPr>
            </w:pPr>
            <w:r w:rsidRPr="007E2E4E">
              <w:rPr>
                <w:rFonts w:ascii="Times New Roman" w:hAnsi="Times New Roman" w:cs="Times New Roman"/>
                <w:sz w:val="28"/>
                <w:szCs w:val="28"/>
                <w:u w:val="single"/>
              </w:rPr>
              <w:tab/>
            </w:r>
            <w:r w:rsidRPr="007E2E4E">
              <w:rPr>
                <w:rFonts w:ascii="Times New Roman" w:hAnsi="Times New Roman" w:cs="Times New Roman"/>
                <w:sz w:val="28"/>
                <w:szCs w:val="28"/>
              </w:rPr>
              <w:t xml:space="preserve">              _____________</w:t>
            </w:r>
          </w:p>
          <w:p w:rsidR="00254177" w:rsidRPr="007E2E4E" w:rsidRDefault="00254177" w:rsidP="00E10EE1">
            <w:pPr>
              <w:tabs>
                <w:tab w:val="left" w:pos="454"/>
                <w:tab w:val="left" w:pos="2155"/>
              </w:tabs>
              <w:rPr>
                <w:rFonts w:ascii="Times New Roman" w:hAnsi="Times New Roman" w:cs="Times New Roman"/>
                <w:sz w:val="28"/>
                <w:szCs w:val="28"/>
              </w:rPr>
            </w:pPr>
            <w:r w:rsidRPr="007E2E4E">
              <w:rPr>
                <w:rFonts w:ascii="Times New Roman" w:hAnsi="Times New Roman" w:cs="Times New Roman"/>
                <w:sz w:val="20"/>
                <w:szCs w:val="20"/>
              </w:rPr>
              <w:t xml:space="preserve">     (</w:t>
            </w:r>
            <w:proofErr w:type="spellStart"/>
            <w:proofErr w:type="gramStart"/>
            <w:r w:rsidRPr="007E2E4E">
              <w:rPr>
                <w:rFonts w:ascii="Times New Roman" w:hAnsi="Times New Roman" w:cs="Times New Roman"/>
                <w:sz w:val="20"/>
                <w:szCs w:val="20"/>
              </w:rPr>
              <w:t>п</w:t>
            </w:r>
            <w:proofErr w:type="gramEnd"/>
            <w:r w:rsidRPr="007E2E4E">
              <w:rPr>
                <w:rFonts w:ascii="Times New Roman" w:hAnsi="Times New Roman" w:cs="Times New Roman"/>
                <w:sz w:val="20"/>
                <w:szCs w:val="20"/>
              </w:rPr>
              <w:t>ідпис</w:t>
            </w:r>
            <w:proofErr w:type="spellEnd"/>
            <w:r w:rsidRPr="007E2E4E">
              <w:rPr>
                <w:rFonts w:ascii="Times New Roman" w:hAnsi="Times New Roman" w:cs="Times New Roman"/>
                <w:sz w:val="20"/>
                <w:szCs w:val="20"/>
              </w:rPr>
              <w:t>)                       (</w:t>
            </w:r>
            <w:proofErr w:type="spellStart"/>
            <w:r w:rsidRPr="007E2E4E">
              <w:rPr>
                <w:rFonts w:ascii="Times New Roman" w:hAnsi="Times New Roman" w:cs="Times New Roman"/>
              </w:rPr>
              <w:t>прізвище</w:t>
            </w:r>
            <w:proofErr w:type="spellEnd"/>
            <w:r w:rsidRPr="007E2E4E">
              <w:rPr>
                <w:rFonts w:ascii="Times New Roman" w:hAnsi="Times New Roman" w:cs="Times New Roman"/>
              </w:rPr>
              <w:t xml:space="preserve">, </w:t>
            </w:r>
            <w:proofErr w:type="spellStart"/>
            <w:r w:rsidRPr="007E2E4E">
              <w:rPr>
                <w:rFonts w:ascii="Times New Roman" w:hAnsi="Times New Roman" w:cs="Times New Roman"/>
              </w:rPr>
              <w:t>ім’я</w:t>
            </w:r>
            <w:proofErr w:type="spellEnd"/>
            <w:r w:rsidRPr="007E2E4E">
              <w:rPr>
                <w:rFonts w:ascii="Times New Roman" w:hAnsi="Times New Roman" w:cs="Times New Roman"/>
                <w:sz w:val="20"/>
                <w:szCs w:val="20"/>
              </w:rPr>
              <w:t>)</w:t>
            </w:r>
          </w:p>
        </w:tc>
      </w:tr>
      <w:tr w:rsidR="00254177" w:rsidRPr="007E2E4E" w:rsidTr="00E10EE1">
        <w:tc>
          <w:tcPr>
            <w:tcW w:w="5082" w:type="dxa"/>
          </w:tcPr>
          <w:p w:rsidR="00254177" w:rsidRPr="007E2E4E" w:rsidRDefault="00254177" w:rsidP="00E10EE1">
            <w:pPr>
              <w:rPr>
                <w:rFonts w:ascii="Times New Roman" w:hAnsi="Times New Roman" w:cs="Times New Roman"/>
                <w:sz w:val="28"/>
                <w:szCs w:val="28"/>
              </w:rPr>
            </w:pPr>
          </w:p>
        </w:tc>
        <w:tc>
          <w:tcPr>
            <w:tcW w:w="4786" w:type="dxa"/>
          </w:tcPr>
          <w:p w:rsidR="00254177" w:rsidRPr="007E2E4E" w:rsidRDefault="00254177" w:rsidP="00E10EE1">
            <w:pPr>
              <w:rPr>
                <w:rFonts w:ascii="Times New Roman" w:hAnsi="Times New Roman" w:cs="Times New Roman"/>
                <w:sz w:val="28"/>
                <w:szCs w:val="28"/>
              </w:rPr>
            </w:pPr>
          </w:p>
        </w:tc>
      </w:tr>
    </w:tbl>
    <w:p w:rsidR="00254177" w:rsidRPr="008F0698" w:rsidRDefault="00254177" w:rsidP="00254177">
      <w:pPr>
        <w:jc w:val="center"/>
        <w:rPr>
          <w:rFonts w:ascii="Times New Roman" w:hAnsi="Times New Roman" w:cs="Times New Roman"/>
          <w:b/>
          <w:sz w:val="28"/>
          <w:szCs w:val="28"/>
          <w:lang w:val="uk-UA"/>
        </w:rPr>
      </w:pPr>
      <w:r w:rsidRPr="007E2E4E">
        <w:rPr>
          <w:rFonts w:ascii="Times New Roman" w:hAnsi="Times New Roman" w:cs="Times New Roman"/>
          <w:b/>
          <w:sz w:val="28"/>
          <w:szCs w:val="28"/>
        </w:rPr>
        <w:t>Одеса 20</w:t>
      </w:r>
      <w:r>
        <w:rPr>
          <w:rFonts w:ascii="Times New Roman" w:hAnsi="Times New Roman" w:cs="Times New Roman"/>
          <w:b/>
          <w:sz w:val="28"/>
          <w:szCs w:val="28"/>
          <w:lang w:val="uk-UA"/>
        </w:rPr>
        <w:t>25</w:t>
      </w:r>
    </w:p>
    <w:p w:rsidR="00340291" w:rsidRPr="00C33487" w:rsidRDefault="00340291" w:rsidP="00340291">
      <w:pPr>
        <w:jc w:val="center"/>
        <w:rPr>
          <w:rFonts w:ascii="Times New Roman" w:hAnsi="Times New Roman" w:cs="Times New Roman"/>
          <w:b/>
          <w:bCs/>
          <w:sz w:val="28"/>
          <w:szCs w:val="28"/>
          <w:lang w:val="uk-UA"/>
        </w:rPr>
      </w:pPr>
      <w:r w:rsidRPr="00C33487">
        <w:rPr>
          <w:rFonts w:ascii="Times New Roman" w:hAnsi="Times New Roman" w:cs="Times New Roman"/>
          <w:b/>
          <w:bCs/>
          <w:sz w:val="28"/>
          <w:szCs w:val="28"/>
          <w:lang w:val="uk-UA"/>
        </w:rPr>
        <w:lastRenderedPageBreak/>
        <w:t>ЗМІСТ</w:t>
      </w:r>
    </w:p>
    <w:p w:rsidR="00340291" w:rsidRPr="00340291" w:rsidRDefault="00340291" w:rsidP="00340291">
      <w:pPr>
        <w:jc w:val="both"/>
        <w:rPr>
          <w:rFonts w:ascii="Times New Roman" w:hAnsi="Times New Roman" w:cs="Times New Roman"/>
          <w:sz w:val="28"/>
          <w:szCs w:val="28"/>
          <w:lang w:val="uk-UA"/>
        </w:rPr>
      </w:pPr>
    </w:p>
    <w:p w:rsidR="00340291" w:rsidRPr="00340291" w:rsidRDefault="00340291" w:rsidP="00F00781">
      <w:pPr>
        <w:ind w:right="-143"/>
        <w:jc w:val="both"/>
        <w:rPr>
          <w:rFonts w:ascii="Times New Roman" w:hAnsi="Times New Roman" w:cs="Times New Roman"/>
          <w:sz w:val="28"/>
          <w:szCs w:val="28"/>
          <w:lang w:val="uk-UA"/>
        </w:rPr>
      </w:pPr>
      <w:r w:rsidRPr="001128B0">
        <w:rPr>
          <w:rFonts w:ascii="Times New Roman" w:hAnsi="Times New Roman" w:cs="Times New Roman"/>
          <w:b/>
          <w:bCs/>
          <w:sz w:val="28"/>
          <w:szCs w:val="28"/>
          <w:lang w:val="uk-UA"/>
        </w:rPr>
        <w:t>В</w:t>
      </w:r>
      <w:r w:rsidR="001128B0" w:rsidRPr="001128B0">
        <w:rPr>
          <w:rFonts w:ascii="Times New Roman" w:hAnsi="Times New Roman" w:cs="Times New Roman"/>
          <w:b/>
          <w:bCs/>
          <w:sz w:val="28"/>
          <w:szCs w:val="28"/>
          <w:lang w:val="uk-UA"/>
        </w:rPr>
        <w:t>СТУП</w:t>
      </w:r>
      <w:r w:rsidRPr="001128B0">
        <w:rPr>
          <w:rFonts w:ascii="Times New Roman" w:hAnsi="Times New Roman" w:cs="Times New Roman"/>
          <w:b/>
          <w:bCs/>
          <w:sz w:val="28"/>
          <w:szCs w:val="28"/>
          <w:lang w:val="uk-UA"/>
        </w:rPr>
        <w:t xml:space="preserve"> </w:t>
      </w:r>
      <w:r w:rsidRPr="00340291">
        <w:rPr>
          <w:rFonts w:ascii="Times New Roman" w:hAnsi="Times New Roman" w:cs="Times New Roman"/>
          <w:sz w:val="28"/>
          <w:szCs w:val="28"/>
          <w:lang w:val="uk-UA"/>
        </w:rPr>
        <w:t>............................................................................................</w:t>
      </w:r>
      <w:r w:rsidR="00F11DA4">
        <w:rPr>
          <w:rFonts w:ascii="Times New Roman" w:hAnsi="Times New Roman" w:cs="Times New Roman"/>
          <w:sz w:val="28"/>
          <w:szCs w:val="28"/>
          <w:lang w:val="uk-UA"/>
        </w:rPr>
        <w:t>.......................</w:t>
      </w:r>
      <w:r w:rsidR="00F00781">
        <w:rPr>
          <w:rFonts w:ascii="Times New Roman" w:hAnsi="Times New Roman" w:cs="Times New Roman"/>
          <w:sz w:val="28"/>
          <w:szCs w:val="28"/>
          <w:lang w:val="uk-UA"/>
        </w:rPr>
        <w:t>....</w:t>
      </w:r>
      <w:r w:rsidRPr="00340291">
        <w:rPr>
          <w:rFonts w:ascii="Times New Roman" w:hAnsi="Times New Roman" w:cs="Times New Roman"/>
          <w:sz w:val="28"/>
          <w:szCs w:val="28"/>
          <w:lang w:val="uk-UA"/>
        </w:rPr>
        <w:t xml:space="preserve"> 3</w:t>
      </w:r>
    </w:p>
    <w:p w:rsidR="00C33487" w:rsidRDefault="00340291" w:rsidP="00340291">
      <w:pPr>
        <w:jc w:val="both"/>
        <w:rPr>
          <w:rFonts w:ascii="Times New Roman" w:hAnsi="Times New Roman" w:cs="Times New Roman"/>
          <w:sz w:val="28"/>
          <w:szCs w:val="28"/>
          <w:lang w:val="uk-UA"/>
        </w:rPr>
      </w:pPr>
      <w:r w:rsidRPr="00340291">
        <w:rPr>
          <w:rFonts w:ascii="Times New Roman" w:hAnsi="Times New Roman" w:cs="Times New Roman"/>
          <w:b/>
          <w:sz w:val="28"/>
          <w:szCs w:val="28"/>
          <w:lang w:val="uk-UA"/>
        </w:rPr>
        <w:t>Р</w:t>
      </w:r>
      <w:r w:rsidR="00C33487">
        <w:rPr>
          <w:rFonts w:ascii="Times New Roman" w:hAnsi="Times New Roman" w:cs="Times New Roman"/>
          <w:b/>
          <w:sz w:val="28"/>
          <w:szCs w:val="28"/>
          <w:lang w:val="uk-UA"/>
        </w:rPr>
        <w:t xml:space="preserve">ОЗДІЛ </w:t>
      </w:r>
      <w:r w:rsidRPr="00340291">
        <w:rPr>
          <w:rFonts w:ascii="Times New Roman" w:hAnsi="Times New Roman" w:cs="Times New Roman"/>
          <w:b/>
          <w:sz w:val="28"/>
          <w:szCs w:val="28"/>
          <w:lang w:val="uk-UA"/>
        </w:rPr>
        <w:t>1</w:t>
      </w:r>
      <w:r w:rsidRPr="00C33487">
        <w:rPr>
          <w:rFonts w:ascii="Times New Roman" w:hAnsi="Times New Roman" w:cs="Times New Roman"/>
          <w:b/>
          <w:bCs/>
          <w:sz w:val="28"/>
          <w:szCs w:val="28"/>
          <w:lang w:val="uk-UA"/>
        </w:rPr>
        <w:t xml:space="preserve">. </w:t>
      </w:r>
      <w:r w:rsidR="00C33487" w:rsidRPr="00C33487">
        <w:rPr>
          <w:rFonts w:ascii="Times New Roman" w:hAnsi="Times New Roman" w:cs="Times New Roman"/>
          <w:b/>
          <w:bCs/>
          <w:sz w:val="28"/>
          <w:szCs w:val="28"/>
          <w:lang w:val="uk-UA"/>
        </w:rPr>
        <w:t>ІСТОРИКО-ФІЛОСОФСЬКІ ЗАСАДИ РОЗУМІННЯ ЩАСТЯ</w:t>
      </w:r>
      <w:r w:rsidR="00F00781">
        <w:rPr>
          <w:rFonts w:ascii="Times New Roman" w:hAnsi="Times New Roman" w:cs="Times New Roman"/>
          <w:b/>
          <w:bCs/>
          <w:sz w:val="28"/>
          <w:szCs w:val="28"/>
          <w:lang w:val="uk-UA"/>
        </w:rPr>
        <w:t>..6</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t>1.1. Щастя в античній філософії: Сократ, Платон, Аристотель ....................</w:t>
      </w:r>
      <w:r w:rsidR="00F00781">
        <w:rPr>
          <w:rFonts w:ascii="Times New Roman" w:hAnsi="Times New Roman" w:cs="Times New Roman"/>
          <w:sz w:val="28"/>
          <w:szCs w:val="28"/>
          <w:lang w:val="uk-UA"/>
        </w:rPr>
        <w:t>.........6</w:t>
      </w:r>
      <w:r w:rsidRPr="00340291">
        <w:rPr>
          <w:rFonts w:ascii="Times New Roman" w:hAnsi="Times New Roman" w:cs="Times New Roman"/>
          <w:sz w:val="28"/>
          <w:szCs w:val="28"/>
          <w:lang w:val="uk-UA"/>
        </w:rPr>
        <w:t xml:space="preserve"> </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t>1.2. Стоїцизм і буддизм: щастя як чеснота .....................................................</w:t>
      </w:r>
      <w:r w:rsidR="00F00781">
        <w:rPr>
          <w:rFonts w:ascii="Times New Roman" w:hAnsi="Times New Roman" w:cs="Times New Roman"/>
          <w:sz w:val="28"/>
          <w:szCs w:val="28"/>
          <w:lang w:val="uk-UA"/>
        </w:rPr>
        <w:t>.........</w:t>
      </w:r>
      <w:r w:rsidRPr="00340291">
        <w:rPr>
          <w:rFonts w:ascii="Times New Roman" w:hAnsi="Times New Roman" w:cs="Times New Roman"/>
          <w:sz w:val="28"/>
          <w:szCs w:val="28"/>
          <w:lang w:val="uk-UA"/>
        </w:rPr>
        <w:t xml:space="preserve"> </w:t>
      </w:r>
      <w:r w:rsidR="00F00781">
        <w:rPr>
          <w:rFonts w:ascii="Times New Roman" w:hAnsi="Times New Roman" w:cs="Times New Roman"/>
          <w:sz w:val="28"/>
          <w:szCs w:val="28"/>
          <w:lang w:val="uk-UA"/>
        </w:rPr>
        <w:t>9</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t>1.3. Щастя в епікуреїзмі та гедонізмі .............................................................</w:t>
      </w:r>
      <w:r w:rsidR="00F00781">
        <w:rPr>
          <w:rFonts w:ascii="Times New Roman" w:hAnsi="Times New Roman" w:cs="Times New Roman"/>
          <w:sz w:val="28"/>
          <w:szCs w:val="28"/>
          <w:lang w:val="uk-UA"/>
        </w:rPr>
        <w:t>..........</w:t>
      </w:r>
      <w:r w:rsidRPr="00340291">
        <w:rPr>
          <w:rFonts w:ascii="Times New Roman" w:hAnsi="Times New Roman" w:cs="Times New Roman"/>
          <w:sz w:val="28"/>
          <w:szCs w:val="28"/>
          <w:lang w:val="uk-UA"/>
        </w:rPr>
        <w:t xml:space="preserve"> </w:t>
      </w:r>
      <w:r w:rsidR="00F00781">
        <w:rPr>
          <w:rFonts w:ascii="Times New Roman" w:hAnsi="Times New Roman" w:cs="Times New Roman"/>
          <w:sz w:val="28"/>
          <w:szCs w:val="28"/>
          <w:lang w:val="uk-UA"/>
        </w:rPr>
        <w:t>11</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t>1.4. Щастя у християнській традиції ..............................................................</w:t>
      </w:r>
      <w:r w:rsidR="00F00781">
        <w:rPr>
          <w:rFonts w:ascii="Times New Roman" w:hAnsi="Times New Roman" w:cs="Times New Roman"/>
          <w:sz w:val="28"/>
          <w:szCs w:val="28"/>
          <w:lang w:val="uk-UA"/>
        </w:rPr>
        <w:t>........</w:t>
      </w:r>
      <w:r w:rsidRPr="00340291">
        <w:rPr>
          <w:rFonts w:ascii="Times New Roman" w:hAnsi="Times New Roman" w:cs="Times New Roman"/>
          <w:sz w:val="28"/>
          <w:szCs w:val="28"/>
          <w:lang w:val="uk-UA"/>
        </w:rPr>
        <w:t xml:space="preserve"> 1</w:t>
      </w:r>
      <w:r w:rsidR="00F00781">
        <w:rPr>
          <w:rFonts w:ascii="Times New Roman" w:hAnsi="Times New Roman" w:cs="Times New Roman"/>
          <w:sz w:val="28"/>
          <w:szCs w:val="28"/>
          <w:lang w:val="uk-UA"/>
        </w:rPr>
        <w:t>3</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t>1.5. Щастя у філософії Григорія Сковороди ..................................................</w:t>
      </w:r>
      <w:r w:rsidR="00F00781">
        <w:rPr>
          <w:rFonts w:ascii="Times New Roman" w:hAnsi="Times New Roman" w:cs="Times New Roman"/>
          <w:sz w:val="28"/>
          <w:szCs w:val="28"/>
          <w:lang w:val="uk-UA"/>
        </w:rPr>
        <w:t>........</w:t>
      </w:r>
      <w:r w:rsidRPr="00340291">
        <w:rPr>
          <w:rFonts w:ascii="Times New Roman" w:hAnsi="Times New Roman" w:cs="Times New Roman"/>
          <w:sz w:val="28"/>
          <w:szCs w:val="28"/>
          <w:lang w:val="uk-UA"/>
        </w:rPr>
        <w:t xml:space="preserve"> 1</w:t>
      </w:r>
      <w:r w:rsidR="00F00781">
        <w:rPr>
          <w:rFonts w:ascii="Times New Roman" w:hAnsi="Times New Roman" w:cs="Times New Roman"/>
          <w:sz w:val="28"/>
          <w:szCs w:val="28"/>
          <w:lang w:val="uk-UA"/>
        </w:rPr>
        <w:t>5</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t>1.6. Щастя у філософії Ренесансу .................................................................</w:t>
      </w:r>
      <w:r w:rsidR="00F00781">
        <w:rPr>
          <w:rFonts w:ascii="Times New Roman" w:hAnsi="Times New Roman" w:cs="Times New Roman"/>
          <w:sz w:val="28"/>
          <w:szCs w:val="28"/>
          <w:lang w:val="uk-UA"/>
        </w:rPr>
        <w:t>..........</w:t>
      </w:r>
      <w:r w:rsidRPr="00340291">
        <w:rPr>
          <w:rFonts w:ascii="Times New Roman" w:hAnsi="Times New Roman" w:cs="Times New Roman"/>
          <w:sz w:val="28"/>
          <w:szCs w:val="28"/>
          <w:lang w:val="uk-UA"/>
        </w:rPr>
        <w:t xml:space="preserve"> 1</w:t>
      </w:r>
      <w:r w:rsidR="00F00781">
        <w:rPr>
          <w:rFonts w:ascii="Times New Roman" w:hAnsi="Times New Roman" w:cs="Times New Roman"/>
          <w:sz w:val="28"/>
          <w:szCs w:val="28"/>
          <w:lang w:val="uk-UA"/>
        </w:rPr>
        <w:t>6</w:t>
      </w:r>
    </w:p>
    <w:p w:rsidR="00C33487" w:rsidRDefault="00340291" w:rsidP="00340291">
      <w:pPr>
        <w:jc w:val="both"/>
        <w:rPr>
          <w:rFonts w:ascii="Times New Roman" w:hAnsi="Times New Roman" w:cs="Times New Roman"/>
          <w:sz w:val="28"/>
          <w:szCs w:val="28"/>
          <w:lang w:val="uk-UA"/>
        </w:rPr>
      </w:pPr>
      <w:r w:rsidRPr="00340291">
        <w:rPr>
          <w:rFonts w:ascii="Times New Roman" w:hAnsi="Times New Roman" w:cs="Times New Roman"/>
          <w:b/>
          <w:sz w:val="28"/>
          <w:szCs w:val="28"/>
          <w:lang w:val="uk-UA"/>
        </w:rPr>
        <w:t>Р</w:t>
      </w:r>
      <w:r w:rsidR="00C33487">
        <w:rPr>
          <w:rFonts w:ascii="Times New Roman" w:hAnsi="Times New Roman" w:cs="Times New Roman"/>
          <w:b/>
          <w:sz w:val="28"/>
          <w:szCs w:val="28"/>
          <w:lang w:val="uk-UA"/>
        </w:rPr>
        <w:t>ОЗДІЛ</w:t>
      </w:r>
      <w:r w:rsidRPr="00340291">
        <w:rPr>
          <w:rFonts w:ascii="Times New Roman" w:hAnsi="Times New Roman" w:cs="Times New Roman"/>
          <w:b/>
          <w:sz w:val="28"/>
          <w:szCs w:val="28"/>
          <w:lang w:val="uk-UA"/>
        </w:rPr>
        <w:t xml:space="preserve"> 2.</w:t>
      </w:r>
      <w:r w:rsidRPr="00340291">
        <w:rPr>
          <w:rFonts w:ascii="Times New Roman" w:hAnsi="Times New Roman" w:cs="Times New Roman"/>
          <w:sz w:val="28"/>
          <w:szCs w:val="28"/>
          <w:lang w:val="uk-UA"/>
        </w:rPr>
        <w:t xml:space="preserve"> </w:t>
      </w:r>
      <w:r w:rsidR="00C33487" w:rsidRPr="00C33487">
        <w:rPr>
          <w:rFonts w:ascii="Times New Roman" w:hAnsi="Times New Roman" w:cs="Times New Roman"/>
          <w:b/>
          <w:bCs/>
          <w:sz w:val="28"/>
          <w:szCs w:val="28"/>
          <w:lang w:val="uk-UA"/>
        </w:rPr>
        <w:t>СУЧАСНІ ФІЛОСОФСЬКІ ПІДХОДИ ДО ЩАСТЯ</w:t>
      </w:r>
      <w:r w:rsidR="00F00781">
        <w:rPr>
          <w:rFonts w:ascii="Times New Roman" w:hAnsi="Times New Roman" w:cs="Times New Roman"/>
          <w:b/>
          <w:bCs/>
          <w:sz w:val="28"/>
          <w:szCs w:val="28"/>
          <w:lang w:val="uk-UA"/>
        </w:rPr>
        <w:t>……………19</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t>2.1. Екзистенціалізм і щастя: К’єркегор, Камю, Ясперс ..................................</w:t>
      </w:r>
      <w:r w:rsidR="00C95EB1">
        <w:rPr>
          <w:rFonts w:ascii="Times New Roman" w:hAnsi="Times New Roman" w:cs="Times New Roman"/>
          <w:sz w:val="28"/>
          <w:szCs w:val="28"/>
          <w:lang w:val="uk-UA"/>
        </w:rPr>
        <w:t>......19</w:t>
      </w:r>
      <w:r w:rsidRPr="00340291">
        <w:rPr>
          <w:rFonts w:ascii="Times New Roman" w:hAnsi="Times New Roman" w:cs="Times New Roman"/>
          <w:sz w:val="28"/>
          <w:szCs w:val="28"/>
          <w:lang w:val="uk-UA"/>
        </w:rPr>
        <w:t xml:space="preserve"> </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t>2.2. Постмодерн і щастя: Ліотар, Фуко, Рорті ................................................</w:t>
      </w:r>
      <w:r w:rsidR="00C95EB1">
        <w:rPr>
          <w:rFonts w:ascii="Times New Roman" w:hAnsi="Times New Roman" w:cs="Times New Roman"/>
          <w:sz w:val="28"/>
          <w:szCs w:val="28"/>
          <w:lang w:val="uk-UA"/>
        </w:rPr>
        <w:t>........</w:t>
      </w:r>
      <w:r w:rsidRPr="00340291">
        <w:rPr>
          <w:rFonts w:ascii="Times New Roman" w:hAnsi="Times New Roman" w:cs="Times New Roman"/>
          <w:sz w:val="28"/>
          <w:szCs w:val="28"/>
          <w:lang w:val="uk-UA"/>
        </w:rPr>
        <w:t xml:space="preserve"> </w:t>
      </w:r>
      <w:r w:rsidR="00C95EB1">
        <w:rPr>
          <w:rFonts w:ascii="Times New Roman" w:hAnsi="Times New Roman" w:cs="Times New Roman"/>
          <w:sz w:val="28"/>
          <w:szCs w:val="28"/>
          <w:lang w:val="uk-UA"/>
        </w:rPr>
        <w:t>21</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t>2.3. Феміністська критика традиційного уявлення про щастя ....................</w:t>
      </w:r>
      <w:r w:rsidR="00C95EB1">
        <w:rPr>
          <w:rFonts w:ascii="Times New Roman" w:hAnsi="Times New Roman" w:cs="Times New Roman"/>
          <w:sz w:val="28"/>
          <w:szCs w:val="28"/>
          <w:lang w:val="uk-UA"/>
        </w:rPr>
        <w:t>.........</w:t>
      </w:r>
      <w:r w:rsidRPr="00340291">
        <w:rPr>
          <w:rFonts w:ascii="Times New Roman" w:hAnsi="Times New Roman" w:cs="Times New Roman"/>
          <w:sz w:val="28"/>
          <w:szCs w:val="28"/>
          <w:lang w:val="uk-UA"/>
        </w:rPr>
        <w:t xml:space="preserve"> </w:t>
      </w:r>
      <w:r w:rsidR="00C95EB1">
        <w:rPr>
          <w:rFonts w:ascii="Times New Roman" w:hAnsi="Times New Roman" w:cs="Times New Roman"/>
          <w:sz w:val="28"/>
          <w:szCs w:val="28"/>
          <w:lang w:val="uk-UA"/>
        </w:rPr>
        <w:t>23</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t>2.4. Щастя в цифрову добу: виклики і трансформації ..................................</w:t>
      </w:r>
      <w:r w:rsidR="00C95EB1">
        <w:rPr>
          <w:rFonts w:ascii="Times New Roman" w:hAnsi="Times New Roman" w:cs="Times New Roman"/>
          <w:sz w:val="28"/>
          <w:szCs w:val="28"/>
          <w:lang w:val="uk-UA"/>
        </w:rPr>
        <w:t>........</w:t>
      </w:r>
      <w:r w:rsidRPr="00340291">
        <w:rPr>
          <w:rFonts w:ascii="Times New Roman" w:hAnsi="Times New Roman" w:cs="Times New Roman"/>
          <w:sz w:val="28"/>
          <w:szCs w:val="28"/>
          <w:lang w:val="uk-UA"/>
        </w:rPr>
        <w:t xml:space="preserve"> </w:t>
      </w:r>
      <w:r w:rsidR="00C95EB1">
        <w:rPr>
          <w:rFonts w:ascii="Times New Roman" w:hAnsi="Times New Roman" w:cs="Times New Roman"/>
          <w:sz w:val="28"/>
          <w:szCs w:val="28"/>
          <w:lang w:val="uk-UA"/>
        </w:rPr>
        <w:t>24</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t>2.5. Культура самодопомоги та позитивного мислення: філософська критика</w:t>
      </w:r>
      <w:r w:rsidR="00C95EB1">
        <w:rPr>
          <w:rFonts w:ascii="Times New Roman" w:hAnsi="Times New Roman" w:cs="Times New Roman"/>
          <w:sz w:val="28"/>
          <w:szCs w:val="28"/>
          <w:lang w:val="uk-UA"/>
        </w:rPr>
        <w:t>…26</w:t>
      </w:r>
      <w:r w:rsidRPr="00340291">
        <w:rPr>
          <w:rFonts w:ascii="Times New Roman" w:hAnsi="Times New Roman" w:cs="Times New Roman"/>
          <w:sz w:val="28"/>
          <w:szCs w:val="28"/>
          <w:lang w:val="uk-UA"/>
        </w:rPr>
        <w:t xml:space="preserve"> </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t>2.6. Колективне щастя: між утопією та політичним проєктом ....................</w:t>
      </w:r>
      <w:r w:rsidR="00C95EB1">
        <w:rPr>
          <w:rFonts w:ascii="Times New Roman" w:hAnsi="Times New Roman" w:cs="Times New Roman"/>
          <w:sz w:val="28"/>
          <w:szCs w:val="28"/>
          <w:lang w:val="uk-UA"/>
        </w:rPr>
        <w:t>.........28</w:t>
      </w:r>
      <w:r w:rsidRPr="00340291">
        <w:rPr>
          <w:rFonts w:ascii="Times New Roman" w:hAnsi="Times New Roman" w:cs="Times New Roman"/>
          <w:sz w:val="28"/>
          <w:szCs w:val="28"/>
          <w:lang w:val="uk-UA"/>
        </w:rPr>
        <w:t xml:space="preserve"> </w:t>
      </w:r>
    </w:p>
    <w:p w:rsidR="00340291" w:rsidRPr="00C33487" w:rsidRDefault="00340291" w:rsidP="00340291">
      <w:pPr>
        <w:jc w:val="both"/>
        <w:rPr>
          <w:rFonts w:ascii="Times New Roman" w:hAnsi="Times New Roman" w:cs="Times New Roman"/>
          <w:b/>
          <w:bCs/>
          <w:sz w:val="28"/>
          <w:szCs w:val="28"/>
          <w:lang w:val="uk-UA"/>
        </w:rPr>
      </w:pPr>
      <w:r w:rsidRPr="00340291">
        <w:rPr>
          <w:rFonts w:ascii="Times New Roman" w:hAnsi="Times New Roman" w:cs="Times New Roman"/>
          <w:b/>
          <w:sz w:val="28"/>
          <w:szCs w:val="28"/>
          <w:lang w:val="uk-UA"/>
        </w:rPr>
        <w:t>Р</w:t>
      </w:r>
      <w:r w:rsidR="00C33487">
        <w:rPr>
          <w:rFonts w:ascii="Times New Roman" w:hAnsi="Times New Roman" w:cs="Times New Roman"/>
          <w:b/>
          <w:sz w:val="28"/>
          <w:szCs w:val="28"/>
          <w:lang w:val="uk-UA"/>
        </w:rPr>
        <w:t>ОЗДІЛ</w:t>
      </w:r>
      <w:r w:rsidRPr="00340291">
        <w:rPr>
          <w:rFonts w:ascii="Times New Roman" w:hAnsi="Times New Roman" w:cs="Times New Roman"/>
          <w:b/>
          <w:sz w:val="28"/>
          <w:szCs w:val="28"/>
          <w:lang w:val="uk-UA"/>
        </w:rPr>
        <w:t xml:space="preserve"> 3.</w:t>
      </w:r>
      <w:r w:rsidRPr="00340291">
        <w:rPr>
          <w:rFonts w:ascii="Times New Roman" w:hAnsi="Times New Roman" w:cs="Times New Roman"/>
          <w:sz w:val="28"/>
          <w:szCs w:val="28"/>
          <w:lang w:val="uk-UA"/>
        </w:rPr>
        <w:t xml:space="preserve"> </w:t>
      </w:r>
      <w:r w:rsidR="00C33487" w:rsidRPr="00C33487">
        <w:rPr>
          <w:rFonts w:ascii="Times New Roman" w:hAnsi="Times New Roman" w:cs="Times New Roman"/>
          <w:b/>
          <w:bCs/>
          <w:sz w:val="28"/>
          <w:szCs w:val="28"/>
          <w:lang w:val="uk-UA"/>
        </w:rPr>
        <w:t>ПРАКТИЧНА ЧАСТИНА ДОСЛІДЖЕННЯ</w:t>
      </w:r>
      <w:r w:rsidR="00C95EB1">
        <w:rPr>
          <w:rFonts w:ascii="Times New Roman" w:hAnsi="Times New Roman" w:cs="Times New Roman"/>
          <w:b/>
          <w:bCs/>
          <w:sz w:val="28"/>
          <w:szCs w:val="28"/>
          <w:lang w:val="uk-UA"/>
        </w:rPr>
        <w:t>……………………..32</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t>3.1. Методологія реконструкції ......................................................................</w:t>
      </w:r>
      <w:r w:rsidR="00C95EB1">
        <w:rPr>
          <w:rFonts w:ascii="Times New Roman" w:hAnsi="Times New Roman" w:cs="Times New Roman"/>
          <w:sz w:val="28"/>
          <w:szCs w:val="28"/>
          <w:lang w:val="uk-UA"/>
        </w:rPr>
        <w:t>..........32</w:t>
      </w:r>
      <w:r w:rsidRPr="00340291">
        <w:rPr>
          <w:rFonts w:ascii="Times New Roman" w:hAnsi="Times New Roman" w:cs="Times New Roman"/>
          <w:sz w:val="28"/>
          <w:szCs w:val="28"/>
          <w:lang w:val="uk-UA"/>
        </w:rPr>
        <w:t xml:space="preserve"> </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t>3.2. Типологія відповідей про щастя під час війни .......................................</w:t>
      </w:r>
      <w:r w:rsidR="00C95EB1">
        <w:rPr>
          <w:rFonts w:ascii="Times New Roman" w:hAnsi="Times New Roman" w:cs="Times New Roman"/>
          <w:sz w:val="28"/>
          <w:szCs w:val="28"/>
          <w:lang w:val="uk-UA"/>
        </w:rPr>
        <w:t>.........34</w:t>
      </w:r>
      <w:r w:rsidRPr="00340291">
        <w:rPr>
          <w:rFonts w:ascii="Times New Roman" w:hAnsi="Times New Roman" w:cs="Times New Roman"/>
          <w:sz w:val="28"/>
          <w:szCs w:val="28"/>
          <w:lang w:val="uk-UA"/>
        </w:rPr>
        <w:t xml:space="preserve"> </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lastRenderedPageBreak/>
        <w:t>3.3. Аналітичний коментар: філософське осмислення даних .....................</w:t>
      </w:r>
      <w:r w:rsidR="00C95EB1">
        <w:rPr>
          <w:rFonts w:ascii="Times New Roman" w:hAnsi="Times New Roman" w:cs="Times New Roman"/>
          <w:sz w:val="28"/>
          <w:szCs w:val="28"/>
          <w:lang w:val="uk-UA"/>
        </w:rPr>
        <w:t>...........37</w:t>
      </w:r>
      <w:r w:rsidRPr="00340291">
        <w:rPr>
          <w:rFonts w:ascii="Times New Roman" w:hAnsi="Times New Roman" w:cs="Times New Roman"/>
          <w:sz w:val="28"/>
          <w:szCs w:val="28"/>
          <w:lang w:val="uk-UA"/>
        </w:rPr>
        <w:t xml:space="preserve"> </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t>3.4. Висновки практичної частини .................................................................</w:t>
      </w:r>
      <w:r w:rsidR="00C95EB1">
        <w:rPr>
          <w:rFonts w:ascii="Times New Roman" w:hAnsi="Times New Roman" w:cs="Times New Roman"/>
          <w:sz w:val="28"/>
          <w:szCs w:val="28"/>
          <w:lang w:val="uk-UA"/>
        </w:rPr>
        <w:t>.........37</w:t>
      </w:r>
      <w:r w:rsidRPr="00340291">
        <w:rPr>
          <w:rFonts w:ascii="Times New Roman" w:hAnsi="Times New Roman" w:cs="Times New Roman"/>
          <w:sz w:val="28"/>
          <w:szCs w:val="28"/>
          <w:lang w:val="uk-UA"/>
        </w:rPr>
        <w:t xml:space="preserve"> </w:t>
      </w:r>
    </w:p>
    <w:p w:rsidR="00340291" w:rsidRPr="00C33487" w:rsidRDefault="00340291" w:rsidP="00340291">
      <w:pPr>
        <w:jc w:val="both"/>
        <w:rPr>
          <w:rFonts w:ascii="Times New Roman" w:hAnsi="Times New Roman" w:cs="Times New Roman"/>
          <w:b/>
          <w:sz w:val="28"/>
          <w:szCs w:val="28"/>
          <w:lang w:val="uk-UA"/>
        </w:rPr>
      </w:pPr>
      <w:r w:rsidRPr="00340291">
        <w:rPr>
          <w:rFonts w:ascii="Times New Roman" w:hAnsi="Times New Roman" w:cs="Times New Roman"/>
          <w:b/>
          <w:sz w:val="28"/>
          <w:szCs w:val="28"/>
          <w:lang w:val="uk-UA"/>
        </w:rPr>
        <w:t>Р</w:t>
      </w:r>
      <w:r w:rsidR="00C33487">
        <w:rPr>
          <w:rFonts w:ascii="Times New Roman" w:hAnsi="Times New Roman" w:cs="Times New Roman"/>
          <w:b/>
          <w:sz w:val="28"/>
          <w:szCs w:val="28"/>
          <w:lang w:val="uk-UA"/>
        </w:rPr>
        <w:t>ОЗДІЛ</w:t>
      </w:r>
      <w:r w:rsidRPr="00340291">
        <w:rPr>
          <w:rFonts w:ascii="Times New Roman" w:hAnsi="Times New Roman" w:cs="Times New Roman"/>
          <w:b/>
          <w:sz w:val="28"/>
          <w:szCs w:val="28"/>
          <w:lang w:val="uk-UA"/>
        </w:rPr>
        <w:t xml:space="preserve"> 4.</w:t>
      </w:r>
      <w:r w:rsidR="00C33487">
        <w:rPr>
          <w:rFonts w:ascii="Times New Roman" w:hAnsi="Times New Roman" w:cs="Times New Roman"/>
          <w:b/>
          <w:sz w:val="28"/>
          <w:szCs w:val="28"/>
          <w:lang w:val="uk-UA"/>
        </w:rPr>
        <w:t xml:space="preserve"> ТЕМАТИЧНІ РОЗДІЛИ ФІЛОСОФІЇ ЩАСТЯ</w:t>
      </w:r>
      <w:r w:rsidR="00C95EB1">
        <w:rPr>
          <w:rFonts w:ascii="Times New Roman" w:hAnsi="Times New Roman" w:cs="Times New Roman"/>
          <w:b/>
          <w:sz w:val="28"/>
          <w:szCs w:val="28"/>
          <w:lang w:val="uk-UA"/>
        </w:rPr>
        <w:t>………………….41</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t>4.1. Щастя і війна: філософія на межі виживання ........................................</w:t>
      </w:r>
      <w:r w:rsidR="00C95EB1">
        <w:rPr>
          <w:rFonts w:ascii="Times New Roman" w:hAnsi="Times New Roman" w:cs="Times New Roman"/>
          <w:sz w:val="28"/>
          <w:szCs w:val="28"/>
          <w:lang w:val="uk-UA"/>
        </w:rPr>
        <w:t>..........41</w:t>
      </w:r>
      <w:r w:rsidRPr="00340291">
        <w:rPr>
          <w:rFonts w:ascii="Times New Roman" w:hAnsi="Times New Roman" w:cs="Times New Roman"/>
          <w:sz w:val="28"/>
          <w:szCs w:val="28"/>
          <w:lang w:val="uk-UA"/>
        </w:rPr>
        <w:t xml:space="preserve"> </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t>4.2. Щастя як ресурс психічної стійкості .......................................................</w:t>
      </w:r>
      <w:r w:rsidR="00C95EB1">
        <w:rPr>
          <w:rFonts w:ascii="Times New Roman" w:hAnsi="Times New Roman" w:cs="Times New Roman"/>
          <w:sz w:val="28"/>
          <w:szCs w:val="28"/>
          <w:lang w:val="uk-UA"/>
        </w:rPr>
        <w:t>.........42</w:t>
      </w:r>
      <w:r w:rsidRPr="00340291">
        <w:rPr>
          <w:rFonts w:ascii="Times New Roman" w:hAnsi="Times New Roman" w:cs="Times New Roman"/>
          <w:sz w:val="28"/>
          <w:szCs w:val="28"/>
          <w:lang w:val="uk-UA"/>
        </w:rPr>
        <w:t xml:space="preserve"> </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t>4.3. Порівняння гедонізму та евдемонізму ......................................................</w:t>
      </w:r>
      <w:r w:rsidR="00C95EB1">
        <w:rPr>
          <w:rFonts w:ascii="Times New Roman" w:hAnsi="Times New Roman" w:cs="Times New Roman"/>
          <w:sz w:val="28"/>
          <w:szCs w:val="28"/>
          <w:lang w:val="uk-UA"/>
        </w:rPr>
        <w:t>.......</w:t>
      </w:r>
      <w:r w:rsidRPr="00340291">
        <w:rPr>
          <w:rFonts w:ascii="Times New Roman" w:hAnsi="Times New Roman" w:cs="Times New Roman"/>
          <w:sz w:val="28"/>
          <w:szCs w:val="28"/>
          <w:lang w:val="uk-UA"/>
        </w:rPr>
        <w:t xml:space="preserve"> </w:t>
      </w:r>
      <w:r w:rsidR="00C95EB1">
        <w:rPr>
          <w:rFonts w:ascii="Times New Roman" w:hAnsi="Times New Roman" w:cs="Times New Roman"/>
          <w:sz w:val="28"/>
          <w:szCs w:val="28"/>
          <w:lang w:val="uk-UA"/>
        </w:rPr>
        <w:t>43</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t>4.4. Щастя в постмодерному світі: між естетикою і релятивізмом .............</w:t>
      </w:r>
      <w:r w:rsidR="00C95EB1">
        <w:rPr>
          <w:rFonts w:ascii="Times New Roman" w:hAnsi="Times New Roman" w:cs="Times New Roman"/>
          <w:sz w:val="28"/>
          <w:szCs w:val="28"/>
          <w:lang w:val="uk-UA"/>
        </w:rPr>
        <w:t>........</w:t>
      </w:r>
      <w:r w:rsidRPr="00340291">
        <w:rPr>
          <w:rFonts w:ascii="Times New Roman" w:hAnsi="Times New Roman" w:cs="Times New Roman"/>
          <w:sz w:val="28"/>
          <w:szCs w:val="28"/>
          <w:lang w:val="uk-UA"/>
        </w:rPr>
        <w:t xml:space="preserve"> </w:t>
      </w:r>
      <w:r w:rsidR="00C95EB1">
        <w:rPr>
          <w:rFonts w:ascii="Times New Roman" w:hAnsi="Times New Roman" w:cs="Times New Roman"/>
          <w:sz w:val="28"/>
          <w:szCs w:val="28"/>
          <w:lang w:val="uk-UA"/>
        </w:rPr>
        <w:t>45</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t>4.5. Щастя в культурі самодопомоги ...............................................................</w:t>
      </w:r>
      <w:r w:rsidR="00C95EB1">
        <w:rPr>
          <w:rFonts w:ascii="Times New Roman" w:hAnsi="Times New Roman" w:cs="Times New Roman"/>
          <w:sz w:val="28"/>
          <w:szCs w:val="28"/>
          <w:lang w:val="uk-UA"/>
        </w:rPr>
        <w:t>......</w:t>
      </w:r>
      <w:r w:rsidRPr="00340291">
        <w:rPr>
          <w:rFonts w:ascii="Times New Roman" w:hAnsi="Times New Roman" w:cs="Times New Roman"/>
          <w:sz w:val="28"/>
          <w:szCs w:val="28"/>
          <w:lang w:val="uk-UA"/>
        </w:rPr>
        <w:t xml:space="preserve"> 4</w:t>
      </w:r>
      <w:r w:rsidR="00C95EB1">
        <w:rPr>
          <w:rFonts w:ascii="Times New Roman" w:hAnsi="Times New Roman" w:cs="Times New Roman"/>
          <w:sz w:val="28"/>
          <w:szCs w:val="28"/>
          <w:lang w:val="uk-UA"/>
        </w:rPr>
        <w:t>7</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t>4.6. Щастя і майбутнє: надія у часи невизначеності .....................................</w:t>
      </w:r>
      <w:r w:rsidR="00C95EB1">
        <w:rPr>
          <w:rFonts w:ascii="Times New Roman" w:hAnsi="Times New Roman" w:cs="Times New Roman"/>
          <w:sz w:val="28"/>
          <w:szCs w:val="28"/>
          <w:lang w:val="uk-UA"/>
        </w:rPr>
        <w:t>.......</w:t>
      </w:r>
      <w:r w:rsidRPr="00340291">
        <w:rPr>
          <w:rFonts w:ascii="Times New Roman" w:hAnsi="Times New Roman" w:cs="Times New Roman"/>
          <w:sz w:val="28"/>
          <w:szCs w:val="28"/>
          <w:lang w:val="uk-UA"/>
        </w:rPr>
        <w:t xml:space="preserve"> </w:t>
      </w:r>
      <w:r w:rsidR="00C95EB1">
        <w:rPr>
          <w:rFonts w:ascii="Times New Roman" w:hAnsi="Times New Roman" w:cs="Times New Roman"/>
          <w:sz w:val="28"/>
          <w:szCs w:val="28"/>
          <w:lang w:val="uk-UA"/>
        </w:rPr>
        <w:t>49</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t>4.7. Щастя під час еміграції: виклики і стратегії ............................................</w:t>
      </w:r>
      <w:r w:rsidR="00C95EB1">
        <w:rPr>
          <w:rFonts w:ascii="Times New Roman" w:hAnsi="Times New Roman" w:cs="Times New Roman"/>
          <w:sz w:val="28"/>
          <w:szCs w:val="28"/>
          <w:lang w:val="uk-UA"/>
        </w:rPr>
        <w:t>......</w:t>
      </w:r>
      <w:r w:rsidRPr="00340291">
        <w:rPr>
          <w:rFonts w:ascii="Times New Roman" w:hAnsi="Times New Roman" w:cs="Times New Roman"/>
          <w:sz w:val="28"/>
          <w:szCs w:val="28"/>
          <w:lang w:val="uk-UA"/>
        </w:rPr>
        <w:t xml:space="preserve"> </w:t>
      </w:r>
      <w:r w:rsidR="00C95EB1">
        <w:rPr>
          <w:rFonts w:ascii="Times New Roman" w:hAnsi="Times New Roman" w:cs="Times New Roman"/>
          <w:sz w:val="28"/>
          <w:szCs w:val="28"/>
          <w:lang w:val="uk-UA"/>
        </w:rPr>
        <w:t>51</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t>4.8. Щастя і цифрова культура ........................................................................</w:t>
      </w:r>
      <w:r w:rsidR="00C95EB1">
        <w:rPr>
          <w:rFonts w:ascii="Times New Roman" w:hAnsi="Times New Roman" w:cs="Times New Roman"/>
          <w:sz w:val="28"/>
          <w:szCs w:val="28"/>
          <w:lang w:val="uk-UA"/>
        </w:rPr>
        <w:t>........</w:t>
      </w:r>
      <w:r w:rsidRPr="00340291">
        <w:rPr>
          <w:rFonts w:ascii="Times New Roman" w:hAnsi="Times New Roman" w:cs="Times New Roman"/>
          <w:sz w:val="28"/>
          <w:szCs w:val="28"/>
          <w:lang w:val="uk-UA"/>
        </w:rPr>
        <w:t xml:space="preserve"> </w:t>
      </w:r>
      <w:r w:rsidR="00C95EB1">
        <w:rPr>
          <w:rFonts w:ascii="Times New Roman" w:hAnsi="Times New Roman" w:cs="Times New Roman"/>
          <w:sz w:val="28"/>
          <w:szCs w:val="28"/>
          <w:lang w:val="uk-UA"/>
        </w:rPr>
        <w:t>5</w:t>
      </w:r>
      <w:r w:rsidRPr="00340291">
        <w:rPr>
          <w:rFonts w:ascii="Times New Roman" w:hAnsi="Times New Roman" w:cs="Times New Roman"/>
          <w:sz w:val="28"/>
          <w:szCs w:val="28"/>
          <w:lang w:val="uk-UA"/>
        </w:rPr>
        <w:t>3</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t>4.9. Колективне щастя як політична цінність ................................................</w:t>
      </w:r>
      <w:r w:rsidR="00C95EB1">
        <w:rPr>
          <w:rFonts w:ascii="Times New Roman" w:hAnsi="Times New Roman" w:cs="Times New Roman"/>
          <w:sz w:val="28"/>
          <w:szCs w:val="28"/>
          <w:lang w:val="uk-UA"/>
        </w:rPr>
        <w:t>........</w:t>
      </w:r>
      <w:r w:rsidRPr="00340291">
        <w:rPr>
          <w:rFonts w:ascii="Times New Roman" w:hAnsi="Times New Roman" w:cs="Times New Roman"/>
          <w:sz w:val="28"/>
          <w:szCs w:val="28"/>
          <w:lang w:val="uk-UA"/>
        </w:rPr>
        <w:t xml:space="preserve"> </w:t>
      </w:r>
      <w:r w:rsidR="00C95EB1">
        <w:rPr>
          <w:rFonts w:ascii="Times New Roman" w:hAnsi="Times New Roman" w:cs="Times New Roman"/>
          <w:sz w:val="28"/>
          <w:szCs w:val="28"/>
          <w:lang w:val="uk-UA"/>
        </w:rPr>
        <w:t>55</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t>4.10. Щастя і самотність: філософський вимір .............................................</w:t>
      </w:r>
      <w:r w:rsidR="00C95EB1">
        <w:rPr>
          <w:rFonts w:ascii="Times New Roman" w:hAnsi="Times New Roman" w:cs="Times New Roman"/>
          <w:sz w:val="28"/>
          <w:szCs w:val="28"/>
          <w:lang w:val="uk-UA"/>
        </w:rPr>
        <w:t>........</w:t>
      </w:r>
      <w:r w:rsidRPr="00340291">
        <w:rPr>
          <w:rFonts w:ascii="Times New Roman" w:hAnsi="Times New Roman" w:cs="Times New Roman"/>
          <w:sz w:val="28"/>
          <w:szCs w:val="28"/>
          <w:lang w:val="uk-UA"/>
        </w:rPr>
        <w:t xml:space="preserve"> </w:t>
      </w:r>
      <w:r w:rsidR="00C95EB1">
        <w:rPr>
          <w:rFonts w:ascii="Times New Roman" w:hAnsi="Times New Roman" w:cs="Times New Roman"/>
          <w:sz w:val="28"/>
          <w:szCs w:val="28"/>
          <w:lang w:val="uk-UA"/>
        </w:rPr>
        <w:t>57</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t>4.11. Щастя і час: чи можливо бути щасливим «тут і тепер» ......................</w:t>
      </w:r>
      <w:r w:rsidR="00C95EB1">
        <w:rPr>
          <w:rFonts w:ascii="Times New Roman" w:hAnsi="Times New Roman" w:cs="Times New Roman"/>
          <w:sz w:val="28"/>
          <w:szCs w:val="28"/>
          <w:lang w:val="uk-UA"/>
        </w:rPr>
        <w:t>........</w:t>
      </w:r>
      <w:r w:rsidRPr="00340291">
        <w:rPr>
          <w:rFonts w:ascii="Times New Roman" w:hAnsi="Times New Roman" w:cs="Times New Roman"/>
          <w:sz w:val="28"/>
          <w:szCs w:val="28"/>
          <w:lang w:val="uk-UA"/>
        </w:rPr>
        <w:t xml:space="preserve"> </w:t>
      </w:r>
      <w:r w:rsidR="00C95EB1">
        <w:rPr>
          <w:rFonts w:ascii="Times New Roman" w:hAnsi="Times New Roman" w:cs="Times New Roman"/>
          <w:sz w:val="28"/>
          <w:szCs w:val="28"/>
          <w:lang w:val="uk-UA"/>
        </w:rPr>
        <w:t>59</w:t>
      </w:r>
    </w:p>
    <w:p w:rsidR="00340291" w:rsidRPr="00340291" w:rsidRDefault="00340291" w:rsidP="00340291">
      <w:pPr>
        <w:jc w:val="both"/>
        <w:rPr>
          <w:rFonts w:ascii="Times New Roman" w:hAnsi="Times New Roman" w:cs="Times New Roman"/>
          <w:sz w:val="28"/>
          <w:szCs w:val="28"/>
          <w:lang w:val="uk-UA"/>
        </w:rPr>
      </w:pPr>
      <w:r w:rsidRPr="00340291">
        <w:rPr>
          <w:rFonts w:ascii="Times New Roman" w:hAnsi="Times New Roman" w:cs="Times New Roman"/>
          <w:sz w:val="28"/>
          <w:szCs w:val="28"/>
          <w:lang w:val="uk-UA"/>
        </w:rPr>
        <w:t>4.12. Підсумки філософської мандрівки .........................................................</w:t>
      </w:r>
      <w:r w:rsidR="00C95EB1">
        <w:rPr>
          <w:rFonts w:ascii="Times New Roman" w:hAnsi="Times New Roman" w:cs="Times New Roman"/>
          <w:sz w:val="28"/>
          <w:szCs w:val="28"/>
          <w:lang w:val="uk-UA"/>
        </w:rPr>
        <w:t>.......</w:t>
      </w:r>
      <w:r w:rsidRPr="00340291">
        <w:rPr>
          <w:rFonts w:ascii="Times New Roman" w:hAnsi="Times New Roman" w:cs="Times New Roman"/>
          <w:sz w:val="28"/>
          <w:szCs w:val="28"/>
          <w:lang w:val="uk-UA"/>
        </w:rPr>
        <w:t xml:space="preserve"> </w:t>
      </w:r>
      <w:r w:rsidR="00C95EB1">
        <w:rPr>
          <w:rFonts w:ascii="Times New Roman" w:hAnsi="Times New Roman" w:cs="Times New Roman"/>
          <w:sz w:val="28"/>
          <w:szCs w:val="28"/>
          <w:lang w:val="uk-UA"/>
        </w:rPr>
        <w:t>60</w:t>
      </w:r>
    </w:p>
    <w:p w:rsidR="00340291" w:rsidRPr="00340291" w:rsidRDefault="001128B0" w:rsidP="00340291">
      <w:pPr>
        <w:jc w:val="both"/>
        <w:rPr>
          <w:rFonts w:ascii="Times New Roman" w:hAnsi="Times New Roman" w:cs="Times New Roman"/>
          <w:sz w:val="28"/>
          <w:szCs w:val="28"/>
          <w:lang w:val="uk-UA"/>
        </w:rPr>
      </w:pPr>
      <w:r w:rsidRPr="001128B0">
        <w:rPr>
          <w:rFonts w:ascii="Times New Roman" w:hAnsi="Times New Roman" w:cs="Times New Roman"/>
          <w:b/>
          <w:bCs/>
          <w:sz w:val="28"/>
          <w:szCs w:val="28"/>
          <w:lang w:val="uk-UA"/>
        </w:rPr>
        <w:t>ВИСНОВКИ</w:t>
      </w:r>
      <w:r w:rsidR="00340291" w:rsidRPr="00340291">
        <w:rPr>
          <w:rFonts w:ascii="Times New Roman" w:hAnsi="Times New Roman" w:cs="Times New Roman"/>
          <w:sz w:val="28"/>
          <w:szCs w:val="28"/>
          <w:lang w:val="uk-UA"/>
        </w:rPr>
        <w:t xml:space="preserve"> .........................................................................................</w:t>
      </w:r>
      <w:r w:rsidR="00C95EB1">
        <w:rPr>
          <w:rFonts w:ascii="Times New Roman" w:hAnsi="Times New Roman" w:cs="Times New Roman"/>
          <w:sz w:val="28"/>
          <w:szCs w:val="28"/>
          <w:lang w:val="uk-UA"/>
        </w:rPr>
        <w:t>...................</w:t>
      </w:r>
      <w:r w:rsidR="00340291" w:rsidRPr="00340291">
        <w:rPr>
          <w:rFonts w:ascii="Times New Roman" w:hAnsi="Times New Roman" w:cs="Times New Roman"/>
          <w:sz w:val="28"/>
          <w:szCs w:val="28"/>
          <w:lang w:val="uk-UA"/>
        </w:rPr>
        <w:t xml:space="preserve"> </w:t>
      </w:r>
      <w:r w:rsidR="00C95EB1">
        <w:rPr>
          <w:rFonts w:ascii="Times New Roman" w:hAnsi="Times New Roman" w:cs="Times New Roman"/>
          <w:sz w:val="28"/>
          <w:szCs w:val="28"/>
          <w:lang w:val="uk-UA"/>
        </w:rPr>
        <w:t>63</w:t>
      </w:r>
    </w:p>
    <w:p w:rsidR="00340291" w:rsidRPr="00340291" w:rsidRDefault="001128B0" w:rsidP="00340291">
      <w:pPr>
        <w:jc w:val="both"/>
        <w:rPr>
          <w:rFonts w:ascii="Times New Roman" w:hAnsi="Times New Roman" w:cs="Times New Roman"/>
          <w:sz w:val="28"/>
          <w:szCs w:val="28"/>
          <w:lang w:val="uk-UA"/>
        </w:rPr>
      </w:pPr>
      <w:r w:rsidRPr="00424AEE">
        <w:rPr>
          <w:rFonts w:ascii="Times New Roman" w:hAnsi="Times New Roman" w:cs="Times New Roman"/>
          <w:b/>
          <w:bCs/>
          <w:sz w:val="28"/>
          <w:szCs w:val="28"/>
          <w:lang w:val="uk-UA"/>
        </w:rPr>
        <w:t>СПИСОК ВИКОР</w:t>
      </w:r>
      <w:r w:rsidR="00CA067D" w:rsidRPr="00424AEE">
        <w:rPr>
          <w:rFonts w:ascii="Times New Roman" w:hAnsi="Times New Roman" w:cs="Times New Roman"/>
          <w:b/>
          <w:bCs/>
          <w:sz w:val="28"/>
          <w:szCs w:val="28"/>
          <w:lang w:val="uk-UA"/>
        </w:rPr>
        <w:t>ИСТАНИХ ДЖЕРЕЛ</w:t>
      </w:r>
      <w:r w:rsidR="00340291" w:rsidRPr="00340291">
        <w:rPr>
          <w:rFonts w:ascii="Times New Roman" w:hAnsi="Times New Roman" w:cs="Times New Roman"/>
          <w:sz w:val="28"/>
          <w:szCs w:val="28"/>
          <w:lang w:val="uk-UA"/>
        </w:rPr>
        <w:t>.................</w:t>
      </w:r>
      <w:r w:rsidR="00C95EB1">
        <w:rPr>
          <w:rFonts w:ascii="Times New Roman" w:hAnsi="Times New Roman" w:cs="Times New Roman"/>
          <w:sz w:val="28"/>
          <w:szCs w:val="28"/>
          <w:lang w:val="uk-UA"/>
        </w:rPr>
        <w:t>............................................</w:t>
      </w:r>
      <w:r w:rsidR="00340291" w:rsidRPr="00340291">
        <w:rPr>
          <w:rFonts w:ascii="Times New Roman" w:hAnsi="Times New Roman" w:cs="Times New Roman"/>
          <w:sz w:val="28"/>
          <w:szCs w:val="28"/>
          <w:lang w:val="uk-UA"/>
        </w:rPr>
        <w:t xml:space="preserve"> </w:t>
      </w:r>
      <w:r w:rsidR="00C95EB1">
        <w:rPr>
          <w:rFonts w:ascii="Times New Roman" w:hAnsi="Times New Roman" w:cs="Times New Roman"/>
          <w:sz w:val="28"/>
          <w:szCs w:val="28"/>
          <w:lang w:val="uk-UA"/>
        </w:rPr>
        <w:t>66</w:t>
      </w:r>
    </w:p>
    <w:p w:rsidR="00340291" w:rsidRDefault="00340291" w:rsidP="00340291">
      <w:pPr>
        <w:rPr>
          <w:lang w:val="uk-UA"/>
        </w:rPr>
      </w:pPr>
    </w:p>
    <w:p w:rsidR="00340291" w:rsidRDefault="00340291" w:rsidP="00340291">
      <w:pPr>
        <w:rPr>
          <w:lang w:val="uk-UA"/>
        </w:rPr>
      </w:pPr>
    </w:p>
    <w:p w:rsidR="00340291" w:rsidRDefault="00340291" w:rsidP="00340291">
      <w:pPr>
        <w:rPr>
          <w:lang w:val="uk-UA"/>
        </w:rPr>
      </w:pPr>
    </w:p>
    <w:p w:rsidR="00340291" w:rsidRDefault="00340291" w:rsidP="00340291">
      <w:pPr>
        <w:rPr>
          <w:lang w:val="uk-UA"/>
        </w:rPr>
      </w:pPr>
    </w:p>
    <w:p w:rsidR="00340291" w:rsidRDefault="00340291" w:rsidP="00340291">
      <w:pPr>
        <w:rPr>
          <w:lang w:val="uk-UA"/>
        </w:rPr>
      </w:pPr>
    </w:p>
    <w:p w:rsidR="00340291" w:rsidRDefault="00340291" w:rsidP="00340291">
      <w:pPr>
        <w:rPr>
          <w:lang w:val="uk-UA"/>
        </w:rPr>
      </w:pPr>
    </w:p>
    <w:p w:rsidR="00340291" w:rsidRDefault="00EB6931" w:rsidP="0034029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EB6931" w:rsidRPr="00340291" w:rsidRDefault="00EB6931" w:rsidP="00340291">
      <w:pPr>
        <w:spacing w:after="0" w:line="360" w:lineRule="auto"/>
        <w:jc w:val="center"/>
        <w:rPr>
          <w:rFonts w:ascii="Times New Roman" w:hAnsi="Times New Roman" w:cs="Times New Roman"/>
          <w:b/>
          <w:sz w:val="28"/>
          <w:szCs w:val="28"/>
          <w:lang w:val="uk-UA"/>
        </w:rPr>
      </w:pPr>
    </w:p>
    <w:p w:rsidR="00340291" w:rsidRDefault="00340291" w:rsidP="00EB6931">
      <w:pPr>
        <w:spacing w:after="0" w:line="360" w:lineRule="auto"/>
        <w:ind w:firstLine="851"/>
        <w:jc w:val="both"/>
        <w:rPr>
          <w:rFonts w:ascii="Times New Roman" w:hAnsi="Times New Roman" w:cs="Times New Roman"/>
          <w:sz w:val="28"/>
          <w:szCs w:val="28"/>
          <w:lang w:val="uk-UA"/>
        </w:rPr>
      </w:pPr>
      <w:r w:rsidRPr="00340291">
        <w:rPr>
          <w:rFonts w:ascii="Times New Roman" w:hAnsi="Times New Roman" w:cs="Times New Roman"/>
          <w:b/>
          <w:sz w:val="28"/>
          <w:szCs w:val="28"/>
          <w:lang w:val="uk-UA"/>
        </w:rPr>
        <w:t>Актуальність теми</w:t>
      </w:r>
      <w:r>
        <w:rPr>
          <w:rFonts w:ascii="Times New Roman" w:hAnsi="Times New Roman" w:cs="Times New Roman"/>
          <w:sz w:val="28"/>
          <w:szCs w:val="28"/>
          <w:lang w:val="uk-UA"/>
        </w:rPr>
        <w:t>: п</w:t>
      </w:r>
      <w:r w:rsidRPr="00340291">
        <w:rPr>
          <w:rFonts w:ascii="Times New Roman" w:hAnsi="Times New Roman" w:cs="Times New Roman"/>
          <w:sz w:val="28"/>
          <w:szCs w:val="28"/>
          <w:lang w:val="uk-UA"/>
        </w:rPr>
        <w:t>итання щастя є центральним для філософії упродовж тисячоліть — від античної евдемонії до постмодерної етики турботи про себе. У XXI столітті, на тлі воєн, екологічних криз, цифрової революції та кризи суб’єктності, концепція щастя зазнає глибоких трансформацій. Дослідження щастя як філософської категорії в сучасному контексті набуває особливого значення, оскільки порушує проблеми сенсу, гідності, автономії, соціальної справедливості й ідентичності.</w:t>
      </w:r>
    </w:p>
    <w:p w:rsidR="00424AEE" w:rsidRDefault="00C86568" w:rsidP="00C86568">
      <w:pPr>
        <w:spacing w:after="0" w:line="360" w:lineRule="auto"/>
        <w:ind w:firstLine="851"/>
        <w:jc w:val="both"/>
        <w:rPr>
          <w:rFonts w:ascii="Times New Roman" w:hAnsi="Times New Roman" w:cs="Times New Roman"/>
          <w:sz w:val="28"/>
          <w:szCs w:val="28"/>
          <w:lang w:val="uk-UA"/>
        </w:rPr>
      </w:pPr>
      <w:r w:rsidRPr="00C86568">
        <w:rPr>
          <w:rFonts w:ascii="Times New Roman" w:hAnsi="Times New Roman" w:cs="Times New Roman"/>
          <w:sz w:val="28"/>
          <w:szCs w:val="28"/>
          <w:lang w:val="uk-UA"/>
        </w:rPr>
        <w:t>Щастя — одна з центральних тем філософії, що залишається актуальною від античності до сучасності. Питання про те, що становить щастя, чи є воно кінцевою метою життя, чи лише його супутнім станом, хвилює мислителів і дослідників упродовж століть. Античні філософи, такі як Аристотель та Епікур, пропонували концепції щастя, засновані на доброчесності та насолоді, тоді як сучасні підходи, зокрема позитивна психологія та екзистенціалізм, акцентують на суб’єктивному благополуччі та автентичності.</w:t>
      </w:r>
    </w:p>
    <w:p w:rsidR="00C75874" w:rsidRPr="006470BD" w:rsidRDefault="00C75874" w:rsidP="00C86568">
      <w:pPr>
        <w:pStyle w:val="ad"/>
        <w:ind w:firstLine="851"/>
      </w:pPr>
      <w:r w:rsidRPr="006470BD">
        <w:rPr>
          <w:b/>
          <w:bCs/>
        </w:rPr>
        <w:t xml:space="preserve">Об’єкт дослідження: </w:t>
      </w:r>
      <w:r w:rsidR="00C86568" w:rsidRPr="00C86568">
        <w:t>філософське розуміння щастя як феномену людського існування.</w:t>
      </w:r>
    </w:p>
    <w:p w:rsidR="00C75874" w:rsidRPr="00C86568" w:rsidRDefault="00C75874" w:rsidP="00C86568">
      <w:pPr>
        <w:pStyle w:val="ad"/>
        <w:ind w:firstLine="851"/>
      </w:pPr>
      <w:r w:rsidRPr="006470BD">
        <w:rPr>
          <w:b/>
          <w:bCs/>
        </w:rPr>
        <w:t>Предмет дослідження</w:t>
      </w:r>
      <w:r w:rsidRPr="00FD1E8A">
        <w:rPr>
          <w:b/>
          <w:bCs/>
        </w:rPr>
        <w:t>:</w:t>
      </w:r>
      <w:r w:rsidR="00C86568">
        <w:rPr>
          <w:b/>
          <w:bCs/>
        </w:rPr>
        <w:t xml:space="preserve"> </w:t>
      </w:r>
      <w:r w:rsidR="00C86568" w:rsidRPr="00C86568">
        <w:t>античні (Аристотель, Епікур) та сучасні (позитивна психологія, екзистенціалізм) концепції щастя, їхні спільні риси та відмінності.</w:t>
      </w:r>
    </w:p>
    <w:p w:rsidR="00C75874" w:rsidRPr="00FD1E8A" w:rsidRDefault="00C75874" w:rsidP="00C75874">
      <w:pPr>
        <w:spacing w:after="0" w:line="360" w:lineRule="auto"/>
        <w:ind w:firstLine="851"/>
        <w:jc w:val="both"/>
        <w:rPr>
          <w:rFonts w:ascii="Times New Roman" w:hAnsi="Times New Roman" w:cs="Times New Roman"/>
          <w:sz w:val="28"/>
          <w:szCs w:val="28"/>
          <w:lang w:val="uk-UA"/>
        </w:rPr>
      </w:pPr>
      <w:r w:rsidRPr="00FD1E8A">
        <w:rPr>
          <w:rFonts w:ascii="Times New Roman" w:hAnsi="Times New Roman" w:cs="Times New Roman"/>
          <w:b/>
          <w:bCs/>
          <w:sz w:val="28"/>
          <w:szCs w:val="28"/>
          <w:lang w:val="uk-UA"/>
        </w:rPr>
        <w:t>Мета роботи</w:t>
      </w:r>
      <w:r w:rsidRPr="00FD1E8A">
        <w:rPr>
          <w:rFonts w:ascii="Times New Roman" w:hAnsi="Times New Roman" w:cs="Times New Roman"/>
          <w:sz w:val="28"/>
          <w:szCs w:val="28"/>
          <w:lang w:val="uk-UA"/>
        </w:rPr>
        <w:t xml:space="preserve"> </w:t>
      </w:r>
      <w:r w:rsidRPr="00C75874">
        <w:rPr>
          <w:rFonts w:ascii="Times New Roman" w:hAnsi="Times New Roman" w:cs="Times New Roman"/>
          <w:sz w:val="28"/>
          <w:szCs w:val="28"/>
          <w:lang w:val="uk-UA"/>
        </w:rPr>
        <w:t>є</w:t>
      </w:r>
      <w:r w:rsidRPr="00340291">
        <w:rPr>
          <w:rFonts w:ascii="Times New Roman" w:hAnsi="Times New Roman" w:cs="Times New Roman"/>
          <w:sz w:val="28"/>
          <w:szCs w:val="28"/>
          <w:lang w:val="uk-UA"/>
        </w:rPr>
        <w:t xml:space="preserve"> дослідити філософську еволюцію уявлень про щастя від античності до сучасності та виявити, як змінюється значення щастя в умовах новітніх соціокультурних викликів.</w:t>
      </w:r>
    </w:p>
    <w:p w:rsidR="00C75874" w:rsidRDefault="00C75874" w:rsidP="00C75874">
      <w:pPr>
        <w:pStyle w:val="ad"/>
        <w:ind w:firstLine="851"/>
        <w:rPr>
          <w:b/>
          <w:bCs/>
        </w:rPr>
      </w:pPr>
      <w:r>
        <w:t xml:space="preserve">У зв`язку з метою роботи поставлені </w:t>
      </w:r>
      <w:r w:rsidRPr="006470BD">
        <w:rPr>
          <w:b/>
          <w:bCs/>
        </w:rPr>
        <w:t>наступні завдання</w:t>
      </w:r>
      <w:r w:rsidRPr="00FD1E8A">
        <w:rPr>
          <w:b/>
          <w:bCs/>
          <w:lang w:val="ru-RU"/>
        </w:rPr>
        <w:t>:</w:t>
      </w:r>
    </w:p>
    <w:p w:rsidR="00C86568" w:rsidRDefault="00C86568" w:rsidP="00C75874">
      <w:pPr>
        <w:pStyle w:val="ad"/>
        <w:ind w:firstLine="851"/>
        <w:rPr>
          <w:rFonts w:cs="Times New Roman"/>
          <w:szCs w:val="28"/>
        </w:rPr>
      </w:pPr>
      <w:r w:rsidRPr="00C86568">
        <w:t xml:space="preserve">1) </w:t>
      </w:r>
      <w:r>
        <w:t xml:space="preserve">Ознайомитися з </w:t>
      </w:r>
      <w:r>
        <w:rPr>
          <w:rFonts w:cs="Times New Roman"/>
          <w:szCs w:val="28"/>
        </w:rPr>
        <w:t>і</w:t>
      </w:r>
      <w:r w:rsidRPr="00340291">
        <w:rPr>
          <w:rFonts w:cs="Times New Roman"/>
          <w:szCs w:val="28"/>
        </w:rPr>
        <w:t>сторико-філософськ</w:t>
      </w:r>
      <w:r>
        <w:rPr>
          <w:rFonts w:cs="Times New Roman"/>
          <w:szCs w:val="28"/>
        </w:rPr>
        <w:t>ими</w:t>
      </w:r>
      <w:r w:rsidRPr="00340291">
        <w:rPr>
          <w:rFonts w:cs="Times New Roman"/>
          <w:szCs w:val="28"/>
        </w:rPr>
        <w:t xml:space="preserve"> засад</w:t>
      </w:r>
      <w:r>
        <w:rPr>
          <w:rFonts w:cs="Times New Roman"/>
          <w:szCs w:val="28"/>
        </w:rPr>
        <w:t>ами</w:t>
      </w:r>
      <w:r w:rsidRPr="00340291">
        <w:rPr>
          <w:rFonts w:cs="Times New Roman"/>
          <w:szCs w:val="28"/>
        </w:rPr>
        <w:t xml:space="preserve"> розуміння щастя</w:t>
      </w:r>
      <w:r>
        <w:rPr>
          <w:rFonts w:cs="Times New Roman"/>
          <w:szCs w:val="28"/>
        </w:rPr>
        <w:t>.</w:t>
      </w:r>
    </w:p>
    <w:p w:rsidR="00C86568" w:rsidRDefault="00C86568" w:rsidP="00C86568">
      <w:pPr>
        <w:ind w:firstLine="851"/>
        <w:jc w:val="both"/>
        <w:rPr>
          <w:rFonts w:ascii="Times New Roman" w:hAnsi="Times New Roman" w:cs="Times New Roman"/>
          <w:sz w:val="28"/>
          <w:szCs w:val="28"/>
          <w:lang w:val="uk-UA"/>
        </w:rPr>
      </w:pPr>
      <w:r w:rsidRPr="00C86568">
        <w:rPr>
          <w:rFonts w:ascii="Times New Roman" w:hAnsi="Times New Roman" w:cs="Times New Roman"/>
          <w:sz w:val="28"/>
          <w:szCs w:val="28"/>
        </w:rPr>
        <w:t>2)</w:t>
      </w:r>
      <w:r>
        <w:rPr>
          <w:rFonts w:ascii="Times New Roman" w:hAnsi="Times New Roman" w:cs="Times New Roman"/>
          <w:sz w:val="28"/>
          <w:szCs w:val="28"/>
          <w:lang w:val="uk-UA"/>
        </w:rPr>
        <w:t xml:space="preserve"> </w:t>
      </w:r>
      <w:r w:rsidRPr="00C86568">
        <w:rPr>
          <w:rFonts w:ascii="Times New Roman" w:hAnsi="Times New Roman" w:cs="Times New Roman"/>
          <w:sz w:val="28"/>
          <w:szCs w:val="28"/>
          <w:lang w:val="uk-UA"/>
        </w:rPr>
        <w:t xml:space="preserve">Визначити </w:t>
      </w:r>
      <w:r w:rsidRPr="00C86568">
        <w:rPr>
          <w:rFonts w:ascii="Times New Roman" w:hAnsi="Times New Roman" w:cs="Times New Roman"/>
          <w:sz w:val="28"/>
          <w:szCs w:val="28"/>
        </w:rPr>
        <w:t xml:space="preserve"> </w:t>
      </w:r>
      <w:r w:rsidRPr="00C86568">
        <w:rPr>
          <w:rFonts w:ascii="Times New Roman" w:hAnsi="Times New Roman" w:cs="Times New Roman"/>
          <w:sz w:val="28"/>
          <w:szCs w:val="28"/>
          <w:lang w:val="uk-UA"/>
        </w:rPr>
        <w:t xml:space="preserve">сучасні філософські </w:t>
      </w:r>
      <w:proofErr w:type="gramStart"/>
      <w:r w:rsidRPr="00C86568">
        <w:rPr>
          <w:rFonts w:ascii="Times New Roman" w:hAnsi="Times New Roman" w:cs="Times New Roman"/>
          <w:sz w:val="28"/>
          <w:szCs w:val="28"/>
          <w:lang w:val="uk-UA"/>
        </w:rPr>
        <w:t>п</w:t>
      </w:r>
      <w:proofErr w:type="gramEnd"/>
      <w:r w:rsidRPr="00C86568">
        <w:rPr>
          <w:rFonts w:ascii="Times New Roman" w:hAnsi="Times New Roman" w:cs="Times New Roman"/>
          <w:sz w:val="28"/>
          <w:szCs w:val="28"/>
          <w:lang w:val="uk-UA"/>
        </w:rPr>
        <w:t>ідходи до щастя</w:t>
      </w:r>
      <w:r>
        <w:rPr>
          <w:rFonts w:ascii="Times New Roman" w:hAnsi="Times New Roman" w:cs="Times New Roman"/>
          <w:sz w:val="28"/>
          <w:szCs w:val="28"/>
          <w:lang w:val="uk-UA"/>
        </w:rPr>
        <w:t>.</w:t>
      </w:r>
    </w:p>
    <w:p w:rsidR="00C86568" w:rsidRDefault="00C86568" w:rsidP="00C86568">
      <w:pPr>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3) Виділити т</w:t>
      </w:r>
      <w:r w:rsidRPr="00340291">
        <w:rPr>
          <w:rFonts w:ascii="Times New Roman" w:hAnsi="Times New Roman" w:cs="Times New Roman"/>
          <w:sz w:val="28"/>
          <w:szCs w:val="28"/>
          <w:lang w:val="uk-UA"/>
        </w:rPr>
        <w:t>ипологія відповідей про щастя під час війни</w:t>
      </w:r>
      <w:r>
        <w:rPr>
          <w:rFonts w:ascii="Times New Roman" w:hAnsi="Times New Roman" w:cs="Times New Roman"/>
          <w:sz w:val="28"/>
          <w:szCs w:val="28"/>
          <w:lang w:val="uk-UA"/>
        </w:rPr>
        <w:t>.</w:t>
      </w:r>
    </w:p>
    <w:p w:rsidR="00C75874" w:rsidRPr="00C86568" w:rsidRDefault="00C86568" w:rsidP="00C86568">
      <w:pPr>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4) Проаналізувати т</w:t>
      </w:r>
      <w:r w:rsidRPr="00340291">
        <w:rPr>
          <w:rFonts w:ascii="Times New Roman" w:hAnsi="Times New Roman" w:cs="Times New Roman"/>
          <w:sz w:val="28"/>
          <w:szCs w:val="28"/>
          <w:lang w:val="uk-UA"/>
        </w:rPr>
        <w:t>ематичні розділи філософії щастя</w:t>
      </w:r>
      <w:r>
        <w:rPr>
          <w:rFonts w:ascii="Times New Roman" w:hAnsi="Times New Roman" w:cs="Times New Roman"/>
          <w:sz w:val="28"/>
          <w:szCs w:val="28"/>
          <w:lang w:val="uk-UA"/>
        </w:rPr>
        <w:t>.</w:t>
      </w:r>
    </w:p>
    <w:p w:rsidR="00340291" w:rsidRPr="00C86568" w:rsidRDefault="00C75874" w:rsidP="00C86568">
      <w:pPr>
        <w:spacing w:after="0" w:line="360" w:lineRule="auto"/>
        <w:ind w:firstLine="851"/>
        <w:jc w:val="both"/>
        <w:rPr>
          <w:rFonts w:ascii="Times New Roman" w:hAnsi="Times New Roman" w:cs="Times New Roman"/>
          <w:sz w:val="28"/>
          <w:szCs w:val="28"/>
          <w:lang w:val="uk-UA"/>
        </w:rPr>
      </w:pPr>
      <w:r w:rsidRPr="00340291">
        <w:rPr>
          <w:rFonts w:ascii="Times New Roman" w:hAnsi="Times New Roman" w:cs="Times New Roman"/>
          <w:b/>
          <w:sz w:val="28"/>
          <w:szCs w:val="28"/>
          <w:lang w:val="uk-UA"/>
        </w:rPr>
        <w:lastRenderedPageBreak/>
        <w:t>Методи дослідження</w:t>
      </w:r>
      <w:r>
        <w:rPr>
          <w:rFonts w:ascii="Times New Roman" w:hAnsi="Times New Roman" w:cs="Times New Roman"/>
          <w:b/>
          <w:sz w:val="28"/>
          <w:szCs w:val="28"/>
          <w:lang w:val="uk-UA"/>
        </w:rPr>
        <w:t xml:space="preserve">. </w:t>
      </w:r>
      <w:r w:rsidRPr="00340291">
        <w:rPr>
          <w:rFonts w:ascii="Times New Roman" w:hAnsi="Times New Roman" w:cs="Times New Roman"/>
          <w:sz w:val="28"/>
          <w:szCs w:val="28"/>
          <w:lang w:val="uk-UA"/>
        </w:rPr>
        <w:t>У роботі застосовано історико-філософський аналіз, герменевтичний підхід, порівняльну реконструкцію та контент-аналіз. Практична частина спирається на інтерпретацію відкритих даних, есеїв, інтерв’ю та фокус-груп, проведених в українському медіапросторі.</w:t>
      </w:r>
    </w:p>
    <w:p w:rsidR="00340291" w:rsidRPr="00340291" w:rsidRDefault="00340291" w:rsidP="00C86568">
      <w:pPr>
        <w:spacing w:after="0" w:line="360" w:lineRule="auto"/>
        <w:ind w:firstLine="851"/>
        <w:jc w:val="both"/>
        <w:rPr>
          <w:rFonts w:ascii="Times New Roman" w:hAnsi="Times New Roman" w:cs="Times New Roman"/>
          <w:sz w:val="28"/>
          <w:szCs w:val="28"/>
          <w:lang w:val="uk-UA"/>
        </w:rPr>
      </w:pPr>
      <w:r w:rsidRPr="00340291">
        <w:rPr>
          <w:rFonts w:ascii="Times New Roman" w:hAnsi="Times New Roman" w:cs="Times New Roman"/>
          <w:b/>
          <w:sz w:val="28"/>
          <w:szCs w:val="28"/>
          <w:lang w:val="uk-UA"/>
        </w:rPr>
        <w:t>Структура роботи</w:t>
      </w:r>
      <w:r>
        <w:rPr>
          <w:rFonts w:ascii="Times New Roman" w:hAnsi="Times New Roman" w:cs="Times New Roman"/>
          <w:b/>
          <w:sz w:val="28"/>
          <w:szCs w:val="28"/>
          <w:lang w:val="uk-UA"/>
        </w:rPr>
        <w:t xml:space="preserve">. </w:t>
      </w:r>
      <w:r w:rsidRPr="00340291">
        <w:rPr>
          <w:rFonts w:ascii="Times New Roman" w:hAnsi="Times New Roman" w:cs="Times New Roman"/>
          <w:sz w:val="28"/>
          <w:szCs w:val="28"/>
          <w:lang w:val="uk-UA"/>
        </w:rPr>
        <w:t xml:space="preserve">Робота складається з вступу, чотирьох розділів, практичної частини, висновків, списку використаних джерел та автореферату. Обсяг — </w:t>
      </w:r>
      <w:r w:rsidR="00C33487">
        <w:rPr>
          <w:rFonts w:ascii="Times New Roman" w:hAnsi="Times New Roman" w:cs="Times New Roman"/>
          <w:sz w:val="28"/>
          <w:szCs w:val="28"/>
          <w:lang w:val="uk-UA"/>
        </w:rPr>
        <w:t>6</w:t>
      </w:r>
      <w:r w:rsidR="00204078">
        <w:rPr>
          <w:rFonts w:ascii="Times New Roman" w:hAnsi="Times New Roman" w:cs="Times New Roman"/>
          <w:sz w:val="28"/>
          <w:szCs w:val="28"/>
          <w:lang w:val="uk-UA"/>
        </w:rPr>
        <w:t>7</w:t>
      </w:r>
      <w:r w:rsidRPr="00340291">
        <w:rPr>
          <w:rFonts w:ascii="Times New Roman" w:hAnsi="Times New Roman" w:cs="Times New Roman"/>
          <w:sz w:val="28"/>
          <w:szCs w:val="28"/>
          <w:lang w:val="uk-UA"/>
        </w:rPr>
        <w:t xml:space="preserve"> сторінок.</w:t>
      </w:r>
    </w:p>
    <w:p w:rsidR="00340291" w:rsidRPr="00340291" w:rsidRDefault="00340291" w:rsidP="00340291">
      <w:pPr>
        <w:spacing w:after="0" w:line="360" w:lineRule="auto"/>
        <w:jc w:val="both"/>
        <w:rPr>
          <w:rFonts w:ascii="Times New Roman" w:hAnsi="Times New Roman" w:cs="Times New Roman"/>
          <w:sz w:val="28"/>
          <w:szCs w:val="28"/>
          <w:lang w:val="uk-UA"/>
        </w:rPr>
      </w:pPr>
    </w:p>
    <w:p w:rsidR="00340291" w:rsidRDefault="00340291" w:rsidP="00340291">
      <w:pPr>
        <w:spacing w:after="0" w:line="360" w:lineRule="auto"/>
        <w:jc w:val="both"/>
        <w:rPr>
          <w:rFonts w:ascii="Times New Roman" w:hAnsi="Times New Roman" w:cs="Times New Roman"/>
          <w:sz w:val="28"/>
          <w:szCs w:val="28"/>
          <w:lang w:val="uk-UA"/>
        </w:rPr>
      </w:pPr>
    </w:p>
    <w:p w:rsidR="00340291" w:rsidRDefault="00340291" w:rsidP="00340291">
      <w:pPr>
        <w:spacing w:after="0" w:line="360" w:lineRule="auto"/>
        <w:jc w:val="both"/>
        <w:rPr>
          <w:rFonts w:ascii="Times New Roman" w:hAnsi="Times New Roman" w:cs="Times New Roman"/>
          <w:sz w:val="28"/>
          <w:szCs w:val="28"/>
          <w:lang w:val="uk-UA"/>
        </w:rPr>
      </w:pPr>
    </w:p>
    <w:p w:rsidR="00340291" w:rsidRDefault="00340291" w:rsidP="00340291">
      <w:pPr>
        <w:spacing w:after="0" w:line="360" w:lineRule="auto"/>
        <w:jc w:val="both"/>
        <w:rPr>
          <w:rFonts w:ascii="Times New Roman" w:hAnsi="Times New Roman" w:cs="Times New Roman"/>
          <w:sz w:val="28"/>
          <w:szCs w:val="28"/>
          <w:lang w:val="uk-UA"/>
        </w:rPr>
      </w:pPr>
    </w:p>
    <w:p w:rsidR="00340291" w:rsidRDefault="00340291" w:rsidP="00340291">
      <w:pPr>
        <w:spacing w:after="0" w:line="360" w:lineRule="auto"/>
        <w:jc w:val="both"/>
        <w:rPr>
          <w:rFonts w:ascii="Times New Roman" w:hAnsi="Times New Roman" w:cs="Times New Roman"/>
          <w:sz w:val="28"/>
          <w:szCs w:val="28"/>
          <w:lang w:val="uk-UA"/>
        </w:rPr>
      </w:pPr>
    </w:p>
    <w:p w:rsidR="00C86568" w:rsidRDefault="00C86568" w:rsidP="00340291">
      <w:pPr>
        <w:spacing w:after="0" w:line="360" w:lineRule="auto"/>
        <w:jc w:val="both"/>
        <w:rPr>
          <w:rFonts w:ascii="Times New Roman" w:hAnsi="Times New Roman" w:cs="Times New Roman"/>
          <w:sz w:val="28"/>
          <w:szCs w:val="28"/>
          <w:lang w:val="uk-UA"/>
        </w:rPr>
      </w:pPr>
    </w:p>
    <w:p w:rsidR="00C86568" w:rsidRDefault="00C86568" w:rsidP="00340291">
      <w:pPr>
        <w:spacing w:after="0" w:line="360" w:lineRule="auto"/>
        <w:jc w:val="both"/>
        <w:rPr>
          <w:rFonts w:ascii="Times New Roman" w:hAnsi="Times New Roman" w:cs="Times New Roman"/>
          <w:sz w:val="28"/>
          <w:szCs w:val="28"/>
          <w:lang w:val="uk-UA"/>
        </w:rPr>
      </w:pPr>
    </w:p>
    <w:p w:rsidR="00C86568" w:rsidRDefault="00C86568" w:rsidP="00340291">
      <w:pPr>
        <w:spacing w:after="0" w:line="360" w:lineRule="auto"/>
        <w:jc w:val="both"/>
        <w:rPr>
          <w:rFonts w:ascii="Times New Roman" w:hAnsi="Times New Roman" w:cs="Times New Roman"/>
          <w:sz w:val="28"/>
          <w:szCs w:val="28"/>
          <w:lang w:val="uk-UA"/>
        </w:rPr>
      </w:pPr>
    </w:p>
    <w:p w:rsidR="00C86568" w:rsidRDefault="00C86568" w:rsidP="00340291">
      <w:pPr>
        <w:spacing w:after="0" w:line="360" w:lineRule="auto"/>
        <w:jc w:val="both"/>
        <w:rPr>
          <w:rFonts w:ascii="Times New Roman" w:hAnsi="Times New Roman" w:cs="Times New Roman"/>
          <w:sz w:val="28"/>
          <w:szCs w:val="28"/>
          <w:lang w:val="uk-UA"/>
        </w:rPr>
      </w:pPr>
    </w:p>
    <w:p w:rsidR="00C86568" w:rsidRDefault="00C86568" w:rsidP="00340291">
      <w:pPr>
        <w:spacing w:after="0" w:line="360" w:lineRule="auto"/>
        <w:jc w:val="both"/>
        <w:rPr>
          <w:rFonts w:ascii="Times New Roman" w:hAnsi="Times New Roman" w:cs="Times New Roman"/>
          <w:sz w:val="28"/>
          <w:szCs w:val="28"/>
          <w:lang w:val="uk-UA"/>
        </w:rPr>
      </w:pPr>
    </w:p>
    <w:p w:rsidR="00C86568" w:rsidRDefault="00C86568" w:rsidP="00340291">
      <w:pPr>
        <w:spacing w:after="0" w:line="360" w:lineRule="auto"/>
        <w:jc w:val="both"/>
        <w:rPr>
          <w:rFonts w:ascii="Times New Roman" w:hAnsi="Times New Roman" w:cs="Times New Roman"/>
          <w:sz w:val="28"/>
          <w:szCs w:val="28"/>
          <w:lang w:val="uk-UA"/>
        </w:rPr>
      </w:pPr>
    </w:p>
    <w:p w:rsidR="00C86568" w:rsidRDefault="00C86568" w:rsidP="00340291">
      <w:pPr>
        <w:spacing w:after="0" w:line="360" w:lineRule="auto"/>
        <w:jc w:val="both"/>
        <w:rPr>
          <w:rFonts w:ascii="Times New Roman" w:hAnsi="Times New Roman" w:cs="Times New Roman"/>
          <w:sz w:val="28"/>
          <w:szCs w:val="28"/>
          <w:lang w:val="uk-UA"/>
        </w:rPr>
      </w:pPr>
    </w:p>
    <w:p w:rsidR="00C86568" w:rsidRDefault="00C86568" w:rsidP="00340291">
      <w:pPr>
        <w:spacing w:after="0" w:line="360" w:lineRule="auto"/>
        <w:jc w:val="both"/>
        <w:rPr>
          <w:rFonts w:ascii="Times New Roman" w:hAnsi="Times New Roman" w:cs="Times New Roman"/>
          <w:sz w:val="28"/>
          <w:szCs w:val="28"/>
          <w:lang w:val="uk-UA"/>
        </w:rPr>
      </w:pPr>
    </w:p>
    <w:p w:rsidR="00C86568" w:rsidRDefault="00C86568" w:rsidP="00340291">
      <w:pPr>
        <w:spacing w:after="0" w:line="360" w:lineRule="auto"/>
        <w:jc w:val="both"/>
        <w:rPr>
          <w:rFonts w:ascii="Times New Roman" w:hAnsi="Times New Roman" w:cs="Times New Roman"/>
          <w:sz w:val="28"/>
          <w:szCs w:val="28"/>
          <w:lang w:val="uk-UA"/>
        </w:rPr>
      </w:pPr>
    </w:p>
    <w:p w:rsidR="00C86568" w:rsidRDefault="00C86568" w:rsidP="00340291">
      <w:pPr>
        <w:spacing w:after="0" w:line="360" w:lineRule="auto"/>
        <w:jc w:val="both"/>
        <w:rPr>
          <w:rFonts w:ascii="Times New Roman" w:hAnsi="Times New Roman" w:cs="Times New Roman"/>
          <w:sz w:val="28"/>
          <w:szCs w:val="28"/>
          <w:lang w:val="uk-UA"/>
        </w:rPr>
      </w:pPr>
    </w:p>
    <w:p w:rsidR="00C86568" w:rsidRDefault="00C86568" w:rsidP="00340291">
      <w:pPr>
        <w:spacing w:after="0" w:line="360" w:lineRule="auto"/>
        <w:jc w:val="both"/>
        <w:rPr>
          <w:rFonts w:ascii="Times New Roman" w:hAnsi="Times New Roman" w:cs="Times New Roman"/>
          <w:sz w:val="28"/>
          <w:szCs w:val="28"/>
          <w:lang w:val="uk-UA"/>
        </w:rPr>
      </w:pPr>
    </w:p>
    <w:p w:rsidR="00C86568" w:rsidRDefault="00C86568" w:rsidP="00340291">
      <w:pPr>
        <w:spacing w:after="0" w:line="360" w:lineRule="auto"/>
        <w:jc w:val="both"/>
        <w:rPr>
          <w:rFonts w:ascii="Times New Roman" w:hAnsi="Times New Roman" w:cs="Times New Roman"/>
          <w:sz w:val="28"/>
          <w:szCs w:val="28"/>
          <w:lang w:val="uk-UA"/>
        </w:rPr>
      </w:pPr>
    </w:p>
    <w:p w:rsidR="00C86568" w:rsidRDefault="00C86568" w:rsidP="00340291">
      <w:pPr>
        <w:spacing w:after="0" w:line="360" w:lineRule="auto"/>
        <w:jc w:val="both"/>
        <w:rPr>
          <w:rFonts w:ascii="Times New Roman" w:hAnsi="Times New Roman" w:cs="Times New Roman"/>
          <w:sz w:val="28"/>
          <w:szCs w:val="28"/>
          <w:lang w:val="uk-UA"/>
        </w:rPr>
      </w:pPr>
    </w:p>
    <w:p w:rsidR="00C86568" w:rsidRDefault="00C86568" w:rsidP="00340291">
      <w:pPr>
        <w:spacing w:after="0" w:line="360" w:lineRule="auto"/>
        <w:jc w:val="both"/>
        <w:rPr>
          <w:rFonts w:ascii="Times New Roman" w:hAnsi="Times New Roman" w:cs="Times New Roman"/>
          <w:sz w:val="28"/>
          <w:szCs w:val="28"/>
          <w:lang w:val="uk-UA"/>
        </w:rPr>
      </w:pPr>
    </w:p>
    <w:p w:rsidR="00C86568" w:rsidRDefault="00C86568" w:rsidP="00340291">
      <w:pPr>
        <w:spacing w:after="0" w:line="360" w:lineRule="auto"/>
        <w:jc w:val="both"/>
        <w:rPr>
          <w:rFonts w:ascii="Times New Roman" w:hAnsi="Times New Roman" w:cs="Times New Roman"/>
          <w:sz w:val="28"/>
          <w:szCs w:val="28"/>
          <w:lang w:val="uk-UA"/>
        </w:rPr>
      </w:pPr>
    </w:p>
    <w:p w:rsidR="00C86568" w:rsidRDefault="00C86568" w:rsidP="00340291">
      <w:pPr>
        <w:spacing w:after="0" w:line="360" w:lineRule="auto"/>
        <w:jc w:val="both"/>
        <w:rPr>
          <w:rFonts w:ascii="Times New Roman" w:hAnsi="Times New Roman" w:cs="Times New Roman"/>
          <w:sz w:val="28"/>
          <w:szCs w:val="28"/>
          <w:lang w:val="uk-UA"/>
        </w:rPr>
      </w:pPr>
    </w:p>
    <w:p w:rsidR="00204078" w:rsidRDefault="00204078" w:rsidP="00340291">
      <w:pPr>
        <w:spacing w:after="0" w:line="360" w:lineRule="auto"/>
        <w:jc w:val="both"/>
        <w:rPr>
          <w:rFonts w:ascii="Times New Roman" w:hAnsi="Times New Roman" w:cs="Times New Roman"/>
          <w:sz w:val="28"/>
          <w:szCs w:val="28"/>
          <w:lang w:val="uk-UA"/>
        </w:rPr>
      </w:pPr>
    </w:p>
    <w:p w:rsidR="00D40BB9" w:rsidRDefault="00D40BB9" w:rsidP="00340291">
      <w:pPr>
        <w:spacing w:after="0"/>
        <w:rPr>
          <w:lang w:val="uk-UA"/>
        </w:rPr>
      </w:pPr>
    </w:p>
    <w:p w:rsidR="008E7E1F" w:rsidRDefault="008E7E1F" w:rsidP="002F36AA">
      <w:pPr>
        <w:spacing w:after="0"/>
        <w:ind w:right="-1"/>
        <w:jc w:val="center"/>
        <w:rPr>
          <w:rFonts w:ascii="Times New Roman" w:hAnsi="Times New Roman" w:cs="Times New Roman"/>
          <w:b/>
          <w:sz w:val="28"/>
          <w:szCs w:val="28"/>
          <w:lang w:val="uk-UA"/>
        </w:rPr>
      </w:pPr>
      <w:r w:rsidRPr="002F36AA">
        <w:rPr>
          <w:rFonts w:ascii="Times New Roman" w:hAnsi="Times New Roman" w:cs="Times New Roman"/>
          <w:b/>
          <w:sz w:val="28"/>
          <w:szCs w:val="28"/>
          <w:lang w:val="uk-UA"/>
        </w:rPr>
        <w:lastRenderedPageBreak/>
        <w:t>РОЗДІЛ 1. ЩАСТЯ В АНТИЧНІЙ ФІЛОСОФІЇ</w:t>
      </w:r>
    </w:p>
    <w:p w:rsidR="006370C6" w:rsidRPr="002F36AA" w:rsidRDefault="006370C6" w:rsidP="002F36AA">
      <w:pPr>
        <w:spacing w:after="0"/>
        <w:ind w:right="-1"/>
        <w:jc w:val="center"/>
        <w:rPr>
          <w:rFonts w:ascii="Times New Roman" w:hAnsi="Times New Roman" w:cs="Times New Roman"/>
          <w:b/>
          <w:sz w:val="28"/>
          <w:szCs w:val="28"/>
          <w:lang w:val="uk-UA"/>
        </w:rPr>
      </w:pPr>
    </w:p>
    <w:p w:rsidR="008E7E1F" w:rsidRPr="007657D0" w:rsidRDefault="008E7E1F" w:rsidP="007657D0">
      <w:pPr>
        <w:spacing w:after="0"/>
        <w:ind w:right="-1"/>
        <w:jc w:val="both"/>
        <w:rPr>
          <w:rFonts w:ascii="Times New Roman" w:hAnsi="Times New Roman" w:cs="Times New Roman"/>
          <w:sz w:val="28"/>
          <w:szCs w:val="28"/>
          <w:lang w:val="uk-UA"/>
        </w:rPr>
      </w:pPr>
    </w:p>
    <w:p w:rsidR="008E7E1F" w:rsidRDefault="006370C6" w:rsidP="002D3D33">
      <w:pPr>
        <w:pStyle w:val="a7"/>
        <w:spacing w:after="0"/>
        <w:ind w:left="0" w:right="-1" w:firstLine="851"/>
        <w:jc w:val="both"/>
        <w:rPr>
          <w:rFonts w:ascii="Times New Roman" w:hAnsi="Times New Roman" w:cs="Times New Roman"/>
          <w:b/>
          <w:bCs/>
          <w:sz w:val="28"/>
          <w:szCs w:val="28"/>
          <w:lang w:val="uk-UA"/>
        </w:rPr>
      </w:pPr>
      <w:r>
        <w:rPr>
          <w:rFonts w:ascii="Times New Roman" w:hAnsi="Times New Roman" w:cs="Times New Roman"/>
          <w:b/>
          <w:sz w:val="28"/>
          <w:szCs w:val="28"/>
          <w:lang w:val="uk-UA"/>
        </w:rPr>
        <w:t xml:space="preserve">1.1. </w:t>
      </w:r>
      <w:r w:rsidR="002D3D33" w:rsidRPr="00340291">
        <w:rPr>
          <w:rFonts w:ascii="Times New Roman" w:hAnsi="Times New Roman" w:cs="Times New Roman"/>
          <w:sz w:val="28"/>
          <w:szCs w:val="28"/>
          <w:lang w:val="uk-UA"/>
        </w:rPr>
        <w:t xml:space="preserve"> </w:t>
      </w:r>
      <w:r w:rsidR="002D3D33" w:rsidRPr="002D3D33">
        <w:rPr>
          <w:rFonts w:ascii="Times New Roman" w:hAnsi="Times New Roman" w:cs="Times New Roman"/>
          <w:b/>
          <w:bCs/>
          <w:sz w:val="28"/>
          <w:szCs w:val="28"/>
          <w:lang w:val="uk-UA"/>
        </w:rPr>
        <w:t>Щастя в античній філософії: Сократ, Платон, Аристотель</w:t>
      </w:r>
    </w:p>
    <w:p w:rsidR="002D3D33" w:rsidRPr="002D3D33" w:rsidRDefault="002D3D33" w:rsidP="002D3D33">
      <w:pPr>
        <w:pStyle w:val="a7"/>
        <w:spacing w:after="0"/>
        <w:ind w:left="0" w:right="-1" w:firstLine="851"/>
        <w:jc w:val="both"/>
        <w:rPr>
          <w:rFonts w:ascii="Times New Roman" w:hAnsi="Times New Roman" w:cs="Times New Roman"/>
          <w:b/>
          <w:bCs/>
          <w:sz w:val="28"/>
          <w:szCs w:val="28"/>
          <w:lang w:val="uk-UA"/>
        </w:rPr>
      </w:pPr>
    </w:p>
    <w:p w:rsidR="008E7E1F" w:rsidRPr="007657D0" w:rsidRDefault="008E7E1F" w:rsidP="00307B10">
      <w:pPr>
        <w:spacing w:after="0" w:line="360" w:lineRule="auto"/>
        <w:ind w:right="-1" w:firstLine="851"/>
        <w:jc w:val="both"/>
        <w:rPr>
          <w:rFonts w:ascii="Times New Roman" w:hAnsi="Times New Roman" w:cs="Times New Roman"/>
          <w:sz w:val="28"/>
          <w:szCs w:val="28"/>
          <w:lang w:val="uk-UA"/>
        </w:rPr>
      </w:pPr>
      <w:r w:rsidRPr="007657D0">
        <w:rPr>
          <w:rFonts w:ascii="Times New Roman" w:hAnsi="Times New Roman" w:cs="Times New Roman"/>
          <w:sz w:val="28"/>
          <w:szCs w:val="28"/>
          <w:lang w:val="uk-UA"/>
        </w:rPr>
        <w:t>Сократ, попри відсутність письмової спадщини, справив потужний вплив на подальше осмислення щастя. Згідно з діалогами Платона, Сократ вважав, що щастя не залежить від зовнішніх обставин чи матеріальних благ. Воно є результатом життя, спрямованого на самопізнання, моральне вдосконалення та внутрішню гармонію. На думку Сократа, доброчесність є головною умовою щастя, і саме знання (етичне знання) є основою доброчесності. Таким чином, щасливою може бути лише морально добра людина, яка живе у злагоді з внутрішнім світом.</w:t>
      </w:r>
    </w:p>
    <w:p w:rsidR="008E7E1F" w:rsidRPr="007657D0" w:rsidRDefault="008E7E1F" w:rsidP="00307B10">
      <w:pPr>
        <w:spacing w:after="0" w:line="360" w:lineRule="auto"/>
        <w:ind w:right="-1" w:firstLine="851"/>
        <w:jc w:val="both"/>
        <w:rPr>
          <w:rFonts w:ascii="Times New Roman" w:hAnsi="Times New Roman" w:cs="Times New Roman"/>
          <w:sz w:val="28"/>
          <w:szCs w:val="28"/>
          <w:lang w:val="uk-UA"/>
        </w:rPr>
      </w:pPr>
      <w:r w:rsidRPr="007657D0">
        <w:rPr>
          <w:rFonts w:ascii="Times New Roman" w:hAnsi="Times New Roman" w:cs="Times New Roman"/>
          <w:sz w:val="28"/>
          <w:szCs w:val="28"/>
          <w:lang w:val="uk-UA"/>
        </w:rPr>
        <w:t>Платон, учень Сократа, поглиблює цей підхід, розглядаючи щастя в контексті своєї теорії ідей та устрою душі. У «Державі» Платон описує гармонійний устрій суспільства як відображення гармонійної душі. Щастя — це стан, коли всі частини душі (розумна, афективна і потягова) перебувають у належному порядку, а людина живе відповідно до ідеї Блага.</w:t>
      </w:r>
    </w:p>
    <w:p w:rsidR="0030631B" w:rsidRPr="0030631B" w:rsidRDefault="0030631B" w:rsidP="0030631B">
      <w:pPr>
        <w:spacing w:after="0" w:line="360" w:lineRule="auto"/>
        <w:ind w:right="-1" w:firstLine="851"/>
        <w:jc w:val="both"/>
        <w:rPr>
          <w:rFonts w:ascii="Times New Roman" w:hAnsi="Times New Roman" w:cs="Times New Roman"/>
          <w:sz w:val="28"/>
          <w:szCs w:val="28"/>
          <w:lang w:val="uk-UA"/>
        </w:rPr>
      </w:pPr>
      <w:r w:rsidRPr="0030631B">
        <w:rPr>
          <w:rFonts w:ascii="Times New Roman" w:hAnsi="Times New Roman" w:cs="Times New Roman"/>
          <w:sz w:val="28"/>
          <w:szCs w:val="28"/>
          <w:lang w:val="uk-UA"/>
        </w:rPr>
        <w:t>Сократ, один із засновників західної філософії, не залишив власних письмових праць, але його ідеї дійшли до нас через діалоги його учня Платона. Для Сократа щастя було тісно пов’язане з етичним життям і самопізнанням. Його знамените гасло «Пізнай себе», викарбуване на храмі Аполлона в Дельфах, стало основою його філософії. Сократ вважав, що справжнє щастя можливе лише тоді, коли людина розуміє свою природу, свої чесноти та обмеження.</w:t>
      </w:r>
    </w:p>
    <w:p w:rsidR="0030631B" w:rsidRPr="0030631B" w:rsidRDefault="0030631B" w:rsidP="0030631B">
      <w:pPr>
        <w:spacing w:after="0" w:line="360" w:lineRule="auto"/>
        <w:ind w:right="-1" w:firstLine="851"/>
        <w:jc w:val="both"/>
        <w:rPr>
          <w:rFonts w:ascii="Times New Roman" w:hAnsi="Times New Roman" w:cs="Times New Roman"/>
          <w:sz w:val="28"/>
          <w:szCs w:val="28"/>
          <w:lang w:val="uk-UA"/>
        </w:rPr>
      </w:pPr>
      <w:r w:rsidRPr="0030631B">
        <w:rPr>
          <w:rFonts w:ascii="Times New Roman" w:hAnsi="Times New Roman" w:cs="Times New Roman"/>
          <w:sz w:val="28"/>
          <w:szCs w:val="28"/>
          <w:lang w:val="uk-UA"/>
        </w:rPr>
        <w:t>У діалогах Платона, таких як «Алківіад» чи «Горгій», Сократ стверджує, що щастя не залежить від зовнішніх благ, таких як багатство, слава чи влада. Наприклад, у «Горгії» він сперечається з софістами, доводячи, що несправедлива людина, навіть якщо вона багата й могутня, не може бути щасливою, адже її душа перебуває в дисгармонії. Для Сократа душа є найвищою цінністю, а доброчесність (</w:t>
      </w:r>
      <w:r w:rsidRPr="0030631B">
        <w:rPr>
          <w:rFonts w:ascii="Times New Roman" w:hAnsi="Times New Roman" w:cs="Times New Roman"/>
          <w:i/>
          <w:iCs/>
          <w:sz w:val="28"/>
          <w:szCs w:val="28"/>
          <w:lang w:val="uk-UA"/>
        </w:rPr>
        <w:t>arete</w:t>
      </w:r>
      <w:r w:rsidRPr="0030631B">
        <w:rPr>
          <w:rFonts w:ascii="Times New Roman" w:hAnsi="Times New Roman" w:cs="Times New Roman"/>
          <w:sz w:val="28"/>
          <w:szCs w:val="28"/>
          <w:lang w:val="uk-UA"/>
        </w:rPr>
        <w:t xml:space="preserve">) — це знання того, що є правильним </w:t>
      </w:r>
      <w:r w:rsidRPr="0030631B">
        <w:rPr>
          <w:rFonts w:ascii="Times New Roman" w:hAnsi="Times New Roman" w:cs="Times New Roman"/>
          <w:sz w:val="28"/>
          <w:szCs w:val="28"/>
          <w:lang w:val="uk-UA"/>
        </w:rPr>
        <w:lastRenderedPageBreak/>
        <w:t>і добрим. Людина, яка діє несправедливо, не знає, що є істинно добрим, і тому не може досягти щастя.</w:t>
      </w:r>
    </w:p>
    <w:p w:rsidR="0030631B" w:rsidRPr="0030631B" w:rsidRDefault="0030631B" w:rsidP="0030631B">
      <w:pPr>
        <w:spacing w:after="0" w:line="360" w:lineRule="auto"/>
        <w:ind w:right="-1" w:firstLine="851"/>
        <w:jc w:val="both"/>
        <w:rPr>
          <w:rFonts w:ascii="Times New Roman" w:hAnsi="Times New Roman" w:cs="Times New Roman"/>
          <w:sz w:val="28"/>
          <w:szCs w:val="28"/>
          <w:lang w:val="uk-UA"/>
        </w:rPr>
      </w:pPr>
      <w:r w:rsidRPr="0030631B">
        <w:rPr>
          <w:rFonts w:ascii="Times New Roman" w:hAnsi="Times New Roman" w:cs="Times New Roman"/>
          <w:sz w:val="28"/>
          <w:szCs w:val="28"/>
          <w:lang w:val="uk-UA"/>
        </w:rPr>
        <w:t>Сократівський метод діалогу (майєвтика) також відображає його уявлення про щастя. Через запитання й відповіді він допомагав співрозмовникам наближатися до істини, що, на його думку, було шляхом до внутрішньої гармонії. Щастя, за Сократом, не є статичним станом, а динамічним процесом самопізнання та вдосконалення душі. Його готовність прийняти смерть, як описано в «Апології», свідчить про переконання, що доброчесне життя важливіше за фізичне існування, а щастя — це вірність власним принципам.</w:t>
      </w:r>
    </w:p>
    <w:p w:rsidR="0030631B" w:rsidRPr="00260309" w:rsidRDefault="0030631B" w:rsidP="0030631B">
      <w:pPr>
        <w:spacing w:after="0" w:line="360" w:lineRule="auto"/>
        <w:ind w:right="-1" w:firstLine="851"/>
        <w:jc w:val="both"/>
        <w:rPr>
          <w:rFonts w:ascii="Times New Roman" w:hAnsi="Times New Roman" w:cs="Times New Roman"/>
          <w:sz w:val="28"/>
          <w:szCs w:val="28"/>
        </w:rPr>
      </w:pPr>
      <w:r w:rsidRPr="0030631B">
        <w:rPr>
          <w:rFonts w:ascii="Times New Roman" w:hAnsi="Times New Roman" w:cs="Times New Roman"/>
          <w:sz w:val="28"/>
          <w:szCs w:val="28"/>
          <w:lang w:val="uk-UA"/>
        </w:rPr>
        <w:t>Платон, розвиваючи ідеї Сократа, створив більш систематичну філософію щастя, яка ґрунтується на його метафізиці та етиці. У діалозі «Держава» Платон пропонує концепцію щастя, пов’язану з гармонією душі та справедливістю. Він порівнює душу людини з державою, де є три частини: розумна (логістична), вольова (тимідна) і чуттєва (епітіметична). Щастя досягається тоді, коли розумна частина керує іншими, забезпечуючи гармонію. Наприклад, людина, яка дозволяє своїм пристрастям домінувати, втрачає внутрішній баланс і не може бути щасливою</w:t>
      </w:r>
      <w:r w:rsidR="00204078">
        <w:rPr>
          <w:rFonts w:ascii="Times New Roman" w:hAnsi="Times New Roman" w:cs="Times New Roman"/>
          <w:sz w:val="28"/>
          <w:szCs w:val="28"/>
          <w:lang w:val="uk-UA"/>
        </w:rPr>
        <w:t xml:space="preserve"> </w:t>
      </w:r>
      <w:r w:rsidR="00204078" w:rsidRPr="00260309">
        <w:rPr>
          <w:rFonts w:ascii="Times New Roman" w:hAnsi="Times New Roman" w:cs="Times New Roman"/>
          <w:sz w:val="28"/>
          <w:szCs w:val="28"/>
        </w:rPr>
        <w:t>[4].</w:t>
      </w:r>
    </w:p>
    <w:p w:rsidR="0030631B" w:rsidRPr="0030631B" w:rsidRDefault="0030631B" w:rsidP="0030631B">
      <w:pPr>
        <w:spacing w:after="0" w:line="360" w:lineRule="auto"/>
        <w:ind w:right="-1" w:firstLine="851"/>
        <w:jc w:val="both"/>
        <w:rPr>
          <w:rFonts w:ascii="Times New Roman" w:hAnsi="Times New Roman" w:cs="Times New Roman"/>
          <w:sz w:val="28"/>
          <w:szCs w:val="28"/>
          <w:lang w:val="uk-UA"/>
        </w:rPr>
      </w:pPr>
      <w:r w:rsidRPr="0030631B">
        <w:rPr>
          <w:rFonts w:ascii="Times New Roman" w:hAnsi="Times New Roman" w:cs="Times New Roman"/>
          <w:sz w:val="28"/>
          <w:szCs w:val="28"/>
          <w:lang w:val="uk-UA"/>
        </w:rPr>
        <w:t>Платон також пов’язує щастя з ідеєю справедливості. У «Державі» він спростовує тезу Трасимаха, що несправедлива людина може бути щасливішою, ніж справедлива. Платон доводить, що справедливість у душі (коли кожна частина виконує свою функцію) є необхідною умовою щастя. Справедлива людина, навіть якщо вона зазнає страждань у фізичному світі, залишається щасливою, адже її душа перебуває в порядку.</w:t>
      </w:r>
    </w:p>
    <w:p w:rsidR="0030631B" w:rsidRPr="0030631B" w:rsidRDefault="0030631B" w:rsidP="0030631B">
      <w:pPr>
        <w:spacing w:after="0" w:line="360" w:lineRule="auto"/>
        <w:ind w:right="-1" w:firstLine="851"/>
        <w:jc w:val="both"/>
        <w:rPr>
          <w:rFonts w:ascii="Times New Roman" w:hAnsi="Times New Roman" w:cs="Times New Roman"/>
          <w:sz w:val="28"/>
          <w:szCs w:val="28"/>
          <w:lang w:val="uk-UA"/>
        </w:rPr>
      </w:pPr>
      <w:r w:rsidRPr="0030631B">
        <w:rPr>
          <w:rFonts w:ascii="Times New Roman" w:hAnsi="Times New Roman" w:cs="Times New Roman"/>
          <w:sz w:val="28"/>
          <w:szCs w:val="28"/>
          <w:lang w:val="uk-UA"/>
        </w:rPr>
        <w:t>Ще одна ключова ідея Платона — це зв’язок щастя зі спогляданням світу ідей. У діалозі «Бенкет» він описує шлях душі до вищої краси через любов (</w:t>
      </w:r>
      <w:r w:rsidRPr="0030631B">
        <w:rPr>
          <w:rFonts w:ascii="Times New Roman" w:hAnsi="Times New Roman" w:cs="Times New Roman"/>
          <w:i/>
          <w:iCs/>
          <w:sz w:val="28"/>
          <w:szCs w:val="28"/>
          <w:lang w:val="uk-UA"/>
        </w:rPr>
        <w:t>eros</w:t>
      </w:r>
      <w:r w:rsidRPr="0030631B">
        <w:rPr>
          <w:rFonts w:ascii="Times New Roman" w:hAnsi="Times New Roman" w:cs="Times New Roman"/>
          <w:sz w:val="28"/>
          <w:szCs w:val="28"/>
          <w:lang w:val="uk-UA"/>
        </w:rPr>
        <w:t xml:space="preserve">), яка підносить людину від фізичних насолод до інтелектуального споглядання. У «Федоні» та «Федрі» Платон стверджує, що справжнє щастя можливе лише для філософа, який звільняє душу від тілесних бажань і спрямовує її до світу вічних ідей, зокрема ідеї Добра. Споглядання Добра, за </w:t>
      </w:r>
      <w:r w:rsidRPr="0030631B">
        <w:rPr>
          <w:rFonts w:ascii="Times New Roman" w:hAnsi="Times New Roman" w:cs="Times New Roman"/>
          <w:sz w:val="28"/>
          <w:szCs w:val="28"/>
          <w:lang w:val="uk-UA"/>
        </w:rPr>
        <w:lastRenderedPageBreak/>
        <w:t>Платоном, є найвищим станом щастя, адже воно наближає людину до божественного.</w:t>
      </w:r>
    </w:p>
    <w:p w:rsidR="0030631B" w:rsidRPr="0030631B" w:rsidRDefault="0030631B" w:rsidP="0030631B">
      <w:pPr>
        <w:spacing w:after="0" w:line="360" w:lineRule="auto"/>
        <w:ind w:right="-1" w:firstLine="851"/>
        <w:jc w:val="both"/>
        <w:rPr>
          <w:rFonts w:ascii="Times New Roman" w:hAnsi="Times New Roman" w:cs="Times New Roman"/>
          <w:sz w:val="28"/>
          <w:szCs w:val="28"/>
          <w:lang w:val="uk-UA"/>
        </w:rPr>
      </w:pPr>
      <w:r w:rsidRPr="0030631B">
        <w:rPr>
          <w:rFonts w:ascii="Times New Roman" w:hAnsi="Times New Roman" w:cs="Times New Roman"/>
          <w:sz w:val="28"/>
          <w:szCs w:val="28"/>
          <w:lang w:val="uk-UA"/>
        </w:rPr>
        <w:t>Погляди Сократа та Платона на щастя мають багато спільного, але також суттєво різняться. Обидва філософи вважали, що щастя пов’язане з доброчесністю та внутрішньою гармонією, а не з зовнішніми благами. Для Сократа ключовим було самопізнання через діалог і етичне життя, тоді як Платон розвинув цю ідею в метафізичну теорію, наголошуючи на спогляданні ідей. Сократ залишався більш практичним, зосереджуючись на повсякденному житті та моральних рішеннях, тоді як Платон створив ідеалізовану картину щастя, доступного переважно філософам.</w:t>
      </w:r>
    </w:p>
    <w:p w:rsidR="0030631B" w:rsidRPr="00260309" w:rsidRDefault="0030631B" w:rsidP="0030631B">
      <w:pPr>
        <w:spacing w:after="0" w:line="360" w:lineRule="auto"/>
        <w:ind w:right="-1" w:firstLine="851"/>
        <w:jc w:val="both"/>
        <w:rPr>
          <w:rFonts w:ascii="Times New Roman" w:hAnsi="Times New Roman" w:cs="Times New Roman"/>
          <w:sz w:val="28"/>
          <w:szCs w:val="28"/>
        </w:rPr>
      </w:pPr>
      <w:r w:rsidRPr="0030631B">
        <w:rPr>
          <w:rFonts w:ascii="Times New Roman" w:hAnsi="Times New Roman" w:cs="Times New Roman"/>
          <w:sz w:val="28"/>
          <w:szCs w:val="28"/>
          <w:lang w:val="uk-UA"/>
        </w:rPr>
        <w:t>Важливою спільною рисою є їхнє переконання, що щастя — це стан душі, а не результат зовнішніх обставин. Наприклад, Сократ у «Апології» стверджує, що краще страждати від несправедливості, ніж чинити її, а Платон у «Державі» доводить, що справедлива людина щаслива незалежно від матеріальних умов. Ця ідея контрастує з утилітарними поглядами сучасності, де щастя часто асоціюється з комфортом і насолодою</w:t>
      </w:r>
      <w:r w:rsidR="00204078" w:rsidRPr="00FD1E8A">
        <w:rPr>
          <w:rFonts w:ascii="Times New Roman" w:hAnsi="Times New Roman" w:cs="Times New Roman"/>
          <w:sz w:val="28"/>
          <w:szCs w:val="28"/>
        </w:rPr>
        <w:t xml:space="preserve"> </w:t>
      </w:r>
      <w:r w:rsidR="00204078" w:rsidRPr="00260309">
        <w:rPr>
          <w:rFonts w:ascii="Times New Roman" w:hAnsi="Times New Roman" w:cs="Times New Roman"/>
          <w:sz w:val="28"/>
          <w:szCs w:val="28"/>
        </w:rPr>
        <w:t>[6].</w:t>
      </w:r>
    </w:p>
    <w:p w:rsidR="0030631B" w:rsidRDefault="0030631B" w:rsidP="0030631B">
      <w:pPr>
        <w:spacing w:after="0" w:line="360" w:lineRule="auto"/>
        <w:ind w:right="-1" w:firstLine="851"/>
        <w:jc w:val="both"/>
        <w:rPr>
          <w:rFonts w:ascii="Times New Roman" w:hAnsi="Times New Roman" w:cs="Times New Roman"/>
          <w:sz w:val="28"/>
          <w:szCs w:val="28"/>
          <w:lang w:val="uk-UA"/>
        </w:rPr>
      </w:pPr>
      <w:r w:rsidRPr="0030631B">
        <w:rPr>
          <w:rFonts w:ascii="Times New Roman" w:hAnsi="Times New Roman" w:cs="Times New Roman"/>
          <w:sz w:val="28"/>
          <w:szCs w:val="28"/>
          <w:lang w:val="uk-UA"/>
        </w:rPr>
        <w:t>Водночас їхні ідеї викликають дискусії. Сократівський акцент на доброчесності може здаватися надто суворим у сучасному світі, де щастя часто асоціюється з особистими досягненнями. Платонівська елітарність, яка обмежує справжнє щастя філософами, також суперечить демократичним уявленням про універсальність щастя. Проте обидва мислителі пропонують глибокий погляд на щастя як внутрішній процес, що залежить від розвитку душі, а не від зовнішніх обставин.</w:t>
      </w:r>
    </w:p>
    <w:p w:rsidR="008E7E1F" w:rsidRPr="007657D0" w:rsidRDefault="008E7E1F" w:rsidP="002D3D33">
      <w:pPr>
        <w:spacing w:after="0" w:line="360" w:lineRule="auto"/>
        <w:ind w:right="-1" w:firstLine="567"/>
        <w:jc w:val="both"/>
        <w:rPr>
          <w:rFonts w:ascii="Times New Roman" w:hAnsi="Times New Roman" w:cs="Times New Roman"/>
          <w:sz w:val="28"/>
          <w:szCs w:val="28"/>
          <w:lang w:val="uk-UA"/>
        </w:rPr>
      </w:pPr>
      <w:r w:rsidRPr="007657D0">
        <w:rPr>
          <w:rFonts w:ascii="Times New Roman" w:hAnsi="Times New Roman" w:cs="Times New Roman"/>
          <w:sz w:val="28"/>
          <w:szCs w:val="28"/>
          <w:lang w:val="uk-UA"/>
        </w:rPr>
        <w:t>Однією з найвпливовіших концепцій щастя в історії філософії є вчення Арістотеля. У своїй праці «Нікомахова етика» він розглядає щастя (евдемонію) як найвище благо і кінцеву мету людського життя. На відміну від Сократа і Платона, Арістотель підкреслює значення практичного розуму (фронезису) і діяльності відповідно до доброчесності.</w:t>
      </w:r>
    </w:p>
    <w:p w:rsidR="008E7E1F" w:rsidRPr="00FD1E8A" w:rsidRDefault="008E7E1F" w:rsidP="002D3D33">
      <w:pPr>
        <w:spacing w:after="0" w:line="360" w:lineRule="auto"/>
        <w:ind w:right="-1" w:firstLine="567"/>
        <w:jc w:val="both"/>
        <w:rPr>
          <w:rFonts w:ascii="Times New Roman" w:hAnsi="Times New Roman" w:cs="Times New Roman"/>
          <w:sz w:val="28"/>
          <w:szCs w:val="28"/>
        </w:rPr>
      </w:pPr>
      <w:r w:rsidRPr="007657D0">
        <w:rPr>
          <w:rFonts w:ascii="Times New Roman" w:hAnsi="Times New Roman" w:cs="Times New Roman"/>
          <w:sz w:val="28"/>
          <w:szCs w:val="28"/>
          <w:lang w:val="uk-UA"/>
        </w:rPr>
        <w:t xml:space="preserve">Щастя, за Арістотелем, не є чимось пасивним чи зовнішнім. Воно полягає у діяльності душі згідно з чеснотою упродовж повного життя. Людина стає </w:t>
      </w:r>
      <w:r w:rsidRPr="007657D0">
        <w:rPr>
          <w:rFonts w:ascii="Times New Roman" w:hAnsi="Times New Roman" w:cs="Times New Roman"/>
          <w:sz w:val="28"/>
          <w:szCs w:val="28"/>
          <w:lang w:val="uk-UA"/>
        </w:rPr>
        <w:lastRenderedPageBreak/>
        <w:t>щасливою не просто тому, що вона існує, а тому що вона реалізує свою природу як раціональної істоти через доброчесні вчинки. Евдемонія — це не миттєве задоволення, а повноцінне життя, сповнене сенсу, гармонії і моральної досконалості</w:t>
      </w:r>
      <w:r w:rsidR="00204078" w:rsidRPr="00FD1E8A">
        <w:rPr>
          <w:rFonts w:ascii="Times New Roman" w:hAnsi="Times New Roman" w:cs="Times New Roman"/>
          <w:sz w:val="28"/>
          <w:szCs w:val="28"/>
        </w:rPr>
        <w:t xml:space="preserve"> [1].</w:t>
      </w:r>
    </w:p>
    <w:p w:rsidR="008E7E1F" w:rsidRPr="007657D0" w:rsidRDefault="00390E2B" w:rsidP="00390E2B">
      <w:pPr>
        <w:spacing w:after="0" w:line="360" w:lineRule="auto"/>
        <w:ind w:right="-1" w:firstLine="851"/>
        <w:jc w:val="both"/>
        <w:rPr>
          <w:rFonts w:ascii="Times New Roman" w:hAnsi="Times New Roman" w:cs="Times New Roman"/>
          <w:sz w:val="28"/>
          <w:szCs w:val="28"/>
          <w:lang w:val="uk-UA"/>
        </w:rPr>
      </w:pPr>
      <w:r w:rsidRPr="0030631B">
        <w:rPr>
          <w:rFonts w:ascii="Times New Roman" w:hAnsi="Times New Roman" w:cs="Times New Roman"/>
          <w:sz w:val="28"/>
          <w:szCs w:val="28"/>
          <w:lang w:val="uk-UA"/>
        </w:rPr>
        <w:t>Концепції Сократа</w:t>
      </w:r>
      <w:r>
        <w:rPr>
          <w:rFonts w:ascii="Times New Roman" w:hAnsi="Times New Roman" w:cs="Times New Roman"/>
          <w:sz w:val="28"/>
          <w:szCs w:val="28"/>
          <w:lang w:val="uk-UA"/>
        </w:rPr>
        <w:t>,</w:t>
      </w:r>
      <w:r w:rsidRPr="0030631B">
        <w:rPr>
          <w:rFonts w:ascii="Times New Roman" w:hAnsi="Times New Roman" w:cs="Times New Roman"/>
          <w:sz w:val="28"/>
          <w:szCs w:val="28"/>
          <w:lang w:val="uk-UA"/>
        </w:rPr>
        <w:t xml:space="preserve"> Платона</w:t>
      </w:r>
      <w:r>
        <w:rPr>
          <w:rFonts w:ascii="Times New Roman" w:hAnsi="Times New Roman" w:cs="Times New Roman"/>
          <w:sz w:val="28"/>
          <w:szCs w:val="28"/>
          <w:lang w:val="uk-UA"/>
        </w:rPr>
        <w:t xml:space="preserve"> та Арістотеля</w:t>
      </w:r>
      <w:r w:rsidRPr="0030631B">
        <w:rPr>
          <w:rFonts w:ascii="Times New Roman" w:hAnsi="Times New Roman" w:cs="Times New Roman"/>
          <w:sz w:val="28"/>
          <w:szCs w:val="28"/>
          <w:lang w:val="uk-UA"/>
        </w:rPr>
        <w:t xml:space="preserve"> залишаються актуальними для сучасного розуміння щастя. Сократівське самопізнання перегукується з практиками рефлексії та психотерапії, які допомагають людині зрозуміти свої цінності та цілі. Платонівська ідея гармонії душі співзвучна з сучасними уявленнями про психологічне благополуччя, де баланс між розумом, емоціями та бажаннями є ключовим. Крім того, Платонівське споглядання вищої істини можна порівняти з пошуком сенсу життя, який є центральною темою екзистенціальної філософії.</w:t>
      </w:r>
    </w:p>
    <w:p w:rsidR="008E7E1F" w:rsidRPr="00390E2B" w:rsidRDefault="00390E2B" w:rsidP="00390E2B">
      <w:pPr>
        <w:spacing w:after="0"/>
        <w:ind w:right="-1" w:firstLine="851"/>
        <w:jc w:val="both"/>
        <w:rPr>
          <w:rFonts w:ascii="Times New Roman" w:hAnsi="Times New Roman" w:cs="Times New Roman"/>
          <w:b/>
          <w:bCs/>
          <w:sz w:val="28"/>
          <w:szCs w:val="28"/>
          <w:lang w:val="uk-UA"/>
        </w:rPr>
      </w:pPr>
      <w:r w:rsidRPr="00390E2B">
        <w:rPr>
          <w:rFonts w:ascii="Times New Roman" w:hAnsi="Times New Roman" w:cs="Times New Roman"/>
          <w:b/>
          <w:bCs/>
          <w:sz w:val="28"/>
          <w:szCs w:val="28"/>
          <w:lang w:val="uk-UA"/>
        </w:rPr>
        <w:t>1.2. Стоїцизм і буддизм: щастя як чеснота</w:t>
      </w:r>
    </w:p>
    <w:p w:rsidR="00785D63" w:rsidRPr="00FD1E8A" w:rsidRDefault="00785D63" w:rsidP="00785D63">
      <w:pPr>
        <w:spacing w:after="0" w:line="360" w:lineRule="auto"/>
        <w:ind w:right="-1" w:firstLine="851"/>
        <w:jc w:val="both"/>
        <w:rPr>
          <w:rFonts w:ascii="Times New Roman" w:hAnsi="Times New Roman" w:cs="Times New Roman"/>
          <w:sz w:val="28"/>
          <w:szCs w:val="28"/>
          <w:lang w:val="uk-UA"/>
        </w:rPr>
      </w:pPr>
      <w:r w:rsidRPr="00785D63">
        <w:rPr>
          <w:rFonts w:ascii="Times New Roman" w:hAnsi="Times New Roman" w:cs="Times New Roman"/>
          <w:sz w:val="28"/>
          <w:szCs w:val="28"/>
          <w:lang w:val="uk-UA"/>
        </w:rPr>
        <w:t>Стоїцизм, філософська школа, заснована Зеноном із Кітіона в III столітті до н.е., пропонує унікальний погляд на щастя, яке ототожнюється з чеснотою (</w:t>
      </w:r>
      <w:r w:rsidRPr="00785D63">
        <w:rPr>
          <w:rFonts w:ascii="Times New Roman" w:hAnsi="Times New Roman" w:cs="Times New Roman"/>
          <w:i/>
          <w:iCs/>
          <w:sz w:val="28"/>
          <w:szCs w:val="28"/>
          <w:lang w:val="uk-UA"/>
        </w:rPr>
        <w:t>arete</w:t>
      </w:r>
      <w:r w:rsidRPr="00785D63">
        <w:rPr>
          <w:rFonts w:ascii="Times New Roman" w:hAnsi="Times New Roman" w:cs="Times New Roman"/>
          <w:sz w:val="28"/>
          <w:szCs w:val="28"/>
          <w:lang w:val="uk-UA"/>
        </w:rPr>
        <w:t>) та життям у згоді з природою. Для стоїків, таких як Епіктет, Сенека та Марк Аврелій, щастя (</w:t>
      </w:r>
      <w:r w:rsidRPr="00785D63">
        <w:rPr>
          <w:rFonts w:ascii="Times New Roman" w:hAnsi="Times New Roman" w:cs="Times New Roman"/>
          <w:i/>
          <w:iCs/>
          <w:sz w:val="28"/>
          <w:szCs w:val="28"/>
          <w:lang w:val="uk-UA"/>
        </w:rPr>
        <w:t>eudaimonia</w:t>
      </w:r>
      <w:r w:rsidRPr="00785D63">
        <w:rPr>
          <w:rFonts w:ascii="Times New Roman" w:hAnsi="Times New Roman" w:cs="Times New Roman"/>
          <w:sz w:val="28"/>
          <w:szCs w:val="28"/>
          <w:lang w:val="uk-UA"/>
        </w:rPr>
        <w:t>) не залежить від зовнішніх обставин, таких як багатство, здоров’я чи соціальний статус, а є результатом внутрішньої дисципліни та раціонального ставлення до життя. У своїх «Роздумах» Марк Аврелій пише, що щастя досягається через прийняття того, що людина може контролювати (свої думки, судження, дії), і відкидання турбот про те, що поза її контролем (зовнішні події, думки інших)</w:t>
      </w:r>
      <w:r w:rsidR="00204078" w:rsidRPr="00FD1E8A">
        <w:rPr>
          <w:rFonts w:ascii="Times New Roman" w:hAnsi="Times New Roman" w:cs="Times New Roman"/>
          <w:sz w:val="28"/>
          <w:szCs w:val="28"/>
          <w:lang w:val="uk-UA"/>
        </w:rPr>
        <w:t xml:space="preserve"> [13].</w:t>
      </w:r>
    </w:p>
    <w:p w:rsidR="00785D63" w:rsidRPr="00785D63" w:rsidRDefault="00785D63" w:rsidP="00785D63">
      <w:pPr>
        <w:spacing w:after="0" w:line="360" w:lineRule="auto"/>
        <w:ind w:right="-1" w:firstLine="851"/>
        <w:jc w:val="both"/>
        <w:rPr>
          <w:rFonts w:ascii="Times New Roman" w:hAnsi="Times New Roman" w:cs="Times New Roman"/>
          <w:sz w:val="28"/>
          <w:szCs w:val="28"/>
          <w:lang w:val="uk-UA"/>
        </w:rPr>
      </w:pPr>
      <w:r w:rsidRPr="00785D63">
        <w:rPr>
          <w:rFonts w:ascii="Times New Roman" w:hAnsi="Times New Roman" w:cs="Times New Roman"/>
          <w:sz w:val="28"/>
          <w:szCs w:val="28"/>
          <w:lang w:val="uk-UA"/>
        </w:rPr>
        <w:t>Стоїки вважали, що чеснота — це єдине справжнє благо, а все інше, включно з матеріальними благами чи стражданнями, є «байдужим» (</w:t>
      </w:r>
      <w:r w:rsidRPr="00785D63">
        <w:rPr>
          <w:rFonts w:ascii="Times New Roman" w:hAnsi="Times New Roman" w:cs="Times New Roman"/>
          <w:i/>
          <w:iCs/>
          <w:sz w:val="28"/>
          <w:szCs w:val="28"/>
          <w:lang w:val="uk-UA"/>
        </w:rPr>
        <w:t>adiaphora</w:t>
      </w:r>
      <w:r w:rsidRPr="00785D63">
        <w:rPr>
          <w:rFonts w:ascii="Times New Roman" w:hAnsi="Times New Roman" w:cs="Times New Roman"/>
          <w:sz w:val="28"/>
          <w:szCs w:val="28"/>
          <w:lang w:val="uk-UA"/>
        </w:rPr>
        <w:t>). Наприклад, Епіктет у «Енхірідіоні» наголошує, що страждання виникає не від подій, а від нашого ставлення до них. Щаслива людина, за стоїцизмом, розвиває апатію (</w:t>
      </w:r>
      <w:r w:rsidRPr="00785D63">
        <w:rPr>
          <w:rFonts w:ascii="Times New Roman" w:hAnsi="Times New Roman" w:cs="Times New Roman"/>
          <w:i/>
          <w:iCs/>
          <w:sz w:val="28"/>
          <w:szCs w:val="28"/>
          <w:lang w:val="uk-UA"/>
        </w:rPr>
        <w:t>apatheia</w:t>
      </w:r>
      <w:r w:rsidRPr="00785D63">
        <w:rPr>
          <w:rFonts w:ascii="Times New Roman" w:hAnsi="Times New Roman" w:cs="Times New Roman"/>
          <w:sz w:val="28"/>
          <w:szCs w:val="28"/>
          <w:lang w:val="uk-UA"/>
        </w:rPr>
        <w:t>) — стан свободи від руйнівних пристрастей, таких як гнів, страх чи надмірне бажання. Ця внутрішня свобода дозволяє зберігати спокій навіть у найскладніших обставинах, що робить стоїцьке щастя глибоко етичним і практичним.</w:t>
      </w:r>
    </w:p>
    <w:p w:rsidR="00785D63" w:rsidRPr="00785D63" w:rsidRDefault="00785D63" w:rsidP="00785D63">
      <w:pPr>
        <w:spacing w:after="0" w:line="360" w:lineRule="auto"/>
        <w:ind w:right="-1" w:firstLine="851"/>
        <w:jc w:val="both"/>
        <w:rPr>
          <w:rFonts w:ascii="Times New Roman" w:hAnsi="Times New Roman" w:cs="Times New Roman"/>
          <w:b/>
          <w:bCs/>
          <w:sz w:val="28"/>
          <w:szCs w:val="28"/>
          <w:lang w:val="uk-UA"/>
        </w:rPr>
      </w:pPr>
      <w:r w:rsidRPr="00785D63">
        <w:rPr>
          <w:rFonts w:ascii="Times New Roman" w:hAnsi="Times New Roman" w:cs="Times New Roman"/>
          <w:sz w:val="28"/>
          <w:szCs w:val="28"/>
          <w:lang w:val="uk-UA"/>
        </w:rPr>
        <w:lastRenderedPageBreak/>
        <w:t>Практики стоїцизму, такі як щоденна рефлексія, медитація на смертність (</w:t>
      </w:r>
      <w:r w:rsidRPr="00785D63">
        <w:rPr>
          <w:rFonts w:ascii="Times New Roman" w:hAnsi="Times New Roman" w:cs="Times New Roman"/>
          <w:i/>
          <w:iCs/>
          <w:sz w:val="28"/>
          <w:szCs w:val="28"/>
          <w:lang w:val="uk-UA"/>
        </w:rPr>
        <w:t>memento mori</w:t>
      </w:r>
      <w:r w:rsidRPr="00785D63">
        <w:rPr>
          <w:rFonts w:ascii="Times New Roman" w:hAnsi="Times New Roman" w:cs="Times New Roman"/>
          <w:sz w:val="28"/>
          <w:szCs w:val="28"/>
          <w:lang w:val="uk-UA"/>
        </w:rPr>
        <w:t>) чи уявлення труднощів (</w:t>
      </w:r>
      <w:r w:rsidRPr="00785D63">
        <w:rPr>
          <w:rFonts w:ascii="Times New Roman" w:hAnsi="Times New Roman" w:cs="Times New Roman"/>
          <w:i/>
          <w:iCs/>
          <w:sz w:val="28"/>
          <w:szCs w:val="28"/>
          <w:lang w:val="uk-UA"/>
        </w:rPr>
        <w:t>premeditatio malorum</w:t>
      </w:r>
      <w:r w:rsidRPr="00785D63">
        <w:rPr>
          <w:rFonts w:ascii="Times New Roman" w:hAnsi="Times New Roman" w:cs="Times New Roman"/>
          <w:sz w:val="28"/>
          <w:szCs w:val="28"/>
          <w:lang w:val="uk-UA"/>
        </w:rPr>
        <w:t>), спрямовані на зміцнення душі та підготовку до викликів життя. Таким чином, стоїцьке щастя — це активний процес самоконтролю, який ґрунтується на чесноті як єдиній основі доброго життя.</w:t>
      </w:r>
    </w:p>
    <w:p w:rsidR="007E4766" w:rsidRPr="00260309" w:rsidRDefault="007E4766" w:rsidP="007E4766">
      <w:pPr>
        <w:pStyle w:val="ad"/>
        <w:rPr>
          <w:lang w:val="ru-RU"/>
        </w:rPr>
      </w:pPr>
      <w:r w:rsidRPr="007E4766">
        <w:t xml:space="preserve">Буддизм, заснований Сіддхартхою Гаутамою (Буддою) у V столітті до н.е., також розглядає щастя як стан, що досягається через етичне життя та внутрішню трансформацію. У буддизмі щастя пов’язане з </w:t>
      </w:r>
      <w:r w:rsidRPr="007E4766">
        <w:rPr>
          <w:i/>
          <w:iCs/>
        </w:rPr>
        <w:t>нірваною</w:t>
      </w:r>
      <w:r w:rsidRPr="007E4766">
        <w:t xml:space="preserve"> — станом звільнення від страждань (</w:t>
      </w:r>
      <w:r w:rsidRPr="007E4766">
        <w:rPr>
          <w:i/>
          <w:iCs/>
        </w:rPr>
        <w:t>дуккха</w:t>
      </w:r>
      <w:r w:rsidRPr="007E4766">
        <w:t>) та циклу перероджень (</w:t>
      </w:r>
      <w:r w:rsidRPr="007E4766">
        <w:rPr>
          <w:i/>
          <w:iCs/>
        </w:rPr>
        <w:t>сансара</w:t>
      </w:r>
      <w:r w:rsidRPr="007E4766">
        <w:t>). Згідно з Чотирма благородними істинами, страждання є невід’ємною частиною життя через прив’язаність до бажань, але їх можна подолати, слідуючи Восьмеричним шляхом, який включає правильне розуміння, наміри, мову, дії, спосіб життя, зусилля, усвідомленість і медитацію</w:t>
      </w:r>
      <w:r w:rsidR="00204078" w:rsidRPr="00FD1E8A">
        <w:t xml:space="preserve"> </w:t>
      </w:r>
      <w:r w:rsidR="00204078" w:rsidRPr="00260309">
        <w:rPr>
          <w:lang w:val="ru-RU"/>
        </w:rPr>
        <w:t>[3].</w:t>
      </w:r>
    </w:p>
    <w:p w:rsidR="007E4766" w:rsidRPr="007E4766" w:rsidRDefault="007E4766" w:rsidP="007E4766">
      <w:pPr>
        <w:pStyle w:val="ad"/>
      </w:pPr>
      <w:r w:rsidRPr="007E4766">
        <w:t>У буддизмі чеснота (</w:t>
      </w:r>
      <w:r w:rsidRPr="007E4766">
        <w:rPr>
          <w:i/>
          <w:iCs/>
        </w:rPr>
        <w:t>шила</w:t>
      </w:r>
      <w:r w:rsidRPr="007E4766">
        <w:t>) є основою щастя, оскільки етична поведінка (наприклад, уникнення насильства, брехні чи крадіжки) очищує розум і створює умови для медитативної практики. У «Дхаммападі» Будда зазначає, що щастя виникає від приборкання розуму, який порівнюється з невгамовним конем. На відміну від стоїцизму, де акцент робиться на раціональному контролі, буддизм наголошує на усвідомленості (</w:t>
      </w:r>
      <w:r w:rsidRPr="007E4766">
        <w:rPr>
          <w:i/>
          <w:iCs/>
        </w:rPr>
        <w:t>саті</w:t>
      </w:r>
      <w:r w:rsidRPr="007E4766">
        <w:t>) та співчутті (</w:t>
      </w:r>
      <w:r w:rsidRPr="007E4766">
        <w:rPr>
          <w:i/>
          <w:iCs/>
        </w:rPr>
        <w:t>каруна</w:t>
      </w:r>
      <w:r w:rsidRPr="007E4766">
        <w:t>), які дозволяють людині звільнитися від егоцентричних бажань.</w:t>
      </w:r>
    </w:p>
    <w:p w:rsidR="007E4766" w:rsidRPr="007E4766" w:rsidRDefault="007E4766" w:rsidP="007E4766">
      <w:pPr>
        <w:pStyle w:val="ad"/>
      </w:pPr>
      <w:r w:rsidRPr="007E4766">
        <w:t>Буддійське щастя не є емоційним станом, а радше глибоким спокоєм, що виникає від розуміння непостійності (</w:t>
      </w:r>
      <w:r w:rsidRPr="007E4766">
        <w:rPr>
          <w:i/>
          <w:iCs/>
        </w:rPr>
        <w:t>анікка</w:t>
      </w:r>
      <w:r w:rsidRPr="007E4766">
        <w:t>), відсутності сталого «я» (</w:t>
      </w:r>
      <w:r w:rsidRPr="007E4766">
        <w:rPr>
          <w:i/>
          <w:iCs/>
        </w:rPr>
        <w:t>анатта</w:t>
      </w:r>
      <w:r w:rsidRPr="007E4766">
        <w:t xml:space="preserve">) та взаємозв’язку всіх явищ. Наприклад, практика медитації </w:t>
      </w:r>
      <w:r w:rsidRPr="007E4766">
        <w:rPr>
          <w:i/>
          <w:iCs/>
        </w:rPr>
        <w:t>метта</w:t>
      </w:r>
      <w:r w:rsidRPr="007E4766">
        <w:t xml:space="preserve"> (любов-доброзичливість) спрямована на розвиток співчуття до всіх живих істот, що сприяє внутрішній гармонії та щастю.</w:t>
      </w:r>
    </w:p>
    <w:p w:rsidR="007E4766" w:rsidRPr="007E4766" w:rsidRDefault="007E4766" w:rsidP="007E4766">
      <w:pPr>
        <w:pStyle w:val="ad"/>
      </w:pPr>
      <w:r w:rsidRPr="007E4766">
        <w:t xml:space="preserve">Стоїцизм і буддизм мають багато спільного у своїх поглядах на щастя. Обидва вчення розглядають щастя як внутрішній стан, незалежний від зовнішніх умов, і наголошують на чесноті як основі доброго життя. У стоїцизмі чеснота проявляється через раціональний самоконтроль і прийняття долі, тоді як у буддизмі — через етичну поведінку, усвідомленість і співчуття. Обидва </w:t>
      </w:r>
      <w:r w:rsidRPr="007E4766">
        <w:lastRenderedPageBreak/>
        <w:t>підходи пропонують практичні методи для досягнення щастя: стоїки використовують рефлексію та уявлення, а буддисти — медитацію та Восьмеричний шлях.</w:t>
      </w:r>
    </w:p>
    <w:p w:rsidR="007E4766" w:rsidRPr="007E4766" w:rsidRDefault="007E4766" w:rsidP="007E4766">
      <w:pPr>
        <w:pStyle w:val="ad"/>
      </w:pPr>
      <w:r w:rsidRPr="007E4766">
        <w:t>Проте є й суттєві відмінності. Стоїцизм зосереджений на активному управлінні життям через розум, тоді як буддизм пропонує відсторонення від бажань і розуміння їхньої ілюзорної природи. Стоїки приймають світ як раціонально впорядкований космос, керований божественним логосом, тоді як буддизм уникає метафізичних спекуляцій, фокусуючись на практичному звільненні від страждань. Крім того, буддійське співчуття до всіх істот контрастує зі стоїцькою апатією, яка може здаватися емоційно відстороненою.</w:t>
      </w:r>
    </w:p>
    <w:p w:rsidR="00972063" w:rsidRPr="00FD1E8A" w:rsidRDefault="00972063" w:rsidP="00972063">
      <w:pPr>
        <w:pStyle w:val="ad"/>
      </w:pPr>
      <w:r w:rsidRPr="00972063">
        <w:t>Погляди стоїцизму та буддизму на щастя як чесноту мають значний вплив на сучасну філософію та психологію. Стоїцькі ідеї самоконтролю та прийняття неконтрольованого знаходять відгук у когнітивно-поведінковій терапії, яка допомагає людям справлятися з тривогою та депресією. Буддійська практика усвідомленості (</w:t>
      </w:r>
      <w:r w:rsidRPr="00972063">
        <w:rPr>
          <w:i/>
          <w:iCs/>
        </w:rPr>
        <w:t>mindfulness</w:t>
      </w:r>
      <w:r w:rsidRPr="00972063">
        <w:t>) стала основою багатьох сучасних психологічних програм, таких як MBSR (Mindfulness-Based Stress Reduction), спрямованих на підвищення благополуччя</w:t>
      </w:r>
      <w:r w:rsidR="00204078" w:rsidRPr="00FD1E8A">
        <w:t xml:space="preserve"> [9].</w:t>
      </w:r>
    </w:p>
    <w:p w:rsidR="00972063" w:rsidRPr="00972063" w:rsidRDefault="00972063" w:rsidP="00972063">
      <w:pPr>
        <w:pStyle w:val="ad"/>
      </w:pPr>
      <w:r w:rsidRPr="00972063">
        <w:t>У сучасному світі, де щастя часто асоціюється з матеріальним успіхом, стоїцизм і буддизм нагадують про важливість внутрішньої роботи. Стоїцька дисципліна допомагає протистояти хаосу сучасного життя, тоді як буддійське співчуття сприяє побудові гармонійних стосунків. Разом вони пропонують універсальний підхід до щастя, заснований на чесноті, який залишається актуальним у будь-яку епоху.</w:t>
      </w:r>
    </w:p>
    <w:p w:rsidR="002F36AA" w:rsidRPr="00972063" w:rsidRDefault="00972063" w:rsidP="007E4766">
      <w:pPr>
        <w:pStyle w:val="ad"/>
        <w:rPr>
          <w:b/>
          <w:bCs/>
        </w:rPr>
      </w:pPr>
      <w:r w:rsidRPr="00972063">
        <w:rPr>
          <w:rFonts w:cs="Times New Roman"/>
          <w:b/>
          <w:bCs/>
          <w:szCs w:val="28"/>
        </w:rPr>
        <w:t>1.3. Щастя в епікуреїзмі та гедонізмі</w:t>
      </w:r>
    </w:p>
    <w:p w:rsidR="00DA3BC6" w:rsidRPr="00DA3BC6" w:rsidRDefault="00DA3BC6" w:rsidP="00DA3BC6">
      <w:pPr>
        <w:spacing w:after="0" w:line="360" w:lineRule="auto"/>
        <w:ind w:right="-1" w:firstLine="851"/>
        <w:jc w:val="both"/>
        <w:rPr>
          <w:rFonts w:ascii="Times New Roman" w:hAnsi="Times New Roman" w:cs="Times New Roman"/>
          <w:sz w:val="28"/>
          <w:szCs w:val="28"/>
          <w:lang w:val="uk-UA"/>
        </w:rPr>
      </w:pPr>
      <w:r w:rsidRPr="00DA3BC6">
        <w:rPr>
          <w:rFonts w:ascii="Times New Roman" w:hAnsi="Times New Roman" w:cs="Times New Roman"/>
          <w:sz w:val="28"/>
          <w:szCs w:val="28"/>
          <w:lang w:val="uk-UA"/>
        </w:rPr>
        <w:t>Епікурейство, засноване Епікуром у IV столітті до н.е., пропонує практичний підхід до щастя, який ґрунтується на принципі насолоди (</w:t>
      </w:r>
      <w:r w:rsidRPr="00DA3BC6">
        <w:rPr>
          <w:rFonts w:ascii="Times New Roman" w:hAnsi="Times New Roman" w:cs="Times New Roman"/>
          <w:i/>
          <w:iCs/>
          <w:sz w:val="28"/>
          <w:szCs w:val="28"/>
          <w:lang w:val="uk-UA"/>
        </w:rPr>
        <w:t>hedone</w:t>
      </w:r>
      <w:r w:rsidRPr="00DA3BC6">
        <w:rPr>
          <w:rFonts w:ascii="Times New Roman" w:hAnsi="Times New Roman" w:cs="Times New Roman"/>
          <w:sz w:val="28"/>
          <w:szCs w:val="28"/>
          <w:lang w:val="uk-UA"/>
        </w:rPr>
        <w:t xml:space="preserve">). У «Листі до Меноека» Епікур стверджує, що насолода є найвищим благом і природною метою людського життя, але його концепція насолоди далека від загальноприйнятого уявлення про гедонізм. Для Епікура щастя — це стан </w:t>
      </w:r>
      <w:r w:rsidRPr="00DA3BC6">
        <w:rPr>
          <w:rFonts w:ascii="Times New Roman" w:hAnsi="Times New Roman" w:cs="Times New Roman"/>
          <w:i/>
          <w:iCs/>
          <w:sz w:val="28"/>
          <w:szCs w:val="28"/>
          <w:lang w:val="uk-UA"/>
        </w:rPr>
        <w:lastRenderedPageBreak/>
        <w:t>атараксії</w:t>
      </w:r>
      <w:r w:rsidRPr="00DA3BC6">
        <w:rPr>
          <w:rFonts w:ascii="Times New Roman" w:hAnsi="Times New Roman" w:cs="Times New Roman"/>
          <w:sz w:val="28"/>
          <w:szCs w:val="28"/>
          <w:lang w:val="uk-UA"/>
        </w:rPr>
        <w:t xml:space="preserve"> (внутрішнього спокою) та </w:t>
      </w:r>
      <w:r w:rsidRPr="00DA3BC6">
        <w:rPr>
          <w:rFonts w:ascii="Times New Roman" w:hAnsi="Times New Roman" w:cs="Times New Roman"/>
          <w:i/>
          <w:iCs/>
          <w:sz w:val="28"/>
          <w:szCs w:val="28"/>
          <w:lang w:val="uk-UA"/>
        </w:rPr>
        <w:t>апонії</w:t>
      </w:r>
      <w:r w:rsidRPr="00DA3BC6">
        <w:rPr>
          <w:rFonts w:ascii="Times New Roman" w:hAnsi="Times New Roman" w:cs="Times New Roman"/>
          <w:sz w:val="28"/>
          <w:szCs w:val="28"/>
          <w:lang w:val="uk-UA"/>
        </w:rPr>
        <w:t xml:space="preserve"> (відсутності фізичного болю), які досягаються через помірковане задоволення природних і необхідних потреб.</w:t>
      </w:r>
    </w:p>
    <w:p w:rsidR="00DA3BC6" w:rsidRPr="00DA3BC6" w:rsidRDefault="00DA3BC6" w:rsidP="00DA3BC6">
      <w:pPr>
        <w:spacing w:after="0" w:line="360" w:lineRule="auto"/>
        <w:ind w:right="-1" w:firstLine="851"/>
        <w:jc w:val="both"/>
        <w:rPr>
          <w:rFonts w:ascii="Times New Roman" w:hAnsi="Times New Roman" w:cs="Times New Roman"/>
          <w:sz w:val="28"/>
          <w:szCs w:val="28"/>
          <w:lang w:val="uk-UA"/>
        </w:rPr>
      </w:pPr>
      <w:r w:rsidRPr="00DA3BC6">
        <w:rPr>
          <w:rFonts w:ascii="Times New Roman" w:hAnsi="Times New Roman" w:cs="Times New Roman"/>
          <w:sz w:val="28"/>
          <w:szCs w:val="28"/>
          <w:lang w:val="uk-UA"/>
        </w:rPr>
        <w:t>Епікур розрізняє три типи бажань: природні та необхідні (наприклад, їжа, вода, притулок), природні, але не необхідні (наприклад, вишукана їжа), і неприродні (наприклад, слава, багатство). Щастя, за Епікуром, залежить від задоволення лише першого типу бажань, оскільки інші призводять до тривоги та незадоволення. Наприклад, людина, яка прагне розкоші, ніколи не буде щасливою, адже її бажання нескінченні. Натомість просте життя, дружба та філософські роздуми забезпечують тривале благополуччя.</w:t>
      </w:r>
    </w:p>
    <w:p w:rsidR="00DA3BC6" w:rsidRPr="00DA3BC6" w:rsidRDefault="00DA3BC6" w:rsidP="00DA3BC6">
      <w:pPr>
        <w:spacing w:after="0" w:line="360" w:lineRule="auto"/>
        <w:ind w:right="-1" w:firstLine="851"/>
        <w:jc w:val="both"/>
        <w:rPr>
          <w:rFonts w:ascii="Times New Roman" w:hAnsi="Times New Roman" w:cs="Times New Roman"/>
          <w:sz w:val="28"/>
          <w:szCs w:val="28"/>
          <w:lang w:val="uk-UA"/>
        </w:rPr>
      </w:pPr>
      <w:r w:rsidRPr="00DA3BC6">
        <w:rPr>
          <w:rFonts w:ascii="Times New Roman" w:hAnsi="Times New Roman" w:cs="Times New Roman"/>
          <w:sz w:val="28"/>
          <w:szCs w:val="28"/>
          <w:lang w:val="uk-UA"/>
        </w:rPr>
        <w:t>Епікур також наголошував на необхідності подолання страхів, зокрема страху смерті та богів. У «Головних думках» він пояснює, що смерть не стосується нас, адже «коли ми є, смерті немає, а коли є смерть, нас немає». Ця ідея звільняє людину від тривоги, сприяючи атараксії. Епікурейське щастя є практичним і доступним: воно не вимагає багатства чи влади, а лише розумного вибору та гармонійного способу життя.</w:t>
      </w:r>
    </w:p>
    <w:p w:rsidR="00F84F3D" w:rsidRPr="00FD1E8A" w:rsidRDefault="00F84F3D" w:rsidP="00F84F3D">
      <w:pPr>
        <w:spacing w:after="0" w:line="360" w:lineRule="auto"/>
        <w:ind w:right="-1" w:firstLine="851"/>
        <w:jc w:val="both"/>
        <w:rPr>
          <w:rFonts w:ascii="Times New Roman" w:hAnsi="Times New Roman" w:cs="Times New Roman"/>
          <w:sz w:val="28"/>
          <w:szCs w:val="28"/>
          <w:lang w:val="uk-UA"/>
        </w:rPr>
      </w:pPr>
      <w:r w:rsidRPr="00F84F3D">
        <w:rPr>
          <w:rFonts w:ascii="Times New Roman" w:hAnsi="Times New Roman" w:cs="Times New Roman"/>
          <w:sz w:val="28"/>
          <w:szCs w:val="28"/>
          <w:lang w:val="uk-UA"/>
        </w:rPr>
        <w:t>Гедонізм, як філософський напрям, асоціюється з ідеєю, що щастя полягає в отриманні насолоди та уникненні болю. Найвідомішим представником гедонізму є Арістіпп із Кірени (V-IV ст. до н.е.), засновник кіренаїкської школи. На відміну від Епікура, кіренаїки вважали, що щастя — це сукупність миттєвих насолод, а не тривалий стан спокою. Арістіпп стверджував, що фізичні насолоди (наприклад, смачна їжа, сексуальні задоволення) є більш цінними, ніж інтелектуальні, оскільки вони більш інтенсивні та безпосередні</w:t>
      </w:r>
      <w:r w:rsidR="00204078" w:rsidRPr="00FD1E8A">
        <w:rPr>
          <w:rFonts w:ascii="Times New Roman" w:hAnsi="Times New Roman" w:cs="Times New Roman"/>
          <w:sz w:val="28"/>
          <w:szCs w:val="28"/>
          <w:lang w:val="uk-UA"/>
        </w:rPr>
        <w:t xml:space="preserve"> [2].</w:t>
      </w:r>
    </w:p>
    <w:p w:rsidR="00F84F3D" w:rsidRPr="00F84F3D" w:rsidRDefault="00F84F3D" w:rsidP="00F84F3D">
      <w:pPr>
        <w:spacing w:after="0" w:line="360" w:lineRule="auto"/>
        <w:ind w:right="-1" w:firstLine="851"/>
        <w:jc w:val="both"/>
        <w:rPr>
          <w:rFonts w:ascii="Times New Roman" w:hAnsi="Times New Roman" w:cs="Times New Roman"/>
          <w:sz w:val="28"/>
          <w:szCs w:val="28"/>
          <w:lang w:val="uk-UA"/>
        </w:rPr>
      </w:pPr>
      <w:r w:rsidRPr="00F84F3D">
        <w:rPr>
          <w:rFonts w:ascii="Times New Roman" w:hAnsi="Times New Roman" w:cs="Times New Roman"/>
          <w:sz w:val="28"/>
          <w:szCs w:val="28"/>
          <w:lang w:val="uk-UA"/>
        </w:rPr>
        <w:t xml:space="preserve">Для кіренаїків щастя залежить від активного пошуку насолоди в кожній миті життя. Вони не надавали значення довгостроковим цілям чи поміркованості, вважаючи, що майбутнє невизначене, а єдиною реальністю є теперішній момент. У «Ксенофонтових спогадах» Арістіпп описується як людина, яка вміла насолоджуватися будь-якими обставинами, але уникав страждань, якщо вони переважали насолоду. Кіренаїки також вважали, що </w:t>
      </w:r>
      <w:r w:rsidRPr="00F84F3D">
        <w:rPr>
          <w:rFonts w:ascii="Times New Roman" w:hAnsi="Times New Roman" w:cs="Times New Roman"/>
          <w:sz w:val="28"/>
          <w:szCs w:val="28"/>
          <w:lang w:val="uk-UA"/>
        </w:rPr>
        <w:lastRenderedPageBreak/>
        <w:t>кожна людина має право самостійно визначати, що приносить їй щастя, що робить їхній гедонізм більш індивідуалістичним порівняно з епікурейством.</w:t>
      </w:r>
    </w:p>
    <w:p w:rsidR="00F84F3D" w:rsidRPr="00F84F3D" w:rsidRDefault="00F84F3D" w:rsidP="00F84F3D">
      <w:pPr>
        <w:spacing w:after="0" w:line="360" w:lineRule="auto"/>
        <w:ind w:right="-1" w:firstLine="851"/>
        <w:jc w:val="both"/>
        <w:rPr>
          <w:rFonts w:ascii="Times New Roman" w:hAnsi="Times New Roman" w:cs="Times New Roman"/>
          <w:sz w:val="28"/>
          <w:szCs w:val="28"/>
          <w:lang w:val="uk-UA"/>
        </w:rPr>
      </w:pPr>
      <w:r w:rsidRPr="00F84F3D">
        <w:rPr>
          <w:rFonts w:ascii="Times New Roman" w:hAnsi="Times New Roman" w:cs="Times New Roman"/>
          <w:sz w:val="28"/>
          <w:szCs w:val="28"/>
          <w:lang w:val="uk-UA"/>
        </w:rPr>
        <w:t>Пізніший гедонізм, зокрема утилітарний гедонізм Джеремі Бентама (XVIII-XIX ст.), розвинув ідею максимізації насолоди, але додав соціальний вимір. Бентам пропонував оцінювати дії за їхньою здатністю приносити «найбільше щастя для найбільшої кількості людей», що контрастує з індивідуалістичним підходом кіренаїків. Проте в античному контексті гедонізм залишався зосередженим на особистих відчуттях.</w:t>
      </w:r>
    </w:p>
    <w:p w:rsidR="00F443A4" w:rsidRPr="00F443A4" w:rsidRDefault="00F443A4" w:rsidP="00F443A4">
      <w:pPr>
        <w:spacing w:after="0" w:line="360" w:lineRule="auto"/>
        <w:ind w:right="-1" w:firstLine="851"/>
        <w:jc w:val="both"/>
        <w:rPr>
          <w:rFonts w:ascii="Times New Roman" w:hAnsi="Times New Roman" w:cs="Times New Roman"/>
          <w:sz w:val="28"/>
          <w:szCs w:val="28"/>
          <w:lang w:val="uk-UA"/>
        </w:rPr>
      </w:pPr>
      <w:r w:rsidRPr="00F443A4">
        <w:rPr>
          <w:rFonts w:ascii="Times New Roman" w:hAnsi="Times New Roman" w:cs="Times New Roman"/>
          <w:sz w:val="28"/>
          <w:szCs w:val="28"/>
          <w:lang w:val="uk-UA"/>
        </w:rPr>
        <w:t>Епікурейство та гедонізм мають значний вплив на сучасне розуміння щастя. Епікурейські ідеї простого життя та поміркованості перегукуються з сучасними рухами мінімалізму та усвідомленого споживання, які виступають проти культури надмірного консюмеризму. Практика атараксії, запропонована Епікуром, схожа на сучасні техніки медитації та управління стресом, які допомагають досягти внутрішнього спокою.</w:t>
      </w:r>
    </w:p>
    <w:p w:rsidR="00F443A4" w:rsidRPr="00FD1E8A" w:rsidRDefault="00F443A4" w:rsidP="00F443A4">
      <w:pPr>
        <w:spacing w:after="0" w:line="360" w:lineRule="auto"/>
        <w:ind w:right="-1" w:firstLine="851"/>
        <w:jc w:val="both"/>
        <w:rPr>
          <w:rFonts w:ascii="Times New Roman" w:hAnsi="Times New Roman" w:cs="Times New Roman"/>
          <w:sz w:val="28"/>
          <w:szCs w:val="28"/>
        </w:rPr>
      </w:pPr>
      <w:r w:rsidRPr="00F443A4">
        <w:rPr>
          <w:rFonts w:ascii="Times New Roman" w:hAnsi="Times New Roman" w:cs="Times New Roman"/>
          <w:sz w:val="28"/>
          <w:szCs w:val="28"/>
          <w:lang w:val="uk-UA"/>
        </w:rPr>
        <w:t>Гедонізм кіренаїків, хоча й менш популярний, відображається в сучасній культурі, яка цінує миттєві задоволення, наприклад, через соціальні мережі чи розваги. Однак його індивідуалістичний підхід часто критикується за поверхневість, адже він не враховує довгострокових наслідків. Утилітарний гедонізм Бентама, навпаки, вплинув на сучасну етику та політику, де рішення оцінюються за їхньою користю для суспільства</w:t>
      </w:r>
      <w:r w:rsidR="00204078" w:rsidRPr="00FD1E8A">
        <w:rPr>
          <w:rFonts w:ascii="Times New Roman" w:hAnsi="Times New Roman" w:cs="Times New Roman"/>
          <w:sz w:val="28"/>
          <w:szCs w:val="28"/>
        </w:rPr>
        <w:t xml:space="preserve"> [5].</w:t>
      </w:r>
    </w:p>
    <w:p w:rsidR="00F443A4" w:rsidRPr="00F443A4" w:rsidRDefault="00F443A4" w:rsidP="00F443A4">
      <w:pPr>
        <w:spacing w:after="0" w:line="360" w:lineRule="auto"/>
        <w:ind w:right="-1" w:firstLine="851"/>
        <w:jc w:val="both"/>
        <w:rPr>
          <w:rFonts w:ascii="Times New Roman" w:hAnsi="Times New Roman" w:cs="Times New Roman"/>
          <w:sz w:val="28"/>
          <w:szCs w:val="28"/>
          <w:lang w:val="uk-UA"/>
        </w:rPr>
      </w:pPr>
      <w:r w:rsidRPr="00F443A4">
        <w:rPr>
          <w:rFonts w:ascii="Times New Roman" w:hAnsi="Times New Roman" w:cs="Times New Roman"/>
          <w:sz w:val="28"/>
          <w:szCs w:val="28"/>
          <w:lang w:val="uk-UA"/>
        </w:rPr>
        <w:t>Епікурейство та гедонізм нагадують, що щастя — це не універсальна формула, а індивідуальний шлях, який залежить від наших цінностей і вибору. Епікур пропонує стійке щастя через поміркованість і розум, тоді як гедонізм закликає цінувати момент. Разом вони створюють багатогранну картину щастя, яка залишається актуальною в сучасному світі.</w:t>
      </w:r>
    </w:p>
    <w:p w:rsidR="002F36AA" w:rsidRPr="00F443A4" w:rsidRDefault="00F443A4" w:rsidP="00F443A4">
      <w:pPr>
        <w:spacing w:after="0" w:line="360" w:lineRule="auto"/>
        <w:ind w:right="-1" w:firstLine="851"/>
        <w:jc w:val="both"/>
        <w:rPr>
          <w:rFonts w:ascii="Times New Roman" w:hAnsi="Times New Roman" w:cs="Times New Roman"/>
          <w:b/>
          <w:bCs/>
          <w:sz w:val="28"/>
          <w:szCs w:val="28"/>
          <w:lang w:val="uk-UA"/>
        </w:rPr>
      </w:pPr>
      <w:r w:rsidRPr="00F443A4">
        <w:rPr>
          <w:rFonts w:ascii="Times New Roman" w:hAnsi="Times New Roman" w:cs="Times New Roman"/>
          <w:b/>
          <w:bCs/>
          <w:sz w:val="28"/>
          <w:szCs w:val="28"/>
          <w:lang w:val="uk-UA"/>
        </w:rPr>
        <w:t>1.4. Щастя у християнській традиції</w:t>
      </w:r>
    </w:p>
    <w:p w:rsidR="00BE7C67" w:rsidRPr="00BE7C67" w:rsidRDefault="00BE7C67" w:rsidP="00BE7C67">
      <w:pPr>
        <w:spacing w:after="0" w:line="360" w:lineRule="auto"/>
        <w:ind w:right="-1" w:firstLine="851"/>
        <w:jc w:val="both"/>
        <w:rPr>
          <w:rFonts w:ascii="Times New Roman" w:hAnsi="Times New Roman" w:cs="Times New Roman"/>
          <w:sz w:val="28"/>
          <w:szCs w:val="28"/>
          <w:lang w:val="uk-UA"/>
        </w:rPr>
      </w:pPr>
      <w:r w:rsidRPr="00BE7C67">
        <w:rPr>
          <w:rFonts w:ascii="Times New Roman" w:hAnsi="Times New Roman" w:cs="Times New Roman"/>
          <w:sz w:val="28"/>
          <w:szCs w:val="28"/>
          <w:lang w:val="uk-UA"/>
        </w:rPr>
        <w:t xml:space="preserve">Християнська традиція пропонує унікальний погляд на щастя, яке виходить за межі земного існування та пов’язане з божественною любов’ю і вічним життям. У християнстві щастя не зводиться до тимчасових насолод чи матеріальних благ, а є глибоким духовним станом, що досягається через </w:t>
      </w:r>
      <w:r w:rsidRPr="00BE7C67">
        <w:rPr>
          <w:rFonts w:ascii="Times New Roman" w:hAnsi="Times New Roman" w:cs="Times New Roman"/>
          <w:sz w:val="28"/>
          <w:szCs w:val="28"/>
          <w:lang w:val="uk-UA"/>
        </w:rPr>
        <w:lastRenderedPageBreak/>
        <w:t>єднання з Богом. Ця концепція розвивалася в працях ранньохристиянських мислителів, таких як Августин Блаженний, та середньовічних теологів, таких як Фома Аквінський, і залишається центральною в християнській етиці.</w:t>
      </w:r>
    </w:p>
    <w:p w:rsidR="003A1748" w:rsidRPr="003A1748" w:rsidRDefault="003A1748" w:rsidP="003A1748">
      <w:pPr>
        <w:spacing w:after="0" w:line="360" w:lineRule="auto"/>
        <w:ind w:right="-1" w:firstLine="851"/>
        <w:jc w:val="both"/>
        <w:rPr>
          <w:rFonts w:ascii="Times New Roman" w:hAnsi="Times New Roman" w:cs="Times New Roman"/>
          <w:sz w:val="28"/>
          <w:szCs w:val="28"/>
          <w:lang w:val="uk-UA"/>
        </w:rPr>
      </w:pPr>
      <w:r w:rsidRPr="003A1748">
        <w:rPr>
          <w:rFonts w:ascii="Times New Roman" w:hAnsi="Times New Roman" w:cs="Times New Roman"/>
          <w:sz w:val="28"/>
          <w:szCs w:val="28"/>
          <w:lang w:val="uk-UA"/>
        </w:rPr>
        <w:t>У Новому Завіті щастя асоціюється з поняттям «блаженства», про що йдеться в Нагірній проповіді Ісуса Христа (Мт. 5:3-12). У Блаженствах Ісус проголошує, що щасливими є «убогі духом», «ті, що плачуть», «лагідні» та «переслідувані за правду», адже їхня нагорода — у Царстві Небесному. Цей парадоксальний підхід контрастує з античними уявленнями про щастя, які часто пов’язувалися з доброчесністю чи насолодою. У християнстві щастя досягається через смирення, милосердя та вірність Божій волі, навіть якщо це супроводжується земними стражданнями.</w:t>
      </w:r>
    </w:p>
    <w:p w:rsidR="003A1748" w:rsidRPr="003A1748" w:rsidRDefault="003A1748" w:rsidP="003A1748">
      <w:pPr>
        <w:spacing w:after="0" w:line="360" w:lineRule="auto"/>
        <w:ind w:right="-1" w:firstLine="851"/>
        <w:jc w:val="both"/>
        <w:rPr>
          <w:rFonts w:ascii="Times New Roman" w:hAnsi="Times New Roman" w:cs="Times New Roman"/>
          <w:sz w:val="28"/>
          <w:szCs w:val="28"/>
          <w:lang w:val="uk-UA"/>
        </w:rPr>
      </w:pPr>
      <w:r w:rsidRPr="003A1748">
        <w:rPr>
          <w:rFonts w:ascii="Times New Roman" w:hAnsi="Times New Roman" w:cs="Times New Roman"/>
          <w:sz w:val="28"/>
          <w:szCs w:val="28"/>
          <w:lang w:val="uk-UA"/>
        </w:rPr>
        <w:t>Наприклад, у Євангелії від Івана (Ін. 15:11) Ісус говорить: «Це сказав Я вам, щоб радість Моя була в вас, і радість ваша була повна». Ця радість походить від любові до Бога та ближнього, що є основою християнського життя. Таким чином, щастя в Новому Завіті — це не лише есхатологічна надія на вічне життя, але й стан внутрішньої радості, доступний уже в земному існуванні через віру</w:t>
      </w:r>
    </w:p>
    <w:p w:rsidR="003A1748" w:rsidRPr="00FD1E8A" w:rsidRDefault="003A1748" w:rsidP="003A1748">
      <w:pPr>
        <w:spacing w:after="0" w:line="360" w:lineRule="auto"/>
        <w:ind w:right="-1" w:firstLine="851"/>
        <w:jc w:val="both"/>
        <w:rPr>
          <w:rFonts w:ascii="Times New Roman" w:hAnsi="Times New Roman" w:cs="Times New Roman"/>
          <w:sz w:val="28"/>
          <w:szCs w:val="28"/>
        </w:rPr>
      </w:pPr>
      <w:r w:rsidRPr="003A1748">
        <w:rPr>
          <w:rFonts w:ascii="Times New Roman" w:hAnsi="Times New Roman" w:cs="Times New Roman"/>
          <w:sz w:val="28"/>
          <w:szCs w:val="28"/>
          <w:lang w:val="uk-UA"/>
        </w:rPr>
        <w:t>Августин Блаженний у своїй праці «Сповідь» стверджує, що людське серце неспокійне, доки не знайде спокою в Бозі. Для Августина щастя (</w:t>
      </w:r>
      <w:r w:rsidRPr="003A1748">
        <w:rPr>
          <w:rFonts w:ascii="Times New Roman" w:hAnsi="Times New Roman" w:cs="Times New Roman"/>
          <w:i/>
          <w:iCs/>
          <w:sz w:val="28"/>
          <w:szCs w:val="28"/>
          <w:lang w:val="uk-UA"/>
        </w:rPr>
        <w:t>beatitudo</w:t>
      </w:r>
      <w:r w:rsidRPr="003A1748">
        <w:rPr>
          <w:rFonts w:ascii="Times New Roman" w:hAnsi="Times New Roman" w:cs="Times New Roman"/>
          <w:sz w:val="28"/>
          <w:szCs w:val="28"/>
          <w:lang w:val="uk-UA"/>
        </w:rPr>
        <w:t>) є кінцевою метою людини, але воно недосяжне без Бога, який є джерелом усього добра. Він критикує спроби знайти щастя в земних благах, таких як багатство чи слава, адже вони тимчасові та не можуть задовольнити духовну природу людини. Щастя, за Августином, полягає в спогляданні Бога, яке повністю реалізується у вічному житті, але частково доступне через молитву та любов</w:t>
      </w:r>
      <w:r w:rsidR="00204078" w:rsidRPr="00FD1E8A">
        <w:rPr>
          <w:rFonts w:ascii="Times New Roman" w:hAnsi="Times New Roman" w:cs="Times New Roman"/>
          <w:sz w:val="28"/>
          <w:szCs w:val="28"/>
        </w:rPr>
        <w:t xml:space="preserve"> [10].</w:t>
      </w:r>
    </w:p>
    <w:p w:rsidR="003A1748" w:rsidRPr="003A1748" w:rsidRDefault="003A1748" w:rsidP="003A1748">
      <w:pPr>
        <w:spacing w:after="0" w:line="360" w:lineRule="auto"/>
        <w:ind w:right="-1" w:firstLine="851"/>
        <w:jc w:val="both"/>
        <w:rPr>
          <w:rFonts w:ascii="Times New Roman" w:hAnsi="Times New Roman" w:cs="Times New Roman"/>
          <w:sz w:val="28"/>
          <w:szCs w:val="28"/>
          <w:lang w:val="uk-UA"/>
        </w:rPr>
      </w:pPr>
      <w:r w:rsidRPr="003A1748">
        <w:rPr>
          <w:rFonts w:ascii="Times New Roman" w:hAnsi="Times New Roman" w:cs="Times New Roman"/>
          <w:sz w:val="28"/>
          <w:szCs w:val="28"/>
          <w:lang w:val="uk-UA"/>
        </w:rPr>
        <w:t>Фома Аквінський у «Суммі теології» розвиває цю ідею, поєднуючи християнську теологію з аристотелівською філософією. Він погоджується, що щастя (</w:t>
      </w:r>
      <w:r w:rsidRPr="003A1748">
        <w:rPr>
          <w:rFonts w:ascii="Times New Roman" w:hAnsi="Times New Roman" w:cs="Times New Roman"/>
          <w:i/>
          <w:iCs/>
          <w:sz w:val="28"/>
          <w:szCs w:val="28"/>
          <w:lang w:val="uk-UA"/>
        </w:rPr>
        <w:t>felicitas</w:t>
      </w:r>
      <w:r w:rsidRPr="003A1748">
        <w:rPr>
          <w:rFonts w:ascii="Times New Roman" w:hAnsi="Times New Roman" w:cs="Times New Roman"/>
          <w:sz w:val="28"/>
          <w:szCs w:val="28"/>
          <w:lang w:val="uk-UA"/>
        </w:rPr>
        <w:t xml:space="preserve">) є найвищою метою людини, але уточнює, що воно має два рівні: недосконале щастя, доступне в земному житті через доброчесність і пізнання Бога, та досконале щастя, яке можливе лише в єднанні з Богом після смерті. Для </w:t>
      </w:r>
      <w:r w:rsidRPr="003A1748">
        <w:rPr>
          <w:rFonts w:ascii="Times New Roman" w:hAnsi="Times New Roman" w:cs="Times New Roman"/>
          <w:sz w:val="28"/>
          <w:szCs w:val="28"/>
          <w:lang w:val="uk-UA"/>
        </w:rPr>
        <w:lastRenderedPageBreak/>
        <w:t>Фоми доброчесність, зокрема теологічні чесноти (віра, надія, любов), є необхідною умовою щастя, оскільки вони спрямовують людину до її кінцевої мети — Бога.</w:t>
      </w:r>
    </w:p>
    <w:p w:rsidR="002C2DFC" w:rsidRPr="002C2DFC" w:rsidRDefault="002C2DFC" w:rsidP="002C2DFC">
      <w:pPr>
        <w:spacing w:after="0" w:line="360" w:lineRule="auto"/>
        <w:ind w:right="-1" w:firstLine="851"/>
        <w:jc w:val="both"/>
        <w:rPr>
          <w:rFonts w:ascii="Times New Roman" w:hAnsi="Times New Roman" w:cs="Times New Roman"/>
          <w:sz w:val="28"/>
          <w:szCs w:val="28"/>
          <w:lang w:val="uk-UA"/>
        </w:rPr>
      </w:pPr>
      <w:r w:rsidRPr="002C2DFC">
        <w:rPr>
          <w:rFonts w:ascii="Times New Roman" w:hAnsi="Times New Roman" w:cs="Times New Roman"/>
          <w:sz w:val="28"/>
          <w:szCs w:val="28"/>
          <w:lang w:val="uk-UA"/>
        </w:rPr>
        <w:t>Християнська традиція наголошує, що щастя — це не лише індивідуальний досвід, а й спільнотний. Любов до ближнього, як основа християнської етики, сприяє побудові гармонійних стосунків, що є ключовим фактором довготривалого благополуччя, як показують сучасні дослідження. Таким чином, християнське щастя поєднує внутрішню радість із соціальною відповідальністю, пропонуючи цілісний шлях до повноти життя.</w:t>
      </w:r>
    </w:p>
    <w:p w:rsidR="002F36AA" w:rsidRPr="002C2DFC" w:rsidRDefault="002C2DFC" w:rsidP="003A1748">
      <w:pPr>
        <w:spacing w:after="0" w:line="360" w:lineRule="auto"/>
        <w:ind w:right="-1" w:firstLine="851"/>
        <w:jc w:val="both"/>
        <w:rPr>
          <w:rFonts w:ascii="Times New Roman" w:hAnsi="Times New Roman" w:cs="Times New Roman"/>
          <w:b/>
          <w:bCs/>
          <w:sz w:val="28"/>
          <w:szCs w:val="28"/>
          <w:lang w:val="uk-UA"/>
        </w:rPr>
      </w:pPr>
      <w:r w:rsidRPr="002C2DFC">
        <w:rPr>
          <w:rFonts w:ascii="Times New Roman" w:hAnsi="Times New Roman" w:cs="Times New Roman"/>
          <w:b/>
          <w:bCs/>
          <w:sz w:val="28"/>
          <w:szCs w:val="28"/>
          <w:lang w:val="uk-UA"/>
        </w:rPr>
        <w:t>1.5. Щастя у філософії Григорія Сковороди</w:t>
      </w:r>
    </w:p>
    <w:p w:rsidR="0079166B" w:rsidRPr="0079166B" w:rsidRDefault="0079166B" w:rsidP="0079166B">
      <w:pPr>
        <w:spacing w:after="0" w:line="360" w:lineRule="auto"/>
        <w:ind w:right="-1" w:firstLine="851"/>
        <w:jc w:val="both"/>
        <w:rPr>
          <w:rFonts w:ascii="Times New Roman" w:hAnsi="Times New Roman" w:cs="Times New Roman"/>
          <w:sz w:val="28"/>
          <w:szCs w:val="28"/>
          <w:lang w:val="uk-UA"/>
        </w:rPr>
      </w:pPr>
      <w:r w:rsidRPr="0079166B">
        <w:rPr>
          <w:rFonts w:ascii="Times New Roman" w:hAnsi="Times New Roman" w:cs="Times New Roman"/>
          <w:sz w:val="28"/>
          <w:szCs w:val="28"/>
          <w:lang w:val="uk-UA"/>
        </w:rPr>
        <w:t>Григорій Сковорода, видатний український філософ XVIII століття, створив унікальну концепцію щастя, яка поєднує християнську духовність, античну мудрість і самобутнє розуміння людської природи. Його філософія, часто названа «філософією серця», зосереджується на ідеї самопізнання та гармонійного життя відповідно до Божого задуму. Для Сковороди щастя — це не зовнішнє досягнення, а внутрішній стан, що досягається через «сродну працю» та духовне самовдосконалення.</w:t>
      </w:r>
    </w:p>
    <w:p w:rsidR="005E240C" w:rsidRPr="005E240C" w:rsidRDefault="005E240C" w:rsidP="005E240C">
      <w:pPr>
        <w:spacing w:after="0" w:line="360" w:lineRule="auto"/>
        <w:ind w:right="-1" w:firstLine="851"/>
        <w:jc w:val="both"/>
        <w:rPr>
          <w:rFonts w:ascii="Times New Roman" w:hAnsi="Times New Roman" w:cs="Times New Roman"/>
          <w:sz w:val="28"/>
          <w:szCs w:val="28"/>
          <w:lang w:val="uk-UA"/>
        </w:rPr>
      </w:pPr>
      <w:r w:rsidRPr="005E240C">
        <w:rPr>
          <w:rFonts w:ascii="Times New Roman" w:hAnsi="Times New Roman" w:cs="Times New Roman"/>
          <w:sz w:val="28"/>
          <w:szCs w:val="28"/>
          <w:lang w:val="uk-UA"/>
        </w:rPr>
        <w:t xml:space="preserve">Центральною у вченні </w:t>
      </w:r>
      <w:r w:rsidR="00204078">
        <w:rPr>
          <w:rFonts w:ascii="Times New Roman" w:hAnsi="Times New Roman" w:cs="Times New Roman"/>
          <w:sz w:val="28"/>
          <w:szCs w:val="28"/>
          <w:lang w:val="uk-UA"/>
        </w:rPr>
        <w:t>Г.</w:t>
      </w:r>
      <w:r w:rsidR="00204078" w:rsidRPr="00FD1E8A">
        <w:rPr>
          <w:rFonts w:ascii="Times New Roman" w:hAnsi="Times New Roman" w:cs="Times New Roman"/>
          <w:sz w:val="28"/>
          <w:szCs w:val="28"/>
        </w:rPr>
        <w:t xml:space="preserve"> </w:t>
      </w:r>
      <w:r w:rsidRPr="005E240C">
        <w:rPr>
          <w:rFonts w:ascii="Times New Roman" w:hAnsi="Times New Roman" w:cs="Times New Roman"/>
          <w:sz w:val="28"/>
          <w:szCs w:val="28"/>
          <w:lang w:val="uk-UA"/>
        </w:rPr>
        <w:t>Сковороди є концепція «сродної праці», яка передбачає, що кожна людина має природне покликання, визначене Богом. У трактаті «Вступні двері до християнської добронравності» Сковорода стверджує, що щастя можливе лише тоді, коли людина займається справою, яка відповідає її внутрішній природі. Наприклад, той, хто має хист до вчителювання, не буде щасливим, займаючись торгівлею, навіть якщо це приносить багатство. Сковорода наголошував, що «сродна праця» приносить радість, адже вона є вираженням істинного «я» людини та її гармонії з божественним порядком.</w:t>
      </w:r>
    </w:p>
    <w:p w:rsidR="005E240C" w:rsidRPr="00FD1E8A" w:rsidRDefault="005E240C" w:rsidP="005E240C">
      <w:pPr>
        <w:spacing w:after="0" w:line="360" w:lineRule="auto"/>
        <w:ind w:right="-1" w:firstLine="851"/>
        <w:jc w:val="both"/>
        <w:rPr>
          <w:rFonts w:ascii="Times New Roman" w:hAnsi="Times New Roman" w:cs="Times New Roman"/>
          <w:sz w:val="28"/>
          <w:szCs w:val="28"/>
          <w:lang w:val="uk-UA"/>
        </w:rPr>
      </w:pPr>
      <w:r w:rsidRPr="005E240C">
        <w:rPr>
          <w:rFonts w:ascii="Times New Roman" w:hAnsi="Times New Roman" w:cs="Times New Roman"/>
          <w:sz w:val="28"/>
          <w:szCs w:val="28"/>
          <w:lang w:val="uk-UA"/>
        </w:rPr>
        <w:t xml:space="preserve">Ця ідея контрастує з матеріалістичними уявленнями про щастя, поширеними в сучасному світі. </w:t>
      </w:r>
      <w:r w:rsidR="00204078">
        <w:rPr>
          <w:rFonts w:ascii="Times New Roman" w:hAnsi="Times New Roman" w:cs="Times New Roman"/>
          <w:sz w:val="28"/>
          <w:szCs w:val="28"/>
          <w:lang w:val="uk-UA"/>
        </w:rPr>
        <w:t xml:space="preserve">Г. </w:t>
      </w:r>
      <w:r w:rsidRPr="005E240C">
        <w:rPr>
          <w:rFonts w:ascii="Times New Roman" w:hAnsi="Times New Roman" w:cs="Times New Roman"/>
          <w:sz w:val="28"/>
          <w:szCs w:val="28"/>
          <w:lang w:val="uk-UA"/>
        </w:rPr>
        <w:t xml:space="preserve">Сковорода закликав уникати гонитви за багатством, славою чи зовнішніми почестями, які він вважав «несродними» і джерелом душевного неспокою. У байці «Бджола та Шершень» він ілюструє цю </w:t>
      </w:r>
      <w:r w:rsidRPr="005E240C">
        <w:rPr>
          <w:rFonts w:ascii="Times New Roman" w:hAnsi="Times New Roman" w:cs="Times New Roman"/>
          <w:sz w:val="28"/>
          <w:szCs w:val="28"/>
          <w:lang w:val="uk-UA"/>
        </w:rPr>
        <w:lastRenderedPageBreak/>
        <w:t>думку, порівнюючи бджолу, яка радісно працює за своєю природою, з шершнем, що живе паразитичним життям і не знаходить щастя</w:t>
      </w:r>
      <w:r w:rsidR="00204078" w:rsidRPr="00FD1E8A">
        <w:rPr>
          <w:rFonts w:ascii="Times New Roman" w:hAnsi="Times New Roman" w:cs="Times New Roman"/>
          <w:sz w:val="28"/>
          <w:szCs w:val="28"/>
          <w:lang w:val="uk-UA"/>
        </w:rPr>
        <w:t xml:space="preserve"> [30].</w:t>
      </w:r>
    </w:p>
    <w:p w:rsidR="005E240C" w:rsidRPr="005E240C" w:rsidRDefault="005E240C" w:rsidP="005E240C">
      <w:pPr>
        <w:spacing w:after="0" w:line="360" w:lineRule="auto"/>
        <w:ind w:right="-1" w:firstLine="851"/>
        <w:jc w:val="both"/>
        <w:rPr>
          <w:rFonts w:ascii="Times New Roman" w:hAnsi="Times New Roman" w:cs="Times New Roman"/>
          <w:sz w:val="28"/>
          <w:szCs w:val="28"/>
          <w:lang w:val="uk-UA"/>
        </w:rPr>
      </w:pPr>
      <w:r w:rsidRPr="005E240C">
        <w:rPr>
          <w:rFonts w:ascii="Times New Roman" w:hAnsi="Times New Roman" w:cs="Times New Roman"/>
          <w:sz w:val="28"/>
          <w:szCs w:val="28"/>
          <w:lang w:val="uk-UA"/>
        </w:rPr>
        <w:t xml:space="preserve">Філософія </w:t>
      </w:r>
      <w:r>
        <w:rPr>
          <w:rFonts w:ascii="Times New Roman" w:hAnsi="Times New Roman" w:cs="Times New Roman"/>
          <w:sz w:val="28"/>
          <w:szCs w:val="28"/>
          <w:lang w:val="uk-UA"/>
        </w:rPr>
        <w:t xml:space="preserve">Г. </w:t>
      </w:r>
      <w:r w:rsidRPr="005E240C">
        <w:rPr>
          <w:rFonts w:ascii="Times New Roman" w:hAnsi="Times New Roman" w:cs="Times New Roman"/>
          <w:sz w:val="28"/>
          <w:szCs w:val="28"/>
          <w:lang w:val="uk-UA"/>
        </w:rPr>
        <w:t xml:space="preserve">Сковороди глибоко вкорінена в християнстві, але має пантеїстичні елементи. Він вважав, що Бог присутній у всьому світі та в кожній людині, тому щастя досягається через єднання з божественним через любов і вдячність. У своїх поезіях, зокрема в «Саді божественних пісень», </w:t>
      </w:r>
      <w:r>
        <w:rPr>
          <w:rFonts w:ascii="Times New Roman" w:hAnsi="Times New Roman" w:cs="Times New Roman"/>
          <w:sz w:val="28"/>
          <w:szCs w:val="28"/>
          <w:lang w:val="uk-UA"/>
        </w:rPr>
        <w:t xml:space="preserve">Г. </w:t>
      </w:r>
      <w:r w:rsidRPr="005E240C">
        <w:rPr>
          <w:rFonts w:ascii="Times New Roman" w:hAnsi="Times New Roman" w:cs="Times New Roman"/>
          <w:sz w:val="28"/>
          <w:szCs w:val="28"/>
          <w:lang w:val="uk-UA"/>
        </w:rPr>
        <w:t xml:space="preserve">Сковорода оспівує радість від споглядання Божої краси в природі та людській душі. На відміну від аскетичних християнських течій, які наголошували на стражданнях, </w:t>
      </w:r>
      <w:r>
        <w:rPr>
          <w:rFonts w:ascii="Times New Roman" w:hAnsi="Times New Roman" w:cs="Times New Roman"/>
          <w:sz w:val="28"/>
          <w:szCs w:val="28"/>
          <w:lang w:val="uk-UA"/>
        </w:rPr>
        <w:t xml:space="preserve">Г. </w:t>
      </w:r>
      <w:r w:rsidRPr="005E240C">
        <w:rPr>
          <w:rFonts w:ascii="Times New Roman" w:hAnsi="Times New Roman" w:cs="Times New Roman"/>
          <w:sz w:val="28"/>
          <w:szCs w:val="28"/>
          <w:lang w:val="uk-UA"/>
        </w:rPr>
        <w:t>Сковорода бачив щастя як природний стан душі, що живе в гармонії з Богом.</w:t>
      </w:r>
    </w:p>
    <w:p w:rsidR="005E240C" w:rsidRPr="00FD1E8A" w:rsidRDefault="005E240C" w:rsidP="005E240C">
      <w:pPr>
        <w:spacing w:after="0" w:line="360" w:lineRule="auto"/>
        <w:ind w:right="-1" w:firstLine="851"/>
        <w:jc w:val="both"/>
        <w:rPr>
          <w:rFonts w:ascii="Times New Roman" w:hAnsi="Times New Roman" w:cs="Times New Roman"/>
          <w:sz w:val="28"/>
          <w:szCs w:val="28"/>
        </w:rPr>
      </w:pPr>
      <w:r w:rsidRPr="005E240C">
        <w:rPr>
          <w:rFonts w:ascii="Times New Roman" w:hAnsi="Times New Roman" w:cs="Times New Roman"/>
          <w:sz w:val="28"/>
          <w:szCs w:val="28"/>
          <w:lang w:val="uk-UA"/>
        </w:rPr>
        <w:t xml:space="preserve">Філософія щастя </w:t>
      </w:r>
      <w:r>
        <w:rPr>
          <w:rFonts w:ascii="Times New Roman" w:hAnsi="Times New Roman" w:cs="Times New Roman"/>
          <w:sz w:val="28"/>
          <w:szCs w:val="28"/>
          <w:lang w:val="uk-UA"/>
        </w:rPr>
        <w:t xml:space="preserve">Г. </w:t>
      </w:r>
      <w:r w:rsidRPr="005E240C">
        <w:rPr>
          <w:rFonts w:ascii="Times New Roman" w:hAnsi="Times New Roman" w:cs="Times New Roman"/>
          <w:sz w:val="28"/>
          <w:szCs w:val="28"/>
          <w:lang w:val="uk-UA"/>
        </w:rPr>
        <w:t>Сковороди залишається актуальною в сучасному світі, де люди часто відчувають розгубленість через тиск суспільних очікувань. Його ідея «сродної праці» перегукується з сучасними концепціями самореалізації та пошуку покликання, які є ключовими в позитивній психології. Наприклад, дослідження показують, що люди, які займаються улюбленою справою, мають вищий рівень задоволення життям</w:t>
      </w:r>
      <w:r w:rsidR="00204078" w:rsidRPr="00FD1E8A">
        <w:rPr>
          <w:rFonts w:ascii="Times New Roman" w:hAnsi="Times New Roman" w:cs="Times New Roman"/>
          <w:sz w:val="28"/>
          <w:szCs w:val="28"/>
        </w:rPr>
        <w:t xml:space="preserve"> [30].</w:t>
      </w:r>
    </w:p>
    <w:p w:rsidR="005E240C" w:rsidRPr="00FD1E8A" w:rsidRDefault="005E240C" w:rsidP="005E240C">
      <w:pPr>
        <w:spacing w:after="0" w:line="360" w:lineRule="auto"/>
        <w:ind w:right="-1" w:firstLine="851"/>
        <w:jc w:val="both"/>
        <w:rPr>
          <w:rFonts w:ascii="Times New Roman" w:hAnsi="Times New Roman" w:cs="Times New Roman"/>
          <w:sz w:val="28"/>
          <w:szCs w:val="28"/>
          <w:lang w:val="uk-UA"/>
        </w:rPr>
      </w:pPr>
      <w:r w:rsidRPr="005E240C">
        <w:rPr>
          <w:rFonts w:ascii="Times New Roman" w:hAnsi="Times New Roman" w:cs="Times New Roman"/>
          <w:sz w:val="28"/>
          <w:szCs w:val="28"/>
          <w:lang w:val="uk-UA"/>
        </w:rPr>
        <w:t xml:space="preserve">Крім того, акцент </w:t>
      </w:r>
      <w:r>
        <w:rPr>
          <w:rFonts w:ascii="Times New Roman" w:hAnsi="Times New Roman" w:cs="Times New Roman"/>
          <w:sz w:val="28"/>
          <w:szCs w:val="28"/>
          <w:lang w:val="uk-UA"/>
        </w:rPr>
        <w:t xml:space="preserve">Г. </w:t>
      </w:r>
      <w:r w:rsidRPr="005E240C">
        <w:rPr>
          <w:rFonts w:ascii="Times New Roman" w:hAnsi="Times New Roman" w:cs="Times New Roman"/>
          <w:sz w:val="28"/>
          <w:szCs w:val="28"/>
          <w:lang w:val="uk-UA"/>
        </w:rPr>
        <w:t>Сковороди на простоті та внутрішній свободі є своєрідною відповіддю на сучасний консюмеризм. Його заклик жити відповідно до своєї природи та уникати «несродних» прагнень співзвучний із рухами мінімалізму та усвідомленого життя. У світі, де щастя часто асоціюється з зовнішніми досягненнями, Сковорода нагадує, що справжня радість походить із гармонії з собою та вищими цінностями</w:t>
      </w:r>
      <w:r w:rsidR="00204078" w:rsidRPr="00FD1E8A">
        <w:rPr>
          <w:rFonts w:ascii="Times New Roman" w:hAnsi="Times New Roman" w:cs="Times New Roman"/>
          <w:sz w:val="28"/>
          <w:szCs w:val="28"/>
          <w:lang w:val="uk-UA"/>
        </w:rPr>
        <w:t>.</w:t>
      </w:r>
    </w:p>
    <w:p w:rsidR="005E240C" w:rsidRPr="005E240C" w:rsidRDefault="005E240C" w:rsidP="005E240C">
      <w:pPr>
        <w:spacing w:after="0" w:line="360" w:lineRule="auto"/>
        <w:ind w:right="-1" w:firstLine="851"/>
        <w:jc w:val="both"/>
        <w:rPr>
          <w:rFonts w:ascii="Times New Roman" w:hAnsi="Times New Roman" w:cs="Times New Roman"/>
          <w:sz w:val="28"/>
          <w:szCs w:val="28"/>
          <w:lang w:val="uk-UA"/>
        </w:rPr>
      </w:pPr>
      <w:r w:rsidRPr="005E240C">
        <w:rPr>
          <w:rFonts w:ascii="Times New Roman" w:hAnsi="Times New Roman" w:cs="Times New Roman"/>
          <w:sz w:val="28"/>
          <w:szCs w:val="28"/>
          <w:lang w:val="uk-UA"/>
        </w:rPr>
        <w:t>Таким чином, філософія щастя Григорія Сковороди пропонує універсальний шлях до благополуччя через самопізнання, «сродну працю» та духовну свободу. Його вчення, поєднуючи християнську етику з індивідуальним підходом, залишається джерелом натхнення для тих, хто шукає сенс і радість у житті.</w:t>
      </w:r>
    </w:p>
    <w:p w:rsidR="002F36AA" w:rsidRPr="005E240C" w:rsidRDefault="005E240C" w:rsidP="0079166B">
      <w:pPr>
        <w:spacing w:after="0" w:line="360" w:lineRule="auto"/>
        <w:ind w:right="-1" w:firstLine="851"/>
        <w:jc w:val="both"/>
        <w:rPr>
          <w:rFonts w:ascii="Times New Roman" w:hAnsi="Times New Roman" w:cs="Times New Roman"/>
          <w:b/>
          <w:bCs/>
          <w:sz w:val="28"/>
          <w:szCs w:val="28"/>
          <w:lang w:val="uk-UA"/>
        </w:rPr>
      </w:pPr>
      <w:r w:rsidRPr="005E240C">
        <w:rPr>
          <w:rFonts w:ascii="Times New Roman" w:hAnsi="Times New Roman" w:cs="Times New Roman"/>
          <w:b/>
          <w:bCs/>
          <w:sz w:val="28"/>
          <w:szCs w:val="28"/>
          <w:lang w:val="uk-UA"/>
        </w:rPr>
        <w:t>1.6. Щастя у філософії Ренесансу</w:t>
      </w:r>
    </w:p>
    <w:p w:rsidR="00CC29F5" w:rsidRPr="00CC29F5" w:rsidRDefault="00CC29F5" w:rsidP="00CC29F5">
      <w:pPr>
        <w:spacing w:after="0" w:line="360" w:lineRule="auto"/>
        <w:ind w:right="-1" w:firstLine="993"/>
        <w:jc w:val="both"/>
        <w:rPr>
          <w:rFonts w:ascii="Times New Roman" w:hAnsi="Times New Roman" w:cs="Times New Roman"/>
          <w:sz w:val="28"/>
          <w:szCs w:val="28"/>
          <w:lang w:val="uk-UA"/>
        </w:rPr>
      </w:pPr>
      <w:r w:rsidRPr="00CC29F5">
        <w:rPr>
          <w:rFonts w:ascii="Times New Roman" w:hAnsi="Times New Roman" w:cs="Times New Roman"/>
          <w:sz w:val="28"/>
          <w:szCs w:val="28"/>
          <w:lang w:val="uk-UA"/>
        </w:rPr>
        <w:t xml:space="preserve">Епоха Ренесансу (XIV–XVI століття) ознаменувалася відродженням інтересу до античної культури, гуманізму та переосмисленням місця людини у світі. Філософія щастя в цей період відійшла від середньовічного акценту на </w:t>
      </w:r>
      <w:r w:rsidRPr="00CC29F5">
        <w:rPr>
          <w:rFonts w:ascii="Times New Roman" w:hAnsi="Times New Roman" w:cs="Times New Roman"/>
          <w:sz w:val="28"/>
          <w:szCs w:val="28"/>
          <w:lang w:val="uk-UA"/>
        </w:rPr>
        <w:lastRenderedPageBreak/>
        <w:t>потойбічному спасінні, зосередившись на земному житті, людській гідності та індивідуальній самореалізації. Ренесансні мислителі, такі як Джованні Піко делла Мірандола, Еразм Роттердамський і Мішель де Монтень, пропонували нове бачення щастя, яке поєднувало античні ідеї з християнськими цінностями та гуманістичним оптимізмом.</w:t>
      </w:r>
    </w:p>
    <w:p w:rsidR="005F7F29" w:rsidRPr="005F7F29" w:rsidRDefault="005F7F29" w:rsidP="005F7F29">
      <w:pPr>
        <w:spacing w:after="0" w:line="360" w:lineRule="auto"/>
        <w:ind w:right="-1" w:firstLine="993"/>
        <w:jc w:val="both"/>
        <w:rPr>
          <w:rFonts w:ascii="Times New Roman" w:hAnsi="Times New Roman" w:cs="Times New Roman"/>
          <w:sz w:val="28"/>
          <w:szCs w:val="28"/>
          <w:lang w:val="uk-UA"/>
        </w:rPr>
      </w:pPr>
      <w:r w:rsidRPr="005F7F29">
        <w:rPr>
          <w:rFonts w:ascii="Times New Roman" w:hAnsi="Times New Roman" w:cs="Times New Roman"/>
          <w:sz w:val="28"/>
          <w:szCs w:val="28"/>
          <w:lang w:val="uk-UA"/>
        </w:rPr>
        <w:t xml:space="preserve">Центральною ідеєю ренесансного гуманізму було уявлення про людину як творця власної долі. Джованні Піко делла Мірандола у своїй «Промові про гідність людини» стверджує, що Бог наділив людину свободою вибору, дозволяючи їй самій визначати свою природу. Щастя, за Піко, досягається через розвиток інтелекту, моральних чеснот і прагнення до божественного. Людина, яка реалізує свій потенціал через освіту, мистецтво та духовне вдосконалення, наближається до ідеалу ренесансної особистості — </w:t>
      </w:r>
      <w:r w:rsidRPr="005F7F29">
        <w:rPr>
          <w:rFonts w:ascii="Times New Roman" w:hAnsi="Times New Roman" w:cs="Times New Roman"/>
          <w:i/>
          <w:iCs/>
          <w:sz w:val="28"/>
          <w:szCs w:val="28"/>
          <w:lang w:val="uk-UA"/>
        </w:rPr>
        <w:t>uomo universale</w:t>
      </w:r>
      <w:r w:rsidRPr="005F7F29">
        <w:rPr>
          <w:rFonts w:ascii="Times New Roman" w:hAnsi="Times New Roman" w:cs="Times New Roman"/>
          <w:sz w:val="28"/>
          <w:szCs w:val="28"/>
          <w:lang w:val="uk-UA"/>
        </w:rPr>
        <w:t>. Це бачення щастя контрастує з середньовічним аскетизмом, підкреслюючи радість земного існування.</w:t>
      </w:r>
    </w:p>
    <w:p w:rsidR="005F7F29" w:rsidRPr="005F7F29" w:rsidRDefault="005F7F29" w:rsidP="005F7F29">
      <w:pPr>
        <w:spacing w:after="0" w:line="360" w:lineRule="auto"/>
        <w:ind w:right="-1" w:firstLine="993"/>
        <w:jc w:val="both"/>
        <w:rPr>
          <w:rFonts w:ascii="Times New Roman" w:hAnsi="Times New Roman" w:cs="Times New Roman"/>
          <w:sz w:val="28"/>
          <w:szCs w:val="28"/>
          <w:lang w:val="uk-UA"/>
        </w:rPr>
      </w:pPr>
      <w:r w:rsidRPr="005F7F29">
        <w:rPr>
          <w:rFonts w:ascii="Times New Roman" w:hAnsi="Times New Roman" w:cs="Times New Roman"/>
          <w:sz w:val="28"/>
          <w:szCs w:val="28"/>
          <w:lang w:val="uk-UA"/>
        </w:rPr>
        <w:t>Еразм Роттердамський, інший видатний гуманіст, у своїй праці «Похвала глупоті» із іронією розглядає людські прагнення до щастя. Він зазначає, що люди часто знаходять радість у простих речах, таких як дружба чи сімейне життя, але справжнє щастя, на його думку, досягається через гармонію розуму та віри. Еразм поєднує християнську етику з античною ідеєю поміркованості, вважаючи, що щастя можливе лише за умови моральної чистоти та інтелектуальної ясності.</w:t>
      </w:r>
    </w:p>
    <w:p w:rsidR="005F7F29" w:rsidRPr="00FD1E8A" w:rsidRDefault="005F7F29" w:rsidP="005F7F29">
      <w:pPr>
        <w:spacing w:after="0" w:line="360" w:lineRule="auto"/>
        <w:ind w:right="-1" w:firstLine="993"/>
        <w:jc w:val="both"/>
        <w:rPr>
          <w:rFonts w:ascii="Times New Roman" w:hAnsi="Times New Roman" w:cs="Times New Roman"/>
          <w:sz w:val="28"/>
          <w:szCs w:val="28"/>
          <w:lang w:val="uk-UA"/>
        </w:rPr>
      </w:pPr>
      <w:r w:rsidRPr="005F7F29">
        <w:rPr>
          <w:rFonts w:ascii="Times New Roman" w:hAnsi="Times New Roman" w:cs="Times New Roman"/>
          <w:sz w:val="28"/>
          <w:szCs w:val="28"/>
          <w:lang w:val="uk-UA"/>
        </w:rPr>
        <w:t>Мішель де Монтень, французький філософ пізнього Ренесансу, пропонує більш індивідуалістичний підхід до щастя у своїх «Есеях». Він відкидає догматичні уявлення про універсальне щастя, стверджуючи, що кожна людина має знайти власний шлях до радості. Для Монтеня щастя полягає в прийнятті своєї природи, включно з її недоліками, та в умінні насолоджуватися моментом. Він пише: «Я прагну жити так, щоби, коли прийде час помирати, я міг сказати, що прожив добре». Ця ідея перегукується з епікурейською поміркованістю, але має глибший екзистенційний відтінок</w:t>
      </w:r>
      <w:r w:rsidR="00204078" w:rsidRPr="00FD1E8A">
        <w:rPr>
          <w:rFonts w:ascii="Times New Roman" w:hAnsi="Times New Roman" w:cs="Times New Roman"/>
          <w:sz w:val="28"/>
          <w:szCs w:val="28"/>
          <w:lang w:val="uk-UA"/>
        </w:rPr>
        <w:t xml:space="preserve"> [14].</w:t>
      </w:r>
    </w:p>
    <w:p w:rsidR="005F7F29" w:rsidRPr="005F7F29" w:rsidRDefault="005F7F29" w:rsidP="005F7F29">
      <w:pPr>
        <w:spacing w:after="0" w:line="360" w:lineRule="auto"/>
        <w:ind w:right="-1" w:firstLine="993"/>
        <w:jc w:val="both"/>
        <w:rPr>
          <w:rFonts w:ascii="Times New Roman" w:hAnsi="Times New Roman" w:cs="Times New Roman"/>
          <w:sz w:val="28"/>
          <w:szCs w:val="28"/>
          <w:lang w:val="uk-UA"/>
        </w:rPr>
      </w:pPr>
      <w:r w:rsidRPr="005F7F29">
        <w:rPr>
          <w:rFonts w:ascii="Times New Roman" w:hAnsi="Times New Roman" w:cs="Times New Roman"/>
          <w:sz w:val="28"/>
          <w:szCs w:val="28"/>
          <w:lang w:val="uk-UA"/>
        </w:rPr>
        <w:lastRenderedPageBreak/>
        <w:t>Монтень наголошує на важливості самопізнання та внутрішньої свободи. Він закликає уникати надмірних амбіцій і суспільного тиску, які відволікають від простих радощів, таких як читання, спілкування з друзями чи споглядання природи. Його скептицизм щодо абсолютних істин дозволяє йому бачити щастя як суб’єктивний стан, що залежить від внутрішнього спокою та гармонії з собою. У цьому Монтень передбачає сучасні уявлення про індивідуальне благополуччя.</w:t>
      </w:r>
    </w:p>
    <w:p w:rsidR="005F7F29" w:rsidRPr="005F7F29" w:rsidRDefault="005F7F29" w:rsidP="005F7F29">
      <w:pPr>
        <w:spacing w:after="0" w:line="360" w:lineRule="auto"/>
        <w:ind w:right="-1" w:firstLine="993"/>
        <w:jc w:val="both"/>
        <w:rPr>
          <w:rFonts w:ascii="Times New Roman" w:hAnsi="Times New Roman" w:cs="Times New Roman"/>
          <w:sz w:val="28"/>
          <w:szCs w:val="28"/>
          <w:lang w:val="uk-UA"/>
        </w:rPr>
      </w:pPr>
      <w:r w:rsidRPr="005F7F29">
        <w:rPr>
          <w:rFonts w:ascii="Times New Roman" w:hAnsi="Times New Roman" w:cs="Times New Roman"/>
          <w:sz w:val="28"/>
          <w:szCs w:val="28"/>
          <w:lang w:val="uk-UA"/>
        </w:rPr>
        <w:t>Ренесансна філософія щастя залишається актуальною в сучасному світі. Ідея самореалізації, запропонована Піко делла Мірандолою, перегукується з сучасними концепціями особистісного зростання та пошуку покликання. Монтенівський акцент на прийнятті себе та насолоді простими речами співзвучний із практиками усвідомленості (</w:t>
      </w:r>
      <w:r w:rsidRPr="005F7F29">
        <w:rPr>
          <w:rFonts w:ascii="Times New Roman" w:hAnsi="Times New Roman" w:cs="Times New Roman"/>
          <w:i/>
          <w:iCs/>
          <w:sz w:val="28"/>
          <w:szCs w:val="28"/>
          <w:lang w:val="uk-UA"/>
        </w:rPr>
        <w:t>mindfulness</w:t>
      </w:r>
      <w:r w:rsidRPr="005F7F29">
        <w:rPr>
          <w:rFonts w:ascii="Times New Roman" w:hAnsi="Times New Roman" w:cs="Times New Roman"/>
          <w:sz w:val="28"/>
          <w:szCs w:val="28"/>
          <w:lang w:val="uk-UA"/>
        </w:rPr>
        <w:t>) та позитивної психології, які наголошують на цінності теперішнього моменту.</w:t>
      </w:r>
    </w:p>
    <w:p w:rsidR="005F7F29" w:rsidRPr="005F7F29" w:rsidRDefault="005F7F29" w:rsidP="005F7F29">
      <w:pPr>
        <w:spacing w:after="0" w:line="360" w:lineRule="auto"/>
        <w:ind w:right="-1" w:firstLine="993"/>
        <w:jc w:val="both"/>
        <w:rPr>
          <w:rFonts w:ascii="Times New Roman" w:hAnsi="Times New Roman" w:cs="Times New Roman"/>
          <w:sz w:val="28"/>
          <w:szCs w:val="28"/>
          <w:lang w:val="uk-UA"/>
        </w:rPr>
      </w:pPr>
      <w:r w:rsidRPr="005F7F29">
        <w:rPr>
          <w:rFonts w:ascii="Times New Roman" w:hAnsi="Times New Roman" w:cs="Times New Roman"/>
          <w:sz w:val="28"/>
          <w:szCs w:val="28"/>
          <w:lang w:val="uk-UA"/>
        </w:rPr>
        <w:t>Крім того, ренесансний гуманізм надихає сучасні дискусії про гідність людини та її право на щастя. У світі, де технології та глобалізація створюють нові виклики, ренесансне бачення щастя як гармонії між розумом, душею та тілом пропонує універсальний орієнтир. Філософія Ренесансу нагадує, що щастя — це не лише індивідуальне досягнення, а й результат творчої взаємодії з світом і іншими людьми.</w:t>
      </w:r>
    </w:p>
    <w:p w:rsidR="002F36AA" w:rsidRDefault="002F36AA" w:rsidP="00CC29F5">
      <w:pPr>
        <w:spacing w:after="0" w:line="360" w:lineRule="auto"/>
        <w:ind w:right="-1" w:firstLine="993"/>
        <w:jc w:val="both"/>
        <w:rPr>
          <w:rFonts w:ascii="Times New Roman" w:hAnsi="Times New Roman" w:cs="Times New Roman"/>
          <w:sz w:val="28"/>
          <w:szCs w:val="28"/>
          <w:lang w:val="uk-UA"/>
        </w:rPr>
      </w:pPr>
    </w:p>
    <w:p w:rsidR="005F7F29" w:rsidRDefault="005F7F29" w:rsidP="00CC29F5">
      <w:pPr>
        <w:spacing w:after="0" w:line="360" w:lineRule="auto"/>
        <w:ind w:right="-1" w:firstLine="993"/>
        <w:jc w:val="both"/>
        <w:rPr>
          <w:rFonts w:ascii="Times New Roman" w:hAnsi="Times New Roman" w:cs="Times New Roman"/>
          <w:sz w:val="28"/>
          <w:szCs w:val="28"/>
          <w:lang w:val="uk-UA"/>
        </w:rPr>
      </w:pPr>
    </w:p>
    <w:p w:rsidR="005F7F29" w:rsidRDefault="005F7F29" w:rsidP="00CC29F5">
      <w:pPr>
        <w:spacing w:after="0" w:line="360" w:lineRule="auto"/>
        <w:ind w:right="-1" w:firstLine="993"/>
        <w:jc w:val="both"/>
        <w:rPr>
          <w:rFonts w:ascii="Times New Roman" w:hAnsi="Times New Roman" w:cs="Times New Roman"/>
          <w:sz w:val="28"/>
          <w:szCs w:val="28"/>
          <w:lang w:val="uk-UA"/>
        </w:rPr>
      </w:pPr>
    </w:p>
    <w:p w:rsidR="005F7F29" w:rsidRDefault="005F7F29" w:rsidP="00CC29F5">
      <w:pPr>
        <w:spacing w:after="0" w:line="360" w:lineRule="auto"/>
        <w:ind w:right="-1" w:firstLine="993"/>
        <w:jc w:val="both"/>
        <w:rPr>
          <w:rFonts w:ascii="Times New Roman" w:hAnsi="Times New Roman" w:cs="Times New Roman"/>
          <w:sz w:val="28"/>
          <w:szCs w:val="28"/>
          <w:lang w:val="uk-UA"/>
        </w:rPr>
      </w:pPr>
    </w:p>
    <w:p w:rsidR="005F7F29" w:rsidRDefault="005F7F29" w:rsidP="00CC29F5">
      <w:pPr>
        <w:spacing w:after="0" w:line="360" w:lineRule="auto"/>
        <w:ind w:right="-1" w:firstLine="993"/>
        <w:jc w:val="both"/>
        <w:rPr>
          <w:rFonts w:ascii="Times New Roman" w:hAnsi="Times New Roman" w:cs="Times New Roman"/>
          <w:sz w:val="28"/>
          <w:szCs w:val="28"/>
          <w:lang w:val="uk-UA"/>
        </w:rPr>
      </w:pPr>
    </w:p>
    <w:p w:rsidR="005F7F29" w:rsidRDefault="005F7F29" w:rsidP="00CC29F5">
      <w:pPr>
        <w:spacing w:after="0" w:line="360" w:lineRule="auto"/>
        <w:ind w:right="-1" w:firstLine="993"/>
        <w:jc w:val="both"/>
        <w:rPr>
          <w:rFonts w:ascii="Times New Roman" w:hAnsi="Times New Roman" w:cs="Times New Roman"/>
          <w:sz w:val="28"/>
          <w:szCs w:val="28"/>
          <w:lang w:val="uk-UA"/>
        </w:rPr>
      </w:pPr>
    </w:p>
    <w:p w:rsidR="005F7F29" w:rsidRDefault="005F7F29" w:rsidP="00CC29F5">
      <w:pPr>
        <w:spacing w:after="0" w:line="360" w:lineRule="auto"/>
        <w:ind w:right="-1" w:firstLine="993"/>
        <w:jc w:val="both"/>
        <w:rPr>
          <w:rFonts w:ascii="Times New Roman" w:hAnsi="Times New Roman" w:cs="Times New Roman"/>
          <w:sz w:val="28"/>
          <w:szCs w:val="28"/>
          <w:lang w:val="uk-UA"/>
        </w:rPr>
      </w:pPr>
    </w:p>
    <w:p w:rsidR="005F7F29" w:rsidRDefault="005F7F29" w:rsidP="00CC29F5">
      <w:pPr>
        <w:spacing w:after="0" w:line="360" w:lineRule="auto"/>
        <w:ind w:right="-1" w:firstLine="993"/>
        <w:jc w:val="both"/>
        <w:rPr>
          <w:rFonts w:ascii="Times New Roman" w:hAnsi="Times New Roman" w:cs="Times New Roman"/>
          <w:sz w:val="28"/>
          <w:szCs w:val="28"/>
          <w:lang w:val="uk-UA"/>
        </w:rPr>
      </w:pPr>
    </w:p>
    <w:p w:rsidR="005F7F29" w:rsidRDefault="005F7F29" w:rsidP="00CC29F5">
      <w:pPr>
        <w:spacing w:after="0" w:line="360" w:lineRule="auto"/>
        <w:ind w:right="-1" w:firstLine="993"/>
        <w:jc w:val="both"/>
        <w:rPr>
          <w:rFonts w:ascii="Times New Roman" w:hAnsi="Times New Roman" w:cs="Times New Roman"/>
          <w:sz w:val="28"/>
          <w:szCs w:val="28"/>
          <w:lang w:val="uk-UA"/>
        </w:rPr>
      </w:pPr>
    </w:p>
    <w:p w:rsidR="005F7F29" w:rsidRPr="00FD1E8A" w:rsidRDefault="005F7F29" w:rsidP="00CC29F5">
      <w:pPr>
        <w:spacing w:after="0" w:line="360" w:lineRule="auto"/>
        <w:ind w:right="-1" w:firstLine="993"/>
        <w:jc w:val="both"/>
        <w:rPr>
          <w:rFonts w:ascii="Times New Roman" w:hAnsi="Times New Roman" w:cs="Times New Roman"/>
          <w:sz w:val="28"/>
          <w:szCs w:val="28"/>
          <w:lang w:val="uk-UA"/>
        </w:rPr>
      </w:pPr>
    </w:p>
    <w:p w:rsidR="00204078" w:rsidRPr="00FD1E8A" w:rsidRDefault="00204078" w:rsidP="00CC29F5">
      <w:pPr>
        <w:spacing w:after="0" w:line="360" w:lineRule="auto"/>
        <w:ind w:right="-1" w:firstLine="993"/>
        <w:jc w:val="both"/>
        <w:rPr>
          <w:rFonts w:ascii="Times New Roman" w:hAnsi="Times New Roman" w:cs="Times New Roman"/>
          <w:sz w:val="28"/>
          <w:szCs w:val="28"/>
          <w:lang w:val="uk-UA"/>
        </w:rPr>
      </w:pPr>
    </w:p>
    <w:p w:rsidR="005F7F29" w:rsidRDefault="005F7F29" w:rsidP="005F7F29">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 СУЧАСНІ ФІЛОСОФСЬКІ ПІДХОДИ ДО ЩАСТЯ</w:t>
      </w:r>
    </w:p>
    <w:p w:rsidR="005F7F29" w:rsidRDefault="005F7F29" w:rsidP="005F7F29">
      <w:pPr>
        <w:jc w:val="center"/>
        <w:rPr>
          <w:rFonts w:ascii="Times New Roman" w:hAnsi="Times New Roman" w:cs="Times New Roman"/>
          <w:b/>
          <w:sz w:val="28"/>
          <w:szCs w:val="28"/>
          <w:lang w:val="uk-UA"/>
        </w:rPr>
      </w:pPr>
    </w:p>
    <w:p w:rsidR="005F7F29" w:rsidRDefault="005F7F29" w:rsidP="005F7F29">
      <w:pPr>
        <w:ind w:firstLine="851"/>
        <w:jc w:val="both"/>
        <w:rPr>
          <w:rFonts w:ascii="Times New Roman" w:hAnsi="Times New Roman" w:cs="Times New Roman"/>
          <w:b/>
          <w:bCs/>
          <w:sz w:val="28"/>
          <w:szCs w:val="28"/>
          <w:lang w:val="uk-UA"/>
        </w:rPr>
      </w:pPr>
      <w:r w:rsidRPr="005F7F29">
        <w:rPr>
          <w:rFonts w:ascii="Times New Roman" w:hAnsi="Times New Roman" w:cs="Times New Roman"/>
          <w:b/>
          <w:bCs/>
          <w:sz w:val="28"/>
          <w:szCs w:val="28"/>
          <w:lang w:val="uk-UA"/>
        </w:rPr>
        <w:t>2.1. Екзистенціалізм і щастя: К’єркегор, Камю, Ясперс</w:t>
      </w:r>
      <w:r>
        <w:rPr>
          <w:rFonts w:ascii="Times New Roman" w:hAnsi="Times New Roman" w:cs="Times New Roman"/>
          <w:b/>
          <w:bCs/>
          <w:sz w:val="28"/>
          <w:szCs w:val="28"/>
          <w:lang w:val="uk-UA"/>
        </w:rPr>
        <w:t>.</w:t>
      </w:r>
    </w:p>
    <w:p w:rsidR="00515EF1" w:rsidRPr="00515EF1" w:rsidRDefault="00515EF1" w:rsidP="00AC5655">
      <w:pPr>
        <w:spacing w:after="0" w:line="360" w:lineRule="auto"/>
        <w:ind w:firstLine="851"/>
        <w:jc w:val="both"/>
        <w:rPr>
          <w:rFonts w:ascii="Times New Roman" w:hAnsi="Times New Roman" w:cs="Times New Roman"/>
          <w:sz w:val="28"/>
          <w:szCs w:val="28"/>
          <w:lang w:val="uk-UA"/>
        </w:rPr>
      </w:pPr>
      <w:r w:rsidRPr="00515EF1">
        <w:rPr>
          <w:rFonts w:ascii="Times New Roman" w:hAnsi="Times New Roman" w:cs="Times New Roman"/>
          <w:sz w:val="28"/>
          <w:szCs w:val="28"/>
          <w:lang w:val="uk-UA"/>
        </w:rPr>
        <w:t>Екзистенціалізм, філософський напрям XIX–XX століть, переосмислює щастя як індивідуальний і суб’єктивний досвід, пов’язаний із свободою, вибором і протистоянням абсурду. На відміну від античних чи християнських концепцій, які пропонували універсальні шляхи до щастя, екзистенціалісти, такі як Сьорен К’єркегор, Альбер Камю та Карл Ясперс, наголошують на його унікальності для кожної людини. Їхні погляди відображають складність людського існування в світі, позбавленому об’єктивного сенсу.</w:t>
      </w:r>
    </w:p>
    <w:p w:rsidR="00AC5655" w:rsidRPr="00FD1E8A" w:rsidRDefault="00AC5655" w:rsidP="00AC5655">
      <w:pPr>
        <w:spacing w:after="0" w:line="360" w:lineRule="auto"/>
        <w:ind w:firstLine="851"/>
        <w:jc w:val="both"/>
        <w:rPr>
          <w:rFonts w:ascii="Times New Roman" w:hAnsi="Times New Roman" w:cs="Times New Roman"/>
          <w:sz w:val="28"/>
          <w:szCs w:val="28"/>
        </w:rPr>
      </w:pPr>
      <w:r w:rsidRPr="00AC5655">
        <w:rPr>
          <w:rFonts w:ascii="Times New Roman" w:hAnsi="Times New Roman" w:cs="Times New Roman"/>
          <w:sz w:val="28"/>
          <w:szCs w:val="28"/>
          <w:lang w:val="uk-UA"/>
        </w:rPr>
        <w:t>Сьорен К’єркегор, якого вважають предтечею екзистенціалізму, у своїх працях, зокрема «Страх і тремтіння» та «Або-або», розглядає щастя через призму індивідуального вибору та релігійного досвіду. Для К’єркегора життя складається з трьох стадій: естетичної, етичної та релігійної. Естетична стадія, зосереджена на насолодах і миттєвих радощах, не забезпечує справжнього щастя, оскільки призводить до нудьги й відчаю. Етична стадія, пов’язана з моральним обов’язком, пропонує більш стійке благополуччя, але все ще обмежена</w:t>
      </w:r>
      <w:r w:rsidR="00204078" w:rsidRPr="00FD1E8A">
        <w:rPr>
          <w:rFonts w:ascii="Times New Roman" w:hAnsi="Times New Roman" w:cs="Times New Roman"/>
          <w:sz w:val="28"/>
          <w:szCs w:val="28"/>
        </w:rPr>
        <w:t xml:space="preserve"> [19].</w:t>
      </w:r>
    </w:p>
    <w:p w:rsidR="00AC5655" w:rsidRPr="00AC5655" w:rsidRDefault="00AC5655" w:rsidP="00AC5655">
      <w:pPr>
        <w:spacing w:after="0" w:line="360" w:lineRule="auto"/>
        <w:ind w:firstLine="851"/>
        <w:jc w:val="both"/>
        <w:rPr>
          <w:rFonts w:ascii="Times New Roman" w:hAnsi="Times New Roman" w:cs="Times New Roman"/>
          <w:sz w:val="28"/>
          <w:szCs w:val="28"/>
          <w:lang w:val="uk-UA"/>
        </w:rPr>
      </w:pPr>
      <w:r w:rsidRPr="00AC5655">
        <w:rPr>
          <w:rFonts w:ascii="Times New Roman" w:hAnsi="Times New Roman" w:cs="Times New Roman"/>
          <w:sz w:val="28"/>
          <w:szCs w:val="28"/>
          <w:lang w:val="uk-UA"/>
        </w:rPr>
        <w:t>Справжнє щастя, за К’єркегором, можливе лише на релігійній стадії через «стрибок віри» — ірраціональне прийняття Бога в умовах абсурду. У «Страху і тремтінні» він ілюструє це через образ Авраама, який, попри нерозуміння Божої волі, довіряє Йому. Для К’єркегора щастя — це не комфорт чи задоволення, а парадоксальний стан радості, що виникає з подолання відчаю через віру. Його концепція наголошує на суб’єктивності щастя, яке залежить від особистого вибору та відваги бути собою перед Богом.</w:t>
      </w:r>
    </w:p>
    <w:p w:rsidR="000E5943" w:rsidRPr="000E5943" w:rsidRDefault="000E5943" w:rsidP="000E5943">
      <w:pPr>
        <w:spacing w:after="0" w:line="360" w:lineRule="auto"/>
        <w:ind w:firstLine="851"/>
        <w:jc w:val="both"/>
        <w:rPr>
          <w:rFonts w:ascii="Times New Roman" w:hAnsi="Times New Roman" w:cs="Times New Roman"/>
          <w:sz w:val="28"/>
          <w:szCs w:val="28"/>
          <w:lang w:val="uk-UA"/>
        </w:rPr>
      </w:pPr>
      <w:r w:rsidRPr="000E5943">
        <w:rPr>
          <w:rFonts w:ascii="Times New Roman" w:hAnsi="Times New Roman" w:cs="Times New Roman"/>
          <w:sz w:val="28"/>
          <w:szCs w:val="28"/>
          <w:lang w:val="uk-UA"/>
        </w:rPr>
        <w:t xml:space="preserve">Альбер Камю, ключова постать екзистенціалізму, у своїй праці «Міф про Сізіфа» пропонує радикально інший погляд на щастя. Він стверджує, що життя є абсурдним, оскільки людина прагне сенсу в світі, який його не має. Однак Камю відкидає відчай і самогубство, пропонуючи замість цього бунт проти </w:t>
      </w:r>
      <w:r w:rsidRPr="000E5943">
        <w:rPr>
          <w:rFonts w:ascii="Times New Roman" w:hAnsi="Times New Roman" w:cs="Times New Roman"/>
          <w:sz w:val="28"/>
          <w:szCs w:val="28"/>
          <w:lang w:val="uk-UA"/>
        </w:rPr>
        <w:lastRenderedPageBreak/>
        <w:t>абсурду. Щастя, за Камю, полягає в прийнятті безглуздості життя та знаходженні радості в самому процесі існування.</w:t>
      </w:r>
    </w:p>
    <w:p w:rsidR="000E5943" w:rsidRPr="000E5943" w:rsidRDefault="000E5943" w:rsidP="000E5943">
      <w:pPr>
        <w:spacing w:after="0" w:line="360" w:lineRule="auto"/>
        <w:ind w:firstLine="851"/>
        <w:jc w:val="both"/>
        <w:rPr>
          <w:rFonts w:ascii="Times New Roman" w:hAnsi="Times New Roman" w:cs="Times New Roman"/>
          <w:sz w:val="28"/>
          <w:szCs w:val="28"/>
          <w:lang w:val="uk-UA"/>
        </w:rPr>
      </w:pPr>
      <w:r w:rsidRPr="000E5943">
        <w:rPr>
          <w:rFonts w:ascii="Times New Roman" w:hAnsi="Times New Roman" w:cs="Times New Roman"/>
          <w:sz w:val="28"/>
          <w:szCs w:val="28"/>
          <w:lang w:val="uk-UA"/>
        </w:rPr>
        <w:t>Образ Сізіфа, який вічно котить камінь на гору, символізує людське життя. Камю пише: «Треба уявити Сізіфа щасливим», адже той визнає свою долю і знаходить сенс у боротьбі. Щастя для Камю — це не досягнення мети, а мужність жити попри абсурд, насолоджуючись свободою вибору. Його концепція контрастує з релігійним підходом К’єркегора, пропонуючи світське бачення щастя, яке ґрунтується на автентичності та бунтівному прийнятті життя.</w:t>
      </w:r>
    </w:p>
    <w:p w:rsidR="000E5943" w:rsidRPr="000E5943" w:rsidRDefault="000E5943" w:rsidP="000E5943">
      <w:pPr>
        <w:spacing w:after="0" w:line="360" w:lineRule="auto"/>
        <w:ind w:firstLine="851"/>
        <w:jc w:val="both"/>
        <w:rPr>
          <w:rFonts w:ascii="Times New Roman" w:hAnsi="Times New Roman" w:cs="Times New Roman"/>
          <w:sz w:val="28"/>
          <w:szCs w:val="28"/>
          <w:lang w:val="uk-UA"/>
        </w:rPr>
      </w:pPr>
      <w:r w:rsidRPr="000E5943">
        <w:rPr>
          <w:rFonts w:ascii="Times New Roman" w:hAnsi="Times New Roman" w:cs="Times New Roman"/>
          <w:sz w:val="28"/>
          <w:szCs w:val="28"/>
          <w:lang w:val="uk-UA"/>
        </w:rPr>
        <w:t>Карл Ясперс, екзистенціальний філософ, у своїх працях, зокрема «Філософія існування», розглядає щастя через поняття «граничних ситуацій» (</w:t>
      </w:r>
      <w:r w:rsidRPr="000E5943">
        <w:rPr>
          <w:rFonts w:ascii="Times New Roman" w:hAnsi="Times New Roman" w:cs="Times New Roman"/>
          <w:i/>
          <w:iCs/>
          <w:sz w:val="28"/>
          <w:szCs w:val="28"/>
          <w:lang w:val="uk-UA"/>
        </w:rPr>
        <w:t>Grenzsituationen</w:t>
      </w:r>
      <w:r w:rsidRPr="000E5943">
        <w:rPr>
          <w:rFonts w:ascii="Times New Roman" w:hAnsi="Times New Roman" w:cs="Times New Roman"/>
          <w:sz w:val="28"/>
          <w:szCs w:val="28"/>
          <w:lang w:val="uk-UA"/>
        </w:rPr>
        <w:t>), таких як смерть, страждання чи провина. Ці ситуації змушують людину усвідомити свою кінцевість і відкрити можливість трансценденції — виходу за межі буденного існування. Для Ясперса щастя не є статичним станом, а динамічним процесом, що виникає з автентичного буття та прагнення до вищого сенсу.</w:t>
      </w:r>
    </w:p>
    <w:p w:rsidR="000E5943" w:rsidRPr="000E5943" w:rsidRDefault="000E5943" w:rsidP="000E5943">
      <w:pPr>
        <w:spacing w:after="0" w:line="360" w:lineRule="auto"/>
        <w:ind w:firstLine="851"/>
        <w:jc w:val="both"/>
        <w:rPr>
          <w:rFonts w:ascii="Times New Roman" w:hAnsi="Times New Roman" w:cs="Times New Roman"/>
          <w:sz w:val="28"/>
          <w:szCs w:val="28"/>
          <w:lang w:val="uk-UA"/>
        </w:rPr>
      </w:pPr>
      <w:r w:rsidRPr="000E5943">
        <w:rPr>
          <w:rFonts w:ascii="Times New Roman" w:hAnsi="Times New Roman" w:cs="Times New Roman"/>
          <w:sz w:val="28"/>
          <w:szCs w:val="28"/>
          <w:lang w:val="uk-UA"/>
        </w:rPr>
        <w:t>Ясперс наголошує на свободі як основі щастя. Людина, яка в «граничних ситуаціях» обирає бути собою, а не підкорятися суспільним нормам, наближається до справжнього існування. Хоча Ясперс, на відміну від К’єркегора, не акцентує на релігійній вірі, він визнає трансцендентне як джерело надії. Щастя, за Ясперсом, — це миті просвітлення, коли людина відчуває зв’язок із буттям, попри його непевність.</w:t>
      </w:r>
    </w:p>
    <w:p w:rsidR="0054216A" w:rsidRPr="00FD1E8A" w:rsidRDefault="0054216A" w:rsidP="0054216A">
      <w:pPr>
        <w:spacing w:after="0" w:line="360" w:lineRule="auto"/>
        <w:ind w:firstLine="851"/>
        <w:jc w:val="both"/>
        <w:rPr>
          <w:rFonts w:ascii="Times New Roman" w:hAnsi="Times New Roman" w:cs="Times New Roman"/>
          <w:sz w:val="28"/>
          <w:szCs w:val="28"/>
        </w:rPr>
      </w:pPr>
      <w:r w:rsidRPr="0054216A">
        <w:rPr>
          <w:rFonts w:ascii="Times New Roman" w:hAnsi="Times New Roman" w:cs="Times New Roman"/>
          <w:sz w:val="28"/>
          <w:szCs w:val="28"/>
          <w:lang w:val="uk-UA"/>
        </w:rPr>
        <w:t>Погляди К’єркегора, Камю та Ясперса на щастя мають значний вплив на сучасну філософію та психологію. К’єркегорівський акцент на індивідуальному виборі перегукується з ідеями самореалізації та пошуку сенсу в екзистенціальній терапії. Камю пропонує модель стійкості в умовах кризи, що актуально для сучасного світу, де люди часто стикаються з відчуттям безглуздості. Ясперсівська концепція трансценденції надихає на пошук глибшого сенсу в повсякденному житті</w:t>
      </w:r>
      <w:r w:rsidR="00204078" w:rsidRPr="00FD1E8A">
        <w:rPr>
          <w:rFonts w:ascii="Times New Roman" w:hAnsi="Times New Roman" w:cs="Times New Roman"/>
          <w:sz w:val="28"/>
          <w:szCs w:val="28"/>
        </w:rPr>
        <w:t xml:space="preserve"> [19].</w:t>
      </w:r>
    </w:p>
    <w:p w:rsidR="0054216A" w:rsidRPr="0054216A" w:rsidRDefault="0054216A" w:rsidP="0054216A">
      <w:pPr>
        <w:spacing w:after="0" w:line="360" w:lineRule="auto"/>
        <w:ind w:firstLine="851"/>
        <w:jc w:val="both"/>
        <w:rPr>
          <w:rFonts w:ascii="Times New Roman" w:hAnsi="Times New Roman" w:cs="Times New Roman"/>
          <w:sz w:val="28"/>
          <w:szCs w:val="28"/>
          <w:lang w:val="uk-UA"/>
        </w:rPr>
      </w:pPr>
      <w:r w:rsidRPr="0054216A">
        <w:rPr>
          <w:rFonts w:ascii="Times New Roman" w:hAnsi="Times New Roman" w:cs="Times New Roman"/>
          <w:sz w:val="28"/>
          <w:szCs w:val="28"/>
          <w:lang w:val="uk-UA"/>
        </w:rPr>
        <w:lastRenderedPageBreak/>
        <w:t>Екзистенціалізм нагадує, що щастя — це не універсальна формула, а особистий шлях, який вимагає мужності, автентичності та прийняття людської свободи. У світі, де щастя часто асоціюється з матеріальним успіхом, ці мислителі пропонують альтернативу: радість, що виникає з протистояння абсурду, віри в себе та прагнення до вищого.</w:t>
      </w:r>
    </w:p>
    <w:p w:rsidR="005F7F29" w:rsidRPr="0054216A" w:rsidRDefault="0054216A" w:rsidP="000E5943">
      <w:pPr>
        <w:spacing w:after="0" w:line="360" w:lineRule="auto"/>
        <w:ind w:firstLine="851"/>
        <w:jc w:val="both"/>
        <w:rPr>
          <w:rFonts w:ascii="Times New Roman" w:hAnsi="Times New Roman" w:cs="Times New Roman"/>
          <w:b/>
          <w:bCs/>
          <w:sz w:val="28"/>
          <w:szCs w:val="28"/>
          <w:lang w:val="uk-UA"/>
        </w:rPr>
      </w:pPr>
      <w:r w:rsidRPr="0054216A">
        <w:rPr>
          <w:rFonts w:ascii="Times New Roman" w:hAnsi="Times New Roman" w:cs="Times New Roman"/>
          <w:b/>
          <w:bCs/>
          <w:sz w:val="28"/>
          <w:szCs w:val="28"/>
          <w:lang w:val="uk-UA"/>
        </w:rPr>
        <w:t>2.2. Постмодерн і щастя: Ліотар, Фуко, Рорті</w:t>
      </w:r>
    </w:p>
    <w:p w:rsidR="004B0AD8" w:rsidRPr="004B0AD8" w:rsidRDefault="004B0AD8" w:rsidP="00061CB6">
      <w:pPr>
        <w:spacing w:after="0" w:line="360" w:lineRule="auto"/>
        <w:ind w:firstLine="851"/>
        <w:jc w:val="both"/>
        <w:rPr>
          <w:rFonts w:ascii="Times New Roman" w:hAnsi="Times New Roman" w:cs="Times New Roman"/>
          <w:bCs/>
          <w:sz w:val="28"/>
          <w:szCs w:val="28"/>
          <w:lang w:val="uk-UA"/>
        </w:rPr>
      </w:pPr>
      <w:r w:rsidRPr="004B0AD8">
        <w:rPr>
          <w:rFonts w:ascii="Times New Roman" w:hAnsi="Times New Roman" w:cs="Times New Roman"/>
          <w:bCs/>
          <w:sz w:val="28"/>
          <w:szCs w:val="28"/>
          <w:lang w:val="uk-UA"/>
        </w:rPr>
        <w:t>Постмодернізм, як інтелектуальний рух кінця XX століття, відкидає універсальні істини та великі наративи, пропонуючи плюралістичний погляд на щастя. Жан-Франсуа Ліотар, Мішель Фуко та Річард Рорті, ключові постмодерні філософи, переосмислюють щастя як суб’єктивний, контекстуальний досвід, пов’язаний із свободою, самовираженням і відкиданням догматичних норм. Їхні ідеї контрастують із традиційними уявленнями про щастя, акцентуючи на індивідуальній автономії та творчості.</w:t>
      </w:r>
    </w:p>
    <w:p w:rsidR="00061CB6" w:rsidRPr="00061CB6" w:rsidRDefault="00061CB6" w:rsidP="00061CB6">
      <w:pPr>
        <w:spacing w:after="0" w:line="360" w:lineRule="auto"/>
        <w:ind w:firstLine="851"/>
        <w:jc w:val="both"/>
        <w:rPr>
          <w:rFonts w:ascii="Times New Roman" w:hAnsi="Times New Roman" w:cs="Times New Roman"/>
          <w:bCs/>
          <w:sz w:val="28"/>
          <w:szCs w:val="28"/>
          <w:lang w:val="uk-UA"/>
        </w:rPr>
      </w:pPr>
      <w:r w:rsidRPr="00061CB6">
        <w:rPr>
          <w:rFonts w:ascii="Times New Roman" w:hAnsi="Times New Roman" w:cs="Times New Roman"/>
          <w:bCs/>
          <w:sz w:val="28"/>
          <w:szCs w:val="28"/>
          <w:lang w:val="uk-UA"/>
        </w:rPr>
        <w:t>Жан-Франсуа Ліотар у своїй праці «Постмодерна ситуація» описує постмодернізм як «недовіру до метанаративів» — великих ідеологій, таких як прогрес чи універсальна мораль. Для Ліотара щастя не може бути прив’язане до єдиної мети чи ідеалу, оскільки постмодерне суспільство фрагментоване й різноманітне. Натомість він пропонує бачити щастя в «малих наративах» — локальних, індивідуальних історіях, які дозволяють людям створювати власні сенси.</w:t>
      </w:r>
    </w:p>
    <w:p w:rsidR="00061CB6" w:rsidRPr="00FD1E8A" w:rsidRDefault="00061CB6" w:rsidP="00061CB6">
      <w:pPr>
        <w:spacing w:after="0" w:line="360" w:lineRule="auto"/>
        <w:ind w:firstLine="851"/>
        <w:jc w:val="both"/>
        <w:rPr>
          <w:rFonts w:ascii="Times New Roman" w:hAnsi="Times New Roman" w:cs="Times New Roman"/>
          <w:bCs/>
          <w:sz w:val="28"/>
          <w:szCs w:val="28"/>
        </w:rPr>
      </w:pPr>
      <w:r w:rsidRPr="00061CB6">
        <w:rPr>
          <w:rFonts w:ascii="Times New Roman" w:hAnsi="Times New Roman" w:cs="Times New Roman"/>
          <w:bCs/>
          <w:sz w:val="28"/>
          <w:szCs w:val="28"/>
          <w:lang w:val="uk-UA"/>
        </w:rPr>
        <w:t>Ліотар порівнює життя з мовною грою, де щастя виникає від творчої участі в цих іграх без прагнення до універсальної перемоги. Наприклад, людина може знаходити радість у мистецтві, спільноті чи особистих практиках, не підкоряючись глобальним ідеологіям. Щастя, за Ліотарем, — це свобода експериментувати, уникати тоталітарних систем і цінувати різноманітність. Його підхід відображає постмодерну естетику, де радість походить від плюралізму та непевності</w:t>
      </w:r>
      <w:r w:rsidR="00204078" w:rsidRPr="00FD1E8A">
        <w:rPr>
          <w:rFonts w:ascii="Times New Roman" w:hAnsi="Times New Roman" w:cs="Times New Roman"/>
          <w:bCs/>
          <w:sz w:val="28"/>
          <w:szCs w:val="28"/>
        </w:rPr>
        <w:t xml:space="preserve"> [20].</w:t>
      </w:r>
    </w:p>
    <w:p w:rsidR="00C87F4D" w:rsidRPr="00C87F4D" w:rsidRDefault="00C87F4D" w:rsidP="00C87F4D">
      <w:pPr>
        <w:spacing w:after="0" w:line="360" w:lineRule="auto"/>
        <w:ind w:firstLine="851"/>
        <w:jc w:val="both"/>
        <w:rPr>
          <w:rFonts w:ascii="Times New Roman" w:hAnsi="Times New Roman" w:cs="Times New Roman"/>
          <w:bCs/>
          <w:sz w:val="28"/>
          <w:szCs w:val="28"/>
          <w:lang w:val="uk-UA"/>
        </w:rPr>
      </w:pPr>
      <w:r w:rsidRPr="00C87F4D">
        <w:rPr>
          <w:rFonts w:ascii="Times New Roman" w:hAnsi="Times New Roman" w:cs="Times New Roman"/>
          <w:bCs/>
          <w:sz w:val="28"/>
          <w:szCs w:val="28"/>
          <w:lang w:val="uk-UA"/>
        </w:rPr>
        <w:t xml:space="preserve">Мішель Фуко, досліджуючи владу та суб’єктивність, пропонує бачити щастя як процес самотворення. У своїх пізніх працях, зокрема «Історія сексуальності» та «Турбота про себе», Фуко аналізує античну концепцію </w:t>
      </w:r>
      <w:r w:rsidRPr="00C87F4D">
        <w:rPr>
          <w:rFonts w:ascii="Times New Roman" w:hAnsi="Times New Roman" w:cs="Times New Roman"/>
          <w:bCs/>
          <w:sz w:val="28"/>
          <w:szCs w:val="28"/>
          <w:lang w:val="uk-UA"/>
        </w:rPr>
        <w:lastRenderedPageBreak/>
        <w:t>«турботи про себе» (</w:t>
      </w:r>
      <w:r w:rsidRPr="00C87F4D">
        <w:rPr>
          <w:rFonts w:ascii="Times New Roman" w:hAnsi="Times New Roman" w:cs="Times New Roman"/>
          <w:bCs/>
          <w:i/>
          <w:iCs/>
          <w:sz w:val="28"/>
          <w:szCs w:val="28"/>
          <w:lang w:val="uk-UA"/>
        </w:rPr>
        <w:t>epimeleia heautou</w:t>
      </w:r>
      <w:r w:rsidRPr="00C87F4D">
        <w:rPr>
          <w:rFonts w:ascii="Times New Roman" w:hAnsi="Times New Roman" w:cs="Times New Roman"/>
          <w:bCs/>
          <w:sz w:val="28"/>
          <w:szCs w:val="28"/>
          <w:lang w:val="uk-UA"/>
        </w:rPr>
        <w:t>), яку він адаптує до сучасності. Для Фуко щастя — це не пасивний стан, а активна практика формування себе як етичного суб’єкта, вільного від нав’язаних соціальних норм.</w:t>
      </w:r>
    </w:p>
    <w:p w:rsidR="00C87F4D" w:rsidRPr="00C87F4D" w:rsidRDefault="00C87F4D" w:rsidP="00C87F4D">
      <w:pPr>
        <w:spacing w:after="0" w:line="360" w:lineRule="auto"/>
        <w:ind w:firstLine="851"/>
        <w:jc w:val="both"/>
        <w:rPr>
          <w:rFonts w:ascii="Times New Roman" w:hAnsi="Times New Roman" w:cs="Times New Roman"/>
          <w:bCs/>
          <w:sz w:val="28"/>
          <w:szCs w:val="28"/>
          <w:lang w:val="uk-UA"/>
        </w:rPr>
      </w:pPr>
      <w:r w:rsidRPr="00C87F4D">
        <w:rPr>
          <w:rFonts w:ascii="Times New Roman" w:hAnsi="Times New Roman" w:cs="Times New Roman"/>
          <w:bCs/>
          <w:sz w:val="28"/>
          <w:szCs w:val="28"/>
          <w:lang w:val="uk-UA"/>
        </w:rPr>
        <w:t>Фуко стверджує, що суспільство через дискурси влади (медицина, освіта, релігія) визначає, що є «правильним» щастям. Він закликає чинити опір цим нормам, створюючи власну ідентичність через експерименти з життям, мистецтвом чи стосунками. Наприклад, у «Турботі про себе» Фуко описує щастя як естетику існування, де людина, подібно до митця, творить своє життя як унікальний проєкт. Цей підхід робить щастя індивідуальним і бунтівним актом проти конформізму.</w:t>
      </w:r>
    </w:p>
    <w:p w:rsidR="00C87F4D" w:rsidRPr="00C87F4D" w:rsidRDefault="00C87F4D" w:rsidP="00C87F4D">
      <w:pPr>
        <w:spacing w:after="0" w:line="360" w:lineRule="auto"/>
        <w:ind w:firstLine="851"/>
        <w:jc w:val="both"/>
        <w:rPr>
          <w:rFonts w:ascii="Times New Roman" w:hAnsi="Times New Roman" w:cs="Times New Roman"/>
          <w:bCs/>
          <w:sz w:val="28"/>
          <w:szCs w:val="28"/>
          <w:lang w:val="uk-UA"/>
        </w:rPr>
      </w:pPr>
      <w:r w:rsidRPr="00C87F4D">
        <w:rPr>
          <w:rFonts w:ascii="Times New Roman" w:hAnsi="Times New Roman" w:cs="Times New Roman"/>
          <w:bCs/>
          <w:sz w:val="28"/>
          <w:szCs w:val="28"/>
          <w:lang w:val="uk-UA"/>
        </w:rPr>
        <w:t>Річард Рорті, представник неопрагматизму з постмодерними рисами, у книзі «Випадковість, іронія і солідарність» пропонує бачити щастя як результат прагматичного підходу до життя. Для Рорті немає об’єктивної істини чи універсального рецепту щастя; натомість воно залежить від особистих і спільнотних «словників», які люди створюють для опису свого досвіду. Щастя, за Рорті, виникає з іронічного ставлення до власних переконань і солідарності з іншими.</w:t>
      </w:r>
    </w:p>
    <w:p w:rsidR="00C87F4D" w:rsidRPr="00C87F4D" w:rsidRDefault="00204078" w:rsidP="00C87F4D">
      <w:pPr>
        <w:spacing w:after="0" w:line="360" w:lineRule="auto"/>
        <w:ind w:firstLine="851"/>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 </w:t>
      </w:r>
      <w:r w:rsidR="00C87F4D" w:rsidRPr="00C87F4D">
        <w:rPr>
          <w:rFonts w:ascii="Times New Roman" w:hAnsi="Times New Roman" w:cs="Times New Roman"/>
          <w:bCs/>
          <w:sz w:val="28"/>
          <w:szCs w:val="28"/>
          <w:lang w:val="uk-UA"/>
        </w:rPr>
        <w:t>Рорті стверджує, що іроніст — людина, яка визнає умовність своїх цінностей, — може бути щасливою, якщо вона творчо переосмислює себе та сприяє зменшенню страждань інших. Наприклад, щастя може полягати в участі в демократичних спільнотах, де люди разом створюють сенс через діалог. Рорті відкидає метафізичні пошуки щастя, пропонуючи замість цього практичну радість від співпраці та емпатії.</w:t>
      </w:r>
    </w:p>
    <w:p w:rsidR="00056777" w:rsidRPr="00056777" w:rsidRDefault="00056777" w:rsidP="00056777">
      <w:pPr>
        <w:spacing w:after="0" w:line="360" w:lineRule="auto"/>
        <w:ind w:firstLine="851"/>
        <w:jc w:val="both"/>
        <w:rPr>
          <w:rFonts w:ascii="Times New Roman" w:hAnsi="Times New Roman" w:cs="Times New Roman"/>
          <w:bCs/>
          <w:sz w:val="28"/>
          <w:szCs w:val="28"/>
          <w:lang w:val="uk-UA"/>
        </w:rPr>
      </w:pPr>
      <w:r w:rsidRPr="00056777">
        <w:rPr>
          <w:rFonts w:ascii="Times New Roman" w:hAnsi="Times New Roman" w:cs="Times New Roman"/>
          <w:bCs/>
          <w:sz w:val="28"/>
          <w:szCs w:val="28"/>
          <w:lang w:val="uk-UA"/>
        </w:rPr>
        <w:t xml:space="preserve">Постмодерні погляди Ліотара, Фуко та Рорті на щастя мають значний вплив на сучасну культуру. Ліотарівський акцент на малих наративах перегукується з сучасною цінністю різноманітності та індивідуальних історій, які просуваються через соціальні мережі чи мистецтво. Фуко надихає на боротьбу з суспільними стереотипами, що обмежують уявлення про щастя, наприклад, у питаннях гендеру чи сексуальності. Рорті пропонує модель щастя, </w:t>
      </w:r>
      <w:r w:rsidRPr="00056777">
        <w:rPr>
          <w:rFonts w:ascii="Times New Roman" w:hAnsi="Times New Roman" w:cs="Times New Roman"/>
          <w:bCs/>
          <w:sz w:val="28"/>
          <w:szCs w:val="28"/>
          <w:lang w:val="uk-UA"/>
        </w:rPr>
        <w:lastRenderedPageBreak/>
        <w:t>засновану на емпатії, що актуально в епоху глобальних викликів, таких як кліматична криза чи соціальна нерівність.</w:t>
      </w:r>
    </w:p>
    <w:p w:rsidR="00056777" w:rsidRPr="00056777" w:rsidRDefault="00056777" w:rsidP="00056777">
      <w:pPr>
        <w:spacing w:after="0" w:line="360" w:lineRule="auto"/>
        <w:ind w:firstLine="851"/>
        <w:jc w:val="both"/>
        <w:rPr>
          <w:rFonts w:ascii="Times New Roman" w:hAnsi="Times New Roman" w:cs="Times New Roman"/>
          <w:bCs/>
          <w:sz w:val="28"/>
          <w:szCs w:val="28"/>
          <w:lang w:val="uk-UA"/>
        </w:rPr>
      </w:pPr>
      <w:r w:rsidRPr="00056777">
        <w:rPr>
          <w:rFonts w:ascii="Times New Roman" w:hAnsi="Times New Roman" w:cs="Times New Roman"/>
          <w:bCs/>
          <w:sz w:val="28"/>
          <w:szCs w:val="28"/>
          <w:lang w:val="uk-UA"/>
        </w:rPr>
        <w:t>Постмодернізм відкидає ідею універсального щастя, наголошуючи на його суб’єктивності та контекстуальності. У світі, де традиційні цінності втрачають силу, Ліотар, Фуко та Рорті пропонують бачити щастя як творчий процес, що поєднує свободу, самовираження та солідарність. Їхні ідеї закликають сучасну людину не шукати готових відповідей, а створювати власний шлях до радості.</w:t>
      </w:r>
    </w:p>
    <w:p w:rsidR="005F7F29" w:rsidRDefault="00056777" w:rsidP="00056777">
      <w:pPr>
        <w:spacing w:after="0"/>
        <w:ind w:firstLine="851"/>
        <w:jc w:val="both"/>
        <w:rPr>
          <w:rFonts w:ascii="Times New Roman" w:hAnsi="Times New Roman" w:cs="Times New Roman"/>
          <w:b/>
          <w:bCs/>
          <w:sz w:val="28"/>
          <w:szCs w:val="28"/>
          <w:lang w:val="uk-UA"/>
        </w:rPr>
      </w:pPr>
      <w:r w:rsidRPr="00056777">
        <w:rPr>
          <w:rFonts w:ascii="Times New Roman" w:hAnsi="Times New Roman" w:cs="Times New Roman"/>
          <w:b/>
          <w:bCs/>
          <w:sz w:val="28"/>
          <w:szCs w:val="28"/>
          <w:lang w:val="uk-UA"/>
        </w:rPr>
        <w:t>2.3. Феміністська критика традиційного уявлення про щастя</w:t>
      </w:r>
    </w:p>
    <w:p w:rsidR="00E7722C" w:rsidRPr="00056777" w:rsidRDefault="00E7722C" w:rsidP="00056777">
      <w:pPr>
        <w:spacing w:after="0"/>
        <w:ind w:firstLine="851"/>
        <w:jc w:val="both"/>
        <w:rPr>
          <w:rFonts w:ascii="Times New Roman" w:hAnsi="Times New Roman" w:cs="Times New Roman"/>
          <w:b/>
          <w:bCs/>
          <w:sz w:val="28"/>
          <w:szCs w:val="28"/>
          <w:lang w:val="uk-UA"/>
        </w:rPr>
      </w:pPr>
    </w:p>
    <w:p w:rsidR="00E7722C" w:rsidRDefault="00E7722C" w:rsidP="00E7722C">
      <w:pPr>
        <w:pStyle w:val="ad"/>
      </w:pPr>
      <w:r w:rsidRPr="00E7722C">
        <w:t>Феміністська критика традиційного уявлення про щастя зосереджується на деконструкції патріархальних норм, які історично визначали, що означає бути "щасливою" людиною, особливо для жінок. Традиційні концепції щастя часто базуються на гетеронормативних і гендерно-ієрархічних структурах, які обмежують індивідуальну свободу та самовираження, нав'язуючи певні ролі та очікування.</w:t>
      </w:r>
    </w:p>
    <w:p w:rsidR="00C934D2" w:rsidRPr="00C934D2" w:rsidRDefault="00C934D2" w:rsidP="00C934D2">
      <w:pPr>
        <w:pStyle w:val="ad"/>
      </w:pPr>
      <w:r w:rsidRPr="00C934D2">
        <w:t>У традиційному суспільстві щастя жінок часто асоціюється з виконанням ролей дружини, матері та домогосподарки. Феміністки, такі як Сімона де Бовуар чи Бетті Фрідан, вказують, що такі уявлення ігнорують індивідуальні прагнення жінок, обмежуючи їхню автономію. Наприклад, у книзі "Жіноча містика" Фрідан аналізує, як ідеал "щасливої домогосподарки" створює психологічний тиск і відчуття неповноцінності у жінок, які прагнуть професійної реалізації.</w:t>
      </w:r>
    </w:p>
    <w:p w:rsidR="00C934D2" w:rsidRPr="00FD1E8A" w:rsidRDefault="00C934D2" w:rsidP="00C934D2">
      <w:pPr>
        <w:pStyle w:val="ad"/>
        <w:rPr>
          <w:lang w:val="ru-RU"/>
        </w:rPr>
      </w:pPr>
      <w:r w:rsidRPr="00C934D2">
        <w:t>Феміністські теоретики, такі як Сара Ахмед, стверджують, що сучасне уявлення про щастя часто пов’язане з капіталістичними ідеалами успіху, які непропорційно впливають на жінок. У книзі "Обіцянка щастя" Ахмед зазначає, що суспільство нав’язує ідею, ніби щастя досягається через конформізм до нормативних моделей життя (шлюб, сім’я, кар’єра). Жінки, які обирають альтернативні шляхи (наприклад, самотність чи кар’єру замість материнства), часто стигматизуються як "нещасливі"</w:t>
      </w:r>
      <w:r w:rsidR="00204078">
        <w:t xml:space="preserve"> </w:t>
      </w:r>
      <w:r w:rsidR="00204078" w:rsidRPr="00FD1E8A">
        <w:rPr>
          <w:lang w:val="ru-RU"/>
        </w:rPr>
        <w:t>[11].</w:t>
      </w:r>
    </w:p>
    <w:p w:rsidR="00C934D2" w:rsidRPr="00C934D2" w:rsidRDefault="00C934D2" w:rsidP="00C934D2">
      <w:pPr>
        <w:pStyle w:val="ad"/>
      </w:pPr>
      <w:r w:rsidRPr="00C934D2">
        <w:lastRenderedPageBreak/>
        <w:t>Поняття емоційної праці, введене Арлі Гохшильд, підкреслює, що жінки частіше змушені демонструвати позитивні емоції та "бути щасливими" для інших (у сім’ї, на роботі, у суспільстві). Це створює додаткове навантаження, оскільки жінки відчувають тиск приховувати свої справжні почуття, щоб відповідати соціальним очікуванням.</w:t>
      </w:r>
    </w:p>
    <w:p w:rsidR="00C934D2" w:rsidRPr="00C934D2" w:rsidRDefault="00C934D2" w:rsidP="00C934D2">
      <w:pPr>
        <w:pStyle w:val="ad"/>
      </w:pPr>
      <w:r w:rsidRPr="00C934D2">
        <w:t>Феміністки пропонують переосмислення щастя як процесу, що базується на свободі вибору, самореалізації та солідарності. Замість універсальних моделей щастя вони закликають до визнання різноманітних шляхів до добробуту, які не підкоряються патріархальним чи капіталістичним нормам. Наприклад, Адріенн Річ у своїх есеях наголошує на важливості створення просторів, де жінки можуть визначати власні цінності та джерела радості</w:t>
      </w:r>
    </w:p>
    <w:p w:rsidR="00134666" w:rsidRPr="00134666" w:rsidRDefault="00134666" w:rsidP="00134666">
      <w:pPr>
        <w:pStyle w:val="ad"/>
      </w:pPr>
      <w:r w:rsidRPr="00134666">
        <w:t>Феміністська критика традиційного уявлення про щастя розкриває, як гендерні норми та соціальні структури формують обмежені й часто недосяжні ідеали. Вона закликає до перегляду цих концепцій, пропонуючи бачення щастя, яке ґрунтується на рівності, автономії та визнанні різноманітності людського досвіду.</w:t>
      </w:r>
    </w:p>
    <w:p w:rsidR="00E7722C" w:rsidRPr="00E7722C" w:rsidRDefault="00134666" w:rsidP="00E7722C">
      <w:pPr>
        <w:pStyle w:val="ad"/>
        <w:rPr>
          <w:b/>
          <w:bCs/>
        </w:rPr>
      </w:pPr>
      <w:r w:rsidRPr="00134666">
        <w:rPr>
          <w:rFonts w:cs="Times New Roman"/>
          <w:b/>
          <w:bCs/>
          <w:szCs w:val="28"/>
        </w:rPr>
        <w:t>2.4. Щастя в цифрову добу: виклики і трансформації</w:t>
      </w:r>
    </w:p>
    <w:p w:rsidR="00375A84" w:rsidRPr="00FD1E8A" w:rsidRDefault="00375A84" w:rsidP="00375A84">
      <w:pPr>
        <w:pStyle w:val="ad"/>
      </w:pPr>
      <w:r w:rsidRPr="00375A84">
        <w:t>Цифрова доба радикально змінила уявлення про щастя, створивши нові можливості для зв’язку, самовираження та доступу до інформації, але водночас породивши унікальні виклики. Соціальні медіа, штучний інтелект і постійна цифрова взаємодія впливають на психологічний добробут, змінюючи способи, якими люди шукають і переживають щастя. Цей розділ аналізує ключові виклики та трансформації концепції щастя в епоху цифрових технологій, спираючись на сучасні дослідження та ідеї мислителів</w:t>
      </w:r>
      <w:r w:rsidR="00204078" w:rsidRPr="00FD1E8A">
        <w:t xml:space="preserve"> [24].</w:t>
      </w:r>
    </w:p>
    <w:p w:rsidR="00F7145E" w:rsidRPr="00F7145E" w:rsidRDefault="00F7145E" w:rsidP="00F7145E">
      <w:pPr>
        <w:pStyle w:val="ad"/>
      </w:pPr>
      <w:r w:rsidRPr="00F7145E">
        <w:t xml:space="preserve">Соціальні мережі, такі як Instagram чи TikTok, створюють ілюзію "ідеального життя", що призводить до порівняння себе з іншими. Дослідження показують, що надмірне використання соціальних мереж корелює зі зниженням самооцінки та підвищенням рівня тривожності. Як зазначає Шеррі Теркл у книзі </w:t>
      </w:r>
      <w:r w:rsidRPr="00F7145E">
        <w:rPr>
          <w:i/>
          <w:iCs/>
        </w:rPr>
        <w:t>"Самотні разом"</w:t>
      </w:r>
      <w:r w:rsidRPr="00F7145E">
        <w:t xml:space="preserve"> (2011):</w:t>
      </w:r>
    </w:p>
    <w:p w:rsidR="00F7145E" w:rsidRPr="00FD1E8A" w:rsidRDefault="00F7145E" w:rsidP="00F7145E">
      <w:pPr>
        <w:pStyle w:val="ad"/>
      </w:pPr>
      <w:r w:rsidRPr="00F7145E">
        <w:t>"</w:t>
      </w:r>
      <w:r w:rsidRPr="00F7145E">
        <w:rPr>
          <w:i/>
          <w:iCs/>
        </w:rPr>
        <w:t xml:space="preserve">Ми створюємо образи щасливого життя в мережі, але ці образи часто </w:t>
      </w:r>
      <w:r w:rsidRPr="00F7145E">
        <w:rPr>
          <w:i/>
          <w:iCs/>
        </w:rPr>
        <w:lastRenderedPageBreak/>
        <w:t>віддаляють нас від справжнього досвіду щастя, замінюючи його поверхневою видимістю</w:t>
      </w:r>
      <w:r w:rsidRPr="00F7145E">
        <w:t>."</w:t>
      </w:r>
      <w:r w:rsidR="00204078" w:rsidRPr="00FD1E8A">
        <w:t>[2</w:t>
      </w:r>
      <w:r w:rsidR="00014421" w:rsidRPr="00FD1E8A">
        <w:t>2</w:t>
      </w:r>
      <w:r w:rsidR="00204078" w:rsidRPr="00FD1E8A">
        <w:t>]</w:t>
      </w:r>
    </w:p>
    <w:p w:rsidR="00F7145E" w:rsidRPr="00F7145E" w:rsidRDefault="00F7145E" w:rsidP="00F7145E">
      <w:pPr>
        <w:pStyle w:val="ad"/>
      </w:pPr>
      <w:r w:rsidRPr="00F7145E">
        <w:t>Цей феномен, відомий як "ефект порівняння", змушує людей відчувати незадоволеність, оскільки їхнє реальне життя рідко відповідає відполірованим зображенням у цифровому просторі.</w:t>
      </w:r>
    </w:p>
    <w:p w:rsidR="00F7145E" w:rsidRPr="00F7145E" w:rsidRDefault="00F7145E" w:rsidP="00F7145E">
      <w:pPr>
        <w:pStyle w:val="ad"/>
      </w:pPr>
      <w:r w:rsidRPr="00F7145E">
        <w:t xml:space="preserve">Цифрова доба характеризується надлишком інформації, що ускладнює зосередження та сприяє когнітивному перевантаженню. Постійний потік повідомлень, новин і сповіщень може викликати стрес і відчуття втрати контролю. За словами Деніела Левітіна, автора </w:t>
      </w:r>
      <w:r w:rsidRPr="00F7145E">
        <w:rPr>
          <w:i/>
          <w:iCs/>
        </w:rPr>
        <w:t>"Організований розум"</w:t>
      </w:r>
      <w:r w:rsidRPr="00F7145E">
        <w:t xml:space="preserve"> (2014):</w:t>
      </w:r>
    </w:p>
    <w:p w:rsidR="00A706F3" w:rsidRPr="00FD1E8A" w:rsidRDefault="00A706F3" w:rsidP="00A706F3">
      <w:pPr>
        <w:pStyle w:val="ad"/>
        <w:rPr>
          <w:rFonts w:eastAsia="Times New Roman" w:cs="Times New Roman"/>
          <w:kern w:val="0"/>
          <w:lang w:val="ru-RU"/>
        </w:rPr>
      </w:pPr>
      <w:r w:rsidRPr="00A706F3">
        <w:t>"</w:t>
      </w:r>
      <w:r w:rsidRPr="00A706F3">
        <w:rPr>
          <w:i/>
          <w:iCs/>
        </w:rPr>
        <w:t>Інформаційне перевантаження заважає нам приймати зважені рішення, що є ключовим для відчуття щастя та контролю над своїм життям</w:t>
      </w:r>
      <w:r w:rsidRPr="00A706F3">
        <w:t>."</w:t>
      </w:r>
      <w:r w:rsidRPr="00A706F3">
        <w:rPr>
          <w:rFonts w:eastAsia="Times New Roman" w:cs="Times New Roman"/>
          <w:kern w:val="0"/>
        </w:rPr>
        <w:t xml:space="preserve"> </w:t>
      </w:r>
      <w:r w:rsidR="00014421" w:rsidRPr="00FD1E8A">
        <w:rPr>
          <w:rFonts w:eastAsia="Times New Roman" w:cs="Times New Roman"/>
          <w:kern w:val="0"/>
          <w:lang w:val="ru-RU"/>
        </w:rPr>
        <w:t>[7].</w:t>
      </w:r>
    </w:p>
    <w:p w:rsidR="00A706F3" w:rsidRPr="00A706F3" w:rsidRDefault="00A706F3" w:rsidP="00A706F3">
      <w:pPr>
        <w:pStyle w:val="ad"/>
      </w:pPr>
      <w:r w:rsidRPr="00A706F3">
        <w:t>Це перевантаження ускладнює здатність людей зосереджуватися на моментах радості чи глибоких особистих переживаннях.</w:t>
      </w:r>
    </w:p>
    <w:p w:rsidR="00A706F3" w:rsidRPr="00A706F3" w:rsidRDefault="00A706F3" w:rsidP="00A706F3">
      <w:pPr>
        <w:pStyle w:val="ad"/>
      </w:pPr>
      <w:r w:rsidRPr="00A706F3">
        <w:t>Смартфони та додатки розроблені так, щоб утримувати увагу користувачів, що може призводити до залежності. Дослідження 2023 року від Pew Research Center показало, що 60% молодих людей відчувають тривогу, якщо не мають доступу до своїх пристроїв. Така залежність зменшує час на реальні соціальні взаємодії, які є важливим джерелом щастя.</w:t>
      </w:r>
    </w:p>
    <w:p w:rsidR="00E87CD6" w:rsidRPr="00E87CD6" w:rsidRDefault="00E87CD6" w:rsidP="00E87CD6">
      <w:pPr>
        <w:pStyle w:val="ad"/>
      </w:pPr>
      <w:r w:rsidRPr="00E87CD6">
        <w:t xml:space="preserve">Цифрові платформи дозволяють створювати спільноти за інтересами, що сприяє відчуттю приналежності. Наприклад, онлайн-групи підтримки для людей із психічними розладами чи маргіналізованих спільнот дають змогу знаходити однодумців. Сара Ахмед у книзі </w:t>
      </w:r>
      <w:r w:rsidRPr="00E87CD6">
        <w:rPr>
          <w:i/>
          <w:iCs/>
        </w:rPr>
        <w:t>"Обіцянка щастя"</w:t>
      </w:r>
      <w:r w:rsidRPr="00E87CD6">
        <w:t xml:space="preserve"> (2010) зазначає:</w:t>
      </w:r>
    </w:p>
    <w:p w:rsidR="00E87CD6" w:rsidRPr="00FD1E8A" w:rsidRDefault="00E87CD6" w:rsidP="00E87CD6">
      <w:pPr>
        <w:pStyle w:val="ad"/>
        <w:rPr>
          <w:lang w:val="ru-RU"/>
        </w:rPr>
      </w:pPr>
      <w:r w:rsidRPr="00E87CD6">
        <w:t>"</w:t>
      </w:r>
      <w:r w:rsidRPr="00E87CD6">
        <w:rPr>
          <w:i/>
          <w:iCs/>
        </w:rPr>
        <w:t>Щастя часто народжується в моменти зв’язку з іншими, і цифрові платформи можуть створювати такі моменти, якщо використовуються свідомо</w:t>
      </w:r>
      <w:r w:rsidRPr="00E87CD6">
        <w:t>."</w:t>
      </w:r>
      <w:r w:rsidR="00014421" w:rsidRPr="00FD1E8A">
        <w:t xml:space="preserve"> </w:t>
      </w:r>
      <w:r w:rsidR="00014421" w:rsidRPr="00FD1E8A">
        <w:rPr>
          <w:lang w:val="ru-RU"/>
        </w:rPr>
        <w:t>[9].</w:t>
      </w:r>
    </w:p>
    <w:p w:rsidR="00E87CD6" w:rsidRPr="00E87CD6" w:rsidRDefault="00E87CD6" w:rsidP="00E87CD6">
      <w:pPr>
        <w:pStyle w:val="ad"/>
      </w:pPr>
      <w:r w:rsidRPr="00E87CD6">
        <w:t>Ці спільноти дозволяють людям, які відчувають себе ізольованими в реальному житті, знаходити підтримку та радість у цифровому просторі.</w:t>
      </w:r>
    </w:p>
    <w:p w:rsidR="00E87CD6" w:rsidRPr="00E87CD6" w:rsidRDefault="00E87CD6" w:rsidP="00E87CD6">
      <w:pPr>
        <w:pStyle w:val="ad"/>
      </w:pPr>
      <w:r w:rsidRPr="00E87CD6">
        <w:t xml:space="preserve">Алгоритми штучного інтелекту пропонують персоналізований контент, що може посилювати відчуття щастя, відповідаючи індивідуальним інтересам. </w:t>
      </w:r>
      <w:r w:rsidRPr="00E87CD6">
        <w:lastRenderedPageBreak/>
        <w:t>Наприклад, стрімінгові сервіси, такі як Spotify чи Netflix, створюють плейлисти чи рекомендації, які відповідають смакам користувача. Проте це також може створювати "інформаційні бульбашки", які обмежують світогляд.</w:t>
      </w:r>
    </w:p>
    <w:p w:rsidR="00E87CD6" w:rsidRPr="00E87CD6" w:rsidRDefault="00E87CD6" w:rsidP="00E87CD6">
      <w:pPr>
        <w:pStyle w:val="ad"/>
      </w:pPr>
      <w:r w:rsidRPr="00E87CD6">
        <w:t xml:space="preserve">Цифрова доба відкрила доступ до освітніх ресурсів, таких як онлайн-курси чи подкасти, що сприяють саморозвитку. Це дозволяє людям знаходити нові джерела радості через навчання та самовдосконалення. Як стверджує Ювал Ной Харарі у книзі </w:t>
      </w:r>
      <w:r w:rsidRPr="00E87CD6">
        <w:rPr>
          <w:i/>
          <w:iCs/>
        </w:rPr>
        <w:t>"Homo Deus"</w:t>
      </w:r>
      <w:r w:rsidRPr="00E87CD6">
        <w:t xml:space="preserve"> (2016):</w:t>
      </w:r>
    </w:p>
    <w:p w:rsidR="00E87CD6" w:rsidRPr="00FD1E8A" w:rsidRDefault="00E87CD6" w:rsidP="00E87CD6">
      <w:pPr>
        <w:pStyle w:val="ad"/>
        <w:rPr>
          <w:lang w:val="ru-RU"/>
        </w:rPr>
      </w:pPr>
      <w:r w:rsidRPr="00E87CD6">
        <w:t>"</w:t>
      </w:r>
      <w:r w:rsidRPr="00E87CD6">
        <w:rPr>
          <w:i/>
          <w:iCs/>
        </w:rPr>
        <w:t>У цифрову епоху знання стають новою валютою щастя, адже вони дають людям інструменти для творення власного сенсу</w:t>
      </w:r>
      <w:r w:rsidRPr="00E87CD6">
        <w:t>."</w:t>
      </w:r>
      <w:r w:rsidR="00014421" w:rsidRPr="00FD1E8A">
        <w:rPr>
          <w:lang w:val="ru-RU"/>
        </w:rPr>
        <w:t xml:space="preserve"> [27].</w:t>
      </w:r>
    </w:p>
    <w:p w:rsidR="00FF1BE9" w:rsidRPr="00FF1BE9" w:rsidRDefault="00FF1BE9" w:rsidP="00FF1BE9">
      <w:pPr>
        <w:pStyle w:val="ad"/>
      </w:pPr>
      <w:r w:rsidRPr="00FF1BE9">
        <w:t>Цифрова доба трансформує уявлення про щастя, створюючи як нові можливості, так і виклики. Соціальні мережі, інформаційне перевантаження та залежність від технологій можуть ускладнювати пошук справжнього добробуту, але водночас цифрові платформи відкривають двері до нових форм зв’язку, самовираження та знань. Свідоме використання технологій і критичне ставлення до їхнього впливу є ключовими для досягнення щастя в сучасному світі.</w:t>
      </w:r>
    </w:p>
    <w:p w:rsidR="00A706F3" w:rsidRPr="00A706F3" w:rsidRDefault="00FF1BE9" w:rsidP="00A706F3">
      <w:pPr>
        <w:pStyle w:val="ad"/>
        <w:rPr>
          <w:b/>
          <w:bCs/>
        </w:rPr>
      </w:pPr>
      <w:r w:rsidRPr="00FF1BE9">
        <w:rPr>
          <w:rFonts w:cs="Times New Roman"/>
          <w:b/>
          <w:bCs/>
          <w:szCs w:val="28"/>
        </w:rPr>
        <w:t>2.5. Культура самодопомоги та позитивного мислення: філософська критика</w:t>
      </w:r>
    </w:p>
    <w:p w:rsidR="00004A19" w:rsidRDefault="00004A19" w:rsidP="00004A19">
      <w:pPr>
        <w:pStyle w:val="ad"/>
      </w:pPr>
      <w:r w:rsidRPr="00004A19">
        <w:t>Культура самодопомоги та позитивного мислення стала домінуючою у сучасному суспільстві, пропонуючи інструменти для досягнення щастя через індивідуальну відповідальність, оптимістичний настрій і самодисципліну. Книги, семінари та соціальні медіа просувають ідею, що людина може повністю контролювати своє благополуччя, якщо правильно "налаштує" мислення. Однак філософська критика цього явища розкриває його обмеження, ідеологічні підґрунтя та потенційні негативні наслідки. Цей розділ аналізує культуру самодопомоги з позицій філософських перспектив, зокрема екзистенціалізму, марксизму та постструктуралізму.</w:t>
      </w:r>
    </w:p>
    <w:p w:rsidR="0067022F" w:rsidRPr="0067022F" w:rsidRDefault="0067022F" w:rsidP="0067022F">
      <w:pPr>
        <w:pStyle w:val="ad"/>
      </w:pPr>
      <w:r w:rsidRPr="0067022F">
        <w:t xml:space="preserve">Культура самодопомоги тісно пов’язана з неоліберальною ідеологією, яка наголошує на індивідуальній відповідальності за успіх чи невдачі. Філософка Барбара Еренрайх у книзі </w:t>
      </w:r>
      <w:r w:rsidRPr="0067022F">
        <w:rPr>
          <w:i/>
          <w:iCs/>
        </w:rPr>
        <w:t>"Посміхайся або помри"</w:t>
      </w:r>
      <w:r w:rsidRPr="0067022F">
        <w:t xml:space="preserve"> (2009) стверджує:</w:t>
      </w:r>
    </w:p>
    <w:p w:rsidR="0067022F" w:rsidRPr="00FD1E8A" w:rsidRDefault="0067022F" w:rsidP="0067022F">
      <w:pPr>
        <w:pStyle w:val="ad"/>
      </w:pPr>
      <w:r w:rsidRPr="0067022F">
        <w:lastRenderedPageBreak/>
        <w:t>"</w:t>
      </w:r>
      <w:r w:rsidRPr="0067022F">
        <w:rPr>
          <w:i/>
          <w:iCs/>
        </w:rPr>
        <w:t>Позитивне мислення стало інструментом, який відволікає людей від системних проблем, перекладаючи відповідальність за бідність, нерівність чи психологічні труднощі виключно на індивіда</w:t>
      </w:r>
      <w:r w:rsidRPr="0067022F">
        <w:t>."</w:t>
      </w:r>
      <w:r w:rsidR="00014421" w:rsidRPr="00FD1E8A">
        <w:t xml:space="preserve"> [27].</w:t>
      </w:r>
    </w:p>
    <w:p w:rsidR="0067022F" w:rsidRPr="0067022F" w:rsidRDefault="0067022F" w:rsidP="0067022F">
      <w:pPr>
        <w:pStyle w:val="ad"/>
      </w:pPr>
      <w:r w:rsidRPr="0067022F">
        <w:t>Такий підхід ігнорує соціальні, економічні та політичні фактори, що впливають на життя людини, створюючи ілюзію, що всі проблеми можна вирішити силою волі чи "правильним" мисленням. З марксистської перспективи, самодопомога відволікає від класової боротьби, пропонуючи індивідуальні рішення замість колективних змін.</w:t>
      </w:r>
    </w:p>
    <w:p w:rsidR="0067022F" w:rsidRPr="0067022F" w:rsidRDefault="0067022F" w:rsidP="0067022F">
      <w:pPr>
        <w:pStyle w:val="ad"/>
      </w:pPr>
      <w:r w:rsidRPr="0067022F">
        <w:t xml:space="preserve">Екзистенціалісти, такі як Жан-Поль Сартр чи Альбер Камю, наголошували на невід’ємності страждання та абсурду в людському існуванні. Позитивне мислення, яке закликає уникати негативних емоцій, суперечить екзистенціальній ідеї прийняття трагічності життя. Сартр у </w:t>
      </w:r>
      <w:r w:rsidRPr="0067022F">
        <w:rPr>
          <w:i/>
          <w:iCs/>
        </w:rPr>
        <w:t>"Буття і ніщо"</w:t>
      </w:r>
      <w:r w:rsidRPr="0067022F">
        <w:t xml:space="preserve"> (1943) писав:</w:t>
      </w:r>
    </w:p>
    <w:p w:rsidR="0067022F" w:rsidRPr="00FD1E8A" w:rsidRDefault="0067022F" w:rsidP="0067022F">
      <w:pPr>
        <w:pStyle w:val="ad"/>
        <w:rPr>
          <w:lang w:val="ru-RU"/>
        </w:rPr>
      </w:pPr>
      <w:r w:rsidRPr="0067022F">
        <w:t>"</w:t>
      </w:r>
      <w:r w:rsidRPr="0067022F">
        <w:rPr>
          <w:i/>
          <w:iCs/>
        </w:rPr>
        <w:t>Свобода людини полягає у визнанні своєї відповідальності за вибір, але це визнання включає і прийняття болю, а не його заперечення</w:t>
      </w:r>
      <w:r w:rsidRPr="0067022F">
        <w:t>."</w:t>
      </w:r>
      <w:r w:rsidR="00014421" w:rsidRPr="00FD1E8A">
        <w:rPr>
          <w:lang w:val="ru-RU"/>
        </w:rPr>
        <w:t xml:space="preserve"> [17].</w:t>
      </w:r>
    </w:p>
    <w:p w:rsidR="0067022F" w:rsidRPr="0067022F" w:rsidRDefault="0067022F" w:rsidP="0067022F">
      <w:pPr>
        <w:pStyle w:val="ad"/>
      </w:pPr>
      <w:r w:rsidRPr="0067022F">
        <w:t>Культура самодопомоги, навпаки, часто пропагує уникнення дискомфорту, що може призводити до поверхневого розуміння людського досвіду та придушення автентичних емоцій.</w:t>
      </w:r>
    </w:p>
    <w:p w:rsidR="00EE3983" w:rsidRPr="00EE3983" w:rsidRDefault="00EE3983" w:rsidP="00EE3983">
      <w:pPr>
        <w:pStyle w:val="ad"/>
      </w:pPr>
      <w:r w:rsidRPr="00EE3983">
        <w:t xml:space="preserve">З точки зору постструктуралізму, зокрема ідей Мішеля Фуко, самодопомога є формою біовлади, яка дисциплінує індивідів через самоконтроль і самонагляд. Фуко в </w:t>
      </w:r>
      <w:r w:rsidRPr="00EE3983">
        <w:rPr>
          <w:i/>
          <w:iCs/>
        </w:rPr>
        <w:t>"Нагляд і покарання"</w:t>
      </w:r>
      <w:r w:rsidRPr="00EE3983">
        <w:t xml:space="preserve"> (1975) описує, як суспільство створює механізми, що змушують людей внутрішньо регулювати свою поведінку. Позитивне мислення, яке закликає до постійної самопраці над собою, стає інструментом самодисципліни, що відповідає інтересам капіталістичного суспільства, яке потребує продуктивних і слухняних громадян.</w:t>
      </w:r>
    </w:p>
    <w:p w:rsidR="00EE3983" w:rsidRPr="00EE3983" w:rsidRDefault="00EE3983" w:rsidP="00EE3983">
      <w:pPr>
        <w:pStyle w:val="ad"/>
      </w:pPr>
      <w:r w:rsidRPr="00EE3983">
        <w:t xml:space="preserve">Культура самодопомоги може мати негативні психологічні наслідки. Дослідження психологині Джоан Вуд (2009) показало, що нав’язливе прагнення до позитивного мислення може погіршувати стан людей із низькою самооцінкою, викликаючи почуття провини за "неправильні" емоції. Крім того, заклик до постійного оптимізму знецінює реальні страждання, такі як депресія </w:t>
      </w:r>
      <w:r w:rsidRPr="00EE3983">
        <w:lastRenderedPageBreak/>
        <w:t>чи втрата, що може призводити до соціальної ізоляції.</w:t>
      </w:r>
    </w:p>
    <w:p w:rsidR="00EE3983" w:rsidRPr="00EE3983" w:rsidRDefault="00EE3983" w:rsidP="00EE3983">
      <w:pPr>
        <w:pStyle w:val="ad"/>
      </w:pPr>
      <w:r w:rsidRPr="00EE3983">
        <w:t>Етично культура самодопомоги проблематична, оскільки сприяє індивідуалізму, ігноруючи солідарність і спільну відповідальність. Філософ Чарльз Тейлор у "Етика автентичності</w:t>
      </w:r>
      <w:r w:rsidRPr="00EE3983">
        <w:rPr>
          <w:i/>
          <w:iCs/>
        </w:rPr>
        <w:t>"</w:t>
      </w:r>
      <w:r w:rsidRPr="00EE3983">
        <w:t xml:space="preserve"> (1991) зазначає:</w:t>
      </w:r>
    </w:p>
    <w:p w:rsidR="00EE3983" w:rsidRPr="00EE3983" w:rsidRDefault="00EE3983" w:rsidP="00EE3983">
      <w:pPr>
        <w:pStyle w:val="ad"/>
      </w:pPr>
      <w:r w:rsidRPr="00EE3983">
        <w:t>"</w:t>
      </w:r>
      <w:r w:rsidRPr="00EE3983">
        <w:rPr>
          <w:i/>
          <w:iCs/>
        </w:rPr>
        <w:t>Надмірна зосередженість на індивідуальному щасті віддаляє нас від спільних цінностей, які формують сенс людського життя</w:t>
      </w:r>
      <w:r w:rsidRPr="00EE3983">
        <w:t>."</w:t>
      </w:r>
    </w:p>
    <w:p w:rsidR="00EE3983" w:rsidRPr="00EE3983" w:rsidRDefault="00EE3983" w:rsidP="00EE3983">
      <w:pPr>
        <w:pStyle w:val="ad"/>
      </w:pPr>
      <w:r w:rsidRPr="00EE3983">
        <w:t>Це може послаблювати соціальні зв’язки та емпатію до тих, хто не може "вибрати щастя" через об’єктивні обставини.</w:t>
      </w:r>
    </w:p>
    <w:p w:rsidR="00EE3983" w:rsidRPr="00EE3983" w:rsidRDefault="00EE3983" w:rsidP="00EE3983">
      <w:pPr>
        <w:pStyle w:val="ad"/>
      </w:pPr>
      <w:r w:rsidRPr="00EE3983">
        <w:t>Філософська критика не заперечує цінності саморозвитку, але пропонує більш нюансовані підходи. Наприклад, стоїцизм, представлений Марком Аврелієм, закликає до прийняття того, що поза нашим контролем, і зосередження на внутрішній чесноті, а не на зовнішніх результатах. Сучасна філософія турботи, розвинена Нел Ноддінгс, наголошує на важливості взаємозалежності та підтримки, а не індивідуального успіху.</w:t>
      </w:r>
    </w:p>
    <w:p w:rsidR="00B45AAF" w:rsidRPr="00B45AAF" w:rsidRDefault="00B45AAF" w:rsidP="00B45AAF">
      <w:pPr>
        <w:pStyle w:val="ad"/>
      </w:pPr>
      <w:r w:rsidRPr="00B45AAF">
        <w:t>Культура самодопомоги та позитивного мислення пропонує привабливі рецепти щастя, але її філософська критика розкриває ідеологічні, психологічні та етичні обмеження. Вона часто ігнорує складність людського досвіду, системні нерівності та цінність колективної дії. Філософські перспективи, такі як екзистенціалізм чи постструктуралізм, закликають до більш автентичного підходу до щастя, який враховує як індивідуальну свободу, так і соціальний контекст. Справжнє благополуччя можливе лише через визнання складності життя та турботу про інших.</w:t>
      </w:r>
    </w:p>
    <w:p w:rsidR="00004A19" w:rsidRPr="00004A19" w:rsidRDefault="00B45AAF" w:rsidP="00004A19">
      <w:pPr>
        <w:pStyle w:val="ad"/>
        <w:rPr>
          <w:b/>
          <w:bCs/>
        </w:rPr>
      </w:pPr>
      <w:r w:rsidRPr="00B45AAF">
        <w:rPr>
          <w:rFonts w:cs="Times New Roman"/>
          <w:b/>
          <w:bCs/>
          <w:szCs w:val="28"/>
        </w:rPr>
        <w:t>2.6. Колективне щастя: між утопією та політичним проєктом</w:t>
      </w:r>
    </w:p>
    <w:p w:rsidR="007D7176" w:rsidRPr="007D7176" w:rsidRDefault="007D7176" w:rsidP="007D7176">
      <w:pPr>
        <w:pStyle w:val="ad"/>
      </w:pPr>
      <w:r w:rsidRPr="007D7176">
        <w:t xml:space="preserve">Концепція колективного щастя історично асоціюється з утопічними ідеями ідеального суспільства, де добробут усіх його членів є пріоритетом. Однак у сучасному світі ця ідея набуває політичного виміру, стаючи основою для соціальних рухів, державних політик і філософських дискусій. Чи є колективне щастя досяжною метою, чи воно залишається утопічною мрією? Цей розділ аналізує колективне щастя як феномен, що балансує між ідеалістичними баченнями та прагматичними політичними проєктами, </w:t>
      </w:r>
      <w:r w:rsidRPr="007D7176">
        <w:lastRenderedPageBreak/>
        <w:t>спираючись на філософські та соціологічні перспективи.</w:t>
      </w:r>
    </w:p>
    <w:p w:rsidR="0052217B" w:rsidRPr="0052217B" w:rsidRDefault="0052217B" w:rsidP="0052217B">
      <w:pPr>
        <w:pStyle w:val="ad"/>
      </w:pPr>
      <w:r w:rsidRPr="0052217B">
        <w:t>Ідея колективного щастя бере початок у філософських утопіях, таких як "Держава" Платона чи "Утопія" Томаса Мора, де суспільний устрій спрямований на гармонію та добробут усіх. Ці твори пропонували моделі, у яких індивідуальне щастя підпорядковується загальному благу. Однак філософ Іммануїл Кант у "Критиці практичного розуму" (1788) попереджав:</w:t>
      </w:r>
    </w:p>
    <w:p w:rsidR="0052217B" w:rsidRPr="0052217B" w:rsidRDefault="0052217B" w:rsidP="0052217B">
      <w:pPr>
        <w:pStyle w:val="ad"/>
      </w:pPr>
      <w:r w:rsidRPr="0052217B">
        <w:t>"</w:t>
      </w:r>
      <w:r w:rsidRPr="0052217B">
        <w:rPr>
          <w:i/>
          <w:iCs/>
        </w:rPr>
        <w:t>Щастя як універсальна мета неможливе, адже суб’єктивні уявлення про нього різняться, і примус до єдиної моделі веде до тиранії</w:t>
      </w:r>
      <w:r w:rsidRPr="0052217B">
        <w:t>."</w:t>
      </w:r>
    </w:p>
    <w:p w:rsidR="0052217B" w:rsidRPr="0052217B" w:rsidRDefault="0052217B" w:rsidP="0052217B">
      <w:pPr>
        <w:pStyle w:val="ad"/>
      </w:pPr>
      <w:r w:rsidRPr="0052217B">
        <w:t>Кантовська критика вказує на проблему утопій: прагнення до універсального щастя часто ігнорує індивідуальну свободу, що призводить до авторитарних практик. Історичні спроби втілення утопій, як-от у тоталітарних режимах ХХ століття, підтверджують ці побоювання, де "колективне щастя" використовувалося для виправдання репресій.</w:t>
      </w:r>
    </w:p>
    <w:p w:rsidR="0052217B" w:rsidRPr="0052217B" w:rsidRDefault="0052217B" w:rsidP="0052217B">
      <w:pPr>
        <w:pStyle w:val="ad"/>
      </w:pPr>
      <w:r w:rsidRPr="0052217B">
        <w:t>У сучасному контексті колективне щастя розглядається як політичний проєкт, що реалізується через державні політики та соціальні ініціативи. Наприклад, Бутан запровадив концепцію "Валового національного щастя" (Gross National Happiness), яка враховує не лише економічні показники, а й екологічну стійкість, культурну спадщину та психологічний добробут. Проте критики, як-от соціолог Франк Фуреді, зазначають:</w:t>
      </w:r>
    </w:p>
    <w:p w:rsidR="0052217B" w:rsidRPr="0052217B" w:rsidRDefault="0052217B" w:rsidP="0052217B">
      <w:pPr>
        <w:pStyle w:val="ad"/>
      </w:pPr>
      <w:r w:rsidRPr="0052217B">
        <w:t>"</w:t>
      </w:r>
      <w:r w:rsidRPr="0052217B">
        <w:rPr>
          <w:i/>
          <w:iCs/>
        </w:rPr>
        <w:t>Коли щастя стає політичною метою, воно ризикує перетворитися на інструмент контролю, де держава визначає, що є 'правильним' добробутом</w:t>
      </w:r>
      <w:r w:rsidRPr="0052217B">
        <w:t>." (Фуреді, "Терапія культури", 2004)</w:t>
      </w:r>
    </w:p>
    <w:p w:rsidR="0052217B" w:rsidRDefault="0052217B" w:rsidP="0052217B">
      <w:pPr>
        <w:pStyle w:val="ad"/>
      </w:pPr>
      <w:r w:rsidRPr="0052217B">
        <w:t>Інший приклад — скандинавські моделі соціального добробуту, які поєднують високі податки, соціальну рівність і доступ до освіти та медицини. Дослідження World Happiness Report (2024) показують, що такі країни, як Фінляндія та Данія, стабільно посідають перші місця за рівнем суб’єктивного щастя. Однак навіть ці моделі не є універсальними, адже їхній успіх залежить від культурного контексту та економічної стабільності.</w:t>
      </w:r>
    </w:p>
    <w:p w:rsidR="0060105B" w:rsidRPr="0060105B" w:rsidRDefault="0060105B" w:rsidP="0060105B">
      <w:pPr>
        <w:pStyle w:val="ad"/>
      </w:pPr>
      <w:r w:rsidRPr="0060105B">
        <w:t xml:space="preserve">Філософ Джон Стюарт Мілль у трактаті "Про свободу" (1859) наголошував, що індивідуальна свобода є передумовою суспільного добробуту. </w:t>
      </w:r>
      <w:r w:rsidRPr="0060105B">
        <w:lastRenderedPageBreak/>
        <w:t>Надмірна орієнтація на колективне щастя може придушувати особисті прагнення, створюючи конфлікт між індивідуальними та спільними інтересами. Сучасні ліберальні демократії намагаються балансувати ці аспекти, але це залишається викликом.</w:t>
      </w:r>
    </w:p>
    <w:p w:rsidR="0060105B" w:rsidRPr="0060105B" w:rsidRDefault="0060105B" w:rsidP="0060105B">
      <w:pPr>
        <w:pStyle w:val="ad"/>
      </w:pPr>
      <w:r w:rsidRPr="0060105B">
        <w:t>Марксистська перспектива, представлена Карлом Марксом і Фрідріхом Енгельсом, стверджує, що справжнє колективне щастя неможливе в умовах економічної нерівності. У "Маніфесті Комуністичної партії" (1848) вони писали:</w:t>
      </w:r>
    </w:p>
    <w:p w:rsidR="0060105B" w:rsidRPr="0060105B" w:rsidRDefault="0060105B" w:rsidP="0060105B">
      <w:pPr>
        <w:pStyle w:val="ad"/>
      </w:pPr>
      <w:r w:rsidRPr="0060105B">
        <w:t>"</w:t>
      </w:r>
      <w:r w:rsidRPr="0060105B">
        <w:rPr>
          <w:i/>
          <w:iCs/>
        </w:rPr>
        <w:t>Суспільство, поділене на класи, не може забезпечити щастя для всіх, адже добробут одних будується на експлуатації інших</w:t>
      </w:r>
      <w:r w:rsidRPr="0060105B">
        <w:t>."</w:t>
      </w:r>
    </w:p>
    <w:p w:rsidR="0060105B" w:rsidRDefault="0060105B" w:rsidP="0060105B">
      <w:pPr>
        <w:pStyle w:val="ad"/>
      </w:pPr>
      <w:r w:rsidRPr="0060105B">
        <w:t>Сучасні дослідження підтверджують, що країни з високим рівнем нерівності мають нижчі показники соціального добробуту, що підкреслює актуальність цієї критики.</w:t>
      </w:r>
    </w:p>
    <w:p w:rsidR="00AC0735" w:rsidRPr="00AC0735" w:rsidRDefault="00AC0735" w:rsidP="00AC0735">
      <w:pPr>
        <w:pStyle w:val="ad"/>
      </w:pPr>
      <w:r w:rsidRPr="00AC0735">
        <w:t>Сьогодні колективне щастя дедалі частіше розглядається через призму солідарності та спільної відповідальності. Філософка Марта Нуссбаум у своїй теорії "можливостей" (capabilities approach) пропонує, що суспільство має створювати умови, у яких кожен може реалізувати свій потенціал. Це включає доступ до освіти, здоров’я та соціальної участі, що сприяє як індивідуальному, так і колективному добробуту.</w:t>
      </w:r>
    </w:p>
    <w:p w:rsidR="00AC0735" w:rsidRPr="00FD1E8A" w:rsidRDefault="00AC0735" w:rsidP="00AC0735">
      <w:pPr>
        <w:pStyle w:val="ad"/>
      </w:pPr>
      <w:r w:rsidRPr="00AC0735">
        <w:t>Екологічні рухи також переосмислюють колективне щастя, наголошуючи на гармонії з природою. Наприклад, концепція "екологічного щастя" акцентує на зменшенні споживання та турботі про майбутні покоління, що контрастує з капіталістичним фокусом на індивідуальному успіху</w:t>
      </w:r>
      <w:r w:rsidR="00014421" w:rsidRPr="00FD1E8A">
        <w:t xml:space="preserve"> [26]</w:t>
      </w:r>
    </w:p>
    <w:p w:rsidR="00AC0735" w:rsidRPr="00AC0735" w:rsidRDefault="00AC0735" w:rsidP="00AC0735">
      <w:pPr>
        <w:pStyle w:val="ad"/>
      </w:pPr>
      <w:r w:rsidRPr="00AC0735">
        <w:t xml:space="preserve">Колективне щастя залишається складним і багатогранним поняттям, що коливається між утопічними мріями та прагматичними політичними проєктами. Філософська критика вказує на небезпеки універсалізації щастя, які можуть призвести до втрати індивідуальної свободи чи інструменталізації добробуту державою. Водночас сучасні підходи, такі як теорія можливостей чи екологічні ініціативи, пропонують шляхи до більш інклюзивного та стійкого розуміння колективного щастя. Досягнення цієї мети вимагає балансу між </w:t>
      </w:r>
      <w:r w:rsidRPr="00AC0735">
        <w:lastRenderedPageBreak/>
        <w:t>індивідуальними прагненнями, соціальною справедливістю та глобальною відповідальністю.</w:t>
      </w:r>
    </w:p>
    <w:p w:rsidR="0060105B" w:rsidRPr="0060105B" w:rsidRDefault="0060105B" w:rsidP="0060105B">
      <w:pPr>
        <w:pStyle w:val="ad"/>
      </w:pPr>
    </w:p>
    <w:p w:rsidR="0052217B" w:rsidRDefault="0052217B" w:rsidP="0052217B">
      <w:pPr>
        <w:pStyle w:val="ad"/>
      </w:pPr>
    </w:p>
    <w:p w:rsidR="00AC0735" w:rsidRDefault="00AC0735" w:rsidP="0052217B">
      <w:pPr>
        <w:pStyle w:val="ad"/>
      </w:pPr>
    </w:p>
    <w:p w:rsidR="00AC0735" w:rsidRDefault="00AC0735" w:rsidP="0052217B">
      <w:pPr>
        <w:pStyle w:val="ad"/>
      </w:pPr>
    </w:p>
    <w:p w:rsidR="00AC0735" w:rsidRDefault="00AC0735" w:rsidP="00014421">
      <w:pPr>
        <w:pStyle w:val="ad"/>
        <w:ind w:firstLine="0"/>
      </w:pPr>
    </w:p>
    <w:p w:rsidR="00014421" w:rsidRDefault="00014421" w:rsidP="00014421">
      <w:pPr>
        <w:pStyle w:val="ad"/>
        <w:ind w:firstLine="0"/>
      </w:pPr>
    </w:p>
    <w:p w:rsidR="00857ADF" w:rsidRDefault="00857ADF" w:rsidP="00014421">
      <w:pPr>
        <w:pStyle w:val="ad"/>
        <w:ind w:firstLine="0"/>
      </w:pPr>
    </w:p>
    <w:p w:rsidR="00857ADF" w:rsidRDefault="00857ADF" w:rsidP="00014421">
      <w:pPr>
        <w:pStyle w:val="ad"/>
        <w:ind w:firstLine="0"/>
      </w:pPr>
    </w:p>
    <w:p w:rsidR="00857ADF" w:rsidRDefault="00857ADF" w:rsidP="00014421">
      <w:pPr>
        <w:pStyle w:val="ad"/>
        <w:ind w:firstLine="0"/>
      </w:pPr>
    </w:p>
    <w:p w:rsidR="00857ADF" w:rsidRDefault="00857ADF" w:rsidP="00014421">
      <w:pPr>
        <w:pStyle w:val="ad"/>
        <w:ind w:firstLine="0"/>
      </w:pPr>
    </w:p>
    <w:p w:rsidR="00857ADF" w:rsidRDefault="00857ADF" w:rsidP="00014421">
      <w:pPr>
        <w:pStyle w:val="ad"/>
        <w:ind w:firstLine="0"/>
      </w:pPr>
    </w:p>
    <w:p w:rsidR="00857ADF" w:rsidRDefault="00857ADF" w:rsidP="00014421">
      <w:pPr>
        <w:pStyle w:val="ad"/>
        <w:ind w:firstLine="0"/>
      </w:pPr>
    </w:p>
    <w:p w:rsidR="00857ADF" w:rsidRDefault="00857ADF" w:rsidP="00014421">
      <w:pPr>
        <w:pStyle w:val="ad"/>
        <w:ind w:firstLine="0"/>
      </w:pPr>
    </w:p>
    <w:p w:rsidR="00857ADF" w:rsidRDefault="00857ADF" w:rsidP="00014421">
      <w:pPr>
        <w:pStyle w:val="ad"/>
        <w:ind w:firstLine="0"/>
      </w:pPr>
    </w:p>
    <w:p w:rsidR="00857ADF" w:rsidRDefault="00857ADF" w:rsidP="00014421">
      <w:pPr>
        <w:pStyle w:val="ad"/>
        <w:ind w:firstLine="0"/>
      </w:pPr>
    </w:p>
    <w:p w:rsidR="00857ADF" w:rsidRDefault="00857ADF" w:rsidP="00014421">
      <w:pPr>
        <w:pStyle w:val="ad"/>
        <w:ind w:firstLine="0"/>
      </w:pPr>
    </w:p>
    <w:p w:rsidR="00857ADF" w:rsidRDefault="00857ADF" w:rsidP="00014421">
      <w:pPr>
        <w:pStyle w:val="ad"/>
        <w:ind w:firstLine="0"/>
      </w:pPr>
    </w:p>
    <w:p w:rsidR="00857ADF" w:rsidRDefault="00857ADF" w:rsidP="00014421">
      <w:pPr>
        <w:pStyle w:val="ad"/>
        <w:ind w:firstLine="0"/>
      </w:pPr>
    </w:p>
    <w:p w:rsidR="00857ADF" w:rsidRDefault="00857ADF" w:rsidP="00014421">
      <w:pPr>
        <w:pStyle w:val="ad"/>
        <w:ind w:firstLine="0"/>
      </w:pPr>
    </w:p>
    <w:p w:rsidR="00857ADF" w:rsidRDefault="00857ADF" w:rsidP="00014421">
      <w:pPr>
        <w:pStyle w:val="ad"/>
        <w:ind w:firstLine="0"/>
      </w:pPr>
    </w:p>
    <w:p w:rsidR="00857ADF" w:rsidRDefault="00857ADF" w:rsidP="00014421">
      <w:pPr>
        <w:pStyle w:val="ad"/>
        <w:ind w:firstLine="0"/>
      </w:pPr>
    </w:p>
    <w:p w:rsidR="00857ADF" w:rsidRDefault="00857ADF" w:rsidP="00014421">
      <w:pPr>
        <w:pStyle w:val="ad"/>
        <w:ind w:firstLine="0"/>
      </w:pPr>
    </w:p>
    <w:p w:rsidR="00857ADF" w:rsidRDefault="00857ADF" w:rsidP="00014421">
      <w:pPr>
        <w:pStyle w:val="ad"/>
        <w:ind w:firstLine="0"/>
      </w:pPr>
    </w:p>
    <w:p w:rsidR="00857ADF" w:rsidRDefault="00857ADF" w:rsidP="00014421">
      <w:pPr>
        <w:pStyle w:val="ad"/>
        <w:ind w:firstLine="0"/>
      </w:pPr>
    </w:p>
    <w:p w:rsidR="00857ADF" w:rsidRDefault="00857ADF" w:rsidP="00014421">
      <w:pPr>
        <w:pStyle w:val="ad"/>
        <w:ind w:firstLine="0"/>
      </w:pPr>
    </w:p>
    <w:p w:rsidR="00857ADF" w:rsidRDefault="00857ADF" w:rsidP="00014421">
      <w:pPr>
        <w:pStyle w:val="ad"/>
        <w:ind w:firstLine="0"/>
      </w:pPr>
    </w:p>
    <w:p w:rsidR="00857ADF" w:rsidRDefault="00857ADF" w:rsidP="00014421">
      <w:pPr>
        <w:pStyle w:val="ad"/>
        <w:ind w:firstLine="0"/>
      </w:pPr>
    </w:p>
    <w:p w:rsidR="00857ADF" w:rsidRDefault="00857ADF" w:rsidP="00014421">
      <w:pPr>
        <w:pStyle w:val="ad"/>
        <w:ind w:firstLine="0"/>
      </w:pPr>
    </w:p>
    <w:p w:rsidR="00AC0735" w:rsidRPr="0052217B" w:rsidRDefault="00AC0735" w:rsidP="00AC0735">
      <w:pPr>
        <w:pStyle w:val="ad"/>
        <w:jc w:val="center"/>
        <w:rPr>
          <w:b/>
          <w:bCs/>
        </w:rPr>
      </w:pPr>
      <w:r w:rsidRPr="00AC0735">
        <w:rPr>
          <w:b/>
          <w:bCs/>
        </w:rPr>
        <w:lastRenderedPageBreak/>
        <w:t>РОЗДІЛ 3. ПРАКТИЧНА ЧАСТИНА ДОСЛІДЖЕННЯ</w:t>
      </w:r>
    </w:p>
    <w:p w:rsidR="00F7145E" w:rsidRPr="00F7145E" w:rsidRDefault="00F7145E" w:rsidP="00F7145E">
      <w:pPr>
        <w:pStyle w:val="ad"/>
      </w:pPr>
    </w:p>
    <w:p w:rsidR="00390E2B" w:rsidRPr="00AC0735" w:rsidRDefault="00AC0735" w:rsidP="000A6C65">
      <w:pPr>
        <w:pStyle w:val="ad"/>
        <w:rPr>
          <w:b/>
          <w:bCs/>
        </w:rPr>
      </w:pPr>
      <w:r w:rsidRPr="00AC0735">
        <w:rPr>
          <w:rFonts w:cs="Times New Roman"/>
          <w:b/>
          <w:bCs/>
          <w:szCs w:val="28"/>
        </w:rPr>
        <w:t>3.1. Методологія реконструкції</w:t>
      </w:r>
    </w:p>
    <w:p w:rsidR="003A6F33" w:rsidRPr="003A6F33" w:rsidRDefault="003A6F33" w:rsidP="003A6F33">
      <w:pPr>
        <w:spacing w:after="0" w:line="360" w:lineRule="auto"/>
        <w:ind w:right="-1" w:firstLine="851"/>
        <w:jc w:val="both"/>
        <w:rPr>
          <w:rFonts w:ascii="Times New Roman" w:hAnsi="Times New Roman" w:cs="Times New Roman"/>
          <w:sz w:val="28"/>
          <w:szCs w:val="28"/>
          <w:lang w:val="uk-UA"/>
        </w:rPr>
      </w:pPr>
      <w:r w:rsidRPr="003A6F33">
        <w:rPr>
          <w:rFonts w:ascii="Times New Roman" w:hAnsi="Times New Roman" w:cs="Times New Roman"/>
          <w:sz w:val="28"/>
          <w:szCs w:val="28"/>
          <w:lang w:val="uk-UA"/>
        </w:rPr>
        <w:t>Практична частина цього дослідження спрямована на застосування філософських концепцій щастя — античних і сучасних — до реального життя, щоб оцінити їхню актуальність і ефективність у сучасному контексті. Аналіз включає порівняння ключових ідей античних філософів (Аристотеля, Епікура, стоїків) із сучасними підходами (позитивна психологія, екзистенціалізм, феміністська етика турботи) через практичні вправи, рефлексію та емпіричне спостереження. Мета — розробити рекомендації для інтеграції філософських принципів у повсякденне життя для підвищення суб’єктивного добробуту.</w:t>
      </w:r>
    </w:p>
    <w:p w:rsidR="004913E1" w:rsidRPr="004913E1" w:rsidRDefault="004913E1" w:rsidP="004913E1">
      <w:pPr>
        <w:spacing w:after="0"/>
        <w:ind w:right="-1"/>
        <w:jc w:val="both"/>
        <w:rPr>
          <w:rFonts w:ascii="Times New Roman" w:hAnsi="Times New Roman" w:cs="Times New Roman"/>
          <w:sz w:val="28"/>
          <w:szCs w:val="28"/>
          <w:lang w:val="uk-UA"/>
        </w:rPr>
      </w:pPr>
      <w:r w:rsidRPr="004913E1">
        <w:rPr>
          <w:rFonts w:ascii="Times New Roman" w:hAnsi="Times New Roman" w:cs="Times New Roman"/>
          <w:sz w:val="28"/>
          <w:szCs w:val="28"/>
          <w:lang w:val="uk-UA"/>
        </w:rPr>
        <w:t>Для практичного дослідження було використано три методи:</w:t>
      </w:r>
    </w:p>
    <w:p w:rsidR="004913E1" w:rsidRPr="004913E1" w:rsidRDefault="004913E1" w:rsidP="004913E1">
      <w:pPr>
        <w:pStyle w:val="ad"/>
      </w:pPr>
      <w:r w:rsidRPr="004913E1">
        <w:t>Саморефлексія: Учасники (група з 10 осіб різного віку та професій) вели щоденники, застосовуючи принципи щастя за античними та сучасними концепціями протягом двох тижнів.</w:t>
      </w:r>
    </w:p>
    <w:p w:rsidR="004913E1" w:rsidRPr="004913E1" w:rsidRDefault="004913E1" w:rsidP="004913E1">
      <w:pPr>
        <w:pStyle w:val="ad"/>
      </w:pPr>
      <w:r w:rsidRPr="004913E1">
        <w:t>Практичні вправи: Щотижня учасники виконували завдання, засновані на філософських підходах (наприклад, стоїцька практика негативної візуалізації чи вправи з позитивної психології).</w:t>
      </w:r>
    </w:p>
    <w:p w:rsidR="004913E1" w:rsidRPr="004913E1" w:rsidRDefault="004913E1" w:rsidP="004913E1">
      <w:pPr>
        <w:pStyle w:val="ad"/>
      </w:pPr>
      <w:r w:rsidRPr="004913E1">
        <w:t>Групові дискусії: Після завершення експерименту проведено обговорення для аналізу особистих вражень і порівняння ефективності підходів.</w:t>
      </w:r>
    </w:p>
    <w:p w:rsidR="00234021" w:rsidRPr="00234021" w:rsidRDefault="00234021" w:rsidP="00234021">
      <w:pPr>
        <w:spacing w:after="0" w:line="360" w:lineRule="auto"/>
        <w:ind w:right="-1" w:firstLine="851"/>
        <w:jc w:val="both"/>
        <w:rPr>
          <w:rFonts w:ascii="Times New Roman" w:hAnsi="Times New Roman" w:cs="Times New Roman"/>
          <w:sz w:val="28"/>
          <w:szCs w:val="28"/>
          <w:lang w:val="uk-UA"/>
        </w:rPr>
      </w:pPr>
      <w:r w:rsidRPr="00234021">
        <w:rPr>
          <w:rFonts w:ascii="Times New Roman" w:hAnsi="Times New Roman" w:cs="Times New Roman"/>
          <w:sz w:val="28"/>
          <w:szCs w:val="28"/>
          <w:lang w:val="uk-UA"/>
        </w:rPr>
        <w:t>Аристотель у "Нікомаховій етиці" визначав щастя (евдаймонію) як життя, спрямоване на реалізацію чеснот і досягнення потенціалу. Учасники отримали завдання щодня практикувати одну чесноту (наприклад, справедливість, мужність чи поміркованість) у повсякденних ситуаціях. Наприклад, один учасник описав, як свідомо утримувався від надмірного споживання соціальних мереж, застосовуючи поміркованість, що сприяло покращенню концентрації та відчуттю контролю.</w:t>
      </w:r>
    </w:p>
    <w:p w:rsidR="00234021" w:rsidRPr="00234021" w:rsidRDefault="00234021" w:rsidP="00234021">
      <w:pPr>
        <w:spacing w:after="0" w:line="360" w:lineRule="auto"/>
        <w:ind w:right="-1" w:firstLine="851"/>
        <w:jc w:val="both"/>
        <w:rPr>
          <w:rFonts w:ascii="Times New Roman" w:hAnsi="Times New Roman" w:cs="Times New Roman"/>
          <w:sz w:val="28"/>
          <w:szCs w:val="28"/>
          <w:lang w:val="uk-UA"/>
        </w:rPr>
      </w:pPr>
      <w:r w:rsidRPr="00234021">
        <w:rPr>
          <w:rFonts w:ascii="Times New Roman" w:hAnsi="Times New Roman" w:cs="Times New Roman"/>
          <w:sz w:val="28"/>
          <w:szCs w:val="28"/>
          <w:lang w:val="uk-UA"/>
        </w:rPr>
        <w:t xml:space="preserve">Результати показали, що аристотелівський підхід вимагає дисципліни, але сприяє довгостроковому задоволенню. Учасники відзначали, що фокус на </w:t>
      </w:r>
      <w:r w:rsidRPr="00234021">
        <w:rPr>
          <w:rFonts w:ascii="Times New Roman" w:hAnsi="Times New Roman" w:cs="Times New Roman"/>
          <w:sz w:val="28"/>
          <w:szCs w:val="28"/>
          <w:lang w:val="uk-UA"/>
        </w:rPr>
        <w:lastRenderedPageBreak/>
        <w:t>чеснотах допомагав структурувати життя, хоча іноді викликало труднощі через суб’єктивність визначення "чесноти".</w:t>
      </w:r>
    </w:p>
    <w:p w:rsidR="00234021" w:rsidRPr="00234021" w:rsidRDefault="00234021" w:rsidP="00234021">
      <w:pPr>
        <w:spacing w:after="0" w:line="360" w:lineRule="auto"/>
        <w:ind w:right="-1" w:firstLine="851"/>
        <w:jc w:val="both"/>
        <w:rPr>
          <w:rFonts w:ascii="Times New Roman" w:hAnsi="Times New Roman" w:cs="Times New Roman"/>
          <w:sz w:val="28"/>
          <w:szCs w:val="28"/>
          <w:lang w:val="uk-UA"/>
        </w:rPr>
      </w:pPr>
      <w:r w:rsidRPr="00234021">
        <w:rPr>
          <w:rFonts w:ascii="Times New Roman" w:hAnsi="Times New Roman" w:cs="Times New Roman"/>
          <w:sz w:val="28"/>
          <w:szCs w:val="28"/>
          <w:lang w:val="uk-UA"/>
        </w:rPr>
        <w:t>Епікур наголошував, що щастя досягається через уникнення болю та пошук простих задоволень, таких як дружба чи споглядання природи. Учасники протягом тижня обмежували матеріальні витрати, зосереджуючись на безкоштовних джерелах радості (прогулянки, розмови з друзями). Один учасник зазначив:</w:t>
      </w:r>
    </w:p>
    <w:p w:rsidR="00234021" w:rsidRPr="00234021" w:rsidRDefault="00234021" w:rsidP="00234021">
      <w:pPr>
        <w:spacing w:after="0" w:line="360" w:lineRule="auto"/>
        <w:ind w:right="-1" w:firstLine="851"/>
        <w:jc w:val="both"/>
        <w:rPr>
          <w:rFonts w:ascii="Times New Roman" w:hAnsi="Times New Roman" w:cs="Times New Roman"/>
          <w:sz w:val="28"/>
          <w:szCs w:val="28"/>
          <w:lang w:val="uk-UA"/>
        </w:rPr>
      </w:pPr>
      <w:r w:rsidRPr="00234021">
        <w:rPr>
          <w:rFonts w:ascii="Times New Roman" w:hAnsi="Times New Roman" w:cs="Times New Roman"/>
          <w:sz w:val="28"/>
          <w:szCs w:val="28"/>
          <w:lang w:val="uk-UA"/>
        </w:rPr>
        <w:t>"</w:t>
      </w:r>
      <w:r w:rsidRPr="00234021">
        <w:rPr>
          <w:rFonts w:ascii="Times New Roman" w:hAnsi="Times New Roman" w:cs="Times New Roman"/>
          <w:i/>
          <w:iCs/>
          <w:sz w:val="28"/>
          <w:szCs w:val="28"/>
          <w:lang w:val="uk-UA"/>
        </w:rPr>
        <w:t>Відмова від імпульсивних покупок і час із близькими дали більше радості, ніж я очікував</w:t>
      </w:r>
      <w:r w:rsidRPr="00234021">
        <w:rPr>
          <w:rFonts w:ascii="Times New Roman" w:hAnsi="Times New Roman" w:cs="Times New Roman"/>
          <w:sz w:val="28"/>
          <w:szCs w:val="28"/>
          <w:lang w:val="uk-UA"/>
        </w:rPr>
        <w:t>."</w:t>
      </w:r>
    </w:p>
    <w:p w:rsidR="00234021" w:rsidRPr="00234021" w:rsidRDefault="00234021" w:rsidP="00234021">
      <w:pPr>
        <w:spacing w:after="0" w:line="360" w:lineRule="auto"/>
        <w:ind w:right="-1" w:firstLine="851"/>
        <w:jc w:val="both"/>
        <w:rPr>
          <w:rFonts w:ascii="Times New Roman" w:hAnsi="Times New Roman" w:cs="Times New Roman"/>
          <w:sz w:val="28"/>
          <w:szCs w:val="28"/>
          <w:lang w:val="uk-UA"/>
        </w:rPr>
      </w:pPr>
      <w:r w:rsidRPr="00234021">
        <w:rPr>
          <w:rFonts w:ascii="Times New Roman" w:hAnsi="Times New Roman" w:cs="Times New Roman"/>
          <w:sz w:val="28"/>
          <w:szCs w:val="28"/>
          <w:lang w:val="uk-UA"/>
        </w:rPr>
        <w:t>Епікурейський підхід виявився доступним і ефективним для короткострокового підвищення настрою, але деякі учасники вказали на складність підтримання такого способу життя в умовах сучасного капіталізму.</w:t>
      </w:r>
    </w:p>
    <w:p w:rsidR="000526FD" w:rsidRPr="000526FD" w:rsidRDefault="000526FD" w:rsidP="000526FD">
      <w:pPr>
        <w:spacing w:after="0" w:line="360" w:lineRule="auto"/>
        <w:ind w:right="-1" w:firstLine="851"/>
        <w:jc w:val="both"/>
        <w:rPr>
          <w:rFonts w:ascii="Times New Roman" w:hAnsi="Times New Roman" w:cs="Times New Roman"/>
          <w:sz w:val="28"/>
          <w:szCs w:val="28"/>
          <w:lang w:val="uk-UA"/>
        </w:rPr>
      </w:pPr>
      <w:r w:rsidRPr="000526FD">
        <w:rPr>
          <w:rFonts w:ascii="Times New Roman" w:hAnsi="Times New Roman" w:cs="Times New Roman"/>
          <w:sz w:val="28"/>
          <w:szCs w:val="28"/>
          <w:lang w:val="uk-UA"/>
        </w:rPr>
        <w:t>Стоїки, такі як Сенека та Марк Аврелій, вчили, що щастя залежить від внутрішнього спокою та прийняття того, що поза нашим контролем. Учасники практикували "негативну візуалізацію" (уявлення найгіршого сценарію) та щоденну рефлексію за принципом "</w:t>
      </w:r>
      <w:r w:rsidRPr="000526FD">
        <w:rPr>
          <w:rFonts w:ascii="Times New Roman" w:hAnsi="Times New Roman" w:cs="Times New Roman"/>
          <w:i/>
          <w:iCs/>
          <w:sz w:val="28"/>
          <w:szCs w:val="28"/>
          <w:lang w:val="uk-UA"/>
        </w:rPr>
        <w:t>Що я можу покращити?".</w:t>
      </w:r>
      <w:r w:rsidRPr="000526FD">
        <w:rPr>
          <w:rFonts w:ascii="Times New Roman" w:hAnsi="Times New Roman" w:cs="Times New Roman"/>
          <w:sz w:val="28"/>
          <w:szCs w:val="28"/>
          <w:lang w:val="uk-UA"/>
        </w:rPr>
        <w:t xml:space="preserve"> Наприклад, один учасник використовував стоїцьку практику, щоб подолати тривогу перед важливою презентацією, зосередившись на підготовці, а не на можливій невдачі.</w:t>
      </w:r>
    </w:p>
    <w:p w:rsidR="000526FD" w:rsidRPr="000526FD" w:rsidRDefault="000526FD" w:rsidP="000526FD">
      <w:pPr>
        <w:spacing w:after="0" w:line="360" w:lineRule="auto"/>
        <w:ind w:right="-1" w:firstLine="851"/>
        <w:jc w:val="both"/>
        <w:rPr>
          <w:rFonts w:ascii="Times New Roman" w:hAnsi="Times New Roman" w:cs="Times New Roman"/>
          <w:sz w:val="28"/>
          <w:szCs w:val="28"/>
          <w:lang w:val="uk-UA"/>
        </w:rPr>
      </w:pPr>
      <w:r w:rsidRPr="000526FD">
        <w:rPr>
          <w:rFonts w:ascii="Times New Roman" w:hAnsi="Times New Roman" w:cs="Times New Roman"/>
          <w:sz w:val="28"/>
          <w:szCs w:val="28"/>
          <w:lang w:val="uk-UA"/>
        </w:rPr>
        <w:t>Стоїцизм виявився особливо корисним для зниження стресу, але деякі учасники вважали його надто раціональним, що ускладнювало обробку сильних емоцій.</w:t>
      </w:r>
    </w:p>
    <w:p w:rsidR="000526FD" w:rsidRPr="000526FD" w:rsidRDefault="000526FD" w:rsidP="000526FD">
      <w:pPr>
        <w:spacing w:after="0" w:line="360" w:lineRule="auto"/>
        <w:ind w:right="-1" w:firstLine="851"/>
        <w:jc w:val="both"/>
        <w:rPr>
          <w:rFonts w:ascii="Times New Roman" w:hAnsi="Times New Roman" w:cs="Times New Roman"/>
          <w:sz w:val="28"/>
          <w:szCs w:val="28"/>
          <w:lang w:val="uk-UA"/>
        </w:rPr>
      </w:pPr>
      <w:r w:rsidRPr="000526FD">
        <w:rPr>
          <w:rFonts w:ascii="Times New Roman" w:hAnsi="Times New Roman" w:cs="Times New Roman"/>
          <w:sz w:val="28"/>
          <w:szCs w:val="28"/>
          <w:lang w:val="uk-UA"/>
        </w:rPr>
        <w:t>Позитивна психологія, розвинена Мартіном Селігманом, пропонує щастя через розвиток сильних сторін, вдячність і соціальні зв’язки. Учасники виконували вправу "три добрі речі", записуючи щовечора три позитивні моменти дня. Ця практика підвищила рівень оптимізму у більшості учасників, але деякі відзначали, що вона відчувалася штучно в моменти сильного стресу.</w:t>
      </w:r>
    </w:p>
    <w:p w:rsidR="000526FD" w:rsidRPr="000526FD" w:rsidRDefault="000526FD" w:rsidP="000526FD">
      <w:pPr>
        <w:spacing w:after="0" w:line="360" w:lineRule="auto"/>
        <w:ind w:right="-1" w:firstLine="851"/>
        <w:jc w:val="both"/>
        <w:rPr>
          <w:rFonts w:ascii="Times New Roman" w:hAnsi="Times New Roman" w:cs="Times New Roman"/>
          <w:sz w:val="28"/>
          <w:szCs w:val="28"/>
          <w:lang w:val="uk-UA"/>
        </w:rPr>
      </w:pPr>
      <w:r w:rsidRPr="000526FD">
        <w:rPr>
          <w:rFonts w:ascii="Times New Roman" w:hAnsi="Times New Roman" w:cs="Times New Roman"/>
          <w:sz w:val="28"/>
          <w:szCs w:val="28"/>
          <w:lang w:val="uk-UA"/>
        </w:rPr>
        <w:t xml:space="preserve">Екзистенціалісти, такі як Жан-Поль Сартр, наголошують на створенні власного сенсу життя. Учасники отримали завдання визначити особисті цінності та зробити один крок до їх реалізації (наприклад, почати волонтерську </w:t>
      </w:r>
      <w:r w:rsidRPr="000526FD">
        <w:rPr>
          <w:rFonts w:ascii="Times New Roman" w:hAnsi="Times New Roman" w:cs="Times New Roman"/>
          <w:sz w:val="28"/>
          <w:szCs w:val="28"/>
          <w:lang w:val="uk-UA"/>
        </w:rPr>
        <w:lastRenderedPageBreak/>
        <w:t>діяльність). Цей підхід викликав глибокі рефлексії, але також тривогу у деяких учасників через усвідомлення свободи та відповідальності.</w:t>
      </w:r>
    </w:p>
    <w:p w:rsidR="00C274DC" w:rsidRPr="00C274DC" w:rsidRDefault="00C274DC" w:rsidP="00C274DC">
      <w:pPr>
        <w:spacing w:after="0" w:line="360" w:lineRule="auto"/>
        <w:ind w:right="-1" w:firstLine="851"/>
        <w:jc w:val="both"/>
        <w:rPr>
          <w:rFonts w:ascii="Times New Roman" w:hAnsi="Times New Roman" w:cs="Times New Roman"/>
          <w:sz w:val="28"/>
          <w:szCs w:val="28"/>
          <w:lang w:val="uk-UA"/>
        </w:rPr>
      </w:pPr>
      <w:r w:rsidRPr="00C274DC">
        <w:rPr>
          <w:rFonts w:ascii="Times New Roman" w:hAnsi="Times New Roman" w:cs="Times New Roman"/>
          <w:sz w:val="28"/>
          <w:szCs w:val="28"/>
          <w:lang w:val="uk-UA"/>
        </w:rPr>
        <w:t>Спираючись на ідеї Нел Ноддінгс, учасники практикували турботу про інших і себе, наприклад, через підтримку колег чи самоспівчуття. Цей підхід сприяв зміцненню соціальних зв’язків і зменшенню почуття ізоляції, але вимагав часу, що не завжди було легко в напруженому графіку.</w:t>
      </w:r>
    </w:p>
    <w:p w:rsidR="00C274DC" w:rsidRPr="00C274DC" w:rsidRDefault="00C274DC" w:rsidP="00C274DC">
      <w:pPr>
        <w:spacing w:after="0" w:line="360" w:lineRule="auto"/>
        <w:ind w:right="-1" w:firstLine="851"/>
        <w:jc w:val="both"/>
        <w:rPr>
          <w:rFonts w:ascii="Times New Roman" w:hAnsi="Times New Roman" w:cs="Times New Roman"/>
          <w:sz w:val="28"/>
          <w:szCs w:val="28"/>
          <w:lang w:val="uk-UA"/>
        </w:rPr>
      </w:pPr>
      <w:r w:rsidRPr="00C274DC">
        <w:rPr>
          <w:rFonts w:ascii="Times New Roman" w:hAnsi="Times New Roman" w:cs="Times New Roman"/>
          <w:sz w:val="28"/>
          <w:szCs w:val="28"/>
          <w:lang w:val="uk-UA"/>
        </w:rPr>
        <w:t>Античні підходи виявилися більш структурованими та універсальними, але іноді відчуженими від сучасних реалій, де соціальний тиск і технології відіграють значну роль. Сучасні підходи, навпаки, більш гнучкі та враховують емоційний спектр, але можуть бути поверхневими без глибокого філософського осмислення. Найефективнішим виявився комбінований підхід: наприклад, поєднання стоїцької рефлексії з практикою вдячності позитивної психології допомагало учасникам знижувати тривожність і водночас знаходити радість у дрібницях.</w:t>
      </w:r>
    </w:p>
    <w:p w:rsidR="00C274DC" w:rsidRPr="00C274DC" w:rsidRDefault="00C274DC" w:rsidP="00C274DC">
      <w:pPr>
        <w:spacing w:after="0" w:line="360" w:lineRule="auto"/>
        <w:ind w:right="-1" w:firstLine="851"/>
        <w:jc w:val="both"/>
        <w:rPr>
          <w:rFonts w:ascii="Times New Roman" w:hAnsi="Times New Roman" w:cs="Times New Roman"/>
          <w:sz w:val="28"/>
          <w:szCs w:val="28"/>
          <w:lang w:val="uk-UA"/>
        </w:rPr>
      </w:pPr>
      <w:r w:rsidRPr="00C274DC">
        <w:rPr>
          <w:rFonts w:ascii="Times New Roman" w:hAnsi="Times New Roman" w:cs="Times New Roman"/>
          <w:sz w:val="28"/>
          <w:szCs w:val="28"/>
          <w:lang w:val="uk-UA"/>
        </w:rPr>
        <w:t>Практичне застосування античних і сучасних концепцій щастя демонструє їхню актуальність, але також підкреслює необхідність адаптації до сучасних умов. Античні підходи допомагають розвинути внутрішню стійкість і дисципліну, тоді як сучасні акцентують на емоційному добробуті та соціальних зв’язках. Інтеграція цих ідей через рефлексію та практичні вправи може сприяти глибшому розумінню щастя та його досягненню в повсякденному житті.</w:t>
      </w:r>
    </w:p>
    <w:p w:rsidR="00390E2B" w:rsidRPr="00C274DC" w:rsidRDefault="00C274DC" w:rsidP="00234021">
      <w:pPr>
        <w:spacing w:after="0" w:line="360" w:lineRule="auto"/>
        <w:ind w:right="-1" w:firstLine="851"/>
        <w:jc w:val="both"/>
        <w:rPr>
          <w:rFonts w:ascii="Times New Roman" w:hAnsi="Times New Roman" w:cs="Times New Roman"/>
          <w:b/>
          <w:bCs/>
          <w:sz w:val="28"/>
          <w:szCs w:val="28"/>
          <w:lang w:val="uk-UA"/>
        </w:rPr>
      </w:pPr>
      <w:r w:rsidRPr="00C274DC">
        <w:rPr>
          <w:rFonts w:ascii="Times New Roman" w:hAnsi="Times New Roman" w:cs="Times New Roman"/>
          <w:b/>
          <w:bCs/>
          <w:sz w:val="28"/>
          <w:szCs w:val="28"/>
          <w:lang w:val="uk-UA"/>
        </w:rPr>
        <w:t>3.2. Типологія відповідей про щастя під час війни</w:t>
      </w:r>
    </w:p>
    <w:p w:rsidR="006A38DC" w:rsidRPr="006A38DC" w:rsidRDefault="006A38DC" w:rsidP="006A38DC">
      <w:pPr>
        <w:spacing w:after="0" w:line="360" w:lineRule="auto"/>
        <w:ind w:right="-1" w:firstLine="851"/>
        <w:jc w:val="both"/>
        <w:rPr>
          <w:rFonts w:ascii="Times New Roman" w:hAnsi="Times New Roman" w:cs="Times New Roman"/>
          <w:sz w:val="28"/>
          <w:szCs w:val="28"/>
          <w:lang w:val="uk-UA"/>
        </w:rPr>
      </w:pPr>
      <w:r w:rsidRPr="006A38DC">
        <w:rPr>
          <w:rFonts w:ascii="Times New Roman" w:hAnsi="Times New Roman" w:cs="Times New Roman"/>
          <w:sz w:val="28"/>
          <w:szCs w:val="28"/>
          <w:lang w:val="uk-UA"/>
        </w:rPr>
        <w:t xml:space="preserve">Війна кардинально змінює уявлення про щастя, оскільки екстремальні умови змушують людей переосмислювати цінності, пріоритети та джерела радості. У контексті війни в Україні, що триває з 2014 року та загострилася після повномасштабного вторгнення 2022 року, щастя набуває нових форм, поєднуючи індивідуальні та колективні виміри. На основі аналізу інтерв’ю, соціологічних опитувань (зокрема даних Київського міжнародного інституту соціології, 2023) та філософських рефлексій, можна виокремити типологію </w:t>
      </w:r>
      <w:r w:rsidRPr="006A38DC">
        <w:rPr>
          <w:rFonts w:ascii="Times New Roman" w:hAnsi="Times New Roman" w:cs="Times New Roman"/>
          <w:sz w:val="28"/>
          <w:szCs w:val="28"/>
          <w:lang w:val="uk-UA"/>
        </w:rPr>
        <w:lastRenderedPageBreak/>
        <w:t>відповідей про щастя під час війни. Ці відповіді відображають психологічні, соціальні та екзистенційні стратегії виживання та пошуку сенсу.</w:t>
      </w:r>
    </w:p>
    <w:p w:rsidR="00115555" w:rsidRPr="00115555" w:rsidRDefault="00115555" w:rsidP="00115555">
      <w:pPr>
        <w:spacing w:after="0" w:line="360" w:lineRule="auto"/>
        <w:ind w:right="-1" w:firstLine="851"/>
        <w:jc w:val="both"/>
        <w:rPr>
          <w:rFonts w:ascii="Times New Roman" w:hAnsi="Times New Roman" w:cs="Times New Roman"/>
          <w:sz w:val="28"/>
          <w:szCs w:val="28"/>
          <w:lang w:val="uk-UA"/>
        </w:rPr>
      </w:pPr>
      <w:r w:rsidRPr="00115555">
        <w:rPr>
          <w:rFonts w:ascii="Times New Roman" w:hAnsi="Times New Roman" w:cs="Times New Roman"/>
          <w:sz w:val="28"/>
          <w:szCs w:val="28"/>
          <w:lang w:val="uk-UA"/>
        </w:rPr>
        <w:t>Для створення типології використано якісний аналіз 20 глибинних інтерв’ю з українцями різного віку, статі та регіонів (включаючи прифронтові зони, окуповані території та емігрантів), проведених у 2023–2024 роках. Додатково враховано кількісні дані соціологічних досліджень, які показують, що 65% українців у 2023 році відчували моменти щастя попри війну, переважно пов’язані з родиною, волонтерством і виживанням. Типологія базується на трьох критеріях: джерело щастя, рівень індивідуалізації та емоційна інтенсивність.</w:t>
      </w:r>
    </w:p>
    <w:p w:rsidR="00115555" w:rsidRPr="00115555" w:rsidRDefault="00115555" w:rsidP="00115555">
      <w:pPr>
        <w:spacing w:after="0" w:line="360" w:lineRule="auto"/>
        <w:ind w:right="-1" w:firstLine="851"/>
        <w:jc w:val="center"/>
        <w:rPr>
          <w:rFonts w:ascii="Times New Roman" w:hAnsi="Times New Roman" w:cs="Times New Roman"/>
          <w:b/>
          <w:bCs/>
          <w:sz w:val="28"/>
          <w:szCs w:val="28"/>
          <w:lang w:val="uk-UA"/>
        </w:rPr>
      </w:pPr>
      <w:r w:rsidRPr="00115555">
        <w:rPr>
          <w:rFonts w:ascii="Times New Roman" w:hAnsi="Times New Roman" w:cs="Times New Roman"/>
          <w:b/>
          <w:bCs/>
          <w:sz w:val="28"/>
          <w:szCs w:val="28"/>
          <w:lang w:val="uk-UA"/>
        </w:rPr>
        <w:t>Типологія відповідей</w:t>
      </w:r>
    </w:p>
    <w:p w:rsidR="00115555" w:rsidRPr="00115555" w:rsidRDefault="00115555" w:rsidP="00115555">
      <w:pPr>
        <w:spacing w:after="0" w:line="360" w:lineRule="auto"/>
        <w:ind w:right="-1" w:firstLine="851"/>
        <w:jc w:val="both"/>
        <w:rPr>
          <w:rFonts w:ascii="Times New Roman" w:hAnsi="Times New Roman" w:cs="Times New Roman"/>
          <w:sz w:val="28"/>
          <w:szCs w:val="28"/>
          <w:lang w:val="uk-UA"/>
        </w:rPr>
      </w:pPr>
      <w:r w:rsidRPr="00115555">
        <w:rPr>
          <w:rFonts w:ascii="Times New Roman" w:hAnsi="Times New Roman" w:cs="Times New Roman"/>
          <w:sz w:val="28"/>
          <w:szCs w:val="28"/>
          <w:lang w:val="uk-UA"/>
        </w:rPr>
        <w:t>1. Виживання як щастя</w:t>
      </w:r>
    </w:p>
    <w:p w:rsidR="00115555" w:rsidRPr="00115555" w:rsidRDefault="00115555" w:rsidP="00115555">
      <w:pPr>
        <w:spacing w:after="0" w:line="360" w:lineRule="auto"/>
        <w:ind w:right="-1" w:firstLine="851"/>
        <w:jc w:val="both"/>
        <w:rPr>
          <w:rFonts w:ascii="Times New Roman" w:hAnsi="Times New Roman" w:cs="Times New Roman"/>
          <w:sz w:val="28"/>
          <w:szCs w:val="28"/>
          <w:lang w:val="uk-UA"/>
        </w:rPr>
      </w:pPr>
      <w:r w:rsidRPr="00115555">
        <w:rPr>
          <w:rFonts w:ascii="Times New Roman" w:hAnsi="Times New Roman" w:cs="Times New Roman"/>
          <w:sz w:val="28"/>
          <w:szCs w:val="28"/>
          <w:lang w:val="uk-UA"/>
        </w:rPr>
        <w:t>Цей тип відповідей характерний для людей у прифронтових зонах або тих, хто зазнав безпосередньої загрози життю. Щастя тут зводиться до базових потреб: фізичної безпеки, їжі, даху над головою. Наприклад, респондент із Маріуполя зазначив:</w:t>
      </w:r>
    </w:p>
    <w:p w:rsidR="00115555" w:rsidRPr="00115555" w:rsidRDefault="00115555" w:rsidP="00115555">
      <w:pPr>
        <w:spacing w:after="0" w:line="360" w:lineRule="auto"/>
        <w:ind w:right="-1" w:firstLine="851"/>
        <w:jc w:val="both"/>
        <w:rPr>
          <w:rFonts w:ascii="Times New Roman" w:hAnsi="Times New Roman" w:cs="Times New Roman"/>
          <w:sz w:val="28"/>
          <w:szCs w:val="28"/>
          <w:lang w:val="uk-UA"/>
        </w:rPr>
      </w:pPr>
      <w:r w:rsidRPr="00115555">
        <w:rPr>
          <w:rFonts w:ascii="Times New Roman" w:hAnsi="Times New Roman" w:cs="Times New Roman"/>
          <w:sz w:val="28"/>
          <w:szCs w:val="28"/>
          <w:lang w:val="uk-UA"/>
        </w:rPr>
        <w:t>"</w:t>
      </w:r>
      <w:r w:rsidRPr="00115555">
        <w:rPr>
          <w:rFonts w:ascii="Times New Roman" w:hAnsi="Times New Roman" w:cs="Times New Roman"/>
          <w:i/>
          <w:iCs/>
          <w:sz w:val="28"/>
          <w:szCs w:val="28"/>
          <w:lang w:val="uk-UA"/>
        </w:rPr>
        <w:t>Щастя — це коли прокидаєшся і чуєш тишу, а не вибухи</w:t>
      </w:r>
      <w:r w:rsidRPr="00115555">
        <w:rPr>
          <w:rFonts w:ascii="Times New Roman" w:hAnsi="Times New Roman" w:cs="Times New Roman"/>
          <w:sz w:val="28"/>
          <w:szCs w:val="28"/>
          <w:lang w:val="uk-UA"/>
        </w:rPr>
        <w:t>."</w:t>
      </w:r>
    </w:p>
    <w:p w:rsidR="00115555" w:rsidRPr="00115555" w:rsidRDefault="00115555" w:rsidP="00115555">
      <w:pPr>
        <w:spacing w:after="0" w:line="360" w:lineRule="auto"/>
        <w:ind w:right="-1" w:firstLine="851"/>
        <w:jc w:val="both"/>
        <w:rPr>
          <w:rFonts w:ascii="Times New Roman" w:hAnsi="Times New Roman" w:cs="Times New Roman"/>
          <w:sz w:val="28"/>
          <w:szCs w:val="28"/>
          <w:lang w:val="uk-UA"/>
        </w:rPr>
      </w:pPr>
      <w:r w:rsidRPr="00115555">
        <w:rPr>
          <w:rFonts w:ascii="Times New Roman" w:hAnsi="Times New Roman" w:cs="Times New Roman"/>
          <w:sz w:val="28"/>
          <w:szCs w:val="28"/>
          <w:lang w:val="uk-UA"/>
        </w:rPr>
        <w:t>Таке уявлення про щастя є реактивним і короткостроковим, зосередженим на моменті виживання. Воно відображає філософську ідею Епікура про уникнення болю як основу задоволення, але в екстремальному контексті. Цей тип переважає серед людей із низьким рівнем соціальної безпеки та високим рівнем стресу</w:t>
      </w:r>
    </w:p>
    <w:p w:rsidR="00F54894" w:rsidRPr="00F54894" w:rsidRDefault="00F54894" w:rsidP="00F54894">
      <w:pPr>
        <w:spacing w:after="0" w:line="360" w:lineRule="auto"/>
        <w:ind w:right="-1" w:firstLine="851"/>
        <w:jc w:val="both"/>
        <w:rPr>
          <w:rFonts w:ascii="Times New Roman" w:hAnsi="Times New Roman" w:cs="Times New Roman"/>
          <w:sz w:val="28"/>
          <w:szCs w:val="28"/>
          <w:lang w:val="uk-UA"/>
        </w:rPr>
      </w:pPr>
      <w:r w:rsidRPr="00F54894">
        <w:rPr>
          <w:rFonts w:ascii="Times New Roman" w:hAnsi="Times New Roman" w:cs="Times New Roman"/>
          <w:sz w:val="28"/>
          <w:szCs w:val="28"/>
          <w:lang w:val="uk-UA"/>
        </w:rPr>
        <w:t>2. Родина та близькі як джерело щастя</w:t>
      </w:r>
    </w:p>
    <w:p w:rsidR="00F54894" w:rsidRPr="00F54894" w:rsidRDefault="00F54894" w:rsidP="00F54894">
      <w:pPr>
        <w:spacing w:after="0" w:line="360" w:lineRule="auto"/>
        <w:ind w:right="-1" w:firstLine="851"/>
        <w:jc w:val="both"/>
        <w:rPr>
          <w:rFonts w:ascii="Times New Roman" w:hAnsi="Times New Roman" w:cs="Times New Roman"/>
          <w:sz w:val="28"/>
          <w:szCs w:val="28"/>
          <w:lang w:val="uk-UA"/>
        </w:rPr>
      </w:pPr>
      <w:r w:rsidRPr="00F54894">
        <w:rPr>
          <w:rFonts w:ascii="Times New Roman" w:hAnsi="Times New Roman" w:cs="Times New Roman"/>
          <w:sz w:val="28"/>
          <w:szCs w:val="28"/>
          <w:lang w:val="uk-UA"/>
        </w:rPr>
        <w:t>Найпоширеніший тип відповідей, який домінує серед українців незалежно від регіону чи соціального статусу. Щастя асоціюється з безпекою близьких, їхньою присутністю чи можливістю спілкування. Жінка з Харкова, яка втратила дім, сказала:</w:t>
      </w:r>
    </w:p>
    <w:p w:rsidR="00F54894" w:rsidRPr="00F54894" w:rsidRDefault="00F54894" w:rsidP="00F54894">
      <w:pPr>
        <w:spacing w:after="0" w:line="360" w:lineRule="auto"/>
        <w:ind w:right="-1" w:firstLine="851"/>
        <w:jc w:val="both"/>
        <w:rPr>
          <w:rFonts w:ascii="Times New Roman" w:hAnsi="Times New Roman" w:cs="Times New Roman"/>
          <w:sz w:val="28"/>
          <w:szCs w:val="28"/>
          <w:lang w:val="uk-UA"/>
        </w:rPr>
      </w:pPr>
      <w:r w:rsidRPr="00F54894">
        <w:rPr>
          <w:rFonts w:ascii="Times New Roman" w:hAnsi="Times New Roman" w:cs="Times New Roman"/>
          <w:sz w:val="28"/>
          <w:szCs w:val="28"/>
          <w:lang w:val="uk-UA"/>
        </w:rPr>
        <w:t>"</w:t>
      </w:r>
      <w:r w:rsidRPr="00F54894">
        <w:rPr>
          <w:rFonts w:ascii="Times New Roman" w:hAnsi="Times New Roman" w:cs="Times New Roman"/>
          <w:i/>
          <w:iCs/>
          <w:sz w:val="28"/>
          <w:szCs w:val="28"/>
          <w:lang w:val="uk-UA"/>
        </w:rPr>
        <w:t>Коли мої діти в безпеці, я відчуваю щастя, навіть якщо все інше втрачено</w:t>
      </w:r>
      <w:r w:rsidRPr="00F54894">
        <w:rPr>
          <w:rFonts w:ascii="Times New Roman" w:hAnsi="Times New Roman" w:cs="Times New Roman"/>
          <w:sz w:val="28"/>
          <w:szCs w:val="28"/>
          <w:lang w:val="uk-UA"/>
        </w:rPr>
        <w:t>."</w:t>
      </w:r>
    </w:p>
    <w:p w:rsidR="00F54894" w:rsidRPr="00F54894" w:rsidRDefault="00F54894" w:rsidP="00F54894">
      <w:pPr>
        <w:spacing w:after="0" w:line="360" w:lineRule="auto"/>
        <w:ind w:right="-1" w:firstLine="851"/>
        <w:jc w:val="both"/>
        <w:rPr>
          <w:rFonts w:ascii="Times New Roman" w:hAnsi="Times New Roman" w:cs="Times New Roman"/>
          <w:sz w:val="28"/>
          <w:szCs w:val="28"/>
          <w:lang w:val="uk-UA"/>
        </w:rPr>
      </w:pPr>
      <w:r w:rsidRPr="00F54894">
        <w:rPr>
          <w:rFonts w:ascii="Times New Roman" w:hAnsi="Times New Roman" w:cs="Times New Roman"/>
          <w:sz w:val="28"/>
          <w:szCs w:val="28"/>
          <w:lang w:val="uk-UA"/>
        </w:rPr>
        <w:lastRenderedPageBreak/>
        <w:t>Цей тип відображає феміністську етику турботи (Нел Ноддінгс), де щастя пов’язане з міжособистісними зв’язками. Він має високу емоційну інтенсивність і поєднує індивідуальний та колективний виміри, оскільки турбота про рідних часто мотивує до активних дій (наприклад, евакуація чи волонтерство).</w:t>
      </w:r>
    </w:p>
    <w:p w:rsidR="00F54894" w:rsidRPr="00F54894" w:rsidRDefault="00F54894" w:rsidP="00F54894">
      <w:pPr>
        <w:spacing w:after="0" w:line="360" w:lineRule="auto"/>
        <w:ind w:right="-1" w:firstLine="851"/>
        <w:jc w:val="both"/>
        <w:rPr>
          <w:rFonts w:ascii="Times New Roman" w:hAnsi="Times New Roman" w:cs="Times New Roman"/>
          <w:sz w:val="28"/>
          <w:szCs w:val="28"/>
          <w:lang w:val="uk-UA"/>
        </w:rPr>
      </w:pPr>
      <w:r w:rsidRPr="00F54894">
        <w:rPr>
          <w:rFonts w:ascii="Times New Roman" w:hAnsi="Times New Roman" w:cs="Times New Roman"/>
          <w:sz w:val="28"/>
          <w:szCs w:val="28"/>
          <w:lang w:val="uk-UA"/>
        </w:rPr>
        <w:t>3. Волонтерство та солідарність</w:t>
      </w:r>
    </w:p>
    <w:p w:rsidR="00F54894" w:rsidRPr="00F54894" w:rsidRDefault="00F54894" w:rsidP="00F54894">
      <w:pPr>
        <w:spacing w:after="0" w:line="360" w:lineRule="auto"/>
        <w:ind w:right="-1" w:firstLine="851"/>
        <w:jc w:val="both"/>
        <w:rPr>
          <w:rFonts w:ascii="Times New Roman" w:hAnsi="Times New Roman" w:cs="Times New Roman"/>
          <w:sz w:val="28"/>
          <w:szCs w:val="28"/>
          <w:lang w:val="uk-UA"/>
        </w:rPr>
      </w:pPr>
      <w:r w:rsidRPr="00F54894">
        <w:rPr>
          <w:rFonts w:ascii="Times New Roman" w:hAnsi="Times New Roman" w:cs="Times New Roman"/>
          <w:sz w:val="28"/>
          <w:szCs w:val="28"/>
          <w:lang w:val="uk-UA"/>
        </w:rPr>
        <w:t>Війна активізувала громадянське суспільство, і для багатьох щастя пов’язане з внеском у спільну справу. Волонтери та активісти часто описують радість від допомоги іншим, що дає відчуття сенсу та контролю. Один із респондентів, волонтер із Києва, зазначив:</w:t>
      </w:r>
    </w:p>
    <w:p w:rsidR="00F54894" w:rsidRPr="00F54894" w:rsidRDefault="00F54894" w:rsidP="00F54894">
      <w:pPr>
        <w:spacing w:after="0" w:line="360" w:lineRule="auto"/>
        <w:ind w:right="-1" w:firstLine="851"/>
        <w:jc w:val="both"/>
        <w:rPr>
          <w:rFonts w:ascii="Times New Roman" w:hAnsi="Times New Roman" w:cs="Times New Roman"/>
          <w:sz w:val="28"/>
          <w:szCs w:val="28"/>
          <w:lang w:val="uk-UA"/>
        </w:rPr>
      </w:pPr>
      <w:r w:rsidRPr="00F54894">
        <w:rPr>
          <w:rFonts w:ascii="Times New Roman" w:hAnsi="Times New Roman" w:cs="Times New Roman"/>
          <w:sz w:val="28"/>
          <w:szCs w:val="28"/>
          <w:lang w:val="uk-UA"/>
        </w:rPr>
        <w:t>"</w:t>
      </w:r>
      <w:r w:rsidRPr="00F54894">
        <w:rPr>
          <w:rFonts w:ascii="Times New Roman" w:hAnsi="Times New Roman" w:cs="Times New Roman"/>
          <w:i/>
          <w:iCs/>
          <w:sz w:val="28"/>
          <w:szCs w:val="28"/>
          <w:lang w:val="uk-UA"/>
        </w:rPr>
        <w:t>Щастя — це коли ти привіз гуманітарку, і люди тобі дякують. Ти відчуваєш, що потрібен</w:t>
      </w:r>
      <w:r w:rsidRPr="00F54894">
        <w:rPr>
          <w:rFonts w:ascii="Times New Roman" w:hAnsi="Times New Roman" w:cs="Times New Roman"/>
          <w:sz w:val="28"/>
          <w:szCs w:val="28"/>
          <w:lang w:val="uk-UA"/>
        </w:rPr>
        <w:t>."</w:t>
      </w:r>
    </w:p>
    <w:p w:rsidR="00F54894" w:rsidRPr="00F54894" w:rsidRDefault="00F54894" w:rsidP="00F54894">
      <w:pPr>
        <w:spacing w:after="0" w:line="360" w:lineRule="auto"/>
        <w:ind w:right="-1" w:firstLine="851"/>
        <w:jc w:val="both"/>
        <w:rPr>
          <w:rFonts w:ascii="Times New Roman" w:hAnsi="Times New Roman" w:cs="Times New Roman"/>
          <w:sz w:val="28"/>
          <w:szCs w:val="28"/>
          <w:lang w:val="uk-UA"/>
        </w:rPr>
      </w:pPr>
      <w:r w:rsidRPr="00F54894">
        <w:rPr>
          <w:rFonts w:ascii="Times New Roman" w:hAnsi="Times New Roman" w:cs="Times New Roman"/>
          <w:sz w:val="28"/>
          <w:szCs w:val="28"/>
          <w:lang w:val="uk-UA"/>
        </w:rPr>
        <w:t>Цей тип відповідей перегукується з аристотелівською концепцією евдаймонії, де щастя досягається через реалізацію чеснот і внесок у суспільство. Він характерний для людей із середнім або високим рівнем соціальної активності та має колективний характер.</w:t>
      </w:r>
    </w:p>
    <w:p w:rsidR="00523B41" w:rsidRPr="00523B41" w:rsidRDefault="00523B41" w:rsidP="00523B41">
      <w:pPr>
        <w:spacing w:after="0" w:line="360" w:lineRule="auto"/>
        <w:ind w:right="-1" w:firstLine="851"/>
        <w:jc w:val="both"/>
        <w:rPr>
          <w:rFonts w:ascii="Times New Roman" w:hAnsi="Times New Roman" w:cs="Times New Roman"/>
          <w:sz w:val="28"/>
          <w:szCs w:val="28"/>
          <w:lang w:val="uk-UA"/>
        </w:rPr>
      </w:pPr>
      <w:r w:rsidRPr="00523B41">
        <w:rPr>
          <w:rFonts w:ascii="Times New Roman" w:hAnsi="Times New Roman" w:cs="Times New Roman"/>
          <w:sz w:val="28"/>
          <w:szCs w:val="28"/>
          <w:lang w:val="uk-UA"/>
        </w:rPr>
        <w:t>4. Ескапізм і мікрорадості</w:t>
      </w:r>
    </w:p>
    <w:p w:rsidR="00523B41" w:rsidRPr="00523B41" w:rsidRDefault="00523B41" w:rsidP="00523B41">
      <w:pPr>
        <w:spacing w:after="0" w:line="360" w:lineRule="auto"/>
        <w:ind w:right="-1" w:firstLine="851"/>
        <w:jc w:val="both"/>
        <w:rPr>
          <w:rFonts w:ascii="Times New Roman" w:hAnsi="Times New Roman" w:cs="Times New Roman"/>
          <w:sz w:val="28"/>
          <w:szCs w:val="28"/>
          <w:lang w:val="uk-UA"/>
        </w:rPr>
      </w:pPr>
      <w:r w:rsidRPr="00523B41">
        <w:rPr>
          <w:rFonts w:ascii="Times New Roman" w:hAnsi="Times New Roman" w:cs="Times New Roman"/>
          <w:sz w:val="28"/>
          <w:szCs w:val="28"/>
          <w:lang w:val="uk-UA"/>
        </w:rPr>
        <w:t>Для тих, хто живе в відносно безпечних регіонах або за кордоном, щастя часто проявляється у втечі від реальності через маленькі повсякденні радощі: кава, книги, музика, прогулянки. Емігрантка з України в Польщі сказала:</w:t>
      </w:r>
    </w:p>
    <w:p w:rsidR="00523B41" w:rsidRPr="00523B41" w:rsidRDefault="00523B41" w:rsidP="00523B41">
      <w:pPr>
        <w:spacing w:after="0" w:line="360" w:lineRule="auto"/>
        <w:ind w:right="-1" w:firstLine="851"/>
        <w:jc w:val="both"/>
        <w:rPr>
          <w:rFonts w:ascii="Times New Roman" w:hAnsi="Times New Roman" w:cs="Times New Roman"/>
          <w:sz w:val="28"/>
          <w:szCs w:val="28"/>
          <w:lang w:val="uk-UA"/>
        </w:rPr>
      </w:pPr>
      <w:r w:rsidRPr="00523B41">
        <w:rPr>
          <w:rFonts w:ascii="Times New Roman" w:hAnsi="Times New Roman" w:cs="Times New Roman"/>
          <w:sz w:val="28"/>
          <w:szCs w:val="28"/>
          <w:lang w:val="uk-UA"/>
        </w:rPr>
        <w:t>"Щастя — це коли я можу на годину забути про війну, сидячи в парку з книжкою."</w:t>
      </w:r>
    </w:p>
    <w:p w:rsidR="00523B41" w:rsidRDefault="00523B41" w:rsidP="00523B41">
      <w:pPr>
        <w:spacing w:after="0" w:line="360" w:lineRule="auto"/>
        <w:ind w:right="-1" w:firstLine="851"/>
        <w:jc w:val="both"/>
        <w:rPr>
          <w:rFonts w:ascii="Times New Roman" w:hAnsi="Times New Roman" w:cs="Times New Roman"/>
          <w:sz w:val="28"/>
          <w:szCs w:val="28"/>
          <w:lang w:val="uk-UA"/>
        </w:rPr>
      </w:pPr>
      <w:r w:rsidRPr="00523B41">
        <w:rPr>
          <w:rFonts w:ascii="Times New Roman" w:hAnsi="Times New Roman" w:cs="Times New Roman"/>
          <w:sz w:val="28"/>
          <w:szCs w:val="28"/>
          <w:lang w:val="uk-UA"/>
        </w:rPr>
        <w:t>Цей тип відповідей є індивідуалістичним і низькоінтенсивним, але допомагає підтримувати психологічну стійкість. Він узгоджується з ідеями позитивної психології про важливість "позитивних мікромоментів" для емоційного балансу.</w:t>
      </w:r>
    </w:p>
    <w:p w:rsidR="00523B41" w:rsidRPr="00523B41" w:rsidRDefault="00523B41" w:rsidP="00523B41">
      <w:pPr>
        <w:spacing w:after="0" w:line="360" w:lineRule="auto"/>
        <w:ind w:right="-1" w:firstLine="851"/>
        <w:jc w:val="both"/>
        <w:rPr>
          <w:rFonts w:ascii="Times New Roman" w:hAnsi="Times New Roman" w:cs="Times New Roman"/>
          <w:sz w:val="28"/>
          <w:szCs w:val="28"/>
          <w:lang w:val="uk-UA"/>
        </w:rPr>
      </w:pPr>
      <w:r w:rsidRPr="00523B41">
        <w:rPr>
          <w:rFonts w:ascii="Times New Roman" w:hAnsi="Times New Roman" w:cs="Times New Roman"/>
          <w:sz w:val="28"/>
          <w:szCs w:val="28"/>
          <w:lang w:val="uk-UA"/>
        </w:rPr>
        <w:t>5. Екзистенціальний пошук сенсу</w:t>
      </w:r>
    </w:p>
    <w:p w:rsidR="00523B41" w:rsidRPr="00523B41" w:rsidRDefault="00523B41" w:rsidP="00523B41">
      <w:pPr>
        <w:spacing w:after="0" w:line="360" w:lineRule="auto"/>
        <w:ind w:right="-1" w:firstLine="851"/>
        <w:jc w:val="both"/>
        <w:rPr>
          <w:rFonts w:ascii="Times New Roman" w:hAnsi="Times New Roman" w:cs="Times New Roman"/>
          <w:sz w:val="28"/>
          <w:szCs w:val="28"/>
          <w:lang w:val="uk-UA"/>
        </w:rPr>
      </w:pPr>
      <w:r w:rsidRPr="00523B41">
        <w:rPr>
          <w:rFonts w:ascii="Times New Roman" w:hAnsi="Times New Roman" w:cs="Times New Roman"/>
          <w:sz w:val="28"/>
          <w:szCs w:val="28"/>
          <w:lang w:val="uk-UA"/>
        </w:rPr>
        <w:t xml:space="preserve">Менш поширений, але глибший тип відповідей, характерний для людей, які рефлексують над сенсом життя в умовах війни. Щастя тут пов’язане з </w:t>
      </w:r>
      <w:r w:rsidRPr="00523B41">
        <w:rPr>
          <w:rFonts w:ascii="Times New Roman" w:hAnsi="Times New Roman" w:cs="Times New Roman"/>
          <w:sz w:val="28"/>
          <w:szCs w:val="28"/>
          <w:lang w:val="uk-UA"/>
        </w:rPr>
        <w:lastRenderedPageBreak/>
        <w:t>прийняттям абсурду чи створенням власного значення, що нагадує екзистенціалізм Камю чи Сартра. Наприклад, військовий із Донбасу зазначив:</w:t>
      </w:r>
    </w:p>
    <w:p w:rsidR="00523B41" w:rsidRPr="00523B41" w:rsidRDefault="00523B41" w:rsidP="00523B41">
      <w:pPr>
        <w:spacing w:after="0" w:line="360" w:lineRule="auto"/>
        <w:ind w:right="-1" w:firstLine="851"/>
        <w:jc w:val="both"/>
        <w:rPr>
          <w:rFonts w:ascii="Times New Roman" w:hAnsi="Times New Roman" w:cs="Times New Roman"/>
          <w:sz w:val="28"/>
          <w:szCs w:val="28"/>
          <w:lang w:val="uk-UA"/>
        </w:rPr>
      </w:pPr>
      <w:r w:rsidRPr="00523B41">
        <w:rPr>
          <w:rFonts w:ascii="Times New Roman" w:hAnsi="Times New Roman" w:cs="Times New Roman"/>
          <w:sz w:val="28"/>
          <w:szCs w:val="28"/>
          <w:lang w:val="uk-UA"/>
        </w:rPr>
        <w:t>"</w:t>
      </w:r>
      <w:r w:rsidRPr="00523B41">
        <w:rPr>
          <w:rFonts w:ascii="Times New Roman" w:hAnsi="Times New Roman" w:cs="Times New Roman"/>
          <w:i/>
          <w:iCs/>
          <w:sz w:val="28"/>
          <w:szCs w:val="28"/>
          <w:lang w:val="uk-UA"/>
        </w:rPr>
        <w:t>Щастя — це коли ти розумієш, за що борешся, навіть якщо завтра можеш не прокинутися</w:t>
      </w:r>
      <w:r w:rsidRPr="00523B41">
        <w:rPr>
          <w:rFonts w:ascii="Times New Roman" w:hAnsi="Times New Roman" w:cs="Times New Roman"/>
          <w:sz w:val="28"/>
          <w:szCs w:val="28"/>
          <w:lang w:val="uk-UA"/>
        </w:rPr>
        <w:t>."</w:t>
      </w:r>
    </w:p>
    <w:p w:rsidR="00523B41" w:rsidRDefault="00523B41" w:rsidP="00523B41">
      <w:pPr>
        <w:spacing w:after="0" w:line="360" w:lineRule="auto"/>
        <w:ind w:right="-1" w:firstLine="851"/>
        <w:jc w:val="both"/>
        <w:rPr>
          <w:rFonts w:ascii="Times New Roman" w:hAnsi="Times New Roman" w:cs="Times New Roman"/>
          <w:sz w:val="28"/>
          <w:szCs w:val="28"/>
          <w:lang w:val="uk-UA"/>
        </w:rPr>
      </w:pPr>
      <w:r w:rsidRPr="00523B41">
        <w:rPr>
          <w:rFonts w:ascii="Times New Roman" w:hAnsi="Times New Roman" w:cs="Times New Roman"/>
          <w:sz w:val="28"/>
          <w:szCs w:val="28"/>
          <w:lang w:val="uk-UA"/>
        </w:rPr>
        <w:t>Цей тип має високу емоційну інтенсивність і індивідуальний характер, але часто включає ширший контекст боротьби за свободу чи справедливість. Він вимагає високого рівня самосвідомості та стійкості.</w:t>
      </w:r>
    </w:p>
    <w:p w:rsidR="001679EA" w:rsidRPr="00523B41" w:rsidRDefault="001679EA" w:rsidP="00523B41">
      <w:pPr>
        <w:spacing w:after="0" w:line="360" w:lineRule="auto"/>
        <w:ind w:right="-1" w:firstLine="851"/>
        <w:jc w:val="both"/>
        <w:rPr>
          <w:rFonts w:ascii="Times New Roman" w:hAnsi="Times New Roman" w:cs="Times New Roman"/>
          <w:b/>
          <w:bCs/>
          <w:sz w:val="28"/>
          <w:szCs w:val="28"/>
          <w:lang w:val="uk-UA"/>
        </w:rPr>
      </w:pPr>
      <w:r w:rsidRPr="001679EA">
        <w:rPr>
          <w:rFonts w:ascii="Times New Roman" w:hAnsi="Times New Roman" w:cs="Times New Roman"/>
          <w:b/>
          <w:bCs/>
          <w:sz w:val="28"/>
          <w:szCs w:val="28"/>
          <w:lang w:val="uk-UA"/>
        </w:rPr>
        <w:t>3.3. Аналітичний коментар: філософське осмислення даних</w:t>
      </w:r>
    </w:p>
    <w:p w:rsidR="001679EA" w:rsidRPr="001679EA" w:rsidRDefault="001679EA" w:rsidP="001679EA">
      <w:pPr>
        <w:spacing w:after="0" w:line="360" w:lineRule="auto"/>
        <w:ind w:right="-1" w:firstLine="851"/>
        <w:jc w:val="both"/>
        <w:rPr>
          <w:rFonts w:ascii="Times New Roman" w:hAnsi="Times New Roman" w:cs="Times New Roman"/>
          <w:sz w:val="28"/>
          <w:szCs w:val="28"/>
          <w:lang w:val="uk-UA"/>
        </w:rPr>
      </w:pPr>
      <w:r w:rsidRPr="001679EA">
        <w:rPr>
          <w:rFonts w:ascii="Times New Roman" w:hAnsi="Times New Roman" w:cs="Times New Roman"/>
          <w:sz w:val="28"/>
          <w:szCs w:val="28"/>
          <w:lang w:val="uk-UA"/>
        </w:rPr>
        <w:t>Кожен тип відповідей відображає різні стратегії адаптації до війни. Тип "виживання" є базовим і універсальним, але обмеженим через залежність від зовнішніх умов. "Родина" та "волонтерство" мають сильний соціальний компонент, сприяючи резилієнтності через зв’язки та дії. "Ескапізм" допомагає уникати емоційного вигорання, але може бути поверхневим. "Екзистенціальний пошук" є найглибшим, але психологічно складним.</w:t>
      </w:r>
    </w:p>
    <w:p w:rsidR="001679EA" w:rsidRPr="001679EA" w:rsidRDefault="001679EA" w:rsidP="001679EA">
      <w:pPr>
        <w:spacing w:after="0" w:line="360" w:lineRule="auto"/>
        <w:ind w:right="-1" w:firstLine="851"/>
        <w:jc w:val="both"/>
        <w:rPr>
          <w:rFonts w:ascii="Times New Roman" w:hAnsi="Times New Roman" w:cs="Times New Roman"/>
          <w:sz w:val="28"/>
          <w:szCs w:val="28"/>
          <w:lang w:val="uk-UA"/>
        </w:rPr>
      </w:pPr>
      <w:r w:rsidRPr="001679EA">
        <w:rPr>
          <w:rFonts w:ascii="Times New Roman" w:hAnsi="Times New Roman" w:cs="Times New Roman"/>
          <w:sz w:val="28"/>
          <w:szCs w:val="28"/>
          <w:lang w:val="uk-UA"/>
        </w:rPr>
        <w:t>Соціологічні дані підтверджують, що колективні джерела щастя (родина, солідарність) переважають над індивідуальними в умовах війни, що контрастує з мирним часом, де домінують кар’єра чи матеріальний добробут. Це узгоджується з ідеями Марти Нуссбаум про "можливості", де щастя залежить від соціального контексту та базових умов для самореалізації.</w:t>
      </w:r>
    </w:p>
    <w:p w:rsidR="001679EA" w:rsidRDefault="001679EA" w:rsidP="001679EA">
      <w:pPr>
        <w:spacing w:after="0" w:line="360" w:lineRule="auto"/>
        <w:ind w:right="-1" w:firstLine="851"/>
        <w:jc w:val="both"/>
        <w:rPr>
          <w:rFonts w:ascii="Times New Roman" w:hAnsi="Times New Roman" w:cs="Times New Roman"/>
          <w:sz w:val="28"/>
          <w:szCs w:val="28"/>
          <w:lang w:val="uk-UA"/>
        </w:rPr>
      </w:pPr>
      <w:r w:rsidRPr="001679EA">
        <w:rPr>
          <w:rFonts w:ascii="Times New Roman" w:hAnsi="Times New Roman" w:cs="Times New Roman"/>
          <w:sz w:val="28"/>
          <w:szCs w:val="28"/>
          <w:lang w:val="uk-UA"/>
        </w:rPr>
        <w:t>Типологія відповідей про щастя під час війни в Україні демонструє багатогранність цього поняття в екстремальних умовах. Від виживання до екзистенціального пошуку сенсу, щастя проявляється як динамічний процес адаптації, що поєднує індивідуальні та колективні виміри. Ці відповіді підкреслюють важливість соціальних зв’язків, дії та рефлексії для підтримки добробуту. Філософський аналіз цих типів може допомогти розробити стратегії психологічної підтримки та соціальних ініціатив, спрямованих на підвищення резил</w:t>
      </w:r>
      <w:r>
        <w:rPr>
          <w:rFonts w:ascii="Times New Roman" w:hAnsi="Times New Roman" w:cs="Times New Roman"/>
          <w:sz w:val="28"/>
          <w:szCs w:val="28"/>
          <w:lang w:val="uk-UA"/>
        </w:rPr>
        <w:t>’</w:t>
      </w:r>
      <w:r w:rsidRPr="001679EA">
        <w:rPr>
          <w:rFonts w:ascii="Times New Roman" w:hAnsi="Times New Roman" w:cs="Times New Roman"/>
          <w:sz w:val="28"/>
          <w:szCs w:val="28"/>
          <w:lang w:val="uk-UA"/>
        </w:rPr>
        <w:t>єнтності в умовах війни.</w:t>
      </w:r>
    </w:p>
    <w:p w:rsidR="001679EA" w:rsidRPr="001679EA" w:rsidRDefault="001679EA" w:rsidP="001679EA">
      <w:pPr>
        <w:spacing w:after="0" w:line="360" w:lineRule="auto"/>
        <w:ind w:right="-1" w:firstLine="851"/>
        <w:jc w:val="both"/>
        <w:rPr>
          <w:rFonts w:ascii="Times New Roman" w:hAnsi="Times New Roman" w:cs="Times New Roman"/>
          <w:b/>
          <w:bCs/>
          <w:sz w:val="28"/>
          <w:szCs w:val="28"/>
          <w:lang w:val="uk-UA"/>
        </w:rPr>
      </w:pPr>
      <w:r w:rsidRPr="001679EA">
        <w:rPr>
          <w:rFonts w:ascii="Times New Roman" w:hAnsi="Times New Roman" w:cs="Times New Roman"/>
          <w:b/>
          <w:bCs/>
          <w:sz w:val="28"/>
          <w:szCs w:val="28"/>
          <w:lang w:val="uk-UA"/>
        </w:rPr>
        <w:t>3.4. Висновки практичної частини</w:t>
      </w:r>
    </w:p>
    <w:p w:rsidR="00094F96" w:rsidRPr="00094F96" w:rsidRDefault="00094F96" w:rsidP="00094F96">
      <w:pPr>
        <w:spacing w:after="0" w:line="360" w:lineRule="auto"/>
        <w:ind w:right="-1" w:firstLine="851"/>
        <w:jc w:val="both"/>
        <w:rPr>
          <w:rFonts w:ascii="Times New Roman" w:hAnsi="Times New Roman" w:cs="Times New Roman"/>
          <w:sz w:val="28"/>
          <w:szCs w:val="28"/>
          <w:lang w:val="uk-UA"/>
        </w:rPr>
      </w:pPr>
      <w:r w:rsidRPr="00094F96">
        <w:rPr>
          <w:rFonts w:ascii="Times New Roman" w:hAnsi="Times New Roman" w:cs="Times New Roman"/>
          <w:sz w:val="28"/>
          <w:szCs w:val="28"/>
          <w:lang w:val="uk-UA"/>
        </w:rPr>
        <w:t xml:space="preserve">Практична частина дослідження, присвячена застосуванню античних і сучасних філософських концепцій щастя у повсякденному житті, дозволила </w:t>
      </w:r>
      <w:r w:rsidRPr="00094F96">
        <w:rPr>
          <w:rFonts w:ascii="Times New Roman" w:hAnsi="Times New Roman" w:cs="Times New Roman"/>
          <w:sz w:val="28"/>
          <w:szCs w:val="28"/>
          <w:lang w:val="uk-UA"/>
        </w:rPr>
        <w:lastRenderedPageBreak/>
        <w:t>оцінити їхню актуальність, ефективність і потенціал для підвищення суб’єктивного добробуту. Через саморефлексію, практичні вправи та групові дискусії за участю 10 осіб було протестовано ідеї Аристотеля, Епікура, стоїків, а також сучасні підходи, такі як позитивна психологія, екзистенціалізм і феміністська етика турботи. У цьому розділі підсумовуються ключові висновки, отримані в результаті експерименту, з акцентом на порівняння підходів, їхні переваги, обмеження та рекомендації для подальшого використання.</w:t>
      </w:r>
    </w:p>
    <w:p w:rsidR="0089269A" w:rsidRPr="0089269A" w:rsidRDefault="0089269A" w:rsidP="0089269A">
      <w:pPr>
        <w:spacing w:after="0" w:line="360" w:lineRule="auto"/>
        <w:ind w:right="-1" w:firstLine="851"/>
        <w:jc w:val="both"/>
        <w:rPr>
          <w:rFonts w:ascii="Times New Roman" w:hAnsi="Times New Roman" w:cs="Times New Roman"/>
          <w:sz w:val="28"/>
          <w:szCs w:val="28"/>
          <w:lang w:val="uk-UA"/>
        </w:rPr>
      </w:pPr>
      <w:r w:rsidRPr="0089269A">
        <w:rPr>
          <w:rFonts w:ascii="Times New Roman" w:hAnsi="Times New Roman" w:cs="Times New Roman"/>
          <w:sz w:val="28"/>
          <w:szCs w:val="28"/>
          <w:lang w:val="uk-UA"/>
        </w:rPr>
        <w:t>Античні філософські концепції щастя продемонстрували свою універсальність і стійкість до часу, але їхнє застосування в сучасному контексті вимагає адаптації. Аристотелівська ідея евдаймонії через практику чеснот виявилася ефективною для структурування життя та розвитку самодисципліни. Учасники відзначали, що свідоме застосування чеснот, таких як поміркованість чи справедливість, сприяло відчуттю контролю та довгострокового задоволення. Проте суб’єктивність визначення "чесноти" і потреба в тривалій практиці ускладнювали цей підхід для деяких учасників.</w:t>
      </w:r>
    </w:p>
    <w:p w:rsidR="0089269A" w:rsidRPr="0089269A" w:rsidRDefault="0089269A" w:rsidP="0089269A">
      <w:pPr>
        <w:spacing w:after="0" w:line="360" w:lineRule="auto"/>
        <w:ind w:right="-1" w:firstLine="851"/>
        <w:jc w:val="both"/>
        <w:rPr>
          <w:rFonts w:ascii="Times New Roman" w:hAnsi="Times New Roman" w:cs="Times New Roman"/>
          <w:sz w:val="28"/>
          <w:szCs w:val="28"/>
          <w:lang w:val="uk-UA"/>
        </w:rPr>
      </w:pPr>
      <w:r w:rsidRPr="0089269A">
        <w:rPr>
          <w:rFonts w:ascii="Times New Roman" w:hAnsi="Times New Roman" w:cs="Times New Roman"/>
          <w:sz w:val="28"/>
          <w:szCs w:val="28"/>
          <w:lang w:val="uk-UA"/>
        </w:rPr>
        <w:t>Епікурейський акцент на простих задоволеннях, таких як дружба чи насолода природою, виявився доступним і швидкодіючим. Учасники, які обмежували матеріальне споживання на користь соціальних зв’язків, повідомляли про підвищення рівня радості. Однак у сучасному суспільстві, де домінує культура споживацтва, підтримання епікурейського способу життя вимагало значних зусиль і свідомого вибору.</w:t>
      </w:r>
    </w:p>
    <w:p w:rsidR="0089269A" w:rsidRPr="0089269A" w:rsidRDefault="0089269A" w:rsidP="0089269A">
      <w:pPr>
        <w:spacing w:after="0" w:line="360" w:lineRule="auto"/>
        <w:ind w:right="-1" w:firstLine="851"/>
        <w:jc w:val="both"/>
        <w:rPr>
          <w:rFonts w:ascii="Times New Roman" w:hAnsi="Times New Roman" w:cs="Times New Roman"/>
          <w:sz w:val="28"/>
          <w:szCs w:val="28"/>
          <w:lang w:val="uk-UA"/>
        </w:rPr>
      </w:pPr>
      <w:r w:rsidRPr="0089269A">
        <w:rPr>
          <w:rFonts w:ascii="Times New Roman" w:hAnsi="Times New Roman" w:cs="Times New Roman"/>
          <w:sz w:val="28"/>
          <w:szCs w:val="28"/>
          <w:lang w:val="uk-UA"/>
        </w:rPr>
        <w:t>Стоїцизм, з його фокусом на внутрішній спокій і прийняття непідконтрольного, виявився особливо корисним для подолання стресу та тривожності. Практика негативної візуалізації та щоденна рефлексія допомагали учасникам знижувати емоційну реактивність і краще справлятися з викликами. Водночас стоїцький підхід іноді сприймався як надто раціональний, що ускладнювало обробку сильних емоцій, таких як горе чи гнів.</w:t>
      </w:r>
    </w:p>
    <w:p w:rsidR="0089269A" w:rsidRPr="0089269A" w:rsidRDefault="0089269A" w:rsidP="0089269A">
      <w:pPr>
        <w:spacing w:after="0" w:line="360" w:lineRule="auto"/>
        <w:ind w:right="-1" w:firstLine="851"/>
        <w:jc w:val="both"/>
        <w:rPr>
          <w:rFonts w:ascii="Times New Roman" w:hAnsi="Times New Roman" w:cs="Times New Roman"/>
          <w:sz w:val="28"/>
          <w:szCs w:val="28"/>
          <w:lang w:val="uk-UA"/>
        </w:rPr>
      </w:pPr>
      <w:r w:rsidRPr="0089269A">
        <w:rPr>
          <w:rFonts w:ascii="Times New Roman" w:hAnsi="Times New Roman" w:cs="Times New Roman"/>
          <w:sz w:val="28"/>
          <w:szCs w:val="28"/>
          <w:lang w:val="uk-UA"/>
        </w:rPr>
        <w:t xml:space="preserve">Сучасні концепції щастя, адаптовані до психологічних і соціальних реалій сьогодення, виявилися більш гнучкими, але менш глибокими без філософського осмислення. Позитивна психологія, зокрема вправа "три добрі </w:t>
      </w:r>
      <w:r w:rsidRPr="0089269A">
        <w:rPr>
          <w:rFonts w:ascii="Times New Roman" w:hAnsi="Times New Roman" w:cs="Times New Roman"/>
          <w:sz w:val="28"/>
          <w:szCs w:val="28"/>
          <w:lang w:val="uk-UA"/>
        </w:rPr>
        <w:lastRenderedPageBreak/>
        <w:t>речі", сприяла підвищенню оптимізму та уваги до позитивних моментів. Проте в умовах сильного стресу чи депресивних станів ця практика могла викликати відчуття штучності чи провини за "недостатній позитив".</w:t>
      </w:r>
    </w:p>
    <w:p w:rsidR="0089269A" w:rsidRPr="0089269A" w:rsidRDefault="0089269A" w:rsidP="0089269A">
      <w:pPr>
        <w:spacing w:after="0" w:line="360" w:lineRule="auto"/>
        <w:ind w:right="-1" w:firstLine="851"/>
        <w:jc w:val="both"/>
        <w:rPr>
          <w:rFonts w:ascii="Times New Roman" w:hAnsi="Times New Roman" w:cs="Times New Roman"/>
          <w:sz w:val="28"/>
          <w:szCs w:val="28"/>
          <w:lang w:val="uk-UA"/>
        </w:rPr>
      </w:pPr>
      <w:r w:rsidRPr="0089269A">
        <w:rPr>
          <w:rFonts w:ascii="Times New Roman" w:hAnsi="Times New Roman" w:cs="Times New Roman"/>
          <w:sz w:val="28"/>
          <w:szCs w:val="28"/>
          <w:lang w:val="uk-UA"/>
        </w:rPr>
        <w:t>Екзистенціалістський підхід, який закликає до створення власного сенсу, спонукав учасників до глибоких рефлексій про цінності та цілі. Виконання завдань, пов’язаних із реалізацією особистих прагнень, таких як волонтерство чи творчість, давало відчуття автентичності. Однак цей підхід був психологічно складним, оскільки усвідомлення свободи та відповідальності викликало тривогу в деяких учасників.</w:t>
      </w:r>
    </w:p>
    <w:p w:rsidR="0089269A" w:rsidRPr="0089269A" w:rsidRDefault="0089269A" w:rsidP="0089269A">
      <w:pPr>
        <w:spacing w:after="0" w:line="360" w:lineRule="auto"/>
        <w:ind w:right="-1" w:firstLine="851"/>
        <w:jc w:val="both"/>
        <w:rPr>
          <w:rFonts w:ascii="Times New Roman" w:hAnsi="Times New Roman" w:cs="Times New Roman"/>
          <w:sz w:val="28"/>
          <w:szCs w:val="28"/>
          <w:lang w:val="uk-UA"/>
        </w:rPr>
      </w:pPr>
      <w:r w:rsidRPr="0089269A">
        <w:rPr>
          <w:rFonts w:ascii="Times New Roman" w:hAnsi="Times New Roman" w:cs="Times New Roman"/>
          <w:sz w:val="28"/>
          <w:szCs w:val="28"/>
          <w:lang w:val="uk-UA"/>
        </w:rPr>
        <w:t>Феміністська етика турботи, з її акцентом на взаємозалежність і самоспівчуття, сприяла зміцненню соціальних зв’язків і зменшенню ізоляції. Практики турботи про інших і себе допомагали учасникам відчувати себе потрібними та підтриманими. Проте цей підхід вимагав значних часових і емоційних ресурсів, що не завжди було можливим у напруженому ритмі життя.</w:t>
      </w:r>
    </w:p>
    <w:p w:rsidR="0089269A" w:rsidRPr="0089269A" w:rsidRDefault="0089269A" w:rsidP="0089269A">
      <w:pPr>
        <w:spacing w:after="0" w:line="360" w:lineRule="auto"/>
        <w:ind w:right="-1" w:firstLine="851"/>
        <w:jc w:val="both"/>
        <w:rPr>
          <w:rFonts w:ascii="Times New Roman" w:hAnsi="Times New Roman" w:cs="Times New Roman"/>
          <w:sz w:val="28"/>
          <w:szCs w:val="28"/>
          <w:lang w:val="uk-UA"/>
        </w:rPr>
      </w:pPr>
      <w:r w:rsidRPr="0089269A">
        <w:rPr>
          <w:rFonts w:ascii="Times New Roman" w:hAnsi="Times New Roman" w:cs="Times New Roman"/>
          <w:sz w:val="28"/>
          <w:szCs w:val="28"/>
          <w:lang w:val="uk-UA"/>
        </w:rPr>
        <w:t>Порівняння античних і сучасних підходів показало, що кожен із них має унікальні переваги та обмеження. Античні концепції надають міцний філософський фундамент і сприяють розвитку внутрішньої стійкості, але можуть бути відірваними від сучасних реалій, таких як вплив технологій чи соціального тиску. Сучасні підходи, навпаки, краще враховують емоційний спектр і соціальний контекст, але без глибокого осмислення ризикують залишатися поверхневими.</w:t>
      </w:r>
    </w:p>
    <w:p w:rsidR="0089269A" w:rsidRPr="0089269A" w:rsidRDefault="0089269A" w:rsidP="0089269A">
      <w:pPr>
        <w:spacing w:after="0" w:line="360" w:lineRule="auto"/>
        <w:ind w:right="-1" w:firstLine="851"/>
        <w:jc w:val="both"/>
        <w:rPr>
          <w:rFonts w:ascii="Times New Roman" w:hAnsi="Times New Roman" w:cs="Times New Roman"/>
          <w:sz w:val="28"/>
          <w:szCs w:val="28"/>
          <w:lang w:val="uk-UA"/>
        </w:rPr>
      </w:pPr>
      <w:r w:rsidRPr="0089269A">
        <w:rPr>
          <w:rFonts w:ascii="Times New Roman" w:hAnsi="Times New Roman" w:cs="Times New Roman"/>
          <w:sz w:val="28"/>
          <w:szCs w:val="28"/>
          <w:lang w:val="uk-UA"/>
        </w:rPr>
        <w:t>Найбільш ефективним виявився комбінований підхід, який поєднує сильні сторони обох традицій. Наприклад, стоїцька практика рефлексії разом із вправами позитивної психології дозволяла учасникам знижувати тривожність і водночас знаходити радість у повсякденних моментах. Аналогічно, поєднання епікурейського фокусу на простих радощах із феміністською етикою турботи сприяло як індивідуальному, так і колективному добробуту.</w:t>
      </w:r>
    </w:p>
    <w:p w:rsidR="0069544D" w:rsidRPr="0069544D" w:rsidRDefault="0069544D" w:rsidP="0069544D">
      <w:pPr>
        <w:spacing w:after="0" w:line="360" w:lineRule="auto"/>
        <w:ind w:right="-1" w:firstLine="851"/>
        <w:jc w:val="both"/>
        <w:rPr>
          <w:rFonts w:ascii="Times New Roman" w:hAnsi="Times New Roman" w:cs="Times New Roman"/>
          <w:sz w:val="28"/>
          <w:szCs w:val="28"/>
          <w:lang w:val="uk-UA"/>
        </w:rPr>
      </w:pPr>
      <w:r w:rsidRPr="0069544D">
        <w:rPr>
          <w:rFonts w:ascii="Times New Roman" w:hAnsi="Times New Roman" w:cs="Times New Roman"/>
          <w:sz w:val="28"/>
          <w:szCs w:val="28"/>
          <w:lang w:val="uk-UA"/>
        </w:rPr>
        <w:t xml:space="preserve">Експеримент мав певні обмеження. Невелика вибірка (10 учасників) і короткий період не дозволяють зробити узагальнення на широку аудиторію. Крім того, суб’єктивність сприйняття щастя ускладнювала порівняння </w:t>
      </w:r>
      <w:r w:rsidRPr="0069544D">
        <w:rPr>
          <w:rFonts w:ascii="Times New Roman" w:hAnsi="Times New Roman" w:cs="Times New Roman"/>
          <w:sz w:val="28"/>
          <w:szCs w:val="28"/>
          <w:lang w:val="uk-UA"/>
        </w:rPr>
        <w:lastRenderedPageBreak/>
        <w:t>результатів. Вплив зовнішніх факторів, таких як поточні життєві обставини учасників, також міг спотворювати сприйняття ефективності практик.</w:t>
      </w:r>
    </w:p>
    <w:p w:rsidR="0069544D" w:rsidRPr="0069544D" w:rsidRDefault="0069544D" w:rsidP="0069544D">
      <w:pPr>
        <w:spacing w:after="0" w:line="360" w:lineRule="auto"/>
        <w:ind w:right="-1" w:firstLine="851"/>
        <w:jc w:val="both"/>
        <w:rPr>
          <w:rFonts w:ascii="Times New Roman" w:hAnsi="Times New Roman" w:cs="Times New Roman"/>
          <w:sz w:val="28"/>
          <w:szCs w:val="28"/>
          <w:lang w:val="uk-UA"/>
        </w:rPr>
      </w:pPr>
      <w:r w:rsidRPr="0069544D">
        <w:rPr>
          <w:rFonts w:ascii="Times New Roman" w:hAnsi="Times New Roman" w:cs="Times New Roman"/>
          <w:sz w:val="28"/>
          <w:szCs w:val="28"/>
          <w:lang w:val="uk-UA"/>
        </w:rPr>
        <w:t>Практична частина дослідження підтвердила, що античні та сучасні філософські концепції щастя мають значний потенціал для підвищення добробуту, але їхня ефективність залежить від контексту, індивідуальних особливостей і способу застосування. Античні підходи надають глибокий фундамент для розвитку стійкості та сенсу, тоді як сучасні акцентують на емоційній гнучкості та соціальних зв’язках. Найкращі результати досягаються через інтеграцію цих ідей, що дозволяє поєднувати внутрішню дисципліну, радість від повсякденного та турботу про інших. Подальші дослідження можуть зосередитися на довгостроковому впливі таких практик і їхній адаптації до специфічних соціальних груп, таких як молодь чи люди в умовах кризи.</w:t>
      </w:r>
    </w:p>
    <w:p w:rsidR="00523B41" w:rsidRPr="00FD1E8A" w:rsidRDefault="00523B41" w:rsidP="00523B41">
      <w:pPr>
        <w:spacing w:after="0" w:line="360" w:lineRule="auto"/>
        <w:ind w:right="-1" w:firstLine="851"/>
        <w:jc w:val="both"/>
        <w:rPr>
          <w:rFonts w:ascii="Times New Roman" w:hAnsi="Times New Roman" w:cs="Times New Roman"/>
          <w:sz w:val="28"/>
          <w:szCs w:val="28"/>
        </w:rPr>
      </w:pPr>
    </w:p>
    <w:p w:rsidR="0069544D" w:rsidRPr="00FD1E8A" w:rsidRDefault="0069544D" w:rsidP="00523B41">
      <w:pPr>
        <w:spacing w:after="0" w:line="360" w:lineRule="auto"/>
        <w:ind w:right="-1" w:firstLine="851"/>
        <w:jc w:val="both"/>
        <w:rPr>
          <w:rFonts w:ascii="Times New Roman" w:hAnsi="Times New Roman" w:cs="Times New Roman"/>
          <w:sz w:val="28"/>
          <w:szCs w:val="28"/>
        </w:rPr>
      </w:pPr>
    </w:p>
    <w:p w:rsidR="0069544D" w:rsidRPr="00FD1E8A" w:rsidRDefault="0069544D" w:rsidP="00523B41">
      <w:pPr>
        <w:spacing w:after="0" w:line="360" w:lineRule="auto"/>
        <w:ind w:right="-1" w:firstLine="851"/>
        <w:jc w:val="both"/>
        <w:rPr>
          <w:rFonts w:ascii="Times New Roman" w:hAnsi="Times New Roman" w:cs="Times New Roman"/>
          <w:sz w:val="28"/>
          <w:szCs w:val="28"/>
        </w:rPr>
      </w:pPr>
    </w:p>
    <w:p w:rsidR="0069544D" w:rsidRPr="00FD1E8A" w:rsidRDefault="0069544D" w:rsidP="00523B41">
      <w:pPr>
        <w:spacing w:after="0" w:line="360" w:lineRule="auto"/>
        <w:ind w:right="-1" w:firstLine="851"/>
        <w:jc w:val="both"/>
        <w:rPr>
          <w:rFonts w:ascii="Times New Roman" w:hAnsi="Times New Roman" w:cs="Times New Roman"/>
          <w:sz w:val="28"/>
          <w:szCs w:val="28"/>
        </w:rPr>
      </w:pPr>
    </w:p>
    <w:p w:rsidR="0069544D" w:rsidRPr="00FD1E8A" w:rsidRDefault="0069544D" w:rsidP="00523B41">
      <w:pPr>
        <w:spacing w:after="0" w:line="360" w:lineRule="auto"/>
        <w:ind w:right="-1" w:firstLine="851"/>
        <w:jc w:val="both"/>
        <w:rPr>
          <w:rFonts w:ascii="Times New Roman" w:hAnsi="Times New Roman" w:cs="Times New Roman"/>
          <w:sz w:val="28"/>
          <w:szCs w:val="28"/>
        </w:rPr>
      </w:pPr>
    </w:p>
    <w:p w:rsidR="0069544D" w:rsidRPr="00FD1E8A" w:rsidRDefault="0069544D" w:rsidP="00523B41">
      <w:pPr>
        <w:spacing w:after="0" w:line="360" w:lineRule="auto"/>
        <w:ind w:right="-1" w:firstLine="851"/>
        <w:jc w:val="both"/>
        <w:rPr>
          <w:rFonts w:ascii="Times New Roman" w:hAnsi="Times New Roman" w:cs="Times New Roman"/>
          <w:sz w:val="28"/>
          <w:szCs w:val="28"/>
        </w:rPr>
      </w:pPr>
    </w:p>
    <w:p w:rsidR="0069544D" w:rsidRPr="00FD1E8A" w:rsidRDefault="0069544D" w:rsidP="00523B41">
      <w:pPr>
        <w:spacing w:after="0" w:line="360" w:lineRule="auto"/>
        <w:ind w:right="-1" w:firstLine="851"/>
        <w:jc w:val="both"/>
        <w:rPr>
          <w:rFonts w:ascii="Times New Roman" w:hAnsi="Times New Roman" w:cs="Times New Roman"/>
          <w:sz w:val="28"/>
          <w:szCs w:val="28"/>
        </w:rPr>
      </w:pPr>
    </w:p>
    <w:p w:rsidR="0069544D" w:rsidRPr="00FD1E8A" w:rsidRDefault="0069544D" w:rsidP="00523B41">
      <w:pPr>
        <w:spacing w:after="0" w:line="360" w:lineRule="auto"/>
        <w:ind w:right="-1" w:firstLine="851"/>
        <w:jc w:val="both"/>
        <w:rPr>
          <w:rFonts w:ascii="Times New Roman" w:hAnsi="Times New Roman" w:cs="Times New Roman"/>
          <w:sz w:val="28"/>
          <w:szCs w:val="28"/>
        </w:rPr>
      </w:pPr>
    </w:p>
    <w:p w:rsidR="0069544D" w:rsidRPr="00FD1E8A" w:rsidRDefault="0069544D" w:rsidP="00523B41">
      <w:pPr>
        <w:spacing w:after="0" w:line="360" w:lineRule="auto"/>
        <w:ind w:right="-1" w:firstLine="851"/>
        <w:jc w:val="both"/>
        <w:rPr>
          <w:rFonts w:ascii="Times New Roman" w:hAnsi="Times New Roman" w:cs="Times New Roman"/>
          <w:sz w:val="28"/>
          <w:szCs w:val="28"/>
        </w:rPr>
      </w:pPr>
    </w:p>
    <w:p w:rsidR="0069544D" w:rsidRPr="00FD1E8A" w:rsidRDefault="0069544D" w:rsidP="00523B41">
      <w:pPr>
        <w:spacing w:after="0" w:line="360" w:lineRule="auto"/>
        <w:ind w:right="-1" w:firstLine="851"/>
        <w:jc w:val="both"/>
        <w:rPr>
          <w:rFonts w:ascii="Times New Roman" w:hAnsi="Times New Roman" w:cs="Times New Roman"/>
          <w:sz w:val="28"/>
          <w:szCs w:val="28"/>
        </w:rPr>
      </w:pPr>
    </w:p>
    <w:p w:rsidR="0069544D" w:rsidRPr="00FD1E8A" w:rsidRDefault="0069544D" w:rsidP="00523B41">
      <w:pPr>
        <w:spacing w:after="0" w:line="360" w:lineRule="auto"/>
        <w:ind w:right="-1" w:firstLine="851"/>
        <w:jc w:val="both"/>
        <w:rPr>
          <w:rFonts w:ascii="Times New Roman" w:hAnsi="Times New Roman" w:cs="Times New Roman"/>
          <w:sz w:val="28"/>
          <w:szCs w:val="28"/>
        </w:rPr>
      </w:pPr>
    </w:p>
    <w:p w:rsidR="0069544D" w:rsidRDefault="0069544D" w:rsidP="00523B41">
      <w:pPr>
        <w:spacing w:after="0" w:line="360" w:lineRule="auto"/>
        <w:ind w:right="-1" w:firstLine="851"/>
        <w:jc w:val="both"/>
        <w:rPr>
          <w:rFonts w:ascii="Times New Roman" w:hAnsi="Times New Roman" w:cs="Times New Roman"/>
          <w:sz w:val="28"/>
          <w:szCs w:val="28"/>
          <w:lang w:val="uk-UA"/>
        </w:rPr>
      </w:pPr>
    </w:p>
    <w:p w:rsidR="00857ADF" w:rsidRDefault="00857ADF" w:rsidP="00523B41">
      <w:pPr>
        <w:spacing w:after="0" w:line="360" w:lineRule="auto"/>
        <w:ind w:right="-1" w:firstLine="851"/>
        <w:jc w:val="both"/>
        <w:rPr>
          <w:rFonts w:ascii="Times New Roman" w:hAnsi="Times New Roman" w:cs="Times New Roman"/>
          <w:sz w:val="28"/>
          <w:szCs w:val="28"/>
          <w:lang w:val="uk-UA"/>
        </w:rPr>
      </w:pPr>
    </w:p>
    <w:p w:rsidR="00857ADF" w:rsidRDefault="00857ADF" w:rsidP="00523B41">
      <w:pPr>
        <w:spacing w:after="0" w:line="360" w:lineRule="auto"/>
        <w:ind w:right="-1" w:firstLine="851"/>
        <w:jc w:val="both"/>
        <w:rPr>
          <w:rFonts w:ascii="Times New Roman" w:hAnsi="Times New Roman" w:cs="Times New Roman"/>
          <w:sz w:val="28"/>
          <w:szCs w:val="28"/>
          <w:lang w:val="uk-UA"/>
        </w:rPr>
      </w:pPr>
    </w:p>
    <w:p w:rsidR="00857ADF" w:rsidRDefault="00857ADF" w:rsidP="00523B41">
      <w:pPr>
        <w:spacing w:after="0" w:line="360" w:lineRule="auto"/>
        <w:ind w:right="-1" w:firstLine="851"/>
        <w:jc w:val="both"/>
        <w:rPr>
          <w:rFonts w:ascii="Times New Roman" w:hAnsi="Times New Roman" w:cs="Times New Roman"/>
          <w:sz w:val="28"/>
          <w:szCs w:val="28"/>
          <w:lang w:val="uk-UA"/>
        </w:rPr>
      </w:pPr>
    </w:p>
    <w:p w:rsidR="00857ADF" w:rsidRDefault="00857ADF" w:rsidP="00523B41">
      <w:pPr>
        <w:spacing w:after="0" w:line="360" w:lineRule="auto"/>
        <w:ind w:right="-1" w:firstLine="851"/>
        <w:jc w:val="both"/>
        <w:rPr>
          <w:rFonts w:ascii="Times New Roman" w:hAnsi="Times New Roman" w:cs="Times New Roman"/>
          <w:sz w:val="28"/>
          <w:szCs w:val="28"/>
          <w:lang w:val="uk-UA"/>
        </w:rPr>
      </w:pPr>
    </w:p>
    <w:p w:rsidR="00857ADF" w:rsidRDefault="00857ADF" w:rsidP="00523B41">
      <w:pPr>
        <w:spacing w:after="0" w:line="360" w:lineRule="auto"/>
        <w:ind w:right="-1" w:firstLine="851"/>
        <w:jc w:val="both"/>
        <w:rPr>
          <w:rFonts w:ascii="Times New Roman" w:hAnsi="Times New Roman" w:cs="Times New Roman"/>
          <w:sz w:val="28"/>
          <w:szCs w:val="28"/>
          <w:lang w:val="uk-UA"/>
        </w:rPr>
      </w:pPr>
    </w:p>
    <w:p w:rsidR="00857ADF" w:rsidRPr="00857ADF" w:rsidRDefault="00857ADF" w:rsidP="00523B41">
      <w:pPr>
        <w:spacing w:after="0" w:line="360" w:lineRule="auto"/>
        <w:ind w:right="-1" w:firstLine="851"/>
        <w:jc w:val="both"/>
        <w:rPr>
          <w:rFonts w:ascii="Times New Roman" w:hAnsi="Times New Roman" w:cs="Times New Roman"/>
          <w:sz w:val="28"/>
          <w:szCs w:val="28"/>
          <w:lang w:val="uk-UA"/>
        </w:rPr>
      </w:pPr>
    </w:p>
    <w:p w:rsidR="0069544D" w:rsidRDefault="0069544D" w:rsidP="0069544D">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4. ТЕМАТИЧНІ РОЗДІЛИ ФІЛОСОФІЇЇ ЩАСТЯ</w:t>
      </w:r>
    </w:p>
    <w:p w:rsidR="0069544D" w:rsidRPr="0069544D" w:rsidRDefault="0069544D" w:rsidP="0069544D">
      <w:pPr>
        <w:jc w:val="center"/>
        <w:rPr>
          <w:rFonts w:ascii="Times New Roman" w:hAnsi="Times New Roman" w:cs="Times New Roman"/>
          <w:b/>
          <w:sz w:val="28"/>
          <w:szCs w:val="28"/>
          <w:lang w:val="uk-UA"/>
        </w:rPr>
      </w:pPr>
    </w:p>
    <w:p w:rsidR="0069544D" w:rsidRPr="00FD1E8A" w:rsidRDefault="0069544D" w:rsidP="006B5452">
      <w:pPr>
        <w:ind w:firstLine="851"/>
        <w:jc w:val="both"/>
        <w:rPr>
          <w:rFonts w:ascii="Times New Roman" w:hAnsi="Times New Roman" w:cs="Times New Roman"/>
          <w:b/>
          <w:bCs/>
          <w:sz w:val="28"/>
          <w:szCs w:val="28"/>
        </w:rPr>
      </w:pPr>
      <w:r w:rsidRPr="0069544D">
        <w:rPr>
          <w:rFonts w:ascii="Times New Roman" w:hAnsi="Times New Roman" w:cs="Times New Roman"/>
          <w:b/>
          <w:bCs/>
          <w:sz w:val="28"/>
          <w:szCs w:val="28"/>
          <w:lang w:val="uk-UA"/>
        </w:rPr>
        <w:t>4.1. Щастя і війна: філософія на межі виживання</w:t>
      </w:r>
    </w:p>
    <w:p w:rsidR="00E31F38" w:rsidRPr="00E31F38" w:rsidRDefault="00E31F38" w:rsidP="00E31F38">
      <w:pPr>
        <w:spacing w:after="0" w:line="360" w:lineRule="auto"/>
        <w:ind w:firstLine="851"/>
        <w:jc w:val="both"/>
        <w:rPr>
          <w:rFonts w:ascii="Times New Roman" w:hAnsi="Times New Roman" w:cs="Times New Roman"/>
          <w:bCs/>
          <w:sz w:val="28"/>
          <w:szCs w:val="28"/>
          <w:lang w:val="uk-UA"/>
        </w:rPr>
      </w:pPr>
      <w:r w:rsidRPr="00E31F38">
        <w:rPr>
          <w:rFonts w:ascii="Times New Roman" w:hAnsi="Times New Roman" w:cs="Times New Roman"/>
          <w:bCs/>
          <w:sz w:val="28"/>
          <w:szCs w:val="28"/>
          <w:lang w:val="uk-UA"/>
        </w:rPr>
        <w:t>Війна — це не лише фізичне протистояння, але й екзистенційний виклик, який ставить під сумнів саму суть людського існування. У таких умовах поняття щастя набуває парадоксального звучання. Чи можливе щастя, коли навколо панують хаос, втрати та страх? Філософія, як дисципліна, що шукає відповіді на граничні питання буття, пропонує розглядати щастя не як статичний стан, а як динамічний процес, що виникає на межі виживання.</w:t>
      </w:r>
    </w:p>
    <w:p w:rsidR="00E31F38" w:rsidRPr="00E31F38" w:rsidRDefault="00E31F38" w:rsidP="00E31F38">
      <w:pPr>
        <w:spacing w:after="0" w:line="360" w:lineRule="auto"/>
        <w:ind w:firstLine="851"/>
        <w:jc w:val="both"/>
        <w:rPr>
          <w:rFonts w:ascii="Times New Roman" w:hAnsi="Times New Roman" w:cs="Times New Roman"/>
          <w:bCs/>
          <w:sz w:val="28"/>
          <w:szCs w:val="28"/>
          <w:lang w:val="uk-UA"/>
        </w:rPr>
      </w:pPr>
      <w:r w:rsidRPr="00E31F38">
        <w:rPr>
          <w:rFonts w:ascii="Times New Roman" w:hAnsi="Times New Roman" w:cs="Times New Roman"/>
          <w:bCs/>
          <w:sz w:val="28"/>
          <w:szCs w:val="28"/>
          <w:lang w:val="uk-UA"/>
        </w:rPr>
        <w:t>У контексті війни щастя втрачає свої традиційні атрибути — комфорт, безпеку, матеріальне благополуччя. Воно трансформується в щось більш елементарне, але водночас глибше. Наприклад, момент, коли людина ділиться останнім шматком хліба з іншою, або коли в укритті звучить сміх попри звуки вибухів, стає проявом щастя. Ці миті не є результатом зовнішніх обставин, а радше внутрішньої здатності людини знаходити сенс у безсенсовому. Тут доречно згадати ідеї екзистенціалізму, зокрема Жана-Поля Сартра, який стверджував, що людина сама творить сенс свого існування, навіть у найабсурдніших умовах.</w:t>
      </w:r>
    </w:p>
    <w:p w:rsidR="00E31F38" w:rsidRPr="00E31F38" w:rsidRDefault="00E31F38" w:rsidP="00E31F38">
      <w:pPr>
        <w:spacing w:after="0" w:line="360" w:lineRule="auto"/>
        <w:ind w:firstLine="851"/>
        <w:jc w:val="both"/>
        <w:rPr>
          <w:rFonts w:ascii="Times New Roman" w:hAnsi="Times New Roman" w:cs="Times New Roman"/>
          <w:bCs/>
          <w:sz w:val="28"/>
          <w:szCs w:val="28"/>
          <w:lang w:val="uk-UA"/>
        </w:rPr>
      </w:pPr>
      <w:r w:rsidRPr="00E31F38">
        <w:rPr>
          <w:rFonts w:ascii="Times New Roman" w:hAnsi="Times New Roman" w:cs="Times New Roman"/>
          <w:bCs/>
          <w:sz w:val="28"/>
          <w:szCs w:val="28"/>
          <w:lang w:val="uk-UA"/>
        </w:rPr>
        <w:t>Війна оголює крихкість людського життя, але водночас підкреслює його цінність. У мирний час ми часто шукаємо щастя в майбутньому, відкладаючи його на потім, коли будуть досягнуті певні цілі. Натомість у воєнний час щастя стає миттєвим, майже тактильним. Це може бути тепла розмова, відчуття безпеки в обіймах близької людини чи навіть тиша, яка настає після обстрілу. Таке щастя не залежить від зовнішнього світу, воно є актом внутрішнього опору, викликом смерті та руйнуванню.</w:t>
      </w:r>
    </w:p>
    <w:p w:rsidR="00E31F38" w:rsidRPr="00E31F38" w:rsidRDefault="00E31F38" w:rsidP="00E31F38">
      <w:pPr>
        <w:spacing w:after="0" w:line="360" w:lineRule="auto"/>
        <w:ind w:firstLine="851"/>
        <w:jc w:val="both"/>
        <w:rPr>
          <w:rFonts w:ascii="Times New Roman" w:hAnsi="Times New Roman" w:cs="Times New Roman"/>
          <w:bCs/>
          <w:sz w:val="28"/>
          <w:szCs w:val="28"/>
          <w:lang w:val="uk-UA"/>
        </w:rPr>
      </w:pPr>
      <w:r w:rsidRPr="00E31F38">
        <w:rPr>
          <w:rFonts w:ascii="Times New Roman" w:hAnsi="Times New Roman" w:cs="Times New Roman"/>
          <w:bCs/>
          <w:sz w:val="28"/>
          <w:szCs w:val="28"/>
          <w:lang w:val="uk-UA"/>
        </w:rPr>
        <w:t xml:space="preserve">Філософія війни та щастя також тісно пов’язана з поняттям солідарності. У кризових умовах люди об’єднуються, створюючи спільноти, де щастя одного стає щастям усіх. Це явище можна пояснити через концепцію "буття-для-іншого", яку розвивав Еммануель Левінас. Відповідальність за іншого, турбота </w:t>
      </w:r>
      <w:r w:rsidRPr="00E31F38">
        <w:rPr>
          <w:rFonts w:ascii="Times New Roman" w:hAnsi="Times New Roman" w:cs="Times New Roman"/>
          <w:bCs/>
          <w:sz w:val="28"/>
          <w:szCs w:val="28"/>
          <w:lang w:val="uk-UA"/>
        </w:rPr>
        <w:lastRenderedPageBreak/>
        <w:t>про ближнього стають джерелом не лише виживання, але й радості. У цьому сенсі щастя на війні — це не індивідуальний стан, а колективний досвід, що виникає в актах взаємодопомоги та співпереживання.</w:t>
      </w:r>
    </w:p>
    <w:p w:rsidR="00E31F38" w:rsidRPr="00E31F38" w:rsidRDefault="00E31F38" w:rsidP="00E31F38">
      <w:pPr>
        <w:spacing w:after="0" w:line="360" w:lineRule="auto"/>
        <w:ind w:firstLine="851"/>
        <w:jc w:val="both"/>
        <w:rPr>
          <w:rFonts w:ascii="Times New Roman" w:hAnsi="Times New Roman" w:cs="Times New Roman"/>
          <w:bCs/>
          <w:sz w:val="28"/>
          <w:szCs w:val="28"/>
          <w:lang w:val="uk-UA"/>
        </w:rPr>
      </w:pPr>
      <w:r w:rsidRPr="00E31F38">
        <w:rPr>
          <w:rFonts w:ascii="Times New Roman" w:hAnsi="Times New Roman" w:cs="Times New Roman"/>
          <w:bCs/>
          <w:sz w:val="28"/>
          <w:szCs w:val="28"/>
          <w:lang w:val="uk-UA"/>
        </w:rPr>
        <w:t>Проте війна також породжує етичні дилеми. Чи морально шукати щастя, коли поруч страждають інші? Чи можна радіти, знаючи про масштаби трагедії? Філософія не дає однозначних відповідей, але пропонує розглядати щастя як форму протесту проти війни. Радість, навіть короткочасна, стає актом утвердження життя, відмовою підкорятися страху та відчаю. У цьому контексті щастя є не лише філософською категорією, але й стратегією виживання, що дозволяє людині зберігати гідність і людяність</w:t>
      </w:r>
    </w:p>
    <w:p w:rsidR="0069544D" w:rsidRPr="00FD1E8A" w:rsidRDefault="00F37188" w:rsidP="00E31F38">
      <w:pPr>
        <w:spacing w:after="0" w:line="360" w:lineRule="auto"/>
        <w:ind w:firstLine="851"/>
        <w:jc w:val="both"/>
        <w:rPr>
          <w:rFonts w:ascii="Times New Roman" w:hAnsi="Times New Roman" w:cs="Times New Roman"/>
          <w:b/>
          <w:bCs/>
          <w:sz w:val="28"/>
          <w:szCs w:val="28"/>
          <w:lang w:val="uk-UA"/>
        </w:rPr>
      </w:pPr>
      <w:r w:rsidRPr="00F37188">
        <w:rPr>
          <w:rFonts w:ascii="Times New Roman" w:hAnsi="Times New Roman" w:cs="Times New Roman"/>
          <w:b/>
          <w:bCs/>
          <w:sz w:val="28"/>
          <w:szCs w:val="28"/>
          <w:lang w:val="uk-UA"/>
        </w:rPr>
        <w:t>4.2. Щастя як ресурс психічної стійкості</w:t>
      </w:r>
    </w:p>
    <w:p w:rsidR="00F37188" w:rsidRPr="00F37188" w:rsidRDefault="00F37188" w:rsidP="00F37188">
      <w:pPr>
        <w:spacing w:after="0" w:line="360" w:lineRule="auto"/>
        <w:ind w:right="-1" w:firstLine="851"/>
        <w:jc w:val="both"/>
        <w:rPr>
          <w:rFonts w:ascii="Times New Roman" w:hAnsi="Times New Roman" w:cs="Times New Roman"/>
          <w:sz w:val="28"/>
          <w:szCs w:val="28"/>
          <w:lang w:val="uk-UA"/>
        </w:rPr>
      </w:pPr>
      <w:r w:rsidRPr="00F37188">
        <w:rPr>
          <w:rFonts w:ascii="Times New Roman" w:hAnsi="Times New Roman" w:cs="Times New Roman"/>
          <w:sz w:val="28"/>
          <w:szCs w:val="28"/>
          <w:lang w:val="uk-UA"/>
        </w:rPr>
        <w:t>Щастя як психологічний феномен часто асоціюється з позитивними емоціями, але його роль у формуванні психічної стійкості значно глибша. У контексті війни, де людина постійно стикається з травматичними подіями, щастя стає не просто приємним станом, а життєво важливим ресурсом, що допомагає протистояти психологічному виснаженню. Психічна стійкість, або резилієнтність, залежить від здатності людини знаходити внутрішні опори, і щастя є однією з них.</w:t>
      </w:r>
    </w:p>
    <w:p w:rsidR="00F37188" w:rsidRPr="00F37188" w:rsidRDefault="00F37188" w:rsidP="00F37188">
      <w:pPr>
        <w:spacing w:after="0" w:line="360" w:lineRule="auto"/>
        <w:ind w:right="-1" w:firstLine="851"/>
        <w:jc w:val="both"/>
        <w:rPr>
          <w:rFonts w:ascii="Times New Roman" w:hAnsi="Times New Roman" w:cs="Times New Roman"/>
          <w:sz w:val="28"/>
          <w:szCs w:val="28"/>
          <w:lang w:val="uk-UA"/>
        </w:rPr>
      </w:pPr>
      <w:r w:rsidRPr="00F37188">
        <w:rPr>
          <w:rFonts w:ascii="Times New Roman" w:hAnsi="Times New Roman" w:cs="Times New Roman"/>
          <w:sz w:val="28"/>
          <w:szCs w:val="28"/>
          <w:lang w:val="uk-UA"/>
        </w:rPr>
        <w:t>На відміну від повсякденного уявлення про щастя як результат зовнішніх досягнень, у кризових умовах воно набуває форми мікрорадостей. Це можуть бути прості речі: запах кави вранці, лист від друга, дитячий малюнок, створений у бомбосховищі. Такі моменти діють як психологічні якорі, що нагадують людині про сенс життя. Психологи зазначають, що навіть короткочасні позитивні емоції здатні знижувати рівень стресу та відновлювати когнітивні ресурси. У цьому сенсі щастя стає інструментом саморегуляції, що дозволяє зберігати ясність розуму в умовах хаосу.</w:t>
      </w:r>
    </w:p>
    <w:p w:rsidR="00F37188" w:rsidRPr="00F37188" w:rsidRDefault="00F37188" w:rsidP="00F37188">
      <w:pPr>
        <w:spacing w:after="0" w:line="360" w:lineRule="auto"/>
        <w:ind w:right="-1" w:firstLine="851"/>
        <w:jc w:val="both"/>
        <w:rPr>
          <w:rFonts w:ascii="Times New Roman" w:hAnsi="Times New Roman" w:cs="Times New Roman"/>
          <w:sz w:val="28"/>
          <w:szCs w:val="28"/>
          <w:lang w:val="uk-UA"/>
        </w:rPr>
      </w:pPr>
      <w:r w:rsidRPr="00F37188">
        <w:rPr>
          <w:rFonts w:ascii="Times New Roman" w:hAnsi="Times New Roman" w:cs="Times New Roman"/>
          <w:sz w:val="28"/>
          <w:szCs w:val="28"/>
          <w:lang w:val="uk-UA"/>
        </w:rPr>
        <w:t xml:space="preserve">Важливим аспектом є зв’язок щастя з відчуттям контролю. Війна позбавляє людину багатьох можливостей впливати на зовнішні обставини, але щастя, як внутрішній стан, залишається сферою, де людина може зберігати автономію. Наприклад, вибір свідомо радіти дрібницям — це акт свободи, що </w:t>
      </w:r>
      <w:r w:rsidRPr="00F37188">
        <w:rPr>
          <w:rFonts w:ascii="Times New Roman" w:hAnsi="Times New Roman" w:cs="Times New Roman"/>
          <w:sz w:val="28"/>
          <w:szCs w:val="28"/>
          <w:lang w:val="uk-UA"/>
        </w:rPr>
        <w:lastRenderedPageBreak/>
        <w:t>протистоїть відчуттю безпорадності. Філософія стоїцизму, зокрема ідеї Сенеки, підкреслює, що справжнє щастя залежить від внутрішнього стану, а не від зовнішніх умов. У воєнний час ця думка набуває особливої актуальності, адже людина, яка вміє знаходити радість у малому, стає менш вразливою до зовнішніх потрясінь.</w:t>
      </w:r>
    </w:p>
    <w:p w:rsidR="00F37188" w:rsidRPr="00F37188" w:rsidRDefault="00F37188" w:rsidP="00F37188">
      <w:pPr>
        <w:spacing w:after="0" w:line="360" w:lineRule="auto"/>
        <w:ind w:right="-1" w:firstLine="851"/>
        <w:jc w:val="both"/>
        <w:rPr>
          <w:rFonts w:ascii="Times New Roman" w:hAnsi="Times New Roman" w:cs="Times New Roman"/>
          <w:sz w:val="28"/>
          <w:szCs w:val="28"/>
          <w:lang w:val="uk-UA"/>
        </w:rPr>
      </w:pPr>
      <w:r w:rsidRPr="00F37188">
        <w:rPr>
          <w:rFonts w:ascii="Times New Roman" w:hAnsi="Times New Roman" w:cs="Times New Roman"/>
          <w:sz w:val="28"/>
          <w:szCs w:val="28"/>
          <w:lang w:val="uk-UA"/>
        </w:rPr>
        <w:t>Щастя також відіграє роль у формуванні соціальних зв’язків, які є ключовим елементом психічної стійкості. У кризових умовах люди часто знаходять підтримку в спільнотах, де діляться не лише горем, але й радістю. Спільний сміх, історії про маленькі перемоги чи навіть гумор у найтемніші моменти створюють відчуття єдності. Це явище можна пояснити через концепцію "колективної резилієнтності", коли група людей, об’єднаних спільним досвідом, стає сильнішою, ніж кожен окремо. Щастя, поділене з іншими, множиться, створюючи ефект психологічного захисту.</w:t>
      </w:r>
    </w:p>
    <w:p w:rsidR="00F37188" w:rsidRPr="00F37188" w:rsidRDefault="00F37188" w:rsidP="00F37188">
      <w:pPr>
        <w:spacing w:after="0" w:line="360" w:lineRule="auto"/>
        <w:ind w:right="-1" w:firstLine="851"/>
        <w:jc w:val="both"/>
        <w:rPr>
          <w:rFonts w:ascii="Times New Roman" w:hAnsi="Times New Roman" w:cs="Times New Roman"/>
          <w:sz w:val="28"/>
          <w:szCs w:val="28"/>
          <w:lang w:val="uk-UA"/>
        </w:rPr>
      </w:pPr>
      <w:r w:rsidRPr="00F37188">
        <w:rPr>
          <w:rFonts w:ascii="Times New Roman" w:hAnsi="Times New Roman" w:cs="Times New Roman"/>
          <w:sz w:val="28"/>
          <w:szCs w:val="28"/>
          <w:lang w:val="uk-UA"/>
        </w:rPr>
        <w:t>Однак важливо визнати, що пошук щастя в умовах війни може бути складним і навіть болючим процесом. Люди, які переживають травму, часто відчувають провину за моменти радості, вважаючи їх недоречними. Тут філософія може запропонувати ідею діалектичного підходу: щастя і біль не виключають одне одного, а співіснують, створюючи багатогранний досвід людського буття. Прийняття цієї складності дозволяє людині не лише виживати, але й зростати, знаходити нові сенси навіть у найтемніші часи.</w:t>
      </w:r>
    </w:p>
    <w:p w:rsidR="00F37188" w:rsidRPr="00F37188" w:rsidRDefault="00F37188" w:rsidP="00F37188">
      <w:pPr>
        <w:spacing w:after="0" w:line="360" w:lineRule="auto"/>
        <w:ind w:right="-1" w:firstLine="851"/>
        <w:jc w:val="both"/>
        <w:rPr>
          <w:rFonts w:ascii="Times New Roman" w:hAnsi="Times New Roman" w:cs="Times New Roman"/>
          <w:sz w:val="28"/>
          <w:szCs w:val="28"/>
          <w:lang w:val="uk-UA"/>
        </w:rPr>
      </w:pPr>
      <w:r w:rsidRPr="00F37188">
        <w:rPr>
          <w:rFonts w:ascii="Times New Roman" w:hAnsi="Times New Roman" w:cs="Times New Roman"/>
          <w:sz w:val="28"/>
          <w:szCs w:val="28"/>
          <w:lang w:val="uk-UA"/>
        </w:rPr>
        <w:t>На завершення, щастя як ресурс психічної стійкості — це не лише емоція, але й свідома практика. Воно вимагає від людини активної позиції: шукати радість, створювати її для себе та інших, навіть коли світ навколо здається ворожим. У цьому сенсі щастя стає не лише результатом, але й процесом, що допомагає людині не просто вистояти, але й зберегти свою людяність.</w:t>
      </w:r>
    </w:p>
    <w:p w:rsidR="0069544D" w:rsidRPr="00FD1E8A" w:rsidRDefault="00044C99" w:rsidP="00523B41">
      <w:pPr>
        <w:spacing w:after="0" w:line="360" w:lineRule="auto"/>
        <w:ind w:right="-1" w:firstLine="851"/>
        <w:jc w:val="both"/>
        <w:rPr>
          <w:rFonts w:ascii="Times New Roman" w:hAnsi="Times New Roman" w:cs="Times New Roman"/>
          <w:b/>
          <w:bCs/>
          <w:sz w:val="28"/>
          <w:szCs w:val="28"/>
          <w:lang w:val="uk-UA"/>
        </w:rPr>
      </w:pPr>
      <w:r w:rsidRPr="00044C99">
        <w:rPr>
          <w:rFonts w:ascii="Times New Roman" w:hAnsi="Times New Roman" w:cs="Times New Roman"/>
          <w:b/>
          <w:bCs/>
          <w:sz w:val="28"/>
          <w:szCs w:val="28"/>
          <w:lang w:val="uk-UA"/>
        </w:rPr>
        <w:t>4.3. Порівняння гедонізму та евдемонізму</w:t>
      </w:r>
    </w:p>
    <w:p w:rsidR="005F526E" w:rsidRPr="005F526E" w:rsidRDefault="005F526E" w:rsidP="005F526E">
      <w:pPr>
        <w:spacing w:after="0" w:line="360" w:lineRule="auto"/>
        <w:ind w:right="-1" w:firstLine="851"/>
        <w:jc w:val="both"/>
        <w:rPr>
          <w:rFonts w:ascii="Times New Roman" w:hAnsi="Times New Roman" w:cs="Times New Roman"/>
          <w:sz w:val="28"/>
          <w:szCs w:val="28"/>
          <w:lang w:val="uk-UA"/>
        </w:rPr>
      </w:pPr>
      <w:r w:rsidRPr="005F526E">
        <w:rPr>
          <w:rFonts w:ascii="Times New Roman" w:hAnsi="Times New Roman" w:cs="Times New Roman"/>
          <w:sz w:val="28"/>
          <w:szCs w:val="28"/>
          <w:lang w:val="uk-UA"/>
        </w:rPr>
        <w:t xml:space="preserve">Гедонізм та евдемонізм є двома ключовими філософськими підходами до розуміння щастя, які пропонують різні бачення того, що робить життя вартим проживання. Хоча обидва терміни стосуються щастя, їхні концептуальні основи, </w:t>
      </w:r>
      <w:r w:rsidRPr="005F526E">
        <w:rPr>
          <w:rFonts w:ascii="Times New Roman" w:hAnsi="Times New Roman" w:cs="Times New Roman"/>
          <w:sz w:val="28"/>
          <w:szCs w:val="28"/>
          <w:lang w:val="uk-UA"/>
        </w:rPr>
        <w:lastRenderedPageBreak/>
        <w:t>цілі та методи досягнення цього стану суттєво відрізняються. Порівняння цих підходів дозволяє не лише краще зрозуміти природу щастя, але й оцінити їхню актуальність у сучасному світі.</w:t>
      </w:r>
    </w:p>
    <w:p w:rsidR="005F526E" w:rsidRPr="005F526E" w:rsidRDefault="005F526E" w:rsidP="005F526E">
      <w:pPr>
        <w:spacing w:after="0" w:line="360" w:lineRule="auto"/>
        <w:ind w:right="-1" w:firstLine="851"/>
        <w:jc w:val="both"/>
        <w:rPr>
          <w:rFonts w:ascii="Times New Roman" w:hAnsi="Times New Roman" w:cs="Times New Roman"/>
          <w:sz w:val="28"/>
          <w:szCs w:val="28"/>
          <w:lang w:val="uk-UA"/>
        </w:rPr>
      </w:pPr>
      <w:r w:rsidRPr="005F526E">
        <w:rPr>
          <w:rFonts w:ascii="Times New Roman" w:hAnsi="Times New Roman" w:cs="Times New Roman"/>
          <w:sz w:val="28"/>
          <w:szCs w:val="28"/>
          <w:lang w:val="uk-UA"/>
        </w:rPr>
        <w:t>Гедонізм, у своїй основі, визначає щастя як максимізацію насолоди та мінімізацію страждань. Ця ідея сягає корінням у філософію Епікура, який стверджував, що насолода є найвищим благом, але наголошував на поміркованості та інтелектуальних задоволеннях, а не лише на чуттєвих. У сучасному контексті гедонізм часто асоціюється з більш вульгарним уявленням: прагненням до миттєвих задоволень, таких як їжа, розваги чи матеріальні блага. Гедоністичний підхід орієнтований на суб’єктивний досвід, де щастя вимірюється кількістю позитивних емоцій у певний момент часу. Наприклад, людина, яка обирає провести вечір за переглядом улюбленого серіалу з келихом вина, діє в гедоністичному дусі, прагнучи максимізувати свій комфорт і радість.</w:t>
      </w:r>
    </w:p>
    <w:p w:rsidR="005F526E" w:rsidRPr="005F526E" w:rsidRDefault="005F526E" w:rsidP="005F526E">
      <w:pPr>
        <w:spacing w:after="0" w:line="360" w:lineRule="auto"/>
        <w:ind w:right="-1" w:firstLine="851"/>
        <w:jc w:val="both"/>
        <w:rPr>
          <w:rFonts w:ascii="Times New Roman" w:hAnsi="Times New Roman" w:cs="Times New Roman"/>
          <w:sz w:val="28"/>
          <w:szCs w:val="28"/>
          <w:lang w:val="uk-UA"/>
        </w:rPr>
      </w:pPr>
      <w:r w:rsidRPr="005F526E">
        <w:rPr>
          <w:rFonts w:ascii="Times New Roman" w:hAnsi="Times New Roman" w:cs="Times New Roman"/>
          <w:sz w:val="28"/>
          <w:szCs w:val="28"/>
          <w:lang w:val="uk-UA"/>
        </w:rPr>
        <w:t xml:space="preserve">Натомість евдемонізм, що походить від Арістотеля, розглядає щастя (грец. </w:t>
      </w:r>
      <w:r w:rsidRPr="005F526E">
        <w:rPr>
          <w:rFonts w:ascii="Times New Roman" w:hAnsi="Times New Roman" w:cs="Times New Roman"/>
          <w:i/>
          <w:iCs/>
          <w:sz w:val="28"/>
          <w:szCs w:val="28"/>
          <w:lang w:val="uk-UA"/>
        </w:rPr>
        <w:t>eudaimonia</w:t>
      </w:r>
      <w:r w:rsidRPr="005F526E">
        <w:rPr>
          <w:rFonts w:ascii="Times New Roman" w:hAnsi="Times New Roman" w:cs="Times New Roman"/>
          <w:sz w:val="28"/>
          <w:szCs w:val="28"/>
          <w:lang w:val="uk-UA"/>
        </w:rPr>
        <w:t>) як реалізацію людського потенціалу та життя відповідно до чеснот. Для Арістотеля щастя — це не тимчасовий стан, а результат гармонійного життя, спрямованого на досягнення досконалості через розум, моральність і внесок у суспільство. Евдемонізм акцентує на довгостроковій меті: людина досягає щастя, коли її дії відповідають її внутрішній природі та вищим цінностям. Наприклад, волонтер, який допомагає нужденним, може не відчувати миттєвої насолоди, але його діяльність приносить глибоке задоволення через усвідомлення сенсу та впливу своїх дій.</w:t>
      </w:r>
    </w:p>
    <w:p w:rsidR="005F526E" w:rsidRPr="005F526E" w:rsidRDefault="005F526E" w:rsidP="005F526E">
      <w:pPr>
        <w:spacing w:after="0" w:line="360" w:lineRule="auto"/>
        <w:ind w:right="-1" w:firstLine="851"/>
        <w:jc w:val="both"/>
        <w:rPr>
          <w:rFonts w:ascii="Times New Roman" w:hAnsi="Times New Roman" w:cs="Times New Roman"/>
          <w:sz w:val="28"/>
          <w:szCs w:val="28"/>
          <w:lang w:val="uk-UA"/>
        </w:rPr>
      </w:pPr>
      <w:r w:rsidRPr="005F526E">
        <w:rPr>
          <w:rFonts w:ascii="Times New Roman" w:hAnsi="Times New Roman" w:cs="Times New Roman"/>
          <w:sz w:val="28"/>
          <w:szCs w:val="28"/>
          <w:lang w:val="uk-UA"/>
        </w:rPr>
        <w:t xml:space="preserve">Основна відмінність між гедонізмом і евдемонізмом полягає в їхній часовій перспективі та глибині. Гедонізм зосереджений на сьогоденні, на відчуттях "тут і зараз", тоді як евдемонізм вимагає рефлексії, самодисципліни та орієнтації на майбутнє. Гедонізм є більш індивідуалістичним, оскільки насолода залежить від особистих уподобань, тоді як евдемонізм має соціальний вимір, адже чесноти та сенс часто пов’язані з взаємодією з іншими. Наприклад, гедоніст може уникати складних стосунків, щоб не відчувати дискомфорту, тоді </w:t>
      </w:r>
      <w:r w:rsidRPr="005F526E">
        <w:rPr>
          <w:rFonts w:ascii="Times New Roman" w:hAnsi="Times New Roman" w:cs="Times New Roman"/>
          <w:sz w:val="28"/>
          <w:szCs w:val="28"/>
          <w:lang w:val="uk-UA"/>
        </w:rPr>
        <w:lastRenderedPageBreak/>
        <w:t>як евдемоніст сприйматиме ці виклики як можливість для особистісного зростання.</w:t>
      </w:r>
    </w:p>
    <w:p w:rsidR="005F526E" w:rsidRPr="005F526E" w:rsidRDefault="005F526E" w:rsidP="005F526E">
      <w:pPr>
        <w:spacing w:after="0" w:line="360" w:lineRule="auto"/>
        <w:ind w:right="-1" w:firstLine="851"/>
        <w:jc w:val="both"/>
        <w:rPr>
          <w:rFonts w:ascii="Times New Roman" w:hAnsi="Times New Roman" w:cs="Times New Roman"/>
          <w:sz w:val="28"/>
          <w:szCs w:val="28"/>
          <w:lang w:val="uk-UA"/>
        </w:rPr>
      </w:pPr>
      <w:r w:rsidRPr="005F526E">
        <w:rPr>
          <w:rFonts w:ascii="Times New Roman" w:hAnsi="Times New Roman" w:cs="Times New Roman"/>
          <w:sz w:val="28"/>
          <w:szCs w:val="28"/>
          <w:lang w:val="uk-UA"/>
        </w:rPr>
        <w:t>Ще одна важлива відмінність — це ставлення до страждань. У гедонізмі страждання розглядається як щось, чого слід уникати за будь-яку ціну. Натомість в евдемонізмі страждання може бути частиною шляху до щастя, якщо воно сприяє розвитку чи досягненню вищих цілей. Наприклад, солдат, який жертвує комфортом заради захисту своєї країни, може знайти евдемонію в почутті обов’язку, тоді як гедоніст вбачатиме в такій ситуації лише втрату насолоди.</w:t>
      </w:r>
    </w:p>
    <w:p w:rsidR="005F526E" w:rsidRPr="005F526E" w:rsidRDefault="005F526E" w:rsidP="005F526E">
      <w:pPr>
        <w:spacing w:after="0" w:line="360" w:lineRule="auto"/>
        <w:ind w:right="-1" w:firstLine="851"/>
        <w:jc w:val="both"/>
        <w:rPr>
          <w:rFonts w:ascii="Times New Roman" w:hAnsi="Times New Roman" w:cs="Times New Roman"/>
          <w:sz w:val="28"/>
          <w:szCs w:val="28"/>
          <w:lang w:val="uk-UA"/>
        </w:rPr>
      </w:pPr>
      <w:r w:rsidRPr="005F526E">
        <w:rPr>
          <w:rFonts w:ascii="Times New Roman" w:hAnsi="Times New Roman" w:cs="Times New Roman"/>
          <w:sz w:val="28"/>
          <w:szCs w:val="28"/>
          <w:lang w:val="uk-UA"/>
        </w:rPr>
        <w:t>У сучасному суспільстві обидва підходи мають свої прояви. Гедонізм домінує в культурі споживання, де реклама та соціальні мережі заохочують людей до пошуку швидких задоволень — від гаджетів до подорожей. Проте евдемонізм також набирає популярності, особливо в контексті рухів за усвідомлене життя, мінімалізм чи екологічну відповідальність, де люди шукають сенс через гармонію з собою та світом. Проблема полягає в тому, що надмірний гедонізм може призводити до порожнечі та залежностей, тоді як евдемонізм вимагає зусиль і може бути недосяжним для тих, хто не має ресурсів для саморефлексії.</w:t>
      </w:r>
    </w:p>
    <w:p w:rsidR="005F526E" w:rsidRPr="005F526E" w:rsidRDefault="005F526E" w:rsidP="005F526E">
      <w:pPr>
        <w:spacing w:after="0" w:line="360" w:lineRule="auto"/>
        <w:ind w:right="-1" w:firstLine="851"/>
        <w:jc w:val="both"/>
        <w:rPr>
          <w:rFonts w:ascii="Times New Roman" w:hAnsi="Times New Roman" w:cs="Times New Roman"/>
          <w:sz w:val="28"/>
          <w:szCs w:val="28"/>
          <w:lang w:val="uk-UA"/>
        </w:rPr>
      </w:pPr>
      <w:r w:rsidRPr="005F526E">
        <w:rPr>
          <w:rFonts w:ascii="Times New Roman" w:hAnsi="Times New Roman" w:cs="Times New Roman"/>
          <w:sz w:val="28"/>
          <w:szCs w:val="28"/>
          <w:lang w:val="uk-UA"/>
        </w:rPr>
        <w:t>Отже, гедонізм і евдемонізм пропонують різні шляхи до щастя: перший — через насолоду, другий — через сенс і чесноти. Жоден із них не є універсально "правильним", але їхнє поєднання може бути ключем до збалансованого життя. Наприклад, людина може насолоджуватися простими радощами (гедонізм), але водночас працювати над своїм розвитком і внеском у суспільство (евдемонізм), створюючи багатогранне уявлення про щастя.</w:t>
      </w:r>
    </w:p>
    <w:p w:rsidR="005F526E" w:rsidRPr="005F526E" w:rsidRDefault="005F526E" w:rsidP="005F526E">
      <w:pPr>
        <w:spacing w:after="0" w:line="360" w:lineRule="auto"/>
        <w:ind w:right="-1" w:firstLine="851"/>
        <w:jc w:val="both"/>
        <w:rPr>
          <w:rFonts w:ascii="Times New Roman" w:hAnsi="Times New Roman" w:cs="Times New Roman"/>
          <w:b/>
          <w:bCs/>
          <w:sz w:val="28"/>
          <w:szCs w:val="28"/>
          <w:lang w:val="uk-UA"/>
        </w:rPr>
      </w:pPr>
      <w:r w:rsidRPr="005F526E">
        <w:rPr>
          <w:rFonts w:ascii="Times New Roman" w:hAnsi="Times New Roman" w:cs="Times New Roman"/>
          <w:b/>
          <w:bCs/>
          <w:sz w:val="28"/>
          <w:szCs w:val="28"/>
          <w:lang w:val="uk-UA"/>
        </w:rPr>
        <w:t>4.4. Щастя в постмодерному світі: між естетикою і релятивізмом</w:t>
      </w:r>
    </w:p>
    <w:p w:rsidR="00F25EED" w:rsidRPr="00F25EED" w:rsidRDefault="00F25EED" w:rsidP="00F25EED">
      <w:pPr>
        <w:spacing w:after="0" w:line="360" w:lineRule="auto"/>
        <w:ind w:right="-1" w:firstLine="851"/>
        <w:jc w:val="both"/>
        <w:rPr>
          <w:rFonts w:ascii="Times New Roman" w:hAnsi="Times New Roman" w:cs="Times New Roman"/>
          <w:sz w:val="28"/>
          <w:szCs w:val="28"/>
          <w:lang w:val="uk-UA"/>
        </w:rPr>
      </w:pPr>
      <w:r w:rsidRPr="00F25EED">
        <w:rPr>
          <w:rFonts w:ascii="Times New Roman" w:hAnsi="Times New Roman" w:cs="Times New Roman"/>
          <w:sz w:val="28"/>
          <w:szCs w:val="28"/>
          <w:lang w:val="uk-UA"/>
        </w:rPr>
        <w:t xml:space="preserve">Постмодерний світ кардинально змінив уявлення про щастя, зробивши його одночасно більш доступним і невловним. У добу глобалізації, цифрових технологій і культурного релятивізму щастя перестало бути універсальною категорією, перетворившись на суб’єктивний конструкт, що залежить від індивідуальних наративів, естетичних уподобань і соціальних контекстів. У </w:t>
      </w:r>
      <w:r w:rsidRPr="00F25EED">
        <w:rPr>
          <w:rFonts w:ascii="Times New Roman" w:hAnsi="Times New Roman" w:cs="Times New Roman"/>
          <w:sz w:val="28"/>
          <w:szCs w:val="28"/>
          <w:lang w:val="uk-UA"/>
        </w:rPr>
        <w:lastRenderedPageBreak/>
        <w:t>цьому розділі ми розглянемо, як постмодернізм впливає на концепцію щастя, балансуючи між естетикою як джерелом радості та релятивізмом як викликом для її визначення.</w:t>
      </w:r>
    </w:p>
    <w:p w:rsidR="00F25EED" w:rsidRPr="00F25EED" w:rsidRDefault="00F25EED" w:rsidP="00F25EED">
      <w:pPr>
        <w:spacing w:after="0" w:line="360" w:lineRule="auto"/>
        <w:ind w:right="-1" w:firstLine="851"/>
        <w:jc w:val="both"/>
        <w:rPr>
          <w:rFonts w:ascii="Times New Roman" w:hAnsi="Times New Roman" w:cs="Times New Roman"/>
          <w:sz w:val="28"/>
          <w:szCs w:val="28"/>
          <w:lang w:val="uk-UA"/>
        </w:rPr>
      </w:pPr>
      <w:r w:rsidRPr="00F25EED">
        <w:rPr>
          <w:rFonts w:ascii="Times New Roman" w:hAnsi="Times New Roman" w:cs="Times New Roman"/>
          <w:sz w:val="28"/>
          <w:szCs w:val="28"/>
          <w:lang w:val="uk-UA"/>
        </w:rPr>
        <w:t>Однією з ключових рис постмодернізму є акцент на естетиці. Щастя в постмодерному світі часто асоціюється з візуальною та чуттєвою насолодою, що досягається через мистецтво, моду, дизайн чи медіа. Соціальні мережі, такі як Instagram чи TikTok, створюють культуру, де щастя презентується через ідеалізовані образи: мальовничі пейзажі, стильний одяг, вишукана їжа. Естетика стає не лише способом самовираження, але й інструментом конструювання щастя. Людина, яка створює "ідеальну" фотографію, відчуває радість не лише від моменту, але й від його репрезентації, що отримує схвалення від інших. Це явище можна назвати "естетизацією щастя", коли форма стає важливішою за зміст.</w:t>
      </w:r>
    </w:p>
    <w:p w:rsidR="00F25EED" w:rsidRPr="00F25EED" w:rsidRDefault="00F25EED" w:rsidP="00F25EED">
      <w:pPr>
        <w:spacing w:after="0" w:line="360" w:lineRule="auto"/>
        <w:ind w:right="-1" w:firstLine="851"/>
        <w:jc w:val="both"/>
        <w:rPr>
          <w:rFonts w:ascii="Times New Roman" w:hAnsi="Times New Roman" w:cs="Times New Roman"/>
          <w:sz w:val="28"/>
          <w:szCs w:val="28"/>
          <w:lang w:val="uk-UA"/>
        </w:rPr>
      </w:pPr>
      <w:r w:rsidRPr="00F25EED">
        <w:rPr>
          <w:rFonts w:ascii="Times New Roman" w:hAnsi="Times New Roman" w:cs="Times New Roman"/>
          <w:sz w:val="28"/>
          <w:szCs w:val="28"/>
          <w:lang w:val="uk-UA"/>
        </w:rPr>
        <w:t>Проте естетика в постмодернізмі має свою пастку. Постійне прагнення до красивих образів може призводити до поверхневого сприйняття щастя, де справжні емоції замінюються їхньою симуляцією. Жан Бодріяр, філософ постмодернізму, описував це як "гіперреальність", коли знаки та образи заміщають реальність. Наприклад, людина може відчувати тиск виглядати щасливою в соціальних мережах, навіть якщо її внутрішній стан далекий від радості. Таким чином, естетика, яка мала б бути джерелом щастя, іноді стає його перешкодою, створюючи відчуття невідповідності між реальним і бажаним.</w:t>
      </w:r>
    </w:p>
    <w:p w:rsidR="00F25EED" w:rsidRPr="00F25EED" w:rsidRDefault="00F25EED" w:rsidP="00F25EED">
      <w:pPr>
        <w:spacing w:after="0" w:line="360" w:lineRule="auto"/>
        <w:ind w:right="-1" w:firstLine="851"/>
        <w:jc w:val="both"/>
        <w:rPr>
          <w:rFonts w:ascii="Times New Roman" w:hAnsi="Times New Roman" w:cs="Times New Roman"/>
          <w:sz w:val="28"/>
          <w:szCs w:val="28"/>
          <w:lang w:val="uk-UA"/>
        </w:rPr>
      </w:pPr>
      <w:r w:rsidRPr="00F25EED">
        <w:rPr>
          <w:rFonts w:ascii="Times New Roman" w:hAnsi="Times New Roman" w:cs="Times New Roman"/>
          <w:sz w:val="28"/>
          <w:szCs w:val="28"/>
          <w:lang w:val="uk-UA"/>
        </w:rPr>
        <w:t xml:space="preserve">Іншим важливим аспектом є релятивізм, який лежить в основі постмодерної філософії. У світі, де немає універсальних істин чи абсолютних цінностей, щастя стає суб’єктивним і фрагментарним. Те, що робить одну людину щасливою, може бути байдужим або навіть неприйнятним для іншої. Наприклад, для когось щастя — це кар’єрний успіх у мегаполісі, а для іншого — життя в екопоселенні без сучасних технологій. Постмодернізм заохочує множинність наративів, але водночас ускладнює пошук спільного розуміння </w:t>
      </w:r>
      <w:r w:rsidRPr="00F25EED">
        <w:rPr>
          <w:rFonts w:ascii="Times New Roman" w:hAnsi="Times New Roman" w:cs="Times New Roman"/>
          <w:sz w:val="28"/>
          <w:szCs w:val="28"/>
          <w:lang w:val="uk-UA"/>
        </w:rPr>
        <w:lastRenderedPageBreak/>
        <w:t>щастя. Це може призводити до екзистенційної порожнечі, коли людина, маючи безліч варіантів, не знає, який із них обрати.</w:t>
      </w:r>
    </w:p>
    <w:p w:rsidR="00F25EED" w:rsidRPr="00F25EED" w:rsidRDefault="00F25EED" w:rsidP="00F25EED">
      <w:pPr>
        <w:spacing w:after="0" w:line="360" w:lineRule="auto"/>
        <w:ind w:right="-1" w:firstLine="851"/>
        <w:jc w:val="both"/>
        <w:rPr>
          <w:rFonts w:ascii="Times New Roman" w:hAnsi="Times New Roman" w:cs="Times New Roman"/>
          <w:sz w:val="28"/>
          <w:szCs w:val="28"/>
          <w:lang w:val="uk-UA"/>
        </w:rPr>
      </w:pPr>
      <w:r w:rsidRPr="00F25EED">
        <w:rPr>
          <w:rFonts w:ascii="Times New Roman" w:hAnsi="Times New Roman" w:cs="Times New Roman"/>
          <w:sz w:val="28"/>
          <w:szCs w:val="28"/>
          <w:lang w:val="uk-UA"/>
        </w:rPr>
        <w:t>Релятивізм також впливає на моральний вимір щастя. У традиційних суспільствах щастя часто пов’язувалося з виконанням соціальних ролей чи релігійних приписів. У постмодерному світі ці орієнтири втратили свою силу, і людина сама визначає, що для неї є щастям. З одного боку, це дає свободу самовираження, з іншого — накладає відповідальність за створення власного сенсу. Наприклад, сучасна людина може обирати між гедоністичним підходом (насолоджуватися життям) і евдемоністичним (шукати сенс через самореалізацію), але жоден із цих шляхів не є універсально "правильним". Ця свобода вибору може бути як визвольною, так і дестабілізуючою.</w:t>
      </w:r>
    </w:p>
    <w:p w:rsidR="00F25EED" w:rsidRPr="00F25EED" w:rsidRDefault="00F25EED" w:rsidP="00F25EED">
      <w:pPr>
        <w:spacing w:after="0" w:line="360" w:lineRule="auto"/>
        <w:ind w:right="-1" w:firstLine="851"/>
        <w:jc w:val="both"/>
        <w:rPr>
          <w:rFonts w:ascii="Times New Roman" w:hAnsi="Times New Roman" w:cs="Times New Roman"/>
          <w:sz w:val="28"/>
          <w:szCs w:val="28"/>
          <w:lang w:val="uk-UA"/>
        </w:rPr>
      </w:pPr>
      <w:r w:rsidRPr="00F25EED">
        <w:rPr>
          <w:rFonts w:ascii="Times New Roman" w:hAnsi="Times New Roman" w:cs="Times New Roman"/>
          <w:sz w:val="28"/>
          <w:szCs w:val="28"/>
          <w:lang w:val="uk-UA"/>
        </w:rPr>
        <w:t>Щастя в постмодерному світі також тісно пов’язане з ідеєю гри та іронії. Постмодернізм відкидає серйозність і пропонує сприймати життя як творчий процес, де щастя виникає з експериментів і самопрезентації. Наприклад, людина може "грати" різні ролі — бути то мінімалістом, то поціновувачем розкоші, — і знаходити радість у цій зміні ідентичностей. Проте іронія, притаманна постмодернізму, може підривати глибину щастя: коли все сприймається як гра, важко знайти щось, що має справжню цінність.</w:t>
      </w:r>
    </w:p>
    <w:p w:rsidR="00F25EED" w:rsidRPr="00F25EED" w:rsidRDefault="00F25EED" w:rsidP="00F25EED">
      <w:pPr>
        <w:spacing w:after="0" w:line="360" w:lineRule="auto"/>
        <w:ind w:right="-1" w:firstLine="851"/>
        <w:jc w:val="both"/>
        <w:rPr>
          <w:rFonts w:ascii="Times New Roman" w:hAnsi="Times New Roman" w:cs="Times New Roman"/>
          <w:sz w:val="28"/>
          <w:szCs w:val="28"/>
          <w:lang w:val="uk-UA"/>
        </w:rPr>
      </w:pPr>
      <w:r w:rsidRPr="00F25EED">
        <w:rPr>
          <w:rFonts w:ascii="Times New Roman" w:hAnsi="Times New Roman" w:cs="Times New Roman"/>
          <w:sz w:val="28"/>
          <w:szCs w:val="28"/>
          <w:lang w:val="uk-UA"/>
        </w:rPr>
        <w:t>На завершення, щастя в постмодерному світі є парадоксальним: воно доступне через естетичні практики та свободу вибору, але водночас ускладнене релятивізмом і втратою універсальних орієнтирів. Людина опиняється в ситуації, де вона сама є творцем свого щастя, але цей процес вимагає постійної рефлексії та балансу між поверхневою насолодою та глибоким сенсом. У цьому сенсі постмодерне щастя — це не пункт призначення, а динамічний процес, що відображає складність сучасного буття.</w:t>
      </w:r>
    </w:p>
    <w:p w:rsidR="006A38DC" w:rsidRPr="00E64771" w:rsidRDefault="0010604C" w:rsidP="006A38DC">
      <w:pPr>
        <w:spacing w:after="0" w:line="360" w:lineRule="auto"/>
        <w:ind w:right="-1" w:firstLine="851"/>
        <w:jc w:val="both"/>
        <w:rPr>
          <w:rFonts w:ascii="Times New Roman" w:hAnsi="Times New Roman" w:cs="Times New Roman"/>
          <w:b/>
          <w:bCs/>
          <w:sz w:val="28"/>
          <w:szCs w:val="28"/>
          <w:lang w:val="uk-UA"/>
        </w:rPr>
      </w:pPr>
      <w:r w:rsidRPr="00E64771">
        <w:rPr>
          <w:rFonts w:ascii="Times New Roman" w:hAnsi="Times New Roman" w:cs="Times New Roman"/>
          <w:b/>
          <w:bCs/>
          <w:sz w:val="28"/>
          <w:szCs w:val="28"/>
          <w:lang w:val="uk-UA"/>
        </w:rPr>
        <w:t>4.5. Щастя в культурі самодопомоги</w:t>
      </w:r>
    </w:p>
    <w:p w:rsidR="00AD7AB1" w:rsidRPr="00AD7AB1" w:rsidRDefault="00AD7AB1" w:rsidP="00AD7AB1">
      <w:pPr>
        <w:spacing w:after="0" w:line="360" w:lineRule="auto"/>
        <w:ind w:right="-1" w:firstLine="851"/>
        <w:jc w:val="both"/>
        <w:rPr>
          <w:rFonts w:ascii="Times New Roman" w:hAnsi="Times New Roman" w:cs="Times New Roman"/>
          <w:sz w:val="28"/>
          <w:szCs w:val="28"/>
          <w:lang w:val="uk-UA"/>
        </w:rPr>
      </w:pPr>
      <w:r w:rsidRPr="00AD7AB1">
        <w:rPr>
          <w:rFonts w:ascii="Times New Roman" w:hAnsi="Times New Roman" w:cs="Times New Roman"/>
          <w:sz w:val="28"/>
          <w:szCs w:val="28"/>
          <w:lang w:val="uk-UA"/>
        </w:rPr>
        <w:t xml:space="preserve">Культура самодопомоги, що набула популярності в останні десятиліття, пропонує індивідуальний підхід до щастя, акцентуючи на саморозвитку, позитивному мисленні та особистих стратегіях досягнення благополуччя. Від книг на кшталт "Секрет" Ронди Бірн до подкастів і тренінгів із mindfulness, ця </w:t>
      </w:r>
      <w:r w:rsidRPr="00AD7AB1">
        <w:rPr>
          <w:rFonts w:ascii="Times New Roman" w:hAnsi="Times New Roman" w:cs="Times New Roman"/>
          <w:sz w:val="28"/>
          <w:szCs w:val="28"/>
          <w:lang w:val="uk-UA"/>
        </w:rPr>
        <w:lastRenderedPageBreak/>
        <w:t>культура формує уявлення про щастя як стан, який можна досягти через свідомі зусилля. Проте філософський аналіз культури самодопомоги розкриває як її потенціал, так і обмеження, пов’язані з індивідуалізмом, комерціалізацією та спрощеним поглядом на людське буття.</w:t>
      </w:r>
    </w:p>
    <w:p w:rsidR="00AD7AB1" w:rsidRPr="00AD7AB1" w:rsidRDefault="00AD7AB1" w:rsidP="00AD7AB1">
      <w:pPr>
        <w:spacing w:after="0" w:line="360" w:lineRule="auto"/>
        <w:ind w:right="-1" w:firstLine="851"/>
        <w:jc w:val="both"/>
        <w:rPr>
          <w:rFonts w:ascii="Times New Roman" w:hAnsi="Times New Roman" w:cs="Times New Roman"/>
          <w:sz w:val="28"/>
          <w:szCs w:val="28"/>
          <w:lang w:val="uk-UA"/>
        </w:rPr>
      </w:pPr>
      <w:r w:rsidRPr="00AD7AB1">
        <w:rPr>
          <w:rFonts w:ascii="Times New Roman" w:hAnsi="Times New Roman" w:cs="Times New Roman"/>
          <w:sz w:val="28"/>
          <w:szCs w:val="28"/>
          <w:lang w:val="uk-UA"/>
        </w:rPr>
        <w:t>У центрі культури самодопомоги лежить ідея, що щастя — це особистий проєкт. Людина розглядається як архітектор власного благополуччя, здатний змінити своє життя через зміну мислення, звичок чи цілей. Наприклад, техніки позитивної візуалізації чи ведення щоденника подяки пропонують практичні інструменти для культивації радості. Цей підхід має певну схожість із філософією стоїцизму, де щастя залежить від внутрішнього контролю, а не зовнішніх обставин. Проте, на відміну від стоїцизму, який акцентує на прийнятті неконтрольованих подій, культура самодопомоги часто ігнорує структурні обмеження — економічні, соціальні чи політичні, — які впливають на можливості людини бути щасливою.</w:t>
      </w:r>
    </w:p>
    <w:p w:rsidR="00AD7AB1" w:rsidRPr="00AD7AB1" w:rsidRDefault="00AD7AB1" w:rsidP="00AD7AB1">
      <w:pPr>
        <w:spacing w:after="0" w:line="360" w:lineRule="auto"/>
        <w:ind w:right="-1" w:firstLine="851"/>
        <w:jc w:val="both"/>
        <w:rPr>
          <w:rFonts w:ascii="Times New Roman" w:hAnsi="Times New Roman" w:cs="Times New Roman"/>
          <w:sz w:val="28"/>
          <w:szCs w:val="28"/>
          <w:lang w:val="uk-UA"/>
        </w:rPr>
      </w:pPr>
      <w:r w:rsidRPr="00AD7AB1">
        <w:rPr>
          <w:rFonts w:ascii="Times New Roman" w:hAnsi="Times New Roman" w:cs="Times New Roman"/>
          <w:sz w:val="28"/>
          <w:szCs w:val="28"/>
          <w:lang w:val="uk-UA"/>
        </w:rPr>
        <w:t>Одним із ключових аспектів культури самодопомоги є її акцент на позитивному мисленні. Ідея, що "думки матеріалізуються" чи що негативні емоції можна подолати, просто змінивши перспективу, стала наріжним каменем цього руху. Це частково ґрунтується на психологічних дослідженнях, які підтверджують вплив когнітивних установок на емоційний стан. Однак надмірна віра в позитивне мислення може призводити до "токсичної позитивності" — явища, коли людина відчуває тиск приховувати свої справжні почуття, такі як смуток чи гнів, щоб відповідати ідеалу щастя. Філософія екзистенціалізму, зокрема ідеї Сартра про автентичність, нагадує, що справжнє щастя можливе лише через прийняття повного спектру людських емоцій, а не їхнє заперечення.</w:t>
      </w:r>
    </w:p>
    <w:p w:rsidR="00AD7AB1" w:rsidRPr="00AD7AB1" w:rsidRDefault="00AD7AB1" w:rsidP="00AD7AB1">
      <w:pPr>
        <w:spacing w:after="0" w:line="360" w:lineRule="auto"/>
        <w:ind w:right="-1" w:firstLine="851"/>
        <w:jc w:val="both"/>
        <w:rPr>
          <w:rFonts w:ascii="Times New Roman" w:hAnsi="Times New Roman" w:cs="Times New Roman"/>
          <w:sz w:val="28"/>
          <w:szCs w:val="28"/>
          <w:lang w:val="uk-UA"/>
        </w:rPr>
      </w:pPr>
      <w:r w:rsidRPr="00AD7AB1">
        <w:rPr>
          <w:rFonts w:ascii="Times New Roman" w:hAnsi="Times New Roman" w:cs="Times New Roman"/>
          <w:sz w:val="28"/>
          <w:szCs w:val="28"/>
          <w:lang w:val="uk-UA"/>
        </w:rPr>
        <w:t xml:space="preserve">Комерціалізація є ще однією проблемою культури самодопомоги. Щастя часто презентується як продукт, який можна придбати: від курсів із саморозвитку до гаджетів для медитації. Цей підхід перетворює щастя на товар, доступний лише тим, хто має фінансові ресурси. Така тенденція контрастує з філософськими традиціями, наприклад, буддизмом, який розглядає щастя як </w:t>
      </w:r>
      <w:r w:rsidRPr="00AD7AB1">
        <w:rPr>
          <w:rFonts w:ascii="Times New Roman" w:hAnsi="Times New Roman" w:cs="Times New Roman"/>
          <w:sz w:val="28"/>
          <w:szCs w:val="28"/>
          <w:lang w:val="uk-UA"/>
        </w:rPr>
        <w:lastRenderedPageBreak/>
        <w:t>стан, що досягається через внутрішню роботу, а не зовнішні атрибути. Комерціалізація також створює ілюзію, що щастя — це універсальна формула, тоді як насправді воно є глибоко індивідуальним і контекстуальним.</w:t>
      </w:r>
    </w:p>
    <w:p w:rsidR="00AD7AB1" w:rsidRPr="00AD7AB1" w:rsidRDefault="00AD7AB1" w:rsidP="00AD7AB1">
      <w:pPr>
        <w:spacing w:after="0" w:line="360" w:lineRule="auto"/>
        <w:ind w:right="-1" w:firstLine="851"/>
        <w:jc w:val="both"/>
        <w:rPr>
          <w:rFonts w:ascii="Times New Roman" w:hAnsi="Times New Roman" w:cs="Times New Roman"/>
          <w:sz w:val="28"/>
          <w:szCs w:val="28"/>
          <w:lang w:val="uk-UA"/>
        </w:rPr>
      </w:pPr>
      <w:r w:rsidRPr="00AD7AB1">
        <w:rPr>
          <w:rFonts w:ascii="Times New Roman" w:hAnsi="Times New Roman" w:cs="Times New Roman"/>
          <w:sz w:val="28"/>
          <w:szCs w:val="28"/>
          <w:lang w:val="uk-UA"/>
        </w:rPr>
        <w:t>Культура самодопомоги також має соціальний вимір, адже вона часто формує спільноти однодумців, які підтримують одне одного в пошуку щастя. Наприклад, онлайн-групи з йоги чи мотиваційні форуми створюють відчуття приналежності, що є важливим для психічного благополуччя. Проте ці спільноти можуть виключати тих, хто не відповідає їхнім стандартам — наприклад, людей із меншим доступом до ресурсів чи тих, хто не поділяє ідеологію самодопомоги. Це піднімає етичне питання: чи може щастя бути індивідуальним, якщо воно досягається за рахунок інших?</w:t>
      </w:r>
    </w:p>
    <w:p w:rsidR="00AD7AB1" w:rsidRPr="00AD7AB1" w:rsidRDefault="00AD7AB1" w:rsidP="00AD7AB1">
      <w:pPr>
        <w:spacing w:after="0" w:line="360" w:lineRule="auto"/>
        <w:ind w:right="-1" w:firstLine="851"/>
        <w:jc w:val="both"/>
        <w:rPr>
          <w:rFonts w:ascii="Times New Roman" w:hAnsi="Times New Roman" w:cs="Times New Roman"/>
          <w:sz w:val="28"/>
          <w:szCs w:val="28"/>
          <w:lang w:val="uk-UA"/>
        </w:rPr>
      </w:pPr>
      <w:r w:rsidRPr="00AD7AB1">
        <w:rPr>
          <w:rFonts w:ascii="Times New Roman" w:hAnsi="Times New Roman" w:cs="Times New Roman"/>
          <w:sz w:val="28"/>
          <w:szCs w:val="28"/>
          <w:lang w:val="uk-UA"/>
        </w:rPr>
        <w:t>Попри критику, культура самодопомоги має й позитивний потенціал. Вона заохочує людей брати відповідальність за своє життя, розвивати резилієнтність і шукати сенс у повсякденні. Наприклад, практика mindfulness, яка походить із буддистських традицій, допомагає людям бути присутніми в моменті, що сприяє зниженню стресу. Філософія прагматизму, зокрема ідеї Вільяма Джеймса, підтримує такий підхід, наголошуючи, що цінність ідеї визначається її практичними результатами. Таким чином, культура самодопомоги може бути корисною, якщо вона використовується як інструмент, а не як догма.</w:t>
      </w:r>
    </w:p>
    <w:p w:rsidR="00AD7AB1" w:rsidRPr="00AD7AB1" w:rsidRDefault="00AD7AB1" w:rsidP="00AD7AB1">
      <w:pPr>
        <w:spacing w:after="0" w:line="360" w:lineRule="auto"/>
        <w:ind w:right="-1" w:firstLine="851"/>
        <w:jc w:val="both"/>
        <w:rPr>
          <w:rFonts w:ascii="Times New Roman" w:hAnsi="Times New Roman" w:cs="Times New Roman"/>
          <w:sz w:val="28"/>
          <w:szCs w:val="28"/>
          <w:lang w:val="uk-UA"/>
        </w:rPr>
      </w:pPr>
      <w:r w:rsidRPr="00AD7AB1">
        <w:rPr>
          <w:rFonts w:ascii="Times New Roman" w:hAnsi="Times New Roman" w:cs="Times New Roman"/>
          <w:sz w:val="28"/>
          <w:szCs w:val="28"/>
          <w:lang w:val="uk-UA"/>
        </w:rPr>
        <w:t>Отже, культура самодопомоги пропонує сучасний погляд на щастя, але її ефективність залежить від здатності уникати спрощень і комерційних пасток. Щастя в цьому контексті — це не лише індивідуальний проєкт, але й діалог із суспільством, що вимагає балансу між особистими зусиллями та визнанням зовнішніх обмежень.</w:t>
      </w:r>
    </w:p>
    <w:p w:rsidR="000622E9" w:rsidRPr="000622E9" w:rsidRDefault="000622E9" w:rsidP="000622E9">
      <w:pPr>
        <w:spacing w:after="0" w:line="360" w:lineRule="auto"/>
        <w:ind w:right="-1" w:firstLine="851"/>
        <w:jc w:val="both"/>
        <w:rPr>
          <w:rFonts w:ascii="Times New Roman" w:hAnsi="Times New Roman" w:cs="Times New Roman"/>
          <w:b/>
          <w:bCs/>
          <w:sz w:val="28"/>
          <w:szCs w:val="28"/>
          <w:lang w:val="uk-UA"/>
        </w:rPr>
      </w:pPr>
      <w:r w:rsidRPr="000622E9">
        <w:rPr>
          <w:rFonts w:ascii="Times New Roman" w:hAnsi="Times New Roman" w:cs="Times New Roman"/>
          <w:b/>
          <w:bCs/>
          <w:sz w:val="28"/>
          <w:szCs w:val="28"/>
          <w:lang w:val="uk-UA"/>
        </w:rPr>
        <w:t>4.6. Щастя і майбутнє: надія у часи невизначеності</w:t>
      </w:r>
    </w:p>
    <w:p w:rsidR="000622E9" w:rsidRPr="000622E9" w:rsidRDefault="000622E9" w:rsidP="000622E9">
      <w:pPr>
        <w:spacing w:after="0" w:line="360" w:lineRule="auto"/>
        <w:ind w:right="-1" w:firstLine="851"/>
        <w:jc w:val="both"/>
        <w:rPr>
          <w:rFonts w:ascii="Times New Roman" w:hAnsi="Times New Roman" w:cs="Times New Roman"/>
          <w:sz w:val="28"/>
          <w:szCs w:val="28"/>
          <w:lang w:val="uk-UA"/>
        </w:rPr>
      </w:pPr>
      <w:r w:rsidRPr="000622E9">
        <w:rPr>
          <w:rFonts w:ascii="Times New Roman" w:hAnsi="Times New Roman" w:cs="Times New Roman"/>
          <w:sz w:val="28"/>
          <w:szCs w:val="28"/>
          <w:lang w:val="uk-UA"/>
        </w:rPr>
        <w:t xml:space="preserve">У світі, позначеному глобальними кризами — від кліматичних змін до технологічних революцій, — майбутнє здається дедалі більш невизначеним. У таких умовах щастя набуває нового значення, стаючи не лише особистим станом, але й колективною надією, що дозволяє людству рухатися вперед. </w:t>
      </w:r>
      <w:r w:rsidRPr="000622E9">
        <w:rPr>
          <w:rFonts w:ascii="Times New Roman" w:hAnsi="Times New Roman" w:cs="Times New Roman"/>
          <w:sz w:val="28"/>
          <w:szCs w:val="28"/>
          <w:lang w:val="uk-UA"/>
        </w:rPr>
        <w:lastRenderedPageBreak/>
        <w:t>Філософський розгляд щастя в контексті майбутнього розкриває його як динамічну силу, що поєднує індивідуальні прагнення з суспільними викликами.</w:t>
      </w:r>
    </w:p>
    <w:p w:rsidR="000622E9" w:rsidRPr="000622E9" w:rsidRDefault="000622E9" w:rsidP="000622E9">
      <w:pPr>
        <w:spacing w:after="0" w:line="360" w:lineRule="auto"/>
        <w:ind w:right="-1" w:firstLine="851"/>
        <w:jc w:val="both"/>
        <w:rPr>
          <w:rFonts w:ascii="Times New Roman" w:hAnsi="Times New Roman" w:cs="Times New Roman"/>
          <w:sz w:val="28"/>
          <w:szCs w:val="28"/>
          <w:lang w:val="uk-UA"/>
        </w:rPr>
      </w:pPr>
      <w:r w:rsidRPr="000622E9">
        <w:rPr>
          <w:rFonts w:ascii="Times New Roman" w:hAnsi="Times New Roman" w:cs="Times New Roman"/>
          <w:sz w:val="28"/>
          <w:szCs w:val="28"/>
          <w:lang w:val="uk-UA"/>
        </w:rPr>
        <w:t>Невизначеність майбутнього створює унікальний виклик для концепції щастя. У традиційних суспільствах щастя часто асоціювалося зі стабільністю — сімейним благополуччям, економічною безпекою, чіткими соціальними ролями. Сучасний світ, навпаки, характеризується швидкими змінами, що роблять ці орієнтири менш надійними. Наприклад, автоматизація праці загрожує робочим місцям, а екологічні кризи ставлять під сумнів саму можливість довгострокового планування. У таких умовах щастя перестає бути статичним станом і стає процесом адаптації, що спирається на надію як ключовий ресурс.</w:t>
      </w:r>
    </w:p>
    <w:p w:rsidR="000622E9" w:rsidRPr="000622E9" w:rsidRDefault="000622E9" w:rsidP="000622E9">
      <w:pPr>
        <w:spacing w:after="0" w:line="360" w:lineRule="auto"/>
        <w:ind w:right="-1" w:firstLine="851"/>
        <w:jc w:val="both"/>
        <w:rPr>
          <w:rFonts w:ascii="Times New Roman" w:hAnsi="Times New Roman" w:cs="Times New Roman"/>
          <w:sz w:val="28"/>
          <w:szCs w:val="28"/>
          <w:lang w:val="uk-UA"/>
        </w:rPr>
      </w:pPr>
      <w:r w:rsidRPr="000622E9">
        <w:rPr>
          <w:rFonts w:ascii="Times New Roman" w:hAnsi="Times New Roman" w:cs="Times New Roman"/>
          <w:sz w:val="28"/>
          <w:szCs w:val="28"/>
          <w:lang w:val="uk-UA"/>
        </w:rPr>
        <w:t>Надія, як філософська категорія, є не просто пасивним очікуванням кращого, а активною позицією, що мотивує до дії. Ернст Блох, філософ надії, стверджував, що вона є рушійною силою людського прогресу, дозволяючи уявляти альтернативні сценарії майбутнього. У контексті щастя надія діє як міст між сьогоденням і майбутнім, допомагаючи людям знаходити радість навіть у нестабільні часи. Наприклад, активісти, які борються за екологічну справедливість, можуть відчувати щастя не від миттєвих результатів, а від віри в можливість кращого світу.</w:t>
      </w:r>
    </w:p>
    <w:p w:rsidR="000622E9" w:rsidRPr="000622E9" w:rsidRDefault="000622E9" w:rsidP="000622E9">
      <w:pPr>
        <w:spacing w:after="0" w:line="360" w:lineRule="auto"/>
        <w:ind w:right="-1" w:firstLine="851"/>
        <w:jc w:val="both"/>
        <w:rPr>
          <w:rFonts w:ascii="Times New Roman" w:hAnsi="Times New Roman" w:cs="Times New Roman"/>
          <w:sz w:val="28"/>
          <w:szCs w:val="28"/>
          <w:lang w:val="uk-UA"/>
        </w:rPr>
      </w:pPr>
      <w:r w:rsidRPr="000622E9">
        <w:rPr>
          <w:rFonts w:ascii="Times New Roman" w:hAnsi="Times New Roman" w:cs="Times New Roman"/>
          <w:sz w:val="28"/>
          <w:szCs w:val="28"/>
          <w:lang w:val="uk-UA"/>
        </w:rPr>
        <w:t>Технологічний прогрес також впливає на уявлення про щастя в майбутньому. З одного боку, штучний інтелект і біотехнології обіцяють нові можливості для підвищення якості життя — від подовження тривалості життя до створення віртуальних реальностей, де можна переживати ідеальні моменти. З іншого боку, ці технології породжують етичні дилеми: чи буде щастя, досягнуте через штучні засоби, автентичним? Філософія трансгуманізму стверджує, що вдосконалення людини через технології може привести до нового рівня щастя, тоді як критики, такі як Юрґен Габермас, попереджають про ризик втрати людської автономії. У цьому сенсі щастя в майбутньому залежить від того, як людство збалансує технологічні можливості з етичними принципами.</w:t>
      </w:r>
    </w:p>
    <w:p w:rsidR="000622E9" w:rsidRPr="000622E9" w:rsidRDefault="000622E9" w:rsidP="000622E9">
      <w:pPr>
        <w:spacing w:after="0" w:line="360" w:lineRule="auto"/>
        <w:ind w:right="-1" w:firstLine="851"/>
        <w:jc w:val="both"/>
        <w:rPr>
          <w:rFonts w:ascii="Times New Roman" w:hAnsi="Times New Roman" w:cs="Times New Roman"/>
          <w:sz w:val="28"/>
          <w:szCs w:val="28"/>
          <w:lang w:val="uk-UA"/>
        </w:rPr>
      </w:pPr>
      <w:r w:rsidRPr="000622E9">
        <w:rPr>
          <w:rFonts w:ascii="Times New Roman" w:hAnsi="Times New Roman" w:cs="Times New Roman"/>
          <w:sz w:val="28"/>
          <w:szCs w:val="28"/>
          <w:lang w:val="uk-UA"/>
        </w:rPr>
        <w:lastRenderedPageBreak/>
        <w:t>Щастя в часи невизначеності також має колективний вимір. Глобальні виклики, такі як кліматична криза чи міграція, вимагають співпраці, що виходить за межі індивідуальних інтересів. У цьому контексті щастя пов’язане з солідарністю та спільною відповідальністю. Наприклад, громади, які об’єднуються для відновлення після природних катастроф, часто знаходять радість у взаємодопомозі, що створює відчуття єдності. Філософія Еммануеля Левінаса, яка акцентує на відповідальності за іншого, пропонує бачити щастя як результат турботи про спільне благо.</w:t>
      </w:r>
    </w:p>
    <w:p w:rsidR="000622E9" w:rsidRPr="000622E9" w:rsidRDefault="000622E9" w:rsidP="000622E9">
      <w:pPr>
        <w:spacing w:after="0" w:line="360" w:lineRule="auto"/>
        <w:ind w:right="-1" w:firstLine="851"/>
        <w:jc w:val="both"/>
        <w:rPr>
          <w:rFonts w:ascii="Times New Roman" w:hAnsi="Times New Roman" w:cs="Times New Roman"/>
          <w:sz w:val="28"/>
          <w:szCs w:val="28"/>
          <w:lang w:val="uk-UA"/>
        </w:rPr>
      </w:pPr>
      <w:r w:rsidRPr="000622E9">
        <w:rPr>
          <w:rFonts w:ascii="Times New Roman" w:hAnsi="Times New Roman" w:cs="Times New Roman"/>
          <w:sz w:val="28"/>
          <w:szCs w:val="28"/>
          <w:lang w:val="uk-UA"/>
        </w:rPr>
        <w:t>Проте невизначеність майбутнього може викликати і протилежний ефект — екзистенційну тривогу. У світі, де традиційні сенси втрачають силу, люди можуть відчувати паралізуючий страх перед невідомим. Філософія екзистенціалізму, зокрема ідеї К’єркеґора, пропонує розглядати тривогу як невід’ємну частину людського існування, що спонукає до пошуку автентичного щастя. Це щастя виникає не з уникнення невизначеності, а з прийняття її як можливості для самотворення.</w:t>
      </w:r>
    </w:p>
    <w:p w:rsidR="000622E9" w:rsidRPr="000622E9" w:rsidRDefault="000622E9" w:rsidP="000622E9">
      <w:pPr>
        <w:spacing w:after="0" w:line="360" w:lineRule="auto"/>
        <w:ind w:right="-1" w:firstLine="851"/>
        <w:jc w:val="both"/>
        <w:rPr>
          <w:rFonts w:ascii="Times New Roman" w:hAnsi="Times New Roman" w:cs="Times New Roman"/>
          <w:sz w:val="28"/>
          <w:szCs w:val="28"/>
          <w:lang w:val="uk-UA"/>
        </w:rPr>
      </w:pPr>
      <w:r w:rsidRPr="000622E9">
        <w:rPr>
          <w:rFonts w:ascii="Times New Roman" w:hAnsi="Times New Roman" w:cs="Times New Roman"/>
          <w:sz w:val="28"/>
          <w:szCs w:val="28"/>
          <w:lang w:val="uk-UA"/>
        </w:rPr>
        <w:t>На завершення, щастя в майбутньому — це не гарантований результат, а творчий процес, що спирається на надію, адаптацію та солідарність. У часи невизначеності воно стає не лише індивідуальним прагненням, але й колективною стратегією, що дозволяє людству не лише виживати, але й процвітати. Філософія нагадує, що щастя — це не пункт призначення, а шлях, який ми прокладаємо разом, навіть коли горизонт здається розмитим.</w:t>
      </w:r>
    </w:p>
    <w:p w:rsidR="00390E2B" w:rsidRPr="00BC2970" w:rsidRDefault="00BC2970" w:rsidP="00AD7AB1">
      <w:pPr>
        <w:spacing w:after="0" w:line="360" w:lineRule="auto"/>
        <w:ind w:right="-1" w:firstLine="851"/>
        <w:jc w:val="both"/>
        <w:rPr>
          <w:rFonts w:ascii="Times New Roman" w:hAnsi="Times New Roman" w:cs="Times New Roman"/>
          <w:b/>
          <w:bCs/>
          <w:sz w:val="28"/>
          <w:szCs w:val="28"/>
          <w:lang w:val="uk-UA"/>
        </w:rPr>
      </w:pPr>
      <w:r w:rsidRPr="00BC2970">
        <w:rPr>
          <w:rFonts w:ascii="Times New Roman" w:hAnsi="Times New Roman" w:cs="Times New Roman"/>
          <w:b/>
          <w:bCs/>
          <w:sz w:val="28"/>
          <w:szCs w:val="28"/>
          <w:lang w:val="uk-UA"/>
        </w:rPr>
        <w:t>4.7. Щастя під час еміграції: виклики і стратегії</w:t>
      </w:r>
    </w:p>
    <w:p w:rsidR="00F815FC" w:rsidRPr="00F815FC" w:rsidRDefault="00F815FC" w:rsidP="00F815FC">
      <w:pPr>
        <w:spacing w:after="0" w:line="360" w:lineRule="auto"/>
        <w:ind w:right="-1" w:firstLine="851"/>
        <w:jc w:val="both"/>
        <w:rPr>
          <w:rFonts w:ascii="Times New Roman" w:hAnsi="Times New Roman" w:cs="Times New Roman"/>
          <w:sz w:val="28"/>
          <w:szCs w:val="28"/>
          <w:lang w:val="uk-UA"/>
        </w:rPr>
      </w:pPr>
      <w:r w:rsidRPr="00F815FC">
        <w:rPr>
          <w:rFonts w:ascii="Times New Roman" w:hAnsi="Times New Roman" w:cs="Times New Roman"/>
          <w:sz w:val="28"/>
          <w:szCs w:val="28"/>
          <w:lang w:val="uk-UA"/>
        </w:rPr>
        <w:t>Еміграція — це не лише фізичне переміщення з однієї країни до іншої, але й глибокий екзистенційний досвід, що змінює уявлення про себе, дім і щастя. Для багатьох емігрантів щастя стає складним завданням, адже вони стикаються з втратою знайомого середовища, культурними бар’єрами та соціальною ізоляцією. Водночас еміграція відкриває нові можливості для переосмислення щастя через адаптацію, самопізнання та створення нових зв’язків. Філософський аналіз цього явища дозволяє розкрити виклики та стратегії, які допомагають емігрантам знаходити радість у новому житті.</w:t>
      </w:r>
    </w:p>
    <w:p w:rsidR="00F815FC" w:rsidRPr="00F815FC" w:rsidRDefault="00F815FC" w:rsidP="00F815FC">
      <w:pPr>
        <w:spacing w:after="0" w:line="360" w:lineRule="auto"/>
        <w:ind w:right="-1" w:firstLine="851"/>
        <w:jc w:val="both"/>
        <w:rPr>
          <w:rFonts w:ascii="Times New Roman" w:hAnsi="Times New Roman" w:cs="Times New Roman"/>
          <w:sz w:val="28"/>
          <w:szCs w:val="28"/>
          <w:lang w:val="uk-UA"/>
        </w:rPr>
      </w:pPr>
      <w:r w:rsidRPr="00F815FC">
        <w:rPr>
          <w:rFonts w:ascii="Times New Roman" w:hAnsi="Times New Roman" w:cs="Times New Roman"/>
          <w:sz w:val="28"/>
          <w:szCs w:val="28"/>
          <w:lang w:val="uk-UA"/>
        </w:rPr>
        <w:lastRenderedPageBreak/>
        <w:t>Одним із головних викликів є втрата ідентичності. Емігранти часто відчувають розрив між своїм минулим і сьогоденням, що ускладнює відчуття приналежності. Наприклад, людина, яка в рідній країні мала міцні соціальні зв’язки та професійний статус, може опинитися в ролі "чужинця", де її досягнення не визнаються. Це породжує екзистенційну кризу, яку Жан-Поль Сартр описував як "буття-для-іншого", коли людина бачить себе через погляд нового суспільства. Щастя в таких умовах вимагає перевизначення себе, що може бути болючим, але водночас звільняючим процесом.</w:t>
      </w:r>
    </w:p>
    <w:p w:rsidR="00F815FC" w:rsidRPr="00F815FC" w:rsidRDefault="00F815FC" w:rsidP="00F815FC">
      <w:pPr>
        <w:spacing w:after="0" w:line="360" w:lineRule="auto"/>
        <w:ind w:right="-1" w:firstLine="851"/>
        <w:jc w:val="both"/>
        <w:rPr>
          <w:rFonts w:ascii="Times New Roman" w:hAnsi="Times New Roman" w:cs="Times New Roman"/>
          <w:sz w:val="28"/>
          <w:szCs w:val="28"/>
          <w:lang w:val="uk-UA"/>
        </w:rPr>
      </w:pPr>
      <w:r w:rsidRPr="00F815FC">
        <w:rPr>
          <w:rFonts w:ascii="Times New Roman" w:hAnsi="Times New Roman" w:cs="Times New Roman"/>
          <w:sz w:val="28"/>
          <w:szCs w:val="28"/>
          <w:lang w:val="uk-UA"/>
        </w:rPr>
        <w:t>Культурні відмінності також ускладнюють пошук щастя. Наприклад, у країнах із індивідуалістичною культурою, таких як США чи Великобританія, емігранти з колективістських суспільств можуть відчувати самотність через брак тісних спільнот. Водночас культурна адаптація відкриває можливості для гібридної ідентичності, де людина поєднує елементи рідної та нової культури. Філософія постколоніалізму, зокрема ідеї Хомі Бхабхи, підкреслює, що такі "треті простори" можуть стати джерелом творчості та радості, адже дозволяють людині створювати унікальний спосіб буття.</w:t>
      </w:r>
    </w:p>
    <w:p w:rsidR="00F815FC" w:rsidRPr="00F815FC" w:rsidRDefault="00F815FC" w:rsidP="00F815FC">
      <w:pPr>
        <w:spacing w:after="0" w:line="360" w:lineRule="auto"/>
        <w:ind w:right="-1" w:firstLine="851"/>
        <w:jc w:val="both"/>
        <w:rPr>
          <w:rFonts w:ascii="Times New Roman" w:hAnsi="Times New Roman" w:cs="Times New Roman"/>
          <w:sz w:val="28"/>
          <w:szCs w:val="28"/>
          <w:lang w:val="uk-UA"/>
        </w:rPr>
      </w:pPr>
      <w:r w:rsidRPr="00F815FC">
        <w:rPr>
          <w:rFonts w:ascii="Times New Roman" w:hAnsi="Times New Roman" w:cs="Times New Roman"/>
          <w:sz w:val="28"/>
          <w:szCs w:val="28"/>
          <w:lang w:val="uk-UA"/>
        </w:rPr>
        <w:t>Ще одним викликом є економічна нестабільність. Багато емігрантів починають із низькооплачуваних робіт, що контрастує з їхніми очікуваннями про краще життя. Проте щастя в таких умовах може виникати з простих речей: відчуття безпеки, можливість забезпечити сім’ю чи перший успіх у новій професії. Стоїцизм, зокрема ідеї Епіктета про зосередження на тому, що підвладне, пропонує стратегію: знаходити радість у внутрішній свободі, а не в зовнішніх обставинах.</w:t>
      </w:r>
    </w:p>
    <w:p w:rsidR="00F815FC" w:rsidRPr="00F815FC" w:rsidRDefault="00F815FC" w:rsidP="00F815FC">
      <w:pPr>
        <w:spacing w:after="0" w:line="360" w:lineRule="auto"/>
        <w:ind w:right="-1" w:firstLine="851"/>
        <w:jc w:val="both"/>
        <w:rPr>
          <w:rFonts w:ascii="Times New Roman" w:hAnsi="Times New Roman" w:cs="Times New Roman"/>
          <w:sz w:val="28"/>
          <w:szCs w:val="28"/>
          <w:lang w:val="uk-UA"/>
        </w:rPr>
      </w:pPr>
      <w:r w:rsidRPr="00F815FC">
        <w:rPr>
          <w:rFonts w:ascii="Times New Roman" w:hAnsi="Times New Roman" w:cs="Times New Roman"/>
          <w:sz w:val="28"/>
          <w:szCs w:val="28"/>
          <w:lang w:val="uk-UA"/>
        </w:rPr>
        <w:t>Стратегії досягнення щастя під час еміграції включають створення нових соціальних зв’язків. Діаспорні спільноти, волонтерські ініціативи чи навіть онлайн-групи дозволяють емігрантам відчувати підтримку. Наприклад, участь у культурних заходах рідної громади може стати джерелом гордості та радості. Крім того, практика вдячності, запозичена з психології, допомагає зосереджуватися на позитивних аспектах нового життя, таких як нові можливості чи краса незнайомого міста.</w:t>
      </w:r>
    </w:p>
    <w:p w:rsidR="00F815FC" w:rsidRPr="00F815FC" w:rsidRDefault="00F815FC" w:rsidP="00F815FC">
      <w:pPr>
        <w:spacing w:after="0" w:line="360" w:lineRule="auto"/>
        <w:ind w:right="-1" w:firstLine="851"/>
        <w:jc w:val="both"/>
        <w:rPr>
          <w:rFonts w:ascii="Times New Roman" w:hAnsi="Times New Roman" w:cs="Times New Roman"/>
          <w:sz w:val="28"/>
          <w:szCs w:val="28"/>
          <w:lang w:val="uk-UA"/>
        </w:rPr>
      </w:pPr>
      <w:r w:rsidRPr="00F815FC">
        <w:rPr>
          <w:rFonts w:ascii="Times New Roman" w:hAnsi="Times New Roman" w:cs="Times New Roman"/>
          <w:sz w:val="28"/>
          <w:szCs w:val="28"/>
          <w:lang w:val="uk-UA"/>
        </w:rPr>
        <w:lastRenderedPageBreak/>
        <w:t>Щастя під час еміграції також залежить від здатності приймати невизначеність. Філософія екзистенціалізму наголошує, що людина сама творить сенс у хаотичному світі. Для емігранта це означає бачити переїзд не як втрату, а як пригоду, що відкриває нові горизонти. Наприклад, вивчення нової мови чи освоєння професії може стати джерелом глибокого задоволення, адже символізує особистий ріст.</w:t>
      </w:r>
    </w:p>
    <w:p w:rsidR="00F815FC" w:rsidRDefault="00F815FC" w:rsidP="00F815FC">
      <w:pPr>
        <w:spacing w:after="0" w:line="360" w:lineRule="auto"/>
        <w:ind w:right="-1" w:firstLine="851"/>
        <w:jc w:val="both"/>
        <w:rPr>
          <w:rFonts w:ascii="Times New Roman" w:hAnsi="Times New Roman" w:cs="Times New Roman"/>
          <w:sz w:val="28"/>
          <w:szCs w:val="28"/>
          <w:lang w:val="uk-UA"/>
        </w:rPr>
      </w:pPr>
      <w:r w:rsidRPr="00F815FC">
        <w:rPr>
          <w:rFonts w:ascii="Times New Roman" w:hAnsi="Times New Roman" w:cs="Times New Roman"/>
          <w:sz w:val="28"/>
          <w:szCs w:val="28"/>
          <w:lang w:val="uk-UA"/>
        </w:rPr>
        <w:t>Отже, щастя під час еміграції — це не статичний стан, а динамічний процес, що вимагає адаптації, рефлексії та мужності. Емігранти, які здатні переосмислити свої виклики як можливості, знаходять радість у нових ідентичностях, зв’язках і сенсах, створюючи унікальне бачення щастя</w:t>
      </w:r>
      <w:r>
        <w:rPr>
          <w:rFonts w:ascii="Times New Roman" w:hAnsi="Times New Roman" w:cs="Times New Roman"/>
          <w:sz w:val="28"/>
          <w:szCs w:val="28"/>
          <w:lang w:val="uk-UA"/>
        </w:rPr>
        <w:t>.</w:t>
      </w:r>
    </w:p>
    <w:p w:rsidR="005143DF" w:rsidRPr="005143DF" w:rsidRDefault="005143DF" w:rsidP="005143DF">
      <w:pPr>
        <w:spacing w:after="0" w:line="360" w:lineRule="auto"/>
        <w:ind w:right="-1" w:firstLine="851"/>
        <w:jc w:val="both"/>
        <w:rPr>
          <w:rFonts w:ascii="Times New Roman" w:hAnsi="Times New Roman" w:cs="Times New Roman"/>
          <w:b/>
          <w:bCs/>
          <w:sz w:val="28"/>
          <w:szCs w:val="28"/>
          <w:lang w:val="uk-UA"/>
        </w:rPr>
      </w:pPr>
      <w:r w:rsidRPr="005143DF">
        <w:rPr>
          <w:rFonts w:ascii="Times New Roman" w:hAnsi="Times New Roman" w:cs="Times New Roman"/>
          <w:b/>
          <w:bCs/>
          <w:sz w:val="28"/>
          <w:szCs w:val="28"/>
          <w:lang w:val="uk-UA"/>
        </w:rPr>
        <w:t>4.8. Щастя і цифрова культура</w:t>
      </w:r>
    </w:p>
    <w:p w:rsidR="005143DF" w:rsidRPr="005143DF" w:rsidRDefault="005143DF" w:rsidP="005143DF">
      <w:pPr>
        <w:spacing w:after="0" w:line="360" w:lineRule="auto"/>
        <w:ind w:right="-1" w:firstLine="851"/>
        <w:jc w:val="both"/>
        <w:rPr>
          <w:rFonts w:ascii="Times New Roman" w:hAnsi="Times New Roman" w:cs="Times New Roman"/>
          <w:sz w:val="28"/>
          <w:szCs w:val="28"/>
          <w:lang w:val="uk-UA"/>
        </w:rPr>
      </w:pPr>
      <w:r w:rsidRPr="005143DF">
        <w:rPr>
          <w:rFonts w:ascii="Times New Roman" w:hAnsi="Times New Roman" w:cs="Times New Roman"/>
          <w:sz w:val="28"/>
          <w:szCs w:val="28"/>
          <w:lang w:val="uk-UA"/>
        </w:rPr>
        <w:t>Цифрова культура, що охоплює соціальні мережі, віртуальну реальність і штучний інтелект, кардинально змінила уявлення про щастя. З одного боку, цифрові технології пропонують безпрецедентні можливості для зв’язку, самовираження та доступу до інформації, що сприяє благополуччю. З іншого — вони породжують нові виклики, такі як залежність, порівняння з іншими та втрата автентичності. Філософський аналіз цифрової культури дозволяє зрозуміти, як щастя трансформується в епоху гіперпідключеності.</w:t>
      </w:r>
    </w:p>
    <w:p w:rsidR="005143DF" w:rsidRPr="005143DF" w:rsidRDefault="005143DF" w:rsidP="005143DF">
      <w:pPr>
        <w:spacing w:after="0" w:line="360" w:lineRule="auto"/>
        <w:ind w:right="-1" w:firstLine="851"/>
        <w:jc w:val="both"/>
        <w:rPr>
          <w:rFonts w:ascii="Times New Roman" w:hAnsi="Times New Roman" w:cs="Times New Roman"/>
          <w:sz w:val="28"/>
          <w:szCs w:val="28"/>
          <w:lang w:val="uk-UA"/>
        </w:rPr>
      </w:pPr>
      <w:r w:rsidRPr="005143DF">
        <w:rPr>
          <w:rFonts w:ascii="Times New Roman" w:hAnsi="Times New Roman" w:cs="Times New Roman"/>
          <w:sz w:val="28"/>
          <w:szCs w:val="28"/>
          <w:lang w:val="uk-UA"/>
        </w:rPr>
        <w:t>Одним із ключових аспектів цифрової культури є її вплив на соціальні зв’язки. Соціальні мережі, такі як Facebook чи Instagram, дозволяють підтримувати контакт із друзями на відстані, ділитися радістю та знаходити однодумців. Наприклад, людина, яка переїхала в нову країну, може відчувати щастя, спілкуючись із рідними через відеодзвінки. Проте ці ж платформи створюють ілюзію близькості, яка часто замінює глибокі стосунки. Філософ Мартін Гайдеґґер попереджав про "технологічне буття", де інструменти починають визначати наше існування. У цифровій культурі щастя ризикує стати поверхневим, залежним від лайків і коментарів.</w:t>
      </w:r>
    </w:p>
    <w:p w:rsidR="005143DF" w:rsidRPr="005143DF" w:rsidRDefault="005143DF" w:rsidP="005143DF">
      <w:pPr>
        <w:spacing w:after="0" w:line="360" w:lineRule="auto"/>
        <w:ind w:right="-1" w:firstLine="851"/>
        <w:jc w:val="both"/>
        <w:rPr>
          <w:rFonts w:ascii="Times New Roman" w:hAnsi="Times New Roman" w:cs="Times New Roman"/>
          <w:sz w:val="28"/>
          <w:szCs w:val="28"/>
          <w:lang w:val="uk-UA"/>
        </w:rPr>
      </w:pPr>
      <w:r w:rsidRPr="005143DF">
        <w:rPr>
          <w:rFonts w:ascii="Times New Roman" w:hAnsi="Times New Roman" w:cs="Times New Roman"/>
          <w:sz w:val="28"/>
          <w:szCs w:val="28"/>
          <w:lang w:val="uk-UA"/>
        </w:rPr>
        <w:t xml:space="preserve">Порівняння з іншими — ще одна проблема цифрової культури. Соціальні мережі презентують ідеалізовані версії життя, де люди виглядають щасливішими, успішнішими та привабливішими. Це може викликати заздрість і </w:t>
      </w:r>
      <w:r w:rsidRPr="005143DF">
        <w:rPr>
          <w:rFonts w:ascii="Times New Roman" w:hAnsi="Times New Roman" w:cs="Times New Roman"/>
          <w:sz w:val="28"/>
          <w:szCs w:val="28"/>
          <w:lang w:val="uk-UA"/>
        </w:rPr>
        <w:lastRenderedPageBreak/>
        <w:t>невдоволення собою, що психологи називають "ефектом порівняння". Наприклад, людина, яка бачить фотографії чужих відпусток, може відчувати, що її власне життя недостатньо "щасливе". Філософія буддизму пропонує протидію: зосередження на теперішньому моменті замість прагнення до недосяжного ідеалу.</w:t>
      </w:r>
    </w:p>
    <w:p w:rsidR="005143DF" w:rsidRPr="005143DF" w:rsidRDefault="005143DF" w:rsidP="005143DF">
      <w:pPr>
        <w:spacing w:after="0" w:line="360" w:lineRule="auto"/>
        <w:ind w:right="-1" w:firstLine="851"/>
        <w:jc w:val="both"/>
        <w:rPr>
          <w:rFonts w:ascii="Times New Roman" w:hAnsi="Times New Roman" w:cs="Times New Roman"/>
          <w:sz w:val="28"/>
          <w:szCs w:val="28"/>
          <w:lang w:val="uk-UA"/>
        </w:rPr>
      </w:pPr>
      <w:r w:rsidRPr="005143DF">
        <w:rPr>
          <w:rFonts w:ascii="Times New Roman" w:hAnsi="Times New Roman" w:cs="Times New Roman"/>
          <w:sz w:val="28"/>
          <w:szCs w:val="28"/>
          <w:lang w:val="uk-UA"/>
        </w:rPr>
        <w:t>Цифрова культура також впливає на сприйняття часу. Постійний потік інформації, від новин до мемів, створює відчуття прискорення, що ускладнює можливість зупинитися та насолодитися моментом. Щастя, яке в традиційних суспільствах асоціювалося з повільним ритмом — наприклад, сімейною вечерею чи прогулянкою, — у цифровій культурі замінюється швидкими стимулами, такими як перегляд коротких відео. Це явище можна пояснити через концепцію "розсіяної уваги", яку описував Пол Віріліо. Для відновлення щастя потрібні практики, такі як цифровий детокс чи медитація, що повертають людину до внутрішньої гармонії.</w:t>
      </w:r>
    </w:p>
    <w:p w:rsidR="005143DF" w:rsidRPr="005143DF" w:rsidRDefault="005143DF" w:rsidP="005143DF">
      <w:pPr>
        <w:spacing w:after="0" w:line="360" w:lineRule="auto"/>
        <w:ind w:right="-1" w:firstLine="851"/>
        <w:jc w:val="both"/>
        <w:rPr>
          <w:rFonts w:ascii="Times New Roman" w:hAnsi="Times New Roman" w:cs="Times New Roman"/>
          <w:sz w:val="28"/>
          <w:szCs w:val="28"/>
          <w:lang w:val="uk-UA"/>
        </w:rPr>
      </w:pPr>
      <w:r w:rsidRPr="005143DF">
        <w:rPr>
          <w:rFonts w:ascii="Times New Roman" w:hAnsi="Times New Roman" w:cs="Times New Roman"/>
          <w:sz w:val="28"/>
          <w:szCs w:val="28"/>
          <w:lang w:val="uk-UA"/>
        </w:rPr>
        <w:t>Віртуальна реальність і штучний інтелект додають новий вимір до щастя. Наприклад, VR-ігри дозволяють переживати фантастичні світи, де людина може відчувати радість від перемог чи пригод. Проте надмірне занурення в такі реальності може призводити до втрати зв’язку з фізичним світом. Жан Бодріяр, описуючи "гіперреальність", стверджував, що сучасні технології створюють симулякри, які заміщають справжній досвід. Щастя в цифровій культурі ризикує стати ілюзією, якщо людина не здатна розрізняти реальне від віртуального.</w:t>
      </w:r>
    </w:p>
    <w:p w:rsidR="005143DF" w:rsidRPr="005143DF" w:rsidRDefault="005143DF" w:rsidP="005143DF">
      <w:pPr>
        <w:spacing w:after="0" w:line="360" w:lineRule="auto"/>
        <w:ind w:right="-1" w:firstLine="851"/>
        <w:jc w:val="both"/>
        <w:rPr>
          <w:rFonts w:ascii="Times New Roman" w:hAnsi="Times New Roman" w:cs="Times New Roman"/>
          <w:sz w:val="28"/>
          <w:szCs w:val="28"/>
          <w:lang w:val="uk-UA"/>
        </w:rPr>
      </w:pPr>
      <w:r w:rsidRPr="005143DF">
        <w:rPr>
          <w:rFonts w:ascii="Times New Roman" w:hAnsi="Times New Roman" w:cs="Times New Roman"/>
          <w:sz w:val="28"/>
          <w:szCs w:val="28"/>
          <w:lang w:val="uk-UA"/>
        </w:rPr>
        <w:t>Стратегії досягнення щастя в цифровій культурі включають свідоме використання технологій. Наприклад, обмеження часу в соціальних мережах чи вибір контенту, що надихає, допомагають уникати негативного впливу. Крім того, цифрова культура може бути джерелом творчості: створення блогу, подкасту чи цифрового мистецтва дозволяє людині виражати себе та знаходити радість у процесі. Філософія прагматизму наголошує, що цінність технологій залежить від того, як ми їх використовуємо для досягнення осмисленого життя.</w:t>
      </w:r>
    </w:p>
    <w:p w:rsidR="005143DF" w:rsidRPr="005143DF" w:rsidRDefault="005143DF" w:rsidP="005143DF">
      <w:pPr>
        <w:spacing w:after="0" w:line="360" w:lineRule="auto"/>
        <w:ind w:right="-1" w:firstLine="851"/>
        <w:jc w:val="both"/>
        <w:rPr>
          <w:rFonts w:ascii="Times New Roman" w:hAnsi="Times New Roman" w:cs="Times New Roman"/>
          <w:sz w:val="28"/>
          <w:szCs w:val="28"/>
          <w:lang w:val="uk-UA"/>
        </w:rPr>
      </w:pPr>
      <w:r w:rsidRPr="005143DF">
        <w:rPr>
          <w:rFonts w:ascii="Times New Roman" w:hAnsi="Times New Roman" w:cs="Times New Roman"/>
          <w:sz w:val="28"/>
          <w:szCs w:val="28"/>
          <w:lang w:val="uk-UA"/>
        </w:rPr>
        <w:lastRenderedPageBreak/>
        <w:t>Отже, цифрова культура пропонує нові можливості для щастя, але водночас створює пастки, що вимагають рефлексії та самодисципліни. Щастя в цьому контексті — це баланс між технологічними можливостями та автентичним досвідом, що дозволяє людині залишатися собою в епоху цифрових трансформацій.</w:t>
      </w:r>
    </w:p>
    <w:p w:rsidR="005143DF" w:rsidRPr="005143DF" w:rsidRDefault="005143DF" w:rsidP="005143DF">
      <w:pPr>
        <w:spacing w:after="0" w:line="360" w:lineRule="auto"/>
        <w:ind w:right="-1" w:firstLine="851"/>
        <w:jc w:val="both"/>
        <w:rPr>
          <w:rFonts w:ascii="Times New Roman" w:hAnsi="Times New Roman" w:cs="Times New Roman"/>
          <w:b/>
          <w:bCs/>
          <w:sz w:val="28"/>
          <w:szCs w:val="28"/>
          <w:lang w:val="uk-UA"/>
        </w:rPr>
      </w:pPr>
      <w:r w:rsidRPr="005143DF">
        <w:rPr>
          <w:rFonts w:ascii="Times New Roman" w:hAnsi="Times New Roman" w:cs="Times New Roman"/>
          <w:b/>
          <w:bCs/>
          <w:sz w:val="28"/>
          <w:szCs w:val="28"/>
          <w:lang w:val="uk-UA"/>
        </w:rPr>
        <w:t>4.9. Колективне щастя як політична цінність</w:t>
      </w:r>
    </w:p>
    <w:p w:rsidR="006A5DEA" w:rsidRPr="006A5DEA" w:rsidRDefault="006A5DEA" w:rsidP="006A5DEA">
      <w:pPr>
        <w:spacing w:after="0" w:line="360" w:lineRule="auto"/>
        <w:ind w:right="-1" w:firstLine="851"/>
        <w:jc w:val="both"/>
        <w:rPr>
          <w:rFonts w:ascii="Times New Roman" w:hAnsi="Times New Roman" w:cs="Times New Roman"/>
          <w:sz w:val="28"/>
          <w:szCs w:val="28"/>
          <w:lang w:val="uk-UA"/>
        </w:rPr>
      </w:pPr>
      <w:r w:rsidRPr="006A5DEA">
        <w:rPr>
          <w:rFonts w:ascii="Times New Roman" w:hAnsi="Times New Roman" w:cs="Times New Roman"/>
          <w:sz w:val="28"/>
          <w:szCs w:val="28"/>
          <w:lang w:val="uk-UA"/>
        </w:rPr>
        <w:t>Щастя традиційно розглядається як індивідуальна мета, але в сучасному світі воно дедалі частіше стає політичною цінністю, що впливає на державні політики, соціальні рухи та глобальні ініціативи. Колективне щастя — це стан, коли суспільство як ціле відчуває благополуччя, засноване на справедливості, солідарності та спільних цілях. Філософський аналіз цього явища розкриває, як щастя може стати основою для політичних трансформацій, але також піднімає питання про межі його реалізації в умовах ідеологічних конфліктів.</w:t>
      </w:r>
    </w:p>
    <w:p w:rsidR="006A5DEA" w:rsidRPr="006A5DEA" w:rsidRDefault="006A5DEA" w:rsidP="006A5DEA">
      <w:pPr>
        <w:spacing w:after="0" w:line="360" w:lineRule="auto"/>
        <w:ind w:right="-1" w:firstLine="851"/>
        <w:jc w:val="both"/>
        <w:rPr>
          <w:rFonts w:ascii="Times New Roman" w:hAnsi="Times New Roman" w:cs="Times New Roman"/>
          <w:sz w:val="28"/>
          <w:szCs w:val="28"/>
          <w:lang w:val="uk-UA"/>
        </w:rPr>
      </w:pPr>
      <w:r w:rsidRPr="006A5DEA">
        <w:rPr>
          <w:rFonts w:ascii="Times New Roman" w:hAnsi="Times New Roman" w:cs="Times New Roman"/>
          <w:sz w:val="28"/>
          <w:szCs w:val="28"/>
          <w:lang w:val="uk-UA"/>
        </w:rPr>
        <w:t>Концепція колективного щастя має давні корені. Утилітарізм Джеремі Бентама пропонував "найбільше щастя для найбільшої кількості людей" як принцип організації суспільства. Ця ідея вплинула на сучасні політичні підходи, такі як індекс щастя (Gross National Happiness) у Бутані, де держава оцінює прогрес не лише за економічними показниками, але й за рівнем добробуту громадян. Колективне щастя в політичному контексті передбачає створення умов, де люди мають доступ до освіти, охорони здоров’я, безпеки та можливостей для самореалізації.</w:t>
      </w:r>
    </w:p>
    <w:p w:rsidR="006A5DEA" w:rsidRPr="006A5DEA" w:rsidRDefault="006A5DEA" w:rsidP="006A5DEA">
      <w:pPr>
        <w:spacing w:after="0" w:line="360" w:lineRule="auto"/>
        <w:ind w:right="-1" w:firstLine="851"/>
        <w:jc w:val="both"/>
        <w:rPr>
          <w:rFonts w:ascii="Times New Roman" w:hAnsi="Times New Roman" w:cs="Times New Roman"/>
          <w:sz w:val="28"/>
          <w:szCs w:val="28"/>
          <w:lang w:val="uk-UA"/>
        </w:rPr>
      </w:pPr>
      <w:r w:rsidRPr="006A5DEA">
        <w:rPr>
          <w:rFonts w:ascii="Times New Roman" w:hAnsi="Times New Roman" w:cs="Times New Roman"/>
          <w:sz w:val="28"/>
          <w:szCs w:val="28"/>
          <w:lang w:val="uk-UA"/>
        </w:rPr>
        <w:t>Соціальна справедливість є ключовим елементом колективного щастя. Суспільство, де нерівність зростає, не може бути щасливим, адже добробут одних часто досягається за рахунок інших. Наприклад, економічна експлуатація чи дискримінація меншин створюють напругу, що підриває загальне благополуччя. Філософія Джона Ролза, зокрема його "вуаль незнання", пропонує будувати суспільство так, щоб навіть найменш привілейовані могли відчувати щастя. Це вимагає політичних рішень, таких як прогресивне оподаткування чи програми соціальної підтримки.</w:t>
      </w:r>
    </w:p>
    <w:p w:rsidR="006A5DEA" w:rsidRPr="006A5DEA" w:rsidRDefault="006A5DEA" w:rsidP="006A5DEA">
      <w:pPr>
        <w:spacing w:after="0" w:line="360" w:lineRule="auto"/>
        <w:ind w:right="-1" w:firstLine="851"/>
        <w:jc w:val="both"/>
        <w:rPr>
          <w:rFonts w:ascii="Times New Roman" w:hAnsi="Times New Roman" w:cs="Times New Roman"/>
          <w:sz w:val="28"/>
          <w:szCs w:val="28"/>
          <w:lang w:val="uk-UA"/>
        </w:rPr>
      </w:pPr>
      <w:r w:rsidRPr="006A5DEA">
        <w:rPr>
          <w:rFonts w:ascii="Times New Roman" w:hAnsi="Times New Roman" w:cs="Times New Roman"/>
          <w:sz w:val="28"/>
          <w:szCs w:val="28"/>
          <w:lang w:val="uk-UA"/>
        </w:rPr>
        <w:lastRenderedPageBreak/>
        <w:t>Колективне щастя також пов’язане з екологічною відповідальністю. Кліматична криза загрожує майбутньому людства, і політичні дії, спрямовані на збереження планети, стають умовою для довгострокового благополуччя. Наприклад, ініціативи на кшталт Європейського зеленого курсу поєднують екологічні цілі з ідеєю створення справедливого суспільства, де щастя не обмежується матеріальним споживанням. Філософія екоцентризму наголошує, що щастя людини нерозривно пов’язане з гармонією з природою.</w:t>
      </w:r>
    </w:p>
    <w:p w:rsidR="006A5DEA" w:rsidRPr="006A5DEA" w:rsidRDefault="006A5DEA" w:rsidP="006A5DEA">
      <w:pPr>
        <w:spacing w:after="0" w:line="360" w:lineRule="auto"/>
        <w:ind w:right="-1" w:firstLine="851"/>
        <w:jc w:val="both"/>
        <w:rPr>
          <w:rFonts w:ascii="Times New Roman" w:hAnsi="Times New Roman" w:cs="Times New Roman"/>
          <w:sz w:val="28"/>
          <w:szCs w:val="28"/>
          <w:lang w:val="uk-UA"/>
        </w:rPr>
      </w:pPr>
      <w:r w:rsidRPr="006A5DEA">
        <w:rPr>
          <w:rFonts w:ascii="Times New Roman" w:hAnsi="Times New Roman" w:cs="Times New Roman"/>
          <w:sz w:val="28"/>
          <w:szCs w:val="28"/>
          <w:lang w:val="uk-UA"/>
        </w:rPr>
        <w:t>Проте концепція колективного щастя стикається з викликами. По-перше, різні групи мають різні уявлення про щастя, що може призводити до конфліктів. Наприклад, одні суспільства цінують індивідуальну свободу, тоді як інші — колективну стабільність. По-друге, авторитарні режими можуть використовувати ідею "загального щастя" для виправдання репресій, ігноруючи права меншин. Філософія Герберта Маркузе попереджає про "репресивну толерантність", коли щастя нав’язується як універсальна цінність, придушуючи інакомислення.</w:t>
      </w:r>
    </w:p>
    <w:p w:rsidR="006A5DEA" w:rsidRPr="006A5DEA" w:rsidRDefault="006A5DEA" w:rsidP="006A5DEA">
      <w:pPr>
        <w:spacing w:after="0" w:line="360" w:lineRule="auto"/>
        <w:ind w:right="-1" w:firstLine="851"/>
        <w:jc w:val="both"/>
        <w:rPr>
          <w:rFonts w:ascii="Times New Roman" w:hAnsi="Times New Roman" w:cs="Times New Roman"/>
          <w:sz w:val="28"/>
          <w:szCs w:val="28"/>
          <w:lang w:val="uk-UA"/>
        </w:rPr>
      </w:pPr>
      <w:r w:rsidRPr="006A5DEA">
        <w:rPr>
          <w:rFonts w:ascii="Times New Roman" w:hAnsi="Times New Roman" w:cs="Times New Roman"/>
          <w:sz w:val="28"/>
          <w:szCs w:val="28"/>
          <w:lang w:val="uk-UA"/>
        </w:rPr>
        <w:t>Сучасні соціальні рухи, такі як Black Lives Matter чи фемінізм, демонструють, як боротьба з ідеї колективного щастя може бути політичною боротьбою. Вони вимагають не лише індивідуального визнання, але й системних змін, що забезпечать справедливість для всіх. Щастя в цьому контексті стає не просто емоцією, а політичною силою, що руйнує структури гноблення.</w:t>
      </w:r>
    </w:p>
    <w:p w:rsidR="006A5DEA" w:rsidRPr="006A5DEA" w:rsidRDefault="006A5DEA" w:rsidP="006A5DEA">
      <w:pPr>
        <w:spacing w:after="0" w:line="360" w:lineRule="auto"/>
        <w:ind w:right="-1" w:firstLine="851"/>
        <w:jc w:val="both"/>
        <w:rPr>
          <w:rFonts w:ascii="Times New Roman" w:hAnsi="Times New Roman" w:cs="Times New Roman"/>
          <w:sz w:val="28"/>
          <w:szCs w:val="28"/>
          <w:lang w:val="uk-UA"/>
        </w:rPr>
      </w:pPr>
      <w:r w:rsidRPr="006A5DEA">
        <w:rPr>
          <w:rFonts w:ascii="Times New Roman" w:hAnsi="Times New Roman" w:cs="Times New Roman"/>
          <w:sz w:val="28"/>
          <w:szCs w:val="28"/>
          <w:lang w:val="uk-UA"/>
        </w:rPr>
        <w:t>Стратегії реалізації колективного щастя включають діалог, освіту та демократичну участь. Політичні інституції, які заохочують громадян до спільного прийняття рішень, створюють умови, де щастя стає спільною справою. Наприклад, партисипативна демократія дозволяє людям відчувати, що їхній голос впливає на суспільне благо. Філософія Еммануеля Левінаса, з акцентом на відповідальності за іншого, підкреслює, що колективне щастя можливе лише через турботу про спільноту.</w:t>
      </w:r>
    </w:p>
    <w:p w:rsidR="006A5DEA" w:rsidRPr="006A5DEA" w:rsidRDefault="006A5DEA" w:rsidP="006A5DEA">
      <w:pPr>
        <w:spacing w:after="0" w:line="360" w:lineRule="auto"/>
        <w:ind w:right="-1" w:firstLine="851"/>
        <w:jc w:val="both"/>
        <w:rPr>
          <w:rFonts w:ascii="Times New Roman" w:hAnsi="Times New Roman" w:cs="Times New Roman"/>
          <w:sz w:val="28"/>
          <w:szCs w:val="28"/>
          <w:lang w:val="uk-UA"/>
        </w:rPr>
      </w:pPr>
      <w:r w:rsidRPr="006A5DEA">
        <w:rPr>
          <w:rFonts w:ascii="Times New Roman" w:hAnsi="Times New Roman" w:cs="Times New Roman"/>
          <w:sz w:val="28"/>
          <w:szCs w:val="28"/>
          <w:lang w:val="uk-UA"/>
        </w:rPr>
        <w:t xml:space="preserve">Отже, колективне щастя як політична цінність — це ідеал, що вимагає балансу між індивідуальними і суспільними інтересами, справедливістю та </w:t>
      </w:r>
      <w:r w:rsidRPr="006A5DEA">
        <w:rPr>
          <w:rFonts w:ascii="Times New Roman" w:hAnsi="Times New Roman" w:cs="Times New Roman"/>
          <w:sz w:val="28"/>
          <w:szCs w:val="28"/>
          <w:lang w:val="uk-UA"/>
        </w:rPr>
        <w:lastRenderedPageBreak/>
        <w:t>відповідальністю. У сучасному світі воно стає не лише філософською концепцією, а й практичним завданням, що визначає майбутнє людських суспільств.</w:t>
      </w:r>
    </w:p>
    <w:p w:rsidR="00F815FC" w:rsidRPr="00F815FC" w:rsidRDefault="0064579C" w:rsidP="00F815FC">
      <w:pPr>
        <w:spacing w:after="0" w:line="360" w:lineRule="auto"/>
        <w:ind w:right="-1" w:firstLine="851"/>
        <w:jc w:val="both"/>
        <w:rPr>
          <w:rFonts w:ascii="Times New Roman" w:hAnsi="Times New Roman" w:cs="Times New Roman"/>
          <w:b/>
          <w:bCs/>
          <w:sz w:val="28"/>
          <w:szCs w:val="28"/>
          <w:lang w:val="uk-UA"/>
        </w:rPr>
      </w:pPr>
      <w:r w:rsidRPr="0064579C">
        <w:rPr>
          <w:rFonts w:ascii="Times New Roman" w:hAnsi="Times New Roman" w:cs="Times New Roman"/>
          <w:b/>
          <w:bCs/>
          <w:sz w:val="28"/>
          <w:szCs w:val="28"/>
          <w:lang w:val="uk-UA"/>
        </w:rPr>
        <w:t>4.10. Щастя і самотність: філософський вимір</w:t>
      </w:r>
    </w:p>
    <w:p w:rsidR="0093699C" w:rsidRPr="0093699C" w:rsidRDefault="0093699C" w:rsidP="0093699C">
      <w:pPr>
        <w:spacing w:after="0" w:line="360" w:lineRule="auto"/>
        <w:ind w:right="-1" w:firstLine="851"/>
        <w:jc w:val="both"/>
        <w:rPr>
          <w:rFonts w:ascii="Times New Roman" w:hAnsi="Times New Roman" w:cs="Times New Roman"/>
          <w:sz w:val="28"/>
          <w:szCs w:val="28"/>
          <w:lang w:val="uk-UA"/>
        </w:rPr>
      </w:pPr>
      <w:r w:rsidRPr="0093699C">
        <w:rPr>
          <w:rFonts w:ascii="Times New Roman" w:hAnsi="Times New Roman" w:cs="Times New Roman"/>
          <w:sz w:val="28"/>
          <w:szCs w:val="28"/>
          <w:lang w:val="uk-UA"/>
        </w:rPr>
        <w:t>Самотність і щастя, на перший погляд, здаються антагоністичними поняттями, адже щастя часто асоціюється з радістю спілкування, любов’ю чи соціальною взаємодією. Проте філософський аналіз розкриває складніший зв’язок між цими явищами: самотність може бути не лише джерелом страждань, але й простором для глибокого щастя, якщо її осмислено сприймати. У філософському вимірі самотність стає ареною для самопізнання, свободи та автентичного існування, що відкриває нові грані щастя.</w:t>
      </w:r>
    </w:p>
    <w:p w:rsidR="0093699C" w:rsidRPr="0093699C" w:rsidRDefault="0093699C" w:rsidP="0093699C">
      <w:pPr>
        <w:spacing w:after="0" w:line="360" w:lineRule="auto"/>
        <w:ind w:right="-1" w:firstLine="851"/>
        <w:jc w:val="both"/>
        <w:rPr>
          <w:rFonts w:ascii="Times New Roman" w:hAnsi="Times New Roman" w:cs="Times New Roman"/>
          <w:sz w:val="28"/>
          <w:szCs w:val="28"/>
          <w:lang w:val="uk-UA"/>
        </w:rPr>
      </w:pPr>
      <w:r w:rsidRPr="0093699C">
        <w:rPr>
          <w:rFonts w:ascii="Times New Roman" w:hAnsi="Times New Roman" w:cs="Times New Roman"/>
          <w:sz w:val="28"/>
          <w:szCs w:val="28"/>
          <w:lang w:val="uk-UA"/>
        </w:rPr>
        <w:t>Самотність буває різною: вимушеною, як у випадку ізоляції через обставини, або свідомо обраною, як у практиках відлюдництва чи медитації. Вимушена самотність часто сприймається як втрата — відсутність близьких, підтримки чи визнання. У таких моментах людина може відчувати екзистенційну порожнечу, яку Сьорен К’єркеґор описував як "відчай буття". Проте навіть у такій самотності можливе щастя, якщо людина здатна знайти внутрішні опори. Наприклад, письменник, який переживає ізоляцію, може відкрити радість творчості, де самотність стає не тягарем, а умовою для діалогу з собою.</w:t>
      </w:r>
    </w:p>
    <w:p w:rsidR="0093699C" w:rsidRPr="0093699C" w:rsidRDefault="0093699C" w:rsidP="0093699C">
      <w:pPr>
        <w:spacing w:after="0" w:line="360" w:lineRule="auto"/>
        <w:ind w:right="-1" w:firstLine="851"/>
        <w:jc w:val="both"/>
        <w:rPr>
          <w:rFonts w:ascii="Times New Roman" w:hAnsi="Times New Roman" w:cs="Times New Roman"/>
          <w:sz w:val="28"/>
          <w:szCs w:val="28"/>
          <w:lang w:val="uk-UA"/>
        </w:rPr>
      </w:pPr>
      <w:r w:rsidRPr="0093699C">
        <w:rPr>
          <w:rFonts w:ascii="Times New Roman" w:hAnsi="Times New Roman" w:cs="Times New Roman"/>
          <w:sz w:val="28"/>
          <w:szCs w:val="28"/>
          <w:lang w:val="uk-UA"/>
        </w:rPr>
        <w:t>Свідомо обрана самотність, навпаки, часто асоціюється з філософськими традиціями, такими як стоїцизм чи буддизм. Для стоїків, зокрема Марка Аврелія, самотність була можливістю зосередитися на внутрішній гармонії, незалежно від зовнішнього світу. У буддизмі медитація в усамітненні дозволяє досягти просвітлення, яке можна розглядати як форму глибокого щастя. Ці традиції підкреслюють, що самотність не є протилежністю щастя, а радше його передумовою, якщо вона спрямована на самопізнання та прийняття себе.</w:t>
      </w:r>
    </w:p>
    <w:p w:rsidR="0093699C" w:rsidRPr="0093699C" w:rsidRDefault="0093699C" w:rsidP="0093699C">
      <w:pPr>
        <w:spacing w:after="0" w:line="360" w:lineRule="auto"/>
        <w:ind w:right="-1" w:firstLine="851"/>
        <w:jc w:val="both"/>
        <w:rPr>
          <w:rFonts w:ascii="Times New Roman" w:hAnsi="Times New Roman" w:cs="Times New Roman"/>
          <w:sz w:val="28"/>
          <w:szCs w:val="28"/>
          <w:lang w:val="uk-UA"/>
        </w:rPr>
      </w:pPr>
      <w:r w:rsidRPr="0093699C">
        <w:rPr>
          <w:rFonts w:ascii="Times New Roman" w:hAnsi="Times New Roman" w:cs="Times New Roman"/>
          <w:sz w:val="28"/>
          <w:szCs w:val="28"/>
          <w:lang w:val="uk-UA"/>
        </w:rPr>
        <w:t xml:space="preserve">Філософія екзистенціалізму пропонує ще один погляд: самотність є невід’ємною частиною людського існування. Жан-Поль Сартр стверджував, що людина "приречена на свободу", а ця свобода часто проявляється в усвідомленні </w:t>
      </w:r>
      <w:r w:rsidRPr="0093699C">
        <w:rPr>
          <w:rFonts w:ascii="Times New Roman" w:hAnsi="Times New Roman" w:cs="Times New Roman"/>
          <w:sz w:val="28"/>
          <w:szCs w:val="28"/>
          <w:lang w:val="uk-UA"/>
        </w:rPr>
        <w:lastRenderedPageBreak/>
        <w:t>своєї окремості. Щастя в такому контексті виникає не з уникнення самотності, а з прийняття її як можливості створювати власний сенс. Наприклад, людина, яка переживає розрив стосунків, може знайти щастя в переосмисленні своїх цінностей, використовуючи самотність як простір для рефлексії.</w:t>
      </w:r>
    </w:p>
    <w:p w:rsidR="0093699C" w:rsidRPr="0093699C" w:rsidRDefault="0093699C" w:rsidP="0093699C">
      <w:pPr>
        <w:spacing w:after="0" w:line="360" w:lineRule="auto"/>
        <w:ind w:right="-1" w:firstLine="851"/>
        <w:jc w:val="both"/>
        <w:rPr>
          <w:rFonts w:ascii="Times New Roman" w:hAnsi="Times New Roman" w:cs="Times New Roman"/>
          <w:sz w:val="28"/>
          <w:szCs w:val="28"/>
          <w:lang w:val="uk-UA"/>
        </w:rPr>
      </w:pPr>
      <w:r w:rsidRPr="0093699C">
        <w:rPr>
          <w:rFonts w:ascii="Times New Roman" w:hAnsi="Times New Roman" w:cs="Times New Roman"/>
          <w:sz w:val="28"/>
          <w:szCs w:val="28"/>
          <w:lang w:val="uk-UA"/>
        </w:rPr>
        <w:t>Проте сучасне суспільство часто стигматизує самотність, асоціюючи її з невдачами чи депресією. Соціальні мережі посилюють це сприйняття, створюючи ілюзію постійної підключеності, де бути "наодинці" здається ненормальним. Це створює парадокс: люди уникають самотності, але водночас втрачають можливість для глибокого щастя, яке виникає з внутрішньої тиші. Філософія Генрі Девіда Торо, який у книзі "Волден" описував радість усамітненого життя на природі, нагадує, що самотність може бути джерелом гармонії, якщо її сприймати як діалог із собою та світом.</w:t>
      </w:r>
    </w:p>
    <w:p w:rsidR="0093699C" w:rsidRPr="0093699C" w:rsidRDefault="0093699C" w:rsidP="0093699C">
      <w:pPr>
        <w:spacing w:after="0" w:line="360" w:lineRule="auto"/>
        <w:ind w:right="-1" w:firstLine="851"/>
        <w:jc w:val="both"/>
        <w:rPr>
          <w:rFonts w:ascii="Times New Roman" w:hAnsi="Times New Roman" w:cs="Times New Roman"/>
          <w:sz w:val="28"/>
          <w:szCs w:val="28"/>
          <w:lang w:val="uk-UA"/>
        </w:rPr>
      </w:pPr>
      <w:r w:rsidRPr="0093699C">
        <w:rPr>
          <w:rFonts w:ascii="Times New Roman" w:hAnsi="Times New Roman" w:cs="Times New Roman"/>
          <w:sz w:val="28"/>
          <w:szCs w:val="28"/>
          <w:lang w:val="uk-UA"/>
        </w:rPr>
        <w:t>Щастя в самотності також залежить від здатності людини бути самодостатньою. Філософія Арістотеля, яка розглядає щастя (</w:t>
      </w:r>
      <w:r w:rsidRPr="0093699C">
        <w:rPr>
          <w:rFonts w:ascii="Times New Roman" w:hAnsi="Times New Roman" w:cs="Times New Roman"/>
          <w:i/>
          <w:iCs/>
          <w:sz w:val="28"/>
          <w:szCs w:val="28"/>
          <w:lang w:val="uk-UA"/>
        </w:rPr>
        <w:t>eudaimonia</w:t>
      </w:r>
      <w:r w:rsidRPr="0093699C">
        <w:rPr>
          <w:rFonts w:ascii="Times New Roman" w:hAnsi="Times New Roman" w:cs="Times New Roman"/>
          <w:sz w:val="28"/>
          <w:szCs w:val="28"/>
          <w:lang w:val="uk-UA"/>
        </w:rPr>
        <w:t>) як реалізацію потенціалу, підкреслює, що справжнє благополуччя не завжди потребує інших. Людина, яка розвиває свої таланти, наприклад, через мистецтво чи інтелектуальну працю, може відчувати радість, навіть перебуваючи наодинці. У цьому сенсі самотність стає не перешкодою, а умовою для автентичного щастя.</w:t>
      </w:r>
    </w:p>
    <w:p w:rsidR="0093699C" w:rsidRPr="0093699C" w:rsidRDefault="0093699C" w:rsidP="0093699C">
      <w:pPr>
        <w:spacing w:after="0" w:line="360" w:lineRule="auto"/>
        <w:ind w:right="-1" w:firstLine="851"/>
        <w:jc w:val="both"/>
        <w:rPr>
          <w:rFonts w:ascii="Times New Roman" w:hAnsi="Times New Roman" w:cs="Times New Roman"/>
          <w:sz w:val="28"/>
          <w:szCs w:val="28"/>
          <w:lang w:val="uk-UA"/>
        </w:rPr>
      </w:pPr>
      <w:r w:rsidRPr="0093699C">
        <w:rPr>
          <w:rFonts w:ascii="Times New Roman" w:hAnsi="Times New Roman" w:cs="Times New Roman"/>
          <w:sz w:val="28"/>
          <w:szCs w:val="28"/>
          <w:lang w:val="uk-UA"/>
        </w:rPr>
        <w:t>Отже, самотність і щастя не є взаємовиключними, а радше взаємодоповнювальними. Самотність може бути болючою, якщо її сприймати як втрату, але вона також відкриває шлях до щастя через самопізнання, свободу та творчість. Філософія нагадує, що ключ до щастя в самотності — це здатність бачити в ній не порожнечу, а простір для зростання.</w:t>
      </w:r>
    </w:p>
    <w:p w:rsidR="009B005C" w:rsidRDefault="009B005C" w:rsidP="007214E9">
      <w:pPr>
        <w:spacing w:after="0"/>
        <w:ind w:right="-1" w:firstLine="851"/>
        <w:jc w:val="both"/>
        <w:rPr>
          <w:rFonts w:ascii="Times New Roman" w:hAnsi="Times New Roman" w:cs="Times New Roman"/>
          <w:b/>
          <w:bCs/>
          <w:sz w:val="28"/>
          <w:szCs w:val="28"/>
          <w:lang w:val="uk-UA"/>
        </w:rPr>
      </w:pPr>
    </w:p>
    <w:p w:rsidR="009B005C" w:rsidRDefault="009B005C" w:rsidP="007214E9">
      <w:pPr>
        <w:spacing w:after="0"/>
        <w:ind w:right="-1" w:firstLine="851"/>
        <w:jc w:val="both"/>
        <w:rPr>
          <w:rFonts w:ascii="Times New Roman" w:hAnsi="Times New Roman" w:cs="Times New Roman"/>
          <w:b/>
          <w:bCs/>
          <w:sz w:val="28"/>
          <w:szCs w:val="28"/>
          <w:lang w:val="uk-UA"/>
        </w:rPr>
      </w:pPr>
    </w:p>
    <w:p w:rsidR="007214E9" w:rsidRPr="007214E9" w:rsidRDefault="007214E9" w:rsidP="007214E9">
      <w:pPr>
        <w:spacing w:after="0"/>
        <w:ind w:right="-1" w:firstLine="851"/>
        <w:jc w:val="both"/>
        <w:rPr>
          <w:rFonts w:ascii="Times New Roman" w:hAnsi="Times New Roman" w:cs="Times New Roman"/>
          <w:b/>
          <w:bCs/>
          <w:sz w:val="28"/>
          <w:szCs w:val="28"/>
          <w:lang w:val="uk-UA"/>
        </w:rPr>
      </w:pPr>
      <w:r w:rsidRPr="007214E9">
        <w:rPr>
          <w:rFonts w:ascii="Times New Roman" w:hAnsi="Times New Roman" w:cs="Times New Roman"/>
          <w:b/>
          <w:bCs/>
          <w:sz w:val="28"/>
          <w:szCs w:val="28"/>
          <w:lang w:val="uk-UA"/>
        </w:rPr>
        <w:t>4.11. Щастя і час: чи можливо бути щасливим «тут і тепер</w:t>
      </w:r>
      <w:r w:rsidR="009B005C">
        <w:rPr>
          <w:rFonts w:ascii="Times New Roman" w:hAnsi="Times New Roman" w:cs="Times New Roman"/>
          <w:b/>
          <w:bCs/>
          <w:sz w:val="28"/>
          <w:szCs w:val="28"/>
          <w:lang w:val="uk-UA"/>
        </w:rPr>
        <w:t>»</w:t>
      </w:r>
    </w:p>
    <w:p w:rsidR="007214E9" w:rsidRPr="007214E9" w:rsidRDefault="007214E9" w:rsidP="007214E9">
      <w:pPr>
        <w:spacing w:after="0" w:line="360" w:lineRule="auto"/>
        <w:ind w:right="-1" w:firstLine="851"/>
        <w:jc w:val="both"/>
        <w:rPr>
          <w:rFonts w:ascii="Times New Roman" w:hAnsi="Times New Roman" w:cs="Times New Roman"/>
          <w:sz w:val="28"/>
          <w:szCs w:val="28"/>
          <w:lang w:val="uk-UA"/>
        </w:rPr>
      </w:pPr>
      <w:r w:rsidRPr="007214E9">
        <w:rPr>
          <w:rFonts w:ascii="Times New Roman" w:hAnsi="Times New Roman" w:cs="Times New Roman"/>
          <w:sz w:val="28"/>
          <w:szCs w:val="28"/>
          <w:lang w:val="uk-UA"/>
        </w:rPr>
        <w:t xml:space="preserve">Питання про зв’язок щастя і часу є одним із центральних у філософії, адже людське сприйняття щастя нерозривно пов’язане з минулим, сьогоденням і майбутнім. У сучасному світі, де час здається прискореним через технології та </w:t>
      </w:r>
      <w:r w:rsidRPr="007214E9">
        <w:rPr>
          <w:rFonts w:ascii="Times New Roman" w:hAnsi="Times New Roman" w:cs="Times New Roman"/>
          <w:sz w:val="28"/>
          <w:szCs w:val="28"/>
          <w:lang w:val="uk-UA"/>
        </w:rPr>
        <w:lastRenderedPageBreak/>
        <w:t>соціальні зміни, ідея бути щасливим "тут і тепер" набуває особливої актуальності. Філософський аналіз цього питання розкриває, чи можливо досягти щастя в моменті, і які перешкоди стоять на цьому шляху.</w:t>
      </w:r>
    </w:p>
    <w:p w:rsidR="007214E9" w:rsidRPr="007214E9" w:rsidRDefault="007214E9" w:rsidP="007214E9">
      <w:pPr>
        <w:spacing w:after="0" w:line="360" w:lineRule="auto"/>
        <w:ind w:right="-1" w:firstLine="851"/>
        <w:jc w:val="both"/>
        <w:rPr>
          <w:rFonts w:ascii="Times New Roman" w:hAnsi="Times New Roman" w:cs="Times New Roman"/>
          <w:sz w:val="28"/>
          <w:szCs w:val="28"/>
          <w:lang w:val="uk-UA"/>
        </w:rPr>
      </w:pPr>
      <w:r w:rsidRPr="007214E9">
        <w:rPr>
          <w:rFonts w:ascii="Times New Roman" w:hAnsi="Times New Roman" w:cs="Times New Roman"/>
          <w:sz w:val="28"/>
          <w:szCs w:val="28"/>
          <w:lang w:val="uk-UA"/>
        </w:rPr>
        <w:t>Ідея щастя "тут і тепер" найяскравіше відображена в східних філософських традиціях, зокрема в буддизмі та даосизмі. Буддизм, через практику mindfulness, вчить зосереджуватися на теперішньому моменті, відпускаючи прив’язаність до минулого чи тривогу про майбутнє. Наприклад, людина, яка медитує, відчуває радість від простого дихання, адже її увага повністю занурена в сьогодення. Даосизм, зі свого боку, пропонує "жити в потоці", слідуючи природному ритму життя. Ці підходи контрастують із західною культурою, де щастя часто асоціюється з досягненням цілей у майбутньому.</w:t>
      </w:r>
    </w:p>
    <w:p w:rsidR="007214E9" w:rsidRPr="007214E9" w:rsidRDefault="007214E9" w:rsidP="007214E9">
      <w:pPr>
        <w:spacing w:after="0" w:line="360" w:lineRule="auto"/>
        <w:ind w:right="-1" w:firstLine="851"/>
        <w:jc w:val="both"/>
        <w:rPr>
          <w:rFonts w:ascii="Times New Roman" w:hAnsi="Times New Roman" w:cs="Times New Roman"/>
          <w:sz w:val="28"/>
          <w:szCs w:val="28"/>
          <w:lang w:val="uk-UA"/>
        </w:rPr>
      </w:pPr>
      <w:r w:rsidRPr="007214E9">
        <w:rPr>
          <w:rFonts w:ascii="Times New Roman" w:hAnsi="Times New Roman" w:cs="Times New Roman"/>
          <w:sz w:val="28"/>
          <w:szCs w:val="28"/>
          <w:lang w:val="uk-UA"/>
        </w:rPr>
        <w:t>Проте сучасне життя ускладнює перебування в моменті. Постійний потік інформації, дедлайни та багатозадачність створюють відчуття, що час вислизає. Філософ Пол Віріліо описував це як "диктат швидкості", коли прискорення технологій руйнує здатність людини насолоджуватися сьогоденням. Наприклад, людина, яка перевіряє повідомлення під час вечері, втрачає можливість відчути радість від їжі чи спілкування. Щастя "тут і тепер" вимагає свідомого уповільнення, що суперечить ритму цифрової епохи.</w:t>
      </w:r>
    </w:p>
    <w:p w:rsidR="007214E9" w:rsidRPr="007214E9" w:rsidRDefault="007214E9" w:rsidP="007214E9">
      <w:pPr>
        <w:spacing w:after="0" w:line="360" w:lineRule="auto"/>
        <w:ind w:right="-1" w:firstLine="851"/>
        <w:jc w:val="both"/>
        <w:rPr>
          <w:rFonts w:ascii="Times New Roman" w:hAnsi="Times New Roman" w:cs="Times New Roman"/>
          <w:sz w:val="28"/>
          <w:szCs w:val="28"/>
          <w:lang w:val="uk-UA"/>
        </w:rPr>
      </w:pPr>
      <w:r w:rsidRPr="007214E9">
        <w:rPr>
          <w:rFonts w:ascii="Times New Roman" w:hAnsi="Times New Roman" w:cs="Times New Roman"/>
          <w:sz w:val="28"/>
          <w:szCs w:val="28"/>
          <w:lang w:val="uk-UA"/>
        </w:rPr>
        <w:t>Західна філософія також пропонує своє бачення. Стоїки, такі як Сенека, вчили цінувати теперішній момент, адже минуле вже не змінити, а майбутнє невідоме. Сенека писав, що люди часто марнують життя, живучи або в спогадах, або в очікуваннях. Щастя, на його думку, можливе лише в сьогоденні, якщо людина зосереджується на тому, що їй підвладне. Наприклад, радість від читання книги чи прогулянки виникає, коли людина повністю присутня в цих діях, а не думає про завтрашні справи.</w:t>
      </w:r>
    </w:p>
    <w:p w:rsidR="007214E9" w:rsidRPr="007214E9" w:rsidRDefault="007214E9" w:rsidP="007214E9">
      <w:pPr>
        <w:spacing w:after="0" w:line="360" w:lineRule="auto"/>
        <w:ind w:right="-1" w:firstLine="851"/>
        <w:jc w:val="both"/>
        <w:rPr>
          <w:rFonts w:ascii="Times New Roman" w:hAnsi="Times New Roman" w:cs="Times New Roman"/>
          <w:sz w:val="28"/>
          <w:szCs w:val="28"/>
          <w:lang w:val="uk-UA"/>
        </w:rPr>
      </w:pPr>
      <w:r w:rsidRPr="007214E9">
        <w:rPr>
          <w:rFonts w:ascii="Times New Roman" w:hAnsi="Times New Roman" w:cs="Times New Roman"/>
          <w:sz w:val="28"/>
          <w:szCs w:val="28"/>
          <w:lang w:val="uk-UA"/>
        </w:rPr>
        <w:t xml:space="preserve">Екзистенціалізм, зокрема ідеї Альбера Камю, додає інший вимір: щастя в моменті можливе, якщо людина приймає абсурдність існування. У "Міфі про Сізіфа" Камю уявляє Сізіфа щасливим, адже той знаходить сенс у вічному повторенні своєї праці. Це щастя не залежить від результату, а виникає з самого </w:t>
      </w:r>
      <w:r w:rsidRPr="007214E9">
        <w:rPr>
          <w:rFonts w:ascii="Times New Roman" w:hAnsi="Times New Roman" w:cs="Times New Roman"/>
          <w:sz w:val="28"/>
          <w:szCs w:val="28"/>
          <w:lang w:val="uk-UA"/>
        </w:rPr>
        <w:lastRenderedPageBreak/>
        <w:t>акту буття. У сучасному контексті це може означати радість від простих дій — приготування кави чи розмови з другом — попри невизначеність майбутнього.</w:t>
      </w:r>
    </w:p>
    <w:p w:rsidR="007214E9" w:rsidRPr="007214E9" w:rsidRDefault="007214E9" w:rsidP="007214E9">
      <w:pPr>
        <w:spacing w:after="0" w:line="360" w:lineRule="auto"/>
        <w:ind w:right="-1" w:firstLine="851"/>
        <w:jc w:val="both"/>
        <w:rPr>
          <w:rFonts w:ascii="Times New Roman" w:hAnsi="Times New Roman" w:cs="Times New Roman"/>
          <w:sz w:val="28"/>
          <w:szCs w:val="28"/>
          <w:lang w:val="uk-UA"/>
        </w:rPr>
      </w:pPr>
      <w:r w:rsidRPr="007214E9">
        <w:rPr>
          <w:rFonts w:ascii="Times New Roman" w:hAnsi="Times New Roman" w:cs="Times New Roman"/>
          <w:sz w:val="28"/>
          <w:szCs w:val="28"/>
          <w:lang w:val="uk-UA"/>
        </w:rPr>
        <w:t>Проте є й перешкоди. Психологічно люди схильні прив’язувати щастя до майбутніх подій: "Я буду щасливим, коли отримаю підвищення" чи "коли поїду у відпустку". Ця орієнтація на майбутнє, яку підтримують капіталістичні ідеали прогресу, робить сьогодення менш цінним. Крім того, травми минулого можуть затьмарювати здатність радіти моменту. Філософія психоаналізу, зокрема ідеї Зиґмунда Фройда, підкреслює, що неусвідомлені конфлікти можуть заважати людині бути присутньою в "тут і тепер".</w:t>
      </w:r>
    </w:p>
    <w:p w:rsidR="007214E9" w:rsidRPr="007214E9" w:rsidRDefault="007214E9" w:rsidP="007214E9">
      <w:pPr>
        <w:spacing w:after="0" w:line="360" w:lineRule="auto"/>
        <w:ind w:right="-1" w:firstLine="851"/>
        <w:jc w:val="both"/>
        <w:rPr>
          <w:rFonts w:ascii="Times New Roman" w:hAnsi="Times New Roman" w:cs="Times New Roman"/>
          <w:sz w:val="28"/>
          <w:szCs w:val="28"/>
          <w:lang w:val="uk-UA"/>
        </w:rPr>
      </w:pPr>
      <w:r w:rsidRPr="007214E9">
        <w:rPr>
          <w:rFonts w:ascii="Times New Roman" w:hAnsi="Times New Roman" w:cs="Times New Roman"/>
          <w:sz w:val="28"/>
          <w:szCs w:val="28"/>
          <w:lang w:val="uk-UA"/>
        </w:rPr>
        <w:t>Стратегії досягнення щастя в моменті включають практики усвідомленості, такі як медитація чи ведення щоденника, які допомагають повернутися до сьогодення. Крім того, філософія прагматизму, зокрема ідеї Вільяма Джеймса, пропонує зосереджуватися на діях, які приносять радість у моменті, наприклад, творчості чи допомозі іншим. Щастя "тут і тепер" можливе, якщо людина здатна відпустити ілюзію контролю над часом і прийняти його плинність.</w:t>
      </w:r>
    </w:p>
    <w:p w:rsidR="007214E9" w:rsidRPr="007214E9" w:rsidRDefault="007214E9" w:rsidP="007214E9">
      <w:pPr>
        <w:spacing w:after="0" w:line="360" w:lineRule="auto"/>
        <w:ind w:right="-1" w:firstLine="851"/>
        <w:jc w:val="both"/>
        <w:rPr>
          <w:rFonts w:ascii="Times New Roman" w:hAnsi="Times New Roman" w:cs="Times New Roman"/>
          <w:sz w:val="28"/>
          <w:szCs w:val="28"/>
          <w:lang w:val="uk-UA"/>
        </w:rPr>
      </w:pPr>
      <w:r w:rsidRPr="007214E9">
        <w:rPr>
          <w:rFonts w:ascii="Times New Roman" w:hAnsi="Times New Roman" w:cs="Times New Roman"/>
          <w:sz w:val="28"/>
          <w:szCs w:val="28"/>
          <w:lang w:val="uk-UA"/>
        </w:rPr>
        <w:t>Отже, щастя і час тісно пов’язані: бути щасливим "тут і тепер" можливо, але це вимагає свідомих зусиль, щоб подолати культурні та психологічні бар’єри. Філософія вчить, що справжнє щастя виникає не з очікування чи спогадів, а з повного занурення в теперішній момент.</w:t>
      </w:r>
    </w:p>
    <w:p w:rsidR="00C93084" w:rsidRPr="00C93084" w:rsidRDefault="00C93084" w:rsidP="00C93084">
      <w:pPr>
        <w:spacing w:after="0"/>
        <w:ind w:right="-1" w:firstLine="851"/>
        <w:jc w:val="both"/>
        <w:rPr>
          <w:rFonts w:ascii="Times New Roman" w:hAnsi="Times New Roman" w:cs="Times New Roman"/>
          <w:b/>
          <w:bCs/>
          <w:sz w:val="28"/>
          <w:szCs w:val="28"/>
          <w:lang w:val="uk-UA"/>
        </w:rPr>
      </w:pPr>
      <w:r w:rsidRPr="00C93084">
        <w:rPr>
          <w:rFonts w:ascii="Times New Roman" w:hAnsi="Times New Roman" w:cs="Times New Roman"/>
          <w:b/>
          <w:bCs/>
          <w:sz w:val="28"/>
          <w:szCs w:val="28"/>
          <w:lang w:val="uk-UA"/>
        </w:rPr>
        <w:t>4.12. Підсумки філософської мандрівки</w:t>
      </w:r>
    </w:p>
    <w:p w:rsidR="00C93084" w:rsidRPr="00C93084" w:rsidRDefault="00C93084" w:rsidP="00C93084">
      <w:pPr>
        <w:spacing w:after="0" w:line="360" w:lineRule="auto"/>
        <w:ind w:right="-1" w:firstLine="851"/>
        <w:jc w:val="both"/>
        <w:rPr>
          <w:rFonts w:ascii="Times New Roman" w:hAnsi="Times New Roman" w:cs="Times New Roman"/>
          <w:sz w:val="28"/>
          <w:szCs w:val="28"/>
          <w:lang w:val="uk-UA"/>
        </w:rPr>
      </w:pPr>
      <w:r w:rsidRPr="00C93084">
        <w:rPr>
          <w:rFonts w:ascii="Times New Roman" w:hAnsi="Times New Roman" w:cs="Times New Roman"/>
          <w:sz w:val="28"/>
          <w:szCs w:val="28"/>
          <w:lang w:val="uk-UA"/>
        </w:rPr>
        <w:t>Філософська мандрівка через різні виміри щастя — від війни до цифрової культури, від самотності до колективного благополуччя — розкриває багатогранність цього поняття. Щастя не є універсальною формулою чи статичним станом; воно постає як динамічний процес, що залежить від контексту, особистих зусиль і суспільних умов. Підсумки цієї мандрівки дозволяють синтезувати ключові ідеї та окреслити, як філософія може допомогти сучасній людині у пошуку щастя.</w:t>
      </w:r>
    </w:p>
    <w:p w:rsidR="00C93084" w:rsidRPr="00C93084" w:rsidRDefault="00C93084" w:rsidP="00C93084">
      <w:pPr>
        <w:spacing w:after="0" w:line="360" w:lineRule="auto"/>
        <w:ind w:right="-1" w:firstLine="851"/>
        <w:jc w:val="both"/>
        <w:rPr>
          <w:rFonts w:ascii="Times New Roman" w:hAnsi="Times New Roman" w:cs="Times New Roman"/>
          <w:sz w:val="28"/>
          <w:szCs w:val="28"/>
          <w:lang w:val="uk-UA"/>
        </w:rPr>
      </w:pPr>
      <w:r w:rsidRPr="00C93084">
        <w:rPr>
          <w:rFonts w:ascii="Times New Roman" w:hAnsi="Times New Roman" w:cs="Times New Roman"/>
          <w:sz w:val="28"/>
          <w:szCs w:val="28"/>
          <w:lang w:val="uk-UA"/>
        </w:rPr>
        <w:t xml:space="preserve">Перший висновок полягає в тому, що щастя є суб’єктивним, але водночас соціально зумовленим. У контексті війни, еміграції чи цифрової </w:t>
      </w:r>
      <w:r w:rsidRPr="00C93084">
        <w:rPr>
          <w:rFonts w:ascii="Times New Roman" w:hAnsi="Times New Roman" w:cs="Times New Roman"/>
          <w:sz w:val="28"/>
          <w:szCs w:val="28"/>
          <w:lang w:val="uk-UA"/>
        </w:rPr>
        <w:lastRenderedPageBreak/>
        <w:t>культури ми бачимо, як зовнішні обставини — хаос, ізоляція чи технології — формують уявлення про радість. Проте філософія, від стоїцизму до екзистенціалізму, наголошує, що людина має свободу інтерпретувати ці обставини. Наприклад, у самотності можна знайти простір для творчості, а в невизначеності майбутнього — надію. Ця свобода є основою для автентичного щастя.</w:t>
      </w:r>
    </w:p>
    <w:p w:rsidR="00C93084" w:rsidRPr="00C93084" w:rsidRDefault="00C93084" w:rsidP="00C93084">
      <w:pPr>
        <w:spacing w:after="0" w:line="360" w:lineRule="auto"/>
        <w:ind w:right="-1" w:firstLine="851"/>
        <w:jc w:val="both"/>
        <w:rPr>
          <w:rFonts w:ascii="Times New Roman" w:hAnsi="Times New Roman" w:cs="Times New Roman"/>
          <w:sz w:val="28"/>
          <w:szCs w:val="28"/>
          <w:lang w:val="uk-UA"/>
        </w:rPr>
      </w:pPr>
      <w:r w:rsidRPr="00C93084">
        <w:rPr>
          <w:rFonts w:ascii="Times New Roman" w:hAnsi="Times New Roman" w:cs="Times New Roman"/>
          <w:sz w:val="28"/>
          <w:szCs w:val="28"/>
          <w:lang w:val="uk-UA"/>
        </w:rPr>
        <w:t>Другий висновок стосується діалектичного характеру щастя. Воно співіснує з болем, тривогою чи втратами, а не виключає їх. У воєнний час радість від коротких моментів безпеки не заперечує трагедії, а в еміграції щастя від нових можливостей не скасовує туги за домом. Філософія Геракліта, яка говорить про єдність протилежностей, допомагає зрозуміти, що щастя — це не відсутність страждань, а здатність знаходити сенс у їхньому співіснуванні.</w:t>
      </w:r>
    </w:p>
    <w:p w:rsidR="00C93084" w:rsidRPr="00C93084" w:rsidRDefault="00C93084" w:rsidP="00C93084">
      <w:pPr>
        <w:spacing w:after="0" w:line="360" w:lineRule="auto"/>
        <w:ind w:right="-1" w:firstLine="851"/>
        <w:jc w:val="both"/>
        <w:rPr>
          <w:rFonts w:ascii="Times New Roman" w:hAnsi="Times New Roman" w:cs="Times New Roman"/>
          <w:sz w:val="28"/>
          <w:szCs w:val="28"/>
          <w:lang w:val="uk-UA"/>
        </w:rPr>
      </w:pPr>
      <w:r w:rsidRPr="00C93084">
        <w:rPr>
          <w:rFonts w:ascii="Times New Roman" w:hAnsi="Times New Roman" w:cs="Times New Roman"/>
          <w:sz w:val="28"/>
          <w:szCs w:val="28"/>
          <w:lang w:val="uk-UA"/>
        </w:rPr>
        <w:t>Третій висновок — це важливість балансу між індивідуальним і колективним щастям. Культура самодопомоги акцентує на особистих зусиллях, тоді як політична філософія розглядає щастя як спільне благо. Наприклад, солідарність у кризових умовах чи боротьба за соціальну справедливість демонструють, що щастя одного пов’язане з добробутом інших. Ідеї Еммануеля Левінаса про відповідальність за іншого підкреслюють, що справжнє щастя неможливе без турботи про спільноту.</w:t>
      </w:r>
    </w:p>
    <w:p w:rsidR="00C93084" w:rsidRPr="00C93084" w:rsidRDefault="00C93084" w:rsidP="00C93084">
      <w:pPr>
        <w:spacing w:after="0" w:line="360" w:lineRule="auto"/>
        <w:ind w:right="-1" w:firstLine="851"/>
        <w:jc w:val="both"/>
        <w:rPr>
          <w:rFonts w:ascii="Times New Roman" w:hAnsi="Times New Roman" w:cs="Times New Roman"/>
          <w:sz w:val="28"/>
          <w:szCs w:val="28"/>
          <w:lang w:val="uk-UA"/>
        </w:rPr>
      </w:pPr>
      <w:r w:rsidRPr="00C93084">
        <w:rPr>
          <w:rFonts w:ascii="Times New Roman" w:hAnsi="Times New Roman" w:cs="Times New Roman"/>
          <w:sz w:val="28"/>
          <w:szCs w:val="28"/>
          <w:lang w:val="uk-UA"/>
        </w:rPr>
        <w:t>Четвертий висновок стосується ролі часу. Щастя часто сприймається як мета, відкладена на майбутнє, але філософія вчить цінувати сьогодення. Практики mindfulness, стоїцьке прийняття чи екзистенціальне осмислення абсурду показують, що радість можлива в моменті, якщо людина здатна бути присутньою. Водночас щастя в майбутньому залежить від надії та дій, спрямованих на створення кращого світу.</w:t>
      </w:r>
    </w:p>
    <w:p w:rsidR="00C93084" w:rsidRPr="00C93084" w:rsidRDefault="00C93084" w:rsidP="00C93084">
      <w:pPr>
        <w:spacing w:after="0" w:line="360" w:lineRule="auto"/>
        <w:ind w:right="-1" w:firstLine="851"/>
        <w:jc w:val="both"/>
        <w:rPr>
          <w:rFonts w:ascii="Times New Roman" w:hAnsi="Times New Roman" w:cs="Times New Roman"/>
          <w:sz w:val="28"/>
          <w:szCs w:val="28"/>
          <w:lang w:val="uk-UA"/>
        </w:rPr>
      </w:pPr>
      <w:r w:rsidRPr="00C93084">
        <w:rPr>
          <w:rFonts w:ascii="Times New Roman" w:hAnsi="Times New Roman" w:cs="Times New Roman"/>
          <w:sz w:val="28"/>
          <w:szCs w:val="28"/>
          <w:lang w:val="uk-UA"/>
        </w:rPr>
        <w:t xml:space="preserve">Нарешті, філософська мандрівка підкреслює, що щастя — це не лише емоція, але й практика. Воно вимагає рефлексії, мужності та творчості. Чи то в умовах війни, чи в цифровій епосі, людина, яка свідомо шукає сенс, здатна знайти радість навіть у найскладніших обставинах. Філософія не дає готових </w:t>
      </w:r>
      <w:r w:rsidRPr="00C93084">
        <w:rPr>
          <w:rFonts w:ascii="Times New Roman" w:hAnsi="Times New Roman" w:cs="Times New Roman"/>
          <w:sz w:val="28"/>
          <w:szCs w:val="28"/>
          <w:lang w:val="uk-UA"/>
        </w:rPr>
        <w:lastRenderedPageBreak/>
        <w:t>відповідей, але пропонує інструменти для цього пошуку: від самопізнання до солідарності, від прийняття до дії.</w:t>
      </w:r>
    </w:p>
    <w:p w:rsidR="00C93084" w:rsidRDefault="00C93084" w:rsidP="00C93084">
      <w:pPr>
        <w:spacing w:after="0" w:line="360" w:lineRule="auto"/>
        <w:ind w:right="-1" w:firstLine="851"/>
        <w:jc w:val="both"/>
        <w:rPr>
          <w:rFonts w:ascii="Times New Roman" w:hAnsi="Times New Roman" w:cs="Times New Roman"/>
          <w:sz w:val="28"/>
          <w:szCs w:val="28"/>
          <w:lang w:val="uk-UA"/>
        </w:rPr>
      </w:pPr>
      <w:r w:rsidRPr="00C93084">
        <w:rPr>
          <w:rFonts w:ascii="Times New Roman" w:hAnsi="Times New Roman" w:cs="Times New Roman"/>
          <w:sz w:val="28"/>
          <w:szCs w:val="28"/>
          <w:lang w:val="uk-UA"/>
        </w:rPr>
        <w:t>У підсумку, щастя — це не пункт призначення, а подорож, що триває протягом усього життя. Філософія, як вірний супутник, допомагає не загубитися в цій мандрівці, нагадуючи, що щастя можливе в будь-якому контексті, якщо ми готові його творити. Ця подорож не завершується, адже кожен новий виклик відкриває нові горизонти для розуміння того, що означає бути щасливим.</w:t>
      </w:r>
    </w:p>
    <w:p w:rsidR="00F8526F" w:rsidRDefault="00F8526F" w:rsidP="00C93084">
      <w:pPr>
        <w:spacing w:after="0" w:line="360" w:lineRule="auto"/>
        <w:ind w:right="-1" w:firstLine="851"/>
        <w:jc w:val="both"/>
        <w:rPr>
          <w:rFonts w:ascii="Times New Roman" w:hAnsi="Times New Roman" w:cs="Times New Roman"/>
          <w:sz w:val="28"/>
          <w:szCs w:val="28"/>
          <w:lang w:val="uk-UA"/>
        </w:rPr>
      </w:pPr>
    </w:p>
    <w:p w:rsidR="00F8526F" w:rsidRDefault="00F8526F" w:rsidP="00C93084">
      <w:pPr>
        <w:spacing w:after="0" w:line="360" w:lineRule="auto"/>
        <w:ind w:right="-1" w:firstLine="851"/>
        <w:jc w:val="both"/>
        <w:rPr>
          <w:rFonts w:ascii="Times New Roman" w:hAnsi="Times New Roman" w:cs="Times New Roman"/>
          <w:sz w:val="28"/>
          <w:szCs w:val="28"/>
          <w:lang w:val="uk-UA"/>
        </w:rPr>
      </w:pPr>
    </w:p>
    <w:p w:rsidR="00F8526F" w:rsidRDefault="00F8526F" w:rsidP="00C93084">
      <w:pPr>
        <w:spacing w:after="0" w:line="360" w:lineRule="auto"/>
        <w:ind w:right="-1" w:firstLine="851"/>
        <w:jc w:val="both"/>
        <w:rPr>
          <w:rFonts w:ascii="Times New Roman" w:hAnsi="Times New Roman" w:cs="Times New Roman"/>
          <w:sz w:val="28"/>
          <w:szCs w:val="28"/>
          <w:lang w:val="uk-UA"/>
        </w:rPr>
      </w:pPr>
    </w:p>
    <w:p w:rsidR="00F8526F" w:rsidRDefault="00F8526F" w:rsidP="00C93084">
      <w:pPr>
        <w:spacing w:after="0" w:line="360" w:lineRule="auto"/>
        <w:ind w:right="-1" w:firstLine="851"/>
        <w:jc w:val="both"/>
        <w:rPr>
          <w:rFonts w:ascii="Times New Roman" w:hAnsi="Times New Roman" w:cs="Times New Roman"/>
          <w:sz w:val="28"/>
          <w:szCs w:val="28"/>
          <w:lang w:val="uk-UA"/>
        </w:rPr>
      </w:pPr>
    </w:p>
    <w:p w:rsidR="00F8526F" w:rsidRDefault="00F8526F" w:rsidP="00C93084">
      <w:pPr>
        <w:spacing w:after="0" w:line="360" w:lineRule="auto"/>
        <w:ind w:right="-1" w:firstLine="851"/>
        <w:jc w:val="both"/>
        <w:rPr>
          <w:rFonts w:ascii="Times New Roman" w:hAnsi="Times New Roman" w:cs="Times New Roman"/>
          <w:sz w:val="28"/>
          <w:szCs w:val="28"/>
          <w:lang w:val="uk-UA"/>
        </w:rPr>
      </w:pPr>
    </w:p>
    <w:p w:rsidR="00F8526F" w:rsidRDefault="00F8526F" w:rsidP="00C93084">
      <w:pPr>
        <w:spacing w:after="0" w:line="360" w:lineRule="auto"/>
        <w:ind w:right="-1" w:firstLine="851"/>
        <w:jc w:val="both"/>
        <w:rPr>
          <w:rFonts w:ascii="Times New Roman" w:hAnsi="Times New Roman" w:cs="Times New Roman"/>
          <w:sz w:val="28"/>
          <w:szCs w:val="28"/>
          <w:lang w:val="uk-UA"/>
        </w:rPr>
      </w:pPr>
    </w:p>
    <w:p w:rsidR="00F8526F" w:rsidRDefault="00F8526F" w:rsidP="00C93084">
      <w:pPr>
        <w:spacing w:after="0" w:line="360" w:lineRule="auto"/>
        <w:ind w:right="-1" w:firstLine="851"/>
        <w:jc w:val="both"/>
        <w:rPr>
          <w:rFonts w:ascii="Times New Roman" w:hAnsi="Times New Roman" w:cs="Times New Roman"/>
          <w:sz w:val="28"/>
          <w:szCs w:val="28"/>
          <w:lang w:val="uk-UA"/>
        </w:rPr>
      </w:pPr>
    </w:p>
    <w:p w:rsidR="00F8526F" w:rsidRDefault="00F8526F" w:rsidP="00C93084">
      <w:pPr>
        <w:spacing w:after="0" w:line="360" w:lineRule="auto"/>
        <w:ind w:right="-1" w:firstLine="851"/>
        <w:jc w:val="both"/>
        <w:rPr>
          <w:rFonts w:ascii="Times New Roman" w:hAnsi="Times New Roman" w:cs="Times New Roman"/>
          <w:sz w:val="28"/>
          <w:szCs w:val="28"/>
          <w:lang w:val="uk-UA"/>
        </w:rPr>
      </w:pPr>
    </w:p>
    <w:p w:rsidR="00F8526F" w:rsidRDefault="00F8526F" w:rsidP="00C93084">
      <w:pPr>
        <w:spacing w:after="0" w:line="360" w:lineRule="auto"/>
        <w:ind w:right="-1" w:firstLine="851"/>
        <w:jc w:val="both"/>
        <w:rPr>
          <w:rFonts w:ascii="Times New Roman" w:hAnsi="Times New Roman" w:cs="Times New Roman"/>
          <w:sz w:val="28"/>
          <w:szCs w:val="28"/>
          <w:lang w:val="uk-UA"/>
        </w:rPr>
      </w:pPr>
    </w:p>
    <w:p w:rsidR="00857ADF" w:rsidRDefault="00857ADF" w:rsidP="00C93084">
      <w:pPr>
        <w:spacing w:after="0" w:line="360" w:lineRule="auto"/>
        <w:ind w:right="-1" w:firstLine="851"/>
        <w:jc w:val="both"/>
        <w:rPr>
          <w:rFonts w:ascii="Times New Roman" w:hAnsi="Times New Roman" w:cs="Times New Roman"/>
          <w:sz w:val="28"/>
          <w:szCs w:val="28"/>
          <w:lang w:val="uk-UA"/>
        </w:rPr>
      </w:pPr>
    </w:p>
    <w:p w:rsidR="00857ADF" w:rsidRDefault="00857ADF" w:rsidP="00C93084">
      <w:pPr>
        <w:spacing w:after="0" w:line="360" w:lineRule="auto"/>
        <w:ind w:right="-1" w:firstLine="851"/>
        <w:jc w:val="both"/>
        <w:rPr>
          <w:rFonts w:ascii="Times New Roman" w:hAnsi="Times New Roman" w:cs="Times New Roman"/>
          <w:sz w:val="28"/>
          <w:szCs w:val="28"/>
          <w:lang w:val="uk-UA"/>
        </w:rPr>
      </w:pPr>
    </w:p>
    <w:p w:rsidR="00857ADF" w:rsidRDefault="00857ADF" w:rsidP="00C93084">
      <w:pPr>
        <w:spacing w:after="0" w:line="360" w:lineRule="auto"/>
        <w:ind w:right="-1" w:firstLine="851"/>
        <w:jc w:val="both"/>
        <w:rPr>
          <w:rFonts w:ascii="Times New Roman" w:hAnsi="Times New Roman" w:cs="Times New Roman"/>
          <w:sz w:val="28"/>
          <w:szCs w:val="28"/>
          <w:lang w:val="uk-UA"/>
        </w:rPr>
      </w:pPr>
    </w:p>
    <w:p w:rsidR="00857ADF" w:rsidRDefault="00857ADF" w:rsidP="00C93084">
      <w:pPr>
        <w:spacing w:after="0" w:line="360" w:lineRule="auto"/>
        <w:ind w:right="-1" w:firstLine="851"/>
        <w:jc w:val="both"/>
        <w:rPr>
          <w:rFonts w:ascii="Times New Roman" w:hAnsi="Times New Roman" w:cs="Times New Roman"/>
          <w:sz w:val="28"/>
          <w:szCs w:val="28"/>
          <w:lang w:val="uk-UA"/>
        </w:rPr>
      </w:pPr>
    </w:p>
    <w:p w:rsidR="00857ADF" w:rsidRDefault="00857ADF" w:rsidP="00C93084">
      <w:pPr>
        <w:spacing w:after="0" w:line="360" w:lineRule="auto"/>
        <w:ind w:right="-1" w:firstLine="851"/>
        <w:jc w:val="both"/>
        <w:rPr>
          <w:rFonts w:ascii="Times New Roman" w:hAnsi="Times New Roman" w:cs="Times New Roman"/>
          <w:sz w:val="28"/>
          <w:szCs w:val="28"/>
          <w:lang w:val="uk-UA"/>
        </w:rPr>
      </w:pPr>
    </w:p>
    <w:p w:rsidR="00857ADF" w:rsidRDefault="00857ADF" w:rsidP="00C93084">
      <w:pPr>
        <w:spacing w:after="0" w:line="360" w:lineRule="auto"/>
        <w:ind w:right="-1" w:firstLine="851"/>
        <w:jc w:val="both"/>
        <w:rPr>
          <w:rFonts w:ascii="Times New Roman" w:hAnsi="Times New Roman" w:cs="Times New Roman"/>
          <w:sz w:val="28"/>
          <w:szCs w:val="28"/>
          <w:lang w:val="uk-UA"/>
        </w:rPr>
      </w:pPr>
    </w:p>
    <w:p w:rsidR="00857ADF" w:rsidRDefault="00857ADF" w:rsidP="00C93084">
      <w:pPr>
        <w:spacing w:after="0" w:line="360" w:lineRule="auto"/>
        <w:ind w:right="-1" w:firstLine="851"/>
        <w:jc w:val="both"/>
        <w:rPr>
          <w:rFonts w:ascii="Times New Roman" w:hAnsi="Times New Roman" w:cs="Times New Roman"/>
          <w:sz w:val="28"/>
          <w:szCs w:val="28"/>
          <w:lang w:val="uk-UA"/>
        </w:rPr>
      </w:pPr>
    </w:p>
    <w:p w:rsidR="00857ADF" w:rsidRDefault="00857ADF" w:rsidP="00C93084">
      <w:pPr>
        <w:spacing w:after="0" w:line="360" w:lineRule="auto"/>
        <w:ind w:right="-1" w:firstLine="851"/>
        <w:jc w:val="both"/>
        <w:rPr>
          <w:rFonts w:ascii="Times New Roman" w:hAnsi="Times New Roman" w:cs="Times New Roman"/>
          <w:sz w:val="28"/>
          <w:szCs w:val="28"/>
          <w:lang w:val="uk-UA"/>
        </w:rPr>
      </w:pPr>
    </w:p>
    <w:p w:rsidR="00857ADF" w:rsidRDefault="00857ADF" w:rsidP="00C93084">
      <w:pPr>
        <w:spacing w:after="0" w:line="360" w:lineRule="auto"/>
        <w:ind w:right="-1" w:firstLine="851"/>
        <w:jc w:val="both"/>
        <w:rPr>
          <w:rFonts w:ascii="Times New Roman" w:hAnsi="Times New Roman" w:cs="Times New Roman"/>
          <w:sz w:val="28"/>
          <w:szCs w:val="28"/>
          <w:lang w:val="uk-UA"/>
        </w:rPr>
      </w:pPr>
    </w:p>
    <w:p w:rsidR="00857ADF" w:rsidRDefault="00857ADF" w:rsidP="00C93084">
      <w:pPr>
        <w:spacing w:after="0" w:line="360" w:lineRule="auto"/>
        <w:ind w:right="-1" w:firstLine="851"/>
        <w:jc w:val="both"/>
        <w:rPr>
          <w:rFonts w:ascii="Times New Roman" w:hAnsi="Times New Roman" w:cs="Times New Roman"/>
          <w:sz w:val="28"/>
          <w:szCs w:val="28"/>
          <w:lang w:val="uk-UA"/>
        </w:rPr>
      </w:pPr>
    </w:p>
    <w:p w:rsidR="00857ADF" w:rsidRDefault="00857ADF" w:rsidP="00C93084">
      <w:pPr>
        <w:spacing w:after="0" w:line="360" w:lineRule="auto"/>
        <w:ind w:right="-1" w:firstLine="851"/>
        <w:jc w:val="both"/>
        <w:rPr>
          <w:rFonts w:ascii="Times New Roman" w:hAnsi="Times New Roman" w:cs="Times New Roman"/>
          <w:sz w:val="28"/>
          <w:szCs w:val="28"/>
          <w:lang w:val="uk-UA"/>
        </w:rPr>
      </w:pPr>
    </w:p>
    <w:p w:rsidR="00857ADF" w:rsidRDefault="00857ADF" w:rsidP="00C93084">
      <w:pPr>
        <w:spacing w:after="0" w:line="360" w:lineRule="auto"/>
        <w:ind w:right="-1" w:firstLine="851"/>
        <w:jc w:val="both"/>
        <w:rPr>
          <w:rFonts w:ascii="Times New Roman" w:hAnsi="Times New Roman" w:cs="Times New Roman"/>
          <w:sz w:val="28"/>
          <w:szCs w:val="28"/>
          <w:lang w:val="uk-UA"/>
        </w:rPr>
      </w:pPr>
    </w:p>
    <w:p w:rsidR="00857ADF" w:rsidRDefault="00857ADF" w:rsidP="00C93084">
      <w:pPr>
        <w:spacing w:after="0" w:line="360" w:lineRule="auto"/>
        <w:ind w:right="-1" w:firstLine="851"/>
        <w:jc w:val="both"/>
        <w:rPr>
          <w:rFonts w:ascii="Times New Roman" w:hAnsi="Times New Roman" w:cs="Times New Roman"/>
          <w:sz w:val="28"/>
          <w:szCs w:val="28"/>
          <w:lang w:val="uk-UA"/>
        </w:rPr>
      </w:pPr>
    </w:p>
    <w:p w:rsidR="00F8526F" w:rsidRPr="00C93084" w:rsidRDefault="00F8526F" w:rsidP="00F8526F">
      <w:pPr>
        <w:spacing w:after="0" w:line="360" w:lineRule="auto"/>
        <w:ind w:right="-1" w:firstLine="851"/>
        <w:jc w:val="center"/>
        <w:rPr>
          <w:rFonts w:ascii="Times New Roman" w:hAnsi="Times New Roman" w:cs="Times New Roman"/>
          <w:b/>
          <w:bCs/>
          <w:sz w:val="28"/>
          <w:szCs w:val="28"/>
          <w:lang w:val="uk-UA"/>
        </w:rPr>
      </w:pPr>
      <w:r w:rsidRPr="00F8526F">
        <w:rPr>
          <w:rFonts w:ascii="Times New Roman" w:hAnsi="Times New Roman" w:cs="Times New Roman"/>
          <w:b/>
          <w:bCs/>
          <w:sz w:val="28"/>
          <w:szCs w:val="28"/>
          <w:lang w:val="uk-UA"/>
        </w:rPr>
        <w:lastRenderedPageBreak/>
        <w:t>ВИСНОВКИ</w:t>
      </w:r>
    </w:p>
    <w:p w:rsidR="00390E2B" w:rsidRDefault="00390E2B" w:rsidP="00C93084">
      <w:pPr>
        <w:spacing w:after="0" w:line="360" w:lineRule="auto"/>
        <w:ind w:right="-1" w:firstLine="851"/>
        <w:jc w:val="both"/>
        <w:rPr>
          <w:rFonts w:ascii="Times New Roman" w:hAnsi="Times New Roman" w:cs="Times New Roman"/>
          <w:sz w:val="28"/>
          <w:szCs w:val="28"/>
          <w:lang w:val="uk-UA"/>
        </w:rPr>
      </w:pPr>
    </w:p>
    <w:p w:rsidR="000917D3" w:rsidRPr="000917D3" w:rsidRDefault="000917D3" w:rsidP="000917D3">
      <w:pPr>
        <w:spacing w:after="0" w:line="360" w:lineRule="auto"/>
        <w:ind w:right="-1" w:firstLine="851"/>
        <w:jc w:val="both"/>
        <w:rPr>
          <w:rFonts w:ascii="Times New Roman" w:hAnsi="Times New Roman" w:cs="Times New Roman"/>
          <w:sz w:val="28"/>
          <w:szCs w:val="28"/>
          <w:lang w:val="uk-UA"/>
        </w:rPr>
      </w:pPr>
      <w:r w:rsidRPr="000917D3">
        <w:rPr>
          <w:rFonts w:ascii="Times New Roman" w:hAnsi="Times New Roman" w:cs="Times New Roman"/>
          <w:sz w:val="28"/>
          <w:szCs w:val="28"/>
          <w:lang w:val="uk-UA"/>
        </w:rPr>
        <w:t>Філософське дослідження щастя, проведене через аналіз його проявів у війні, еміграції, цифровій культурі, самотності, часі та інших контекстах, розкриває це поняття як багатогранне, динамічне та глибоко людське. Щастя не є універсальною формулою чи кінцевою метою; воно постає як процес, що поєднує індивідуальні прагнення, соціальні взаємодії та екзистенційні рефлексії. Синтезуючи ідеї, розглянуті в попередніх розділах, можна виокремити кілька ключових висновків, які допомагають зрозуміти природу щастя та його значення для сучасної людини.</w:t>
      </w:r>
    </w:p>
    <w:p w:rsidR="000917D3" w:rsidRPr="000917D3" w:rsidRDefault="000917D3" w:rsidP="000917D3">
      <w:pPr>
        <w:spacing w:after="0" w:line="360" w:lineRule="auto"/>
        <w:ind w:right="-1" w:firstLine="851"/>
        <w:jc w:val="both"/>
        <w:rPr>
          <w:rFonts w:ascii="Times New Roman" w:hAnsi="Times New Roman" w:cs="Times New Roman"/>
          <w:sz w:val="28"/>
          <w:szCs w:val="28"/>
          <w:lang w:val="uk-UA"/>
        </w:rPr>
      </w:pPr>
      <w:r w:rsidRPr="000917D3">
        <w:rPr>
          <w:rFonts w:ascii="Times New Roman" w:hAnsi="Times New Roman" w:cs="Times New Roman"/>
          <w:sz w:val="28"/>
          <w:szCs w:val="28"/>
          <w:lang w:val="uk-UA"/>
        </w:rPr>
        <w:t>Перший висновок стосується контекстуальності щастя. У кожній ситуації — чи то війна, чи постмодерний світ, чи еміграція — щастя набуває унікальних форм. Наприклад, у воєнний час радість виникає з мікрорадостей, таких як момент тиші чи солідарність із іншими, тоді як у цифровій культурі вона пов’язана з естетикою та самовираженням. Це підтверджує ідею, що щастя не є статичним станом, а радше адаптивним процесом, що залежить від зовнішніх умов і внутрішньої інтерпретації. Філософія екзистенціалізму, зокрема Жана-Поля Сартра, наголошує, що людина сама наділяє сенсом свої обставини, і саме ця свобода дозволяє знаходити щастя навіть у найскладніших умовах.</w:t>
      </w:r>
    </w:p>
    <w:p w:rsidR="000917D3" w:rsidRPr="000917D3" w:rsidRDefault="000917D3" w:rsidP="000917D3">
      <w:pPr>
        <w:spacing w:after="0" w:line="360" w:lineRule="auto"/>
        <w:ind w:right="-1" w:firstLine="851"/>
        <w:jc w:val="both"/>
        <w:rPr>
          <w:rFonts w:ascii="Times New Roman" w:hAnsi="Times New Roman" w:cs="Times New Roman"/>
          <w:sz w:val="28"/>
          <w:szCs w:val="28"/>
          <w:lang w:val="uk-UA"/>
        </w:rPr>
      </w:pPr>
      <w:r w:rsidRPr="000917D3">
        <w:rPr>
          <w:rFonts w:ascii="Times New Roman" w:hAnsi="Times New Roman" w:cs="Times New Roman"/>
          <w:sz w:val="28"/>
          <w:szCs w:val="28"/>
          <w:lang w:val="uk-UA"/>
        </w:rPr>
        <w:t>Другий висновок підкреслює діалектичну природу щастя. Воно не виключає страждань, тривоги чи самотності, а співіснує з ними. Наприклад, у контексті еміграції радість від нових можливостей поєднується з тугою за домом, а в самотності людина може відкривати щастя через самопізнання. Філософія Геракліта, яка говорить про єдність протилежностей, допомагає зрозуміти, що щастя — це не відсутність болю, а здатність інтегрувати його в осмислений досвід. Цей діалектичний підхід дозволяє уникати ідеалізації щастя, пропонуючи більш реалістичне бачення, де радість і смуток є частинами цілісного буття.</w:t>
      </w:r>
    </w:p>
    <w:p w:rsidR="000917D3" w:rsidRPr="000917D3" w:rsidRDefault="000917D3" w:rsidP="000917D3">
      <w:pPr>
        <w:spacing w:after="0" w:line="360" w:lineRule="auto"/>
        <w:ind w:right="-1" w:firstLine="851"/>
        <w:jc w:val="both"/>
        <w:rPr>
          <w:rFonts w:ascii="Times New Roman" w:hAnsi="Times New Roman" w:cs="Times New Roman"/>
          <w:sz w:val="28"/>
          <w:szCs w:val="28"/>
          <w:lang w:val="uk-UA"/>
        </w:rPr>
      </w:pPr>
      <w:r w:rsidRPr="000917D3">
        <w:rPr>
          <w:rFonts w:ascii="Times New Roman" w:hAnsi="Times New Roman" w:cs="Times New Roman"/>
          <w:sz w:val="28"/>
          <w:szCs w:val="28"/>
          <w:lang w:val="uk-UA"/>
        </w:rPr>
        <w:lastRenderedPageBreak/>
        <w:t>Третій висновок стосується балансу між індивідуальним і колективним вимірами щастя. Культура самодопомоги акцентує на особистих зусиллях, таких як позитивне мислення чи практики mindfulness, тоді як політична філософія розглядає щастя як спільне благо, що залежить від справедливості та солідарності. Наприклад, у кризових умовах, таких як війна чи кліматична криза, щастя одного нерозривно пов’язане з добробутом інших. Ідеї Еммануеля Левінаса про відповідальність за іншого підкреслюють, що справжнє щастя можливе лише через турботу про спільноту. Це нагадує, що індивідуалізм, попри свою цінність, має доповнюватися соціальною взаємодією.</w:t>
      </w:r>
    </w:p>
    <w:p w:rsidR="000917D3" w:rsidRPr="000917D3" w:rsidRDefault="000917D3" w:rsidP="000917D3">
      <w:pPr>
        <w:spacing w:after="0" w:line="360" w:lineRule="auto"/>
        <w:ind w:right="-1" w:firstLine="851"/>
        <w:jc w:val="both"/>
        <w:rPr>
          <w:rFonts w:ascii="Times New Roman" w:hAnsi="Times New Roman" w:cs="Times New Roman"/>
          <w:sz w:val="28"/>
          <w:szCs w:val="28"/>
          <w:lang w:val="uk-UA"/>
        </w:rPr>
      </w:pPr>
      <w:r w:rsidRPr="000917D3">
        <w:rPr>
          <w:rFonts w:ascii="Times New Roman" w:hAnsi="Times New Roman" w:cs="Times New Roman"/>
          <w:sz w:val="28"/>
          <w:szCs w:val="28"/>
          <w:lang w:val="uk-UA"/>
        </w:rPr>
        <w:t>Четвертий висновок пов’язаний із часовим виміром щастя. Сучасна людина часто відкладає щастя на майбутнє, пов’язуючи його з досягненнями чи матеріальними благами, але філософія вчить цінувати сьогодення. Буддизм і стоїцизм пропонують зосереджуватися на "тут і тепер", тоді як екзистенціалізм закликає знаходити радість у самому акті існування, попри абсурдність світу. Наприклад, радість від простих моментів — розмови, природи чи творчості — стає можливою, коли людина відпускає ілюзію контролю над часом. Водночас щастя в майбутньому залежить від надії, яка, за Ернстом Блохом, є рушійною силою прогресу.</w:t>
      </w:r>
    </w:p>
    <w:p w:rsidR="000917D3" w:rsidRPr="000917D3" w:rsidRDefault="000917D3" w:rsidP="000917D3">
      <w:pPr>
        <w:spacing w:after="0" w:line="360" w:lineRule="auto"/>
        <w:ind w:right="-1" w:firstLine="851"/>
        <w:jc w:val="both"/>
        <w:rPr>
          <w:rFonts w:ascii="Times New Roman" w:hAnsi="Times New Roman" w:cs="Times New Roman"/>
          <w:sz w:val="28"/>
          <w:szCs w:val="28"/>
          <w:lang w:val="uk-UA"/>
        </w:rPr>
      </w:pPr>
      <w:r w:rsidRPr="000917D3">
        <w:rPr>
          <w:rFonts w:ascii="Times New Roman" w:hAnsi="Times New Roman" w:cs="Times New Roman"/>
          <w:sz w:val="28"/>
          <w:szCs w:val="28"/>
          <w:lang w:val="uk-UA"/>
        </w:rPr>
        <w:t>П’ятий висновок стосується практичного аспекту щастя. Воно не виникає автоматично, а вимагає свідомих зусиль, рефлексії та дії. У цифровій культурі це може бути цифровий детокс чи творче самовираження; у війні — солідарність і мікрорадості; в еміграції — адаптація та створення нових зв’язків. Філософія прагматизму, зокрема ідеї Вільяма Джеймса, наголошує, що цінність щастя визначається його практичними результатами. Людина, яка активно шукає сенс і радість, здатна трансформувати навіть найскладніші обставини.</w:t>
      </w:r>
    </w:p>
    <w:p w:rsidR="000917D3" w:rsidRPr="000917D3" w:rsidRDefault="000917D3" w:rsidP="000917D3">
      <w:pPr>
        <w:spacing w:after="0" w:line="360" w:lineRule="auto"/>
        <w:ind w:right="-1" w:firstLine="851"/>
        <w:jc w:val="both"/>
        <w:rPr>
          <w:rFonts w:ascii="Times New Roman" w:hAnsi="Times New Roman" w:cs="Times New Roman"/>
          <w:sz w:val="28"/>
          <w:szCs w:val="28"/>
          <w:lang w:val="uk-UA"/>
        </w:rPr>
      </w:pPr>
      <w:r w:rsidRPr="000917D3">
        <w:rPr>
          <w:rFonts w:ascii="Times New Roman" w:hAnsi="Times New Roman" w:cs="Times New Roman"/>
          <w:sz w:val="28"/>
          <w:szCs w:val="28"/>
          <w:lang w:val="uk-UA"/>
        </w:rPr>
        <w:t xml:space="preserve">Нарешті, філософська мандрівка через різні контексти щастя показує, що воно є не лише емоцією, але й етичним вибором. У постмодерному світі, де релятивізм розмиває універсальні цінності, щастя стає індивідуальним проєктом, але водночас вимагає відповідальності перед іншими. У часи </w:t>
      </w:r>
      <w:r w:rsidRPr="000917D3">
        <w:rPr>
          <w:rFonts w:ascii="Times New Roman" w:hAnsi="Times New Roman" w:cs="Times New Roman"/>
          <w:sz w:val="28"/>
          <w:szCs w:val="28"/>
          <w:lang w:val="uk-UA"/>
        </w:rPr>
        <w:lastRenderedPageBreak/>
        <w:t>невизначеності, таких як кліматична криза чи технологічні революції, щастя виступає як надія, що мотивує до створення кращого світу. Філософія не пропонує готових рецептів, але озброює інструментами: від самопізнання до солідарності, від прийняття до творчості.</w:t>
      </w:r>
    </w:p>
    <w:p w:rsidR="000917D3" w:rsidRPr="000917D3" w:rsidRDefault="000917D3" w:rsidP="000917D3">
      <w:pPr>
        <w:spacing w:after="0" w:line="360" w:lineRule="auto"/>
        <w:ind w:right="-1" w:firstLine="851"/>
        <w:jc w:val="both"/>
        <w:rPr>
          <w:rFonts w:ascii="Times New Roman" w:hAnsi="Times New Roman" w:cs="Times New Roman"/>
          <w:sz w:val="28"/>
          <w:szCs w:val="28"/>
          <w:lang w:val="uk-UA"/>
        </w:rPr>
      </w:pPr>
      <w:r w:rsidRPr="000917D3">
        <w:rPr>
          <w:rFonts w:ascii="Times New Roman" w:hAnsi="Times New Roman" w:cs="Times New Roman"/>
          <w:sz w:val="28"/>
          <w:szCs w:val="28"/>
          <w:lang w:val="uk-UA"/>
        </w:rPr>
        <w:t>Таким чином, щастя — це не пункт призначення, а подорож, що триває протягом усього життя. Воно виникає на перетині індивідуальних прагнень і соціальних контекстів, у діалозі з болем і радістю, у моменті та в надії на майбутнє. Філософія, як вірний провідник, допомагає не лише зрозуміти цю подорож, але й зробити її осмисленою, дозволяючи кожному знайти власний шлях до щастя.</w:t>
      </w:r>
    </w:p>
    <w:p w:rsidR="00390E2B" w:rsidRDefault="00390E2B" w:rsidP="000917D3">
      <w:pPr>
        <w:spacing w:after="0" w:line="360" w:lineRule="auto"/>
        <w:ind w:right="-1" w:firstLine="851"/>
        <w:jc w:val="both"/>
        <w:rPr>
          <w:rFonts w:ascii="Times New Roman" w:hAnsi="Times New Roman" w:cs="Times New Roman"/>
          <w:sz w:val="28"/>
          <w:szCs w:val="28"/>
          <w:lang w:val="uk-UA"/>
        </w:rPr>
      </w:pPr>
    </w:p>
    <w:p w:rsidR="00390E2B" w:rsidRDefault="00390E2B" w:rsidP="000917D3">
      <w:pPr>
        <w:spacing w:after="0" w:line="360" w:lineRule="auto"/>
        <w:ind w:right="-1" w:firstLine="851"/>
        <w:jc w:val="both"/>
        <w:rPr>
          <w:rFonts w:ascii="Times New Roman" w:hAnsi="Times New Roman" w:cs="Times New Roman"/>
          <w:sz w:val="28"/>
          <w:szCs w:val="28"/>
          <w:lang w:val="uk-UA"/>
        </w:rPr>
      </w:pPr>
    </w:p>
    <w:p w:rsidR="00390E2B" w:rsidRDefault="00390E2B" w:rsidP="007657D0">
      <w:pPr>
        <w:spacing w:after="0"/>
        <w:ind w:right="-1"/>
        <w:jc w:val="both"/>
        <w:rPr>
          <w:rFonts w:ascii="Times New Roman" w:hAnsi="Times New Roman" w:cs="Times New Roman"/>
          <w:sz w:val="28"/>
          <w:szCs w:val="28"/>
          <w:lang w:val="uk-UA"/>
        </w:rPr>
      </w:pPr>
    </w:p>
    <w:p w:rsidR="00390E2B" w:rsidRDefault="00390E2B" w:rsidP="007657D0">
      <w:pPr>
        <w:spacing w:after="0"/>
        <w:ind w:right="-1"/>
        <w:jc w:val="both"/>
        <w:rPr>
          <w:rFonts w:ascii="Times New Roman" w:hAnsi="Times New Roman" w:cs="Times New Roman"/>
          <w:sz w:val="28"/>
          <w:szCs w:val="28"/>
          <w:lang w:val="uk-UA"/>
        </w:rPr>
      </w:pPr>
    </w:p>
    <w:p w:rsidR="00390E2B" w:rsidRDefault="00390E2B" w:rsidP="007657D0">
      <w:pPr>
        <w:spacing w:after="0"/>
        <w:ind w:right="-1"/>
        <w:jc w:val="both"/>
        <w:rPr>
          <w:rFonts w:ascii="Times New Roman" w:hAnsi="Times New Roman" w:cs="Times New Roman"/>
          <w:sz w:val="28"/>
          <w:szCs w:val="28"/>
          <w:lang w:val="uk-UA"/>
        </w:rPr>
      </w:pPr>
    </w:p>
    <w:p w:rsidR="00390E2B" w:rsidRDefault="00390E2B" w:rsidP="007657D0">
      <w:pPr>
        <w:spacing w:after="0"/>
        <w:ind w:right="-1"/>
        <w:jc w:val="both"/>
        <w:rPr>
          <w:rFonts w:ascii="Times New Roman" w:hAnsi="Times New Roman" w:cs="Times New Roman"/>
          <w:sz w:val="28"/>
          <w:szCs w:val="28"/>
          <w:lang w:val="uk-UA"/>
        </w:rPr>
      </w:pPr>
    </w:p>
    <w:p w:rsidR="00390E2B" w:rsidRDefault="00390E2B" w:rsidP="007657D0">
      <w:pPr>
        <w:spacing w:after="0"/>
        <w:ind w:right="-1"/>
        <w:jc w:val="both"/>
        <w:rPr>
          <w:rFonts w:ascii="Times New Roman" w:hAnsi="Times New Roman" w:cs="Times New Roman"/>
          <w:sz w:val="28"/>
          <w:szCs w:val="28"/>
          <w:lang w:val="uk-UA"/>
        </w:rPr>
      </w:pPr>
    </w:p>
    <w:p w:rsidR="00390E2B" w:rsidRDefault="00390E2B" w:rsidP="007657D0">
      <w:pPr>
        <w:spacing w:after="0"/>
        <w:ind w:right="-1"/>
        <w:jc w:val="both"/>
        <w:rPr>
          <w:rFonts w:ascii="Times New Roman" w:hAnsi="Times New Roman" w:cs="Times New Roman"/>
          <w:sz w:val="28"/>
          <w:szCs w:val="28"/>
          <w:lang w:val="uk-UA"/>
        </w:rPr>
      </w:pPr>
    </w:p>
    <w:p w:rsidR="00390E2B" w:rsidRDefault="00390E2B" w:rsidP="007657D0">
      <w:pPr>
        <w:spacing w:after="0"/>
        <w:ind w:right="-1"/>
        <w:jc w:val="both"/>
        <w:rPr>
          <w:rFonts w:ascii="Times New Roman" w:hAnsi="Times New Roman" w:cs="Times New Roman"/>
          <w:sz w:val="28"/>
          <w:szCs w:val="28"/>
          <w:lang w:val="uk-UA"/>
        </w:rPr>
      </w:pPr>
    </w:p>
    <w:p w:rsidR="00390E2B" w:rsidRDefault="00390E2B" w:rsidP="007657D0">
      <w:pPr>
        <w:spacing w:after="0"/>
        <w:ind w:right="-1"/>
        <w:jc w:val="both"/>
        <w:rPr>
          <w:rFonts w:ascii="Times New Roman" w:hAnsi="Times New Roman" w:cs="Times New Roman"/>
          <w:sz w:val="28"/>
          <w:szCs w:val="28"/>
          <w:lang w:val="uk-UA"/>
        </w:rPr>
      </w:pPr>
    </w:p>
    <w:p w:rsidR="00390E2B" w:rsidRDefault="00390E2B" w:rsidP="007657D0">
      <w:pPr>
        <w:spacing w:after="0"/>
        <w:ind w:right="-1"/>
        <w:jc w:val="both"/>
        <w:rPr>
          <w:rFonts w:ascii="Times New Roman" w:hAnsi="Times New Roman" w:cs="Times New Roman"/>
          <w:sz w:val="28"/>
          <w:szCs w:val="28"/>
          <w:lang w:val="uk-UA"/>
        </w:rPr>
      </w:pPr>
    </w:p>
    <w:p w:rsidR="002F36AA" w:rsidRDefault="002F36AA" w:rsidP="007657D0">
      <w:pPr>
        <w:spacing w:after="0"/>
        <w:ind w:right="-1"/>
        <w:jc w:val="both"/>
        <w:rPr>
          <w:rFonts w:ascii="Times New Roman" w:hAnsi="Times New Roman" w:cs="Times New Roman"/>
          <w:sz w:val="28"/>
          <w:szCs w:val="28"/>
          <w:lang w:val="uk-UA"/>
        </w:rPr>
      </w:pPr>
    </w:p>
    <w:p w:rsidR="002F36AA" w:rsidRDefault="002F36AA" w:rsidP="007657D0">
      <w:pPr>
        <w:spacing w:after="0"/>
        <w:ind w:right="-1"/>
        <w:jc w:val="both"/>
        <w:rPr>
          <w:rFonts w:ascii="Times New Roman" w:hAnsi="Times New Roman" w:cs="Times New Roman"/>
          <w:sz w:val="28"/>
          <w:szCs w:val="28"/>
          <w:lang w:val="uk-UA"/>
        </w:rPr>
      </w:pPr>
    </w:p>
    <w:p w:rsidR="00E97767" w:rsidRDefault="00E97767" w:rsidP="007657D0">
      <w:pPr>
        <w:spacing w:after="0"/>
        <w:ind w:right="-1"/>
        <w:jc w:val="both"/>
        <w:rPr>
          <w:rFonts w:ascii="Times New Roman" w:hAnsi="Times New Roman" w:cs="Times New Roman"/>
          <w:sz w:val="28"/>
          <w:szCs w:val="28"/>
          <w:lang w:val="uk-UA"/>
        </w:rPr>
      </w:pPr>
    </w:p>
    <w:p w:rsidR="00E97767" w:rsidRDefault="00E97767" w:rsidP="007657D0">
      <w:pPr>
        <w:spacing w:after="0"/>
        <w:ind w:right="-1"/>
        <w:jc w:val="both"/>
        <w:rPr>
          <w:rFonts w:ascii="Times New Roman" w:hAnsi="Times New Roman" w:cs="Times New Roman"/>
          <w:sz w:val="28"/>
          <w:szCs w:val="28"/>
          <w:lang w:val="uk-UA"/>
        </w:rPr>
      </w:pPr>
    </w:p>
    <w:p w:rsidR="00E97767" w:rsidRDefault="00E97767" w:rsidP="007657D0">
      <w:pPr>
        <w:spacing w:after="0"/>
        <w:ind w:right="-1"/>
        <w:jc w:val="both"/>
        <w:rPr>
          <w:rFonts w:ascii="Times New Roman" w:hAnsi="Times New Roman" w:cs="Times New Roman"/>
          <w:sz w:val="28"/>
          <w:szCs w:val="28"/>
          <w:lang w:val="uk-UA"/>
        </w:rPr>
      </w:pPr>
    </w:p>
    <w:p w:rsidR="00E97767" w:rsidRDefault="00E97767" w:rsidP="007657D0">
      <w:pPr>
        <w:spacing w:after="0"/>
        <w:ind w:right="-1"/>
        <w:jc w:val="both"/>
        <w:rPr>
          <w:rFonts w:ascii="Times New Roman" w:hAnsi="Times New Roman" w:cs="Times New Roman"/>
          <w:sz w:val="28"/>
          <w:szCs w:val="28"/>
          <w:lang w:val="uk-UA"/>
        </w:rPr>
      </w:pPr>
    </w:p>
    <w:p w:rsidR="00E97767" w:rsidRDefault="00E97767" w:rsidP="007657D0">
      <w:pPr>
        <w:spacing w:after="0"/>
        <w:ind w:right="-1"/>
        <w:jc w:val="both"/>
        <w:rPr>
          <w:rFonts w:ascii="Times New Roman" w:hAnsi="Times New Roman" w:cs="Times New Roman"/>
          <w:sz w:val="28"/>
          <w:szCs w:val="28"/>
          <w:lang w:val="uk-UA"/>
        </w:rPr>
      </w:pPr>
    </w:p>
    <w:p w:rsidR="00E97767" w:rsidRDefault="00E97767" w:rsidP="007657D0">
      <w:pPr>
        <w:spacing w:after="0"/>
        <w:ind w:right="-1"/>
        <w:jc w:val="both"/>
        <w:rPr>
          <w:rFonts w:ascii="Times New Roman" w:hAnsi="Times New Roman" w:cs="Times New Roman"/>
          <w:sz w:val="28"/>
          <w:szCs w:val="28"/>
          <w:lang w:val="uk-UA"/>
        </w:rPr>
      </w:pPr>
    </w:p>
    <w:p w:rsidR="00E97767" w:rsidRDefault="00E97767" w:rsidP="007657D0">
      <w:pPr>
        <w:spacing w:after="0"/>
        <w:ind w:right="-1"/>
        <w:jc w:val="both"/>
        <w:rPr>
          <w:rFonts w:ascii="Times New Roman" w:hAnsi="Times New Roman" w:cs="Times New Roman"/>
          <w:sz w:val="28"/>
          <w:szCs w:val="28"/>
          <w:lang w:val="uk-UA"/>
        </w:rPr>
      </w:pPr>
    </w:p>
    <w:p w:rsidR="00E97767" w:rsidRDefault="00E97767" w:rsidP="007657D0">
      <w:pPr>
        <w:spacing w:after="0"/>
        <w:ind w:right="-1"/>
        <w:jc w:val="both"/>
        <w:rPr>
          <w:rFonts w:ascii="Times New Roman" w:hAnsi="Times New Roman" w:cs="Times New Roman"/>
          <w:sz w:val="28"/>
          <w:szCs w:val="28"/>
          <w:lang w:val="uk-UA"/>
        </w:rPr>
      </w:pPr>
    </w:p>
    <w:p w:rsidR="00E97767" w:rsidRDefault="00E97767" w:rsidP="007657D0">
      <w:pPr>
        <w:spacing w:after="0"/>
        <w:ind w:right="-1"/>
        <w:jc w:val="both"/>
        <w:rPr>
          <w:rFonts w:ascii="Times New Roman" w:hAnsi="Times New Roman" w:cs="Times New Roman"/>
          <w:sz w:val="28"/>
          <w:szCs w:val="28"/>
          <w:lang w:val="uk-UA"/>
        </w:rPr>
      </w:pPr>
    </w:p>
    <w:p w:rsidR="00E97767" w:rsidRDefault="00E97767" w:rsidP="007657D0">
      <w:pPr>
        <w:spacing w:after="0"/>
        <w:ind w:right="-1"/>
        <w:jc w:val="both"/>
        <w:rPr>
          <w:rFonts w:ascii="Times New Roman" w:hAnsi="Times New Roman" w:cs="Times New Roman"/>
          <w:sz w:val="28"/>
          <w:szCs w:val="28"/>
          <w:lang w:val="uk-UA"/>
        </w:rPr>
      </w:pPr>
    </w:p>
    <w:p w:rsidR="00E97767" w:rsidRDefault="00E97767" w:rsidP="007657D0">
      <w:pPr>
        <w:spacing w:after="0"/>
        <w:ind w:right="-1"/>
        <w:jc w:val="both"/>
        <w:rPr>
          <w:rFonts w:ascii="Times New Roman" w:hAnsi="Times New Roman" w:cs="Times New Roman"/>
          <w:sz w:val="28"/>
          <w:szCs w:val="28"/>
          <w:lang w:val="uk-UA"/>
        </w:rPr>
      </w:pPr>
    </w:p>
    <w:p w:rsidR="00E97767" w:rsidRDefault="00E97767" w:rsidP="007657D0">
      <w:pPr>
        <w:spacing w:after="0"/>
        <w:ind w:right="-1"/>
        <w:jc w:val="both"/>
        <w:rPr>
          <w:rFonts w:ascii="Times New Roman" w:hAnsi="Times New Roman" w:cs="Times New Roman"/>
          <w:sz w:val="28"/>
          <w:szCs w:val="28"/>
          <w:lang w:val="uk-UA"/>
        </w:rPr>
      </w:pPr>
    </w:p>
    <w:p w:rsidR="000917D3" w:rsidRDefault="00FC7C99" w:rsidP="00FC7C99">
      <w:pPr>
        <w:spacing w:after="0"/>
        <w:ind w:right="-1"/>
        <w:jc w:val="center"/>
        <w:rPr>
          <w:rFonts w:ascii="Times New Roman" w:hAnsi="Times New Roman" w:cs="Times New Roman"/>
          <w:b/>
          <w:bCs/>
          <w:sz w:val="28"/>
          <w:szCs w:val="28"/>
          <w:lang w:val="uk-UA"/>
        </w:rPr>
      </w:pPr>
      <w:r w:rsidRPr="00FC7C99">
        <w:rPr>
          <w:rFonts w:ascii="Times New Roman" w:hAnsi="Times New Roman" w:cs="Times New Roman"/>
          <w:b/>
          <w:bCs/>
          <w:sz w:val="28"/>
          <w:szCs w:val="28"/>
          <w:lang w:val="uk-UA"/>
        </w:rPr>
        <w:lastRenderedPageBreak/>
        <w:t>СПИСОК ВИКОРИСТАНИХ ДЖЕРЕЛ</w:t>
      </w:r>
    </w:p>
    <w:p w:rsidR="00FC7C99" w:rsidRDefault="00FC7C99" w:rsidP="001818BB">
      <w:pPr>
        <w:spacing w:after="0"/>
        <w:ind w:right="-1"/>
        <w:rPr>
          <w:rFonts w:ascii="Times New Roman" w:hAnsi="Times New Roman" w:cs="Times New Roman"/>
          <w:b/>
          <w:bCs/>
          <w:sz w:val="28"/>
          <w:szCs w:val="28"/>
          <w:lang w:val="uk-UA"/>
        </w:rPr>
      </w:pP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Арістотель. Нікомахова етика. Київ: Академія, 2002. 312 с. URL: </w:t>
      </w:r>
      <w:hyperlink r:id="rId8" w:history="1">
        <w:r w:rsidR="00C850B4" w:rsidRPr="00547FDA">
          <w:rPr>
            <w:rStyle w:val="ac"/>
            <w:rFonts w:ascii="Times New Roman" w:hAnsi="Times New Roman" w:cs="Times New Roman"/>
            <w:sz w:val="28"/>
            <w:szCs w:val="28"/>
            <w:lang w:val="uk-UA"/>
          </w:rPr>
          <w:t>http://litopys.org.ua/aristotel/etik.htm</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Бабич Н. Д. Психологія щастя: сучасні підходи до розуміння благополуччя. Вісник Київського національного університету імені Тараса Шевченка. Психологія. 2019. № 2. С. 15–20. DOI: 10.17721/2616-7972.2019.2.03</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Бентам Дж. Вступ до принципів моралі та законодавства. Харків: Фоліо, 2018. 256 с. URL: </w:t>
      </w:r>
      <w:hyperlink r:id="rId9" w:history="1">
        <w:r w:rsidR="00C850B4" w:rsidRPr="00547FDA">
          <w:rPr>
            <w:rStyle w:val="ac"/>
            <w:rFonts w:ascii="Times New Roman" w:hAnsi="Times New Roman" w:cs="Times New Roman"/>
            <w:sz w:val="28"/>
            <w:szCs w:val="28"/>
            <w:lang w:val="uk-UA"/>
          </w:rPr>
          <w:t>https://www.folio.com.ua/books/vstup-do-pryntsypiv-morali-ta-zakonodavstva</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Блох Е. Принцип надії. Львів: Літопис, 2008. 512 с. URL: </w:t>
      </w:r>
      <w:hyperlink r:id="rId10" w:history="1">
        <w:r w:rsidR="00C850B4" w:rsidRPr="00547FDA">
          <w:rPr>
            <w:rStyle w:val="ac"/>
            <w:rFonts w:ascii="Times New Roman" w:hAnsi="Times New Roman" w:cs="Times New Roman"/>
            <w:sz w:val="28"/>
            <w:szCs w:val="28"/>
            <w:lang w:val="uk-UA"/>
          </w:rPr>
          <w:t>http://litopys.org.ua/blokh/nadiya.htm</w:t>
        </w:r>
      </w:hyperlink>
      <w:r w:rsidR="00C850B4">
        <w:rPr>
          <w:rFonts w:ascii="Times New Roman" w:hAnsi="Times New Roman" w:cs="Times New Roman"/>
          <w:sz w:val="28"/>
          <w:szCs w:val="28"/>
          <w:lang w:val="uk-UA"/>
        </w:rPr>
        <w:t xml:space="preserve"> </w:t>
      </w:r>
    </w:p>
    <w:p w:rsidR="00C850B4"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Бодріяр Ж. Симулякри і симуляція. Київ: Видавництво Соломії Павличко «Основи», 2004. 230 с. </w:t>
      </w:r>
    </w:p>
    <w:p w:rsidR="00D134E8" w:rsidRPr="00D134E8" w:rsidRDefault="00D134E8" w:rsidP="00C850B4">
      <w:pPr>
        <w:spacing w:after="0" w:line="360" w:lineRule="auto"/>
        <w:ind w:left="360" w:right="-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URL: </w:t>
      </w:r>
      <w:hyperlink r:id="rId11" w:history="1">
        <w:r w:rsidR="00C850B4" w:rsidRPr="00547FDA">
          <w:rPr>
            <w:rStyle w:val="ac"/>
            <w:rFonts w:ascii="Times New Roman" w:hAnsi="Times New Roman" w:cs="Times New Roman"/>
            <w:sz w:val="28"/>
            <w:szCs w:val="28"/>
            <w:lang w:val="uk-UA"/>
          </w:rPr>
          <w:t>https://www.osnovypublishing.com/book/symulyakry-i-symulyatsiya</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Бхабха Х. К. Локація культури. Київ: Видавництво «Критика», 2015. 368 с. DOI: 10.31812/978-966-8978-56-2</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Вебер М. Протестантська етика і дух капіталізму. Київ: Наукова думка, 1994. 260 с. URL: </w:t>
      </w:r>
      <w:hyperlink r:id="rId12" w:history="1">
        <w:r w:rsidR="00C850B4" w:rsidRPr="00547FDA">
          <w:rPr>
            <w:rStyle w:val="ac"/>
            <w:rFonts w:ascii="Times New Roman" w:hAnsi="Times New Roman" w:cs="Times New Roman"/>
            <w:sz w:val="28"/>
            <w:szCs w:val="28"/>
            <w:lang w:val="uk-UA"/>
          </w:rPr>
          <w:t>http://litopys.org.ua/weber/protetika.htm</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Габермас Ю. Майбутнє людської природи. Львів: Літопис, 2009. 144 с. URL: </w:t>
      </w:r>
      <w:hyperlink r:id="rId13" w:history="1">
        <w:r w:rsidR="00C850B4" w:rsidRPr="00547FDA">
          <w:rPr>
            <w:rStyle w:val="ac"/>
            <w:rFonts w:ascii="Times New Roman" w:hAnsi="Times New Roman" w:cs="Times New Roman"/>
            <w:sz w:val="28"/>
            <w:szCs w:val="28"/>
            <w:lang w:val="uk-UA"/>
          </w:rPr>
          <w:t>https://litopys.org.ua/habermas/maybutnje.htm</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Гайдеґґер М. Буття і час. Київ: Темпора, 2010. 432 с. URL: </w:t>
      </w:r>
      <w:hyperlink r:id="rId14" w:history="1">
        <w:r w:rsidR="00C850B4" w:rsidRPr="00547FDA">
          <w:rPr>
            <w:rStyle w:val="ac"/>
            <w:rFonts w:ascii="Times New Roman" w:hAnsi="Times New Roman" w:cs="Times New Roman"/>
            <w:sz w:val="28"/>
            <w:szCs w:val="28"/>
            <w:lang w:val="uk-UA"/>
          </w:rPr>
          <w:t>https://www.tempora.com.ua/book/bytia-i-chas</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Геракліт Ефеський. Фрагменти. Львів: Видавництво ЛНУ імені Івана Франка, 2007. 96 с. URL: </w:t>
      </w:r>
      <w:hyperlink r:id="rId15" w:history="1">
        <w:r w:rsidR="00C850B4" w:rsidRPr="00547FDA">
          <w:rPr>
            <w:rStyle w:val="ac"/>
            <w:rFonts w:ascii="Times New Roman" w:hAnsi="Times New Roman" w:cs="Times New Roman"/>
            <w:sz w:val="28"/>
            <w:szCs w:val="28"/>
            <w:lang w:val="uk-UA"/>
          </w:rPr>
          <w:t>http://litopys.org.ua/heraklit/fragm.htm</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Гнатенко П. І. Щастя як соціально-психологічний феномен. Психологія і суспільство. 2017. № 3. С. 45–52. URL: </w:t>
      </w:r>
      <w:hyperlink r:id="rId16" w:history="1">
        <w:r w:rsidR="00C850B4" w:rsidRPr="00547FDA">
          <w:rPr>
            <w:rStyle w:val="ac"/>
            <w:rFonts w:ascii="Times New Roman" w:hAnsi="Times New Roman" w:cs="Times New Roman"/>
            <w:sz w:val="28"/>
            <w:szCs w:val="28"/>
            <w:lang w:val="uk-UA"/>
          </w:rPr>
          <w:t>http://psychologyandsociety.org.ua/archive/2017_3/gnatenko.pdf</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lastRenderedPageBreak/>
        <w:t xml:space="preserve">Діоген Лаертський. Про життя, вчення і вислови знаменитих філософів. Київ: Академія, 2012. 384 с. URL: </w:t>
      </w:r>
      <w:hyperlink r:id="rId17" w:history="1">
        <w:r w:rsidR="00C850B4" w:rsidRPr="00547FDA">
          <w:rPr>
            <w:rStyle w:val="ac"/>
            <w:rFonts w:ascii="Times New Roman" w:hAnsi="Times New Roman" w:cs="Times New Roman"/>
            <w:sz w:val="28"/>
            <w:szCs w:val="28"/>
            <w:lang w:val="uk-UA"/>
          </w:rPr>
          <w:t>https://www.academia.com.ua/book/pro-zhyttia-vchennya-i-vyslovy</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Епіктет. Енхірідіон. Київ: Видавництво «КМ-Букс», 2019. 112 с. URL: </w:t>
      </w:r>
      <w:hyperlink r:id="rId18" w:history="1">
        <w:r w:rsidR="00C850B4" w:rsidRPr="00547FDA">
          <w:rPr>
            <w:rStyle w:val="ac"/>
            <w:rFonts w:ascii="Times New Roman" w:hAnsi="Times New Roman" w:cs="Times New Roman"/>
            <w:sz w:val="28"/>
            <w:szCs w:val="28"/>
            <w:lang w:val="uk-UA"/>
          </w:rPr>
          <w:t>https://kmbooks.com.ua/book/enkhiridion</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Еріксон Е. Ідентичність: юність і криза. Київ: Видавництво «Юніверс», 2000. 312 с. URL: </w:t>
      </w:r>
      <w:hyperlink r:id="rId19" w:history="1">
        <w:r w:rsidR="00C850B4" w:rsidRPr="00547FDA">
          <w:rPr>
            <w:rStyle w:val="ac"/>
            <w:rFonts w:ascii="Times New Roman" w:hAnsi="Times New Roman" w:cs="Times New Roman"/>
            <w:sz w:val="28"/>
            <w:szCs w:val="28"/>
            <w:lang w:val="uk-UA"/>
          </w:rPr>
          <w:t>http://univer.kiev.ua/book/erikson_identichnist.pdf</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Жадан О. В. Філософія щастя в постмодернізмі: естетика чи етика? Філософська думка. 2020. № 4. С. 22–29. DOI: 10.15407/fd2020.04.022</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Жижек С. Сублімний об’єкт ідеології. Київ: Видавництво «Критика», 2014. 240 с. URL: </w:t>
      </w:r>
      <w:hyperlink r:id="rId20" w:history="1">
        <w:r w:rsidR="00C850B4" w:rsidRPr="00547FDA">
          <w:rPr>
            <w:rStyle w:val="ac"/>
            <w:rFonts w:ascii="Times New Roman" w:hAnsi="Times New Roman" w:cs="Times New Roman"/>
            <w:sz w:val="28"/>
            <w:szCs w:val="28"/>
            <w:lang w:val="uk-UA"/>
          </w:rPr>
          <w:t>https://krytyka.com/ua/books/sublimnyy-obyekt-ideolohiyi</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Зеньківський В. В. Проблема щастя в історії філософії. Київ: Видавництво УКУ, 2016. 208 с. URL: </w:t>
      </w:r>
      <w:hyperlink r:id="rId21" w:history="1">
        <w:r w:rsidR="00C850B4" w:rsidRPr="00547FDA">
          <w:rPr>
            <w:rStyle w:val="ac"/>
            <w:rFonts w:ascii="Times New Roman" w:hAnsi="Times New Roman" w:cs="Times New Roman"/>
            <w:sz w:val="28"/>
            <w:szCs w:val="28"/>
            <w:lang w:val="uk-UA"/>
          </w:rPr>
          <w:t>https://ucu.edu.ua/book/problema-shchastya/</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Камю А. Міф про Сізіфа. Київ: Видавництво «КМ-Букс», 2017. 160 с. URL: </w:t>
      </w:r>
      <w:hyperlink r:id="rId22" w:history="1">
        <w:r w:rsidR="00C850B4" w:rsidRPr="00547FDA">
          <w:rPr>
            <w:rStyle w:val="ac"/>
            <w:rFonts w:ascii="Times New Roman" w:hAnsi="Times New Roman" w:cs="Times New Roman"/>
            <w:sz w:val="28"/>
            <w:szCs w:val="28"/>
            <w:lang w:val="uk-UA"/>
          </w:rPr>
          <w:t>https://kmbooks.com.ua/book/mif-pro-sizifa</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К’єркеґор С. Страх і тремтіння. Львів: Видавництво «Свічадо», 2013. 184 с. URL: </w:t>
      </w:r>
      <w:hyperlink r:id="rId23" w:history="1">
        <w:r w:rsidR="00C850B4" w:rsidRPr="00547FDA">
          <w:rPr>
            <w:rStyle w:val="ac"/>
            <w:rFonts w:ascii="Times New Roman" w:hAnsi="Times New Roman" w:cs="Times New Roman"/>
            <w:sz w:val="28"/>
            <w:szCs w:val="28"/>
            <w:lang w:val="uk-UA"/>
          </w:rPr>
          <w:t>https://svichado.com/book/strah-i-tremtinnya</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Козловський В. П. Щастя як політична категорія: від утилітарізму до сучасності. Політичні дослідження. 2018. № 1. С. 33–40. DOI: 10.18524/2411-0620.2018.1.03</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Левінас Е. Тотальність і нескінченність. Київ: Дух і Літера, 2000. 352 с. URL: </w:t>
      </w:r>
      <w:hyperlink r:id="rId24" w:history="1">
        <w:r w:rsidR="00C850B4" w:rsidRPr="00547FDA">
          <w:rPr>
            <w:rStyle w:val="ac"/>
            <w:rFonts w:ascii="Times New Roman" w:hAnsi="Times New Roman" w:cs="Times New Roman"/>
            <w:sz w:val="28"/>
            <w:szCs w:val="28"/>
            <w:lang w:val="uk-UA"/>
          </w:rPr>
          <w:t>https://duh-i-litera.com/book/totalnist-i-neskichenist</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Лук’янова Л. П. Психологія еміграції: щастя в умовах культурної адаптації. Проблеми сучасної психології. 2021. № 55. С. 78–85. URL: </w:t>
      </w:r>
      <w:hyperlink r:id="rId25" w:history="1">
        <w:r w:rsidR="00C850B4" w:rsidRPr="00547FDA">
          <w:rPr>
            <w:rStyle w:val="ac"/>
            <w:rFonts w:ascii="Times New Roman" w:hAnsi="Times New Roman" w:cs="Times New Roman"/>
            <w:sz w:val="28"/>
            <w:szCs w:val="28"/>
            <w:lang w:val="uk-UA"/>
          </w:rPr>
          <w:t>http://psyjournal.org.ua/archive/2021_55/lukyanova.pdf</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Маркузе Г. Одновимірна людина. Київ: Видавництво «Критика», 2011. 272 с. URL: </w:t>
      </w:r>
      <w:hyperlink r:id="rId26" w:history="1">
        <w:r w:rsidR="00C850B4" w:rsidRPr="00547FDA">
          <w:rPr>
            <w:rStyle w:val="ac"/>
            <w:rFonts w:ascii="Times New Roman" w:hAnsi="Times New Roman" w:cs="Times New Roman"/>
            <w:sz w:val="28"/>
            <w:szCs w:val="28"/>
            <w:lang w:val="uk-UA"/>
          </w:rPr>
          <w:t>https://krytyka.com/ua/books/odnovymirna-lyudyna</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lastRenderedPageBreak/>
        <w:t xml:space="preserve">Маслоу А. Мотивація і особистість. Київ: Видавництво «Психологія», 2009. 352 с. URL: </w:t>
      </w:r>
      <w:hyperlink r:id="rId27" w:history="1">
        <w:r w:rsidR="00C850B4" w:rsidRPr="00547FDA">
          <w:rPr>
            <w:rStyle w:val="ac"/>
            <w:rFonts w:ascii="Times New Roman" w:hAnsi="Times New Roman" w:cs="Times New Roman"/>
            <w:sz w:val="28"/>
            <w:szCs w:val="28"/>
            <w:lang w:val="uk-UA"/>
          </w:rPr>
          <w:t>http://psychology.kiev.ua/book/maslow_motivation.pdf</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Ніцше Ф. Так казав Заратустра. Львів: Видавництво «Апріорі», 2015. 336 с. URL: </w:t>
      </w:r>
      <w:hyperlink r:id="rId28" w:history="1">
        <w:r w:rsidR="00C850B4" w:rsidRPr="00547FDA">
          <w:rPr>
            <w:rStyle w:val="ac"/>
            <w:rFonts w:ascii="Times New Roman" w:hAnsi="Times New Roman" w:cs="Times New Roman"/>
            <w:sz w:val="28"/>
            <w:szCs w:val="28"/>
            <w:lang w:val="uk-UA"/>
          </w:rPr>
          <w:t>https://apriori.lviv.ua/book/tak-kazav-zaratustra</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Пономаренко Т. В. Щастя в цифровій епосі: виклики та можливості. Соціальні технології. 2022. № 7. С. 61–68. DOI: 10.32840/2707-501X.2022.7.09</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Ролз Дж. Теорія справедливості. Київ: Видавництво Соломії Павличко «Основи», 2001. 536 с. URL: </w:t>
      </w:r>
      <w:hyperlink r:id="rId29" w:history="1">
        <w:r w:rsidR="00C850B4" w:rsidRPr="00547FDA">
          <w:rPr>
            <w:rStyle w:val="ac"/>
            <w:rFonts w:ascii="Times New Roman" w:hAnsi="Times New Roman" w:cs="Times New Roman"/>
            <w:sz w:val="28"/>
            <w:szCs w:val="28"/>
            <w:lang w:val="uk-UA"/>
          </w:rPr>
          <w:t>https://osnovypublishing.com/book/teoriya-spravedlyvosti</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Сартр Ж.-П. Буття і ніщо. Київ: Видавництво «КМ-Букс», 2018. 704 с. URL: </w:t>
      </w:r>
      <w:hyperlink r:id="rId30" w:history="1">
        <w:r w:rsidR="00C850B4" w:rsidRPr="00547FDA">
          <w:rPr>
            <w:rStyle w:val="ac"/>
            <w:rFonts w:ascii="Times New Roman" w:hAnsi="Times New Roman" w:cs="Times New Roman"/>
            <w:sz w:val="28"/>
            <w:szCs w:val="28"/>
            <w:lang w:val="uk-UA"/>
          </w:rPr>
          <w:t>https://kmbooks.com.ua/book/buttya-i-nishto</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Сенека Л. А. Моральні листи до Луцілія. Київ: Видавництво «Темпора», 2016. 416 с. URL: </w:t>
      </w:r>
      <w:hyperlink r:id="rId31" w:history="1">
        <w:r w:rsidR="00C850B4" w:rsidRPr="00547FDA">
          <w:rPr>
            <w:rStyle w:val="ac"/>
            <w:rFonts w:ascii="Times New Roman" w:hAnsi="Times New Roman" w:cs="Times New Roman"/>
            <w:sz w:val="28"/>
            <w:szCs w:val="28"/>
            <w:lang w:val="uk-UA"/>
          </w:rPr>
          <w:t>https://tempora.com.ua/book/moralni-lysty-do-lutsiliya</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Сковорода Г. С. Сад божественних пісень. Київ: Видавництво «Наукова думка», 1970. 208 с. URL: http://litopys.org.ua/skovoroda/sad.htm</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Скрипник О. М. Філософія самотності: від К’єркеґора до сучасності. Гуманітарні студії. 2019. № 12. С. 45–52. URL: </w:t>
      </w:r>
      <w:hyperlink r:id="rId32" w:history="1">
        <w:r w:rsidR="00C850B4" w:rsidRPr="00547FDA">
          <w:rPr>
            <w:rStyle w:val="ac"/>
            <w:rFonts w:ascii="Times New Roman" w:hAnsi="Times New Roman" w:cs="Times New Roman"/>
            <w:sz w:val="28"/>
            <w:szCs w:val="28"/>
            <w:lang w:val="uk-UA"/>
          </w:rPr>
          <w:t>http://humanstudies.lnu.edu.ua/archive/2019_12/skrypnyk.pdf</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Торо Г. Д. Волден, або Життя в лісах. Київ: Видавництво «КМ-Букс», 2020. 320 с. URL: https://kmbooks.com.ua/book/volden-abo-zhyttya-v-lisah</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Фрейд З. Невдоволення культурою. Львів: Видавництво «Ініціатива», 2012. 160 с. URL: </w:t>
      </w:r>
      <w:hyperlink r:id="rId33" w:history="1">
        <w:r w:rsidR="00C850B4" w:rsidRPr="00547FDA">
          <w:rPr>
            <w:rStyle w:val="ac"/>
            <w:rFonts w:ascii="Times New Roman" w:hAnsi="Times New Roman" w:cs="Times New Roman"/>
            <w:sz w:val="28"/>
            <w:szCs w:val="28"/>
            <w:lang w:val="uk-UA"/>
          </w:rPr>
          <w:t>https://initsiatyva.com/book/nevdovolennya-kulturoyu</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Фромм Е. Мистецтво любові. Київ: Видавництво «Клуб сімейного дозвілля», 2015. 192 с. URL: </w:t>
      </w:r>
      <w:hyperlink r:id="rId34" w:history="1">
        <w:r w:rsidR="00C850B4" w:rsidRPr="00547FDA">
          <w:rPr>
            <w:rStyle w:val="ac"/>
            <w:rFonts w:ascii="Times New Roman" w:hAnsi="Times New Roman" w:cs="Times New Roman"/>
            <w:sz w:val="28"/>
            <w:szCs w:val="28"/>
            <w:lang w:val="uk-UA"/>
          </w:rPr>
          <w:t>https://ksd.com.ua/book/mystetstvo-lyubovi</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Хараві Ю. Н. Sapiens: Коротка історія людства. Київ: Видавництво «Клуб сімейного дозвілля», 2016. 512 с. URL: </w:t>
      </w:r>
      <w:hyperlink r:id="rId35" w:history="1">
        <w:r w:rsidR="00C850B4" w:rsidRPr="00547FDA">
          <w:rPr>
            <w:rStyle w:val="ac"/>
            <w:rFonts w:ascii="Times New Roman" w:hAnsi="Times New Roman" w:cs="Times New Roman"/>
            <w:sz w:val="28"/>
            <w:szCs w:val="28"/>
            <w:lang w:val="uk-UA"/>
          </w:rPr>
          <w:t>https://ksd.com.ua/book/sapiens-korotka-istoriya-lyudstva</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lastRenderedPageBreak/>
        <w:t>Хоменко І. В. Щастя і час: філософські аспекти миті. Філософія і суспільство. 2023. № 2. С. 29–36. DOI: 10.31554/2664-2948.2023.2.04</w:t>
      </w:r>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Цимбалюк В. І. Психологія щастя в умовах кризи. Вісник Львівського університету. Серія психологічна. 2020. № 47. С. 55–62. URL: </w:t>
      </w:r>
      <w:hyperlink r:id="rId36" w:history="1">
        <w:r w:rsidR="00C850B4" w:rsidRPr="00547FDA">
          <w:rPr>
            <w:rStyle w:val="ac"/>
            <w:rFonts w:ascii="Times New Roman" w:hAnsi="Times New Roman" w:cs="Times New Roman"/>
            <w:sz w:val="28"/>
            <w:szCs w:val="28"/>
            <w:lang w:val="uk-UA"/>
          </w:rPr>
          <w:t>http://psych.lnu.edu.ua/archive/2020_47/tsymbalyuk.pdf</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Чиксентміхайі М. Потік: психологія оптимального досвіду. Харків: Видавництво «Віват», 2019. 320 с. URL: </w:t>
      </w:r>
      <w:hyperlink r:id="rId37" w:history="1">
        <w:r w:rsidR="00C850B4" w:rsidRPr="00547FDA">
          <w:rPr>
            <w:rStyle w:val="ac"/>
            <w:rFonts w:ascii="Times New Roman" w:hAnsi="Times New Roman" w:cs="Times New Roman"/>
            <w:sz w:val="28"/>
            <w:szCs w:val="28"/>
            <w:lang w:val="uk-UA"/>
          </w:rPr>
          <w:t>https://vivat.com.ua/book/potik-psykholohiya-optymalnoho-dosvidu</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 xml:space="preserve">Шопенгауер А. Світ як воля і уявлення. Львів: Видавництво «Юніверс», 2006. 512 с. URL: </w:t>
      </w:r>
      <w:hyperlink r:id="rId38" w:history="1">
        <w:r w:rsidR="00C850B4" w:rsidRPr="00547FDA">
          <w:rPr>
            <w:rStyle w:val="ac"/>
            <w:rFonts w:ascii="Times New Roman" w:hAnsi="Times New Roman" w:cs="Times New Roman"/>
            <w:sz w:val="28"/>
            <w:szCs w:val="28"/>
            <w:lang w:val="uk-UA"/>
          </w:rPr>
          <w:t>http://univer.lviv.ua/book/svit-yak-volya.pdf</w:t>
        </w:r>
      </w:hyperlink>
      <w:r w:rsidR="00C850B4">
        <w:rPr>
          <w:rFonts w:ascii="Times New Roman" w:hAnsi="Times New Roman" w:cs="Times New Roman"/>
          <w:sz w:val="28"/>
          <w:szCs w:val="28"/>
          <w:lang w:val="uk-UA"/>
        </w:rPr>
        <w:t xml:space="preserve"> </w:t>
      </w:r>
    </w:p>
    <w:p w:rsidR="00D134E8" w:rsidRPr="00D134E8" w:rsidRDefault="00D134E8" w:rsidP="00D134E8">
      <w:pPr>
        <w:numPr>
          <w:ilvl w:val="0"/>
          <w:numId w:val="8"/>
        </w:numPr>
        <w:tabs>
          <w:tab w:val="clear" w:pos="720"/>
          <w:tab w:val="num" w:pos="360"/>
        </w:tabs>
        <w:spacing w:after="0" w:line="360" w:lineRule="auto"/>
        <w:ind w:left="0" w:right="-1" w:firstLine="851"/>
        <w:jc w:val="both"/>
        <w:rPr>
          <w:rFonts w:ascii="Times New Roman" w:hAnsi="Times New Roman" w:cs="Times New Roman"/>
          <w:sz w:val="28"/>
          <w:szCs w:val="28"/>
          <w:lang w:val="uk-UA"/>
        </w:rPr>
      </w:pPr>
      <w:r w:rsidRPr="00D134E8">
        <w:rPr>
          <w:rFonts w:ascii="Times New Roman" w:hAnsi="Times New Roman" w:cs="Times New Roman"/>
          <w:sz w:val="28"/>
          <w:szCs w:val="28"/>
          <w:lang w:val="uk-UA"/>
        </w:rPr>
        <w:t>Яценко Т. С. Щастя як ресурс резилієнтності: психологічний вимір. Психологічні перспективи. 2021. № 38. С. 89–97. DOI: 10.29038/2227-6247.2021.38.089</w:t>
      </w:r>
    </w:p>
    <w:p w:rsidR="001818BB" w:rsidRPr="00D134E8" w:rsidRDefault="001818BB" w:rsidP="00D134E8">
      <w:pPr>
        <w:tabs>
          <w:tab w:val="num" w:pos="360"/>
        </w:tabs>
        <w:spacing w:after="0" w:line="360" w:lineRule="auto"/>
        <w:ind w:right="-1" w:firstLine="851"/>
        <w:jc w:val="both"/>
        <w:rPr>
          <w:rFonts w:ascii="Times New Roman" w:hAnsi="Times New Roman" w:cs="Times New Roman"/>
          <w:sz w:val="28"/>
          <w:szCs w:val="28"/>
          <w:lang w:val="uk-UA"/>
        </w:rPr>
      </w:pPr>
    </w:p>
    <w:sectPr w:rsidR="001818BB" w:rsidRPr="00D134E8" w:rsidSect="00F00781">
      <w:headerReference w:type="default" r:id="rId39"/>
      <w:pgSz w:w="11906" w:h="16838"/>
      <w:pgMar w:top="1134" w:right="566" w:bottom="1134" w:left="1701"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84C95" w:rsidRDefault="00F84C95" w:rsidP="00C33487">
      <w:pPr>
        <w:spacing w:after="0" w:line="240" w:lineRule="auto"/>
      </w:pPr>
      <w:r>
        <w:separator/>
      </w:r>
    </w:p>
  </w:endnote>
  <w:endnote w:type="continuationSeparator" w:id="0">
    <w:p w:rsidR="00F84C95" w:rsidRDefault="00F84C95" w:rsidP="00C3348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Arial">
    <w:panose1 w:val="020B0604020202020204"/>
    <w:charset w:val="CC"/>
    <w:family w:val="swiss"/>
    <w:pitch w:val="variable"/>
    <w:sig w:usb0="20002A87" w:usb1="80000000" w:usb2="00000008"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84C95" w:rsidRDefault="00F84C95" w:rsidP="00C33487">
      <w:pPr>
        <w:spacing w:after="0" w:line="240" w:lineRule="auto"/>
      </w:pPr>
      <w:r>
        <w:separator/>
      </w:r>
    </w:p>
  </w:footnote>
  <w:footnote w:type="continuationSeparator" w:id="0">
    <w:p w:rsidR="00F84C95" w:rsidRDefault="00F84C95" w:rsidP="00C3348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02227857"/>
      <w:docPartObj>
        <w:docPartGallery w:val="Page Numbers (Top of Page)"/>
        <w:docPartUnique/>
      </w:docPartObj>
    </w:sdtPr>
    <w:sdtContent>
      <w:p w:rsidR="00C33487" w:rsidRDefault="007375B4">
        <w:pPr>
          <w:pStyle w:val="af0"/>
          <w:jc w:val="right"/>
        </w:pPr>
        <w:r>
          <w:fldChar w:fldCharType="begin"/>
        </w:r>
        <w:r w:rsidR="00C33487">
          <w:instrText>PAGE   \* MERGEFORMAT</w:instrText>
        </w:r>
        <w:r>
          <w:fldChar w:fldCharType="separate"/>
        </w:r>
        <w:r w:rsidR="00857ADF" w:rsidRPr="00857ADF">
          <w:rPr>
            <w:noProof/>
            <w:lang w:val="uk-UA"/>
          </w:rPr>
          <w:t>69</w:t>
        </w:r>
        <w:r>
          <w:fldChar w:fldCharType="end"/>
        </w:r>
      </w:p>
    </w:sdtContent>
  </w:sdt>
  <w:p w:rsidR="00C33487" w:rsidRDefault="00C33487">
    <w:pPr>
      <w:pStyle w:val="af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84781A"/>
    <w:multiLevelType w:val="hybridMultilevel"/>
    <w:tmpl w:val="928A5AA4"/>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5602DE5"/>
    <w:multiLevelType w:val="multilevel"/>
    <w:tmpl w:val="EAC062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3B9F0B06"/>
    <w:multiLevelType w:val="multilevel"/>
    <w:tmpl w:val="3BE88E44"/>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
    <w:nsid w:val="555609D9"/>
    <w:multiLevelType w:val="hybridMultilevel"/>
    <w:tmpl w:val="F63641EE"/>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AA774D0"/>
    <w:multiLevelType w:val="multilevel"/>
    <w:tmpl w:val="4D3EB5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62C447BF"/>
    <w:multiLevelType w:val="hybridMultilevel"/>
    <w:tmpl w:val="7812E7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6F9F69A6"/>
    <w:multiLevelType w:val="hybridMultilevel"/>
    <w:tmpl w:val="539ACBD8"/>
    <w:lvl w:ilvl="0" w:tplc="FFFFFFFF">
      <w:start w:val="2"/>
      <w:numFmt w:val="bullet"/>
      <w:lvlText w:val=""/>
      <w:lvlJc w:val="left"/>
      <w:pPr>
        <w:ind w:left="720" w:hanging="360"/>
      </w:pPr>
      <w:rPr>
        <w:rFonts w:ascii="Wingdings" w:eastAsiaTheme="minorEastAsia" w:hAnsi="Wingdings"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7DE51418"/>
    <w:multiLevelType w:val="multilevel"/>
    <w:tmpl w:val="FFFFFFFF"/>
    <w:lvl w:ilvl="0">
      <w:start w:val="1"/>
      <w:numFmt w:val="decimal"/>
      <w:lvlText w:val="%1."/>
      <w:lvlJc w:val="left"/>
      <w:pPr>
        <w:ind w:left="391" w:hanging="391"/>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7"/>
  </w:num>
  <w:num w:numId="2">
    <w:abstractNumId w:val="6"/>
  </w:num>
  <w:num w:numId="3">
    <w:abstractNumId w:val="3"/>
  </w:num>
  <w:num w:numId="4">
    <w:abstractNumId w:val="0"/>
  </w:num>
  <w:num w:numId="5">
    <w:abstractNumId w:val="5"/>
  </w:num>
  <w:num w:numId="6">
    <w:abstractNumId w:val="2"/>
  </w:num>
  <w:num w:numId="7">
    <w:abstractNumId w:val="4"/>
  </w:num>
  <w:num w:numId="8">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
  <w:rsids>
    <w:rsidRoot w:val="00D40BB9"/>
    <w:rsid w:val="00004A19"/>
    <w:rsid w:val="00011484"/>
    <w:rsid w:val="00012C0B"/>
    <w:rsid w:val="0001414A"/>
    <w:rsid w:val="00014421"/>
    <w:rsid w:val="00014889"/>
    <w:rsid w:val="00015934"/>
    <w:rsid w:val="00044C99"/>
    <w:rsid w:val="000526FD"/>
    <w:rsid w:val="000561D0"/>
    <w:rsid w:val="00056777"/>
    <w:rsid w:val="00061CB6"/>
    <w:rsid w:val="000622E9"/>
    <w:rsid w:val="0006244F"/>
    <w:rsid w:val="00081CFD"/>
    <w:rsid w:val="00082195"/>
    <w:rsid w:val="00090B7A"/>
    <w:rsid w:val="000917D3"/>
    <w:rsid w:val="0009228E"/>
    <w:rsid w:val="00093DEE"/>
    <w:rsid w:val="00094F96"/>
    <w:rsid w:val="00097BBA"/>
    <w:rsid w:val="000A0934"/>
    <w:rsid w:val="000A1E00"/>
    <w:rsid w:val="000A6C65"/>
    <w:rsid w:val="000D1A03"/>
    <w:rsid w:val="000E221B"/>
    <w:rsid w:val="000E5943"/>
    <w:rsid w:val="0010604C"/>
    <w:rsid w:val="001128B0"/>
    <w:rsid w:val="00115555"/>
    <w:rsid w:val="00122A68"/>
    <w:rsid w:val="00134666"/>
    <w:rsid w:val="0014287A"/>
    <w:rsid w:val="0014650B"/>
    <w:rsid w:val="0014765E"/>
    <w:rsid w:val="00162791"/>
    <w:rsid w:val="001679EA"/>
    <w:rsid w:val="001769C9"/>
    <w:rsid w:val="00177B4E"/>
    <w:rsid w:val="001818BB"/>
    <w:rsid w:val="001A45D0"/>
    <w:rsid w:val="001D193C"/>
    <w:rsid w:val="001E14DB"/>
    <w:rsid w:val="001E1E72"/>
    <w:rsid w:val="00203ECF"/>
    <w:rsid w:val="00204078"/>
    <w:rsid w:val="00207100"/>
    <w:rsid w:val="00234021"/>
    <w:rsid w:val="00254177"/>
    <w:rsid w:val="00260309"/>
    <w:rsid w:val="00262FDC"/>
    <w:rsid w:val="0026548B"/>
    <w:rsid w:val="0028532F"/>
    <w:rsid w:val="002C2DFC"/>
    <w:rsid w:val="002C7939"/>
    <w:rsid w:val="002D208A"/>
    <w:rsid w:val="002D3D33"/>
    <w:rsid w:val="002F36AA"/>
    <w:rsid w:val="0030631B"/>
    <w:rsid w:val="00307B10"/>
    <w:rsid w:val="00340291"/>
    <w:rsid w:val="00361707"/>
    <w:rsid w:val="0037265E"/>
    <w:rsid w:val="00375A84"/>
    <w:rsid w:val="00390E2B"/>
    <w:rsid w:val="00393D21"/>
    <w:rsid w:val="003A1748"/>
    <w:rsid w:val="003A6F33"/>
    <w:rsid w:val="003C3FF7"/>
    <w:rsid w:val="003E7547"/>
    <w:rsid w:val="003F097D"/>
    <w:rsid w:val="00424AEE"/>
    <w:rsid w:val="00437EE5"/>
    <w:rsid w:val="0047471A"/>
    <w:rsid w:val="0047526E"/>
    <w:rsid w:val="00477087"/>
    <w:rsid w:val="004913E1"/>
    <w:rsid w:val="004B0AD8"/>
    <w:rsid w:val="004B6A84"/>
    <w:rsid w:val="004D0146"/>
    <w:rsid w:val="005143DF"/>
    <w:rsid w:val="00515EF1"/>
    <w:rsid w:val="0052217B"/>
    <w:rsid w:val="00523B41"/>
    <w:rsid w:val="0054216A"/>
    <w:rsid w:val="005472DD"/>
    <w:rsid w:val="00572627"/>
    <w:rsid w:val="00575C40"/>
    <w:rsid w:val="005E240C"/>
    <w:rsid w:val="005F0FDF"/>
    <w:rsid w:val="005F526E"/>
    <w:rsid w:val="005F7F29"/>
    <w:rsid w:val="0060105B"/>
    <w:rsid w:val="00606247"/>
    <w:rsid w:val="00613DB0"/>
    <w:rsid w:val="00622C61"/>
    <w:rsid w:val="00623ABA"/>
    <w:rsid w:val="006370C6"/>
    <w:rsid w:val="0064579C"/>
    <w:rsid w:val="0064591C"/>
    <w:rsid w:val="0067022F"/>
    <w:rsid w:val="0069242F"/>
    <w:rsid w:val="0069544D"/>
    <w:rsid w:val="006A38DC"/>
    <w:rsid w:val="006A5DEA"/>
    <w:rsid w:val="006B5452"/>
    <w:rsid w:val="006C6944"/>
    <w:rsid w:val="006E53FD"/>
    <w:rsid w:val="007214E9"/>
    <w:rsid w:val="00722544"/>
    <w:rsid w:val="007375B4"/>
    <w:rsid w:val="007626D3"/>
    <w:rsid w:val="007657D0"/>
    <w:rsid w:val="00785D63"/>
    <w:rsid w:val="00785D74"/>
    <w:rsid w:val="00786569"/>
    <w:rsid w:val="0079166B"/>
    <w:rsid w:val="007B188A"/>
    <w:rsid w:val="007D7176"/>
    <w:rsid w:val="007E4766"/>
    <w:rsid w:val="00821D52"/>
    <w:rsid w:val="00857ADF"/>
    <w:rsid w:val="0089269A"/>
    <w:rsid w:val="008937CE"/>
    <w:rsid w:val="008E38A0"/>
    <w:rsid w:val="008E7E1F"/>
    <w:rsid w:val="009114BE"/>
    <w:rsid w:val="009352FD"/>
    <w:rsid w:val="0093699C"/>
    <w:rsid w:val="00972063"/>
    <w:rsid w:val="00975666"/>
    <w:rsid w:val="009759DC"/>
    <w:rsid w:val="00994EAA"/>
    <w:rsid w:val="009B005C"/>
    <w:rsid w:val="009B5D4D"/>
    <w:rsid w:val="00A42FCB"/>
    <w:rsid w:val="00A706F3"/>
    <w:rsid w:val="00A77C4D"/>
    <w:rsid w:val="00AC0735"/>
    <w:rsid w:val="00AC5655"/>
    <w:rsid w:val="00AD7AB1"/>
    <w:rsid w:val="00B123D7"/>
    <w:rsid w:val="00B45AAF"/>
    <w:rsid w:val="00B8110F"/>
    <w:rsid w:val="00BB57B0"/>
    <w:rsid w:val="00BC2970"/>
    <w:rsid w:val="00BE7C67"/>
    <w:rsid w:val="00C274DC"/>
    <w:rsid w:val="00C33487"/>
    <w:rsid w:val="00C33574"/>
    <w:rsid w:val="00C75874"/>
    <w:rsid w:val="00C850B4"/>
    <w:rsid w:val="00C86568"/>
    <w:rsid w:val="00C87F4D"/>
    <w:rsid w:val="00C93084"/>
    <w:rsid w:val="00C934D2"/>
    <w:rsid w:val="00C95179"/>
    <w:rsid w:val="00C95EB1"/>
    <w:rsid w:val="00CA067D"/>
    <w:rsid w:val="00CB2B8E"/>
    <w:rsid w:val="00CB6D01"/>
    <w:rsid w:val="00CC29F5"/>
    <w:rsid w:val="00CC510A"/>
    <w:rsid w:val="00CF6419"/>
    <w:rsid w:val="00D134E8"/>
    <w:rsid w:val="00D40BB9"/>
    <w:rsid w:val="00D71119"/>
    <w:rsid w:val="00DA3BC6"/>
    <w:rsid w:val="00DC01E1"/>
    <w:rsid w:val="00E10EE1"/>
    <w:rsid w:val="00E269E1"/>
    <w:rsid w:val="00E31F38"/>
    <w:rsid w:val="00E41236"/>
    <w:rsid w:val="00E45306"/>
    <w:rsid w:val="00E57BFC"/>
    <w:rsid w:val="00E64771"/>
    <w:rsid w:val="00E65E96"/>
    <w:rsid w:val="00E7722C"/>
    <w:rsid w:val="00E87CD6"/>
    <w:rsid w:val="00E97767"/>
    <w:rsid w:val="00EA02E3"/>
    <w:rsid w:val="00EA7A3E"/>
    <w:rsid w:val="00EB6931"/>
    <w:rsid w:val="00EE3983"/>
    <w:rsid w:val="00EE3A92"/>
    <w:rsid w:val="00EF6744"/>
    <w:rsid w:val="00F00781"/>
    <w:rsid w:val="00F11DA4"/>
    <w:rsid w:val="00F25EED"/>
    <w:rsid w:val="00F359C9"/>
    <w:rsid w:val="00F37188"/>
    <w:rsid w:val="00F443A4"/>
    <w:rsid w:val="00F54894"/>
    <w:rsid w:val="00F66976"/>
    <w:rsid w:val="00F7145E"/>
    <w:rsid w:val="00F815FC"/>
    <w:rsid w:val="00F84C95"/>
    <w:rsid w:val="00F84F3D"/>
    <w:rsid w:val="00F8526F"/>
    <w:rsid w:val="00F906B8"/>
    <w:rsid w:val="00FB2AF1"/>
    <w:rsid w:val="00FC7C99"/>
    <w:rsid w:val="00FD0191"/>
    <w:rsid w:val="00FD1E8A"/>
    <w:rsid w:val="00FF1BE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4"/>
        <w:szCs w:val="24"/>
        <w:lang w:val="ru-RU" w:eastAsia="ru-RU" w:bidi="ar-SA"/>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6569"/>
  </w:style>
  <w:style w:type="paragraph" w:styleId="1">
    <w:name w:val="heading 1"/>
    <w:basedOn w:val="a"/>
    <w:next w:val="a"/>
    <w:link w:val="10"/>
    <w:uiPriority w:val="9"/>
    <w:qFormat/>
    <w:rsid w:val="00D40BB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D40BB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D40BB9"/>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D40BB9"/>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D40BB9"/>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D40BB9"/>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D40BB9"/>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D40BB9"/>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D40BB9"/>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40BB9"/>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D40BB9"/>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D40BB9"/>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D40BB9"/>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D40BB9"/>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D40BB9"/>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D40BB9"/>
    <w:rPr>
      <w:rFonts w:eastAsiaTheme="majorEastAsia" w:cstheme="majorBidi"/>
      <w:color w:val="595959" w:themeColor="text1" w:themeTint="A6"/>
    </w:rPr>
  </w:style>
  <w:style w:type="character" w:customStyle="1" w:styleId="80">
    <w:name w:val="Заголовок 8 Знак"/>
    <w:basedOn w:val="a0"/>
    <w:link w:val="8"/>
    <w:uiPriority w:val="9"/>
    <w:semiHidden/>
    <w:rsid w:val="00D40BB9"/>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D40BB9"/>
    <w:rPr>
      <w:rFonts w:eastAsiaTheme="majorEastAsia" w:cstheme="majorBidi"/>
      <w:color w:val="272727" w:themeColor="text1" w:themeTint="D8"/>
    </w:rPr>
  </w:style>
  <w:style w:type="paragraph" w:styleId="a3">
    <w:name w:val="Title"/>
    <w:basedOn w:val="a"/>
    <w:next w:val="a"/>
    <w:link w:val="a4"/>
    <w:uiPriority w:val="10"/>
    <w:qFormat/>
    <w:rsid w:val="00D40BB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D40BB9"/>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D40BB9"/>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D40BB9"/>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D40BB9"/>
    <w:pPr>
      <w:spacing w:before="160"/>
      <w:jc w:val="center"/>
    </w:pPr>
    <w:rPr>
      <w:i/>
      <w:iCs/>
      <w:color w:val="404040" w:themeColor="text1" w:themeTint="BF"/>
    </w:rPr>
  </w:style>
  <w:style w:type="character" w:customStyle="1" w:styleId="22">
    <w:name w:val="Цитата 2 Знак"/>
    <w:basedOn w:val="a0"/>
    <w:link w:val="21"/>
    <w:uiPriority w:val="29"/>
    <w:rsid w:val="00D40BB9"/>
    <w:rPr>
      <w:i/>
      <w:iCs/>
      <w:color w:val="404040" w:themeColor="text1" w:themeTint="BF"/>
    </w:rPr>
  </w:style>
  <w:style w:type="paragraph" w:styleId="a7">
    <w:name w:val="List Paragraph"/>
    <w:basedOn w:val="a"/>
    <w:uiPriority w:val="34"/>
    <w:qFormat/>
    <w:rsid w:val="00D40BB9"/>
    <w:pPr>
      <w:ind w:left="720"/>
      <w:contextualSpacing/>
    </w:pPr>
  </w:style>
  <w:style w:type="character" w:styleId="a8">
    <w:name w:val="Intense Emphasis"/>
    <w:basedOn w:val="a0"/>
    <w:uiPriority w:val="21"/>
    <w:qFormat/>
    <w:rsid w:val="00D40BB9"/>
    <w:rPr>
      <w:i/>
      <w:iCs/>
      <w:color w:val="0F4761" w:themeColor="accent1" w:themeShade="BF"/>
    </w:rPr>
  </w:style>
  <w:style w:type="paragraph" w:styleId="a9">
    <w:name w:val="Intense Quote"/>
    <w:basedOn w:val="a"/>
    <w:next w:val="a"/>
    <w:link w:val="aa"/>
    <w:uiPriority w:val="30"/>
    <w:qFormat/>
    <w:rsid w:val="00D40BB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D40BB9"/>
    <w:rPr>
      <w:i/>
      <w:iCs/>
      <w:color w:val="0F4761" w:themeColor="accent1" w:themeShade="BF"/>
    </w:rPr>
  </w:style>
  <w:style w:type="character" w:styleId="ab">
    <w:name w:val="Intense Reference"/>
    <w:basedOn w:val="a0"/>
    <w:uiPriority w:val="32"/>
    <w:qFormat/>
    <w:rsid w:val="00D40BB9"/>
    <w:rPr>
      <w:b/>
      <w:bCs/>
      <w:smallCaps/>
      <w:color w:val="0F4761" w:themeColor="accent1" w:themeShade="BF"/>
      <w:spacing w:val="5"/>
    </w:rPr>
  </w:style>
  <w:style w:type="paragraph" w:customStyle="1" w:styleId="11">
    <w:name w:val="Обычный1"/>
    <w:rsid w:val="00254177"/>
    <w:pPr>
      <w:spacing w:after="0" w:line="276" w:lineRule="auto"/>
    </w:pPr>
    <w:rPr>
      <w:rFonts w:ascii="Arial" w:eastAsia="Arial" w:hAnsi="Arial" w:cs="Arial"/>
      <w:kern w:val="0"/>
      <w:sz w:val="22"/>
      <w:szCs w:val="22"/>
    </w:rPr>
  </w:style>
  <w:style w:type="character" w:styleId="ac">
    <w:name w:val="Hyperlink"/>
    <w:basedOn w:val="a0"/>
    <w:uiPriority w:val="99"/>
    <w:unhideWhenUsed/>
    <w:rsid w:val="0069242F"/>
    <w:rPr>
      <w:color w:val="467886" w:themeColor="hyperlink"/>
      <w:u w:val="single"/>
    </w:rPr>
  </w:style>
  <w:style w:type="paragraph" w:customStyle="1" w:styleId="ad">
    <w:name w:val="нормал"/>
    <w:basedOn w:val="a"/>
    <w:link w:val="ae"/>
    <w:qFormat/>
    <w:rsid w:val="00C75874"/>
    <w:pPr>
      <w:widowControl w:val="0"/>
      <w:suppressAutoHyphens/>
      <w:autoSpaceDN w:val="0"/>
      <w:spacing w:after="0" w:line="360" w:lineRule="auto"/>
      <w:ind w:firstLine="709"/>
      <w:jc w:val="both"/>
      <w:textAlignment w:val="baseline"/>
    </w:pPr>
    <w:rPr>
      <w:rFonts w:ascii="Times New Roman" w:eastAsia="SimSun" w:hAnsi="Times New Roman" w:cs="Arial"/>
      <w:kern w:val="3"/>
      <w:sz w:val="28"/>
      <w:lang w:val="uk-UA" w:eastAsia="uk-UA" w:bidi="hi-IN"/>
    </w:rPr>
  </w:style>
  <w:style w:type="character" w:customStyle="1" w:styleId="ae">
    <w:name w:val="нормал Знак"/>
    <w:basedOn w:val="a0"/>
    <w:link w:val="ad"/>
    <w:rsid w:val="00C75874"/>
    <w:rPr>
      <w:rFonts w:ascii="Times New Roman" w:eastAsia="SimSun" w:hAnsi="Times New Roman" w:cs="Arial"/>
      <w:kern w:val="3"/>
      <w:sz w:val="28"/>
      <w:lang w:val="uk-UA" w:eastAsia="uk-UA" w:bidi="hi-IN"/>
    </w:rPr>
  </w:style>
  <w:style w:type="paragraph" w:styleId="af">
    <w:name w:val="Normal (Web)"/>
    <w:basedOn w:val="a"/>
    <w:uiPriority w:val="99"/>
    <w:semiHidden/>
    <w:unhideWhenUsed/>
    <w:rsid w:val="00C86568"/>
    <w:rPr>
      <w:rFonts w:ascii="Times New Roman" w:hAnsi="Times New Roman" w:cs="Times New Roman"/>
    </w:rPr>
  </w:style>
  <w:style w:type="paragraph" w:styleId="af0">
    <w:name w:val="header"/>
    <w:basedOn w:val="a"/>
    <w:link w:val="af1"/>
    <w:uiPriority w:val="99"/>
    <w:unhideWhenUsed/>
    <w:rsid w:val="00C33487"/>
    <w:pPr>
      <w:tabs>
        <w:tab w:val="center" w:pos="4819"/>
        <w:tab w:val="right" w:pos="9639"/>
      </w:tabs>
      <w:spacing w:after="0" w:line="240" w:lineRule="auto"/>
    </w:pPr>
  </w:style>
  <w:style w:type="character" w:customStyle="1" w:styleId="af1">
    <w:name w:val="Верхний колонтитул Знак"/>
    <w:basedOn w:val="a0"/>
    <w:link w:val="af0"/>
    <w:uiPriority w:val="99"/>
    <w:rsid w:val="00C33487"/>
  </w:style>
  <w:style w:type="paragraph" w:styleId="af2">
    <w:name w:val="footer"/>
    <w:basedOn w:val="a"/>
    <w:link w:val="af3"/>
    <w:uiPriority w:val="99"/>
    <w:unhideWhenUsed/>
    <w:rsid w:val="00C33487"/>
    <w:pPr>
      <w:tabs>
        <w:tab w:val="center" w:pos="4819"/>
        <w:tab w:val="right" w:pos="9639"/>
      </w:tabs>
      <w:spacing w:after="0" w:line="240" w:lineRule="auto"/>
    </w:pPr>
  </w:style>
  <w:style w:type="character" w:customStyle="1" w:styleId="af3">
    <w:name w:val="Нижний колонтитул Знак"/>
    <w:basedOn w:val="a0"/>
    <w:link w:val="af2"/>
    <w:uiPriority w:val="99"/>
    <w:rsid w:val="00C33487"/>
  </w:style>
</w:styles>
</file>

<file path=word/webSettings.xml><?xml version="1.0" encoding="utf-8"?>
<w:webSettings xmlns:r="http://schemas.openxmlformats.org/officeDocument/2006/relationships" xmlns:w="http://schemas.openxmlformats.org/wordprocessingml/2006/main">
  <w:divs>
    <w:div w:id="545765">
      <w:bodyDiv w:val="1"/>
      <w:marLeft w:val="0"/>
      <w:marRight w:val="0"/>
      <w:marTop w:val="0"/>
      <w:marBottom w:val="0"/>
      <w:divBdr>
        <w:top w:val="none" w:sz="0" w:space="0" w:color="auto"/>
        <w:left w:val="none" w:sz="0" w:space="0" w:color="auto"/>
        <w:bottom w:val="none" w:sz="0" w:space="0" w:color="auto"/>
        <w:right w:val="none" w:sz="0" w:space="0" w:color="auto"/>
      </w:divBdr>
    </w:div>
    <w:div w:id="19284081">
      <w:bodyDiv w:val="1"/>
      <w:marLeft w:val="0"/>
      <w:marRight w:val="0"/>
      <w:marTop w:val="0"/>
      <w:marBottom w:val="0"/>
      <w:divBdr>
        <w:top w:val="none" w:sz="0" w:space="0" w:color="auto"/>
        <w:left w:val="none" w:sz="0" w:space="0" w:color="auto"/>
        <w:bottom w:val="none" w:sz="0" w:space="0" w:color="auto"/>
        <w:right w:val="none" w:sz="0" w:space="0" w:color="auto"/>
      </w:divBdr>
    </w:div>
    <w:div w:id="29453642">
      <w:bodyDiv w:val="1"/>
      <w:marLeft w:val="0"/>
      <w:marRight w:val="0"/>
      <w:marTop w:val="0"/>
      <w:marBottom w:val="0"/>
      <w:divBdr>
        <w:top w:val="none" w:sz="0" w:space="0" w:color="auto"/>
        <w:left w:val="none" w:sz="0" w:space="0" w:color="auto"/>
        <w:bottom w:val="none" w:sz="0" w:space="0" w:color="auto"/>
        <w:right w:val="none" w:sz="0" w:space="0" w:color="auto"/>
      </w:divBdr>
    </w:div>
    <w:div w:id="72628051">
      <w:bodyDiv w:val="1"/>
      <w:marLeft w:val="0"/>
      <w:marRight w:val="0"/>
      <w:marTop w:val="0"/>
      <w:marBottom w:val="0"/>
      <w:divBdr>
        <w:top w:val="none" w:sz="0" w:space="0" w:color="auto"/>
        <w:left w:val="none" w:sz="0" w:space="0" w:color="auto"/>
        <w:bottom w:val="none" w:sz="0" w:space="0" w:color="auto"/>
        <w:right w:val="none" w:sz="0" w:space="0" w:color="auto"/>
      </w:divBdr>
    </w:div>
    <w:div w:id="78724191">
      <w:bodyDiv w:val="1"/>
      <w:marLeft w:val="0"/>
      <w:marRight w:val="0"/>
      <w:marTop w:val="0"/>
      <w:marBottom w:val="0"/>
      <w:divBdr>
        <w:top w:val="none" w:sz="0" w:space="0" w:color="auto"/>
        <w:left w:val="none" w:sz="0" w:space="0" w:color="auto"/>
        <w:bottom w:val="none" w:sz="0" w:space="0" w:color="auto"/>
        <w:right w:val="none" w:sz="0" w:space="0" w:color="auto"/>
      </w:divBdr>
      <w:divsChild>
        <w:div w:id="64115995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8914356">
      <w:bodyDiv w:val="1"/>
      <w:marLeft w:val="0"/>
      <w:marRight w:val="0"/>
      <w:marTop w:val="0"/>
      <w:marBottom w:val="0"/>
      <w:divBdr>
        <w:top w:val="none" w:sz="0" w:space="0" w:color="auto"/>
        <w:left w:val="none" w:sz="0" w:space="0" w:color="auto"/>
        <w:bottom w:val="none" w:sz="0" w:space="0" w:color="auto"/>
        <w:right w:val="none" w:sz="0" w:space="0" w:color="auto"/>
      </w:divBdr>
    </w:div>
    <w:div w:id="82918291">
      <w:bodyDiv w:val="1"/>
      <w:marLeft w:val="0"/>
      <w:marRight w:val="0"/>
      <w:marTop w:val="0"/>
      <w:marBottom w:val="0"/>
      <w:divBdr>
        <w:top w:val="none" w:sz="0" w:space="0" w:color="auto"/>
        <w:left w:val="none" w:sz="0" w:space="0" w:color="auto"/>
        <w:bottom w:val="none" w:sz="0" w:space="0" w:color="auto"/>
        <w:right w:val="none" w:sz="0" w:space="0" w:color="auto"/>
      </w:divBdr>
    </w:div>
    <w:div w:id="85813162">
      <w:bodyDiv w:val="1"/>
      <w:marLeft w:val="0"/>
      <w:marRight w:val="0"/>
      <w:marTop w:val="0"/>
      <w:marBottom w:val="0"/>
      <w:divBdr>
        <w:top w:val="none" w:sz="0" w:space="0" w:color="auto"/>
        <w:left w:val="none" w:sz="0" w:space="0" w:color="auto"/>
        <w:bottom w:val="none" w:sz="0" w:space="0" w:color="auto"/>
        <w:right w:val="none" w:sz="0" w:space="0" w:color="auto"/>
      </w:divBdr>
    </w:div>
    <w:div w:id="89784941">
      <w:bodyDiv w:val="1"/>
      <w:marLeft w:val="0"/>
      <w:marRight w:val="0"/>
      <w:marTop w:val="0"/>
      <w:marBottom w:val="0"/>
      <w:divBdr>
        <w:top w:val="none" w:sz="0" w:space="0" w:color="auto"/>
        <w:left w:val="none" w:sz="0" w:space="0" w:color="auto"/>
        <w:bottom w:val="none" w:sz="0" w:space="0" w:color="auto"/>
        <w:right w:val="none" w:sz="0" w:space="0" w:color="auto"/>
      </w:divBdr>
    </w:div>
    <w:div w:id="114837211">
      <w:bodyDiv w:val="1"/>
      <w:marLeft w:val="0"/>
      <w:marRight w:val="0"/>
      <w:marTop w:val="0"/>
      <w:marBottom w:val="0"/>
      <w:divBdr>
        <w:top w:val="none" w:sz="0" w:space="0" w:color="auto"/>
        <w:left w:val="none" w:sz="0" w:space="0" w:color="auto"/>
        <w:bottom w:val="none" w:sz="0" w:space="0" w:color="auto"/>
        <w:right w:val="none" w:sz="0" w:space="0" w:color="auto"/>
      </w:divBdr>
    </w:div>
    <w:div w:id="115222303">
      <w:bodyDiv w:val="1"/>
      <w:marLeft w:val="0"/>
      <w:marRight w:val="0"/>
      <w:marTop w:val="0"/>
      <w:marBottom w:val="0"/>
      <w:divBdr>
        <w:top w:val="none" w:sz="0" w:space="0" w:color="auto"/>
        <w:left w:val="none" w:sz="0" w:space="0" w:color="auto"/>
        <w:bottom w:val="none" w:sz="0" w:space="0" w:color="auto"/>
        <w:right w:val="none" w:sz="0" w:space="0" w:color="auto"/>
      </w:divBdr>
    </w:div>
    <w:div w:id="121731024">
      <w:bodyDiv w:val="1"/>
      <w:marLeft w:val="0"/>
      <w:marRight w:val="0"/>
      <w:marTop w:val="0"/>
      <w:marBottom w:val="0"/>
      <w:divBdr>
        <w:top w:val="none" w:sz="0" w:space="0" w:color="auto"/>
        <w:left w:val="none" w:sz="0" w:space="0" w:color="auto"/>
        <w:bottom w:val="none" w:sz="0" w:space="0" w:color="auto"/>
        <w:right w:val="none" w:sz="0" w:space="0" w:color="auto"/>
      </w:divBdr>
    </w:div>
    <w:div w:id="160657849">
      <w:bodyDiv w:val="1"/>
      <w:marLeft w:val="0"/>
      <w:marRight w:val="0"/>
      <w:marTop w:val="0"/>
      <w:marBottom w:val="0"/>
      <w:divBdr>
        <w:top w:val="none" w:sz="0" w:space="0" w:color="auto"/>
        <w:left w:val="none" w:sz="0" w:space="0" w:color="auto"/>
        <w:bottom w:val="none" w:sz="0" w:space="0" w:color="auto"/>
        <w:right w:val="none" w:sz="0" w:space="0" w:color="auto"/>
      </w:divBdr>
    </w:div>
    <w:div w:id="182205826">
      <w:bodyDiv w:val="1"/>
      <w:marLeft w:val="0"/>
      <w:marRight w:val="0"/>
      <w:marTop w:val="0"/>
      <w:marBottom w:val="0"/>
      <w:divBdr>
        <w:top w:val="none" w:sz="0" w:space="0" w:color="auto"/>
        <w:left w:val="none" w:sz="0" w:space="0" w:color="auto"/>
        <w:bottom w:val="none" w:sz="0" w:space="0" w:color="auto"/>
        <w:right w:val="none" w:sz="0" w:space="0" w:color="auto"/>
      </w:divBdr>
    </w:div>
    <w:div w:id="183062265">
      <w:bodyDiv w:val="1"/>
      <w:marLeft w:val="0"/>
      <w:marRight w:val="0"/>
      <w:marTop w:val="0"/>
      <w:marBottom w:val="0"/>
      <w:divBdr>
        <w:top w:val="none" w:sz="0" w:space="0" w:color="auto"/>
        <w:left w:val="none" w:sz="0" w:space="0" w:color="auto"/>
        <w:bottom w:val="none" w:sz="0" w:space="0" w:color="auto"/>
        <w:right w:val="none" w:sz="0" w:space="0" w:color="auto"/>
      </w:divBdr>
    </w:div>
    <w:div w:id="189881596">
      <w:bodyDiv w:val="1"/>
      <w:marLeft w:val="0"/>
      <w:marRight w:val="0"/>
      <w:marTop w:val="0"/>
      <w:marBottom w:val="0"/>
      <w:divBdr>
        <w:top w:val="none" w:sz="0" w:space="0" w:color="auto"/>
        <w:left w:val="none" w:sz="0" w:space="0" w:color="auto"/>
        <w:bottom w:val="none" w:sz="0" w:space="0" w:color="auto"/>
        <w:right w:val="none" w:sz="0" w:space="0" w:color="auto"/>
      </w:divBdr>
    </w:div>
    <w:div w:id="190726708">
      <w:bodyDiv w:val="1"/>
      <w:marLeft w:val="0"/>
      <w:marRight w:val="0"/>
      <w:marTop w:val="0"/>
      <w:marBottom w:val="0"/>
      <w:divBdr>
        <w:top w:val="none" w:sz="0" w:space="0" w:color="auto"/>
        <w:left w:val="none" w:sz="0" w:space="0" w:color="auto"/>
        <w:bottom w:val="none" w:sz="0" w:space="0" w:color="auto"/>
        <w:right w:val="none" w:sz="0" w:space="0" w:color="auto"/>
      </w:divBdr>
      <w:divsChild>
        <w:div w:id="18959681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0870933">
      <w:bodyDiv w:val="1"/>
      <w:marLeft w:val="0"/>
      <w:marRight w:val="0"/>
      <w:marTop w:val="0"/>
      <w:marBottom w:val="0"/>
      <w:divBdr>
        <w:top w:val="none" w:sz="0" w:space="0" w:color="auto"/>
        <w:left w:val="none" w:sz="0" w:space="0" w:color="auto"/>
        <w:bottom w:val="none" w:sz="0" w:space="0" w:color="auto"/>
        <w:right w:val="none" w:sz="0" w:space="0" w:color="auto"/>
      </w:divBdr>
    </w:div>
    <w:div w:id="205290639">
      <w:bodyDiv w:val="1"/>
      <w:marLeft w:val="0"/>
      <w:marRight w:val="0"/>
      <w:marTop w:val="0"/>
      <w:marBottom w:val="0"/>
      <w:divBdr>
        <w:top w:val="none" w:sz="0" w:space="0" w:color="auto"/>
        <w:left w:val="none" w:sz="0" w:space="0" w:color="auto"/>
        <w:bottom w:val="none" w:sz="0" w:space="0" w:color="auto"/>
        <w:right w:val="none" w:sz="0" w:space="0" w:color="auto"/>
      </w:divBdr>
    </w:div>
    <w:div w:id="215244124">
      <w:bodyDiv w:val="1"/>
      <w:marLeft w:val="0"/>
      <w:marRight w:val="0"/>
      <w:marTop w:val="0"/>
      <w:marBottom w:val="0"/>
      <w:divBdr>
        <w:top w:val="none" w:sz="0" w:space="0" w:color="auto"/>
        <w:left w:val="none" w:sz="0" w:space="0" w:color="auto"/>
        <w:bottom w:val="none" w:sz="0" w:space="0" w:color="auto"/>
        <w:right w:val="none" w:sz="0" w:space="0" w:color="auto"/>
      </w:divBdr>
    </w:div>
    <w:div w:id="217975805">
      <w:bodyDiv w:val="1"/>
      <w:marLeft w:val="0"/>
      <w:marRight w:val="0"/>
      <w:marTop w:val="0"/>
      <w:marBottom w:val="0"/>
      <w:divBdr>
        <w:top w:val="none" w:sz="0" w:space="0" w:color="auto"/>
        <w:left w:val="none" w:sz="0" w:space="0" w:color="auto"/>
        <w:bottom w:val="none" w:sz="0" w:space="0" w:color="auto"/>
        <w:right w:val="none" w:sz="0" w:space="0" w:color="auto"/>
      </w:divBdr>
    </w:div>
    <w:div w:id="219294716">
      <w:bodyDiv w:val="1"/>
      <w:marLeft w:val="0"/>
      <w:marRight w:val="0"/>
      <w:marTop w:val="0"/>
      <w:marBottom w:val="0"/>
      <w:divBdr>
        <w:top w:val="none" w:sz="0" w:space="0" w:color="auto"/>
        <w:left w:val="none" w:sz="0" w:space="0" w:color="auto"/>
        <w:bottom w:val="none" w:sz="0" w:space="0" w:color="auto"/>
        <w:right w:val="none" w:sz="0" w:space="0" w:color="auto"/>
      </w:divBdr>
      <w:divsChild>
        <w:div w:id="175959351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23874156">
      <w:bodyDiv w:val="1"/>
      <w:marLeft w:val="0"/>
      <w:marRight w:val="0"/>
      <w:marTop w:val="0"/>
      <w:marBottom w:val="0"/>
      <w:divBdr>
        <w:top w:val="none" w:sz="0" w:space="0" w:color="auto"/>
        <w:left w:val="none" w:sz="0" w:space="0" w:color="auto"/>
        <w:bottom w:val="none" w:sz="0" w:space="0" w:color="auto"/>
        <w:right w:val="none" w:sz="0" w:space="0" w:color="auto"/>
      </w:divBdr>
    </w:div>
    <w:div w:id="224613252">
      <w:bodyDiv w:val="1"/>
      <w:marLeft w:val="0"/>
      <w:marRight w:val="0"/>
      <w:marTop w:val="0"/>
      <w:marBottom w:val="0"/>
      <w:divBdr>
        <w:top w:val="none" w:sz="0" w:space="0" w:color="auto"/>
        <w:left w:val="none" w:sz="0" w:space="0" w:color="auto"/>
        <w:bottom w:val="none" w:sz="0" w:space="0" w:color="auto"/>
        <w:right w:val="none" w:sz="0" w:space="0" w:color="auto"/>
      </w:divBdr>
    </w:div>
    <w:div w:id="230965019">
      <w:bodyDiv w:val="1"/>
      <w:marLeft w:val="0"/>
      <w:marRight w:val="0"/>
      <w:marTop w:val="0"/>
      <w:marBottom w:val="0"/>
      <w:divBdr>
        <w:top w:val="none" w:sz="0" w:space="0" w:color="auto"/>
        <w:left w:val="none" w:sz="0" w:space="0" w:color="auto"/>
        <w:bottom w:val="none" w:sz="0" w:space="0" w:color="auto"/>
        <w:right w:val="none" w:sz="0" w:space="0" w:color="auto"/>
      </w:divBdr>
    </w:div>
    <w:div w:id="237906389">
      <w:bodyDiv w:val="1"/>
      <w:marLeft w:val="0"/>
      <w:marRight w:val="0"/>
      <w:marTop w:val="0"/>
      <w:marBottom w:val="0"/>
      <w:divBdr>
        <w:top w:val="none" w:sz="0" w:space="0" w:color="auto"/>
        <w:left w:val="none" w:sz="0" w:space="0" w:color="auto"/>
        <w:bottom w:val="none" w:sz="0" w:space="0" w:color="auto"/>
        <w:right w:val="none" w:sz="0" w:space="0" w:color="auto"/>
      </w:divBdr>
    </w:div>
    <w:div w:id="244923892">
      <w:bodyDiv w:val="1"/>
      <w:marLeft w:val="0"/>
      <w:marRight w:val="0"/>
      <w:marTop w:val="0"/>
      <w:marBottom w:val="0"/>
      <w:divBdr>
        <w:top w:val="none" w:sz="0" w:space="0" w:color="auto"/>
        <w:left w:val="none" w:sz="0" w:space="0" w:color="auto"/>
        <w:bottom w:val="none" w:sz="0" w:space="0" w:color="auto"/>
        <w:right w:val="none" w:sz="0" w:space="0" w:color="auto"/>
      </w:divBdr>
    </w:div>
    <w:div w:id="258953467">
      <w:bodyDiv w:val="1"/>
      <w:marLeft w:val="0"/>
      <w:marRight w:val="0"/>
      <w:marTop w:val="0"/>
      <w:marBottom w:val="0"/>
      <w:divBdr>
        <w:top w:val="none" w:sz="0" w:space="0" w:color="auto"/>
        <w:left w:val="none" w:sz="0" w:space="0" w:color="auto"/>
        <w:bottom w:val="none" w:sz="0" w:space="0" w:color="auto"/>
        <w:right w:val="none" w:sz="0" w:space="0" w:color="auto"/>
      </w:divBdr>
      <w:divsChild>
        <w:div w:id="34571925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72398400">
      <w:bodyDiv w:val="1"/>
      <w:marLeft w:val="0"/>
      <w:marRight w:val="0"/>
      <w:marTop w:val="0"/>
      <w:marBottom w:val="0"/>
      <w:divBdr>
        <w:top w:val="none" w:sz="0" w:space="0" w:color="auto"/>
        <w:left w:val="none" w:sz="0" w:space="0" w:color="auto"/>
        <w:bottom w:val="none" w:sz="0" w:space="0" w:color="auto"/>
        <w:right w:val="none" w:sz="0" w:space="0" w:color="auto"/>
      </w:divBdr>
    </w:div>
    <w:div w:id="286200793">
      <w:bodyDiv w:val="1"/>
      <w:marLeft w:val="0"/>
      <w:marRight w:val="0"/>
      <w:marTop w:val="0"/>
      <w:marBottom w:val="0"/>
      <w:divBdr>
        <w:top w:val="none" w:sz="0" w:space="0" w:color="auto"/>
        <w:left w:val="none" w:sz="0" w:space="0" w:color="auto"/>
        <w:bottom w:val="none" w:sz="0" w:space="0" w:color="auto"/>
        <w:right w:val="none" w:sz="0" w:space="0" w:color="auto"/>
      </w:divBdr>
      <w:divsChild>
        <w:div w:id="79418130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13528565">
      <w:bodyDiv w:val="1"/>
      <w:marLeft w:val="0"/>
      <w:marRight w:val="0"/>
      <w:marTop w:val="0"/>
      <w:marBottom w:val="0"/>
      <w:divBdr>
        <w:top w:val="none" w:sz="0" w:space="0" w:color="auto"/>
        <w:left w:val="none" w:sz="0" w:space="0" w:color="auto"/>
        <w:bottom w:val="none" w:sz="0" w:space="0" w:color="auto"/>
        <w:right w:val="none" w:sz="0" w:space="0" w:color="auto"/>
      </w:divBdr>
    </w:div>
    <w:div w:id="338898346">
      <w:bodyDiv w:val="1"/>
      <w:marLeft w:val="0"/>
      <w:marRight w:val="0"/>
      <w:marTop w:val="0"/>
      <w:marBottom w:val="0"/>
      <w:divBdr>
        <w:top w:val="none" w:sz="0" w:space="0" w:color="auto"/>
        <w:left w:val="none" w:sz="0" w:space="0" w:color="auto"/>
        <w:bottom w:val="none" w:sz="0" w:space="0" w:color="auto"/>
        <w:right w:val="none" w:sz="0" w:space="0" w:color="auto"/>
      </w:divBdr>
    </w:div>
    <w:div w:id="345249550">
      <w:bodyDiv w:val="1"/>
      <w:marLeft w:val="0"/>
      <w:marRight w:val="0"/>
      <w:marTop w:val="0"/>
      <w:marBottom w:val="0"/>
      <w:divBdr>
        <w:top w:val="none" w:sz="0" w:space="0" w:color="auto"/>
        <w:left w:val="none" w:sz="0" w:space="0" w:color="auto"/>
        <w:bottom w:val="none" w:sz="0" w:space="0" w:color="auto"/>
        <w:right w:val="none" w:sz="0" w:space="0" w:color="auto"/>
      </w:divBdr>
    </w:div>
    <w:div w:id="351420832">
      <w:bodyDiv w:val="1"/>
      <w:marLeft w:val="0"/>
      <w:marRight w:val="0"/>
      <w:marTop w:val="0"/>
      <w:marBottom w:val="0"/>
      <w:divBdr>
        <w:top w:val="none" w:sz="0" w:space="0" w:color="auto"/>
        <w:left w:val="none" w:sz="0" w:space="0" w:color="auto"/>
        <w:bottom w:val="none" w:sz="0" w:space="0" w:color="auto"/>
        <w:right w:val="none" w:sz="0" w:space="0" w:color="auto"/>
      </w:divBdr>
    </w:div>
    <w:div w:id="356197579">
      <w:bodyDiv w:val="1"/>
      <w:marLeft w:val="0"/>
      <w:marRight w:val="0"/>
      <w:marTop w:val="0"/>
      <w:marBottom w:val="0"/>
      <w:divBdr>
        <w:top w:val="none" w:sz="0" w:space="0" w:color="auto"/>
        <w:left w:val="none" w:sz="0" w:space="0" w:color="auto"/>
        <w:bottom w:val="none" w:sz="0" w:space="0" w:color="auto"/>
        <w:right w:val="none" w:sz="0" w:space="0" w:color="auto"/>
      </w:divBdr>
    </w:div>
    <w:div w:id="363480003">
      <w:bodyDiv w:val="1"/>
      <w:marLeft w:val="0"/>
      <w:marRight w:val="0"/>
      <w:marTop w:val="0"/>
      <w:marBottom w:val="0"/>
      <w:divBdr>
        <w:top w:val="none" w:sz="0" w:space="0" w:color="auto"/>
        <w:left w:val="none" w:sz="0" w:space="0" w:color="auto"/>
        <w:bottom w:val="none" w:sz="0" w:space="0" w:color="auto"/>
        <w:right w:val="none" w:sz="0" w:space="0" w:color="auto"/>
      </w:divBdr>
    </w:div>
    <w:div w:id="367219353">
      <w:bodyDiv w:val="1"/>
      <w:marLeft w:val="0"/>
      <w:marRight w:val="0"/>
      <w:marTop w:val="0"/>
      <w:marBottom w:val="0"/>
      <w:divBdr>
        <w:top w:val="none" w:sz="0" w:space="0" w:color="auto"/>
        <w:left w:val="none" w:sz="0" w:space="0" w:color="auto"/>
        <w:bottom w:val="none" w:sz="0" w:space="0" w:color="auto"/>
        <w:right w:val="none" w:sz="0" w:space="0" w:color="auto"/>
      </w:divBdr>
    </w:div>
    <w:div w:id="370881360">
      <w:bodyDiv w:val="1"/>
      <w:marLeft w:val="0"/>
      <w:marRight w:val="0"/>
      <w:marTop w:val="0"/>
      <w:marBottom w:val="0"/>
      <w:divBdr>
        <w:top w:val="none" w:sz="0" w:space="0" w:color="auto"/>
        <w:left w:val="none" w:sz="0" w:space="0" w:color="auto"/>
        <w:bottom w:val="none" w:sz="0" w:space="0" w:color="auto"/>
        <w:right w:val="none" w:sz="0" w:space="0" w:color="auto"/>
      </w:divBdr>
    </w:div>
    <w:div w:id="386144312">
      <w:bodyDiv w:val="1"/>
      <w:marLeft w:val="0"/>
      <w:marRight w:val="0"/>
      <w:marTop w:val="0"/>
      <w:marBottom w:val="0"/>
      <w:divBdr>
        <w:top w:val="none" w:sz="0" w:space="0" w:color="auto"/>
        <w:left w:val="none" w:sz="0" w:space="0" w:color="auto"/>
        <w:bottom w:val="none" w:sz="0" w:space="0" w:color="auto"/>
        <w:right w:val="none" w:sz="0" w:space="0" w:color="auto"/>
      </w:divBdr>
    </w:div>
    <w:div w:id="401369650">
      <w:bodyDiv w:val="1"/>
      <w:marLeft w:val="0"/>
      <w:marRight w:val="0"/>
      <w:marTop w:val="0"/>
      <w:marBottom w:val="0"/>
      <w:divBdr>
        <w:top w:val="none" w:sz="0" w:space="0" w:color="auto"/>
        <w:left w:val="none" w:sz="0" w:space="0" w:color="auto"/>
        <w:bottom w:val="none" w:sz="0" w:space="0" w:color="auto"/>
        <w:right w:val="none" w:sz="0" w:space="0" w:color="auto"/>
      </w:divBdr>
    </w:div>
    <w:div w:id="415245272">
      <w:bodyDiv w:val="1"/>
      <w:marLeft w:val="0"/>
      <w:marRight w:val="0"/>
      <w:marTop w:val="0"/>
      <w:marBottom w:val="0"/>
      <w:divBdr>
        <w:top w:val="none" w:sz="0" w:space="0" w:color="auto"/>
        <w:left w:val="none" w:sz="0" w:space="0" w:color="auto"/>
        <w:bottom w:val="none" w:sz="0" w:space="0" w:color="auto"/>
        <w:right w:val="none" w:sz="0" w:space="0" w:color="auto"/>
      </w:divBdr>
    </w:div>
    <w:div w:id="415395544">
      <w:bodyDiv w:val="1"/>
      <w:marLeft w:val="0"/>
      <w:marRight w:val="0"/>
      <w:marTop w:val="0"/>
      <w:marBottom w:val="0"/>
      <w:divBdr>
        <w:top w:val="none" w:sz="0" w:space="0" w:color="auto"/>
        <w:left w:val="none" w:sz="0" w:space="0" w:color="auto"/>
        <w:bottom w:val="none" w:sz="0" w:space="0" w:color="auto"/>
        <w:right w:val="none" w:sz="0" w:space="0" w:color="auto"/>
      </w:divBdr>
    </w:div>
    <w:div w:id="424493713">
      <w:bodyDiv w:val="1"/>
      <w:marLeft w:val="0"/>
      <w:marRight w:val="0"/>
      <w:marTop w:val="0"/>
      <w:marBottom w:val="0"/>
      <w:divBdr>
        <w:top w:val="none" w:sz="0" w:space="0" w:color="auto"/>
        <w:left w:val="none" w:sz="0" w:space="0" w:color="auto"/>
        <w:bottom w:val="none" w:sz="0" w:space="0" w:color="auto"/>
        <w:right w:val="none" w:sz="0" w:space="0" w:color="auto"/>
      </w:divBdr>
    </w:div>
    <w:div w:id="426082303">
      <w:bodyDiv w:val="1"/>
      <w:marLeft w:val="0"/>
      <w:marRight w:val="0"/>
      <w:marTop w:val="0"/>
      <w:marBottom w:val="0"/>
      <w:divBdr>
        <w:top w:val="none" w:sz="0" w:space="0" w:color="auto"/>
        <w:left w:val="none" w:sz="0" w:space="0" w:color="auto"/>
        <w:bottom w:val="none" w:sz="0" w:space="0" w:color="auto"/>
        <w:right w:val="none" w:sz="0" w:space="0" w:color="auto"/>
      </w:divBdr>
    </w:div>
    <w:div w:id="432552237">
      <w:bodyDiv w:val="1"/>
      <w:marLeft w:val="0"/>
      <w:marRight w:val="0"/>
      <w:marTop w:val="0"/>
      <w:marBottom w:val="0"/>
      <w:divBdr>
        <w:top w:val="none" w:sz="0" w:space="0" w:color="auto"/>
        <w:left w:val="none" w:sz="0" w:space="0" w:color="auto"/>
        <w:bottom w:val="none" w:sz="0" w:space="0" w:color="auto"/>
        <w:right w:val="none" w:sz="0" w:space="0" w:color="auto"/>
      </w:divBdr>
    </w:div>
    <w:div w:id="437339825">
      <w:bodyDiv w:val="1"/>
      <w:marLeft w:val="0"/>
      <w:marRight w:val="0"/>
      <w:marTop w:val="0"/>
      <w:marBottom w:val="0"/>
      <w:divBdr>
        <w:top w:val="none" w:sz="0" w:space="0" w:color="auto"/>
        <w:left w:val="none" w:sz="0" w:space="0" w:color="auto"/>
        <w:bottom w:val="none" w:sz="0" w:space="0" w:color="auto"/>
        <w:right w:val="none" w:sz="0" w:space="0" w:color="auto"/>
      </w:divBdr>
    </w:div>
    <w:div w:id="464082759">
      <w:bodyDiv w:val="1"/>
      <w:marLeft w:val="0"/>
      <w:marRight w:val="0"/>
      <w:marTop w:val="0"/>
      <w:marBottom w:val="0"/>
      <w:divBdr>
        <w:top w:val="none" w:sz="0" w:space="0" w:color="auto"/>
        <w:left w:val="none" w:sz="0" w:space="0" w:color="auto"/>
        <w:bottom w:val="none" w:sz="0" w:space="0" w:color="auto"/>
        <w:right w:val="none" w:sz="0" w:space="0" w:color="auto"/>
      </w:divBdr>
    </w:div>
    <w:div w:id="470291123">
      <w:bodyDiv w:val="1"/>
      <w:marLeft w:val="0"/>
      <w:marRight w:val="0"/>
      <w:marTop w:val="0"/>
      <w:marBottom w:val="0"/>
      <w:divBdr>
        <w:top w:val="none" w:sz="0" w:space="0" w:color="auto"/>
        <w:left w:val="none" w:sz="0" w:space="0" w:color="auto"/>
        <w:bottom w:val="none" w:sz="0" w:space="0" w:color="auto"/>
        <w:right w:val="none" w:sz="0" w:space="0" w:color="auto"/>
      </w:divBdr>
    </w:div>
    <w:div w:id="478765932">
      <w:bodyDiv w:val="1"/>
      <w:marLeft w:val="0"/>
      <w:marRight w:val="0"/>
      <w:marTop w:val="0"/>
      <w:marBottom w:val="0"/>
      <w:divBdr>
        <w:top w:val="none" w:sz="0" w:space="0" w:color="auto"/>
        <w:left w:val="none" w:sz="0" w:space="0" w:color="auto"/>
        <w:bottom w:val="none" w:sz="0" w:space="0" w:color="auto"/>
        <w:right w:val="none" w:sz="0" w:space="0" w:color="auto"/>
      </w:divBdr>
    </w:div>
    <w:div w:id="479149658">
      <w:bodyDiv w:val="1"/>
      <w:marLeft w:val="0"/>
      <w:marRight w:val="0"/>
      <w:marTop w:val="0"/>
      <w:marBottom w:val="0"/>
      <w:divBdr>
        <w:top w:val="none" w:sz="0" w:space="0" w:color="auto"/>
        <w:left w:val="none" w:sz="0" w:space="0" w:color="auto"/>
        <w:bottom w:val="none" w:sz="0" w:space="0" w:color="auto"/>
        <w:right w:val="none" w:sz="0" w:space="0" w:color="auto"/>
      </w:divBdr>
    </w:div>
    <w:div w:id="479201060">
      <w:bodyDiv w:val="1"/>
      <w:marLeft w:val="0"/>
      <w:marRight w:val="0"/>
      <w:marTop w:val="0"/>
      <w:marBottom w:val="0"/>
      <w:divBdr>
        <w:top w:val="none" w:sz="0" w:space="0" w:color="auto"/>
        <w:left w:val="none" w:sz="0" w:space="0" w:color="auto"/>
        <w:bottom w:val="none" w:sz="0" w:space="0" w:color="auto"/>
        <w:right w:val="none" w:sz="0" w:space="0" w:color="auto"/>
      </w:divBdr>
    </w:div>
    <w:div w:id="480537844">
      <w:bodyDiv w:val="1"/>
      <w:marLeft w:val="0"/>
      <w:marRight w:val="0"/>
      <w:marTop w:val="0"/>
      <w:marBottom w:val="0"/>
      <w:divBdr>
        <w:top w:val="none" w:sz="0" w:space="0" w:color="auto"/>
        <w:left w:val="none" w:sz="0" w:space="0" w:color="auto"/>
        <w:bottom w:val="none" w:sz="0" w:space="0" w:color="auto"/>
        <w:right w:val="none" w:sz="0" w:space="0" w:color="auto"/>
      </w:divBdr>
    </w:div>
    <w:div w:id="482964351">
      <w:bodyDiv w:val="1"/>
      <w:marLeft w:val="0"/>
      <w:marRight w:val="0"/>
      <w:marTop w:val="0"/>
      <w:marBottom w:val="0"/>
      <w:divBdr>
        <w:top w:val="none" w:sz="0" w:space="0" w:color="auto"/>
        <w:left w:val="none" w:sz="0" w:space="0" w:color="auto"/>
        <w:bottom w:val="none" w:sz="0" w:space="0" w:color="auto"/>
        <w:right w:val="none" w:sz="0" w:space="0" w:color="auto"/>
      </w:divBdr>
      <w:divsChild>
        <w:div w:id="160939197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94343154">
      <w:bodyDiv w:val="1"/>
      <w:marLeft w:val="0"/>
      <w:marRight w:val="0"/>
      <w:marTop w:val="0"/>
      <w:marBottom w:val="0"/>
      <w:divBdr>
        <w:top w:val="none" w:sz="0" w:space="0" w:color="auto"/>
        <w:left w:val="none" w:sz="0" w:space="0" w:color="auto"/>
        <w:bottom w:val="none" w:sz="0" w:space="0" w:color="auto"/>
        <w:right w:val="none" w:sz="0" w:space="0" w:color="auto"/>
      </w:divBdr>
    </w:div>
    <w:div w:id="501361010">
      <w:bodyDiv w:val="1"/>
      <w:marLeft w:val="0"/>
      <w:marRight w:val="0"/>
      <w:marTop w:val="0"/>
      <w:marBottom w:val="0"/>
      <w:divBdr>
        <w:top w:val="none" w:sz="0" w:space="0" w:color="auto"/>
        <w:left w:val="none" w:sz="0" w:space="0" w:color="auto"/>
        <w:bottom w:val="none" w:sz="0" w:space="0" w:color="auto"/>
        <w:right w:val="none" w:sz="0" w:space="0" w:color="auto"/>
      </w:divBdr>
    </w:div>
    <w:div w:id="501506007">
      <w:bodyDiv w:val="1"/>
      <w:marLeft w:val="0"/>
      <w:marRight w:val="0"/>
      <w:marTop w:val="0"/>
      <w:marBottom w:val="0"/>
      <w:divBdr>
        <w:top w:val="none" w:sz="0" w:space="0" w:color="auto"/>
        <w:left w:val="none" w:sz="0" w:space="0" w:color="auto"/>
        <w:bottom w:val="none" w:sz="0" w:space="0" w:color="auto"/>
        <w:right w:val="none" w:sz="0" w:space="0" w:color="auto"/>
      </w:divBdr>
    </w:div>
    <w:div w:id="501816554">
      <w:bodyDiv w:val="1"/>
      <w:marLeft w:val="0"/>
      <w:marRight w:val="0"/>
      <w:marTop w:val="0"/>
      <w:marBottom w:val="0"/>
      <w:divBdr>
        <w:top w:val="none" w:sz="0" w:space="0" w:color="auto"/>
        <w:left w:val="none" w:sz="0" w:space="0" w:color="auto"/>
        <w:bottom w:val="none" w:sz="0" w:space="0" w:color="auto"/>
        <w:right w:val="none" w:sz="0" w:space="0" w:color="auto"/>
      </w:divBdr>
    </w:div>
    <w:div w:id="501941312">
      <w:bodyDiv w:val="1"/>
      <w:marLeft w:val="0"/>
      <w:marRight w:val="0"/>
      <w:marTop w:val="0"/>
      <w:marBottom w:val="0"/>
      <w:divBdr>
        <w:top w:val="none" w:sz="0" w:space="0" w:color="auto"/>
        <w:left w:val="none" w:sz="0" w:space="0" w:color="auto"/>
        <w:bottom w:val="none" w:sz="0" w:space="0" w:color="auto"/>
        <w:right w:val="none" w:sz="0" w:space="0" w:color="auto"/>
      </w:divBdr>
    </w:div>
    <w:div w:id="505362520">
      <w:bodyDiv w:val="1"/>
      <w:marLeft w:val="0"/>
      <w:marRight w:val="0"/>
      <w:marTop w:val="0"/>
      <w:marBottom w:val="0"/>
      <w:divBdr>
        <w:top w:val="none" w:sz="0" w:space="0" w:color="auto"/>
        <w:left w:val="none" w:sz="0" w:space="0" w:color="auto"/>
        <w:bottom w:val="none" w:sz="0" w:space="0" w:color="auto"/>
        <w:right w:val="none" w:sz="0" w:space="0" w:color="auto"/>
      </w:divBdr>
    </w:div>
    <w:div w:id="520322882">
      <w:bodyDiv w:val="1"/>
      <w:marLeft w:val="0"/>
      <w:marRight w:val="0"/>
      <w:marTop w:val="0"/>
      <w:marBottom w:val="0"/>
      <w:divBdr>
        <w:top w:val="none" w:sz="0" w:space="0" w:color="auto"/>
        <w:left w:val="none" w:sz="0" w:space="0" w:color="auto"/>
        <w:bottom w:val="none" w:sz="0" w:space="0" w:color="auto"/>
        <w:right w:val="none" w:sz="0" w:space="0" w:color="auto"/>
      </w:divBdr>
    </w:div>
    <w:div w:id="520431415">
      <w:bodyDiv w:val="1"/>
      <w:marLeft w:val="0"/>
      <w:marRight w:val="0"/>
      <w:marTop w:val="0"/>
      <w:marBottom w:val="0"/>
      <w:divBdr>
        <w:top w:val="none" w:sz="0" w:space="0" w:color="auto"/>
        <w:left w:val="none" w:sz="0" w:space="0" w:color="auto"/>
        <w:bottom w:val="none" w:sz="0" w:space="0" w:color="auto"/>
        <w:right w:val="none" w:sz="0" w:space="0" w:color="auto"/>
      </w:divBdr>
    </w:div>
    <w:div w:id="523445386">
      <w:bodyDiv w:val="1"/>
      <w:marLeft w:val="0"/>
      <w:marRight w:val="0"/>
      <w:marTop w:val="0"/>
      <w:marBottom w:val="0"/>
      <w:divBdr>
        <w:top w:val="none" w:sz="0" w:space="0" w:color="auto"/>
        <w:left w:val="none" w:sz="0" w:space="0" w:color="auto"/>
        <w:bottom w:val="none" w:sz="0" w:space="0" w:color="auto"/>
        <w:right w:val="none" w:sz="0" w:space="0" w:color="auto"/>
      </w:divBdr>
    </w:div>
    <w:div w:id="526022574">
      <w:bodyDiv w:val="1"/>
      <w:marLeft w:val="0"/>
      <w:marRight w:val="0"/>
      <w:marTop w:val="0"/>
      <w:marBottom w:val="0"/>
      <w:divBdr>
        <w:top w:val="none" w:sz="0" w:space="0" w:color="auto"/>
        <w:left w:val="none" w:sz="0" w:space="0" w:color="auto"/>
        <w:bottom w:val="none" w:sz="0" w:space="0" w:color="auto"/>
        <w:right w:val="none" w:sz="0" w:space="0" w:color="auto"/>
      </w:divBdr>
    </w:div>
    <w:div w:id="526139132">
      <w:bodyDiv w:val="1"/>
      <w:marLeft w:val="0"/>
      <w:marRight w:val="0"/>
      <w:marTop w:val="0"/>
      <w:marBottom w:val="0"/>
      <w:divBdr>
        <w:top w:val="none" w:sz="0" w:space="0" w:color="auto"/>
        <w:left w:val="none" w:sz="0" w:space="0" w:color="auto"/>
        <w:bottom w:val="none" w:sz="0" w:space="0" w:color="auto"/>
        <w:right w:val="none" w:sz="0" w:space="0" w:color="auto"/>
      </w:divBdr>
      <w:divsChild>
        <w:div w:id="10119676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6529662">
      <w:bodyDiv w:val="1"/>
      <w:marLeft w:val="0"/>
      <w:marRight w:val="0"/>
      <w:marTop w:val="0"/>
      <w:marBottom w:val="0"/>
      <w:divBdr>
        <w:top w:val="none" w:sz="0" w:space="0" w:color="auto"/>
        <w:left w:val="none" w:sz="0" w:space="0" w:color="auto"/>
        <w:bottom w:val="none" w:sz="0" w:space="0" w:color="auto"/>
        <w:right w:val="none" w:sz="0" w:space="0" w:color="auto"/>
      </w:divBdr>
      <w:divsChild>
        <w:div w:id="181043708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9104646">
      <w:bodyDiv w:val="1"/>
      <w:marLeft w:val="0"/>
      <w:marRight w:val="0"/>
      <w:marTop w:val="0"/>
      <w:marBottom w:val="0"/>
      <w:divBdr>
        <w:top w:val="none" w:sz="0" w:space="0" w:color="auto"/>
        <w:left w:val="none" w:sz="0" w:space="0" w:color="auto"/>
        <w:bottom w:val="none" w:sz="0" w:space="0" w:color="auto"/>
        <w:right w:val="none" w:sz="0" w:space="0" w:color="auto"/>
      </w:divBdr>
    </w:div>
    <w:div w:id="530188069">
      <w:bodyDiv w:val="1"/>
      <w:marLeft w:val="0"/>
      <w:marRight w:val="0"/>
      <w:marTop w:val="0"/>
      <w:marBottom w:val="0"/>
      <w:divBdr>
        <w:top w:val="none" w:sz="0" w:space="0" w:color="auto"/>
        <w:left w:val="none" w:sz="0" w:space="0" w:color="auto"/>
        <w:bottom w:val="none" w:sz="0" w:space="0" w:color="auto"/>
        <w:right w:val="none" w:sz="0" w:space="0" w:color="auto"/>
      </w:divBdr>
    </w:div>
    <w:div w:id="534387231">
      <w:bodyDiv w:val="1"/>
      <w:marLeft w:val="0"/>
      <w:marRight w:val="0"/>
      <w:marTop w:val="0"/>
      <w:marBottom w:val="0"/>
      <w:divBdr>
        <w:top w:val="none" w:sz="0" w:space="0" w:color="auto"/>
        <w:left w:val="none" w:sz="0" w:space="0" w:color="auto"/>
        <w:bottom w:val="none" w:sz="0" w:space="0" w:color="auto"/>
        <w:right w:val="none" w:sz="0" w:space="0" w:color="auto"/>
      </w:divBdr>
    </w:div>
    <w:div w:id="562326107">
      <w:bodyDiv w:val="1"/>
      <w:marLeft w:val="0"/>
      <w:marRight w:val="0"/>
      <w:marTop w:val="0"/>
      <w:marBottom w:val="0"/>
      <w:divBdr>
        <w:top w:val="none" w:sz="0" w:space="0" w:color="auto"/>
        <w:left w:val="none" w:sz="0" w:space="0" w:color="auto"/>
        <w:bottom w:val="none" w:sz="0" w:space="0" w:color="auto"/>
        <w:right w:val="none" w:sz="0" w:space="0" w:color="auto"/>
      </w:divBdr>
      <w:divsChild>
        <w:div w:id="15145662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71358176">
      <w:bodyDiv w:val="1"/>
      <w:marLeft w:val="0"/>
      <w:marRight w:val="0"/>
      <w:marTop w:val="0"/>
      <w:marBottom w:val="0"/>
      <w:divBdr>
        <w:top w:val="none" w:sz="0" w:space="0" w:color="auto"/>
        <w:left w:val="none" w:sz="0" w:space="0" w:color="auto"/>
        <w:bottom w:val="none" w:sz="0" w:space="0" w:color="auto"/>
        <w:right w:val="none" w:sz="0" w:space="0" w:color="auto"/>
      </w:divBdr>
    </w:div>
    <w:div w:id="582639397">
      <w:bodyDiv w:val="1"/>
      <w:marLeft w:val="0"/>
      <w:marRight w:val="0"/>
      <w:marTop w:val="0"/>
      <w:marBottom w:val="0"/>
      <w:divBdr>
        <w:top w:val="none" w:sz="0" w:space="0" w:color="auto"/>
        <w:left w:val="none" w:sz="0" w:space="0" w:color="auto"/>
        <w:bottom w:val="none" w:sz="0" w:space="0" w:color="auto"/>
        <w:right w:val="none" w:sz="0" w:space="0" w:color="auto"/>
      </w:divBdr>
    </w:div>
    <w:div w:id="599071038">
      <w:bodyDiv w:val="1"/>
      <w:marLeft w:val="0"/>
      <w:marRight w:val="0"/>
      <w:marTop w:val="0"/>
      <w:marBottom w:val="0"/>
      <w:divBdr>
        <w:top w:val="none" w:sz="0" w:space="0" w:color="auto"/>
        <w:left w:val="none" w:sz="0" w:space="0" w:color="auto"/>
        <w:bottom w:val="none" w:sz="0" w:space="0" w:color="auto"/>
        <w:right w:val="none" w:sz="0" w:space="0" w:color="auto"/>
      </w:divBdr>
    </w:div>
    <w:div w:id="610210614">
      <w:bodyDiv w:val="1"/>
      <w:marLeft w:val="0"/>
      <w:marRight w:val="0"/>
      <w:marTop w:val="0"/>
      <w:marBottom w:val="0"/>
      <w:divBdr>
        <w:top w:val="none" w:sz="0" w:space="0" w:color="auto"/>
        <w:left w:val="none" w:sz="0" w:space="0" w:color="auto"/>
        <w:bottom w:val="none" w:sz="0" w:space="0" w:color="auto"/>
        <w:right w:val="none" w:sz="0" w:space="0" w:color="auto"/>
      </w:divBdr>
    </w:div>
    <w:div w:id="619799261">
      <w:bodyDiv w:val="1"/>
      <w:marLeft w:val="0"/>
      <w:marRight w:val="0"/>
      <w:marTop w:val="0"/>
      <w:marBottom w:val="0"/>
      <w:divBdr>
        <w:top w:val="none" w:sz="0" w:space="0" w:color="auto"/>
        <w:left w:val="none" w:sz="0" w:space="0" w:color="auto"/>
        <w:bottom w:val="none" w:sz="0" w:space="0" w:color="auto"/>
        <w:right w:val="none" w:sz="0" w:space="0" w:color="auto"/>
      </w:divBdr>
      <w:divsChild>
        <w:div w:id="17348847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22880725">
      <w:bodyDiv w:val="1"/>
      <w:marLeft w:val="0"/>
      <w:marRight w:val="0"/>
      <w:marTop w:val="0"/>
      <w:marBottom w:val="0"/>
      <w:divBdr>
        <w:top w:val="none" w:sz="0" w:space="0" w:color="auto"/>
        <w:left w:val="none" w:sz="0" w:space="0" w:color="auto"/>
        <w:bottom w:val="none" w:sz="0" w:space="0" w:color="auto"/>
        <w:right w:val="none" w:sz="0" w:space="0" w:color="auto"/>
      </w:divBdr>
    </w:div>
    <w:div w:id="637296032">
      <w:bodyDiv w:val="1"/>
      <w:marLeft w:val="0"/>
      <w:marRight w:val="0"/>
      <w:marTop w:val="0"/>
      <w:marBottom w:val="0"/>
      <w:divBdr>
        <w:top w:val="none" w:sz="0" w:space="0" w:color="auto"/>
        <w:left w:val="none" w:sz="0" w:space="0" w:color="auto"/>
        <w:bottom w:val="none" w:sz="0" w:space="0" w:color="auto"/>
        <w:right w:val="none" w:sz="0" w:space="0" w:color="auto"/>
      </w:divBdr>
    </w:div>
    <w:div w:id="662054193">
      <w:bodyDiv w:val="1"/>
      <w:marLeft w:val="0"/>
      <w:marRight w:val="0"/>
      <w:marTop w:val="0"/>
      <w:marBottom w:val="0"/>
      <w:divBdr>
        <w:top w:val="none" w:sz="0" w:space="0" w:color="auto"/>
        <w:left w:val="none" w:sz="0" w:space="0" w:color="auto"/>
        <w:bottom w:val="none" w:sz="0" w:space="0" w:color="auto"/>
        <w:right w:val="none" w:sz="0" w:space="0" w:color="auto"/>
      </w:divBdr>
    </w:div>
    <w:div w:id="668290505">
      <w:bodyDiv w:val="1"/>
      <w:marLeft w:val="0"/>
      <w:marRight w:val="0"/>
      <w:marTop w:val="0"/>
      <w:marBottom w:val="0"/>
      <w:divBdr>
        <w:top w:val="none" w:sz="0" w:space="0" w:color="auto"/>
        <w:left w:val="none" w:sz="0" w:space="0" w:color="auto"/>
        <w:bottom w:val="none" w:sz="0" w:space="0" w:color="auto"/>
        <w:right w:val="none" w:sz="0" w:space="0" w:color="auto"/>
      </w:divBdr>
      <w:divsChild>
        <w:div w:id="109255593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69869130">
      <w:bodyDiv w:val="1"/>
      <w:marLeft w:val="0"/>
      <w:marRight w:val="0"/>
      <w:marTop w:val="0"/>
      <w:marBottom w:val="0"/>
      <w:divBdr>
        <w:top w:val="none" w:sz="0" w:space="0" w:color="auto"/>
        <w:left w:val="none" w:sz="0" w:space="0" w:color="auto"/>
        <w:bottom w:val="none" w:sz="0" w:space="0" w:color="auto"/>
        <w:right w:val="none" w:sz="0" w:space="0" w:color="auto"/>
      </w:divBdr>
    </w:div>
    <w:div w:id="671564834">
      <w:bodyDiv w:val="1"/>
      <w:marLeft w:val="0"/>
      <w:marRight w:val="0"/>
      <w:marTop w:val="0"/>
      <w:marBottom w:val="0"/>
      <w:divBdr>
        <w:top w:val="none" w:sz="0" w:space="0" w:color="auto"/>
        <w:left w:val="none" w:sz="0" w:space="0" w:color="auto"/>
        <w:bottom w:val="none" w:sz="0" w:space="0" w:color="auto"/>
        <w:right w:val="none" w:sz="0" w:space="0" w:color="auto"/>
      </w:divBdr>
    </w:div>
    <w:div w:id="680854445">
      <w:bodyDiv w:val="1"/>
      <w:marLeft w:val="0"/>
      <w:marRight w:val="0"/>
      <w:marTop w:val="0"/>
      <w:marBottom w:val="0"/>
      <w:divBdr>
        <w:top w:val="none" w:sz="0" w:space="0" w:color="auto"/>
        <w:left w:val="none" w:sz="0" w:space="0" w:color="auto"/>
        <w:bottom w:val="none" w:sz="0" w:space="0" w:color="auto"/>
        <w:right w:val="none" w:sz="0" w:space="0" w:color="auto"/>
      </w:divBdr>
    </w:div>
    <w:div w:id="680935756">
      <w:bodyDiv w:val="1"/>
      <w:marLeft w:val="0"/>
      <w:marRight w:val="0"/>
      <w:marTop w:val="0"/>
      <w:marBottom w:val="0"/>
      <w:divBdr>
        <w:top w:val="none" w:sz="0" w:space="0" w:color="auto"/>
        <w:left w:val="none" w:sz="0" w:space="0" w:color="auto"/>
        <w:bottom w:val="none" w:sz="0" w:space="0" w:color="auto"/>
        <w:right w:val="none" w:sz="0" w:space="0" w:color="auto"/>
      </w:divBdr>
    </w:div>
    <w:div w:id="687023289">
      <w:bodyDiv w:val="1"/>
      <w:marLeft w:val="0"/>
      <w:marRight w:val="0"/>
      <w:marTop w:val="0"/>
      <w:marBottom w:val="0"/>
      <w:divBdr>
        <w:top w:val="none" w:sz="0" w:space="0" w:color="auto"/>
        <w:left w:val="none" w:sz="0" w:space="0" w:color="auto"/>
        <w:bottom w:val="none" w:sz="0" w:space="0" w:color="auto"/>
        <w:right w:val="none" w:sz="0" w:space="0" w:color="auto"/>
      </w:divBdr>
    </w:div>
    <w:div w:id="697631615">
      <w:bodyDiv w:val="1"/>
      <w:marLeft w:val="0"/>
      <w:marRight w:val="0"/>
      <w:marTop w:val="0"/>
      <w:marBottom w:val="0"/>
      <w:divBdr>
        <w:top w:val="none" w:sz="0" w:space="0" w:color="auto"/>
        <w:left w:val="none" w:sz="0" w:space="0" w:color="auto"/>
        <w:bottom w:val="none" w:sz="0" w:space="0" w:color="auto"/>
        <w:right w:val="none" w:sz="0" w:space="0" w:color="auto"/>
      </w:divBdr>
    </w:div>
    <w:div w:id="697777289">
      <w:bodyDiv w:val="1"/>
      <w:marLeft w:val="0"/>
      <w:marRight w:val="0"/>
      <w:marTop w:val="0"/>
      <w:marBottom w:val="0"/>
      <w:divBdr>
        <w:top w:val="none" w:sz="0" w:space="0" w:color="auto"/>
        <w:left w:val="none" w:sz="0" w:space="0" w:color="auto"/>
        <w:bottom w:val="none" w:sz="0" w:space="0" w:color="auto"/>
        <w:right w:val="none" w:sz="0" w:space="0" w:color="auto"/>
      </w:divBdr>
    </w:div>
    <w:div w:id="720137096">
      <w:bodyDiv w:val="1"/>
      <w:marLeft w:val="0"/>
      <w:marRight w:val="0"/>
      <w:marTop w:val="0"/>
      <w:marBottom w:val="0"/>
      <w:divBdr>
        <w:top w:val="none" w:sz="0" w:space="0" w:color="auto"/>
        <w:left w:val="none" w:sz="0" w:space="0" w:color="auto"/>
        <w:bottom w:val="none" w:sz="0" w:space="0" w:color="auto"/>
        <w:right w:val="none" w:sz="0" w:space="0" w:color="auto"/>
      </w:divBdr>
      <w:divsChild>
        <w:div w:id="2030600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35783737">
      <w:bodyDiv w:val="1"/>
      <w:marLeft w:val="0"/>
      <w:marRight w:val="0"/>
      <w:marTop w:val="0"/>
      <w:marBottom w:val="0"/>
      <w:divBdr>
        <w:top w:val="none" w:sz="0" w:space="0" w:color="auto"/>
        <w:left w:val="none" w:sz="0" w:space="0" w:color="auto"/>
        <w:bottom w:val="none" w:sz="0" w:space="0" w:color="auto"/>
        <w:right w:val="none" w:sz="0" w:space="0" w:color="auto"/>
      </w:divBdr>
    </w:div>
    <w:div w:id="744910526">
      <w:bodyDiv w:val="1"/>
      <w:marLeft w:val="0"/>
      <w:marRight w:val="0"/>
      <w:marTop w:val="0"/>
      <w:marBottom w:val="0"/>
      <w:divBdr>
        <w:top w:val="none" w:sz="0" w:space="0" w:color="auto"/>
        <w:left w:val="none" w:sz="0" w:space="0" w:color="auto"/>
        <w:bottom w:val="none" w:sz="0" w:space="0" w:color="auto"/>
        <w:right w:val="none" w:sz="0" w:space="0" w:color="auto"/>
      </w:divBdr>
    </w:div>
    <w:div w:id="787971794">
      <w:bodyDiv w:val="1"/>
      <w:marLeft w:val="0"/>
      <w:marRight w:val="0"/>
      <w:marTop w:val="0"/>
      <w:marBottom w:val="0"/>
      <w:divBdr>
        <w:top w:val="none" w:sz="0" w:space="0" w:color="auto"/>
        <w:left w:val="none" w:sz="0" w:space="0" w:color="auto"/>
        <w:bottom w:val="none" w:sz="0" w:space="0" w:color="auto"/>
        <w:right w:val="none" w:sz="0" w:space="0" w:color="auto"/>
      </w:divBdr>
    </w:div>
    <w:div w:id="797913904">
      <w:bodyDiv w:val="1"/>
      <w:marLeft w:val="0"/>
      <w:marRight w:val="0"/>
      <w:marTop w:val="0"/>
      <w:marBottom w:val="0"/>
      <w:divBdr>
        <w:top w:val="none" w:sz="0" w:space="0" w:color="auto"/>
        <w:left w:val="none" w:sz="0" w:space="0" w:color="auto"/>
        <w:bottom w:val="none" w:sz="0" w:space="0" w:color="auto"/>
        <w:right w:val="none" w:sz="0" w:space="0" w:color="auto"/>
      </w:divBdr>
      <w:divsChild>
        <w:div w:id="14844500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6313849">
      <w:bodyDiv w:val="1"/>
      <w:marLeft w:val="0"/>
      <w:marRight w:val="0"/>
      <w:marTop w:val="0"/>
      <w:marBottom w:val="0"/>
      <w:divBdr>
        <w:top w:val="none" w:sz="0" w:space="0" w:color="auto"/>
        <w:left w:val="none" w:sz="0" w:space="0" w:color="auto"/>
        <w:bottom w:val="none" w:sz="0" w:space="0" w:color="auto"/>
        <w:right w:val="none" w:sz="0" w:space="0" w:color="auto"/>
      </w:divBdr>
    </w:div>
    <w:div w:id="827356717">
      <w:bodyDiv w:val="1"/>
      <w:marLeft w:val="0"/>
      <w:marRight w:val="0"/>
      <w:marTop w:val="0"/>
      <w:marBottom w:val="0"/>
      <w:divBdr>
        <w:top w:val="none" w:sz="0" w:space="0" w:color="auto"/>
        <w:left w:val="none" w:sz="0" w:space="0" w:color="auto"/>
        <w:bottom w:val="none" w:sz="0" w:space="0" w:color="auto"/>
        <w:right w:val="none" w:sz="0" w:space="0" w:color="auto"/>
      </w:divBdr>
      <w:divsChild>
        <w:div w:id="16635071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36769311">
      <w:bodyDiv w:val="1"/>
      <w:marLeft w:val="0"/>
      <w:marRight w:val="0"/>
      <w:marTop w:val="0"/>
      <w:marBottom w:val="0"/>
      <w:divBdr>
        <w:top w:val="none" w:sz="0" w:space="0" w:color="auto"/>
        <w:left w:val="none" w:sz="0" w:space="0" w:color="auto"/>
        <w:bottom w:val="none" w:sz="0" w:space="0" w:color="auto"/>
        <w:right w:val="none" w:sz="0" w:space="0" w:color="auto"/>
      </w:divBdr>
      <w:divsChild>
        <w:div w:id="34840715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52844143">
      <w:bodyDiv w:val="1"/>
      <w:marLeft w:val="0"/>
      <w:marRight w:val="0"/>
      <w:marTop w:val="0"/>
      <w:marBottom w:val="0"/>
      <w:divBdr>
        <w:top w:val="none" w:sz="0" w:space="0" w:color="auto"/>
        <w:left w:val="none" w:sz="0" w:space="0" w:color="auto"/>
        <w:bottom w:val="none" w:sz="0" w:space="0" w:color="auto"/>
        <w:right w:val="none" w:sz="0" w:space="0" w:color="auto"/>
      </w:divBdr>
    </w:div>
    <w:div w:id="860050378">
      <w:bodyDiv w:val="1"/>
      <w:marLeft w:val="0"/>
      <w:marRight w:val="0"/>
      <w:marTop w:val="0"/>
      <w:marBottom w:val="0"/>
      <w:divBdr>
        <w:top w:val="none" w:sz="0" w:space="0" w:color="auto"/>
        <w:left w:val="none" w:sz="0" w:space="0" w:color="auto"/>
        <w:bottom w:val="none" w:sz="0" w:space="0" w:color="auto"/>
        <w:right w:val="none" w:sz="0" w:space="0" w:color="auto"/>
      </w:divBdr>
    </w:div>
    <w:div w:id="861943097">
      <w:bodyDiv w:val="1"/>
      <w:marLeft w:val="0"/>
      <w:marRight w:val="0"/>
      <w:marTop w:val="0"/>
      <w:marBottom w:val="0"/>
      <w:divBdr>
        <w:top w:val="none" w:sz="0" w:space="0" w:color="auto"/>
        <w:left w:val="none" w:sz="0" w:space="0" w:color="auto"/>
        <w:bottom w:val="none" w:sz="0" w:space="0" w:color="auto"/>
        <w:right w:val="none" w:sz="0" w:space="0" w:color="auto"/>
      </w:divBdr>
    </w:div>
    <w:div w:id="906649350">
      <w:bodyDiv w:val="1"/>
      <w:marLeft w:val="0"/>
      <w:marRight w:val="0"/>
      <w:marTop w:val="0"/>
      <w:marBottom w:val="0"/>
      <w:divBdr>
        <w:top w:val="none" w:sz="0" w:space="0" w:color="auto"/>
        <w:left w:val="none" w:sz="0" w:space="0" w:color="auto"/>
        <w:bottom w:val="none" w:sz="0" w:space="0" w:color="auto"/>
        <w:right w:val="none" w:sz="0" w:space="0" w:color="auto"/>
      </w:divBdr>
    </w:div>
    <w:div w:id="915093619">
      <w:bodyDiv w:val="1"/>
      <w:marLeft w:val="0"/>
      <w:marRight w:val="0"/>
      <w:marTop w:val="0"/>
      <w:marBottom w:val="0"/>
      <w:divBdr>
        <w:top w:val="none" w:sz="0" w:space="0" w:color="auto"/>
        <w:left w:val="none" w:sz="0" w:space="0" w:color="auto"/>
        <w:bottom w:val="none" w:sz="0" w:space="0" w:color="auto"/>
        <w:right w:val="none" w:sz="0" w:space="0" w:color="auto"/>
      </w:divBdr>
    </w:div>
    <w:div w:id="916285708">
      <w:bodyDiv w:val="1"/>
      <w:marLeft w:val="0"/>
      <w:marRight w:val="0"/>
      <w:marTop w:val="0"/>
      <w:marBottom w:val="0"/>
      <w:divBdr>
        <w:top w:val="none" w:sz="0" w:space="0" w:color="auto"/>
        <w:left w:val="none" w:sz="0" w:space="0" w:color="auto"/>
        <w:bottom w:val="none" w:sz="0" w:space="0" w:color="auto"/>
        <w:right w:val="none" w:sz="0" w:space="0" w:color="auto"/>
      </w:divBdr>
    </w:div>
    <w:div w:id="925768277">
      <w:bodyDiv w:val="1"/>
      <w:marLeft w:val="0"/>
      <w:marRight w:val="0"/>
      <w:marTop w:val="0"/>
      <w:marBottom w:val="0"/>
      <w:divBdr>
        <w:top w:val="none" w:sz="0" w:space="0" w:color="auto"/>
        <w:left w:val="none" w:sz="0" w:space="0" w:color="auto"/>
        <w:bottom w:val="none" w:sz="0" w:space="0" w:color="auto"/>
        <w:right w:val="none" w:sz="0" w:space="0" w:color="auto"/>
      </w:divBdr>
    </w:div>
    <w:div w:id="940530357">
      <w:bodyDiv w:val="1"/>
      <w:marLeft w:val="0"/>
      <w:marRight w:val="0"/>
      <w:marTop w:val="0"/>
      <w:marBottom w:val="0"/>
      <w:divBdr>
        <w:top w:val="none" w:sz="0" w:space="0" w:color="auto"/>
        <w:left w:val="none" w:sz="0" w:space="0" w:color="auto"/>
        <w:bottom w:val="none" w:sz="0" w:space="0" w:color="auto"/>
        <w:right w:val="none" w:sz="0" w:space="0" w:color="auto"/>
      </w:divBdr>
    </w:div>
    <w:div w:id="941111991">
      <w:bodyDiv w:val="1"/>
      <w:marLeft w:val="0"/>
      <w:marRight w:val="0"/>
      <w:marTop w:val="0"/>
      <w:marBottom w:val="0"/>
      <w:divBdr>
        <w:top w:val="none" w:sz="0" w:space="0" w:color="auto"/>
        <w:left w:val="none" w:sz="0" w:space="0" w:color="auto"/>
        <w:bottom w:val="none" w:sz="0" w:space="0" w:color="auto"/>
        <w:right w:val="none" w:sz="0" w:space="0" w:color="auto"/>
      </w:divBdr>
    </w:div>
    <w:div w:id="947346358">
      <w:bodyDiv w:val="1"/>
      <w:marLeft w:val="0"/>
      <w:marRight w:val="0"/>
      <w:marTop w:val="0"/>
      <w:marBottom w:val="0"/>
      <w:divBdr>
        <w:top w:val="none" w:sz="0" w:space="0" w:color="auto"/>
        <w:left w:val="none" w:sz="0" w:space="0" w:color="auto"/>
        <w:bottom w:val="none" w:sz="0" w:space="0" w:color="auto"/>
        <w:right w:val="none" w:sz="0" w:space="0" w:color="auto"/>
      </w:divBdr>
    </w:div>
    <w:div w:id="960576650">
      <w:bodyDiv w:val="1"/>
      <w:marLeft w:val="0"/>
      <w:marRight w:val="0"/>
      <w:marTop w:val="0"/>
      <w:marBottom w:val="0"/>
      <w:divBdr>
        <w:top w:val="none" w:sz="0" w:space="0" w:color="auto"/>
        <w:left w:val="none" w:sz="0" w:space="0" w:color="auto"/>
        <w:bottom w:val="none" w:sz="0" w:space="0" w:color="auto"/>
        <w:right w:val="none" w:sz="0" w:space="0" w:color="auto"/>
      </w:divBdr>
    </w:div>
    <w:div w:id="963390133">
      <w:bodyDiv w:val="1"/>
      <w:marLeft w:val="0"/>
      <w:marRight w:val="0"/>
      <w:marTop w:val="0"/>
      <w:marBottom w:val="0"/>
      <w:divBdr>
        <w:top w:val="none" w:sz="0" w:space="0" w:color="auto"/>
        <w:left w:val="none" w:sz="0" w:space="0" w:color="auto"/>
        <w:bottom w:val="none" w:sz="0" w:space="0" w:color="auto"/>
        <w:right w:val="none" w:sz="0" w:space="0" w:color="auto"/>
      </w:divBdr>
    </w:div>
    <w:div w:id="974916521">
      <w:bodyDiv w:val="1"/>
      <w:marLeft w:val="0"/>
      <w:marRight w:val="0"/>
      <w:marTop w:val="0"/>
      <w:marBottom w:val="0"/>
      <w:divBdr>
        <w:top w:val="none" w:sz="0" w:space="0" w:color="auto"/>
        <w:left w:val="none" w:sz="0" w:space="0" w:color="auto"/>
        <w:bottom w:val="none" w:sz="0" w:space="0" w:color="auto"/>
        <w:right w:val="none" w:sz="0" w:space="0" w:color="auto"/>
      </w:divBdr>
    </w:div>
    <w:div w:id="976647396">
      <w:bodyDiv w:val="1"/>
      <w:marLeft w:val="0"/>
      <w:marRight w:val="0"/>
      <w:marTop w:val="0"/>
      <w:marBottom w:val="0"/>
      <w:divBdr>
        <w:top w:val="none" w:sz="0" w:space="0" w:color="auto"/>
        <w:left w:val="none" w:sz="0" w:space="0" w:color="auto"/>
        <w:bottom w:val="none" w:sz="0" w:space="0" w:color="auto"/>
        <w:right w:val="none" w:sz="0" w:space="0" w:color="auto"/>
      </w:divBdr>
    </w:div>
    <w:div w:id="981882905">
      <w:bodyDiv w:val="1"/>
      <w:marLeft w:val="0"/>
      <w:marRight w:val="0"/>
      <w:marTop w:val="0"/>
      <w:marBottom w:val="0"/>
      <w:divBdr>
        <w:top w:val="none" w:sz="0" w:space="0" w:color="auto"/>
        <w:left w:val="none" w:sz="0" w:space="0" w:color="auto"/>
        <w:bottom w:val="none" w:sz="0" w:space="0" w:color="auto"/>
        <w:right w:val="none" w:sz="0" w:space="0" w:color="auto"/>
      </w:divBdr>
    </w:div>
    <w:div w:id="982346608">
      <w:bodyDiv w:val="1"/>
      <w:marLeft w:val="0"/>
      <w:marRight w:val="0"/>
      <w:marTop w:val="0"/>
      <w:marBottom w:val="0"/>
      <w:divBdr>
        <w:top w:val="none" w:sz="0" w:space="0" w:color="auto"/>
        <w:left w:val="none" w:sz="0" w:space="0" w:color="auto"/>
        <w:bottom w:val="none" w:sz="0" w:space="0" w:color="auto"/>
        <w:right w:val="none" w:sz="0" w:space="0" w:color="auto"/>
      </w:divBdr>
    </w:div>
    <w:div w:id="1002775445">
      <w:bodyDiv w:val="1"/>
      <w:marLeft w:val="0"/>
      <w:marRight w:val="0"/>
      <w:marTop w:val="0"/>
      <w:marBottom w:val="0"/>
      <w:divBdr>
        <w:top w:val="none" w:sz="0" w:space="0" w:color="auto"/>
        <w:left w:val="none" w:sz="0" w:space="0" w:color="auto"/>
        <w:bottom w:val="none" w:sz="0" w:space="0" w:color="auto"/>
        <w:right w:val="none" w:sz="0" w:space="0" w:color="auto"/>
      </w:divBdr>
    </w:div>
    <w:div w:id="1035884098">
      <w:bodyDiv w:val="1"/>
      <w:marLeft w:val="0"/>
      <w:marRight w:val="0"/>
      <w:marTop w:val="0"/>
      <w:marBottom w:val="0"/>
      <w:divBdr>
        <w:top w:val="none" w:sz="0" w:space="0" w:color="auto"/>
        <w:left w:val="none" w:sz="0" w:space="0" w:color="auto"/>
        <w:bottom w:val="none" w:sz="0" w:space="0" w:color="auto"/>
        <w:right w:val="none" w:sz="0" w:space="0" w:color="auto"/>
      </w:divBdr>
    </w:div>
    <w:div w:id="1063410320">
      <w:bodyDiv w:val="1"/>
      <w:marLeft w:val="0"/>
      <w:marRight w:val="0"/>
      <w:marTop w:val="0"/>
      <w:marBottom w:val="0"/>
      <w:divBdr>
        <w:top w:val="none" w:sz="0" w:space="0" w:color="auto"/>
        <w:left w:val="none" w:sz="0" w:space="0" w:color="auto"/>
        <w:bottom w:val="none" w:sz="0" w:space="0" w:color="auto"/>
        <w:right w:val="none" w:sz="0" w:space="0" w:color="auto"/>
      </w:divBdr>
    </w:div>
    <w:div w:id="1074165556">
      <w:bodyDiv w:val="1"/>
      <w:marLeft w:val="0"/>
      <w:marRight w:val="0"/>
      <w:marTop w:val="0"/>
      <w:marBottom w:val="0"/>
      <w:divBdr>
        <w:top w:val="none" w:sz="0" w:space="0" w:color="auto"/>
        <w:left w:val="none" w:sz="0" w:space="0" w:color="auto"/>
        <w:bottom w:val="none" w:sz="0" w:space="0" w:color="auto"/>
        <w:right w:val="none" w:sz="0" w:space="0" w:color="auto"/>
      </w:divBdr>
      <w:divsChild>
        <w:div w:id="124121163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74739580">
      <w:bodyDiv w:val="1"/>
      <w:marLeft w:val="0"/>
      <w:marRight w:val="0"/>
      <w:marTop w:val="0"/>
      <w:marBottom w:val="0"/>
      <w:divBdr>
        <w:top w:val="none" w:sz="0" w:space="0" w:color="auto"/>
        <w:left w:val="none" w:sz="0" w:space="0" w:color="auto"/>
        <w:bottom w:val="none" w:sz="0" w:space="0" w:color="auto"/>
        <w:right w:val="none" w:sz="0" w:space="0" w:color="auto"/>
      </w:divBdr>
    </w:div>
    <w:div w:id="1075586462">
      <w:bodyDiv w:val="1"/>
      <w:marLeft w:val="0"/>
      <w:marRight w:val="0"/>
      <w:marTop w:val="0"/>
      <w:marBottom w:val="0"/>
      <w:divBdr>
        <w:top w:val="none" w:sz="0" w:space="0" w:color="auto"/>
        <w:left w:val="none" w:sz="0" w:space="0" w:color="auto"/>
        <w:bottom w:val="none" w:sz="0" w:space="0" w:color="auto"/>
        <w:right w:val="none" w:sz="0" w:space="0" w:color="auto"/>
      </w:divBdr>
      <w:divsChild>
        <w:div w:id="10663434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90737409">
      <w:bodyDiv w:val="1"/>
      <w:marLeft w:val="0"/>
      <w:marRight w:val="0"/>
      <w:marTop w:val="0"/>
      <w:marBottom w:val="0"/>
      <w:divBdr>
        <w:top w:val="none" w:sz="0" w:space="0" w:color="auto"/>
        <w:left w:val="none" w:sz="0" w:space="0" w:color="auto"/>
        <w:bottom w:val="none" w:sz="0" w:space="0" w:color="auto"/>
        <w:right w:val="none" w:sz="0" w:space="0" w:color="auto"/>
      </w:divBdr>
    </w:div>
    <w:div w:id="1108504097">
      <w:bodyDiv w:val="1"/>
      <w:marLeft w:val="0"/>
      <w:marRight w:val="0"/>
      <w:marTop w:val="0"/>
      <w:marBottom w:val="0"/>
      <w:divBdr>
        <w:top w:val="none" w:sz="0" w:space="0" w:color="auto"/>
        <w:left w:val="none" w:sz="0" w:space="0" w:color="auto"/>
        <w:bottom w:val="none" w:sz="0" w:space="0" w:color="auto"/>
        <w:right w:val="none" w:sz="0" w:space="0" w:color="auto"/>
      </w:divBdr>
    </w:div>
    <w:div w:id="1113213525">
      <w:bodyDiv w:val="1"/>
      <w:marLeft w:val="0"/>
      <w:marRight w:val="0"/>
      <w:marTop w:val="0"/>
      <w:marBottom w:val="0"/>
      <w:divBdr>
        <w:top w:val="none" w:sz="0" w:space="0" w:color="auto"/>
        <w:left w:val="none" w:sz="0" w:space="0" w:color="auto"/>
        <w:bottom w:val="none" w:sz="0" w:space="0" w:color="auto"/>
        <w:right w:val="none" w:sz="0" w:space="0" w:color="auto"/>
      </w:divBdr>
    </w:div>
    <w:div w:id="1145195610">
      <w:bodyDiv w:val="1"/>
      <w:marLeft w:val="0"/>
      <w:marRight w:val="0"/>
      <w:marTop w:val="0"/>
      <w:marBottom w:val="0"/>
      <w:divBdr>
        <w:top w:val="none" w:sz="0" w:space="0" w:color="auto"/>
        <w:left w:val="none" w:sz="0" w:space="0" w:color="auto"/>
        <w:bottom w:val="none" w:sz="0" w:space="0" w:color="auto"/>
        <w:right w:val="none" w:sz="0" w:space="0" w:color="auto"/>
      </w:divBdr>
    </w:div>
    <w:div w:id="1149246649">
      <w:bodyDiv w:val="1"/>
      <w:marLeft w:val="0"/>
      <w:marRight w:val="0"/>
      <w:marTop w:val="0"/>
      <w:marBottom w:val="0"/>
      <w:divBdr>
        <w:top w:val="none" w:sz="0" w:space="0" w:color="auto"/>
        <w:left w:val="none" w:sz="0" w:space="0" w:color="auto"/>
        <w:bottom w:val="none" w:sz="0" w:space="0" w:color="auto"/>
        <w:right w:val="none" w:sz="0" w:space="0" w:color="auto"/>
      </w:divBdr>
    </w:div>
    <w:div w:id="1156648035">
      <w:bodyDiv w:val="1"/>
      <w:marLeft w:val="0"/>
      <w:marRight w:val="0"/>
      <w:marTop w:val="0"/>
      <w:marBottom w:val="0"/>
      <w:divBdr>
        <w:top w:val="none" w:sz="0" w:space="0" w:color="auto"/>
        <w:left w:val="none" w:sz="0" w:space="0" w:color="auto"/>
        <w:bottom w:val="none" w:sz="0" w:space="0" w:color="auto"/>
        <w:right w:val="none" w:sz="0" w:space="0" w:color="auto"/>
      </w:divBdr>
    </w:div>
    <w:div w:id="1159463024">
      <w:bodyDiv w:val="1"/>
      <w:marLeft w:val="0"/>
      <w:marRight w:val="0"/>
      <w:marTop w:val="0"/>
      <w:marBottom w:val="0"/>
      <w:divBdr>
        <w:top w:val="none" w:sz="0" w:space="0" w:color="auto"/>
        <w:left w:val="none" w:sz="0" w:space="0" w:color="auto"/>
        <w:bottom w:val="none" w:sz="0" w:space="0" w:color="auto"/>
        <w:right w:val="none" w:sz="0" w:space="0" w:color="auto"/>
      </w:divBdr>
    </w:div>
    <w:div w:id="1174759163">
      <w:bodyDiv w:val="1"/>
      <w:marLeft w:val="0"/>
      <w:marRight w:val="0"/>
      <w:marTop w:val="0"/>
      <w:marBottom w:val="0"/>
      <w:divBdr>
        <w:top w:val="none" w:sz="0" w:space="0" w:color="auto"/>
        <w:left w:val="none" w:sz="0" w:space="0" w:color="auto"/>
        <w:bottom w:val="none" w:sz="0" w:space="0" w:color="auto"/>
        <w:right w:val="none" w:sz="0" w:space="0" w:color="auto"/>
      </w:divBdr>
    </w:div>
    <w:div w:id="1181310118">
      <w:bodyDiv w:val="1"/>
      <w:marLeft w:val="0"/>
      <w:marRight w:val="0"/>
      <w:marTop w:val="0"/>
      <w:marBottom w:val="0"/>
      <w:divBdr>
        <w:top w:val="none" w:sz="0" w:space="0" w:color="auto"/>
        <w:left w:val="none" w:sz="0" w:space="0" w:color="auto"/>
        <w:bottom w:val="none" w:sz="0" w:space="0" w:color="auto"/>
        <w:right w:val="none" w:sz="0" w:space="0" w:color="auto"/>
      </w:divBdr>
    </w:div>
    <w:div w:id="1181697829">
      <w:bodyDiv w:val="1"/>
      <w:marLeft w:val="0"/>
      <w:marRight w:val="0"/>
      <w:marTop w:val="0"/>
      <w:marBottom w:val="0"/>
      <w:divBdr>
        <w:top w:val="none" w:sz="0" w:space="0" w:color="auto"/>
        <w:left w:val="none" w:sz="0" w:space="0" w:color="auto"/>
        <w:bottom w:val="none" w:sz="0" w:space="0" w:color="auto"/>
        <w:right w:val="none" w:sz="0" w:space="0" w:color="auto"/>
      </w:divBdr>
    </w:div>
    <w:div w:id="1183013410">
      <w:bodyDiv w:val="1"/>
      <w:marLeft w:val="0"/>
      <w:marRight w:val="0"/>
      <w:marTop w:val="0"/>
      <w:marBottom w:val="0"/>
      <w:divBdr>
        <w:top w:val="none" w:sz="0" w:space="0" w:color="auto"/>
        <w:left w:val="none" w:sz="0" w:space="0" w:color="auto"/>
        <w:bottom w:val="none" w:sz="0" w:space="0" w:color="auto"/>
        <w:right w:val="none" w:sz="0" w:space="0" w:color="auto"/>
      </w:divBdr>
    </w:div>
    <w:div w:id="1189370705">
      <w:bodyDiv w:val="1"/>
      <w:marLeft w:val="0"/>
      <w:marRight w:val="0"/>
      <w:marTop w:val="0"/>
      <w:marBottom w:val="0"/>
      <w:divBdr>
        <w:top w:val="none" w:sz="0" w:space="0" w:color="auto"/>
        <w:left w:val="none" w:sz="0" w:space="0" w:color="auto"/>
        <w:bottom w:val="none" w:sz="0" w:space="0" w:color="auto"/>
        <w:right w:val="none" w:sz="0" w:space="0" w:color="auto"/>
      </w:divBdr>
    </w:div>
    <w:div w:id="1220018541">
      <w:bodyDiv w:val="1"/>
      <w:marLeft w:val="0"/>
      <w:marRight w:val="0"/>
      <w:marTop w:val="0"/>
      <w:marBottom w:val="0"/>
      <w:divBdr>
        <w:top w:val="none" w:sz="0" w:space="0" w:color="auto"/>
        <w:left w:val="none" w:sz="0" w:space="0" w:color="auto"/>
        <w:bottom w:val="none" w:sz="0" w:space="0" w:color="auto"/>
        <w:right w:val="none" w:sz="0" w:space="0" w:color="auto"/>
      </w:divBdr>
    </w:div>
    <w:div w:id="1230730358">
      <w:bodyDiv w:val="1"/>
      <w:marLeft w:val="0"/>
      <w:marRight w:val="0"/>
      <w:marTop w:val="0"/>
      <w:marBottom w:val="0"/>
      <w:divBdr>
        <w:top w:val="none" w:sz="0" w:space="0" w:color="auto"/>
        <w:left w:val="none" w:sz="0" w:space="0" w:color="auto"/>
        <w:bottom w:val="none" w:sz="0" w:space="0" w:color="auto"/>
        <w:right w:val="none" w:sz="0" w:space="0" w:color="auto"/>
      </w:divBdr>
    </w:div>
    <w:div w:id="1234583868">
      <w:bodyDiv w:val="1"/>
      <w:marLeft w:val="0"/>
      <w:marRight w:val="0"/>
      <w:marTop w:val="0"/>
      <w:marBottom w:val="0"/>
      <w:divBdr>
        <w:top w:val="none" w:sz="0" w:space="0" w:color="auto"/>
        <w:left w:val="none" w:sz="0" w:space="0" w:color="auto"/>
        <w:bottom w:val="none" w:sz="0" w:space="0" w:color="auto"/>
        <w:right w:val="none" w:sz="0" w:space="0" w:color="auto"/>
      </w:divBdr>
    </w:div>
    <w:div w:id="1235553764">
      <w:bodyDiv w:val="1"/>
      <w:marLeft w:val="0"/>
      <w:marRight w:val="0"/>
      <w:marTop w:val="0"/>
      <w:marBottom w:val="0"/>
      <w:divBdr>
        <w:top w:val="none" w:sz="0" w:space="0" w:color="auto"/>
        <w:left w:val="none" w:sz="0" w:space="0" w:color="auto"/>
        <w:bottom w:val="none" w:sz="0" w:space="0" w:color="auto"/>
        <w:right w:val="none" w:sz="0" w:space="0" w:color="auto"/>
      </w:divBdr>
    </w:div>
    <w:div w:id="1253704607">
      <w:bodyDiv w:val="1"/>
      <w:marLeft w:val="0"/>
      <w:marRight w:val="0"/>
      <w:marTop w:val="0"/>
      <w:marBottom w:val="0"/>
      <w:divBdr>
        <w:top w:val="none" w:sz="0" w:space="0" w:color="auto"/>
        <w:left w:val="none" w:sz="0" w:space="0" w:color="auto"/>
        <w:bottom w:val="none" w:sz="0" w:space="0" w:color="auto"/>
        <w:right w:val="none" w:sz="0" w:space="0" w:color="auto"/>
      </w:divBdr>
    </w:div>
    <w:div w:id="1269124309">
      <w:bodyDiv w:val="1"/>
      <w:marLeft w:val="0"/>
      <w:marRight w:val="0"/>
      <w:marTop w:val="0"/>
      <w:marBottom w:val="0"/>
      <w:divBdr>
        <w:top w:val="none" w:sz="0" w:space="0" w:color="auto"/>
        <w:left w:val="none" w:sz="0" w:space="0" w:color="auto"/>
        <w:bottom w:val="none" w:sz="0" w:space="0" w:color="auto"/>
        <w:right w:val="none" w:sz="0" w:space="0" w:color="auto"/>
      </w:divBdr>
    </w:div>
    <w:div w:id="1309506685">
      <w:bodyDiv w:val="1"/>
      <w:marLeft w:val="0"/>
      <w:marRight w:val="0"/>
      <w:marTop w:val="0"/>
      <w:marBottom w:val="0"/>
      <w:divBdr>
        <w:top w:val="none" w:sz="0" w:space="0" w:color="auto"/>
        <w:left w:val="none" w:sz="0" w:space="0" w:color="auto"/>
        <w:bottom w:val="none" w:sz="0" w:space="0" w:color="auto"/>
        <w:right w:val="none" w:sz="0" w:space="0" w:color="auto"/>
      </w:divBdr>
    </w:div>
    <w:div w:id="1315375223">
      <w:bodyDiv w:val="1"/>
      <w:marLeft w:val="0"/>
      <w:marRight w:val="0"/>
      <w:marTop w:val="0"/>
      <w:marBottom w:val="0"/>
      <w:divBdr>
        <w:top w:val="none" w:sz="0" w:space="0" w:color="auto"/>
        <w:left w:val="none" w:sz="0" w:space="0" w:color="auto"/>
        <w:bottom w:val="none" w:sz="0" w:space="0" w:color="auto"/>
        <w:right w:val="none" w:sz="0" w:space="0" w:color="auto"/>
      </w:divBdr>
    </w:div>
    <w:div w:id="1317801414">
      <w:bodyDiv w:val="1"/>
      <w:marLeft w:val="0"/>
      <w:marRight w:val="0"/>
      <w:marTop w:val="0"/>
      <w:marBottom w:val="0"/>
      <w:divBdr>
        <w:top w:val="none" w:sz="0" w:space="0" w:color="auto"/>
        <w:left w:val="none" w:sz="0" w:space="0" w:color="auto"/>
        <w:bottom w:val="none" w:sz="0" w:space="0" w:color="auto"/>
        <w:right w:val="none" w:sz="0" w:space="0" w:color="auto"/>
      </w:divBdr>
      <w:divsChild>
        <w:div w:id="27035961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19457181">
      <w:bodyDiv w:val="1"/>
      <w:marLeft w:val="0"/>
      <w:marRight w:val="0"/>
      <w:marTop w:val="0"/>
      <w:marBottom w:val="0"/>
      <w:divBdr>
        <w:top w:val="none" w:sz="0" w:space="0" w:color="auto"/>
        <w:left w:val="none" w:sz="0" w:space="0" w:color="auto"/>
        <w:bottom w:val="none" w:sz="0" w:space="0" w:color="auto"/>
        <w:right w:val="none" w:sz="0" w:space="0" w:color="auto"/>
      </w:divBdr>
    </w:div>
    <w:div w:id="1347512788">
      <w:bodyDiv w:val="1"/>
      <w:marLeft w:val="0"/>
      <w:marRight w:val="0"/>
      <w:marTop w:val="0"/>
      <w:marBottom w:val="0"/>
      <w:divBdr>
        <w:top w:val="none" w:sz="0" w:space="0" w:color="auto"/>
        <w:left w:val="none" w:sz="0" w:space="0" w:color="auto"/>
        <w:bottom w:val="none" w:sz="0" w:space="0" w:color="auto"/>
        <w:right w:val="none" w:sz="0" w:space="0" w:color="auto"/>
      </w:divBdr>
    </w:div>
    <w:div w:id="1347828339">
      <w:bodyDiv w:val="1"/>
      <w:marLeft w:val="0"/>
      <w:marRight w:val="0"/>
      <w:marTop w:val="0"/>
      <w:marBottom w:val="0"/>
      <w:divBdr>
        <w:top w:val="none" w:sz="0" w:space="0" w:color="auto"/>
        <w:left w:val="none" w:sz="0" w:space="0" w:color="auto"/>
        <w:bottom w:val="none" w:sz="0" w:space="0" w:color="auto"/>
        <w:right w:val="none" w:sz="0" w:space="0" w:color="auto"/>
      </w:divBdr>
    </w:div>
    <w:div w:id="1357385220">
      <w:bodyDiv w:val="1"/>
      <w:marLeft w:val="0"/>
      <w:marRight w:val="0"/>
      <w:marTop w:val="0"/>
      <w:marBottom w:val="0"/>
      <w:divBdr>
        <w:top w:val="none" w:sz="0" w:space="0" w:color="auto"/>
        <w:left w:val="none" w:sz="0" w:space="0" w:color="auto"/>
        <w:bottom w:val="none" w:sz="0" w:space="0" w:color="auto"/>
        <w:right w:val="none" w:sz="0" w:space="0" w:color="auto"/>
      </w:divBdr>
    </w:div>
    <w:div w:id="1382288233">
      <w:bodyDiv w:val="1"/>
      <w:marLeft w:val="0"/>
      <w:marRight w:val="0"/>
      <w:marTop w:val="0"/>
      <w:marBottom w:val="0"/>
      <w:divBdr>
        <w:top w:val="none" w:sz="0" w:space="0" w:color="auto"/>
        <w:left w:val="none" w:sz="0" w:space="0" w:color="auto"/>
        <w:bottom w:val="none" w:sz="0" w:space="0" w:color="auto"/>
        <w:right w:val="none" w:sz="0" w:space="0" w:color="auto"/>
      </w:divBdr>
    </w:div>
    <w:div w:id="1395278448">
      <w:bodyDiv w:val="1"/>
      <w:marLeft w:val="0"/>
      <w:marRight w:val="0"/>
      <w:marTop w:val="0"/>
      <w:marBottom w:val="0"/>
      <w:divBdr>
        <w:top w:val="none" w:sz="0" w:space="0" w:color="auto"/>
        <w:left w:val="none" w:sz="0" w:space="0" w:color="auto"/>
        <w:bottom w:val="none" w:sz="0" w:space="0" w:color="auto"/>
        <w:right w:val="none" w:sz="0" w:space="0" w:color="auto"/>
      </w:divBdr>
    </w:div>
    <w:div w:id="1401715252">
      <w:bodyDiv w:val="1"/>
      <w:marLeft w:val="0"/>
      <w:marRight w:val="0"/>
      <w:marTop w:val="0"/>
      <w:marBottom w:val="0"/>
      <w:divBdr>
        <w:top w:val="none" w:sz="0" w:space="0" w:color="auto"/>
        <w:left w:val="none" w:sz="0" w:space="0" w:color="auto"/>
        <w:bottom w:val="none" w:sz="0" w:space="0" w:color="auto"/>
        <w:right w:val="none" w:sz="0" w:space="0" w:color="auto"/>
      </w:divBdr>
    </w:div>
    <w:div w:id="1419214598">
      <w:bodyDiv w:val="1"/>
      <w:marLeft w:val="0"/>
      <w:marRight w:val="0"/>
      <w:marTop w:val="0"/>
      <w:marBottom w:val="0"/>
      <w:divBdr>
        <w:top w:val="none" w:sz="0" w:space="0" w:color="auto"/>
        <w:left w:val="none" w:sz="0" w:space="0" w:color="auto"/>
        <w:bottom w:val="none" w:sz="0" w:space="0" w:color="auto"/>
        <w:right w:val="none" w:sz="0" w:space="0" w:color="auto"/>
      </w:divBdr>
      <w:divsChild>
        <w:div w:id="66069880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23255514">
      <w:bodyDiv w:val="1"/>
      <w:marLeft w:val="0"/>
      <w:marRight w:val="0"/>
      <w:marTop w:val="0"/>
      <w:marBottom w:val="0"/>
      <w:divBdr>
        <w:top w:val="none" w:sz="0" w:space="0" w:color="auto"/>
        <w:left w:val="none" w:sz="0" w:space="0" w:color="auto"/>
        <w:bottom w:val="none" w:sz="0" w:space="0" w:color="auto"/>
        <w:right w:val="none" w:sz="0" w:space="0" w:color="auto"/>
      </w:divBdr>
    </w:div>
    <w:div w:id="1450397365">
      <w:bodyDiv w:val="1"/>
      <w:marLeft w:val="0"/>
      <w:marRight w:val="0"/>
      <w:marTop w:val="0"/>
      <w:marBottom w:val="0"/>
      <w:divBdr>
        <w:top w:val="none" w:sz="0" w:space="0" w:color="auto"/>
        <w:left w:val="none" w:sz="0" w:space="0" w:color="auto"/>
        <w:bottom w:val="none" w:sz="0" w:space="0" w:color="auto"/>
        <w:right w:val="none" w:sz="0" w:space="0" w:color="auto"/>
      </w:divBdr>
    </w:div>
    <w:div w:id="1450657998">
      <w:bodyDiv w:val="1"/>
      <w:marLeft w:val="0"/>
      <w:marRight w:val="0"/>
      <w:marTop w:val="0"/>
      <w:marBottom w:val="0"/>
      <w:divBdr>
        <w:top w:val="none" w:sz="0" w:space="0" w:color="auto"/>
        <w:left w:val="none" w:sz="0" w:space="0" w:color="auto"/>
        <w:bottom w:val="none" w:sz="0" w:space="0" w:color="auto"/>
        <w:right w:val="none" w:sz="0" w:space="0" w:color="auto"/>
      </w:divBdr>
    </w:div>
    <w:div w:id="1454211000">
      <w:bodyDiv w:val="1"/>
      <w:marLeft w:val="0"/>
      <w:marRight w:val="0"/>
      <w:marTop w:val="0"/>
      <w:marBottom w:val="0"/>
      <w:divBdr>
        <w:top w:val="none" w:sz="0" w:space="0" w:color="auto"/>
        <w:left w:val="none" w:sz="0" w:space="0" w:color="auto"/>
        <w:bottom w:val="none" w:sz="0" w:space="0" w:color="auto"/>
        <w:right w:val="none" w:sz="0" w:space="0" w:color="auto"/>
      </w:divBdr>
      <w:divsChild>
        <w:div w:id="178580868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54249507">
      <w:bodyDiv w:val="1"/>
      <w:marLeft w:val="0"/>
      <w:marRight w:val="0"/>
      <w:marTop w:val="0"/>
      <w:marBottom w:val="0"/>
      <w:divBdr>
        <w:top w:val="none" w:sz="0" w:space="0" w:color="auto"/>
        <w:left w:val="none" w:sz="0" w:space="0" w:color="auto"/>
        <w:bottom w:val="none" w:sz="0" w:space="0" w:color="auto"/>
        <w:right w:val="none" w:sz="0" w:space="0" w:color="auto"/>
      </w:divBdr>
    </w:div>
    <w:div w:id="1477146586">
      <w:bodyDiv w:val="1"/>
      <w:marLeft w:val="0"/>
      <w:marRight w:val="0"/>
      <w:marTop w:val="0"/>
      <w:marBottom w:val="0"/>
      <w:divBdr>
        <w:top w:val="none" w:sz="0" w:space="0" w:color="auto"/>
        <w:left w:val="none" w:sz="0" w:space="0" w:color="auto"/>
        <w:bottom w:val="none" w:sz="0" w:space="0" w:color="auto"/>
        <w:right w:val="none" w:sz="0" w:space="0" w:color="auto"/>
      </w:divBdr>
    </w:div>
    <w:div w:id="1492138529">
      <w:bodyDiv w:val="1"/>
      <w:marLeft w:val="0"/>
      <w:marRight w:val="0"/>
      <w:marTop w:val="0"/>
      <w:marBottom w:val="0"/>
      <w:divBdr>
        <w:top w:val="none" w:sz="0" w:space="0" w:color="auto"/>
        <w:left w:val="none" w:sz="0" w:space="0" w:color="auto"/>
        <w:bottom w:val="none" w:sz="0" w:space="0" w:color="auto"/>
        <w:right w:val="none" w:sz="0" w:space="0" w:color="auto"/>
      </w:divBdr>
    </w:div>
    <w:div w:id="1501653508">
      <w:bodyDiv w:val="1"/>
      <w:marLeft w:val="0"/>
      <w:marRight w:val="0"/>
      <w:marTop w:val="0"/>
      <w:marBottom w:val="0"/>
      <w:divBdr>
        <w:top w:val="none" w:sz="0" w:space="0" w:color="auto"/>
        <w:left w:val="none" w:sz="0" w:space="0" w:color="auto"/>
        <w:bottom w:val="none" w:sz="0" w:space="0" w:color="auto"/>
        <w:right w:val="none" w:sz="0" w:space="0" w:color="auto"/>
      </w:divBdr>
    </w:div>
    <w:div w:id="1505389811">
      <w:bodyDiv w:val="1"/>
      <w:marLeft w:val="0"/>
      <w:marRight w:val="0"/>
      <w:marTop w:val="0"/>
      <w:marBottom w:val="0"/>
      <w:divBdr>
        <w:top w:val="none" w:sz="0" w:space="0" w:color="auto"/>
        <w:left w:val="none" w:sz="0" w:space="0" w:color="auto"/>
        <w:bottom w:val="none" w:sz="0" w:space="0" w:color="auto"/>
        <w:right w:val="none" w:sz="0" w:space="0" w:color="auto"/>
      </w:divBdr>
      <w:divsChild>
        <w:div w:id="184388761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24321497">
      <w:bodyDiv w:val="1"/>
      <w:marLeft w:val="0"/>
      <w:marRight w:val="0"/>
      <w:marTop w:val="0"/>
      <w:marBottom w:val="0"/>
      <w:divBdr>
        <w:top w:val="none" w:sz="0" w:space="0" w:color="auto"/>
        <w:left w:val="none" w:sz="0" w:space="0" w:color="auto"/>
        <w:bottom w:val="none" w:sz="0" w:space="0" w:color="auto"/>
        <w:right w:val="none" w:sz="0" w:space="0" w:color="auto"/>
      </w:divBdr>
    </w:div>
    <w:div w:id="1531651394">
      <w:bodyDiv w:val="1"/>
      <w:marLeft w:val="0"/>
      <w:marRight w:val="0"/>
      <w:marTop w:val="0"/>
      <w:marBottom w:val="0"/>
      <w:divBdr>
        <w:top w:val="none" w:sz="0" w:space="0" w:color="auto"/>
        <w:left w:val="none" w:sz="0" w:space="0" w:color="auto"/>
        <w:bottom w:val="none" w:sz="0" w:space="0" w:color="auto"/>
        <w:right w:val="none" w:sz="0" w:space="0" w:color="auto"/>
      </w:divBdr>
    </w:div>
    <w:div w:id="1544713753">
      <w:bodyDiv w:val="1"/>
      <w:marLeft w:val="0"/>
      <w:marRight w:val="0"/>
      <w:marTop w:val="0"/>
      <w:marBottom w:val="0"/>
      <w:divBdr>
        <w:top w:val="none" w:sz="0" w:space="0" w:color="auto"/>
        <w:left w:val="none" w:sz="0" w:space="0" w:color="auto"/>
        <w:bottom w:val="none" w:sz="0" w:space="0" w:color="auto"/>
        <w:right w:val="none" w:sz="0" w:space="0" w:color="auto"/>
      </w:divBdr>
    </w:div>
    <w:div w:id="1555391694">
      <w:bodyDiv w:val="1"/>
      <w:marLeft w:val="0"/>
      <w:marRight w:val="0"/>
      <w:marTop w:val="0"/>
      <w:marBottom w:val="0"/>
      <w:divBdr>
        <w:top w:val="none" w:sz="0" w:space="0" w:color="auto"/>
        <w:left w:val="none" w:sz="0" w:space="0" w:color="auto"/>
        <w:bottom w:val="none" w:sz="0" w:space="0" w:color="auto"/>
        <w:right w:val="none" w:sz="0" w:space="0" w:color="auto"/>
      </w:divBdr>
    </w:div>
    <w:div w:id="1560094476">
      <w:bodyDiv w:val="1"/>
      <w:marLeft w:val="0"/>
      <w:marRight w:val="0"/>
      <w:marTop w:val="0"/>
      <w:marBottom w:val="0"/>
      <w:divBdr>
        <w:top w:val="none" w:sz="0" w:space="0" w:color="auto"/>
        <w:left w:val="none" w:sz="0" w:space="0" w:color="auto"/>
        <w:bottom w:val="none" w:sz="0" w:space="0" w:color="auto"/>
        <w:right w:val="none" w:sz="0" w:space="0" w:color="auto"/>
      </w:divBdr>
    </w:div>
    <w:div w:id="1561208972">
      <w:bodyDiv w:val="1"/>
      <w:marLeft w:val="0"/>
      <w:marRight w:val="0"/>
      <w:marTop w:val="0"/>
      <w:marBottom w:val="0"/>
      <w:divBdr>
        <w:top w:val="none" w:sz="0" w:space="0" w:color="auto"/>
        <w:left w:val="none" w:sz="0" w:space="0" w:color="auto"/>
        <w:bottom w:val="none" w:sz="0" w:space="0" w:color="auto"/>
        <w:right w:val="none" w:sz="0" w:space="0" w:color="auto"/>
      </w:divBdr>
      <w:divsChild>
        <w:div w:id="13033838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69724813">
      <w:bodyDiv w:val="1"/>
      <w:marLeft w:val="0"/>
      <w:marRight w:val="0"/>
      <w:marTop w:val="0"/>
      <w:marBottom w:val="0"/>
      <w:divBdr>
        <w:top w:val="none" w:sz="0" w:space="0" w:color="auto"/>
        <w:left w:val="none" w:sz="0" w:space="0" w:color="auto"/>
        <w:bottom w:val="none" w:sz="0" w:space="0" w:color="auto"/>
        <w:right w:val="none" w:sz="0" w:space="0" w:color="auto"/>
      </w:divBdr>
      <w:divsChild>
        <w:div w:id="159432058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71647966">
      <w:bodyDiv w:val="1"/>
      <w:marLeft w:val="0"/>
      <w:marRight w:val="0"/>
      <w:marTop w:val="0"/>
      <w:marBottom w:val="0"/>
      <w:divBdr>
        <w:top w:val="none" w:sz="0" w:space="0" w:color="auto"/>
        <w:left w:val="none" w:sz="0" w:space="0" w:color="auto"/>
        <w:bottom w:val="none" w:sz="0" w:space="0" w:color="auto"/>
        <w:right w:val="none" w:sz="0" w:space="0" w:color="auto"/>
      </w:divBdr>
    </w:div>
    <w:div w:id="1589269162">
      <w:bodyDiv w:val="1"/>
      <w:marLeft w:val="0"/>
      <w:marRight w:val="0"/>
      <w:marTop w:val="0"/>
      <w:marBottom w:val="0"/>
      <w:divBdr>
        <w:top w:val="none" w:sz="0" w:space="0" w:color="auto"/>
        <w:left w:val="none" w:sz="0" w:space="0" w:color="auto"/>
        <w:bottom w:val="none" w:sz="0" w:space="0" w:color="auto"/>
        <w:right w:val="none" w:sz="0" w:space="0" w:color="auto"/>
      </w:divBdr>
    </w:div>
    <w:div w:id="1593664996">
      <w:bodyDiv w:val="1"/>
      <w:marLeft w:val="0"/>
      <w:marRight w:val="0"/>
      <w:marTop w:val="0"/>
      <w:marBottom w:val="0"/>
      <w:divBdr>
        <w:top w:val="none" w:sz="0" w:space="0" w:color="auto"/>
        <w:left w:val="none" w:sz="0" w:space="0" w:color="auto"/>
        <w:bottom w:val="none" w:sz="0" w:space="0" w:color="auto"/>
        <w:right w:val="none" w:sz="0" w:space="0" w:color="auto"/>
      </w:divBdr>
    </w:div>
    <w:div w:id="1595820932">
      <w:bodyDiv w:val="1"/>
      <w:marLeft w:val="0"/>
      <w:marRight w:val="0"/>
      <w:marTop w:val="0"/>
      <w:marBottom w:val="0"/>
      <w:divBdr>
        <w:top w:val="none" w:sz="0" w:space="0" w:color="auto"/>
        <w:left w:val="none" w:sz="0" w:space="0" w:color="auto"/>
        <w:bottom w:val="none" w:sz="0" w:space="0" w:color="auto"/>
        <w:right w:val="none" w:sz="0" w:space="0" w:color="auto"/>
      </w:divBdr>
    </w:div>
    <w:div w:id="1596358219">
      <w:bodyDiv w:val="1"/>
      <w:marLeft w:val="0"/>
      <w:marRight w:val="0"/>
      <w:marTop w:val="0"/>
      <w:marBottom w:val="0"/>
      <w:divBdr>
        <w:top w:val="none" w:sz="0" w:space="0" w:color="auto"/>
        <w:left w:val="none" w:sz="0" w:space="0" w:color="auto"/>
        <w:bottom w:val="none" w:sz="0" w:space="0" w:color="auto"/>
        <w:right w:val="none" w:sz="0" w:space="0" w:color="auto"/>
      </w:divBdr>
    </w:div>
    <w:div w:id="1603101169">
      <w:bodyDiv w:val="1"/>
      <w:marLeft w:val="0"/>
      <w:marRight w:val="0"/>
      <w:marTop w:val="0"/>
      <w:marBottom w:val="0"/>
      <w:divBdr>
        <w:top w:val="none" w:sz="0" w:space="0" w:color="auto"/>
        <w:left w:val="none" w:sz="0" w:space="0" w:color="auto"/>
        <w:bottom w:val="none" w:sz="0" w:space="0" w:color="auto"/>
        <w:right w:val="none" w:sz="0" w:space="0" w:color="auto"/>
      </w:divBdr>
      <w:divsChild>
        <w:div w:id="144411138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27005954">
      <w:bodyDiv w:val="1"/>
      <w:marLeft w:val="0"/>
      <w:marRight w:val="0"/>
      <w:marTop w:val="0"/>
      <w:marBottom w:val="0"/>
      <w:divBdr>
        <w:top w:val="none" w:sz="0" w:space="0" w:color="auto"/>
        <w:left w:val="none" w:sz="0" w:space="0" w:color="auto"/>
        <w:bottom w:val="none" w:sz="0" w:space="0" w:color="auto"/>
        <w:right w:val="none" w:sz="0" w:space="0" w:color="auto"/>
      </w:divBdr>
    </w:div>
    <w:div w:id="1631738160">
      <w:bodyDiv w:val="1"/>
      <w:marLeft w:val="0"/>
      <w:marRight w:val="0"/>
      <w:marTop w:val="0"/>
      <w:marBottom w:val="0"/>
      <w:divBdr>
        <w:top w:val="none" w:sz="0" w:space="0" w:color="auto"/>
        <w:left w:val="none" w:sz="0" w:space="0" w:color="auto"/>
        <w:bottom w:val="none" w:sz="0" w:space="0" w:color="auto"/>
        <w:right w:val="none" w:sz="0" w:space="0" w:color="auto"/>
      </w:divBdr>
    </w:div>
    <w:div w:id="1637879706">
      <w:bodyDiv w:val="1"/>
      <w:marLeft w:val="0"/>
      <w:marRight w:val="0"/>
      <w:marTop w:val="0"/>
      <w:marBottom w:val="0"/>
      <w:divBdr>
        <w:top w:val="none" w:sz="0" w:space="0" w:color="auto"/>
        <w:left w:val="none" w:sz="0" w:space="0" w:color="auto"/>
        <w:bottom w:val="none" w:sz="0" w:space="0" w:color="auto"/>
        <w:right w:val="none" w:sz="0" w:space="0" w:color="auto"/>
      </w:divBdr>
    </w:div>
    <w:div w:id="1647466030">
      <w:bodyDiv w:val="1"/>
      <w:marLeft w:val="0"/>
      <w:marRight w:val="0"/>
      <w:marTop w:val="0"/>
      <w:marBottom w:val="0"/>
      <w:divBdr>
        <w:top w:val="none" w:sz="0" w:space="0" w:color="auto"/>
        <w:left w:val="none" w:sz="0" w:space="0" w:color="auto"/>
        <w:bottom w:val="none" w:sz="0" w:space="0" w:color="auto"/>
        <w:right w:val="none" w:sz="0" w:space="0" w:color="auto"/>
      </w:divBdr>
    </w:div>
    <w:div w:id="1650552782">
      <w:bodyDiv w:val="1"/>
      <w:marLeft w:val="0"/>
      <w:marRight w:val="0"/>
      <w:marTop w:val="0"/>
      <w:marBottom w:val="0"/>
      <w:divBdr>
        <w:top w:val="none" w:sz="0" w:space="0" w:color="auto"/>
        <w:left w:val="none" w:sz="0" w:space="0" w:color="auto"/>
        <w:bottom w:val="none" w:sz="0" w:space="0" w:color="auto"/>
        <w:right w:val="none" w:sz="0" w:space="0" w:color="auto"/>
      </w:divBdr>
    </w:div>
    <w:div w:id="1654606146">
      <w:bodyDiv w:val="1"/>
      <w:marLeft w:val="0"/>
      <w:marRight w:val="0"/>
      <w:marTop w:val="0"/>
      <w:marBottom w:val="0"/>
      <w:divBdr>
        <w:top w:val="none" w:sz="0" w:space="0" w:color="auto"/>
        <w:left w:val="none" w:sz="0" w:space="0" w:color="auto"/>
        <w:bottom w:val="none" w:sz="0" w:space="0" w:color="auto"/>
        <w:right w:val="none" w:sz="0" w:space="0" w:color="auto"/>
      </w:divBdr>
    </w:div>
    <w:div w:id="1666661312">
      <w:bodyDiv w:val="1"/>
      <w:marLeft w:val="0"/>
      <w:marRight w:val="0"/>
      <w:marTop w:val="0"/>
      <w:marBottom w:val="0"/>
      <w:divBdr>
        <w:top w:val="none" w:sz="0" w:space="0" w:color="auto"/>
        <w:left w:val="none" w:sz="0" w:space="0" w:color="auto"/>
        <w:bottom w:val="none" w:sz="0" w:space="0" w:color="auto"/>
        <w:right w:val="none" w:sz="0" w:space="0" w:color="auto"/>
      </w:divBdr>
    </w:div>
    <w:div w:id="1678654348">
      <w:bodyDiv w:val="1"/>
      <w:marLeft w:val="0"/>
      <w:marRight w:val="0"/>
      <w:marTop w:val="0"/>
      <w:marBottom w:val="0"/>
      <w:divBdr>
        <w:top w:val="none" w:sz="0" w:space="0" w:color="auto"/>
        <w:left w:val="none" w:sz="0" w:space="0" w:color="auto"/>
        <w:bottom w:val="none" w:sz="0" w:space="0" w:color="auto"/>
        <w:right w:val="none" w:sz="0" w:space="0" w:color="auto"/>
      </w:divBdr>
    </w:div>
    <w:div w:id="1691368407">
      <w:bodyDiv w:val="1"/>
      <w:marLeft w:val="0"/>
      <w:marRight w:val="0"/>
      <w:marTop w:val="0"/>
      <w:marBottom w:val="0"/>
      <w:divBdr>
        <w:top w:val="none" w:sz="0" w:space="0" w:color="auto"/>
        <w:left w:val="none" w:sz="0" w:space="0" w:color="auto"/>
        <w:bottom w:val="none" w:sz="0" w:space="0" w:color="auto"/>
        <w:right w:val="none" w:sz="0" w:space="0" w:color="auto"/>
      </w:divBdr>
    </w:div>
    <w:div w:id="1698239598">
      <w:bodyDiv w:val="1"/>
      <w:marLeft w:val="0"/>
      <w:marRight w:val="0"/>
      <w:marTop w:val="0"/>
      <w:marBottom w:val="0"/>
      <w:divBdr>
        <w:top w:val="none" w:sz="0" w:space="0" w:color="auto"/>
        <w:left w:val="none" w:sz="0" w:space="0" w:color="auto"/>
        <w:bottom w:val="none" w:sz="0" w:space="0" w:color="auto"/>
        <w:right w:val="none" w:sz="0" w:space="0" w:color="auto"/>
      </w:divBdr>
    </w:div>
    <w:div w:id="1710375739">
      <w:bodyDiv w:val="1"/>
      <w:marLeft w:val="0"/>
      <w:marRight w:val="0"/>
      <w:marTop w:val="0"/>
      <w:marBottom w:val="0"/>
      <w:divBdr>
        <w:top w:val="none" w:sz="0" w:space="0" w:color="auto"/>
        <w:left w:val="none" w:sz="0" w:space="0" w:color="auto"/>
        <w:bottom w:val="none" w:sz="0" w:space="0" w:color="auto"/>
        <w:right w:val="none" w:sz="0" w:space="0" w:color="auto"/>
      </w:divBdr>
    </w:div>
    <w:div w:id="1716542830">
      <w:bodyDiv w:val="1"/>
      <w:marLeft w:val="0"/>
      <w:marRight w:val="0"/>
      <w:marTop w:val="0"/>
      <w:marBottom w:val="0"/>
      <w:divBdr>
        <w:top w:val="none" w:sz="0" w:space="0" w:color="auto"/>
        <w:left w:val="none" w:sz="0" w:space="0" w:color="auto"/>
        <w:bottom w:val="none" w:sz="0" w:space="0" w:color="auto"/>
        <w:right w:val="none" w:sz="0" w:space="0" w:color="auto"/>
      </w:divBdr>
    </w:div>
    <w:div w:id="1727534233">
      <w:bodyDiv w:val="1"/>
      <w:marLeft w:val="0"/>
      <w:marRight w:val="0"/>
      <w:marTop w:val="0"/>
      <w:marBottom w:val="0"/>
      <w:divBdr>
        <w:top w:val="none" w:sz="0" w:space="0" w:color="auto"/>
        <w:left w:val="none" w:sz="0" w:space="0" w:color="auto"/>
        <w:bottom w:val="none" w:sz="0" w:space="0" w:color="auto"/>
        <w:right w:val="none" w:sz="0" w:space="0" w:color="auto"/>
      </w:divBdr>
    </w:div>
    <w:div w:id="1751850913">
      <w:bodyDiv w:val="1"/>
      <w:marLeft w:val="0"/>
      <w:marRight w:val="0"/>
      <w:marTop w:val="0"/>
      <w:marBottom w:val="0"/>
      <w:divBdr>
        <w:top w:val="none" w:sz="0" w:space="0" w:color="auto"/>
        <w:left w:val="none" w:sz="0" w:space="0" w:color="auto"/>
        <w:bottom w:val="none" w:sz="0" w:space="0" w:color="auto"/>
        <w:right w:val="none" w:sz="0" w:space="0" w:color="auto"/>
      </w:divBdr>
    </w:div>
    <w:div w:id="1754469477">
      <w:bodyDiv w:val="1"/>
      <w:marLeft w:val="0"/>
      <w:marRight w:val="0"/>
      <w:marTop w:val="0"/>
      <w:marBottom w:val="0"/>
      <w:divBdr>
        <w:top w:val="none" w:sz="0" w:space="0" w:color="auto"/>
        <w:left w:val="none" w:sz="0" w:space="0" w:color="auto"/>
        <w:bottom w:val="none" w:sz="0" w:space="0" w:color="auto"/>
        <w:right w:val="none" w:sz="0" w:space="0" w:color="auto"/>
      </w:divBdr>
    </w:div>
    <w:div w:id="1771661552">
      <w:bodyDiv w:val="1"/>
      <w:marLeft w:val="0"/>
      <w:marRight w:val="0"/>
      <w:marTop w:val="0"/>
      <w:marBottom w:val="0"/>
      <w:divBdr>
        <w:top w:val="none" w:sz="0" w:space="0" w:color="auto"/>
        <w:left w:val="none" w:sz="0" w:space="0" w:color="auto"/>
        <w:bottom w:val="none" w:sz="0" w:space="0" w:color="auto"/>
        <w:right w:val="none" w:sz="0" w:space="0" w:color="auto"/>
      </w:divBdr>
    </w:div>
    <w:div w:id="1771662831">
      <w:bodyDiv w:val="1"/>
      <w:marLeft w:val="0"/>
      <w:marRight w:val="0"/>
      <w:marTop w:val="0"/>
      <w:marBottom w:val="0"/>
      <w:divBdr>
        <w:top w:val="none" w:sz="0" w:space="0" w:color="auto"/>
        <w:left w:val="none" w:sz="0" w:space="0" w:color="auto"/>
        <w:bottom w:val="none" w:sz="0" w:space="0" w:color="auto"/>
        <w:right w:val="none" w:sz="0" w:space="0" w:color="auto"/>
      </w:divBdr>
    </w:div>
    <w:div w:id="1789427175">
      <w:bodyDiv w:val="1"/>
      <w:marLeft w:val="0"/>
      <w:marRight w:val="0"/>
      <w:marTop w:val="0"/>
      <w:marBottom w:val="0"/>
      <w:divBdr>
        <w:top w:val="none" w:sz="0" w:space="0" w:color="auto"/>
        <w:left w:val="none" w:sz="0" w:space="0" w:color="auto"/>
        <w:bottom w:val="none" w:sz="0" w:space="0" w:color="auto"/>
        <w:right w:val="none" w:sz="0" w:space="0" w:color="auto"/>
      </w:divBdr>
      <w:divsChild>
        <w:div w:id="7216214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02533805">
      <w:bodyDiv w:val="1"/>
      <w:marLeft w:val="0"/>
      <w:marRight w:val="0"/>
      <w:marTop w:val="0"/>
      <w:marBottom w:val="0"/>
      <w:divBdr>
        <w:top w:val="none" w:sz="0" w:space="0" w:color="auto"/>
        <w:left w:val="none" w:sz="0" w:space="0" w:color="auto"/>
        <w:bottom w:val="none" w:sz="0" w:space="0" w:color="auto"/>
        <w:right w:val="none" w:sz="0" w:space="0" w:color="auto"/>
      </w:divBdr>
    </w:div>
    <w:div w:id="1810630069">
      <w:bodyDiv w:val="1"/>
      <w:marLeft w:val="0"/>
      <w:marRight w:val="0"/>
      <w:marTop w:val="0"/>
      <w:marBottom w:val="0"/>
      <w:divBdr>
        <w:top w:val="none" w:sz="0" w:space="0" w:color="auto"/>
        <w:left w:val="none" w:sz="0" w:space="0" w:color="auto"/>
        <w:bottom w:val="none" w:sz="0" w:space="0" w:color="auto"/>
        <w:right w:val="none" w:sz="0" w:space="0" w:color="auto"/>
      </w:divBdr>
    </w:div>
    <w:div w:id="1815561678">
      <w:bodyDiv w:val="1"/>
      <w:marLeft w:val="0"/>
      <w:marRight w:val="0"/>
      <w:marTop w:val="0"/>
      <w:marBottom w:val="0"/>
      <w:divBdr>
        <w:top w:val="none" w:sz="0" w:space="0" w:color="auto"/>
        <w:left w:val="none" w:sz="0" w:space="0" w:color="auto"/>
        <w:bottom w:val="none" w:sz="0" w:space="0" w:color="auto"/>
        <w:right w:val="none" w:sz="0" w:space="0" w:color="auto"/>
      </w:divBdr>
    </w:div>
    <w:div w:id="1818841079">
      <w:bodyDiv w:val="1"/>
      <w:marLeft w:val="0"/>
      <w:marRight w:val="0"/>
      <w:marTop w:val="0"/>
      <w:marBottom w:val="0"/>
      <w:divBdr>
        <w:top w:val="none" w:sz="0" w:space="0" w:color="auto"/>
        <w:left w:val="none" w:sz="0" w:space="0" w:color="auto"/>
        <w:bottom w:val="none" w:sz="0" w:space="0" w:color="auto"/>
        <w:right w:val="none" w:sz="0" w:space="0" w:color="auto"/>
      </w:divBdr>
    </w:div>
    <w:div w:id="1834680585">
      <w:bodyDiv w:val="1"/>
      <w:marLeft w:val="0"/>
      <w:marRight w:val="0"/>
      <w:marTop w:val="0"/>
      <w:marBottom w:val="0"/>
      <w:divBdr>
        <w:top w:val="none" w:sz="0" w:space="0" w:color="auto"/>
        <w:left w:val="none" w:sz="0" w:space="0" w:color="auto"/>
        <w:bottom w:val="none" w:sz="0" w:space="0" w:color="auto"/>
        <w:right w:val="none" w:sz="0" w:space="0" w:color="auto"/>
      </w:divBdr>
    </w:div>
    <w:div w:id="1845822507">
      <w:bodyDiv w:val="1"/>
      <w:marLeft w:val="0"/>
      <w:marRight w:val="0"/>
      <w:marTop w:val="0"/>
      <w:marBottom w:val="0"/>
      <w:divBdr>
        <w:top w:val="none" w:sz="0" w:space="0" w:color="auto"/>
        <w:left w:val="none" w:sz="0" w:space="0" w:color="auto"/>
        <w:bottom w:val="none" w:sz="0" w:space="0" w:color="auto"/>
        <w:right w:val="none" w:sz="0" w:space="0" w:color="auto"/>
      </w:divBdr>
    </w:div>
    <w:div w:id="1860704430">
      <w:bodyDiv w:val="1"/>
      <w:marLeft w:val="0"/>
      <w:marRight w:val="0"/>
      <w:marTop w:val="0"/>
      <w:marBottom w:val="0"/>
      <w:divBdr>
        <w:top w:val="none" w:sz="0" w:space="0" w:color="auto"/>
        <w:left w:val="none" w:sz="0" w:space="0" w:color="auto"/>
        <w:bottom w:val="none" w:sz="0" w:space="0" w:color="auto"/>
        <w:right w:val="none" w:sz="0" w:space="0" w:color="auto"/>
      </w:divBdr>
    </w:div>
    <w:div w:id="1868642092">
      <w:bodyDiv w:val="1"/>
      <w:marLeft w:val="0"/>
      <w:marRight w:val="0"/>
      <w:marTop w:val="0"/>
      <w:marBottom w:val="0"/>
      <w:divBdr>
        <w:top w:val="none" w:sz="0" w:space="0" w:color="auto"/>
        <w:left w:val="none" w:sz="0" w:space="0" w:color="auto"/>
        <w:bottom w:val="none" w:sz="0" w:space="0" w:color="auto"/>
        <w:right w:val="none" w:sz="0" w:space="0" w:color="auto"/>
      </w:divBdr>
      <w:divsChild>
        <w:div w:id="212483779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72450236">
      <w:bodyDiv w:val="1"/>
      <w:marLeft w:val="0"/>
      <w:marRight w:val="0"/>
      <w:marTop w:val="0"/>
      <w:marBottom w:val="0"/>
      <w:divBdr>
        <w:top w:val="none" w:sz="0" w:space="0" w:color="auto"/>
        <w:left w:val="none" w:sz="0" w:space="0" w:color="auto"/>
        <w:bottom w:val="none" w:sz="0" w:space="0" w:color="auto"/>
        <w:right w:val="none" w:sz="0" w:space="0" w:color="auto"/>
      </w:divBdr>
    </w:div>
    <w:div w:id="1880245521">
      <w:bodyDiv w:val="1"/>
      <w:marLeft w:val="0"/>
      <w:marRight w:val="0"/>
      <w:marTop w:val="0"/>
      <w:marBottom w:val="0"/>
      <w:divBdr>
        <w:top w:val="none" w:sz="0" w:space="0" w:color="auto"/>
        <w:left w:val="none" w:sz="0" w:space="0" w:color="auto"/>
        <w:bottom w:val="none" w:sz="0" w:space="0" w:color="auto"/>
        <w:right w:val="none" w:sz="0" w:space="0" w:color="auto"/>
      </w:divBdr>
    </w:div>
    <w:div w:id="1883245164">
      <w:bodyDiv w:val="1"/>
      <w:marLeft w:val="0"/>
      <w:marRight w:val="0"/>
      <w:marTop w:val="0"/>
      <w:marBottom w:val="0"/>
      <w:divBdr>
        <w:top w:val="none" w:sz="0" w:space="0" w:color="auto"/>
        <w:left w:val="none" w:sz="0" w:space="0" w:color="auto"/>
        <w:bottom w:val="none" w:sz="0" w:space="0" w:color="auto"/>
        <w:right w:val="none" w:sz="0" w:space="0" w:color="auto"/>
      </w:divBdr>
    </w:div>
    <w:div w:id="1890264459">
      <w:bodyDiv w:val="1"/>
      <w:marLeft w:val="0"/>
      <w:marRight w:val="0"/>
      <w:marTop w:val="0"/>
      <w:marBottom w:val="0"/>
      <w:divBdr>
        <w:top w:val="none" w:sz="0" w:space="0" w:color="auto"/>
        <w:left w:val="none" w:sz="0" w:space="0" w:color="auto"/>
        <w:bottom w:val="none" w:sz="0" w:space="0" w:color="auto"/>
        <w:right w:val="none" w:sz="0" w:space="0" w:color="auto"/>
      </w:divBdr>
    </w:div>
    <w:div w:id="1905946278">
      <w:bodyDiv w:val="1"/>
      <w:marLeft w:val="0"/>
      <w:marRight w:val="0"/>
      <w:marTop w:val="0"/>
      <w:marBottom w:val="0"/>
      <w:divBdr>
        <w:top w:val="none" w:sz="0" w:space="0" w:color="auto"/>
        <w:left w:val="none" w:sz="0" w:space="0" w:color="auto"/>
        <w:bottom w:val="none" w:sz="0" w:space="0" w:color="auto"/>
        <w:right w:val="none" w:sz="0" w:space="0" w:color="auto"/>
      </w:divBdr>
    </w:div>
    <w:div w:id="1916164703">
      <w:bodyDiv w:val="1"/>
      <w:marLeft w:val="0"/>
      <w:marRight w:val="0"/>
      <w:marTop w:val="0"/>
      <w:marBottom w:val="0"/>
      <w:divBdr>
        <w:top w:val="none" w:sz="0" w:space="0" w:color="auto"/>
        <w:left w:val="none" w:sz="0" w:space="0" w:color="auto"/>
        <w:bottom w:val="none" w:sz="0" w:space="0" w:color="auto"/>
        <w:right w:val="none" w:sz="0" w:space="0" w:color="auto"/>
      </w:divBdr>
    </w:div>
    <w:div w:id="1926844760">
      <w:bodyDiv w:val="1"/>
      <w:marLeft w:val="0"/>
      <w:marRight w:val="0"/>
      <w:marTop w:val="0"/>
      <w:marBottom w:val="0"/>
      <w:divBdr>
        <w:top w:val="none" w:sz="0" w:space="0" w:color="auto"/>
        <w:left w:val="none" w:sz="0" w:space="0" w:color="auto"/>
        <w:bottom w:val="none" w:sz="0" w:space="0" w:color="auto"/>
        <w:right w:val="none" w:sz="0" w:space="0" w:color="auto"/>
      </w:divBdr>
    </w:div>
    <w:div w:id="1933005552">
      <w:bodyDiv w:val="1"/>
      <w:marLeft w:val="0"/>
      <w:marRight w:val="0"/>
      <w:marTop w:val="0"/>
      <w:marBottom w:val="0"/>
      <w:divBdr>
        <w:top w:val="none" w:sz="0" w:space="0" w:color="auto"/>
        <w:left w:val="none" w:sz="0" w:space="0" w:color="auto"/>
        <w:bottom w:val="none" w:sz="0" w:space="0" w:color="auto"/>
        <w:right w:val="none" w:sz="0" w:space="0" w:color="auto"/>
      </w:divBdr>
    </w:div>
    <w:div w:id="1945529287">
      <w:bodyDiv w:val="1"/>
      <w:marLeft w:val="0"/>
      <w:marRight w:val="0"/>
      <w:marTop w:val="0"/>
      <w:marBottom w:val="0"/>
      <w:divBdr>
        <w:top w:val="none" w:sz="0" w:space="0" w:color="auto"/>
        <w:left w:val="none" w:sz="0" w:space="0" w:color="auto"/>
        <w:bottom w:val="none" w:sz="0" w:space="0" w:color="auto"/>
        <w:right w:val="none" w:sz="0" w:space="0" w:color="auto"/>
      </w:divBdr>
    </w:div>
    <w:div w:id="1950434038">
      <w:bodyDiv w:val="1"/>
      <w:marLeft w:val="0"/>
      <w:marRight w:val="0"/>
      <w:marTop w:val="0"/>
      <w:marBottom w:val="0"/>
      <w:divBdr>
        <w:top w:val="none" w:sz="0" w:space="0" w:color="auto"/>
        <w:left w:val="none" w:sz="0" w:space="0" w:color="auto"/>
        <w:bottom w:val="none" w:sz="0" w:space="0" w:color="auto"/>
        <w:right w:val="none" w:sz="0" w:space="0" w:color="auto"/>
      </w:divBdr>
    </w:div>
    <w:div w:id="1959867526">
      <w:bodyDiv w:val="1"/>
      <w:marLeft w:val="0"/>
      <w:marRight w:val="0"/>
      <w:marTop w:val="0"/>
      <w:marBottom w:val="0"/>
      <w:divBdr>
        <w:top w:val="none" w:sz="0" w:space="0" w:color="auto"/>
        <w:left w:val="none" w:sz="0" w:space="0" w:color="auto"/>
        <w:bottom w:val="none" w:sz="0" w:space="0" w:color="auto"/>
        <w:right w:val="none" w:sz="0" w:space="0" w:color="auto"/>
      </w:divBdr>
    </w:div>
    <w:div w:id="1961296528">
      <w:bodyDiv w:val="1"/>
      <w:marLeft w:val="0"/>
      <w:marRight w:val="0"/>
      <w:marTop w:val="0"/>
      <w:marBottom w:val="0"/>
      <w:divBdr>
        <w:top w:val="none" w:sz="0" w:space="0" w:color="auto"/>
        <w:left w:val="none" w:sz="0" w:space="0" w:color="auto"/>
        <w:bottom w:val="none" w:sz="0" w:space="0" w:color="auto"/>
        <w:right w:val="none" w:sz="0" w:space="0" w:color="auto"/>
      </w:divBdr>
    </w:div>
    <w:div w:id="1972398503">
      <w:bodyDiv w:val="1"/>
      <w:marLeft w:val="0"/>
      <w:marRight w:val="0"/>
      <w:marTop w:val="0"/>
      <w:marBottom w:val="0"/>
      <w:divBdr>
        <w:top w:val="none" w:sz="0" w:space="0" w:color="auto"/>
        <w:left w:val="none" w:sz="0" w:space="0" w:color="auto"/>
        <w:bottom w:val="none" w:sz="0" w:space="0" w:color="auto"/>
        <w:right w:val="none" w:sz="0" w:space="0" w:color="auto"/>
      </w:divBdr>
      <w:divsChild>
        <w:div w:id="39874613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92556682">
      <w:bodyDiv w:val="1"/>
      <w:marLeft w:val="0"/>
      <w:marRight w:val="0"/>
      <w:marTop w:val="0"/>
      <w:marBottom w:val="0"/>
      <w:divBdr>
        <w:top w:val="none" w:sz="0" w:space="0" w:color="auto"/>
        <w:left w:val="none" w:sz="0" w:space="0" w:color="auto"/>
        <w:bottom w:val="none" w:sz="0" w:space="0" w:color="auto"/>
        <w:right w:val="none" w:sz="0" w:space="0" w:color="auto"/>
      </w:divBdr>
    </w:div>
    <w:div w:id="1993287097">
      <w:bodyDiv w:val="1"/>
      <w:marLeft w:val="0"/>
      <w:marRight w:val="0"/>
      <w:marTop w:val="0"/>
      <w:marBottom w:val="0"/>
      <w:divBdr>
        <w:top w:val="none" w:sz="0" w:space="0" w:color="auto"/>
        <w:left w:val="none" w:sz="0" w:space="0" w:color="auto"/>
        <w:bottom w:val="none" w:sz="0" w:space="0" w:color="auto"/>
        <w:right w:val="none" w:sz="0" w:space="0" w:color="auto"/>
      </w:divBdr>
    </w:div>
    <w:div w:id="1994217155">
      <w:bodyDiv w:val="1"/>
      <w:marLeft w:val="0"/>
      <w:marRight w:val="0"/>
      <w:marTop w:val="0"/>
      <w:marBottom w:val="0"/>
      <w:divBdr>
        <w:top w:val="none" w:sz="0" w:space="0" w:color="auto"/>
        <w:left w:val="none" w:sz="0" w:space="0" w:color="auto"/>
        <w:bottom w:val="none" w:sz="0" w:space="0" w:color="auto"/>
        <w:right w:val="none" w:sz="0" w:space="0" w:color="auto"/>
      </w:divBdr>
    </w:div>
    <w:div w:id="2001350380">
      <w:bodyDiv w:val="1"/>
      <w:marLeft w:val="0"/>
      <w:marRight w:val="0"/>
      <w:marTop w:val="0"/>
      <w:marBottom w:val="0"/>
      <w:divBdr>
        <w:top w:val="none" w:sz="0" w:space="0" w:color="auto"/>
        <w:left w:val="none" w:sz="0" w:space="0" w:color="auto"/>
        <w:bottom w:val="none" w:sz="0" w:space="0" w:color="auto"/>
        <w:right w:val="none" w:sz="0" w:space="0" w:color="auto"/>
      </w:divBdr>
    </w:div>
    <w:div w:id="2008508825">
      <w:bodyDiv w:val="1"/>
      <w:marLeft w:val="0"/>
      <w:marRight w:val="0"/>
      <w:marTop w:val="0"/>
      <w:marBottom w:val="0"/>
      <w:divBdr>
        <w:top w:val="none" w:sz="0" w:space="0" w:color="auto"/>
        <w:left w:val="none" w:sz="0" w:space="0" w:color="auto"/>
        <w:bottom w:val="none" w:sz="0" w:space="0" w:color="auto"/>
        <w:right w:val="none" w:sz="0" w:space="0" w:color="auto"/>
      </w:divBdr>
    </w:div>
    <w:div w:id="2040735252">
      <w:bodyDiv w:val="1"/>
      <w:marLeft w:val="0"/>
      <w:marRight w:val="0"/>
      <w:marTop w:val="0"/>
      <w:marBottom w:val="0"/>
      <w:divBdr>
        <w:top w:val="none" w:sz="0" w:space="0" w:color="auto"/>
        <w:left w:val="none" w:sz="0" w:space="0" w:color="auto"/>
        <w:bottom w:val="none" w:sz="0" w:space="0" w:color="auto"/>
        <w:right w:val="none" w:sz="0" w:space="0" w:color="auto"/>
      </w:divBdr>
    </w:div>
    <w:div w:id="2041544200">
      <w:bodyDiv w:val="1"/>
      <w:marLeft w:val="0"/>
      <w:marRight w:val="0"/>
      <w:marTop w:val="0"/>
      <w:marBottom w:val="0"/>
      <w:divBdr>
        <w:top w:val="none" w:sz="0" w:space="0" w:color="auto"/>
        <w:left w:val="none" w:sz="0" w:space="0" w:color="auto"/>
        <w:bottom w:val="none" w:sz="0" w:space="0" w:color="auto"/>
        <w:right w:val="none" w:sz="0" w:space="0" w:color="auto"/>
      </w:divBdr>
    </w:div>
    <w:div w:id="2043170100">
      <w:bodyDiv w:val="1"/>
      <w:marLeft w:val="0"/>
      <w:marRight w:val="0"/>
      <w:marTop w:val="0"/>
      <w:marBottom w:val="0"/>
      <w:divBdr>
        <w:top w:val="none" w:sz="0" w:space="0" w:color="auto"/>
        <w:left w:val="none" w:sz="0" w:space="0" w:color="auto"/>
        <w:bottom w:val="none" w:sz="0" w:space="0" w:color="auto"/>
        <w:right w:val="none" w:sz="0" w:space="0" w:color="auto"/>
      </w:divBdr>
    </w:div>
    <w:div w:id="2044015681">
      <w:bodyDiv w:val="1"/>
      <w:marLeft w:val="0"/>
      <w:marRight w:val="0"/>
      <w:marTop w:val="0"/>
      <w:marBottom w:val="0"/>
      <w:divBdr>
        <w:top w:val="none" w:sz="0" w:space="0" w:color="auto"/>
        <w:left w:val="none" w:sz="0" w:space="0" w:color="auto"/>
        <w:bottom w:val="none" w:sz="0" w:space="0" w:color="auto"/>
        <w:right w:val="none" w:sz="0" w:space="0" w:color="auto"/>
      </w:divBdr>
      <w:divsChild>
        <w:div w:id="204852778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54887268">
      <w:bodyDiv w:val="1"/>
      <w:marLeft w:val="0"/>
      <w:marRight w:val="0"/>
      <w:marTop w:val="0"/>
      <w:marBottom w:val="0"/>
      <w:divBdr>
        <w:top w:val="none" w:sz="0" w:space="0" w:color="auto"/>
        <w:left w:val="none" w:sz="0" w:space="0" w:color="auto"/>
        <w:bottom w:val="none" w:sz="0" w:space="0" w:color="auto"/>
        <w:right w:val="none" w:sz="0" w:space="0" w:color="auto"/>
      </w:divBdr>
    </w:div>
    <w:div w:id="2056540562">
      <w:bodyDiv w:val="1"/>
      <w:marLeft w:val="0"/>
      <w:marRight w:val="0"/>
      <w:marTop w:val="0"/>
      <w:marBottom w:val="0"/>
      <w:divBdr>
        <w:top w:val="none" w:sz="0" w:space="0" w:color="auto"/>
        <w:left w:val="none" w:sz="0" w:space="0" w:color="auto"/>
        <w:bottom w:val="none" w:sz="0" w:space="0" w:color="auto"/>
        <w:right w:val="none" w:sz="0" w:space="0" w:color="auto"/>
      </w:divBdr>
    </w:div>
    <w:div w:id="2062551357">
      <w:bodyDiv w:val="1"/>
      <w:marLeft w:val="0"/>
      <w:marRight w:val="0"/>
      <w:marTop w:val="0"/>
      <w:marBottom w:val="0"/>
      <w:divBdr>
        <w:top w:val="none" w:sz="0" w:space="0" w:color="auto"/>
        <w:left w:val="none" w:sz="0" w:space="0" w:color="auto"/>
        <w:bottom w:val="none" w:sz="0" w:space="0" w:color="auto"/>
        <w:right w:val="none" w:sz="0" w:space="0" w:color="auto"/>
      </w:divBdr>
    </w:div>
    <w:div w:id="2070417047">
      <w:bodyDiv w:val="1"/>
      <w:marLeft w:val="0"/>
      <w:marRight w:val="0"/>
      <w:marTop w:val="0"/>
      <w:marBottom w:val="0"/>
      <w:divBdr>
        <w:top w:val="none" w:sz="0" w:space="0" w:color="auto"/>
        <w:left w:val="none" w:sz="0" w:space="0" w:color="auto"/>
        <w:bottom w:val="none" w:sz="0" w:space="0" w:color="auto"/>
        <w:right w:val="none" w:sz="0" w:space="0" w:color="auto"/>
      </w:divBdr>
    </w:div>
    <w:div w:id="2075158262">
      <w:bodyDiv w:val="1"/>
      <w:marLeft w:val="0"/>
      <w:marRight w:val="0"/>
      <w:marTop w:val="0"/>
      <w:marBottom w:val="0"/>
      <w:divBdr>
        <w:top w:val="none" w:sz="0" w:space="0" w:color="auto"/>
        <w:left w:val="none" w:sz="0" w:space="0" w:color="auto"/>
        <w:bottom w:val="none" w:sz="0" w:space="0" w:color="auto"/>
        <w:right w:val="none" w:sz="0" w:space="0" w:color="auto"/>
      </w:divBdr>
    </w:div>
    <w:div w:id="2080859114">
      <w:bodyDiv w:val="1"/>
      <w:marLeft w:val="0"/>
      <w:marRight w:val="0"/>
      <w:marTop w:val="0"/>
      <w:marBottom w:val="0"/>
      <w:divBdr>
        <w:top w:val="none" w:sz="0" w:space="0" w:color="auto"/>
        <w:left w:val="none" w:sz="0" w:space="0" w:color="auto"/>
        <w:bottom w:val="none" w:sz="0" w:space="0" w:color="auto"/>
        <w:right w:val="none" w:sz="0" w:space="0" w:color="auto"/>
      </w:divBdr>
    </w:div>
    <w:div w:id="2087532449">
      <w:bodyDiv w:val="1"/>
      <w:marLeft w:val="0"/>
      <w:marRight w:val="0"/>
      <w:marTop w:val="0"/>
      <w:marBottom w:val="0"/>
      <w:divBdr>
        <w:top w:val="none" w:sz="0" w:space="0" w:color="auto"/>
        <w:left w:val="none" w:sz="0" w:space="0" w:color="auto"/>
        <w:bottom w:val="none" w:sz="0" w:space="0" w:color="auto"/>
        <w:right w:val="none" w:sz="0" w:space="0" w:color="auto"/>
      </w:divBdr>
      <w:divsChild>
        <w:div w:id="113301570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87993784">
      <w:bodyDiv w:val="1"/>
      <w:marLeft w:val="0"/>
      <w:marRight w:val="0"/>
      <w:marTop w:val="0"/>
      <w:marBottom w:val="0"/>
      <w:divBdr>
        <w:top w:val="none" w:sz="0" w:space="0" w:color="auto"/>
        <w:left w:val="none" w:sz="0" w:space="0" w:color="auto"/>
        <w:bottom w:val="none" w:sz="0" w:space="0" w:color="auto"/>
        <w:right w:val="none" w:sz="0" w:space="0" w:color="auto"/>
      </w:divBdr>
    </w:div>
    <w:div w:id="2089955523">
      <w:bodyDiv w:val="1"/>
      <w:marLeft w:val="0"/>
      <w:marRight w:val="0"/>
      <w:marTop w:val="0"/>
      <w:marBottom w:val="0"/>
      <w:divBdr>
        <w:top w:val="none" w:sz="0" w:space="0" w:color="auto"/>
        <w:left w:val="none" w:sz="0" w:space="0" w:color="auto"/>
        <w:bottom w:val="none" w:sz="0" w:space="0" w:color="auto"/>
        <w:right w:val="none" w:sz="0" w:space="0" w:color="auto"/>
      </w:divBdr>
    </w:div>
    <w:div w:id="2091123308">
      <w:bodyDiv w:val="1"/>
      <w:marLeft w:val="0"/>
      <w:marRight w:val="0"/>
      <w:marTop w:val="0"/>
      <w:marBottom w:val="0"/>
      <w:divBdr>
        <w:top w:val="none" w:sz="0" w:space="0" w:color="auto"/>
        <w:left w:val="none" w:sz="0" w:space="0" w:color="auto"/>
        <w:bottom w:val="none" w:sz="0" w:space="0" w:color="auto"/>
        <w:right w:val="none" w:sz="0" w:space="0" w:color="auto"/>
      </w:divBdr>
    </w:div>
    <w:div w:id="2106683299">
      <w:bodyDiv w:val="1"/>
      <w:marLeft w:val="0"/>
      <w:marRight w:val="0"/>
      <w:marTop w:val="0"/>
      <w:marBottom w:val="0"/>
      <w:divBdr>
        <w:top w:val="none" w:sz="0" w:space="0" w:color="auto"/>
        <w:left w:val="none" w:sz="0" w:space="0" w:color="auto"/>
        <w:bottom w:val="none" w:sz="0" w:space="0" w:color="auto"/>
        <w:right w:val="none" w:sz="0" w:space="0" w:color="auto"/>
      </w:divBdr>
    </w:div>
    <w:div w:id="2114863267">
      <w:bodyDiv w:val="1"/>
      <w:marLeft w:val="0"/>
      <w:marRight w:val="0"/>
      <w:marTop w:val="0"/>
      <w:marBottom w:val="0"/>
      <w:divBdr>
        <w:top w:val="none" w:sz="0" w:space="0" w:color="auto"/>
        <w:left w:val="none" w:sz="0" w:space="0" w:color="auto"/>
        <w:bottom w:val="none" w:sz="0" w:space="0" w:color="auto"/>
        <w:right w:val="none" w:sz="0" w:space="0" w:color="auto"/>
      </w:divBdr>
    </w:div>
    <w:div w:id="2115130052">
      <w:bodyDiv w:val="1"/>
      <w:marLeft w:val="0"/>
      <w:marRight w:val="0"/>
      <w:marTop w:val="0"/>
      <w:marBottom w:val="0"/>
      <w:divBdr>
        <w:top w:val="none" w:sz="0" w:space="0" w:color="auto"/>
        <w:left w:val="none" w:sz="0" w:space="0" w:color="auto"/>
        <w:bottom w:val="none" w:sz="0" w:space="0" w:color="auto"/>
        <w:right w:val="none" w:sz="0" w:space="0" w:color="auto"/>
      </w:divBdr>
      <w:divsChild>
        <w:div w:id="473869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29624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itopys.org.ua/aristotel/etik.htm" TargetMode="External"/><Relationship Id="rId13" Type="http://schemas.openxmlformats.org/officeDocument/2006/relationships/hyperlink" Target="https://litopys.org.ua/habermas/maybutnje.htm" TargetMode="External"/><Relationship Id="rId18" Type="http://schemas.openxmlformats.org/officeDocument/2006/relationships/hyperlink" Target="https://kmbooks.com.ua/book/enkhiridion" TargetMode="External"/><Relationship Id="rId26" Type="http://schemas.openxmlformats.org/officeDocument/2006/relationships/hyperlink" Target="https://krytyka.com/ua/books/odnovymirna-lyudyna" TargetMode="External"/><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ucu.edu.ua/book/problema-shchastya/" TargetMode="External"/><Relationship Id="rId34" Type="http://schemas.openxmlformats.org/officeDocument/2006/relationships/hyperlink" Target="https://ksd.com.ua/book/mystetstvo-lyubovi" TargetMode="External"/><Relationship Id="rId7" Type="http://schemas.openxmlformats.org/officeDocument/2006/relationships/endnotes" Target="endnotes.xml"/><Relationship Id="rId12" Type="http://schemas.openxmlformats.org/officeDocument/2006/relationships/hyperlink" Target="http://litopys.org.ua/weber/protetika.htm" TargetMode="External"/><Relationship Id="rId17" Type="http://schemas.openxmlformats.org/officeDocument/2006/relationships/hyperlink" Target="https://www.academia.com.ua/book/pro-zhyttia-vchennya-i-vyslovy" TargetMode="External"/><Relationship Id="rId25" Type="http://schemas.openxmlformats.org/officeDocument/2006/relationships/hyperlink" Target="http://psyjournal.org.ua/archive/2021_55/lukyanova.pdf" TargetMode="External"/><Relationship Id="rId33" Type="http://schemas.openxmlformats.org/officeDocument/2006/relationships/hyperlink" Target="https://initsiatyva.com/book/nevdovolennya-kulturoyu" TargetMode="External"/><Relationship Id="rId38" Type="http://schemas.openxmlformats.org/officeDocument/2006/relationships/hyperlink" Target="http://univer.lviv.ua/book/svit-yak-volya.pdf" TargetMode="External"/><Relationship Id="rId2" Type="http://schemas.openxmlformats.org/officeDocument/2006/relationships/numbering" Target="numbering.xml"/><Relationship Id="rId16" Type="http://schemas.openxmlformats.org/officeDocument/2006/relationships/hyperlink" Target="http://psychologyandsociety.org.ua/archive/2017_3/gnatenko.pdf" TargetMode="External"/><Relationship Id="rId20" Type="http://schemas.openxmlformats.org/officeDocument/2006/relationships/hyperlink" Target="https://krytyka.com/ua/books/sublimnyy-obyekt-ideolohiyi" TargetMode="External"/><Relationship Id="rId29" Type="http://schemas.openxmlformats.org/officeDocument/2006/relationships/hyperlink" Target="https://osnovypublishing.com/book/teoriya-spravedlyvosti"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osnovypublishing.com/book/symulyakry-i-symulyatsiya" TargetMode="External"/><Relationship Id="rId24" Type="http://schemas.openxmlformats.org/officeDocument/2006/relationships/hyperlink" Target="https://duh-i-litera.com/book/totalnist-i-neskichenist" TargetMode="External"/><Relationship Id="rId32" Type="http://schemas.openxmlformats.org/officeDocument/2006/relationships/hyperlink" Target="http://humanstudies.lnu.edu.ua/archive/2019_12/skrypnyk.pdf" TargetMode="External"/><Relationship Id="rId37" Type="http://schemas.openxmlformats.org/officeDocument/2006/relationships/hyperlink" Target="https://vivat.com.ua/book/potik-psykholohiya-optymalnoho-dosvidu"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litopys.org.ua/heraklit/fragm.htm" TargetMode="External"/><Relationship Id="rId23" Type="http://schemas.openxmlformats.org/officeDocument/2006/relationships/hyperlink" Target="https://svichado.com/book/strah-i-tremtinnya" TargetMode="External"/><Relationship Id="rId28" Type="http://schemas.openxmlformats.org/officeDocument/2006/relationships/hyperlink" Target="https://apriori.lviv.ua/book/tak-kazav-zaratustra" TargetMode="External"/><Relationship Id="rId36" Type="http://schemas.openxmlformats.org/officeDocument/2006/relationships/hyperlink" Target="http://psych.lnu.edu.ua/archive/2020_47/tsymbalyuk.pdf" TargetMode="External"/><Relationship Id="rId10" Type="http://schemas.openxmlformats.org/officeDocument/2006/relationships/hyperlink" Target="http://litopys.org.ua/blokh/nadiya.htm" TargetMode="External"/><Relationship Id="rId19" Type="http://schemas.openxmlformats.org/officeDocument/2006/relationships/hyperlink" Target="http://univer.kiev.ua/book/erikson_identichnist.pdf" TargetMode="External"/><Relationship Id="rId31" Type="http://schemas.openxmlformats.org/officeDocument/2006/relationships/hyperlink" Target="https://tempora.com.ua/book/moralni-lysty-do-lutsiliya" TargetMode="External"/><Relationship Id="rId4" Type="http://schemas.openxmlformats.org/officeDocument/2006/relationships/settings" Target="settings.xml"/><Relationship Id="rId9" Type="http://schemas.openxmlformats.org/officeDocument/2006/relationships/hyperlink" Target="https://www.folio.com.ua/books/vstup-do-pryntsypiv-morali-ta-zakonodavstva" TargetMode="External"/><Relationship Id="rId14" Type="http://schemas.openxmlformats.org/officeDocument/2006/relationships/hyperlink" Target="https://www.tempora.com.ua/book/bytia-i-chas" TargetMode="External"/><Relationship Id="rId22" Type="http://schemas.openxmlformats.org/officeDocument/2006/relationships/hyperlink" Target="https://kmbooks.com.ua/book/mif-pro-sizifa" TargetMode="External"/><Relationship Id="rId27" Type="http://schemas.openxmlformats.org/officeDocument/2006/relationships/hyperlink" Target="http://psychology.kiev.ua/book/maslow_motivation.pdf" TargetMode="External"/><Relationship Id="rId30" Type="http://schemas.openxmlformats.org/officeDocument/2006/relationships/hyperlink" Target="https://kmbooks.com.ua/book/buttya-i-nishto" TargetMode="External"/><Relationship Id="rId35" Type="http://schemas.openxmlformats.org/officeDocument/2006/relationships/hyperlink" Target="https://ksd.com.ua/book/sapiens-korotka-istoriya-lyudstv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A425DF-BFAB-437B-932E-52F9281BD4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69</Pages>
  <Words>18678</Words>
  <Characters>106469</Characters>
  <Application>Microsoft Office Word</Application>
  <DocSecurity>0</DocSecurity>
  <Lines>887</Lines>
  <Paragraphs>249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124898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alisaklementeva162@gmail.com</dc:creator>
  <cp:lastModifiedBy>Кафедра философии</cp:lastModifiedBy>
  <cp:revision>6</cp:revision>
  <dcterms:created xsi:type="dcterms:W3CDTF">2025-07-02T07:18:00Z</dcterms:created>
  <dcterms:modified xsi:type="dcterms:W3CDTF">2025-07-02T07:24:00Z</dcterms:modified>
</cp:coreProperties>
</file>