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5"/>
        <w:spacing w:before="65" w:after="0"/>
        <w:ind w:left="230" w:right="0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3">
                <wp:simplePos x="0" y="0"/>
                <wp:positionH relativeFrom="page">
                  <wp:posOffset>1062355</wp:posOffset>
                </wp:positionH>
                <wp:positionV relativeFrom="paragraph">
                  <wp:posOffset>263525</wp:posOffset>
                </wp:positionV>
                <wp:extent cx="6190615" cy="6985"/>
                <wp:effectExtent l="0" t="0" r="0" b="0"/>
                <wp:wrapTopAndBottom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618984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83.65pt;margin-top:20.75pt;width:487.3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О</w:t>
      </w:r>
      <w:r>
        <w:rPr/>
        <w:t>деський</w:t>
      </w:r>
      <w:r>
        <w:rPr>
          <w:spacing w:val="-3"/>
        </w:rPr>
        <w:t xml:space="preserve"> </w:t>
      </w:r>
      <w:r>
        <w:rPr/>
        <w:t>національний</w:t>
      </w:r>
      <w:r>
        <w:rPr>
          <w:spacing w:val="-3"/>
        </w:rPr>
        <w:t xml:space="preserve"> </w:t>
      </w:r>
      <w:r>
        <w:rPr/>
        <w:t>університет</w:t>
      </w:r>
      <w:r>
        <w:rPr>
          <w:spacing w:val="-6"/>
        </w:rPr>
        <w:t xml:space="preserve"> </w:t>
      </w:r>
      <w:r>
        <w:rPr/>
        <w:t>імені</w:t>
      </w:r>
      <w:r>
        <w:rPr>
          <w:spacing w:val="-2"/>
        </w:rPr>
        <w:t xml:space="preserve"> </w:t>
      </w:r>
      <w:r>
        <w:rPr/>
        <w:t>І.</w:t>
      </w:r>
      <w:r>
        <w:rPr>
          <w:spacing w:val="-4"/>
        </w:rPr>
        <w:t xml:space="preserve"> </w:t>
      </w:r>
      <w:r>
        <w:rPr/>
        <w:t>І.</w:t>
      </w:r>
      <w:r>
        <w:rPr>
          <w:spacing w:val="-3"/>
        </w:rPr>
        <w:t xml:space="preserve"> </w:t>
      </w:r>
      <w:r>
        <w:rPr/>
        <w:t>Мечникова</w:t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205" w:after="0"/>
        <w:ind w:left="230" w:right="0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4">
                <wp:simplePos x="0" y="0"/>
                <wp:positionH relativeFrom="page">
                  <wp:posOffset>1062355</wp:posOffset>
                </wp:positionH>
                <wp:positionV relativeFrom="paragraph">
                  <wp:posOffset>352425</wp:posOffset>
                </wp:positionV>
                <wp:extent cx="6190615" cy="6985"/>
                <wp:effectExtent l="0" t="0" r="0" b="0"/>
                <wp:wrapTopAndBottom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" name="Rectangle 1"/>
                        <wps:cNvSpPr/>
                      </wps:nvSpPr>
                      <wps:spPr>
                        <a:xfrm>
                          <a:off x="0" y="0"/>
                          <a:ext cx="618984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83.65pt;margin-top:27.75pt;width:487.3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Ф</w:t>
      </w:r>
      <w:r>
        <w:rPr/>
        <w:t>акультет</w:t>
      </w:r>
      <w:r>
        <w:rPr>
          <w:spacing w:val="-5"/>
        </w:rPr>
        <w:t xml:space="preserve"> </w:t>
      </w:r>
      <w:r>
        <w:rPr/>
        <w:t>міжнародних</w:t>
      </w:r>
      <w:r>
        <w:rPr>
          <w:spacing w:val="-3"/>
        </w:rPr>
        <w:t xml:space="preserve"> </w:t>
      </w:r>
      <w:r>
        <w:rPr/>
        <w:t>відносин,</w:t>
      </w:r>
      <w:r>
        <w:rPr>
          <w:spacing w:val="-5"/>
        </w:rPr>
        <w:t xml:space="preserve"> </w:t>
      </w:r>
      <w:r>
        <w:rPr/>
        <w:t>політології</w:t>
      </w:r>
      <w:r>
        <w:rPr>
          <w:spacing w:val="-3"/>
        </w:rPr>
        <w:t xml:space="preserve"> </w:t>
      </w:r>
      <w:r>
        <w:rPr/>
        <w:t>та</w:t>
      </w:r>
      <w:r>
        <w:rPr>
          <w:spacing w:val="-6"/>
        </w:rPr>
        <w:t xml:space="preserve"> </w:t>
      </w:r>
      <w:r>
        <w:rPr/>
        <w:t>соціології</w:t>
      </w:r>
    </w:p>
    <w:p>
      <w:pPr>
        <w:pStyle w:val="Style15"/>
        <w:spacing w:before="11" w:after="0"/>
        <w:ind w:left="0" w:right="0" w:hanging="0"/>
        <w:rPr>
          <w:sz w:val="27"/>
        </w:rPr>
      </w:pPr>
      <w:r>
        <w:rPr>
          <w:sz w:val="27"/>
        </w:rPr>
      </w:r>
    </w:p>
    <w:p>
      <w:pPr>
        <w:pStyle w:val="Style15"/>
        <w:spacing w:before="89" w:after="0"/>
        <w:ind w:left="232" w:right="0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1062355</wp:posOffset>
                </wp:positionH>
                <wp:positionV relativeFrom="paragraph">
                  <wp:posOffset>278765</wp:posOffset>
                </wp:positionV>
                <wp:extent cx="6190615" cy="6985"/>
                <wp:effectExtent l="0" t="0" r="0" b="0"/>
                <wp:wrapTopAndBottom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" name="Rectangle 1"/>
                        <wps:cNvSpPr/>
                      </wps:nvSpPr>
                      <wps:spPr>
                        <a:xfrm>
                          <a:off x="0" y="0"/>
                          <a:ext cx="618984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83.65pt;margin-top:21.95pt;width:487.35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К</w:t>
      </w:r>
      <w:r>
        <w:rPr/>
        <w:t>афедра</w:t>
      </w:r>
      <w:r>
        <w:rPr>
          <w:spacing w:val="-4"/>
        </w:rPr>
        <w:t xml:space="preserve"> </w:t>
      </w:r>
      <w:r>
        <w:rPr/>
        <w:t>соціології</w:t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5" w:after="0"/>
        <w:ind w:left="0" w:right="0" w:hanging="0"/>
        <w:rPr>
          <w:sz w:val="29"/>
        </w:rPr>
      </w:pPr>
      <w:r>
        <w:rPr>
          <w:sz w:val="29"/>
        </w:rPr>
      </w:r>
    </w:p>
    <w:p>
      <w:pPr>
        <w:pStyle w:val="1"/>
        <w:spacing w:before="89" w:after="0"/>
        <w:ind w:left="170" w:right="0" w:hanging="0"/>
        <w:jc w:val="center"/>
        <w:rPr/>
      </w:pPr>
      <w:r>
        <w:rPr/>
        <w:t>Д</w:t>
      </w:r>
      <w:r>
        <w:rPr>
          <w:spacing w:val="-12"/>
        </w:rPr>
        <w:t xml:space="preserve"> </w:t>
      </w:r>
      <w:r>
        <w:rPr/>
        <w:t>и</w:t>
      </w:r>
      <w:r>
        <w:rPr>
          <w:spacing w:val="-12"/>
        </w:rPr>
        <w:t xml:space="preserve"> </w:t>
      </w:r>
      <w:r>
        <w:rPr/>
        <w:t>п</w:t>
      </w:r>
      <w:r>
        <w:rPr>
          <w:spacing w:val="-11"/>
        </w:rPr>
        <w:t xml:space="preserve"> </w:t>
      </w:r>
      <w:r>
        <w:rPr/>
        <w:t>л</w:t>
      </w:r>
      <w:r>
        <w:rPr>
          <w:spacing w:val="-10"/>
        </w:rPr>
        <w:t xml:space="preserve"> </w:t>
      </w:r>
      <w:r>
        <w:rPr/>
        <w:t>о</w:t>
      </w:r>
      <w:r>
        <w:rPr>
          <w:spacing w:val="-10"/>
        </w:rPr>
        <w:t xml:space="preserve"> </w:t>
      </w:r>
      <w:r>
        <w:rPr/>
        <w:t>м</w:t>
      </w:r>
      <w:r>
        <w:rPr>
          <w:spacing w:val="-9"/>
        </w:rPr>
        <w:t xml:space="preserve"> </w:t>
      </w:r>
      <w:r>
        <w:rPr/>
        <w:t>н</w:t>
      </w:r>
      <w:r>
        <w:rPr>
          <w:spacing w:val="-12"/>
        </w:rPr>
        <w:t xml:space="preserve"> </w:t>
      </w:r>
      <w:r>
        <w:rPr/>
        <w:t>а</w:t>
      </w:r>
      <w:r>
        <w:rPr>
          <w:spacing w:val="52"/>
        </w:rPr>
        <w:t xml:space="preserve"> </w:t>
      </w:r>
      <w:r>
        <w:rPr/>
        <w:t>р</w:t>
      </w:r>
      <w:r>
        <w:rPr>
          <w:spacing w:val="-13"/>
        </w:rPr>
        <w:t xml:space="preserve"> </w:t>
      </w:r>
      <w:r>
        <w:rPr/>
        <w:t>о</w:t>
      </w:r>
      <w:r>
        <w:rPr>
          <w:spacing w:val="-11"/>
        </w:rPr>
        <w:t xml:space="preserve"> </w:t>
      </w:r>
      <w:r>
        <w:rPr/>
        <w:t>б</w:t>
      </w:r>
      <w:r>
        <w:rPr>
          <w:spacing w:val="-10"/>
        </w:rPr>
        <w:t xml:space="preserve"> </w:t>
      </w:r>
      <w:r>
        <w:rPr/>
        <w:t>о</w:t>
      </w:r>
      <w:r>
        <w:rPr>
          <w:spacing w:val="-11"/>
        </w:rPr>
        <w:t xml:space="preserve"> </w:t>
      </w:r>
      <w:r>
        <w:rPr/>
        <w:t>т</w:t>
      </w:r>
      <w:r>
        <w:rPr>
          <w:spacing w:val="-12"/>
        </w:rPr>
        <w:t xml:space="preserve"> </w:t>
      </w:r>
      <w:r>
        <w:rPr/>
        <w:t>а</w:t>
      </w:r>
    </w:p>
    <w:p>
      <w:pPr>
        <w:pStyle w:val="Style15"/>
        <w:spacing w:before="235" w:after="0"/>
        <w:ind w:left="180" w:right="0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19">
                <wp:simplePos x="0" y="0"/>
                <wp:positionH relativeFrom="page">
                  <wp:posOffset>1781810</wp:posOffset>
                </wp:positionH>
                <wp:positionV relativeFrom="paragraph">
                  <wp:posOffset>371475</wp:posOffset>
                </wp:positionV>
                <wp:extent cx="4931410" cy="6985"/>
                <wp:effectExtent l="0" t="0" r="0" b="0"/>
                <wp:wrapTopAndBottom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" name="Rectangle 1"/>
                        <wps:cNvSpPr/>
                      </wps:nvSpPr>
                      <wps:spPr>
                        <a:xfrm>
                          <a:off x="0" y="0"/>
                          <a:ext cx="493092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140.3pt;margin-top:29.25pt;width:388.2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н</w:t>
      </w:r>
      <w:r>
        <w:rPr/>
        <w:t>а</w:t>
      </w:r>
      <w:r>
        <w:rPr>
          <w:spacing w:val="-3"/>
        </w:rPr>
        <w:t xml:space="preserve"> </w:t>
      </w:r>
      <w:r>
        <w:rPr/>
        <w:t>здобуття</w:t>
      </w:r>
      <w:r>
        <w:rPr>
          <w:spacing w:val="-2"/>
        </w:rPr>
        <w:t xml:space="preserve"> </w:t>
      </w:r>
      <w:r>
        <w:rPr/>
        <w:t>ступеня</w:t>
      </w:r>
      <w:r>
        <w:rPr>
          <w:spacing w:val="-4"/>
        </w:rPr>
        <w:t xml:space="preserve"> </w:t>
      </w:r>
      <w:r>
        <w:rPr/>
        <w:t>вищої</w:t>
      </w:r>
      <w:r>
        <w:rPr>
          <w:spacing w:val="-1"/>
        </w:rPr>
        <w:t xml:space="preserve"> </w:t>
      </w:r>
      <w:r>
        <w:rPr/>
        <w:t>освіти</w:t>
      </w:r>
      <w:r>
        <w:rPr>
          <w:spacing w:val="-3"/>
        </w:rPr>
        <w:t xml:space="preserve"> </w:t>
      </w:r>
      <w:r>
        <w:rPr/>
        <w:t>«магістр»</w:t>
      </w:r>
    </w:p>
    <w:p>
      <w:pPr>
        <w:pStyle w:val="1"/>
        <w:spacing w:lineRule="exact" w:line="288"/>
        <w:ind w:left="374" w:right="0" w:hanging="0"/>
        <w:jc w:val="center"/>
        <w:rPr/>
      </w:pPr>
      <w:r>
        <w:rPr/>
        <w:t>«Соціальні</w:t>
      </w:r>
      <w:r>
        <w:rPr>
          <w:spacing w:val="-4"/>
        </w:rPr>
        <w:t xml:space="preserve"> </w:t>
      </w:r>
      <w:r>
        <w:rPr/>
        <w:t>компетенції</w:t>
      </w:r>
      <w:r>
        <w:rPr>
          <w:spacing w:val="-2"/>
        </w:rPr>
        <w:t xml:space="preserve"> </w:t>
      </w:r>
      <w:r>
        <w:rPr/>
        <w:t>у</w:t>
      </w:r>
      <w:r>
        <w:rPr>
          <w:spacing w:val="-4"/>
        </w:rPr>
        <w:t xml:space="preserve"> </w:t>
      </w:r>
      <w:r>
        <w:rPr/>
        <w:t>навчальному</w:t>
      </w:r>
      <w:r>
        <w:rPr>
          <w:spacing w:val="-2"/>
        </w:rPr>
        <w:t xml:space="preserve"> </w:t>
      </w:r>
      <w:r>
        <w:rPr/>
        <w:t>процесі:</w:t>
      </w:r>
      <w:r>
        <w:rPr>
          <w:spacing w:val="-4"/>
        </w:rPr>
        <w:t xml:space="preserve"> </w:t>
      </w:r>
      <w:r>
        <w:rPr/>
        <w:t>соціологічний</w:t>
      </w:r>
      <w:r>
        <w:rPr>
          <w:spacing w:val="-5"/>
        </w:rPr>
        <w:t xml:space="preserve"> </w:t>
      </w:r>
      <w:r>
        <w:rPr/>
        <w:t>аналіз»</w:t>
      </w:r>
    </w:p>
    <w:p>
      <w:pPr>
        <w:pStyle w:val="Normal"/>
        <w:spacing w:lineRule="exact" w:line="273" w:before="0" w:after="0"/>
        <w:ind w:left="236" w:right="0" w:hanging="0"/>
        <w:jc w:val="center"/>
        <w:rPr>
          <w:sz w:val="24"/>
        </w:rPr>
      </w:pPr>
      <w:r>
        <w:rPr>
          <w:sz w:val="24"/>
        </w:rPr>
        <w:t>«Social</w:t>
      </w:r>
      <w:r>
        <w:rPr>
          <w:spacing w:val="-1"/>
          <w:sz w:val="24"/>
        </w:rPr>
        <w:t xml:space="preserve"> </w:t>
      </w:r>
      <w:r>
        <w:rPr>
          <w:sz w:val="24"/>
        </w:rPr>
        <w:t>competences in learning</w:t>
      </w:r>
      <w:r>
        <w:rPr>
          <w:spacing w:val="-3"/>
          <w:sz w:val="24"/>
        </w:rPr>
        <w:t xml:space="preserve"> </w:t>
      </w:r>
      <w:r>
        <w:rPr>
          <w:sz w:val="24"/>
        </w:rPr>
        <w:t>process: sociological</w:t>
      </w:r>
      <w:r>
        <w:rPr>
          <w:spacing w:val="-1"/>
          <w:sz w:val="24"/>
        </w:rPr>
        <w:t xml:space="preserve"> </w:t>
      </w:r>
      <w:r>
        <w:rPr>
          <w:sz w:val="24"/>
        </w:rPr>
        <w:t>analysis»</w:t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ind w:left="0" w:right="0" w:hanging="0"/>
        <w:rPr/>
      </w:pPr>
      <w:r>
        <w:rPr/>
      </w:r>
    </w:p>
    <w:p>
      <w:pPr>
        <w:pStyle w:val="Style15"/>
        <w:ind w:left="3880" w:right="2404" w:hanging="1391"/>
        <w:rPr/>
      </w:pPr>
      <w:r>
        <w:rPr/>
        <w:t>Виконала: студентка заочної форми навчання</w:t>
      </w:r>
      <w:r>
        <w:rPr>
          <w:spacing w:val="-67"/>
        </w:rPr>
        <w:t xml:space="preserve"> </w:t>
      </w:r>
      <w:r>
        <w:rPr/>
        <w:t>спеціальності</w:t>
      </w:r>
      <w:r>
        <w:rPr>
          <w:spacing w:val="-2"/>
        </w:rPr>
        <w:t xml:space="preserve"> </w:t>
      </w:r>
      <w:r>
        <w:rPr/>
        <w:t>054</w:t>
      </w:r>
      <w:r>
        <w:rPr>
          <w:spacing w:val="-3"/>
        </w:rPr>
        <w:t xml:space="preserve"> </w:t>
      </w:r>
      <w:r>
        <w:rPr/>
        <w:t>–</w:t>
      </w:r>
      <w:r>
        <w:rPr>
          <w:spacing w:val="-1"/>
        </w:rPr>
        <w:t xml:space="preserve"> </w:t>
      </w:r>
      <w:r>
        <w:rPr/>
        <w:t>Соціологія</w:t>
      </w:r>
    </w:p>
    <w:p>
      <w:pPr>
        <w:pStyle w:val="Style15"/>
        <w:spacing w:lineRule="exact" w:line="321"/>
        <w:ind w:left="3750" w:right="0" w:hanging="0"/>
        <w:rPr/>
      </w:pPr>
      <w:r>
        <w:rPr/>
        <w:t>Селятіна</w:t>
      </w:r>
      <w:r>
        <w:rPr>
          <w:spacing w:val="-2"/>
        </w:rPr>
        <w:t xml:space="preserve"> </w:t>
      </w:r>
      <w:r>
        <w:rPr/>
        <w:t>Майя</w:t>
      </w:r>
      <w:r>
        <w:rPr>
          <w:spacing w:val="-2"/>
        </w:rPr>
        <w:t xml:space="preserve"> </w:t>
      </w:r>
      <w:r>
        <w:rPr/>
        <w:t>Ігорівна</w:t>
      </w:r>
    </w:p>
    <w:p>
      <w:pPr>
        <w:pStyle w:val="Style15"/>
        <w:spacing w:before="7" w:after="0"/>
        <w:ind w:left="0" w:right="0" w:hanging="0"/>
        <w:rPr>
          <w:sz w:val="24"/>
        </w:rPr>
      </w:pPr>
      <w:r>
        <w:rPr>
          <w:sz w:val="24"/>
        </w:rPr>
      </w:r>
    </w:p>
    <w:p>
      <w:pPr>
        <w:pStyle w:val="Style15"/>
        <w:tabs>
          <w:tab w:val="clear" w:pos="720"/>
          <w:tab w:val="left" w:pos="4672" w:leader="none"/>
          <w:tab w:val="left" w:pos="8443" w:leader="none"/>
          <w:tab w:val="left" w:pos="9631" w:leader="none"/>
        </w:tabs>
        <w:ind w:left="3364" w:right="0" w:hanging="0"/>
        <w:rPr/>
      </w:pPr>
      <w:r>
        <w:rPr/>
        <w:t>Керівник</w:t>
        <w:tab/>
        <w:t>к.соц.н.,</w:t>
      </w:r>
      <w:r>
        <w:rPr>
          <w:spacing w:val="-4"/>
        </w:rPr>
        <w:t xml:space="preserve"> </w:t>
      </w:r>
      <w:r>
        <w:rPr/>
        <w:t>доц.</w:t>
      </w:r>
      <w:r>
        <w:rPr>
          <w:spacing w:val="-3"/>
        </w:rPr>
        <w:t xml:space="preserve"> </w:t>
      </w:r>
      <w:r>
        <w:rPr/>
        <w:t>Ятвецька</w:t>
      </w:r>
      <w:r>
        <w:rPr>
          <w:spacing w:val="-1"/>
        </w:rPr>
        <w:t xml:space="preserve"> </w:t>
      </w:r>
      <w:r>
        <w:rPr/>
        <w:t>Г.В.</w:t>
        <w:tab/>
      </w:r>
      <w:r>
        <w:rPr>
          <w:w w:val="100"/>
          <w:u w:val="single"/>
        </w:rPr>
        <w:t xml:space="preserve"> </w:t>
      </w:r>
      <w:r>
        <w:rPr>
          <w:u w:val="single"/>
        </w:rPr>
        <w:tab/>
      </w:r>
    </w:p>
    <w:p>
      <w:pPr>
        <w:pStyle w:val="Style15"/>
        <w:tabs>
          <w:tab w:val="clear" w:pos="720"/>
          <w:tab w:val="left" w:pos="8587" w:leader="none"/>
          <w:tab w:val="left" w:pos="9775" w:leader="none"/>
        </w:tabs>
        <w:spacing w:before="120" w:after="0"/>
        <w:ind w:left="3330" w:right="0" w:hanging="0"/>
        <w:rPr/>
      </w:pPr>
      <w:r>
        <w:rPr/>
        <w:t>Рецензент</w:t>
      </w:r>
      <w:r>
        <w:rPr>
          <w:spacing w:val="65"/>
        </w:rPr>
        <w:t xml:space="preserve"> </w:t>
      </w:r>
      <w:r>
        <w:rPr/>
        <w:t>д.соц.н.,</w:t>
      </w:r>
      <w:r>
        <w:rPr>
          <w:spacing w:val="-1"/>
        </w:rPr>
        <w:t xml:space="preserve"> </w:t>
      </w:r>
      <w:r>
        <w:rPr/>
        <w:t>проф.</w:t>
      </w:r>
      <w:r>
        <w:rPr>
          <w:spacing w:val="-2"/>
        </w:rPr>
        <w:t xml:space="preserve"> </w:t>
      </w:r>
      <w:r>
        <w:rPr/>
        <w:t>Каменська</w:t>
      </w:r>
      <w:r>
        <w:rPr>
          <w:spacing w:val="-2"/>
        </w:rPr>
        <w:t xml:space="preserve"> </w:t>
      </w:r>
      <w:r>
        <w:rPr/>
        <w:t>Т.Г.</w:t>
        <w:tab/>
      </w:r>
      <w:r>
        <w:rPr>
          <w:w w:val="100"/>
          <w:u w:val="single"/>
        </w:rPr>
        <w:t xml:space="preserve"> </w:t>
      </w:r>
      <w:r>
        <w:rPr>
          <w:u w:val="single"/>
        </w:rPr>
        <w:tab/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4" w:after="0"/>
        <w:ind w:left="0" w:right="0" w:hanging="0"/>
        <w:rPr>
          <w:sz w:val="11"/>
        </w:rPr>
      </w:pPr>
      <w:r>
        <w:rPr>
          <w:sz w:val="11"/>
        </w:rPr>
      </w:r>
    </w:p>
    <w:tbl>
      <w:tblPr>
        <w:tblW w:w="10157" w:type="dxa"/>
        <w:jc w:val="left"/>
        <w:tblInd w:w="11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9"/>
        <w:gridCol w:w="5607"/>
      </w:tblGrid>
      <w:tr>
        <w:trPr>
          <w:trHeight w:val="3029" w:hRule="atLeast"/>
        </w:trPr>
        <w:tc>
          <w:tcPr>
            <w:tcW w:w="4549" w:type="dxa"/>
            <w:tcBorders/>
          </w:tcPr>
          <w:p>
            <w:pPr>
              <w:pStyle w:val="TableParagraph"/>
              <w:widowControl w:val="false"/>
              <w:spacing w:lineRule="auto" w:line="326"/>
              <w:ind w:left="200" w:right="909" w:hanging="0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widowControl w:val="false"/>
              <w:ind w:left="200" w:right="0" w:hanging="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4</w:t>
            </w:r>
            <w:r>
              <w:rPr>
                <w:spacing w:val="-1"/>
                <w:sz w:val="28"/>
                <w:u w:val="single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09.12.2021</w:t>
            </w:r>
            <w:r>
              <w:rPr>
                <w:spacing w:val="-1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р.</w:t>
            </w:r>
          </w:p>
          <w:p>
            <w:pPr>
              <w:pStyle w:val="TableParagraph"/>
              <w:widowControl w:val="false"/>
              <w:rPr>
                <w:sz w:val="30"/>
              </w:rPr>
            </w:pPr>
            <w:r>
              <w:rPr>
                <w:sz w:val="30"/>
              </w:rPr>
            </w:r>
          </w:p>
          <w:p>
            <w:pPr>
              <w:pStyle w:val="TableParagraph"/>
              <w:widowControl w:val="false"/>
              <w:spacing w:before="247" w:after="0"/>
              <w:ind w:left="200" w:right="0" w:hanging="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widowControl w:val="false"/>
              <w:spacing w:before="3" w:after="0"/>
              <w:rPr>
                <w:sz w:val="31"/>
              </w:rPr>
            </w:pPr>
            <w:r>
              <w:rPr>
                <w:sz w:val="3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433" w:leader="none"/>
                <w:tab w:val="left" w:pos="1927" w:leader="none"/>
              </w:tabs>
              <w:ind w:left="200" w:right="0" w:hanging="0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Онищук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М.</w:t>
            </w:r>
          </w:p>
          <w:p>
            <w:pPr>
              <w:pStyle w:val="TableParagraph"/>
              <w:widowControl w:val="false"/>
              <w:spacing w:lineRule="exact" w:line="210"/>
              <w:ind w:left="483" w:right="0" w:hanging="0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607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2919" w:leader="none"/>
                <w:tab w:val="left" w:pos="4316" w:leader="none"/>
              </w:tabs>
              <w:spacing w:lineRule="auto" w:line="326"/>
              <w:ind w:left="910" w:right="444" w:hanging="0"/>
              <w:rPr>
                <w:sz w:val="28"/>
              </w:rPr>
            </w:pPr>
            <w:r>
              <w:rPr>
                <w:sz w:val="28"/>
              </w:rPr>
              <w:t>Захищено на засіданні ЕК № 5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від_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3711" w:leader="none"/>
                <w:tab w:val="left" w:pos="4628" w:leader="none"/>
                <w:tab w:val="left" w:pos="5471" w:leader="none"/>
              </w:tabs>
              <w:ind w:left="910" w:right="0" w:hanging="0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</w:p>
          <w:p>
            <w:pPr>
              <w:pStyle w:val="TableParagraph"/>
              <w:widowControl w:val="false"/>
              <w:ind w:left="1239" w:right="0" w:hanging="0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>
            <w:pPr>
              <w:pStyle w:val="TableParagraph"/>
              <w:widowControl w:val="false"/>
              <w:spacing w:before="4" w:after="0"/>
              <w:rPr>
                <w:sz w:val="30"/>
              </w:rPr>
            </w:pPr>
            <w:r>
              <w:rPr>
                <w:sz w:val="30"/>
              </w:rPr>
            </w:r>
          </w:p>
          <w:p>
            <w:pPr>
              <w:pStyle w:val="TableParagraph"/>
              <w:widowControl w:val="false"/>
              <w:spacing w:before="1" w:after="0"/>
              <w:ind w:left="910" w:right="0" w:hanging="0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>
            <w:pPr>
              <w:pStyle w:val="TableParagraph"/>
              <w:widowControl w:val="false"/>
              <w:spacing w:before="5" w:after="0"/>
              <w:rPr>
                <w:sz w:val="31"/>
              </w:rPr>
            </w:pPr>
            <w:r>
              <w:rPr>
                <w:sz w:val="3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422" w:leader="none"/>
                <w:tab w:val="left" w:pos="3406" w:leader="none"/>
              </w:tabs>
              <w:ind w:left="910" w:right="0" w:hanging="0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position w:val="1"/>
                <w:sz w:val="28"/>
              </w:rPr>
              <w:t>Каменська</w:t>
            </w:r>
            <w:r>
              <w:rPr>
                <w:spacing w:val="-2"/>
                <w:position w:val="1"/>
                <w:sz w:val="28"/>
              </w:rPr>
              <w:t xml:space="preserve"> </w:t>
            </w:r>
            <w:r>
              <w:rPr>
                <w:position w:val="1"/>
                <w:sz w:val="28"/>
              </w:rPr>
              <w:t>Т.Г.</w:t>
            </w:r>
          </w:p>
          <w:p>
            <w:pPr>
              <w:pStyle w:val="TableParagraph"/>
              <w:widowControl w:val="false"/>
              <w:spacing w:lineRule="exact" w:line="219" w:before="1" w:after="0"/>
              <w:ind w:left="1363" w:right="0" w:hanging="0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6" w:after="0"/>
        <w:ind w:left="0" w:right="0" w:hanging="0"/>
        <w:rPr>
          <w:sz w:val="24"/>
        </w:rPr>
      </w:pPr>
      <w:r>
        <w:rPr>
          <w:sz w:val="24"/>
        </w:rPr>
      </w:r>
    </w:p>
    <w:p>
      <w:pPr>
        <w:pStyle w:val="1"/>
        <w:spacing w:before="89" w:after="0"/>
        <w:ind w:left="233" w:right="0" w:hanging="0"/>
        <w:jc w:val="center"/>
        <w:rPr/>
      </w:pPr>
      <w:r>
        <w:rPr/>
        <w:t>Одеса</w:t>
      </w:r>
      <w:r>
        <w:rPr>
          <w:spacing w:val="-2"/>
        </w:rPr>
        <w:t xml:space="preserve"> </w:t>
      </w:r>
      <w:r>
        <w:rPr/>
        <w:t>–</w:t>
      </w:r>
      <w:r>
        <w:rPr>
          <w:spacing w:val="1"/>
        </w:rPr>
        <w:t xml:space="preserve"> </w:t>
      </w:r>
      <w:r>
        <w:rPr/>
        <w:t>2021</w:t>
      </w:r>
    </w:p>
    <w:p>
      <w:pPr>
        <w:sectPr>
          <w:type w:val="nextPage"/>
          <w:pgSz w:w="12240" w:h="15840"/>
          <w:pgMar w:left="1240" w:right="620" w:header="0" w:top="1060" w:footer="0" w:bottom="280" w:gutter="0"/>
          <w:pgNumType w:fmt="decimal"/>
          <w:formProt w:val="false"/>
          <w:textDirection w:val="lrTb"/>
        </w:sectPr>
      </w:pPr>
    </w:p>
    <w:p>
      <w:pPr>
        <w:pStyle w:val="Style15"/>
        <w:spacing w:before="4" w:after="0"/>
        <w:ind w:left="0" w:right="0" w:hanging="0"/>
        <w:rPr>
          <w:b/>
          <w:b/>
          <w:sz w:val="13"/>
        </w:rPr>
      </w:pPr>
      <w:r>
        <w:rPr>
          <w:b/>
          <w:sz w:val="13"/>
        </w:rPr>
      </w:r>
    </w:p>
    <w:p>
      <w:pPr>
        <w:pStyle w:val="Normal"/>
        <w:spacing w:before="89" w:after="0"/>
        <w:ind w:left="236" w:right="0" w:hanging="0"/>
        <w:jc w:val="center"/>
        <w:rPr>
          <w:b/>
          <w:b/>
          <w:sz w:val="28"/>
        </w:rPr>
      </w:pPr>
      <w:r>
        <w:rPr>
          <w:b/>
          <w:sz w:val="28"/>
        </w:rPr>
        <w:t>ЗМІСТ</w:t>
      </w:r>
    </w:p>
    <w:p>
      <w:pPr>
        <w:pStyle w:val="Style15"/>
        <w:ind w:left="0" w:right="0" w:hanging="0"/>
        <w:rPr>
          <w:b/>
          <w:b/>
          <w:sz w:val="30"/>
        </w:rPr>
      </w:pPr>
      <w:r>
        <w:rPr>
          <w:b/>
          <w:sz w:val="30"/>
        </w:rPr>
      </w:r>
    </w:p>
    <w:p>
      <w:pPr>
        <w:pStyle w:val="Style15"/>
        <w:ind w:left="0" w:right="0" w:hanging="0"/>
        <w:rPr>
          <w:b/>
          <w:b/>
          <w:sz w:val="30"/>
        </w:rPr>
      </w:pPr>
      <w:r>
        <w:rPr>
          <w:b/>
          <w:sz w:val="30"/>
        </w:rPr>
      </w:r>
    </w:p>
    <w:p>
      <w:pPr>
        <w:pStyle w:val="Style15"/>
        <w:spacing w:before="2" w:after="0"/>
        <w:ind w:left="0" w:right="0" w:hanging="0"/>
        <w:rPr>
          <w:b/>
          <w:b/>
          <w:sz w:val="44"/>
        </w:rPr>
      </w:pPr>
      <w:r>
        <w:rPr>
          <w:b/>
          <w:sz w:val="44"/>
        </w:rPr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2"/>
            <w:tabs>
              <w:tab w:val="clear" w:pos="720"/>
              <w:tab w:val="left" w:pos="9945" w:leader="dot"/>
            </w:tabs>
            <w:rPr/>
          </w:pPr>
          <w:hyperlink w:anchor="_TOC_250005">
            <w:r>
              <w:rPr/>
              <w:t>ВСТУП</w:t>
              <w:tab/>
              <w:t>3</w:t>
            </w:r>
          </w:hyperlink>
        </w:p>
        <w:p>
          <w:pPr>
            <w:pStyle w:val="2"/>
            <w:tabs>
              <w:tab w:val="clear" w:pos="720"/>
              <w:tab w:val="left" w:pos="1736" w:leader="none"/>
              <w:tab w:val="left" w:pos="2246" w:leader="none"/>
              <w:tab w:val="left" w:pos="3933" w:leader="none"/>
              <w:tab w:val="left" w:pos="9951" w:leader="dot"/>
            </w:tabs>
            <w:spacing w:lineRule="auto" w:line="360" w:before="511" w:after="0"/>
            <w:ind w:left="462" w:right="234" w:hanging="0"/>
            <w:rPr/>
          </w:pPr>
          <w:r>
            <w:rPr/>
            <w:t>РОЗДІЛ</w:t>
            <w:tab/>
            <w:t>1.</w:t>
            <w:tab/>
            <w:t>Теоретичне</w:t>
            <w:tab/>
            <w:t>обґрунтування</w:t>
          </w:r>
          <w:r>
            <w:rPr>
              <w:spacing w:val="13"/>
            </w:rPr>
            <w:t xml:space="preserve"> </w:t>
          </w:r>
          <w:r>
            <w:rPr/>
            <w:t>проблеми</w:t>
          </w:r>
          <w:r>
            <w:rPr>
              <w:spacing w:val="13"/>
            </w:rPr>
            <w:t xml:space="preserve"> </w:t>
          </w:r>
          <w:r>
            <w:rPr/>
            <w:t>розвитку</w:t>
          </w:r>
          <w:r>
            <w:rPr>
              <w:spacing w:val="11"/>
            </w:rPr>
            <w:t xml:space="preserve"> </w:t>
          </w:r>
          <w:r>
            <w:rPr/>
            <w:t>соціальних</w:t>
          </w:r>
          <w:r>
            <w:rPr>
              <w:spacing w:val="-67"/>
            </w:rPr>
            <w:t xml:space="preserve"> </w:t>
          </w:r>
          <w:r>
            <w:rPr/>
            <w:t>компетенцій</w:t>
          </w:r>
          <w:r>
            <w:rPr>
              <w:spacing w:val="-2"/>
            </w:rPr>
            <w:t xml:space="preserve"> </w:t>
          </w:r>
          <w:r>
            <w:rPr/>
            <w:t>в</w:t>
          </w:r>
          <w:r>
            <w:rPr>
              <w:spacing w:val="-3"/>
            </w:rPr>
            <w:t xml:space="preserve"> </w:t>
          </w:r>
          <w:r>
            <w:rPr/>
            <w:t>учнів</w:t>
          </w:r>
          <w:r>
            <w:rPr>
              <w:spacing w:val="-3"/>
            </w:rPr>
            <w:t xml:space="preserve"> </w:t>
          </w:r>
          <w:r>
            <w:rPr/>
            <w:t>у</w:t>
          </w:r>
          <w:r>
            <w:rPr>
              <w:spacing w:val="-6"/>
            </w:rPr>
            <w:t xml:space="preserve"> </w:t>
          </w:r>
          <w:r>
            <w:rPr/>
            <w:t>навчальному</w:t>
          </w:r>
          <w:r>
            <w:rPr>
              <w:spacing w:val="-6"/>
            </w:rPr>
            <w:t xml:space="preserve"> </w:t>
          </w:r>
          <w:r>
            <w:rPr/>
            <w:t>процесі</w:t>
            <w:tab/>
            <w:t>5</w:t>
          </w:r>
        </w:p>
        <w:p>
          <w:pPr>
            <w:pStyle w:val="2"/>
            <w:numPr>
              <w:ilvl w:val="1"/>
              <w:numId w:val="5"/>
            </w:numPr>
            <w:tabs>
              <w:tab w:val="clear" w:pos="720"/>
              <w:tab w:val="left" w:pos="1106" w:leader="none"/>
              <w:tab w:val="left" w:pos="1108" w:leader="none"/>
              <w:tab w:val="left" w:pos="2380" w:leader="none"/>
              <w:tab w:val="left" w:pos="2848" w:leader="none"/>
              <w:tab w:val="left" w:pos="4965" w:leader="none"/>
              <w:tab w:val="left" w:pos="6318" w:leader="none"/>
              <w:tab w:val="left" w:pos="8314" w:leader="none"/>
            </w:tabs>
            <w:spacing w:lineRule="exact" w:line="321" w:before="0" w:after="0"/>
            <w:ind w:left="1107" w:right="0" w:hanging="646"/>
            <w:jc w:val="left"/>
            <w:rPr/>
          </w:pPr>
          <w:r>
            <w:rPr/>
            <w:t>Сутність</w:t>
            <w:tab/>
            <w:t>та</w:t>
            <w:tab/>
            <w:t>співвідношення</w:t>
            <w:tab/>
            <w:t>категорій</w:t>
            <w:tab/>
            <w:t>«соціалізація»,</w:t>
            <w:tab/>
            <w:t>«компетенція»,</w:t>
          </w:r>
        </w:p>
        <w:p>
          <w:pPr>
            <w:pStyle w:val="2"/>
            <w:tabs>
              <w:tab w:val="clear" w:pos="720"/>
              <w:tab w:val="left" w:pos="9941" w:leader="dot"/>
            </w:tabs>
            <w:spacing w:before="161" w:after="0"/>
            <w:rPr/>
          </w:pPr>
          <w:r>
            <w:rPr/>
            <w:t>«компетентність»</w:t>
            <w:tab/>
            <w:t>5</w:t>
          </w:r>
        </w:p>
        <w:p>
          <w:pPr>
            <w:pStyle w:val="2"/>
            <w:numPr>
              <w:ilvl w:val="1"/>
              <w:numId w:val="5"/>
            </w:numPr>
            <w:tabs>
              <w:tab w:val="clear" w:pos="720"/>
              <w:tab w:val="left" w:pos="955" w:leader="none"/>
              <w:tab w:val="left" w:pos="9801" w:leader="dot"/>
            </w:tabs>
            <w:spacing w:lineRule="auto" w:line="240" w:before="163" w:after="0"/>
            <w:ind w:left="954" w:right="0" w:hanging="493"/>
            <w:jc w:val="left"/>
            <w:rPr/>
          </w:pPr>
          <w:hyperlink w:anchor="_TOC_250004">
            <w:r>
              <w:rPr/>
              <w:t>Структура</w:t>
            </w:r>
            <w:r>
              <w:rPr>
                <w:spacing w:val="-3"/>
              </w:rPr>
              <w:t xml:space="preserve"> </w:t>
            </w:r>
            <w:r>
              <w:rPr/>
              <w:t>та</w:t>
            </w:r>
            <w:r>
              <w:rPr>
                <w:spacing w:val="-4"/>
              </w:rPr>
              <w:t xml:space="preserve"> </w:t>
            </w:r>
            <w:r>
              <w:rPr/>
              <w:t>зміст</w:t>
            </w:r>
            <w:r>
              <w:rPr>
                <w:spacing w:val="-3"/>
              </w:rPr>
              <w:t xml:space="preserve"> </w:t>
            </w:r>
            <w:r>
              <w:rPr/>
              <w:t>соціальної</w:t>
            </w:r>
            <w:r>
              <w:rPr>
                <w:spacing w:val="-2"/>
              </w:rPr>
              <w:t xml:space="preserve"> </w:t>
            </w:r>
            <w:r>
              <w:rPr/>
              <w:t>компетенції</w:t>
            </w:r>
            <w:r>
              <w:rPr>
                <w:spacing w:val="-3"/>
              </w:rPr>
              <w:t xml:space="preserve"> </w:t>
            </w:r>
            <w:r>
              <w:rPr/>
              <w:t>учня…</w:t>
              <w:tab/>
              <w:t>11</w:t>
            </w:r>
          </w:hyperlink>
        </w:p>
        <w:p>
          <w:pPr>
            <w:pStyle w:val="2"/>
            <w:numPr>
              <w:ilvl w:val="1"/>
              <w:numId w:val="5"/>
            </w:numPr>
            <w:tabs>
              <w:tab w:val="clear" w:pos="720"/>
              <w:tab w:val="left" w:pos="955" w:leader="none"/>
              <w:tab w:val="left" w:pos="9818" w:leader="dot"/>
            </w:tabs>
            <w:spacing w:lineRule="auto" w:line="240" w:before="160" w:after="0"/>
            <w:ind w:left="954" w:right="0" w:hanging="493"/>
            <w:jc w:val="left"/>
            <w:rPr/>
          </w:pPr>
          <w:r>
            <w:rPr/>
            <w:t>Умови</w:t>
          </w:r>
          <w:r>
            <w:rPr>
              <w:spacing w:val="-3"/>
            </w:rPr>
            <w:t xml:space="preserve"> </w:t>
          </w:r>
          <w:r>
            <w:rPr/>
            <w:t>формування</w:t>
          </w:r>
          <w:r>
            <w:rPr>
              <w:spacing w:val="-2"/>
            </w:rPr>
            <w:t xml:space="preserve"> </w:t>
          </w:r>
          <w:r>
            <w:rPr/>
            <w:t>соціальної</w:t>
          </w:r>
          <w:r>
            <w:rPr>
              <w:spacing w:val="-3"/>
            </w:rPr>
            <w:t xml:space="preserve"> </w:t>
          </w:r>
          <w:r>
            <w:rPr/>
            <w:t>компетенції</w:t>
          </w:r>
          <w:r>
            <w:rPr>
              <w:spacing w:val="-2"/>
            </w:rPr>
            <w:t xml:space="preserve"> </w:t>
          </w:r>
          <w:r>
            <w:rPr/>
            <w:t>учня…</w:t>
            <w:tab/>
            <w:t>15</w:t>
          </w:r>
        </w:p>
        <w:p>
          <w:pPr>
            <w:pStyle w:val="2"/>
            <w:tabs>
              <w:tab w:val="clear" w:pos="720"/>
              <w:tab w:val="left" w:pos="1709" w:leader="none"/>
              <w:tab w:val="left" w:pos="2194" w:leader="none"/>
              <w:tab w:val="left" w:pos="4225" w:leader="none"/>
              <w:tab w:val="left" w:pos="5223" w:leader="none"/>
              <w:tab w:val="left" w:pos="9852" w:leader="dot"/>
            </w:tabs>
            <w:spacing w:lineRule="auto" w:line="362" w:before="643" w:after="0"/>
            <w:ind w:left="462" w:right="229" w:hanging="0"/>
            <w:rPr/>
          </w:pPr>
          <w:hyperlink w:anchor="_TOC_250003">
            <w:r>
              <w:rPr/>
              <w:t>РОЗДІЛ</w:t>
              <w:tab/>
              <w:t>2.</w:t>
              <w:tab/>
              <w:t>Соціологічний</w:t>
              <w:tab/>
              <w:t>аналіз</w:t>
              <w:tab/>
              <w:t>розвитку</w:t>
            </w:r>
            <w:r>
              <w:rPr>
                <w:spacing w:val="57"/>
              </w:rPr>
              <w:t xml:space="preserve"> </w:t>
            </w:r>
            <w:r>
              <w:rPr/>
              <w:t>та</w:t>
            </w:r>
            <w:r>
              <w:rPr>
                <w:spacing w:val="61"/>
              </w:rPr>
              <w:t xml:space="preserve"> </w:t>
            </w:r>
            <w:r>
              <w:rPr/>
              <w:t>формування</w:t>
            </w:r>
            <w:r>
              <w:rPr>
                <w:spacing w:val="61"/>
              </w:rPr>
              <w:t xml:space="preserve"> </w:t>
            </w:r>
            <w:r>
              <w:rPr/>
              <w:t>соціальних</w:t>
            </w:r>
            <w:r>
              <w:rPr>
                <w:spacing w:val="-67"/>
              </w:rPr>
              <w:t xml:space="preserve"> </w:t>
            </w:r>
            <w:r>
              <w:rPr/>
              <w:t>компетенцій</w:t>
            </w:r>
            <w:r>
              <w:rPr>
                <w:spacing w:val="-2"/>
              </w:rPr>
              <w:t xml:space="preserve"> </w:t>
            </w:r>
            <w:r>
              <w:rPr/>
              <w:t>в</w:t>
            </w:r>
            <w:r>
              <w:rPr>
                <w:spacing w:val="-3"/>
              </w:rPr>
              <w:t xml:space="preserve"> </w:t>
            </w:r>
            <w:r>
              <w:rPr/>
              <w:t>учнів</w:t>
            </w:r>
            <w:r>
              <w:rPr>
                <w:spacing w:val="-4"/>
              </w:rPr>
              <w:t xml:space="preserve"> </w:t>
            </w:r>
            <w:r>
              <w:rPr/>
              <w:t>у</w:t>
            </w:r>
            <w:r>
              <w:rPr>
                <w:spacing w:val="-6"/>
              </w:rPr>
              <w:t xml:space="preserve"> </w:t>
            </w:r>
            <w:r>
              <w:rPr/>
              <w:t>процесі</w:t>
            </w:r>
            <w:r>
              <w:rPr>
                <w:spacing w:val="-1"/>
              </w:rPr>
              <w:t xml:space="preserve"> </w:t>
            </w:r>
            <w:r>
              <w:rPr/>
              <w:t>навчання</w:t>
              <w:tab/>
              <w:tab/>
              <w:t>33</w:t>
            </w:r>
          </w:hyperlink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019" w:leader="none"/>
              <w:tab w:val="left" w:pos="9862" w:leader="dot"/>
            </w:tabs>
            <w:spacing w:lineRule="auto" w:line="360" w:before="0" w:after="0"/>
            <w:ind w:left="462" w:right="223" w:hanging="0"/>
            <w:jc w:val="left"/>
            <w:rPr/>
          </w:pPr>
          <w:hyperlink w:anchor="_TOC_250002">
            <w:r>
              <w:rPr/>
              <w:t>Діагностика</w:t>
            </w:r>
            <w:r>
              <w:rPr>
                <w:spacing w:val="61"/>
              </w:rPr>
              <w:t xml:space="preserve"> </w:t>
            </w:r>
            <w:r>
              <w:rPr/>
              <w:t>рівня</w:t>
            </w:r>
            <w:r>
              <w:rPr>
                <w:spacing w:val="61"/>
              </w:rPr>
              <w:t xml:space="preserve"> </w:t>
            </w:r>
            <w:r>
              <w:rPr/>
              <w:t>розвитку</w:t>
            </w:r>
            <w:r>
              <w:rPr>
                <w:spacing w:val="60"/>
              </w:rPr>
              <w:t xml:space="preserve"> </w:t>
            </w:r>
            <w:r>
              <w:rPr/>
              <w:t>соціальної</w:t>
            </w:r>
            <w:r>
              <w:rPr>
                <w:spacing w:val="62"/>
              </w:rPr>
              <w:t xml:space="preserve"> </w:t>
            </w:r>
            <w:r>
              <w:rPr/>
              <w:t>компетенції</w:t>
            </w:r>
            <w:r>
              <w:rPr>
                <w:spacing w:val="63"/>
              </w:rPr>
              <w:t xml:space="preserve"> </w:t>
            </w:r>
            <w:r>
              <w:rPr/>
              <w:t>в</w:t>
            </w:r>
            <w:r>
              <w:rPr>
                <w:spacing w:val="62"/>
              </w:rPr>
              <w:t xml:space="preserve"> </w:t>
            </w:r>
            <w:r>
              <w:rPr/>
              <w:t>учнів.</w:t>
            </w:r>
            <w:r>
              <w:rPr>
                <w:spacing w:val="64"/>
              </w:rPr>
              <w:t xml:space="preserve"> </w:t>
            </w:r>
            <w:r>
              <w:rPr/>
              <w:t>Формування</w:t>
            </w:r>
            <w:r>
              <w:rPr>
                <w:spacing w:val="-67"/>
              </w:rPr>
              <w:t xml:space="preserve"> </w:t>
            </w:r>
            <w:r>
              <w:rPr/>
              <w:t>методик</w:t>
            </w:r>
            <w:r>
              <w:rPr>
                <w:spacing w:val="-3"/>
              </w:rPr>
              <w:t xml:space="preserve"> </w:t>
            </w:r>
            <w:r>
              <w:rPr/>
              <w:t>та</w:t>
            </w:r>
            <w:r>
              <w:rPr>
                <w:spacing w:val="-1"/>
              </w:rPr>
              <w:t xml:space="preserve"> </w:t>
            </w:r>
            <w:r>
              <w:rPr/>
              <w:t>стратегій</w:t>
            </w:r>
            <w:r>
              <w:rPr>
                <w:spacing w:val="-1"/>
              </w:rPr>
              <w:t xml:space="preserve"> </w:t>
            </w:r>
            <w:r>
              <w:rPr/>
              <w:t>для</w:t>
            </w:r>
            <w:r>
              <w:rPr>
                <w:spacing w:val="-4"/>
              </w:rPr>
              <w:t xml:space="preserve"> </w:t>
            </w:r>
            <w:r>
              <w:rPr/>
              <w:t>її</w:t>
            </w:r>
            <w:r>
              <w:rPr>
                <w:spacing w:val="-3"/>
              </w:rPr>
              <w:t xml:space="preserve"> </w:t>
            </w:r>
            <w:r>
              <w:rPr/>
              <w:t>покращення</w:t>
              <w:tab/>
              <w:t>33</w:t>
            </w:r>
          </w:hyperlink>
        </w:p>
        <w:p>
          <w:pPr>
            <w:pStyle w:val="2"/>
            <w:numPr>
              <w:ilvl w:val="1"/>
              <w:numId w:val="4"/>
            </w:numPr>
            <w:tabs>
              <w:tab w:val="clear" w:pos="720"/>
              <w:tab w:val="left" w:pos="1209" w:leader="none"/>
              <w:tab w:val="left" w:pos="9848" w:leader="dot"/>
            </w:tabs>
            <w:spacing w:lineRule="auto" w:line="362" w:before="0" w:after="0"/>
            <w:ind w:left="462" w:right="225" w:hanging="0"/>
            <w:jc w:val="left"/>
            <w:rPr/>
          </w:pPr>
          <w:r>
            <w:rPr>
              <w:spacing w:val="-1"/>
            </w:rPr>
            <w:t>Діагностика</w:t>
          </w:r>
          <w:r>
            <w:rPr>
              <w:spacing w:val="102"/>
            </w:rPr>
            <w:t xml:space="preserve">  </w:t>
          </w:r>
          <w:r>
            <w:rPr>
              <w:spacing w:val="-1"/>
            </w:rPr>
            <w:t>ефективності</w:t>
          </w:r>
          <w:r>
            <w:rPr>
              <w:spacing w:val="102"/>
            </w:rPr>
            <w:t xml:space="preserve"> </w:t>
          </w:r>
          <w:r>
            <w:rPr>
              <w:spacing w:val="103"/>
            </w:rPr>
            <w:t xml:space="preserve"> </w:t>
          </w:r>
          <w:r>
            <w:rPr>
              <w:spacing w:val="-1"/>
            </w:rPr>
            <w:t>формування</w:t>
          </w:r>
          <w:r>
            <w:rPr>
              <w:spacing w:val="102"/>
            </w:rPr>
            <w:t xml:space="preserve">  </w:t>
          </w:r>
          <w:r>
            <w:rPr/>
            <w:t xml:space="preserve">соціальної    </w:t>
          </w:r>
          <w:r>
            <w:rPr>
              <w:spacing w:val="-1"/>
            </w:rPr>
            <w:t>компетенції</w:t>
          </w:r>
          <w:r>
            <w:rPr>
              <w:spacing w:val="102"/>
            </w:rPr>
            <w:t xml:space="preserve"> </w:t>
          </w:r>
          <w:r>
            <w:rPr>
              <w:spacing w:val="103"/>
            </w:rPr>
            <w:t xml:space="preserve"> </w:t>
          </w:r>
          <w:r>
            <w:rPr/>
            <w:t>в</w:t>
          </w:r>
          <w:r>
            <w:rPr>
              <w:spacing w:val="-67"/>
            </w:rPr>
            <w:t xml:space="preserve"> </w:t>
          </w:r>
          <w:r>
            <w:rPr/>
            <w:t>учнів</w:t>
            <w:tab/>
            <w:t>44</w:t>
          </w:r>
        </w:p>
        <w:p>
          <w:pPr>
            <w:pStyle w:val="2"/>
            <w:tabs>
              <w:tab w:val="clear" w:pos="720"/>
              <w:tab w:val="left" w:pos="9857" w:leader="dot"/>
            </w:tabs>
            <w:spacing w:before="471" w:after="0"/>
            <w:rPr/>
          </w:pPr>
          <w:hyperlink w:anchor="_TOC_250001">
            <w:r>
              <w:rPr/>
              <w:t>ВИСНОВКИ</w:t>
              <w:tab/>
              <w:t>58</w:t>
            </w:r>
          </w:hyperlink>
        </w:p>
        <w:p>
          <w:pPr>
            <w:pStyle w:val="11"/>
            <w:tabs>
              <w:tab w:val="clear" w:pos="720"/>
              <w:tab w:val="left" w:pos="9513" w:leader="dot"/>
            </w:tabs>
            <w:rPr/>
          </w:pPr>
          <w:hyperlink w:anchor="_TOC_250000">
            <w:r>
              <w:rPr/>
              <w:t>СПИСОК</w:t>
            </w:r>
            <w:r>
              <w:rPr>
                <w:spacing w:val="-3"/>
              </w:rPr>
              <w:t xml:space="preserve"> </w:t>
            </w:r>
            <w:r>
              <w:rPr/>
              <w:t>ВИКОРИСТАНОЇ</w:t>
            </w:r>
            <w:r>
              <w:rPr>
                <w:spacing w:val="-3"/>
              </w:rPr>
              <w:t xml:space="preserve"> </w:t>
            </w:r>
            <w:r>
              <w:rPr/>
              <w:t>ЛІТЕРАТУРИ</w:t>
              <w:tab/>
              <w:t>62</w:t>
            </w:r>
          </w:hyperlink>
        </w:p>
        <w:p>
          <w:pPr>
            <w:sectPr>
              <w:headerReference w:type="default" r:id="rId2"/>
              <w:type w:val="nextPage"/>
              <w:pgSz w:w="12240" w:h="15840"/>
              <w:pgMar w:left="1240" w:right="620" w:header="747" w:top="940" w:footer="0" w:bottom="280" w:gutter="0"/>
              <w:pgNumType w:start="2" w:fmt="decimal"/>
              <w:formProt w:val="false"/>
              <w:textDirection w:val="lrTb"/>
              <w:docGrid w:type="default" w:linePitch="100" w:charSpace="4096"/>
            </w:sectPr>
            <w:pStyle w:val="2"/>
            <w:tabs>
              <w:tab w:val="clear" w:pos="720"/>
              <w:tab w:val="left" w:pos="9797" w:leader="dot"/>
            </w:tabs>
            <w:spacing w:before="160" w:after="0"/>
            <w:rPr/>
          </w:pPr>
          <w:r>
            <w:rPr/>
            <w:t>Додатки</w:t>
            <w:tab/>
            <w:t>69</w:t>
          </w:r>
        </w:p>
        <w:p>
          <w:pPr>
            <w:pStyle w:val="1"/>
            <w:spacing w:before="243" w:after="0"/>
            <w:ind w:left="233" w:right="0" w:hanging="0"/>
            <w:jc w:val="center"/>
            <w:rPr/>
          </w:pPr>
          <w:bookmarkStart w:id="0" w:name="_TOC_250005"/>
          <w:bookmarkEnd w:id="0"/>
          <w:r>
            <w:rPr/>
            <w:t>ВСТУП</w:t>
          </w:r>
        </w:p>
        <w:p>
          <w:pPr>
            <w:pStyle w:val="Style15"/>
            <w:ind w:left="0" w:right="0" w:hanging="0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ind w:left="0" w:right="0" w:hanging="0"/>
            <w:rPr>
              <w:b/>
              <w:b/>
            </w:rPr>
          </w:pPr>
          <w:r>
            <w:rPr>
              <w:b/>
            </w:rPr>
          </w:r>
        </w:p>
        <w:p>
          <w:pPr>
            <w:pStyle w:val="Style15"/>
            <w:spacing w:lineRule="auto" w:line="360"/>
            <w:ind w:left="462" w:right="222" w:firstLine="719"/>
            <w:jc w:val="both"/>
            <w:rPr/>
          </w:pPr>
          <w:r>
            <w:rPr/>
            <w:t>Сучасний</w:t>
          </w:r>
          <w:r>
            <w:rPr>
              <w:spacing w:val="1"/>
            </w:rPr>
            <w:t xml:space="preserve"> </w:t>
          </w:r>
          <w:r>
            <w:rPr/>
            <w:t>етап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суспільства</w:t>
          </w:r>
          <w:r>
            <w:rPr>
              <w:spacing w:val="1"/>
            </w:rPr>
            <w:t xml:space="preserve"> </w:t>
          </w:r>
          <w:r>
            <w:rPr/>
            <w:t>характеризується</w:t>
          </w:r>
          <w:r>
            <w:rPr>
              <w:spacing w:val="1"/>
            </w:rPr>
            <w:t xml:space="preserve"> </w:t>
          </w:r>
          <w:r>
            <w:rPr/>
            <w:t>стрімко</w:t>
          </w:r>
          <w:r>
            <w:rPr>
              <w:spacing w:val="1"/>
            </w:rPr>
            <w:t xml:space="preserve"> </w:t>
          </w:r>
          <w:r>
            <w:rPr/>
            <w:t>розгортаючимися</w:t>
          </w:r>
          <w:r>
            <w:rPr>
              <w:spacing w:val="1"/>
            </w:rPr>
            <w:t xml:space="preserve"> </w:t>
          </w:r>
          <w:r>
            <w:rPr/>
            <w:t>інноваційними перетвореннями різних сфер життєдіяльності</w:t>
          </w:r>
          <w:r>
            <w:rPr>
              <w:spacing w:val="1"/>
            </w:rPr>
            <w:t xml:space="preserve"> </w:t>
          </w:r>
          <w:r>
            <w:rPr/>
            <w:t>людини, в тому числі і соціальної. Зараз суспільству і державі в цілому потрібні</w:t>
          </w:r>
          <w:r>
            <w:rPr>
              <w:spacing w:val="1"/>
            </w:rPr>
            <w:t xml:space="preserve"> </w:t>
          </w:r>
          <w:r>
            <w:rPr/>
            <w:t>індивідууми,</w:t>
          </w:r>
          <w:r>
            <w:rPr>
              <w:spacing w:val="1"/>
            </w:rPr>
            <w:t xml:space="preserve"> </w:t>
          </w:r>
          <w:r>
            <w:rPr/>
            <w:t>які</w:t>
          </w:r>
          <w:r>
            <w:rPr>
              <w:spacing w:val="1"/>
            </w:rPr>
            <w:t xml:space="preserve"> </w:t>
          </w:r>
          <w:r>
            <w:rPr/>
            <w:t>вміють</w:t>
          </w:r>
          <w:r>
            <w:rPr>
              <w:spacing w:val="1"/>
            </w:rPr>
            <w:t xml:space="preserve"> </w:t>
          </w:r>
          <w:r>
            <w:rPr/>
            <w:t>успішно</w:t>
          </w:r>
          <w:r>
            <w:rPr>
              <w:spacing w:val="1"/>
            </w:rPr>
            <w:t xml:space="preserve"> </w:t>
          </w:r>
          <w:r>
            <w:rPr/>
            <w:t>соціалізуватись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стрімко</w:t>
          </w:r>
          <w:r>
            <w:rPr>
              <w:spacing w:val="1"/>
            </w:rPr>
            <w:t xml:space="preserve"> </w:t>
          </w:r>
          <w:r>
            <w:rPr/>
            <w:t>змінюючомусь</w:t>
          </w:r>
          <w:r>
            <w:rPr>
              <w:spacing w:val="1"/>
            </w:rPr>
            <w:t xml:space="preserve"> </w:t>
          </w:r>
          <w:r>
            <w:rPr/>
            <w:t>соціумі,</w:t>
          </w:r>
          <w:r>
            <w:rPr>
              <w:spacing w:val="1"/>
            </w:rPr>
            <w:t xml:space="preserve"> </w:t>
          </w:r>
          <w:r>
            <w:rPr/>
            <w:t>активні,</w:t>
          </w:r>
          <w:r>
            <w:rPr>
              <w:spacing w:val="1"/>
            </w:rPr>
            <w:t xml:space="preserve"> </w:t>
          </w:r>
          <w:r>
            <w:rPr/>
            <w:t>творчі,</w:t>
          </w:r>
          <w:r>
            <w:rPr>
              <w:spacing w:val="1"/>
            </w:rPr>
            <w:t xml:space="preserve"> </w:t>
          </w:r>
          <w:r>
            <w:rPr/>
            <w:t>амбіційні</w:t>
          </w:r>
          <w:r>
            <w:rPr>
              <w:spacing w:val="1"/>
            </w:rPr>
            <w:t xml:space="preserve"> </w:t>
          </w:r>
          <w:r>
            <w:rPr/>
            <w:t>люди,</w:t>
          </w:r>
          <w:r>
            <w:rPr>
              <w:spacing w:val="1"/>
            </w:rPr>
            <w:t xml:space="preserve"> </w:t>
          </w:r>
          <w:r>
            <w:rPr/>
            <w:t>які</w:t>
          </w:r>
          <w:r>
            <w:rPr>
              <w:spacing w:val="1"/>
            </w:rPr>
            <w:t xml:space="preserve"> </w:t>
          </w:r>
          <w:r>
            <w:rPr/>
            <w:t>володіють</w:t>
          </w:r>
          <w:r>
            <w:rPr>
              <w:spacing w:val="71"/>
            </w:rPr>
            <w:t xml:space="preserve"> </w:t>
          </w:r>
          <w:r>
            <w:rPr/>
            <w:t>універсальними</w:t>
          </w:r>
          <w:r>
            <w:rPr>
              <w:spacing w:val="1"/>
            </w:rPr>
            <w:t xml:space="preserve"> </w:t>
          </w:r>
          <w:r>
            <w:rPr/>
            <w:t>засобами</w:t>
          </w:r>
          <w:r>
            <w:rPr>
              <w:spacing w:val="-1"/>
            </w:rPr>
            <w:t xml:space="preserve"> </w:t>
          </w:r>
          <w:r>
            <w:rPr/>
            <w:t>дій.</w:t>
          </w:r>
        </w:p>
        <w:p>
          <w:pPr>
            <w:pStyle w:val="Style15"/>
            <w:spacing w:lineRule="auto" w:line="360" w:before="2" w:after="0"/>
            <w:ind w:left="462" w:right="225" w:firstLine="719"/>
            <w:jc w:val="both"/>
            <w:rPr/>
          </w:pPr>
          <w:r>
            <w:rPr/>
            <w:t>І однією з найважливіших умов розвитку сучасних школярів в успішних у</w:t>
          </w:r>
          <w:r>
            <w:rPr>
              <w:spacing w:val="-67"/>
            </w:rPr>
            <w:t xml:space="preserve"> </w:t>
          </w:r>
          <w:r>
            <w:rPr/>
            <w:t>подальшому</w:t>
          </w:r>
          <w:r>
            <w:rPr>
              <w:spacing w:val="1"/>
            </w:rPr>
            <w:t xml:space="preserve"> </w:t>
          </w:r>
          <w:r>
            <w:rPr/>
            <w:t>дорослому</w:t>
          </w:r>
          <w:r>
            <w:rPr>
              <w:spacing w:val="1"/>
            </w:rPr>
            <w:t xml:space="preserve"> </w:t>
          </w:r>
          <w:r>
            <w:rPr/>
            <w:t>житті</w:t>
          </w:r>
          <w:r>
            <w:rPr>
              <w:spacing w:val="1"/>
            </w:rPr>
            <w:t xml:space="preserve"> </w:t>
          </w:r>
          <w:r>
            <w:rPr/>
            <w:t>повноправних</w:t>
          </w:r>
          <w:r>
            <w:rPr>
              <w:spacing w:val="1"/>
            </w:rPr>
            <w:t xml:space="preserve"> </w:t>
          </w:r>
          <w:r>
            <w:rPr/>
            <w:t>членів</w:t>
          </w:r>
          <w:r>
            <w:rPr>
              <w:spacing w:val="1"/>
            </w:rPr>
            <w:t xml:space="preserve"> </w:t>
          </w:r>
          <w:r>
            <w:rPr/>
            <w:t>суспільства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70"/>
            </w:rPr>
            <w:t xml:space="preserve"> </w:t>
          </w:r>
          <w:r>
            <w:rPr/>
            <w:t>високий</w:t>
          </w:r>
          <w:r>
            <w:rPr>
              <w:spacing w:val="1"/>
            </w:rPr>
            <w:t xml:space="preserve"> </w:t>
          </w:r>
          <w:r>
            <w:rPr/>
            <w:t>рівень розвитку їх соціальної компетенції, як показник готовності і здібності до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взаємодії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різних</w:t>
          </w:r>
          <w:r>
            <w:rPr>
              <w:spacing w:val="1"/>
            </w:rPr>
            <w:t xml:space="preserve"> </w:t>
          </w:r>
          <w:r>
            <w:rPr/>
            <w:t>життєвих</w:t>
          </w:r>
          <w:r>
            <w:rPr>
              <w:spacing w:val="1"/>
            </w:rPr>
            <w:t xml:space="preserve"> </w:t>
          </w:r>
          <w:r>
            <w:rPr/>
            <w:t>сферах,</w:t>
          </w:r>
          <w:r>
            <w:rPr>
              <w:spacing w:val="1"/>
            </w:rPr>
            <w:t xml:space="preserve"> </w:t>
          </w:r>
          <w:r>
            <w:rPr/>
            <w:t>єдності</w:t>
          </w:r>
          <w:r>
            <w:rPr>
              <w:spacing w:val="7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адаптованості,</w:t>
          </w:r>
          <w:r>
            <w:rPr>
              <w:spacing w:val="-2"/>
            </w:rPr>
            <w:t xml:space="preserve"> </w:t>
          </w:r>
          <w:r>
            <w:rPr/>
            <w:t>гнучкості  і</w:t>
          </w:r>
          <w:r>
            <w:rPr>
              <w:spacing w:val="1"/>
            </w:rPr>
            <w:t xml:space="preserve"> </w:t>
          </w:r>
          <w:r>
            <w:rPr/>
            <w:t>мобільності.</w:t>
          </w:r>
        </w:p>
        <w:p>
          <w:pPr>
            <w:pStyle w:val="Style15"/>
            <w:spacing w:lineRule="auto" w:line="360"/>
            <w:ind w:left="462" w:right="224" w:firstLine="719"/>
            <w:jc w:val="both"/>
            <w:rPr/>
          </w:pPr>
          <w:r>
            <w:rPr/>
            <w:t>Перебуваючи в умовах дитячого колективу у садочку, потім у школі, діти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підлітки,</w:t>
          </w:r>
          <w:r>
            <w:rPr>
              <w:spacing w:val="1"/>
            </w:rPr>
            <w:t xml:space="preserve"> </w:t>
          </w:r>
          <w:r>
            <w:rPr/>
            <w:t>примушені</w:t>
          </w:r>
          <w:r>
            <w:rPr>
              <w:spacing w:val="1"/>
            </w:rPr>
            <w:t xml:space="preserve"> </w:t>
          </w:r>
          <w:r>
            <w:rPr/>
            <w:t>самими</w:t>
          </w:r>
          <w:r>
            <w:rPr>
              <w:spacing w:val="1"/>
            </w:rPr>
            <w:t xml:space="preserve"> </w:t>
          </w:r>
          <w:r>
            <w:rPr/>
            <w:t>соціальними</w:t>
          </w:r>
          <w:r>
            <w:rPr>
              <w:spacing w:val="1"/>
            </w:rPr>
            <w:t xml:space="preserve"> </w:t>
          </w:r>
          <w:r>
            <w:rPr/>
            <w:t>умовами</w:t>
          </w:r>
          <w:r>
            <w:rPr>
              <w:spacing w:val="1"/>
            </w:rPr>
            <w:t xml:space="preserve"> </w:t>
          </w:r>
          <w:r>
            <w:rPr/>
            <w:t>пристосовуватись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існування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соціумі,</w:t>
          </w:r>
          <w:r>
            <w:rPr>
              <w:spacing w:val="1"/>
            </w:rPr>
            <w:t xml:space="preserve"> </w:t>
          </w:r>
          <w:r>
            <w:rPr/>
            <w:t>розвивають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підвищують</w:t>
          </w:r>
          <w:r>
            <w:rPr>
              <w:spacing w:val="1"/>
            </w:rPr>
            <w:t xml:space="preserve"> </w:t>
          </w:r>
          <w:r>
            <w:rPr/>
            <w:t>свій</w:t>
          </w:r>
          <w:r>
            <w:rPr>
              <w:spacing w:val="1"/>
            </w:rPr>
            <w:t xml:space="preserve"> </w:t>
          </w:r>
          <w:r>
            <w:rPr/>
            <w:t>рівень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компетенції, проте такого повільного неконтрольованого її розвитку – замало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того,</w:t>
          </w:r>
          <w:r>
            <w:rPr>
              <w:spacing w:val="1"/>
            </w:rPr>
            <w:t xml:space="preserve"> </w:t>
          </w:r>
          <w:r>
            <w:rPr/>
            <w:t>щоб</w:t>
          </w:r>
          <w:r>
            <w:rPr>
              <w:spacing w:val="1"/>
            </w:rPr>
            <w:t xml:space="preserve"> </w:t>
          </w:r>
          <w:r>
            <w:rPr/>
            <w:t>майбутні</w:t>
          </w:r>
          <w:r>
            <w:rPr>
              <w:spacing w:val="1"/>
            </w:rPr>
            <w:t xml:space="preserve"> </w:t>
          </w:r>
          <w:r>
            <w:rPr/>
            <w:t>випускники</w:t>
          </w:r>
          <w:r>
            <w:rPr>
              <w:spacing w:val="1"/>
            </w:rPr>
            <w:t xml:space="preserve"> </w:t>
          </w:r>
          <w:r>
            <w:rPr/>
            <w:t>навчальних</w:t>
          </w:r>
          <w:r>
            <w:rPr>
              <w:spacing w:val="1"/>
            </w:rPr>
            <w:t xml:space="preserve"> </w:t>
          </w:r>
          <w:r>
            <w:rPr/>
            <w:t>закладів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безумовно</w:t>
          </w:r>
          <w:r>
            <w:rPr>
              <w:spacing w:val="1"/>
            </w:rPr>
            <w:t xml:space="preserve"> </w:t>
          </w:r>
          <w:r>
            <w:rPr/>
            <w:t>достатньо адаптовані для успішного дорослого життя. Потрібно застосовувати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їх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спеціальні</w:t>
          </w:r>
          <w:r>
            <w:rPr>
              <w:spacing w:val="1"/>
            </w:rPr>
            <w:t xml:space="preserve"> </w:t>
          </w:r>
          <w:r>
            <w:rPr/>
            <w:t>методики,</w:t>
          </w:r>
          <w:r>
            <w:rPr>
              <w:spacing w:val="1"/>
            </w:rPr>
            <w:t xml:space="preserve"> </w:t>
          </w:r>
          <w:r>
            <w:rPr/>
            <w:t>впроваджувати</w:t>
          </w:r>
          <w:r>
            <w:rPr>
              <w:spacing w:val="-67"/>
            </w:rPr>
            <w:t xml:space="preserve"> </w:t>
          </w:r>
          <w:r>
            <w:rPr/>
            <w:t>певні заходи протягом всього дошкільного та шкільного періоду дорослішання</w:t>
          </w:r>
          <w:r>
            <w:rPr>
              <w:spacing w:val="1"/>
            </w:rPr>
            <w:t xml:space="preserve"> </w:t>
          </w:r>
          <w:r>
            <w:rPr/>
            <w:t>дітей.</w:t>
          </w:r>
        </w:p>
        <w:p>
          <w:pPr>
            <w:pStyle w:val="Style15"/>
            <w:spacing w:lineRule="auto" w:line="360"/>
            <w:ind w:left="462" w:right="225" w:firstLine="719"/>
            <w:jc w:val="both"/>
            <w:rPr/>
          </w:pPr>
          <w:r>
            <w:rPr/>
            <w:t xml:space="preserve">Отже, </w:t>
          </w:r>
          <w:r>
            <w:rPr>
              <w:b/>
            </w:rPr>
            <w:t xml:space="preserve">актуальність дослідження </w:t>
          </w:r>
          <w:r>
            <w:rPr/>
            <w:t>зумовлена необхідністю розглядання</w:t>
          </w:r>
          <w:r>
            <w:rPr>
              <w:spacing w:val="1"/>
            </w:rPr>
            <w:t xml:space="preserve"> </w:t>
          </w:r>
          <w:r>
            <w:rPr/>
            <w:t>проблеми</w:t>
          </w:r>
          <w:r>
            <w:rPr>
              <w:spacing w:val="1"/>
            </w:rPr>
            <w:t xml:space="preserve"> </w:t>
          </w:r>
          <w:r>
            <w:rPr/>
            <w:t>формування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сучасних</w:t>
          </w:r>
          <w:r>
            <w:rPr>
              <w:spacing w:val="1"/>
            </w:rPr>
            <w:t xml:space="preserve"> </w:t>
          </w:r>
          <w:r>
            <w:rPr/>
            <w:t>дітях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підлітках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-67"/>
            </w:rPr>
            <w:t xml:space="preserve"> </w:t>
          </w:r>
          <w:r>
            <w:rPr/>
            <w:t>компетенції.</w:t>
          </w:r>
        </w:p>
        <w:p>
          <w:pPr>
            <w:pStyle w:val="Normal"/>
            <w:spacing w:lineRule="auto" w:line="362" w:before="0" w:after="0"/>
            <w:ind w:left="462" w:right="219" w:firstLine="719"/>
            <w:jc w:val="both"/>
            <w:rPr>
              <w:sz w:val="28"/>
            </w:rPr>
          </w:pPr>
          <w:r>
            <w:rPr>
              <w:b/>
              <w:sz w:val="28"/>
            </w:rPr>
            <w:t>Метою</w:t>
          </w:r>
          <w:r>
            <w:rPr>
              <w:b/>
              <w:spacing w:val="1"/>
              <w:sz w:val="28"/>
            </w:rPr>
            <w:t xml:space="preserve"> </w:t>
          </w:r>
          <w:r>
            <w:rPr>
              <w:b/>
              <w:sz w:val="28"/>
            </w:rPr>
            <w:t>дипломної</w:t>
          </w:r>
          <w:r>
            <w:rPr>
              <w:b/>
              <w:spacing w:val="1"/>
              <w:sz w:val="28"/>
            </w:rPr>
            <w:t xml:space="preserve"> </w:t>
          </w:r>
          <w:r>
            <w:rPr>
              <w:b/>
              <w:sz w:val="28"/>
            </w:rPr>
            <w:t>роботи</w:t>
          </w:r>
          <w:r>
            <w:rPr>
              <w:b/>
              <w:spacing w:val="1"/>
              <w:sz w:val="28"/>
            </w:rPr>
            <w:t xml:space="preserve"> </w:t>
          </w:r>
          <w:r>
            <w:rPr>
              <w:sz w:val="28"/>
            </w:rPr>
            <w:t>є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дослідження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навчальному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процесі.</w:t>
          </w:r>
        </w:p>
        <w:p>
          <w:pPr>
            <w:sectPr>
              <w:headerReference w:type="default" r:id="rId3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exact" w:line="317"/>
            <w:ind w:left="1181" w:right="0" w:hanging="0"/>
            <w:jc w:val="both"/>
            <w:rPr/>
          </w:pPr>
          <w:r>
            <w:rPr/>
            <w:t>Реалізація</w:t>
          </w:r>
          <w:r>
            <w:rPr>
              <w:spacing w:val="-7"/>
            </w:rPr>
            <w:t xml:space="preserve"> </w:t>
          </w:r>
          <w:r>
            <w:rPr/>
            <w:t>поставленої</w:t>
          </w:r>
          <w:r>
            <w:rPr>
              <w:spacing w:val="-3"/>
            </w:rPr>
            <w:t xml:space="preserve"> </w:t>
          </w:r>
          <w:r>
            <w:rPr/>
            <w:t>мети</w:t>
          </w:r>
          <w:r>
            <w:rPr>
              <w:spacing w:val="-3"/>
            </w:rPr>
            <w:t xml:space="preserve"> </w:t>
          </w:r>
          <w:r>
            <w:rPr/>
            <w:t>передбачає</w:t>
          </w:r>
          <w:r>
            <w:rPr>
              <w:spacing w:val="-6"/>
            </w:rPr>
            <w:t xml:space="preserve"> </w:t>
          </w:r>
          <w:r>
            <w:rPr/>
            <w:t>розв’язання</w:t>
          </w:r>
          <w:r>
            <w:rPr>
              <w:spacing w:val="-4"/>
            </w:rPr>
            <w:t xml:space="preserve"> </w:t>
          </w:r>
          <w:r>
            <w:rPr/>
            <w:t>таких</w:t>
          </w:r>
          <w:r>
            <w:rPr>
              <w:spacing w:val="2"/>
            </w:rPr>
            <w:t xml:space="preserve"> </w:t>
          </w:r>
          <w:r>
            <w:rPr>
              <w:b/>
            </w:rPr>
            <w:t>завдань</w:t>
          </w:r>
          <w:r>
            <w:rPr/>
            <w:t>: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181" w:leader="none"/>
              <w:tab w:val="left" w:pos="1182" w:leader="none"/>
              <w:tab w:val="left" w:pos="2856" w:leader="none"/>
              <w:tab w:val="left" w:pos="4170" w:leader="none"/>
              <w:tab w:val="left" w:pos="4729" w:leader="none"/>
              <w:tab w:val="left" w:pos="6936" w:leader="none"/>
              <w:tab w:val="left" w:pos="8375" w:leader="none"/>
            </w:tabs>
            <w:spacing w:lineRule="auto" w:line="240" w:before="89" w:after="0"/>
            <w:ind w:left="1182" w:right="0" w:hanging="437"/>
            <w:jc w:val="left"/>
            <w:rPr>
              <w:sz w:val="28"/>
            </w:rPr>
          </w:pPr>
          <w:r>
            <w:rPr>
              <w:sz w:val="28"/>
            </w:rPr>
            <w:t>визначення</w:t>
            <w:tab/>
            <w:t>сутності</w:t>
            <w:tab/>
            <w:t>та</w:t>
            <w:tab/>
            <w:t>співвідношення</w:t>
            <w:tab/>
            <w:t>категорій</w:t>
            <w:tab/>
            <w:t>«соціалізація»,</w:t>
          </w:r>
        </w:p>
        <w:p>
          <w:pPr>
            <w:pStyle w:val="Style15"/>
            <w:spacing w:before="163" w:after="0"/>
            <w:rPr/>
          </w:pPr>
          <w:r>
            <w:rPr/>
            <w:t>«компетенція»,</w:t>
          </w:r>
          <w:r>
            <w:rPr>
              <w:spacing w:val="-5"/>
            </w:rPr>
            <w:t xml:space="preserve"> </w:t>
          </w:r>
          <w:r>
            <w:rPr/>
            <w:t>«компетентність»;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181" w:leader="none"/>
              <w:tab w:val="left" w:pos="1182" w:leader="none"/>
            </w:tabs>
            <w:spacing w:lineRule="auto" w:line="240" w:before="161" w:after="0"/>
            <w:ind w:left="1182" w:right="0" w:hanging="437"/>
            <w:jc w:val="left"/>
            <w:rPr>
              <w:sz w:val="28"/>
            </w:rPr>
          </w:pPr>
          <w:r>
            <w:rPr>
              <w:sz w:val="28"/>
            </w:rPr>
            <w:t>визначення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структури та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змісту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компетенції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учня;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181" w:leader="none"/>
              <w:tab w:val="left" w:pos="1182" w:leader="none"/>
            </w:tabs>
            <w:spacing w:lineRule="auto" w:line="240" w:before="160" w:after="0"/>
            <w:ind w:left="1182" w:right="0" w:hanging="437"/>
            <w:jc w:val="left"/>
            <w:rPr>
              <w:sz w:val="28"/>
            </w:rPr>
          </w:pPr>
          <w:r>
            <w:rPr>
              <w:sz w:val="28"/>
            </w:rPr>
            <w:t>визначення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умов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формування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компетенції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учня;</w:t>
          </w:r>
        </w:p>
        <w:p>
          <w:pPr>
            <w:pStyle w:val="Style15"/>
            <w:spacing w:before="11" w:after="0"/>
            <w:ind w:left="0" w:right="0" w:hanging="0"/>
            <w:rPr>
              <w:sz w:val="27"/>
            </w:rPr>
          </w:pPr>
          <w:r>
            <w:rPr>
              <w:sz w:val="27"/>
            </w:rPr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182" w:leader="none"/>
            </w:tabs>
            <w:spacing w:lineRule="auto" w:line="362" w:before="0" w:after="0"/>
            <w:ind w:left="462" w:right="223" w:firstLine="283"/>
            <w:jc w:val="both"/>
            <w:rPr>
              <w:sz w:val="28"/>
            </w:rPr>
          </w:pPr>
          <w:r>
            <w:rPr>
              <w:sz w:val="28"/>
            </w:rPr>
            <w:t>діагностика рівня розвитку соціальної компетенції в учнів; формування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методик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та стратегій для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її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покращення;</w: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1182" w:leader="none"/>
            </w:tabs>
            <w:spacing w:lineRule="auto" w:line="360" w:before="0" w:after="0"/>
            <w:ind w:left="1181" w:right="673" w:hanging="437"/>
            <w:jc w:val="both"/>
            <w:rPr>
              <w:sz w:val="28"/>
            </w:rPr>
          </w:pPr>
          <w:r>
            <w:rPr>
              <w:sz w:val="28"/>
            </w:rPr>
            <w:t>діагностика ефективності формування соціальної компетенції в учнів.</w:t>
          </w:r>
          <w:r>
            <w:rPr>
              <w:spacing w:val="1"/>
              <w:sz w:val="28"/>
            </w:rPr>
            <w:t xml:space="preserve"> </w:t>
          </w:r>
          <w:r>
            <w:rPr>
              <w:b/>
              <w:sz w:val="28"/>
            </w:rPr>
            <w:t xml:space="preserve">Об’єктом </w:t>
          </w:r>
          <w:r>
            <w:rPr>
              <w:sz w:val="28"/>
            </w:rPr>
            <w:t>даного дослідження є учні старших класів середньої школи.</w:t>
          </w:r>
          <w:r>
            <w:rPr>
              <w:spacing w:val="-67"/>
              <w:sz w:val="28"/>
            </w:rPr>
            <w:t xml:space="preserve"> </w:t>
          </w:r>
          <w:r>
            <w:rPr>
              <w:b/>
              <w:sz w:val="28"/>
            </w:rPr>
            <w:t>Предмет</w:t>
          </w:r>
          <w:r>
            <w:rPr>
              <w:b/>
              <w:spacing w:val="-3"/>
              <w:sz w:val="28"/>
            </w:rPr>
            <w:t xml:space="preserve"> </w:t>
          </w:r>
          <w:r>
            <w:rPr>
              <w:sz w:val="28"/>
            </w:rPr>
            <w:t>дослідження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соціальна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компетенція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учнів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середньої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школи.</w:t>
          </w:r>
        </w:p>
        <w:p>
          <w:pPr>
            <w:pStyle w:val="Style15"/>
            <w:spacing w:lineRule="auto" w:line="360"/>
            <w:ind w:left="462" w:right="227" w:firstLine="719"/>
            <w:jc w:val="both"/>
            <w:rPr/>
          </w:pPr>
          <w:r>
            <w:rPr>
              <w:b/>
            </w:rPr>
            <w:t>Метод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дослідження.</w:t>
          </w:r>
          <w:r>
            <w:rPr>
              <w:b/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досліджуваного</w:t>
          </w:r>
          <w:r>
            <w:rPr>
              <w:spacing w:val="1"/>
            </w:rPr>
            <w:t xml:space="preserve"> </w:t>
          </w:r>
          <w:r>
            <w:rPr/>
            <w:t>матеріалу</w:t>
          </w:r>
          <w:r>
            <w:rPr>
              <w:spacing w:val="1"/>
            </w:rPr>
            <w:t xml:space="preserve"> </w:t>
          </w:r>
          <w:r>
            <w:rPr/>
            <w:t>здійснено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допомогою тестування (анкетування) членів контрольної</w:t>
          </w:r>
          <w:r>
            <w:rPr>
              <w:spacing w:val="1"/>
            </w:rPr>
            <w:t xml:space="preserve"> </w:t>
          </w:r>
          <w:r>
            <w:rPr/>
            <w:t>та експериментальної</w:t>
          </w:r>
          <w:r>
            <w:rPr>
              <w:spacing w:val="1"/>
            </w:rPr>
            <w:t xml:space="preserve"> </w:t>
          </w:r>
          <w:r>
            <w:rPr/>
            <w:t>груп-учасників</w:t>
          </w:r>
          <w:r>
            <w:rPr>
              <w:spacing w:val="-3"/>
            </w:rPr>
            <w:t xml:space="preserve"> </w:t>
          </w:r>
          <w:r>
            <w:rPr/>
            <w:t>дослідження.</w:t>
          </w:r>
        </w:p>
        <w:p>
          <w:pPr>
            <w:pStyle w:val="Style15"/>
            <w:spacing w:lineRule="auto" w:line="362"/>
            <w:ind w:left="462" w:right="222" w:firstLine="719"/>
            <w:jc w:val="both"/>
            <w:rPr/>
          </w:pPr>
          <w:r>
            <w:rPr>
              <w:b/>
            </w:rPr>
            <w:t>Ключові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слова:</w:t>
          </w:r>
          <w:r>
            <w:rPr>
              <w:b/>
              <w:spacing w:val="1"/>
            </w:rPr>
            <w:t xml:space="preserve"> </w:t>
          </w:r>
          <w:r>
            <w:rPr/>
            <w:t>методика,</w:t>
          </w:r>
          <w:r>
            <w:rPr>
              <w:spacing w:val="1"/>
            </w:rPr>
            <w:t xml:space="preserve"> </w:t>
          </w:r>
          <w:r>
            <w:rPr/>
            <w:t>тестування,</w:t>
          </w:r>
          <w:r>
            <w:rPr>
              <w:spacing w:val="1"/>
            </w:rPr>
            <w:t xml:space="preserve"> </w:t>
          </w:r>
          <w:r>
            <w:rPr/>
            <w:t>компетенція,</w:t>
          </w:r>
          <w:r>
            <w:rPr>
              <w:spacing w:val="1"/>
            </w:rPr>
            <w:t xml:space="preserve"> </w:t>
          </w:r>
          <w:r>
            <w:rPr/>
            <w:t>учень,</w:t>
          </w:r>
          <w:r>
            <w:rPr>
              <w:spacing w:val="1"/>
            </w:rPr>
            <w:t xml:space="preserve"> </w:t>
          </w:r>
          <w:r>
            <w:rPr/>
            <w:t>розвиток,</w:t>
          </w:r>
          <w:r>
            <w:rPr>
              <w:spacing w:val="1"/>
            </w:rPr>
            <w:t xml:space="preserve"> </w:t>
          </w:r>
          <w:r>
            <w:rPr/>
            <w:t>діагностика.</w:t>
          </w:r>
        </w:p>
        <w:p>
          <w:pPr>
            <w:pStyle w:val="Style15"/>
            <w:spacing w:lineRule="auto" w:line="360"/>
            <w:ind w:left="462" w:right="222" w:firstLine="719"/>
            <w:jc w:val="both"/>
            <w:rPr/>
          </w:pPr>
          <w:r>
            <w:rPr>
              <w:b/>
            </w:rPr>
            <w:t>Методологічна база</w:t>
          </w:r>
          <w:r>
            <w:rPr/>
            <w:t>. Теоретичним підґрунтям даного дослідження стали</w:t>
          </w:r>
          <w:r>
            <w:rPr>
              <w:spacing w:val="1"/>
            </w:rPr>
            <w:t xml:space="preserve"> </w:t>
          </w:r>
          <w:r>
            <w:rPr/>
            <w:t>праці</w:t>
          </w:r>
          <w:r>
            <w:rPr>
              <w:spacing w:val="1"/>
            </w:rPr>
            <w:t xml:space="preserve"> </w:t>
          </w:r>
          <w:r>
            <w:rPr/>
            <w:t>О.М.</w:t>
          </w:r>
          <w:r>
            <w:rPr>
              <w:spacing w:val="1"/>
            </w:rPr>
            <w:t xml:space="preserve"> </w:t>
          </w:r>
          <w:r>
            <w:rPr/>
            <w:t>Маслової,</w:t>
          </w:r>
          <w:r>
            <w:rPr>
              <w:spacing w:val="1"/>
            </w:rPr>
            <w:t xml:space="preserve"> </w:t>
          </w:r>
          <w:r>
            <w:rPr/>
            <w:t>Э.П.</w:t>
          </w:r>
          <w:r>
            <w:rPr>
              <w:spacing w:val="1"/>
            </w:rPr>
            <w:t xml:space="preserve"> </w:t>
          </w:r>
          <w:r>
            <w:rPr/>
            <w:t>Андреева,</w:t>
          </w:r>
          <w:r>
            <w:rPr>
              <w:spacing w:val="1"/>
            </w:rPr>
            <w:t xml:space="preserve"> </w:t>
          </w:r>
          <w:r>
            <w:rPr/>
            <w:t>Г.</w:t>
          </w:r>
          <w:r>
            <w:rPr>
              <w:spacing w:val="1"/>
            </w:rPr>
            <w:t xml:space="preserve"> </w:t>
          </w:r>
          <w:r>
            <w:rPr/>
            <w:t>В.</w:t>
          </w:r>
          <w:r>
            <w:rPr>
              <w:spacing w:val="1"/>
            </w:rPr>
            <w:t xml:space="preserve"> </w:t>
          </w:r>
          <w:r>
            <w:rPr/>
            <w:t>Осипова,</w:t>
          </w:r>
          <w:r>
            <w:rPr>
              <w:spacing w:val="1"/>
            </w:rPr>
            <w:t xml:space="preserve"> </w:t>
          </w:r>
          <w:r>
            <w:rPr/>
            <w:t>В.І.</w:t>
          </w:r>
          <w:r>
            <w:rPr>
              <w:spacing w:val="1"/>
            </w:rPr>
            <w:t xml:space="preserve"> </w:t>
          </w:r>
          <w:r>
            <w:rPr/>
            <w:t>Добренькова,</w:t>
          </w:r>
          <w:r>
            <w:rPr>
              <w:spacing w:val="-67"/>
            </w:rPr>
            <w:t xml:space="preserve"> </w:t>
          </w:r>
          <w:r>
            <w:rPr/>
            <w:t>А.І.Кравченко, В.А. Ядова, Е. Дюркгейма, О. В. Овчарука, Г.Е. Белицької, Ю. Н.</w:t>
          </w:r>
          <w:r>
            <w:rPr>
              <w:spacing w:val="-67"/>
            </w:rPr>
            <w:t xml:space="preserve"> </w:t>
          </w:r>
          <w:r>
            <w:rPr/>
            <w:t>Толстової, И. Ф. Девятко, Дж. Б. Мангейма, Н. Є. Щуркової, Г. Г. Татарової, І.</w:t>
          </w:r>
          <w:r>
            <w:rPr>
              <w:spacing w:val="1"/>
            </w:rPr>
            <w:t xml:space="preserve"> </w:t>
          </w:r>
          <w:r>
            <w:rPr/>
            <w:t>Тараненко, А.В. Хуторського, Х. Хекхаузена, Е. Берна та інших науковців, які</w:t>
          </w:r>
          <w:r>
            <w:rPr>
              <w:spacing w:val="1"/>
            </w:rPr>
            <w:t xml:space="preserve"> </w:t>
          </w:r>
          <w:r>
            <w:rPr/>
            <w:t>присвячено</w:t>
          </w:r>
          <w:r>
            <w:rPr>
              <w:spacing w:val="1"/>
            </w:rPr>
            <w:t xml:space="preserve"> </w:t>
          </w:r>
          <w:r>
            <w:rPr/>
            <w:t>різнобічному</w:t>
          </w:r>
          <w:r>
            <w:rPr>
              <w:spacing w:val="1"/>
            </w:rPr>
            <w:t xml:space="preserve"> </w:t>
          </w:r>
          <w:r>
            <w:rPr/>
            <w:t>вивченню</w:t>
          </w:r>
          <w:r>
            <w:rPr>
              <w:spacing w:val="1"/>
            </w:rPr>
            <w:t xml:space="preserve"> </w:t>
          </w:r>
          <w:r>
            <w:rPr/>
            <w:t>проблем,</w:t>
          </w:r>
          <w:r>
            <w:rPr>
              <w:spacing w:val="1"/>
            </w:rPr>
            <w:t xml:space="preserve"> </w:t>
          </w:r>
          <w:r>
            <w:rPr/>
            <w:t>сутності,</w:t>
          </w:r>
          <w:r>
            <w:rPr>
              <w:spacing w:val="1"/>
            </w:rPr>
            <w:t xml:space="preserve"> </w:t>
          </w:r>
          <w:r>
            <w:rPr/>
            <w:t>діагностуванню,</w:t>
          </w:r>
          <w:r>
            <w:rPr>
              <w:spacing w:val="1"/>
            </w:rPr>
            <w:t xml:space="preserve"> </w:t>
          </w:r>
          <w:r>
            <w:rPr/>
            <w:t>формуванню</w:t>
          </w:r>
          <w:r>
            <w:rPr>
              <w:spacing w:val="-2"/>
            </w:rPr>
            <w:t xml:space="preserve"> </w:t>
          </w:r>
          <w:r>
            <w:rPr/>
            <w:t>та розвитку</w:t>
          </w:r>
          <w:r>
            <w:rPr>
              <w:spacing w:val="-3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компетенції.</w:t>
          </w:r>
        </w:p>
        <w:p>
          <w:pPr>
            <w:sectPr>
              <w:headerReference w:type="default" r:id="rId4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224" w:firstLine="719"/>
            <w:jc w:val="both"/>
            <w:rPr/>
          </w:pPr>
          <w:r>
            <w:rPr>
              <w:b/>
            </w:rPr>
            <w:t>Структура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дипломної</w:t>
          </w:r>
          <w:r>
            <w:rPr>
              <w:b/>
              <w:spacing w:val="1"/>
            </w:rPr>
            <w:t xml:space="preserve"> </w:t>
          </w:r>
          <w:r>
            <w:rPr>
              <w:b/>
            </w:rPr>
            <w:t>роботи.</w:t>
          </w:r>
          <w:r>
            <w:rPr>
              <w:b/>
              <w:spacing w:val="1"/>
            </w:rPr>
            <w:t xml:space="preserve"> </w:t>
          </w:r>
          <w:r>
            <w:rPr/>
            <w:t>Робота</w:t>
          </w:r>
          <w:r>
            <w:rPr>
              <w:spacing w:val="1"/>
            </w:rPr>
            <w:t xml:space="preserve"> </w:t>
          </w:r>
          <w:r>
            <w:rPr/>
            <w:t>складається</w:t>
          </w:r>
          <w:r>
            <w:rPr>
              <w:spacing w:val="1"/>
            </w:rPr>
            <w:t xml:space="preserve"> </w:t>
          </w:r>
          <w:r>
            <w:rPr/>
            <w:t>зі</w:t>
          </w:r>
          <w:r>
            <w:rPr>
              <w:spacing w:val="1"/>
            </w:rPr>
            <w:t xml:space="preserve"> </w:t>
          </w:r>
          <w:r>
            <w:rPr/>
            <w:t>вступу,</w:t>
          </w:r>
          <w:r>
            <w:rPr>
              <w:spacing w:val="1"/>
            </w:rPr>
            <w:t xml:space="preserve"> </w:t>
          </w:r>
          <w:r>
            <w:rPr/>
            <w:t>двох</w:t>
          </w:r>
          <w:r>
            <w:rPr>
              <w:spacing w:val="1"/>
            </w:rPr>
            <w:t xml:space="preserve"> </w:t>
          </w:r>
          <w:r>
            <w:rPr/>
            <w:t>розділів,</w:t>
          </w:r>
          <w:r>
            <w:rPr>
              <w:spacing w:val="1"/>
            </w:rPr>
            <w:t xml:space="preserve"> </w:t>
          </w:r>
          <w:r>
            <w:rPr/>
            <w:t>п’яти</w:t>
          </w:r>
          <w:r>
            <w:rPr>
              <w:spacing w:val="1"/>
            </w:rPr>
            <w:t xml:space="preserve"> </w:t>
          </w:r>
          <w:r>
            <w:rPr/>
            <w:t>підрозділів,</w:t>
          </w:r>
          <w:r>
            <w:rPr>
              <w:spacing w:val="1"/>
            </w:rPr>
            <w:t xml:space="preserve"> </w:t>
          </w:r>
          <w:r>
            <w:rPr/>
            <w:t>висновків,</w:t>
          </w:r>
          <w:r>
            <w:rPr>
              <w:spacing w:val="1"/>
            </w:rPr>
            <w:t xml:space="preserve"> </w:t>
          </w:r>
          <w:r>
            <w:rPr/>
            <w:t>списку</w:t>
          </w:r>
          <w:r>
            <w:rPr>
              <w:spacing w:val="1"/>
            </w:rPr>
            <w:t xml:space="preserve"> </w:t>
          </w:r>
          <w:r>
            <w:rPr/>
            <w:t>використаної</w:t>
          </w:r>
          <w:r>
            <w:rPr>
              <w:spacing w:val="1"/>
            </w:rPr>
            <w:t xml:space="preserve"> </w:t>
          </w:r>
          <w:r>
            <w:rPr/>
            <w:t>літератури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27</w:t>
          </w:r>
          <w:r>
            <w:rPr>
              <w:spacing w:val="-67"/>
            </w:rPr>
            <w:t xml:space="preserve"> </w:t>
          </w:r>
          <w:r>
            <w:rPr/>
            <w:t>додатків.</w:t>
          </w:r>
          <w:r>
            <w:rPr>
              <w:spacing w:val="1"/>
            </w:rPr>
            <w:t xml:space="preserve"> </w:t>
          </w:r>
          <w:r>
            <w:rPr/>
            <w:t>Бібліографічний</w:t>
          </w:r>
          <w:r>
            <w:rPr>
              <w:spacing w:val="1"/>
            </w:rPr>
            <w:t xml:space="preserve"> </w:t>
          </w:r>
          <w:r>
            <w:rPr/>
            <w:t>список</w:t>
          </w:r>
          <w:r>
            <w:rPr>
              <w:spacing w:val="1"/>
            </w:rPr>
            <w:t xml:space="preserve"> </w:t>
          </w:r>
          <w:r>
            <w:rPr/>
            <w:t>містить</w:t>
          </w:r>
          <w:r>
            <w:rPr>
              <w:spacing w:val="1"/>
            </w:rPr>
            <w:t xml:space="preserve"> </w:t>
          </w:r>
          <w:r>
            <w:rPr/>
            <w:t>88</w:t>
          </w:r>
          <w:r>
            <w:rPr>
              <w:spacing w:val="1"/>
            </w:rPr>
            <w:t xml:space="preserve"> </w:t>
          </w:r>
          <w:r>
            <w:rPr/>
            <w:t>найменувань.</w:t>
          </w:r>
          <w:r>
            <w:rPr>
              <w:spacing w:val="1"/>
            </w:rPr>
            <w:t xml:space="preserve"> </w:t>
          </w:r>
          <w:r>
            <w:rPr/>
            <w:t>Загальний</w:t>
          </w:r>
          <w:r>
            <w:rPr>
              <w:spacing w:val="1"/>
            </w:rPr>
            <w:t xml:space="preserve"> </w:t>
          </w:r>
          <w:r>
            <w:rPr/>
            <w:t>обсяг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-3"/>
            </w:rPr>
            <w:t xml:space="preserve"> </w:t>
          </w:r>
          <w:r>
            <w:rPr/>
            <w:t>– 61</w:t>
          </w:r>
          <w:r>
            <w:rPr>
              <w:spacing w:val="-1"/>
            </w:rPr>
            <w:t xml:space="preserve"> </w:t>
          </w:r>
          <w:r>
            <w:rPr/>
            <w:t>сторінок без</w:t>
          </w:r>
          <w:r>
            <w:rPr>
              <w:spacing w:val="-1"/>
            </w:rPr>
            <w:t xml:space="preserve"> </w:t>
          </w:r>
          <w:r>
            <w:rPr/>
            <w:t>списку</w:t>
          </w:r>
          <w:r>
            <w:rPr>
              <w:spacing w:val="-4"/>
            </w:rPr>
            <w:t xml:space="preserve"> </w:t>
          </w:r>
          <w:r>
            <w:rPr/>
            <w:t>літератури</w:t>
          </w:r>
          <w:r>
            <w:rPr>
              <w:spacing w:val="2"/>
            </w:rPr>
            <w:t xml:space="preserve"> </w:t>
          </w:r>
          <w:r>
            <w:rPr/>
            <w:t>та додатків.</w:t>
          </w:r>
        </w:p>
        <w:p>
          <w:pPr>
            <w:pStyle w:val="Style15"/>
            <w:spacing w:before="4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1"/>
            <w:spacing w:lineRule="auto" w:line="259" w:before="89" w:after="0"/>
            <w:ind w:left="462" w:right="226" w:hanging="0"/>
            <w:jc w:val="both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1"/>
            <w:spacing w:before="89" w:after="0"/>
            <w:ind w:left="233" w:right="0" w:hanging="0"/>
            <w:jc w:val="center"/>
            <w:rPr>
              <w:sz w:val="20"/>
            </w:rPr>
          </w:pPr>
          <w:bookmarkStart w:id="1" w:name="_TOC_250001"/>
          <w:bookmarkEnd w:id="1"/>
          <w:r>
            <w:rPr/>
            <w:t>ВИСНОВКИ</w:t>
          </w:r>
        </w:p>
        <w:p>
          <w:pPr>
            <w:pStyle w:val="Style15"/>
            <w:ind w:left="0" w:right="0" w:hanging="0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1" w:after="0"/>
            <w:ind w:left="0" w:right="0" w:hanging="0"/>
            <w:rPr>
              <w:b/>
              <w:b/>
            </w:rPr>
          </w:pPr>
          <w:r>
            <w:rPr>
              <w:b/>
            </w:rPr>
          </w:r>
        </w:p>
        <w:p>
          <w:pPr>
            <w:pStyle w:val="Style15"/>
            <w:spacing w:lineRule="auto" w:line="360"/>
            <w:ind w:left="462" w:right="224" w:firstLine="707"/>
            <w:jc w:val="both"/>
            <w:rPr>
              <w:sz w:val="20"/>
            </w:rPr>
          </w:pPr>
          <w:r>
            <w:rPr/>
            <w:t>Проведене дослідження підтвердило гіпотетичне положення про те, що</w:t>
          </w:r>
          <w:r>
            <w:rPr>
              <w:spacing w:val="1"/>
            </w:rPr>
            <w:t xml:space="preserve"> </w:t>
          </w:r>
          <w:r>
            <w:rPr/>
            <w:t>розвиток соціальної компетентності в школярів під час навчання буде доволі</w:t>
          </w:r>
          <w:r>
            <w:rPr>
              <w:spacing w:val="1"/>
            </w:rPr>
            <w:t xml:space="preserve"> </w:t>
          </w:r>
          <w:r>
            <w:rPr/>
            <w:t>ефективним,</w:t>
          </w:r>
          <w:r>
            <w:rPr>
              <w:spacing w:val="-4"/>
            </w:rPr>
            <w:t xml:space="preserve"> </w:t>
          </w:r>
          <w:r>
            <w:rPr/>
            <w:t>якщо</w:t>
          </w:r>
          <w:r>
            <w:rPr>
              <w:spacing w:val="1"/>
            </w:rPr>
            <w:t xml:space="preserve"> </w:t>
          </w:r>
          <w:r>
            <w:rPr/>
            <w:t>утворити</w:t>
          </w:r>
          <w:r>
            <w:rPr>
              <w:spacing w:val="-3"/>
            </w:rPr>
            <w:t xml:space="preserve"> </w:t>
          </w:r>
          <w:r>
            <w:rPr/>
            <w:t>певні</w:t>
          </w:r>
          <w:r>
            <w:rPr>
              <w:spacing w:val="-1"/>
            </w:rPr>
            <w:t xml:space="preserve"> </w:t>
          </w:r>
          <w:r>
            <w:rPr/>
            <w:t>соціальні</w:t>
          </w:r>
          <w:r>
            <w:rPr>
              <w:spacing w:val="-1"/>
            </w:rPr>
            <w:t xml:space="preserve"> </w:t>
          </w:r>
          <w:r>
            <w:rPr/>
            <w:t>умови</w:t>
          </w:r>
          <w:r>
            <w:rPr>
              <w:spacing w:val="-1"/>
            </w:rPr>
            <w:t xml:space="preserve"> </w:t>
          </w:r>
          <w:r>
            <w:rPr/>
            <w:t>у</w:t>
          </w:r>
          <w:r>
            <w:rPr>
              <w:spacing w:val="-6"/>
            </w:rPr>
            <w:t xml:space="preserve"> </w:t>
          </w:r>
          <w:r>
            <w:rPr/>
            <w:t>закладі отримання</w:t>
          </w:r>
          <w:r>
            <w:rPr>
              <w:spacing w:val="-1"/>
            </w:rPr>
            <w:t xml:space="preserve"> </w:t>
          </w:r>
          <w:r>
            <w:rPr/>
            <w:t>освіти.</w:t>
          </w:r>
        </w:p>
        <w:p>
          <w:pPr>
            <w:pStyle w:val="Style15"/>
            <w:spacing w:lineRule="auto" w:line="360"/>
            <w:ind w:left="462" w:right="225" w:firstLine="707"/>
            <w:jc w:val="both"/>
            <w:rPr>
              <w:sz w:val="20"/>
            </w:rPr>
          </w:pPr>
          <w:r>
            <w:rPr/>
            <w:t>Теоретичний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продемонстрував</w:t>
          </w:r>
          <w:r>
            <w:rPr>
              <w:spacing w:val="1"/>
            </w:rPr>
            <w:t xml:space="preserve"> </w:t>
          </w:r>
          <w:r>
            <w:rPr/>
            <w:t>достатньо</w:t>
          </w:r>
          <w:r>
            <w:rPr>
              <w:spacing w:val="1"/>
            </w:rPr>
            <w:t xml:space="preserve"> </w:t>
          </w:r>
          <w:r>
            <w:rPr/>
            <w:t>широку</w:t>
          </w:r>
          <w:r>
            <w:rPr>
              <w:spacing w:val="1"/>
            </w:rPr>
            <w:t xml:space="preserve"> </w:t>
          </w:r>
          <w:r>
            <w:rPr/>
            <w:t>розробленість</w:t>
          </w:r>
          <w:r>
            <w:rPr>
              <w:spacing w:val="1"/>
            </w:rPr>
            <w:t xml:space="preserve"> </w:t>
          </w:r>
          <w:r>
            <w:rPr/>
            <w:t>проблеми</w:t>
          </w:r>
          <w:r>
            <w:rPr>
              <w:spacing w:val="1"/>
            </w:rPr>
            <w:t xml:space="preserve"> </w:t>
          </w:r>
          <w:r>
            <w:rPr/>
            <w:t>формування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компетенції.</w:t>
          </w:r>
          <w:r>
            <w:rPr>
              <w:spacing w:val="1"/>
            </w:rPr>
            <w:t xml:space="preserve"> </w:t>
          </w:r>
          <w:r>
            <w:rPr/>
            <w:t>Проте,</w:t>
          </w:r>
          <w:r>
            <w:rPr>
              <w:spacing w:val="1"/>
            </w:rPr>
            <w:t xml:space="preserve"> </w:t>
          </w:r>
          <w:r>
            <w:rPr/>
            <w:t>перша</w:t>
          </w:r>
          <w:r>
            <w:rPr>
              <w:spacing w:val="1"/>
            </w:rPr>
            <w:t xml:space="preserve"> </w:t>
          </w:r>
          <w:r>
            <w:rPr/>
            <w:t>стадія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показала,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шкільній</w:t>
          </w:r>
          <w:r>
            <w:rPr>
              <w:spacing w:val="1"/>
            </w:rPr>
            <w:t xml:space="preserve"> </w:t>
          </w:r>
          <w:r>
            <w:rPr/>
            <w:t>програмі</w:t>
          </w:r>
          <w:r>
            <w:rPr>
              <w:spacing w:val="1"/>
            </w:rPr>
            <w:t xml:space="preserve"> </w:t>
          </w:r>
          <w:r>
            <w:rPr/>
            <w:t>підготовки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даний</w:t>
          </w:r>
          <w:r>
            <w:rPr>
              <w:spacing w:val="1"/>
            </w:rPr>
            <w:t xml:space="preserve"> </w:t>
          </w:r>
          <w:r>
            <w:rPr/>
            <w:t>момент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недостатня</w:t>
          </w:r>
          <w:r>
            <w:rPr>
              <w:spacing w:val="1"/>
            </w:rPr>
            <w:t xml:space="preserve"> </w:t>
          </w:r>
          <w:r>
            <w:rPr/>
            <w:t>кількість</w:t>
          </w:r>
          <w:r>
            <w:rPr>
              <w:spacing w:val="1"/>
            </w:rPr>
            <w:t xml:space="preserve"> </w:t>
          </w:r>
          <w:r>
            <w:rPr/>
            <w:t>розроблених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апробованих</w:t>
          </w:r>
          <w:r>
            <w:rPr>
              <w:spacing w:val="1"/>
            </w:rPr>
            <w:t xml:space="preserve"> </w:t>
          </w:r>
          <w:r>
            <w:rPr/>
            <w:t>технологій,</w:t>
          </w:r>
          <w:r>
            <w:rPr>
              <w:spacing w:val="1"/>
            </w:rPr>
            <w:t xml:space="preserve"> </w:t>
          </w:r>
          <w:r>
            <w:rPr/>
            <w:t>націлених</w:t>
          </w:r>
          <w:r>
            <w:rPr>
              <w:spacing w:val="1"/>
            </w:rPr>
            <w:t xml:space="preserve"> </w:t>
          </w:r>
          <w:r>
            <w:rPr/>
            <w:t>на розвиток</w:t>
          </w:r>
          <w:r>
            <w:rPr>
              <w:spacing w:val="1"/>
            </w:rPr>
            <w:t xml:space="preserve"> </w:t>
          </w:r>
          <w:r>
            <w:rPr/>
            <w:t>соціальної компетенції.</w:t>
          </w:r>
          <w:r>
            <w:rPr>
              <w:spacing w:val="1"/>
            </w:rPr>
            <w:t xml:space="preserve"> </w:t>
          </w:r>
          <w:r>
            <w:rPr/>
            <w:t>Тому була</w:t>
          </w:r>
          <w:r>
            <w:rPr>
              <w:spacing w:val="1"/>
            </w:rPr>
            <w:t xml:space="preserve"> </w:t>
          </w:r>
          <w:r>
            <w:rPr/>
            <w:t>поставлена</w:t>
          </w:r>
          <w:r>
            <w:rPr>
              <w:spacing w:val="1"/>
            </w:rPr>
            <w:t xml:space="preserve"> </w:t>
          </w:r>
          <w:r>
            <w:rPr/>
            <w:t>задача</w:t>
          </w:r>
          <w:r>
            <w:rPr>
              <w:spacing w:val="1"/>
            </w:rPr>
            <w:t xml:space="preserve"> </w:t>
          </w:r>
          <w:r>
            <w:rPr/>
            <w:t>пошуку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розробки</w:t>
          </w:r>
          <w:r>
            <w:rPr>
              <w:spacing w:val="1"/>
            </w:rPr>
            <w:t xml:space="preserve"> </w:t>
          </w:r>
          <w:r>
            <w:rPr/>
            <w:t>певних</w:t>
          </w:r>
          <w:r>
            <w:rPr>
              <w:spacing w:val="1"/>
            </w:rPr>
            <w:t xml:space="preserve"> </w:t>
          </w:r>
          <w:r>
            <w:rPr/>
            <w:t>соціологічних</w:t>
          </w:r>
          <w:r>
            <w:rPr>
              <w:spacing w:val="1"/>
            </w:rPr>
            <w:t xml:space="preserve"> </w:t>
          </w:r>
          <w:r>
            <w:rPr/>
            <w:t>умов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засобів</w:t>
          </w:r>
          <w:r>
            <w:rPr>
              <w:spacing w:val="1"/>
            </w:rPr>
            <w:t xml:space="preserve"> </w:t>
          </w:r>
          <w:r>
            <w:rPr/>
            <w:t>вирішення</w:t>
          </w:r>
          <w:r>
            <w:rPr>
              <w:spacing w:val="1"/>
            </w:rPr>
            <w:t xml:space="preserve"> </w:t>
          </w:r>
          <w:r>
            <w:rPr/>
            <w:t>цієї</w:t>
          </w:r>
          <w:r>
            <w:rPr>
              <w:spacing w:val="1"/>
            </w:rPr>
            <w:t xml:space="preserve"> </w:t>
          </w:r>
          <w:r>
            <w:rPr/>
            <w:t>проблеми.</w:t>
          </w:r>
        </w:p>
        <w:p>
          <w:pPr>
            <w:pStyle w:val="Style15"/>
            <w:spacing w:lineRule="auto" w:line="360"/>
            <w:ind w:left="462" w:right="222" w:firstLine="707"/>
            <w:jc w:val="both"/>
            <w:rPr>
              <w:sz w:val="20"/>
            </w:rPr>
          </w:pPr>
          <w:r>
            <w:rPr/>
            <w:t>Уточнення</w:t>
          </w:r>
          <w:r>
            <w:rPr>
              <w:spacing w:val="1"/>
            </w:rPr>
            <w:t xml:space="preserve"> </w:t>
          </w:r>
          <w:r>
            <w:rPr/>
            <w:t>змісту</w:t>
          </w:r>
          <w:r>
            <w:rPr>
              <w:spacing w:val="1"/>
            </w:rPr>
            <w:t xml:space="preserve"> </w:t>
          </w:r>
          <w:r>
            <w:rPr/>
            <w:t>ключового</w:t>
          </w:r>
          <w:r>
            <w:rPr>
              <w:spacing w:val="1"/>
            </w:rPr>
            <w:t xml:space="preserve"> </w:t>
          </w:r>
          <w:r>
            <w:rPr/>
            <w:t>поняття</w:t>
          </w:r>
          <w:r>
            <w:rPr>
              <w:spacing w:val="1"/>
            </w:rPr>
            <w:t xml:space="preserve"> </w:t>
          </w:r>
          <w:r>
            <w:rPr/>
            <w:t>«соціологічний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соціальних</w:t>
          </w:r>
          <w:r>
            <w:rPr>
              <w:spacing w:val="1"/>
            </w:rPr>
            <w:t xml:space="preserve"> </w:t>
          </w:r>
          <w:r>
            <w:rPr/>
            <w:t>компетенцій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навчальному</w:t>
          </w:r>
          <w:r>
            <w:rPr>
              <w:spacing w:val="1"/>
            </w:rPr>
            <w:t xml:space="preserve"> </w:t>
          </w:r>
          <w:r>
            <w:rPr/>
            <w:t>процесі»</w:t>
          </w:r>
          <w:r>
            <w:rPr>
              <w:spacing w:val="1"/>
            </w:rPr>
            <w:t xml:space="preserve"> </w:t>
          </w:r>
          <w:r>
            <w:rPr/>
            <w:t>потребувало</w:t>
          </w:r>
          <w:r>
            <w:rPr>
              <w:spacing w:val="1"/>
            </w:rPr>
            <w:t xml:space="preserve"> </w:t>
          </w:r>
          <w:r>
            <w:rPr/>
            <w:t>розглядання ланцюжка наступних понять: «соціалізація», «компетенція, її склад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53"/>
            </w:rPr>
            <w:t xml:space="preserve"> </w:t>
          </w:r>
          <w:r>
            <w:rPr/>
            <w:t>структура»,</w:t>
          </w:r>
          <w:r>
            <w:rPr>
              <w:spacing w:val="54"/>
            </w:rPr>
            <w:t xml:space="preserve"> </w:t>
          </w:r>
          <w:r>
            <w:rPr/>
            <w:t>«компетентність»,</w:t>
          </w:r>
          <w:r>
            <w:rPr>
              <w:spacing w:val="54"/>
            </w:rPr>
            <w:t xml:space="preserve"> </w:t>
          </w:r>
          <w:r>
            <w:rPr/>
            <w:t>«соціальна</w:t>
          </w:r>
          <w:r>
            <w:rPr>
              <w:spacing w:val="55"/>
            </w:rPr>
            <w:t xml:space="preserve"> </w:t>
          </w:r>
          <w:r>
            <w:rPr/>
            <w:t>компетенція»,</w:t>
          </w:r>
          <w:r>
            <w:rPr>
              <w:spacing w:val="44"/>
            </w:rPr>
            <w:t xml:space="preserve"> </w:t>
          </w:r>
          <w:r>
            <w:rPr/>
            <w:t>«соціальні</w:t>
          </w:r>
          <w:r>
            <w:rPr>
              <w:spacing w:val="57"/>
            </w:rPr>
            <w:t xml:space="preserve"> </w:t>
          </w:r>
          <w:r>
            <w:rPr/>
            <w:t>ролі»,</w:t>
          </w:r>
        </w:p>
        <w:p>
          <w:pPr>
            <w:pStyle w:val="Style15"/>
            <w:spacing w:lineRule="auto" w:line="362"/>
            <w:ind w:left="462" w:right="225" w:hanging="0"/>
            <w:jc w:val="both"/>
            <w:rPr>
              <w:sz w:val="20"/>
            </w:rPr>
          </w:pPr>
          <w:r>
            <w:rPr/>
            <w:t>«мотив», «мотивація», «умови розвитку соціальної компетенції в учнів». Також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-2"/>
            </w:rPr>
            <w:t xml:space="preserve"> </w:t>
          </w:r>
          <w:r>
            <w:rPr/>
            <w:t>розглянуті</w:t>
          </w:r>
          <w:r>
            <w:rPr>
              <w:spacing w:val="-2"/>
            </w:rPr>
            <w:t xml:space="preserve"> </w:t>
          </w:r>
          <w:r>
            <w:rPr/>
            <w:t>структура,</w:t>
          </w:r>
          <w:r>
            <w:rPr>
              <w:spacing w:val="-2"/>
            </w:rPr>
            <w:t xml:space="preserve"> </w:t>
          </w:r>
          <w:r>
            <w:rPr/>
            <w:t>цілі,</w:t>
          </w:r>
          <w:r>
            <w:rPr>
              <w:spacing w:val="-3"/>
            </w:rPr>
            <w:t xml:space="preserve"> </w:t>
          </w:r>
          <w:r>
            <w:rPr/>
            <w:t>методи</w:t>
          </w:r>
          <w:r>
            <w:rPr>
              <w:spacing w:val="-2"/>
            </w:rPr>
            <w:t xml:space="preserve"> </w:t>
          </w:r>
          <w:r>
            <w:rPr/>
            <w:t>та</w:t>
          </w:r>
          <w:r>
            <w:rPr>
              <w:spacing w:val="-1"/>
            </w:rPr>
            <w:t xml:space="preserve"> </w:t>
          </w:r>
          <w:r>
            <w:rPr/>
            <w:t>етапи</w:t>
          </w:r>
          <w:r>
            <w:rPr>
              <w:spacing w:val="-2"/>
            </w:rPr>
            <w:t xml:space="preserve"> </w:t>
          </w:r>
          <w:r>
            <w:rPr/>
            <w:t>соціологічного</w:t>
          </w:r>
          <w:r>
            <w:rPr>
              <w:spacing w:val="-4"/>
            </w:rPr>
            <w:t xml:space="preserve"> </w:t>
          </w:r>
          <w:r>
            <w:rPr/>
            <w:t>дослідження.</w:t>
          </w:r>
        </w:p>
        <w:p>
          <w:pPr>
            <w:pStyle w:val="Style15"/>
            <w:spacing w:lineRule="auto" w:line="360"/>
            <w:ind w:left="462" w:right="238" w:firstLine="707"/>
            <w:jc w:val="both"/>
            <w:rPr>
              <w:sz w:val="20"/>
            </w:rPr>
          </w:pPr>
          <w:r>
            <w:rPr/>
            <w:t>Розкриваючи</w:t>
          </w:r>
          <w:r>
            <w:rPr>
              <w:spacing w:val="1"/>
            </w:rPr>
            <w:t xml:space="preserve"> </w:t>
          </w:r>
          <w:r>
            <w:rPr/>
            <w:t>структуру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зміст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учнів,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виділені наступні</w:t>
          </w:r>
          <w:r>
            <w:rPr>
              <w:spacing w:val="1"/>
            </w:rPr>
            <w:t xml:space="preserve"> </w:t>
          </w:r>
          <w:r>
            <w:rPr/>
            <w:t>компоненти: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362" w:before="0" w:after="0"/>
            <w:ind w:left="462" w:right="233" w:firstLine="566"/>
            <w:jc w:val="both"/>
            <w:rPr>
              <w:sz w:val="28"/>
            </w:rPr>
          </w:pPr>
          <w:r>
            <w:rPr>
              <w:sz w:val="28"/>
            </w:rPr>
            <w:t>мотиваційно-ціннісний,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який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включає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цілі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ціннісне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відношення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компетентності та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об’єкту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її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використання,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готовність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до взаємодії;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exact" w:line="317" w:before="0" w:after="0"/>
            <w:ind w:left="1182" w:right="0" w:hanging="154"/>
            <w:jc w:val="both"/>
            <w:rPr>
              <w:sz w:val="28"/>
            </w:rPr>
          </w:pPr>
          <w:r>
            <w:rPr>
              <w:sz w:val="28"/>
            </w:rPr>
            <w:t>когнітивний,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який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відображає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знання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певній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сфері;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55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діяльнісний,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який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проявляється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уміннях,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навичках,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досвіді;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360" w:before="160" w:after="0"/>
            <w:ind w:left="462" w:right="235" w:firstLine="566"/>
            <w:jc w:val="left"/>
            <w:rPr>
              <w:sz w:val="28"/>
            </w:rPr>
          </w:pPr>
          <w:r>
            <w:rPr>
              <w:sz w:val="28"/>
            </w:rPr>
            <w:t>рефлексивний,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який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полягає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умінні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прогнозувати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оцінювати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результат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діяльності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пояснювати і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оцінювати свої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вчинки.</w:t>
          </w:r>
        </w:p>
        <w:p>
          <w:pPr>
            <w:sectPr>
              <w:headerReference w:type="default" r:id="rId5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1" w:after="0"/>
            <w:ind w:left="462" w:right="0" w:firstLine="707"/>
            <w:rPr>
              <w:sz w:val="20"/>
            </w:rPr>
          </w:pPr>
          <w:r>
            <w:rPr/>
            <w:t>У</w:t>
          </w:r>
          <w:r>
            <w:rPr>
              <w:spacing w:val="20"/>
            </w:rPr>
            <w:t xml:space="preserve"> </w:t>
          </w:r>
          <w:r>
            <w:rPr/>
            <w:t>ході</w:t>
          </w:r>
          <w:r>
            <w:rPr>
              <w:spacing w:val="20"/>
            </w:rPr>
            <w:t xml:space="preserve"> </w:t>
          </w:r>
          <w:r>
            <w:rPr/>
            <w:t>дослідження</w:t>
          </w:r>
          <w:r>
            <w:rPr>
              <w:spacing w:val="20"/>
            </w:rPr>
            <w:t xml:space="preserve"> </w:t>
          </w:r>
          <w:r>
            <w:rPr/>
            <w:t>були</w:t>
          </w:r>
          <w:r>
            <w:rPr>
              <w:spacing w:val="20"/>
            </w:rPr>
            <w:t xml:space="preserve"> </w:t>
          </w:r>
          <w:r>
            <w:rPr/>
            <w:t>сформульовані</w:t>
          </w:r>
          <w:r>
            <w:rPr>
              <w:spacing w:val="21"/>
            </w:rPr>
            <w:t xml:space="preserve"> </w:t>
          </w:r>
          <w:r>
            <w:rPr/>
            <w:t>наступні</w:t>
          </w:r>
          <w:r>
            <w:rPr>
              <w:spacing w:val="20"/>
            </w:rPr>
            <w:t xml:space="preserve"> </w:t>
          </w:r>
          <w:r>
            <w:rPr/>
            <w:t>соціологічні</w:t>
          </w:r>
          <w:r>
            <w:rPr>
              <w:spacing w:val="20"/>
            </w:rPr>
            <w:t xml:space="preserve"> </w:t>
          </w:r>
          <w:r>
            <w:rPr/>
            <w:t>умови</w:t>
          </w:r>
          <w:r>
            <w:rPr>
              <w:spacing w:val="-67"/>
            </w:rPr>
            <w:t xml:space="preserve"> </w:t>
          </w:r>
          <w:r>
            <w:rPr/>
            <w:t>формування</w:t>
          </w:r>
          <w:r>
            <w:rPr>
              <w:spacing w:val="-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-2"/>
            </w:rPr>
            <w:t xml:space="preserve"> </w:t>
          </w:r>
          <w:r>
            <w:rPr/>
            <w:t>учнів: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89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використання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групових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технологій;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3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рефлексивна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діяльність;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1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використання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ігрових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технологій;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0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проектна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діяльність;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1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краєзнавство;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2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вивчення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норм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правил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етикету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поведінки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суспільстві;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1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дитяче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самоуправління;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182" w:leader="none"/>
            </w:tabs>
            <w:spacing w:lineRule="auto" w:line="240" w:before="160" w:after="0"/>
            <w:ind w:left="1182" w:right="0" w:hanging="154"/>
            <w:jc w:val="left"/>
            <w:rPr>
              <w:sz w:val="28"/>
            </w:rPr>
          </w:pPr>
          <w:r>
            <w:rPr>
              <w:sz w:val="28"/>
            </w:rPr>
            <w:t>дискусії,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дебати,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обговорення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проблемних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ситуацій.</w:t>
          </w:r>
        </w:p>
        <w:p>
          <w:pPr>
            <w:pStyle w:val="Style15"/>
            <w:spacing w:lineRule="auto" w:line="360" w:before="161" w:after="0"/>
            <w:ind w:left="462" w:right="228" w:firstLine="707"/>
            <w:jc w:val="both"/>
            <w:rPr>
              <w:sz w:val="20"/>
            </w:rPr>
          </w:pPr>
          <w:r>
            <w:rPr/>
            <w:t>Діагностично-експериментальне дослідження було проведене в три етапи,</w:t>
          </w:r>
          <w:r>
            <w:rPr>
              <w:spacing w:val="-67"/>
            </w:rPr>
            <w:t xml:space="preserve"> </w:t>
          </w:r>
          <w:r>
            <w:rPr/>
            <w:t>діагностичний,</w:t>
          </w:r>
          <w:r>
            <w:rPr>
              <w:spacing w:val="1"/>
            </w:rPr>
            <w:t xml:space="preserve"> </w:t>
          </w:r>
          <w:r>
            <w:rPr/>
            <w:t>формуючий,</w:t>
          </w:r>
          <w:r>
            <w:rPr>
              <w:spacing w:val="1"/>
            </w:rPr>
            <w:t xml:space="preserve"> </w:t>
          </w:r>
          <w:r>
            <w:rPr/>
            <w:t>контрольний.</w:t>
          </w:r>
          <w:r>
            <w:rPr>
              <w:spacing w:val="1"/>
            </w:rPr>
            <w:t xml:space="preserve"> </w:t>
          </w:r>
          <w:r>
            <w:rPr/>
            <w:t>Під</w:t>
          </w:r>
          <w:r>
            <w:rPr>
              <w:spacing w:val="1"/>
            </w:rPr>
            <w:t xml:space="preserve"> </w:t>
          </w:r>
          <w:r>
            <w:rPr/>
            <w:t>час</w:t>
          </w:r>
          <w:r>
            <w:rPr>
              <w:spacing w:val="1"/>
            </w:rPr>
            <w:t xml:space="preserve"> </w:t>
          </w:r>
          <w:r>
            <w:rPr/>
            <w:t>констатуючого</w:t>
          </w:r>
          <w:r>
            <w:rPr>
              <w:spacing w:val="1"/>
            </w:rPr>
            <w:t xml:space="preserve"> </w:t>
          </w:r>
          <w:r>
            <w:rPr/>
            <w:t>етапу</w:t>
          </w:r>
          <w:r>
            <w:rPr>
              <w:spacing w:val="1"/>
            </w:rPr>
            <w:t xml:space="preserve"> </w:t>
          </w:r>
          <w:r>
            <w:rPr/>
            <w:t>був</w:t>
          </w:r>
          <w:r>
            <w:rPr>
              <w:spacing w:val="1"/>
            </w:rPr>
            <w:t xml:space="preserve"> </w:t>
          </w:r>
          <w:r>
            <w:rPr/>
            <w:t>проведений контрольний замір рівня соціальної компетенції учнів, що брали</w:t>
          </w:r>
          <w:r>
            <w:rPr>
              <w:spacing w:val="1"/>
            </w:rPr>
            <w:t xml:space="preserve"> </w:t>
          </w:r>
          <w:r>
            <w:rPr/>
            <w:t>участь в експерименті. Далі був проведений формуючий етап дослідження, під</w:t>
          </w:r>
          <w:r>
            <w:rPr>
              <w:spacing w:val="1"/>
            </w:rPr>
            <w:t xml:space="preserve"> </w:t>
          </w:r>
          <w:r>
            <w:rPr/>
            <w:t>час якого були проведені семінари та тренінги для вчителів, сформульовані</w:t>
          </w:r>
          <w:r>
            <w:rPr>
              <w:spacing w:val="1"/>
            </w:rPr>
            <w:t xml:space="preserve"> </w:t>
          </w:r>
          <w:r>
            <w:rPr/>
            <w:t>методичні</w:t>
          </w:r>
          <w:r>
            <w:rPr>
              <w:spacing w:val="1"/>
            </w:rPr>
            <w:t xml:space="preserve"> </w:t>
          </w:r>
          <w:r>
            <w:rPr/>
            <w:t>рекомендації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перелік</w:t>
          </w:r>
          <w:r>
            <w:rPr>
              <w:spacing w:val="1"/>
            </w:rPr>
            <w:t xml:space="preserve"> </w:t>
          </w:r>
          <w:r>
            <w:rPr/>
            <w:t>різноманітних</w:t>
          </w:r>
          <w:r>
            <w:rPr>
              <w:spacing w:val="1"/>
            </w:rPr>
            <w:t xml:space="preserve"> </w:t>
          </w:r>
          <w:r>
            <w:rPr/>
            <w:t>вправ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заходів</w:t>
          </w:r>
          <w:r>
            <w:rPr>
              <w:spacing w:val="1"/>
            </w:rPr>
            <w:t xml:space="preserve"> </w:t>
          </w:r>
          <w:r>
            <w:rPr/>
            <w:t>щодо</w:t>
          </w:r>
          <w:r>
            <w:rPr>
              <w:spacing w:val="1"/>
            </w:rPr>
            <w:t xml:space="preserve"> </w:t>
          </w:r>
          <w:r>
            <w:rPr/>
            <w:t>підвищення рівня соціальної компетенції в підлітках для вчителів та батьків.</w:t>
          </w:r>
          <w:r>
            <w:rPr>
              <w:spacing w:val="1"/>
            </w:rPr>
            <w:t xml:space="preserve"> </w:t>
          </w:r>
          <w:r>
            <w:rPr/>
            <w:t>Даний комплекс методичних рекомендацій та засобів був втілений під час цього</w:t>
          </w:r>
          <w:r>
            <w:rPr>
              <w:spacing w:val="-67"/>
            </w:rPr>
            <w:t xml:space="preserve"> </w:t>
          </w:r>
          <w:r>
            <w:rPr/>
            <w:t>ж</w:t>
          </w:r>
          <w:r>
            <w:rPr>
              <w:spacing w:val="1"/>
            </w:rPr>
            <w:t xml:space="preserve"> </w:t>
          </w:r>
          <w:r>
            <w:rPr/>
            <w:t>етапу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відношенні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експериментальної</w:t>
          </w:r>
          <w:r>
            <w:rPr>
              <w:spacing w:val="1"/>
            </w:rPr>
            <w:t xml:space="preserve"> </w:t>
          </w:r>
          <w:r>
            <w:rPr/>
            <w:t>групи</w:t>
          </w:r>
          <w:r>
            <w:rPr>
              <w:spacing w:val="1"/>
            </w:rPr>
            <w:t xml:space="preserve"> </w:t>
          </w:r>
          <w:r>
            <w:rPr/>
            <w:t>учнів.</w:t>
          </w:r>
          <w:r>
            <w:rPr>
              <w:spacing w:val="1"/>
            </w:rPr>
            <w:t xml:space="preserve"> </w:t>
          </w:r>
          <w:r>
            <w:rPr/>
            <w:t>Останнім</w:t>
          </w:r>
          <w:r>
            <w:rPr>
              <w:spacing w:val="1"/>
            </w:rPr>
            <w:t xml:space="preserve"> </w:t>
          </w:r>
          <w:r>
            <w:rPr/>
            <w:t>був</w:t>
          </w:r>
          <w:r>
            <w:rPr>
              <w:spacing w:val="1"/>
            </w:rPr>
            <w:t xml:space="preserve"> </w:t>
          </w:r>
          <w:r>
            <w:rPr/>
            <w:t>проведений</w:t>
          </w:r>
          <w:r>
            <w:rPr>
              <w:spacing w:val="1"/>
            </w:rPr>
            <w:t xml:space="preserve"> </w:t>
          </w:r>
          <w:r>
            <w:rPr/>
            <w:t>контрольний</w:t>
          </w:r>
          <w:r>
            <w:rPr>
              <w:spacing w:val="1"/>
            </w:rPr>
            <w:t xml:space="preserve"> </w:t>
          </w:r>
          <w:r>
            <w:rPr/>
            <w:t>етап</w:t>
          </w:r>
          <w:r>
            <w:rPr>
              <w:spacing w:val="1"/>
            </w:rPr>
            <w:t xml:space="preserve"> </w:t>
          </w:r>
          <w:r>
            <w:rPr/>
            <w:t>дослідження,</w:t>
          </w:r>
          <w:r>
            <w:rPr>
              <w:spacing w:val="1"/>
            </w:rPr>
            <w:t xml:space="preserve"> </w:t>
          </w:r>
          <w:r>
            <w:rPr/>
            <w:t>під</w:t>
          </w:r>
          <w:r>
            <w:rPr>
              <w:spacing w:val="1"/>
            </w:rPr>
            <w:t xml:space="preserve"> </w:t>
          </w:r>
          <w:r>
            <w:rPr/>
            <w:t>час</w:t>
          </w:r>
          <w:r>
            <w:rPr>
              <w:spacing w:val="1"/>
            </w:rPr>
            <w:t xml:space="preserve"> </w:t>
          </w:r>
          <w:r>
            <w:rPr/>
            <w:t>котрого</w:t>
          </w:r>
          <w:r>
            <w:rPr>
              <w:spacing w:val="1"/>
            </w:rPr>
            <w:t xml:space="preserve"> </w:t>
          </w:r>
          <w:r>
            <w:rPr/>
            <w:t>був</w:t>
          </w:r>
          <w:r>
            <w:rPr>
              <w:spacing w:val="1"/>
            </w:rPr>
            <w:t xml:space="preserve"> </w:t>
          </w:r>
          <w:r>
            <w:rPr/>
            <w:t>здійснений</w:t>
          </w:r>
          <w:r>
            <w:rPr>
              <w:spacing w:val="1"/>
            </w:rPr>
            <w:t xml:space="preserve"> </w:t>
          </w:r>
          <w:r>
            <w:rPr/>
            <w:t>повторний</w:t>
          </w:r>
          <w:r>
            <w:rPr>
              <w:spacing w:val="1"/>
            </w:rPr>
            <w:t xml:space="preserve"> </w:t>
          </w:r>
          <w:r>
            <w:rPr/>
            <w:t>замір</w:t>
          </w:r>
          <w:r>
            <w:rPr>
              <w:spacing w:val="1"/>
            </w:rPr>
            <w:t xml:space="preserve"> </w:t>
          </w:r>
          <w:r>
            <w:rPr/>
            <w:t>рівня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контрольної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експериментальної</w:t>
          </w:r>
          <w:r>
            <w:rPr>
              <w:spacing w:val="1"/>
            </w:rPr>
            <w:t xml:space="preserve"> </w:t>
          </w:r>
          <w:r>
            <w:rPr/>
            <w:t>групи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метою</w:t>
          </w:r>
          <w:r>
            <w:rPr>
              <w:spacing w:val="1"/>
            </w:rPr>
            <w:t xml:space="preserve"> </w:t>
          </w:r>
          <w:r>
            <w:rPr/>
            <w:t>вияснити,</w:t>
          </w:r>
          <w:r>
            <w:rPr>
              <w:spacing w:val="1"/>
            </w:rPr>
            <w:t xml:space="preserve"> </w:t>
          </w:r>
          <w:r>
            <w:rPr/>
            <w:t>які</w:t>
          </w:r>
          <w:r>
            <w:rPr>
              <w:spacing w:val="1"/>
            </w:rPr>
            <w:t xml:space="preserve"> </w:t>
          </w:r>
          <w:r>
            <w:rPr/>
            <w:t>зміни</w:t>
          </w:r>
          <w:r>
            <w:rPr>
              <w:spacing w:val="1"/>
            </w:rPr>
            <w:t xml:space="preserve"> </w:t>
          </w:r>
          <w:r>
            <w:rPr/>
            <w:t>відбулись</w:t>
          </w:r>
          <w:r>
            <w:rPr>
              <w:spacing w:val="1"/>
            </w:rPr>
            <w:t xml:space="preserve"> </w:t>
          </w:r>
          <w:r>
            <w:rPr/>
            <w:t>завдяки</w:t>
          </w:r>
          <w:r>
            <w:rPr>
              <w:spacing w:val="1"/>
            </w:rPr>
            <w:t xml:space="preserve"> </w:t>
          </w:r>
          <w:r>
            <w:rPr/>
            <w:t>використанню</w:t>
          </w:r>
          <w:r>
            <w:rPr>
              <w:spacing w:val="1"/>
            </w:rPr>
            <w:t xml:space="preserve"> </w:t>
          </w:r>
          <w:r>
            <w:rPr/>
            <w:t>рекомендованих</w:t>
          </w:r>
          <w:r>
            <w:rPr>
              <w:spacing w:val="1"/>
            </w:rPr>
            <w:t xml:space="preserve"> </w:t>
          </w:r>
          <w:r>
            <w:rPr/>
            <w:t>методик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розвивальних</w:t>
          </w:r>
          <w:r>
            <w:rPr>
              <w:spacing w:val="1"/>
            </w:rPr>
            <w:t xml:space="preserve"> </w:t>
          </w:r>
          <w:r>
            <w:rPr/>
            <w:t>вправ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заходів</w:t>
          </w:r>
          <w:r>
            <w:rPr>
              <w:spacing w:val="70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роботі з експериментальної групою. Також був проведений порівняльний аналіз</w:t>
          </w:r>
          <w:r>
            <w:rPr>
              <w:spacing w:val="-67"/>
            </w:rPr>
            <w:t xml:space="preserve"> </w:t>
          </w:r>
          <w:r>
            <w:rPr/>
            <w:t>отриманих результатів з метою визначити, які заходи та методичні рекомендації</w:t>
          </w:r>
          <w:r>
            <w:rPr>
              <w:spacing w:val="-67"/>
            </w:rPr>
            <w:t xml:space="preserve"> </w:t>
          </w:r>
          <w:r>
            <w:rPr/>
            <w:t>виявились найефективнішими, а які потребують доробки; рівень яких якостей в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-3"/>
            </w:rPr>
            <w:t xml:space="preserve"> </w:t>
          </w:r>
          <w:r>
            <w:rPr/>
            <w:t>вдалось</w:t>
          </w:r>
          <w:r>
            <w:rPr>
              <w:spacing w:val="-2"/>
            </w:rPr>
            <w:t xml:space="preserve"> </w:t>
          </w:r>
          <w:r>
            <w:rPr/>
            <w:t>підвищити</w:t>
          </w:r>
          <w:r>
            <w:rPr>
              <w:spacing w:val="-2"/>
            </w:rPr>
            <w:t xml:space="preserve"> </w:t>
          </w:r>
          <w:r>
            <w:rPr/>
            <w:t>найкраще і</w:t>
          </w:r>
          <w:r>
            <w:rPr>
              <w:spacing w:val="-3"/>
            </w:rPr>
            <w:t xml:space="preserve"> </w:t>
          </w:r>
          <w:r>
            <w:rPr/>
            <w:t>навпаки.</w:t>
          </w:r>
        </w:p>
        <w:p>
          <w:pPr>
            <w:sectPr>
              <w:headerReference w:type="default" r:id="rId6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1" w:after="0"/>
            <w:ind w:left="462" w:right="228" w:firstLine="707"/>
            <w:jc w:val="both"/>
            <w:rPr>
              <w:sz w:val="20"/>
            </w:rPr>
          </w:pPr>
          <w:r>
            <w:rPr/>
            <w:t>В дослідженні брали участь 40 учнів 9-х класів Одеської спеціалізованої</w:t>
          </w:r>
          <w:r>
            <w:rPr>
              <w:spacing w:val="1"/>
            </w:rPr>
            <w:t xml:space="preserve"> </w:t>
          </w:r>
          <w:r>
            <w:rPr/>
            <w:t>школи І-ІІІ ступенів № 10. Учні були поділені на 2 групи: експериментальна</w:t>
          </w:r>
          <w:r>
            <w:rPr>
              <w:spacing w:val="1"/>
            </w:rPr>
            <w:t xml:space="preserve"> </w:t>
          </w:r>
          <w:r>
            <w:rPr/>
            <w:t>група</w:t>
          </w:r>
          <w:r>
            <w:rPr>
              <w:spacing w:val="20"/>
            </w:rPr>
            <w:t xml:space="preserve"> </w:t>
          </w:r>
          <w:r>
            <w:rPr/>
            <w:t>(20</w:t>
          </w:r>
          <w:r>
            <w:rPr>
              <w:spacing w:val="21"/>
            </w:rPr>
            <w:t xml:space="preserve"> </w:t>
          </w:r>
          <w:r>
            <w:rPr/>
            <w:t>учнів),</w:t>
          </w:r>
          <w:r>
            <w:rPr>
              <w:spacing w:val="17"/>
            </w:rPr>
            <w:t xml:space="preserve"> </w:t>
          </w:r>
          <w:r>
            <w:rPr/>
            <w:t>контрольна</w:t>
          </w:r>
          <w:r>
            <w:rPr>
              <w:spacing w:val="18"/>
            </w:rPr>
            <w:t xml:space="preserve"> </w:t>
          </w:r>
          <w:r>
            <w:rPr/>
            <w:t>група</w:t>
          </w:r>
          <w:r>
            <w:rPr>
              <w:spacing w:val="20"/>
            </w:rPr>
            <w:t xml:space="preserve"> </w:t>
          </w:r>
          <w:r>
            <w:rPr/>
            <w:t>(20</w:t>
          </w:r>
          <w:r>
            <w:rPr>
              <w:spacing w:val="21"/>
            </w:rPr>
            <w:t xml:space="preserve"> </w:t>
          </w:r>
          <w:r>
            <w:rPr/>
            <w:t>учнів).</w:t>
          </w:r>
          <w:r>
            <w:rPr>
              <w:spacing w:val="19"/>
            </w:rPr>
            <w:t xml:space="preserve"> </w:t>
          </w:r>
          <w:r>
            <w:rPr/>
            <w:t>Обидві</w:t>
          </w:r>
          <w:r>
            <w:rPr>
              <w:spacing w:val="21"/>
            </w:rPr>
            <w:t xml:space="preserve"> </w:t>
          </w:r>
          <w:r>
            <w:rPr/>
            <w:t>групи</w:t>
          </w:r>
          <w:r>
            <w:rPr>
              <w:spacing w:val="21"/>
            </w:rPr>
            <w:t xml:space="preserve"> </w:t>
          </w:r>
          <w:r>
            <w:rPr/>
            <w:t>під</w:t>
          </w:r>
          <w:r>
            <w:rPr>
              <w:spacing w:val="19"/>
            </w:rPr>
            <w:t xml:space="preserve"> </w:t>
          </w:r>
          <w:r>
            <w:rPr/>
            <w:t>час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Style15"/>
            <w:spacing w:lineRule="auto" w:line="360" w:before="89" w:after="0"/>
            <w:ind w:left="462" w:right="226" w:hanging="0"/>
            <w:jc w:val="both"/>
            <w:rPr>
              <w:sz w:val="20"/>
            </w:rPr>
          </w:pPr>
          <w:r>
            <w:rPr/>
            <w:t>констатуючого та контрольного етапу проходили однаковий набір тестів для</w:t>
          </w:r>
          <w:r>
            <w:rPr>
              <w:spacing w:val="1"/>
            </w:rPr>
            <w:t xml:space="preserve"> </w:t>
          </w:r>
          <w:r>
            <w:rPr/>
            <w:t>виявлення</w:t>
          </w:r>
          <w:r>
            <w:rPr>
              <w:spacing w:val="1"/>
            </w:rPr>
            <w:t xml:space="preserve"> </w:t>
          </w:r>
          <w:r>
            <w:rPr/>
            <w:t>їх</w:t>
          </w:r>
          <w:r>
            <w:rPr>
              <w:spacing w:val="1"/>
            </w:rPr>
            <w:t xml:space="preserve"> </w:t>
          </w:r>
          <w:r>
            <w:rPr/>
            <w:t>рівню</w:t>
          </w:r>
          <w:r>
            <w:rPr>
              <w:spacing w:val="1"/>
            </w:rPr>
            <w:t xml:space="preserve"> </w:t>
          </w:r>
          <w:r>
            <w:rPr/>
            <w:t>сформованості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компетентності,</w:t>
          </w:r>
          <w:r>
            <w:rPr>
              <w:spacing w:val="1"/>
            </w:rPr>
            <w:t xml:space="preserve"> </w:t>
          </w:r>
          <w:r>
            <w:rPr/>
            <w:t>а</w:t>
          </w:r>
          <w:r>
            <w:rPr>
              <w:spacing w:val="1"/>
            </w:rPr>
            <w:t xml:space="preserve"> </w:t>
          </w:r>
          <w:r>
            <w:rPr/>
            <w:t>під</w:t>
          </w:r>
          <w:r>
            <w:rPr>
              <w:spacing w:val="1"/>
            </w:rPr>
            <w:t xml:space="preserve"> </w:t>
          </w:r>
          <w:r>
            <w:rPr/>
            <w:t>час</w:t>
          </w:r>
          <w:r>
            <w:rPr>
              <w:spacing w:val="-67"/>
            </w:rPr>
            <w:t xml:space="preserve"> </w:t>
          </w:r>
          <w:r>
            <w:rPr/>
            <w:t>формуючого етапу різноманітні методики задля підвищення рівню соціальної</w:t>
          </w:r>
          <w:r>
            <w:rPr>
              <w:spacing w:val="1"/>
            </w:rPr>
            <w:t xml:space="preserve"> </w:t>
          </w:r>
          <w:r>
            <w:rPr/>
            <w:t>компетенції впроваджувались лише у відношенні до експериментальної групи з</w:t>
          </w:r>
          <w:r>
            <w:rPr>
              <w:spacing w:val="1"/>
            </w:rPr>
            <w:t xml:space="preserve"> </w:t>
          </w:r>
          <w:r>
            <w:rPr/>
            <w:t>метою</w:t>
          </w:r>
          <w:r>
            <w:rPr>
              <w:spacing w:val="1"/>
            </w:rPr>
            <w:t xml:space="preserve"> </w:t>
          </w:r>
          <w:r>
            <w:rPr/>
            <w:t>перевірити</w:t>
          </w:r>
          <w:r>
            <w:rPr>
              <w:spacing w:val="1"/>
            </w:rPr>
            <w:t xml:space="preserve"> </w:t>
          </w:r>
          <w:r>
            <w:rPr/>
            <w:t>ефективність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доцільність</w:t>
          </w:r>
          <w:r>
            <w:rPr>
              <w:spacing w:val="1"/>
            </w:rPr>
            <w:t xml:space="preserve"> </w:t>
          </w:r>
          <w:r>
            <w:rPr/>
            <w:t>вжитих</w:t>
          </w:r>
          <w:r>
            <w:rPr>
              <w:spacing w:val="1"/>
            </w:rPr>
            <w:t xml:space="preserve"> </w:t>
          </w:r>
          <w:r>
            <w:rPr/>
            <w:t>під</w:t>
          </w:r>
          <w:r>
            <w:rPr>
              <w:spacing w:val="1"/>
            </w:rPr>
            <w:t xml:space="preserve"> </w:t>
          </w:r>
          <w:r>
            <w:rPr/>
            <w:t>час</w:t>
          </w:r>
          <w:r>
            <w:rPr>
              <w:spacing w:val="70"/>
            </w:rPr>
            <w:t xml:space="preserve"> </w:t>
          </w:r>
          <w:r>
            <w:rPr/>
            <w:t>формуючого</w:t>
          </w:r>
          <w:r>
            <w:rPr>
              <w:spacing w:val="1"/>
            </w:rPr>
            <w:t xml:space="preserve"> </w:t>
          </w:r>
          <w:r>
            <w:rPr/>
            <w:t>етапу</w:t>
          </w:r>
          <w:r>
            <w:rPr>
              <w:spacing w:val="-7"/>
            </w:rPr>
            <w:t xml:space="preserve"> </w:t>
          </w:r>
          <w:r>
            <w:rPr/>
            <w:t>засобів.</w:t>
          </w:r>
          <w:r>
            <w:rPr>
              <w:spacing w:val="-3"/>
            </w:rPr>
            <w:t xml:space="preserve"> </w:t>
          </w:r>
          <w:r>
            <w:rPr/>
            <w:t>Групи</w:t>
          </w:r>
          <w:r>
            <w:rPr>
              <w:spacing w:val="-2"/>
            </w:rPr>
            <w:t xml:space="preserve"> </w:t>
          </w:r>
          <w:r>
            <w:rPr/>
            <w:t>були</w:t>
          </w:r>
          <w:r>
            <w:rPr>
              <w:spacing w:val="-3"/>
            </w:rPr>
            <w:t xml:space="preserve"> </w:t>
          </w:r>
          <w:r>
            <w:rPr/>
            <w:t>відібрані</w:t>
          </w:r>
          <w:r>
            <w:rPr>
              <w:spacing w:val="-1"/>
            </w:rPr>
            <w:t xml:space="preserve"> </w:t>
          </w:r>
          <w:r>
            <w:rPr/>
            <w:t>за</w:t>
          </w:r>
          <w:r>
            <w:rPr>
              <w:spacing w:val="-3"/>
            </w:rPr>
            <w:t xml:space="preserve"> </w:t>
          </w:r>
          <w:r>
            <w:rPr/>
            <w:t>зразком</w:t>
          </w:r>
          <w:r>
            <w:rPr>
              <w:spacing w:val="-2"/>
            </w:rPr>
            <w:t xml:space="preserve"> </w:t>
          </w:r>
          <w:r>
            <w:rPr/>
            <w:t>кластерної</w:t>
          </w:r>
          <w:r>
            <w:rPr>
              <w:spacing w:val="-1"/>
            </w:rPr>
            <w:t xml:space="preserve"> </w:t>
          </w:r>
          <w:r>
            <w:rPr/>
            <w:t>(гніздової)</w:t>
          </w:r>
          <w:r>
            <w:rPr>
              <w:spacing w:val="-3"/>
            </w:rPr>
            <w:t xml:space="preserve"> </w:t>
          </w:r>
          <w:r>
            <w:rPr/>
            <w:t>вибірки.</w:t>
          </w:r>
        </w:p>
        <w:p>
          <w:pPr>
            <w:pStyle w:val="Style15"/>
            <w:spacing w:lineRule="auto" w:line="360" w:before="2" w:after="0"/>
            <w:ind w:left="462" w:right="222" w:firstLine="707"/>
            <w:jc w:val="both"/>
            <w:rPr>
              <w:sz w:val="20"/>
            </w:rPr>
          </w:pPr>
          <w:r>
            <w:rPr/>
            <w:t>Результати</w:t>
          </w:r>
          <w:r>
            <w:rPr>
              <w:spacing w:val="1"/>
            </w:rPr>
            <w:t xml:space="preserve"> </w:t>
          </w:r>
          <w:r>
            <w:rPr/>
            <w:t>констатуючого етапу дослідження</w:t>
          </w:r>
          <w:r>
            <w:rPr>
              <w:spacing w:val="1"/>
            </w:rPr>
            <w:t xml:space="preserve"> </w:t>
          </w:r>
          <w:r>
            <w:rPr/>
            <w:t>підтвердили</w:t>
          </w:r>
          <w:r>
            <w:rPr>
              <w:spacing w:val="1"/>
            </w:rPr>
            <w:t xml:space="preserve"> </w:t>
          </w:r>
          <w:r>
            <w:rPr/>
            <w:t>необхідність</w:t>
          </w:r>
          <w:r>
            <w:rPr>
              <w:spacing w:val="1"/>
            </w:rPr>
            <w:t xml:space="preserve"> </w:t>
          </w:r>
          <w:r>
            <w:rPr/>
            <w:t>проведення</w:t>
          </w:r>
          <w:r>
            <w:rPr>
              <w:spacing w:val="1"/>
            </w:rPr>
            <w:t xml:space="preserve"> </w:t>
          </w:r>
          <w:r>
            <w:rPr/>
            <w:t>формуючого</w:t>
          </w:r>
          <w:r>
            <w:rPr>
              <w:spacing w:val="1"/>
            </w:rPr>
            <w:t xml:space="preserve"> </w:t>
          </w:r>
          <w:r>
            <w:rPr/>
            <w:t>етапу,</w:t>
          </w:r>
          <w:r>
            <w:rPr>
              <w:spacing w:val="1"/>
            </w:rPr>
            <w:t xml:space="preserve"> </w:t>
          </w:r>
          <w:r>
            <w:rPr/>
            <w:t>метою</w:t>
          </w:r>
          <w:r>
            <w:rPr>
              <w:spacing w:val="1"/>
            </w:rPr>
            <w:t xml:space="preserve"> </w:t>
          </w:r>
          <w:r>
            <w:rPr/>
            <w:t>якого</w:t>
          </w:r>
          <w:r>
            <w:rPr>
              <w:spacing w:val="1"/>
            </w:rPr>
            <w:t xml:space="preserve"> </w:t>
          </w:r>
          <w:r>
            <w:rPr/>
            <w:t>було</w:t>
          </w:r>
          <w:r>
            <w:rPr>
              <w:spacing w:val="1"/>
            </w:rPr>
            <w:t xml:space="preserve"> </w:t>
          </w:r>
          <w:r>
            <w:rPr/>
            <w:t>формування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розвиток</w:t>
          </w:r>
          <w:r>
            <w:rPr>
              <w:spacing w:val="1"/>
            </w:rPr>
            <w:t xml:space="preserve"> </w:t>
          </w:r>
          <w:r>
            <w:rPr/>
            <w:t>соціальних компетенцій в</w:t>
          </w:r>
          <w:r>
            <w:rPr>
              <w:spacing w:val="-1"/>
            </w:rPr>
            <w:t xml:space="preserve"> </w:t>
          </w:r>
          <w:r>
            <w:rPr/>
            <w:t>учнів</w:t>
          </w:r>
          <w:r>
            <w:rPr>
              <w:spacing w:val="-3"/>
            </w:rPr>
            <w:t xml:space="preserve"> </w:t>
          </w:r>
          <w:r>
            <w:rPr/>
            <w:t>середньої</w:t>
          </w:r>
          <w:r>
            <w:rPr>
              <w:spacing w:val="1"/>
            </w:rPr>
            <w:t xml:space="preserve"> </w:t>
          </w:r>
          <w:r>
            <w:rPr/>
            <w:t>школи.</w:t>
          </w:r>
        </w:p>
        <w:p>
          <w:pPr>
            <w:pStyle w:val="Style15"/>
            <w:spacing w:lineRule="auto" w:line="360" w:before="1" w:after="0"/>
            <w:ind w:left="462" w:right="233" w:firstLine="707"/>
            <w:jc w:val="both"/>
            <w:rPr>
              <w:sz w:val="20"/>
            </w:rPr>
          </w:pPr>
          <w:r>
            <w:rPr/>
            <w:t>Задля реалізації цієї мети були сформовані певні соціологічні умови, які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67"/>
            </w:rPr>
            <w:t xml:space="preserve"> </w:t>
          </w:r>
          <w:r>
            <w:rPr/>
            <w:t>апробовані на</w:t>
          </w:r>
          <w:r>
            <w:rPr>
              <w:spacing w:val="-1"/>
            </w:rPr>
            <w:t xml:space="preserve"> </w:t>
          </w:r>
          <w:r>
            <w:rPr/>
            <w:t>базі експериментальної групи у</w:t>
          </w:r>
          <w:r>
            <w:rPr>
              <w:spacing w:val="-6"/>
            </w:rPr>
            <w:t xml:space="preserve"> </w:t>
          </w:r>
          <w:r>
            <w:rPr/>
            <w:t>складі</w:t>
          </w:r>
          <w:r>
            <w:rPr>
              <w:spacing w:val="-3"/>
            </w:rPr>
            <w:t xml:space="preserve"> </w:t>
          </w:r>
          <w:r>
            <w:rPr/>
            <w:t>20 учнів.</w:t>
          </w:r>
        </w:p>
        <w:p>
          <w:pPr>
            <w:pStyle w:val="Style15"/>
            <w:spacing w:lineRule="auto" w:line="360"/>
            <w:ind w:left="462" w:right="227" w:firstLine="707"/>
            <w:jc w:val="both"/>
            <w:rPr>
              <w:sz w:val="20"/>
            </w:rPr>
          </w:pPr>
          <w:r>
            <w:rPr/>
            <w:t>Соціологічні</w:t>
          </w:r>
          <w:r>
            <w:rPr>
              <w:spacing w:val="1"/>
            </w:rPr>
            <w:t xml:space="preserve"> </w:t>
          </w:r>
          <w:r>
            <w:rPr/>
            <w:t>умови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наступними:</w:t>
          </w:r>
          <w:r>
            <w:rPr>
              <w:spacing w:val="1"/>
            </w:rPr>
            <w:t xml:space="preserve"> </w:t>
          </w:r>
          <w:r>
            <w:rPr/>
            <w:t>забезпечення</w:t>
          </w:r>
          <w:r>
            <w:rPr>
              <w:spacing w:val="1"/>
            </w:rPr>
            <w:t xml:space="preserve"> </w:t>
          </w:r>
          <w:r>
            <w:rPr/>
            <w:t>цілеспрямованої</w:t>
          </w:r>
          <w:r>
            <w:rPr>
              <w:spacing w:val="-67"/>
            </w:rPr>
            <w:t xml:space="preserve"> </w:t>
          </w:r>
          <w:r>
            <w:rPr/>
            <w:t>роботи з формування у вчителів школи та батьків школярів системи базових</w:t>
          </w:r>
          <w:r>
            <w:rPr>
              <w:spacing w:val="1"/>
            </w:rPr>
            <w:t xml:space="preserve"> </w:t>
          </w:r>
          <w:r>
            <w:rPr/>
            <w:t>знань</w:t>
          </w:r>
          <w:r>
            <w:rPr>
              <w:spacing w:val="33"/>
            </w:rPr>
            <w:t xml:space="preserve"> </w:t>
          </w:r>
          <w:r>
            <w:rPr/>
            <w:t>про</w:t>
          </w:r>
          <w:r>
            <w:rPr>
              <w:spacing w:val="36"/>
            </w:rPr>
            <w:t xml:space="preserve"> </w:t>
          </w:r>
          <w:r>
            <w:rPr/>
            <w:t>формування</w:t>
          </w:r>
          <w:r>
            <w:rPr>
              <w:spacing w:val="36"/>
            </w:rPr>
            <w:t xml:space="preserve"> </w:t>
          </w:r>
          <w:r>
            <w:rPr/>
            <w:t>в</w:t>
          </w:r>
          <w:r>
            <w:rPr>
              <w:spacing w:val="37"/>
            </w:rPr>
            <w:t xml:space="preserve"> </w:t>
          </w:r>
          <w:r>
            <w:rPr/>
            <w:t>учнів</w:t>
          </w:r>
          <w:r>
            <w:rPr>
              <w:spacing w:val="35"/>
            </w:rPr>
            <w:t xml:space="preserve"> </w:t>
          </w:r>
          <w:r>
            <w:rPr/>
            <w:t>соціальної</w:t>
          </w:r>
          <w:r>
            <w:rPr>
              <w:spacing w:val="38"/>
            </w:rPr>
            <w:t xml:space="preserve"> </w:t>
          </w:r>
          <w:r>
            <w:rPr/>
            <w:t>компетенції</w:t>
          </w:r>
          <w:r>
            <w:rPr>
              <w:spacing w:val="38"/>
            </w:rPr>
            <w:t xml:space="preserve"> </w:t>
          </w:r>
          <w:r>
            <w:rPr/>
            <w:t>і</w:t>
          </w:r>
          <w:r>
            <w:rPr>
              <w:spacing w:val="37"/>
            </w:rPr>
            <w:t xml:space="preserve"> </w:t>
          </w:r>
          <w:r>
            <w:rPr/>
            <w:t>про</w:t>
          </w:r>
          <w:r>
            <w:rPr>
              <w:spacing w:val="36"/>
            </w:rPr>
            <w:t xml:space="preserve"> </w:t>
          </w:r>
          <w:r>
            <w:rPr/>
            <w:t>умови</w:t>
          </w:r>
          <w:r>
            <w:rPr>
              <w:spacing w:val="38"/>
            </w:rPr>
            <w:t xml:space="preserve"> </w:t>
          </w:r>
          <w:r>
            <w:rPr/>
            <w:t>її</w:t>
          </w:r>
          <w:r>
            <w:rPr>
              <w:spacing w:val="36"/>
            </w:rPr>
            <w:t xml:space="preserve"> </w:t>
          </w:r>
          <w:r>
            <w:rPr/>
            <w:t>розвитку</w:t>
          </w:r>
          <w:r>
            <w:rPr>
              <w:spacing w:val="-68"/>
            </w:rPr>
            <w:t xml:space="preserve"> </w:t>
          </w:r>
          <w:r>
            <w:rPr/>
            <w:t>під час навчання у школі; допомога вчителям в утворенні умов та будуванні</w:t>
          </w:r>
          <w:r>
            <w:rPr>
              <w:spacing w:val="1"/>
            </w:rPr>
            <w:t xml:space="preserve"> </w:t>
          </w:r>
          <w:r>
            <w:rPr/>
            <w:t>стратегій,</w:t>
          </w:r>
          <w:r>
            <w:rPr>
              <w:spacing w:val="1"/>
            </w:rPr>
            <w:t xml:space="preserve"> </w:t>
          </w:r>
          <w:r>
            <w:rPr/>
            <w:t>необхідних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формування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компетенції.</w:t>
          </w:r>
        </w:p>
        <w:p>
          <w:pPr>
            <w:sectPr>
              <w:headerReference w:type="default" r:id="rId7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222" w:firstLine="707"/>
            <w:jc w:val="both"/>
            <w:rPr>
              <w:sz w:val="20"/>
            </w:rPr>
          </w:pPr>
          <w:r>
            <w:rPr/>
            <w:t>Результати</w:t>
          </w:r>
          <w:r>
            <w:rPr>
              <w:spacing w:val="1"/>
            </w:rPr>
            <w:t xml:space="preserve"> </w:t>
          </w:r>
          <w:r>
            <w:rPr/>
            <w:t>контрольного</w:t>
          </w:r>
          <w:r>
            <w:rPr>
              <w:spacing w:val="1"/>
            </w:rPr>
            <w:t xml:space="preserve"> </w:t>
          </w:r>
          <w:r>
            <w:rPr/>
            <w:t>етапу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продемонстрували</w:t>
          </w:r>
          <w:r>
            <w:rPr>
              <w:spacing w:val="1"/>
            </w:rPr>
            <w:t xml:space="preserve"> </w:t>
          </w:r>
          <w:r>
            <w:rPr/>
            <w:t>добру</w:t>
          </w:r>
          <w:r>
            <w:rPr>
              <w:spacing w:val="1"/>
            </w:rPr>
            <w:t xml:space="preserve"> </w:t>
          </w:r>
          <w:r>
            <w:rPr/>
            <w:t>динаміку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рівня</w:t>
          </w:r>
          <w:r>
            <w:rPr>
              <w:spacing w:val="1"/>
            </w:rPr>
            <w:t xml:space="preserve"> </w:t>
          </w:r>
          <w:r>
            <w:rPr/>
            <w:t>сформованості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учнів.</w:t>
          </w:r>
          <w:r>
            <w:rPr>
              <w:spacing w:val="-67"/>
            </w:rPr>
            <w:t xml:space="preserve"> </w:t>
          </w:r>
          <w:r>
            <w:rPr/>
            <w:t>Порівняльний</w:t>
          </w:r>
          <w:r>
            <w:rPr>
              <w:spacing w:val="1"/>
            </w:rPr>
            <w:t xml:space="preserve"> </w:t>
          </w:r>
          <w:r>
            <w:rPr/>
            <w:t>аналіз</w:t>
          </w:r>
          <w:r>
            <w:rPr>
              <w:spacing w:val="1"/>
            </w:rPr>
            <w:t xml:space="preserve"> </w:t>
          </w:r>
          <w:r>
            <w:rPr/>
            <w:t>результатів</w:t>
          </w:r>
          <w:r>
            <w:rPr>
              <w:spacing w:val="1"/>
            </w:rPr>
            <w:t xml:space="preserve"> </w:t>
          </w:r>
          <w:r>
            <w:rPr/>
            <w:t>констатуючого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контрольного</w:t>
          </w:r>
          <w:r>
            <w:rPr>
              <w:spacing w:val="1"/>
            </w:rPr>
            <w:t xml:space="preserve"> </w:t>
          </w:r>
          <w:r>
            <w:rPr/>
            <w:t>етапів</w:t>
          </w:r>
          <w:r>
            <w:rPr>
              <w:spacing w:val="1"/>
            </w:rPr>
            <w:t xml:space="preserve"> </w:t>
          </w:r>
          <w:r>
            <w:rPr/>
            <w:t>дослідження дозволив дійти висновків, що стартовий рівень розвитку соціальної</w:t>
          </w:r>
          <w:r>
            <w:rPr>
              <w:spacing w:val="-67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контрольної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експериментальної</w:t>
          </w:r>
          <w:r>
            <w:rPr>
              <w:spacing w:val="1"/>
            </w:rPr>
            <w:t xml:space="preserve"> </w:t>
          </w:r>
          <w:r>
            <w:rPr/>
            <w:t>груп</w:t>
          </w:r>
          <w:r>
            <w:rPr>
              <w:spacing w:val="1"/>
            </w:rPr>
            <w:t xml:space="preserve"> </w:t>
          </w:r>
          <w:r>
            <w:rPr/>
            <w:t>був</w:t>
          </w:r>
          <w:r>
            <w:rPr>
              <w:spacing w:val="1"/>
            </w:rPr>
            <w:t xml:space="preserve"> </w:t>
          </w:r>
          <w:r>
            <w:rPr/>
            <w:t>приблизно</w:t>
          </w:r>
          <w:r>
            <w:rPr>
              <w:spacing w:val="1"/>
            </w:rPr>
            <w:t xml:space="preserve"> </w:t>
          </w:r>
          <w:r>
            <w:rPr/>
            <w:t>однаковим.</w:t>
          </w:r>
          <w:r>
            <w:rPr>
              <w:spacing w:val="1"/>
            </w:rPr>
            <w:t xml:space="preserve"> </w:t>
          </w:r>
          <w:r>
            <w:rPr/>
            <w:t>Проте,</w:t>
          </w:r>
          <w:r>
            <w:rPr>
              <w:spacing w:val="1"/>
            </w:rPr>
            <w:t xml:space="preserve"> </w:t>
          </w:r>
          <w:r>
            <w:rPr/>
            <w:t>після</w:t>
          </w:r>
          <w:r>
            <w:rPr>
              <w:spacing w:val="1"/>
            </w:rPr>
            <w:t xml:space="preserve"> </w:t>
          </w:r>
          <w:r>
            <w:rPr/>
            <w:t>проведення</w:t>
          </w:r>
          <w:r>
            <w:rPr>
              <w:spacing w:val="1"/>
            </w:rPr>
            <w:t xml:space="preserve"> </w:t>
          </w:r>
          <w:r>
            <w:rPr/>
            <w:t>формуючого</w:t>
          </w:r>
          <w:r>
            <w:rPr>
              <w:spacing w:val="1"/>
            </w:rPr>
            <w:t xml:space="preserve"> </w:t>
          </w:r>
          <w:r>
            <w:rPr/>
            <w:t>етапу</w:t>
          </w:r>
          <w:r>
            <w:rPr>
              <w:spacing w:val="1"/>
            </w:rPr>
            <w:t xml:space="preserve"> </w:t>
          </w:r>
          <w:r>
            <w:rPr/>
            <w:t>експерименту,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експериментальній групі відбулись більш значні зміни, ніж в контрольній: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контрольній</w:t>
          </w:r>
          <w:r>
            <w:rPr>
              <w:spacing w:val="1"/>
            </w:rPr>
            <w:t xml:space="preserve"> </w:t>
          </w:r>
          <w:r>
            <w:rPr/>
            <w:t>групі</w:t>
          </w:r>
          <w:r>
            <w:rPr>
              <w:spacing w:val="1"/>
            </w:rPr>
            <w:t xml:space="preserve"> </w:t>
          </w:r>
          <w:r>
            <w:rPr/>
            <w:t>кількість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високим</w:t>
          </w:r>
          <w:r>
            <w:rPr>
              <w:spacing w:val="1"/>
            </w:rPr>
            <w:t xml:space="preserve"> </w:t>
          </w:r>
          <w:r>
            <w:rPr/>
            <w:t>рівнем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 зросла на 0,2% порівняно з констатуючим етапом і досягла 22,4%; в</w:t>
          </w:r>
          <w:r>
            <w:rPr>
              <w:spacing w:val="-67"/>
            </w:rPr>
            <w:t xml:space="preserve"> </w:t>
          </w:r>
          <w:r>
            <w:rPr/>
            <w:t>експериментальній групі ця кількість збільшилась на 3,0%, досягнувши 25,2%;</w:t>
          </w:r>
          <w:r>
            <w:rPr>
              <w:spacing w:val="1"/>
            </w:rPr>
            <w:t xml:space="preserve"> </w:t>
          </w:r>
          <w:r>
            <w:rPr/>
            <w:t>кількість</w:t>
          </w:r>
          <w:r>
            <w:rPr>
              <w:spacing w:val="-1"/>
            </w:rPr>
            <w:t xml:space="preserve"> </w:t>
          </w:r>
          <w:r>
            <w:rPr/>
            <w:t>учнів з</w:t>
          </w:r>
          <w:r>
            <w:rPr>
              <w:spacing w:val="1"/>
            </w:rPr>
            <w:t xml:space="preserve"> </w:t>
          </w:r>
          <w:r>
            <w:rPr/>
            <w:t>середнім рівнем</w:t>
          </w:r>
          <w:r>
            <w:rPr>
              <w:spacing w:val="-1"/>
            </w:rPr>
            <w:t xml:space="preserve"> </w:t>
          </w:r>
          <w:r>
            <w:rPr/>
            <w:t>розвитку</w:t>
          </w:r>
          <w:r>
            <w:rPr>
              <w:spacing w:val="-2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2"/>
            </w:rPr>
            <w:t xml:space="preserve"> </w:t>
          </w:r>
          <w:r>
            <w:rPr/>
            <w:t>в</w:t>
          </w:r>
          <w:r>
            <w:rPr>
              <w:spacing w:val="-1"/>
            </w:rPr>
            <w:t xml:space="preserve"> </w:t>
          </w:r>
          <w:r>
            <w:rPr/>
            <w:t>контрольній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Style15"/>
            <w:spacing w:lineRule="auto" w:line="360" w:before="89" w:after="0"/>
            <w:ind w:left="462" w:right="228" w:hanging="0"/>
            <w:jc w:val="both"/>
            <w:rPr>
              <w:sz w:val="20"/>
            </w:rPr>
          </w:pPr>
          <w:r>
            <w:rPr/>
            <w:t>групі</w:t>
          </w:r>
          <w:r>
            <w:rPr>
              <w:spacing w:val="1"/>
            </w:rPr>
            <w:t xml:space="preserve"> </w:t>
          </w:r>
          <w:r>
            <w:rPr/>
            <w:t>стала</w:t>
          </w:r>
          <w:r>
            <w:rPr>
              <w:spacing w:val="1"/>
            </w:rPr>
            <w:t xml:space="preserve"> </w:t>
          </w:r>
          <w:r>
            <w:rPr/>
            <w:t>краще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1,%,</w:t>
          </w:r>
          <w:r>
            <w:rPr>
              <w:spacing w:val="1"/>
            </w:rPr>
            <w:t xml:space="preserve"> </w:t>
          </w:r>
          <w:r>
            <w:rPr/>
            <w:t>дорівнюючи</w:t>
          </w:r>
          <w:r>
            <w:rPr>
              <w:spacing w:val="1"/>
            </w:rPr>
            <w:t xml:space="preserve"> </w:t>
          </w:r>
          <w:r>
            <w:rPr/>
            <w:t>33,0%;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експериментальній</w:t>
          </w:r>
          <w:r>
            <w:rPr>
              <w:spacing w:val="1"/>
            </w:rPr>
            <w:t xml:space="preserve"> </w:t>
          </w:r>
          <w:r>
            <w:rPr/>
            <w:t>групі</w:t>
          </w:r>
          <w:r>
            <w:rPr>
              <w:spacing w:val="1"/>
            </w:rPr>
            <w:t xml:space="preserve"> </w:t>
          </w:r>
          <w:r>
            <w:rPr/>
            <w:t>кількість учнів з середнім рівнем розвитку соціальної компетенції покращилась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5,8%,</w:t>
          </w:r>
          <w:r>
            <w:rPr>
              <w:spacing w:val="1"/>
            </w:rPr>
            <w:t xml:space="preserve"> </w:t>
          </w:r>
          <w:r>
            <w:rPr/>
            <w:t>піднявшись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40,4%;</w:t>
          </w:r>
          <w:r>
            <w:rPr>
              <w:spacing w:val="1"/>
            </w:rPr>
            <w:t xml:space="preserve"> </w:t>
          </w:r>
          <w:r>
            <w:rPr/>
            <w:t>кількість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низьким</w:t>
          </w:r>
          <w:r>
            <w:rPr>
              <w:spacing w:val="1"/>
            </w:rPr>
            <w:t xml:space="preserve"> </w:t>
          </w:r>
          <w:r>
            <w:rPr/>
            <w:t>рівнем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соціальної компетенції зменшилась в обох групах; контрольній групі – на 1,2%,</w:t>
          </w:r>
          <w:r>
            <w:rPr>
              <w:spacing w:val="1"/>
            </w:rPr>
            <w:t xml:space="preserve"> </w:t>
          </w:r>
          <w:r>
            <w:rPr/>
            <w:t>дорівнюючи</w:t>
          </w:r>
          <w:r>
            <w:rPr>
              <w:spacing w:val="-1"/>
            </w:rPr>
            <w:t xml:space="preserve"> </w:t>
          </w:r>
          <w:r>
            <w:rPr/>
            <w:t>44,6%,</w:t>
          </w:r>
          <w:r>
            <w:rPr>
              <w:spacing w:val="-6"/>
            </w:rPr>
            <w:t xml:space="preserve"> </w:t>
          </w:r>
          <w:r>
            <w:rPr/>
            <w:t>в</w:t>
          </w:r>
          <w:r>
            <w:rPr>
              <w:spacing w:val="-3"/>
            </w:rPr>
            <w:t xml:space="preserve"> </w:t>
          </w:r>
          <w:r>
            <w:rPr/>
            <w:t>експериментальній</w:t>
          </w:r>
          <w:r>
            <w:rPr>
              <w:spacing w:val="2"/>
            </w:rPr>
            <w:t xml:space="preserve"> </w:t>
          </w:r>
          <w:r>
            <w:rPr/>
            <w:t>–</w:t>
          </w:r>
          <w:r>
            <w:rPr>
              <w:spacing w:val="-1"/>
            </w:rPr>
            <w:t xml:space="preserve"> </w:t>
          </w:r>
          <w:r>
            <w:rPr/>
            <w:t>на</w:t>
          </w:r>
          <w:r>
            <w:rPr>
              <w:spacing w:val="-1"/>
            </w:rPr>
            <w:t xml:space="preserve"> </w:t>
          </w:r>
          <w:r>
            <w:rPr/>
            <w:t>8,8%,</w:t>
          </w:r>
          <w:r>
            <w:rPr>
              <w:spacing w:val="-1"/>
            </w:rPr>
            <w:t xml:space="preserve"> </w:t>
          </w:r>
          <w:r>
            <w:rPr/>
            <w:t>дорівнюючи 34,4%.</w:t>
          </w:r>
        </w:p>
        <w:p>
          <w:pPr>
            <w:pStyle w:val="Style15"/>
            <w:spacing w:lineRule="auto" w:line="360" w:before="2" w:after="0"/>
            <w:ind w:left="462" w:right="226" w:firstLine="707"/>
            <w:jc w:val="both"/>
            <w:rPr>
              <w:sz w:val="20"/>
            </w:rPr>
          </w:pPr>
          <w:r>
            <w:rPr/>
            <w:t>Це</w:t>
          </w:r>
          <w:r>
            <w:rPr>
              <w:spacing w:val="1"/>
            </w:rPr>
            <w:t xml:space="preserve"> </w:t>
          </w:r>
          <w:r>
            <w:rPr/>
            <w:t>дозволяє</w:t>
          </w:r>
          <w:r>
            <w:rPr>
              <w:spacing w:val="1"/>
            </w:rPr>
            <w:t xml:space="preserve"> </w:t>
          </w:r>
          <w:r>
            <w:rPr/>
            <w:t>зробити</w:t>
          </w:r>
          <w:r>
            <w:rPr>
              <w:spacing w:val="1"/>
            </w:rPr>
            <w:t xml:space="preserve"> </w:t>
          </w:r>
          <w:r>
            <w:rPr/>
            <w:t>висновок,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комплекс</w:t>
          </w:r>
          <w:r>
            <w:rPr>
              <w:spacing w:val="1"/>
            </w:rPr>
            <w:t xml:space="preserve"> </w:t>
          </w:r>
          <w:r>
            <w:rPr/>
            <w:t>соціологічних</w:t>
          </w:r>
          <w:r>
            <w:rPr>
              <w:spacing w:val="1"/>
            </w:rPr>
            <w:t xml:space="preserve"> </w:t>
          </w:r>
          <w:r>
            <w:rPr/>
            <w:t>умов,</w:t>
          </w:r>
          <w:r>
            <w:rPr>
              <w:spacing w:val="1"/>
            </w:rPr>
            <w:t xml:space="preserve"> </w:t>
          </w:r>
          <w:r>
            <w:rPr/>
            <w:t>запропонований вчителям та батькам для реалізації під час формуючого етапу</w:t>
          </w:r>
          <w:r>
            <w:rPr>
              <w:spacing w:val="1"/>
            </w:rPr>
            <w:t xml:space="preserve"> </w:t>
          </w:r>
          <w:r>
            <w:rPr/>
            <w:t>виявився</w:t>
          </w:r>
          <w:r>
            <w:rPr>
              <w:spacing w:val="1"/>
            </w:rPr>
            <w:t xml:space="preserve"> </w:t>
          </w:r>
          <w:r>
            <w:rPr/>
            <w:t>ефективним.</w:t>
          </w:r>
          <w:r>
            <w:rPr>
              <w:spacing w:val="1"/>
            </w:rPr>
            <w:t xml:space="preserve"> </w:t>
          </w:r>
          <w:r>
            <w:rPr/>
            <w:t>Апробація</w:t>
          </w:r>
          <w:r>
            <w:rPr>
              <w:spacing w:val="1"/>
            </w:rPr>
            <w:t xml:space="preserve"> </w:t>
          </w:r>
          <w:r>
            <w:rPr/>
            <w:t>запропонованої</w:t>
          </w:r>
          <w:r>
            <w:rPr>
              <w:spacing w:val="1"/>
            </w:rPr>
            <w:t xml:space="preserve"> </w:t>
          </w:r>
          <w:r>
            <w:rPr/>
            <w:t>методики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змісту</w:t>
          </w:r>
          <w:r>
            <w:rPr>
              <w:spacing w:val="1"/>
            </w:rPr>
            <w:t xml:space="preserve"> </w:t>
          </w:r>
          <w:r>
            <w:rPr/>
            <w:t>забезпечила розвиток в учнів якісних соціальних новоутворень та підвищення</w:t>
          </w:r>
          <w:r>
            <w:rPr>
              <w:spacing w:val="1"/>
            </w:rPr>
            <w:t xml:space="preserve"> </w:t>
          </w:r>
          <w:r>
            <w:rPr/>
            <w:t>загального рівню розвитку їх соціальної компетенції, а також продемонструвала</w:t>
          </w:r>
          <w:r>
            <w:rPr>
              <w:spacing w:val="-67"/>
            </w:rPr>
            <w:t xml:space="preserve"> </w:t>
          </w:r>
          <w:r>
            <w:rPr/>
            <w:t>її</w:t>
          </w:r>
          <w:r>
            <w:rPr>
              <w:spacing w:val="1"/>
            </w:rPr>
            <w:t xml:space="preserve"> </w:t>
          </w:r>
          <w:r>
            <w:rPr/>
            <w:t>ефективність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практичну</w:t>
          </w:r>
          <w:r>
            <w:rPr>
              <w:spacing w:val="1"/>
            </w:rPr>
            <w:t xml:space="preserve"> </w:t>
          </w:r>
          <w:r>
            <w:rPr/>
            <w:t>доцільність</w:t>
          </w:r>
          <w:r>
            <w:rPr>
              <w:spacing w:val="1"/>
            </w:rPr>
            <w:t xml:space="preserve"> </w:t>
          </w:r>
          <w:r>
            <w:rPr/>
            <w:t>її</w:t>
          </w:r>
          <w:r>
            <w:rPr>
              <w:spacing w:val="1"/>
            </w:rPr>
            <w:t xml:space="preserve"> </w:t>
          </w:r>
          <w:r>
            <w:rPr/>
            <w:t>використання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роботі</w:t>
          </w:r>
          <w:r>
            <w:rPr>
              <w:spacing w:val="1"/>
            </w:rPr>
            <w:t xml:space="preserve"> </w:t>
          </w:r>
          <w:r>
            <w:rPr/>
            <w:t>закладів</w:t>
          </w:r>
          <w:r>
            <w:rPr>
              <w:spacing w:val="1"/>
            </w:rPr>
            <w:t xml:space="preserve"> </w:t>
          </w:r>
          <w:r>
            <w:rPr/>
            <w:t>середньої освіти.</w:t>
          </w:r>
        </w:p>
        <w:p>
          <w:pPr>
            <w:sectPr>
              <w:headerReference w:type="default" r:id="rId8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62" w:right="223" w:firstLine="707"/>
            <w:jc w:val="both"/>
            <w:rPr>
              <w:sz w:val="20"/>
            </w:rPr>
          </w:pP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той</w:t>
          </w:r>
          <w:r>
            <w:rPr>
              <w:spacing w:val="1"/>
            </w:rPr>
            <w:t xml:space="preserve"> </w:t>
          </w:r>
          <w:r>
            <w:rPr/>
            <w:t>же</w:t>
          </w:r>
          <w:r>
            <w:rPr>
              <w:spacing w:val="1"/>
            </w:rPr>
            <w:t xml:space="preserve"> </w:t>
          </w:r>
          <w:r>
            <w:rPr/>
            <w:t>час,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означило</w:t>
          </w:r>
          <w:r>
            <w:rPr>
              <w:spacing w:val="1"/>
            </w:rPr>
            <w:t xml:space="preserve"> </w:t>
          </w:r>
          <w:r>
            <w:rPr/>
            <w:t>коло</w:t>
          </w:r>
          <w:r>
            <w:rPr>
              <w:spacing w:val="1"/>
            </w:rPr>
            <w:t xml:space="preserve"> </w:t>
          </w:r>
          <w:r>
            <w:rPr/>
            <w:t>проблем,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потребують</w:t>
          </w:r>
          <w:r>
            <w:rPr>
              <w:spacing w:val="1"/>
            </w:rPr>
            <w:t xml:space="preserve"> </w:t>
          </w:r>
          <w:r>
            <w:rPr/>
            <w:t>подальшого вивчення та вирішення. Вони пов’язані із пошуком більш приємних</w:t>
          </w:r>
          <w:r>
            <w:rPr>
              <w:spacing w:val="-67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сприятливих</w:t>
          </w:r>
          <w:r>
            <w:rPr>
              <w:spacing w:val="1"/>
            </w:rPr>
            <w:t xml:space="preserve"> </w:t>
          </w:r>
          <w:r>
            <w:rPr/>
            <w:t>соціальних</w:t>
          </w:r>
          <w:r>
            <w:rPr>
              <w:spacing w:val="1"/>
            </w:rPr>
            <w:t xml:space="preserve"> </w:t>
          </w:r>
          <w:r>
            <w:rPr/>
            <w:t>умов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механізмів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кращої</w:t>
          </w:r>
          <w:r>
            <w:rPr>
              <w:spacing w:val="1"/>
            </w:rPr>
            <w:t xml:space="preserve"> </w:t>
          </w:r>
          <w:r>
            <w:rPr/>
            <w:t>адаптації</w:t>
          </w:r>
          <w:r>
            <w:rPr>
              <w:spacing w:val="1"/>
            </w:rPr>
            <w:t xml:space="preserve"> </w:t>
          </w:r>
          <w:r>
            <w:rPr/>
            <w:t>учнів</w:t>
          </w:r>
          <w:r>
            <w:rPr>
              <w:spacing w:val="1"/>
            </w:rPr>
            <w:t xml:space="preserve"> </w:t>
          </w:r>
          <w:r>
            <w:rPr/>
            <w:t>навчальних</w:t>
          </w:r>
          <w:r>
            <w:rPr>
              <w:spacing w:val="1"/>
            </w:rPr>
            <w:t xml:space="preserve"> </w:t>
          </w:r>
          <w:r>
            <w:rPr/>
            <w:t>закладів,</w:t>
          </w:r>
          <w:r>
            <w:rPr>
              <w:spacing w:val="1"/>
            </w:rPr>
            <w:t xml:space="preserve"> </w:t>
          </w:r>
          <w:r>
            <w:rPr/>
            <w:t>особливо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етапі</w:t>
          </w:r>
          <w:r>
            <w:rPr>
              <w:spacing w:val="1"/>
            </w:rPr>
            <w:t xml:space="preserve"> </w:t>
          </w:r>
          <w:r>
            <w:rPr/>
            <w:t>початкової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середньої</w:t>
          </w:r>
          <w:r>
            <w:rPr>
              <w:spacing w:val="1"/>
            </w:rPr>
            <w:t xml:space="preserve"> </w:t>
          </w:r>
          <w:r>
            <w:rPr/>
            <w:t>шкіл;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подальшим і більш поглибленим вивченням вікових і соціальних особливостей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соціальної</w:t>
          </w:r>
          <w:r>
            <w:rPr>
              <w:spacing w:val="1"/>
            </w:rPr>
            <w:t xml:space="preserve"> </w:t>
          </w:r>
          <w:r>
            <w:rPr/>
            <w:t>компетенції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учнів;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подальшим</w:t>
          </w:r>
          <w:r>
            <w:rPr>
              <w:spacing w:val="1"/>
            </w:rPr>
            <w:t xml:space="preserve"> </w:t>
          </w:r>
          <w:r>
            <w:rPr/>
            <w:t>пошуком</w:t>
          </w:r>
          <w:r>
            <w:rPr>
              <w:spacing w:val="1"/>
            </w:rPr>
            <w:t xml:space="preserve"> </w:t>
          </w:r>
          <w:r>
            <w:rPr/>
            <w:t>психолого-</w:t>
          </w:r>
          <w:r>
            <w:rPr>
              <w:spacing w:val="-67"/>
            </w:rPr>
            <w:t xml:space="preserve"> </w:t>
          </w:r>
          <w:r>
            <w:rPr/>
            <w:t>соціологічних методів розвитку соціальної компетенції в учнів з врахуванням</w:t>
          </w:r>
          <w:r>
            <w:rPr>
              <w:spacing w:val="1"/>
            </w:rPr>
            <w:t xml:space="preserve"> </w:t>
          </w:r>
          <w:r>
            <w:rPr/>
            <w:t>різноманітних особливостей кожної особистості.</w:t>
          </w:r>
        </w:p>
        <w:p>
          <w:pPr>
            <w:pStyle w:val="Style15"/>
            <w:spacing w:before="7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1"/>
            <w:spacing w:before="89" w:after="0"/>
            <w:ind w:left="231" w:right="0" w:hanging="0"/>
            <w:jc w:val="center"/>
            <w:rPr>
              <w:sz w:val="20"/>
            </w:rPr>
          </w:pPr>
          <w:bookmarkStart w:id="2" w:name="_TOC_250000"/>
          <w:r>
            <w:rPr/>
            <w:t>СПИСОК</w:t>
          </w:r>
          <w:r>
            <w:rPr>
              <w:spacing w:val="-3"/>
            </w:rPr>
            <w:t xml:space="preserve"> </w:t>
          </w:r>
          <w:r>
            <w:rPr/>
            <w:t>ВИКОРИСТАНОЇ</w:t>
          </w:r>
          <w:r>
            <w:rPr>
              <w:spacing w:val="-2"/>
            </w:rPr>
            <w:t xml:space="preserve"> </w:t>
          </w:r>
          <w:bookmarkEnd w:id="2"/>
          <w:r>
            <w:rPr/>
            <w:t>ЛІТЕРАТУРИ</w:t>
          </w:r>
        </w:p>
        <w:p>
          <w:pPr>
            <w:pStyle w:val="Style15"/>
            <w:ind w:left="0" w:right="0" w:hanging="0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ind w:left="0" w:right="0" w:hanging="0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7" w:after="0"/>
            <w:ind w:left="0" w:right="0" w:hanging="0"/>
            <w:rPr>
              <w:b/>
              <w:b/>
              <w:sz w:val="37"/>
            </w:rPr>
          </w:pPr>
          <w:r>
            <w:rPr>
              <w:b/>
              <w:sz w:val="37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0" w:before="1" w:after="0"/>
            <w:ind w:left="745" w:right="224" w:hanging="284"/>
            <w:jc w:val="both"/>
            <w:rPr>
              <w:sz w:val="28"/>
            </w:rPr>
          </w:pPr>
          <w:r>
            <w:rPr>
              <w:sz w:val="28"/>
            </w:rPr>
            <w:t>Barkley R.A. ADHD and the nature of self-control // New York: Guilford Press.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1997.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410.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0" w:before="1" w:after="0"/>
            <w:ind w:left="745" w:right="225" w:hanging="284"/>
            <w:jc w:val="both"/>
            <w:rPr>
              <w:sz w:val="28"/>
            </w:rPr>
          </w:pPr>
          <w:r>
            <w:rPr>
              <w:sz w:val="28"/>
            </w:rPr>
            <w:t>Calkins S.D., Fox N.A. Self-regulatory processes in early personality development: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Multilevel approach to the study of childhood social withdrawal and aggression. 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 and Psychopathology.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2002.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№3.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477-498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0" w:before="0" w:after="0"/>
            <w:ind w:left="745" w:right="230" w:hanging="284"/>
            <w:jc w:val="both"/>
            <w:rPr>
              <w:sz w:val="28"/>
            </w:rPr>
          </w:pPr>
          <w:r>
            <w:rPr>
              <w:sz w:val="28"/>
            </w:rPr>
            <w:t>Eslinger P.J. Conceptualizing, describing, and measuring components of executive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function: A summary. Attention, memory, and executive function. G.R. Lyon, N.A.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Krasnogor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// Paul H.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Brookes Publishing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Co.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1996.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367-395.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0" w:before="0" w:after="0"/>
            <w:ind w:left="745" w:right="228" w:hanging="284"/>
            <w:jc w:val="both"/>
            <w:rPr>
              <w:sz w:val="28"/>
            </w:rPr>
          </w:pPr>
          <w:r>
            <w:rPr>
              <w:sz w:val="28"/>
            </w:rPr>
            <w:t>Goffman E. The Presentation of Self in Everyday Life, University of Edinburgh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Social Sciences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Research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Centre.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1959.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2" w:before="0" w:after="0"/>
            <w:ind w:left="745" w:right="228" w:hanging="284"/>
            <w:jc w:val="both"/>
            <w:rPr>
              <w:sz w:val="28"/>
            </w:rPr>
          </w:pPr>
          <w:r>
            <w:rPr>
              <w:sz w:val="28"/>
            </w:rPr>
            <w:t>Kopp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C.B.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Antecedents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self-regulation: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perspective.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Developmental Psychology.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1982.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№2.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199-214.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exact" w:line="317" w:before="0" w:after="0"/>
            <w:ind w:left="745" w:right="0" w:hanging="284"/>
            <w:jc w:val="both"/>
            <w:rPr>
              <w:sz w:val="28"/>
            </w:rPr>
          </w:pPr>
          <w:r>
            <w:rPr>
              <w:sz w:val="28"/>
            </w:rPr>
            <w:t>McClelland,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David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C.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achievement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motive.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—1974.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0" w:before="159" w:after="0"/>
            <w:ind w:left="745" w:right="228" w:hanging="284"/>
            <w:jc w:val="both"/>
            <w:rPr>
              <w:sz w:val="28"/>
            </w:rPr>
          </w:pPr>
          <w:r>
            <w:rPr>
              <w:sz w:val="28"/>
            </w:rPr>
            <w:t>Posner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M.I.,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Rothbart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M.K.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Developing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mechanisms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self-regulation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 and Psychopathology.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2000.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№3.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427-441.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0" w:before="1" w:after="0"/>
            <w:ind w:left="745" w:right="223" w:hanging="284"/>
            <w:jc w:val="both"/>
            <w:rPr>
              <w:sz w:val="28"/>
            </w:rPr>
          </w:pPr>
          <w:r>
            <w:rPr>
              <w:sz w:val="28"/>
            </w:rPr>
            <w:t>Raffaelli M., Crockett L.J., Shen Y.L. Developmental stability and change in self-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regulation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 childhood to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adoles-cence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Journal 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Genetic</w:t>
          </w:r>
          <w:r>
            <w:rPr>
              <w:spacing w:val="70"/>
              <w:sz w:val="28"/>
            </w:rPr>
            <w:t xml:space="preserve"> </w:t>
          </w:r>
          <w:r>
            <w:rPr>
              <w:sz w:val="28"/>
            </w:rPr>
            <w:t>Psychology.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2005.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№1.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54-75.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46" w:leader="none"/>
            </w:tabs>
            <w:spacing w:lineRule="auto" w:line="362" w:before="0" w:after="0"/>
            <w:ind w:left="745" w:right="224" w:hanging="284"/>
            <w:jc w:val="both"/>
            <w:rPr>
              <w:sz w:val="28"/>
            </w:rPr>
          </w:pPr>
          <w:r>
            <w:rPr>
              <w:sz w:val="28"/>
            </w:rPr>
            <w:t>Semrud-Clikeman,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Margaret.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Social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competence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children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Springer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Science+Business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Media.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– 2007.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300.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745" w:right="222" w:hanging="284"/>
            <w:jc w:val="both"/>
            <w:rPr>
              <w:sz w:val="28"/>
            </w:rPr>
          </w:pPr>
          <w:r>
            <w:rPr>
              <w:sz w:val="28"/>
            </w:rPr>
            <w:t>Talcott Parsons on institutions and social evolution: selected writings // University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Chicago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Press.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 1982.</w:t>
          </w:r>
        </w:p>
        <w:p>
          <w:pPr>
            <w:sectPr>
              <w:headerReference w:type="default" r:id="rId9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745" w:right="225" w:hanging="284"/>
            <w:jc w:val="both"/>
            <w:rPr>
              <w:sz w:val="28"/>
            </w:rPr>
          </w:pPr>
          <w:r>
            <w:rPr>
              <w:sz w:val="28"/>
            </w:rPr>
            <w:t>Tápai,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Dorina.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"Inclusive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education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social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competence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development"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Hungarian Educational Researcch Journal. – [Електронний 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https://doi:10.14413/herj.2015.01.04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89" w:after="0"/>
            <w:ind w:left="745" w:right="228" w:hanging="284"/>
            <w:jc w:val="both"/>
            <w:rPr>
              <w:sz w:val="28"/>
            </w:rPr>
          </w:pPr>
          <w:r>
            <w:rPr>
              <w:sz w:val="28"/>
            </w:rPr>
            <w:t>The Theory of Socialization. A Syllabus of sociological principles for the use 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college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university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classes.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10">
            <w:r>
              <w:rPr>
                <w:sz w:val="28"/>
              </w:rPr>
              <w:t>www.journals.uchicago.edu/doi/pdf/10.1086/210691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745" w:right="230" w:hanging="284"/>
            <w:jc w:val="both"/>
            <w:rPr>
              <w:sz w:val="28"/>
            </w:rPr>
          </w:pPr>
          <w:r>
            <w:rPr>
              <w:sz w:val="28"/>
            </w:rPr>
            <w:t>Urie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Bronfenbrenner.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Ecology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Human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Experiments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Nature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Design //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Harvard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University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Press.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1979.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White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R.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Source.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Psychological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Review.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1959.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297-333.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1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Андреев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Э.П.,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Осипов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Методи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виміру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соціології.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М.: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Наука.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1977.</w:t>
          </w:r>
        </w:p>
        <w:p>
          <w:pPr>
            <w:pStyle w:val="Style15"/>
            <w:spacing w:before="160" w:after="0"/>
            <w:ind w:left="745" w:right="0" w:hanging="0"/>
            <w:jc w:val="both"/>
            <w:rPr>
              <w:sz w:val="28"/>
            </w:rPr>
          </w:pPr>
          <w:r>
            <w:rPr/>
            <w:t xml:space="preserve">– </w:t>
          </w:r>
          <w:r>
            <w:rPr/>
            <w:t>С.</w:t>
          </w:r>
          <w:r>
            <w:rPr>
              <w:spacing w:val="-2"/>
            </w:rPr>
            <w:t xml:space="preserve"> </w:t>
          </w:r>
          <w:r>
            <w:rPr/>
            <w:t>183.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1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Белицька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Г.Е.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Соціальна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компетентність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особистості.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2009.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С.245.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3" w:after="0"/>
            <w:ind w:left="889" w:right="225" w:hanging="428"/>
            <w:jc w:val="left"/>
            <w:rPr>
              <w:sz w:val="28"/>
            </w:rPr>
          </w:pPr>
          <w:r>
            <w:rPr>
              <w:sz w:val="28"/>
            </w:rPr>
            <w:t>Берн,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Э.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Игры,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которые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играют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люди.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Люди,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которые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играют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игры</w:t>
          </w:r>
          <w:r>
            <w:rPr>
              <w:spacing w:val="54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Эксмо.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 2014.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576.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exact" w:line="321" w:before="0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Берн,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Э.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Трансакционный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анализ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психотерапии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Эксмо.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2009.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416.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1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Вебер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Основные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социологические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понятия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// Прогресс.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0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Великий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тлумачний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словник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сучасної української мови.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2009.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1736.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3" w:after="0"/>
            <w:ind w:left="889" w:right="222" w:hanging="428"/>
            <w:jc w:val="left"/>
            <w:rPr>
              <w:sz w:val="28"/>
            </w:rPr>
          </w:pPr>
          <w:r>
            <w:rPr>
              <w:sz w:val="28"/>
            </w:rPr>
            <w:t>Вилюнас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К.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Психология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развития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мотивации.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СПб.: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Речь.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2006.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458.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3" w:hanging="428"/>
            <w:jc w:val="left"/>
            <w:rPr>
              <w:sz w:val="28"/>
            </w:rPr>
          </w:pPr>
          <w:r>
            <w:rPr>
              <w:sz w:val="28"/>
            </w:rPr>
            <w:t>Гилфорд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Дж.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Структурная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модель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интеллекта</w:t>
          </w:r>
          <w:r>
            <w:rPr>
              <w:spacing w:val="53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50"/>
              <w:sz w:val="28"/>
            </w:rPr>
            <w:t xml:space="preserve"> </w:t>
          </w:r>
          <w:r>
            <w:rPr>
              <w:sz w:val="28"/>
            </w:rPr>
            <w:t>Психология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мышления.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1965.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456.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3" w:hanging="428"/>
            <w:jc w:val="left"/>
            <w:rPr>
              <w:sz w:val="28"/>
            </w:rPr>
          </w:pPr>
          <w:r>
            <w:rPr>
              <w:sz w:val="28"/>
            </w:rPr>
            <w:t>Головаха Е.И., Панина Н.В. Психология человеческого взаимопонимания. —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Киев.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1989.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32" w:hanging="428"/>
            <w:jc w:val="left"/>
            <w:rPr>
              <w:sz w:val="28"/>
            </w:rPr>
          </w:pPr>
          <w:r>
            <w:rPr>
              <w:sz w:val="28"/>
            </w:rPr>
            <w:t>Городяненко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Соціологія.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Підручник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для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студентів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вищих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навчальних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закладів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// Видавничий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центр "Академія".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544.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4" w:hanging="428"/>
            <w:jc w:val="left"/>
            <w:rPr>
              <w:sz w:val="28"/>
            </w:rPr>
          </w:pPr>
          <w:r>
            <w:rPr>
              <w:sz w:val="28"/>
            </w:rPr>
            <w:t>Громов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И.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А.,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Мацкевич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И.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А.,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Семёнов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Западная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социология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Издательство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ДНК.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2003.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537.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8" w:hanging="428"/>
            <w:jc w:val="left"/>
            <w:rPr>
              <w:sz w:val="28"/>
            </w:rPr>
          </w:pPr>
          <w:r>
            <w:rPr>
              <w:sz w:val="28"/>
            </w:rPr>
            <w:t>Губарєва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Д.В.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Соціальна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компетентність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умовах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сучасної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початкової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школи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України</w:t>
          </w:r>
          <w:r>
            <w:rPr>
              <w:spacing w:val="5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Вісник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Університету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імені</w:t>
          </w:r>
          <w:r>
            <w:rPr>
              <w:spacing w:val="49"/>
              <w:sz w:val="28"/>
            </w:rPr>
            <w:t xml:space="preserve"> </w:t>
          </w:r>
          <w:r>
            <w:rPr>
              <w:sz w:val="28"/>
            </w:rPr>
            <w:t>Альфреда</w:t>
          </w:r>
          <w:r>
            <w:rPr>
              <w:spacing w:val="48"/>
              <w:sz w:val="28"/>
            </w:rPr>
            <w:t xml:space="preserve"> </w:t>
          </w:r>
          <w:r>
            <w:rPr>
              <w:sz w:val="28"/>
            </w:rPr>
            <w:t>Нобеля.</w:t>
          </w:r>
          <w:r>
            <w:rPr>
              <w:spacing w:val="47"/>
              <w:sz w:val="28"/>
            </w:rPr>
            <w:t xml:space="preserve"> </w:t>
          </w:r>
          <w:r>
            <w:rPr>
              <w:sz w:val="28"/>
            </w:rPr>
            <w:t>Серія</w:t>
          </w:r>
        </w:p>
        <w:p>
          <w:pPr>
            <w:sectPr>
              <w:headerReference w:type="default" r:id="rId11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ind w:left="889" w:right="0" w:hanging="0"/>
            <w:rPr>
              <w:sz w:val="28"/>
            </w:rPr>
          </w:pPr>
          <w:r>
            <w:rPr/>
            <w:t>«Педагогіка</w:t>
          </w:r>
          <w:r>
            <w:rPr>
              <w:spacing w:val="-2"/>
            </w:rPr>
            <w:t xml:space="preserve"> </w:t>
          </w:r>
          <w:r>
            <w:rPr/>
            <w:t>і</w:t>
          </w:r>
          <w:r>
            <w:rPr>
              <w:spacing w:val="-1"/>
            </w:rPr>
            <w:t xml:space="preserve"> </w:t>
          </w:r>
          <w:r>
            <w:rPr/>
            <w:t>психологія».</w:t>
          </w:r>
          <w:r>
            <w:rPr>
              <w:spacing w:val="-3"/>
            </w:rPr>
            <w:t xml:space="preserve"> </w:t>
          </w:r>
          <w:r>
            <w:rPr/>
            <w:t>–2020.</w:t>
          </w:r>
          <w:r>
            <w:rPr>
              <w:spacing w:val="-2"/>
            </w:rPr>
            <w:t xml:space="preserve"> </w:t>
          </w:r>
          <w:r>
            <w:rPr/>
            <w:t>–</w:t>
          </w:r>
          <w:r>
            <w:rPr>
              <w:spacing w:val="-1"/>
            </w:rPr>
            <w:t xml:space="preserve"> </w:t>
          </w:r>
          <w:r>
            <w:rPr/>
            <w:t>С.</w:t>
          </w:r>
          <w:r>
            <w:rPr>
              <w:spacing w:val="-6"/>
            </w:rPr>
            <w:t xml:space="preserve"> </w:t>
          </w:r>
          <w:r>
            <w:rPr/>
            <w:t>27-34.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89" w:after="0"/>
            <w:ind w:left="889" w:right="222" w:hanging="428"/>
            <w:jc w:val="left"/>
            <w:rPr>
              <w:sz w:val="28"/>
            </w:rPr>
          </w:pPr>
          <w:r>
            <w:rPr>
              <w:sz w:val="28"/>
            </w:rPr>
            <w:t>Девятко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И.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Ф.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Методы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социологического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исследования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Урал.</w:t>
          </w:r>
          <w:r>
            <w:rPr>
              <w:spacing w:val="1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1998.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208.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4" w:hanging="428"/>
            <w:jc w:val="left"/>
            <w:rPr>
              <w:sz w:val="28"/>
            </w:rPr>
          </w:pPr>
          <w:r>
            <w:rPr>
              <w:sz w:val="28"/>
            </w:rPr>
            <w:t>Демин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М.В.</w:t>
          </w:r>
          <w:r>
            <w:rPr>
              <w:spacing w:val="61"/>
              <w:sz w:val="28"/>
            </w:rPr>
            <w:t xml:space="preserve"> </w:t>
          </w:r>
          <w:r>
            <w:rPr>
              <w:sz w:val="28"/>
            </w:rPr>
            <w:t>О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мотивации</w:t>
          </w:r>
          <w:r>
            <w:rPr>
              <w:spacing w:val="62"/>
              <w:sz w:val="28"/>
            </w:rPr>
            <w:t xml:space="preserve"> </w:t>
          </w:r>
          <w:r>
            <w:rPr>
              <w:sz w:val="28"/>
            </w:rPr>
            <w:t>человеческой</w:t>
          </w:r>
          <w:r>
            <w:rPr>
              <w:spacing w:val="61"/>
              <w:sz w:val="28"/>
            </w:rPr>
            <w:t xml:space="preserve"> </w:t>
          </w:r>
          <w:r>
            <w:rPr>
              <w:sz w:val="28"/>
            </w:rPr>
            <w:t>деятельности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Вестник</w:t>
          </w:r>
          <w:r>
            <w:rPr>
              <w:spacing w:val="63"/>
              <w:sz w:val="28"/>
            </w:rPr>
            <w:t xml:space="preserve"> </w:t>
          </w:r>
          <w:r>
            <w:rPr>
              <w:sz w:val="28"/>
            </w:rPr>
            <w:t>МГУ.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1988.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Серия 7.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№ 2.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0" w:after="0"/>
            <w:ind w:left="889" w:right="225" w:hanging="428"/>
            <w:jc w:val="left"/>
            <w:rPr>
              <w:sz w:val="28"/>
            </w:rPr>
          </w:pPr>
          <w:r>
            <w:rPr>
              <w:sz w:val="28"/>
            </w:rPr>
            <w:t>Добреньков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В.І.,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Кравченко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А.І.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Методи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соціологічного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дослідження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Інфра-М.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2006.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786.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9" w:hanging="428"/>
            <w:jc w:val="left"/>
            <w:rPr>
              <w:sz w:val="28"/>
            </w:rPr>
          </w:pPr>
          <w:r>
            <w:rPr>
              <w:sz w:val="28"/>
            </w:rPr>
            <w:t>Доган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Ruen.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Социология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среди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социальных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наук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Социологические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исследования.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— 2010.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—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№ 10.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—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3-13.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0" w:after="0"/>
            <w:ind w:left="889" w:right="233" w:hanging="428"/>
            <w:jc w:val="left"/>
            <w:rPr>
              <w:sz w:val="28"/>
            </w:rPr>
          </w:pPr>
          <w:r>
            <w:rPr>
              <w:sz w:val="28"/>
            </w:rPr>
            <w:t>Докторович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М.О.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Формування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компетентноті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старшого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підлітка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з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неповної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сім’ї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Інститут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проблем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виховання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АПН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України.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2007.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С.19.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9" w:hanging="428"/>
            <w:jc w:val="left"/>
            <w:rPr>
              <w:sz w:val="28"/>
            </w:rPr>
          </w:pPr>
          <w:r>
            <w:rPr>
              <w:sz w:val="28"/>
            </w:rPr>
            <w:t>Дюркгейм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Э.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Метод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социологии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Издание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Международного</w:t>
          </w:r>
          <w:r>
            <w:rPr>
              <w:spacing w:val="31"/>
              <w:sz w:val="28"/>
            </w:rPr>
            <w:t xml:space="preserve"> </w:t>
          </w:r>
          <w:r>
            <w:rPr>
              <w:sz w:val="28"/>
            </w:rPr>
            <w:t>университета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бизнеса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и управления.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256-309.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exact" w:line="321" w:before="0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Зборовский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Г.Е.,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Орлов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Г.П.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Социология.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44" w:after="0"/>
            <w:ind w:left="889" w:right="224" w:hanging="428"/>
            <w:jc w:val="both"/>
            <w:rPr>
              <w:sz w:val="28"/>
            </w:rPr>
          </w:pPr>
          <w:r>
            <w:rPr>
              <w:sz w:val="28"/>
            </w:rPr>
            <w:t>Зеер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Э.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Модернизация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профессионального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образования: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компетентностный поход // Московский психолого-социальный інститут.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2005.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216.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0" w:hanging="428"/>
            <w:jc w:val="both"/>
            <w:rPr>
              <w:sz w:val="28"/>
            </w:rPr>
          </w:pPr>
          <w:r>
            <w:rPr>
              <w:sz w:val="28"/>
            </w:rPr>
            <w:t>Зязюн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Філософія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поступу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прогнозу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освітньої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системи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Педагогічна майстерність : проблеми, пошуки, перспективи. – 2005. – С. 8-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34" w:hanging="428"/>
            <w:jc w:val="both"/>
            <w:rPr>
              <w:sz w:val="28"/>
            </w:rPr>
          </w:pPr>
          <w:r>
            <w:rPr>
              <w:sz w:val="28"/>
            </w:rPr>
            <w:t>Иван Мин. Эйнштейн feat. Хокинг: что такое коллаборации в науке и для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чего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они нужны?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Theory&amp;Practice.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2014.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0" w:after="0"/>
            <w:ind w:left="889" w:right="224" w:hanging="428"/>
            <w:jc w:val="both"/>
            <w:rPr>
              <w:rFonts w:ascii="Calibri" w:hAnsi="Calibri"/>
              <w:sz w:val="20"/>
            </w:rPr>
          </w:pPr>
          <w:r>
            <w:rPr>
              <w:sz w:val="28"/>
            </w:rPr>
            <w:t>Кобылянская, Е. В. Психологические аспекты социальной компетентности. –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1995.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210.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exact" w:line="317" w:before="0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Коджаспирова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Словарь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по педагогике.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2005.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256.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59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Козлов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Эгоизм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—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путь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 успеху.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Жизнь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без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комплексов.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2019.</w:t>
          </w:r>
        </w:p>
        <w:p>
          <w:pPr>
            <w:sectPr>
              <w:headerReference w:type="default" r:id="rId13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0" w:after="0"/>
            <w:ind w:left="889" w:right="228" w:hanging="428"/>
            <w:jc w:val="both"/>
            <w:rPr>
              <w:sz w:val="28"/>
            </w:rPr>
          </w:pPr>
          <w:r>
            <w:rPr>
              <w:sz w:val="28"/>
            </w:rPr>
            <w:t>Козлова В.О., Таскина И.А. Социализация подростков в условиях среднего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профессионального образования. – [Електронний 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Режим доступу:</w:t>
          </w:r>
          <w:r>
            <w:rPr>
              <w:spacing w:val="-67"/>
              <w:sz w:val="28"/>
            </w:rPr>
            <w:t xml:space="preserve"> </w:t>
          </w:r>
          <w:hyperlink r:id="rId12">
            <w:r>
              <w:rPr>
                <w:sz w:val="28"/>
              </w:rPr>
              <w:t>http://www.scienceforum.ru/2016/2152/17600</w:t>
            </w:r>
          </w:hyperlink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89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Кон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Социализация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Философский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энциклопедический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словарь.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–1983.</w:t>
          </w:r>
        </w:p>
        <w:p>
          <w:pPr>
            <w:pStyle w:val="Style15"/>
            <w:spacing w:before="163" w:after="0"/>
            <w:ind w:left="889" w:right="0" w:hanging="0"/>
            <w:jc w:val="both"/>
            <w:rPr>
              <w:sz w:val="28"/>
            </w:rPr>
          </w:pPr>
          <w:r>
            <w:rPr/>
            <w:t xml:space="preserve">– </w:t>
          </w:r>
          <w:r>
            <w:rPr/>
            <w:t>С.</w:t>
          </w:r>
          <w:r>
            <w:rPr>
              <w:spacing w:val="-2"/>
            </w:rPr>
            <w:t xml:space="preserve"> </w:t>
          </w:r>
          <w:r>
            <w:rPr/>
            <w:t>629-</w:t>
          </w:r>
          <w:r>
            <w:rPr>
              <w:spacing w:val="-3"/>
            </w:rPr>
            <w:t xml:space="preserve"> </w:t>
          </w:r>
          <w:r>
            <w:rPr/>
            <w:t>840.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1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Кондратьев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Ю.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Антология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социальной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психологии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возраста. 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2010.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0" w:after="0"/>
            <w:ind w:left="889" w:right="231" w:hanging="428"/>
            <w:jc w:val="both"/>
            <w:rPr>
              <w:sz w:val="28"/>
            </w:rPr>
          </w:pPr>
          <w:r>
            <w:rPr>
              <w:sz w:val="28"/>
            </w:rPr>
            <w:t>Куницына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Социальная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компетентность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социальный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интеллект: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структура,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функции,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взаимоотношение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Теоретические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прикладные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вопросы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психологии.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1995.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2" w:hanging="428"/>
            <w:jc w:val="both"/>
            <w:rPr>
              <w:sz w:val="28"/>
            </w:rPr>
          </w:pPr>
          <w:r>
            <w:rPr>
              <w:sz w:val="28"/>
            </w:rPr>
            <w:t>Лаборатория социолога: из опыта полевых исследований // Таус. – 2008. – С.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80.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exact" w:line="321" w:before="0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Линтон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Статус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роль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// Человек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общество: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1999.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272.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3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Майоров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А.Н.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Моніторинг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освіті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Інтелект-Центр.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2005.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21-22.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0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Мангейм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Дж.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Б.,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Річ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Р.</w:t>
          </w:r>
          <w:r>
            <w:rPr>
              <w:spacing w:val="15"/>
              <w:sz w:val="28"/>
            </w:rPr>
            <w:t xml:space="preserve"> </w:t>
          </w:r>
          <w:r>
            <w:rPr>
              <w:sz w:val="28"/>
            </w:rPr>
            <w:t>К.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>Політологія.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Методи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дослідження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6"/>
              <w:sz w:val="28"/>
            </w:rPr>
            <w:t xml:space="preserve"> </w:t>
          </w:r>
          <w:r>
            <w:rPr>
              <w:sz w:val="28"/>
            </w:rPr>
            <w:t>Видавництво</w:t>
          </w:r>
        </w:p>
        <w:p>
          <w:pPr>
            <w:pStyle w:val="Style15"/>
            <w:spacing w:before="160" w:after="0"/>
            <w:ind w:left="889" w:right="0" w:hanging="0"/>
            <w:rPr>
              <w:sz w:val="28"/>
            </w:rPr>
          </w:pPr>
          <w:r>
            <w:rPr/>
            <w:t>«Весь</w:t>
          </w:r>
          <w:r>
            <w:rPr>
              <w:spacing w:val="-3"/>
            </w:rPr>
            <w:t xml:space="preserve"> </w:t>
          </w:r>
          <w:r>
            <w:rPr/>
            <w:t>Мир».</w:t>
          </w:r>
          <w:r>
            <w:rPr>
              <w:spacing w:val="-1"/>
            </w:rPr>
            <w:t xml:space="preserve"> </w:t>
          </w:r>
          <w:r>
            <w:rPr/>
            <w:t>–</w:t>
          </w:r>
          <w:r>
            <w:rPr>
              <w:spacing w:val="-3"/>
            </w:rPr>
            <w:t xml:space="preserve"> </w:t>
          </w:r>
          <w:r>
            <w:rPr/>
            <w:t>1997.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1" w:after="0"/>
            <w:ind w:left="889" w:right="227" w:hanging="428"/>
            <w:jc w:val="left"/>
            <w:rPr>
              <w:sz w:val="28"/>
            </w:rPr>
          </w:pPr>
          <w:r>
            <w:rPr>
              <w:sz w:val="28"/>
            </w:rPr>
            <w:t>Мардахаев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Л.В.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Словарь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социальной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педагогике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Видавничий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центр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"Академія".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2002.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Маркова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Психология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профессионализма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Знание.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1996.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308.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1" w:after="0"/>
            <w:ind w:left="889" w:right="224" w:hanging="428"/>
            <w:jc w:val="left"/>
            <w:rPr>
              <w:sz w:val="28"/>
            </w:rPr>
          </w:pPr>
          <w:r>
            <w:rPr>
              <w:sz w:val="28"/>
            </w:rPr>
            <w:t>Маслова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О.М.</w:t>
          </w:r>
          <w:r>
            <w:rPr>
              <w:spacing w:val="21"/>
              <w:sz w:val="28"/>
            </w:rPr>
            <w:t xml:space="preserve"> </w:t>
          </w:r>
          <w:r>
            <w:rPr>
              <w:sz w:val="28"/>
            </w:rPr>
            <w:t>Методика</w:t>
          </w:r>
          <w:r>
            <w:rPr>
              <w:spacing w:val="24"/>
              <w:sz w:val="28"/>
            </w:rPr>
            <w:t xml:space="preserve"> </w:t>
          </w:r>
          <w:r>
            <w:rPr>
              <w:sz w:val="28"/>
            </w:rPr>
            <w:t>польових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досліджень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соціології.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67"/>
              <w:sz w:val="28"/>
            </w:rPr>
            <w:t xml:space="preserve"> </w:t>
          </w:r>
          <w:r>
            <w:rPr>
              <w:sz w:val="28"/>
            </w:rPr>
            <w:t>– Режим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2"/>
              <w:sz w:val="28"/>
            </w:rPr>
            <w:t xml:space="preserve"> </w:t>
          </w:r>
          <w:hyperlink r:id="rId14">
            <w:r>
              <w:rPr>
                <w:sz w:val="28"/>
              </w:rPr>
              <w:t>http://rc.msses/ru/rc/Mpis.htm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exact" w:line="321" w:before="0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Маслоу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Мотивация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 личность.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1999.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478.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3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Метаева,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В.А.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Рефлексия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как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метакомпетентность.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2006.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 №3.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0" w:after="0"/>
            <w:ind w:left="889" w:right="224" w:hanging="428"/>
            <w:jc w:val="both"/>
            <w:rPr>
              <w:sz w:val="28"/>
            </w:rPr>
          </w:pPr>
          <w:r>
            <w:rPr>
              <w:sz w:val="28"/>
            </w:rPr>
            <w:t>Методика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розроблення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професійних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стандартів.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Наказ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Міністерства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соціальної політики України № 74 від 22.01.2018. – [Електронний 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https://zakon.rada.gov.ua/laws/show/z0165-18/ed20180122#n23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4" w:hanging="428"/>
            <w:jc w:val="both"/>
            <w:rPr>
              <w:sz w:val="28"/>
            </w:rPr>
          </w:pPr>
          <w:r>
            <w:rPr>
              <w:sz w:val="28"/>
            </w:rPr>
            <w:t>Мид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Джордж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Герберт.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Большая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советская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энциклопедия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Советская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энциклопедия.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1969.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31" w:hanging="428"/>
            <w:jc w:val="both"/>
            <w:rPr>
              <w:sz w:val="28"/>
            </w:rPr>
          </w:pPr>
          <w:r>
            <w:rPr>
              <w:sz w:val="28"/>
            </w:rPr>
            <w:t>Митичева Т. І., Соловйова А. В. Особливості соціалізації сучасних підлітків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неблагополучних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родинах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// Молодой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ученый.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2016.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№1.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739-742.</w:t>
          </w:r>
        </w:p>
        <w:p>
          <w:pPr>
            <w:sectPr>
              <w:headerReference w:type="default" r:id="rId15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6" w:hanging="428"/>
            <w:jc w:val="both"/>
            <w:rPr>
              <w:sz w:val="28"/>
            </w:rPr>
          </w:pPr>
          <w:r>
            <w:rPr>
              <w:sz w:val="28"/>
            </w:rPr>
            <w:t>Мудрик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Социализация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человека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Издательство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Московского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психолого-социального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института.– 2011.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89" w:after="0"/>
            <w:ind w:left="889" w:right="229" w:hanging="428"/>
            <w:jc w:val="left"/>
            <w:rPr>
              <w:sz w:val="28"/>
            </w:rPr>
          </w:pPr>
          <w:r>
            <w:rPr>
              <w:sz w:val="28"/>
            </w:rPr>
            <w:t>Мухина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В.С.</w:t>
          </w:r>
          <w:r>
            <w:rPr>
              <w:spacing w:val="25"/>
              <w:sz w:val="28"/>
            </w:rPr>
            <w:t xml:space="preserve"> </w:t>
          </w:r>
          <w:r>
            <w:rPr>
              <w:sz w:val="28"/>
            </w:rPr>
            <w:t>Возрастная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психология: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феноменология</w:t>
          </w:r>
          <w:r>
            <w:rPr>
              <w:spacing w:val="27"/>
              <w:sz w:val="28"/>
            </w:rPr>
            <w:t xml:space="preserve"> </w:t>
          </w:r>
          <w:r>
            <w:rPr>
              <w:sz w:val="28"/>
            </w:rPr>
            <w:t>развития,</w:t>
          </w:r>
          <w:r>
            <w:rPr>
              <w:spacing w:val="24"/>
              <w:sz w:val="28"/>
            </w:rPr>
            <w:t xml:space="preserve"> </w:t>
          </w:r>
          <w:r>
            <w:rPr>
              <w:sz w:val="28"/>
            </w:rPr>
            <w:t>детство,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отрочество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// Academia.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1999. – 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456.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  <w:tab w:val="left" w:pos="3626" w:leader="none"/>
              <w:tab w:val="left" w:pos="5160" w:leader="none"/>
              <w:tab w:val="left" w:pos="6886" w:leader="none"/>
              <w:tab w:val="left" w:pos="7375" w:leader="none"/>
              <w:tab w:val="left" w:pos="9145" w:leader="none"/>
            </w:tabs>
            <w:spacing w:lineRule="auto" w:line="360" w:before="0" w:after="0"/>
            <w:ind w:left="889" w:right="233" w:hanging="428"/>
            <w:jc w:val="left"/>
            <w:rPr>
              <w:sz w:val="28"/>
            </w:rPr>
          </w:pPr>
          <w:r>
            <w:rPr>
              <w:sz w:val="28"/>
            </w:rPr>
            <w:t>Общетеоретические</w:t>
            <w:tab/>
            <w:t>проблемы</w:t>
            <w:tab/>
            <w:t>социологии</w:t>
            <w:tab/>
            <w:t>//</w:t>
            <w:tab/>
            <w:t>Социология</w:t>
            <w:tab/>
          </w:r>
          <w:r>
            <w:rPr>
              <w:spacing w:val="-1"/>
              <w:sz w:val="28"/>
            </w:rPr>
            <w:t>сегодня: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Проблемы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и перспективы.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1965.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25-67.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0" w:after="0"/>
            <w:ind w:left="889" w:right="225" w:hanging="428"/>
            <w:jc w:val="left"/>
            <w:rPr>
              <w:sz w:val="28"/>
            </w:rPr>
          </w:pPr>
          <w:r>
            <w:rPr>
              <w:sz w:val="28"/>
            </w:rPr>
            <w:t>Овчарук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Компетентність</w:t>
          </w:r>
          <w:r>
            <w:rPr>
              <w:spacing w:val="30"/>
              <w:sz w:val="28"/>
            </w:rPr>
            <w:t xml:space="preserve"> </w:t>
          </w:r>
          <w:r>
            <w:rPr>
              <w:sz w:val="28"/>
            </w:rPr>
            <w:t>як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ключ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32"/>
              <w:sz w:val="28"/>
            </w:rPr>
            <w:t xml:space="preserve"> </w:t>
          </w:r>
          <w:r>
            <w:rPr>
              <w:sz w:val="28"/>
            </w:rPr>
            <w:t>оновлення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змісту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освіти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Стратегія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реформування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освіти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Україні: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рекомендації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з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освітньої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політики.</w:t>
          </w:r>
        </w:p>
        <w:p>
          <w:pPr>
            <w:pStyle w:val="Style15"/>
            <w:spacing w:lineRule="exact" w:line="317"/>
            <w:ind w:left="889" w:right="0" w:hanging="0"/>
            <w:rPr>
              <w:sz w:val="28"/>
            </w:rPr>
          </w:pPr>
          <w:r>
            <w:rPr/>
            <w:t xml:space="preserve">– </w:t>
          </w:r>
          <w:r>
            <w:rPr/>
            <w:t>2003.</w:t>
          </w:r>
          <w:r>
            <w:rPr>
              <w:spacing w:val="-1"/>
            </w:rPr>
            <w:t xml:space="preserve"> </w:t>
          </w:r>
          <w:r>
            <w:rPr/>
            <w:t>– С.</w:t>
          </w:r>
          <w:r>
            <w:rPr>
              <w:spacing w:val="-4"/>
            </w:rPr>
            <w:t xml:space="preserve"> </w:t>
          </w:r>
          <w:r>
            <w:rPr/>
            <w:t>296.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55" w:after="0"/>
            <w:ind w:left="889" w:right="230" w:hanging="428"/>
            <w:jc w:val="left"/>
            <w:rPr>
              <w:sz w:val="28"/>
            </w:rPr>
          </w:pPr>
          <w:r>
            <w:rPr>
              <w:sz w:val="28"/>
            </w:rPr>
            <w:t>Ожегов,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С.И.,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Шведова,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Н.Ю.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Толковый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словарь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русского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языка: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72500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слов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7500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фразеологических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выражений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АЗЪ.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1993.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Парсонс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Т.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О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структуре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социального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действия.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2000.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880.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1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Парсонс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Т.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Социальные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системы.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1968.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Vol.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15.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458.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0" w:after="0"/>
            <w:ind w:left="889" w:right="224" w:hanging="428"/>
            <w:jc w:val="both"/>
            <w:rPr>
              <w:sz w:val="28"/>
            </w:rPr>
          </w:pPr>
          <w:r>
            <w:rPr>
              <w:sz w:val="28"/>
            </w:rPr>
            <w:t>Пентилюк М. І. Актуальні проблеми сучасної лінгводидактики // Ленвіт.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2011.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256.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31" w:hanging="428"/>
            <w:jc w:val="both"/>
            <w:rPr>
              <w:sz w:val="28"/>
            </w:rPr>
          </w:pPr>
          <w:r>
            <w:rPr>
              <w:sz w:val="28"/>
            </w:rPr>
            <w:t>Пометун О.І. Теорія та практика послідовної реалізації компетентнісного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підходу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досвіді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зарубіжних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країн.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Компетентнісний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підхід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сучасній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освіті: світовий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досвід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українські перспективи.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2004.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С.112.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4" w:hanging="428"/>
            <w:jc w:val="both"/>
            <w:rPr>
              <w:sz w:val="28"/>
            </w:rPr>
          </w:pPr>
          <w:r>
            <w:rPr>
              <w:sz w:val="28"/>
            </w:rPr>
            <w:t>Хасан Б. И. Портал психологических изданий PsyJournals.ru. – [Електронний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6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доступу: https://psyjournals.ru/authors/62441.shtml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2" w:after="0"/>
            <w:ind w:left="889" w:right="222" w:hanging="428"/>
            <w:jc w:val="both"/>
            <w:rPr>
              <w:sz w:val="28"/>
            </w:rPr>
          </w:pPr>
          <w:r>
            <w:rPr>
              <w:sz w:val="28"/>
            </w:rPr>
            <w:t>Рожков М.И., Байбородова Л.В. Теория и методикавоспитания: учебник для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студентовучреждений высшего профессиональногообразования. – 2012. – С.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415.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0" w:after="0"/>
            <w:ind w:left="889" w:right="228" w:hanging="428"/>
            <w:jc w:val="both"/>
            <w:rPr>
              <w:sz w:val="28"/>
            </w:rPr>
          </w:pPr>
          <w:r>
            <w:rPr>
              <w:sz w:val="28"/>
            </w:rPr>
            <w:t>Рудина Л. М. Формирование конструктивного мышления как повышение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адаптивности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индивида в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современном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мире.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– 2000.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121.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30" w:hanging="428"/>
            <w:jc w:val="both"/>
            <w:rPr>
              <w:sz w:val="28"/>
            </w:rPr>
          </w:pPr>
          <w:r>
            <w:rPr>
              <w:sz w:val="28"/>
            </w:rPr>
            <w:t>Русова,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Н.Ю.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Современные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технологии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науке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образовании.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Магистерский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курс. – 2002.</w:t>
          </w:r>
        </w:p>
        <w:p>
          <w:pPr>
            <w:sectPr>
              <w:headerReference w:type="default" r:id="rId16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2" w:before="0" w:after="0"/>
            <w:ind w:left="889" w:right="229" w:hanging="428"/>
            <w:jc w:val="both"/>
            <w:rPr>
              <w:sz w:val="28"/>
            </w:rPr>
          </w:pPr>
          <w:r>
            <w:rPr>
              <w:sz w:val="28"/>
            </w:rPr>
            <w:t>Рэдклифф-Браун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А.Р.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Структура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функция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примитивном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обществе.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Очерки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 лекции. //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«Восточная литература.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2001.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304.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89" w:after="0"/>
            <w:ind w:left="889" w:right="223" w:hanging="428"/>
            <w:jc w:val="both"/>
            <w:rPr>
              <w:sz w:val="28"/>
            </w:rPr>
          </w:pPr>
          <w:r>
            <w:rPr>
              <w:sz w:val="28"/>
            </w:rPr>
            <w:t>Тараненко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Розвиток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життєвої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компетентності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інтеграції: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досвід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Європейських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країн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Кроки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компетентності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інтеграції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суспільстві.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К.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«Контекст».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4" w:hanging="428"/>
            <w:jc w:val="both"/>
            <w:rPr>
              <w:sz w:val="28"/>
            </w:rPr>
          </w:pPr>
          <w:r>
            <w:rPr>
              <w:sz w:val="28"/>
            </w:rPr>
            <w:t>Тард Ж. Г. Законы подражания // Издательство Академический проект.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Серия: Психологические технологии.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2011.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304.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8" w:hanging="428"/>
            <w:jc w:val="both"/>
            <w:rPr>
              <w:sz w:val="28"/>
            </w:rPr>
          </w:pPr>
          <w:r>
            <w:rPr>
              <w:sz w:val="28"/>
            </w:rPr>
            <w:t>Татарова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Методология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анализа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данных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социологии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(введение)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NOTA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BENE.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1999. 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224.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9" w:hanging="428"/>
            <w:jc w:val="both"/>
            <w:rPr>
              <w:sz w:val="28"/>
            </w:rPr>
          </w:pPr>
          <w:r>
            <w:rPr>
              <w:sz w:val="28"/>
            </w:rPr>
            <w:t>Толстова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Ю.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Н..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Анализ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социологических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данных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(Методология,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дескриптивная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статистика,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изучение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связей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между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номинальными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признаками)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// Научный мир.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2000.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352.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Українська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мала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енциклопедія.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1960.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–Т.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3,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кн.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696-697.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0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Фролов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С.С.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Основы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социологии.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1997.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0" w:after="0"/>
            <w:ind w:left="889" w:right="225" w:hanging="428"/>
            <w:jc w:val="left"/>
            <w:rPr>
              <w:sz w:val="28"/>
            </w:rPr>
          </w:pPr>
          <w:r>
            <w:rPr>
              <w:sz w:val="28"/>
            </w:rPr>
            <w:t>Хабермас</w:t>
          </w:r>
          <w:r>
            <w:rPr>
              <w:spacing w:val="54"/>
              <w:sz w:val="28"/>
            </w:rPr>
            <w:t xml:space="preserve"> </w:t>
          </w:r>
          <w:r>
            <w:rPr>
              <w:sz w:val="28"/>
            </w:rPr>
            <w:t>Ю.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Моральное</w:t>
          </w:r>
          <w:r>
            <w:rPr>
              <w:spacing w:val="55"/>
              <w:sz w:val="28"/>
            </w:rPr>
            <w:t xml:space="preserve"> </w:t>
          </w:r>
          <w:r>
            <w:rPr>
              <w:sz w:val="28"/>
            </w:rPr>
            <w:t>сознание</w:t>
          </w:r>
          <w:r>
            <w:rPr>
              <w:spacing w:val="54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52"/>
              <w:sz w:val="28"/>
            </w:rPr>
            <w:t xml:space="preserve"> </w:t>
          </w:r>
          <w:r>
            <w:rPr>
              <w:sz w:val="28"/>
            </w:rPr>
            <w:t>коммуникативное</w:t>
          </w:r>
          <w:r>
            <w:rPr>
              <w:spacing w:val="51"/>
              <w:sz w:val="28"/>
            </w:rPr>
            <w:t xml:space="preserve"> </w:t>
          </w:r>
          <w:r>
            <w:rPr>
              <w:sz w:val="28"/>
            </w:rPr>
            <w:t>действие</w:t>
          </w:r>
          <w:r>
            <w:rPr>
              <w:spacing w:val="59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56"/>
              <w:sz w:val="28"/>
            </w:rPr>
            <w:t xml:space="preserve"> </w:t>
          </w:r>
          <w:r>
            <w:rPr>
              <w:sz w:val="28"/>
            </w:rPr>
            <w:t>Наука,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2000.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380.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  <w:tab w:val="left" w:pos="1822" w:leader="none"/>
              <w:tab w:val="left" w:pos="2530" w:leader="none"/>
              <w:tab w:val="left" w:pos="4000" w:leader="none"/>
              <w:tab w:val="left" w:pos="4967" w:leader="none"/>
              <w:tab w:val="left" w:pos="6065" w:leader="none"/>
              <w:tab w:val="left" w:pos="6422" w:leader="none"/>
              <w:tab w:val="left" w:pos="7766" w:leader="none"/>
              <w:tab w:val="left" w:pos="8819" w:leader="none"/>
            </w:tabs>
            <w:spacing w:lineRule="auto" w:line="360" w:before="2" w:after="0"/>
            <w:ind w:left="889" w:right="230" w:hanging="428"/>
            <w:jc w:val="left"/>
            <w:rPr>
              <w:sz w:val="28"/>
            </w:rPr>
          </w:pPr>
          <w:r>
            <w:rPr>
              <w:sz w:val="28"/>
            </w:rPr>
            <w:t>Хасан</w:t>
            <w:tab/>
            <w:t>Б.И.</w:t>
            <w:tab/>
            <w:t>Идеальная</w:t>
            <w:tab/>
            <w:t>форма</w:t>
            <w:tab/>
            <w:t>детства</w:t>
            <w:tab/>
            <w:t>и</w:t>
            <w:tab/>
            <w:t>проблема</w:t>
            <w:tab/>
            <w:t>темпов</w:t>
            <w:tab/>
          </w:r>
          <w:r>
            <w:rPr>
              <w:spacing w:val="-1"/>
              <w:sz w:val="28"/>
            </w:rPr>
            <w:t>возрастной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динамики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Журнал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практического психолога.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1999.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C.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94-101.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exact" w:line="321" w:before="0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Хекхаузен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Х.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Мотив</w:t>
          </w:r>
          <w:r>
            <w:rPr>
              <w:spacing w:val="18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мотивация: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восемь</w:t>
          </w:r>
          <w:r>
            <w:rPr>
              <w:spacing w:val="17"/>
              <w:sz w:val="28"/>
            </w:rPr>
            <w:t xml:space="preserve"> </w:t>
          </w:r>
          <w:r>
            <w:rPr>
              <w:sz w:val="28"/>
            </w:rPr>
            <w:t>основных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проблем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9"/>
              <w:sz w:val="28"/>
            </w:rPr>
            <w:t xml:space="preserve"> </w:t>
          </w:r>
          <w:r>
            <w:rPr>
              <w:sz w:val="28"/>
            </w:rPr>
            <w:t>Педагогика/</w:t>
          </w:r>
        </w:p>
        <w:p>
          <w:pPr>
            <w:pStyle w:val="Style15"/>
            <w:spacing w:before="160" w:after="0"/>
            <w:ind w:left="889" w:right="0" w:hanging="0"/>
            <w:rPr>
              <w:sz w:val="28"/>
            </w:rPr>
          </w:pPr>
          <w:r>
            <w:rPr/>
            <w:t>–</w:t>
          </w:r>
          <w:r>
            <w:rPr>
              <w:spacing w:val="-1"/>
            </w:rPr>
            <w:t xml:space="preserve"> </w:t>
          </w:r>
          <w:r>
            <w:rPr/>
            <w:t>1986.</w:t>
          </w:r>
          <w:r>
            <w:rPr>
              <w:spacing w:val="-1"/>
            </w:rPr>
            <w:t xml:space="preserve"> </w:t>
          </w:r>
          <w:r>
            <w:rPr/>
            <w:t>– Т.</w:t>
          </w:r>
          <w:r>
            <w:rPr>
              <w:spacing w:val="-1"/>
            </w:rPr>
            <w:t xml:space="preserve"> </w:t>
          </w:r>
          <w:r>
            <w:rPr/>
            <w:t>1.</w:t>
          </w:r>
          <w:r>
            <w:rPr>
              <w:spacing w:val="-5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С.</w:t>
          </w:r>
          <w:r>
            <w:rPr>
              <w:spacing w:val="-2"/>
            </w:rPr>
            <w:t xml:space="preserve"> </w:t>
          </w:r>
          <w:r>
            <w:rPr/>
            <w:t>33-48.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163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Хекхаузен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X.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Мотивация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деятельность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Педагогика.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1986.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163.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0" w:after="0"/>
            <w:ind w:left="889" w:right="227" w:hanging="428"/>
            <w:jc w:val="both"/>
            <w:rPr>
              <w:sz w:val="28"/>
            </w:rPr>
          </w:pPr>
          <w:r>
            <w:rPr>
              <w:sz w:val="28"/>
            </w:rPr>
            <w:t>Хуторской,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А.В.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Технология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проектирования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ключевых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предметных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компетенций.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hyperlink r:id="rId17">
            <w:r>
              <w:rPr>
                <w:sz w:val="28"/>
              </w:rPr>
              <w:t>www.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eidos.ru/yournal/2006/0505.htm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" w:after="0"/>
            <w:ind w:left="889" w:right="223" w:hanging="428"/>
            <w:jc w:val="both"/>
            <w:rPr>
              <w:sz w:val="28"/>
            </w:rPr>
          </w:pPr>
          <w:r>
            <w:rPr>
              <w:sz w:val="28"/>
            </w:rPr>
            <w:t>Чебыкина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Немного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конструктивном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взаимодействии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Научно-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методический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электронный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журнал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«Концепт».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2014.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Т.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296–300.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7" w:hanging="428"/>
            <w:jc w:val="both"/>
            <w:rPr>
              <w:sz w:val="28"/>
            </w:rPr>
          </w:pPr>
          <w:r>
            <w:rPr>
              <w:sz w:val="28"/>
            </w:rPr>
            <w:t>Шахрай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В.М.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Теоретико-методичні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засади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формування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соціальної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компетентності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учнів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основної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старшої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школи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засобами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театрального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мистецтва.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2016. –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534.</w:t>
          </w:r>
        </w:p>
        <w:p>
          <w:pPr>
            <w:sectPr>
              <w:headerReference w:type="default" r:id="rId18"/>
              <w:type w:val="nextPage"/>
              <w:pgSz w:w="12240" w:h="15840"/>
              <w:pgMar w:left="1240" w:right="620" w:header="747" w:top="9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0" w:after="0"/>
            <w:ind w:left="889" w:right="0" w:hanging="428"/>
            <w:jc w:val="both"/>
            <w:rPr>
              <w:sz w:val="28"/>
            </w:rPr>
          </w:pPr>
          <w:r>
            <w:rPr>
              <w:sz w:val="28"/>
            </w:rPr>
            <w:t>Щуркова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Н.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Є.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Нове у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виховальній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роботі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школі.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1991.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 С.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59-69.</w:t>
          </w:r>
        </w:p>
        <w:p>
          <w:pPr>
            <w:pStyle w:val="Style15"/>
            <w:spacing w:before="2" w:after="0"/>
            <w:ind w:left="0" w:right="0" w:hanging="0"/>
            <w:rPr>
              <w:sz w:val="13"/>
            </w:rPr>
          </w:pPr>
          <w:r>
            <w:rPr>
              <w:sz w:val="13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240" w:before="89" w:after="0"/>
            <w:ind w:left="889" w:right="0" w:hanging="428"/>
            <w:jc w:val="left"/>
            <w:rPr>
              <w:sz w:val="28"/>
            </w:rPr>
          </w:pPr>
          <w:r>
            <w:rPr>
              <w:sz w:val="28"/>
            </w:rPr>
            <w:t>Энциклопедический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социологический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словарь.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1995.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163" w:after="0"/>
            <w:ind w:left="889" w:right="224" w:hanging="428"/>
            <w:jc w:val="left"/>
            <w:rPr>
              <w:sz w:val="28"/>
            </w:rPr>
          </w:pPr>
          <w:r>
            <w:rPr>
              <w:sz w:val="28"/>
            </w:rPr>
            <w:t>Ядов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В.А.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О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диспозиционной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регуляции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социального</w:t>
          </w:r>
          <w:r>
            <w:rPr>
              <w:spacing w:val="12"/>
              <w:sz w:val="28"/>
            </w:rPr>
            <w:t xml:space="preserve"> </w:t>
          </w:r>
          <w:r>
            <w:rPr>
              <w:sz w:val="28"/>
            </w:rPr>
            <w:t>поведения</w:t>
          </w:r>
          <w:r>
            <w:rPr>
              <w:spacing w:val="11"/>
              <w:sz w:val="28"/>
            </w:rPr>
            <w:t xml:space="preserve"> </w:t>
          </w:r>
          <w:r>
            <w:rPr>
              <w:sz w:val="28"/>
            </w:rPr>
            <w:t>личности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Методологические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проблемы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социальной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психологии.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–1975.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  <w:tab w:val="left" w:pos="1720" w:leader="none"/>
              <w:tab w:val="left" w:pos="2207" w:leader="none"/>
              <w:tab w:val="left" w:pos="2708" w:leader="none"/>
              <w:tab w:val="left" w:pos="5039" w:leader="none"/>
              <w:tab w:val="left" w:pos="6970" w:leader="none"/>
              <w:tab w:val="left" w:pos="8791" w:leader="none"/>
            </w:tabs>
            <w:spacing w:lineRule="auto" w:line="360" w:before="0" w:after="0"/>
            <w:ind w:left="889" w:right="230" w:hanging="428"/>
            <w:jc w:val="left"/>
            <w:rPr>
              <w:sz w:val="28"/>
            </w:rPr>
          </w:pPr>
          <w:r>
            <w:rPr>
              <w:sz w:val="28"/>
            </w:rPr>
            <w:t>Ядов</w:t>
            <w:tab/>
            <w:t>В.</w:t>
            <w:tab/>
            <w:t>А.</w:t>
            <w:tab/>
            <w:t>Социологическое</w:t>
            <w:tab/>
            <w:t>исследование:</w:t>
            <w:tab/>
            <w:t>методология,</w:t>
            <w:tab/>
          </w:r>
          <w:r>
            <w:rPr>
              <w:spacing w:val="-1"/>
              <w:sz w:val="28"/>
            </w:rPr>
            <w:t>программа,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методы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// Издательство «Самарский университет».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– 1995.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С.135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  <w:tab w:val="left" w:pos="1792" w:leader="none"/>
              <w:tab w:val="left" w:pos="2349" w:leader="none"/>
              <w:tab w:val="left" w:pos="2920" w:leader="none"/>
              <w:tab w:val="left" w:pos="4435" w:leader="none"/>
              <w:tab w:val="left" w:pos="6902" w:leader="none"/>
              <w:tab w:val="left" w:pos="8904" w:leader="none"/>
            </w:tabs>
            <w:spacing w:lineRule="auto" w:line="360" w:before="0" w:after="0"/>
            <w:ind w:left="889" w:right="232" w:hanging="428"/>
            <w:jc w:val="left"/>
            <w:rPr>
              <w:sz w:val="28"/>
            </w:rPr>
          </w:pPr>
          <w:r>
            <w:rPr>
              <w:sz w:val="28"/>
            </w:rPr>
            <w:t>Ядов</w:t>
            <w:tab/>
            <w:t>В.</w:t>
            <w:tab/>
            <w:t>А.</w:t>
            <w:tab/>
            <w:t>Стратегия</w:t>
            <w:tab/>
            <w:t>социологического</w:t>
            <w:tab/>
            <w:t>исследования.</w:t>
            <w:tab/>
          </w:r>
          <w:r>
            <w:rPr>
              <w:spacing w:val="-1"/>
              <w:sz w:val="28"/>
            </w:rPr>
            <w:t>Описание,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объяснение,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понимание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социальной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реальности.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2007.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567.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890" w:leader="none"/>
            </w:tabs>
            <w:spacing w:lineRule="auto" w:line="360" w:before="0" w:after="0"/>
            <w:ind w:left="889" w:right="222" w:hanging="428"/>
            <w:jc w:val="left"/>
            <w:rPr>
              <w:sz w:val="28"/>
            </w:rPr>
          </w:pPr>
          <w:r>
            <w:rPr>
              <w:sz w:val="28"/>
            </w:rPr>
            <w:t>Яценко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Н.Е.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Толковый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словарь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обществоведческих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терминов.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38"/>
              <w:sz w:val="28"/>
            </w:rPr>
            <w:t xml:space="preserve"> </w:t>
          </w:r>
          <w:r>
            <w:rPr>
              <w:sz w:val="28"/>
            </w:rPr>
            <w:t>1999.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524.</w:t>
          </w:r>
        </w:p>
        <w:p>
          <w:pPr>
            <w:pStyle w:val="1"/>
            <w:spacing w:before="89" w:after="0"/>
            <w:ind w:left="0" w:right="225" w:hanging="0"/>
            <w:jc w:val="right"/>
            <w:rPr>
              <w:sz w:val="28"/>
            </w:rPr>
          </w:pPr>
          <w:r>
            <w:rPr/>
          </w:r>
        </w:p>
      </w:sdtContent>
    </w:sdt>
    <w:sectPr>
      <w:headerReference w:type="default" r:id="rId19"/>
      <w:type w:val="nextPage"/>
      <w:pgSz w:w="12240" w:h="15840"/>
      <w:pgMar w:left="1240" w:right="620" w:header="747" w:top="9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6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7068185</wp:posOffset>
              </wp:positionH>
              <wp:positionV relativeFrom="page">
                <wp:posOffset>462280</wp:posOffset>
              </wp:positionV>
              <wp:extent cx="204470" cy="152400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470" cy="1524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lineRule="exact" w:line="223" w:before="0" w:after="0"/>
                            <w:ind w:left="60" w:right="0" w:hanging="0"/>
                            <w:jc w:val="left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6.1pt;height:12pt;mso-wrap-distance-left:9pt;mso-wrap-distance-right:9pt;mso-wrap-distance-top:0pt;mso-wrap-distance-bottom:0pt;margin-top:36.4pt;mso-position-vertical-relative:page;margin-left:556.55pt;mso-position-horizontal-relative:page">
              <v:textbox inset="0in,0in,0in,0in">
                <w:txbxContent>
                  <w:p>
                    <w:pPr>
                      <w:pStyle w:val="Style21"/>
                      <w:spacing w:lineRule="exact" w:line="223" w:before="0" w:after="0"/>
                      <w:ind w:left="60" w:right="0" w:hanging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45" w:hanging="284"/>
      </w:pPr>
      <w:rPr>
        <w:spacing w:val="0"/>
        <w:w w:val="100"/>
        <w:lang w:val="uk-UA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308" w:hanging="281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08" w:hanging="28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17" w:hanging="28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26" w:hanging="28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35" w:hanging="28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4" w:hanging="28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53" w:hanging="28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62" w:hanging="281"/>
      </w:pPr>
      <w:rPr>
        <w:rFonts w:ascii="Symbol" w:hAnsi="Symbol" w:cs="Symbol" w:hint="default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182" w:hanging="360"/>
      </w:pPr>
      <w:rPr>
        <w:rFonts w:ascii="Times New Roman" w:hAnsi="Times New Roman" w:cs="Times New Roman" w:hint="default"/>
      </w:rPr>
    </w:lvl>
    <w:lvl w:ilvl="1">
      <w:start w:val="0"/>
      <w:numFmt w:val="bullet"/>
      <w:lvlText w:val="-"/>
      <w:lvlJc w:val="left"/>
      <w:pPr>
        <w:tabs>
          <w:tab w:val="num" w:pos="0"/>
        </w:tabs>
        <w:ind w:left="462" w:hanging="154"/>
      </w:pPr>
      <w:rPr>
        <w:rFonts w:ascii="Times New Roman" w:hAnsi="Times New Roman" w:cs="Times New Roman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2" w:hanging="154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24" w:hanging="154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46" w:hanging="154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68" w:hanging="154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91" w:hanging="154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13" w:hanging="154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35" w:hanging="154"/>
      </w:pPr>
      <w:rPr>
        <w:rFonts w:ascii="Symbol" w:hAnsi="Symbol" w:cs="Symbol" w:hint="default"/>
      </w:rPr>
    </w:lvl>
  </w:abstractNum>
  <w:abstractNum w:abstractNumId="3">
    <w:lvl w:ilvl="0">
      <w:numFmt w:val="bullet"/>
      <w:lvlText w:val="–"/>
      <w:lvlJc w:val="left"/>
      <w:pPr>
        <w:tabs>
          <w:tab w:val="num" w:pos="0"/>
        </w:tabs>
        <w:ind w:left="462" w:hanging="437"/>
      </w:pPr>
      <w:rPr>
        <w:rFonts w:ascii="Times New Roman" w:hAnsi="Times New Roman" w:cs="Times New Roman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52" w:hanging="437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44" w:hanging="437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36" w:hanging="437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28" w:hanging="437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20" w:hanging="437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12" w:hanging="437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04" w:hanging="437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96" w:hanging="437"/>
      </w:pPr>
      <w:rPr>
        <w:rFonts w:ascii="Symbol" w:hAnsi="Symbol" w:cs="Symbol" w:hint="default"/>
      </w:rPr>
    </w:lvl>
  </w:abstractNum>
  <w:abstractNum w:abstractNumId="4">
    <w:lvl w:ilvl="0">
      <w:start w:val="2"/>
      <w:numFmt w:val="decimal"/>
      <w:lvlText w:val="%1"/>
      <w:lvlJc w:val="left"/>
      <w:pPr>
        <w:tabs>
          <w:tab w:val="num" w:pos="0"/>
        </w:tabs>
        <w:ind w:left="462" w:hanging="557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62" w:hanging="557"/>
      </w:pPr>
      <w:rPr>
        <w:sz w:val="28"/>
        <w:spacing w:val="0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44" w:hanging="557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36" w:hanging="557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28" w:hanging="557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20" w:hanging="557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12" w:hanging="557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04" w:hanging="557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96" w:hanging="557"/>
      </w:pPr>
      <w:rPr>
        <w:rFonts w:ascii="Symbol" w:hAnsi="Symbol" w:cs="Symbol" w:hint="default"/>
      </w:rPr>
    </w:lvl>
  </w:abstractNum>
  <w:abstractNum w:abstractNumId="5">
    <w:lvl w:ilvl="0">
      <w:start w:val="1"/>
      <w:numFmt w:val="decimal"/>
      <w:lvlText w:val="%1"/>
      <w:lvlJc w:val="left"/>
      <w:pPr>
        <w:tabs>
          <w:tab w:val="num" w:pos="0"/>
        </w:tabs>
        <w:ind w:left="1107" w:hanging="645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07" w:hanging="645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956" w:hanging="645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884" w:hanging="645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812" w:hanging="645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40" w:hanging="645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68" w:hanging="645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96" w:hanging="645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24" w:hanging="645"/>
      </w:pPr>
      <w:rPr>
        <w:rFonts w:ascii="Symbol" w:hAnsi="Symbol" w:cs="Symbol" w:hint="default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ind w:left="8748" w:right="0" w:hanging="0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uiPriority w:val="1"/>
    <w:qFormat/>
    <w:pPr>
      <w:ind w:left="462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161" w:after="0"/>
      <w:ind w:left="169" w:right="0" w:hanging="0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2">
    <w:name w:val="TOC 2"/>
    <w:basedOn w:val="Normal"/>
    <w:uiPriority w:val="1"/>
    <w:qFormat/>
    <w:pPr>
      <w:ind w:left="462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462" w:right="0" w:hanging="428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type="paragraph" w:styleId="Style19">
    <w:name w:val="Верхний и нижний колонтитулы"/>
    <w:basedOn w:val="Normal"/>
    <w:qFormat/>
    <w:pPr/>
    <w:rPr/>
  </w:style>
  <w:style w:type="paragraph" w:styleId="Style20">
    <w:name w:val="Header"/>
    <w:basedOn w:val="Style19"/>
    <w:pPr/>
    <w:rPr/>
  </w:style>
  <w:style w:type="paragraph" w:styleId="Style21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yperlink" Target="http://www.journals.uchicago.edu/doi/pdf/10.1086/210691" TargetMode="External"/><Relationship Id="rId11" Type="http://schemas.openxmlformats.org/officeDocument/2006/relationships/header" Target="header9.xml"/><Relationship Id="rId12" Type="http://schemas.openxmlformats.org/officeDocument/2006/relationships/hyperlink" Target="http://www.scienceforum.ru/2016/2152/17600" TargetMode="External"/><Relationship Id="rId13" Type="http://schemas.openxmlformats.org/officeDocument/2006/relationships/header" Target="header10.xml"/><Relationship Id="rId14" Type="http://schemas.openxmlformats.org/officeDocument/2006/relationships/hyperlink" Target="http://rc.msses/ru/rc/Mpis.htm" TargetMode="Externa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yperlink" Target="http://www/" TargetMode="External"/><Relationship Id="rId18" Type="http://schemas.openxmlformats.org/officeDocument/2006/relationships/header" Target="header13.xml"/><Relationship Id="rId19" Type="http://schemas.openxmlformats.org/officeDocument/2006/relationships/header" Target="header14.xml"/><Relationship Id="rId20" Type="http://schemas.openxmlformats.org/officeDocument/2006/relationships/numbering" Target="numbering.xml"/><Relationship Id="rId21" Type="http://schemas.openxmlformats.org/officeDocument/2006/relationships/fontTable" Target="fontTable.xml"/><Relationship Id="rId22" Type="http://schemas.openxmlformats.org/officeDocument/2006/relationships/settings" Target="settings.xml"/><Relationship Id="rId2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LibreOffice/7.0.2.2$Windows_X86_64 LibreOffice_project/8349ace3c3162073abd90d81fd06dcfb6b36b994</Application>
  <Pages>15</Pages>
  <Words>2860</Words>
  <Characters>18770</Characters>
  <CharactersWithSpaces>21436</CharactersWithSpaces>
  <Paragraphs>278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2022-08-23T18:26:10Z</dcterms:created>
  <dc:creator>Пользователь Windows</dc:creator>
  <dc:description/>
  <dc:language>ru-RU</dc:language>
  <cp:lastModifiedBy/>
  <dcterms:modified xsi:type="dcterms:W3CDTF">2022-08-23T21:29:02Z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2021-12-21T00:00:00Z</vt:filetime>
  </property>
  <property fmtid="{D5CDD505-2E9C-101B-9397-08002B2CF9AE}" pid="4" name="Creator">
    <vt:lpwstr>Microsoft® Word 2016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2022-08-23T00:00:00Z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