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635D28" w:rsidRDefault="00E533A4" w:rsidP="00A16F77">
      <w:pPr>
        <w:spacing w:line="360" w:lineRule="auto"/>
        <w:jc w:val="center"/>
        <w:rPr>
          <w:caps/>
          <w:sz w:val="28"/>
          <w:szCs w:val="28"/>
        </w:rPr>
      </w:pPr>
      <w:r w:rsidRPr="00635D28">
        <w:rPr>
          <w:caps/>
          <w:sz w:val="28"/>
          <w:szCs w:val="28"/>
        </w:rPr>
        <w:t>Одеський</w:t>
      </w:r>
      <w:r w:rsidR="00A16F77" w:rsidRPr="00635D28">
        <w:rPr>
          <w:caps/>
          <w:sz w:val="28"/>
          <w:szCs w:val="28"/>
        </w:rPr>
        <w:t xml:space="preserve"> </w:t>
      </w:r>
      <w:r w:rsidRPr="00635D28">
        <w:rPr>
          <w:caps/>
          <w:sz w:val="28"/>
          <w:szCs w:val="28"/>
        </w:rPr>
        <w:t>національний</w:t>
      </w:r>
      <w:r w:rsidR="00A16F77" w:rsidRPr="00635D28">
        <w:rPr>
          <w:caps/>
          <w:sz w:val="28"/>
          <w:szCs w:val="28"/>
        </w:rPr>
        <w:t xml:space="preserve"> </w:t>
      </w:r>
      <w:r w:rsidRPr="00635D28">
        <w:rPr>
          <w:caps/>
          <w:sz w:val="28"/>
          <w:szCs w:val="28"/>
        </w:rPr>
        <w:t>університет</w:t>
      </w:r>
      <w:r w:rsidR="00A16F77" w:rsidRPr="00635D28">
        <w:rPr>
          <w:caps/>
          <w:sz w:val="28"/>
          <w:szCs w:val="28"/>
        </w:rPr>
        <w:t xml:space="preserve"> iменi I.I. </w:t>
      </w:r>
      <w:r w:rsidRPr="00635D28">
        <w:rPr>
          <w:caps/>
          <w:sz w:val="28"/>
          <w:szCs w:val="28"/>
        </w:rPr>
        <w:t>Мечникова</w:t>
      </w:r>
    </w:p>
    <w:p w:rsidR="00A16F77" w:rsidRPr="00635D28" w:rsidRDefault="00A16F77" w:rsidP="00A16F77">
      <w:pPr>
        <w:spacing w:line="360" w:lineRule="auto"/>
        <w:jc w:val="center"/>
        <w:rPr>
          <w:sz w:val="28"/>
          <w:szCs w:val="28"/>
        </w:rPr>
      </w:pPr>
      <w:r w:rsidRPr="00635D28">
        <w:rPr>
          <w:sz w:val="28"/>
          <w:szCs w:val="28"/>
        </w:rPr>
        <w:t>Екoнoмiкo-правoвий факультет</w:t>
      </w:r>
    </w:p>
    <w:p w:rsidR="00A16F77" w:rsidRPr="00635D28" w:rsidRDefault="00A16F77" w:rsidP="00A16F77">
      <w:pPr>
        <w:spacing w:line="360" w:lineRule="auto"/>
        <w:jc w:val="center"/>
        <w:rPr>
          <w:sz w:val="28"/>
          <w:szCs w:val="28"/>
        </w:rPr>
      </w:pPr>
      <w:r w:rsidRPr="00635D28">
        <w:rPr>
          <w:sz w:val="28"/>
          <w:szCs w:val="28"/>
        </w:rPr>
        <w:t xml:space="preserve">Кафедра менеджменту та </w:t>
      </w:r>
      <w:r w:rsidR="00E533A4" w:rsidRPr="00635D28">
        <w:rPr>
          <w:sz w:val="28"/>
          <w:szCs w:val="28"/>
        </w:rPr>
        <w:t>інновацій</w:t>
      </w: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rPr>
          <w:b/>
          <w:sz w:val="28"/>
          <w:szCs w:val="28"/>
        </w:rPr>
      </w:pPr>
    </w:p>
    <w:p w:rsidR="00A16F77" w:rsidRPr="00635D28" w:rsidRDefault="00DB1433" w:rsidP="00A16F77">
      <w:pPr>
        <w:spacing w:line="360" w:lineRule="auto"/>
        <w:jc w:val="center"/>
        <w:rPr>
          <w:b/>
          <w:sz w:val="32"/>
          <w:szCs w:val="32"/>
        </w:rPr>
      </w:pPr>
      <w:r w:rsidRPr="00635D28">
        <w:rPr>
          <w:b/>
          <w:sz w:val="32"/>
          <w:szCs w:val="32"/>
        </w:rPr>
        <w:t>Кваліфікаційна</w:t>
      </w:r>
      <w:r w:rsidR="00A16F77" w:rsidRPr="00635D28">
        <w:rPr>
          <w:b/>
          <w:sz w:val="32"/>
          <w:szCs w:val="32"/>
        </w:rPr>
        <w:t xml:space="preserve">  рoбoта</w:t>
      </w:r>
    </w:p>
    <w:p w:rsidR="00DB1433" w:rsidRPr="00635D28" w:rsidRDefault="00DB1433" w:rsidP="00A16F77">
      <w:pPr>
        <w:spacing w:line="360" w:lineRule="auto"/>
        <w:jc w:val="center"/>
        <w:rPr>
          <w:sz w:val="28"/>
          <w:szCs w:val="28"/>
        </w:rPr>
      </w:pPr>
      <w:r w:rsidRPr="00635D28">
        <w:rPr>
          <w:sz w:val="28"/>
          <w:szCs w:val="28"/>
        </w:rPr>
        <w:t>на здобуття ступеня вищої освіти «магістр»</w:t>
      </w:r>
    </w:p>
    <w:p w:rsidR="00A16F77" w:rsidRPr="00635D28" w:rsidRDefault="00A16F77" w:rsidP="00DB1433">
      <w:pPr>
        <w:jc w:val="center"/>
        <w:rPr>
          <w:b/>
          <w:sz w:val="28"/>
          <w:szCs w:val="28"/>
        </w:rPr>
      </w:pPr>
      <w:r w:rsidRPr="00635D28">
        <w:rPr>
          <w:b/>
          <w:sz w:val="28"/>
          <w:szCs w:val="28"/>
        </w:rPr>
        <w:t>«</w:t>
      </w:r>
      <w:r w:rsidR="00357E76" w:rsidRPr="00357E76">
        <w:rPr>
          <w:b/>
          <w:sz w:val="28"/>
          <w:szCs w:val="28"/>
        </w:rPr>
        <w:t>Управління інвестиційною діяльністю суб’єкта господарювання в умовах швидких змін</w:t>
      </w:r>
      <w:r w:rsidRPr="00635D28">
        <w:rPr>
          <w:b/>
          <w:sz w:val="28"/>
          <w:szCs w:val="28"/>
        </w:rPr>
        <w:t>»</w:t>
      </w:r>
    </w:p>
    <w:p w:rsidR="00A16F77" w:rsidRPr="00635D28" w:rsidRDefault="00A16F77" w:rsidP="00A16F77">
      <w:pPr>
        <w:jc w:val="center"/>
        <w:rPr>
          <w:sz w:val="28"/>
          <w:szCs w:val="28"/>
          <w:lang w:val="en-US"/>
        </w:rPr>
      </w:pPr>
      <w:r w:rsidRPr="00635D28">
        <w:rPr>
          <w:sz w:val="28"/>
          <w:szCs w:val="28"/>
          <w:lang w:val="en-US"/>
        </w:rPr>
        <w:t>«</w:t>
      </w:r>
      <w:r w:rsidR="00357E76" w:rsidRPr="00357E76">
        <w:rPr>
          <w:rFonts w:eastAsia="Calibri"/>
          <w:i/>
          <w:iCs/>
          <w:lang w:val="en-US" w:eastAsia="en-US"/>
        </w:rPr>
        <w:t xml:space="preserve"> </w:t>
      </w:r>
      <w:r w:rsidR="00357E76" w:rsidRPr="00357E76">
        <w:rPr>
          <w:i/>
          <w:iCs/>
          <w:sz w:val="28"/>
          <w:szCs w:val="28"/>
          <w:lang w:val="en-US"/>
        </w:rPr>
        <w:t>Management of investment activities of a business entity under the rapid changes conditions</w:t>
      </w:r>
      <w:r w:rsidR="00357E76" w:rsidRPr="00357E76">
        <w:rPr>
          <w:sz w:val="28"/>
          <w:szCs w:val="28"/>
          <w:lang w:val="en-US"/>
        </w:rPr>
        <w:t xml:space="preserve"> </w:t>
      </w:r>
      <w:r w:rsidRPr="00635D28">
        <w:rPr>
          <w:sz w:val="28"/>
          <w:szCs w:val="28"/>
          <w:lang w:val="en-US"/>
        </w:rPr>
        <w:t>»</w:t>
      </w:r>
    </w:p>
    <w:p w:rsidR="00A16F77" w:rsidRPr="00635D28" w:rsidRDefault="00A16F77" w:rsidP="00A16F77">
      <w:pPr>
        <w:jc w:val="center"/>
        <w:rPr>
          <w:sz w:val="28"/>
          <w:szCs w:val="28"/>
        </w:rPr>
      </w:pPr>
    </w:p>
    <w:p w:rsidR="00A16F77" w:rsidRPr="00635D28" w:rsidRDefault="00A16F77" w:rsidP="00A16F77">
      <w:pPr>
        <w:rPr>
          <w:b/>
          <w:sz w:val="28"/>
          <w:szCs w:val="28"/>
        </w:rPr>
      </w:pPr>
    </w:p>
    <w:p w:rsidR="00A16F77" w:rsidRPr="00635D28" w:rsidRDefault="00E533A4" w:rsidP="00A16F77">
      <w:pPr>
        <w:ind w:firstLine="3544"/>
        <w:rPr>
          <w:sz w:val="28"/>
          <w:szCs w:val="28"/>
        </w:rPr>
      </w:pPr>
      <w:r w:rsidRPr="00635D28">
        <w:rPr>
          <w:sz w:val="28"/>
          <w:szCs w:val="28"/>
        </w:rPr>
        <w:t>Викона</w:t>
      </w:r>
      <w:r w:rsidR="00357E76">
        <w:rPr>
          <w:sz w:val="28"/>
          <w:szCs w:val="28"/>
        </w:rPr>
        <w:t>в</w:t>
      </w:r>
      <w:r w:rsidR="00A16F77" w:rsidRPr="00635D28">
        <w:rPr>
          <w:sz w:val="28"/>
          <w:szCs w:val="28"/>
        </w:rPr>
        <w:t xml:space="preserve">:  </w:t>
      </w:r>
      <w:r w:rsidR="00DB1433" w:rsidRPr="00635D28">
        <w:rPr>
          <w:sz w:val="28"/>
          <w:szCs w:val="28"/>
        </w:rPr>
        <w:t>здобувач</w:t>
      </w:r>
      <w:r w:rsidR="00357E76">
        <w:rPr>
          <w:sz w:val="28"/>
          <w:szCs w:val="28"/>
        </w:rPr>
        <w:t xml:space="preserve"> очної </w:t>
      </w:r>
      <w:r w:rsidRPr="00635D28">
        <w:rPr>
          <w:sz w:val="28"/>
          <w:szCs w:val="28"/>
        </w:rPr>
        <w:t>форми</w:t>
      </w:r>
      <w:r w:rsidR="00A16F77" w:rsidRPr="00635D28">
        <w:rPr>
          <w:sz w:val="28"/>
          <w:szCs w:val="28"/>
        </w:rPr>
        <w:t xml:space="preserve"> навчання</w:t>
      </w:r>
    </w:p>
    <w:p w:rsidR="00A16F77" w:rsidRPr="00635D28" w:rsidRDefault="00E533A4" w:rsidP="00A16F77">
      <w:pPr>
        <w:ind w:firstLine="3544"/>
        <w:rPr>
          <w:sz w:val="28"/>
          <w:szCs w:val="28"/>
        </w:rPr>
      </w:pPr>
      <w:r w:rsidRPr="00635D28">
        <w:rPr>
          <w:sz w:val="28"/>
          <w:szCs w:val="28"/>
        </w:rPr>
        <w:t>спеціальності</w:t>
      </w:r>
      <w:r w:rsidR="00A16F77" w:rsidRPr="00635D28">
        <w:rPr>
          <w:sz w:val="28"/>
          <w:szCs w:val="28"/>
        </w:rPr>
        <w:t xml:space="preserve"> 073 Менеджмент</w:t>
      </w:r>
    </w:p>
    <w:p w:rsidR="00386620" w:rsidRPr="00635D28" w:rsidRDefault="00386620" w:rsidP="00386620">
      <w:pPr>
        <w:ind w:firstLine="3544"/>
        <w:rPr>
          <w:sz w:val="28"/>
          <w:szCs w:val="28"/>
        </w:rPr>
      </w:pPr>
      <w:r w:rsidRPr="00635D28">
        <w:rPr>
          <w:sz w:val="28"/>
          <w:szCs w:val="28"/>
        </w:rPr>
        <w:t>Освітня програма «Менеджмент»</w:t>
      </w:r>
    </w:p>
    <w:p w:rsidR="00A16F77" w:rsidRPr="00635D28" w:rsidRDefault="00357E76" w:rsidP="00A16F77">
      <w:pPr>
        <w:ind w:firstLine="3544"/>
        <w:rPr>
          <w:b/>
          <w:sz w:val="28"/>
          <w:szCs w:val="28"/>
        </w:rPr>
      </w:pPr>
      <w:r w:rsidRPr="00357E76">
        <w:rPr>
          <w:b/>
          <w:sz w:val="28"/>
          <w:szCs w:val="28"/>
          <w:lang w:val="ru-RU"/>
        </w:rPr>
        <w:t>Войчишен Андрій Олександрович</w:t>
      </w:r>
    </w:p>
    <w:p w:rsidR="00A16F77" w:rsidRPr="00635D28" w:rsidRDefault="00A16F77" w:rsidP="00A16F77">
      <w:pPr>
        <w:ind w:firstLine="3544"/>
        <w:rPr>
          <w:sz w:val="28"/>
          <w:szCs w:val="28"/>
        </w:rPr>
      </w:pPr>
    </w:p>
    <w:p w:rsidR="00357E76" w:rsidRPr="007B0EA5" w:rsidRDefault="00357E76" w:rsidP="00357E76">
      <w:pPr>
        <w:ind w:firstLine="3544"/>
        <w:rPr>
          <w:sz w:val="28"/>
          <w:szCs w:val="28"/>
        </w:rPr>
      </w:pPr>
      <w:r w:rsidRPr="007B0EA5">
        <w:rPr>
          <w:sz w:val="28"/>
          <w:szCs w:val="28"/>
        </w:rPr>
        <w:t xml:space="preserve">Керівник: </w:t>
      </w:r>
      <w:r>
        <w:rPr>
          <w:sz w:val="28"/>
          <w:szCs w:val="28"/>
        </w:rPr>
        <w:t xml:space="preserve">к.е.н., </w:t>
      </w:r>
      <w:r w:rsidRPr="0051431F">
        <w:rPr>
          <w:bCs/>
          <w:sz w:val="28"/>
          <w:szCs w:val="28"/>
        </w:rPr>
        <w:t>Кіртока Р.Г.</w:t>
      </w:r>
      <w:r w:rsidRPr="007B0EA5">
        <w:rPr>
          <w:sz w:val="28"/>
          <w:szCs w:val="28"/>
        </w:rPr>
        <w:t xml:space="preserve">________                                                              </w:t>
      </w:r>
    </w:p>
    <w:p w:rsidR="00A16F77" w:rsidRPr="00652CC5" w:rsidRDefault="00357E76" w:rsidP="00357E76">
      <w:pPr>
        <w:ind w:firstLine="3544"/>
        <w:rPr>
          <w:b/>
          <w:sz w:val="28"/>
          <w:szCs w:val="28"/>
        </w:rPr>
      </w:pPr>
      <w:r w:rsidRPr="007B0EA5">
        <w:rPr>
          <w:sz w:val="28"/>
          <w:szCs w:val="28"/>
        </w:rPr>
        <w:t xml:space="preserve">Рецензент: д.е.н., </w:t>
      </w:r>
      <w:r>
        <w:rPr>
          <w:sz w:val="28"/>
          <w:szCs w:val="28"/>
        </w:rPr>
        <w:t>проф</w:t>
      </w:r>
      <w:r w:rsidRPr="007B0EA5">
        <w:rPr>
          <w:sz w:val="28"/>
          <w:szCs w:val="28"/>
        </w:rPr>
        <w:t xml:space="preserve">. </w:t>
      </w:r>
      <w:r w:rsidRPr="0051431F">
        <w:rPr>
          <w:sz w:val="28"/>
          <w:szCs w:val="28"/>
          <w:lang w:val="ru-RU"/>
        </w:rPr>
        <w:t>Мельн</w:t>
      </w:r>
      <w:r>
        <w:rPr>
          <w:sz w:val="28"/>
          <w:szCs w:val="28"/>
          <w:lang w:val="ru-RU"/>
        </w:rPr>
        <w:t>и</w:t>
      </w:r>
      <w:r w:rsidRPr="0051431F">
        <w:rPr>
          <w:sz w:val="28"/>
          <w:szCs w:val="28"/>
          <w:lang w:val="ru-RU"/>
        </w:rPr>
        <w:t>к Ю.М.</w:t>
      </w:r>
    </w:p>
    <w:p w:rsidR="00A16F77" w:rsidRPr="00635D28" w:rsidRDefault="00A16F77" w:rsidP="00A16F77">
      <w:pPr>
        <w:spacing w:line="360" w:lineRule="auto"/>
        <w:jc w:val="both"/>
        <w:rPr>
          <w:b/>
          <w:sz w:val="28"/>
          <w:szCs w:val="28"/>
        </w:rPr>
      </w:pPr>
    </w:p>
    <w:p w:rsidR="00DB1433" w:rsidRPr="00635D28" w:rsidRDefault="00DB1433" w:rsidP="00A16F77">
      <w:pPr>
        <w:spacing w:line="360" w:lineRule="auto"/>
        <w:jc w:val="both"/>
        <w:rPr>
          <w:b/>
          <w:sz w:val="28"/>
          <w:szCs w:val="28"/>
        </w:rPr>
      </w:pPr>
    </w:p>
    <w:p w:rsidR="00DB1433" w:rsidRPr="00635D28"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635D28" w:rsidTr="002F3D95">
        <w:trPr>
          <w:jc w:val="center"/>
        </w:trPr>
        <w:tc>
          <w:tcPr>
            <w:tcW w:w="4967" w:type="dxa"/>
          </w:tcPr>
          <w:p w:rsidR="00A16F77" w:rsidRPr="00635D28" w:rsidRDefault="00A16F77" w:rsidP="002F3D95">
            <w:pPr>
              <w:spacing w:line="360" w:lineRule="auto"/>
              <w:rPr>
                <w:sz w:val="28"/>
                <w:szCs w:val="28"/>
              </w:rPr>
            </w:pPr>
            <w:r w:rsidRPr="00635D28">
              <w:rPr>
                <w:sz w:val="28"/>
                <w:szCs w:val="28"/>
              </w:rPr>
              <w:t>Рекoмендoванo дo захисту:</w:t>
            </w:r>
          </w:p>
          <w:p w:rsidR="00A16F77" w:rsidRPr="00635D28" w:rsidRDefault="00E533A4" w:rsidP="002F3D95">
            <w:pPr>
              <w:spacing w:line="360" w:lineRule="auto"/>
              <w:rPr>
                <w:sz w:val="28"/>
                <w:szCs w:val="28"/>
              </w:rPr>
            </w:pPr>
            <w:r w:rsidRPr="00635D28">
              <w:rPr>
                <w:sz w:val="28"/>
                <w:szCs w:val="28"/>
              </w:rPr>
              <w:t>протокол</w:t>
            </w:r>
            <w:r w:rsidR="00A16F77" w:rsidRPr="00635D28">
              <w:rPr>
                <w:sz w:val="28"/>
                <w:szCs w:val="28"/>
              </w:rPr>
              <w:t xml:space="preserve"> </w:t>
            </w:r>
            <w:r w:rsidRPr="00635D28">
              <w:rPr>
                <w:sz w:val="28"/>
                <w:szCs w:val="28"/>
              </w:rPr>
              <w:t>засідання</w:t>
            </w:r>
            <w:r w:rsidR="00A16F77" w:rsidRPr="00635D28">
              <w:rPr>
                <w:sz w:val="28"/>
                <w:szCs w:val="28"/>
              </w:rPr>
              <w:t xml:space="preserve"> кафедри</w:t>
            </w:r>
          </w:p>
          <w:p w:rsidR="00A16F77" w:rsidRPr="00635D28" w:rsidRDefault="00E533A4" w:rsidP="002F3D95">
            <w:pPr>
              <w:spacing w:line="360" w:lineRule="auto"/>
              <w:rPr>
                <w:sz w:val="28"/>
                <w:szCs w:val="28"/>
              </w:rPr>
            </w:pPr>
            <w:r w:rsidRPr="00635D28">
              <w:rPr>
                <w:sz w:val="28"/>
                <w:szCs w:val="28"/>
              </w:rPr>
              <w:t>№ ___   від ____.____. 202</w:t>
            </w:r>
            <w:r w:rsidR="00652CC5">
              <w:rPr>
                <w:sz w:val="28"/>
                <w:szCs w:val="28"/>
              </w:rPr>
              <w:t>4</w:t>
            </w:r>
            <w:r w:rsidRPr="00635D28">
              <w:rPr>
                <w:sz w:val="28"/>
                <w:szCs w:val="28"/>
              </w:rPr>
              <w:t xml:space="preserve">  р.</w:t>
            </w:r>
          </w:p>
          <w:p w:rsidR="00E533A4" w:rsidRPr="00635D28" w:rsidRDefault="00E533A4" w:rsidP="002F3D95">
            <w:pPr>
              <w:spacing w:line="360" w:lineRule="auto"/>
              <w:rPr>
                <w:sz w:val="28"/>
                <w:szCs w:val="28"/>
              </w:rPr>
            </w:pPr>
          </w:p>
          <w:p w:rsidR="00A16F77" w:rsidRPr="00635D28" w:rsidRDefault="00E533A4" w:rsidP="002F3D95">
            <w:pPr>
              <w:spacing w:line="360" w:lineRule="auto"/>
              <w:rPr>
                <w:sz w:val="28"/>
                <w:szCs w:val="28"/>
              </w:rPr>
            </w:pPr>
            <w:r w:rsidRPr="00635D28">
              <w:rPr>
                <w:sz w:val="28"/>
                <w:szCs w:val="28"/>
              </w:rPr>
              <w:t>Завідувач</w:t>
            </w:r>
            <w:r w:rsidR="00A16F77" w:rsidRPr="00635D28">
              <w:rPr>
                <w:sz w:val="28"/>
                <w:szCs w:val="28"/>
              </w:rPr>
              <w:t xml:space="preserve"> кафедри</w:t>
            </w:r>
          </w:p>
          <w:p w:rsidR="00A16F77" w:rsidRPr="00635D28" w:rsidRDefault="00A16F77" w:rsidP="002F3D95">
            <w:pPr>
              <w:tabs>
                <w:tab w:val="left" w:pos="1168"/>
                <w:tab w:val="left" w:pos="3861"/>
              </w:tabs>
              <w:rPr>
                <w:sz w:val="28"/>
                <w:szCs w:val="28"/>
                <w:u w:val="single"/>
              </w:rPr>
            </w:pPr>
            <w:r w:rsidRPr="00635D28">
              <w:rPr>
                <w:sz w:val="28"/>
                <w:szCs w:val="28"/>
                <w:u w:val="single"/>
              </w:rPr>
              <w:tab/>
            </w:r>
            <w:r w:rsidRPr="00635D28">
              <w:rPr>
                <w:sz w:val="28"/>
                <w:szCs w:val="28"/>
              </w:rPr>
              <w:t xml:space="preserve"> прoф. </w:t>
            </w:r>
            <w:r w:rsidR="009D6642" w:rsidRPr="00635D28">
              <w:rPr>
                <w:sz w:val="28"/>
                <w:szCs w:val="28"/>
              </w:rPr>
              <w:t>Едуард КУЗНЄЦО</w:t>
            </w:r>
            <w:r w:rsidR="009D6642" w:rsidRPr="00635D28">
              <w:rPr>
                <w:sz w:val="28"/>
                <w:szCs w:val="28"/>
              </w:rPr>
              <w:t>В</w:t>
            </w:r>
            <w:r w:rsidRPr="00635D28">
              <w:rPr>
                <w:sz w:val="28"/>
                <w:szCs w:val="28"/>
              </w:rPr>
              <w:t xml:space="preserve">     </w:t>
            </w:r>
          </w:p>
          <w:p w:rsidR="00A16F77" w:rsidRPr="00635D28" w:rsidRDefault="00A16F77" w:rsidP="002F3D95">
            <w:pPr>
              <w:tabs>
                <w:tab w:val="left" w:pos="284"/>
                <w:tab w:val="left" w:pos="1767"/>
              </w:tabs>
              <w:rPr>
                <w:sz w:val="20"/>
                <w:szCs w:val="20"/>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c>
          <w:tcPr>
            <w:tcW w:w="4678" w:type="dxa"/>
          </w:tcPr>
          <w:p w:rsidR="00A16F77" w:rsidRPr="00635D28" w:rsidRDefault="00A16F77" w:rsidP="002F3D95">
            <w:pPr>
              <w:tabs>
                <w:tab w:val="right" w:pos="4462"/>
              </w:tabs>
              <w:spacing w:line="360" w:lineRule="auto"/>
              <w:rPr>
                <w:sz w:val="28"/>
                <w:szCs w:val="28"/>
              </w:rPr>
            </w:pPr>
            <w:r w:rsidRPr="00635D28">
              <w:rPr>
                <w:sz w:val="28"/>
                <w:szCs w:val="28"/>
              </w:rPr>
              <w:t xml:space="preserve">Захищенo на засiданнi ЕК № </w:t>
            </w:r>
          </w:p>
          <w:p w:rsidR="00E533A4" w:rsidRPr="00635D28" w:rsidRDefault="00E533A4" w:rsidP="00E533A4">
            <w:pPr>
              <w:spacing w:before="120"/>
              <w:rPr>
                <w:sz w:val="28"/>
                <w:szCs w:val="28"/>
              </w:rPr>
            </w:pPr>
            <w:r w:rsidRPr="00635D28">
              <w:rPr>
                <w:sz w:val="28"/>
                <w:szCs w:val="28"/>
              </w:rPr>
              <w:t>протокол № __від ____.</w:t>
            </w:r>
            <w:r w:rsidR="009D6642" w:rsidRPr="00635D28">
              <w:rPr>
                <w:sz w:val="28"/>
                <w:szCs w:val="28"/>
              </w:rPr>
              <w:t>12</w:t>
            </w:r>
            <w:r w:rsidRPr="00635D28">
              <w:rPr>
                <w:sz w:val="28"/>
                <w:szCs w:val="28"/>
              </w:rPr>
              <w:t>.20</w:t>
            </w:r>
            <w:r w:rsidR="009D6642" w:rsidRPr="00635D28">
              <w:rPr>
                <w:sz w:val="28"/>
                <w:szCs w:val="28"/>
              </w:rPr>
              <w:t>2</w:t>
            </w:r>
            <w:r w:rsidR="00652CC5">
              <w:rPr>
                <w:sz w:val="28"/>
                <w:szCs w:val="28"/>
              </w:rPr>
              <w:t>4</w:t>
            </w:r>
            <w:r w:rsidRPr="00635D28">
              <w:rPr>
                <w:sz w:val="28"/>
                <w:szCs w:val="28"/>
              </w:rPr>
              <w:t xml:space="preserve"> р. </w:t>
            </w:r>
          </w:p>
          <w:p w:rsidR="00E533A4" w:rsidRPr="00635D28" w:rsidRDefault="00E533A4" w:rsidP="002F3D95">
            <w:pPr>
              <w:tabs>
                <w:tab w:val="right" w:pos="4462"/>
              </w:tabs>
              <w:rPr>
                <w:sz w:val="28"/>
                <w:szCs w:val="28"/>
              </w:rPr>
            </w:pPr>
          </w:p>
          <w:p w:rsidR="00A16F77" w:rsidRPr="00635D28" w:rsidRDefault="00A16F77" w:rsidP="002F3D95">
            <w:pPr>
              <w:tabs>
                <w:tab w:val="right" w:pos="4462"/>
              </w:tabs>
              <w:rPr>
                <w:sz w:val="28"/>
                <w:szCs w:val="28"/>
              </w:rPr>
            </w:pPr>
            <w:r w:rsidRPr="00635D28">
              <w:rPr>
                <w:sz w:val="28"/>
                <w:szCs w:val="28"/>
              </w:rPr>
              <w:t>Oцiнка</w:t>
            </w:r>
            <w:r w:rsidR="00E533A4" w:rsidRPr="00635D28">
              <w:rPr>
                <w:sz w:val="28"/>
                <w:szCs w:val="28"/>
              </w:rPr>
              <w:t xml:space="preserve"> </w:t>
            </w:r>
            <w:r w:rsidRPr="00635D28">
              <w:rPr>
                <w:sz w:val="28"/>
                <w:szCs w:val="28"/>
              </w:rPr>
              <w:t>______________/___</w:t>
            </w:r>
            <w:r w:rsidRPr="00635D28">
              <w:rPr>
                <w:sz w:val="20"/>
                <w:szCs w:val="20"/>
              </w:rPr>
              <w:tab/>
            </w:r>
            <w:r w:rsidRPr="00635D28">
              <w:rPr>
                <w:sz w:val="28"/>
                <w:szCs w:val="28"/>
              </w:rPr>
              <w:t>___/_____</w:t>
            </w:r>
          </w:p>
          <w:p w:rsidR="00A16F77" w:rsidRPr="00635D28" w:rsidRDefault="00A16F77" w:rsidP="002F3D95">
            <w:pPr>
              <w:jc w:val="center"/>
              <w:rPr>
                <w:sz w:val="20"/>
                <w:szCs w:val="20"/>
              </w:rPr>
            </w:pPr>
            <w:r w:rsidRPr="00635D28">
              <w:rPr>
                <w:sz w:val="20"/>
                <w:szCs w:val="20"/>
              </w:rPr>
              <w:t xml:space="preserve">(за нацioнальнoю </w:t>
            </w:r>
            <w:r w:rsidR="00E533A4" w:rsidRPr="00635D28">
              <w:rPr>
                <w:sz w:val="20"/>
                <w:szCs w:val="20"/>
              </w:rPr>
              <w:t>шкалою</w:t>
            </w:r>
            <w:r w:rsidRPr="00635D28">
              <w:rPr>
                <w:sz w:val="20"/>
                <w:szCs w:val="20"/>
              </w:rPr>
              <w:t>/</w:t>
            </w:r>
            <w:r w:rsidR="00E533A4" w:rsidRPr="00635D28">
              <w:rPr>
                <w:sz w:val="20"/>
                <w:szCs w:val="20"/>
              </w:rPr>
              <w:t>шкалою</w:t>
            </w:r>
            <w:r w:rsidRPr="00635D28">
              <w:rPr>
                <w:sz w:val="20"/>
                <w:szCs w:val="20"/>
              </w:rPr>
              <w:t xml:space="preserve"> ЕСТS/ бали)</w:t>
            </w:r>
          </w:p>
          <w:p w:rsidR="00A16F77" w:rsidRPr="00635D28" w:rsidRDefault="00A16F77" w:rsidP="002F3D95">
            <w:pPr>
              <w:spacing w:line="360" w:lineRule="auto"/>
              <w:rPr>
                <w:sz w:val="20"/>
                <w:szCs w:val="20"/>
              </w:rPr>
            </w:pPr>
            <w:r w:rsidRPr="00635D28">
              <w:rPr>
                <w:sz w:val="28"/>
                <w:szCs w:val="28"/>
              </w:rPr>
              <w:t>Гoлoва ЕК</w:t>
            </w:r>
          </w:p>
          <w:p w:rsidR="00A16F77" w:rsidRPr="00635D28" w:rsidRDefault="00A16F77" w:rsidP="002F3D95">
            <w:pPr>
              <w:rPr>
                <w:sz w:val="20"/>
                <w:szCs w:val="20"/>
              </w:rPr>
            </w:pPr>
            <w:r w:rsidRPr="00635D28">
              <w:rPr>
                <w:sz w:val="28"/>
                <w:szCs w:val="28"/>
              </w:rPr>
              <w:t>_______ прoф.</w:t>
            </w:r>
            <w:r w:rsidR="00CB631F" w:rsidRPr="00635D28">
              <w:rPr>
                <w:sz w:val="28"/>
                <w:szCs w:val="28"/>
              </w:rPr>
              <w:t xml:space="preserve"> </w:t>
            </w:r>
            <w:r w:rsidR="00652CC5" w:rsidRPr="00635D28">
              <w:rPr>
                <w:sz w:val="28"/>
                <w:szCs w:val="28"/>
              </w:rPr>
              <w:t>Едуард КУЗНЄЦО</w:t>
            </w:r>
            <w:r w:rsidR="00652CC5" w:rsidRPr="00635D28">
              <w:rPr>
                <w:sz w:val="28"/>
                <w:szCs w:val="28"/>
              </w:rPr>
              <w:t>В</w:t>
            </w:r>
          </w:p>
          <w:p w:rsidR="00A16F77" w:rsidRPr="00635D28" w:rsidRDefault="00A16F77" w:rsidP="002F3D95">
            <w:pPr>
              <w:tabs>
                <w:tab w:val="left" w:pos="454"/>
                <w:tab w:val="left" w:pos="2155"/>
              </w:tabs>
              <w:rPr>
                <w:sz w:val="28"/>
                <w:szCs w:val="28"/>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r>
      <w:tr w:rsidR="00A16F77" w:rsidRPr="00635D28" w:rsidTr="002F3D95">
        <w:trPr>
          <w:jc w:val="center"/>
        </w:trPr>
        <w:tc>
          <w:tcPr>
            <w:tcW w:w="4967" w:type="dxa"/>
          </w:tcPr>
          <w:p w:rsidR="00A16F77" w:rsidRPr="00635D28" w:rsidRDefault="00A16F77" w:rsidP="002F3D95">
            <w:pPr>
              <w:rPr>
                <w:sz w:val="28"/>
                <w:szCs w:val="28"/>
              </w:rPr>
            </w:pPr>
          </w:p>
        </w:tc>
        <w:tc>
          <w:tcPr>
            <w:tcW w:w="4678" w:type="dxa"/>
          </w:tcPr>
          <w:p w:rsidR="00A16F77" w:rsidRPr="00635D28" w:rsidRDefault="00A16F77" w:rsidP="002F3D95">
            <w:pPr>
              <w:rPr>
                <w:sz w:val="28"/>
                <w:szCs w:val="28"/>
              </w:rPr>
            </w:pPr>
          </w:p>
        </w:tc>
      </w:tr>
    </w:tbl>
    <w:p w:rsidR="00B12A6E" w:rsidRPr="00635D28" w:rsidRDefault="00B12A6E" w:rsidP="00A16F77">
      <w:pPr>
        <w:spacing w:line="360" w:lineRule="auto"/>
        <w:jc w:val="center"/>
        <w:rPr>
          <w:b/>
          <w:sz w:val="28"/>
          <w:szCs w:val="28"/>
        </w:rPr>
      </w:pPr>
    </w:p>
    <w:p w:rsidR="00B12A6E" w:rsidRPr="00635D28" w:rsidRDefault="00B12A6E" w:rsidP="00A16F77">
      <w:pPr>
        <w:spacing w:line="360" w:lineRule="auto"/>
        <w:jc w:val="center"/>
        <w:rPr>
          <w:b/>
          <w:sz w:val="28"/>
          <w:szCs w:val="28"/>
        </w:rPr>
      </w:pPr>
    </w:p>
    <w:p w:rsidR="00A16F77" w:rsidRPr="00635D28" w:rsidRDefault="00E533A4" w:rsidP="00A16F77">
      <w:pPr>
        <w:spacing w:line="360" w:lineRule="auto"/>
        <w:jc w:val="center"/>
        <w:rPr>
          <w:b/>
          <w:sz w:val="28"/>
          <w:szCs w:val="28"/>
        </w:rPr>
      </w:pPr>
      <w:r w:rsidRPr="00635D28">
        <w:rPr>
          <w:b/>
          <w:sz w:val="28"/>
          <w:szCs w:val="28"/>
        </w:rPr>
        <w:t>Одеса</w:t>
      </w:r>
      <w:r w:rsidR="00A16F77" w:rsidRPr="00635D28">
        <w:rPr>
          <w:b/>
          <w:sz w:val="28"/>
          <w:szCs w:val="28"/>
        </w:rPr>
        <w:t xml:space="preserve"> 20</w:t>
      </w:r>
      <w:r w:rsidR="00DB1433" w:rsidRPr="00635D28">
        <w:rPr>
          <w:b/>
          <w:sz w:val="28"/>
          <w:szCs w:val="28"/>
        </w:rPr>
        <w:t>2</w:t>
      </w:r>
      <w:r w:rsidR="00652CC5">
        <w:rPr>
          <w:b/>
          <w:sz w:val="28"/>
          <w:szCs w:val="28"/>
        </w:rPr>
        <w:t>4</w:t>
      </w:r>
    </w:p>
    <w:tbl>
      <w:tblPr>
        <w:tblW w:w="0" w:type="auto"/>
        <w:jc w:val="center"/>
        <w:tblInd w:w="-596" w:type="dxa"/>
        <w:tblLayout w:type="fixed"/>
        <w:tblLook w:val="0000"/>
      </w:tblPr>
      <w:tblGrid>
        <w:gridCol w:w="9410"/>
        <w:gridCol w:w="618"/>
      </w:tblGrid>
      <w:tr w:rsidR="00F93202" w:rsidRPr="00635D28" w:rsidTr="00FF64CB">
        <w:tblPrEx>
          <w:tblCellMar>
            <w:top w:w="0" w:type="dxa"/>
            <w:bottom w:w="0" w:type="dxa"/>
          </w:tblCellMar>
        </w:tblPrEx>
        <w:trPr>
          <w:jc w:val="center"/>
        </w:trPr>
        <w:tc>
          <w:tcPr>
            <w:tcW w:w="9410" w:type="dxa"/>
          </w:tcPr>
          <w:p w:rsidR="00F93202" w:rsidRPr="00635D28" w:rsidRDefault="00F93202" w:rsidP="007123BC">
            <w:pPr>
              <w:pStyle w:val="a7"/>
              <w:spacing w:line="360" w:lineRule="auto"/>
              <w:rPr>
                <w:b/>
                <w:caps/>
                <w:szCs w:val="28"/>
              </w:rPr>
            </w:pPr>
            <w:r w:rsidRPr="00635D28">
              <w:rPr>
                <w:b/>
                <w:caps/>
                <w:szCs w:val="28"/>
              </w:rPr>
              <w:lastRenderedPageBreak/>
              <w:t>Зміст</w:t>
            </w:r>
          </w:p>
        </w:tc>
        <w:tc>
          <w:tcPr>
            <w:tcW w:w="618" w:type="dxa"/>
          </w:tcPr>
          <w:p w:rsidR="00F93202" w:rsidRPr="00635D28" w:rsidRDefault="00F93202" w:rsidP="007123BC">
            <w:pPr>
              <w:spacing w:line="360" w:lineRule="auto"/>
              <w:ind w:right="-199"/>
              <w:rPr>
                <w:sz w:val="28"/>
              </w:rPr>
            </w:pPr>
          </w:p>
        </w:tc>
      </w:tr>
      <w:tr w:rsidR="00F93202" w:rsidRPr="00635D28" w:rsidTr="00FF64CB">
        <w:tblPrEx>
          <w:tblCellMar>
            <w:top w:w="0" w:type="dxa"/>
            <w:bottom w:w="0" w:type="dxa"/>
          </w:tblCellMar>
        </w:tblPrEx>
        <w:trPr>
          <w:jc w:val="center"/>
        </w:trPr>
        <w:tc>
          <w:tcPr>
            <w:tcW w:w="9410" w:type="dxa"/>
          </w:tcPr>
          <w:p w:rsidR="00F93202" w:rsidRPr="00635D28" w:rsidRDefault="00F93202" w:rsidP="002F3D95">
            <w:pPr>
              <w:spacing w:line="360" w:lineRule="auto"/>
              <w:rPr>
                <w:caps/>
                <w:sz w:val="28"/>
                <w:szCs w:val="28"/>
              </w:rPr>
            </w:pPr>
            <w:r w:rsidRPr="00635D28">
              <w:rPr>
                <w:caps/>
                <w:sz w:val="28"/>
                <w:szCs w:val="28"/>
              </w:rPr>
              <w:t>Вступ……………………………………………………………………………</w:t>
            </w:r>
          </w:p>
        </w:tc>
        <w:tc>
          <w:tcPr>
            <w:tcW w:w="618" w:type="dxa"/>
          </w:tcPr>
          <w:p w:rsidR="00F93202" w:rsidRPr="00635D28" w:rsidRDefault="003D31EB" w:rsidP="002F3D95">
            <w:pPr>
              <w:spacing w:line="360" w:lineRule="auto"/>
              <w:jc w:val="center"/>
              <w:rPr>
                <w:sz w:val="28"/>
                <w:szCs w:val="28"/>
              </w:rPr>
            </w:pPr>
            <w:r w:rsidRPr="00635D28">
              <w:rPr>
                <w:sz w:val="28"/>
                <w:szCs w:val="28"/>
              </w:rPr>
              <w:t>3</w:t>
            </w:r>
          </w:p>
        </w:tc>
      </w:tr>
      <w:tr w:rsidR="00F93202" w:rsidRPr="00635D28" w:rsidTr="00FF64CB">
        <w:tblPrEx>
          <w:tblCellMar>
            <w:top w:w="0" w:type="dxa"/>
            <w:bottom w:w="0" w:type="dxa"/>
          </w:tblCellMar>
        </w:tblPrEx>
        <w:trPr>
          <w:trHeight w:val="266"/>
          <w:jc w:val="center"/>
        </w:trPr>
        <w:tc>
          <w:tcPr>
            <w:tcW w:w="9410" w:type="dxa"/>
          </w:tcPr>
          <w:p w:rsidR="00F93202" w:rsidRPr="00BF630F" w:rsidRDefault="00EF7D9B" w:rsidP="00652CC5">
            <w:pPr>
              <w:spacing w:line="360" w:lineRule="auto"/>
              <w:rPr>
                <w:caps/>
                <w:sz w:val="28"/>
                <w:szCs w:val="28"/>
              </w:rPr>
            </w:pPr>
            <w:r w:rsidRPr="00BF630F">
              <w:rPr>
                <w:caps/>
                <w:sz w:val="28"/>
                <w:szCs w:val="28"/>
              </w:rPr>
              <w:t xml:space="preserve">розділ 1. </w:t>
            </w:r>
            <w:r w:rsidR="00652CC5" w:rsidRPr="00BF630F">
              <w:rPr>
                <w:caps/>
                <w:sz w:val="28"/>
                <w:szCs w:val="28"/>
              </w:rPr>
              <w:t xml:space="preserve">теоретико-методична </w:t>
            </w:r>
            <w:r w:rsidR="001C6595" w:rsidRPr="00BF630F">
              <w:rPr>
                <w:caps/>
                <w:sz w:val="28"/>
                <w:szCs w:val="28"/>
              </w:rPr>
              <w:t xml:space="preserve"> основа </w:t>
            </w:r>
            <w:r w:rsidR="00EA75BC" w:rsidRPr="00EA75BC">
              <w:rPr>
                <w:caps/>
                <w:sz w:val="28"/>
                <w:szCs w:val="28"/>
              </w:rPr>
              <w:t>Управління інвестиційною діяльністю</w:t>
            </w:r>
            <w:r w:rsidR="00AE548C" w:rsidRPr="00BF630F">
              <w:rPr>
                <w:caps/>
                <w:sz w:val="28"/>
                <w:szCs w:val="28"/>
              </w:rPr>
              <w:t xml:space="preserve"> на підприємстві…</w:t>
            </w:r>
            <w:r w:rsidR="00EA75BC">
              <w:rPr>
                <w:caps/>
                <w:sz w:val="28"/>
                <w:szCs w:val="28"/>
              </w:rPr>
              <w:t>………………</w:t>
            </w:r>
            <w:r w:rsidR="00AE548C" w:rsidRPr="00BF630F">
              <w:rPr>
                <w:caps/>
                <w:sz w:val="28"/>
                <w:szCs w:val="28"/>
              </w:rPr>
              <w:t>..</w:t>
            </w:r>
          </w:p>
        </w:tc>
        <w:tc>
          <w:tcPr>
            <w:tcW w:w="618" w:type="dxa"/>
          </w:tcPr>
          <w:p w:rsidR="00A16F77" w:rsidRPr="00BF630F" w:rsidRDefault="00A16F77" w:rsidP="002F3D95">
            <w:pPr>
              <w:spacing w:line="360" w:lineRule="auto"/>
              <w:jc w:val="center"/>
              <w:rPr>
                <w:sz w:val="28"/>
                <w:szCs w:val="28"/>
              </w:rPr>
            </w:pPr>
          </w:p>
          <w:p w:rsidR="00F93202" w:rsidRPr="00BF630F" w:rsidRDefault="004A5EFA" w:rsidP="002F3D95">
            <w:pPr>
              <w:spacing w:line="360" w:lineRule="auto"/>
              <w:jc w:val="center"/>
              <w:rPr>
                <w:sz w:val="28"/>
                <w:szCs w:val="28"/>
              </w:rPr>
            </w:pPr>
            <w:r w:rsidRPr="00BF630F">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1252E5" w:rsidRDefault="00F93202" w:rsidP="00EA75BC">
            <w:pPr>
              <w:pStyle w:val="af3"/>
              <w:shd w:val="clear" w:color="auto" w:fill="FFFFFF"/>
              <w:spacing w:before="0" w:beforeAutospacing="0" w:after="0" w:afterAutospacing="0" w:line="360" w:lineRule="auto"/>
              <w:jc w:val="both"/>
              <w:rPr>
                <w:bCs/>
                <w:sz w:val="28"/>
                <w:szCs w:val="28"/>
                <w:lang w:val="uk-UA"/>
              </w:rPr>
            </w:pPr>
            <w:r w:rsidRPr="001252E5">
              <w:rPr>
                <w:sz w:val="28"/>
                <w:szCs w:val="28"/>
                <w:lang w:val="uk-UA"/>
              </w:rPr>
              <w:t xml:space="preserve">1.1. </w:t>
            </w:r>
            <w:r w:rsidR="00EA75BC" w:rsidRPr="001252E5">
              <w:rPr>
                <w:sz w:val="28"/>
                <w:szCs w:val="28"/>
              </w:rPr>
              <w:t>Концептуальна</w:t>
            </w:r>
            <w:r w:rsidR="00EA75BC">
              <w:rPr>
                <w:sz w:val="28"/>
                <w:szCs w:val="28"/>
                <w:lang w:val="uk-UA"/>
              </w:rPr>
              <w:t xml:space="preserve"> підтримка інвестиційної діяльності</w:t>
            </w:r>
            <w:r w:rsidR="00BF630F" w:rsidRPr="001252E5">
              <w:rPr>
                <w:sz w:val="28"/>
                <w:szCs w:val="28"/>
                <w:lang w:val="uk-UA"/>
              </w:rPr>
              <w:t>….</w:t>
            </w:r>
            <w:r w:rsidR="00A16F77" w:rsidRPr="001252E5">
              <w:rPr>
                <w:sz w:val="28"/>
                <w:szCs w:val="28"/>
                <w:lang w:val="uk-UA"/>
              </w:rPr>
              <w:t>.</w:t>
            </w:r>
            <w:r w:rsidR="00A95492" w:rsidRPr="001252E5">
              <w:rPr>
                <w:sz w:val="28"/>
                <w:szCs w:val="28"/>
                <w:lang w:val="uk-UA"/>
              </w:rPr>
              <w:t>…</w:t>
            </w:r>
            <w:r w:rsidR="0096789D" w:rsidRPr="001252E5">
              <w:rPr>
                <w:sz w:val="28"/>
                <w:szCs w:val="28"/>
                <w:lang w:val="uk-UA"/>
              </w:rPr>
              <w:t>..</w:t>
            </w:r>
            <w:r w:rsidR="003D31EB" w:rsidRPr="001252E5">
              <w:rPr>
                <w:sz w:val="28"/>
                <w:szCs w:val="28"/>
                <w:lang w:val="uk-UA"/>
              </w:rPr>
              <w:t>……</w:t>
            </w:r>
            <w:r w:rsidR="00A95492" w:rsidRPr="001252E5">
              <w:rPr>
                <w:sz w:val="28"/>
                <w:szCs w:val="28"/>
                <w:lang w:val="uk-UA"/>
              </w:rPr>
              <w:t>…………</w:t>
            </w:r>
          </w:p>
        </w:tc>
        <w:tc>
          <w:tcPr>
            <w:tcW w:w="618" w:type="dxa"/>
          </w:tcPr>
          <w:p w:rsidR="00F93202" w:rsidRPr="001252E5" w:rsidRDefault="004A5EFA" w:rsidP="002F3D95">
            <w:pPr>
              <w:spacing w:line="360" w:lineRule="auto"/>
              <w:jc w:val="center"/>
              <w:rPr>
                <w:sz w:val="28"/>
                <w:szCs w:val="28"/>
              </w:rPr>
            </w:pPr>
            <w:r w:rsidRPr="001252E5">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A42313" w:rsidRDefault="00082123" w:rsidP="00A36670">
            <w:pPr>
              <w:pStyle w:val="af3"/>
              <w:shd w:val="clear" w:color="auto" w:fill="FFFFFF"/>
              <w:spacing w:before="0" w:beforeAutospacing="0" w:after="0" w:afterAutospacing="0" w:line="360" w:lineRule="auto"/>
              <w:jc w:val="both"/>
              <w:rPr>
                <w:sz w:val="28"/>
                <w:szCs w:val="28"/>
                <w:lang w:val="uk-UA"/>
              </w:rPr>
            </w:pPr>
            <w:r w:rsidRPr="00A42313">
              <w:rPr>
                <w:sz w:val="28"/>
                <w:szCs w:val="28"/>
                <w:lang w:val="uk-UA"/>
              </w:rPr>
              <w:t>1.</w:t>
            </w:r>
            <w:r w:rsidR="003D31EB" w:rsidRPr="00A42313">
              <w:rPr>
                <w:sz w:val="28"/>
                <w:szCs w:val="28"/>
                <w:lang w:val="uk-UA"/>
              </w:rPr>
              <w:t>2</w:t>
            </w:r>
            <w:r w:rsidRPr="00A42313">
              <w:rPr>
                <w:sz w:val="28"/>
                <w:szCs w:val="28"/>
                <w:lang w:val="uk-UA"/>
              </w:rPr>
              <w:t xml:space="preserve">. </w:t>
            </w:r>
            <w:r w:rsidR="00A36670" w:rsidRPr="00A36670">
              <w:rPr>
                <w:sz w:val="28"/>
                <w:szCs w:val="28"/>
                <w:lang w:val="uk-UA"/>
              </w:rPr>
              <w:t>Методологічні системи в управлінні інвестиціями…</w:t>
            </w:r>
            <w:r w:rsidR="00A36670">
              <w:rPr>
                <w:sz w:val="28"/>
                <w:szCs w:val="28"/>
                <w:lang w:val="uk-UA"/>
              </w:rPr>
              <w:t>….</w:t>
            </w:r>
            <w:r w:rsidR="00EA75BC">
              <w:rPr>
                <w:sz w:val="28"/>
                <w:szCs w:val="28"/>
                <w:lang w:val="uk-UA"/>
              </w:rPr>
              <w:t>.</w:t>
            </w:r>
            <w:r w:rsidR="000E5516" w:rsidRPr="00A42313">
              <w:rPr>
                <w:sz w:val="28"/>
                <w:szCs w:val="28"/>
                <w:lang w:val="uk-UA"/>
              </w:rPr>
              <w:t>………………..</w:t>
            </w:r>
            <w:r w:rsidR="00A95492" w:rsidRPr="00A42313">
              <w:rPr>
                <w:sz w:val="28"/>
                <w:szCs w:val="28"/>
                <w:lang w:val="uk-UA"/>
              </w:rPr>
              <w:t>..</w:t>
            </w:r>
          </w:p>
        </w:tc>
        <w:tc>
          <w:tcPr>
            <w:tcW w:w="618" w:type="dxa"/>
          </w:tcPr>
          <w:p w:rsidR="004A5EFA" w:rsidRPr="00A42313" w:rsidRDefault="004A5EFA" w:rsidP="000E5516">
            <w:pPr>
              <w:spacing w:line="360" w:lineRule="auto"/>
              <w:jc w:val="center"/>
              <w:rPr>
                <w:bCs/>
                <w:sz w:val="28"/>
                <w:szCs w:val="28"/>
              </w:rPr>
            </w:pPr>
            <w:r w:rsidRPr="00A42313">
              <w:rPr>
                <w:bCs/>
                <w:sz w:val="28"/>
                <w:szCs w:val="28"/>
              </w:rPr>
              <w:t>1</w:t>
            </w:r>
            <w:r w:rsidR="000E5516" w:rsidRPr="00A42313">
              <w:rPr>
                <w:bCs/>
                <w:sz w:val="28"/>
                <w:szCs w:val="28"/>
              </w:rPr>
              <w:t>7</w:t>
            </w:r>
          </w:p>
        </w:tc>
      </w:tr>
      <w:tr w:rsidR="00082123" w:rsidRPr="00635D28" w:rsidTr="00FF64CB">
        <w:tblPrEx>
          <w:tblCellMar>
            <w:top w:w="0" w:type="dxa"/>
            <w:bottom w:w="0" w:type="dxa"/>
          </w:tblCellMar>
        </w:tblPrEx>
        <w:trPr>
          <w:trHeight w:val="266"/>
          <w:jc w:val="center"/>
        </w:trPr>
        <w:tc>
          <w:tcPr>
            <w:tcW w:w="9410" w:type="dxa"/>
          </w:tcPr>
          <w:p w:rsidR="00082123" w:rsidRPr="00A42313" w:rsidRDefault="00082123" w:rsidP="00EA75BC">
            <w:pPr>
              <w:pStyle w:val="2"/>
              <w:ind w:left="0"/>
              <w:jc w:val="both"/>
              <w:rPr>
                <w:snapToGrid w:val="0"/>
                <w:sz w:val="28"/>
                <w:szCs w:val="28"/>
              </w:rPr>
            </w:pPr>
            <w:r w:rsidRPr="00A42313">
              <w:rPr>
                <w:snapToGrid w:val="0"/>
                <w:sz w:val="28"/>
                <w:szCs w:val="28"/>
              </w:rPr>
              <w:t>1.</w:t>
            </w:r>
            <w:r w:rsidR="003D31EB" w:rsidRPr="00A42313">
              <w:rPr>
                <w:snapToGrid w:val="0"/>
                <w:sz w:val="28"/>
                <w:szCs w:val="28"/>
              </w:rPr>
              <w:t>3</w:t>
            </w:r>
            <w:r w:rsidRPr="00A42313">
              <w:rPr>
                <w:snapToGrid w:val="0"/>
                <w:sz w:val="28"/>
                <w:szCs w:val="28"/>
              </w:rPr>
              <w:t xml:space="preserve">. </w:t>
            </w:r>
            <w:r w:rsidR="00A36670" w:rsidRPr="00A36670">
              <w:rPr>
                <w:snapToGrid w:val="0"/>
                <w:sz w:val="28"/>
                <w:szCs w:val="28"/>
              </w:rPr>
              <w:t xml:space="preserve">Методичний інструментарій </w:t>
            </w:r>
            <w:r w:rsidR="00E820B6">
              <w:rPr>
                <w:snapToGrid w:val="0"/>
                <w:sz w:val="28"/>
                <w:szCs w:val="28"/>
              </w:rPr>
              <w:t xml:space="preserve">та концептуальна основа </w:t>
            </w:r>
            <w:r w:rsidR="00A36670" w:rsidRPr="00A36670">
              <w:rPr>
                <w:snapToGrid w:val="0"/>
                <w:sz w:val="28"/>
                <w:szCs w:val="28"/>
              </w:rPr>
              <w:t>управління інвестиці</w:t>
            </w:r>
            <w:r w:rsidR="00A36670">
              <w:rPr>
                <w:snapToGrid w:val="0"/>
                <w:sz w:val="28"/>
                <w:szCs w:val="28"/>
              </w:rPr>
              <w:t>йною діяльністю</w:t>
            </w:r>
            <w:r w:rsidR="00E820B6">
              <w:rPr>
                <w:snapToGrid w:val="0"/>
                <w:sz w:val="28"/>
                <w:szCs w:val="28"/>
              </w:rPr>
              <w:t>……………………………………………………….</w:t>
            </w:r>
          </w:p>
        </w:tc>
        <w:tc>
          <w:tcPr>
            <w:tcW w:w="618" w:type="dxa"/>
          </w:tcPr>
          <w:p w:rsidR="00E820B6" w:rsidRDefault="00E820B6" w:rsidP="00B26961">
            <w:pPr>
              <w:spacing w:line="360" w:lineRule="auto"/>
              <w:jc w:val="center"/>
              <w:rPr>
                <w:bCs/>
                <w:sz w:val="28"/>
                <w:szCs w:val="28"/>
              </w:rPr>
            </w:pPr>
          </w:p>
          <w:p w:rsidR="004A5EFA" w:rsidRPr="00A42313" w:rsidRDefault="000E5516" w:rsidP="00B26961">
            <w:pPr>
              <w:spacing w:line="360" w:lineRule="auto"/>
              <w:jc w:val="center"/>
              <w:rPr>
                <w:bCs/>
                <w:sz w:val="28"/>
                <w:szCs w:val="28"/>
              </w:rPr>
            </w:pPr>
            <w:r w:rsidRPr="00A42313">
              <w:rPr>
                <w:bCs/>
                <w:sz w:val="28"/>
                <w:szCs w:val="28"/>
              </w:rPr>
              <w:t>2</w:t>
            </w:r>
            <w:r w:rsidR="00B26961">
              <w:rPr>
                <w:bCs/>
                <w:sz w:val="28"/>
                <w:szCs w:val="28"/>
              </w:rPr>
              <w:t>0</w:t>
            </w:r>
          </w:p>
        </w:tc>
      </w:tr>
      <w:tr w:rsidR="00BC0D52" w:rsidRPr="00635D28" w:rsidTr="00FF64CB">
        <w:tblPrEx>
          <w:tblCellMar>
            <w:top w:w="0" w:type="dxa"/>
            <w:bottom w:w="0" w:type="dxa"/>
          </w:tblCellMar>
        </w:tblPrEx>
        <w:trPr>
          <w:trHeight w:val="505"/>
          <w:jc w:val="center"/>
        </w:trPr>
        <w:tc>
          <w:tcPr>
            <w:tcW w:w="9410" w:type="dxa"/>
          </w:tcPr>
          <w:p w:rsidR="00BC0D52" w:rsidRPr="00B30656" w:rsidRDefault="00082123" w:rsidP="00E92023">
            <w:pPr>
              <w:shd w:val="clear" w:color="auto" w:fill="FFFFFF"/>
              <w:tabs>
                <w:tab w:val="left" w:pos="1176"/>
              </w:tabs>
              <w:spacing w:line="360" w:lineRule="auto"/>
              <w:rPr>
                <w:sz w:val="28"/>
                <w:szCs w:val="28"/>
              </w:rPr>
            </w:pPr>
            <w:r w:rsidRPr="00B30656">
              <w:rPr>
                <w:caps/>
                <w:spacing w:val="20"/>
                <w:sz w:val="28"/>
                <w:szCs w:val="28"/>
              </w:rPr>
              <w:t>Розділ</w:t>
            </w:r>
            <w:r w:rsidRPr="00B30656">
              <w:rPr>
                <w:caps/>
                <w:sz w:val="28"/>
                <w:szCs w:val="28"/>
              </w:rPr>
              <w:t xml:space="preserve"> 2. </w:t>
            </w:r>
            <w:r w:rsidR="00A26D5E" w:rsidRPr="00B30656">
              <w:rPr>
                <w:caps/>
                <w:sz w:val="28"/>
                <w:szCs w:val="28"/>
              </w:rPr>
              <w:t xml:space="preserve"> </w:t>
            </w:r>
            <w:r w:rsidR="00EA75BC">
              <w:rPr>
                <w:caps/>
                <w:sz w:val="28"/>
                <w:szCs w:val="28"/>
              </w:rPr>
              <w:t xml:space="preserve">діагностика господарської </w:t>
            </w:r>
            <w:r w:rsidR="00AE548C">
              <w:rPr>
                <w:caps/>
                <w:sz w:val="28"/>
                <w:szCs w:val="28"/>
              </w:rPr>
              <w:t xml:space="preserve"> діяльності </w:t>
            </w:r>
            <w:r w:rsidR="00E92023">
              <w:rPr>
                <w:caps/>
                <w:sz w:val="28"/>
                <w:szCs w:val="28"/>
              </w:rPr>
              <w:t>підприємства……………………………………………</w:t>
            </w:r>
            <w:r w:rsidR="00EA75BC">
              <w:rPr>
                <w:caps/>
                <w:sz w:val="28"/>
                <w:szCs w:val="28"/>
              </w:rPr>
              <w:t>……</w:t>
            </w:r>
            <w:r w:rsidR="00FF64CB" w:rsidRPr="00B30656">
              <w:rPr>
                <w:caps/>
                <w:sz w:val="28"/>
                <w:szCs w:val="28"/>
              </w:rPr>
              <w:t>………..…….</w:t>
            </w:r>
          </w:p>
        </w:tc>
        <w:tc>
          <w:tcPr>
            <w:tcW w:w="618" w:type="dxa"/>
          </w:tcPr>
          <w:p w:rsidR="00BC0D52" w:rsidRPr="00635D28" w:rsidRDefault="00BC0D52" w:rsidP="002F3D95">
            <w:pPr>
              <w:spacing w:line="360" w:lineRule="auto"/>
              <w:jc w:val="center"/>
              <w:rPr>
                <w:sz w:val="28"/>
                <w:szCs w:val="28"/>
              </w:rPr>
            </w:pPr>
          </w:p>
          <w:p w:rsidR="004A5EFA" w:rsidRPr="00635D28" w:rsidRDefault="00B26961" w:rsidP="00B30656">
            <w:pPr>
              <w:spacing w:line="360" w:lineRule="auto"/>
              <w:jc w:val="center"/>
              <w:rPr>
                <w:sz w:val="28"/>
                <w:szCs w:val="28"/>
              </w:rPr>
            </w:pPr>
            <w:r>
              <w:rPr>
                <w:sz w:val="28"/>
                <w:szCs w:val="28"/>
              </w:rPr>
              <w:t>25</w:t>
            </w:r>
          </w:p>
        </w:tc>
      </w:tr>
      <w:tr w:rsidR="00BC0D52" w:rsidRPr="00635D28" w:rsidTr="00FF64CB">
        <w:tblPrEx>
          <w:tblCellMar>
            <w:top w:w="0" w:type="dxa"/>
            <w:bottom w:w="0" w:type="dxa"/>
          </w:tblCellMar>
        </w:tblPrEx>
        <w:trPr>
          <w:jc w:val="center"/>
        </w:trPr>
        <w:tc>
          <w:tcPr>
            <w:tcW w:w="9410" w:type="dxa"/>
          </w:tcPr>
          <w:p w:rsidR="00BC0D52" w:rsidRPr="00B30656" w:rsidRDefault="001A29DC" w:rsidP="00EA75BC">
            <w:pPr>
              <w:shd w:val="clear" w:color="auto" w:fill="FFFFFF"/>
              <w:tabs>
                <w:tab w:val="left" w:pos="1176"/>
              </w:tabs>
              <w:spacing w:line="360" w:lineRule="auto"/>
              <w:rPr>
                <w:caps/>
                <w:sz w:val="28"/>
                <w:szCs w:val="28"/>
              </w:rPr>
            </w:pPr>
            <w:r w:rsidRPr="00B30656">
              <w:rPr>
                <w:sz w:val="28"/>
                <w:szCs w:val="28"/>
              </w:rPr>
              <w:t>2.1</w:t>
            </w:r>
            <w:r w:rsidR="00A26D5E" w:rsidRPr="00B30656">
              <w:rPr>
                <w:sz w:val="28"/>
                <w:szCs w:val="28"/>
              </w:rPr>
              <w:t>.</w:t>
            </w:r>
            <w:r w:rsidRPr="00B30656">
              <w:rPr>
                <w:sz w:val="28"/>
                <w:szCs w:val="28"/>
              </w:rPr>
              <w:t xml:space="preserve"> </w:t>
            </w:r>
            <w:r w:rsidR="00EA75BC">
              <w:rPr>
                <w:sz w:val="28"/>
                <w:szCs w:val="28"/>
              </w:rPr>
              <w:t xml:space="preserve">Загальна характеристика суб’єкта господарювання </w:t>
            </w:r>
            <w:r w:rsidR="000E5516" w:rsidRPr="00B30656">
              <w:rPr>
                <w:sz w:val="28"/>
                <w:szCs w:val="28"/>
              </w:rPr>
              <w:t>……</w:t>
            </w:r>
            <w:r w:rsidR="00D04D49" w:rsidRPr="00B30656">
              <w:rPr>
                <w:caps/>
                <w:sz w:val="28"/>
                <w:szCs w:val="28"/>
              </w:rPr>
              <w:t>……</w:t>
            </w:r>
            <w:r w:rsidR="00A95492" w:rsidRPr="00B30656">
              <w:rPr>
                <w:sz w:val="28"/>
                <w:szCs w:val="28"/>
              </w:rPr>
              <w:t>….</w:t>
            </w:r>
          </w:p>
        </w:tc>
        <w:tc>
          <w:tcPr>
            <w:tcW w:w="618" w:type="dxa"/>
          </w:tcPr>
          <w:p w:rsidR="00BC0D52" w:rsidRPr="00635D28" w:rsidRDefault="00B26961" w:rsidP="00B30656">
            <w:pPr>
              <w:spacing w:line="360" w:lineRule="auto"/>
              <w:jc w:val="center"/>
              <w:rPr>
                <w:sz w:val="28"/>
                <w:szCs w:val="28"/>
              </w:rPr>
            </w:pPr>
            <w:r>
              <w:rPr>
                <w:sz w:val="28"/>
                <w:szCs w:val="28"/>
              </w:rPr>
              <w:t>25</w:t>
            </w:r>
          </w:p>
        </w:tc>
      </w:tr>
      <w:tr w:rsidR="00BC0D52" w:rsidRPr="00635D28" w:rsidTr="00FF64CB">
        <w:tblPrEx>
          <w:tblCellMar>
            <w:top w:w="0" w:type="dxa"/>
            <w:bottom w:w="0" w:type="dxa"/>
          </w:tblCellMar>
        </w:tblPrEx>
        <w:trPr>
          <w:jc w:val="center"/>
        </w:trPr>
        <w:tc>
          <w:tcPr>
            <w:tcW w:w="9410" w:type="dxa"/>
          </w:tcPr>
          <w:p w:rsidR="00BC0D52" w:rsidRPr="00B30656" w:rsidRDefault="00B67C3A" w:rsidP="00EA75BC">
            <w:pPr>
              <w:spacing w:line="360" w:lineRule="auto"/>
              <w:rPr>
                <w:sz w:val="28"/>
                <w:szCs w:val="28"/>
              </w:rPr>
            </w:pPr>
            <w:r w:rsidRPr="00B30656">
              <w:rPr>
                <w:sz w:val="28"/>
                <w:szCs w:val="28"/>
              </w:rPr>
              <w:t xml:space="preserve">2.2. </w:t>
            </w:r>
            <w:r w:rsidR="00EA75BC">
              <w:rPr>
                <w:sz w:val="28"/>
                <w:szCs w:val="28"/>
              </w:rPr>
              <w:t xml:space="preserve">Діагностика фінансово стану </w:t>
            </w:r>
            <w:r w:rsidR="00E92023">
              <w:rPr>
                <w:sz w:val="28"/>
                <w:szCs w:val="28"/>
              </w:rPr>
              <w:t xml:space="preserve">та результатів діяльності </w:t>
            </w:r>
            <w:r w:rsidR="00EA75BC">
              <w:rPr>
                <w:sz w:val="28"/>
                <w:szCs w:val="28"/>
              </w:rPr>
              <w:t>підприємства</w:t>
            </w:r>
            <w:r w:rsidR="00E92023">
              <w:rPr>
                <w:sz w:val="28"/>
                <w:szCs w:val="28"/>
              </w:rPr>
              <w:t>…..</w:t>
            </w:r>
          </w:p>
        </w:tc>
        <w:tc>
          <w:tcPr>
            <w:tcW w:w="618" w:type="dxa"/>
          </w:tcPr>
          <w:p w:rsidR="00BC0D52" w:rsidRPr="00635D28" w:rsidRDefault="00B26961" w:rsidP="00736C81">
            <w:pPr>
              <w:spacing w:line="360" w:lineRule="auto"/>
              <w:jc w:val="center"/>
              <w:rPr>
                <w:sz w:val="28"/>
                <w:szCs w:val="28"/>
              </w:rPr>
            </w:pPr>
            <w:r>
              <w:rPr>
                <w:sz w:val="28"/>
                <w:szCs w:val="28"/>
              </w:rPr>
              <w:t>27</w:t>
            </w:r>
          </w:p>
        </w:tc>
      </w:tr>
      <w:tr w:rsidR="00BC0D52" w:rsidRPr="00635D28" w:rsidTr="00FF64CB">
        <w:tblPrEx>
          <w:tblCellMar>
            <w:top w:w="0" w:type="dxa"/>
            <w:bottom w:w="0" w:type="dxa"/>
          </w:tblCellMar>
        </w:tblPrEx>
        <w:trPr>
          <w:jc w:val="center"/>
        </w:trPr>
        <w:tc>
          <w:tcPr>
            <w:tcW w:w="9410" w:type="dxa"/>
          </w:tcPr>
          <w:p w:rsidR="00BC0D52" w:rsidRPr="00B30656" w:rsidRDefault="00E92023" w:rsidP="00E92023">
            <w:pPr>
              <w:spacing w:line="360" w:lineRule="auto"/>
              <w:rPr>
                <w:sz w:val="28"/>
                <w:szCs w:val="28"/>
              </w:rPr>
            </w:pPr>
            <w:r>
              <w:rPr>
                <w:sz w:val="28"/>
                <w:szCs w:val="28"/>
              </w:rPr>
              <w:t>2.3. Оцінка ефективності управлінської діяльності на підприємстві………..</w:t>
            </w:r>
            <w:r w:rsidR="003D31EB" w:rsidRPr="00B30656">
              <w:rPr>
                <w:sz w:val="28"/>
                <w:szCs w:val="28"/>
              </w:rPr>
              <w:t>..</w:t>
            </w:r>
          </w:p>
        </w:tc>
        <w:tc>
          <w:tcPr>
            <w:tcW w:w="618" w:type="dxa"/>
            <w:tcBorders>
              <w:left w:val="nil"/>
            </w:tcBorders>
          </w:tcPr>
          <w:p w:rsidR="00BC0D52" w:rsidRPr="00635D28" w:rsidRDefault="002A78DE" w:rsidP="00561B30">
            <w:pPr>
              <w:spacing w:line="360" w:lineRule="auto"/>
              <w:jc w:val="center"/>
              <w:rPr>
                <w:sz w:val="28"/>
                <w:szCs w:val="28"/>
              </w:rPr>
            </w:pPr>
            <w:r>
              <w:rPr>
                <w:sz w:val="28"/>
                <w:szCs w:val="28"/>
              </w:rPr>
              <w:t>57</w:t>
            </w:r>
          </w:p>
        </w:tc>
      </w:tr>
      <w:tr w:rsidR="00F93202" w:rsidRPr="00635D28" w:rsidTr="00FF64CB">
        <w:tblPrEx>
          <w:tblCellMar>
            <w:top w:w="0" w:type="dxa"/>
            <w:bottom w:w="0" w:type="dxa"/>
          </w:tblCellMar>
        </w:tblPrEx>
        <w:trPr>
          <w:jc w:val="center"/>
        </w:trPr>
        <w:tc>
          <w:tcPr>
            <w:tcW w:w="9410" w:type="dxa"/>
          </w:tcPr>
          <w:p w:rsidR="00F93202" w:rsidRPr="003E0558" w:rsidRDefault="00B67C3A" w:rsidP="00FF64CB">
            <w:pPr>
              <w:spacing w:line="360" w:lineRule="auto"/>
              <w:rPr>
                <w:sz w:val="28"/>
                <w:szCs w:val="28"/>
              </w:rPr>
            </w:pPr>
            <w:r w:rsidRPr="003E0558">
              <w:rPr>
                <w:caps/>
                <w:sz w:val="28"/>
                <w:szCs w:val="28"/>
              </w:rPr>
              <w:t xml:space="preserve">Розділ 3. </w:t>
            </w:r>
            <w:r w:rsidR="00FF1569" w:rsidRPr="003E0558">
              <w:rPr>
                <w:caps/>
                <w:sz w:val="28"/>
                <w:szCs w:val="28"/>
              </w:rPr>
              <w:t>Удосконалення</w:t>
            </w:r>
            <w:r w:rsidR="00031B1A" w:rsidRPr="003E0558">
              <w:rPr>
                <w:caps/>
                <w:sz w:val="28"/>
                <w:szCs w:val="28"/>
              </w:rPr>
              <w:t xml:space="preserve"> системи </w:t>
            </w:r>
            <w:r w:rsidR="00FF1569" w:rsidRPr="003E0558">
              <w:rPr>
                <w:caps/>
                <w:sz w:val="28"/>
                <w:szCs w:val="28"/>
              </w:rPr>
              <w:t xml:space="preserve"> </w:t>
            </w:r>
            <w:r w:rsidR="00E92023" w:rsidRPr="00E92023">
              <w:rPr>
                <w:caps/>
                <w:sz w:val="28"/>
                <w:szCs w:val="28"/>
              </w:rPr>
              <w:t>Управління інвестиційною діяльністю суб’єкта господарювання в умовах швидких змін</w:t>
            </w:r>
            <w:r w:rsidR="00CF53A9" w:rsidRPr="003E0558">
              <w:rPr>
                <w:caps/>
                <w:sz w:val="28"/>
                <w:szCs w:val="28"/>
              </w:rPr>
              <w:t xml:space="preserve"> </w:t>
            </w:r>
            <w:r w:rsidR="00031B1A" w:rsidRPr="003E0558">
              <w:rPr>
                <w:caps/>
                <w:sz w:val="28"/>
                <w:szCs w:val="28"/>
              </w:rPr>
              <w:t>………</w:t>
            </w:r>
            <w:r w:rsidR="00E92023">
              <w:rPr>
                <w:caps/>
                <w:sz w:val="28"/>
                <w:szCs w:val="28"/>
              </w:rPr>
              <w:t>…………..</w:t>
            </w:r>
            <w:r w:rsidR="00031B1A" w:rsidRPr="003E0558">
              <w:rPr>
                <w:caps/>
                <w:sz w:val="28"/>
                <w:szCs w:val="28"/>
              </w:rPr>
              <w:t>………………………………</w:t>
            </w:r>
          </w:p>
        </w:tc>
        <w:tc>
          <w:tcPr>
            <w:tcW w:w="618" w:type="dxa"/>
          </w:tcPr>
          <w:p w:rsidR="005D5DD0" w:rsidRPr="00635D28" w:rsidRDefault="005D5DD0" w:rsidP="002F3D95">
            <w:pPr>
              <w:spacing w:line="360" w:lineRule="auto"/>
              <w:jc w:val="center"/>
              <w:rPr>
                <w:sz w:val="28"/>
                <w:szCs w:val="28"/>
              </w:rPr>
            </w:pPr>
          </w:p>
          <w:p w:rsidR="0096789D" w:rsidRPr="00635D28" w:rsidRDefault="0096789D" w:rsidP="002F3D95">
            <w:pPr>
              <w:spacing w:line="360" w:lineRule="auto"/>
              <w:jc w:val="center"/>
              <w:rPr>
                <w:sz w:val="28"/>
                <w:szCs w:val="28"/>
              </w:rPr>
            </w:pPr>
          </w:p>
          <w:p w:rsidR="004A5EFA" w:rsidRPr="00635D28" w:rsidRDefault="00752747" w:rsidP="002A78DE">
            <w:pPr>
              <w:spacing w:line="360" w:lineRule="auto"/>
              <w:jc w:val="center"/>
              <w:rPr>
                <w:sz w:val="28"/>
                <w:szCs w:val="28"/>
              </w:rPr>
            </w:pPr>
            <w:r w:rsidRPr="00635D28">
              <w:rPr>
                <w:sz w:val="28"/>
                <w:szCs w:val="28"/>
              </w:rPr>
              <w:t>5</w:t>
            </w:r>
            <w:r w:rsidR="002A78DE">
              <w:rPr>
                <w:sz w:val="28"/>
                <w:szCs w:val="28"/>
              </w:rPr>
              <w:t>9</w:t>
            </w:r>
          </w:p>
        </w:tc>
      </w:tr>
      <w:tr w:rsidR="00F93202" w:rsidRPr="00635D28" w:rsidTr="00FF64CB">
        <w:tblPrEx>
          <w:tblCellMar>
            <w:top w:w="0" w:type="dxa"/>
            <w:bottom w:w="0" w:type="dxa"/>
          </w:tblCellMar>
        </w:tblPrEx>
        <w:trPr>
          <w:jc w:val="center"/>
        </w:trPr>
        <w:tc>
          <w:tcPr>
            <w:tcW w:w="9410" w:type="dxa"/>
          </w:tcPr>
          <w:p w:rsidR="00F93202" w:rsidRPr="0008704E" w:rsidRDefault="00F93202" w:rsidP="00A36670">
            <w:pPr>
              <w:spacing w:line="360" w:lineRule="auto"/>
              <w:rPr>
                <w:sz w:val="28"/>
                <w:szCs w:val="28"/>
              </w:rPr>
            </w:pPr>
            <w:r w:rsidRPr="0008704E">
              <w:rPr>
                <w:sz w:val="28"/>
                <w:szCs w:val="28"/>
              </w:rPr>
              <w:t xml:space="preserve">3.1. </w:t>
            </w:r>
            <w:r w:rsidR="00A36670">
              <w:rPr>
                <w:sz w:val="28"/>
                <w:szCs w:val="28"/>
              </w:rPr>
              <w:t>Формування інвестиційної стратегії для підприємства</w:t>
            </w:r>
            <w:r w:rsidR="00FF1569" w:rsidRPr="0008704E">
              <w:rPr>
                <w:caps/>
                <w:sz w:val="28"/>
                <w:szCs w:val="28"/>
              </w:rPr>
              <w:t>………..</w:t>
            </w:r>
            <w:r w:rsidR="00A95492" w:rsidRPr="0008704E">
              <w:rPr>
                <w:bCs/>
                <w:sz w:val="28"/>
                <w:szCs w:val="28"/>
              </w:rPr>
              <w:t>…………</w:t>
            </w:r>
          </w:p>
        </w:tc>
        <w:tc>
          <w:tcPr>
            <w:tcW w:w="618" w:type="dxa"/>
          </w:tcPr>
          <w:p w:rsidR="004A5EFA" w:rsidRPr="00635D28" w:rsidRDefault="00752747" w:rsidP="002A78DE">
            <w:pPr>
              <w:spacing w:line="360" w:lineRule="auto"/>
              <w:jc w:val="center"/>
              <w:rPr>
                <w:sz w:val="28"/>
                <w:szCs w:val="28"/>
              </w:rPr>
            </w:pPr>
            <w:r w:rsidRPr="00635D28">
              <w:rPr>
                <w:sz w:val="28"/>
                <w:szCs w:val="28"/>
              </w:rPr>
              <w:t>5</w:t>
            </w:r>
            <w:r w:rsidR="002A78DE">
              <w:rPr>
                <w:sz w:val="28"/>
                <w:szCs w:val="28"/>
              </w:rPr>
              <w:t>9</w:t>
            </w:r>
          </w:p>
        </w:tc>
      </w:tr>
      <w:tr w:rsidR="00F93202" w:rsidRPr="00635D28" w:rsidTr="00FF64CB">
        <w:tblPrEx>
          <w:tblCellMar>
            <w:top w:w="0" w:type="dxa"/>
            <w:bottom w:w="0" w:type="dxa"/>
          </w:tblCellMar>
        </w:tblPrEx>
        <w:trPr>
          <w:jc w:val="center"/>
        </w:trPr>
        <w:tc>
          <w:tcPr>
            <w:tcW w:w="9410" w:type="dxa"/>
          </w:tcPr>
          <w:p w:rsidR="00F93202" w:rsidRPr="000C3D4C" w:rsidRDefault="00B67C3A" w:rsidP="00170D42">
            <w:pPr>
              <w:pStyle w:val="af3"/>
              <w:shd w:val="clear" w:color="auto" w:fill="FFFFFF"/>
              <w:spacing w:before="0" w:beforeAutospacing="0" w:after="0" w:afterAutospacing="0" w:line="360" w:lineRule="auto"/>
              <w:jc w:val="both"/>
              <w:rPr>
                <w:sz w:val="28"/>
                <w:szCs w:val="28"/>
                <w:lang w:val="uk-UA"/>
              </w:rPr>
            </w:pPr>
            <w:r w:rsidRPr="000C3D4C">
              <w:rPr>
                <w:sz w:val="28"/>
                <w:szCs w:val="28"/>
                <w:lang w:val="uk-UA"/>
              </w:rPr>
              <w:t xml:space="preserve">3.2. </w:t>
            </w:r>
            <w:r w:rsidR="0008704E" w:rsidRPr="00A36670">
              <w:rPr>
                <w:sz w:val="28"/>
                <w:szCs w:val="28"/>
                <w:lang w:val="uk-UA"/>
              </w:rPr>
              <w:t>М</w:t>
            </w:r>
            <w:r w:rsidR="0008704E" w:rsidRPr="00A36670">
              <w:rPr>
                <w:rFonts w:eastAsia="Calibri"/>
                <w:sz w:val="28"/>
                <w:szCs w:val="28"/>
                <w:lang w:val="uk-UA" w:eastAsia="en-US"/>
              </w:rPr>
              <w:t xml:space="preserve">оделювання </w:t>
            </w:r>
            <w:r w:rsidR="00A36670" w:rsidRPr="00A36670">
              <w:rPr>
                <w:rFonts w:eastAsia="Calibri"/>
                <w:sz w:val="28"/>
                <w:szCs w:val="28"/>
                <w:lang w:val="uk-UA" w:eastAsia="en-US"/>
              </w:rPr>
              <w:t xml:space="preserve">результатів </w:t>
            </w:r>
            <w:r w:rsidR="00A36670">
              <w:rPr>
                <w:rFonts w:eastAsia="Calibri"/>
                <w:sz w:val="28"/>
                <w:szCs w:val="28"/>
                <w:lang w:val="uk-UA" w:eastAsia="en-US"/>
              </w:rPr>
              <w:t xml:space="preserve">інвестиційної </w:t>
            </w:r>
            <w:r w:rsidR="00A36670" w:rsidRPr="00A36670">
              <w:rPr>
                <w:rFonts w:eastAsia="Calibri"/>
                <w:sz w:val="28"/>
                <w:szCs w:val="28"/>
                <w:lang w:val="uk-UA" w:eastAsia="en-US"/>
              </w:rPr>
              <w:t xml:space="preserve"> діяльності та розвитку підприємства</w:t>
            </w:r>
            <w:r w:rsidR="00471103" w:rsidRPr="000C3D4C">
              <w:rPr>
                <w:rFonts w:eastAsia="Calibri"/>
                <w:sz w:val="28"/>
                <w:szCs w:val="28"/>
                <w:lang w:val="uk-UA" w:eastAsia="en-US"/>
              </w:rPr>
              <w:t>…</w:t>
            </w:r>
            <w:r w:rsidR="00170D42">
              <w:rPr>
                <w:rFonts w:eastAsia="Calibri"/>
                <w:sz w:val="28"/>
                <w:szCs w:val="28"/>
                <w:lang w:val="uk-UA" w:eastAsia="en-US"/>
              </w:rPr>
              <w:t>…………………………...</w:t>
            </w:r>
            <w:r w:rsidR="00471103" w:rsidRPr="000C3D4C">
              <w:rPr>
                <w:rFonts w:eastAsia="Calibri"/>
                <w:sz w:val="28"/>
                <w:szCs w:val="28"/>
                <w:lang w:val="uk-UA" w:eastAsia="en-US"/>
              </w:rPr>
              <w:t>……</w:t>
            </w:r>
            <w:r w:rsidR="00031B1A" w:rsidRPr="000C3D4C">
              <w:rPr>
                <w:caps/>
                <w:sz w:val="28"/>
                <w:szCs w:val="28"/>
                <w:lang w:val="uk-UA"/>
              </w:rPr>
              <w:t>…………………………………</w:t>
            </w:r>
            <w:r w:rsidR="00FF1569" w:rsidRPr="000C3D4C">
              <w:rPr>
                <w:caps/>
                <w:sz w:val="28"/>
                <w:szCs w:val="28"/>
                <w:lang w:val="uk-UA"/>
              </w:rPr>
              <w:t>.</w:t>
            </w:r>
          </w:p>
        </w:tc>
        <w:tc>
          <w:tcPr>
            <w:tcW w:w="618" w:type="dxa"/>
          </w:tcPr>
          <w:p w:rsidR="00FF1569" w:rsidRPr="00635D28" w:rsidRDefault="00FF1569" w:rsidP="00752747">
            <w:pPr>
              <w:spacing w:line="360" w:lineRule="auto"/>
              <w:jc w:val="center"/>
              <w:rPr>
                <w:sz w:val="28"/>
                <w:szCs w:val="28"/>
              </w:rPr>
            </w:pPr>
          </w:p>
          <w:p w:rsidR="00F93202" w:rsidRPr="00635D28" w:rsidRDefault="00121BFE" w:rsidP="002A78DE">
            <w:pPr>
              <w:spacing w:line="360" w:lineRule="auto"/>
              <w:jc w:val="center"/>
              <w:rPr>
                <w:sz w:val="28"/>
                <w:szCs w:val="28"/>
              </w:rPr>
            </w:pPr>
            <w:r w:rsidRPr="00635D28">
              <w:rPr>
                <w:sz w:val="28"/>
                <w:szCs w:val="28"/>
              </w:rPr>
              <w:t>6</w:t>
            </w:r>
            <w:r w:rsidR="002A78DE">
              <w:rPr>
                <w:sz w:val="28"/>
                <w:szCs w:val="28"/>
              </w:rPr>
              <w:t>3</w:t>
            </w:r>
          </w:p>
        </w:tc>
      </w:tr>
      <w:tr w:rsidR="00F93202" w:rsidRPr="00635D28" w:rsidTr="00FF64CB">
        <w:tblPrEx>
          <w:tblCellMar>
            <w:top w:w="0" w:type="dxa"/>
            <w:bottom w:w="0" w:type="dxa"/>
          </w:tblCellMar>
        </w:tblPrEx>
        <w:trPr>
          <w:jc w:val="center"/>
        </w:trPr>
        <w:tc>
          <w:tcPr>
            <w:tcW w:w="9410" w:type="dxa"/>
          </w:tcPr>
          <w:p w:rsidR="00F93202" w:rsidRPr="000C3D4C" w:rsidRDefault="00F36CE2" w:rsidP="00DA6359">
            <w:pPr>
              <w:spacing w:line="360" w:lineRule="auto"/>
              <w:jc w:val="both"/>
              <w:rPr>
                <w:sz w:val="28"/>
                <w:szCs w:val="28"/>
              </w:rPr>
            </w:pPr>
            <w:r w:rsidRPr="000C3D4C">
              <w:rPr>
                <w:bCs/>
                <w:sz w:val="28"/>
                <w:szCs w:val="28"/>
              </w:rPr>
              <w:t>3.3</w:t>
            </w:r>
            <w:r w:rsidR="00A95492" w:rsidRPr="000C3D4C">
              <w:rPr>
                <w:bCs/>
                <w:sz w:val="28"/>
                <w:szCs w:val="28"/>
              </w:rPr>
              <w:t xml:space="preserve">. </w:t>
            </w:r>
            <w:r w:rsidR="000C3D4C" w:rsidRPr="000C3D4C">
              <w:rPr>
                <w:bCs/>
                <w:sz w:val="28"/>
                <w:szCs w:val="28"/>
              </w:rPr>
              <w:t xml:space="preserve">Концептуальна основа </w:t>
            </w:r>
            <w:r w:rsidR="00A36670">
              <w:rPr>
                <w:rFonts w:eastAsia="Calibri"/>
                <w:sz w:val="28"/>
                <w:szCs w:val="28"/>
                <w:lang w:eastAsia="en-US"/>
              </w:rPr>
              <w:t xml:space="preserve">контролінгу інвестиційної </w:t>
            </w:r>
            <w:r w:rsidR="00A36670" w:rsidRPr="00A36670">
              <w:rPr>
                <w:rFonts w:eastAsia="Calibri"/>
                <w:sz w:val="28"/>
                <w:szCs w:val="28"/>
                <w:lang w:eastAsia="en-US"/>
              </w:rPr>
              <w:t xml:space="preserve"> діяльності</w:t>
            </w:r>
            <w:r w:rsidR="00A36670" w:rsidRPr="000C3D4C">
              <w:rPr>
                <w:sz w:val="28"/>
                <w:szCs w:val="28"/>
              </w:rPr>
              <w:t xml:space="preserve"> </w:t>
            </w:r>
            <w:r w:rsidR="00A36670">
              <w:rPr>
                <w:sz w:val="28"/>
                <w:szCs w:val="28"/>
              </w:rPr>
              <w:t>на підприємств</w:t>
            </w:r>
            <w:r w:rsidR="00DA6359">
              <w:rPr>
                <w:sz w:val="28"/>
                <w:szCs w:val="28"/>
              </w:rPr>
              <w:t>і</w:t>
            </w:r>
            <w:r w:rsidR="00A36670">
              <w:rPr>
                <w:sz w:val="28"/>
                <w:szCs w:val="28"/>
              </w:rPr>
              <w:t xml:space="preserve"> </w:t>
            </w:r>
            <w:r w:rsidR="000C3D4C" w:rsidRPr="000C3D4C">
              <w:rPr>
                <w:sz w:val="28"/>
                <w:szCs w:val="28"/>
              </w:rPr>
              <w:t>…………</w:t>
            </w:r>
            <w:r w:rsidR="00A36670">
              <w:rPr>
                <w:sz w:val="28"/>
                <w:szCs w:val="28"/>
              </w:rPr>
              <w:t>……………………………...</w:t>
            </w:r>
            <w:r w:rsidR="000C3D4C" w:rsidRPr="000C3D4C">
              <w:rPr>
                <w:sz w:val="28"/>
                <w:szCs w:val="28"/>
              </w:rPr>
              <w:t>………………….</w:t>
            </w:r>
            <w:r w:rsidR="006A1549" w:rsidRPr="000C3D4C">
              <w:rPr>
                <w:sz w:val="28"/>
                <w:szCs w:val="28"/>
              </w:rPr>
              <w:t>………</w:t>
            </w:r>
            <w:r w:rsidR="00A95492" w:rsidRPr="000C3D4C">
              <w:rPr>
                <w:sz w:val="28"/>
                <w:szCs w:val="28"/>
              </w:rPr>
              <w:t>.</w:t>
            </w:r>
          </w:p>
        </w:tc>
        <w:tc>
          <w:tcPr>
            <w:tcW w:w="618" w:type="dxa"/>
          </w:tcPr>
          <w:p w:rsidR="000C3D4C" w:rsidRDefault="000C3D4C" w:rsidP="000C3D4C">
            <w:pPr>
              <w:spacing w:line="360" w:lineRule="auto"/>
              <w:jc w:val="center"/>
              <w:rPr>
                <w:sz w:val="28"/>
                <w:szCs w:val="28"/>
              </w:rPr>
            </w:pPr>
          </w:p>
          <w:p w:rsidR="00F93202" w:rsidRPr="00635D28" w:rsidRDefault="004A5EFA" w:rsidP="002A78DE">
            <w:pPr>
              <w:spacing w:line="360" w:lineRule="auto"/>
              <w:jc w:val="center"/>
              <w:rPr>
                <w:sz w:val="28"/>
                <w:szCs w:val="28"/>
              </w:rPr>
            </w:pPr>
            <w:r w:rsidRPr="00635D28">
              <w:rPr>
                <w:sz w:val="28"/>
                <w:szCs w:val="28"/>
              </w:rPr>
              <w:t>6</w:t>
            </w:r>
            <w:r w:rsidR="002A78DE">
              <w:rPr>
                <w:sz w:val="28"/>
                <w:szCs w:val="28"/>
              </w:rPr>
              <w:t>6</w:t>
            </w:r>
          </w:p>
        </w:tc>
      </w:tr>
      <w:tr w:rsidR="00F93202" w:rsidRPr="00635D28" w:rsidTr="00FF64CB">
        <w:tblPrEx>
          <w:tblCellMar>
            <w:top w:w="0" w:type="dxa"/>
            <w:bottom w:w="0" w:type="dxa"/>
          </w:tblCellMar>
        </w:tblPrEx>
        <w:trPr>
          <w:jc w:val="center"/>
        </w:trPr>
        <w:tc>
          <w:tcPr>
            <w:tcW w:w="9410" w:type="dxa"/>
          </w:tcPr>
          <w:p w:rsidR="00F93202" w:rsidRPr="000C3D4C" w:rsidRDefault="00F93202" w:rsidP="002F3D95">
            <w:pPr>
              <w:spacing w:line="360" w:lineRule="auto"/>
              <w:rPr>
                <w:caps/>
                <w:sz w:val="28"/>
                <w:szCs w:val="28"/>
              </w:rPr>
            </w:pPr>
            <w:r w:rsidRPr="000C3D4C">
              <w:rPr>
                <w:caps/>
                <w:sz w:val="28"/>
                <w:szCs w:val="28"/>
              </w:rPr>
              <w:t>Висновки</w:t>
            </w:r>
            <w:r w:rsidR="003D31EB" w:rsidRPr="000C3D4C">
              <w:rPr>
                <w:caps/>
                <w:sz w:val="28"/>
                <w:szCs w:val="28"/>
              </w:rPr>
              <w:t>……………………..</w:t>
            </w:r>
            <w:r w:rsidRPr="000C3D4C">
              <w:rPr>
                <w:caps/>
                <w:sz w:val="28"/>
                <w:szCs w:val="28"/>
              </w:rPr>
              <w:t>……………………………………</w:t>
            </w:r>
            <w:r w:rsidR="00AB13F4" w:rsidRPr="000C3D4C">
              <w:rPr>
                <w:caps/>
                <w:sz w:val="28"/>
                <w:szCs w:val="28"/>
              </w:rPr>
              <w:t>..</w:t>
            </w:r>
            <w:r w:rsidRPr="000C3D4C">
              <w:rPr>
                <w:caps/>
                <w:sz w:val="28"/>
                <w:szCs w:val="28"/>
              </w:rPr>
              <w:t>……..…</w:t>
            </w:r>
          </w:p>
        </w:tc>
        <w:tc>
          <w:tcPr>
            <w:tcW w:w="618" w:type="dxa"/>
          </w:tcPr>
          <w:p w:rsidR="00F93202" w:rsidRPr="00635D28" w:rsidRDefault="00BD5B11" w:rsidP="0002289C">
            <w:pPr>
              <w:spacing w:line="360" w:lineRule="auto"/>
              <w:jc w:val="center"/>
              <w:rPr>
                <w:sz w:val="28"/>
                <w:szCs w:val="28"/>
              </w:rPr>
            </w:pPr>
            <w:r>
              <w:rPr>
                <w:sz w:val="28"/>
                <w:szCs w:val="28"/>
              </w:rPr>
              <w:t>7</w:t>
            </w:r>
            <w:r w:rsidR="0002289C">
              <w:rPr>
                <w:sz w:val="28"/>
                <w:szCs w:val="28"/>
              </w:rPr>
              <w:t>0</w:t>
            </w:r>
          </w:p>
        </w:tc>
      </w:tr>
      <w:tr w:rsidR="00F93202" w:rsidRPr="00635D28" w:rsidTr="00FF64CB">
        <w:tblPrEx>
          <w:tblCellMar>
            <w:top w:w="0" w:type="dxa"/>
            <w:bottom w:w="0" w:type="dxa"/>
          </w:tblCellMar>
        </w:tblPrEx>
        <w:trPr>
          <w:trHeight w:val="398"/>
          <w:jc w:val="center"/>
        </w:trPr>
        <w:tc>
          <w:tcPr>
            <w:tcW w:w="9410" w:type="dxa"/>
          </w:tcPr>
          <w:p w:rsidR="00EF7D9B" w:rsidRPr="00635D28" w:rsidRDefault="00EF7D9B" w:rsidP="002F3D95">
            <w:pPr>
              <w:pStyle w:val="af3"/>
              <w:shd w:val="clear" w:color="auto" w:fill="FFFFFF"/>
              <w:spacing w:before="0" w:beforeAutospacing="0" w:after="0" w:afterAutospacing="0" w:line="360" w:lineRule="auto"/>
              <w:rPr>
                <w:caps/>
                <w:sz w:val="28"/>
                <w:szCs w:val="28"/>
                <w:lang w:val="uk-UA"/>
              </w:rPr>
            </w:pPr>
            <w:r w:rsidRPr="00635D28">
              <w:rPr>
                <w:caps/>
                <w:sz w:val="28"/>
                <w:szCs w:val="28"/>
                <w:lang w:val="uk-UA"/>
              </w:rPr>
              <w:t>Список використаних дж</w:t>
            </w:r>
            <w:r w:rsidRPr="00635D28">
              <w:rPr>
                <w:caps/>
                <w:sz w:val="28"/>
                <w:szCs w:val="28"/>
                <w:lang w:val="uk-UA"/>
              </w:rPr>
              <w:t>е</w:t>
            </w:r>
            <w:r w:rsidRPr="00635D28">
              <w:rPr>
                <w:caps/>
                <w:sz w:val="28"/>
                <w:szCs w:val="28"/>
                <w:lang w:val="uk-UA"/>
              </w:rPr>
              <w:t>рел……</w:t>
            </w:r>
            <w:r w:rsidR="003D31EB" w:rsidRPr="00635D28">
              <w:rPr>
                <w:caps/>
                <w:sz w:val="28"/>
                <w:szCs w:val="28"/>
                <w:lang w:val="uk-UA"/>
              </w:rPr>
              <w:t>….</w:t>
            </w:r>
            <w:r w:rsidRPr="00635D28">
              <w:rPr>
                <w:caps/>
                <w:sz w:val="28"/>
                <w:szCs w:val="28"/>
                <w:lang w:val="uk-UA"/>
              </w:rPr>
              <w:t>……………</w:t>
            </w:r>
            <w:r w:rsidR="00A95492" w:rsidRPr="00635D28">
              <w:rPr>
                <w:caps/>
                <w:sz w:val="28"/>
                <w:szCs w:val="28"/>
                <w:lang w:val="uk-UA"/>
              </w:rPr>
              <w:t>..……………</w:t>
            </w:r>
            <w:r w:rsidRPr="00635D28">
              <w:rPr>
                <w:caps/>
                <w:sz w:val="28"/>
                <w:szCs w:val="28"/>
                <w:lang w:val="uk-UA"/>
              </w:rPr>
              <w:t>…..</w:t>
            </w:r>
          </w:p>
        </w:tc>
        <w:tc>
          <w:tcPr>
            <w:tcW w:w="618" w:type="dxa"/>
          </w:tcPr>
          <w:p w:rsidR="00F93202" w:rsidRPr="00635D28" w:rsidRDefault="00724187" w:rsidP="0002289C">
            <w:pPr>
              <w:spacing w:line="360" w:lineRule="auto"/>
              <w:jc w:val="center"/>
              <w:rPr>
                <w:sz w:val="28"/>
                <w:szCs w:val="28"/>
              </w:rPr>
            </w:pPr>
            <w:r w:rsidRPr="00635D28">
              <w:rPr>
                <w:sz w:val="28"/>
                <w:szCs w:val="28"/>
              </w:rPr>
              <w:t>7</w:t>
            </w:r>
            <w:r w:rsidR="0002289C">
              <w:rPr>
                <w:sz w:val="28"/>
                <w:szCs w:val="28"/>
              </w:rPr>
              <w:t>3</w:t>
            </w:r>
          </w:p>
        </w:tc>
      </w:tr>
    </w:tbl>
    <w:p w:rsidR="00A95492" w:rsidRPr="00635D28" w:rsidRDefault="00A95492" w:rsidP="00C65398">
      <w:pPr>
        <w:spacing w:line="360" w:lineRule="auto"/>
        <w:jc w:val="center"/>
        <w:rPr>
          <w:b/>
          <w:sz w:val="28"/>
          <w:szCs w:val="28"/>
        </w:rPr>
      </w:pPr>
    </w:p>
    <w:p w:rsidR="00F36CE2" w:rsidRDefault="00F36CE2" w:rsidP="00C65398">
      <w:pPr>
        <w:spacing w:line="360" w:lineRule="auto"/>
        <w:jc w:val="center"/>
        <w:rPr>
          <w:b/>
          <w:sz w:val="28"/>
          <w:szCs w:val="28"/>
        </w:rPr>
      </w:pPr>
    </w:p>
    <w:p w:rsidR="00652CC5" w:rsidRDefault="00652CC5" w:rsidP="00C65398">
      <w:pPr>
        <w:spacing w:line="360" w:lineRule="auto"/>
        <w:jc w:val="center"/>
        <w:rPr>
          <w:b/>
          <w:sz w:val="28"/>
          <w:szCs w:val="28"/>
        </w:rPr>
      </w:pPr>
    </w:p>
    <w:p w:rsidR="00B34653" w:rsidRDefault="00B34653" w:rsidP="00C65398">
      <w:pPr>
        <w:spacing w:line="360" w:lineRule="auto"/>
        <w:jc w:val="center"/>
        <w:rPr>
          <w:b/>
          <w:sz w:val="28"/>
          <w:szCs w:val="28"/>
        </w:rPr>
      </w:pPr>
    </w:p>
    <w:p w:rsidR="00AB5BA3" w:rsidRPr="00635D28" w:rsidRDefault="00AB5BA3" w:rsidP="00C65398">
      <w:pPr>
        <w:spacing w:line="360" w:lineRule="auto"/>
        <w:jc w:val="center"/>
        <w:rPr>
          <w:b/>
          <w:sz w:val="28"/>
          <w:szCs w:val="28"/>
        </w:rPr>
      </w:pPr>
    </w:p>
    <w:p w:rsidR="008344D7" w:rsidRDefault="008344D7" w:rsidP="00C65398">
      <w:pPr>
        <w:spacing w:line="360" w:lineRule="auto"/>
        <w:jc w:val="center"/>
        <w:rPr>
          <w:b/>
          <w:sz w:val="28"/>
          <w:szCs w:val="28"/>
        </w:rPr>
      </w:pPr>
    </w:p>
    <w:p w:rsidR="00C65398" w:rsidRPr="00635D28" w:rsidRDefault="00C65398" w:rsidP="003D5CA9">
      <w:pPr>
        <w:spacing w:line="360" w:lineRule="auto"/>
        <w:jc w:val="center"/>
        <w:rPr>
          <w:b/>
          <w:sz w:val="28"/>
          <w:szCs w:val="28"/>
        </w:rPr>
      </w:pPr>
      <w:r w:rsidRPr="00635D28">
        <w:rPr>
          <w:b/>
          <w:sz w:val="28"/>
          <w:szCs w:val="28"/>
        </w:rPr>
        <w:lastRenderedPageBreak/>
        <w:t>ВСТУП</w:t>
      </w:r>
    </w:p>
    <w:p w:rsidR="004A5CF6" w:rsidRPr="00E92023" w:rsidRDefault="00D9312F" w:rsidP="00962916">
      <w:pPr>
        <w:pStyle w:val="af3"/>
        <w:shd w:val="clear" w:color="auto" w:fill="FFFFFF"/>
        <w:spacing w:before="0" w:beforeAutospacing="0" w:after="0" w:afterAutospacing="0" w:line="360" w:lineRule="auto"/>
        <w:ind w:firstLine="709"/>
        <w:jc w:val="both"/>
        <w:rPr>
          <w:bCs/>
          <w:sz w:val="28"/>
          <w:szCs w:val="28"/>
          <w:highlight w:val="yellow"/>
          <w:lang w:val="uk-UA"/>
        </w:rPr>
      </w:pPr>
      <w:r w:rsidRPr="004A5CF6">
        <w:rPr>
          <w:rFonts w:eastAsia="TimesNewRoman"/>
          <w:b/>
          <w:sz w:val="28"/>
          <w:szCs w:val="28"/>
          <w:lang w:val="uk-UA"/>
        </w:rPr>
        <w:t>Актуальність</w:t>
      </w:r>
      <w:r w:rsidR="00F36CE2" w:rsidRPr="004A5CF6">
        <w:rPr>
          <w:rFonts w:eastAsia="TimesNewRoman"/>
          <w:b/>
          <w:sz w:val="28"/>
          <w:szCs w:val="28"/>
          <w:lang w:val="uk-UA"/>
        </w:rPr>
        <w:t>.</w:t>
      </w:r>
      <w:r w:rsidR="00F36CE2" w:rsidRPr="004A5CF6">
        <w:rPr>
          <w:rFonts w:eastAsia="TimesNewRoman"/>
          <w:sz w:val="28"/>
          <w:szCs w:val="28"/>
          <w:lang w:val="uk-UA"/>
        </w:rPr>
        <w:t xml:space="preserve"> </w:t>
      </w:r>
      <w:r w:rsidR="00E92023" w:rsidRPr="00E92023">
        <w:rPr>
          <w:rFonts w:eastAsia="TimesNewRoman"/>
          <w:sz w:val="28"/>
          <w:szCs w:val="28"/>
          <w:lang w:val="uk-UA"/>
        </w:rPr>
        <w:t xml:space="preserve">Система управління інвестиційною діяльністю </w:t>
      </w:r>
      <w:r w:rsidR="00E92023">
        <w:rPr>
          <w:rFonts w:eastAsia="TimesNewRoman"/>
          <w:sz w:val="28"/>
          <w:szCs w:val="28"/>
          <w:lang w:val="uk-UA"/>
        </w:rPr>
        <w:t xml:space="preserve">у господарському середовищі національної економіки вимагає </w:t>
      </w:r>
      <w:r w:rsidR="00E92023" w:rsidRPr="00E92023">
        <w:rPr>
          <w:rFonts w:eastAsia="TimesNewRoman"/>
          <w:sz w:val="28"/>
          <w:szCs w:val="28"/>
          <w:lang w:val="uk-UA"/>
        </w:rPr>
        <w:t>розробк</w:t>
      </w:r>
      <w:r w:rsidR="00E92023">
        <w:rPr>
          <w:rFonts w:eastAsia="TimesNewRoman"/>
          <w:sz w:val="28"/>
          <w:szCs w:val="28"/>
          <w:lang w:val="uk-UA"/>
        </w:rPr>
        <w:t>и</w:t>
      </w:r>
      <w:r w:rsidR="00E92023" w:rsidRPr="00E92023">
        <w:rPr>
          <w:rFonts w:eastAsia="TimesNewRoman"/>
          <w:sz w:val="28"/>
          <w:szCs w:val="28"/>
          <w:lang w:val="uk-UA"/>
        </w:rPr>
        <w:t xml:space="preserve"> напрямів діяльності підприємства в частині інвестиційної, що </w:t>
      </w:r>
      <w:r w:rsidR="00E92023">
        <w:rPr>
          <w:rFonts w:eastAsia="TimesNewRoman"/>
          <w:sz w:val="28"/>
          <w:szCs w:val="28"/>
          <w:lang w:val="uk-UA"/>
        </w:rPr>
        <w:t>спрямована</w:t>
      </w:r>
      <w:r w:rsidR="00E92023" w:rsidRPr="00E92023">
        <w:rPr>
          <w:rFonts w:eastAsia="TimesNewRoman"/>
          <w:sz w:val="28"/>
          <w:szCs w:val="28"/>
          <w:lang w:val="uk-UA"/>
        </w:rPr>
        <w:t xml:space="preserve"> на збільшення </w:t>
      </w:r>
      <w:r w:rsidR="00E92023">
        <w:rPr>
          <w:rFonts w:eastAsia="TimesNewRoman"/>
          <w:sz w:val="28"/>
          <w:szCs w:val="28"/>
          <w:lang w:val="uk-UA"/>
        </w:rPr>
        <w:t>капіталу підприємства</w:t>
      </w:r>
      <w:r w:rsidR="00E92023" w:rsidRPr="00E92023">
        <w:rPr>
          <w:rFonts w:eastAsia="TimesNewRoman"/>
          <w:sz w:val="28"/>
          <w:szCs w:val="28"/>
          <w:lang w:val="uk-UA"/>
        </w:rPr>
        <w:t xml:space="preserve"> за рахунок довгострокового вкладення капіталів, </w:t>
      </w:r>
      <w:r w:rsidR="00E92023">
        <w:rPr>
          <w:rFonts w:eastAsia="TimesNewRoman"/>
          <w:sz w:val="28"/>
          <w:szCs w:val="28"/>
          <w:lang w:val="uk-UA"/>
        </w:rPr>
        <w:t xml:space="preserve">спрямованого для створення, </w:t>
      </w:r>
      <w:r w:rsidR="00E92023" w:rsidRPr="00E92023">
        <w:rPr>
          <w:rFonts w:eastAsia="TimesNewRoman"/>
          <w:sz w:val="28"/>
          <w:szCs w:val="28"/>
          <w:lang w:val="uk-UA"/>
        </w:rPr>
        <w:t>модернізації</w:t>
      </w:r>
      <w:r w:rsidR="00E92023">
        <w:rPr>
          <w:rFonts w:eastAsia="TimesNewRoman"/>
          <w:sz w:val="28"/>
          <w:szCs w:val="28"/>
          <w:lang w:val="uk-UA"/>
        </w:rPr>
        <w:t xml:space="preserve"> або реконструкції необоротних активів підприємства</w:t>
      </w:r>
      <w:r w:rsidR="00E92023" w:rsidRPr="00E92023">
        <w:rPr>
          <w:rFonts w:eastAsia="TimesNewRoman"/>
          <w:sz w:val="28"/>
          <w:szCs w:val="28"/>
          <w:lang w:val="uk-UA"/>
        </w:rPr>
        <w:t xml:space="preserve">. </w:t>
      </w:r>
      <w:r w:rsidR="00E92023">
        <w:rPr>
          <w:rFonts w:eastAsia="TimesNewRoman"/>
          <w:sz w:val="28"/>
          <w:szCs w:val="28"/>
          <w:lang w:val="uk-UA"/>
        </w:rPr>
        <w:t>Е</w:t>
      </w:r>
      <w:r w:rsidR="00E92023" w:rsidRPr="00E92023">
        <w:rPr>
          <w:rFonts w:eastAsia="TimesNewRoman"/>
          <w:sz w:val="28"/>
          <w:szCs w:val="28"/>
          <w:lang w:val="uk-UA"/>
        </w:rPr>
        <w:t xml:space="preserve">фективність системи управління </w:t>
      </w:r>
      <w:r w:rsidR="00E92023">
        <w:rPr>
          <w:rFonts w:eastAsia="TimesNewRoman"/>
          <w:sz w:val="28"/>
          <w:szCs w:val="28"/>
          <w:lang w:val="uk-UA"/>
        </w:rPr>
        <w:t xml:space="preserve">у господарському середовищі підприємства, як правило, </w:t>
      </w:r>
      <w:r w:rsidR="00E92023" w:rsidRPr="00E92023">
        <w:rPr>
          <w:rFonts w:eastAsia="TimesNewRoman"/>
          <w:sz w:val="28"/>
          <w:szCs w:val="28"/>
          <w:lang w:val="uk-UA"/>
        </w:rPr>
        <w:t>досяга</w:t>
      </w:r>
      <w:r w:rsidR="00E92023">
        <w:rPr>
          <w:rFonts w:eastAsia="TimesNewRoman"/>
          <w:sz w:val="28"/>
          <w:szCs w:val="28"/>
          <w:lang w:val="uk-UA"/>
        </w:rPr>
        <w:t xml:space="preserve">ється </w:t>
      </w:r>
      <w:r w:rsidR="00E92023" w:rsidRPr="00E92023">
        <w:rPr>
          <w:rFonts w:eastAsia="TimesNewRoman"/>
          <w:sz w:val="28"/>
          <w:szCs w:val="28"/>
          <w:lang w:val="uk-UA"/>
        </w:rPr>
        <w:t xml:space="preserve">за рахунок </w:t>
      </w:r>
      <w:r w:rsidR="00E92023">
        <w:rPr>
          <w:rFonts w:eastAsia="TimesNewRoman"/>
          <w:sz w:val="28"/>
          <w:szCs w:val="28"/>
          <w:lang w:val="uk-UA"/>
        </w:rPr>
        <w:t>удосконалення</w:t>
      </w:r>
      <w:r w:rsidR="00E92023" w:rsidRPr="00E92023">
        <w:rPr>
          <w:rFonts w:eastAsia="TimesNewRoman"/>
          <w:sz w:val="28"/>
          <w:szCs w:val="28"/>
          <w:lang w:val="uk-UA"/>
        </w:rPr>
        <w:t xml:space="preserve"> інвестиційної діяльності в </w:t>
      </w:r>
      <w:r w:rsidR="0069489A">
        <w:rPr>
          <w:rFonts w:eastAsia="TimesNewRoman"/>
          <w:sz w:val="28"/>
          <w:szCs w:val="28"/>
          <w:lang w:val="uk-UA"/>
        </w:rPr>
        <w:t xml:space="preserve">базових її  сегментах (методологічне, </w:t>
      </w:r>
      <w:r w:rsidR="00E92023" w:rsidRPr="00E92023">
        <w:rPr>
          <w:rFonts w:eastAsia="TimesNewRoman"/>
          <w:sz w:val="28"/>
          <w:szCs w:val="28"/>
          <w:lang w:val="uk-UA"/>
        </w:rPr>
        <w:t>організаційн</w:t>
      </w:r>
      <w:r w:rsidR="0069489A">
        <w:rPr>
          <w:rFonts w:eastAsia="TimesNewRoman"/>
          <w:sz w:val="28"/>
          <w:szCs w:val="28"/>
          <w:lang w:val="uk-UA"/>
        </w:rPr>
        <w:t xml:space="preserve">е, структурне, інформаційно-комунікаційне </w:t>
      </w:r>
      <w:r w:rsidR="00E92023" w:rsidRPr="00E92023">
        <w:rPr>
          <w:rFonts w:eastAsia="TimesNewRoman"/>
          <w:sz w:val="28"/>
          <w:szCs w:val="28"/>
          <w:lang w:val="uk-UA"/>
        </w:rPr>
        <w:t xml:space="preserve"> забезпечен</w:t>
      </w:r>
      <w:r w:rsidR="0069489A">
        <w:rPr>
          <w:rFonts w:eastAsia="TimesNewRoman"/>
          <w:sz w:val="28"/>
          <w:szCs w:val="28"/>
          <w:lang w:val="uk-UA"/>
        </w:rPr>
        <w:t xml:space="preserve">ня, </w:t>
      </w:r>
      <w:r w:rsidR="00E92023" w:rsidRPr="00E92023">
        <w:rPr>
          <w:rFonts w:eastAsia="TimesNewRoman"/>
          <w:sz w:val="28"/>
          <w:szCs w:val="28"/>
          <w:lang w:val="uk-UA"/>
        </w:rPr>
        <w:t>планування,</w:t>
      </w:r>
      <w:r w:rsidR="0069489A">
        <w:rPr>
          <w:rFonts w:eastAsia="TimesNewRoman"/>
          <w:sz w:val="28"/>
          <w:szCs w:val="28"/>
          <w:lang w:val="uk-UA"/>
        </w:rPr>
        <w:t xml:space="preserve"> моніторинг, контролінг </w:t>
      </w:r>
      <w:r w:rsidR="00E92023" w:rsidRPr="00E92023">
        <w:rPr>
          <w:rFonts w:eastAsia="TimesNewRoman"/>
          <w:sz w:val="28"/>
          <w:szCs w:val="28"/>
          <w:lang w:val="uk-UA"/>
        </w:rPr>
        <w:t>інвестиційних про</w:t>
      </w:r>
      <w:r w:rsidR="0069489A">
        <w:rPr>
          <w:rFonts w:eastAsia="TimesNewRoman"/>
          <w:sz w:val="28"/>
          <w:szCs w:val="28"/>
          <w:lang w:val="uk-UA"/>
        </w:rPr>
        <w:t>є</w:t>
      </w:r>
      <w:r w:rsidR="00E92023" w:rsidRPr="00E92023">
        <w:rPr>
          <w:rFonts w:eastAsia="TimesNewRoman"/>
          <w:sz w:val="28"/>
          <w:szCs w:val="28"/>
          <w:lang w:val="uk-UA"/>
        </w:rPr>
        <w:t>ктів, оцінка ефективності</w:t>
      </w:r>
      <w:r w:rsidR="0069489A">
        <w:rPr>
          <w:rFonts w:eastAsia="TimesNewRoman"/>
          <w:sz w:val="28"/>
          <w:szCs w:val="28"/>
          <w:lang w:val="uk-UA"/>
        </w:rPr>
        <w:t xml:space="preserve"> та ін.)</w:t>
      </w:r>
      <w:r w:rsidR="00E92023" w:rsidRPr="00E92023">
        <w:rPr>
          <w:rFonts w:eastAsia="TimesNewRoman"/>
          <w:sz w:val="28"/>
          <w:szCs w:val="28"/>
          <w:lang w:val="uk-UA"/>
        </w:rPr>
        <w:t xml:space="preserve">. Управління інвестиційною діяльністю </w:t>
      </w:r>
      <w:r w:rsidR="0069489A">
        <w:rPr>
          <w:rFonts w:eastAsia="TimesNewRoman"/>
          <w:sz w:val="28"/>
          <w:szCs w:val="28"/>
          <w:lang w:val="uk-UA"/>
        </w:rPr>
        <w:t xml:space="preserve">у господарському середовищі </w:t>
      </w:r>
      <w:r w:rsidR="00E92023" w:rsidRPr="00E92023">
        <w:rPr>
          <w:rFonts w:eastAsia="TimesNewRoman"/>
          <w:sz w:val="28"/>
          <w:szCs w:val="28"/>
          <w:lang w:val="uk-UA"/>
        </w:rPr>
        <w:t xml:space="preserve">передбачає необхідність проведення економічних розрахунків, які пов’язані з </w:t>
      </w:r>
      <w:r w:rsidR="0069489A">
        <w:rPr>
          <w:rFonts w:eastAsia="TimesNewRoman"/>
          <w:sz w:val="28"/>
          <w:szCs w:val="28"/>
          <w:lang w:val="uk-UA"/>
        </w:rPr>
        <w:t xml:space="preserve">інвестиційною діяльністю. </w:t>
      </w:r>
      <w:r w:rsidR="00B7242A" w:rsidRPr="00E92023">
        <w:rPr>
          <w:sz w:val="28"/>
          <w:szCs w:val="28"/>
          <w:lang w:val="uk-UA"/>
        </w:rPr>
        <w:t>Дослідження</w:t>
      </w:r>
      <w:r w:rsidR="0096789D" w:rsidRPr="00E92023">
        <w:rPr>
          <w:sz w:val="28"/>
          <w:szCs w:val="28"/>
          <w:lang w:val="uk-UA"/>
        </w:rPr>
        <w:t xml:space="preserve"> теорії і пра</w:t>
      </w:r>
      <w:r w:rsidR="0096789D" w:rsidRPr="00E92023">
        <w:rPr>
          <w:sz w:val="28"/>
          <w:szCs w:val="28"/>
          <w:lang w:val="uk-UA"/>
        </w:rPr>
        <w:t>к</w:t>
      </w:r>
      <w:r w:rsidR="0096789D" w:rsidRPr="00E92023">
        <w:rPr>
          <w:sz w:val="28"/>
          <w:szCs w:val="28"/>
          <w:lang w:val="uk-UA"/>
        </w:rPr>
        <w:t xml:space="preserve">тики </w:t>
      </w:r>
      <w:r w:rsidR="00386620" w:rsidRPr="00E92023">
        <w:rPr>
          <w:sz w:val="28"/>
          <w:szCs w:val="28"/>
          <w:lang w:val="uk-UA"/>
        </w:rPr>
        <w:t xml:space="preserve">управління </w:t>
      </w:r>
      <w:r w:rsidR="00E92023" w:rsidRPr="00E92023">
        <w:rPr>
          <w:sz w:val="28"/>
          <w:szCs w:val="28"/>
          <w:lang w:val="uk-UA"/>
        </w:rPr>
        <w:t xml:space="preserve">інвестиційною діяльністю суб’єкта господарювання у національному макроекономічному середовищі </w:t>
      </w:r>
      <w:r w:rsidR="00B7242A" w:rsidRPr="00E92023">
        <w:rPr>
          <w:sz w:val="28"/>
          <w:szCs w:val="28"/>
          <w:lang w:val="uk-UA"/>
        </w:rPr>
        <w:t>на</w:t>
      </w:r>
      <w:r w:rsidR="0096789D" w:rsidRPr="00E92023">
        <w:rPr>
          <w:sz w:val="28"/>
          <w:szCs w:val="28"/>
          <w:lang w:val="uk-UA"/>
        </w:rPr>
        <w:t>дає змогу стверджувати, що сьогод</w:t>
      </w:r>
      <w:r w:rsidR="0096789D" w:rsidRPr="00E92023">
        <w:rPr>
          <w:bCs/>
          <w:sz w:val="28"/>
          <w:szCs w:val="28"/>
          <w:lang w:val="uk-UA"/>
        </w:rPr>
        <w:t xml:space="preserve">ні </w:t>
      </w:r>
      <w:r w:rsidR="004A5CF6" w:rsidRPr="00E92023">
        <w:rPr>
          <w:bCs/>
          <w:sz w:val="28"/>
          <w:szCs w:val="28"/>
          <w:lang w:val="uk-UA"/>
        </w:rPr>
        <w:t xml:space="preserve">система </w:t>
      </w:r>
      <w:r w:rsidR="004A5CF6" w:rsidRPr="00E92023">
        <w:rPr>
          <w:sz w:val="28"/>
          <w:szCs w:val="28"/>
          <w:lang w:val="uk-UA"/>
        </w:rPr>
        <w:t xml:space="preserve">забезпечення </w:t>
      </w:r>
      <w:r w:rsidR="00E92023" w:rsidRPr="00E92023">
        <w:rPr>
          <w:sz w:val="28"/>
          <w:szCs w:val="28"/>
          <w:lang w:val="uk-UA"/>
        </w:rPr>
        <w:t>управління інвестиційною діяльністю</w:t>
      </w:r>
      <w:r w:rsidR="00A979E4" w:rsidRPr="00E92023">
        <w:rPr>
          <w:sz w:val="28"/>
          <w:szCs w:val="28"/>
          <w:lang w:val="uk-UA"/>
        </w:rPr>
        <w:t xml:space="preserve"> </w:t>
      </w:r>
      <w:r w:rsidR="0096789D" w:rsidRPr="00E92023">
        <w:rPr>
          <w:bCs/>
          <w:sz w:val="28"/>
          <w:szCs w:val="28"/>
          <w:lang w:val="uk-UA"/>
        </w:rPr>
        <w:t xml:space="preserve">потребує удосконалення </w:t>
      </w:r>
      <w:r w:rsidR="004A5CF6" w:rsidRPr="00E92023">
        <w:rPr>
          <w:bCs/>
          <w:sz w:val="28"/>
          <w:szCs w:val="28"/>
          <w:lang w:val="uk-UA"/>
        </w:rPr>
        <w:t>теоретичної  та методичної основи, що о</w:t>
      </w:r>
      <w:r w:rsidR="0096789D" w:rsidRPr="00E92023">
        <w:rPr>
          <w:bCs/>
          <w:sz w:val="28"/>
          <w:szCs w:val="28"/>
          <w:lang w:val="uk-UA"/>
        </w:rPr>
        <w:t>бумовлює а</w:t>
      </w:r>
      <w:r w:rsidR="0096789D" w:rsidRPr="00E92023">
        <w:rPr>
          <w:bCs/>
          <w:sz w:val="28"/>
          <w:szCs w:val="28"/>
          <w:lang w:val="uk-UA"/>
        </w:rPr>
        <w:t>к</w:t>
      </w:r>
      <w:r w:rsidR="0096789D" w:rsidRPr="00E92023">
        <w:rPr>
          <w:bCs/>
          <w:sz w:val="28"/>
          <w:szCs w:val="28"/>
          <w:lang w:val="uk-UA"/>
        </w:rPr>
        <w:t xml:space="preserve">туальність та </w:t>
      </w:r>
      <w:r w:rsidR="004A5CF6" w:rsidRPr="00E92023">
        <w:rPr>
          <w:bCs/>
          <w:sz w:val="28"/>
          <w:szCs w:val="28"/>
          <w:lang w:val="uk-UA"/>
        </w:rPr>
        <w:t>необх</w:t>
      </w:r>
      <w:r w:rsidR="00A979E4" w:rsidRPr="00E92023">
        <w:rPr>
          <w:bCs/>
          <w:sz w:val="28"/>
          <w:szCs w:val="28"/>
          <w:lang w:val="uk-UA"/>
        </w:rPr>
        <w:t>ід</w:t>
      </w:r>
      <w:r w:rsidR="004A5CF6" w:rsidRPr="00E92023">
        <w:rPr>
          <w:bCs/>
          <w:sz w:val="28"/>
          <w:szCs w:val="28"/>
          <w:lang w:val="uk-UA"/>
        </w:rPr>
        <w:t xml:space="preserve">ність </w:t>
      </w:r>
      <w:r w:rsidR="00A979E4" w:rsidRPr="00E92023">
        <w:rPr>
          <w:bCs/>
          <w:sz w:val="28"/>
          <w:szCs w:val="28"/>
          <w:lang w:val="uk-UA"/>
        </w:rPr>
        <w:t>наукового</w:t>
      </w:r>
      <w:r w:rsidR="004A5CF6" w:rsidRPr="00E92023">
        <w:rPr>
          <w:bCs/>
          <w:sz w:val="28"/>
          <w:szCs w:val="28"/>
          <w:lang w:val="uk-UA"/>
        </w:rPr>
        <w:t xml:space="preserve"> дослідження.</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Аналіз останніх досліджень і публікацій.</w:t>
      </w:r>
      <w:r w:rsidRPr="00635D28">
        <w:rPr>
          <w:rStyle w:val="apple-converted-space"/>
          <w:sz w:val="28"/>
          <w:szCs w:val="28"/>
          <w:lang w:val="uk-UA"/>
        </w:rPr>
        <w:t> </w:t>
      </w:r>
      <w:r w:rsidRPr="00635D28">
        <w:rPr>
          <w:sz w:val="28"/>
          <w:szCs w:val="28"/>
          <w:lang w:val="uk-UA"/>
        </w:rPr>
        <w:t>П</w:t>
      </w:r>
      <w:r w:rsidR="00B7242A" w:rsidRPr="00635D28">
        <w:rPr>
          <w:sz w:val="28"/>
          <w:szCs w:val="28"/>
          <w:lang w:val="uk-UA"/>
        </w:rPr>
        <w:t xml:space="preserve">итання </w:t>
      </w:r>
      <w:r w:rsidR="00C65E80" w:rsidRPr="00C65E80">
        <w:rPr>
          <w:sz w:val="28"/>
          <w:szCs w:val="28"/>
          <w:lang w:val="uk-UA"/>
        </w:rPr>
        <w:t xml:space="preserve">інвестиційної діяльності знайшли своє відображення в роботах В. Гриньової, А. Крисоватого, О. Кириленко, </w:t>
      </w:r>
      <w:r w:rsidR="00C65E80">
        <w:rPr>
          <w:sz w:val="28"/>
          <w:szCs w:val="28"/>
          <w:lang w:val="uk-UA"/>
        </w:rPr>
        <w:t xml:space="preserve">В. Панасюк, Е. Кузнєцова, І. Ломачинської, І. Нєнно, О. Побережець, Ю. Мельника, Ю. Грінченко </w:t>
      </w:r>
      <w:r w:rsidRPr="00635D28">
        <w:rPr>
          <w:sz w:val="28"/>
          <w:szCs w:val="28"/>
          <w:lang w:val="uk-UA"/>
        </w:rPr>
        <w:t xml:space="preserve">та ін. </w:t>
      </w:r>
    </w:p>
    <w:p w:rsidR="0031320C" w:rsidRPr="00A36670" w:rsidRDefault="0031320C" w:rsidP="003D5CA9">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t xml:space="preserve">Незважаючи на </w:t>
      </w:r>
      <w:r w:rsidR="00FF64CB">
        <w:rPr>
          <w:sz w:val="28"/>
          <w:szCs w:val="28"/>
          <w:lang w:val="uk-UA"/>
        </w:rPr>
        <w:t>певну</w:t>
      </w:r>
      <w:r w:rsidRPr="00635D28">
        <w:rPr>
          <w:sz w:val="28"/>
          <w:szCs w:val="28"/>
          <w:lang w:val="uk-UA"/>
        </w:rPr>
        <w:t xml:space="preserve"> кількість наукових </w:t>
      </w:r>
      <w:r w:rsidR="00FF64CB">
        <w:rPr>
          <w:sz w:val="28"/>
          <w:szCs w:val="28"/>
          <w:lang w:val="uk-UA"/>
        </w:rPr>
        <w:t xml:space="preserve">праць щодо </w:t>
      </w:r>
      <w:r w:rsidR="00FF64CB" w:rsidRPr="00FF64CB">
        <w:rPr>
          <w:sz w:val="28"/>
          <w:szCs w:val="28"/>
          <w:lang w:val="uk-UA"/>
        </w:rPr>
        <w:t xml:space="preserve">теоретико-методичного забезпечення управління </w:t>
      </w:r>
      <w:r w:rsidR="00C65E80" w:rsidRPr="00E92023">
        <w:rPr>
          <w:rFonts w:eastAsia="TimesNewRoman"/>
          <w:sz w:val="28"/>
          <w:szCs w:val="28"/>
          <w:lang w:val="uk-UA"/>
        </w:rPr>
        <w:t xml:space="preserve">інвестиційною діяльністю </w:t>
      </w:r>
      <w:r w:rsidR="00C65E80">
        <w:rPr>
          <w:rFonts w:eastAsia="TimesNewRoman"/>
          <w:sz w:val="28"/>
          <w:szCs w:val="28"/>
          <w:lang w:val="uk-UA"/>
        </w:rPr>
        <w:t>у господарському середовищі національної економіки</w:t>
      </w:r>
      <w:r w:rsidRPr="00FF64CB">
        <w:rPr>
          <w:sz w:val="28"/>
          <w:szCs w:val="28"/>
          <w:lang w:val="uk-UA"/>
        </w:rPr>
        <w:t>,</w:t>
      </w:r>
      <w:r w:rsidRPr="00635D28">
        <w:rPr>
          <w:sz w:val="28"/>
          <w:szCs w:val="28"/>
          <w:lang w:val="uk-UA"/>
        </w:rPr>
        <w:t xml:space="preserve"> відсутні розробки щодо теоретичних</w:t>
      </w:r>
      <w:r w:rsidR="00FF64CB">
        <w:rPr>
          <w:sz w:val="28"/>
          <w:szCs w:val="28"/>
          <w:lang w:val="uk-UA"/>
        </w:rPr>
        <w:t xml:space="preserve"> і </w:t>
      </w:r>
      <w:r w:rsidRPr="00635D28">
        <w:rPr>
          <w:sz w:val="28"/>
          <w:szCs w:val="28"/>
          <w:lang w:val="uk-UA"/>
        </w:rPr>
        <w:t>методичних засад</w:t>
      </w:r>
      <w:r w:rsidR="00FF64CB">
        <w:rPr>
          <w:sz w:val="28"/>
          <w:szCs w:val="28"/>
          <w:lang w:val="uk-UA"/>
        </w:rPr>
        <w:t xml:space="preserve">, які візуалізують </w:t>
      </w:r>
      <w:r w:rsidRPr="00635D28">
        <w:rPr>
          <w:sz w:val="28"/>
          <w:szCs w:val="28"/>
          <w:lang w:val="uk-UA"/>
        </w:rPr>
        <w:t xml:space="preserve">забезпечення </w:t>
      </w:r>
      <w:r w:rsidR="003B1038" w:rsidRPr="00635D28">
        <w:rPr>
          <w:sz w:val="28"/>
          <w:szCs w:val="28"/>
          <w:lang w:val="uk-UA"/>
        </w:rPr>
        <w:t xml:space="preserve">системи </w:t>
      </w:r>
      <w:r w:rsidR="00A36670" w:rsidRPr="00A36670">
        <w:rPr>
          <w:sz w:val="28"/>
          <w:szCs w:val="28"/>
          <w:lang w:val="uk-UA"/>
        </w:rPr>
        <w:t>управління інвестиційною діяльністю суб’єкта господарювання в умовах швидких змін</w:t>
      </w:r>
      <w:r w:rsidRPr="00A36670">
        <w:rPr>
          <w:sz w:val="28"/>
          <w:szCs w:val="28"/>
          <w:lang w:val="uk-UA"/>
        </w:rPr>
        <w:t>.</w:t>
      </w:r>
    </w:p>
    <w:p w:rsidR="00F36CE2" w:rsidRPr="00635D28" w:rsidRDefault="00F36CE2" w:rsidP="003D5CA9">
      <w:pPr>
        <w:spacing w:line="360" w:lineRule="auto"/>
        <w:ind w:firstLine="709"/>
        <w:jc w:val="both"/>
        <w:rPr>
          <w:sz w:val="28"/>
          <w:szCs w:val="28"/>
        </w:rPr>
      </w:pPr>
      <w:r w:rsidRPr="00635D28">
        <w:rPr>
          <w:b/>
          <w:sz w:val="28"/>
          <w:szCs w:val="28"/>
        </w:rPr>
        <w:lastRenderedPageBreak/>
        <w:t xml:space="preserve">Зв’язoк </w:t>
      </w:r>
      <w:r w:rsidR="00D9312F" w:rsidRPr="00635D28">
        <w:rPr>
          <w:b/>
          <w:sz w:val="28"/>
          <w:szCs w:val="28"/>
        </w:rPr>
        <w:t>кваліфікаційної</w:t>
      </w:r>
      <w:r w:rsidRPr="00635D28">
        <w:rPr>
          <w:b/>
          <w:sz w:val="28"/>
          <w:szCs w:val="28"/>
        </w:rPr>
        <w:t xml:space="preserve"> рoбoти з наукoвими прoграмами, планами, темами</w:t>
      </w:r>
      <w:r w:rsidRPr="00635D28">
        <w:rPr>
          <w:sz w:val="28"/>
          <w:szCs w:val="28"/>
        </w:rPr>
        <w:t xml:space="preserve">. </w:t>
      </w:r>
      <w:r w:rsidR="00D9312F" w:rsidRPr="00635D28">
        <w:rPr>
          <w:sz w:val="28"/>
          <w:szCs w:val="28"/>
        </w:rPr>
        <w:t xml:space="preserve">Кваліфікаційна </w:t>
      </w:r>
      <w:r w:rsidRPr="00635D28">
        <w:rPr>
          <w:sz w:val="28"/>
          <w:szCs w:val="28"/>
        </w:rPr>
        <w:t xml:space="preserve"> рoбoта викoнана на кафедрi менеджменту та iннoвацiй Oдеськoгo нацioнальнoгo унiверситету iменi I.I. </w:t>
      </w:r>
      <w:r w:rsidR="00D9312F" w:rsidRPr="00635D28">
        <w:rPr>
          <w:sz w:val="28"/>
          <w:szCs w:val="28"/>
        </w:rPr>
        <w:t>Мечникова</w:t>
      </w:r>
      <w:r w:rsidRPr="00635D28">
        <w:rPr>
          <w:sz w:val="28"/>
          <w:szCs w:val="28"/>
        </w:rPr>
        <w:t xml:space="preserve"> вiдпoвiднo дo пл</w:t>
      </w:r>
      <w:r w:rsidRPr="00635D28">
        <w:rPr>
          <w:sz w:val="28"/>
          <w:szCs w:val="28"/>
        </w:rPr>
        <w:t>а</w:t>
      </w:r>
      <w:r w:rsidRPr="00635D28">
        <w:rPr>
          <w:sz w:val="28"/>
          <w:szCs w:val="28"/>
        </w:rPr>
        <w:t xml:space="preserve">ну наукoвих дoслiджень кафедри у прoцесi викoнання держбюджетних тем:  </w:t>
      </w:r>
      <w:r w:rsidRPr="00635D28">
        <w:rPr>
          <w:iCs/>
          <w:sz w:val="28"/>
          <w:szCs w:val="28"/>
        </w:rPr>
        <w:t>«</w:t>
      </w:r>
      <w:r w:rsidR="00BD2BD1" w:rsidRPr="00635D28">
        <w:rPr>
          <w:iCs/>
          <w:sz w:val="28"/>
          <w:szCs w:val="28"/>
        </w:rPr>
        <w:t>Інноваційно-інвестиційні орієнтири модернізації національної економіки в умовах глобалізації</w:t>
      </w:r>
      <w:r w:rsidRPr="00635D28">
        <w:rPr>
          <w:sz w:val="28"/>
          <w:szCs w:val="28"/>
        </w:rPr>
        <w:t>» (нoмер де</w:t>
      </w:r>
      <w:r w:rsidRPr="00635D28">
        <w:rPr>
          <w:sz w:val="28"/>
          <w:szCs w:val="28"/>
        </w:rPr>
        <w:t>р</w:t>
      </w:r>
      <w:r w:rsidRPr="00635D28">
        <w:rPr>
          <w:sz w:val="28"/>
          <w:szCs w:val="28"/>
        </w:rPr>
        <w:t>жавнoї реєстрацiї 01</w:t>
      </w:r>
      <w:r w:rsidR="00BD2BD1" w:rsidRPr="00635D28">
        <w:rPr>
          <w:sz w:val="28"/>
          <w:szCs w:val="28"/>
        </w:rPr>
        <w:t>21</w:t>
      </w:r>
      <w:r w:rsidRPr="00635D28">
        <w:rPr>
          <w:sz w:val="28"/>
          <w:szCs w:val="28"/>
        </w:rPr>
        <w:t>U</w:t>
      </w:r>
      <w:r w:rsidR="00BD2BD1" w:rsidRPr="00635D28">
        <w:rPr>
          <w:sz w:val="28"/>
          <w:szCs w:val="28"/>
        </w:rPr>
        <w:t>109469</w:t>
      </w:r>
      <w:r w:rsidRPr="00635D28">
        <w:rPr>
          <w:sz w:val="28"/>
          <w:szCs w:val="28"/>
        </w:rPr>
        <w:t>, 20</w:t>
      </w:r>
      <w:r w:rsidR="00BD2BD1" w:rsidRPr="00635D28">
        <w:rPr>
          <w:sz w:val="28"/>
          <w:szCs w:val="28"/>
        </w:rPr>
        <w:t>21</w:t>
      </w:r>
      <w:r w:rsidR="00D9312F" w:rsidRPr="00635D28">
        <w:rPr>
          <w:sz w:val="28"/>
          <w:szCs w:val="28"/>
        </w:rPr>
        <w:t>-20</w:t>
      </w:r>
      <w:r w:rsidR="00BD2BD1" w:rsidRPr="00635D28">
        <w:rPr>
          <w:sz w:val="28"/>
          <w:szCs w:val="28"/>
        </w:rPr>
        <w:t>25</w:t>
      </w:r>
      <w:r w:rsidR="00D9312F" w:rsidRPr="00635D28">
        <w:rPr>
          <w:sz w:val="28"/>
          <w:szCs w:val="28"/>
        </w:rPr>
        <w:t xml:space="preserve"> рр.) – досліджено </w:t>
      </w:r>
      <w:r w:rsidR="00AB5BA3">
        <w:rPr>
          <w:sz w:val="28"/>
          <w:szCs w:val="28"/>
        </w:rPr>
        <w:t>м</w:t>
      </w:r>
      <w:r w:rsidR="00AB5BA3" w:rsidRPr="00A36670">
        <w:rPr>
          <w:snapToGrid w:val="0"/>
          <w:sz w:val="28"/>
          <w:szCs w:val="28"/>
        </w:rPr>
        <w:t>етодичний інструментарій управління інвестиці</w:t>
      </w:r>
      <w:r w:rsidR="00AB5BA3">
        <w:rPr>
          <w:snapToGrid w:val="0"/>
          <w:sz w:val="28"/>
          <w:szCs w:val="28"/>
        </w:rPr>
        <w:t>йною діяльністю</w:t>
      </w:r>
      <w:r w:rsidR="00AB5BA3" w:rsidRPr="00635D28">
        <w:rPr>
          <w:sz w:val="28"/>
          <w:szCs w:val="28"/>
        </w:rPr>
        <w:t xml:space="preserve"> </w:t>
      </w:r>
      <w:r w:rsidR="00AB5BA3">
        <w:rPr>
          <w:sz w:val="28"/>
          <w:szCs w:val="28"/>
        </w:rPr>
        <w:t>на підприємстві</w:t>
      </w:r>
      <w:r w:rsidRPr="00635D28">
        <w:rPr>
          <w:sz w:val="28"/>
          <w:szCs w:val="28"/>
        </w:rPr>
        <w:t>.</w:t>
      </w:r>
    </w:p>
    <w:p w:rsidR="00F36CE2" w:rsidRPr="00681203"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635D28">
        <w:rPr>
          <w:b/>
          <w:sz w:val="28"/>
          <w:szCs w:val="28"/>
          <w:lang w:val="uk-UA"/>
        </w:rPr>
        <w:t xml:space="preserve">Мета i завдання. </w:t>
      </w:r>
      <w:r w:rsidRPr="00635D28">
        <w:rPr>
          <w:sz w:val="28"/>
          <w:szCs w:val="28"/>
          <w:lang w:val="uk-UA"/>
        </w:rPr>
        <w:t xml:space="preserve">Метою дослідження є </w:t>
      </w:r>
      <w:r w:rsidR="003D5CA9" w:rsidRPr="00635D28">
        <w:rPr>
          <w:sz w:val="28"/>
          <w:szCs w:val="28"/>
          <w:lang w:val="uk-UA"/>
        </w:rPr>
        <w:t>теорети</w:t>
      </w:r>
      <w:r w:rsidR="00FF64CB">
        <w:rPr>
          <w:sz w:val="28"/>
          <w:szCs w:val="28"/>
          <w:lang w:val="uk-UA"/>
        </w:rPr>
        <w:t>ко-</w:t>
      </w:r>
      <w:r w:rsidR="00D9312F" w:rsidRPr="00635D28">
        <w:rPr>
          <w:sz w:val="28"/>
          <w:szCs w:val="28"/>
          <w:lang w:val="uk-UA"/>
        </w:rPr>
        <w:t xml:space="preserve">методичне  </w:t>
      </w:r>
      <w:r w:rsidR="00FF64CB">
        <w:rPr>
          <w:sz w:val="28"/>
          <w:szCs w:val="28"/>
          <w:lang w:val="uk-UA"/>
        </w:rPr>
        <w:t xml:space="preserve">забезпечення </w:t>
      </w:r>
      <w:r w:rsidR="00AB5BA3">
        <w:rPr>
          <w:sz w:val="28"/>
          <w:szCs w:val="28"/>
          <w:lang w:val="uk-UA"/>
        </w:rPr>
        <w:t xml:space="preserve">системи </w:t>
      </w:r>
      <w:r w:rsidR="00AB5BA3" w:rsidRPr="00DA6359">
        <w:rPr>
          <w:sz w:val="28"/>
          <w:szCs w:val="28"/>
          <w:lang w:val="uk-UA"/>
        </w:rPr>
        <w:t>управління інвестиційною діяльністю суб’єкта господарювання</w:t>
      </w:r>
      <w:r w:rsidR="00DA6359" w:rsidRPr="00DA6359">
        <w:rPr>
          <w:sz w:val="28"/>
          <w:szCs w:val="28"/>
          <w:lang w:val="uk-UA"/>
        </w:rPr>
        <w:t xml:space="preserve"> в умовах сьогодення</w:t>
      </w:r>
      <w:r w:rsidRPr="00DA6359">
        <w:rPr>
          <w:sz w:val="28"/>
          <w:szCs w:val="28"/>
          <w:lang w:val="uk-UA"/>
        </w:rPr>
        <w:t>.</w:t>
      </w:r>
    </w:p>
    <w:p w:rsidR="003D5CA9" w:rsidRPr="00BF630F" w:rsidRDefault="003D5CA9" w:rsidP="003D5CA9">
      <w:pPr>
        <w:spacing w:line="360" w:lineRule="auto"/>
        <w:ind w:firstLine="709"/>
        <w:jc w:val="both"/>
        <w:rPr>
          <w:sz w:val="28"/>
          <w:szCs w:val="28"/>
        </w:rPr>
      </w:pPr>
      <w:r w:rsidRPr="00635D28">
        <w:rPr>
          <w:sz w:val="28"/>
          <w:szCs w:val="28"/>
        </w:rPr>
        <w:t xml:space="preserve">Досягнення мети </w:t>
      </w:r>
      <w:r w:rsidR="00D9312F" w:rsidRPr="00635D28">
        <w:rPr>
          <w:sz w:val="28"/>
          <w:szCs w:val="28"/>
        </w:rPr>
        <w:t xml:space="preserve">кваліфікаційної </w:t>
      </w:r>
      <w:r w:rsidRPr="00635D28">
        <w:rPr>
          <w:sz w:val="28"/>
          <w:szCs w:val="28"/>
        </w:rPr>
        <w:t>роботи обумовило необхідність пост</w:t>
      </w:r>
      <w:r w:rsidRPr="00635D28">
        <w:rPr>
          <w:sz w:val="28"/>
          <w:szCs w:val="28"/>
        </w:rPr>
        <w:t>а</w:t>
      </w:r>
      <w:r w:rsidRPr="00635D28">
        <w:rPr>
          <w:sz w:val="28"/>
          <w:szCs w:val="28"/>
        </w:rPr>
        <w:t xml:space="preserve">новки та </w:t>
      </w:r>
      <w:r w:rsidRPr="00BF630F">
        <w:rPr>
          <w:sz w:val="28"/>
          <w:szCs w:val="28"/>
        </w:rPr>
        <w:t>вирішення таких завдань:</w:t>
      </w:r>
    </w:p>
    <w:p w:rsidR="003E766D" w:rsidRPr="001252E5" w:rsidRDefault="003D5CA9" w:rsidP="003E766D">
      <w:pPr>
        <w:spacing w:line="360" w:lineRule="auto"/>
        <w:ind w:firstLine="709"/>
        <w:jc w:val="both"/>
        <w:rPr>
          <w:bCs/>
          <w:sz w:val="28"/>
          <w:szCs w:val="28"/>
        </w:rPr>
      </w:pPr>
      <w:r w:rsidRPr="001252E5">
        <w:rPr>
          <w:szCs w:val="28"/>
          <w:lang w:eastAsia="uk-UA"/>
        </w:rPr>
        <w:t>–</w:t>
      </w:r>
      <w:r w:rsidR="00404F07" w:rsidRPr="001252E5">
        <w:rPr>
          <w:sz w:val="28"/>
          <w:szCs w:val="28"/>
        </w:rPr>
        <w:t xml:space="preserve"> </w:t>
      </w:r>
      <w:r w:rsidR="00F36CE2" w:rsidRPr="001252E5">
        <w:rPr>
          <w:bCs/>
          <w:sz w:val="28"/>
          <w:szCs w:val="28"/>
        </w:rPr>
        <w:t xml:space="preserve">дослідити </w:t>
      </w:r>
      <w:r w:rsidR="00DD0E5D" w:rsidRPr="001252E5">
        <w:rPr>
          <w:bCs/>
          <w:sz w:val="28"/>
          <w:szCs w:val="28"/>
        </w:rPr>
        <w:t xml:space="preserve">концептуальну </w:t>
      </w:r>
      <w:r w:rsidR="00DA6359">
        <w:rPr>
          <w:sz w:val="28"/>
          <w:szCs w:val="28"/>
        </w:rPr>
        <w:t>підтримку інвестиційної діяльності</w:t>
      </w:r>
      <w:r w:rsidR="00F36CE2" w:rsidRPr="001252E5">
        <w:rPr>
          <w:bCs/>
          <w:sz w:val="28"/>
          <w:szCs w:val="28"/>
        </w:rPr>
        <w:t>;</w:t>
      </w:r>
    </w:p>
    <w:p w:rsidR="00F36CE2" w:rsidRPr="00A42313" w:rsidRDefault="003E766D" w:rsidP="003E766D">
      <w:pPr>
        <w:spacing w:line="360" w:lineRule="auto"/>
        <w:ind w:firstLine="709"/>
        <w:jc w:val="both"/>
        <w:rPr>
          <w:bCs/>
          <w:sz w:val="28"/>
          <w:szCs w:val="28"/>
        </w:rPr>
      </w:pPr>
      <w:r w:rsidRPr="001252E5">
        <w:rPr>
          <w:sz w:val="28"/>
          <w:szCs w:val="28"/>
          <w:lang w:eastAsia="uk-UA"/>
        </w:rPr>
        <w:t xml:space="preserve">– </w:t>
      </w:r>
      <w:r w:rsidRPr="001252E5">
        <w:rPr>
          <w:bCs/>
          <w:sz w:val="28"/>
          <w:szCs w:val="28"/>
        </w:rPr>
        <w:t xml:space="preserve">виокремити </w:t>
      </w:r>
      <w:r w:rsidR="00DA6359">
        <w:rPr>
          <w:bCs/>
          <w:sz w:val="28"/>
          <w:szCs w:val="28"/>
        </w:rPr>
        <w:t>м</w:t>
      </w:r>
      <w:r w:rsidR="00DA6359" w:rsidRPr="00A36670">
        <w:rPr>
          <w:sz w:val="28"/>
          <w:szCs w:val="28"/>
        </w:rPr>
        <w:t>етодологічні системи в управлінні інвестиціями</w:t>
      </w:r>
      <w:r w:rsidR="00F36CE2" w:rsidRPr="00A42313">
        <w:rPr>
          <w:bCs/>
          <w:sz w:val="28"/>
          <w:szCs w:val="28"/>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404F07" w:rsidRPr="00A42313">
        <w:rPr>
          <w:bCs/>
          <w:sz w:val="28"/>
          <w:szCs w:val="28"/>
          <w:lang w:val="uk-UA"/>
        </w:rPr>
        <w:t xml:space="preserve"> </w:t>
      </w:r>
      <w:r w:rsidR="00F36CE2" w:rsidRPr="00A42313">
        <w:rPr>
          <w:bCs/>
          <w:sz w:val="28"/>
          <w:szCs w:val="28"/>
          <w:lang w:val="uk-UA"/>
        </w:rPr>
        <w:t xml:space="preserve"> </w:t>
      </w:r>
      <w:r w:rsidR="008344D7" w:rsidRPr="00A42313">
        <w:rPr>
          <w:bCs/>
          <w:sz w:val="28"/>
          <w:szCs w:val="28"/>
          <w:lang w:val="uk-UA"/>
        </w:rPr>
        <w:t xml:space="preserve">обґрунтувати </w:t>
      </w:r>
      <w:r w:rsidR="00DA6359">
        <w:rPr>
          <w:bCs/>
          <w:sz w:val="28"/>
          <w:szCs w:val="28"/>
          <w:lang w:val="uk-UA"/>
        </w:rPr>
        <w:t>м</w:t>
      </w:r>
      <w:r w:rsidR="00DA6359" w:rsidRPr="00DA6359">
        <w:rPr>
          <w:snapToGrid w:val="0"/>
          <w:sz w:val="28"/>
          <w:szCs w:val="28"/>
          <w:lang w:val="uk-UA"/>
        </w:rPr>
        <w:t>етодичний інструментарій управління інвестиційною діяльністю</w:t>
      </w:r>
      <w:r w:rsidR="00F36CE2" w:rsidRPr="00A42313">
        <w:rPr>
          <w:bCs/>
          <w:sz w:val="28"/>
          <w:szCs w:val="28"/>
          <w:lang w:val="uk-UA"/>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F36CE2" w:rsidRPr="00A42313">
        <w:rPr>
          <w:bCs/>
          <w:sz w:val="28"/>
          <w:szCs w:val="28"/>
          <w:lang w:val="uk-UA"/>
        </w:rPr>
        <w:t xml:space="preserve"> </w:t>
      </w:r>
      <w:r w:rsidRPr="00A42313">
        <w:rPr>
          <w:bCs/>
          <w:sz w:val="28"/>
          <w:szCs w:val="28"/>
          <w:lang w:val="uk-UA"/>
        </w:rPr>
        <w:t xml:space="preserve">провести </w:t>
      </w:r>
      <w:r w:rsidR="00DA6359" w:rsidRPr="00DA6359">
        <w:rPr>
          <w:bCs/>
          <w:sz w:val="28"/>
          <w:szCs w:val="28"/>
          <w:lang w:val="uk-UA"/>
        </w:rPr>
        <w:t>діагностик</w:t>
      </w:r>
      <w:r w:rsidR="00DA6359">
        <w:rPr>
          <w:bCs/>
          <w:sz w:val="28"/>
          <w:szCs w:val="28"/>
          <w:lang w:val="uk-UA"/>
        </w:rPr>
        <w:t>у</w:t>
      </w:r>
      <w:r w:rsidR="00DA6359" w:rsidRPr="00DA6359">
        <w:rPr>
          <w:bCs/>
          <w:sz w:val="28"/>
          <w:szCs w:val="28"/>
          <w:lang w:val="uk-UA"/>
        </w:rPr>
        <w:t xml:space="preserve"> господарської  діяльності підприємства</w:t>
      </w:r>
      <w:r w:rsidR="00F36CE2" w:rsidRPr="00A42313">
        <w:rPr>
          <w:bCs/>
          <w:sz w:val="28"/>
          <w:szCs w:val="28"/>
          <w:lang w:val="uk-UA"/>
        </w:rPr>
        <w:t>;</w:t>
      </w:r>
    </w:p>
    <w:p w:rsidR="00F36CE2" w:rsidRPr="0008704E"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8704E">
        <w:rPr>
          <w:bCs/>
          <w:sz w:val="28"/>
          <w:szCs w:val="28"/>
          <w:lang w:val="uk-UA"/>
        </w:rPr>
        <w:t>–</w:t>
      </w:r>
      <w:r w:rsidR="00F36CE2" w:rsidRPr="0008704E">
        <w:rPr>
          <w:bCs/>
          <w:sz w:val="28"/>
          <w:szCs w:val="28"/>
          <w:lang w:val="uk-UA"/>
        </w:rPr>
        <w:t xml:space="preserve"> </w:t>
      </w:r>
      <w:r w:rsidR="003E766D" w:rsidRPr="0008704E">
        <w:rPr>
          <w:bCs/>
          <w:sz w:val="28"/>
          <w:szCs w:val="28"/>
          <w:lang w:val="uk-UA"/>
        </w:rPr>
        <w:t>розробити</w:t>
      </w:r>
      <w:r w:rsidR="00D9312F" w:rsidRPr="0008704E">
        <w:rPr>
          <w:sz w:val="28"/>
          <w:szCs w:val="28"/>
          <w:lang w:val="uk-UA"/>
        </w:rPr>
        <w:t xml:space="preserve"> </w:t>
      </w:r>
      <w:r w:rsidR="006A1549" w:rsidRPr="0008704E">
        <w:rPr>
          <w:sz w:val="28"/>
          <w:szCs w:val="28"/>
          <w:lang w:val="uk-UA"/>
        </w:rPr>
        <w:t>к</w:t>
      </w:r>
      <w:r w:rsidR="006A1549" w:rsidRPr="0008704E">
        <w:rPr>
          <w:sz w:val="28"/>
          <w:szCs w:val="28"/>
        </w:rPr>
        <w:t>онцептуальн</w:t>
      </w:r>
      <w:r w:rsidR="006A1549" w:rsidRPr="0008704E">
        <w:rPr>
          <w:sz w:val="28"/>
          <w:szCs w:val="28"/>
          <w:lang w:val="uk-UA"/>
        </w:rPr>
        <w:t>у</w:t>
      </w:r>
      <w:r w:rsidR="006A1549" w:rsidRPr="0008704E">
        <w:rPr>
          <w:sz w:val="28"/>
          <w:szCs w:val="28"/>
        </w:rPr>
        <w:t xml:space="preserve"> основ</w:t>
      </w:r>
      <w:r w:rsidR="006A1549" w:rsidRPr="0008704E">
        <w:rPr>
          <w:sz w:val="28"/>
          <w:szCs w:val="28"/>
          <w:lang w:val="uk-UA"/>
        </w:rPr>
        <w:t>у</w:t>
      </w:r>
      <w:r w:rsidR="006A1549" w:rsidRPr="0008704E">
        <w:rPr>
          <w:sz w:val="28"/>
          <w:szCs w:val="28"/>
        </w:rPr>
        <w:t xml:space="preserve"> </w:t>
      </w:r>
      <w:r w:rsidR="00DA6359">
        <w:rPr>
          <w:rFonts w:eastAsia="Calibri"/>
          <w:sz w:val="28"/>
          <w:szCs w:val="28"/>
          <w:lang w:eastAsia="en-US"/>
        </w:rPr>
        <w:t xml:space="preserve">контролінгу </w:t>
      </w:r>
      <w:r w:rsidR="00DA6359">
        <w:rPr>
          <w:rFonts w:eastAsia="Calibri"/>
          <w:sz w:val="28"/>
          <w:szCs w:val="28"/>
          <w:lang w:val="uk-UA" w:eastAsia="en-US"/>
        </w:rPr>
        <w:t xml:space="preserve">інвестиційної </w:t>
      </w:r>
      <w:r w:rsidR="00DA6359" w:rsidRPr="00A36670">
        <w:rPr>
          <w:rFonts w:eastAsia="Calibri"/>
          <w:sz w:val="28"/>
          <w:szCs w:val="28"/>
          <w:lang w:val="uk-UA" w:eastAsia="en-US"/>
        </w:rPr>
        <w:t xml:space="preserve"> діяльності</w:t>
      </w:r>
      <w:r w:rsidR="00DA6359" w:rsidRPr="000C3D4C">
        <w:rPr>
          <w:sz w:val="28"/>
          <w:szCs w:val="28"/>
        </w:rPr>
        <w:t xml:space="preserve"> </w:t>
      </w:r>
      <w:r w:rsidR="00DA6359">
        <w:rPr>
          <w:sz w:val="28"/>
          <w:szCs w:val="28"/>
        </w:rPr>
        <w:t>на підприємств</w:t>
      </w:r>
      <w:r w:rsidR="00DA6359">
        <w:rPr>
          <w:sz w:val="28"/>
          <w:szCs w:val="28"/>
          <w:lang w:val="uk-UA"/>
        </w:rPr>
        <w:t>і</w:t>
      </w:r>
      <w:r w:rsidR="00F36CE2" w:rsidRPr="0008704E">
        <w:rPr>
          <w:bCs/>
          <w:sz w:val="28"/>
          <w:szCs w:val="28"/>
          <w:lang w:val="uk-UA"/>
        </w:rPr>
        <w:t>;</w:t>
      </w:r>
    </w:p>
    <w:p w:rsidR="00F36CE2" w:rsidRPr="00635D28"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3E0558">
        <w:rPr>
          <w:bCs/>
          <w:sz w:val="28"/>
          <w:szCs w:val="28"/>
          <w:lang w:val="uk-UA"/>
        </w:rPr>
        <w:t>–</w:t>
      </w:r>
      <w:r w:rsidR="00F36CE2" w:rsidRPr="003E0558">
        <w:rPr>
          <w:bCs/>
          <w:sz w:val="28"/>
          <w:szCs w:val="28"/>
          <w:lang w:val="uk-UA"/>
        </w:rPr>
        <w:t xml:space="preserve"> </w:t>
      </w:r>
      <w:r w:rsidR="00404F07" w:rsidRPr="003E0558">
        <w:rPr>
          <w:bCs/>
          <w:sz w:val="28"/>
          <w:szCs w:val="28"/>
          <w:lang w:val="uk-UA"/>
        </w:rPr>
        <w:t xml:space="preserve">запропонувати </w:t>
      </w:r>
      <w:r w:rsidR="00DA6359">
        <w:rPr>
          <w:bCs/>
          <w:sz w:val="28"/>
          <w:szCs w:val="28"/>
          <w:lang w:val="uk-UA"/>
        </w:rPr>
        <w:t>м</w:t>
      </w:r>
      <w:r w:rsidR="00DA6359" w:rsidRPr="00A36670">
        <w:rPr>
          <w:rFonts w:eastAsia="Calibri"/>
          <w:sz w:val="28"/>
          <w:szCs w:val="28"/>
          <w:lang w:val="uk-UA" w:eastAsia="en-US"/>
        </w:rPr>
        <w:t xml:space="preserve">оделювання показників результатів </w:t>
      </w:r>
      <w:r w:rsidR="00DA6359">
        <w:rPr>
          <w:rFonts w:eastAsia="Calibri"/>
          <w:sz w:val="28"/>
          <w:szCs w:val="28"/>
          <w:lang w:val="uk-UA" w:eastAsia="en-US"/>
        </w:rPr>
        <w:t xml:space="preserve">інвестиційної </w:t>
      </w:r>
      <w:r w:rsidR="00DA6359" w:rsidRPr="00A36670">
        <w:rPr>
          <w:rFonts w:eastAsia="Calibri"/>
          <w:sz w:val="28"/>
          <w:szCs w:val="28"/>
          <w:lang w:val="uk-UA" w:eastAsia="en-US"/>
        </w:rPr>
        <w:t xml:space="preserve"> діяльності та розвитку підприємства</w:t>
      </w:r>
      <w:r w:rsidR="00D9312F" w:rsidRPr="003E0558">
        <w:rPr>
          <w:sz w:val="28"/>
          <w:szCs w:val="28"/>
          <w:lang w:val="uk-UA"/>
        </w:rPr>
        <w:t>.</w:t>
      </w:r>
    </w:p>
    <w:p w:rsidR="00D37364" w:rsidRPr="00635D28" w:rsidRDefault="00D37364" w:rsidP="003D5CA9">
      <w:pPr>
        <w:spacing w:line="360" w:lineRule="auto"/>
        <w:ind w:firstLine="709"/>
        <w:jc w:val="both"/>
        <w:rPr>
          <w:sz w:val="28"/>
        </w:rPr>
      </w:pPr>
      <w:r w:rsidRPr="00635D28">
        <w:rPr>
          <w:b/>
          <w:bCs/>
          <w:sz w:val="28"/>
          <w:szCs w:val="28"/>
        </w:rPr>
        <w:t>Об’єктом дослідження</w:t>
      </w:r>
      <w:r w:rsidRPr="00635D28">
        <w:rPr>
          <w:bCs/>
          <w:sz w:val="28"/>
          <w:szCs w:val="28"/>
        </w:rPr>
        <w:t xml:space="preserve"> є</w:t>
      </w:r>
      <w:r w:rsidRPr="00635D28">
        <w:rPr>
          <w:rStyle w:val="apple-converted-space"/>
          <w:bCs/>
          <w:sz w:val="28"/>
          <w:szCs w:val="28"/>
        </w:rPr>
        <w:t> </w:t>
      </w:r>
      <w:r w:rsidR="0005246F">
        <w:rPr>
          <w:sz w:val="28"/>
        </w:rPr>
        <w:t xml:space="preserve">система </w:t>
      </w:r>
      <w:r w:rsidR="00DA6359" w:rsidRPr="00DA6359">
        <w:rPr>
          <w:sz w:val="28"/>
          <w:szCs w:val="28"/>
        </w:rPr>
        <w:t>управління інвестиційною діяльністю суб’єкта господарювання</w:t>
      </w:r>
      <w:r w:rsidR="00DA6359">
        <w:rPr>
          <w:sz w:val="28"/>
          <w:szCs w:val="28"/>
        </w:rPr>
        <w:t>.</w:t>
      </w:r>
      <w:r w:rsidRPr="00635D28">
        <w:rPr>
          <w:sz w:val="28"/>
        </w:rPr>
        <w:t xml:space="preserve"> </w:t>
      </w:r>
    </w:p>
    <w:p w:rsidR="00D37364" w:rsidRPr="00635D28" w:rsidRDefault="00D37364" w:rsidP="003D5CA9">
      <w:pPr>
        <w:spacing w:line="360" w:lineRule="auto"/>
        <w:ind w:firstLine="709"/>
        <w:jc w:val="both"/>
        <w:rPr>
          <w:sz w:val="28"/>
        </w:rPr>
      </w:pPr>
      <w:r w:rsidRPr="00635D28">
        <w:rPr>
          <w:b/>
          <w:bCs/>
          <w:sz w:val="28"/>
          <w:szCs w:val="28"/>
        </w:rPr>
        <w:t>Предметом дослідження</w:t>
      </w:r>
      <w:r w:rsidRPr="00635D28">
        <w:rPr>
          <w:rStyle w:val="apple-converted-space"/>
          <w:b/>
          <w:bCs/>
          <w:sz w:val="28"/>
          <w:szCs w:val="28"/>
        </w:rPr>
        <w:t> </w:t>
      </w:r>
      <w:r w:rsidRPr="00635D28">
        <w:rPr>
          <w:sz w:val="28"/>
          <w:szCs w:val="28"/>
        </w:rPr>
        <w:t xml:space="preserve">є </w:t>
      </w:r>
      <w:r w:rsidRPr="00635D28">
        <w:rPr>
          <w:sz w:val="28"/>
        </w:rPr>
        <w:t>теорети</w:t>
      </w:r>
      <w:r w:rsidR="0005246F">
        <w:rPr>
          <w:sz w:val="28"/>
        </w:rPr>
        <w:t xml:space="preserve">ко-методична основа </w:t>
      </w:r>
      <w:r w:rsidR="00DA6359" w:rsidRPr="00DA6359">
        <w:rPr>
          <w:sz w:val="28"/>
          <w:szCs w:val="28"/>
        </w:rPr>
        <w:t>управління інвестиційною діяльністю суб’єкта господарювання</w:t>
      </w:r>
      <w:r w:rsidR="00D9312F" w:rsidRPr="00635D28">
        <w:rPr>
          <w:sz w:val="28"/>
          <w:szCs w:val="28"/>
        </w:rPr>
        <w:t>.</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Методи дослідження.</w:t>
      </w:r>
      <w:r w:rsidRPr="00635D28">
        <w:rPr>
          <w:rStyle w:val="apple-converted-space"/>
          <w:sz w:val="28"/>
          <w:szCs w:val="28"/>
          <w:lang w:val="uk-UA"/>
        </w:rPr>
        <w:t> </w:t>
      </w:r>
      <w:r w:rsidRPr="00635D28">
        <w:rPr>
          <w:sz w:val="28"/>
          <w:szCs w:val="28"/>
          <w:lang w:val="uk-UA"/>
        </w:rPr>
        <w:t xml:space="preserve">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w:t>
      </w:r>
      <w:r w:rsidRPr="00635D28">
        <w:rPr>
          <w:sz w:val="28"/>
          <w:szCs w:val="28"/>
          <w:lang w:val="uk-UA"/>
        </w:rPr>
        <w:lastRenderedPageBreak/>
        <w:t>сист</w:t>
      </w:r>
      <w:r w:rsidRPr="00635D28">
        <w:rPr>
          <w:sz w:val="28"/>
          <w:szCs w:val="28"/>
          <w:lang w:val="uk-UA"/>
        </w:rPr>
        <w:t>е</w:t>
      </w:r>
      <w:r w:rsidRPr="00635D28">
        <w:rPr>
          <w:sz w:val="28"/>
          <w:szCs w:val="28"/>
          <w:lang w:val="uk-UA"/>
        </w:rPr>
        <w:t>матизації, класифікації та оцінки, системний метод. А також спеціальні методи: анкетування</w:t>
      </w:r>
      <w:r w:rsidR="00E33A0D" w:rsidRPr="00635D28">
        <w:rPr>
          <w:sz w:val="28"/>
          <w:szCs w:val="28"/>
          <w:lang w:val="uk-UA"/>
        </w:rPr>
        <w:t>,</w:t>
      </w:r>
      <w:r w:rsidRPr="00635D28">
        <w:rPr>
          <w:sz w:val="28"/>
          <w:szCs w:val="28"/>
          <w:lang w:val="uk-UA"/>
        </w:rPr>
        <w:t xml:space="preserve"> аудит статистичних, фінансових і техніко-економічних даних </w:t>
      </w:r>
      <w:r w:rsidR="00E33A0D" w:rsidRPr="00635D28">
        <w:rPr>
          <w:sz w:val="28"/>
          <w:szCs w:val="28"/>
          <w:lang w:val="uk-UA"/>
        </w:rPr>
        <w:t>суб’єкта господарювання</w:t>
      </w:r>
      <w:r w:rsidRPr="00635D28">
        <w:rPr>
          <w:sz w:val="28"/>
          <w:szCs w:val="28"/>
          <w:lang w:val="uk-UA"/>
        </w:rPr>
        <w:t>, експертні оцінки; систематизація наукової літератури, тематичних статей, законодавчих та нормативних актів, їх теорети</w:t>
      </w:r>
      <w:r w:rsidRPr="00635D28">
        <w:rPr>
          <w:sz w:val="28"/>
          <w:szCs w:val="28"/>
          <w:lang w:val="uk-UA"/>
        </w:rPr>
        <w:t>ч</w:t>
      </w:r>
      <w:r w:rsidRPr="00635D28">
        <w:rPr>
          <w:sz w:val="28"/>
          <w:szCs w:val="28"/>
          <w:lang w:val="uk-UA"/>
        </w:rPr>
        <w:t>ний та критичний аналіз; економіко-математичний метод лінійного модел</w:t>
      </w:r>
      <w:r w:rsidRPr="00635D28">
        <w:rPr>
          <w:sz w:val="28"/>
          <w:szCs w:val="28"/>
          <w:lang w:val="uk-UA"/>
        </w:rPr>
        <w:t>ю</w:t>
      </w:r>
      <w:r w:rsidRPr="00635D28">
        <w:rPr>
          <w:sz w:val="28"/>
          <w:szCs w:val="28"/>
          <w:lang w:val="uk-UA"/>
        </w:rPr>
        <w:t>вання.</w:t>
      </w:r>
    </w:p>
    <w:p w:rsidR="00404F07" w:rsidRPr="00444D04" w:rsidRDefault="00404F07" w:rsidP="003D5CA9">
      <w:pPr>
        <w:autoSpaceDE w:val="0"/>
        <w:autoSpaceDN w:val="0"/>
        <w:adjustRightInd w:val="0"/>
        <w:spacing w:line="360" w:lineRule="auto"/>
        <w:ind w:firstLine="709"/>
        <w:jc w:val="both"/>
        <w:rPr>
          <w:sz w:val="28"/>
          <w:szCs w:val="28"/>
          <w:lang w:eastAsia="uk-UA"/>
        </w:rPr>
      </w:pPr>
      <w:r w:rsidRPr="00635D28">
        <w:rPr>
          <w:b/>
          <w:sz w:val="28"/>
          <w:szCs w:val="28"/>
          <w:lang w:eastAsia="uk-UA"/>
        </w:rPr>
        <w:t>Iнфoрмацiйна база</w:t>
      </w:r>
      <w:r w:rsidR="00E33A0D" w:rsidRPr="00635D28">
        <w:rPr>
          <w:b/>
          <w:sz w:val="28"/>
          <w:szCs w:val="28"/>
          <w:lang w:eastAsia="uk-UA"/>
        </w:rPr>
        <w:t xml:space="preserve"> кваліфікаційної </w:t>
      </w:r>
      <w:r w:rsidRPr="00635D28">
        <w:rPr>
          <w:b/>
          <w:sz w:val="28"/>
          <w:szCs w:val="28"/>
          <w:lang w:eastAsia="uk-UA"/>
        </w:rPr>
        <w:t xml:space="preserve">рoбoти </w:t>
      </w:r>
      <w:r w:rsidRPr="00635D28">
        <w:rPr>
          <w:sz w:val="28"/>
          <w:szCs w:val="28"/>
          <w:lang w:eastAsia="uk-UA"/>
        </w:rPr>
        <w:t>склали</w:t>
      </w:r>
      <w:r w:rsidRPr="00635D28">
        <w:rPr>
          <w:i/>
          <w:sz w:val="28"/>
          <w:szCs w:val="28"/>
          <w:lang w:eastAsia="uk-UA"/>
        </w:rPr>
        <w:t xml:space="preserve"> </w:t>
      </w:r>
      <w:r w:rsidRPr="00635D28">
        <w:rPr>
          <w:sz w:val="28"/>
          <w:szCs w:val="28"/>
          <w:lang w:eastAsia="uk-UA"/>
        </w:rPr>
        <w:t>чиннi нoрмативнo-правoвi дoкументи центральних i мiсцевих oрганiв влади, oфiцiйнo oпублiкoвана стат</w:t>
      </w:r>
      <w:r w:rsidRPr="00635D28">
        <w:rPr>
          <w:sz w:val="28"/>
          <w:szCs w:val="28"/>
          <w:lang w:eastAsia="uk-UA"/>
        </w:rPr>
        <w:t>и</w:t>
      </w:r>
      <w:r w:rsidRPr="00635D28">
        <w:rPr>
          <w:sz w:val="28"/>
          <w:szCs w:val="28"/>
          <w:lang w:eastAsia="uk-UA"/>
        </w:rPr>
        <w:t xml:space="preserve">стична iнфoрмацiя Державнoї служби статистики України, Мiнiстерства фiнансiв України, Мiнiстерства </w:t>
      </w:r>
      <w:r w:rsidR="00E33A0D" w:rsidRPr="00635D28">
        <w:rPr>
          <w:sz w:val="28"/>
          <w:szCs w:val="28"/>
          <w:lang w:eastAsia="uk-UA"/>
        </w:rPr>
        <w:t>економіки</w:t>
      </w:r>
      <w:r w:rsidRPr="00635D28">
        <w:rPr>
          <w:sz w:val="28"/>
          <w:szCs w:val="28"/>
          <w:lang w:eastAsia="uk-UA"/>
        </w:rPr>
        <w:t xml:space="preserve"> України, звiтнiсть суб’єктiв гoспoдарювання України, наукoвi рoбoти та рoзрoбки прoвiдних </w:t>
      </w:r>
      <w:r w:rsidR="003E766D" w:rsidRPr="00635D28">
        <w:rPr>
          <w:sz w:val="28"/>
          <w:szCs w:val="28"/>
          <w:lang w:eastAsia="uk-UA"/>
        </w:rPr>
        <w:t>українських</w:t>
      </w:r>
      <w:r w:rsidRPr="00635D28">
        <w:rPr>
          <w:sz w:val="28"/>
          <w:szCs w:val="28"/>
          <w:lang w:eastAsia="uk-UA"/>
        </w:rPr>
        <w:t xml:space="preserve"> та зарубiжних вчених i фахiвцiв-практикiв iз питань управлiння, результати вла</w:t>
      </w:r>
      <w:r w:rsidRPr="00635D28">
        <w:rPr>
          <w:sz w:val="28"/>
          <w:szCs w:val="28"/>
          <w:lang w:eastAsia="uk-UA"/>
        </w:rPr>
        <w:t>с</w:t>
      </w:r>
      <w:r w:rsidRPr="00635D28">
        <w:rPr>
          <w:sz w:val="28"/>
          <w:szCs w:val="28"/>
          <w:lang w:eastAsia="uk-UA"/>
        </w:rPr>
        <w:t xml:space="preserve">них аналiтичних рoзрахункiв, </w:t>
      </w:r>
      <w:r w:rsidRPr="00444D04">
        <w:rPr>
          <w:sz w:val="28"/>
          <w:szCs w:val="28"/>
          <w:lang w:eastAsia="uk-UA"/>
        </w:rPr>
        <w:t>Iнтернет-ресурси.</w:t>
      </w:r>
    </w:p>
    <w:p w:rsidR="008344D7" w:rsidRPr="00635D28" w:rsidRDefault="00404F07" w:rsidP="008344D7">
      <w:pPr>
        <w:spacing w:line="360" w:lineRule="auto"/>
        <w:ind w:firstLine="709"/>
        <w:jc w:val="both"/>
        <w:rPr>
          <w:iCs/>
          <w:sz w:val="28"/>
          <w:szCs w:val="28"/>
          <w:lang w:eastAsia="uk-UA"/>
        </w:rPr>
      </w:pPr>
      <w:r w:rsidRPr="00444D04">
        <w:rPr>
          <w:b/>
          <w:bCs/>
          <w:sz w:val="28"/>
          <w:szCs w:val="28"/>
          <w:lang w:eastAsia="uk-UA"/>
        </w:rPr>
        <w:t xml:space="preserve">Апрoбацiя результатiв дoслiдження та публiкацiї. </w:t>
      </w:r>
      <w:r w:rsidR="008344D7" w:rsidRPr="00444D04">
        <w:rPr>
          <w:rFonts w:eastAsia="Calibri"/>
          <w:sz w:val="28"/>
          <w:szCs w:val="28"/>
        </w:rPr>
        <w:t xml:space="preserve">Матерiали кваліфікаційної рoбoти апрoбoванi на </w:t>
      </w:r>
      <w:r w:rsidR="0005246F" w:rsidRPr="00444D04">
        <w:rPr>
          <w:rFonts w:eastAsia="Calibri"/>
          <w:sz w:val="28"/>
          <w:szCs w:val="28"/>
        </w:rPr>
        <w:t xml:space="preserve">ІІ </w:t>
      </w:r>
      <w:r w:rsidR="008344D7" w:rsidRPr="00444D04">
        <w:rPr>
          <w:rFonts w:eastAsia="Calibri"/>
          <w:sz w:val="28"/>
          <w:szCs w:val="28"/>
        </w:rPr>
        <w:t>Мiжнарoдній науково-практичній конференції «</w:t>
      </w:r>
      <w:r w:rsidR="00895903" w:rsidRPr="00444D04">
        <w:rPr>
          <w:rFonts w:eastAsia="Calibri"/>
          <w:sz w:val="28"/>
          <w:szCs w:val="28"/>
        </w:rPr>
        <w:t>Управлінські дослідження в контексті розвитку процесів четвертої промислової революції «Індустрія 4.0</w:t>
      </w:r>
      <w:r w:rsidR="008344D7" w:rsidRPr="00444D04">
        <w:rPr>
          <w:rFonts w:eastAsia="Calibri"/>
          <w:sz w:val="28"/>
          <w:szCs w:val="28"/>
        </w:rPr>
        <w:t>» (</w:t>
      </w:r>
      <w:r w:rsidR="002B043F" w:rsidRPr="00444D04">
        <w:rPr>
          <w:rFonts w:eastAsia="Calibri"/>
          <w:sz w:val="28"/>
          <w:szCs w:val="28"/>
        </w:rPr>
        <w:t>21</w:t>
      </w:r>
      <w:r w:rsidR="008344D7" w:rsidRPr="00444D04">
        <w:rPr>
          <w:rFonts w:eastAsia="Calibri"/>
          <w:sz w:val="28"/>
          <w:szCs w:val="28"/>
        </w:rPr>
        <w:t xml:space="preserve"> </w:t>
      </w:r>
      <w:r w:rsidR="002B043F" w:rsidRPr="001252E5">
        <w:rPr>
          <w:rFonts w:eastAsia="Calibri"/>
          <w:sz w:val="28"/>
          <w:szCs w:val="28"/>
        </w:rPr>
        <w:t xml:space="preserve">листопада </w:t>
      </w:r>
      <w:r w:rsidR="008344D7" w:rsidRPr="001252E5">
        <w:rPr>
          <w:rFonts w:eastAsia="Calibri"/>
          <w:sz w:val="28"/>
          <w:szCs w:val="28"/>
        </w:rPr>
        <w:t>202</w:t>
      </w:r>
      <w:r w:rsidR="0005246F" w:rsidRPr="001252E5">
        <w:rPr>
          <w:rFonts w:eastAsia="Calibri"/>
          <w:sz w:val="28"/>
          <w:szCs w:val="28"/>
        </w:rPr>
        <w:t>4</w:t>
      </w:r>
      <w:r w:rsidR="008344D7" w:rsidRPr="001252E5">
        <w:rPr>
          <w:rFonts w:eastAsia="Calibri"/>
          <w:sz w:val="28"/>
          <w:szCs w:val="28"/>
        </w:rPr>
        <w:t xml:space="preserve"> року, м. Одеса). </w:t>
      </w:r>
      <w:r w:rsidR="008344D7" w:rsidRPr="001252E5">
        <w:rPr>
          <w:rFonts w:eastAsia="Calibri"/>
          <w:iCs/>
          <w:sz w:val="28"/>
          <w:szCs w:val="28"/>
        </w:rPr>
        <w:t xml:space="preserve">За результатами дoслiдження підготовлено доповідь:  </w:t>
      </w:r>
      <w:r w:rsidR="001252E5" w:rsidRPr="001252E5">
        <w:rPr>
          <w:bCs/>
          <w:sz w:val="28"/>
          <w:szCs w:val="28"/>
        </w:rPr>
        <w:t xml:space="preserve">концептуальна основа </w:t>
      </w:r>
      <w:r w:rsidR="001252E5" w:rsidRPr="001252E5">
        <w:rPr>
          <w:sz w:val="28"/>
          <w:szCs w:val="28"/>
        </w:rPr>
        <w:t xml:space="preserve">управління </w:t>
      </w:r>
      <w:r w:rsidR="00DA6359">
        <w:rPr>
          <w:sz w:val="28"/>
          <w:szCs w:val="28"/>
        </w:rPr>
        <w:t>інвестиційною діяльністю</w:t>
      </w:r>
      <w:r w:rsidR="001252E5" w:rsidRPr="001252E5">
        <w:rPr>
          <w:sz w:val="28"/>
          <w:szCs w:val="28"/>
        </w:rPr>
        <w:t xml:space="preserve"> на підприємстві</w:t>
      </w:r>
      <w:r w:rsidR="008344D7" w:rsidRPr="001252E5">
        <w:rPr>
          <w:rFonts w:eastAsia="Calibri"/>
          <w:iCs/>
          <w:sz w:val="28"/>
          <w:szCs w:val="28"/>
        </w:rPr>
        <w:t>.</w:t>
      </w:r>
    </w:p>
    <w:p w:rsidR="003E766D" w:rsidRPr="00635D28" w:rsidRDefault="003E766D" w:rsidP="003E766D">
      <w:pPr>
        <w:spacing w:line="360" w:lineRule="auto"/>
        <w:ind w:firstLine="709"/>
        <w:jc w:val="both"/>
        <w:rPr>
          <w:bCs/>
          <w:sz w:val="28"/>
          <w:szCs w:val="28"/>
          <w:lang w:eastAsia="uk-UA"/>
        </w:rPr>
      </w:pPr>
      <w:r w:rsidRPr="00635D28">
        <w:rPr>
          <w:b/>
          <w:bCs/>
          <w:sz w:val="28"/>
          <w:szCs w:val="28"/>
          <w:lang w:eastAsia="uk-UA"/>
        </w:rPr>
        <w:t xml:space="preserve">Структура та обсяг роботи. </w:t>
      </w:r>
      <w:r w:rsidRPr="00635D28">
        <w:rPr>
          <w:bCs/>
          <w:sz w:val="28"/>
          <w:szCs w:val="28"/>
          <w:lang w:eastAsia="uk-UA"/>
        </w:rPr>
        <w:t>Кваліфікаційна робота складається зі вступу, трьох розділів, висновків, списку використаних джерел (</w:t>
      </w:r>
      <w:r w:rsidR="002438BF">
        <w:rPr>
          <w:bCs/>
          <w:sz w:val="28"/>
          <w:szCs w:val="28"/>
          <w:lang w:eastAsia="uk-UA"/>
        </w:rPr>
        <w:t>7</w:t>
      </w:r>
      <w:r w:rsidR="00751B4A">
        <w:rPr>
          <w:bCs/>
          <w:sz w:val="28"/>
          <w:szCs w:val="28"/>
          <w:lang w:eastAsia="uk-UA"/>
        </w:rPr>
        <w:t>2</w:t>
      </w:r>
      <w:r w:rsidRPr="00635D28">
        <w:rPr>
          <w:bCs/>
          <w:sz w:val="28"/>
          <w:szCs w:val="28"/>
          <w:lang w:eastAsia="uk-UA"/>
        </w:rPr>
        <w:t xml:space="preserve"> найменувань). Загальний обсяг кваліфікаційної роботи 8</w:t>
      </w:r>
      <w:r w:rsidR="008344D7" w:rsidRPr="00635D28">
        <w:rPr>
          <w:bCs/>
          <w:sz w:val="28"/>
          <w:szCs w:val="28"/>
          <w:lang w:eastAsia="uk-UA"/>
        </w:rPr>
        <w:t>0</w:t>
      </w:r>
      <w:r w:rsidRPr="00635D28">
        <w:rPr>
          <w:bCs/>
          <w:sz w:val="28"/>
          <w:szCs w:val="28"/>
          <w:lang w:eastAsia="uk-UA"/>
        </w:rPr>
        <w:t xml:space="preserve">  сторінок. </w:t>
      </w:r>
    </w:p>
    <w:p w:rsidR="00E33A0D" w:rsidRPr="00635D28" w:rsidRDefault="00E33A0D" w:rsidP="003E766D">
      <w:pPr>
        <w:autoSpaceDE w:val="0"/>
        <w:autoSpaceDN w:val="0"/>
        <w:adjustRightInd w:val="0"/>
        <w:spacing w:line="360" w:lineRule="auto"/>
        <w:ind w:firstLine="709"/>
        <w:jc w:val="both"/>
        <w:rPr>
          <w:rFonts w:eastAsia="TimesNewRoman"/>
          <w:sz w:val="28"/>
          <w:szCs w:val="28"/>
        </w:rPr>
      </w:pPr>
      <w:r w:rsidRPr="00635D28">
        <w:rPr>
          <w:bCs/>
          <w:sz w:val="28"/>
          <w:szCs w:val="28"/>
          <w:lang w:eastAsia="uk-UA"/>
        </w:rPr>
        <w:t xml:space="preserve">У першому рoздiлi досліджено </w:t>
      </w:r>
      <w:r w:rsidR="00DA6359" w:rsidRPr="00DA6359">
        <w:rPr>
          <w:bCs/>
          <w:sz w:val="28"/>
          <w:szCs w:val="28"/>
          <w:lang w:eastAsia="uk-UA"/>
        </w:rPr>
        <w:t xml:space="preserve">теоретико-методична  основа </w:t>
      </w:r>
      <w:r w:rsidR="00DA6359">
        <w:rPr>
          <w:bCs/>
          <w:sz w:val="28"/>
          <w:szCs w:val="28"/>
          <w:lang w:eastAsia="uk-UA"/>
        </w:rPr>
        <w:t>у</w:t>
      </w:r>
      <w:r w:rsidR="00DA6359" w:rsidRPr="00DA6359">
        <w:rPr>
          <w:bCs/>
          <w:sz w:val="28"/>
          <w:szCs w:val="28"/>
          <w:lang w:eastAsia="uk-UA"/>
        </w:rPr>
        <w:t>правління інвестиційною діяльністю на підприємстві</w:t>
      </w:r>
      <w:r w:rsidRPr="00635D28">
        <w:rPr>
          <w:rFonts w:eastAsia="TimesNewRoman"/>
          <w:sz w:val="28"/>
          <w:szCs w:val="28"/>
        </w:rPr>
        <w:t xml:space="preserve">. У другому рoздiлi </w:t>
      </w:r>
      <w:r w:rsidR="004B4179" w:rsidRPr="00635D28">
        <w:rPr>
          <w:rFonts w:eastAsia="TimesNewRoman"/>
          <w:sz w:val="28"/>
          <w:szCs w:val="28"/>
        </w:rPr>
        <w:t>запропонован</w:t>
      </w:r>
      <w:r w:rsidR="00681203">
        <w:rPr>
          <w:rFonts w:eastAsia="TimesNewRoman"/>
          <w:sz w:val="28"/>
          <w:szCs w:val="28"/>
        </w:rPr>
        <w:t>а</w:t>
      </w:r>
      <w:r w:rsidR="004B4179" w:rsidRPr="00635D28">
        <w:rPr>
          <w:rFonts w:eastAsia="TimesNewRoman"/>
          <w:sz w:val="28"/>
          <w:szCs w:val="28"/>
        </w:rPr>
        <w:t xml:space="preserve"> </w:t>
      </w:r>
      <w:r w:rsidR="00DA6359" w:rsidRPr="00DA6359">
        <w:rPr>
          <w:rFonts w:eastAsia="TimesNewRoman"/>
          <w:sz w:val="28"/>
          <w:szCs w:val="28"/>
        </w:rPr>
        <w:t>діагностика господарської  діяльності підприємства</w:t>
      </w:r>
      <w:r w:rsidRPr="00635D28">
        <w:rPr>
          <w:rFonts w:eastAsia="TimesNewRoman"/>
          <w:sz w:val="28"/>
          <w:szCs w:val="28"/>
        </w:rPr>
        <w:t xml:space="preserve">.  </w:t>
      </w:r>
      <w:r w:rsidR="00DA6359" w:rsidRPr="00DA6359">
        <w:rPr>
          <w:rFonts w:eastAsia="TimesNewRoman"/>
          <w:sz w:val="28"/>
          <w:szCs w:val="28"/>
        </w:rPr>
        <w:t xml:space="preserve">Удосконалення системи  </w:t>
      </w:r>
      <w:r w:rsidR="00C41614">
        <w:rPr>
          <w:rFonts w:eastAsia="TimesNewRoman"/>
          <w:sz w:val="28"/>
          <w:szCs w:val="28"/>
        </w:rPr>
        <w:t>у</w:t>
      </w:r>
      <w:r w:rsidR="00DA6359" w:rsidRPr="00DA6359">
        <w:rPr>
          <w:rFonts w:eastAsia="TimesNewRoman"/>
          <w:sz w:val="28"/>
          <w:szCs w:val="28"/>
        </w:rPr>
        <w:t>правління інвестиційною діяльністю суб’єкта господарювання в умовах швидких змін</w:t>
      </w:r>
      <w:r w:rsidRPr="00635D28">
        <w:rPr>
          <w:rFonts w:eastAsia="TimesNewRoman"/>
          <w:sz w:val="28"/>
          <w:szCs w:val="28"/>
        </w:rPr>
        <w:t xml:space="preserve"> розглянуто у третьому рoздiлi. </w:t>
      </w:r>
    </w:p>
    <w:p w:rsidR="008344D7" w:rsidRPr="00635D28" w:rsidRDefault="008344D7" w:rsidP="003E766D">
      <w:pPr>
        <w:autoSpaceDE w:val="0"/>
        <w:autoSpaceDN w:val="0"/>
        <w:adjustRightInd w:val="0"/>
        <w:spacing w:line="360" w:lineRule="auto"/>
        <w:ind w:firstLine="709"/>
        <w:jc w:val="both"/>
        <w:rPr>
          <w:rFonts w:eastAsia="TimesNewRoman"/>
          <w:sz w:val="28"/>
          <w:szCs w:val="28"/>
        </w:rPr>
      </w:pPr>
    </w:p>
    <w:p w:rsidR="008344D7" w:rsidRDefault="008344D7" w:rsidP="003E766D">
      <w:pPr>
        <w:autoSpaceDE w:val="0"/>
        <w:autoSpaceDN w:val="0"/>
        <w:adjustRightInd w:val="0"/>
        <w:spacing w:line="360" w:lineRule="auto"/>
        <w:ind w:firstLine="709"/>
        <w:jc w:val="both"/>
        <w:rPr>
          <w:rFonts w:eastAsia="TimesNewRoman"/>
          <w:sz w:val="28"/>
          <w:szCs w:val="28"/>
        </w:rPr>
      </w:pPr>
    </w:p>
    <w:p w:rsidR="00B438E4" w:rsidRPr="00635D28" w:rsidRDefault="00B438E4" w:rsidP="008344D7">
      <w:pPr>
        <w:autoSpaceDE w:val="0"/>
        <w:autoSpaceDN w:val="0"/>
        <w:adjustRightInd w:val="0"/>
        <w:spacing w:line="360" w:lineRule="auto"/>
        <w:ind w:firstLine="709"/>
        <w:jc w:val="center"/>
        <w:rPr>
          <w:caps/>
          <w:sz w:val="28"/>
          <w:szCs w:val="28"/>
        </w:rPr>
      </w:pPr>
      <w:r w:rsidRPr="00635D28">
        <w:rPr>
          <w:caps/>
          <w:sz w:val="28"/>
          <w:szCs w:val="28"/>
        </w:rPr>
        <w:lastRenderedPageBreak/>
        <w:t>розділ 1.</w:t>
      </w:r>
    </w:p>
    <w:p w:rsidR="00B438E4" w:rsidRPr="00635D28" w:rsidRDefault="001C1E58" w:rsidP="000E5516">
      <w:pPr>
        <w:shd w:val="clear" w:color="auto" w:fill="FFFFFF"/>
        <w:spacing w:line="360" w:lineRule="auto"/>
        <w:jc w:val="center"/>
        <w:rPr>
          <w:sz w:val="28"/>
          <w:szCs w:val="28"/>
        </w:rPr>
      </w:pPr>
      <w:r w:rsidRPr="001C1E58">
        <w:rPr>
          <w:caps/>
          <w:sz w:val="28"/>
          <w:szCs w:val="28"/>
        </w:rPr>
        <w:t>теоретико-методична  основа Управління інвестиційною діяльністю на підприємстві</w:t>
      </w:r>
    </w:p>
    <w:p w:rsidR="00B438E4" w:rsidRPr="00635D28" w:rsidRDefault="00B438E4" w:rsidP="000E5516">
      <w:pPr>
        <w:spacing w:line="360" w:lineRule="auto"/>
        <w:jc w:val="center"/>
        <w:rPr>
          <w:b/>
          <w:caps/>
          <w:sz w:val="28"/>
          <w:szCs w:val="28"/>
        </w:rPr>
      </w:pPr>
    </w:p>
    <w:p w:rsidR="00B438E4" w:rsidRPr="00BF630F" w:rsidRDefault="00B438E4" w:rsidP="000E5516">
      <w:pPr>
        <w:shd w:val="clear" w:color="auto" w:fill="FFFFFF"/>
        <w:spacing w:line="360" w:lineRule="auto"/>
        <w:ind w:firstLine="709"/>
        <w:jc w:val="both"/>
        <w:rPr>
          <w:sz w:val="28"/>
          <w:szCs w:val="28"/>
        </w:rPr>
      </w:pPr>
      <w:r w:rsidRPr="00635D28">
        <w:rPr>
          <w:bCs/>
          <w:sz w:val="28"/>
          <w:szCs w:val="28"/>
        </w:rPr>
        <w:t xml:space="preserve">1.1. </w:t>
      </w:r>
      <w:r w:rsidR="001C1E58" w:rsidRPr="001252E5">
        <w:rPr>
          <w:sz w:val="28"/>
          <w:szCs w:val="28"/>
        </w:rPr>
        <w:t>Концептуальна</w:t>
      </w:r>
      <w:r w:rsidR="001C1E58">
        <w:rPr>
          <w:sz w:val="28"/>
          <w:szCs w:val="28"/>
        </w:rPr>
        <w:t xml:space="preserve"> підтримка інвестиційної діяльності</w:t>
      </w:r>
    </w:p>
    <w:p w:rsidR="00B438E4" w:rsidRPr="00635D28" w:rsidRDefault="00B438E4" w:rsidP="000E5516">
      <w:pPr>
        <w:shd w:val="clear" w:color="auto" w:fill="FFFFFF"/>
        <w:spacing w:line="360" w:lineRule="auto"/>
        <w:ind w:firstLine="709"/>
        <w:jc w:val="both"/>
        <w:rPr>
          <w:sz w:val="28"/>
          <w:szCs w:val="28"/>
        </w:rPr>
      </w:pPr>
    </w:p>
    <w:p w:rsidR="001C1E58" w:rsidRDefault="001C1E58" w:rsidP="007F088F">
      <w:pPr>
        <w:spacing w:line="360" w:lineRule="auto"/>
        <w:ind w:firstLine="709"/>
        <w:jc w:val="both"/>
        <w:rPr>
          <w:rFonts w:eastAsia="TimesNewRoman"/>
          <w:sz w:val="28"/>
          <w:szCs w:val="28"/>
        </w:rPr>
      </w:pPr>
      <w:r w:rsidRPr="001C1E58">
        <w:rPr>
          <w:rFonts w:eastAsia="TimesNewRoman"/>
          <w:sz w:val="28"/>
          <w:szCs w:val="28"/>
        </w:rPr>
        <w:t xml:space="preserve">Інвестиційна діяльність </w:t>
      </w:r>
      <w:r>
        <w:rPr>
          <w:rFonts w:eastAsia="TimesNewRoman"/>
          <w:sz w:val="28"/>
          <w:szCs w:val="28"/>
        </w:rPr>
        <w:t>у господарському середовищі суб’єкта національної економіки є</w:t>
      </w:r>
      <w:r w:rsidRPr="001C1E58">
        <w:rPr>
          <w:rFonts w:eastAsia="TimesNewRoman"/>
          <w:sz w:val="28"/>
          <w:szCs w:val="28"/>
        </w:rPr>
        <w:t xml:space="preserve"> </w:t>
      </w:r>
      <w:r>
        <w:rPr>
          <w:rFonts w:eastAsia="TimesNewRoman"/>
          <w:sz w:val="28"/>
          <w:szCs w:val="28"/>
        </w:rPr>
        <w:t>цілеспрямованим, складним та мульти</w:t>
      </w:r>
      <w:r w:rsidRPr="001C1E58">
        <w:rPr>
          <w:rFonts w:eastAsia="TimesNewRoman"/>
          <w:sz w:val="28"/>
          <w:szCs w:val="28"/>
        </w:rPr>
        <w:t>гранни</w:t>
      </w:r>
      <w:r>
        <w:rPr>
          <w:rFonts w:eastAsia="TimesNewRoman"/>
          <w:sz w:val="28"/>
          <w:szCs w:val="28"/>
        </w:rPr>
        <w:t>м</w:t>
      </w:r>
      <w:r w:rsidRPr="001C1E58">
        <w:rPr>
          <w:rFonts w:eastAsia="TimesNewRoman"/>
          <w:sz w:val="28"/>
          <w:szCs w:val="28"/>
        </w:rPr>
        <w:t xml:space="preserve"> процес</w:t>
      </w:r>
      <w:r>
        <w:rPr>
          <w:rFonts w:eastAsia="TimesNewRoman"/>
          <w:sz w:val="28"/>
          <w:szCs w:val="28"/>
        </w:rPr>
        <w:t xml:space="preserve">ом, у якому </w:t>
      </w:r>
      <w:r w:rsidRPr="001C1E58">
        <w:rPr>
          <w:rFonts w:eastAsia="TimesNewRoman"/>
          <w:sz w:val="28"/>
          <w:szCs w:val="28"/>
        </w:rPr>
        <w:t>задіяні всі види</w:t>
      </w:r>
      <w:r>
        <w:rPr>
          <w:rFonts w:eastAsia="TimesNewRoman"/>
          <w:sz w:val="28"/>
          <w:szCs w:val="28"/>
        </w:rPr>
        <w:t xml:space="preserve"> необоротних й оборотних активів </w:t>
      </w:r>
      <w:r w:rsidRPr="001C1E58">
        <w:rPr>
          <w:rFonts w:eastAsia="TimesNewRoman"/>
          <w:sz w:val="28"/>
          <w:szCs w:val="28"/>
        </w:rPr>
        <w:t xml:space="preserve"> </w:t>
      </w:r>
      <w:r>
        <w:rPr>
          <w:rFonts w:eastAsia="TimesNewRoman"/>
          <w:sz w:val="28"/>
          <w:szCs w:val="28"/>
        </w:rPr>
        <w:t>суб’єкта господарювання, а р</w:t>
      </w:r>
      <w:r w:rsidRPr="001C1E58">
        <w:rPr>
          <w:rFonts w:eastAsia="TimesNewRoman"/>
          <w:sz w:val="28"/>
          <w:szCs w:val="28"/>
        </w:rPr>
        <w:t xml:space="preserve">езультат інвестиційної діяльності </w:t>
      </w:r>
      <w:r>
        <w:rPr>
          <w:rFonts w:eastAsia="TimesNewRoman"/>
          <w:sz w:val="28"/>
          <w:szCs w:val="28"/>
        </w:rPr>
        <w:t xml:space="preserve">у господарському середовищі </w:t>
      </w:r>
      <w:r w:rsidRPr="001C1E58">
        <w:rPr>
          <w:rFonts w:eastAsia="TimesNewRoman"/>
          <w:sz w:val="28"/>
          <w:szCs w:val="28"/>
        </w:rPr>
        <w:t>залежить</w:t>
      </w:r>
      <w:r>
        <w:rPr>
          <w:rFonts w:eastAsia="TimesNewRoman"/>
          <w:sz w:val="28"/>
          <w:szCs w:val="28"/>
        </w:rPr>
        <w:t xml:space="preserve"> від якості управління нею</w:t>
      </w:r>
      <w:r w:rsidRPr="001C1E58">
        <w:rPr>
          <w:rFonts w:eastAsia="TimesNewRoman"/>
          <w:sz w:val="28"/>
          <w:szCs w:val="28"/>
        </w:rPr>
        <w:t xml:space="preserve">. </w:t>
      </w:r>
    </w:p>
    <w:p w:rsidR="005E581D" w:rsidRDefault="001C1E58" w:rsidP="007F088F">
      <w:pPr>
        <w:spacing w:line="360" w:lineRule="auto"/>
        <w:ind w:firstLine="709"/>
        <w:jc w:val="both"/>
        <w:rPr>
          <w:rFonts w:eastAsia="TimesNewRoman"/>
          <w:sz w:val="28"/>
          <w:szCs w:val="28"/>
        </w:rPr>
      </w:pPr>
      <w:r>
        <w:rPr>
          <w:rFonts w:eastAsia="TimesNewRoman"/>
          <w:sz w:val="28"/>
          <w:szCs w:val="28"/>
        </w:rPr>
        <w:t>У</w:t>
      </w:r>
      <w:r w:rsidRPr="001C1E58">
        <w:rPr>
          <w:rFonts w:eastAsia="TimesNewRoman"/>
          <w:sz w:val="28"/>
          <w:szCs w:val="28"/>
        </w:rPr>
        <w:t xml:space="preserve">правління інвестиційною діяльністю </w:t>
      </w:r>
      <w:r>
        <w:rPr>
          <w:rFonts w:eastAsia="TimesNewRoman"/>
          <w:sz w:val="28"/>
          <w:szCs w:val="28"/>
        </w:rPr>
        <w:t>у</w:t>
      </w:r>
      <w:r w:rsidRPr="001C1E58">
        <w:rPr>
          <w:rFonts w:eastAsia="TimesNewRoman"/>
          <w:sz w:val="28"/>
          <w:szCs w:val="28"/>
        </w:rPr>
        <w:t xml:space="preserve"> </w:t>
      </w:r>
      <w:r>
        <w:rPr>
          <w:rFonts w:eastAsia="TimesNewRoman"/>
          <w:sz w:val="28"/>
          <w:szCs w:val="28"/>
        </w:rPr>
        <w:t xml:space="preserve">внутрішньгосподарській </w:t>
      </w:r>
      <w:r w:rsidRPr="001C1E58">
        <w:rPr>
          <w:rFonts w:eastAsia="TimesNewRoman"/>
          <w:sz w:val="28"/>
          <w:szCs w:val="28"/>
        </w:rPr>
        <w:t xml:space="preserve">системі </w:t>
      </w:r>
      <w:r>
        <w:rPr>
          <w:rFonts w:eastAsia="TimesNewRoman"/>
          <w:sz w:val="28"/>
          <w:szCs w:val="28"/>
        </w:rPr>
        <w:t xml:space="preserve">підприємства </w:t>
      </w:r>
      <w:r w:rsidRPr="001C1E58">
        <w:rPr>
          <w:rFonts w:eastAsia="TimesNewRoman"/>
          <w:sz w:val="28"/>
          <w:szCs w:val="28"/>
        </w:rPr>
        <w:t xml:space="preserve">є </w:t>
      </w:r>
      <w:r>
        <w:rPr>
          <w:rFonts w:eastAsia="TimesNewRoman"/>
          <w:sz w:val="28"/>
          <w:szCs w:val="28"/>
        </w:rPr>
        <w:t xml:space="preserve">достатньо </w:t>
      </w:r>
      <w:r w:rsidRPr="001C1E58">
        <w:rPr>
          <w:rFonts w:eastAsia="TimesNewRoman"/>
          <w:sz w:val="28"/>
          <w:szCs w:val="28"/>
        </w:rPr>
        <w:t xml:space="preserve">складним </w:t>
      </w:r>
      <w:r>
        <w:rPr>
          <w:rFonts w:eastAsia="TimesNewRoman"/>
          <w:sz w:val="28"/>
          <w:szCs w:val="28"/>
        </w:rPr>
        <w:t>процесом</w:t>
      </w:r>
      <w:r w:rsidRPr="001C1E58">
        <w:rPr>
          <w:rFonts w:eastAsia="TimesNewRoman"/>
          <w:sz w:val="28"/>
          <w:szCs w:val="28"/>
        </w:rPr>
        <w:t xml:space="preserve">, який поєднує в собі </w:t>
      </w:r>
      <w:r>
        <w:rPr>
          <w:rFonts w:eastAsia="TimesNewRoman"/>
          <w:sz w:val="28"/>
          <w:szCs w:val="28"/>
        </w:rPr>
        <w:t>всі елементи управління, а р</w:t>
      </w:r>
      <w:r w:rsidRPr="001C1E58">
        <w:rPr>
          <w:rFonts w:eastAsia="TimesNewRoman"/>
          <w:sz w:val="28"/>
          <w:szCs w:val="28"/>
        </w:rPr>
        <w:t xml:space="preserve">езультат взаємодії всіх управлінських </w:t>
      </w:r>
      <w:r>
        <w:rPr>
          <w:rFonts w:eastAsia="TimesNewRoman"/>
          <w:sz w:val="28"/>
          <w:szCs w:val="28"/>
        </w:rPr>
        <w:t xml:space="preserve">сегментів </w:t>
      </w:r>
      <w:r w:rsidR="005E581D">
        <w:rPr>
          <w:rFonts w:eastAsia="TimesNewRoman"/>
          <w:sz w:val="28"/>
          <w:szCs w:val="28"/>
        </w:rPr>
        <w:t xml:space="preserve">у господарському середовищі </w:t>
      </w:r>
      <w:r w:rsidRPr="001C1E58">
        <w:rPr>
          <w:rFonts w:eastAsia="TimesNewRoman"/>
          <w:sz w:val="28"/>
          <w:szCs w:val="28"/>
        </w:rPr>
        <w:t xml:space="preserve"> </w:t>
      </w:r>
      <w:r w:rsidR="005E581D">
        <w:rPr>
          <w:rFonts w:eastAsia="TimesNewRoman"/>
          <w:sz w:val="28"/>
          <w:szCs w:val="28"/>
        </w:rPr>
        <w:t xml:space="preserve">візуалізується у розробленій </w:t>
      </w:r>
      <w:r w:rsidRPr="001C1E58">
        <w:rPr>
          <w:rFonts w:eastAsia="TimesNewRoman"/>
          <w:sz w:val="28"/>
          <w:szCs w:val="28"/>
        </w:rPr>
        <w:t>стратегі</w:t>
      </w:r>
      <w:r w:rsidR="005E581D">
        <w:rPr>
          <w:rFonts w:eastAsia="TimesNewRoman"/>
          <w:sz w:val="28"/>
          <w:szCs w:val="28"/>
        </w:rPr>
        <w:t>ї</w:t>
      </w:r>
      <w:r w:rsidRPr="001C1E58">
        <w:rPr>
          <w:rFonts w:eastAsia="TimesNewRoman"/>
          <w:sz w:val="28"/>
          <w:szCs w:val="28"/>
        </w:rPr>
        <w:t xml:space="preserve"> інвестиційної діяльності </w:t>
      </w:r>
      <w:r w:rsidR="005E581D">
        <w:rPr>
          <w:rFonts w:eastAsia="TimesNewRoman"/>
          <w:sz w:val="28"/>
          <w:szCs w:val="28"/>
        </w:rPr>
        <w:t>суб’єкта національної економіки</w:t>
      </w:r>
      <w:r w:rsidRPr="001C1E58">
        <w:rPr>
          <w:rFonts w:eastAsia="TimesNewRoman"/>
          <w:sz w:val="28"/>
          <w:szCs w:val="28"/>
        </w:rPr>
        <w:t xml:space="preserve">. </w:t>
      </w:r>
    </w:p>
    <w:p w:rsidR="005E581D" w:rsidRDefault="005E581D" w:rsidP="007F088F">
      <w:pPr>
        <w:spacing w:line="360" w:lineRule="auto"/>
        <w:ind w:firstLine="709"/>
        <w:jc w:val="both"/>
        <w:rPr>
          <w:rFonts w:eastAsia="TimesNewRoman"/>
          <w:sz w:val="28"/>
          <w:szCs w:val="28"/>
        </w:rPr>
      </w:pPr>
      <w:r>
        <w:rPr>
          <w:rFonts w:eastAsia="TimesNewRoman"/>
          <w:sz w:val="28"/>
          <w:szCs w:val="28"/>
        </w:rPr>
        <w:t>«</w:t>
      </w:r>
      <w:r w:rsidR="001C1E58" w:rsidRPr="001C1E58">
        <w:rPr>
          <w:rFonts w:eastAsia="TimesNewRoman"/>
          <w:sz w:val="28"/>
          <w:szCs w:val="28"/>
        </w:rPr>
        <w:t>Досягнення стабільного економічного зростання країни можливе за умов активізації інвестиційної діяльності, тому інвестиційна діяльність притаманна кожному підприємству і є основою його розвитку. Інвестиції забезпечують динамічний розвиток підприємства та дозволяють вирішувати такі завдання, як розширення підприємницької діяльності за рахунок накопичення фінансових і матеріальних ресурсів, придбання нових підприємств та освоєння нових областей бізнесу</w:t>
      </w:r>
      <w:r>
        <w:rPr>
          <w:rFonts w:eastAsia="TimesNewRoman"/>
          <w:sz w:val="28"/>
          <w:szCs w:val="28"/>
        </w:rPr>
        <w:t>»</w:t>
      </w:r>
      <w:r w:rsidR="001C1E58" w:rsidRPr="001C1E58">
        <w:rPr>
          <w:rFonts w:eastAsia="TimesNewRoman"/>
          <w:sz w:val="28"/>
          <w:szCs w:val="28"/>
        </w:rPr>
        <w:t xml:space="preserve"> [</w:t>
      </w:r>
      <w:r>
        <w:rPr>
          <w:rFonts w:eastAsia="TimesNewRoman"/>
          <w:sz w:val="28"/>
          <w:szCs w:val="28"/>
        </w:rPr>
        <w:t>56</w:t>
      </w:r>
      <w:r w:rsidR="001C1E58" w:rsidRPr="001C1E58">
        <w:rPr>
          <w:rFonts w:eastAsia="TimesNewRoman"/>
          <w:sz w:val="28"/>
          <w:szCs w:val="28"/>
        </w:rPr>
        <w:t xml:space="preserve">]. </w:t>
      </w:r>
    </w:p>
    <w:p w:rsidR="005E581D" w:rsidRDefault="005E581D" w:rsidP="007F088F">
      <w:pPr>
        <w:spacing w:line="360" w:lineRule="auto"/>
        <w:ind w:firstLine="709"/>
        <w:jc w:val="both"/>
        <w:rPr>
          <w:rFonts w:eastAsia="TimesNewRoman"/>
          <w:sz w:val="28"/>
          <w:szCs w:val="28"/>
        </w:rPr>
      </w:pPr>
      <w:r>
        <w:rPr>
          <w:rFonts w:eastAsia="TimesNewRoman"/>
          <w:sz w:val="28"/>
          <w:szCs w:val="28"/>
        </w:rPr>
        <w:t xml:space="preserve">Основним об’єктом управління інвестиційної діяльності є інвестиції, які </w:t>
      </w:r>
      <w:r w:rsidRPr="005E581D">
        <w:rPr>
          <w:rFonts w:eastAsia="TimesNewRoman"/>
          <w:sz w:val="28"/>
          <w:szCs w:val="28"/>
        </w:rPr>
        <w:t>незалежно від їх соціально</w:t>
      </w:r>
      <w:r>
        <w:rPr>
          <w:rFonts w:eastAsia="TimesNewRoman"/>
          <w:sz w:val="28"/>
          <w:szCs w:val="28"/>
        </w:rPr>
        <w:t xml:space="preserve">-економічної </w:t>
      </w:r>
      <w:r w:rsidRPr="005E581D">
        <w:rPr>
          <w:rFonts w:eastAsia="TimesNewRoman"/>
          <w:sz w:val="28"/>
          <w:szCs w:val="28"/>
        </w:rPr>
        <w:t xml:space="preserve"> форми, </w:t>
      </w:r>
      <w:r>
        <w:rPr>
          <w:rFonts w:eastAsia="TimesNewRoman"/>
          <w:sz w:val="28"/>
          <w:szCs w:val="28"/>
        </w:rPr>
        <w:t xml:space="preserve">відіграють стратегічну </w:t>
      </w:r>
      <w:r w:rsidRPr="005E581D">
        <w:rPr>
          <w:rFonts w:eastAsia="TimesNewRoman"/>
          <w:sz w:val="28"/>
          <w:szCs w:val="28"/>
        </w:rPr>
        <w:t>роль у ві</w:t>
      </w:r>
      <w:r>
        <w:rPr>
          <w:rFonts w:eastAsia="TimesNewRoman"/>
          <w:sz w:val="28"/>
          <w:szCs w:val="28"/>
        </w:rPr>
        <w:t xml:space="preserve">дтворенні  </w:t>
      </w:r>
      <w:r w:rsidRPr="005E581D">
        <w:rPr>
          <w:rFonts w:eastAsia="TimesNewRoman"/>
          <w:sz w:val="28"/>
          <w:szCs w:val="28"/>
        </w:rPr>
        <w:t xml:space="preserve">та збільшенні ресурсів </w:t>
      </w:r>
      <w:r>
        <w:rPr>
          <w:rFonts w:eastAsia="TimesNewRoman"/>
          <w:sz w:val="28"/>
          <w:szCs w:val="28"/>
        </w:rPr>
        <w:t xml:space="preserve">у господарському середовищі суб’єкта національної економіки, а також </w:t>
      </w:r>
      <w:r w:rsidRPr="005E581D">
        <w:rPr>
          <w:rFonts w:eastAsia="TimesNewRoman"/>
          <w:sz w:val="28"/>
          <w:szCs w:val="28"/>
        </w:rPr>
        <w:t>забезпеч</w:t>
      </w:r>
      <w:r>
        <w:rPr>
          <w:rFonts w:eastAsia="TimesNewRoman"/>
          <w:sz w:val="28"/>
          <w:szCs w:val="28"/>
        </w:rPr>
        <w:t>ують необхідний</w:t>
      </w:r>
      <w:r w:rsidRPr="005E581D">
        <w:rPr>
          <w:rFonts w:eastAsia="TimesNewRoman"/>
          <w:sz w:val="28"/>
          <w:szCs w:val="28"/>
        </w:rPr>
        <w:t xml:space="preserve"> темп </w:t>
      </w:r>
      <w:r>
        <w:rPr>
          <w:rFonts w:eastAsia="TimesNewRoman"/>
          <w:sz w:val="28"/>
          <w:szCs w:val="28"/>
        </w:rPr>
        <w:t>соціально-</w:t>
      </w:r>
      <w:r w:rsidRPr="005E581D">
        <w:rPr>
          <w:rFonts w:eastAsia="TimesNewRoman"/>
          <w:sz w:val="28"/>
          <w:szCs w:val="28"/>
        </w:rPr>
        <w:t>економічного зростання</w:t>
      </w:r>
      <w:r>
        <w:rPr>
          <w:rFonts w:eastAsia="TimesNewRoman"/>
          <w:sz w:val="28"/>
          <w:szCs w:val="28"/>
        </w:rPr>
        <w:t xml:space="preserve"> на підприємстві</w:t>
      </w:r>
      <w:r w:rsidRPr="005E581D">
        <w:rPr>
          <w:rFonts w:eastAsia="TimesNewRoman"/>
          <w:sz w:val="28"/>
          <w:szCs w:val="28"/>
        </w:rPr>
        <w:t xml:space="preserve">. </w:t>
      </w:r>
    </w:p>
    <w:p w:rsidR="005E581D" w:rsidRDefault="005E581D" w:rsidP="007F088F">
      <w:pPr>
        <w:spacing w:line="360" w:lineRule="auto"/>
        <w:ind w:firstLine="709"/>
        <w:jc w:val="both"/>
        <w:rPr>
          <w:rFonts w:eastAsia="TimesNewRoman"/>
          <w:sz w:val="28"/>
          <w:szCs w:val="28"/>
        </w:rPr>
      </w:pPr>
      <w:r>
        <w:rPr>
          <w:rFonts w:eastAsia="TimesNewRoman"/>
          <w:sz w:val="28"/>
          <w:szCs w:val="28"/>
        </w:rPr>
        <w:lastRenderedPageBreak/>
        <w:t>Погодимося, «я</w:t>
      </w:r>
      <w:r w:rsidRPr="005E581D">
        <w:rPr>
          <w:rFonts w:eastAsia="TimesNewRoman"/>
          <w:sz w:val="28"/>
          <w:szCs w:val="28"/>
        </w:rPr>
        <w:t>кщо розглядати суспільне відтворення як систему виробництва, розподілу, обміну та споживання, то інвестиції в основному пов’язані з першою ланкою – виробництвом – і є, так би мовити, матеріальною основою його розвитку</w:t>
      </w:r>
      <w:r>
        <w:rPr>
          <w:rFonts w:eastAsia="TimesNewRoman"/>
          <w:sz w:val="28"/>
          <w:szCs w:val="28"/>
        </w:rPr>
        <w:t xml:space="preserve">» </w:t>
      </w:r>
      <w:r w:rsidRPr="001C1E58">
        <w:rPr>
          <w:rFonts w:eastAsia="TimesNewRoman"/>
          <w:sz w:val="28"/>
          <w:szCs w:val="28"/>
        </w:rPr>
        <w:t>[</w:t>
      </w:r>
      <w:r>
        <w:rPr>
          <w:rFonts w:eastAsia="TimesNewRoman"/>
          <w:sz w:val="28"/>
          <w:szCs w:val="28"/>
        </w:rPr>
        <w:t>56</w:t>
      </w:r>
      <w:r w:rsidRPr="001C1E58">
        <w:rPr>
          <w:rFonts w:eastAsia="TimesNewRoman"/>
          <w:sz w:val="28"/>
          <w:szCs w:val="28"/>
        </w:rPr>
        <w:t>].</w:t>
      </w:r>
    </w:p>
    <w:p w:rsidR="005E581D" w:rsidRDefault="005E581D" w:rsidP="007F088F">
      <w:pPr>
        <w:spacing w:line="360" w:lineRule="auto"/>
        <w:ind w:firstLine="709"/>
        <w:jc w:val="both"/>
        <w:rPr>
          <w:rFonts w:eastAsia="TimesNewRoman"/>
          <w:sz w:val="28"/>
          <w:szCs w:val="28"/>
        </w:rPr>
      </w:pPr>
      <w:r>
        <w:rPr>
          <w:rFonts w:eastAsia="TimesNewRoman"/>
          <w:sz w:val="28"/>
          <w:szCs w:val="28"/>
        </w:rPr>
        <w:t>Згідно Закону України «Про інвестиційну діяльність»</w:t>
      </w:r>
      <w:r w:rsidR="00207095">
        <w:rPr>
          <w:rFonts w:eastAsia="TimesNewRoman"/>
          <w:sz w:val="28"/>
          <w:szCs w:val="28"/>
        </w:rPr>
        <w:t>, «</w:t>
      </w:r>
      <w:r>
        <w:rPr>
          <w:rFonts w:eastAsia="TimesNewRoman"/>
          <w:sz w:val="28"/>
          <w:szCs w:val="28"/>
        </w:rPr>
        <w:t xml:space="preserve">інвестиції </w:t>
      </w:r>
      <w:r w:rsidR="00207095" w:rsidRPr="005E581D">
        <w:rPr>
          <w:rFonts w:eastAsia="TimesNewRoman"/>
          <w:sz w:val="28"/>
          <w:szCs w:val="28"/>
        </w:rPr>
        <w:t>–</w:t>
      </w:r>
      <w:r w:rsidRPr="005E581D">
        <w:rPr>
          <w:rFonts w:eastAsia="TimesNewRoman"/>
          <w:sz w:val="28"/>
          <w:szCs w:val="28"/>
        </w:rPr>
        <w:t xml:space="preserve"> всі види майнових та інтелектуальних цінностей, що вкладаються в </w:t>
      </w:r>
      <w:r w:rsidR="00207095" w:rsidRPr="005E581D">
        <w:rPr>
          <w:rFonts w:eastAsia="TimesNewRoman"/>
          <w:sz w:val="28"/>
          <w:szCs w:val="28"/>
        </w:rPr>
        <w:t>об’єкти</w:t>
      </w:r>
      <w:r w:rsidRPr="005E581D">
        <w:rPr>
          <w:rFonts w:eastAsia="TimesNewRoman"/>
          <w:sz w:val="28"/>
          <w:szCs w:val="28"/>
        </w:rPr>
        <w:t xml:space="preserve"> підприємницької та інших видів діяльності, в результаті якої створюється прибуток (доход) та/або досягається соціальний та екологічний ефект</w:t>
      </w:r>
      <w:r w:rsidR="00207095">
        <w:rPr>
          <w:rFonts w:eastAsia="TimesNewRoman"/>
          <w:sz w:val="28"/>
          <w:szCs w:val="28"/>
        </w:rPr>
        <w:t xml:space="preserve">» </w:t>
      </w:r>
      <w:r w:rsidR="00207095" w:rsidRPr="001C1E58">
        <w:rPr>
          <w:rFonts w:eastAsia="TimesNewRoman"/>
          <w:sz w:val="28"/>
          <w:szCs w:val="28"/>
        </w:rPr>
        <w:t>[</w:t>
      </w:r>
      <w:r w:rsidR="00207095">
        <w:rPr>
          <w:rFonts w:eastAsia="TimesNewRoman"/>
          <w:sz w:val="28"/>
          <w:szCs w:val="28"/>
        </w:rPr>
        <w:t>7</w:t>
      </w:r>
      <w:r w:rsidR="00207095" w:rsidRPr="001C1E58">
        <w:rPr>
          <w:rFonts w:eastAsia="TimesNewRoman"/>
          <w:sz w:val="28"/>
          <w:szCs w:val="28"/>
        </w:rPr>
        <w:t>].</w:t>
      </w:r>
    </w:p>
    <w:p w:rsidR="00207095" w:rsidRDefault="00207095" w:rsidP="007F088F">
      <w:pPr>
        <w:spacing w:line="360" w:lineRule="auto"/>
        <w:ind w:firstLine="709"/>
        <w:jc w:val="both"/>
        <w:rPr>
          <w:sz w:val="28"/>
          <w:szCs w:val="28"/>
        </w:rPr>
      </w:pPr>
      <w:r w:rsidRPr="00207095">
        <w:rPr>
          <w:sz w:val="28"/>
          <w:szCs w:val="28"/>
        </w:rPr>
        <w:t>Інвестиції у господарськ</w:t>
      </w:r>
      <w:r>
        <w:rPr>
          <w:sz w:val="28"/>
          <w:szCs w:val="28"/>
        </w:rPr>
        <w:t>е</w:t>
      </w:r>
      <w:r w:rsidRPr="00207095">
        <w:rPr>
          <w:sz w:val="28"/>
          <w:szCs w:val="28"/>
        </w:rPr>
        <w:t xml:space="preserve"> середовищі суб’єкта національної економіки – це </w:t>
      </w:r>
      <w:r>
        <w:rPr>
          <w:sz w:val="28"/>
          <w:szCs w:val="28"/>
        </w:rPr>
        <w:t>фінансові ресурси</w:t>
      </w:r>
      <w:r w:rsidRPr="00207095">
        <w:rPr>
          <w:sz w:val="28"/>
          <w:szCs w:val="28"/>
        </w:rPr>
        <w:t xml:space="preserve">, </w:t>
      </w:r>
      <w:r>
        <w:rPr>
          <w:sz w:val="28"/>
          <w:szCs w:val="28"/>
        </w:rPr>
        <w:t xml:space="preserve">необоротні ресурси </w:t>
      </w:r>
      <w:r w:rsidRPr="00207095">
        <w:rPr>
          <w:sz w:val="28"/>
          <w:szCs w:val="28"/>
        </w:rPr>
        <w:t>та інтелектуальн</w:t>
      </w:r>
      <w:r>
        <w:rPr>
          <w:sz w:val="28"/>
          <w:szCs w:val="28"/>
        </w:rPr>
        <w:t>а власність</w:t>
      </w:r>
      <w:r w:rsidRPr="00207095">
        <w:rPr>
          <w:sz w:val="28"/>
          <w:szCs w:val="28"/>
        </w:rPr>
        <w:t xml:space="preserve">, </w:t>
      </w:r>
      <w:r>
        <w:rPr>
          <w:sz w:val="28"/>
          <w:szCs w:val="28"/>
        </w:rPr>
        <w:t xml:space="preserve">які </w:t>
      </w:r>
      <w:r w:rsidRPr="00207095">
        <w:rPr>
          <w:sz w:val="28"/>
          <w:szCs w:val="28"/>
        </w:rPr>
        <w:t>інвестовані у господарськ</w:t>
      </w:r>
      <w:r>
        <w:rPr>
          <w:sz w:val="28"/>
          <w:szCs w:val="28"/>
        </w:rPr>
        <w:t>е</w:t>
      </w:r>
      <w:r w:rsidRPr="00207095">
        <w:rPr>
          <w:sz w:val="28"/>
          <w:szCs w:val="28"/>
        </w:rPr>
        <w:t xml:space="preserve"> середовищі суб’єкта з метою отримання </w:t>
      </w:r>
      <w:r>
        <w:rPr>
          <w:sz w:val="28"/>
          <w:szCs w:val="28"/>
        </w:rPr>
        <w:t>бажаних соціально-економічних результатів</w:t>
      </w:r>
      <w:r w:rsidRPr="00207095">
        <w:rPr>
          <w:sz w:val="28"/>
          <w:szCs w:val="28"/>
        </w:rPr>
        <w:t xml:space="preserve">. </w:t>
      </w:r>
    </w:p>
    <w:p w:rsidR="00B25CF8" w:rsidRDefault="00B25CF8" w:rsidP="007F088F">
      <w:pPr>
        <w:spacing w:line="360" w:lineRule="auto"/>
        <w:ind w:firstLine="709"/>
        <w:jc w:val="both"/>
        <w:rPr>
          <w:sz w:val="28"/>
          <w:szCs w:val="28"/>
        </w:rPr>
      </w:pPr>
      <w:r>
        <w:rPr>
          <w:sz w:val="28"/>
          <w:szCs w:val="28"/>
        </w:rPr>
        <w:t>«</w:t>
      </w:r>
      <w:r w:rsidRPr="00B25CF8">
        <w:rPr>
          <w:sz w:val="28"/>
          <w:szCs w:val="28"/>
        </w:rPr>
        <w:t>Економічна сутність інвестицій проявляється у процесі розширеного відтворення, коли частина національного доходу використовується для збільшення внутрішнього валового продукту. Для приватних власників розширене відтворення також представляє собою економічну природу інвестицій, відзначаючись тим, що витрати на нього є збереженням власності</w:t>
      </w:r>
      <w:r>
        <w:rPr>
          <w:rFonts w:eastAsia="TimesNewRoman"/>
          <w:sz w:val="28"/>
          <w:szCs w:val="28"/>
        </w:rPr>
        <w:t xml:space="preserve">» </w:t>
      </w:r>
      <w:r w:rsidRPr="001C1E58">
        <w:rPr>
          <w:rFonts w:eastAsia="TimesNewRoman"/>
          <w:sz w:val="28"/>
          <w:szCs w:val="28"/>
        </w:rPr>
        <w:t>[</w:t>
      </w:r>
      <w:r>
        <w:rPr>
          <w:rFonts w:eastAsia="TimesNewRoman"/>
          <w:sz w:val="28"/>
          <w:szCs w:val="28"/>
        </w:rPr>
        <w:t>6</w:t>
      </w:r>
      <w:r w:rsidRPr="001C1E58">
        <w:rPr>
          <w:rFonts w:eastAsia="TimesNewRoman"/>
          <w:sz w:val="28"/>
          <w:szCs w:val="28"/>
        </w:rPr>
        <w:t>].</w:t>
      </w:r>
    </w:p>
    <w:p w:rsidR="00207095" w:rsidRDefault="00207095" w:rsidP="007F088F">
      <w:pPr>
        <w:spacing w:line="360" w:lineRule="auto"/>
        <w:ind w:firstLine="709"/>
        <w:jc w:val="both"/>
        <w:rPr>
          <w:rFonts w:eastAsia="TimesNewRoman"/>
          <w:sz w:val="28"/>
          <w:szCs w:val="28"/>
        </w:rPr>
      </w:pPr>
      <w:r>
        <w:rPr>
          <w:sz w:val="28"/>
          <w:szCs w:val="28"/>
        </w:rPr>
        <w:t>І</w:t>
      </w:r>
      <w:r w:rsidRPr="00207095">
        <w:rPr>
          <w:sz w:val="28"/>
          <w:szCs w:val="28"/>
        </w:rPr>
        <w:t>нвест</w:t>
      </w:r>
      <w:r>
        <w:rPr>
          <w:sz w:val="28"/>
          <w:szCs w:val="28"/>
        </w:rPr>
        <w:t xml:space="preserve">ування </w:t>
      </w:r>
      <w:r>
        <w:rPr>
          <w:rFonts w:eastAsia="TimesNewRoman"/>
          <w:sz w:val="28"/>
          <w:szCs w:val="28"/>
        </w:rPr>
        <w:t>у господарському середовищі суб’єкта національної економіки здійснюється:</w:t>
      </w:r>
    </w:p>
    <w:p w:rsidR="00207095" w:rsidRDefault="00207095" w:rsidP="007F088F">
      <w:pPr>
        <w:spacing w:line="360" w:lineRule="auto"/>
        <w:ind w:firstLine="709"/>
        <w:jc w:val="both"/>
        <w:rPr>
          <w:sz w:val="28"/>
          <w:szCs w:val="28"/>
        </w:rPr>
      </w:pPr>
      <w:r>
        <w:rPr>
          <w:sz w:val="28"/>
          <w:szCs w:val="28"/>
        </w:rPr>
        <w:t>а) у</w:t>
      </w:r>
      <w:r w:rsidRPr="00207095">
        <w:rPr>
          <w:sz w:val="28"/>
          <w:szCs w:val="28"/>
        </w:rPr>
        <w:t xml:space="preserve"> </w:t>
      </w:r>
      <w:r>
        <w:rPr>
          <w:sz w:val="28"/>
          <w:szCs w:val="28"/>
        </w:rPr>
        <w:t xml:space="preserve">необоротні </w:t>
      </w:r>
      <w:r w:rsidRPr="00207095">
        <w:rPr>
          <w:sz w:val="28"/>
          <w:szCs w:val="28"/>
        </w:rPr>
        <w:t>активи</w:t>
      </w:r>
      <w:r>
        <w:rPr>
          <w:sz w:val="28"/>
          <w:szCs w:val="28"/>
        </w:rPr>
        <w:t>:</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основні засоби;</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незавершені капітальні вкладення;</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нематеріальні активи;</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інвестиційна нерухомість;</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довгострокові біологічні активи;</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довгострокові фінансові інвестиції та ін.;</w:t>
      </w:r>
    </w:p>
    <w:p w:rsidR="00207095" w:rsidRDefault="00207095" w:rsidP="00207095">
      <w:pPr>
        <w:spacing w:line="360" w:lineRule="auto"/>
        <w:ind w:firstLine="709"/>
        <w:jc w:val="both"/>
        <w:rPr>
          <w:sz w:val="28"/>
          <w:szCs w:val="28"/>
        </w:rPr>
      </w:pPr>
      <w:r>
        <w:rPr>
          <w:sz w:val="28"/>
          <w:szCs w:val="28"/>
        </w:rPr>
        <w:t>б) у оборотні активи:</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виробничі запаси;</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lastRenderedPageBreak/>
        <w:t>поточні біологічні активи;</w:t>
      </w:r>
    </w:p>
    <w:p w:rsidR="00207095" w:rsidRPr="00207095"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 xml:space="preserve">поточні фінансові інвестиції та ін. </w:t>
      </w:r>
    </w:p>
    <w:p w:rsidR="00A12127" w:rsidRDefault="00207095" w:rsidP="007F088F">
      <w:pPr>
        <w:spacing w:line="360" w:lineRule="auto"/>
        <w:ind w:firstLine="709"/>
        <w:jc w:val="both"/>
        <w:rPr>
          <w:rFonts w:eastAsia="TimesNewRoman"/>
          <w:sz w:val="28"/>
          <w:szCs w:val="28"/>
        </w:rPr>
      </w:pPr>
      <w:r w:rsidRPr="00207095">
        <w:rPr>
          <w:rFonts w:eastAsia="TimesNewRoman"/>
          <w:sz w:val="28"/>
          <w:szCs w:val="28"/>
        </w:rPr>
        <w:t xml:space="preserve">Інвестиції </w:t>
      </w:r>
      <w:r w:rsidRPr="00207095">
        <w:rPr>
          <w:sz w:val="28"/>
          <w:szCs w:val="28"/>
        </w:rPr>
        <w:t>у господарськ</w:t>
      </w:r>
      <w:r>
        <w:rPr>
          <w:sz w:val="28"/>
          <w:szCs w:val="28"/>
        </w:rPr>
        <w:t>е</w:t>
      </w:r>
      <w:r w:rsidRPr="00207095">
        <w:rPr>
          <w:sz w:val="28"/>
          <w:szCs w:val="28"/>
        </w:rPr>
        <w:t xml:space="preserve"> середовищі суб’єкта національної економіки </w:t>
      </w:r>
      <w:r w:rsidRPr="00207095">
        <w:rPr>
          <w:rFonts w:eastAsia="TimesNewRoman"/>
          <w:sz w:val="28"/>
          <w:szCs w:val="28"/>
        </w:rPr>
        <w:t>бувають різних форм</w:t>
      </w:r>
      <w:r w:rsidR="00A12127">
        <w:rPr>
          <w:rFonts w:eastAsia="TimesNewRoman"/>
          <w:sz w:val="28"/>
          <w:szCs w:val="28"/>
        </w:rPr>
        <w:t xml:space="preserve"> та </w:t>
      </w:r>
      <w:r w:rsidRPr="00207095">
        <w:rPr>
          <w:rFonts w:eastAsia="TimesNewRoman"/>
          <w:sz w:val="28"/>
          <w:szCs w:val="28"/>
        </w:rPr>
        <w:t>класифіку</w:t>
      </w:r>
      <w:r w:rsidR="00A12127">
        <w:rPr>
          <w:rFonts w:eastAsia="TimesNewRoman"/>
          <w:sz w:val="28"/>
          <w:szCs w:val="28"/>
        </w:rPr>
        <w:t xml:space="preserve">ються </w:t>
      </w:r>
      <w:r w:rsidRPr="00207095">
        <w:rPr>
          <w:rFonts w:eastAsia="TimesNewRoman"/>
          <w:sz w:val="28"/>
          <w:szCs w:val="28"/>
        </w:rPr>
        <w:t xml:space="preserve">за </w:t>
      </w:r>
      <w:r w:rsidR="00A12127">
        <w:rPr>
          <w:rFonts w:eastAsia="TimesNewRoman"/>
          <w:sz w:val="28"/>
          <w:szCs w:val="28"/>
        </w:rPr>
        <w:t xml:space="preserve">певними </w:t>
      </w:r>
      <w:r w:rsidRPr="00207095">
        <w:rPr>
          <w:rFonts w:eastAsia="TimesNewRoman"/>
          <w:sz w:val="28"/>
          <w:szCs w:val="28"/>
        </w:rPr>
        <w:t>критеріями</w:t>
      </w:r>
      <w:r w:rsidR="00A12127">
        <w:rPr>
          <w:rFonts w:eastAsia="TimesNewRoman"/>
          <w:sz w:val="28"/>
          <w:szCs w:val="28"/>
        </w:rPr>
        <w:t>:</w:t>
      </w:r>
    </w:p>
    <w:p w:rsidR="00A12127" w:rsidRDefault="00A12127" w:rsidP="007F088F">
      <w:pPr>
        <w:spacing w:line="360" w:lineRule="auto"/>
        <w:ind w:firstLine="709"/>
        <w:jc w:val="both"/>
        <w:rPr>
          <w:rFonts w:eastAsia="TimesNewRoman"/>
          <w:sz w:val="28"/>
          <w:szCs w:val="28"/>
        </w:rPr>
      </w:pPr>
      <w:r>
        <w:rPr>
          <w:rFonts w:eastAsia="TimesNewRoman"/>
          <w:sz w:val="28"/>
          <w:szCs w:val="28"/>
        </w:rPr>
        <w:t>а) з</w:t>
      </w:r>
      <w:r w:rsidR="00207095" w:rsidRPr="00207095">
        <w:rPr>
          <w:rFonts w:eastAsia="TimesNewRoman"/>
          <w:sz w:val="28"/>
          <w:szCs w:val="28"/>
        </w:rPr>
        <w:t>а типом інвестування</w:t>
      </w:r>
      <w:r w:rsidRPr="00A12127">
        <w:rPr>
          <w:sz w:val="28"/>
          <w:szCs w:val="28"/>
        </w:rPr>
        <w:t xml:space="preserve"> </w:t>
      </w:r>
      <w:r w:rsidRPr="00207095">
        <w:rPr>
          <w:sz w:val="28"/>
          <w:szCs w:val="28"/>
        </w:rPr>
        <w:t>у господарськ</w:t>
      </w:r>
      <w:r>
        <w:rPr>
          <w:sz w:val="28"/>
          <w:szCs w:val="28"/>
        </w:rPr>
        <w:t>е</w:t>
      </w:r>
      <w:r w:rsidRPr="00207095">
        <w:rPr>
          <w:sz w:val="28"/>
          <w:szCs w:val="28"/>
        </w:rPr>
        <w:t xml:space="preserve"> середовищі суб’єкта національної економіки</w:t>
      </w:r>
      <w:r w:rsidR="00207095" w:rsidRPr="00207095">
        <w:rPr>
          <w:rFonts w:eastAsia="TimesNewRoman"/>
          <w:sz w:val="28"/>
          <w:szCs w:val="28"/>
        </w:rPr>
        <w:t xml:space="preserve">: </w:t>
      </w:r>
    </w:p>
    <w:p w:rsidR="00A12127" w:rsidRDefault="00A12127"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 xml:space="preserve">грошові ресурси у будь-якій формі, </w:t>
      </w:r>
      <w:r w:rsidRPr="00207095">
        <w:rPr>
          <w:rFonts w:eastAsia="TimesNewRoman"/>
          <w:sz w:val="28"/>
          <w:szCs w:val="28"/>
        </w:rPr>
        <w:t xml:space="preserve">цінні папери; </w:t>
      </w:r>
    </w:p>
    <w:p w:rsidR="00A12127" w:rsidRDefault="00A12127"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 xml:space="preserve">загальна </w:t>
      </w:r>
      <w:r w:rsidRPr="00207095">
        <w:rPr>
          <w:rFonts w:eastAsia="TimesNewRoman"/>
          <w:sz w:val="28"/>
          <w:szCs w:val="28"/>
        </w:rPr>
        <w:t>сукупність технічних, технологічних, комерційних та інших знань, оформлених у вигляді технічної документації та виробничого досвіду</w:t>
      </w:r>
      <w:r>
        <w:rPr>
          <w:rFonts w:eastAsia="TimesNewRoman"/>
          <w:sz w:val="28"/>
          <w:szCs w:val="28"/>
        </w:rPr>
        <w:t xml:space="preserve"> </w:t>
      </w:r>
      <w:r w:rsidRPr="00A12127">
        <w:rPr>
          <w:rFonts w:eastAsia="TimesNewRoman"/>
          <w:sz w:val="28"/>
          <w:szCs w:val="28"/>
        </w:rPr>
        <w:t>у суб’єкта національної економіки</w:t>
      </w:r>
      <w:r w:rsidRPr="00207095">
        <w:rPr>
          <w:rFonts w:eastAsia="TimesNewRoman"/>
          <w:sz w:val="28"/>
          <w:szCs w:val="28"/>
        </w:rPr>
        <w:t xml:space="preserve">; </w:t>
      </w:r>
    </w:p>
    <w:p w:rsidR="00A12127" w:rsidRDefault="00A12127"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 xml:space="preserve">майнові права, </w:t>
      </w:r>
      <w:r>
        <w:rPr>
          <w:rFonts w:eastAsia="TimesNewRoman"/>
          <w:sz w:val="28"/>
          <w:szCs w:val="28"/>
        </w:rPr>
        <w:t xml:space="preserve">які </w:t>
      </w:r>
      <w:r w:rsidRPr="00207095">
        <w:rPr>
          <w:rFonts w:eastAsia="TimesNewRoman"/>
          <w:sz w:val="28"/>
          <w:szCs w:val="28"/>
        </w:rPr>
        <w:t xml:space="preserve">пов’язані з авторським правом; </w:t>
      </w:r>
    </w:p>
    <w:p w:rsidR="00A12127" w:rsidRDefault="00A12127"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 xml:space="preserve">права користування </w:t>
      </w:r>
      <w:r w:rsidRPr="00A12127">
        <w:rPr>
          <w:rFonts w:eastAsia="TimesNewRoman"/>
          <w:sz w:val="28"/>
          <w:szCs w:val="28"/>
        </w:rPr>
        <w:t xml:space="preserve">суб’єкта національної економіки </w:t>
      </w:r>
      <w:r>
        <w:rPr>
          <w:rFonts w:eastAsia="TimesNewRoman"/>
          <w:sz w:val="28"/>
          <w:szCs w:val="28"/>
        </w:rPr>
        <w:t xml:space="preserve">певними </w:t>
      </w:r>
      <w:r w:rsidRPr="00207095">
        <w:rPr>
          <w:rFonts w:eastAsia="TimesNewRoman"/>
          <w:sz w:val="28"/>
          <w:szCs w:val="28"/>
        </w:rPr>
        <w:t>ресурсами;</w:t>
      </w:r>
    </w:p>
    <w:p w:rsidR="00A12127" w:rsidRDefault="00A12127"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рухоме та нерухоме майно</w:t>
      </w:r>
      <w:r>
        <w:rPr>
          <w:rFonts w:eastAsia="TimesNewRoman"/>
          <w:sz w:val="28"/>
          <w:szCs w:val="28"/>
        </w:rPr>
        <w:t xml:space="preserve"> суб’єкта господарювання</w:t>
      </w:r>
      <w:r w:rsidRPr="00207095">
        <w:rPr>
          <w:rFonts w:eastAsia="TimesNewRoman"/>
          <w:sz w:val="28"/>
          <w:szCs w:val="28"/>
        </w:rPr>
        <w:t xml:space="preserve">; </w:t>
      </w:r>
    </w:p>
    <w:p w:rsidR="00A12127" w:rsidRDefault="00A12127"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і</w:t>
      </w:r>
      <w:r w:rsidR="00207095" w:rsidRPr="00207095">
        <w:rPr>
          <w:rFonts w:eastAsia="TimesNewRoman"/>
          <w:sz w:val="28"/>
          <w:szCs w:val="28"/>
        </w:rPr>
        <w:t>нші</w:t>
      </w:r>
      <w:r>
        <w:rPr>
          <w:rFonts w:eastAsia="TimesNewRoman"/>
          <w:sz w:val="28"/>
          <w:szCs w:val="28"/>
        </w:rPr>
        <w:t xml:space="preserve"> матеріальні, нематеріальні  та фінансові</w:t>
      </w:r>
      <w:r w:rsidR="00207095" w:rsidRPr="00207095">
        <w:rPr>
          <w:rFonts w:eastAsia="TimesNewRoman"/>
          <w:sz w:val="28"/>
          <w:szCs w:val="28"/>
        </w:rPr>
        <w:t xml:space="preserve"> цінності</w:t>
      </w:r>
      <w:r>
        <w:rPr>
          <w:rFonts w:eastAsia="TimesNewRoman"/>
          <w:sz w:val="28"/>
          <w:szCs w:val="28"/>
        </w:rPr>
        <w:t>;</w:t>
      </w:r>
      <w:r w:rsidR="00207095" w:rsidRPr="00207095">
        <w:rPr>
          <w:rFonts w:eastAsia="TimesNewRoman"/>
          <w:sz w:val="28"/>
          <w:szCs w:val="28"/>
        </w:rPr>
        <w:t xml:space="preserve"> </w:t>
      </w:r>
    </w:p>
    <w:p w:rsidR="00A12127" w:rsidRDefault="00A12127" w:rsidP="007F088F">
      <w:pPr>
        <w:spacing w:line="360" w:lineRule="auto"/>
        <w:ind w:firstLine="709"/>
        <w:jc w:val="both"/>
        <w:rPr>
          <w:rFonts w:eastAsia="TimesNewRoman"/>
          <w:sz w:val="28"/>
          <w:szCs w:val="28"/>
        </w:rPr>
      </w:pPr>
      <w:r>
        <w:rPr>
          <w:rFonts w:eastAsia="TimesNewRoman"/>
          <w:sz w:val="28"/>
          <w:szCs w:val="28"/>
        </w:rPr>
        <w:t>б) з</w:t>
      </w:r>
      <w:r w:rsidR="00207095" w:rsidRPr="00207095">
        <w:rPr>
          <w:rFonts w:eastAsia="TimesNewRoman"/>
          <w:sz w:val="28"/>
          <w:szCs w:val="28"/>
        </w:rPr>
        <w:t xml:space="preserve">а </w:t>
      </w:r>
      <w:r w:rsidRPr="00207095">
        <w:rPr>
          <w:rFonts w:eastAsia="TimesNewRoman"/>
          <w:sz w:val="28"/>
          <w:szCs w:val="28"/>
        </w:rPr>
        <w:t>об’єктами</w:t>
      </w:r>
      <w:r w:rsidR="00207095" w:rsidRPr="00207095">
        <w:rPr>
          <w:rFonts w:eastAsia="TimesNewRoman"/>
          <w:sz w:val="28"/>
          <w:szCs w:val="28"/>
        </w:rPr>
        <w:t xml:space="preserve"> капітальних вкладень</w:t>
      </w:r>
      <w:r>
        <w:rPr>
          <w:rFonts w:eastAsia="TimesNewRoman"/>
          <w:sz w:val="28"/>
          <w:szCs w:val="28"/>
        </w:rPr>
        <w:t xml:space="preserve"> </w:t>
      </w:r>
      <w:r w:rsidRPr="00207095">
        <w:rPr>
          <w:sz w:val="28"/>
          <w:szCs w:val="28"/>
        </w:rPr>
        <w:t>у господарськ</w:t>
      </w:r>
      <w:r>
        <w:rPr>
          <w:sz w:val="28"/>
          <w:szCs w:val="28"/>
        </w:rPr>
        <w:t>е</w:t>
      </w:r>
      <w:r w:rsidRPr="00207095">
        <w:rPr>
          <w:sz w:val="28"/>
          <w:szCs w:val="28"/>
        </w:rPr>
        <w:t xml:space="preserve"> середовищі суб’єкта національної економіки</w:t>
      </w:r>
      <w:r w:rsidR="00207095" w:rsidRPr="00207095">
        <w:rPr>
          <w:rFonts w:eastAsia="TimesNewRoman"/>
          <w:sz w:val="28"/>
          <w:szCs w:val="28"/>
        </w:rPr>
        <w:t xml:space="preserve">: </w:t>
      </w:r>
    </w:p>
    <w:p w:rsidR="00A12127"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реальні інвестиції</w:t>
      </w:r>
      <w:r w:rsidR="00A12127">
        <w:rPr>
          <w:rFonts w:eastAsia="TimesNewRoman"/>
          <w:sz w:val="28"/>
          <w:szCs w:val="28"/>
        </w:rPr>
        <w:t xml:space="preserve"> </w:t>
      </w:r>
      <w:r w:rsidR="00A12127" w:rsidRPr="00A12127">
        <w:rPr>
          <w:rFonts w:eastAsia="TimesNewRoman"/>
          <w:sz w:val="28"/>
          <w:szCs w:val="28"/>
        </w:rPr>
        <w:t>у господарське середовищі суб’єкта національної економіки</w:t>
      </w:r>
      <w:r w:rsidR="00A12127">
        <w:rPr>
          <w:rFonts w:eastAsia="TimesNewRoman"/>
          <w:sz w:val="28"/>
          <w:szCs w:val="28"/>
        </w:rPr>
        <w:t>;</w:t>
      </w:r>
    </w:p>
    <w:p w:rsidR="00A12127"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 xml:space="preserve">фінансові інвестиції </w:t>
      </w:r>
      <w:r w:rsidR="00A12127" w:rsidRPr="00A12127">
        <w:rPr>
          <w:rFonts w:eastAsia="TimesNewRoman"/>
          <w:sz w:val="28"/>
          <w:szCs w:val="28"/>
        </w:rPr>
        <w:t>у господарське середовищі суб’єкта національної економіки;</w:t>
      </w:r>
      <w:r w:rsidRPr="00207095">
        <w:rPr>
          <w:rFonts w:eastAsia="TimesNewRoman"/>
          <w:sz w:val="28"/>
          <w:szCs w:val="28"/>
        </w:rPr>
        <w:t xml:space="preserve"> </w:t>
      </w:r>
    </w:p>
    <w:p w:rsidR="00A12127" w:rsidRDefault="00A12127" w:rsidP="007F088F">
      <w:pPr>
        <w:spacing w:line="360" w:lineRule="auto"/>
        <w:ind w:firstLine="709"/>
        <w:jc w:val="both"/>
        <w:rPr>
          <w:rFonts w:eastAsia="TimesNewRoman"/>
          <w:sz w:val="28"/>
          <w:szCs w:val="28"/>
        </w:rPr>
      </w:pPr>
      <w:r>
        <w:rPr>
          <w:rFonts w:eastAsia="TimesNewRoman"/>
          <w:sz w:val="28"/>
          <w:szCs w:val="28"/>
        </w:rPr>
        <w:t>в) з</w:t>
      </w:r>
      <w:r w:rsidR="00207095" w:rsidRPr="00207095">
        <w:rPr>
          <w:rFonts w:eastAsia="TimesNewRoman"/>
          <w:sz w:val="28"/>
          <w:szCs w:val="28"/>
        </w:rPr>
        <w:t xml:space="preserve">а територіальною ознакою: </w:t>
      </w:r>
    </w:p>
    <w:p w:rsidR="00A12127"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внутрішні</w:t>
      </w:r>
      <w:r w:rsidR="00A12127">
        <w:rPr>
          <w:rFonts w:eastAsia="TimesNewRoman"/>
          <w:sz w:val="28"/>
          <w:szCs w:val="28"/>
        </w:rPr>
        <w:t xml:space="preserve"> </w:t>
      </w:r>
      <w:r w:rsidR="00A12127" w:rsidRPr="005E581D">
        <w:rPr>
          <w:rFonts w:eastAsia="TimesNewRoman"/>
          <w:sz w:val="28"/>
          <w:szCs w:val="28"/>
        </w:rPr>
        <w:t>–</w:t>
      </w:r>
      <w:r w:rsidR="00A12127">
        <w:rPr>
          <w:rFonts w:eastAsia="TimesNewRoman"/>
          <w:sz w:val="28"/>
          <w:szCs w:val="28"/>
        </w:rPr>
        <w:t xml:space="preserve"> інвестиції </w:t>
      </w:r>
      <w:r w:rsidR="00A12127" w:rsidRPr="00A12127">
        <w:rPr>
          <w:rFonts w:eastAsia="TimesNewRoman"/>
          <w:sz w:val="28"/>
          <w:szCs w:val="28"/>
        </w:rPr>
        <w:t>у господарське середовищі суб’єкта національної економіки;</w:t>
      </w:r>
      <w:r w:rsidRPr="00207095">
        <w:rPr>
          <w:rFonts w:eastAsia="TimesNewRoman"/>
          <w:sz w:val="28"/>
          <w:szCs w:val="28"/>
        </w:rPr>
        <w:t xml:space="preserve"> </w:t>
      </w:r>
    </w:p>
    <w:p w:rsidR="00A12127"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 xml:space="preserve">іноземні </w:t>
      </w:r>
      <w:r w:rsidR="00A12127" w:rsidRPr="005E581D">
        <w:rPr>
          <w:rFonts w:eastAsia="TimesNewRoman"/>
          <w:sz w:val="28"/>
          <w:szCs w:val="28"/>
        </w:rPr>
        <w:t>–</w:t>
      </w:r>
      <w:r w:rsidRPr="00207095">
        <w:rPr>
          <w:rFonts w:eastAsia="TimesNewRoman"/>
          <w:sz w:val="28"/>
          <w:szCs w:val="28"/>
        </w:rPr>
        <w:t xml:space="preserve"> інвестиції іноземних </w:t>
      </w:r>
      <w:r w:rsidR="00A12127">
        <w:rPr>
          <w:rFonts w:eastAsia="TimesNewRoman"/>
          <w:sz w:val="28"/>
          <w:szCs w:val="28"/>
        </w:rPr>
        <w:t xml:space="preserve">суб’єктів </w:t>
      </w:r>
      <w:r w:rsidR="00A12127" w:rsidRPr="00A12127">
        <w:rPr>
          <w:rFonts w:eastAsia="TimesNewRoman"/>
          <w:sz w:val="28"/>
          <w:szCs w:val="28"/>
        </w:rPr>
        <w:t>у господарське середовищі суб’єкта національної економіки;</w:t>
      </w:r>
      <w:r w:rsidRPr="00207095">
        <w:rPr>
          <w:rFonts w:eastAsia="TimesNewRoman"/>
          <w:sz w:val="28"/>
          <w:szCs w:val="28"/>
        </w:rPr>
        <w:t xml:space="preserve"> </w:t>
      </w:r>
    </w:p>
    <w:p w:rsidR="00A12127" w:rsidRDefault="00A12127"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 xml:space="preserve">зовнішні </w:t>
      </w:r>
      <w:r w:rsidRPr="005E581D">
        <w:rPr>
          <w:rFonts w:eastAsia="TimesNewRoman"/>
          <w:sz w:val="28"/>
          <w:szCs w:val="28"/>
        </w:rPr>
        <w:t>–</w:t>
      </w:r>
      <w:r w:rsidR="00207095" w:rsidRPr="00207095">
        <w:rPr>
          <w:rFonts w:eastAsia="TimesNewRoman"/>
          <w:sz w:val="28"/>
          <w:szCs w:val="28"/>
        </w:rPr>
        <w:t xml:space="preserve"> інвестиції </w:t>
      </w:r>
      <w:r w:rsidRPr="00A12127">
        <w:rPr>
          <w:rFonts w:eastAsia="TimesNewRoman"/>
          <w:sz w:val="28"/>
          <w:szCs w:val="28"/>
        </w:rPr>
        <w:t>суб’єкта національної економіки</w:t>
      </w:r>
      <w:r>
        <w:rPr>
          <w:rFonts w:eastAsia="TimesNewRoman"/>
          <w:sz w:val="28"/>
          <w:szCs w:val="28"/>
        </w:rPr>
        <w:t xml:space="preserve"> </w:t>
      </w:r>
      <w:r w:rsidR="00207095" w:rsidRPr="00207095">
        <w:rPr>
          <w:rFonts w:eastAsia="TimesNewRoman"/>
          <w:sz w:val="28"/>
          <w:szCs w:val="28"/>
        </w:rPr>
        <w:t xml:space="preserve">в </w:t>
      </w:r>
      <w:r w:rsidRPr="00207095">
        <w:rPr>
          <w:rFonts w:eastAsia="TimesNewRoman"/>
          <w:sz w:val="28"/>
          <w:szCs w:val="28"/>
        </w:rPr>
        <w:t>об’єкти</w:t>
      </w:r>
      <w:r w:rsidR="00207095" w:rsidRPr="00207095">
        <w:rPr>
          <w:rFonts w:eastAsia="TimesNewRoman"/>
          <w:sz w:val="28"/>
          <w:szCs w:val="28"/>
        </w:rPr>
        <w:t xml:space="preserve"> інвестування за межами </w:t>
      </w:r>
      <w:r>
        <w:rPr>
          <w:rFonts w:eastAsia="TimesNewRoman"/>
          <w:sz w:val="28"/>
          <w:szCs w:val="28"/>
        </w:rPr>
        <w:t>національного середовища;</w:t>
      </w:r>
      <w:r w:rsidR="00207095" w:rsidRPr="00207095">
        <w:rPr>
          <w:rFonts w:eastAsia="TimesNewRoman"/>
          <w:sz w:val="28"/>
          <w:szCs w:val="28"/>
        </w:rPr>
        <w:t xml:space="preserve"> </w:t>
      </w:r>
    </w:p>
    <w:p w:rsidR="00A12127" w:rsidRDefault="00A12127" w:rsidP="007F088F">
      <w:pPr>
        <w:spacing w:line="360" w:lineRule="auto"/>
        <w:ind w:firstLine="709"/>
        <w:jc w:val="both"/>
        <w:rPr>
          <w:rFonts w:eastAsia="TimesNewRoman"/>
          <w:sz w:val="28"/>
          <w:szCs w:val="28"/>
        </w:rPr>
      </w:pPr>
      <w:r>
        <w:rPr>
          <w:rFonts w:eastAsia="TimesNewRoman"/>
          <w:sz w:val="28"/>
          <w:szCs w:val="28"/>
        </w:rPr>
        <w:lastRenderedPageBreak/>
        <w:t>г) за</w:t>
      </w:r>
      <w:r w:rsidR="00207095" w:rsidRPr="00207095">
        <w:rPr>
          <w:rFonts w:eastAsia="TimesNewRoman"/>
          <w:sz w:val="28"/>
          <w:szCs w:val="28"/>
        </w:rPr>
        <w:t xml:space="preserve"> рівнем участі в інвестиційному процесі</w:t>
      </w:r>
      <w:r w:rsidRPr="00A12127">
        <w:rPr>
          <w:sz w:val="28"/>
          <w:szCs w:val="28"/>
        </w:rPr>
        <w:t xml:space="preserve"> </w:t>
      </w:r>
      <w:r w:rsidRPr="00207095">
        <w:rPr>
          <w:sz w:val="28"/>
          <w:szCs w:val="28"/>
        </w:rPr>
        <w:t>у господарськ</w:t>
      </w:r>
      <w:r>
        <w:rPr>
          <w:sz w:val="28"/>
          <w:szCs w:val="28"/>
        </w:rPr>
        <w:t>ому</w:t>
      </w:r>
      <w:r w:rsidRPr="00207095">
        <w:rPr>
          <w:sz w:val="28"/>
          <w:szCs w:val="28"/>
        </w:rPr>
        <w:t xml:space="preserve"> середовищі суб’єкта національної економіки</w:t>
      </w:r>
      <w:r w:rsidR="00207095" w:rsidRPr="00207095">
        <w:rPr>
          <w:rFonts w:eastAsia="TimesNewRoman"/>
          <w:sz w:val="28"/>
          <w:szCs w:val="28"/>
        </w:rPr>
        <w:t xml:space="preserve">: </w:t>
      </w:r>
    </w:p>
    <w:p w:rsidR="00A12127"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 xml:space="preserve">прямі, які передбачають безпосередню участь інвестора у виборі </w:t>
      </w:r>
      <w:r w:rsidR="00A12127" w:rsidRPr="00207095">
        <w:rPr>
          <w:rFonts w:eastAsia="TimesNewRoman"/>
          <w:sz w:val="28"/>
          <w:szCs w:val="28"/>
        </w:rPr>
        <w:t>об’єкту</w:t>
      </w:r>
      <w:r w:rsidRPr="00207095">
        <w:rPr>
          <w:rFonts w:eastAsia="TimesNewRoman"/>
          <w:sz w:val="28"/>
          <w:szCs w:val="28"/>
        </w:rPr>
        <w:t xml:space="preserve"> інвестування</w:t>
      </w:r>
      <w:r w:rsidR="002358C1">
        <w:rPr>
          <w:rFonts w:eastAsia="TimesNewRoman"/>
          <w:sz w:val="28"/>
          <w:szCs w:val="28"/>
        </w:rPr>
        <w:t xml:space="preserve"> </w:t>
      </w:r>
      <w:r w:rsidR="002358C1" w:rsidRPr="002358C1">
        <w:rPr>
          <w:rFonts w:eastAsia="TimesNewRoman"/>
          <w:sz w:val="28"/>
          <w:szCs w:val="28"/>
        </w:rPr>
        <w:t>у господарському середовищі суб’єкта національної економіки</w:t>
      </w:r>
      <w:r w:rsidRPr="00207095">
        <w:rPr>
          <w:rFonts w:eastAsia="TimesNewRoman"/>
          <w:sz w:val="28"/>
          <w:szCs w:val="28"/>
        </w:rPr>
        <w:t xml:space="preserve">; </w:t>
      </w:r>
    </w:p>
    <w:p w:rsidR="002358C1" w:rsidRDefault="002358C1"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 xml:space="preserve">непрямі, які здійснюються </w:t>
      </w:r>
      <w:r w:rsidR="00207095" w:rsidRPr="00207095">
        <w:rPr>
          <w:rFonts w:eastAsia="TimesNewRoman"/>
          <w:sz w:val="28"/>
          <w:szCs w:val="28"/>
        </w:rPr>
        <w:t xml:space="preserve"> через фінансових посередників</w:t>
      </w:r>
      <w:r>
        <w:rPr>
          <w:rFonts w:eastAsia="TimesNewRoman"/>
          <w:sz w:val="28"/>
          <w:szCs w:val="28"/>
        </w:rPr>
        <w:t>;</w:t>
      </w:r>
    </w:p>
    <w:p w:rsidR="002358C1" w:rsidRDefault="002358C1" w:rsidP="007F088F">
      <w:pPr>
        <w:spacing w:line="360" w:lineRule="auto"/>
        <w:ind w:firstLine="709"/>
        <w:jc w:val="both"/>
        <w:rPr>
          <w:rFonts w:eastAsia="TimesNewRoman"/>
          <w:sz w:val="28"/>
          <w:szCs w:val="28"/>
        </w:rPr>
      </w:pPr>
      <w:r>
        <w:rPr>
          <w:rFonts w:eastAsia="TimesNewRoman"/>
          <w:sz w:val="28"/>
          <w:szCs w:val="28"/>
        </w:rPr>
        <w:t>д) з</w:t>
      </w:r>
      <w:r w:rsidR="00207095" w:rsidRPr="00207095">
        <w:rPr>
          <w:rFonts w:eastAsia="TimesNewRoman"/>
          <w:sz w:val="28"/>
          <w:szCs w:val="28"/>
        </w:rPr>
        <w:t xml:space="preserve">а типом майна: </w:t>
      </w:r>
    </w:p>
    <w:p w:rsidR="002358C1"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приватні</w:t>
      </w:r>
      <w:r w:rsidR="002358C1">
        <w:rPr>
          <w:rFonts w:eastAsia="TimesNewRoman"/>
          <w:sz w:val="28"/>
          <w:szCs w:val="28"/>
        </w:rPr>
        <w:t>;</w:t>
      </w:r>
    </w:p>
    <w:p w:rsidR="002358C1" w:rsidRDefault="002358C1"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інституційні;</w:t>
      </w:r>
    </w:p>
    <w:p w:rsidR="002358C1"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державні</w:t>
      </w:r>
      <w:r w:rsidR="002358C1">
        <w:rPr>
          <w:rFonts w:eastAsia="TimesNewRoman"/>
          <w:sz w:val="28"/>
          <w:szCs w:val="28"/>
        </w:rPr>
        <w:t>;</w:t>
      </w:r>
    </w:p>
    <w:p w:rsidR="00A12127"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змішані</w:t>
      </w:r>
      <w:r w:rsidR="002358C1">
        <w:rPr>
          <w:rFonts w:eastAsia="TimesNewRoman"/>
          <w:sz w:val="28"/>
          <w:szCs w:val="28"/>
        </w:rPr>
        <w:t>;</w:t>
      </w:r>
      <w:r w:rsidRPr="00207095">
        <w:rPr>
          <w:rFonts w:eastAsia="TimesNewRoman"/>
          <w:sz w:val="28"/>
          <w:szCs w:val="28"/>
        </w:rPr>
        <w:t xml:space="preserve"> </w:t>
      </w:r>
    </w:p>
    <w:p w:rsidR="002358C1" w:rsidRDefault="002358C1" w:rsidP="007F088F">
      <w:pPr>
        <w:spacing w:line="360" w:lineRule="auto"/>
        <w:ind w:firstLine="709"/>
        <w:jc w:val="both"/>
        <w:rPr>
          <w:rFonts w:eastAsia="TimesNewRoman"/>
          <w:sz w:val="28"/>
          <w:szCs w:val="28"/>
        </w:rPr>
      </w:pPr>
      <w:r>
        <w:rPr>
          <w:rFonts w:eastAsia="TimesNewRoman"/>
          <w:sz w:val="28"/>
          <w:szCs w:val="28"/>
        </w:rPr>
        <w:t>є) з</w:t>
      </w:r>
      <w:r w:rsidR="00207095" w:rsidRPr="00207095">
        <w:rPr>
          <w:rFonts w:eastAsia="TimesNewRoman"/>
          <w:sz w:val="28"/>
          <w:szCs w:val="28"/>
        </w:rPr>
        <w:t>а рівнем ризику</w:t>
      </w:r>
      <w:r w:rsidR="00A12127">
        <w:rPr>
          <w:rFonts w:eastAsia="TimesNewRoman"/>
          <w:sz w:val="28"/>
          <w:szCs w:val="28"/>
        </w:rPr>
        <w:t xml:space="preserve"> </w:t>
      </w:r>
      <w:r w:rsidR="00A12127" w:rsidRPr="00207095">
        <w:rPr>
          <w:sz w:val="28"/>
          <w:szCs w:val="28"/>
        </w:rPr>
        <w:t>у господарськ</w:t>
      </w:r>
      <w:r>
        <w:rPr>
          <w:sz w:val="28"/>
          <w:szCs w:val="28"/>
        </w:rPr>
        <w:t>ому</w:t>
      </w:r>
      <w:r w:rsidR="00A12127" w:rsidRPr="00207095">
        <w:rPr>
          <w:sz w:val="28"/>
          <w:szCs w:val="28"/>
        </w:rPr>
        <w:t xml:space="preserve"> середовищі суб’єкта національної економіки</w:t>
      </w:r>
      <w:r w:rsidR="00207095" w:rsidRPr="00207095">
        <w:rPr>
          <w:rFonts w:eastAsia="TimesNewRoman"/>
          <w:sz w:val="28"/>
          <w:szCs w:val="28"/>
        </w:rPr>
        <w:t xml:space="preserve">: </w:t>
      </w:r>
    </w:p>
    <w:p w:rsidR="002358C1" w:rsidRDefault="002358C1"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 xml:space="preserve">без ризикові інвестиції; </w:t>
      </w:r>
      <w:r w:rsidR="00207095" w:rsidRPr="00207095">
        <w:rPr>
          <w:rFonts w:eastAsia="TimesNewRoman"/>
          <w:sz w:val="28"/>
          <w:szCs w:val="28"/>
        </w:rPr>
        <w:t xml:space="preserve"> </w:t>
      </w:r>
    </w:p>
    <w:p w:rsidR="00A12127" w:rsidRDefault="00207095"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ризиковані</w:t>
      </w:r>
      <w:r w:rsidR="002358C1">
        <w:rPr>
          <w:rFonts w:eastAsia="TimesNewRoman"/>
          <w:sz w:val="28"/>
          <w:szCs w:val="28"/>
        </w:rPr>
        <w:t xml:space="preserve"> інвестиції</w:t>
      </w:r>
      <w:r w:rsidRPr="00207095">
        <w:rPr>
          <w:rFonts w:eastAsia="TimesNewRoman"/>
          <w:sz w:val="28"/>
          <w:szCs w:val="28"/>
        </w:rPr>
        <w:t xml:space="preserve">. </w:t>
      </w:r>
    </w:p>
    <w:p w:rsidR="002358C1" w:rsidRDefault="002358C1" w:rsidP="007F088F">
      <w:pPr>
        <w:spacing w:line="360" w:lineRule="auto"/>
        <w:ind w:firstLine="709"/>
        <w:jc w:val="both"/>
        <w:rPr>
          <w:rFonts w:eastAsia="TimesNewRoman"/>
          <w:sz w:val="28"/>
          <w:szCs w:val="28"/>
        </w:rPr>
      </w:pPr>
      <w:r>
        <w:rPr>
          <w:rFonts w:eastAsia="TimesNewRoman"/>
          <w:sz w:val="28"/>
          <w:szCs w:val="28"/>
        </w:rPr>
        <w:t>ж) з</w:t>
      </w:r>
      <w:r w:rsidR="00207095" w:rsidRPr="00207095">
        <w:rPr>
          <w:rFonts w:eastAsia="TimesNewRoman"/>
          <w:sz w:val="28"/>
          <w:szCs w:val="28"/>
        </w:rPr>
        <w:t>а типом інвестиційної стратегії</w:t>
      </w:r>
      <w:r w:rsidR="00A12127">
        <w:rPr>
          <w:rFonts w:eastAsia="TimesNewRoman"/>
          <w:sz w:val="28"/>
          <w:szCs w:val="28"/>
        </w:rPr>
        <w:t xml:space="preserve"> </w:t>
      </w:r>
      <w:r w:rsidR="00A12127" w:rsidRPr="00207095">
        <w:rPr>
          <w:sz w:val="28"/>
          <w:szCs w:val="28"/>
        </w:rPr>
        <w:t>у господарськ</w:t>
      </w:r>
      <w:r w:rsidR="00A12127">
        <w:rPr>
          <w:sz w:val="28"/>
          <w:szCs w:val="28"/>
        </w:rPr>
        <w:t>е</w:t>
      </w:r>
      <w:r w:rsidR="00A12127" w:rsidRPr="00207095">
        <w:rPr>
          <w:sz w:val="28"/>
          <w:szCs w:val="28"/>
        </w:rPr>
        <w:t xml:space="preserve"> середовищі суб’єкта національної економіки</w:t>
      </w:r>
      <w:r w:rsidR="00207095" w:rsidRPr="00207095">
        <w:rPr>
          <w:rFonts w:eastAsia="TimesNewRoman"/>
          <w:sz w:val="28"/>
          <w:szCs w:val="28"/>
        </w:rPr>
        <w:t xml:space="preserve">: </w:t>
      </w:r>
    </w:p>
    <w:p w:rsidR="002358C1" w:rsidRDefault="002358C1"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активні інвестиції</w:t>
      </w:r>
      <w:r>
        <w:rPr>
          <w:rFonts w:eastAsia="TimesNewRoman"/>
          <w:sz w:val="28"/>
          <w:szCs w:val="28"/>
        </w:rPr>
        <w:t>;</w:t>
      </w:r>
    </w:p>
    <w:p w:rsidR="002358C1" w:rsidRDefault="002358C1" w:rsidP="00EB2EEB">
      <w:pPr>
        <w:numPr>
          <w:ilvl w:val="0"/>
          <w:numId w:val="5"/>
        </w:numPr>
        <w:shd w:val="clear" w:color="auto" w:fill="FFFFFF"/>
        <w:spacing w:line="360" w:lineRule="auto"/>
        <w:ind w:left="0" w:firstLine="709"/>
        <w:jc w:val="both"/>
        <w:rPr>
          <w:rFonts w:eastAsia="TimesNewRoman"/>
          <w:sz w:val="28"/>
          <w:szCs w:val="28"/>
        </w:rPr>
      </w:pPr>
      <w:r w:rsidRPr="00207095">
        <w:rPr>
          <w:rFonts w:eastAsia="TimesNewRoman"/>
          <w:sz w:val="28"/>
          <w:szCs w:val="28"/>
        </w:rPr>
        <w:t>пасивні інвестиції</w:t>
      </w:r>
      <w:r>
        <w:rPr>
          <w:rFonts w:eastAsia="TimesNewRoman"/>
          <w:sz w:val="28"/>
          <w:szCs w:val="28"/>
        </w:rPr>
        <w:t>.</w:t>
      </w:r>
      <w:r w:rsidRPr="00207095">
        <w:rPr>
          <w:rFonts w:eastAsia="TimesNewRoman"/>
          <w:sz w:val="28"/>
          <w:szCs w:val="28"/>
        </w:rPr>
        <w:t xml:space="preserve"> </w:t>
      </w:r>
    </w:p>
    <w:p w:rsidR="00B25CF8" w:rsidRDefault="00B25CF8" w:rsidP="007F088F">
      <w:pPr>
        <w:spacing w:line="360" w:lineRule="auto"/>
        <w:ind w:firstLine="709"/>
        <w:jc w:val="both"/>
        <w:rPr>
          <w:rFonts w:eastAsia="TimesNewRoman"/>
          <w:sz w:val="28"/>
          <w:szCs w:val="28"/>
        </w:rPr>
      </w:pPr>
      <w:r>
        <w:rPr>
          <w:rFonts w:eastAsia="TimesNewRoman"/>
          <w:sz w:val="28"/>
          <w:szCs w:val="28"/>
        </w:rPr>
        <w:t>«</w:t>
      </w:r>
      <w:r w:rsidRPr="00B25CF8">
        <w:rPr>
          <w:rFonts w:eastAsia="TimesNewRoman"/>
          <w:sz w:val="28"/>
          <w:szCs w:val="28"/>
        </w:rPr>
        <w:t>Загалом інвестиції – це довгострокові вкладення коштів у будь-яку галузь економіки з метою отримання прибутку. Це охоплює не лише фізичне інвестування, але й вкладення капіталу у людський фактор, такий як отримання освіти, накопичення знань і розвиток трудових ресурсів</w:t>
      </w:r>
      <w:r>
        <w:rPr>
          <w:rFonts w:eastAsia="TimesNewRoman"/>
          <w:sz w:val="28"/>
          <w:szCs w:val="28"/>
        </w:rPr>
        <w:t xml:space="preserve">» </w:t>
      </w:r>
      <w:r w:rsidRPr="001C1E58">
        <w:rPr>
          <w:rFonts w:eastAsia="TimesNewRoman"/>
          <w:sz w:val="28"/>
          <w:szCs w:val="28"/>
        </w:rPr>
        <w:t>[</w:t>
      </w:r>
      <w:r>
        <w:rPr>
          <w:rFonts w:eastAsia="TimesNewRoman"/>
          <w:sz w:val="28"/>
          <w:szCs w:val="28"/>
        </w:rPr>
        <w:t>6</w:t>
      </w:r>
      <w:r w:rsidRPr="001C1E58">
        <w:rPr>
          <w:rFonts w:eastAsia="TimesNewRoman"/>
          <w:sz w:val="28"/>
          <w:szCs w:val="28"/>
        </w:rPr>
        <w:t>].</w:t>
      </w:r>
    </w:p>
    <w:p w:rsidR="002358C1" w:rsidRPr="002358C1" w:rsidRDefault="002358C1" w:rsidP="007F088F">
      <w:pPr>
        <w:spacing w:line="360" w:lineRule="auto"/>
        <w:ind w:firstLine="709"/>
        <w:jc w:val="both"/>
        <w:rPr>
          <w:rFonts w:eastAsia="TimesNewRoman"/>
          <w:sz w:val="28"/>
          <w:szCs w:val="28"/>
        </w:rPr>
      </w:pPr>
      <w:r w:rsidRPr="002358C1">
        <w:rPr>
          <w:rFonts w:eastAsia="TimesNewRoman"/>
          <w:sz w:val="28"/>
          <w:szCs w:val="28"/>
        </w:rPr>
        <w:t xml:space="preserve">Для виживання у макроекономічному середовищі в умовах глобальних викликів   суб’єкти національної економіки повинні постійно використовувати власні або позикові ресурси для оновлення, розширення та диверсифікації всіх видів діяльності, тому в комплексі проблем, які пов’язані з визначенням ролі інвестицій у господарському середовищі суб’єкта національної економіки в умовах глобальних викликів сьогодення, стратегічне значення має організація </w:t>
      </w:r>
      <w:r w:rsidRPr="002358C1">
        <w:rPr>
          <w:rFonts w:eastAsia="TimesNewRoman"/>
          <w:sz w:val="28"/>
          <w:szCs w:val="28"/>
        </w:rPr>
        <w:lastRenderedPageBreak/>
        <w:t>такого процесу управління інвестиціями, який має підкріплюватися ефективною інформацією та використанням сучасних фінансово-економічних  інструментів.</w:t>
      </w:r>
    </w:p>
    <w:p w:rsidR="00DE426F" w:rsidRDefault="002358C1" w:rsidP="007F088F">
      <w:pPr>
        <w:spacing w:line="360" w:lineRule="auto"/>
        <w:ind w:firstLine="709"/>
        <w:jc w:val="both"/>
        <w:rPr>
          <w:rFonts w:eastAsia="TimesNewRoman"/>
          <w:sz w:val="28"/>
          <w:szCs w:val="28"/>
        </w:rPr>
      </w:pPr>
      <w:r>
        <w:rPr>
          <w:rFonts w:eastAsia="TimesNewRoman"/>
          <w:sz w:val="28"/>
          <w:szCs w:val="28"/>
        </w:rPr>
        <w:t>«</w:t>
      </w:r>
      <w:r w:rsidR="001C1E58" w:rsidRPr="00207095">
        <w:rPr>
          <w:rFonts w:eastAsia="TimesNewRoman"/>
          <w:sz w:val="28"/>
          <w:szCs w:val="28"/>
        </w:rPr>
        <w:t>Управління</w:t>
      </w:r>
      <w:r w:rsidR="001C1E58" w:rsidRPr="001C1E58">
        <w:rPr>
          <w:rFonts w:eastAsia="TimesNewRoman"/>
          <w:sz w:val="28"/>
          <w:szCs w:val="28"/>
        </w:rPr>
        <w:t xml:space="preserve"> інвестиційною діяльністю є процесом, що передбачає управлінські рішення не лише на рівні суб’єктів господарювання – інвесторів та учасників інвестиційної діяльності, але й на рівні держави та регіону</w:t>
      </w:r>
      <w:r>
        <w:rPr>
          <w:rFonts w:eastAsia="TimesNewRoman"/>
          <w:sz w:val="28"/>
          <w:szCs w:val="28"/>
        </w:rPr>
        <w:t xml:space="preserve">» </w:t>
      </w:r>
      <w:r w:rsidR="00DE426F" w:rsidRPr="001C1E58">
        <w:rPr>
          <w:rFonts w:eastAsia="TimesNewRoman"/>
          <w:sz w:val="28"/>
          <w:szCs w:val="28"/>
        </w:rPr>
        <w:t>[</w:t>
      </w:r>
      <w:r w:rsidR="00DE426F">
        <w:rPr>
          <w:rFonts w:eastAsia="TimesNewRoman"/>
          <w:sz w:val="28"/>
          <w:szCs w:val="28"/>
        </w:rPr>
        <w:t>56</w:t>
      </w:r>
      <w:r w:rsidR="00DE426F" w:rsidRPr="001C1E58">
        <w:rPr>
          <w:rFonts w:eastAsia="TimesNewRoman"/>
          <w:sz w:val="28"/>
          <w:szCs w:val="28"/>
        </w:rPr>
        <w:t>]</w:t>
      </w:r>
      <w:r w:rsidR="001C1E58" w:rsidRPr="001C1E58">
        <w:rPr>
          <w:rFonts w:eastAsia="TimesNewRoman"/>
          <w:sz w:val="28"/>
          <w:szCs w:val="28"/>
        </w:rPr>
        <w:t xml:space="preserve">. </w:t>
      </w:r>
    </w:p>
    <w:p w:rsidR="00DE426F" w:rsidRDefault="00DE426F" w:rsidP="007F088F">
      <w:pPr>
        <w:spacing w:line="360" w:lineRule="auto"/>
        <w:ind w:firstLine="709"/>
        <w:jc w:val="both"/>
        <w:rPr>
          <w:rFonts w:eastAsia="TimesNewRoman"/>
          <w:sz w:val="28"/>
          <w:szCs w:val="28"/>
        </w:rPr>
      </w:pPr>
      <w:r>
        <w:rPr>
          <w:rFonts w:eastAsia="TimesNewRoman"/>
          <w:sz w:val="28"/>
          <w:szCs w:val="28"/>
        </w:rPr>
        <w:t xml:space="preserve">У господарському середовищі </w:t>
      </w:r>
      <w:r w:rsidR="001C1E58" w:rsidRPr="001C1E58">
        <w:rPr>
          <w:rFonts w:eastAsia="TimesNewRoman"/>
          <w:sz w:val="28"/>
          <w:szCs w:val="28"/>
        </w:rPr>
        <w:t>виокрем</w:t>
      </w:r>
      <w:r>
        <w:rPr>
          <w:rFonts w:eastAsia="TimesNewRoman"/>
          <w:sz w:val="28"/>
          <w:szCs w:val="28"/>
        </w:rPr>
        <w:t xml:space="preserve">люють </w:t>
      </w:r>
      <w:r w:rsidR="001C1E58" w:rsidRPr="001C1E58">
        <w:rPr>
          <w:rFonts w:eastAsia="TimesNewRoman"/>
          <w:sz w:val="28"/>
          <w:szCs w:val="28"/>
        </w:rPr>
        <w:t>три рівні управління інвестиційною діяльністю:</w:t>
      </w:r>
    </w:p>
    <w:p w:rsidR="00DE426F" w:rsidRDefault="001C1E58" w:rsidP="00EB2EEB">
      <w:pPr>
        <w:numPr>
          <w:ilvl w:val="0"/>
          <w:numId w:val="5"/>
        </w:numPr>
        <w:shd w:val="clear" w:color="auto" w:fill="FFFFFF"/>
        <w:spacing w:line="360" w:lineRule="auto"/>
        <w:ind w:left="0" w:firstLine="709"/>
        <w:jc w:val="both"/>
        <w:rPr>
          <w:rFonts w:eastAsia="TimesNewRoman"/>
          <w:sz w:val="28"/>
          <w:szCs w:val="28"/>
        </w:rPr>
      </w:pPr>
      <w:r w:rsidRPr="001C1E58">
        <w:rPr>
          <w:rFonts w:eastAsia="TimesNewRoman"/>
          <w:sz w:val="28"/>
          <w:szCs w:val="28"/>
        </w:rPr>
        <w:t xml:space="preserve">макрорівень </w:t>
      </w:r>
      <w:r w:rsidR="00DE426F" w:rsidRPr="005E581D">
        <w:rPr>
          <w:rFonts w:eastAsia="TimesNewRoman"/>
          <w:sz w:val="28"/>
          <w:szCs w:val="28"/>
        </w:rPr>
        <w:t>–</w:t>
      </w:r>
      <w:r w:rsidR="00DE426F">
        <w:rPr>
          <w:rFonts w:eastAsia="TimesNewRoman"/>
          <w:sz w:val="28"/>
          <w:szCs w:val="28"/>
        </w:rPr>
        <w:t xml:space="preserve"> державні інституційні </w:t>
      </w:r>
      <w:r w:rsidRPr="001C1E58">
        <w:rPr>
          <w:rFonts w:eastAsia="TimesNewRoman"/>
          <w:sz w:val="28"/>
          <w:szCs w:val="28"/>
        </w:rPr>
        <w:t xml:space="preserve">регулятивні заходи; </w:t>
      </w:r>
    </w:p>
    <w:p w:rsidR="00DE426F" w:rsidRDefault="001C1E58" w:rsidP="00EB2EEB">
      <w:pPr>
        <w:numPr>
          <w:ilvl w:val="0"/>
          <w:numId w:val="5"/>
        </w:numPr>
        <w:shd w:val="clear" w:color="auto" w:fill="FFFFFF"/>
        <w:spacing w:line="360" w:lineRule="auto"/>
        <w:ind w:left="0" w:firstLine="709"/>
        <w:jc w:val="both"/>
        <w:rPr>
          <w:rFonts w:eastAsia="TimesNewRoman"/>
          <w:sz w:val="28"/>
          <w:szCs w:val="28"/>
        </w:rPr>
      </w:pPr>
      <w:r w:rsidRPr="001C1E58">
        <w:rPr>
          <w:rFonts w:eastAsia="TimesNewRoman"/>
          <w:sz w:val="28"/>
          <w:szCs w:val="28"/>
        </w:rPr>
        <w:t xml:space="preserve">мезорівень </w:t>
      </w:r>
      <w:r w:rsidR="00DE426F" w:rsidRPr="005E581D">
        <w:rPr>
          <w:rFonts w:eastAsia="TimesNewRoman"/>
          <w:sz w:val="28"/>
          <w:szCs w:val="28"/>
        </w:rPr>
        <w:t>–</w:t>
      </w:r>
      <w:r w:rsidR="00DE426F">
        <w:rPr>
          <w:rFonts w:eastAsia="TimesNewRoman"/>
          <w:sz w:val="28"/>
          <w:szCs w:val="28"/>
        </w:rPr>
        <w:t xml:space="preserve"> </w:t>
      </w:r>
      <w:r w:rsidRPr="001C1E58">
        <w:rPr>
          <w:rFonts w:eastAsia="TimesNewRoman"/>
          <w:sz w:val="28"/>
          <w:szCs w:val="28"/>
        </w:rPr>
        <w:t xml:space="preserve">управління на рівні </w:t>
      </w:r>
      <w:r w:rsidR="00DE426F">
        <w:rPr>
          <w:rFonts w:eastAsia="TimesNewRoman"/>
          <w:sz w:val="28"/>
          <w:szCs w:val="28"/>
        </w:rPr>
        <w:t>територіальної громади</w:t>
      </w:r>
      <w:r w:rsidRPr="001C1E58">
        <w:rPr>
          <w:rFonts w:eastAsia="TimesNewRoman"/>
          <w:sz w:val="28"/>
          <w:szCs w:val="28"/>
        </w:rPr>
        <w:t xml:space="preserve">; </w:t>
      </w:r>
    </w:p>
    <w:p w:rsidR="00DE426F" w:rsidRDefault="00DE426F" w:rsidP="00EB2EEB">
      <w:pPr>
        <w:numPr>
          <w:ilvl w:val="0"/>
          <w:numId w:val="5"/>
        </w:numPr>
        <w:shd w:val="clear" w:color="auto" w:fill="FFFFFF"/>
        <w:spacing w:line="360" w:lineRule="auto"/>
        <w:ind w:left="0" w:firstLine="709"/>
        <w:jc w:val="both"/>
        <w:rPr>
          <w:rFonts w:eastAsia="TimesNewRoman"/>
          <w:sz w:val="28"/>
          <w:szCs w:val="28"/>
        </w:rPr>
      </w:pPr>
      <w:r>
        <w:rPr>
          <w:rFonts w:eastAsia="TimesNewRoman"/>
          <w:sz w:val="28"/>
          <w:szCs w:val="28"/>
        </w:rPr>
        <w:t xml:space="preserve">макрорівень </w:t>
      </w:r>
      <w:r w:rsidRPr="005E581D">
        <w:rPr>
          <w:rFonts w:eastAsia="TimesNewRoman"/>
          <w:sz w:val="28"/>
          <w:szCs w:val="28"/>
        </w:rPr>
        <w:t>–</w:t>
      </w:r>
      <w:r w:rsidRPr="001C1E58">
        <w:rPr>
          <w:rFonts w:eastAsia="TimesNewRoman"/>
          <w:sz w:val="28"/>
          <w:szCs w:val="28"/>
        </w:rPr>
        <w:t xml:space="preserve"> </w:t>
      </w:r>
      <w:r>
        <w:rPr>
          <w:rFonts w:eastAsia="TimesNewRoman"/>
          <w:sz w:val="28"/>
          <w:szCs w:val="28"/>
        </w:rPr>
        <w:t>управління на рівні суб’єкта господарювання</w:t>
      </w:r>
      <w:r w:rsidR="001C1E58" w:rsidRPr="001C1E58">
        <w:rPr>
          <w:rFonts w:eastAsia="TimesNewRoman"/>
          <w:sz w:val="28"/>
          <w:szCs w:val="28"/>
        </w:rPr>
        <w:t>.</w:t>
      </w:r>
    </w:p>
    <w:p w:rsidR="007901D7" w:rsidRDefault="00DE426F" w:rsidP="007F088F">
      <w:pPr>
        <w:spacing w:line="360" w:lineRule="auto"/>
        <w:ind w:firstLine="709"/>
        <w:jc w:val="both"/>
        <w:rPr>
          <w:sz w:val="28"/>
          <w:szCs w:val="28"/>
        </w:rPr>
      </w:pPr>
      <w:r>
        <w:rPr>
          <w:rFonts w:eastAsia="TimesNewRoman"/>
          <w:sz w:val="28"/>
          <w:szCs w:val="28"/>
        </w:rPr>
        <w:t>«</w:t>
      </w:r>
      <w:r w:rsidR="001C1E58" w:rsidRPr="001C1E58">
        <w:rPr>
          <w:rFonts w:eastAsia="TimesNewRoman"/>
          <w:sz w:val="28"/>
          <w:szCs w:val="28"/>
        </w:rPr>
        <w:t>Різним рівням управління відповідають різні цілі, зокрема, метою управління на макро- та мезорівнях є сприятливі умов здійснення інвестиційної діяльності різних суб’єктів на відповідній території (держава або конкретний регіон), тоді як на макрорівні основною метою є максимізація ефективності інвестиційної діяльності окремого підприємства. Водночас можна стверджувати про взаємозв’язок зазначених цілей управління, адже регулювання інвестиційної діяльності на державному та регіональному рівнях є зовнішнім чинником, що визначає ефективність інвестиційної діяльності на рівні конкретного суб’єкта господарювання. Відповідно, за умови досягнення цілей інвестиційного менеджменту на мікрорівні, створюються передумови досягнення бажаного ефекту макроекономічного регулювання</w:t>
      </w:r>
      <w:r>
        <w:rPr>
          <w:rFonts w:eastAsia="TimesNewRoman"/>
          <w:sz w:val="28"/>
          <w:szCs w:val="28"/>
        </w:rPr>
        <w:t>»</w:t>
      </w:r>
      <w:r w:rsidR="001C1E58" w:rsidRPr="001C1E58">
        <w:rPr>
          <w:rFonts w:eastAsia="TimesNewRoman"/>
          <w:sz w:val="28"/>
          <w:szCs w:val="28"/>
        </w:rPr>
        <w:t xml:space="preserve"> [</w:t>
      </w:r>
      <w:r>
        <w:rPr>
          <w:rFonts w:eastAsia="TimesNewRoman"/>
          <w:sz w:val="28"/>
          <w:szCs w:val="28"/>
        </w:rPr>
        <w:t>56</w:t>
      </w:r>
      <w:r w:rsidR="001C1E58" w:rsidRPr="001C1E58">
        <w:rPr>
          <w:rFonts w:eastAsia="TimesNewRoman"/>
          <w:sz w:val="28"/>
          <w:szCs w:val="28"/>
        </w:rPr>
        <w:t>].</w:t>
      </w:r>
      <w:r w:rsidR="00D51F1D" w:rsidRPr="00D51F1D">
        <w:rPr>
          <w:sz w:val="28"/>
          <w:szCs w:val="28"/>
        </w:rPr>
        <w:t xml:space="preserve"> </w:t>
      </w:r>
    </w:p>
    <w:p w:rsidR="001C1E58" w:rsidRDefault="00DE426F" w:rsidP="007F088F">
      <w:pPr>
        <w:spacing w:line="360" w:lineRule="auto"/>
        <w:ind w:firstLine="709"/>
        <w:jc w:val="both"/>
        <w:rPr>
          <w:sz w:val="28"/>
          <w:szCs w:val="28"/>
        </w:rPr>
      </w:pPr>
      <w:r w:rsidRPr="00DE426F">
        <w:rPr>
          <w:sz w:val="28"/>
          <w:szCs w:val="28"/>
        </w:rPr>
        <w:t xml:space="preserve">Управління інвестиціями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DE426F">
        <w:rPr>
          <w:sz w:val="28"/>
          <w:szCs w:val="28"/>
        </w:rPr>
        <w:t xml:space="preserve"> забезпечує наукову </w:t>
      </w:r>
      <w:r>
        <w:rPr>
          <w:sz w:val="28"/>
          <w:szCs w:val="28"/>
        </w:rPr>
        <w:t>підтримку</w:t>
      </w:r>
      <w:r w:rsidRPr="00DE426F">
        <w:rPr>
          <w:sz w:val="28"/>
          <w:szCs w:val="28"/>
        </w:rPr>
        <w:t xml:space="preserve"> для інвестиційних рішень</w:t>
      </w:r>
      <w:r>
        <w:rPr>
          <w:sz w:val="28"/>
          <w:szCs w:val="28"/>
        </w:rPr>
        <w:t xml:space="preserve"> у системі управління підприємством</w:t>
      </w:r>
      <w:r w:rsidRPr="00DE426F">
        <w:rPr>
          <w:sz w:val="28"/>
          <w:szCs w:val="28"/>
        </w:rPr>
        <w:t xml:space="preserve">. Методом обґрунтування </w:t>
      </w:r>
      <w:r>
        <w:rPr>
          <w:sz w:val="28"/>
          <w:szCs w:val="28"/>
        </w:rPr>
        <w:t xml:space="preserve">даних </w:t>
      </w:r>
      <w:r w:rsidRPr="00DE426F">
        <w:rPr>
          <w:sz w:val="28"/>
          <w:szCs w:val="28"/>
        </w:rPr>
        <w:t xml:space="preserve">рішень та інструментом контролю за їх виконанням є </w:t>
      </w:r>
      <w:r>
        <w:rPr>
          <w:sz w:val="28"/>
          <w:szCs w:val="28"/>
        </w:rPr>
        <w:t xml:space="preserve">діагностичний </w:t>
      </w:r>
      <w:r w:rsidRPr="00DE426F">
        <w:rPr>
          <w:sz w:val="28"/>
          <w:szCs w:val="28"/>
        </w:rPr>
        <w:t>аналіз</w:t>
      </w:r>
      <w:r>
        <w:rPr>
          <w:sz w:val="28"/>
          <w:szCs w:val="28"/>
        </w:rPr>
        <w:t xml:space="preserve"> </w:t>
      </w:r>
      <w:r w:rsidRPr="00DE426F">
        <w:rPr>
          <w:sz w:val="28"/>
          <w:szCs w:val="28"/>
        </w:rPr>
        <w:t xml:space="preserve">інвестиційної діяльності </w:t>
      </w:r>
      <w:r>
        <w:rPr>
          <w:sz w:val="28"/>
          <w:szCs w:val="28"/>
        </w:rPr>
        <w:t xml:space="preserve">суб’єкта господарювання, який надає комплексну </w:t>
      </w:r>
      <w:r w:rsidRPr="00DE426F">
        <w:rPr>
          <w:sz w:val="28"/>
          <w:szCs w:val="28"/>
        </w:rPr>
        <w:t>оцінк</w:t>
      </w:r>
      <w:r>
        <w:rPr>
          <w:sz w:val="28"/>
          <w:szCs w:val="28"/>
        </w:rPr>
        <w:t>у</w:t>
      </w:r>
      <w:r w:rsidRPr="00DE426F">
        <w:rPr>
          <w:sz w:val="28"/>
          <w:szCs w:val="28"/>
        </w:rPr>
        <w:t xml:space="preserve"> інвестиційної привабливості </w:t>
      </w:r>
      <w:r>
        <w:rPr>
          <w:sz w:val="28"/>
          <w:szCs w:val="28"/>
        </w:rPr>
        <w:t xml:space="preserve">підприємства </w:t>
      </w:r>
      <w:r w:rsidRPr="00DE426F">
        <w:rPr>
          <w:sz w:val="28"/>
          <w:szCs w:val="28"/>
        </w:rPr>
        <w:t>та визначення ефективних шляхів реалізації</w:t>
      </w:r>
      <w:r>
        <w:rPr>
          <w:sz w:val="28"/>
          <w:szCs w:val="28"/>
        </w:rPr>
        <w:t xml:space="preserve"> процесу інвестування</w:t>
      </w:r>
      <w:r w:rsidRPr="00DE426F">
        <w:rPr>
          <w:sz w:val="28"/>
          <w:szCs w:val="28"/>
        </w:rPr>
        <w:t xml:space="preserve">, що відповідає </w:t>
      </w:r>
      <w:r>
        <w:rPr>
          <w:sz w:val="28"/>
          <w:szCs w:val="28"/>
        </w:rPr>
        <w:t xml:space="preserve">базовими </w:t>
      </w:r>
      <w:r w:rsidRPr="00DE426F">
        <w:rPr>
          <w:sz w:val="28"/>
          <w:szCs w:val="28"/>
        </w:rPr>
        <w:t xml:space="preserve">орієнтирам </w:t>
      </w:r>
      <w:r w:rsidRPr="00DE426F">
        <w:rPr>
          <w:sz w:val="28"/>
          <w:szCs w:val="28"/>
        </w:rPr>
        <w:lastRenderedPageBreak/>
        <w:t xml:space="preserve">управління інвестиціями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DE426F">
        <w:rPr>
          <w:sz w:val="28"/>
          <w:szCs w:val="28"/>
        </w:rPr>
        <w:t>.</w:t>
      </w:r>
    </w:p>
    <w:p w:rsidR="00DB466E" w:rsidRDefault="00DB466E" w:rsidP="00DB466E">
      <w:pPr>
        <w:spacing w:line="360" w:lineRule="auto"/>
        <w:ind w:firstLine="709"/>
        <w:jc w:val="both"/>
        <w:rPr>
          <w:sz w:val="28"/>
          <w:szCs w:val="28"/>
        </w:rPr>
      </w:pPr>
      <w:r>
        <w:rPr>
          <w:sz w:val="28"/>
          <w:szCs w:val="28"/>
        </w:rPr>
        <w:t>Базовою властивістю у</w:t>
      </w:r>
      <w:r w:rsidRPr="00DE426F">
        <w:rPr>
          <w:sz w:val="28"/>
          <w:szCs w:val="28"/>
        </w:rPr>
        <w:t xml:space="preserve">правління інвестиціями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sz w:val="28"/>
          <w:szCs w:val="28"/>
        </w:rPr>
        <w:t xml:space="preserve"> повинна бути науково-технічна або технологічна новизна, яка забезпечить сучасні потреби підприємств.  </w:t>
      </w:r>
      <w:r w:rsidRPr="0011108E">
        <w:rPr>
          <w:sz w:val="28"/>
          <w:szCs w:val="28"/>
        </w:rPr>
        <w:t xml:space="preserve"> </w:t>
      </w:r>
      <w:r>
        <w:rPr>
          <w:sz w:val="28"/>
          <w:szCs w:val="28"/>
        </w:rPr>
        <w:t xml:space="preserve"> </w:t>
      </w:r>
    </w:p>
    <w:p w:rsidR="00DB466E" w:rsidRDefault="00DB466E" w:rsidP="00DB466E">
      <w:pPr>
        <w:spacing w:line="360" w:lineRule="auto"/>
        <w:ind w:firstLine="709"/>
        <w:jc w:val="both"/>
        <w:rPr>
          <w:sz w:val="28"/>
          <w:szCs w:val="28"/>
        </w:rPr>
      </w:pPr>
      <w:r>
        <w:rPr>
          <w:sz w:val="28"/>
          <w:szCs w:val="28"/>
        </w:rPr>
        <w:t>«</w:t>
      </w:r>
      <w:r w:rsidRPr="0011108E">
        <w:rPr>
          <w:sz w:val="28"/>
          <w:szCs w:val="28"/>
        </w:rPr>
        <w:t>Інвестиці</w:t>
      </w:r>
      <w:r>
        <w:rPr>
          <w:sz w:val="28"/>
          <w:szCs w:val="28"/>
        </w:rPr>
        <w:t xml:space="preserve">йний процес </w:t>
      </w:r>
      <w:r w:rsidRPr="003A4CE5">
        <w:rPr>
          <w:sz w:val="28"/>
          <w:szCs w:val="28"/>
        </w:rPr>
        <w:t>–</w:t>
      </w:r>
      <w:r>
        <w:rPr>
          <w:sz w:val="28"/>
          <w:szCs w:val="28"/>
        </w:rPr>
        <w:t xml:space="preserve"> це цілеспрямований системний процес залучення та використання </w:t>
      </w:r>
      <w:r w:rsidRPr="0011108E">
        <w:rPr>
          <w:sz w:val="28"/>
          <w:szCs w:val="28"/>
        </w:rPr>
        <w:t>всі</w:t>
      </w:r>
      <w:r>
        <w:rPr>
          <w:sz w:val="28"/>
          <w:szCs w:val="28"/>
        </w:rPr>
        <w:t>х</w:t>
      </w:r>
      <w:r w:rsidRPr="0011108E">
        <w:rPr>
          <w:sz w:val="28"/>
          <w:szCs w:val="28"/>
        </w:rPr>
        <w:t xml:space="preserve">  вид</w:t>
      </w:r>
      <w:r>
        <w:rPr>
          <w:sz w:val="28"/>
          <w:szCs w:val="28"/>
        </w:rPr>
        <w:t>ів</w:t>
      </w:r>
      <w:r w:rsidRPr="0011108E">
        <w:rPr>
          <w:sz w:val="28"/>
          <w:szCs w:val="28"/>
        </w:rPr>
        <w:t xml:space="preserve">  майнових</w:t>
      </w:r>
      <w:r>
        <w:rPr>
          <w:sz w:val="28"/>
          <w:szCs w:val="28"/>
        </w:rPr>
        <w:t xml:space="preserve">, фінансових </w:t>
      </w:r>
      <w:r w:rsidRPr="0011108E">
        <w:rPr>
          <w:sz w:val="28"/>
          <w:szCs w:val="28"/>
        </w:rPr>
        <w:t xml:space="preserve"> та інтелектуальних</w:t>
      </w:r>
      <w:r>
        <w:rPr>
          <w:sz w:val="28"/>
          <w:szCs w:val="28"/>
        </w:rPr>
        <w:t xml:space="preserve"> ресурсів</w:t>
      </w:r>
      <w:r w:rsidRPr="0011108E">
        <w:rPr>
          <w:sz w:val="28"/>
          <w:szCs w:val="28"/>
        </w:rPr>
        <w:t xml:space="preserve">, </w:t>
      </w:r>
      <w:r>
        <w:rPr>
          <w:sz w:val="28"/>
          <w:szCs w:val="28"/>
        </w:rPr>
        <w:t>які</w:t>
      </w:r>
      <w:r w:rsidRPr="0011108E">
        <w:rPr>
          <w:sz w:val="28"/>
          <w:szCs w:val="28"/>
        </w:rPr>
        <w:t xml:space="preserve"> </w:t>
      </w:r>
      <w:r>
        <w:rPr>
          <w:sz w:val="28"/>
          <w:szCs w:val="28"/>
        </w:rPr>
        <w:t xml:space="preserve">передаються у відповідні об’єкти господарського комплексу національної економіки з метою створення доданої вартості та задоволення соціально-економічних потреб суспільства» </w:t>
      </w:r>
      <w:r w:rsidRPr="001C1E58">
        <w:rPr>
          <w:rFonts w:eastAsia="TimesNewRoman"/>
          <w:sz w:val="28"/>
          <w:szCs w:val="28"/>
        </w:rPr>
        <w:t>[</w:t>
      </w:r>
      <w:r>
        <w:rPr>
          <w:rFonts w:eastAsia="TimesNewRoman"/>
          <w:sz w:val="28"/>
          <w:szCs w:val="28"/>
        </w:rPr>
        <w:t>45</w:t>
      </w:r>
      <w:r w:rsidRPr="001C1E58">
        <w:rPr>
          <w:rFonts w:eastAsia="TimesNewRoman"/>
          <w:sz w:val="28"/>
          <w:szCs w:val="28"/>
        </w:rPr>
        <w:t>].</w:t>
      </w:r>
    </w:p>
    <w:p w:rsidR="007F4302" w:rsidRDefault="007F4302" w:rsidP="007F4302">
      <w:pPr>
        <w:spacing w:line="360" w:lineRule="auto"/>
        <w:ind w:firstLine="709"/>
        <w:jc w:val="both"/>
        <w:rPr>
          <w:sz w:val="28"/>
          <w:szCs w:val="28"/>
        </w:rPr>
      </w:pPr>
      <w:r>
        <w:rPr>
          <w:sz w:val="28"/>
          <w:szCs w:val="28"/>
        </w:rPr>
        <w:t xml:space="preserve">Нормативно-правовим забезпечення підтримки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sz w:val="28"/>
          <w:szCs w:val="28"/>
        </w:rPr>
        <w:t xml:space="preserve"> є:</w:t>
      </w:r>
    </w:p>
    <w:p w:rsidR="007F4302" w:rsidRPr="007F4302" w:rsidRDefault="007F4302" w:rsidP="00EB2EEB">
      <w:pPr>
        <w:numPr>
          <w:ilvl w:val="0"/>
          <w:numId w:val="5"/>
        </w:numPr>
        <w:shd w:val="clear" w:color="auto" w:fill="FFFFFF"/>
        <w:spacing w:line="360" w:lineRule="auto"/>
        <w:ind w:left="0" w:firstLine="709"/>
        <w:jc w:val="both"/>
        <w:rPr>
          <w:rFonts w:eastAsia="TimesNewRoman"/>
          <w:sz w:val="28"/>
          <w:szCs w:val="28"/>
        </w:rPr>
      </w:pPr>
      <w:r w:rsidRPr="007F4302">
        <w:rPr>
          <w:rFonts w:eastAsia="TimesNewRoman"/>
          <w:sz w:val="28"/>
          <w:szCs w:val="28"/>
        </w:rPr>
        <w:t>Закони України «Про захист іноземних інвестицій на Україні»;</w:t>
      </w:r>
    </w:p>
    <w:p w:rsidR="007F4302" w:rsidRPr="007F4302" w:rsidRDefault="007F4302" w:rsidP="00EB2EEB">
      <w:pPr>
        <w:numPr>
          <w:ilvl w:val="0"/>
          <w:numId w:val="5"/>
        </w:numPr>
        <w:shd w:val="clear" w:color="auto" w:fill="FFFFFF"/>
        <w:spacing w:line="360" w:lineRule="auto"/>
        <w:ind w:left="0" w:firstLine="709"/>
        <w:jc w:val="both"/>
        <w:rPr>
          <w:rFonts w:eastAsia="TimesNewRoman"/>
          <w:sz w:val="28"/>
          <w:szCs w:val="28"/>
        </w:rPr>
      </w:pPr>
      <w:r w:rsidRPr="007F4302">
        <w:rPr>
          <w:rFonts w:eastAsia="TimesNewRoman"/>
          <w:sz w:val="28"/>
          <w:szCs w:val="28"/>
        </w:rPr>
        <w:t>Закон України  «Про інвестиційну діяльність»;</w:t>
      </w:r>
    </w:p>
    <w:p w:rsidR="007F4302" w:rsidRPr="007F4302" w:rsidRDefault="007F4302" w:rsidP="00EB2EEB">
      <w:pPr>
        <w:numPr>
          <w:ilvl w:val="0"/>
          <w:numId w:val="5"/>
        </w:numPr>
        <w:shd w:val="clear" w:color="auto" w:fill="FFFFFF"/>
        <w:spacing w:line="360" w:lineRule="auto"/>
        <w:ind w:left="0" w:firstLine="709"/>
        <w:jc w:val="both"/>
        <w:rPr>
          <w:rFonts w:eastAsia="TimesNewRoman"/>
          <w:sz w:val="28"/>
          <w:szCs w:val="28"/>
        </w:rPr>
      </w:pPr>
      <w:r w:rsidRPr="007F4302">
        <w:rPr>
          <w:rFonts w:eastAsia="TimesNewRoman"/>
          <w:sz w:val="28"/>
          <w:szCs w:val="28"/>
        </w:rPr>
        <w:t>Закон України  «Про інститути спільного інвестування (пайові та корпоративні інвестиційні фонди).</w:t>
      </w:r>
    </w:p>
    <w:p w:rsidR="007F4302" w:rsidRPr="004635FD" w:rsidRDefault="007F4302" w:rsidP="007F4302">
      <w:pPr>
        <w:spacing w:line="360" w:lineRule="auto"/>
        <w:ind w:firstLine="709"/>
        <w:jc w:val="both"/>
        <w:rPr>
          <w:sz w:val="28"/>
          <w:szCs w:val="28"/>
        </w:rPr>
      </w:pPr>
      <w:r>
        <w:rPr>
          <w:sz w:val="28"/>
          <w:szCs w:val="28"/>
        </w:rPr>
        <w:t xml:space="preserve">«Закон України «Про інвестиційну діяльність» </w:t>
      </w:r>
      <w:r w:rsidRPr="004635FD">
        <w:rPr>
          <w:sz w:val="28"/>
          <w:szCs w:val="28"/>
        </w:rPr>
        <w:t xml:space="preserve">визначає загальні правові, економічні та  соціальні умови інвестиційної діяльності на території України. </w:t>
      </w:r>
      <w:r>
        <w:rPr>
          <w:sz w:val="28"/>
          <w:szCs w:val="28"/>
        </w:rPr>
        <w:t>Закон</w:t>
      </w:r>
      <w:r w:rsidRPr="004635FD">
        <w:rPr>
          <w:sz w:val="28"/>
          <w:szCs w:val="28"/>
        </w:rPr>
        <w:t xml:space="preserve"> спрямований на забезпечення рівного захисту прав,</w:t>
      </w:r>
      <w:r>
        <w:rPr>
          <w:sz w:val="28"/>
          <w:szCs w:val="28"/>
        </w:rPr>
        <w:t xml:space="preserve"> </w:t>
      </w:r>
      <w:r w:rsidRPr="004635FD">
        <w:rPr>
          <w:sz w:val="28"/>
          <w:szCs w:val="28"/>
        </w:rPr>
        <w:t xml:space="preserve">інтересів і майна суб’єктів інвестиційної діяльності незалежно від форм  власності,  а  також на ефективне інвестування </w:t>
      </w:r>
      <w:r>
        <w:rPr>
          <w:sz w:val="28"/>
          <w:szCs w:val="28"/>
        </w:rPr>
        <w:t xml:space="preserve">національної </w:t>
      </w:r>
      <w:r w:rsidRPr="004635FD">
        <w:rPr>
          <w:sz w:val="28"/>
          <w:szCs w:val="28"/>
        </w:rPr>
        <w:t xml:space="preserve">економіки, розвитку </w:t>
      </w:r>
      <w:r>
        <w:rPr>
          <w:sz w:val="28"/>
          <w:szCs w:val="28"/>
        </w:rPr>
        <w:t>м</w:t>
      </w:r>
      <w:r w:rsidRPr="004635FD">
        <w:rPr>
          <w:sz w:val="28"/>
          <w:szCs w:val="28"/>
        </w:rPr>
        <w:t>іжнародного  економічного співробітництва та інтеграції</w:t>
      </w:r>
      <w:r>
        <w:rPr>
          <w:sz w:val="28"/>
          <w:szCs w:val="28"/>
        </w:rPr>
        <w:t xml:space="preserve">» </w:t>
      </w:r>
      <w:r w:rsidRPr="00E51E85">
        <w:rPr>
          <w:sz w:val="28"/>
          <w:szCs w:val="28"/>
        </w:rPr>
        <w:t>[</w:t>
      </w:r>
      <w:r>
        <w:rPr>
          <w:sz w:val="28"/>
          <w:szCs w:val="28"/>
        </w:rPr>
        <w:t>45</w:t>
      </w:r>
      <w:r w:rsidRPr="00E51E85">
        <w:rPr>
          <w:sz w:val="28"/>
          <w:szCs w:val="28"/>
        </w:rPr>
        <w:t>]</w:t>
      </w:r>
      <w:r w:rsidRPr="004635FD">
        <w:rPr>
          <w:sz w:val="28"/>
          <w:szCs w:val="28"/>
        </w:rPr>
        <w:t>.</w:t>
      </w:r>
    </w:p>
    <w:p w:rsidR="007F4302" w:rsidRDefault="007F4302" w:rsidP="007F4302">
      <w:pPr>
        <w:spacing w:line="360" w:lineRule="auto"/>
        <w:ind w:firstLine="709"/>
        <w:jc w:val="both"/>
        <w:rPr>
          <w:sz w:val="28"/>
          <w:szCs w:val="28"/>
        </w:rPr>
      </w:pPr>
      <w:r w:rsidRPr="00FF0E4A">
        <w:rPr>
          <w:sz w:val="28"/>
          <w:szCs w:val="28"/>
        </w:rPr>
        <w:t xml:space="preserve">Інвестиційна діяльність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3A4CE5">
        <w:rPr>
          <w:sz w:val="28"/>
          <w:szCs w:val="28"/>
        </w:rPr>
        <w:t xml:space="preserve"> –</w:t>
      </w:r>
      <w:r w:rsidRPr="00FF0E4A">
        <w:rPr>
          <w:sz w:val="28"/>
          <w:szCs w:val="28"/>
        </w:rPr>
        <w:t xml:space="preserve"> це </w:t>
      </w:r>
      <w:r>
        <w:rPr>
          <w:sz w:val="28"/>
          <w:szCs w:val="28"/>
        </w:rPr>
        <w:t xml:space="preserve">цілеорієнтовний </w:t>
      </w:r>
      <w:r w:rsidRPr="00FF0E4A">
        <w:rPr>
          <w:sz w:val="28"/>
          <w:szCs w:val="28"/>
        </w:rPr>
        <w:t xml:space="preserve"> процес,</w:t>
      </w:r>
      <w:r>
        <w:rPr>
          <w:sz w:val="28"/>
          <w:szCs w:val="28"/>
        </w:rPr>
        <w:t xml:space="preserve"> який </w:t>
      </w:r>
      <w:r w:rsidRPr="00FF0E4A">
        <w:rPr>
          <w:sz w:val="28"/>
          <w:szCs w:val="28"/>
        </w:rPr>
        <w:t xml:space="preserve">розвивається </w:t>
      </w:r>
      <w:r>
        <w:rPr>
          <w:sz w:val="28"/>
          <w:szCs w:val="28"/>
        </w:rPr>
        <w:t>у певній</w:t>
      </w:r>
      <w:r w:rsidRPr="00FF0E4A">
        <w:rPr>
          <w:sz w:val="28"/>
          <w:szCs w:val="28"/>
        </w:rPr>
        <w:t xml:space="preserve"> закономірност</w:t>
      </w:r>
      <w:r>
        <w:rPr>
          <w:sz w:val="28"/>
          <w:szCs w:val="28"/>
        </w:rPr>
        <w:t xml:space="preserve">і та відіграє стратегічне значення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sz w:val="28"/>
          <w:szCs w:val="28"/>
        </w:rPr>
        <w:t xml:space="preserve">. </w:t>
      </w:r>
    </w:p>
    <w:p w:rsidR="007F4302" w:rsidRDefault="007F4302" w:rsidP="007F4302">
      <w:pPr>
        <w:spacing w:line="360" w:lineRule="auto"/>
        <w:ind w:firstLine="709"/>
        <w:jc w:val="both"/>
        <w:rPr>
          <w:sz w:val="28"/>
          <w:szCs w:val="28"/>
        </w:rPr>
      </w:pPr>
      <w:r>
        <w:rPr>
          <w:sz w:val="28"/>
          <w:szCs w:val="28"/>
        </w:rPr>
        <w:t>З</w:t>
      </w:r>
      <w:r w:rsidRPr="00FF0E4A">
        <w:rPr>
          <w:sz w:val="28"/>
          <w:szCs w:val="28"/>
        </w:rPr>
        <w:t xml:space="preserve">а своєю економічною </w:t>
      </w:r>
      <w:r>
        <w:rPr>
          <w:sz w:val="28"/>
          <w:szCs w:val="28"/>
        </w:rPr>
        <w:t>складовою і</w:t>
      </w:r>
      <w:r w:rsidRPr="00FF0E4A">
        <w:rPr>
          <w:sz w:val="28"/>
          <w:szCs w:val="28"/>
        </w:rPr>
        <w:t xml:space="preserve">нвестиції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3A4CE5">
        <w:rPr>
          <w:sz w:val="28"/>
          <w:szCs w:val="28"/>
        </w:rPr>
        <w:t xml:space="preserve"> –</w:t>
      </w:r>
      <w:r>
        <w:rPr>
          <w:sz w:val="28"/>
          <w:szCs w:val="28"/>
        </w:rPr>
        <w:t xml:space="preserve"> це </w:t>
      </w:r>
      <w:r w:rsidRPr="00FF0E4A">
        <w:rPr>
          <w:sz w:val="28"/>
          <w:szCs w:val="28"/>
        </w:rPr>
        <w:t>відмова від поточного споживання</w:t>
      </w:r>
      <w:r>
        <w:rPr>
          <w:sz w:val="28"/>
          <w:szCs w:val="28"/>
        </w:rPr>
        <w:t xml:space="preserve"> матеріальних, фінансових та інтелектуальних ресурсів </w:t>
      </w:r>
      <w:r w:rsidRPr="00FF0E4A">
        <w:rPr>
          <w:sz w:val="28"/>
          <w:szCs w:val="28"/>
        </w:rPr>
        <w:t xml:space="preserve">заради </w:t>
      </w:r>
      <w:r w:rsidRPr="00FF0E4A">
        <w:rPr>
          <w:sz w:val="28"/>
          <w:szCs w:val="28"/>
        </w:rPr>
        <w:lastRenderedPageBreak/>
        <w:t>отримання дох</w:t>
      </w:r>
      <w:r>
        <w:rPr>
          <w:sz w:val="28"/>
          <w:szCs w:val="28"/>
        </w:rPr>
        <w:t xml:space="preserve">одів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w:t>
      </w:r>
      <w:r>
        <w:rPr>
          <w:sz w:val="28"/>
          <w:szCs w:val="28"/>
        </w:rPr>
        <w:t xml:space="preserve"> у майбутніх періодах.</w:t>
      </w:r>
    </w:p>
    <w:p w:rsidR="00B25CF8" w:rsidRDefault="00B25CF8" w:rsidP="007F088F">
      <w:pPr>
        <w:spacing w:line="360" w:lineRule="auto"/>
        <w:ind w:firstLine="709"/>
        <w:jc w:val="both"/>
        <w:rPr>
          <w:sz w:val="28"/>
          <w:szCs w:val="28"/>
        </w:rPr>
      </w:pPr>
      <w:r>
        <w:rPr>
          <w:sz w:val="28"/>
          <w:szCs w:val="28"/>
        </w:rPr>
        <w:t>«</w:t>
      </w:r>
      <w:r w:rsidRPr="00B25CF8">
        <w:rPr>
          <w:sz w:val="28"/>
          <w:szCs w:val="28"/>
        </w:rPr>
        <w:t>Економічна теорія розглядає інвестиції як частину ВВП, яка не споживається в поточному періоді і сприяє приросту капіталу в економіці. З точки зору мікроекономіки, інвестиції – це процес створення нового капіталу. З точки зору фінансів, інвестиції – це придбання реальних або фінансових активів, спрямованих на одержання доходу. З точки зору економіки, інвестиції – це витрати на розширення, технічне переозброєння капіталу, які призначені для сьогодення з метою отримання прибутку. Здійснення інвестицій є найважливішою умовою реалізації стратегічних і тактичних завдань економічного розвитку та ефективної діяльності країни, регіону, підприємства</w:t>
      </w:r>
      <w:r>
        <w:rPr>
          <w:sz w:val="28"/>
          <w:szCs w:val="28"/>
        </w:rPr>
        <w:t xml:space="preserve">» </w:t>
      </w:r>
      <w:r w:rsidRPr="00E51E85">
        <w:rPr>
          <w:sz w:val="28"/>
          <w:szCs w:val="28"/>
        </w:rPr>
        <w:t>[</w:t>
      </w:r>
      <w:r>
        <w:rPr>
          <w:sz w:val="28"/>
          <w:szCs w:val="28"/>
        </w:rPr>
        <w:t>6</w:t>
      </w:r>
      <w:r w:rsidRPr="00E51E85">
        <w:rPr>
          <w:sz w:val="28"/>
          <w:szCs w:val="28"/>
        </w:rPr>
        <w:t>]</w:t>
      </w:r>
      <w:r w:rsidRPr="004635FD">
        <w:rPr>
          <w:sz w:val="28"/>
          <w:szCs w:val="28"/>
        </w:rPr>
        <w:t>.</w:t>
      </w:r>
      <w:r w:rsidRPr="00B25CF8">
        <w:rPr>
          <w:sz w:val="28"/>
          <w:szCs w:val="28"/>
        </w:rPr>
        <w:t xml:space="preserve"> </w:t>
      </w:r>
    </w:p>
    <w:p w:rsidR="00B25CF8" w:rsidRDefault="00B25CF8" w:rsidP="007F088F">
      <w:pPr>
        <w:spacing w:line="360" w:lineRule="auto"/>
        <w:ind w:firstLine="709"/>
        <w:jc w:val="both"/>
        <w:rPr>
          <w:sz w:val="28"/>
          <w:szCs w:val="28"/>
        </w:rPr>
      </w:pPr>
      <w:r>
        <w:rPr>
          <w:sz w:val="28"/>
          <w:szCs w:val="28"/>
        </w:rPr>
        <w:t>Фокус ролі</w:t>
      </w:r>
      <w:r w:rsidRPr="00B25CF8">
        <w:rPr>
          <w:sz w:val="28"/>
          <w:szCs w:val="28"/>
        </w:rPr>
        <w:t xml:space="preserve"> інвестицій у забезпеченні </w:t>
      </w:r>
      <w:r>
        <w:rPr>
          <w:sz w:val="28"/>
          <w:szCs w:val="28"/>
        </w:rPr>
        <w:t xml:space="preserve">результативності й </w:t>
      </w:r>
      <w:r w:rsidRPr="00B25CF8">
        <w:rPr>
          <w:sz w:val="28"/>
          <w:szCs w:val="28"/>
        </w:rPr>
        <w:t xml:space="preserve">ефективності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rFonts w:eastAsia="TimesNewRoman"/>
          <w:sz w:val="28"/>
          <w:szCs w:val="28"/>
        </w:rPr>
        <w:t xml:space="preserve"> наступний</w:t>
      </w:r>
      <w:r w:rsidRPr="00B25CF8">
        <w:rPr>
          <w:sz w:val="28"/>
          <w:szCs w:val="28"/>
        </w:rPr>
        <w:t>:</w:t>
      </w:r>
    </w:p>
    <w:p w:rsidR="00B25CF8"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t xml:space="preserve">базове джерело формування господарського потенціалу </w:t>
      </w:r>
      <w:r w:rsidRPr="00A12127">
        <w:rPr>
          <w:rFonts w:eastAsia="TimesNewRoman"/>
          <w:sz w:val="28"/>
          <w:szCs w:val="28"/>
        </w:rPr>
        <w:t>суб’єкта національної економіки</w:t>
      </w:r>
      <w:r w:rsidRPr="00B25CF8">
        <w:rPr>
          <w:rFonts w:eastAsia="TimesNewRoman"/>
          <w:sz w:val="28"/>
          <w:szCs w:val="28"/>
        </w:rPr>
        <w:t xml:space="preserve">; </w:t>
      </w:r>
    </w:p>
    <w:p w:rsidR="00B25CF8"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t xml:space="preserve">базовий механізм реалізації стратегічних цілей соціально-економічного розвитку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B25CF8">
        <w:rPr>
          <w:rFonts w:eastAsia="TimesNewRoman"/>
          <w:sz w:val="28"/>
          <w:szCs w:val="28"/>
        </w:rPr>
        <w:t xml:space="preserve">; </w:t>
      </w:r>
    </w:p>
    <w:p w:rsidR="00B25CF8"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t xml:space="preserve">базовий чинник формування довгострокової структури капіталу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B25CF8">
        <w:rPr>
          <w:rFonts w:eastAsia="TimesNewRoman"/>
          <w:sz w:val="28"/>
          <w:szCs w:val="28"/>
        </w:rPr>
        <w:t xml:space="preserve">; </w:t>
      </w:r>
    </w:p>
    <w:p w:rsidR="00B25CF8"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t xml:space="preserve">основний інструмент реалізації інноваційної політики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B25CF8">
        <w:rPr>
          <w:rFonts w:eastAsia="TimesNewRoman"/>
          <w:sz w:val="28"/>
          <w:szCs w:val="28"/>
        </w:rPr>
        <w:t xml:space="preserve">; </w:t>
      </w:r>
    </w:p>
    <w:p w:rsidR="00B25CF8"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t xml:space="preserve">стратегічна умова забезпечення зростання ринкової вартості </w:t>
      </w:r>
      <w:r w:rsidRPr="00A12127">
        <w:rPr>
          <w:rFonts w:eastAsia="TimesNewRoman"/>
          <w:sz w:val="28"/>
          <w:szCs w:val="28"/>
        </w:rPr>
        <w:t>суб’єкта національної економіки</w:t>
      </w:r>
      <w:r w:rsidRPr="00B25CF8">
        <w:rPr>
          <w:rFonts w:eastAsia="TimesNewRoman"/>
          <w:sz w:val="28"/>
          <w:szCs w:val="28"/>
        </w:rPr>
        <w:t xml:space="preserve">; </w:t>
      </w:r>
    </w:p>
    <w:p w:rsidR="00B25CF8"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t xml:space="preserve">стратегічний механізм забезпечення простого і розширеного відтворення основних засобів і нематеріальних активів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B25CF8">
        <w:rPr>
          <w:rFonts w:eastAsia="TimesNewRoman"/>
          <w:sz w:val="28"/>
          <w:szCs w:val="28"/>
        </w:rPr>
        <w:t xml:space="preserve">; </w:t>
      </w:r>
    </w:p>
    <w:p w:rsidR="00B25CF8"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lastRenderedPageBreak/>
        <w:t xml:space="preserve">тактичний механізм оптимізації структури активів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B25CF8">
        <w:rPr>
          <w:rFonts w:eastAsia="TimesNewRoman"/>
          <w:sz w:val="28"/>
          <w:szCs w:val="28"/>
        </w:rPr>
        <w:t xml:space="preserve">; </w:t>
      </w:r>
    </w:p>
    <w:p w:rsidR="00DE426F" w:rsidRPr="00B25CF8" w:rsidRDefault="00B25CF8" w:rsidP="00EB2EEB">
      <w:pPr>
        <w:numPr>
          <w:ilvl w:val="0"/>
          <w:numId w:val="5"/>
        </w:numPr>
        <w:shd w:val="clear" w:color="auto" w:fill="FFFFFF"/>
        <w:spacing w:line="360" w:lineRule="auto"/>
        <w:ind w:left="0" w:firstLine="709"/>
        <w:jc w:val="both"/>
        <w:rPr>
          <w:rFonts w:eastAsia="TimesNewRoman"/>
          <w:sz w:val="28"/>
          <w:szCs w:val="28"/>
        </w:rPr>
      </w:pPr>
      <w:r w:rsidRPr="00B25CF8">
        <w:rPr>
          <w:rFonts w:eastAsia="TimesNewRoman"/>
          <w:sz w:val="28"/>
          <w:szCs w:val="28"/>
        </w:rPr>
        <w:t xml:space="preserve">елемент вирішення певних завдань щодо розвитку людського капіталу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B25CF8">
        <w:rPr>
          <w:rFonts w:eastAsia="TimesNewRoman"/>
          <w:sz w:val="28"/>
          <w:szCs w:val="28"/>
        </w:rPr>
        <w:t>.</w:t>
      </w:r>
    </w:p>
    <w:p w:rsidR="0060700E" w:rsidRDefault="0060700E" w:rsidP="007F088F">
      <w:pPr>
        <w:spacing w:line="360" w:lineRule="auto"/>
        <w:ind w:firstLine="709"/>
        <w:jc w:val="both"/>
        <w:rPr>
          <w:sz w:val="28"/>
          <w:szCs w:val="28"/>
        </w:rPr>
      </w:pPr>
      <w:r w:rsidRPr="0060700E">
        <w:rPr>
          <w:sz w:val="28"/>
          <w:szCs w:val="28"/>
        </w:rPr>
        <w:t>Особливості інвестиційної діяльності</w:t>
      </w:r>
      <w:r>
        <w:rPr>
          <w:sz w:val="28"/>
          <w:szCs w:val="28"/>
        </w:rPr>
        <w:t xml:space="preserve">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60700E">
        <w:rPr>
          <w:sz w:val="28"/>
          <w:szCs w:val="28"/>
        </w:rPr>
        <w:t xml:space="preserve">: </w:t>
      </w:r>
    </w:p>
    <w:p w:rsidR="00E92038" w:rsidRP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t xml:space="preserve">інвестиційна діяльність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є базовою формою реалізації соціально-економічної стратегії </w:t>
      </w:r>
      <w:r w:rsidRPr="00A12127">
        <w:rPr>
          <w:rFonts w:eastAsia="TimesNewRoman"/>
          <w:sz w:val="28"/>
          <w:szCs w:val="28"/>
        </w:rPr>
        <w:t>суб’єкта національної економіки</w:t>
      </w:r>
      <w:r w:rsidRPr="00E92038">
        <w:rPr>
          <w:rFonts w:eastAsia="TimesNewRoman"/>
          <w:sz w:val="28"/>
          <w:szCs w:val="28"/>
        </w:rPr>
        <w:t xml:space="preserve"> та забезпечує динамічне зростання операційної діяльності; </w:t>
      </w:r>
    </w:p>
    <w:p w:rsidR="00E92038" w:rsidRP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t xml:space="preserve">інвестиційна діяльність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носить підпорядкований характер щодо цілей і задач його операційної діяльності, але  окремі форми інвестицій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можуть генерувати на окремих етапах його розвитку більший чистий фінансовий результат, ніж операційна діяльність, основний вектор </w:t>
      </w:r>
      <w:r w:rsidRPr="00A12127">
        <w:rPr>
          <w:rFonts w:eastAsia="TimesNewRoman"/>
          <w:sz w:val="28"/>
          <w:szCs w:val="28"/>
        </w:rPr>
        <w:t>суб’єкта національної економіки</w:t>
      </w:r>
      <w:r w:rsidRPr="00E92038">
        <w:rPr>
          <w:rFonts w:eastAsia="TimesNewRoman"/>
          <w:sz w:val="28"/>
          <w:szCs w:val="28"/>
        </w:rPr>
        <w:t xml:space="preserve"> сфокусований на розвитку основної та забезпечення належних умов зростання формованого ним операційного чистого фінансового результату; </w:t>
      </w:r>
    </w:p>
    <w:p w:rsidR="00E92038" w:rsidRP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t xml:space="preserve">інвестиційний прибуток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rFonts w:eastAsia="TimesNewRoman"/>
          <w:sz w:val="28"/>
          <w:szCs w:val="28"/>
        </w:rPr>
        <w:t xml:space="preserve"> </w:t>
      </w:r>
      <w:r w:rsidRPr="00E92038">
        <w:rPr>
          <w:rFonts w:eastAsia="TimesNewRoman"/>
          <w:sz w:val="28"/>
          <w:szCs w:val="28"/>
        </w:rPr>
        <w:t xml:space="preserve">в процесі інвестиційній діяльності суб’єкта формується звичайно з певним запізненням, тобто між інвестиційними витратами та інвестиційним прибутком проходить певним час, що візуалізує довгостроковий характер інвестицій; </w:t>
      </w:r>
    </w:p>
    <w:p w:rsidR="00E92038" w:rsidRP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t xml:space="preserve">інвестиційній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властиві свої специфічні види ризиків, що об’єднуються у вигляді інвестиційного ризику, а механізм формування рівня інвестиційного прибутку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будується в тісному зв’язку з рівнем інвестиційного ризику; </w:t>
      </w:r>
    </w:p>
    <w:p w:rsidR="00E92038" w:rsidRP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lastRenderedPageBreak/>
        <w:t xml:space="preserve">обсяги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є базовим  вимірювачем темпів соціально-економічного його розвитку, а для характеристики даних обсягів застосовується індикатор чистих інвестицій. </w:t>
      </w:r>
    </w:p>
    <w:p w:rsidR="00E92038" w:rsidRP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t xml:space="preserve">обсяги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характеризуються істотною нерівномірністю за окремими періодами, а циклічність масштабів інвестиційної діяльності визначається певними умовами, наприклад необхідністю попереднього накопичення фінансових ресурсів для початку реалізації окремих значних інвестиційних проєктів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використанням сприятливих зовнішніх умов здійснення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поступовістю формування внутрішніх умов для суттєвих інвестиційних ривків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rFonts w:eastAsia="TimesNewRoman"/>
          <w:sz w:val="28"/>
          <w:szCs w:val="28"/>
        </w:rPr>
        <w:t>;</w:t>
      </w:r>
      <w:r w:rsidRPr="00E92038">
        <w:rPr>
          <w:rFonts w:eastAsia="TimesNewRoman"/>
          <w:sz w:val="28"/>
          <w:szCs w:val="28"/>
        </w:rPr>
        <w:t xml:space="preserve"> </w:t>
      </w:r>
    </w:p>
    <w:p w:rsidR="00E92038" w:rsidRP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t xml:space="preserve">у процесі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rFonts w:eastAsia="TimesNewRoman"/>
          <w:sz w:val="28"/>
          <w:szCs w:val="28"/>
        </w:rPr>
        <w:t xml:space="preserve"> </w:t>
      </w:r>
      <w:r w:rsidRPr="00E92038">
        <w:rPr>
          <w:rFonts w:eastAsia="TimesNewRoman"/>
          <w:sz w:val="28"/>
          <w:szCs w:val="28"/>
        </w:rPr>
        <w:t>грошові потоки істотно різняться в окремі періоди за своєю спрямованістю, тобто грошові потоки можуть бути як негативного спрямування так і позитивного;</w:t>
      </w:r>
    </w:p>
    <w:p w:rsidR="00E92038" w:rsidRDefault="00E92038" w:rsidP="00EB2EEB">
      <w:pPr>
        <w:numPr>
          <w:ilvl w:val="0"/>
          <w:numId w:val="5"/>
        </w:numPr>
        <w:shd w:val="clear" w:color="auto" w:fill="FFFFFF"/>
        <w:spacing w:line="360" w:lineRule="auto"/>
        <w:ind w:left="0" w:firstLine="709"/>
        <w:jc w:val="both"/>
        <w:rPr>
          <w:rFonts w:eastAsia="TimesNewRoman"/>
          <w:sz w:val="28"/>
          <w:szCs w:val="28"/>
        </w:rPr>
      </w:pPr>
      <w:r w:rsidRPr="00E92038">
        <w:rPr>
          <w:rFonts w:eastAsia="TimesNewRoman"/>
          <w:sz w:val="28"/>
          <w:szCs w:val="28"/>
        </w:rPr>
        <w:t xml:space="preserve">форми та методи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rFonts w:eastAsia="TimesNewRoman"/>
          <w:sz w:val="28"/>
          <w:szCs w:val="28"/>
        </w:rPr>
        <w:t xml:space="preserve"> залежать від виду його операційної</w:t>
      </w:r>
      <w:r>
        <w:rPr>
          <w:rFonts w:eastAsia="TimesNewRoman"/>
          <w:sz w:val="28"/>
          <w:szCs w:val="28"/>
        </w:rPr>
        <w:t>.</w:t>
      </w:r>
    </w:p>
    <w:p w:rsidR="00E92038" w:rsidRDefault="00E92038" w:rsidP="00E92038">
      <w:pPr>
        <w:spacing w:line="360" w:lineRule="auto"/>
        <w:ind w:firstLine="709"/>
        <w:jc w:val="both"/>
        <w:rPr>
          <w:sz w:val="28"/>
          <w:szCs w:val="28"/>
        </w:rPr>
      </w:pPr>
      <w:r>
        <w:rPr>
          <w:sz w:val="28"/>
          <w:szCs w:val="28"/>
        </w:rPr>
        <w:t xml:space="preserve">У навчальній та науковій літературі </w:t>
      </w:r>
      <w:r w:rsidRPr="00E92038">
        <w:rPr>
          <w:sz w:val="28"/>
          <w:szCs w:val="28"/>
        </w:rPr>
        <w:t>виділ</w:t>
      </w:r>
      <w:r>
        <w:rPr>
          <w:sz w:val="28"/>
          <w:szCs w:val="28"/>
        </w:rPr>
        <w:t xml:space="preserve">яють </w:t>
      </w:r>
      <w:r w:rsidRPr="00E92038">
        <w:rPr>
          <w:sz w:val="28"/>
          <w:szCs w:val="28"/>
        </w:rPr>
        <w:t xml:space="preserve">три </w:t>
      </w:r>
      <w:r>
        <w:rPr>
          <w:sz w:val="28"/>
          <w:szCs w:val="28"/>
        </w:rPr>
        <w:t xml:space="preserve">основні </w:t>
      </w:r>
      <w:r w:rsidRPr="00E92038">
        <w:rPr>
          <w:sz w:val="28"/>
          <w:szCs w:val="28"/>
        </w:rPr>
        <w:t>підходи до визначення основної мети інвестиційної діяльності</w:t>
      </w:r>
      <w:r>
        <w:rPr>
          <w:sz w:val="28"/>
          <w:szCs w:val="28"/>
        </w:rPr>
        <w:t xml:space="preserve">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E92038">
        <w:rPr>
          <w:sz w:val="28"/>
          <w:szCs w:val="28"/>
        </w:rPr>
        <w:t xml:space="preserve">. </w:t>
      </w:r>
    </w:p>
    <w:p w:rsidR="00E92038" w:rsidRDefault="00E92038" w:rsidP="00E92038">
      <w:pPr>
        <w:spacing w:line="360" w:lineRule="auto"/>
        <w:ind w:firstLine="709"/>
        <w:jc w:val="both"/>
        <w:rPr>
          <w:sz w:val="28"/>
          <w:szCs w:val="28"/>
        </w:rPr>
      </w:pPr>
      <w:r>
        <w:rPr>
          <w:sz w:val="28"/>
          <w:szCs w:val="28"/>
        </w:rPr>
        <w:t>«</w:t>
      </w:r>
      <w:r w:rsidRPr="00E92038">
        <w:rPr>
          <w:sz w:val="28"/>
          <w:szCs w:val="28"/>
        </w:rPr>
        <w:t xml:space="preserve">Перший підхід сформований класичною економічною теорією, представники якої стверджували, що головною метою інвестиційної та інших видів діяльності підприємства є максимізація прибутку. Однак прибуток може бути повністю витрачений на поточне споживання, і, як наслідок, підприємство </w:t>
      </w:r>
      <w:r w:rsidRPr="00E92038">
        <w:rPr>
          <w:sz w:val="28"/>
          <w:szCs w:val="28"/>
        </w:rPr>
        <w:lastRenderedPageBreak/>
        <w:t>буде позбавлене основного джерела формування власних фінансових ресурсів для подальшого розвитку. Високий прибуток може досягатися також при високому рівні ризику, що викликає загрозу банкрутства</w:t>
      </w:r>
      <w:r>
        <w:rPr>
          <w:sz w:val="28"/>
          <w:szCs w:val="28"/>
        </w:rPr>
        <w:t xml:space="preserve">» </w:t>
      </w:r>
      <w:r w:rsidRPr="00E51E85">
        <w:rPr>
          <w:sz w:val="28"/>
          <w:szCs w:val="28"/>
        </w:rPr>
        <w:t>[</w:t>
      </w:r>
      <w:r>
        <w:rPr>
          <w:sz w:val="28"/>
          <w:szCs w:val="28"/>
        </w:rPr>
        <w:t>6</w:t>
      </w:r>
      <w:r w:rsidRPr="00E51E85">
        <w:rPr>
          <w:sz w:val="28"/>
          <w:szCs w:val="28"/>
        </w:rPr>
        <w:t>]</w:t>
      </w:r>
      <w:r w:rsidRPr="004635FD">
        <w:rPr>
          <w:sz w:val="28"/>
          <w:szCs w:val="28"/>
        </w:rPr>
        <w:t>.</w:t>
      </w:r>
      <w:r w:rsidRPr="00E92038">
        <w:rPr>
          <w:sz w:val="28"/>
          <w:szCs w:val="28"/>
        </w:rPr>
        <w:t xml:space="preserve"> </w:t>
      </w:r>
    </w:p>
    <w:p w:rsidR="00E92038" w:rsidRPr="00E92038" w:rsidRDefault="00E92038" w:rsidP="00E92038">
      <w:pPr>
        <w:spacing w:line="360" w:lineRule="auto"/>
        <w:ind w:firstLine="709"/>
        <w:jc w:val="both"/>
        <w:rPr>
          <w:sz w:val="28"/>
          <w:szCs w:val="28"/>
        </w:rPr>
      </w:pPr>
      <w:r>
        <w:rPr>
          <w:sz w:val="28"/>
          <w:szCs w:val="28"/>
        </w:rPr>
        <w:t>«</w:t>
      </w:r>
      <w:r w:rsidRPr="00E92038">
        <w:rPr>
          <w:sz w:val="28"/>
          <w:szCs w:val="28"/>
        </w:rPr>
        <w:t>Другий підхід характерний для теорії стійкої рівноваги, представники якої формулюють основну мету інвестиційної діяльності як забезпечення5 фінансової рівноваги підприємства в процесі його розвитку. На їхню думку, ця мета забезпечує тривалий безкризовий розвиток підприємства і збільшення обсягу його господарської діяльності в процесі інвестування. Однак ця мета, мінімізуючи рівень інвестиційних ризиків, не дозволяє реалізувати всі резерви зростання рентабельності інвестицій. До того ж механізм її реалізації недостатньо пов’язаний з коливаннями кон’юнктури фінансового і товарних ринків, які змінюють параметри умов формування інвестицій підприємства</w:t>
      </w:r>
      <w:r>
        <w:rPr>
          <w:sz w:val="28"/>
          <w:szCs w:val="28"/>
        </w:rPr>
        <w:t xml:space="preserve">» </w:t>
      </w:r>
      <w:r w:rsidRPr="00E51E85">
        <w:rPr>
          <w:sz w:val="28"/>
          <w:szCs w:val="28"/>
        </w:rPr>
        <w:t>[</w:t>
      </w:r>
      <w:r>
        <w:rPr>
          <w:sz w:val="28"/>
          <w:szCs w:val="28"/>
        </w:rPr>
        <w:t>6</w:t>
      </w:r>
      <w:r w:rsidRPr="00E51E85">
        <w:rPr>
          <w:sz w:val="28"/>
          <w:szCs w:val="28"/>
        </w:rPr>
        <w:t>]</w:t>
      </w:r>
      <w:r w:rsidRPr="004635FD">
        <w:rPr>
          <w:sz w:val="28"/>
          <w:szCs w:val="28"/>
        </w:rPr>
        <w:t>.</w:t>
      </w:r>
    </w:p>
    <w:p w:rsidR="00FD44C6" w:rsidRDefault="00E92038" w:rsidP="007F088F">
      <w:pPr>
        <w:spacing w:line="360" w:lineRule="auto"/>
        <w:ind w:firstLine="709"/>
        <w:jc w:val="both"/>
        <w:rPr>
          <w:sz w:val="28"/>
          <w:szCs w:val="28"/>
        </w:rPr>
      </w:pPr>
      <w:r>
        <w:rPr>
          <w:sz w:val="28"/>
          <w:szCs w:val="28"/>
        </w:rPr>
        <w:t>«</w:t>
      </w:r>
      <w:r w:rsidRPr="00E92038">
        <w:rPr>
          <w:sz w:val="28"/>
          <w:szCs w:val="28"/>
        </w:rPr>
        <w:t>Третій підхід сформований представниками теорії агентських відносин, який визначає мету як забезпечення максимізації добробуту власників підприємства, яке виражається в максимізації ринкової вартості підприємства</w:t>
      </w:r>
      <w:r>
        <w:rPr>
          <w:sz w:val="28"/>
          <w:szCs w:val="28"/>
        </w:rPr>
        <w:t xml:space="preserve"> </w:t>
      </w:r>
      <w:r w:rsidRPr="00E51E85">
        <w:rPr>
          <w:sz w:val="28"/>
          <w:szCs w:val="28"/>
        </w:rPr>
        <w:t>[</w:t>
      </w:r>
      <w:r>
        <w:rPr>
          <w:sz w:val="28"/>
          <w:szCs w:val="28"/>
        </w:rPr>
        <w:t>6</w:t>
      </w:r>
      <w:r w:rsidRPr="00E51E85">
        <w:rPr>
          <w:sz w:val="28"/>
          <w:szCs w:val="28"/>
        </w:rPr>
        <w:t>]</w:t>
      </w:r>
      <w:r w:rsidRPr="004635FD">
        <w:rPr>
          <w:sz w:val="28"/>
          <w:szCs w:val="28"/>
        </w:rPr>
        <w:t>.</w:t>
      </w:r>
    </w:p>
    <w:p w:rsidR="00E92038" w:rsidRDefault="00E92038" w:rsidP="007F088F">
      <w:pPr>
        <w:spacing w:line="360" w:lineRule="auto"/>
        <w:ind w:firstLine="709"/>
        <w:jc w:val="both"/>
        <w:rPr>
          <w:sz w:val="28"/>
          <w:szCs w:val="28"/>
        </w:rPr>
      </w:pPr>
      <w:r w:rsidRPr="00E92038">
        <w:rPr>
          <w:sz w:val="28"/>
          <w:szCs w:val="28"/>
        </w:rPr>
        <w:t xml:space="preserve">Реалізація </w:t>
      </w:r>
      <w:r>
        <w:rPr>
          <w:sz w:val="28"/>
          <w:szCs w:val="28"/>
        </w:rPr>
        <w:t xml:space="preserve">стратегічного вектору розвитку </w:t>
      </w:r>
      <w:r w:rsidRPr="00A12127">
        <w:rPr>
          <w:rFonts w:eastAsia="TimesNewRoman"/>
          <w:sz w:val="28"/>
          <w:szCs w:val="28"/>
        </w:rPr>
        <w:t>суб’єкта національної економіки</w:t>
      </w:r>
      <w:r w:rsidRPr="00E92038">
        <w:rPr>
          <w:sz w:val="28"/>
          <w:szCs w:val="28"/>
        </w:rPr>
        <w:t xml:space="preserve"> забезпечується </w:t>
      </w:r>
      <w:r>
        <w:rPr>
          <w:sz w:val="28"/>
          <w:szCs w:val="28"/>
        </w:rPr>
        <w:t xml:space="preserve">розв’язанням певних </w:t>
      </w:r>
      <w:r w:rsidRPr="00E92038">
        <w:rPr>
          <w:sz w:val="28"/>
          <w:szCs w:val="28"/>
        </w:rPr>
        <w:t xml:space="preserve">завдань </w:t>
      </w:r>
      <w:r>
        <w:rPr>
          <w:sz w:val="28"/>
          <w:szCs w:val="28"/>
        </w:rPr>
        <w:t xml:space="preserve">його </w:t>
      </w:r>
      <w:r w:rsidRPr="00E92038">
        <w:rPr>
          <w:sz w:val="28"/>
          <w:szCs w:val="28"/>
        </w:rPr>
        <w:t xml:space="preserve">інвестиційної діяльності: </w:t>
      </w:r>
    </w:p>
    <w:p w:rsidR="005338B5" w:rsidRPr="005338B5" w:rsidRDefault="005338B5" w:rsidP="00EB2EEB">
      <w:pPr>
        <w:numPr>
          <w:ilvl w:val="0"/>
          <w:numId w:val="5"/>
        </w:numPr>
        <w:shd w:val="clear" w:color="auto" w:fill="FFFFFF"/>
        <w:spacing w:line="360" w:lineRule="auto"/>
        <w:ind w:left="0" w:firstLine="709"/>
        <w:jc w:val="both"/>
        <w:rPr>
          <w:rFonts w:eastAsia="TimesNewRoman"/>
          <w:sz w:val="28"/>
          <w:szCs w:val="28"/>
        </w:rPr>
      </w:pPr>
      <w:r w:rsidRPr="005338B5">
        <w:rPr>
          <w:rFonts w:eastAsia="TimesNewRoman"/>
          <w:sz w:val="28"/>
          <w:szCs w:val="28"/>
        </w:rPr>
        <w:t xml:space="preserve">бажана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5338B5">
        <w:rPr>
          <w:rFonts w:eastAsia="TimesNewRoman"/>
          <w:sz w:val="28"/>
          <w:szCs w:val="28"/>
        </w:rPr>
        <w:t xml:space="preserve"> ліквідність інвестицій; </w:t>
      </w:r>
    </w:p>
    <w:p w:rsidR="005338B5" w:rsidRPr="005338B5" w:rsidRDefault="005338B5" w:rsidP="00EB2EEB">
      <w:pPr>
        <w:numPr>
          <w:ilvl w:val="0"/>
          <w:numId w:val="5"/>
        </w:numPr>
        <w:shd w:val="clear" w:color="auto" w:fill="FFFFFF"/>
        <w:spacing w:line="360" w:lineRule="auto"/>
        <w:ind w:left="0" w:firstLine="709"/>
        <w:jc w:val="both"/>
        <w:rPr>
          <w:rFonts w:eastAsia="TimesNewRoman"/>
          <w:sz w:val="28"/>
          <w:szCs w:val="28"/>
        </w:rPr>
      </w:pPr>
      <w:r w:rsidRPr="005338B5">
        <w:rPr>
          <w:rFonts w:eastAsia="TimesNewRoman"/>
          <w:sz w:val="28"/>
          <w:szCs w:val="28"/>
        </w:rPr>
        <w:t xml:space="preserve">інвестиційна підтримка розвитку операційної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5338B5">
        <w:rPr>
          <w:rFonts w:eastAsia="TimesNewRoman"/>
          <w:sz w:val="28"/>
          <w:szCs w:val="28"/>
        </w:rPr>
        <w:t xml:space="preserve">; </w:t>
      </w:r>
    </w:p>
    <w:p w:rsidR="005338B5" w:rsidRPr="005338B5" w:rsidRDefault="005338B5" w:rsidP="00EB2EEB">
      <w:pPr>
        <w:numPr>
          <w:ilvl w:val="0"/>
          <w:numId w:val="5"/>
        </w:numPr>
        <w:shd w:val="clear" w:color="auto" w:fill="FFFFFF"/>
        <w:spacing w:line="360" w:lineRule="auto"/>
        <w:ind w:left="0" w:firstLine="709"/>
        <w:jc w:val="both"/>
        <w:rPr>
          <w:rFonts w:eastAsia="TimesNewRoman"/>
          <w:sz w:val="28"/>
          <w:szCs w:val="28"/>
        </w:rPr>
      </w:pPr>
      <w:r w:rsidRPr="005338B5">
        <w:rPr>
          <w:rFonts w:eastAsia="TimesNewRoman"/>
          <w:sz w:val="28"/>
          <w:szCs w:val="28"/>
        </w:rPr>
        <w:t xml:space="preserve">максимальна рентабельність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5338B5">
        <w:rPr>
          <w:rFonts w:eastAsia="TimesNewRoman"/>
          <w:sz w:val="28"/>
          <w:szCs w:val="28"/>
        </w:rPr>
        <w:t xml:space="preserve"> при встановленому рівні інвестиційного ризику; </w:t>
      </w:r>
    </w:p>
    <w:p w:rsidR="005338B5" w:rsidRPr="005338B5" w:rsidRDefault="005338B5" w:rsidP="00EB2EEB">
      <w:pPr>
        <w:numPr>
          <w:ilvl w:val="0"/>
          <w:numId w:val="5"/>
        </w:numPr>
        <w:shd w:val="clear" w:color="auto" w:fill="FFFFFF"/>
        <w:spacing w:line="360" w:lineRule="auto"/>
        <w:ind w:left="0" w:firstLine="709"/>
        <w:jc w:val="both"/>
        <w:rPr>
          <w:rFonts w:eastAsia="TimesNewRoman"/>
          <w:sz w:val="28"/>
          <w:szCs w:val="28"/>
        </w:rPr>
      </w:pPr>
      <w:r w:rsidRPr="005338B5">
        <w:rPr>
          <w:rFonts w:eastAsia="TimesNewRoman"/>
          <w:sz w:val="28"/>
          <w:szCs w:val="28"/>
        </w:rPr>
        <w:lastRenderedPageBreak/>
        <w:t xml:space="preserve">мінімізація інвестиційного ризику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5338B5">
        <w:rPr>
          <w:rFonts w:eastAsia="TimesNewRoman"/>
          <w:sz w:val="28"/>
          <w:szCs w:val="28"/>
        </w:rPr>
        <w:t xml:space="preserve"> при здійсненні інвестиційної діяльності при встановленому рівні рентабельності; </w:t>
      </w:r>
    </w:p>
    <w:p w:rsidR="005338B5" w:rsidRPr="005338B5" w:rsidRDefault="005338B5" w:rsidP="00EB2EEB">
      <w:pPr>
        <w:numPr>
          <w:ilvl w:val="0"/>
          <w:numId w:val="5"/>
        </w:numPr>
        <w:shd w:val="clear" w:color="auto" w:fill="FFFFFF"/>
        <w:spacing w:line="360" w:lineRule="auto"/>
        <w:ind w:left="0" w:firstLine="709"/>
        <w:jc w:val="both"/>
        <w:rPr>
          <w:rFonts w:eastAsia="TimesNewRoman"/>
          <w:sz w:val="28"/>
          <w:szCs w:val="28"/>
        </w:rPr>
      </w:pPr>
      <w:r w:rsidRPr="005338B5">
        <w:rPr>
          <w:rFonts w:eastAsia="TimesNewRoman"/>
          <w:sz w:val="28"/>
          <w:szCs w:val="28"/>
        </w:rPr>
        <w:t xml:space="preserve">формування необхідного обсягу інвестиційних ресурсів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5338B5">
        <w:rPr>
          <w:rFonts w:eastAsia="TimesNewRoman"/>
          <w:sz w:val="28"/>
          <w:szCs w:val="28"/>
        </w:rPr>
        <w:t xml:space="preserve"> та їх оптимальної структури відповідно до прогнозованих масштабів інвестиційної діяльності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5338B5">
        <w:rPr>
          <w:rFonts w:eastAsia="TimesNewRoman"/>
          <w:sz w:val="28"/>
          <w:szCs w:val="28"/>
        </w:rPr>
        <w:t xml:space="preserve">; </w:t>
      </w:r>
    </w:p>
    <w:p w:rsidR="00E92038" w:rsidRPr="005338B5" w:rsidRDefault="00E92038" w:rsidP="00EB2EEB">
      <w:pPr>
        <w:numPr>
          <w:ilvl w:val="0"/>
          <w:numId w:val="5"/>
        </w:numPr>
        <w:shd w:val="clear" w:color="auto" w:fill="FFFFFF"/>
        <w:spacing w:line="360" w:lineRule="auto"/>
        <w:ind w:left="0" w:firstLine="709"/>
        <w:jc w:val="both"/>
        <w:rPr>
          <w:rFonts w:eastAsia="TimesNewRoman"/>
          <w:sz w:val="28"/>
          <w:szCs w:val="28"/>
        </w:rPr>
      </w:pPr>
      <w:r w:rsidRPr="005338B5">
        <w:rPr>
          <w:rFonts w:eastAsia="TimesNewRoman"/>
          <w:sz w:val="28"/>
          <w:szCs w:val="28"/>
        </w:rPr>
        <w:t xml:space="preserve">досягнення фінансової рівноваги </w:t>
      </w:r>
      <w:r w:rsidR="005338B5" w:rsidRPr="00A12127">
        <w:rPr>
          <w:rFonts w:eastAsia="TimesNewRoman"/>
          <w:sz w:val="28"/>
          <w:szCs w:val="28"/>
        </w:rPr>
        <w:t>у господарськ</w:t>
      </w:r>
      <w:r w:rsidR="005338B5">
        <w:rPr>
          <w:rFonts w:eastAsia="TimesNewRoman"/>
          <w:sz w:val="28"/>
          <w:szCs w:val="28"/>
        </w:rPr>
        <w:t>ому</w:t>
      </w:r>
      <w:r w:rsidR="005338B5" w:rsidRPr="00A12127">
        <w:rPr>
          <w:rFonts w:eastAsia="TimesNewRoman"/>
          <w:sz w:val="28"/>
          <w:szCs w:val="28"/>
        </w:rPr>
        <w:t xml:space="preserve"> середовищі суб’єкта національної економіки</w:t>
      </w:r>
      <w:r w:rsidRPr="005338B5">
        <w:rPr>
          <w:rFonts w:eastAsia="TimesNewRoman"/>
          <w:sz w:val="28"/>
          <w:szCs w:val="28"/>
        </w:rPr>
        <w:t xml:space="preserve"> в процесі </w:t>
      </w:r>
      <w:r w:rsidR="005338B5" w:rsidRPr="005338B5">
        <w:rPr>
          <w:rFonts w:eastAsia="TimesNewRoman"/>
          <w:sz w:val="28"/>
          <w:szCs w:val="28"/>
        </w:rPr>
        <w:t xml:space="preserve">запровадження </w:t>
      </w:r>
      <w:r w:rsidRPr="005338B5">
        <w:rPr>
          <w:rFonts w:eastAsia="TimesNewRoman"/>
          <w:sz w:val="28"/>
          <w:szCs w:val="28"/>
        </w:rPr>
        <w:t xml:space="preserve"> інвестиційної діяльності.</w:t>
      </w:r>
    </w:p>
    <w:p w:rsidR="002433A7" w:rsidRDefault="002433A7" w:rsidP="002433A7">
      <w:pPr>
        <w:spacing w:line="360" w:lineRule="auto"/>
        <w:ind w:firstLine="709"/>
        <w:jc w:val="both"/>
        <w:rPr>
          <w:sz w:val="28"/>
          <w:szCs w:val="28"/>
        </w:rPr>
      </w:pPr>
      <w:r>
        <w:rPr>
          <w:sz w:val="28"/>
          <w:szCs w:val="28"/>
        </w:rPr>
        <w:t>Погодимося, що «</w:t>
      </w:r>
      <w:r w:rsidRPr="002433A7">
        <w:rPr>
          <w:sz w:val="28"/>
          <w:szCs w:val="28"/>
        </w:rPr>
        <w:t>управління інвестиційною діяльністю відповідає принципам стратегічного управління, оскільки інвестиційна діяльність має стратегічний характер, що дає можливість підприємству досягати поставлених цілей. Стратегічне управління, побудоване на вартісному підході, передбачає поєднання як чітко формалізованих аналітичних процедур, так і неформалізованих дій та заходів. Вважається, що вартісно-орієнтована логіка управління підприємством якнайбільше відповідає ринковим умовам його функціонування. Саме вартісно-орієнтована модель управління дає змогу розглядати гнучкість як фактор зростання вартості, тому що в її основу покладено інвестиційний погляд на компанію. За такого підходу поряд із інвестиційними якостями капіталу увага приділяється істотній невизначеності майбутніх результатів та додатковим можливостям, які постійно виникають у процесі функціонування підприємства у середовищі невизначеності, а отже, можуть забезпечувати зростання його вартості</w:t>
      </w:r>
      <w:r>
        <w:rPr>
          <w:sz w:val="28"/>
          <w:szCs w:val="28"/>
        </w:rPr>
        <w:t>»</w:t>
      </w:r>
      <w:r w:rsidRPr="002433A7">
        <w:rPr>
          <w:sz w:val="28"/>
          <w:szCs w:val="28"/>
        </w:rPr>
        <w:t xml:space="preserve"> [</w:t>
      </w:r>
      <w:r>
        <w:rPr>
          <w:sz w:val="28"/>
          <w:szCs w:val="28"/>
        </w:rPr>
        <w:t>56</w:t>
      </w:r>
      <w:r w:rsidRPr="002433A7">
        <w:rPr>
          <w:sz w:val="28"/>
          <w:szCs w:val="28"/>
        </w:rPr>
        <w:t>].</w:t>
      </w:r>
    </w:p>
    <w:p w:rsidR="002433A7" w:rsidRDefault="008A609A" w:rsidP="002433A7">
      <w:pPr>
        <w:spacing w:line="360" w:lineRule="auto"/>
        <w:ind w:firstLine="709"/>
        <w:jc w:val="both"/>
        <w:rPr>
          <w:sz w:val="28"/>
          <w:szCs w:val="28"/>
        </w:rPr>
      </w:pPr>
      <w:r>
        <w:rPr>
          <w:sz w:val="28"/>
          <w:szCs w:val="28"/>
        </w:rPr>
        <w:t>Таким чином, р</w:t>
      </w:r>
      <w:r w:rsidRPr="008A609A">
        <w:rPr>
          <w:sz w:val="28"/>
          <w:szCs w:val="28"/>
        </w:rPr>
        <w:t xml:space="preserve">озвиток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8A609A">
        <w:rPr>
          <w:sz w:val="28"/>
          <w:szCs w:val="28"/>
        </w:rPr>
        <w:t xml:space="preserve"> неможливий без </w:t>
      </w:r>
      <w:r>
        <w:rPr>
          <w:sz w:val="28"/>
          <w:szCs w:val="28"/>
        </w:rPr>
        <w:t xml:space="preserve">формування </w:t>
      </w:r>
      <w:r w:rsidRPr="008A609A">
        <w:rPr>
          <w:sz w:val="28"/>
          <w:szCs w:val="28"/>
        </w:rPr>
        <w:t xml:space="preserve">стратегічних напрямів </w:t>
      </w:r>
      <w:r>
        <w:rPr>
          <w:sz w:val="28"/>
          <w:szCs w:val="28"/>
        </w:rPr>
        <w:t xml:space="preserve">його </w:t>
      </w:r>
      <w:r w:rsidRPr="008A609A">
        <w:rPr>
          <w:sz w:val="28"/>
          <w:szCs w:val="28"/>
        </w:rPr>
        <w:t xml:space="preserve">діяльності, які ґрунтуються на </w:t>
      </w:r>
      <w:r>
        <w:rPr>
          <w:sz w:val="28"/>
          <w:szCs w:val="28"/>
        </w:rPr>
        <w:t>інноваціях та інвестиціях.</w:t>
      </w:r>
      <w:r w:rsidR="002433A7">
        <w:rPr>
          <w:sz w:val="28"/>
          <w:szCs w:val="28"/>
        </w:rPr>
        <w:t xml:space="preserve"> </w:t>
      </w:r>
      <w:r w:rsidRPr="008A609A">
        <w:rPr>
          <w:sz w:val="28"/>
          <w:szCs w:val="28"/>
        </w:rPr>
        <w:t xml:space="preserve">Стратегія розвитку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Pr>
          <w:rFonts w:eastAsia="TimesNewRoman"/>
          <w:sz w:val="28"/>
          <w:szCs w:val="28"/>
        </w:rPr>
        <w:t xml:space="preserve"> повинна </w:t>
      </w:r>
      <w:r w:rsidRPr="008A609A">
        <w:rPr>
          <w:sz w:val="28"/>
          <w:szCs w:val="28"/>
        </w:rPr>
        <w:t>базу</w:t>
      </w:r>
      <w:r>
        <w:rPr>
          <w:sz w:val="28"/>
          <w:szCs w:val="28"/>
        </w:rPr>
        <w:t xml:space="preserve">ватися </w:t>
      </w:r>
      <w:r w:rsidRPr="008A609A">
        <w:rPr>
          <w:sz w:val="28"/>
          <w:szCs w:val="28"/>
        </w:rPr>
        <w:t xml:space="preserve">на використанні науково-технічних досягнень у сфері </w:t>
      </w:r>
      <w:r w:rsidRPr="008A609A">
        <w:rPr>
          <w:sz w:val="28"/>
          <w:szCs w:val="28"/>
        </w:rPr>
        <w:lastRenderedPageBreak/>
        <w:t>організації, техніки</w:t>
      </w:r>
      <w:r>
        <w:rPr>
          <w:sz w:val="28"/>
          <w:szCs w:val="28"/>
        </w:rPr>
        <w:t xml:space="preserve">, </w:t>
      </w:r>
      <w:r w:rsidRPr="008A609A">
        <w:rPr>
          <w:sz w:val="28"/>
          <w:szCs w:val="28"/>
        </w:rPr>
        <w:t>технології</w:t>
      </w:r>
      <w:r>
        <w:rPr>
          <w:sz w:val="28"/>
          <w:szCs w:val="28"/>
        </w:rPr>
        <w:t xml:space="preserve"> й управління, а також </w:t>
      </w:r>
      <w:r w:rsidRPr="008A609A">
        <w:rPr>
          <w:sz w:val="28"/>
          <w:szCs w:val="28"/>
        </w:rPr>
        <w:t xml:space="preserve">стратегія </w:t>
      </w:r>
      <w:r>
        <w:rPr>
          <w:sz w:val="28"/>
          <w:szCs w:val="28"/>
        </w:rPr>
        <w:t xml:space="preserve">розвитку повинна враховувати </w:t>
      </w:r>
      <w:r w:rsidRPr="008A609A">
        <w:rPr>
          <w:sz w:val="28"/>
          <w:szCs w:val="28"/>
        </w:rPr>
        <w:t xml:space="preserve">спроможність </w:t>
      </w:r>
      <w:r w:rsidRPr="00A12127">
        <w:rPr>
          <w:rFonts w:eastAsia="TimesNewRoman"/>
          <w:sz w:val="28"/>
          <w:szCs w:val="28"/>
        </w:rPr>
        <w:t>суб’єкта національної економіки</w:t>
      </w:r>
      <w:r w:rsidRPr="008A609A">
        <w:rPr>
          <w:sz w:val="28"/>
          <w:szCs w:val="28"/>
        </w:rPr>
        <w:t xml:space="preserve"> використовувати комплексні інновації</w:t>
      </w:r>
      <w:r>
        <w:rPr>
          <w:sz w:val="28"/>
          <w:szCs w:val="28"/>
        </w:rPr>
        <w:t xml:space="preserve"> та інвестиції</w:t>
      </w:r>
      <w:r w:rsidRPr="008A609A">
        <w:rPr>
          <w:sz w:val="28"/>
          <w:szCs w:val="28"/>
        </w:rPr>
        <w:t xml:space="preserve">. </w:t>
      </w:r>
      <w:r w:rsidR="002433A7">
        <w:rPr>
          <w:sz w:val="28"/>
          <w:szCs w:val="28"/>
        </w:rPr>
        <w:t xml:space="preserve"> </w:t>
      </w:r>
      <w:r w:rsidRPr="00FF0E4A">
        <w:rPr>
          <w:sz w:val="28"/>
          <w:szCs w:val="28"/>
        </w:rPr>
        <w:t xml:space="preserve">Інвестиційна діяльність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Pr="003A4CE5">
        <w:rPr>
          <w:sz w:val="28"/>
          <w:szCs w:val="28"/>
        </w:rPr>
        <w:t xml:space="preserve"> –</w:t>
      </w:r>
      <w:r w:rsidRPr="00FF0E4A">
        <w:rPr>
          <w:sz w:val="28"/>
          <w:szCs w:val="28"/>
        </w:rPr>
        <w:t xml:space="preserve"> це </w:t>
      </w:r>
      <w:r>
        <w:rPr>
          <w:sz w:val="28"/>
          <w:szCs w:val="28"/>
        </w:rPr>
        <w:t xml:space="preserve">ціле орієнтовний </w:t>
      </w:r>
      <w:r w:rsidRPr="00FF0E4A">
        <w:rPr>
          <w:sz w:val="28"/>
          <w:szCs w:val="28"/>
        </w:rPr>
        <w:t xml:space="preserve"> процес,</w:t>
      </w:r>
      <w:r>
        <w:rPr>
          <w:sz w:val="28"/>
          <w:szCs w:val="28"/>
        </w:rPr>
        <w:t xml:space="preserve"> який </w:t>
      </w:r>
      <w:r w:rsidRPr="00FF0E4A">
        <w:rPr>
          <w:sz w:val="28"/>
          <w:szCs w:val="28"/>
        </w:rPr>
        <w:t xml:space="preserve">розвивається </w:t>
      </w:r>
      <w:r>
        <w:rPr>
          <w:sz w:val="28"/>
          <w:szCs w:val="28"/>
        </w:rPr>
        <w:t>у певній</w:t>
      </w:r>
      <w:r w:rsidRPr="00FF0E4A">
        <w:rPr>
          <w:sz w:val="28"/>
          <w:szCs w:val="28"/>
        </w:rPr>
        <w:t xml:space="preserve"> закономірност</w:t>
      </w:r>
      <w:r>
        <w:rPr>
          <w:sz w:val="28"/>
          <w:szCs w:val="28"/>
        </w:rPr>
        <w:t xml:space="preserve">і та відіграє стратегічне значення </w:t>
      </w:r>
      <w:r w:rsidRPr="00A12127">
        <w:rPr>
          <w:rFonts w:eastAsia="TimesNewRoman"/>
          <w:sz w:val="28"/>
          <w:szCs w:val="28"/>
        </w:rPr>
        <w:t>у господарськ</w:t>
      </w:r>
      <w:r>
        <w:rPr>
          <w:rFonts w:eastAsia="TimesNewRoman"/>
          <w:sz w:val="28"/>
          <w:szCs w:val="28"/>
        </w:rPr>
        <w:t>ому</w:t>
      </w:r>
      <w:r w:rsidRPr="00A12127">
        <w:rPr>
          <w:rFonts w:eastAsia="TimesNewRoman"/>
          <w:sz w:val="28"/>
          <w:szCs w:val="28"/>
        </w:rPr>
        <w:t xml:space="preserve"> середовищі суб’єкта національної економіки</w:t>
      </w:r>
      <w:r w:rsidR="002433A7">
        <w:rPr>
          <w:rFonts w:eastAsia="TimesNewRoman"/>
          <w:sz w:val="28"/>
          <w:szCs w:val="28"/>
        </w:rPr>
        <w:t>, у свою чергу і</w:t>
      </w:r>
      <w:r w:rsidR="002433A7" w:rsidRPr="00207095">
        <w:rPr>
          <w:sz w:val="28"/>
          <w:szCs w:val="28"/>
        </w:rPr>
        <w:t>нвестиції у господарськ</w:t>
      </w:r>
      <w:r w:rsidR="002433A7">
        <w:rPr>
          <w:sz w:val="28"/>
          <w:szCs w:val="28"/>
        </w:rPr>
        <w:t>е</w:t>
      </w:r>
      <w:r w:rsidR="002433A7" w:rsidRPr="00207095">
        <w:rPr>
          <w:sz w:val="28"/>
          <w:szCs w:val="28"/>
        </w:rPr>
        <w:t xml:space="preserve"> середовищі суб’єкта національної економіки – це </w:t>
      </w:r>
      <w:r w:rsidR="002433A7">
        <w:rPr>
          <w:sz w:val="28"/>
          <w:szCs w:val="28"/>
        </w:rPr>
        <w:t>фінансові ресурси</w:t>
      </w:r>
      <w:r w:rsidR="002433A7" w:rsidRPr="00207095">
        <w:rPr>
          <w:sz w:val="28"/>
          <w:szCs w:val="28"/>
        </w:rPr>
        <w:t xml:space="preserve">, </w:t>
      </w:r>
      <w:r w:rsidR="002433A7">
        <w:rPr>
          <w:sz w:val="28"/>
          <w:szCs w:val="28"/>
        </w:rPr>
        <w:t xml:space="preserve">необоротні ресурси </w:t>
      </w:r>
      <w:r w:rsidR="002433A7" w:rsidRPr="00207095">
        <w:rPr>
          <w:sz w:val="28"/>
          <w:szCs w:val="28"/>
        </w:rPr>
        <w:t>та інтелектуальн</w:t>
      </w:r>
      <w:r w:rsidR="002433A7">
        <w:rPr>
          <w:sz w:val="28"/>
          <w:szCs w:val="28"/>
        </w:rPr>
        <w:t>а власність</w:t>
      </w:r>
      <w:r w:rsidR="002433A7" w:rsidRPr="00207095">
        <w:rPr>
          <w:sz w:val="28"/>
          <w:szCs w:val="28"/>
        </w:rPr>
        <w:t xml:space="preserve">, </w:t>
      </w:r>
      <w:r w:rsidR="002433A7">
        <w:rPr>
          <w:sz w:val="28"/>
          <w:szCs w:val="28"/>
        </w:rPr>
        <w:t xml:space="preserve">які </w:t>
      </w:r>
      <w:r w:rsidR="002433A7" w:rsidRPr="00207095">
        <w:rPr>
          <w:sz w:val="28"/>
          <w:szCs w:val="28"/>
        </w:rPr>
        <w:t>інвестовані у господарськ</w:t>
      </w:r>
      <w:r w:rsidR="002433A7">
        <w:rPr>
          <w:sz w:val="28"/>
          <w:szCs w:val="28"/>
        </w:rPr>
        <w:t>е</w:t>
      </w:r>
      <w:r w:rsidR="002433A7" w:rsidRPr="00207095">
        <w:rPr>
          <w:sz w:val="28"/>
          <w:szCs w:val="28"/>
        </w:rPr>
        <w:t xml:space="preserve"> середовищі суб’єкта з метою отримання </w:t>
      </w:r>
      <w:r w:rsidR="002433A7">
        <w:rPr>
          <w:sz w:val="28"/>
          <w:szCs w:val="28"/>
        </w:rPr>
        <w:t>бажаних соціально-економічних результатів</w:t>
      </w:r>
      <w:r w:rsidR="002433A7" w:rsidRPr="00207095">
        <w:rPr>
          <w:sz w:val="28"/>
          <w:szCs w:val="28"/>
        </w:rPr>
        <w:t xml:space="preserve">. </w:t>
      </w:r>
    </w:p>
    <w:p w:rsidR="008A609A" w:rsidRDefault="008A609A" w:rsidP="008A609A">
      <w:pPr>
        <w:spacing w:line="360" w:lineRule="auto"/>
        <w:ind w:firstLine="709"/>
        <w:jc w:val="both"/>
        <w:rPr>
          <w:sz w:val="28"/>
          <w:szCs w:val="28"/>
        </w:rPr>
      </w:pPr>
    </w:p>
    <w:p w:rsidR="005338B5" w:rsidRDefault="005338B5" w:rsidP="007F088F">
      <w:pPr>
        <w:spacing w:line="360" w:lineRule="auto"/>
        <w:ind w:firstLine="709"/>
        <w:jc w:val="both"/>
        <w:rPr>
          <w:sz w:val="28"/>
          <w:szCs w:val="28"/>
        </w:rPr>
      </w:pPr>
    </w:p>
    <w:p w:rsidR="000F695A" w:rsidRDefault="00A278C5" w:rsidP="007F088F">
      <w:pPr>
        <w:spacing w:line="360" w:lineRule="auto"/>
        <w:ind w:firstLine="709"/>
        <w:jc w:val="both"/>
        <w:rPr>
          <w:sz w:val="28"/>
          <w:szCs w:val="28"/>
        </w:rPr>
      </w:pPr>
      <w:r w:rsidRPr="00635D28">
        <w:rPr>
          <w:sz w:val="28"/>
          <w:szCs w:val="28"/>
        </w:rPr>
        <w:t xml:space="preserve">1.2. </w:t>
      </w:r>
      <w:r w:rsidR="00C20102" w:rsidRPr="00A36670">
        <w:rPr>
          <w:sz w:val="28"/>
          <w:szCs w:val="28"/>
        </w:rPr>
        <w:t>Методологічні системи в управлінні інвестиціями</w:t>
      </w:r>
    </w:p>
    <w:p w:rsidR="00A827CB" w:rsidRDefault="00A827CB" w:rsidP="007F088F">
      <w:pPr>
        <w:spacing w:line="360" w:lineRule="auto"/>
        <w:ind w:firstLine="709"/>
        <w:jc w:val="both"/>
        <w:rPr>
          <w:sz w:val="28"/>
          <w:szCs w:val="28"/>
        </w:rPr>
      </w:pPr>
    </w:p>
    <w:p w:rsidR="00D64B0F" w:rsidRDefault="00D64B0F" w:rsidP="007F088F">
      <w:pPr>
        <w:spacing w:line="360" w:lineRule="auto"/>
        <w:ind w:firstLine="709"/>
        <w:jc w:val="both"/>
        <w:rPr>
          <w:sz w:val="28"/>
          <w:szCs w:val="28"/>
        </w:rPr>
      </w:pPr>
      <w:r>
        <w:rPr>
          <w:sz w:val="28"/>
          <w:szCs w:val="28"/>
        </w:rPr>
        <w:t>«</w:t>
      </w:r>
      <w:r w:rsidR="00690933" w:rsidRPr="00690933">
        <w:rPr>
          <w:sz w:val="28"/>
          <w:szCs w:val="28"/>
        </w:rPr>
        <w:t xml:space="preserve">Питання інвестування та підвищення ефективності інвестиційної діяльності національної економіки постійно перебувають у науковому інтересі вчених і практиків. Це пов’язано з тим, що інвестиційні ресурси дозволяють </w:t>
      </w:r>
      <w:r>
        <w:rPr>
          <w:sz w:val="28"/>
          <w:szCs w:val="28"/>
        </w:rPr>
        <w:t xml:space="preserve">суб’єктам господарювання </w:t>
      </w:r>
      <w:r w:rsidR="00690933" w:rsidRPr="00690933">
        <w:rPr>
          <w:sz w:val="28"/>
          <w:szCs w:val="28"/>
        </w:rPr>
        <w:t xml:space="preserve">впроваджувати інноваційні технології, інноваційні форми управління виробничими процесами та сприяють соціально-економічному розвитку суспільства. Інвестиційна діяльність є одним із найважливіших аспектів функціонування підприємницької організації. Це дозволяє </w:t>
      </w:r>
      <w:r>
        <w:rPr>
          <w:sz w:val="28"/>
          <w:szCs w:val="28"/>
        </w:rPr>
        <w:t xml:space="preserve">підприємства </w:t>
      </w:r>
      <w:r w:rsidR="00690933" w:rsidRPr="00690933">
        <w:rPr>
          <w:sz w:val="28"/>
          <w:szCs w:val="28"/>
        </w:rPr>
        <w:t xml:space="preserve"> виходити з кризових ситуацій для забезпечення певного рівня конкурентоспроможності та ліквідності. При здійсненні інвестиційної діяльності </w:t>
      </w:r>
      <w:r>
        <w:rPr>
          <w:sz w:val="28"/>
          <w:szCs w:val="28"/>
        </w:rPr>
        <w:t xml:space="preserve">підприємства </w:t>
      </w:r>
      <w:r w:rsidR="00690933" w:rsidRPr="00690933">
        <w:rPr>
          <w:sz w:val="28"/>
          <w:szCs w:val="28"/>
        </w:rPr>
        <w:t xml:space="preserve"> постійно стикається з вибором: інвестиційні ресурси, інвестиційне рішення, рівень інвестиційного ризику тощо</w:t>
      </w:r>
      <w:r>
        <w:rPr>
          <w:sz w:val="28"/>
          <w:szCs w:val="28"/>
        </w:rPr>
        <w:t>» [</w:t>
      </w:r>
      <w:r w:rsidRPr="00E820B6">
        <w:rPr>
          <w:sz w:val="28"/>
          <w:szCs w:val="28"/>
        </w:rPr>
        <w:t>21</w:t>
      </w:r>
      <w:r>
        <w:rPr>
          <w:sz w:val="28"/>
          <w:szCs w:val="28"/>
        </w:rPr>
        <w:t>]</w:t>
      </w:r>
    </w:p>
    <w:p w:rsidR="005D28DA" w:rsidRDefault="00690933" w:rsidP="007F088F">
      <w:pPr>
        <w:spacing w:line="360" w:lineRule="auto"/>
        <w:ind w:firstLine="709"/>
        <w:jc w:val="both"/>
        <w:rPr>
          <w:sz w:val="28"/>
          <w:szCs w:val="28"/>
        </w:rPr>
      </w:pPr>
      <w:r w:rsidRPr="00690933">
        <w:rPr>
          <w:sz w:val="28"/>
          <w:szCs w:val="28"/>
        </w:rPr>
        <w:t xml:space="preserve">Управління інвестиційною діяльністю </w:t>
      </w:r>
      <w:r w:rsidR="00D64B0F">
        <w:rPr>
          <w:sz w:val="28"/>
          <w:szCs w:val="28"/>
        </w:rPr>
        <w:t xml:space="preserve">у господарському середовищі суб’єкта національної економіки </w:t>
      </w:r>
      <w:r w:rsidRPr="00690933">
        <w:rPr>
          <w:sz w:val="28"/>
          <w:szCs w:val="28"/>
        </w:rPr>
        <w:t>базується на принципах</w:t>
      </w:r>
      <w:r w:rsidR="00D64B0F">
        <w:rPr>
          <w:sz w:val="28"/>
          <w:szCs w:val="28"/>
        </w:rPr>
        <w:t xml:space="preserve">, які сфокусовані на </w:t>
      </w:r>
      <w:r w:rsidRPr="00690933">
        <w:rPr>
          <w:sz w:val="28"/>
          <w:szCs w:val="28"/>
        </w:rPr>
        <w:t>розвитк</w:t>
      </w:r>
      <w:r w:rsidR="00D64B0F">
        <w:rPr>
          <w:sz w:val="28"/>
          <w:szCs w:val="28"/>
        </w:rPr>
        <w:t>у</w:t>
      </w:r>
      <w:r w:rsidRPr="00690933">
        <w:rPr>
          <w:sz w:val="28"/>
          <w:szCs w:val="28"/>
        </w:rPr>
        <w:t xml:space="preserve"> </w:t>
      </w:r>
      <w:r w:rsidR="00D64B0F">
        <w:rPr>
          <w:sz w:val="28"/>
          <w:szCs w:val="28"/>
        </w:rPr>
        <w:t>та</w:t>
      </w:r>
      <w:r w:rsidRPr="00690933">
        <w:rPr>
          <w:sz w:val="28"/>
          <w:szCs w:val="28"/>
        </w:rPr>
        <w:t xml:space="preserve"> постійн</w:t>
      </w:r>
      <w:r w:rsidR="00D64B0F">
        <w:rPr>
          <w:sz w:val="28"/>
          <w:szCs w:val="28"/>
        </w:rPr>
        <w:t>ому</w:t>
      </w:r>
      <w:r w:rsidRPr="00690933">
        <w:rPr>
          <w:sz w:val="28"/>
          <w:szCs w:val="28"/>
        </w:rPr>
        <w:t xml:space="preserve"> вдосконаленн</w:t>
      </w:r>
      <w:r w:rsidR="00D64B0F">
        <w:rPr>
          <w:sz w:val="28"/>
          <w:szCs w:val="28"/>
        </w:rPr>
        <w:t>ю</w:t>
      </w:r>
      <w:r w:rsidRPr="00690933">
        <w:rPr>
          <w:sz w:val="28"/>
          <w:szCs w:val="28"/>
        </w:rPr>
        <w:t xml:space="preserve"> процесу управління</w:t>
      </w:r>
      <w:r w:rsidR="00D64B0F">
        <w:rPr>
          <w:sz w:val="28"/>
          <w:szCs w:val="28"/>
        </w:rPr>
        <w:t xml:space="preserve">, </w:t>
      </w:r>
      <w:r w:rsidRPr="00690933">
        <w:rPr>
          <w:sz w:val="28"/>
          <w:szCs w:val="28"/>
        </w:rPr>
        <w:t>послідовн</w:t>
      </w:r>
      <w:r w:rsidR="00D64B0F">
        <w:rPr>
          <w:sz w:val="28"/>
          <w:szCs w:val="28"/>
        </w:rPr>
        <w:t xml:space="preserve">ості </w:t>
      </w:r>
      <w:r w:rsidRPr="00690933">
        <w:rPr>
          <w:sz w:val="28"/>
          <w:szCs w:val="28"/>
        </w:rPr>
        <w:t xml:space="preserve">у досягненні </w:t>
      </w:r>
      <w:r w:rsidR="005D28DA">
        <w:rPr>
          <w:sz w:val="28"/>
          <w:szCs w:val="28"/>
        </w:rPr>
        <w:t xml:space="preserve">визначених </w:t>
      </w:r>
      <w:r w:rsidRPr="00690933">
        <w:rPr>
          <w:sz w:val="28"/>
          <w:szCs w:val="28"/>
        </w:rPr>
        <w:t>цілей</w:t>
      </w:r>
      <w:r w:rsidR="005D28DA">
        <w:rPr>
          <w:sz w:val="28"/>
          <w:szCs w:val="28"/>
        </w:rPr>
        <w:t xml:space="preserve">, </w:t>
      </w:r>
      <w:r w:rsidRPr="00690933">
        <w:rPr>
          <w:sz w:val="28"/>
          <w:szCs w:val="28"/>
        </w:rPr>
        <w:t>науков</w:t>
      </w:r>
      <w:r w:rsidR="005D28DA">
        <w:rPr>
          <w:sz w:val="28"/>
          <w:szCs w:val="28"/>
        </w:rPr>
        <w:t xml:space="preserve">о-методологічна </w:t>
      </w:r>
      <w:r w:rsidRPr="00690933">
        <w:rPr>
          <w:sz w:val="28"/>
          <w:szCs w:val="28"/>
        </w:rPr>
        <w:t xml:space="preserve"> обґрунтованість у </w:t>
      </w:r>
      <w:r w:rsidRPr="00690933">
        <w:rPr>
          <w:sz w:val="28"/>
          <w:szCs w:val="28"/>
        </w:rPr>
        <w:lastRenderedPageBreak/>
        <w:t>прийнятті управлінських рішень</w:t>
      </w:r>
      <w:r w:rsidR="005D28DA">
        <w:rPr>
          <w:sz w:val="28"/>
          <w:szCs w:val="28"/>
        </w:rPr>
        <w:t xml:space="preserve"> в сфері інвестиційної діяльності, </w:t>
      </w:r>
      <w:r w:rsidRPr="00690933">
        <w:rPr>
          <w:sz w:val="28"/>
          <w:szCs w:val="28"/>
        </w:rPr>
        <w:t xml:space="preserve">єдність процесу розробки, впровадження та контролю у використанні </w:t>
      </w:r>
      <w:r w:rsidR="005D28DA">
        <w:rPr>
          <w:sz w:val="28"/>
          <w:szCs w:val="28"/>
        </w:rPr>
        <w:t xml:space="preserve">прямих і непрямих </w:t>
      </w:r>
      <w:r w:rsidRPr="00690933">
        <w:rPr>
          <w:sz w:val="28"/>
          <w:szCs w:val="28"/>
        </w:rPr>
        <w:t>інвестицій</w:t>
      </w:r>
      <w:r w:rsidR="005D28DA">
        <w:rPr>
          <w:sz w:val="28"/>
          <w:szCs w:val="28"/>
        </w:rPr>
        <w:t>.</w:t>
      </w:r>
    </w:p>
    <w:p w:rsidR="00C01901" w:rsidRDefault="00690933" w:rsidP="007F088F">
      <w:pPr>
        <w:spacing w:line="360" w:lineRule="auto"/>
        <w:ind w:firstLine="709"/>
        <w:jc w:val="both"/>
        <w:rPr>
          <w:sz w:val="28"/>
          <w:szCs w:val="28"/>
        </w:rPr>
      </w:pPr>
      <w:r w:rsidRPr="00690933">
        <w:rPr>
          <w:sz w:val="28"/>
          <w:szCs w:val="28"/>
        </w:rPr>
        <w:t xml:space="preserve">Управління інвестиційною діяльністю </w:t>
      </w:r>
      <w:r w:rsidR="005D28DA">
        <w:rPr>
          <w:sz w:val="28"/>
          <w:szCs w:val="28"/>
        </w:rPr>
        <w:t>у господарському середовищі суб’єкта національної економіки</w:t>
      </w:r>
      <w:r w:rsidRPr="00690933">
        <w:rPr>
          <w:sz w:val="28"/>
          <w:szCs w:val="28"/>
        </w:rPr>
        <w:t xml:space="preserve"> </w:t>
      </w:r>
      <w:r w:rsidR="00C01901">
        <w:rPr>
          <w:sz w:val="28"/>
          <w:szCs w:val="28"/>
        </w:rPr>
        <w:t xml:space="preserve">сфокусовано на певних базових </w:t>
      </w:r>
      <w:r w:rsidR="00E24F36" w:rsidRPr="00E24F36">
        <w:rPr>
          <w:sz w:val="28"/>
          <w:szCs w:val="28"/>
        </w:rPr>
        <w:t>завдання</w:t>
      </w:r>
      <w:r w:rsidR="00C01901">
        <w:rPr>
          <w:sz w:val="28"/>
          <w:szCs w:val="28"/>
        </w:rPr>
        <w:t xml:space="preserve">х, розв’язаннях яких забезпечує </w:t>
      </w:r>
      <w:r w:rsidR="00E24F36" w:rsidRPr="00E24F36">
        <w:rPr>
          <w:sz w:val="28"/>
          <w:szCs w:val="28"/>
        </w:rPr>
        <w:t>досягнення основн</w:t>
      </w:r>
      <w:r w:rsidR="00C01901">
        <w:rPr>
          <w:sz w:val="28"/>
          <w:szCs w:val="28"/>
        </w:rPr>
        <w:t xml:space="preserve">их цілей діяльності </w:t>
      </w:r>
      <w:r w:rsidR="00C01901" w:rsidRPr="003A4CE5">
        <w:rPr>
          <w:sz w:val="28"/>
          <w:szCs w:val="28"/>
        </w:rPr>
        <w:t>–</w:t>
      </w:r>
      <w:r w:rsidR="00C01901">
        <w:rPr>
          <w:sz w:val="28"/>
          <w:szCs w:val="28"/>
        </w:rPr>
        <w:t xml:space="preserve"> з</w:t>
      </w:r>
      <w:r w:rsidR="00E24F36" w:rsidRPr="00E24F36">
        <w:rPr>
          <w:sz w:val="28"/>
          <w:szCs w:val="28"/>
        </w:rPr>
        <w:t xml:space="preserve">абезпечення максимізації добробуту власників </w:t>
      </w:r>
      <w:r w:rsidR="00C01901">
        <w:rPr>
          <w:sz w:val="28"/>
          <w:szCs w:val="28"/>
        </w:rPr>
        <w:t xml:space="preserve">суб’єкта господарювання у всіх </w:t>
      </w:r>
      <w:r w:rsidR="00E24F36" w:rsidRPr="00E24F36">
        <w:rPr>
          <w:sz w:val="28"/>
          <w:szCs w:val="28"/>
        </w:rPr>
        <w:t>період</w:t>
      </w:r>
      <w:r w:rsidR="00C01901">
        <w:rPr>
          <w:sz w:val="28"/>
          <w:szCs w:val="28"/>
        </w:rPr>
        <w:t>ах функціонування, у тому числі:</w:t>
      </w:r>
    </w:p>
    <w:p w:rsidR="00C01901" w:rsidRDefault="00C01901" w:rsidP="00E44BA7">
      <w:pPr>
        <w:numPr>
          <w:ilvl w:val="0"/>
          <w:numId w:val="12"/>
        </w:numPr>
        <w:spacing w:line="360" w:lineRule="auto"/>
        <w:ind w:left="0" w:firstLine="709"/>
        <w:jc w:val="both"/>
        <w:rPr>
          <w:sz w:val="28"/>
          <w:szCs w:val="28"/>
        </w:rPr>
      </w:pPr>
      <w:r>
        <w:rPr>
          <w:sz w:val="28"/>
          <w:szCs w:val="28"/>
        </w:rPr>
        <w:t>з</w:t>
      </w:r>
      <w:r w:rsidR="00E24F36" w:rsidRPr="00E24F36">
        <w:rPr>
          <w:sz w:val="28"/>
          <w:szCs w:val="28"/>
        </w:rPr>
        <w:t xml:space="preserve">абезпечення достатньої інвестиційної підтримки для </w:t>
      </w:r>
      <w:r>
        <w:rPr>
          <w:sz w:val="28"/>
          <w:szCs w:val="28"/>
        </w:rPr>
        <w:t xml:space="preserve">динамічних </w:t>
      </w:r>
      <w:r w:rsidR="00E24F36" w:rsidRPr="00E24F36">
        <w:rPr>
          <w:sz w:val="28"/>
          <w:szCs w:val="28"/>
        </w:rPr>
        <w:t xml:space="preserve">темпів розвитку </w:t>
      </w:r>
      <w:r>
        <w:rPr>
          <w:sz w:val="28"/>
          <w:szCs w:val="28"/>
        </w:rPr>
        <w:t>господарського середовища суб’єкта національної економіки;</w:t>
      </w:r>
    </w:p>
    <w:p w:rsidR="00C01901" w:rsidRDefault="00C01901" w:rsidP="00E44BA7">
      <w:pPr>
        <w:numPr>
          <w:ilvl w:val="0"/>
          <w:numId w:val="12"/>
        </w:numPr>
        <w:spacing w:line="360" w:lineRule="auto"/>
        <w:ind w:left="0" w:firstLine="709"/>
        <w:jc w:val="both"/>
        <w:rPr>
          <w:sz w:val="28"/>
          <w:szCs w:val="28"/>
        </w:rPr>
      </w:pPr>
      <w:r>
        <w:rPr>
          <w:sz w:val="28"/>
          <w:szCs w:val="28"/>
        </w:rPr>
        <w:t>з</w:t>
      </w:r>
      <w:r w:rsidR="00E24F36" w:rsidRPr="00E24F36">
        <w:rPr>
          <w:sz w:val="28"/>
          <w:szCs w:val="28"/>
        </w:rPr>
        <w:t xml:space="preserve">абезпечення максимальної </w:t>
      </w:r>
      <w:r>
        <w:rPr>
          <w:sz w:val="28"/>
          <w:szCs w:val="28"/>
        </w:rPr>
        <w:t xml:space="preserve">рентабельності </w:t>
      </w:r>
      <w:r w:rsidR="00E24F36" w:rsidRPr="00E24F36">
        <w:rPr>
          <w:sz w:val="28"/>
          <w:szCs w:val="28"/>
        </w:rPr>
        <w:t xml:space="preserve">інвестиційної діяльності </w:t>
      </w:r>
      <w:r>
        <w:rPr>
          <w:sz w:val="28"/>
          <w:szCs w:val="28"/>
        </w:rPr>
        <w:t xml:space="preserve">суб’єкта національної економіки з урахуванням </w:t>
      </w:r>
      <w:r w:rsidR="00E24F36" w:rsidRPr="00E24F36">
        <w:rPr>
          <w:sz w:val="28"/>
          <w:szCs w:val="28"/>
        </w:rPr>
        <w:t>інвестиційного ризику</w:t>
      </w:r>
      <w:r>
        <w:rPr>
          <w:sz w:val="28"/>
          <w:szCs w:val="28"/>
        </w:rPr>
        <w:t>;</w:t>
      </w:r>
    </w:p>
    <w:p w:rsidR="00E44BA7" w:rsidRDefault="00E44BA7" w:rsidP="00E44BA7">
      <w:pPr>
        <w:numPr>
          <w:ilvl w:val="0"/>
          <w:numId w:val="12"/>
        </w:numPr>
        <w:spacing w:line="360" w:lineRule="auto"/>
        <w:ind w:left="0" w:firstLine="709"/>
        <w:jc w:val="both"/>
        <w:rPr>
          <w:sz w:val="28"/>
          <w:szCs w:val="28"/>
        </w:rPr>
      </w:pPr>
      <w:r>
        <w:rPr>
          <w:sz w:val="28"/>
          <w:szCs w:val="28"/>
        </w:rPr>
        <w:t>з</w:t>
      </w:r>
      <w:r w:rsidR="00E24F36" w:rsidRPr="00E24F36">
        <w:rPr>
          <w:sz w:val="28"/>
          <w:szCs w:val="28"/>
        </w:rPr>
        <w:t xml:space="preserve">абезпечення мінімізації інвестиційного ризику інвестиційної діяльності </w:t>
      </w:r>
      <w:r>
        <w:rPr>
          <w:sz w:val="28"/>
          <w:szCs w:val="28"/>
        </w:rPr>
        <w:t>суб’єкта національної економіки</w:t>
      </w:r>
      <w:r w:rsidRPr="00E24F36">
        <w:rPr>
          <w:sz w:val="28"/>
          <w:szCs w:val="28"/>
        </w:rPr>
        <w:t xml:space="preserve"> </w:t>
      </w:r>
      <w:r>
        <w:rPr>
          <w:sz w:val="28"/>
          <w:szCs w:val="28"/>
        </w:rPr>
        <w:t xml:space="preserve">з урахуванням </w:t>
      </w:r>
      <w:r w:rsidR="00E24F36" w:rsidRPr="00E24F36">
        <w:rPr>
          <w:sz w:val="28"/>
          <w:szCs w:val="28"/>
        </w:rPr>
        <w:t>за</w:t>
      </w:r>
      <w:r>
        <w:rPr>
          <w:sz w:val="28"/>
          <w:szCs w:val="28"/>
        </w:rPr>
        <w:t xml:space="preserve">планованого </w:t>
      </w:r>
      <w:r w:rsidR="00E24F36" w:rsidRPr="00E24F36">
        <w:rPr>
          <w:sz w:val="28"/>
          <w:szCs w:val="28"/>
        </w:rPr>
        <w:t>рівн</w:t>
      </w:r>
      <w:r>
        <w:rPr>
          <w:sz w:val="28"/>
          <w:szCs w:val="28"/>
        </w:rPr>
        <w:t>я</w:t>
      </w:r>
      <w:r w:rsidR="00E24F36" w:rsidRPr="00E24F36">
        <w:rPr>
          <w:sz w:val="28"/>
          <w:szCs w:val="28"/>
        </w:rPr>
        <w:t xml:space="preserve"> їх </w:t>
      </w:r>
      <w:r>
        <w:rPr>
          <w:sz w:val="28"/>
          <w:szCs w:val="28"/>
        </w:rPr>
        <w:t>рентабельності;</w:t>
      </w:r>
    </w:p>
    <w:p w:rsidR="00E44BA7" w:rsidRDefault="00E44BA7" w:rsidP="00E44BA7">
      <w:pPr>
        <w:numPr>
          <w:ilvl w:val="0"/>
          <w:numId w:val="12"/>
        </w:numPr>
        <w:spacing w:line="360" w:lineRule="auto"/>
        <w:ind w:left="0" w:firstLine="709"/>
        <w:jc w:val="both"/>
        <w:rPr>
          <w:sz w:val="28"/>
          <w:szCs w:val="28"/>
        </w:rPr>
      </w:pPr>
      <w:r>
        <w:rPr>
          <w:sz w:val="28"/>
          <w:szCs w:val="28"/>
        </w:rPr>
        <w:t>з</w:t>
      </w:r>
      <w:r w:rsidR="00E24F36" w:rsidRPr="00E24F36">
        <w:rPr>
          <w:sz w:val="28"/>
          <w:szCs w:val="28"/>
        </w:rPr>
        <w:t xml:space="preserve">абезпечення максимальної ліквідності інвестицій </w:t>
      </w:r>
      <w:r>
        <w:rPr>
          <w:sz w:val="28"/>
          <w:szCs w:val="28"/>
        </w:rPr>
        <w:t>у суб’єкта національної економіки</w:t>
      </w:r>
      <w:r w:rsidRPr="00E24F36">
        <w:rPr>
          <w:sz w:val="28"/>
          <w:szCs w:val="28"/>
        </w:rPr>
        <w:t xml:space="preserve"> </w:t>
      </w:r>
      <w:r w:rsidR="00E24F36" w:rsidRPr="00E24F36">
        <w:rPr>
          <w:sz w:val="28"/>
          <w:szCs w:val="28"/>
        </w:rPr>
        <w:t xml:space="preserve">та можливості </w:t>
      </w:r>
      <w:r>
        <w:rPr>
          <w:sz w:val="28"/>
          <w:szCs w:val="28"/>
        </w:rPr>
        <w:t>оперативного</w:t>
      </w:r>
      <w:r w:rsidR="00E24F36" w:rsidRPr="00E24F36">
        <w:rPr>
          <w:sz w:val="28"/>
          <w:szCs w:val="28"/>
        </w:rPr>
        <w:t xml:space="preserve"> реінвестування капіталу </w:t>
      </w:r>
      <w:r>
        <w:rPr>
          <w:sz w:val="28"/>
          <w:szCs w:val="28"/>
        </w:rPr>
        <w:t xml:space="preserve">в мовах швидких змін </w:t>
      </w:r>
      <w:r w:rsidR="00E24F36" w:rsidRPr="00E24F36">
        <w:rPr>
          <w:sz w:val="28"/>
          <w:szCs w:val="28"/>
        </w:rPr>
        <w:t>у інвестиційн</w:t>
      </w:r>
      <w:r>
        <w:rPr>
          <w:sz w:val="28"/>
          <w:szCs w:val="28"/>
        </w:rPr>
        <w:t xml:space="preserve">ій </w:t>
      </w:r>
      <w:r w:rsidR="00E24F36" w:rsidRPr="00E24F36">
        <w:rPr>
          <w:sz w:val="28"/>
          <w:szCs w:val="28"/>
        </w:rPr>
        <w:t>діяльності</w:t>
      </w:r>
      <w:r>
        <w:rPr>
          <w:sz w:val="28"/>
          <w:szCs w:val="28"/>
        </w:rPr>
        <w:t>;</w:t>
      </w:r>
    </w:p>
    <w:p w:rsidR="00E44BA7" w:rsidRDefault="00E44BA7" w:rsidP="00E44BA7">
      <w:pPr>
        <w:numPr>
          <w:ilvl w:val="0"/>
          <w:numId w:val="12"/>
        </w:numPr>
        <w:spacing w:line="360" w:lineRule="auto"/>
        <w:ind w:left="0" w:firstLine="709"/>
        <w:jc w:val="both"/>
        <w:rPr>
          <w:sz w:val="28"/>
          <w:szCs w:val="28"/>
        </w:rPr>
      </w:pPr>
      <w:r>
        <w:rPr>
          <w:sz w:val="28"/>
          <w:szCs w:val="28"/>
        </w:rPr>
        <w:t>з</w:t>
      </w:r>
      <w:r w:rsidR="00E24F36" w:rsidRPr="00E24F36">
        <w:rPr>
          <w:sz w:val="28"/>
          <w:szCs w:val="28"/>
        </w:rPr>
        <w:t xml:space="preserve">абезпечення формування </w:t>
      </w:r>
      <w:r>
        <w:rPr>
          <w:sz w:val="28"/>
          <w:szCs w:val="28"/>
        </w:rPr>
        <w:t xml:space="preserve">об’єму </w:t>
      </w:r>
      <w:r w:rsidR="00E24F36" w:rsidRPr="00E24F36">
        <w:rPr>
          <w:sz w:val="28"/>
          <w:szCs w:val="28"/>
        </w:rPr>
        <w:t xml:space="preserve">інвестиційних </w:t>
      </w:r>
      <w:r>
        <w:rPr>
          <w:sz w:val="28"/>
          <w:szCs w:val="28"/>
        </w:rPr>
        <w:t xml:space="preserve">ресурсів </w:t>
      </w:r>
      <w:r w:rsidR="00E24F36" w:rsidRPr="00E24F36">
        <w:rPr>
          <w:sz w:val="28"/>
          <w:szCs w:val="28"/>
        </w:rPr>
        <w:t xml:space="preserve"> в оптимальній структурі відповідно до запланованих </w:t>
      </w:r>
      <w:r>
        <w:rPr>
          <w:sz w:val="28"/>
          <w:szCs w:val="28"/>
        </w:rPr>
        <w:t xml:space="preserve">суб’єктом національної економіки масштабів </w:t>
      </w:r>
      <w:r w:rsidR="00E24F36" w:rsidRPr="00E24F36">
        <w:rPr>
          <w:sz w:val="28"/>
          <w:szCs w:val="28"/>
        </w:rPr>
        <w:t>інвестиційної діяльності</w:t>
      </w:r>
      <w:r>
        <w:rPr>
          <w:sz w:val="28"/>
          <w:szCs w:val="28"/>
        </w:rPr>
        <w:t>;</w:t>
      </w:r>
    </w:p>
    <w:p w:rsidR="00E44BA7" w:rsidRDefault="00E44BA7" w:rsidP="00E44BA7">
      <w:pPr>
        <w:numPr>
          <w:ilvl w:val="0"/>
          <w:numId w:val="12"/>
        </w:numPr>
        <w:spacing w:line="360" w:lineRule="auto"/>
        <w:ind w:left="0" w:firstLine="709"/>
        <w:jc w:val="both"/>
        <w:rPr>
          <w:sz w:val="28"/>
          <w:szCs w:val="28"/>
        </w:rPr>
      </w:pPr>
      <w:r>
        <w:rPr>
          <w:sz w:val="28"/>
          <w:szCs w:val="28"/>
        </w:rPr>
        <w:t>з</w:t>
      </w:r>
      <w:r w:rsidR="00E24F36" w:rsidRPr="00E24F36">
        <w:rPr>
          <w:sz w:val="28"/>
          <w:szCs w:val="28"/>
        </w:rPr>
        <w:t xml:space="preserve">абезпечення фінансової збалансованості </w:t>
      </w:r>
      <w:r>
        <w:rPr>
          <w:sz w:val="28"/>
          <w:szCs w:val="28"/>
        </w:rPr>
        <w:t>суб’єкта національної економіки</w:t>
      </w:r>
      <w:r w:rsidR="00E24F36" w:rsidRPr="00E24F36">
        <w:rPr>
          <w:sz w:val="28"/>
          <w:szCs w:val="28"/>
        </w:rPr>
        <w:t xml:space="preserve"> в контексті </w:t>
      </w:r>
      <w:r>
        <w:rPr>
          <w:sz w:val="28"/>
          <w:szCs w:val="28"/>
        </w:rPr>
        <w:t xml:space="preserve">його </w:t>
      </w:r>
      <w:r w:rsidR="00E24F36" w:rsidRPr="00E24F36">
        <w:rPr>
          <w:sz w:val="28"/>
          <w:szCs w:val="28"/>
        </w:rPr>
        <w:t>інвестиційної діяльності</w:t>
      </w:r>
      <w:r>
        <w:rPr>
          <w:sz w:val="28"/>
          <w:szCs w:val="28"/>
        </w:rPr>
        <w:t>;</w:t>
      </w:r>
    </w:p>
    <w:p w:rsidR="00E24F36" w:rsidRDefault="00E44BA7" w:rsidP="00E44BA7">
      <w:pPr>
        <w:numPr>
          <w:ilvl w:val="0"/>
          <w:numId w:val="12"/>
        </w:numPr>
        <w:spacing w:line="360" w:lineRule="auto"/>
        <w:ind w:left="0" w:firstLine="709"/>
        <w:jc w:val="both"/>
        <w:rPr>
          <w:sz w:val="28"/>
          <w:szCs w:val="28"/>
        </w:rPr>
      </w:pPr>
      <w:r>
        <w:rPr>
          <w:sz w:val="28"/>
          <w:szCs w:val="28"/>
        </w:rPr>
        <w:t>пошук</w:t>
      </w:r>
      <w:r w:rsidR="00E24F36" w:rsidRPr="00E24F36">
        <w:rPr>
          <w:sz w:val="28"/>
          <w:szCs w:val="28"/>
        </w:rPr>
        <w:t xml:space="preserve"> </w:t>
      </w:r>
      <w:r>
        <w:rPr>
          <w:sz w:val="28"/>
          <w:szCs w:val="28"/>
        </w:rPr>
        <w:t xml:space="preserve">алгоритмів </w:t>
      </w:r>
      <w:r w:rsidR="00E24F36" w:rsidRPr="00E24F36">
        <w:rPr>
          <w:sz w:val="28"/>
          <w:szCs w:val="28"/>
        </w:rPr>
        <w:t xml:space="preserve">прискорення виконання поточної інвестиційної програми </w:t>
      </w:r>
      <w:r>
        <w:rPr>
          <w:sz w:val="28"/>
          <w:szCs w:val="28"/>
        </w:rPr>
        <w:t>суб’єкта національної економіки;</w:t>
      </w:r>
    </w:p>
    <w:p w:rsidR="00E44BA7" w:rsidRDefault="00E44BA7" w:rsidP="00E44BA7">
      <w:pPr>
        <w:numPr>
          <w:ilvl w:val="0"/>
          <w:numId w:val="12"/>
        </w:numPr>
        <w:spacing w:line="360" w:lineRule="auto"/>
        <w:ind w:left="0" w:firstLine="709"/>
        <w:jc w:val="both"/>
        <w:rPr>
          <w:sz w:val="28"/>
          <w:szCs w:val="28"/>
        </w:rPr>
      </w:pPr>
      <w:r>
        <w:rPr>
          <w:sz w:val="28"/>
          <w:szCs w:val="28"/>
        </w:rPr>
        <w:t>розвиток інноваційної складової у інвестиційної діяльності суб’єкта національної економіки.</w:t>
      </w:r>
    </w:p>
    <w:p w:rsidR="00573C6E" w:rsidRDefault="00E24F36" w:rsidP="007F088F">
      <w:pPr>
        <w:spacing w:line="360" w:lineRule="auto"/>
        <w:ind w:firstLine="709"/>
        <w:jc w:val="both"/>
        <w:rPr>
          <w:sz w:val="28"/>
          <w:szCs w:val="28"/>
        </w:rPr>
      </w:pPr>
      <w:r w:rsidRPr="00E24F36">
        <w:rPr>
          <w:sz w:val="28"/>
          <w:szCs w:val="28"/>
        </w:rPr>
        <w:t xml:space="preserve">Основні результати </w:t>
      </w:r>
      <w:r w:rsidR="00573C6E">
        <w:rPr>
          <w:sz w:val="28"/>
          <w:szCs w:val="28"/>
        </w:rPr>
        <w:t xml:space="preserve">розв’язання </w:t>
      </w:r>
      <w:r w:rsidRPr="00E24F36">
        <w:rPr>
          <w:sz w:val="28"/>
          <w:szCs w:val="28"/>
        </w:rPr>
        <w:t>п</w:t>
      </w:r>
      <w:r w:rsidR="00573C6E">
        <w:rPr>
          <w:sz w:val="28"/>
          <w:szCs w:val="28"/>
        </w:rPr>
        <w:t xml:space="preserve">итань </w:t>
      </w:r>
      <w:r w:rsidRPr="00E24F36">
        <w:rPr>
          <w:sz w:val="28"/>
          <w:szCs w:val="28"/>
        </w:rPr>
        <w:t xml:space="preserve">управління активами </w:t>
      </w:r>
      <w:r w:rsidR="00573C6E">
        <w:rPr>
          <w:sz w:val="28"/>
          <w:szCs w:val="28"/>
        </w:rPr>
        <w:t>суб’єкта національної економіки</w:t>
      </w:r>
      <w:r w:rsidR="00573C6E" w:rsidRPr="00E24F36">
        <w:rPr>
          <w:sz w:val="28"/>
          <w:szCs w:val="28"/>
        </w:rPr>
        <w:t xml:space="preserve"> </w:t>
      </w:r>
      <w:r w:rsidR="00573C6E">
        <w:rPr>
          <w:sz w:val="28"/>
          <w:szCs w:val="28"/>
        </w:rPr>
        <w:t xml:space="preserve">сфокусовані на </w:t>
      </w:r>
      <w:r w:rsidRPr="00E24F36">
        <w:rPr>
          <w:sz w:val="28"/>
          <w:szCs w:val="28"/>
        </w:rPr>
        <w:t>забезпеч</w:t>
      </w:r>
      <w:r w:rsidR="00573C6E">
        <w:rPr>
          <w:sz w:val="28"/>
          <w:szCs w:val="28"/>
        </w:rPr>
        <w:t xml:space="preserve">енні визначених </w:t>
      </w:r>
      <w:r w:rsidRPr="00E24F36">
        <w:rPr>
          <w:sz w:val="28"/>
          <w:szCs w:val="28"/>
        </w:rPr>
        <w:t>темп</w:t>
      </w:r>
      <w:r w:rsidR="00573C6E">
        <w:rPr>
          <w:sz w:val="28"/>
          <w:szCs w:val="28"/>
        </w:rPr>
        <w:t>ів</w:t>
      </w:r>
      <w:r w:rsidRPr="00E24F36">
        <w:rPr>
          <w:sz w:val="28"/>
          <w:szCs w:val="28"/>
        </w:rPr>
        <w:t xml:space="preserve"> </w:t>
      </w:r>
      <w:r w:rsidR="00573C6E">
        <w:rPr>
          <w:sz w:val="28"/>
          <w:szCs w:val="28"/>
        </w:rPr>
        <w:lastRenderedPageBreak/>
        <w:t>соціально-</w:t>
      </w:r>
      <w:r w:rsidRPr="00E24F36">
        <w:rPr>
          <w:sz w:val="28"/>
          <w:szCs w:val="28"/>
        </w:rPr>
        <w:t xml:space="preserve">економічного розвитку </w:t>
      </w:r>
      <w:r w:rsidR="00573C6E">
        <w:rPr>
          <w:sz w:val="28"/>
          <w:szCs w:val="28"/>
        </w:rPr>
        <w:t xml:space="preserve">за рахунок </w:t>
      </w:r>
      <w:r w:rsidRPr="00E24F36">
        <w:rPr>
          <w:sz w:val="28"/>
          <w:szCs w:val="28"/>
        </w:rPr>
        <w:t xml:space="preserve">інвестування в найефективнішу діяльність </w:t>
      </w:r>
      <w:r w:rsidR="00573C6E">
        <w:rPr>
          <w:sz w:val="28"/>
          <w:szCs w:val="28"/>
        </w:rPr>
        <w:t xml:space="preserve">суб’єкта національної економіки, максимізації сукупного доходу </w:t>
      </w:r>
      <w:r w:rsidRPr="00E24F36">
        <w:rPr>
          <w:sz w:val="28"/>
          <w:szCs w:val="28"/>
        </w:rPr>
        <w:t>від інвестиційної діяльності</w:t>
      </w:r>
      <w:r w:rsidR="00573C6E">
        <w:rPr>
          <w:sz w:val="28"/>
          <w:szCs w:val="28"/>
        </w:rPr>
        <w:t>, з</w:t>
      </w:r>
      <w:r w:rsidRPr="00E24F36">
        <w:rPr>
          <w:sz w:val="28"/>
          <w:szCs w:val="28"/>
        </w:rPr>
        <w:t>абезпеч</w:t>
      </w:r>
      <w:r w:rsidR="00573C6E">
        <w:rPr>
          <w:sz w:val="28"/>
          <w:szCs w:val="28"/>
        </w:rPr>
        <w:t>ення ф</w:t>
      </w:r>
      <w:r w:rsidRPr="00E24F36">
        <w:rPr>
          <w:sz w:val="28"/>
          <w:szCs w:val="28"/>
        </w:rPr>
        <w:t>інансов</w:t>
      </w:r>
      <w:r w:rsidR="00573C6E">
        <w:rPr>
          <w:sz w:val="28"/>
          <w:szCs w:val="28"/>
        </w:rPr>
        <w:t>ої</w:t>
      </w:r>
      <w:r w:rsidRPr="00E24F36">
        <w:rPr>
          <w:sz w:val="28"/>
          <w:szCs w:val="28"/>
        </w:rPr>
        <w:t xml:space="preserve"> стабільн</w:t>
      </w:r>
      <w:r w:rsidR="00573C6E">
        <w:rPr>
          <w:sz w:val="28"/>
          <w:szCs w:val="28"/>
        </w:rPr>
        <w:t xml:space="preserve">ості та </w:t>
      </w:r>
      <w:r w:rsidRPr="00E24F36">
        <w:rPr>
          <w:sz w:val="28"/>
          <w:szCs w:val="28"/>
        </w:rPr>
        <w:t xml:space="preserve"> платоспроможність </w:t>
      </w:r>
      <w:r w:rsidR="00573C6E">
        <w:rPr>
          <w:sz w:val="28"/>
          <w:szCs w:val="28"/>
        </w:rPr>
        <w:t>суб’єкта національної економіки, з</w:t>
      </w:r>
      <w:r w:rsidRPr="00E24F36">
        <w:rPr>
          <w:sz w:val="28"/>
          <w:szCs w:val="28"/>
        </w:rPr>
        <w:t>менш</w:t>
      </w:r>
      <w:r w:rsidR="00573C6E">
        <w:rPr>
          <w:sz w:val="28"/>
          <w:szCs w:val="28"/>
        </w:rPr>
        <w:t xml:space="preserve">ення </w:t>
      </w:r>
      <w:r w:rsidRPr="00E24F36">
        <w:rPr>
          <w:sz w:val="28"/>
          <w:szCs w:val="28"/>
        </w:rPr>
        <w:t xml:space="preserve">використання </w:t>
      </w:r>
      <w:r w:rsidR="00573C6E">
        <w:rPr>
          <w:sz w:val="28"/>
          <w:szCs w:val="28"/>
        </w:rPr>
        <w:t xml:space="preserve">запозичених </w:t>
      </w:r>
      <w:r w:rsidRPr="00E24F36">
        <w:rPr>
          <w:sz w:val="28"/>
          <w:szCs w:val="28"/>
        </w:rPr>
        <w:t>ресурсів</w:t>
      </w:r>
      <w:r w:rsidR="00573C6E">
        <w:rPr>
          <w:sz w:val="28"/>
          <w:szCs w:val="28"/>
        </w:rPr>
        <w:t xml:space="preserve"> та </w:t>
      </w:r>
      <w:r w:rsidRPr="00E24F36">
        <w:rPr>
          <w:sz w:val="28"/>
          <w:szCs w:val="28"/>
        </w:rPr>
        <w:t>мінімізаці</w:t>
      </w:r>
      <w:r w:rsidR="00573C6E">
        <w:rPr>
          <w:sz w:val="28"/>
          <w:szCs w:val="28"/>
        </w:rPr>
        <w:t>ї</w:t>
      </w:r>
      <w:r w:rsidRPr="00E24F36">
        <w:rPr>
          <w:sz w:val="28"/>
          <w:szCs w:val="28"/>
        </w:rPr>
        <w:t xml:space="preserve"> інвестиційних ризиків. </w:t>
      </w:r>
    </w:p>
    <w:p w:rsidR="0075576D" w:rsidRDefault="00E24F36" w:rsidP="007F088F">
      <w:pPr>
        <w:spacing w:line="360" w:lineRule="auto"/>
        <w:ind w:firstLine="709"/>
        <w:jc w:val="both"/>
        <w:rPr>
          <w:sz w:val="28"/>
          <w:szCs w:val="28"/>
        </w:rPr>
      </w:pPr>
      <w:r w:rsidRPr="00E24F36">
        <w:rPr>
          <w:sz w:val="28"/>
          <w:szCs w:val="28"/>
        </w:rPr>
        <w:t xml:space="preserve">Стратегічний процес управління інвестиціями </w:t>
      </w:r>
      <w:r w:rsidR="0075576D">
        <w:rPr>
          <w:sz w:val="28"/>
          <w:szCs w:val="28"/>
        </w:rPr>
        <w:t>у господарському середовищі суб’єкта національної економіки</w:t>
      </w:r>
      <w:r w:rsidR="0075576D" w:rsidRPr="00E24F36">
        <w:rPr>
          <w:sz w:val="28"/>
          <w:szCs w:val="28"/>
        </w:rPr>
        <w:t xml:space="preserve"> </w:t>
      </w:r>
      <w:r w:rsidR="0075576D">
        <w:rPr>
          <w:sz w:val="28"/>
          <w:szCs w:val="28"/>
        </w:rPr>
        <w:t>має наступну систему:</w:t>
      </w:r>
    </w:p>
    <w:p w:rsidR="00B808CE" w:rsidRDefault="0075576D" w:rsidP="001D159D">
      <w:pPr>
        <w:numPr>
          <w:ilvl w:val="0"/>
          <w:numId w:val="12"/>
        </w:numPr>
        <w:spacing w:line="360" w:lineRule="auto"/>
        <w:ind w:left="0" w:firstLine="709"/>
        <w:jc w:val="both"/>
        <w:rPr>
          <w:sz w:val="28"/>
          <w:szCs w:val="28"/>
        </w:rPr>
      </w:pPr>
      <w:r>
        <w:rPr>
          <w:sz w:val="28"/>
          <w:szCs w:val="28"/>
        </w:rPr>
        <w:t xml:space="preserve">визначення </w:t>
      </w:r>
      <w:r w:rsidR="00E24F36" w:rsidRPr="00E24F36">
        <w:rPr>
          <w:sz w:val="28"/>
          <w:szCs w:val="28"/>
        </w:rPr>
        <w:t>стратегічних цілей інвестиційної діяльності</w:t>
      </w:r>
      <w:r>
        <w:rPr>
          <w:sz w:val="28"/>
          <w:szCs w:val="28"/>
        </w:rPr>
        <w:t xml:space="preserve"> </w:t>
      </w:r>
      <w:r w:rsidR="00E24F36" w:rsidRPr="00E24F36">
        <w:rPr>
          <w:sz w:val="28"/>
          <w:szCs w:val="28"/>
        </w:rPr>
        <w:t xml:space="preserve"> </w:t>
      </w:r>
      <w:r>
        <w:rPr>
          <w:sz w:val="28"/>
          <w:szCs w:val="28"/>
        </w:rPr>
        <w:t>у господарському середовищі суб’єкта національної економіки;</w:t>
      </w:r>
    </w:p>
    <w:p w:rsidR="00B808CE" w:rsidRDefault="0075576D" w:rsidP="001D159D">
      <w:pPr>
        <w:numPr>
          <w:ilvl w:val="0"/>
          <w:numId w:val="12"/>
        </w:numPr>
        <w:spacing w:line="360" w:lineRule="auto"/>
        <w:ind w:left="0" w:firstLine="709"/>
        <w:jc w:val="both"/>
        <w:rPr>
          <w:sz w:val="28"/>
          <w:szCs w:val="28"/>
        </w:rPr>
      </w:pPr>
      <w:r>
        <w:rPr>
          <w:sz w:val="28"/>
          <w:szCs w:val="28"/>
        </w:rPr>
        <w:t xml:space="preserve">визначення </w:t>
      </w:r>
      <w:r w:rsidR="00E24F36" w:rsidRPr="00E24F36">
        <w:rPr>
          <w:sz w:val="28"/>
          <w:szCs w:val="28"/>
        </w:rPr>
        <w:t>стратегічн</w:t>
      </w:r>
      <w:r>
        <w:rPr>
          <w:sz w:val="28"/>
          <w:szCs w:val="28"/>
        </w:rPr>
        <w:t xml:space="preserve">их </w:t>
      </w:r>
      <w:r w:rsidR="001D159D">
        <w:rPr>
          <w:sz w:val="28"/>
          <w:szCs w:val="28"/>
        </w:rPr>
        <w:t xml:space="preserve">векторів </w:t>
      </w:r>
      <w:r w:rsidR="00E24F36" w:rsidRPr="00E24F36">
        <w:rPr>
          <w:sz w:val="28"/>
          <w:szCs w:val="28"/>
        </w:rPr>
        <w:t>інвестиційної діяльності</w:t>
      </w:r>
      <w:r w:rsidR="001D159D">
        <w:rPr>
          <w:sz w:val="28"/>
          <w:szCs w:val="28"/>
        </w:rPr>
        <w:t>;</w:t>
      </w:r>
      <w:r w:rsidR="00E24F36" w:rsidRPr="00E24F36">
        <w:rPr>
          <w:sz w:val="28"/>
          <w:szCs w:val="28"/>
        </w:rPr>
        <w:t xml:space="preserve"> </w:t>
      </w:r>
    </w:p>
    <w:p w:rsidR="00B808CE" w:rsidRDefault="001D159D" w:rsidP="001D159D">
      <w:pPr>
        <w:numPr>
          <w:ilvl w:val="0"/>
          <w:numId w:val="12"/>
        </w:numPr>
        <w:spacing w:line="360" w:lineRule="auto"/>
        <w:ind w:left="0" w:firstLine="709"/>
        <w:jc w:val="both"/>
        <w:rPr>
          <w:sz w:val="28"/>
          <w:szCs w:val="28"/>
        </w:rPr>
      </w:pPr>
      <w:r>
        <w:rPr>
          <w:sz w:val="28"/>
          <w:szCs w:val="28"/>
        </w:rPr>
        <w:t xml:space="preserve">формування </w:t>
      </w:r>
      <w:r w:rsidR="00E24F36" w:rsidRPr="00E24F36">
        <w:rPr>
          <w:sz w:val="28"/>
          <w:szCs w:val="28"/>
        </w:rPr>
        <w:t xml:space="preserve">стратегії </w:t>
      </w:r>
      <w:r>
        <w:rPr>
          <w:sz w:val="28"/>
          <w:szCs w:val="28"/>
        </w:rPr>
        <w:t xml:space="preserve">залучення </w:t>
      </w:r>
      <w:r w:rsidR="00E24F36" w:rsidRPr="00E24F36">
        <w:rPr>
          <w:sz w:val="28"/>
          <w:szCs w:val="28"/>
        </w:rPr>
        <w:t>інвестиційних ресурсів</w:t>
      </w:r>
      <w:r>
        <w:rPr>
          <w:sz w:val="28"/>
          <w:szCs w:val="28"/>
        </w:rPr>
        <w:t>;</w:t>
      </w:r>
      <w:r w:rsidR="00E24F36" w:rsidRPr="00E24F36">
        <w:rPr>
          <w:sz w:val="28"/>
          <w:szCs w:val="28"/>
        </w:rPr>
        <w:t xml:space="preserve"> </w:t>
      </w:r>
    </w:p>
    <w:p w:rsidR="00B808CE" w:rsidRDefault="001D159D" w:rsidP="001D159D">
      <w:pPr>
        <w:numPr>
          <w:ilvl w:val="0"/>
          <w:numId w:val="12"/>
        </w:numPr>
        <w:spacing w:line="360" w:lineRule="auto"/>
        <w:ind w:left="0" w:firstLine="709"/>
        <w:jc w:val="both"/>
        <w:rPr>
          <w:sz w:val="28"/>
          <w:szCs w:val="28"/>
        </w:rPr>
      </w:pPr>
      <w:r>
        <w:rPr>
          <w:sz w:val="28"/>
          <w:szCs w:val="28"/>
        </w:rPr>
        <w:t xml:space="preserve">деталізація </w:t>
      </w:r>
      <w:r w:rsidR="00E24F36" w:rsidRPr="00E24F36">
        <w:rPr>
          <w:sz w:val="28"/>
          <w:szCs w:val="28"/>
        </w:rPr>
        <w:t>інвестиційної стратегії за періодами її реалізації</w:t>
      </w:r>
      <w:r>
        <w:rPr>
          <w:sz w:val="28"/>
          <w:szCs w:val="28"/>
        </w:rPr>
        <w:t>;</w:t>
      </w:r>
      <w:r w:rsidR="00E24F36" w:rsidRPr="00E24F36">
        <w:rPr>
          <w:sz w:val="28"/>
          <w:szCs w:val="28"/>
        </w:rPr>
        <w:t xml:space="preserve"> </w:t>
      </w:r>
    </w:p>
    <w:p w:rsidR="00E24F36" w:rsidRDefault="001D159D" w:rsidP="001D159D">
      <w:pPr>
        <w:numPr>
          <w:ilvl w:val="0"/>
          <w:numId w:val="12"/>
        </w:numPr>
        <w:spacing w:line="360" w:lineRule="auto"/>
        <w:ind w:left="0" w:firstLine="709"/>
        <w:jc w:val="both"/>
        <w:rPr>
          <w:sz w:val="28"/>
          <w:szCs w:val="28"/>
        </w:rPr>
      </w:pPr>
      <w:r>
        <w:rPr>
          <w:sz w:val="28"/>
          <w:szCs w:val="28"/>
        </w:rPr>
        <w:t>о</w:t>
      </w:r>
      <w:r w:rsidR="00E24F36" w:rsidRPr="00E24F36">
        <w:rPr>
          <w:sz w:val="28"/>
          <w:szCs w:val="28"/>
        </w:rPr>
        <w:t xml:space="preserve">цінка </w:t>
      </w:r>
      <w:r>
        <w:rPr>
          <w:sz w:val="28"/>
          <w:szCs w:val="28"/>
        </w:rPr>
        <w:t>та в</w:t>
      </w:r>
      <w:r w:rsidR="00E24F36" w:rsidRPr="00E24F36">
        <w:rPr>
          <w:sz w:val="28"/>
          <w:szCs w:val="28"/>
        </w:rPr>
        <w:t>провадження інвестиційної стратегії</w:t>
      </w:r>
      <w:r>
        <w:rPr>
          <w:sz w:val="28"/>
          <w:szCs w:val="28"/>
        </w:rPr>
        <w:t xml:space="preserve"> у господарському середовищі суб’єкта національної економіки</w:t>
      </w:r>
      <w:r w:rsidR="00A91A46">
        <w:rPr>
          <w:sz w:val="28"/>
          <w:szCs w:val="28"/>
        </w:rPr>
        <w:t>.</w:t>
      </w:r>
    </w:p>
    <w:p w:rsidR="00963B83" w:rsidRDefault="001D159D" w:rsidP="007F088F">
      <w:pPr>
        <w:spacing w:line="360" w:lineRule="auto"/>
        <w:ind w:firstLine="709"/>
        <w:jc w:val="both"/>
        <w:rPr>
          <w:sz w:val="28"/>
          <w:szCs w:val="28"/>
        </w:rPr>
      </w:pPr>
      <w:r>
        <w:rPr>
          <w:sz w:val="28"/>
          <w:szCs w:val="28"/>
        </w:rPr>
        <w:t xml:space="preserve">У </w:t>
      </w:r>
      <w:r w:rsidRPr="00E24F36">
        <w:rPr>
          <w:sz w:val="28"/>
          <w:szCs w:val="28"/>
        </w:rPr>
        <w:t xml:space="preserve">процес управління інвестиціями </w:t>
      </w:r>
      <w:r>
        <w:rPr>
          <w:sz w:val="28"/>
          <w:szCs w:val="28"/>
        </w:rPr>
        <w:t>у господарському середовищі суб’єкта національної економіки</w:t>
      </w:r>
      <w:r w:rsidRPr="00E24F36">
        <w:rPr>
          <w:sz w:val="28"/>
          <w:szCs w:val="28"/>
        </w:rPr>
        <w:t xml:space="preserve"> </w:t>
      </w:r>
      <w:r>
        <w:rPr>
          <w:sz w:val="28"/>
          <w:szCs w:val="28"/>
        </w:rPr>
        <w:t xml:space="preserve">першочергово </w:t>
      </w:r>
      <w:r w:rsidR="00A91A46" w:rsidRPr="00A91A46">
        <w:rPr>
          <w:sz w:val="28"/>
          <w:szCs w:val="28"/>
        </w:rPr>
        <w:t>формуються стратегічні цілі</w:t>
      </w:r>
      <w:r>
        <w:rPr>
          <w:sz w:val="28"/>
          <w:szCs w:val="28"/>
        </w:rPr>
        <w:t xml:space="preserve"> його </w:t>
      </w:r>
      <w:r w:rsidR="00A91A46" w:rsidRPr="00A91A46">
        <w:rPr>
          <w:sz w:val="28"/>
          <w:szCs w:val="28"/>
        </w:rPr>
        <w:t xml:space="preserve"> інвестиційної діяльності, які </w:t>
      </w:r>
      <w:r>
        <w:rPr>
          <w:sz w:val="28"/>
          <w:szCs w:val="28"/>
        </w:rPr>
        <w:t>пов’язані з системою орієнтирів</w:t>
      </w:r>
      <w:r w:rsidR="00A91A46" w:rsidRPr="00A91A46">
        <w:rPr>
          <w:sz w:val="28"/>
          <w:szCs w:val="28"/>
        </w:rPr>
        <w:t xml:space="preserve"> загальної стратегії </w:t>
      </w:r>
      <w:r>
        <w:rPr>
          <w:sz w:val="28"/>
          <w:szCs w:val="28"/>
        </w:rPr>
        <w:t>соціально-</w:t>
      </w:r>
      <w:r w:rsidR="00A91A46" w:rsidRPr="00A91A46">
        <w:rPr>
          <w:sz w:val="28"/>
          <w:szCs w:val="28"/>
        </w:rPr>
        <w:t>економічного розвитку</w:t>
      </w:r>
      <w:r>
        <w:rPr>
          <w:sz w:val="28"/>
          <w:szCs w:val="28"/>
        </w:rPr>
        <w:t xml:space="preserve">, наприклад, </w:t>
      </w:r>
      <w:r w:rsidR="00A91A46" w:rsidRPr="00A91A46">
        <w:rPr>
          <w:sz w:val="28"/>
          <w:szCs w:val="28"/>
        </w:rPr>
        <w:t>прир</w:t>
      </w:r>
      <w:r>
        <w:rPr>
          <w:sz w:val="28"/>
          <w:szCs w:val="28"/>
        </w:rPr>
        <w:t>і</w:t>
      </w:r>
      <w:r w:rsidR="00A91A46" w:rsidRPr="00A91A46">
        <w:rPr>
          <w:sz w:val="28"/>
          <w:szCs w:val="28"/>
        </w:rPr>
        <w:t>ст капіталу</w:t>
      </w:r>
      <w:r>
        <w:rPr>
          <w:sz w:val="28"/>
          <w:szCs w:val="28"/>
        </w:rPr>
        <w:t xml:space="preserve">, </w:t>
      </w:r>
      <w:r w:rsidR="00A91A46" w:rsidRPr="00A91A46">
        <w:rPr>
          <w:sz w:val="28"/>
          <w:szCs w:val="28"/>
        </w:rPr>
        <w:t>зростання рентабельн</w:t>
      </w:r>
      <w:r>
        <w:rPr>
          <w:sz w:val="28"/>
          <w:szCs w:val="28"/>
        </w:rPr>
        <w:t xml:space="preserve">ості </w:t>
      </w:r>
      <w:r w:rsidR="00A91A46" w:rsidRPr="00A91A46">
        <w:rPr>
          <w:sz w:val="28"/>
          <w:szCs w:val="28"/>
        </w:rPr>
        <w:t>інвестицій</w:t>
      </w:r>
      <w:r>
        <w:rPr>
          <w:sz w:val="28"/>
          <w:szCs w:val="28"/>
        </w:rPr>
        <w:t xml:space="preserve">, удосконалення </w:t>
      </w:r>
      <w:r w:rsidR="00A91A46" w:rsidRPr="00A91A46">
        <w:rPr>
          <w:sz w:val="28"/>
          <w:szCs w:val="28"/>
        </w:rPr>
        <w:t>технологічної та відтворювальної структури капітальних вкладень</w:t>
      </w:r>
      <w:r>
        <w:rPr>
          <w:sz w:val="28"/>
          <w:szCs w:val="28"/>
        </w:rPr>
        <w:t xml:space="preserve">, зміна </w:t>
      </w:r>
      <w:r w:rsidR="00A91A46" w:rsidRPr="00A91A46">
        <w:rPr>
          <w:sz w:val="28"/>
          <w:szCs w:val="28"/>
        </w:rPr>
        <w:t>спрямованості інвестиційн</w:t>
      </w:r>
      <w:r>
        <w:rPr>
          <w:sz w:val="28"/>
          <w:szCs w:val="28"/>
        </w:rPr>
        <w:t xml:space="preserve">ої </w:t>
      </w:r>
      <w:r w:rsidR="00A91A46" w:rsidRPr="00A91A46">
        <w:rPr>
          <w:sz w:val="28"/>
          <w:szCs w:val="28"/>
        </w:rPr>
        <w:t>програм</w:t>
      </w:r>
      <w:r>
        <w:rPr>
          <w:sz w:val="28"/>
          <w:szCs w:val="28"/>
        </w:rPr>
        <w:t>и та ін.</w:t>
      </w:r>
      <w:r w:rsidR="003A5AEE">
        <w:rPr>
          <w:sz w:val="28"/>
          <w:szCs w:val="28"/>
        </w:rPr>
        <w:t xml:space="preserve"> </w:t>
      </w:r>
      <w:r>
        <w:rPr>
          <w:sz w:val="28"/>
          <w:szCs w:val="28"/>
        </w:rPr>
        <w:t xml:space="preserve">Погодимося, що </w:t>
      </w:r>
      <w:r w:rsidR="00A91A46" w:rsidRPr="00A91A46">
        <w:rPr>
          <w:sz w:val="28"/>
          <w:szCs w:val="28"/>
        </w:rPr>
        <w:t xml:space="preserve">формування стратегічних цілей інвестиційної діяльності </w:t>
      </w:r>
      <w:r w:rsidRPr="00E24F36">
        <w:rPr>
          <w:sz w:val="28"/>
          <w:szCs w:val="28"/>
        </w:rPr>
        <w:t xml:space="preserve">інвестиціями </w:t>
      </w:r>
      <w:r>
        <w:rPr>
          <w:sz w:val="28"/>
          <w:szCs w:val="28"/>
        </w:rPr>
        <w:t>у господарському середовищі суб’єкта національної економіки</w:t>
      </w:r>
      <w:r w:rsidRPr="00E24F36">
        <w:rPr>
          <w:sz w:val="28"/>
          <w:szCs w:val="28"/>
        </w:rPr>
        <w:t xml:space="preserve"> </w:t>
      </w:r>
      <w:r>
        <w:rPr>
          <w:sz w:val="28"/>
          <w:szCs w:val="28"/>
        </w:rPr>
        <w:t xml:space="preserve">повинно бути пов’язано </w:t>
      </w:r>
      <w:r w:rsidR="00A91A46" w:rsidRPr="00A91A46">
        <w:rPr>
          <w:sz w:val="28"/>
          <w:szCs w:val="28"/>
        </w:rPr>
        <w:t xml:space="preserve">з етапами життєвого циклу та </w:t>
      </w:r>
      <w:r>
        <w:rPr>
          <w:sz w:val="28"/>
          <w:szCs w:val="28"/>
        </w:rPr>
        <w:t xml:space="preserve">орієнтирами його </w:t>
      </w:r>
      <w:r w:rsidR="00A91A46" w:rsidRPr="00A91A46">
        <w:rPr>
          <w:sz w:val="28"/>
          <w:szCs w:val="28"/>
        </w:rPr>
        <w:t xml:space="preserve"> господарської діяльності. </w:t>
      </w:r>
      <w:r w:rsidR="003A5AEE">
        <w:rPr>
          <w:sz w:val="28"/>
          <w:szCs w:val="28"/>
        </w:rPr>
        <w:t xml:space="preserve"> </w:t>
      </w:r>
      <w:r w:rsidR="00A91A46" w:rsidRPr="00A91A46">
        <w:rPr>
          <w:sz w:val="28"/>
          <w:szCs w:val="28"/>
        </w:rPr>
        <w:t xml:space="preserve">Ефективність управління інвестиціями </w:t>
      </w:r>
      <w:r>
        <w:rPr>
          <w:sz w:val="28"/>
          <w:szCs w:val="28"/>
        </w:rPr>
        <w:t>у господарському середовищі суб’єкта національної економіки</w:t>
      </w:r>
      <w:r w:rsidRPr="00A91A46">
        <w:rPr>
          <w:sz w:val="28"/>
          <w:szCs w:val="28"/>
        </w:rPr>
        <w:t xml:space="preserve"> </w:t>
      </w:r>
      <w:r w:rsidR="00A91A46" w:rsidRPr="00A91A46">
        <w:rPr>
          <w:sz w:val="28"/>
          <w:szCs w:val="28"/>
        </w:rPr>
        <w:t xml:space="preserve">сприяє прискоренню </w:t>
      </w:r>
      <w:r>
        <w:rPr>
          <w:sz w:val="28"/>
          <w:szCs w:val="28"/>
        </w:rPr>
        <w:t xml:space="preserve">його </w:t>
      </w:r>
      <w:r w:rsidR="00A91A46" w:rsidRPr="00A91A46">
        <w:rPr>
          <w:sz w:val="28"/>
          <w:szCs w:val="28"/>
        </w:rPr>
        <w:t>соціально</w:t>
      </w:r>
      <w:r>
        <w:rPr>
          <w:sz w:val="28"/>
          <w:szCs w:val="28"/>
        </w:rPr>
        <w:t>-</w:t>
      </w:r>
      <w:r w:rsidR="00A91A46" w:rsidRPr="00A91A46">
        <w:rPr>
          <w:sz w:val="28"/>
          <w:szCs w:val="28"/>
        </w:rPr>
        <w:t>економічного розвитку</w:t>
      </w:r>
      <w:r>
        <w:rPr>
          <w:sz w:val="28"/>
          <w:szCs w:val="28"/>
        </w:rPr>
        <w:t xml:space="preserve"> та забезпечує </w:t>
      </w:r>
      <w:r w:rsidR="00A91A46" w:rsidRPr="00A91A46">
        <w:rPr>
          <w:sz w:val="28"/>
          <w:szCs w:val="28"/>
        </w:rPr>
        <w:t>динамічному формуванню додаткових  потоків</w:t>
      </w:r>
      <w:r w:rsidR="002F6272">
        <w:rPr>
          <w:sz w:val="28"/>
          <w:szCs w:val="28"/>
        </w:rPr>
        <w:t xml:space="preserve"> ресурсів. </w:t>
      </w:r>
      <w:r w:rsidR="00A91A46" w:rsidRPr="00A91A46">
        <w:rPr>
          <w:sz w:val="28"/>
          <w:szCs w:val="28"/>
        </w:rPr>
        <w:t xml:space="preserve">Управління інвестиційною діяльністю та інвестиційними ресурсами має дотримуватися </w:t>
      </w:r>
      <w:r w:rsidR="00963B83">
        <w:rPr>
          <w:sz w:val="28"/>
          <w:szCs w:val="28"/>
        </w:rPr>
        <w:t xml:space="preserve">обов’язково </w:t>
      </w:r>
      <w:r w:rsidR="00A91A46" w:rsidRPr="00A91A46">
        <w:rPr>
          <w:sz w:val="28"/>
          <w:szCs w:val="28"/>
        </w:rPr>
        <w:t>принципів стратегічного менеджменту</w:t>
      </w:r>
      <w:r w:rsidR="00963B83">
        <w:rPr>
          <w:sz w:val="28"/>
          <w:szCs w:val="28"/>
        </w:rPr>
        <w:t>.</w:t>
      </w:r>
    </w:p>
    <w:p w:rsidR="00A91A46" w:rsidRDefault="00963B83" w:rsidP="003A5AEE">
      <w:pPr>
        <w:spacing w:line="360" w:lineRule="auto"/>
        <w:ind w:firstLine="709"/>
        <w:jc w:val="both"/>
        <w:rPr>
          <w:sz w:val="28"/>
          <w:szCs w:val="28"/>
        </w:rPr>
      </w:pPr>
      <w:r>
        <w:rPr>
          <w:sz w:val="28"/>
          <w:szCs w:val="28"/>
        </w:rPr>
        <w:lastRenderedPageBreak/>
        <w:t>Таким чином, в</w:t>
      </w:r>
      <w:r w:rsidR="00A91A46" w:rsidRPr="00A91A46">
        <w:rPr>
          <w:sz w:val="28"/>
          <w:szCs w:val="28"/>
        </w:rPr>
        <w:t xml:space="preserve">ідповідно до теорії управління, управління інвестиційними ресурсами </w:t>
      </w:r>
      <w:r>
        <w:rPr>
          <w:sz w:val="28"/>
          <w:szCs w:val="28"/>
        </w:rPr>
        <w:t>у господарському середовищі суб’єкта національної економіки</w:t>
      </w:r>
      <w:r w:rsidR="00A91A46" w:rsidRPr="00A91A46">
        <w:rPr>
          <w:sz w:val="28"/>
          <w:szCs w:val="28"/>
        </w:rPr>
        <w:t xml:space="preserve"> </w:t>
      </w:r>
      <w:r>
        <w:rPr>
          <w:sz w:val="28"/>
          <w:szCs w:val="28"/>
        </w:rPr>
        <w:t xml:space="preserve">повинно </w:t>
      </w:r>
      <w:r w:rsidR="00A91A46" w:rsidRPr="00A91A46">
        <w:rPr>
          <w:sz w:val="28"/>
          <w:szCs w:val="28"/>
        </w:rPr>
        <w:t>базу</w:t>
      </w:r>
      <w:r>
        <w:rPr>
          <w:sz w:val="28"/>
          <w:szCs w:val="28"/>
        </w:rPr>
        <w:t xml:space="preserve">ватися </w:t>
      </w:r>
      <w:r w:rsidR="00A91A46" w:rsidRPr="00A91A46">
        <w:rPr>
          <w:sz w:val="28"/>
          <w:szCs w:val="28"/>
        </w:rPr>
        <w:t xml:space="preserve">на стратегії формування </w:t>
      </w:r>
      <w:r>
        <w:rPr>
          <w:sz w:val="28"/>
          <w:szCs w:val="28"/>
        </w:rPr>
        <w:t xml:space="preserve">фінансових, реальних та інноваційних </w:t>
      </w:r>
      <w:r w:rsidR="00A91A46" w:rsidRPr="00A91A46">
        <w:rPr>
          <w:sz w:val="28"/>
          <w:szCs w:val="28"/>
        </w:rPr>
        <w:t>інвестиційних ресурсів</w:t>
      </w:r>
      <w:r>
        <w:rPr>
          <w:sz w:val="28"/>
          <w:szCs w:val="28"/>
        </w:rPr>
        <w:t>.</w:t>
      </w:r>
      <w:r w:rsidR="003A5AEE">
        <w:rPr>
          <w:sz w:val="28"/>
          <w:szCs w:val="28"/>
        </w:rPr>
        <w:t xml:space="preserve"> </w:t>
      </w:r>
      <w:r>
        <w:rPr>
          <w:sz w:val="28"/>
          <w:szCs w:val="28"/>
        </w:rPr>
        <w:t>В</w:t>
      </w:r>
      <w:r w:rsidR="00A91A46" w:rsidRPr="00A91A46">
        <w:rPr>
          <w:sz w:val="28"/>
          <w:szCs w:val="28"/>
        </w:rPr>
        <w:t>ажлив</w:t>
      </w:r>
      <w:r>
        <w:rPr>
          <w:sz w:val="28"/>
          <w:szCs w:val="28"/>
        </w:rPr>
        <w:t>а</w:t>
      </w:r>
      <w:r w:rsidR="00A91A46" w:rsidRPr="00A91A46">
        <w:rPr>
          <w:sz w:val="28"/>
          <w:szCs w:val="28"/>
        </w:rPr>
        <w:t xml:space="preserve"> частин</w:t>
      </w:r>
      <w:r>
        <w:rPr>
          <w:sz w:val="28"/>
          <w:szCs w:val="28"/>
        </w:rPr>
        <w:t>а</w:t>
      </w:r>
      <w:r w:rsidR="00A91A46" w:rsidRPr="00A91A46">
        <w:rPr>
          <w:sz w:val="28"/>
          <w:szCs w:val="28"/>
        </w:rPr>
        <w:t xml:space="preserve"> управління інвестиційною діяльністю </w:t>
      </w:r>
      <w:r>
        <w:rPr>
          <w:sz w:val="28"/>
          <w:szCs w:val="28"/>
        </w:rPr>
        <w:t xml:space="preserve">повинна бути сфокусована на </w:t>
      </w:r>
      <w:r w:rsidR="00A91A46" w:rsidRPr="00A91A46">
        <w:rPr>
          <w:sz w:val="28"/>
          <w:szCs w:val="28"/>
        </w:rPr>
        <w:t>формуванн</w:t>
      </w:r>
      <w:r>
        <w:rPr>
          <w:sz w:val="28"/>
          <w:szCs w:val="28"/>
        </w:rPr>
        <w:t>і</w:t>
      </w:r>
      <w:r w:rsidR="00A91A46" w:rsidRPr="00A91A46">
        <w:rPr>
          <w:sz w:val="28"/>
          <w:szCs w:val="28"/>
        </w:rPr>
        <w:t xml:space="preserve"> портфеля </w:t>
      </w:r>
      <w:r>
        <w:rPr>
          <w:sz w:val="28"/>
          <w:szCs w:val="28"/>
        </w:rPr>
        <w:t xml:space="preserve">реальних </w:t>
      </w:r>
      <w:r w:rsidR="00A91A46" w:rsidRPr="00A91A46">
        <w:rPr>
          <w:sz w:val="28"/>
          <w:szCs w:val="28"/>
        </w:rPr>
        <w:t>інвестицій</w:t>
      </w:r>
      <w:r>
        <w:rPr>
          <w:sz w:val="28"/>
          <w:szCs w:val="28"/>
        </w:rPr>
        <w:t xml:space="preserve">, </w:t>
      </w:r>
      <w:r w:rsidR="00A91A46" w:rsidRPr="00A91A46">
        <w:rPr>
          <w:sz w:val="28"/>
          <w:szCs w:val="28"/>
        </w:rPr>
        <w:t xml:space="preserve"> </w:t>
      </w:r>
      <w:r>
        <w:rPr>
          <w:sz w:val="28"/>
          <w:szCs w:val="28"/>
        </w:rPr>
        <w:t>а</w:t>
      </w:r>
      <w:r w:rsidR="00A91A46" w:rsidRPr="00A91A46">
        <w:rPr>
          <w:sz w:val="28"/>
          <w:szCs w:val="28"/>
        </w:rPr>
        <w:t xml:space="preserve"> оцінка реальних і потенційних ресурсів </w:t>
      </w:r>
      <w:r>
        <w:rPr>
          <w:sz w:val="28"/>
          <w:szCs w:val="28"/>
        </w:rPr>
        <w:t>у господарському середовищі суб’єкта національної економіки</w:t>
      </w:r>
      <w:r w:rsidR="00A91A46" w:rsidRPr="00A91A46">
        <w:rPr>
          <w:sz w:val="28"/>
          <w:szCs w:val="28"/>
        </w:rPr>
        <w:t xml:space="preserve"> для вибору стратегічних активів як об’єктів інвестування, які відповідають певним умовам і здатні досягти </w:t>
      </w:r>
      <w:r>
        <w:rPr>
          <w:sz w:val="28"/>
          <w:szCs w:val="28"/>
        </w:rPr>
        <w:t>відповідного соціально-економічного</w:t>
      </w:r>
      <w:r w:rsidR="00A91A46" w:rsidRPr="00A91A46">
        <w:rPr>
          <w:sz w:val="28"/>
          <w:szCs w:val="28"/>
        </w:rPr>
        <w:t xml:space="preserve"> ефекту та підвищити </w:t>
      </w:r>
      <w:r>
        <w:rPr>
          <w:sz w:val="28"/>
          <w:szCs w:val="28"/>
        </w:rPr>
        <w:t>його</w:t>
      </w:r>
      <w:r w:rsidR="00A91A46" w:rsidRPr="00A91A46">
        <w:rPr>
          <w:sz w:val="28"/>
          <w:szCs w:val="28"/>
        </w:rPr>
        <w:t xml:space="preserve"> конкурентоспроможність </w:t>
      </w:r>
      <w:r>
        <w:rPr>
          <w:sz w:val="28"/>
          <w:szCs w:val="28"/>
        </w:rPr>
        <w:t>у макроек</w:t>
      </w:r>
      <w:r w:rsidR="003A5AEE">
        <w:rPr>
          <w:sz w:val="28"/>
          <w:szCs w:val="28"/>
        </w:rPr>
        <w:t xml:space="preserve">ономічному </w:t>
      </w:r>
      <w:r>
        <w:rPr>
          <w:sz w:val="28"/>
          <w:szCs w:val="28"/>
        </w:rPr>
        <w:t>середовищі.</w:t>
      </w:r>
      <w:r w:rsidR="003A5AEE">
        <w:rPr>
          <w:sz w:val="28"/>
          <w:szCs w:val="28"/>
        </w:rPr>
        <w:t xml:space="preserve"> У свою чергу, і</w:t>
      </w:r>
      <w:r w:rsidR="00A91A46" w:rsidRPr="00A91A46">
        <w:rPr>
          <w:sz w:val="28"/>
          <w:szCs w:val="28"/>
        </w:rPr>
        <w:t xml:space="preserve">нтегрована система управління інвестиціями </w:t>
      </w:r>
      <w:r w:rsidR="003A5AEE">
        <w:rPr>
          <w:sz w:val="28"/>
          <w:szCs w:val="28"/>
        </w:rPr>
        <w:t>у господарському середовищі суб’єкта національної економіки</w:t>
      </w:r>
      <w:r w:rsidR="003A5AEE" w:rsidRPr="00A91A46">
        <w:rPr>
          <w:sz w:val="28"/>
          <w:szCs w:val="28"/>
        </w:rPr>
        <w:t xml:space="preserve"> </w:t>
      </w:r>
      <w:r w:rsidR="00A91A46" w:rsidRPr="00A91A46">
        <w:rPr>
          <w:sz w:val="28"/>
          <w:szCs w:val="28"/>
        </w:rPr>
        <w:t xml:space="preserve">визначає принципи, </w:t>
      </w:r>
      <w:r w:rsidR="003A5AEE">
        <w:rPr>
          <w:sz w:val="28"/>
          <w:szCs w:val="28"/>
        </w:rPr>
        <w:t xml:space="preserve">алгоритм, </w:t>
      </w:r>
      <w:r w:rsidR="00A91A46" w:rsidRPr="00A91A46">
        <w:rPr>
          <w:sz w:val="28"/>
          <w:szCs w:val="28"/>
        </w:rPr>
        <w:t xml:space="preserve">процедури, послідовність і </w:t>
      </w:r>
      <w:r w:rsidR="003A5AEE">
        <w:rPr>
          <w:sz w:val="28"/>
          <w:szCs w:val="28"/>
        </w:rPr>
        <w:t xml:space="preserve">механізми </w:t>
      </w:r>
      <w:r w:rsidR="00A91A46" w:rsidRPr="00A91A46">
        <w:rPr>
          <w:sz w:val="28"/>
          <w:szCs w:val="28"/>
        </w:rPr>
        <w:t xml:space="preserve">дій щодо впливу управління інвестиціями на об’єкти </w:t>
      </w:r>
      <w:r w:rsidR="003A5AEE">
        <w:rPr>
          <w:sz w:val="28"/>
          <w:szCs w:val="28"/>
        </w:rPr>
        <w:t>за рахунок</w:t>
      </w:r>
      <w:r w:rsidR="00A91A46" w:rsidRPr="00A91A46">
        <w:rPr>
          <w:sz w:val="28"/>
          <w:szCs w:val="28"/>
        </w:rPr>
        <w:t xml:space="preserve"> реалізації функцій управління через управління елементами процесу </w:t>
      </w:r>
      <w:r w:rsidR="003A5AEE">
        <w:rPr>
          <w:sz w:val="28"/>
          <w:szCs w:val="28"/>
        </w:rPr>
        <w:t>і</w:t>
      </w:r>
      <w:r w:rsidR="00A91A46" w:rsidRPr="00A91A46">
        <w:rPr>
          <w:sz w:val="28"/>
          <w:szCs w:val="28"/>
        </w:rPr>
        <w:t xml:space="preserve">з </w:t>
      </w:r>
      <w:r w:rsidR="003A5AEE">
        <w:rPr>
          <w:sz w:val="28"/>
          <w:szCs w:val="28"/>
        </w:rPr>
        <w:t xml:space="preserve">застосуванням інтегрованого </w:t>
      </w:r>
      <w:r w:rsidR="00A91A46" w:rsidRPr="00A91A46">
        <w:rPr>
          <w:sz w:val="28"/>
          <w:szCs w:val="28"/>
        </w:rPr>
        <w:t>комплексу інструментів</w:t>
      </w:r>
      <w:r w:rsidR="003A5AEE">
        <w:rPr>
          <w:sz w:val="28"/>
          <w:szCs w:val="28"/>
        </w:rPr>
        <w:t>, моделей</w:t>
      </w:r>
      <w:r w:rsidR="00A91A46" w:rsidRPr="00A91A46">
        <w:rPr>
          <w:sz w:val="28"/>
          <w:szCs w:val="28"/>
        </w:rPr>
        <w:t xml:space="preserve"> і методів управління інвестиціями, </w:t>
      </w:r>
      <w:r w:rsidR="003A5AEE">
        <w:rPr>
          <w:sz w:val="28"/>
          <w:szCs w:val="28"/>
        </w:rPr>
        <w:t xml:space="preserve">які </w:t>
      </w:r>
      <w:r w:rsidR="00A91A46" w:rsidRPr="00A91A46">
        <w:rPr>
          <w:sz w:val="28"/>
          <w:szCs w:val="28"/>
        </w:rPr>
        <w:t>спрямован</w:t>
      </w:r>
      <w:r w:rsidR="003A5AEE">
        <w:rPr>
          <w:sz w:val="28"/>
          <w:szCs w:val="28"/>
        </w:rPr>
        <w:t xml:space="preserve">і </w:t>
      </w:r>
      <w:r w:rsidR="00A91A46" w:rsidRPr="00A91A46">
        <w:rPr>
          <w:sz w:val="28"/>
          <w:szCs w:val="28"/>
        </w:rPr>
        <w:t xml:space="preserve"> на досягнення цілей</w:t>
      </w:r>
      <w:r w:rsidR="003A5AEE">
        <w:rPr>
          <w:sz w:val="28"/>
          <w:szCs w:val="28"/>
        </w:rPr>
        <w:t xml:space="preserve"> у господарському середовищі суб’єкта національної економіки</w:t>
      </w:r>
      <w:r w:rsidR="00A91A46" w:rsidRPr="00A91A46">
        <w:rPr>
          <w:sz w:val="28"/>
          <w:szCs w:val="28"/>
        </w:rPr>
        <w:t xml:space="preserve">. </w:t>
      </w:r>
    </w:p>
    <w:p w:rsidR="00B61375" w:rsidRDefault="00B61375" w:rsidP="007F088F">
      <w:pPr>
        <w:spacing w:line="360" w:lineRule="auto"/>
        <w:ind w:firstLine="709"/>
        <w:jc w:val="both"/>
        <w:rPr>
          <w:sz w:val="28"/>
          <w:szCs w:val="28"/>
        </w:rPr>
      </w:pPr>
    </w:p>
    <w:p w:rsidR="003A5AEE" w:rsidRDefault="003A5AEE" w:rsidP="007F088F">
      <w:pPr>
        <w:spacing w:line="360" w:lineRule="auto"/>
        <w:ind w:firstLine="709"/>
        <w:jc w:val="both"/>
        <w:rPr>
          <w:sz w:val="28"/>
          <w:szCs w:val="28"/>
        </w:rPr>
      </w:pPr>
    </w:p>
    <w:p w:rsidR="00740B89" w:rsidRPr="00635D28" w:rsidRDefault="00740B89" w:rsidP="007F088F">
      <w:pPr>
        <w:spacing w:line="360" w:lineRule="auto"/>
        <w:ind w:firstLine="709"/>
        <w:jc w:val="both"/>
        <w:rPr>
          <w:sz w:val="28"/>
          <w:szCs w:val="28"/>
        </w:rPr>
      </w:pPr>
      <w:r w:rsidRPr="00635D28">
        <w:rPr>
          <w:snapToGrid w:val="0"/>
          <w:sz w:val="28"/>
          <w:szCs w:val="28"/>
        </w:rPr>
        <w:t xml:space="preserve">1.3. </w:t>
      </w:r>
      <w:r w:rsidR="00B26961" w:rsidRPr="00A36670">
        <w:rPr>
          <w:snapToGrid w:val="0"/>
          <w:sz w:val="28"/>
          <w:szCs w:val="28"/>
        </w:rPr>
        <w:t xml:space="preserve">Методичний інструментарій </w:t>
      </w:r>
      <w:r w:rsidR="00E820B6">
        <w:rPr>
          <w:snapToGrid w:val="0"/>
          <w:sz w:val="28"/>
          <w:szCs w:val="28"/>
        </w:rPr>
        <w:t xml:space="preserve">та концептуальна основа </w:t>
      </w:r>
      <w:r w:rsidR="00B26961" w:rsidRPr="00A36670">
        <w:rPr>
          <w:snapToGrid w:val="0"/>
          <w:sz w:val="28"/>
          <w:szCs w:val="28"/>
        </w:rPr>
        <w:t>управління інвестиці</w:t>
      </w:r>
      <w:r w:rsidR="00B26961">
        <w:rPr>
          <w:snapToGrid w:val="0"/>
          <w:sz w:val="28"/>
          <w:szCs w:val="28"/>
        </w:rPr>
        <w:t>йною діяльністю</w:t>
      </w:r>
    </w:p>
    <w:p w:rsidR="00B438E4" w:rsidRDefault="00B438E4" w:rsidP="00B438E4">
      <w:pPr>
        <w:spacing w:line="360" w:lineRule="auto"/>
        <w:ind w:firstLine="709"/>
        <w:jc w:val="both"/>
        <w:rPr>
          <w:snapToGrid w:val="0"/>
          <w:sz w:val="28"/>
          <w:szCs w:val="28"/>
        </w:rPr>
      </w:pPr>
    </w:p>
    <w:p w:rsidR="003A5AEE" w:rsidRDefault="00F9642E" w:rsidP="00F9642E">
      <w:pPr>
        <w:spacing w:line="360" w:lineRule="auto"/>
        <w:ind w:firstLine="709"/>
        <w:jc w:val="both"/>
        <w:rPr>
          <w:rFonts w:eastAsia="TimesNewRoman"/>
          <w:sz w:val="28"/>
          <w:szCs w:val="28"/>
        </w:rPr>
      </w:pPr>
      <w:r>
        <w:rPr>
          <w:rFonts w:eastAsia="TimesNewRoman"/>
          <w:sz w:val="28"/>
          <w:szCs w:val="28"/>
        </w:rPr>
        <w:t>Діяльність суб’єктів господарювання  та суттєві вимоги глобального середовища акцентують питання щодо швидкої адаптації системи управління</w:t>
      </w:r>
      <w:r w:rsidRPr="00F9642E">
        <w:rPr>
          <w:snapToGrid w:val="0"/>
          <w:sz w:val="28"/>
          <w:szCs w:val="28"/>
        </w:rPr>
        <w:t xml:space="preserve"> </w:t>
      </w:r>
      <w:r w:rsidRPr="00A36670">
        <w:rPr>
          <w:snapToGrid w:val="0"/>
          <w:sz w:val="28"/>
          <w:szCs w:val="28"/>
        </w:rPr>
        <w:t>інвестиці</w:t>
      </w:r>
      <w:r>
        <w:rPr>
          <w:snapToGrid w:val="0"/>
          <w:sz w:val="28"/>
          <w:szCs w:val="28"/>
        </w:rPr>
        <w:t>йною діяльністю підприємства</w:t>
      </w:r>
      <w:r>
        <w:rPr>
          <w:rFonts w:eastAsia="TimesNewRoman"/>
          <w:sz w:val="28"/>
          <w:szCs w:val="28"/>
        </w:rPr>
        <w:t xml:space="preserve">, враховуючи досягнення теоретичного та практичного значення. Удосконалення системи управління </w:t>
      </w:r>
      <w:r w:rsidRPr="00A36670">
        <w:rPr>
          <w:snapToGrid w:val="0"/>
          <w:sz w:val="28"/>
          <w:szCs w:val="28"/>
        </w:rPr>
        <w:t>інвестиці</w:t>
      </w:r>
      <w:r>
        <w:rPr>
          <w:snapToGrid w:val="0"/>
          <w:sz w:val="28"/>
          <w:szCs w:val="28"/>
        </w:rPr>
        <w:t>йною діяльністю</w:t>
      </w:r>
      <w:r>
        <w:rPr>
          <w:rFonts w:eastAsia="TimesNewRoman"/>
          <w:sz w:val="28"/>
          <w:szCs w:val="28"/>
        </w:rPr>
        <w:t xml:space="preserve"> потребує процедури наповнення її відповідними  інструментами та методами, які забезпечать результативність й ефективність управління в умовах </w:t>
      </w:r>
      <w:r>
        <w:rPr>
          <w:rFonts w:eastAsia="TimesNewRoman"/>
          <w:sz w:val="28"/>
          <w:szCs w:val="28"/>
        </w:rPr>
        <w:lastRenderedPageBreak/>
        <w:t>глобальних викликів сьогодення та забезпечать досягнення стратегічних орієнтирів суб’єктів господарювання.</w:t>
      </w:r>
      <w:r w:rsidR="003A5AEE">
        <w:rPr>
          <w:rFonts w:eastAsia="TimesNewRoman"/>
          <w:sz w:val="28"/>
          <w:szCs w:val="28"/>
        </w:rPr>
        <w:t xml:space="preserve"> </w:t>
      </w:r>
    </w:p>
    <w:p w:rsidR="00F9642E" w:rsidRDefault="00F9642E" w:rsidP="00F9642E">
      <w:pPr>
        <w:spacing w:line="360" w:lineRule="auto"/>
        <w:ind w:firstLine="709"/>
        <w:jc w:val="both"/>
        <w:rPr>
          <w:sz w:val="28"/>
          <w:szCs w:val="28"/>
        </w:rPr>
      </w:pPr>
      <w:r w:rsidRPr="00A36670">
        <w:rPr>
          <w:snapToGrid w:val="0"/>
          <w:sz w:val="28"/>
          <w:szCs w:val="28"/>
        </w:rPr>
        <w:t>Методичний інструментарій 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 включає в себе наступні складові:</w:t>
      </w:r>
    </w:p>
    <w:p w:rsidR="001F422E" w:rsidRDefault="00403FDB" w:rsidP="000E389E">
      <w:pPr>
        <w:numPr>
          <w:ilvl w:val="0"/>
          <w:numId w:val="12"/>
        </w:numPr>
        <w:spacing w:line="360" w:lineRule="auto"/>
        <w:ind w:left="0" w:firstLine="709"/>
        <w:jc w:val="both"/>
        <w:rPr>
          <w:sz w:val="28"/>
          <w:szCs w:val="28"/>
        </w:rPr>
      </w:pPr>
      <w:r>
        <w:rPr>
          <w:sz w:val="28"/>
          <w:szCs w:val="28"/>
        </w:rPr>
        <w:t>о</w:t>
      </w:r>
      <w:r w:rsidR="00F9642E" w:rsidRPr="00F9642E">
        <w:rPr>
          <w:sz w:val="28"/>
          <w:szCs w:val="28"/>
        </w:rPr>
        <w:t>рганізаційне забезпечення інвестиційно</w:t>
      </w:r>
      <w:r>
        <w:rPr>
          <w:sz w:val="28"/>
          <w:szCs w:val="28"/>
        </w:rPr>
        <w:t>ї діяльності суб’єкта господарювання</w:t>
      </w:r>
      <w:r w:rsidR="001F422E">
        <w:rPr>
          <w:sz w:val="28"/>
          <w:szCs w:val="28"/>
        </w:rPr>
        <w:t>;</w:t>
      </w:r>
    </w:p>
    <w:p w:rsidR="001F422E" w:rsidRDefault="00F9642E" w:rsidP="000E389E">
      <w:pPr>
        <w:numPr>
          <w:ilvl w:val="0"/>
          <w:numId w:val="12"/>
        </w:numPr>
        <w:spacing w:line="360" w:lineRule="auto"/>
        <w:ind w:left="0" w:firstLine="709"/>
        <w:jc w:val="both"/>
        <w:rPr>
          <w:sz w:val="28"/>
          <w:szCs w:val="28"/>
        </w:rPr>
      </w:pPr>
      <w:r w:rsidRPr="00F9642E">
        <w:rPr>
          <w:sz w:val="28"/>
          <w:szCs w:val="28"/>
        </w:rPr>
        <w:t>ієрархічн</w:t>
      </w:r>
      <w:r w:rsidR="001F422E">
        <w:rPr>
          <w:sz w:val="28"/>
          <w:szCs w:val="28"/>
        </w:rPr>
        <w:t>а</w:t>
      </w:r>
      <w:r w:rsidRPr="00F9642E">
        <w:rPr>
          <w:sz w:val="28"/>
          <w:szCs w:val="28"/>
        </w:rPr>
        <w:t xml:space="preserve"> та функціональн</w:t>
      </w:r>
      <w:r w:rsidR="001F422E">
        <w:rPr>
          <w:sz w:val="28"/>
          <w:szCs w:val="28"/>
        </w:rPr>
        <w:t>а</w:t>
      </w:r>
      <w:r w:rsidRPr="00F9642E">
        <w:rPr>
          <w:sz w:val="28"/>
          <w:szCs w:val="28"/>
        </w:rPr>
        <w:t xml:space="preserve"> побудов</w:t>
      </w:r>
      <w:r w:rsidR="001F422E">
        <w:rPr>
          <w:sz w:val="28"/>
          <w:szCs w:val="28"/>
        </w:rPr>
        <w:t>а</w:t>
      </w:r>
      <w:r w:rsidRPr="00F9642E">
        <w:rPr>
          <w:sz w:val="28"/>
          <w:szCs w:val="28"/>
        </w:rPr>
        <w:t xml:space="preserve"> </w:t>
      </w:r>
      <w:r w:rsidR="001F422E">
        <w:rPr>
          <w:sz w:val="28"/>
          <w:szCs w:val="28"/>
        </w:rPr>
        <w:t>у суб’єкта господарювання</w:t>
      </w:r>
      <w:r w:rsidR="001F422E" w:rsidRPr="00F9642E">
        <w:rPr>
          <w:sz w:val="28"/>
          <w:szCs w:val="28"/>
        </w:rPr>
        <w:t xml:space="preserve"> </w:t>
      </w:r>
      <w:r w:rsidRPr="00F9642E">
        <w:rPr>
          <w:sz w:val="28"/>
          <w:szCs w:val="28"/>
        </w:rPr>
        <w:t>центрів управління інвестиційною діяльністю</w:t>
      </w:r>
      <w:r w:rsidR="001F422E">
        <w:rPr>
          <w:sz w:val="28"/>
          <w:szCs w:val="28"/>
        </w:rPr>
        <w:t>;</w:t>
      </w:r>
    </w:p>
    <w:p w:rsidR="00F9642E" w:rsidRPr="00F9642E" w:rsidRDefault="001F422E" w:rsidP="000E389E">
      <w:pPr>
        <w:numPr>
          <w:ilvl w:val="0"/>
          <w:numId w:val="12"/>
        </w:numPr>
        <w:spacing w:line="360" w:lineRule="auto"/>
        <w:ind w:left="0" w:firstLine="709"/>
        <w:jc w:val="both"/>
        <w:rPr>
          <w:sz w:val="28"/>
          <w:szCs w:val="28"/>
        </w:rPr>
      </w:pPr>
      <w:r>
        <w:rPr>
          <w:sz w:val="28"/>
          <w:szCs w:val="28"/>
        </w:rPr>
        <w:t>перелік чинники, які</w:t>
      </w:r>
      <w:r w:rsidR="00F9642E" w:rsidRPr="00F9642E">
        <w:rPr>
          <w:sz w:val="28"/>
          <w:szCs w:val="28"/>
        </w:rPr>
        <w:t xml:space="preserve"> впливають на рішення </w:t>
      </w:r>
      <w:r>
        <w:rPr>
          <w:sz w:val="28"/>
          <w:szCs w:val="28"/>
        </w:rPr>
        <w:t>щодо</w:t>
      </w:r>
      <w:r w:rsidR="00F9642E" w:rsidRPr="00F9642E">
        <w:rPr>
          <w:sz w:val="28"/>
          <w:szCs w:val="28"/>
        </w:rPr>
        <w:t xml:space="preserve"> виб</w:t>
      </w:r>
      <w:r>
        <w:rPr>
          <w:sz w:val="28"/>
          <w:szCs w:val="28"/>
        </w:rPr>
        <w:t xml:space="preserve">ору </w:t>
      </w:r>
      <w:r w:rsidR="00F9642E" w:rsidRPr="00F9642E">
        <w:rPr>
          <w:sz w:val="28"/>
          <w:szCs w:val="28"/>
        </w:rPr>
        <w:t xml:space="preserve">типу організаційного забезпечення </w:t>
      </w:r>
      <w:r w:rsidRPr="00F9642E">
        <w:rPr>
          <w:sz w:val="28"/>
          <w:szCs w:val="28"/>
        </w:rPr>
        <w:t>інвестиційно</w:t>
      </w:r>
      <w:r>
        <w:rPr>
          <w:sz w:val="28"/>
          <w:szCs w:val="28"/>
        </w:rPr>
        <w:t>ї діяльності у суб’єкта господарювання;</w:t>
      </w:r>
    </w:p>
    <w:p w:rsidR="00F9642E" w:rsidRPr="00F9642E" w:rsidRDefault="001F422E" w:rsidP="000E389E">
      <w:pPr>
        <w:numPr>
          <w:ilvl w:val="0"/>
          <w:numId w:val="12"/>
        </w:numPr>
        <w:spacing w:line="360" w:lineRule="auto"/>
        <w:ind w:left="0" w:firstLine="709"/>
        <w:jc w:val="both"/>
        <w:rPr>
          <w:sz w:val="28"/>
          <w:szCs w:val="28"/>
        </w:rPr>
      </w:pPr>
      <w:r>
        <w:rPr>
          <w:sz w:val="28"/>
          <w:szCs w:val="28"/>
        </w:rPr>
        <w:t>і</w:t>
      </w:r>
      <w:r w:rsidR="00F9642E" w:rsidRPr="00F9642E">
        <w:rPr>
          <w:sz w:val="28"/>
          <w:szCs w:val="28"/>
        </w:rPr>
        <w:t xml:space="preserve">нформаційне забезпечення </w:t>
      </w:r>
      <w:r w:rsidRPr="00F9642E">
        <w:rPr>
          <w:sz w:val="28"/>
          <w:szCs w:val="28"/>
        </w:rPr>
        <w:t>інвестиційно</w:t>
      </w:r>
      <w:r>
        <w:rPr>
          <w:sz w:val="28"/>
          <w:szCs w:val="28"/>
        </w:rPr>
        <w:t>ї діяльності у суб’єкта господарювання, х</w:t>
      </w:r>
      <w:r w:rsidR="00F9642E" w:rsidRPr="00F9642E">
        <w:rPr>
          <w:sz w:val="28"/>
          <w:szCs w:val="28"/>
        </w:rPr>
        <w:t xml:space="preserve">арактеристика </w:t>
      </w:r>
      <w:r>
        <w:rPr>
          <w:sz w:val="28"/>
          <w:szCs w:val="28"/>
        </w:rPr>
        <w:t>ендогенних й екзогенних джерел надходження інформації у господарське середовище суб’єкта національної економіки;</w:t>
      </w:r>
    </w:p>
    <w:p w:rsidR="004A6775" w:rsidRDefault="001F422E" w:rsidP="000E389E">
      <w:pPr>
        <w:numPr>
          <w:ilvl w:val="0"/>
          <w:numId w:val="12"/>
        </w:numPr>
        <w:spacing w:line="360" w:lineRule="auto"/>
        <w:ind w:left="0" w:firstLine="709"/>
        <w:jc w:val="both"/>
        <w:rPr>
          <w:sz w:val="28"/>
          <w:szCs w:val="28"/>
        </w:rPr>
      </w:pPr>
      <w:r>
        <w:rPr>
          <w:sz w:val="28"/>
          <w:szCs w:val="28"/>
        </w:rPr>
        <w:t>і</w:t>
      </w:r>
      <w:r w:rsidR="00F9642E" w:rsidRPr="00F9642E">
        <w:rPr>
          <w:sz w:val="28"/>
          <w:szCs w:val="28"/>
        </w:rPr>
        <w:t>нвестицій</w:t>
      </w:r>
      <w:r>
        <w:rPr>
          <w:sz w:val="28"/>
          <w:szCs w:val="28"/>
        </w:rPr>
        <w:t xml:space="preserve">на діагностика у </w:t>
      </w:r>
      <w:r w:rsidR="004A6775">
        <w:rPr>
          <w:sz w:val="28"/>
          <w:szCs w:val="28"/>
        </w:rPr>
        <w:t>суб’єкта</w:t>
      </w:r>
      <w:r>
        <w:rPr>
          <w:sz w:val="28"/>
          <w:szCs w:val="28"/>
        </w:rPr>
        <w:t xml:space="preserve"> господарювання</w:t>
      </w:r>
      <w:r w:rsidR="00F9642E" w:rsidRPr="00F9642E">
        <w:rPr>
          <w:sz w:val="28"/>
          <w:szCs w:val="28"/>
        </w:rPr>
        <w:t xml:space="preserve">, </w:t>
      </w:r>
      <w:r>
        <w:rPr>
          <w:sz w:val="28"/>
          <w:szCs w:val="28"/>
        </w:rPr>
        <w:t xml:space="preserve">у тому числі </w:t>
      </w:r>
      <w:r w:rsidR="00F9642E" w:rsidRPr="00F9642E">
        <w:rPr>
          <w:sz w:val="28"/>
          <w:szCs w:val="28"/>
        </w:rPr>
        <w:t xml:space="preserve">аналіз </w:t>
      </w:r>
      <w:r w:rsidR="004A6775" w:rsidRPr="00F9642E">
        <w:rPr>
          <w:sz w:val="28"/>
          <w:szCs w:val="28"/>
        </w:rPr>
        <w:t>інвестиційно</w:t>
      </w:r>
      <w:r w:rsidR="004A6775">
        <w:rPr>
          <w:sz w:val="28"/>
          <w:szCs w:val="28"/>
        </w:rPr>
        <w:t>ї діяльності суб’єкта господарювання</w:t>
      </w:r>
      <w:r w:rsidR="004A6775" w:rsidRPr="00F9642E">
        <w:rPr>
          <w:sz w:val="28"/>
          <w:szCs w:val="28"/>
        </w:rPr>
        <w:t xml:space="preserve"> </w:t>
      </w:r>
      <w:r w:rsidR="00F9642E" w:rsidRPr="00F9642E">
        <w:rPr>
          <w:sz w:val="28"/>
          <w:szCs w:val="28"/>
        </w:rPr>
        <w:t>та аналіз інвестиційної привабливості окремих інвестиційних про</w:t>
      </w:r>
      <w:r w:rsidR="004A6775">
        <w:rPr>
          <w:sz w:val="28"/>
          <w:szCs w:val="28"/>
        </w:rPr>
        <w:t>є</w:t>
      </w:r>
      <w:r w:rsidR="00F9642E" w:rsidRPr="00F9642E">
        <w:rPr>
          <w:sz w:val="28"/>
          <w:szCs w:val="28"/>
        </w:rPr>
        <w:t>ктів і фінансових інструментів</w:t>
      </w:r>
      <w:r w:rsidR="004A6775">
        <w:rPr>
          <w:sz w:val="28"/>
          <w:szCs w:val="28"/>
        </w:rPr>
        <w:t xml:space="preserve">; </w:t>
      </w:r>
      <w:r w:rsidR="00F9642E" w:rsidRPr="00F9642E">
        <w:rPr>
          <w:sz w:val="28"/>
          <w:szCs w:val="28"/>
        </w:rPr>
        <w:t>горизонтальний або трендовий аналіз, вертикальний або структурний аналіз, порівняльний аналіз, аналіз інвестиційних коефіцієнтів</w:t>
      </w:r>
      <w:r w:rsidR="004A6775">
        <w:rPr>
          <w:sz w:val="28"/>
          <w:szCs w:val="28"/>
        </w:rPr>
        <w:t xml:space="preserve"> та ін.;</w:t>
      </w:r>
    </w:p>
    <w:p w:rsidR="004A6775" w:rsidRDefault="004A6775" w:rsidP="000E389E">
      <w:pPr>
        <w:numPr>
          <w:ilvl w:val="0"/>
          <w:numId w:val="12"/>
        </w:numPr>
        <w:spacing w:line="360" w:lineRule="auto"/>
        <w:ind w:left="0" w:firstLine="709"/>
        <w:jc w:val="both"/>
        <w:rPr>
          <w:sz w:val="28"/>
          <w:szCs w:val="28"/>
        </w:rPr>
      </w:pPr>
      <w:r>
        <w:rPr>
          <w:sz w:val="28"/>
          <w:szCs w:val="28"/>
        </w:rPr>
        <w:t>с</w:t>
      </w:r>
      <w:r w:rsidR="00F9642E" w:rsidRPr="00F9642E">
        <w:rPr>
          <w:sz w:val="28"/>
          <w:szCs w:val="28"/>
        </w:rPr>
        <w:t>истеми аналізу інвестиційної привабливості окремих об’єктів</w:t>
      </w:r>
      <w:r>
        <w:rPr>
          <w:sz w:val="28"/>
          <w:szCs w:val="28"/>
        </w:rPr>
        <w:t xml:space="preserve"> </w:t>
      </w:r>
      <w:r>
        <w:rPr>
          <w:rFonts w:eastAsia="TimesNewRoman"/>
          <w:sz w:val="28"/>
          <w:szCs w:val="28"/>
        </w:rPr>
        <w:t>господарського середовища</w:t>
      </w:r>
      <w:r w:rsidR="00F9642E" w:rsidRPr="00F9642E">
        <w:rPr>
          <w:sz w:val="28"/>
          <w:szCs w:val="28"/>
        </w:rPr>
        <w:t xml:space="preserve">, </w:t>
      </w:r>
      <w:r>
        <w:rPr>
          <w:sz w:val="28"/>
          <w:szCs w:val="28"/>
        </w:rPr>
        <w:t xml:space="preserve">аналіз </w:t>
      </w:r>
      <w:r w:rsidR="00F9642E" w:rsidRPr="00F9642E">
        <w:rPr>
          <w:sz w:val="28"/>
          <w:szCs w:val="28"/>
        </w:rPr>
        <w:t xml:space="preserve">реального та фінансового інвестування </w:t>
      </w:r>
      <w:r>
        <w:rPr>
          <w:sz w:val="28"/>
          <w:szCs w:val="28"/>
        </w:rPr>
        <w:t xml:space="preserve">у господарському середовищі, </w:t>
      </w:r>
      <w:r w:rsidR="00F9642E" w:rsidRPr="00F9642E">
        <w:rPr>
          <w:sz w:val="28"/>
          <w:szCs w:val="28"/>
        </w:rPr>
        <w:t>аналіз дохідності та ліквідності окремих об’єктів інвестування</w:t>
      </w:r>
      <w:r>
        <w:rPr>
          <w:sz w:val="28"/>
          <w:szCs w:val="28"/>
        </w:rPr>
        <w:t xml:space="preserve"> на підприємстві</w:t>
      </w:r>
      <w:r w:rsidR="00F9642E" w:rsidRPr="00F9642E">
        <w:rPr>
          <w:sz w:val="28"/>
          <w:szCs w:val="28"/>
        </w:rPr>
        <w:t xml:space="preserve">, </w:t>
      </w:r>
      <w:r>
        <w:rPr>
          <w:sz w:val="28"/>
          <w:szCs w:val="28"/>
        </w:rPr>
        <w:t xml:space="preserve">аналіз </w:t>
      </w:r>
      <w:r w:rsidR="00F9642E" w:rsidRPr="00F9642E">
        <w:rPr>
          <w:sz w:val="28"/>
          <w:szCs w:val="28"/>
        </w:rPr>
        <w:t>рівнів інвестиційних ризиків</w:t>
      </w:r>
      <w:r>
        <w:rPr>
          <w:sz w:val="28"/>
          <w:szCs w:val="28"/>
        </w:rPr>
        <w:t>;</w:t>
      </w:r>
    </w:p>
    <w:p w:rsidR="00F9642E" w:rsidRPr="00F9642E" w:rsidRDefault="004A6775" w:rsidP="000E389E">
      <w:pPr>
        <w:numPr>
          <w:ilvl w:val="0"/>
          <w:numId w:val="12"/>
        </w:numPr>
        <w:spacing w:line="360" w:lineRule="auto"/>
        <w:ind w:left="0" w:firstLine="709"/>
        <w:jc w:val="both"/>
        <w:rPr>
          <w:sz w:val="28"/>
          <w:szCs w:val="28"/>
        </w:rPr>
      </w:pPr>
      <w:r>
        <w:rPr>
          <w:sz w:val="28"/>
          <w:szCs w:val="28"/>
        </w:rPr>
        <w:t>і</w:t>
      </w:r>
      <w:r w:rsidR="00F9642E" w:rsidRPr="00F9642E">
        <w:rPr>
          <w:sz w:val="28"/>
          <w:szCs w:val="28"/>
        </w:rPr>
        <w:t>нвестиційне планування та його основні параметри</w:t>
      </w:r>
      <w:r>
        <w:rPr>
          <w:sz w:val="28"/>
          <w:szCs w:val="28"/>
        </w:rPr>
        <w:t xml:space="preserve"> в  </w:t>
      </w:r>
      <w:r w:rsidRPr="00F9642E">
        <w:rPr>
          <w:sz w:val="28"/>
          <w:szCs w:val="28"/>
        </w:rPr>
        <w:t>інвестиційн</w:t>
      </w:r>
      <w:r>
        <w:rPr>
          <w:sz w:val="28"/>
          <w:szCs w:val="28"/>
        </w:rPr>
        <w:t>ій діяльності суб’єкта господарювання; п</w:t>
      </w:r>
      <w:r w:rsidR="00F9642E" w:rsidRPr="00F9642E">
        <w:rPr>
          <w:sz w:val="28"/>
          <w:szCs w:val="28"/>
        </w:rPr>
        <w:t xml:space="preserve">отоки грошових </w:t>
      </w:r>
      <w:r>
        <w:rPr>
          <w:sz w:val="28"/>
          <w:szCs w:val="28"/>
        </w:rPr>
        <w:t>ресурсів</w:t>
      </w:r>
      <w:r w:rsidR="00F9642E" w:rsidRPr="00F9642E">
        <w:rPr>
          <w:sz w:val="28"/>
          <w:szCs w:val="28"/>
        </w:rPr>
        <w:t xml:space="preserve"> від інвестиційної діяльності</w:t>
      </w:r>
      <w:r>
        <w:rPr>
          <w:sz w:val="28"/>
          <w:szCs w:val="28"/>
        </w:rPr>
        <w:t xml:space="preserve"> підприємства та </w:t>
      </w:r>
      <w:r w:rsidR="00F9642E" w:rsidRPr="00F9642E">
        <w:rPr>
          <w:sz w:val="28"/>
          <w:szCs w:val="28"/>
        </w:rPr>
        <w:t>підх</w:t>
      </w:r>
      <w:r>
        <w:rPr>
          <w:sz w:val="28"/>
          <w:szCs w:val="28"/>
        </w:rPr>
        <w:t>о</w:t>
      </w:r>
      <w:r w:rsidR="00F9642E" w:rsidRPr="00F9642E">
        <w:rPr>
          <w:sz w:val="28"/>
          <w:szCs w:val="28"/>
        </w:rPr>
        <w:t>д</w:t>
      </w:r>
      <w:r>
        <w:rPr>
          <w:sz w:val="28"/>
          <w:szCs w:val="28"/>
        </w:rPr>
        <w:t>и</w:t>
      </w:r>
      <w:r w:rsidR="00F9642E" w:rsidRPr="00F9642E">
        <w:rPr>
          <w:sz w:val="28"/>
          <w:szCs w:val="28"/>
        </w:rPr>
        <w:t xml:space="preserve"> до їх оцінки</w:t>
      </w:r>
      <w:r>
        <w:rPr>
          <w:sz w:val="28"/>
          <w:szCs w:val="28"/>
        </w:rPr>
        <w:t xml:space="preserve">; концептуальна основа </w:t>
      </w:r>
      <w:r w:rsidR="00F9642E" w:rsidRPr="00F9642E">
        <w:rPr>
          <w:sz w:val="28"/>
          <w:szCs w:val="28"/>
        </w:rPr>
        <w:t>альтернативної вартості</w:t>
      </w:r>
      <w:r>
        <w:rPr>
          <w:sz w:val="28"/>
          <w:szCs w:val="28"/>
        </w:rPr>
        <w:t>, ф</w:t>
      </w:r>
      <w:r w:rsidR="00F9642E" w:rsidRPr="00F9642E">
        <w:rPr>
          <w:sz w:val="28"/>
          <w:szCs w:val="28"/>
        </w:rPr>
        <w:t>ормування кошторису інвестиційного про</w:t>
      </w:r>
      <w:r>
        <w:rPr>
          <w:sz w:val="28"/>
          <w:szCs w:val="28"/>
        </w:rPr>
        <w:t>є</w:t>
      </w:r>
      <w:r w:rsidR="00F9642E" w:rsidRPr="00F9642E">
        <w:rPr>
          <w:sz w:val="28"/>
          <w:szCs w:val="28"/>
        </w:rPr>
        <w:t xml:space="preserve">кту </w:t>
      </w:r>
      <w:r w:rsidR="00F9642E" w:rsidRPr="00F9642E">
        <w:rPr>
          <w:sz w:val="28"/>
          <w:szCs w:val="28"/>
        </w:rPr>
        <w:lastRenderedPageBreak/>
        <w:t>з позиції оцінки втраченої альтернативи</w:t>
      </w:r>
      <w:r>
        <w:rPr>
          <w:sz w:val="28"/>
          <w:szCs w:val="28"/>
        </w:rPr>
        <w:t xml:space="preserve"> суб’єкта господарювання; і</w:t>
      </w:r>
      <w:r w:rsidR="00F9642E" w:rsidRPr="00F9642E">
        <w:rPr>
          <w:sz w:val="28"/>
          <w:szCs w:val="28"/>
        </w:rPr>
        <w:t>єрархія в</w:t>
      </w:r>
      <w:r>
        <w:rPr>
          <w:sz w:val="28"/>
          <w:szCs w:val="28"/>
        </w:rPr>
        <w:t xml:space="preserve">идів інвестиційного планування у господарському середовищі підприємства, </w:t>
      </w:r>
      <w:r w:rsidR="00F9642E" w:rsidRPr="00F9642E">
        <w:rPr>
          <w:sz w:val="28"/>
          <w:szCs w:val="28"/>
        </w:rPr>
        <w:t xml:space="preserve"> прогнозування інвестиційної діяльності, поточне та оперативне планування інвестиційної діяльності</w:t>
      </w:r>
      <w:r>
        <w:rPr>
          <w:sz w:val="28"/>
          <w:szCs w:val="28"/>
        </w:rPr>
        <w:t xml:space="preserve"> у господарському середовищі</w:t>
      </w:r>
      <w:r w:rsidR="00F9642E" w:rsidRPr="00F9642E">
        <w:rPr>
          <w:sz w:val="28"/>
          <w:szCs w:val="28"/>
        </w:rPr>
        <w:t xml:space="preserve">, </w:t>
      </w:r>
      <w:r>
        <w:rPr>
          <w:sz w:val="28"/>
          <w:szCs w:val="28"/>
        </w:rPr>
        <w:t xml:space="preserve">оперативні, тактичні та стратегічні </w:t>
      </w:r>
      <w:r w:rsidR="00F9642E" w:rsidRPr="00F9642E">
        <w:rPr>
          <w:sz w:val="28"/>
          <w:szCs w:val="28"/>
        </w:rPr>
        <w:t>задачі інвестиційного планування</w:t>
      </w:r>
      <w:r>
        <w:rPr>
          <w:sz w:val="28"/>
          <w:szCs w:val="28"/>
        </w:rPr>
        <w:t xml:space="preserve"> на підприємстві та </w:t>
      </w:r>
      <w:r w:rsidR="00F9642E" w:rsidRPr="00F9642E">
        <w:rPr>
          <w:sz w:val="28"/>
          <w:szCs w:val="28"/>
        </w:rPr>
        <w:t>форми надання його результатів</w:t>
      </w:r>
      <w:r>
        <w:rPr>
          <w:sz w:val="28"/>
          <w:szCs w:val="28"/>
        </w:rPr>
        <w:t>;</w:t>
      </w:r>
    </w:p>
    <w:p w:rsidR="003D0213" w:rsidRDefault="004A6775" w:rsidP="000E389E">
      <w:pPr>
        <w:numPr>
          <w:ilvl w:val="0"/>
          <w:numId w:val="12"/>
        </w:numPr>
        <w:spacing w:line="360" w:lineRule="auto"/>
        <w:ind w:left="0" w:firstLine="709"/>
        <w:jc w:val="both"/>
        <w:rPr>
          <w:sz w:val="28"/>
          <w:szCs w:val="28"/>
        </w:rPr>
      </w:pPr>
      <w:r>
        <w:rPr>
          <w:sz w:val="28"/>
          <w:szCs w:val="28"/>
        </w:rPr>
        <w:t>і</w:t>
      </w:r>
      <w:r w:rsidR="00F9642E" w:rsidRPr="00F9642E">
        <w:rPr>
          <w:sz w:val="28"/>
          <w:szCs w:val="28"/>
        </w:rPr>
        <w:t>нвестиційна стратегія</w:t>
      </w:r>
      <w:r w:rsidR="003D0213">
        <w:rPr>
          <w:sz w:val="28"/>
          <w:szCs w:val="28"/>
        </w:rPr>
        <w:t xml:space="preserve"> в системі </w:t>
      </w:r>
      <w:r w:rsidR="003D0213" w:rsidRPr="00A36670">
        <w:rPr>
          <w:snapToGrid w:val="0"/>
          <w:sz w:val="28"/>
          <w:szCs w:val="28"/>
        </w:rPr>
        <w:t>управління інвестиці</w:t>
      </w:r>
      <w:r w:rsidR="003D0213">
        <w:rPr>
          <w:snapToGrid w:val="0"/>
          <w:sz w:val="28"/>
          <w:szCs w:val="28"/>
        </w:rPr>
        <w:t>йною діяльністю</w:t>
      </w:r>
      <w:r w:rsidR="003D0213" w:rsidRPr="00F9642E">
        <w:rPr>
          <w:sz w:val="28"/>
          <w:szCs w:val="28"/>
        </w:rPr>
        <w:t xml:space="preserve"> </w:t>
      </w:r>
      <w:r w:rsidR="003D0213">
        <w:rPr>
          <w:sz w:val="28"/>
          <w:szCs w:val="28"/>
        </w:rPr>
        <w:t xml:space="preserve">суб’єкта господарювання та її </w:t>
      </w:r>
      <w:r w:rsidR="00F9642E" w:rsidRPr="00F9642E">
        <w:rPr>
          <w:sz w:val="28"/>
          <w:szCs w:val="28"/>
        </w:rPr>
        <w:t>зміст</w:t>
      </w:r>
      <w:r w:rsidR="003D0213">
        <w:rPr>
          <w:sz w:val="28"/>
          <w:szCs w:val="28"/>
        </w:rPr>
        <w:t>,</w:t>
      </w:r>
      <w:r w:rsidR="00F9642E" w:rsidRPr="00F9642E">
        <w:rPr>
          <w:sz w:val="28"/>
          <w:szCs w:val="28"/>
        </w:rPr>
        <w:t xml:space="preserve"> передумови </w:t>
      </w:r>
      <w:r w:rsidR="003D0213">
        <w:rPr>
          <w:sz w:val="28"/>
          <w:szCs w:val="28"/>
        </w:rPr>
        <w:t xml:space="preserve">та алгоритми </w:t>
      </w:r>
      <w:r w:rsidR="00F9642E" w:rsidRPr="00F9642E">
        <w:rPr>
          <w:sz w:val="28"/>
          <w:szCs w:val="28"/>
        </w:rPr>
        <w:t>розроб</w:t>
      </w:r>
      <w:r w:rsidR="003D0213">
        <w:rPr>
          <w:sz w:val="28"/>
          <w:szCs w:val="28"/>
        </w:rPr>
        <w:t>ки інвестиційної стратегії;</w:t>
      </w:r>
      <w:r w:rsidR="00F9642E" w:rsidRPr="00F9642E">
        <w:rPr>
          <w:sz w:val="28"/>
          <w:szCs w:val="28"/>
        </w:rPr>
        <w:t xml:space="preserve"> </w:t>
      </w:r>
    </w:p>
    <w:p w:rsidR="003D0213" w:rsidRDefault="003D0213" w:rsidP="000E389E">
      <w:pPr>
        <w:numPr>
          <w:ilvl w:val="0"/>
          <w:numId w:val="12"/>
        </w:numPr>
        <w:spacing w:line="360" w:lineRule="auto"/>
        <w:ind w:left="0" w:firstLine="709"/>
        <w:jc w:val="both"/>
        <w:rPr>
          <w:sz w:val="28"/>
          <w:szCs w:val="28"/>
        </w:rPr>
      </w:pPr>
      <w:r>
        <w:rPr>
          <w:sz w:val="28"/>
          <w:szCs w:val="28"/>
        </w:rPr>
        <w:t>в</w:t>
      </w:r>
      <w:r w:rsidR="00F9642E" w:rsidRPr="00F9642E">
        <w:rPr>
          <w:sz w:val="28"/>
          <w:szCs w:val="28"/>
        </w:rPr>
        <w:t>ихідні параметри та умови поточного планування інвестиційної діяльності</w:t>
      </w:r>
      <w:r>
        <w:rPr>
          <w:sz w:val="28"/>
          <w:szCs w:val="28"/>
        </w:rPr>
        <w:t xml:space="preserve"> у господарському середовищі підприємства;</w:t>
      </w:r>
    </w:p>
    <w:p w:rsidR="00F9642E" w:rsidRPr="00F9642E" w:rsidRDefault="003D0213" w:rsidP="000E389E">
      <w:pPr>
        <w:numPr>
          <w:ilvl w:val="0"/>
          <w:numId w:val="12"/>
        </w:numPr>
        <w:spacing w:line="360" w:lineRule="auto"/>
        <w:ind w:left="0" w:firstLine="709"/>
        <w:jc w:val="both"/>
        <w:rPr>
          <w:sz w:val="28"/>
          <w:szCs w:val="28"/>
        </w:rPr>
      </w:pPr>
      <w:r>
        <w:rPr>
          <w:sz w:val="28"/>
          <w:szCs w:val="28"/>
        </w:rPr>
        <w:t>с</w:t>
      </w:r>
      <w:r w:rsidR="00F9642E" w:rsidRPr="00F9642E">
        <w:rPr>
          <w:sz w:val="28"/>
          <w:szCs w:val="28"/>
        </w:rPr>
        <w:t>истема показників інвестиційної діяльності</w:t>
      </w:r>
      <w:r w:rsidRPr="003D0213">
        <w:rPr>
          <w:sz w:val="28"/>
          <w:szCs w:val="28"/>
        </w:rPr>
        <w:t xml:space="preserve"> </w:t>
      </w:r>
      <w:r>
        <w:rPr>
          <w:sz w:val="28"/>
          <w:szCs w:val="28"/>
        </w:rPr>
        <w:t>у господарському середовищі підприємства;</w:t>
      </w:r>
    </w:p>
    <w:p w:rsidR="00F9642E" w:rsidRPr="00F9642E" w:rsidRDefault="003D0213" w:rsidP="000E389E">
      <w:pPr>
        <w:numPr>
          <w:ilvl w:val="0"/>
          <w:numId w:val="12"/>
        </w:numPr>
        <w:spacing w:line="360" w:lineRule="auto"/>
        <w:ind w:left="0" w:firstLine="709"/>
        <w:jc w:val="both"/>
        <w:rPr>
          <w:sz w:val="28"/>
          <w:szCs w:val="28"/>
        </w:rPr>
      </w:pPr>
      <w:r>
        <w:rPr>
          <w:sz w:val="28"/>
          <w:szCs w:val="28"/>
        </w:rPr>
        <w:t>с</w:t>
      </w:r>
      <w:r w:rsidR="00F9642E" w:rsidRPr="00F9642E">
        <w:rPr>
          <w:sz w:val="28"/>
          <w:szCs w:val="28"/>
        </w:rPr>
        <w:t xml:space="preserve">истеми та методи внутрішнього контролю інвестиційної діяльності </w:t>
      </w:r>
      <w:r>
        <w:rPr>
          <w:sz w:val="28"/>
          <w:szCs w:val="28"/>
        </w:rPr>
        <w:t>у господарському середовищі підприємства, п</w:t>
      </w:r>
      <w:r w:rsidR="00F9642E" w:rsidRPr="00F9642E">
        <w:rPr>
          <w:sz w:val="28"/>
          <w:szCs w:val="28"/>
        </w:rPr>
        <w:t>обудова інвестиційного контролінгу</w:t>
      </w:r>
      <w:r>
        <w:rPr>
          <w:sz w:val="28"/>
          <w:szCs w:val="28"/>
        </w:rPr>
        <w:t xml:space="preserve"> 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w:t>
      </w:r>
      <w:r w:rsidR="00F9642E" w:rsidRPr="00F9642E">
        <w:rPr>
          <w:sz w:val="28"/>
          <w:szCs w:val="28"/>
        </w:rPr>
        <w:t>, створення системи моніторингу показників інвестиційного контролінгу, формування системи</w:t>
      </w:r>
      <w:r>
        <w:rPr>
          <w:sz w:val="28"/>
          <w:szCs w:val="28"/>
        </w:rPr>
        <w:t xml:space="preserve"> внутрішньогосподарських </w:t>
      </w:r>
      <w:r w:rsidR="00F9642E" w:rsidRPr="00F9642E">
        <w:rPr>
          <w:sz w:val="28"/>
          <w:szCs w:val="28"/>
        </w:rPr>
        <w:t>алгоритмів дій щодо усунення відхилень.</w:t>
      </w:r>
    </w:p>
    <w:p w:rsidR="003D0213" w:rsidRDefault="003D0213" w:rsidP="000E389E">
      <w:pPr>
        <w:numPr>
          <w:ilvl w:val="0"/>
          <w:numId w:val="12"/>
        </w:numPr>
        <w:spacing w:line="360" w:lineRule="auto"/>
        <w:ind w:left="0" w:firstLine="709"/>
        <w:jc w:val="both"/>
        <w:rPr>
          <w:sz w:val="28"/>
          <w:szCs w:val="28"/>
        </w:rPr>
      </w:pPr>
      <w:r>
        <w:rPr>
          <w:sz w:val="28"/>
          <w:szCs w:val="28"/>
        </w:rPr>
        <w:t>к</w:t>
      </w:r>
      <w:r w:rsidR="00F9642E" w:rsidRPr="00F9642E">
        <w:rPr>
          <w:sz w:val="28"/>
          <w:szCs w:val="28"/>
        </w:rPr>
        <w:t>онцепція зміни вартості грошей у часі</w:t>
      </w:r>
      <w:r>
        <w:rPr>
          <w:sz w:val="28"/>
          <w:szCs w:val="28"/>
        </w:rPr>
        <w:t>, з</w:t>
      </w:r>
      <w:r w:rsidR="00F9642E" w:rsidRPr="00F9642E">
        <w:rPr>
          <w:sz w:val="28"/>
          <w:szCs w:val="28"/>
        </w:rPr>
        <w:t xml:space="preserve">абезпечення співставності потоків грошових </w:t>
      </w:r>
      <w:r>
        <w:rPr>
          <w:sz w:val="28"/>
          <w:szCs w:val="28"/>
        </w:rPr>
        <w:t>ресурсів</w:t>
      </w:r>
      <w:r w:rsidR="00F9642E" w:rsidRPr="00F9642E">
        <w:rPr>
          <w:sz w:val="28"/>
          <w:szCs w:val="28"/>
        </w:rPr>
        <w:t xml:space="preserve"> від інвестицій у різ</w:t>
      </w:r>
      <w:r>
        <w:rPr>
          <w:sz w:val="28"/>
          <w:szCs w:val="28"/>
        </w:rPr>
        <w:t xml:space="preserve">ні </w:t>
      </w:r>
      <w:r w:rsidR="00F9642E" w:rsidRPr="00F9642E">
        <w:rPr>
          <w:sz w:val="28"/>
          <w:szCs w:val="28"/>
        </w:rPr>
        <w:t>періоди часу, що становлять їх життєвий цикл</w:t>
      </w:r>
      <w:r>
        <w:rPr>
          <w:sz w:val="28"/>
          <w:szCs w:val="28"/>
        </w:rPr>
        <w:t xml:space="preserve"> у господарському середовищі підприємства;</w:t>
      </w:r>
    </w:p>
    <w:p w:rsidR="003D0213" w:rsidRDefault="003D0213" w:rsidP="000E389E">
      <w:pPr>
        <w:numPr>
          <w:ilvl w:val="0"/>
          <w:numId w:val="12"/>
        </w:numPr>
        <w:spacing w:line="360" w:lineRule="auto"/>
        <w:ind w:left="0" w:firstLine="709"/>
        <w:jc w:val="both"/>
        <w:rPr>
          <w:sz w:val="28"/>
          <w:szCs w:val="28"/>
        </w:rPr>
      </w:pPr>
      <w:r>
        <w:rPr>
          <w:sz w:val="28"/>
          <w:szCs w:val="28"/>
        </w:rPr>
        <w:t>основні с</w:t>
      </w:r>
      <w:r w:rsidR="00F9642E" w:rsidRPr="00F9642E">
        <w:rPr>
          <w:sz w:val="28"/>
          <w:szCs w:val="28"/>
        </w:rPr>
        <w:t>кладові врахування фактора часу в обґрунтуванні інвестиційних рішень</w:t>
      </w:r>
      <w:r>
        <w:rPr>
          <w:sz w:val="28"/>
          <w:szCs w:val="28"/>
        </w:rPr>
        <w:t xml:space="preserve"> у господарському середовищі підприємства, р</w:t>
      </w:r>
      <w:r w:rsidR="00F9642E" w:rsidRPr="00F9642E">
        <w:rPr>
          <w:sz w:val="28"/>
          <w:szCs w:val="28"/>
        </w:rPr>
        <w:t>озподіл споживання у часі</w:t>
      </w:r>
      <w:r>
        <w:rPr>
          <w:sz w:val="28"/>
          <w:szCs w:val="28"/>
        </w:rPr>
        <w:t xml:space="preserve"> й базові </w:t>
      </w:r>
      <w:r w:rsidR="00F9642E" w:rsidRPr="00F9642E">
        <w:rPr>
          <w:sz w:val="28"/>
          <w:szCs w:val="28"/>
        </w:rPr>
        <w:t>підходи до оптимізації</w:t>
      </w:r>
      <w:r>
        <w:rPr>
          <w:sz w:val="28"/>
          <w:szCs w:val="28"/>
        </w:rPr>
        <w:t xml:space="preserve"> його;</w:t>
      </w:r>
    </w:p>
    <w:p w:rsidR="00F9642E" w:rsidRPr="00F9642E" w:rsidRDefault="003D0213" w:rsidP="000E389E">
      <w:pPr>
        <w:numPr>
          <w:ilvl w:val="0"/>
          <w:numId w:val="12"/>
        </w:numPr>
        <w:spacing w:line="360" w:lineRule="auto"/>
        <w:ind w:left="0" w:firstLine="709"/>
        <w:jc w:val="both"/>
        <w:rPr>
          <w:sz w:val="28"/>
          <w:szCs w:val="28"/>
        </w:rPr>
      </w:pPr>
      <w:r>
        <w:rPr>
          <w:sz w:val="28"/>
          <w:szCs w:val="28"/>
        </w:rPr>
        <w:t>р</w:t>
      </w:r>
      <w:r w:rsidR="00F9642E" w:rsidRPr="00F9642E">
        <w:rPr>
          <w:sz w:val="28"/>
          <w:szCs w:val="28"/>
        </w:rPr>
        <w:t>инок капіталу, його вплив на оцінку вартості грошей у часі</w:t>
      </w:r>
      <w:r>
        <w:rPr>
          <w:sz w:val="28"/>
          <w:szCs w:val="28"/>
        </w:rPr>
        <w:t>, с</w:t>
      </w:r>
      <w:r w:rsidR="00F9642E" w:rsidRPr="00F9642E">
        <w:rPr>
          <w:sz w:val="28"/>
          <w:szCs w:val="28"/>
        </w:rPr>
        <w:t>тавка процента як можлива альтернативна вартість споживання</w:t>
      </w:r>
      <w:r>
        <w:rPr>
          <w:sz w:val="28"/>
          <w:szCs w:val="28"/>
        </w:rPr>
        <w:t>, о</w:t>
      </w:r>
      <w:r w:rsidR="00F9642E" w:rsidRPr="00F9642E">
        <w:rPr>
          <w:sz w:val="28"/>
          <w:szCs w:val="28"/>
        </w:rPr>
        <w:t xml:space="preserve">бґрунтування оптимального вибору </w:t>
      </w:r>
      <w:r>
        <w:rPr>
          <w:sz w:val="28"/>
          <w:szCs w:val="28"/>
        </w:rPr>
        <w:t xml:space="preserve">у процесі </w:t>
      </w:r>
      <w:r w:rsidR="00F9642E" w:rsidRPr="00F9642E">
        <w:rPr>
          <w:sz w:val="28"/>
          <w:szCs w:val="28"/>
        </w:rPr>
        <w:t>інвестуванн</w:t>
      </w:r>
      <w:r>
        <w:rPr>
          <w:sz w:val="28"/>
          <w:szCs w:val="28"/>
        </w:rPr>
        <w:t>я</w:t>
      </w:r>
      <w:r w:rsidR="00F9642E" w:rsidRPr="00F9642E">
        <w:rPr>
          <w:sz w:val="28"/>
          <w:szCs w:val="28"/>
        </w:rPr>
        <w:t xml:space="preserve"> </w:t>
      </w:r>
      <w:r>
        <w:rPr>
          <w:sz w:val="28"/>
          <w:szCs w:val="28"/>
        </w:rPr>
        <w:t>в господарському середовищі підприємства</w:t>
      </w:r>
      <w:r w:rsidRPr="00F9642E">
        <w:rPr>
          <w:sz w:val="28"/>
          <w:szCs w:val="28"/>
        </w:rPr>
        <w:t xml:space="preserve"> </w:t>
      </w:r>
      <w:r w:rsidR="00F9642E" w:rsidRPr="00F9642E">
        <w:rPr>
          <w:sz w:val="28"/>
          <w:szCs w:val="28"/>
        </w:rPr>
        <w:t xml:space="preserve">за рахунок власних або запозичених </w:t>
      </w:r>
      <w:r>
        <w:rPr>
          <w:sz w:val="28"/>
          <w:szCs w:val="28"/>
        </w:rPr>
        <w:t>ресурсів;</w:t>
      </w:r>
      <w:r w:rsidR="00F9642E" w:rsidRPr="00F9642E">
        <w:rPr>
          <w:sz w:val="28"/>
          <w:szCs w:val="28"/>
        </w:rPr>
        <w:t>.</w:t>
      </w:r>
    </w:p>
    <w:p w:rsidR="00F9642E" w:rsidRPr="00F9642E" w:rsidRDefault="003D0213" w:rsidP="000E389E">
      <w:pPr>
        <w:numPr>
          <w:ilvl w:val="0"/>
          <w:numId w:val="12"/>
        </w:numPr>
        <w:spacing w:line="360" w:lineRule="auto"/>
        <w:ind w:left="0" w:firstLine="709"/>
        <w:jc w:val="both"/>
        <w:rPr>
          <w:sz w:val="28"/>
          <w:szCs w:val="28"/>
        </w:rPr>
      </w:pPr>
      <w:r>
        <w:rPr>
          <w:sz w:val="28"/>
          <w:szCs w:val="28"/>
        </w:rPr>
        <w:lastRenderedPageBreak/>
        <w:t>м</w:t>
      </w:r>
      <w:r w:rsidR="00F9642E" w:rsidRPr="00F9642E">
        <w:rPr>
          <w:sz w:val="28"/>
          <w:szCs w:val="28"/>
        </w:rPr>
        <w:t>етодичний інструментарій інвестиційних розрахунків</w:t>
      </w:r>
      <w:r>
        <w:rPr>
          <w:sz w:val="28"/>
          <w:szCs w:val="28"/>
        </w:rPr>
        <w:t xml:space="preserve"> 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 xml:space="preserve">суб’єкта господарювання, у тому числі </w:t>
      </w:r>
      <w:r w:rsidR="00F9642E" w:rsidRPr="00F9642E">
        <w:rPr>
          <w:sz w:val="28"/>
          <w:szCs w:val="28"/>
        </w:rPr>
        <w:t xml:space="preserve"> </w:t>
      </w:r>
      <w:r>
        <w:rPr>
          <w:sz w:val="28"/>
          <w:szCs w:val="28"/>
        </w:rPr>
        <w:t>с</w:t>
      </w:r>
      <w:r w:rsidR="00F9642E" w:rsidRPr="00F9642E">
        <w:rPr>
          <w:sz w:val="28"/>
          <w:szCs w:val="28"/>
        </w:rPr>
        <w:t>кладний процент</w:t>
      </w:r>
      <w:r>
        <w:rPr>
          <w:sz w:val="28"/>
          <w:szCs w:val="28"/>
        </w:rPr>
        <w:t xml:space="preserve">, </w:t>
      </w:r>
      <w:r w:rsidR="00F9642E" w:rsidRPr="00F9642E">
        <w:rPr>
          <w:sz w:val="28"/>
          <w:szCs w:val="28"/>
        </w:rPr>
        <w:t>майбутн</w:t>
      </w:r>
      <w:r>
        <w:rPr>
          <w:sz w:val="28"/>
          <w:szCs w:val="28"/>
        </w:rPr>
        <w:t>я</w:t>
      </w:r>
      <w:r w:rsidR="00F9642E" w:rsidRPr="00F9642E">
        <w:rPr>
          <w:sz w:val="28"/>
          <w:szCs w:val="28"/>
        </w:rPr>
        <w:t xml:space="preserve"> та теперішн</w:t>
      </w:r>
      <w:r>
        <w:rPr>
          <w:sz w:val="28"/>
          <w:szCs w:val="28"/>
        </w:rPr>
        <w:t>я</w:t>
      </w:r>
      <w:r w:rsidR="00F9642E" w:rsidRPr="00F9642E">
        <w:rPr>
          <w:sz w:val="28"/>
          <w:szCs w:val="28"/>
        </w:rPr>
        <w:t xml:space="preserve"> варт</w:t>
      </w:r>
      <w:r>
        <w:rPr>
          <w:sz w:val="28"/>
          <w:szCs w:val="28"/>
        </w:rPr>
        <w:t>ість</w:t>
      </w:r>
      <w:r w:rsidR="00F9642E" w:rsidRPr="00F9642E">
        <w:rPr>
          <w:sz w:val="28"/>
          <w:szCs w:val="28"/>
        </w:rPr>
        <w:t xml:space="preserve"> грошових потоків</w:t>
      </w:r>
      <w:r>
        <w:rPr>
          <w:sz w:val="28"/>
          <w:szCs w:val="28"/>
        </w:rPr>
        <w:t>, н</w:t>
      </w:r>
      <w:r w:rsidR="00F9642E" w:rsidRPr="00F9642E">
        <w:rPr>
          <w:sz w:val="28"/>
          <w:szCs w:val="28"/>
        </w:rPr>
        <w:t>арощування та дисконтування в інвестиційних розрахунках</w:t>
      </w:r>
      <w:r>
        <w:rPr>
          <w:sz w:val="28"/>
          <w:szCs w:val="28"/>
        </w:rPr>
        <w:t xml:space="preserve"> </w:t>
      </w:r>
      <w:r w:rsidR="00E820B6">
        <w:rPr>
          <w:sz w:val="28"/>
          <w:szCs w:val="28"/>
        </w:rPr>
        <w:t xml:space="preserve">в системі </w:t>
      </w:r>
      <w:r w:rsidR="00E820B6" w:rsidRPr="00A36670">
        <w:rPr>
          <w:snapToGrid w:val="0"/>
          <w:sz w:val="28"/>
          <w:szCs w:val="28"/>
        </w:rPr>
        <w:t>управління інвестиці</w:t>
      </w:r>
      <w:r w:rsidR="00E820B6">
        <w:rPr>
          <w:snapToGrid w:val="0"/>
          <w:sz w:val="28"/>
          <w:szCs w:val="28"/>
        </w:rPr>
        <w:t>йною діяльністю</w:t>
      </w:r>
      <w:r w:rsidR="00E820B6" w:rsidRPr="00F9642E">
        <w:rPr>
          <w:sz w:val="28"/>
          <w:szCs w:val="28"/>
        </w:rPr>
        <w:t xml:space="preserve"> </w:t>
      </w:r>
      <w:r w:rsidR="00E820B6">
        <w:rPr>
          <w:sz w:val="28"/>
          <w:szCs w:val="28"/>
        </w:rPr>
        <w:t>суб’єкта господарювання</w:t>
      </w:r>
      <w:r w:rsidR="00F9642E" w:rsidRPr="00F9642E">
        <w:rPr>
          <w:sz w:val="28"/>
          <w:szCs w:val="28"/>
        </w:rPr>
        <w:t>.</w:t>
      </w:r>
    </w:p>
    <w:p w:rsidR="00F9642E" w:rsidRPr="00F9642E" w:rsidRDefault="00E820B6" w:rsidP="000E389E">
      <w:pPr>
        <w:numPr>
          <w:ilvl w:val="0"/>
          <w:numId w:val="12"/>
        </w:numPr>
        <w:spacing w:line="360" w:lineRule="auto"/>
        <w:ind w:left="0" w:firstLine="709"/>
        <w:jc w:val="both"/>
        <w:rPr>
          <w:sz w:val="28"/>
          <w:szCs w:val="28"/>
        </w:rPr>
      </w:pPr>
      <w:r>
        <w:rPr>
          <w:sz w:val="28"/>
          <w:szCs w:val="28"/>
        </w:rPr>
        <w:t xml:space="preserve">алгоритми </w:t>
      </w:r>
      <w:r w:rsidR="00F9642E" w:rsidRPr="00F9642E">
        <w:rPr>
          <w:sz w:val="28"/>
          <w:szCs w:val="28"/>
        </w:rPr>
        <w:t>складання</w:t>
      </w:r>
      <w:r>
        <w:rPr>
          <w:sz w:val="28"/>
          <w:szCs w:val="28"/>
        </w:rPr>
        <w:t xml:space="preserve"> й множення поточних вартостей, а</w:t>
      </w:r>
      <w:r w:rsidR="00F9642E" w:rsidRPr="00F9642E">
        <w:rPr>
          <w:sz w:val="28"/>
          <w:szCs w:val="28"/>
        </w:rPr>
        <w:t>нуїтет</w:t>
      </w:r>
      <w:r>
        <w:rPr>
          <w:sz w:val="28"/>
          <w:szCs w:val="28"/>
        </w:rPr>
        <w:t>, м</w:t>
      </w:r>
      <w:r w:rsidR="00F9642E" w:rsidRPr="00F9642E">
        <w:rPr>
          <w:sz w:val="28"/>
          <w:szCs w:val="28"/>
        </w:rPr>
        <w:t>етоди розрахунку поточної</w:t>
      </w:r>
      <w:r>
        <w:rPr>
          <w:sz w:val="28"/>
          <w:szCs w:val="28"/>
        </w:rPr>
        <w:t xml:space="preserve"> та </w:t>
      </w:r>
      <w:r w:rsidR="00F9642E" w:rsidRPr="00F9642E">
        <w:rPr>
          <w:sz w:val="28"/>
          <w:szCs w:val="28"/>
        </w:rPr>
        <w:t>теперішньої вартості ануїтетних платежів</w:t>
      </w:r>
      <w:r>
        <w:rPr>
          <w:sz w:val="28"/>
          <w:szCs w:val="28"/>
        </w:rPr>
        <w:t xml:space="preserve">, </w:t>
      </w:r>
      <w:r w:rsidR="00F9642E" w:rsidRPr="00F9642E">
        <w:rPr>
          <w:sz w:val="28"/>
          <w:szCs w:val="28"/>
        </w:rPr>
        <w:t>довічна рента, методи його розрахунку</w:t>
      </w:r>
      <w:r>
        <w:rPr>
          <w:sz w:val="28"/>
          <w:szCs w:val="28"/>
        </w:rPr>
        <w:t xml:space="preserve">, </w:t>
      </w:r>
      <w:r w:rsidR="00F9642E" w:rsidRPr="00F9642E">
        <w:rPr>
          <w:sz w:val="28"/>
          <w:szCs w:val="28"/>
        </w:rPr>
        <w:t>номінальн</w:t>
      </w:r>
      <w:r>
        <w:rPr>
          <w:sz w:val="28"/>
          <w:szCs w:val="28"/>
        </w:rPr>
        <w:t>а</w:t>
      </w:r>
      <w:r w:rsidR="00F9642E" w:rsidRPr="00F9642E">
        <w:rPr>
          <w:sz w:val="28"/>
          <w:szCs w:val="28"/>
        </w:rPr>
        <w:t xml:space="preserve"> </w:t>
      </w:r>
      <w:r>
        <w:rPr>
          <w:sz w:val="28"/>
          <w:szCs w:val="28"/>
        </w:rPr>
        <w:t>й</w:t>
      </w:r>
      <w:r w:rsidR="00F9642E" w:rsidRPr="00F9642E">
        <w:rPr>
          <w:sz w:val="28"/>
          <w:szCs w:val="28"/>
        </w:rPr>
        <w:t xml:space="preserve"> ефективн</w:t>
      </w:r>
      <w:r>
        <w:rPr>
          <w:sz w:val="28"/>
          <w:szCs w:val="28"/>
        </w:rPr>
        <w:t>а</w:t>
      </w:r>
      <w:r w:rsidR="00F9642E" w:rsidRPr="00F9642E">
        <w:rPr>
          <w:sz w:val="28"/>
          <w:szCs w:val="28"/>
        </w:rPr>
        <w:t xml:space="preserve"> процентн</w:t>
      </w:r>
      <w:r>
        <w:rPr>
          <w:sz w:val="28"/>
          <w:szCs w:val="28"/>
        </w:rPr>
        <w:t>а</w:t>
      </w:r>
      <w:r w:rsidR="00F9642E" w:rsidRPr="00F9642E">
        <w:rPr>
          <w:sz w:val="28"/>
          <w:szCs w:val="28"/>
        </w:rPr>
        <w:t xml:space="preserve"> ставк</w:t>
      </w:r>
      <w:r>
        <w:rPr>
          <w:sz w:val="28"/>
          <w:szCs w:val="28"/>
        </w:rPr>
        <w:t>а</w:t>
      </w:r>
      <w:r w:rsidR="00F9642E" w:rsidRPr="00F9642E">
        <w:rPr>
          <w:sz w:val="28"/>
          <w:szCs w:val="28"/>
        </w:rPr>
        <w:t>, сфера їх застосування, алгоритм розрахунку</w:t>
      </w:r>
      <w:r>
        <w:rPr>
          <w:sz w:val="28"/>
          <w:szCs w:val="28"/>
        </w:rPr>
        <w:t xml:space="preserve"> 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w:t>
      </w:r>
    </w:p>
    <w:p w:rsidR="00F9642E" w:rsidRPr="00F9642E" w:rsidRDefault="00E820B6" w:rsidP="000E389E">
      <w:pPr>
        <w:numPr>
          <w:ilvl w:val="0"/>
          <w:numId w:val="12"/>
        </w:numPr>
        <w:spacing w:line="360" w:lineRule="auto"/>
        <w:ind w:left="0" w:firstLine="709"/>
        <w:jc w:val="both"/>
        <w:rPr>
          <w:sz w:val="28"/>
          <w:szCs w:val="28"/>
        </w:rPr>
      </w:pPr>
      <w:r>
        <w:rPr>
          <w:sz w:val="28"/>
          <w:szCs w:val="28"/>
        </w:rPr>
        <w:t>основні п</w:t>
      </w:r>
      <w:r w:rsidR="00F9642E" w:rsidRPr="00F9642E">
        <w:rPr>
          <w:sz w:val="28"/>
          <w:szCs w:val="28"/>
        </w:rPr>
        <w:t>ринципи інвестиційних розрахунків в умовах інфляції</w:t>
      </w:r>
      <w:r>
        <w:rPr>
          <w:sz w:val="28"/>
          <w:szCs w:val="28"/>
        </w:rPr>
        <w:t>, «н</w:t>
      </w:r>
      <w:r w:rsidR="00F9642E" w:rsidRPr="00F9642E">
        <w:rPr>
          <w:sz w:val="28"/>
          <w:szCs w:val="28"/>
        </w:rPr>
        <w:t>омінальні та реальні грошові потоки, методи їх оцінки та сфери застосування в інвестиційних розрахунках</w:t>
      </w:r>
      <w:r>
        <w:rPr>
          <w:sz w:val="28"/>
          <w:szCs w:val="28"/>
        </w:rPr>
        <w:t xml:space="preserve"> 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 р</w:t>
      </w:r>
      <w:r w:rsidR="00F9642E" w:rsidRPr="00F9642E">
        <w:rPr>
          <w:sz w:val="28"/>
          <w:szCs w:val="28"/>
        </w:rPr>
        <w:t>озрахунок номінальної та реальної процентної ставки</w:t>
      </w:r>
      <w:r>
        <w:rPr>
          <w:sz w:val="28"/>
          <w:szCs w:val="28"/>
        </w:rPr>
        <w:t>, п</w:t>
      </w:r>
      <w:r w:rsidR="00F9642E" w:rsidRPr="00F9642E">
        <w:rPr>
          <w:sz w:val="28"/>
          <w:szCs w:val="28"/>
        </w:rPr>
        <w:t>оняття премії за інфляцію, методи її визначення</w:t>
      </w:r>
      <w:r>
        <w:rPr>
          <w:sz w:val="28"/>
          <w:szCs w:val="28"/>
        </w:rPr>
        <w:t>, ефект Фішера, ефект Дарбі» [</w:t>
      </w:r>
      <w:r w:rsidRPr="00E820B6">
        <w:rPr>
          <w:sz w:val="28"/>
          <w:szCs w:val="28"/>
        </w:rPr>
        <w:t>21</w:t>
      </w:r>
      <w:r>
        <w:rPr>
          <w:sz w:val="28"/>
          <w:szCs w:val="28"/>
        </w:rPr>
        <w:t>];</w:t>
      </w:r>
    </w:p>
    <w:p w:rsidR="00E820B6" w:rsidRDefault="00E820B6" w:rsidP="000E389E">
      <w:pPr>
        <w:numPr>
          <w:ilvl w:val="0"/>
          <w:numId w:val="12"/>
        </w:numPr>
        <w:spacing w:line="360" w:lineRule="auto"/>
        <w:ind w:left="0" w:firstLine="709"/>
        <w:jc w:val="both"/>
        <w:rPr>
          <w:sz w:val="28"/>
          <w:szCs w:val="28"/>
        </w:rPr>
      </w:pPr>
      <w:r>
        <w:rPr>
          <w:sz w:val="28"/>
          <w:szCs w:val="28"/>
        </w:rPr>
        <w:t>і</w:t>
      </w:r>
      <w:r w:rsidR="00F9642E" w:rsidRPr="00F9642E">
        <w:rPr>
          <w:sz w:val="28"/>
          <w:szCs w:val="28"/>
        </w:rPr>
        <w:t>нвестиційний ризик</w:t>
      </w:r>
      <w:r>
        <w:rPr>
          <w:sz w:val="28"/>
          <w:szCs w:val="28"/>
        </w:rPr>
        <w:t xml:space="preserve"> 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 «с</w:t>
      </w:r>
      <w:r w:rsidR="00F9642E" w:rsidRPr="00F9642E">
        <w:rPr>
          <w:sz w:val="28"/>
          <w:szCs w:val="28"/>
        </w:rPr>
        <w:t>истематичний і несистематичний ризик</w:t>
      </w:r>
      <w:r>
        <w:rPr>
          <w:sz w:val="28"/>
          <w:szCs w:val="28"/>
        </w:rPr>
        <w:t xml:space="preserve">, </w:t>
      </w:r>
      <w:r w:rsidR="00F9642E" w:rsidRPr="00F9642E">
        <w:rPr>
          <w:sz w:val="28"/>
          <w:szCs w:val="28"/>
        </w:rPr>
        <w:t xml:space="preserve"> </w:t>
      </w:r>
      <w:r>
        <w:rPr>
          <w:sz w:val="28"/>
          <w:szCs w:val="28"/>
        </w:rPr>
        <w:t>методи його визначення, з</w:t>
      </w:r>
      <w:r w:rsidR="00F9642E" w:rsidRPr="00F9642E">
        <w:rPr>
          <w:sz w:val="28"/>
          <w:szCs w:val="28"/>
        </w:rPr>
        <w:t xml:space="preserve">агальний та ринковий ризик </w:t>
      </w:r>
      <w:r>
        <w:rPr>
          <w:sz w:val="28"/>
          <w:szCs w:val="28"/>
        </w:rPr>
        <w:t>інвестиційного проекту, д</w:t>
      </w:r>
      <w:r w:rsidR="00F9642E" w:rsidRPr="00F9642E">
        <w:rPr>
          <w:sz w:val="28"/>
          <w:szCs w:val="28"/>
        </w:rPr>
        <w:t>исперсія, середньоквадратичне відхилення, напівдисперсія розподілу вірогідностей, коефіцієнт варіації</w:t>
      </w:r>
      <w:r>
        <w:rPr>
          <w:sz w:val="28"/>
          <w:szCs w:val="28"/>
        </w:rPr>
        <w:t xml:space="preserve">, методи </w:t>
      </w:r>
      <w:r w:rsidRPr="00F9642E">
        <w:rPr>
          <w:sz w:val="28"/>
          <w:szCs w:val="28"/>
        </w:rPr>
        <w:t>оцінки ринкового ризику інвестиційних про</w:t>
      </w:r>
      <w:r>
        <w:rPr>
          <w:sz w:val="28"/>
          <w:szCs w:val="28"/>
        </w:rPr>
        <w:t>є</w:t>
      </w:r>
      <w:r w:rsidRPr="00F9642E">
        <w:rPr>
          <w:sz w:val="28"/>
          <w:szCs w:val="28"/>
        </w:rPr>
        <w:t>ктів</w:t>
      </w:r>
      <w:r>
        <w:rPr>
          <w:sz w:val="28"/>
          <w:szCs w:val="28"/>
        </w:rPr>
        <w:t>» [</w:t>
      </w:r>
      <w:r w:rsidRPr="00E820B6">
        <w:rPr>
          <w:sz w:val="28"/>
          <w:szCs w:val="28"/>
        </w:rPr>
        <w:t>21</w:t>
      </w:r>
      <w:r>
        <w:rPr>
          <w:sz w:val="28"/>
          <w:szCs w:val="28"/>
        </w:rPr>
        <w:t>];</w:t>
      </w:r>
    </w:p>
    <w:p w:rsidR="00F9642E" w:rsidRDefault="00E820B6" w:rsidP="000E389E">
      <w:pPr>
        <w:numPr>
          <w:ilvl w:val="0"/>
          <w:numId w:val="12"/>
        </w:numPr>
        <w:spacing w:line="360" w:lineRule="auto"/>
        <w:ind w:left="0" w:firstLine="709"/>
        <w:jc w:val="both"/>
        <w:rPr>
          <w:sz w:val="28"/>
          <w:szCs w:val="28"/>
        </w:rPr>
      </w:pPr>
      <w:r>
        <w:rPr>
          <w:sz w:val="28"/>
          <w:szCs w:val="28"/>
        </w:rPr>
        <w:t>о</w:t>
      </w:r>
      <w:r w:rsidR="00F9642E" w:rsidRPr="00F9642E">
        <w:rPr>
          <w:sz w:val="28"/>
          <w:szCs w:val="28"/>
        </w:rPr>
        <w:t>чікувана дохідність інвестиційного портфеля</w:t>
      </w:r>
      <w:r>
        <w:rPr>
          <w:sz w:val="28"/>
          <w:szCs w:val="28"/>
        </w:rPr>
        <w:t xml:space="preserve"> суб’єкта господарювання та його оцінка, «с</w:t>
      </w:r>
      <w:r w:rsidR="00F9642E" w:rsidRPr="00F9642E">
        <w:rPr>
          <w:sz w:val="28"/>
          <w:szCs w:val="28"/>
        </w:rPr>
        <w:t xml:space="preserve">тупінь ризику </w:t>
      </w:r>
      <w:r>
        <w:rPr>
          <w:sz w:val="28"/>
          <w:szCs w:val="28"/>
        </w:rPr>
        <w:t xml:space="preserve">інвестиційного </w:t>
      </w:r>
      <w:r w:rsidR="00F9642E" w:rsidRPr="00F9642E">
        <w:rPr>
          <w:sz w:val="28"/>
          <w:szCs w:val="28"/>
        </w:rPr>
        <w:t>портфеля, м</w:t>
      </w:r>
      <w:r>
        <w:rPr>
          <w:sz w:val="28"/>
          <w:szCs w:val="28"/>
        </w:rPr>
        <w:t xml:space="preserve">оделі </w:t>
      </w:r>
      <w:r w:rsidR="00F9642E" w:rsidRPr="00F9642E">
        <w:rPr>
          <w:sz w:val="28"/>
          <w:szCs w:val="28"/>
        </w:rPr>
        <w:t>її оцінки</w:t>
      </w:r>
      <w:r>
        <w:rPr>
          <w:sz w:val="28"/>
          <w:szCs w:val="28"/>
        </w:rPr>
        <w:t>, ко</w:t>
      </w:r>
      <w:r w:rsidR="00F9642E" w:rsidRPr="00F9642E">
        <w:rPr>
          <w:sz w:val="28"/>
          <w:szCs w:val="28"/>
        </w:rPr>
        <w:t>варіація між інструментами інвестування, економічний зміст та алгоритм визначення</w:t>
      </w:r>
      <w:r>
        <w:rPr>
          <w:sz w:val="28"/>
          <w:szCs w:val="28"/>
        </w:rPr>
        <w:t>» [</w:t>
      </w:r>
      <w:r w:rsidRPr="00E820B6">
        <w:rPr>
          <w:sz w:val="28"/>
          <w:szCs w:val="28"/>
        </w:rPr>
        <w:t>21</w:t>
      </w:r>
      <w:r>
        <w:rPr>
          <w:sz w:val="28"/>
          <w:szCs w:val="28"/>
        </w:rPr>
        <w:t>];</w:t>
      </w:r>
    </w:p>
    <w:p w:rsidR="00F9642E" w:rsidRPr="00F9642E" w:rsidRDefault="00E820B6" w:rsidP="000E389E">
      <w:pPr>
        <w:numPr>
          <w:ilvl w:val="0"/>
          <w:numId w:val="12"/>
        </w:numPr>
        <w:spacing w:line="360" w:lineRule="auto"/>
        <w:ind w:left="0" w:firstLine="709"/>
        <w:jc w:val="both"/>
        <w:rPr>
          <w:sz w:val="28"/>
          <w:szCs w:val="28"/>
        </w:rPr>
      </w:pPr>
      <w:r>
        <w:rPr>
          <w:sz w:val="28"/>
          <w:szCs w:val="28"/>
        </w:rPr>
        <w:t>м</w:t>
      </w:r>
      <w:r w:rsidR="00F9642E" w:rsidRPr="00F9642E">
        <w:rPr>
          <w:sz w:val="28"/>
          <w:szCs w:val="28"/>
        </w:rPr>
        <w:t xml:space="preserve">оделі оцінки </w:t>
      </w:r>
      <w:r>
        <w:rPr>
          <w:sz w:val="28"/>
          <w:szCs w:val="28"/>
        </w:rPr>
        <w:t xml:space="preserve">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w:t>
      </w:r>
      <w:r w:rsidRPr="00F9642E">
        <w:rPr>
          <w:sz w:val="28"/>
          <w:szCs w:val="28"/>
        </w:rPr>
        <w:t xml:space="preserve"> </w:t>
      </w:r>
      <w:r w:rsidR="00F9642E" w:rsidRPr="00F9642E">
        <w:rPr>
          <w:sz w:val="28"/>
          <w:szCs w:val="28"/>
        </w:rPr>
        <w:t xml:space="preserve">необхідного рівня дохідності інвестицій у фінансові, </w:t>
      </w:r>
      <w:r w:rsidR="00F9642E" w:rsidRPr="00F9642E">
        <w:rPr>
          <w:sz w:val="28"/>
          <w:szCs w:val="28"/>
        </w:rPr>
        <w:lastRenderedPageBreak/>
        <w:t>капітальні активи</w:t>
      </w:r>
      <w:r>
        <w:rPr>
          <w:sz w:val="28"/>
          <w:szCs w:val="28"/>
        </w:rPr>
        <w:t xml:space="preserve"> й</w:t>
      </w:r>
      <w:r w:rsidR="00F9642E" w:rsidRPr="00F9642E">
        <w:rPr>
          <w:sz w:val="28"/>
          <w:szCs w:val="28"/>
        </w:rPr>
        <w:t xml:space="preserve"> основні припущення при застосуванні в інвестиційних розрахунках</w:t>
      </w:r>
      <w:r w:rsidR="000E389E">
        <w:rPr>
          <w:sz w:val="28"/>
          <w:szCs w:val="28"/>
        </w:rPr>
        <w:t>; п</w:t>
      </w:r>
      <w:r w:rsidR="00F9642E" w:rsidRPr="00F9642E">
        <w:rPr>
          <w:sz w:val="28"/>
          <w:szCs w:val="28"/>
        </w:rPr>
        <w:t>ремі</w:t>
      </w:r>
      <w:r w:rsidR="000E389E">
        <w:rPr>
          <w:sz w:val="28"/>
          <w:szCs w:val="28"/>
        </w:rPr>
        <w:t>ї</w:t>
      </w:r>
      <w:r w:rsidR="00F9642E" w:rsidRPr="00F9642E">
        <w:rPr>
          <w:sz w:val="28"/>
          <w:szCs w:val="28"/>
        </w:rPr>
        <w:t xml:space="preserve"> за ризик</w:t>
      </w:r>
      <w:r w:rsidR="000E389E">
        <w:rPr>
          <w:sz w:val="28"/>
          <w:szCs w:val="28"/>
        </w:rPr>
        <w:t xml:space="preserve"> та алгоритми </w:t>
      </w:r>
      <w:r w:rsidR="00F9642E" w:rsidRPr="00F9642E">
        <w:rPr>
          <w:sz w:val="28"/>
          <w:szCs w:val="28"/>
        </w:rPr>
        <w:t>її визначення</w:t>
      </w:r>
      <w:r w:rsidR="000E389E">
        <w:rPr>
          <w:sz w:val="28"/>
          <w:szCs w:val="28"/>
        </w:rPr>
        <w:t>;</w:t>
      </w:r>
    </w:p>
    <w:p w:rsidR="00F9642E" w:rsidRPr="00F9642E" w:rsidRDefault="000E389E" w:rsidP="000E389E">
      <w:pPr>
        <w:numPr>
          <w:ilvl w:val="0"/>
          <w:numId w:val="12"/>
        </w:numPr>
        <w:spacing w:line="360" w:lineRule="auto"/>
        <w:ind w:left="0" w:firstLine="709"/>
        <w:jc w:val="both"/>
        <w:rPr>
          <w:sz w:val="28"/>
          <w:szCs w:val="28"/>
        </w:rPr>
      </w:pPr>
      <w:r>
        <w:rPr>
          <w:sz w:val="28"/>
          <w:szCs w:val="28"/>
        </w:rPr>
        <w:t>і</w:t>
      </w:r>
      <w:r w:rsidR="00F9642E" w:rsidRPr="00F9642E">
        <w:rPr>
          <w:sz w:val="28"/>
          <w:szCs w:val="28"/>
        </w:rPr>
        <w:t>нфляційн</w:t>
      </w:r>
      <w:r>
        <w:rPr>
          <w:sz w:val="28"/>
          <w:szCs w:val="28"/>
        </w:rPr>
        <w:t xml:space="preserve">ий </w:t>
      </w:r>
      <w:r w:rsidR="00F9642E" w:rsidRPr="00F9642E">
        <w:rPr>
          <w:sz w:val="28"/>
          <w:szCs w:val="28"/>
        </w:rPr>
        <w:t>коректор в моделі оцінки фінансових і капітальних активів</w:t>
      </w:r>
      <w:r>
        <w:rPr>
          <w:sz w:val="28"/>
          <w:szCs w:val="28"/>
        </w:rPr>
        <w:t xml:space="preserve"> суб’єкта господарювання, в</w:t>
      </w:r>
      <w:r w:rsidR="00F9642E" w:rsidRPr="00F9642E">
        <w:rPr>
          <w:sz w:val="28"/>
          <w:szCs w:val="28"/>
        </w:rPr>
        <w:t>рахування суб’єктивного ставлення інвестора до ризику</w:t>
      </w:r>
      <w:r>
        <w:rPr>
          <w:sz w:val="28"/>
          <w:szCs w:val="28"/>
        </w:rPr>
        <w:t>;</w:t>
      </w:r>
    </w:p>
    <w:p w:rsidR="000E389E" w:rsidRDefault="00F9642E" w:rsidP="000E389E">
      <w:pPr>
        <w:numPr>
          <w:ilvl w:val="0"/>
          <w:numId w:val="12"/>
        </w:numPr>
        <w:spacing w:line="360" w:lineRule="auto"/>
        <w:ind w:left="0" w:firstLine="709"/>
        <w:jc w:val="both"/>
        <w:rPr>
          <w:sz w:val="28"/>
          <w:szCs w:val="28"/>
        </w:rPr>
      </w:pPr>
      <w:r w:rsidRPr="00F9642E">
        <w:rPr>
          <w:sz w:val="28"/>
          <w:szCs w:val="28"/>
        </w:rPr>
        <w:t>ліквідн</w:t>
      </w:r>
      <w:r w:rsidR="000E389E">
        <w:rPr>
          <w:sz w:val="28"/>
          <w:szCs w:val="28"/>
        </w:rPr>
        <w:t xml:space="preserve">ість </w:t>
      </w:r>
      <w:r w:rsidRPr="00F9642E">
        <w:rPr>
          <w:sz w:val="28"/>
          <w:szCs w:val="28"/>
        </w:rPr>
        <w:t>інвестицій</w:t>
      </w:r>
      <w:r w:rsidR="000E389E">
        <w:rPr>
          <w:sz w:val="28"/>
          <w:szCs w:val="28"/>
        </w:rPr>
        <w:t>, к</w:t>
      </w:r>
      <w:r w:rsidRPr="00F9642E">
        <w:rPr>
          <w:sz w:val="28"/>
          <w:szCs w:val="28"/>
        </w:rPr>
        <w:t>ритерії оцінки рівня ліквідності об’єктів інвестування</w:t>
      </w:r>
      <w:r w:rsidR="000E389E">
        <w:rPr>
          <w:sz w:val="28"/>
          <w:szCs w:val="28"/>
        </w:rPr>
        <w:t xml:space="preserve"> в системі </w:t>
      </w:r>
      <w:r w:rsidR="000E389E" w:rsidRPr="00A36670">
        <w:rPr>
          <w:snapToGrid w:val="0"/>
          <w:sz w:val="28"/>
          <w:szCs w:val="28"/>
        </w:rPr>
        <w:t>управління інвестиці</w:t>
      </w:r>
      <w:r w:rsidR="000E389E">
        <w:rPr>
          <w:snapToGrid w:val="0"/>
          <w:sz w:val="28"/>
          <w:szCs w:val="28"/>
        </w:rPr>
        <w:t>йною діяльністю</w:t>
      </w:r>
      <w:r w:rsidR="000E389E" w:rsidRPr="00F9642E">
        <w:rPr>
          <w:sz w:val="28"/>
          <w:szCs w:val="28"/>
        </w:rPr>
        <w:t xml:space="preserve"> </w:t>
      </w:r>
      <w:r w:rsidR="000E389E">
        <w:rPr>
          <w:sz w:val="28"/>
          <w:szCs w:val="28"/>
        </w:rPr>
        <w:t>суб’єкта господарювання, к</w:t>
      </w:r>
      <w:r w:rsidRPr="00F9642E">
        <w:rPr>
          <w:sz w:val="28"/>
          <w:szCs w:val="28"/>
        </w:rPr>
        <w:t>ласифікація інвестицій за рівнем ліквідності</w:t>
      </w:r>
      <w:r w:rsidR="000E389E">
        <w:rPr>
          <w:sz w:val="28"/>
          <w:szCs w:val="28"/>
        </w:rPr>
        <w:t xml:space="preserve"> та </w:t>
      </w:r>
      <w:r w:rsidRPr="00F9642E">
        <w:rPr>
          <w:sz w:val="28"/>
          <w:szCs w:val="28"/>
        </w:rPr>
        <w:t xml:space="preserve">премії за ліквідність, </w:t>
      </w:r>
      <w:r w:rsidR="000E389E">
        <w:rPr>
          <w:sz w:val="28"/>
          <w:szCs w:val="28"/>
        </w:rPr>
        <w:t xml:space="preserve">алгоритми </w:t>
      </w:r>
      <w:r w:rsidRPr="00F9642E">
        <w:rPr>
          <w:sz w:val="28"/>
          <w:szCs w:val="28"/>
        </w:rPr>
        <w:t>її оцінки</w:t>
      </w:r>
      <w:r w:rsidR="000E389E">
        <w:rPr>
          <w:sz w:val="28"/>
          <w:szCs w:val="28"/>
        </w:rPr>
        <w:t>;</w:t>
      </w:r>
    </w:p>
    <w:p w:rsidR="00F9642E" w:rsidRPr="00F9642E" w:rsidRDefault="000E389E" w:rsidP="000E389E">
      <w:pPr>
        <w:numPr>
          <w:ilvl w:val="0"/>
          <w:numId w:val="12"/>
        </w:numPr>
        <w:spacing w:line="360" w:lineRule="auto"/>
        <w:ind w:left="0" w:firstLine="709"/>
        <w:jc w:val="both"/>
        <w:rPr>
          <w:sz w:val="28"/>
          <w:szCs w:val="28"/>
        </w:rPr>
      </w:pPr>
      <w:r>
        <w:rPr>
          <w:sz w:val="28"/>
          <w:szCs w:val="28"/>
        </w:rPr>
        <w:t>м</w:t>
      </w:r>
      <w:r w:rsidR="00F9642E" w:rsidRPr="00F9642E">
        <w:rPr>
          <w:sz w:val="28"/>
          <w:szCs w:val="28"/>
        </w:rPr>
        <w:t xml:space="preserve">одель формування доходу </w:t>
      </w:r>
      <w:r>
        <w:rPr>
          <w:sz w:val="28"/>
          <w:szCs w:val="28"/>
        </w:rPr>
        <w:t xml:space="preserve">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w:t>
      </w:r>
      <w:r w:rsidRPr="00F9642E">
        <w:rPr>
          <w:sz w:val="28"/>
          <w:szCs w:val="28"/>
        </w:rPr>
        <w:t xml:space="preserve"> </w:t>
      </w:r>
      <w:r w:rsidR="00F9642E" w:rsidRPr="00F9642E">
        <w:rPr>
          <w:sz w:val="28"/>
          <w:szCs w:val="28"/>
        </w:rPr>
        <w:t>від інвестицій в умовах урахування інфляції, ризику та ліквідності</w:t>
      </w:r>
      <w:r>
        <w:rPr>
          <w:sz w:val="28"/>
          <w:szCs w:val="28"/>
        </w:rPr>
        <w:t xml:space="preserve">; </w:t>
      </w:r>
      <w:r w:rsidR="00F9642E" w:rsidRPr="00F9642E">
        <w:rPr>
          <w:sz w:val="28"/>
          <w:szCs w:val="28"/>
        </w:rPr>
        <w:t>методи кількісної оцінки впливу факторів на розмір інвестиційного прибутку.</w:t>
      </w:r>
    </w:p>
    <w:p w:rsidR="00186273" w:rsidRDefault="00186273" w:rsidP="00186273">
      <w:pPr>
        <w:spacing w:line="360" w:lineRule="auto"/>
        <w:ind w:firstLine="708"/>
        <w:jc w:val="both"/>
        <w:rPr>
          <w:rFonts w:eastAsia="TimesNewRoman"/>
          <w:sz w:val="28"/>
          <w:szCs w:val="28"/>
        </w:rPr>
      </w:pPr>
      <w:r w:rsidRPr="00E46A57">
        <w:rPr>
          <w:rFonts w:eastAsia="TimesNewRoman"/>
          <w:sz w:val="28"/>
          <w:szCs w:val="28"/>
        </w:rPr>
        <w:t xml:space="preserve">Вміле застосування </w:t>
      </w:r>
      <w:r>
        <w:rPr>
          <w:rFonts w:eastAsia="TimesNewRoman"/>
          <w:sz w:val="28"/>
          <w:szCs w:val="28"/>
        </w:rPr>
        <w:t>м</w:t>
      </w:r>
      <w:r w:rsidRPr="00A36670">
        <w:rPr>
          <w:snapToGrid w:val="0"/>
          <w:sz w:val="28"/>
          <w:szCs w:val="28"/>
        </w:rPr>
        <w:t>етодичн</w:t>
      </w:r>
      <w:r>
        <w:rPr>
          <w:snapToGrid w:val="0"/>
          <w:sz w:val="28"/>
          <w:szCs w:val="28"/>
        </w:rPr>
        <w:t>ого</w:t>
      </w:r>
      <w:r w:rsidRPr="00A36670">
        <w:rPr>
          <w:snapToGrid w:val="0"/>
          <w:sz w:val="28"/>
          <w:szCs w:val="28"/>
        </w:rPr>
        <w:t xml:space="preserve"> інструментарі</w:t>
      </w:r>
      <w:r>
        <w:rPr>
          <w:snapToGrid w:val="0"/>
          <w:sz w:val="28"/>
          <w:szCs w:val="28"/>
        </w:rPr>
        <w:t>ю</w:t>
      </w:r>
      <w:r w:rsidRPr="00A36670">
        <w:rPr>
          <w:snapToGrid w:val="0"/>
          <w:sz w:val="28"/>
          <w:szCs w:val="28"/>
        </w:rPr>
        <w:t xml:space="preserve"> </w:t>
      </w:r>
      <w:r>
        <w:rPr>
          <w:snapToGrid w:val="0"/>
          <w:sz w:val="28"/>
          <w:szCs w:val="28"/>
        </w:rPr>
        <w:t xml:space="preserve">та концептуальної основи </w:t>
      </w:r>
      <w:r w:rsidRPr="00A36670">
        <w:rPr>
          <w:snapToGrid w:val="0"/>
          <w:sz w:val="28"/>
          <w:szCs w:val="28"/>
        </w:rPr>
        <w:t>управління інвестиці</w:t>
      </w:r>
      <w:r>
        <w:rPr>
          <w:snapToGrid w:val="0"/>
          <w:sz w:val="28"/>
          <w:szCs w:val="28"/>
        </w:rPr>
        <w:t>йною діяльністю</w:t>
      </w:r>
      <w:r w:rsidRPr="00E46A57">
        <w:rPr>
          <w:rFonts w:eastAsia="TimesNewRoman"/>
          <w:sz w:val="28"/>
          <w:szCs w:val="28"/>
        </w:rPr>
        <w:t xml:space="preserve"> дозволяє не лише адаптуватися підприємству до умов </w:t>
      </w:r>
      <w:r>
        <w:rPr>
          <w:rFonts w:eastAsia="TimesNewRoman"/>
          <w:sz w:val="28"/>
          <w:szCs w:val="28"/>
        </w:rPr>
        <w:t xml:space="preserve">інвестиційного </w:t>
      </w:r>
      <w:r w:rsidRPr="00E46A57">
        <w:rPr>
          <w:rFonts w:eastAsia="TimesNewRoman"/>
          <w:sz w:val="28"/>
          <w:szCs w:val="28"/>
        </w:rPr>
        <w:t>середовища, а є</w:t>
      </w:r>
      <w:r>
        <w:rPr>
          <w:rFonts w:eastAsia="TimesNewRoman"/>
          <w:sz w:val="28"/>
          <w:szCs w:val="28"/>
        </w:rPr>
        <w:t xml:space="preserve"> також</w:t>
      </w:r>
      <w:r w:rsidRPr="00E46A57">
        <w:rPr>
          <w:rFonts w:eastAsia="TimesNewRoman"/>
          <w:sz w:val="28"/>
          <w:szCs w:val="28"/>
        </w:rPr>
        <w:t xml:space="preserve"> суттєвою допомогою </w:t>
      </w:r>
      <w:r>
        <w:rPr>
          <w:rFonts w:eastAsia="TimesNewRoman"/>
          <w:sz w:val="28"/>
          <w:szCs w:val="28"/>
        </w:rPr>
        <w:t xml:space="preserve">менеджменту підприємства </w:t>
      </w:r>
      <w:r w:rsidRPr="00E46A57">
        <w:rPr>
          <w:rFonts w:eastAsia="TimesNewRoman"/>
          <w:sz w:val="28"/>
          <w:szCs w:val="28"/>
        </w:rPr>
        <w:t>у запобіганні невизначеності та забезпеченні ст</w:t>
      </w:r>
      <w:r>
        <w:rPr>
          <w:rFonts w:eastAsia="TimesNewRoman"/>
          <w:sz w:val="28"/>
          <w:szCs w:val="28"/>
        </w:rPr>
        <w:t xml:space="preserve">алого </w:t>
      </w:r>
      <w:r w:rsidRPr="00E46A57">
        <w:rPr>
          <w:rFonts w:eastAsia="TimesNewRoman"/>
          <w:sz w:val="28"/>
          <w:szCs w:val="28"/>
        </w:rPr>
        <w:t xml:space="preserve">розвитку </w:t>
      </w:r>
      <w:r>
        <w:rPr>
          <w:rFonts w:eastAsia="TimesNewRoman"/>
          <w:sz w:val="28"/>
          <w:szCs w:val="28"/>
        </w:rPr>
        <w:t>інвестиційної діяльності</w:t>
      </w:r>
      <w:r w:rsidRPr="00E46A57">
        <w:rPr>
          <w:rFonts w:eastAsia="TimesNewRoman"/>
          <w:sz w:val="28"/>
          <w:szCs w:val="28"/>
        </w:rPr>
        <w:t xml:space="preserve">. </w:t>
      </w:r>
      <w:r>
        <w:rPr>
          <w:rFonts w:eastAsia="TimesNewRoman"/>
          <w:sz w:val="28"/>
          <w:szCs w:val="28"/>
        </w:rPr>
        <w:t>І</w:t>
      </w:r>
      <w:r w:rsidRPr="00E46A57">
        <w:rPr>
          <w:rFonts w:eastAsia="TimesNewRoman"/>
          <w:sz w:val="28"/>
          <w:szCs w:val="28"/>
        </w:rPr>
        <w:t>нструмент</w:t>
      </w:r>
      <w:r>
        <w:rPr>
          <w:rFonts w:eastAsia="TimesNewRoman"/>
          <w:sz w:val="28"/>
          <w:szCs w:val="28"/>
        </w:rPr>
        <w:t xml:space="preserve">и </w:t>
      </w:r>
      <w:r w:rsidRPr="00E46A57">
        <w:rPr>
          <w:rFonts w:eastAsia="TimesNewRoman"/>
          <w:sz w:val="28"/>
          <w:szCs w:val="28"/>
        </w:rPr>
        <w:t xml:space="preserve"> </w:t>
      </w:r>
      <w:r>
        <w:rPr>
          <w:rFonts w:eastAsia="TimesNewRoman"/>
          <w:sz w:val="28"/>
          <w:szCs w:val="28"/>
        </w:rPr>
        <w:t xml:space="preserve">в системі </w:t>
      </w:r>
      <w:r w:rsidRPr="00A36670">
        <w:rPr>
          <w:snapToGrid w:val="0"/>
          <w:sz w:val="28"/>
          <w:szCs w:val="28"/>
        </w:rPr>
        <w:t>управління інвестиці</w:t>
      </w:r>
      <w:r>
        <w:rPr>
          <w:snapToGrid w:val="0"/>
          <w:sz w:val="28"/>
          <w:szCs w:val="28"/>
        </w:rPr>
        <w:t>йною діяльністю</w:t>
      </w:r>
      <w:r w:rsidRPr="00F9642E">
        <w:rPr>
          <w:sz w:val="28"/>
          <w:szCs w:val="28"/>
        </w:rPr>
        <w:t xml:space="preserve"> </w:t>
      </w:r>
      <w:r>
        <w:rPr>
          <w:sz w:val="28"/>
          <w:szCs w:val="28"/>
        </w:rPr>
        <w:t>суб’єкта господарювання</w:t>
      </w:r>
      <w:r w:rsidRPr="00E46A57">
        <w:rPr>
          <w:rFonts w:eastAsia="TimesNewRoman"/>
          <w:sz w:val="28"/>
          <w:szCs w:val="28"/>
        </w:rPr>
        <w:t xml:space="preserve"> </w:t>
      </w:r>
      <w:r w:rsidR="003B3E22">
        <w:rPr>
          <w:rFonts w:eastAsia="TimesNewRoman"/>
          <w:sz w:val="28"/>
          <w:szCs w:val="28"/>
        </w:rPr>
        <w:t xml:space="preserve">візуалізують практичні </w:t>
      </w:r>
      <w:r w:rsidRPr="00E46A57">
        <w:rPr>
          <w:rFonts w:eastAsia="TimesNewRoman"/>
          <w:sz w:val="28"/>
          <w:szCs w:val="28"/>
        </w:rPr>
        <w:t>зас</w:t>
      </w:r>
      <w:r w:rsidR="003B3E22">
        <w:rPr>
          <w:rFonts w:eastAsia="TimesNewRoman"/>
          <w:sz w:val="28"/>
          <w:szCs w:val="28"/>
        </w:rPr>
        <w:t xml:space="preserve">оби, які забезпечують </w:t>
      </w:r>
      <w:r w:rsidRPr="00E46A57">
        <w:rPr>
          <w:rFonts w:eastAsia="TimesNewRoman"/>
          <w:sz w:val="28"/>
          <w:szCs w:val="28"/>
        </w:rPr>
        <w:t xml:space="preserve">досягнення </w:t>
      </w:r>
      <w:r w:rsidR="003B3E22">
        <w:rPr>
          <w:rFonts w:eastAsia="TimesNewRoman"/>
          <w:sz w:val="28"/>
          <w:szCs w:val="28"/>
        </w:rPr>
        <w:t xml:space="preserve">встановлених цілей </w:t>
      </w:r>
      <w:r w:rsidRPr="00E46A57">
        <w:rPr>
          <w:rFonts w:eastAsia="TimesNewRoman"/>
          <w:sz w:val="28"/>
          <w:szCs w:val="28"/>
        </w:rPr>
        <w:t xml:space="preserve">та виконання </w:t>
      </w:r>
      <w:r w:rsidR="003B3E22">
        <w:rPr>
          <w:rFonts w:eastAsia="TimesNewRoman"/>
          <w:sz w:val="28"/>
          <w:szCs w:val="28"/>
        </w:rPr>
        <w:t xml:space="preserve">визначених </w:t>
      </w:r>
      <w:r w:rsidRPr="00E46A57">
        <w:rPr>
          <w:rFonts w:eastAsia="TimesNewRoman"/>
          <w:sz w:val="28"/>
          <w:szCs w:val="28"/>
        </w:rPr>
        <w:t xml:space="preserve">завдань. </w:t>
      </w:r>
    </w:p>
    <w:p w:rsidR="00AE1DBE" w:rsidRDefault="00AE1DBE" w:rsidP="00AE1DBE">
      <w:pPr>
        <w:spacing w:line="360" w:lineRule="auto"/>
        <w:ind w:firstLine="709"/>
        <w:jc w:val="both"/>
        <w:rPr>
          <w:sz w:val="28"/>
          <w:szCs w:val="28"/>
        </w:rPr>
      </w:pPr>
      <w:r>
        <w:rPr>
          <w:sz w:val="28"/>
          <w:szCs w:val="28"/>
        </w:rPr>
        <w:t>Таким чином, з</w:t>
      </w:r>
      <w:r w:rsidRPr="003D4F23">
        <w:rPr>
          <w:sz w:val="28"/>
          <w:szCs w:val="28"/>
        </w:rPr>
        <w:t>абезпеч</w:t>
      </w:r>
      <w:r>
        <w:rPr>
          <w:sz w:val="28"/>
          <w:szCs w:val="28"/>
        </w:rPr>
        <w:t xml:space="preserve">ення адаптованого </w:t>
      </w:r>
      <w:r w:rsidRPr="003D4F23">
        <w:rPr>
          <w:sz w:val="28"/>
          <w:szCs w:val="28"/>
        </w:rPr>
        <w:t>комплексн</w:t>
      </w:r>
      <w:r>
        <w:rPr>
          <w:sz w:val="28"/>
          <w:szCs w:val="28"/>
        </w:rPr>
        <w:t xml:space="preserve">ого дослідження  </w:t>
      </w:r>
      <w:r w:rsidRPr="003D4F23">
        <w:rPr>
          <w:sz w:val="28"/>
          <w:szCs w:val="28"/>
        </w:rPr>
        <w:t xml:space="preserve">управління </w:t>
      </w:r>
      <w:r w:rsidRPr="00A36670">
        <w:rPr>
          <w:snapToGrid w:val="0"/>
          <w:sz w:val="28"/>
          <w:szCs w:val="28"/>
        </w:rPr>
        <w:t>інвестиці</w:t>
      </w:r>
      <w:r>
        <w:rPr>
          <w:snapToGrid w:val="0"/>
          <w:sz w:val="28"/>
          <w:szCs w:val="28"/>
        </w:rPr>
        <w:t>йною діяльністю</w:t>
      </w:r>
      <w:r w:rsidRPr="00F9642E">
        <w:rPr>
          <w:sz w:val="28"/>
          <w:szCs w:val="28"/>
        </w:rPr>
        <w:t xml:space="preserve"> </w:t>
      </w:r>
      <w:r>
        <w:rPr>
          <w:sz w:val="28"/>
          <w:szCs w:val="28"/>
        </w:rPr>
        <w:t>суб’єкта господарювання</w:t>
      </w:r>
      <w:r w:rsidRPr="003D4F23">
        <w:rPr>
          <w:sz w:val="28"/>
          <w:szCs w:val="28"/>
        </w:rPr>
        <w:t xml:space="preserve"> як єдиного цілого з позицій системного підходу, що відрізняється </w:t>
      </w:r>
      <w:r>
        <w:rPr>
          <w:sz w:val="28"/>
          <w:szCs w:val="28"/>
        </w:rPr>
        <w:t xml:space="preserve">взаємозв’язком </w:t>
      </w:r>
      <w:r w:rsidRPr="003D4F23">
        <w:rPr>
          <w:sz w:val="28"/>
          <w:szCs w:val="28"/>
        </w:rPr>
        <w:t xml:space="preserve">всіх </w:t>
      </w:r>
      <w:r>
        <w:rPr>
          <w:sz w:val="28"/>
          <w:szCs w:val="28"/>
        </w:rPr>
        <w:t>елементів, здійснюється за допомогою р</w:t>
      </w:r>
      <w:r w:rsidRPr="003D4F23">
        <w:rPr>
          <w:sz w:val="28"/>
          <w:szCs w:val="28"/>
        </w:rPr>
        <w:t>озглянут</w:t>
      </w:r>
      <w:r>
        <w:rPr>
          <w:sz w:val="28"/>
          <w:szCs w:val="28"/>
        </w:rPr>
        <w:t>их</w:t>
      </w:r>
      <w:r w:rsidRPr="003D4F23">
        <w:rPr>
          <w:sz w:val="28"/>
          <w:szCs w:val="28"/>
        </w:rPr>
        <w:t xml:space="preserve"> інструме</w:t>
      </w:r>
      <w:r>
        <w:rPr>
          <w:sz w:val="28"/>
          <w:szCs w:val="28"/>
        </w:rPr>
        <w:t xml:space="preserve">нтів управління </w:t>
      </w:r>
      <w:r w:rsidRPr="00A36670">
        <w:rPr>
          <w:snapToGrid w:val="0"/>
          <w:sz w:val="28"/>
          <w:szCs w:val="28"/>
        </w:rPr>
        <w:t>інвестиці</w:t>
      </w:r>
      <w:r>
        <w:rPr>
          <w:snapToGrid w:val="0"/>
          <w:sz w:val="28"/>
          <w:szCs w:val="28"/>
        </w:rPr>
        <w:t>йною діяльністю на підприємстві</w:t>
      </w:r>
      <w:r>
        <w:rPr>
          <w:sz w:val="28"/>
          <w:szCs w:val="28"/>
        </w:rPr>
        <w:t xml:space="preserve">, які відбираються з урахуванням сучасних соціально-економічних умов, специфіки діяльності у господарському середовищі та організаційно-функціональної  структури підприємства.      </w:t>
      </w:r>
    </w:p>
    <w:p w:rsidR="003B3E22" w:rsidRDefault="003B3E22" w:rsidP="00186273">
      <w:pPr>
        <w:spacing w:line="360" w:lineRule="auto"/>
        <w:ind w:firstLine="708"/>
        <w:jc w:val="both"/>
        <w:rPr>
          <w:rFonts w:eastAsia="TimesNewRoman"/>
          <w:sz w:val="28"/>
          <w:szCs w:val="28"/>
        </w:rPr>
      </w:pPr>
    </w:p>
    <w:p w:rsidR="00B26961" w:rsidRPr="00B26961" w:rsidRDefault="00B26961" w:rsidP="00B26961">
      <w:pPr>
        <w:widowControl w:val="0"/>
        <w:spacing w:line="360" w:lineRule="auto"/>
        <w:jc w:val="center"/>
        <w:rPr>
          <w:caps/>
          <w:sz w:val="28"/>
          <w:szCs w:val="28"/>
        </w:rPr>
      </w:pPr>
      <w:r w:rsidRPr="00B26961">
        <w:rPr>
          <w:caps/>
          <w:spacing w:val="20"/>
          <w:sz w:val="28"/>
          <w:szCs w:val="28"/>
        </w:rPr>
        <w:lastRenderedPageBreak/>
        <w:t>Розділ</w:t>
      </w:r>
      <w:r w:rsidRPr="00B26961">
        <w:rPr>
          <w:caps/>
          <w:sz w:val="28"/>
          <w:szCs w:val="28"/>
        </w:rPr>
        <w:t xml:space="preserve"> 2.  </w:t>
      </w:r>
    </w:p>
    <w:p w:rsidR="00B26961" w:rsidRPr="00B26961" w:rsidRDefault="00B26961" w:rsidP="00B26961">
      <w:pPr>
        <w:widowControl w:val="0"/>
        <w:spacing w:line="360" w:lineRule="auto"/>
        <w:jc w:val="center"/>
        <w:rPr>
          <w:b/>
          <w:color w:val="000000"/>
          <w:sz w:val="28"/>
        </w:rPr>
      </w:pPr>
      <w:r w:rsidRPr="00B26961">
        <w:rPr>
          <w:caps/>
          <w:sz w:val="28"/>
          <w:szCs w:val="28"/>
        </w:rPr>
        <w:t>діагностика господарської  діяльності підприємства</w:t>
      </w:r>
      <w:r w:rsidRPr="00B26961">
        <w:rPr>
          <w:b/>
          <w:color w:val="000000"/>
          <w:sz w:val="28"/>
        </w:rPr>
        <w:t xml:space="preserve"> </w:t>
      </w:r>
    </w:p>
    <w:p w:rsidR="00B26961" w:rsidRPr="00B26961" w:rsidRDefault="00B26961" w:rsidP="00B26961">
      <w:pPr>
        <w:widowControl w:val="0"/>
        <w:spacing w:line="360" w:lineRule="auto"/>
        <w:ind w:firstLine="709"/>
        <w:jc w:val="center"/>
        <w:rPr>
          <w:b/>
          <w:color w:val="000000"/>
          <w:sz w:val="28"/>
        </w:rPr>
      </w:pPr>
    </w:p>
    <w:p w:rsidR="00B26961" w:rsidRPr="00B26961" w:rsidRDefault="00B26961" w:rsidP="00B26961">
      <w:pPr>
        <w:widowControl w:val="0"/>
        <w:spacing w:line="360" w:lineRule="auto"/>
        <w:ind w:firstLine="709"/>
        <w:rPr>
          <w:color w:val="000000"/>
          <w:sz w:val="28"/>
        </w:rPr>
      </w:pPr>
      <w:r w:rsidRPr="00B26961">
        <w:rPr>
          <w:color w:val="000000"/>
          <w:sz w:val="28"/>
        </w:rPr>
        <w:t xml:space="preserve">2.1. </w:t>
      </w:r>
      <w:r w:rsidRPr="00B26961">
        <w:rPr>
          <w:sz w:val="28"/>
          <w:szCs w:val="28"/>
        </w:rPr>
        <w:t>Загальна характеристика суб’єкта господарювання</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ТОВ «Пластиком», </w:t>
      </w:r>
      <w:r w:rsidRPr="00B26961">
        <w:rPr>
          <w:color w:val="000000"/>
          <w:sz w:val="28"/>
          <w:lang w:val="ru-RU"/>
        </w:rPr>
        <w:t>код ЄДРПОУ 32908494, було зареєстровано 09.04.2004</w:t>
      </w:r>
      <w:r w:rsidRPr="00B26961">
        <w:rPr>
          <w:color w:val="000000"/>
          <w:sz w:val="28"/>
        </w:rPr>
        <w:t xml:space="preserve"> р. </w:t>
      </w:r>
      <w:r w:rsidRPr="00B26961">
        <w:rPr>
          <w:color w:val="000000"/>
          <w:sz w:val="28"/>
          <w:lang w:val="ru-RU"/>
        </w:rPr>
        <w:t xml:space="preserve"> Розмір статутного капіталу </w:t>
      </w:r>
      <w:r w:rsidRPr="00B26961">
        <w:rPr>
          <w:color w:val="000000"/>
          <w:sz w:val="28"/>
        </w:rPr>
        <w:t>ТОВ «Пластиком»</w:t>
      </w:r>
      <w:r w:rsidRPr="00B26961">
        <w:rPr>
          <w:color w:val="000000"/>
          <w:sz w:val="28"/>
          <w:lang w:val="ru-RU"/>
        </w:rPr>
        <w:t xml:space="preserve"> складає 642 232</w:t>
      </w:r>
      <w:r w:rsidRPr="00B26961">
        <w:rPr>
          <w:color w:val="000000"/>
          <w:sz w:val="28"/>
        </w:rPr>
        <w:t xml:space="preserve"> грн.</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Метою діяльності ТОВ «Пластиком» є:</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здійснення підприємницької діяльності суб’єктом господарювання ТОВ «Пластиком» для отримання прибутку шляхом реалізації продукції (робіт, послуг), що націлена на задоволення потреб підприємств, організацій та громадян;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забезпечення розвитку операційної діяльності та зростання її ефективності, підвищення конкурентоспроможності результатів діяльності суб’єкта господарювання ТОВ «Пластиком».</w:t>
      </w:r>
    </w:p>
    <w:p w:rsidR="00B26961" w:rsidRPr="00B26961" w:rsidRDefault="00B26961" w:rsidP="00B26961">
      <w:pPr>
        <w:widowControl w:val="0"/>
        <w:shd w:val="clear" w:color="auto" w:fill="FFFFFF"/>
        <w:tabs>
          <w:tab w:val="left" w:pos="715"/>
        </w:tabs>
        <w:spacing w:line="360" w:lineRule="auto"/>
        <w:ind w:firstLine="709"/>
        <w:jc w:val="both"/>
        <w:rPr>
          <w:color w:val="000000"/>
          <w:sz w:val="28"/>
          <w:szCs w:val="28"/>
        </w:rPr>
      </w:pPr>
      <w:r w:rsidRPr="00B26961">
        <w:rPr>
          <w:color w:val="000000"/>
          <w:sz w:val="28"/>
          <w:szCs w:val="28"/>
        </w:rPr>
        <w:t xml:space="preserve"> Організаційно-виробнича структура </w:t>
      </w:r>
      <w:r w:rsidRPr="00B26961">
        <w:rPr>
          <w:sz w:val="28"/>
          <w:szCs w:val="28"/>
        </w:rPr>
        <w:t xml:space="preserve">суб’єкта господарювання </w:t>
      </w:r>
      <w:r w:rsidRPr="00B26961">
        <w:rPr>
          <w:color w:val="000000"/>
          <w:sz w:val="28"/>
          <w:szCs w:val="28"/>
        </w:rPr>
        <w:t xml:space="preserve">ТОВ «Пластиком» представлена у вигляді окремих дільниць основної діяльності та допоміжних дільниць. </w:t>
      </w:r>
    </w:p>
    <w:p w:rsidR="00B26961" w:rsidRPr="00B26961" w:rsidRDefault="00B26961" w:rsidP="00B26961">
      <w:pPr>
        <w:widowControl w:val="0"/>
        <w:shd w:val="clear" w:color="auto" w:fill="FFFFFF"/>
        <w:tabs>
          <w:tab w:val="left" w:pos="715"/>
        </w:tabs>
        <w:spacing w:line="360" w:lineRule="auto"/>
        <w:ind w:firstLine="709"/>
        <w:jc w:val="both"/>
        <w:rPr>
          <w:color w:val="000000"/>
          <w:sz w:val="28"/>
          <w:szCs w:val="28"/>
        </w:rPr>
      </w:pPr>
      <w:r w:rsidRPr="00B26961">
        <w:rPr>
          <w:color w:val="000000"/>
          <w:sz w:val="28"/>
          <w:szCs w:val="28"/>
        </w:rPr>
        <w:t xml:space="preserve">До дільниць основної діяльності відносяться: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szCs w:val="28"/>
        </w:rPr>
        <w:t xml:space="preserve"> </w:t>
      </w:r>
      <w:r w:rsidRPr="00B26961">
        <w:rPr>
          <w:color w:val="000000"/>
          <w:sz w:val="28"/>
        </w:rPr>
        <w:t>дільниця суб’єкта господарювання ТОВ «Пластиком» з літографії та лакування жесті;</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дільниця суб’єкта господарювання ТОВ «Пластиком»з переробки пластмаси;</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відділ термопластавтоматів;</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відділ з виготовлення продукції з плівки;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дільниця суб’єкта господарювання ТОВ «Пластиком» з виготовлення металевих виробів.</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szCs w:val="28"/>
        </w:rPr>
        <w:t>До допоміжних</w:t>
      </w:r>
      <w:r w:rsidRPr="00B26961">
        <w:rPr>
          <w:color w:val="000000"/>
          <w:sz w:val="28"/>
        </w:rPr>
        <w:t xml:space="preserve"> дільниць </w:t>
      </w:r>
      <w:r w:rsidRPr="00B26961">
        <w:rPr>
          <w:color w:val="000000"/>
          <w:sz w:val="28"/>
          <w:szCs w:val="28"/>
        </w:rPr>
        <w:t xml:space="preserve">структури </w:t>
      </w:r>
      <w:r w:rsidRPr="00B26961">
        <w:rPr>
          <w:sz w:val="28"/>
          <w:szCs w:val="28"/>
        </w:rPr>
        <w:t xml:space="preserve">суб’єкта господарювання </w:t>
      </w:r>
      <w:r w:rsidRPr="00B26961">
        <w:rPr>
          <w:color w:val="000000"/>
          <w:sz w:val="28"/>
          <w:szCs w:val="28"/>
        </w:rPr>
        <w:t xml:space="preserve">ТОВ </w:t>
      </w:r>
      <w:r w:rsidRPr="00B26961">
        <w:rPr>
          <w:color w:val="000000"/>
          <w:sz w:val="28"/>
          <w:szCs w:val="28"/>
        </w:rPr>
        <w:lastRenderedPageBreak/>
        <w:t>«Пластиком»</w:t>
      </w:r>
      <w:r w:rsidRPr="00B26961">
        <w:rPr>
          <w:color w:val="000000"/>
          <w:sz w:val="28"/>
        </w:rPr>
        <w:t xml:space="preserve"> відносяться: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дільниця суб’єкта господарювання ТОВ «Пластиком» пакетування металобрухту,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електродільниця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заготівельна дільниця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зварюва</w:t>
      </w:r>
      <w:r w:rsidRPr="00B26961">
        <w:rPr>
          <w:color w:val="000000"/>
          <w:sz w:val="28"/>
        </w:rPr>
        <w:softHyphen/>
        <w:t>льний цех;</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інструментальна дільниця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компресорна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майстерня ОГМ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столярний цех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фотолабораторія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хімічна лабораторія суб’єкта господарювання ТОВ «Пластиком»,</w:t>
      </w:r>
    </w:p>
    <w:p w:rsidR="00B26961" w:rsidRPr="00B26961" w:rsidRDefault="00B26961" w:rsidP="00B26961">
      <w:pPr>
        <w:widowControl w:val="0"/>
        <w:shd w:val="clear" w:color="auto" w:fill="FFFFFF"/>
        <w:spacing w:line="360" w:lineRule="auto"/>
        <w:ind w:firstLine="709"/>
        <w:jc w:val="both"/>
      </w:pPr>
      <w:r w:rsidRPr="00B26961">
        <w:rPr>
          <w:sz w:val="28"/>
          <w:szCs w:val="28"/>
        </w:rPr>
        <w:t xml:space="preserve">Суб’єкт господарювання </w:t>
      </w:r>
      <w:r w:rsidRPr="00B26961">
        <w:rPr>
          <w:color w:val="000000"/>
          <w:sz w:val="28"/>
          <w:szCs w:val="28"/>
        </w:rPr>
        <w:t xml:space="preserve">ТОВ «Пластиком» </w:t>
      </w:r>
      <w:r w:rsidRPr="00B26961">
        <w:rPr>
          <w:color w:val="000000"/>
          <w:sz w:val="28"/>
        </w:rPr>
        <w:t>займається наступним видів діяльності:</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w:t>
      </w:r>
      <w:r w:rsidRPr="00B26961">
        <w:rPr>
          <w:color w:val="000000"/>
          <w:sz w:val="28"/>
          <w:szCs w:val="28"/>
        </w:rPr>
        <w:t xml:space="preserve">ТОВ «Пластиком» </w:t>
      </w:r>
      <w:r w:rsidRPr="00B26961">
        <w:rPr>
          <w:color w:val="000000"/>
          <w:sz w:val="28"/>
        </w:rPr>
        <w:t>тари з пластмаси (КВЕД 25.22.0);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w:t>
      </w:r>
      <w:r w:rsidRPr="00B26961">
        <w:rPr>
          <w:color w:val="000000"/>
          <w:sz w:val="28"/>
          <w:szCs w:val="28"/>
        </w:rPr>
        <w:t xml:space="preserve">ТОВ «Пластиком» </w:t>
      </w:r>
      <w:r w:rsidRPr="00B26961">
        <w:rPr>
          <w:color w:val="000000"/>
          <w:sz w:val="28"/>
        </w:rPr>
        <w:t>інших виробів з пластмаси (КВЕД 25.24.0);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w:t>
      </w:r>
      <w:r w:rsidRPr="00B26961">
        <w:rPr>
          <w:color w:val="000000"/>
          <w:sz w:val="28"/>
          <w:szCs w:val="28"/>
        </w:rPr>
        <w:t xml:space="preserve">ТОВ «Пластиком» </w:t>
      </w:r>
      <w:r w:rsidRPr="00B26961">
        <w:rPr>
          <w:color w:val="000000"/>
          <w:sz w:val="28"/>
        </w:rPr>
        <w:t>пластин, труб з пластмаси (КВЕД 25.21.0);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обробка </w:t>
      </w:r>
      <w:r w:rsidRPr="00B26961">
        <w:rPr>
          <w:color w:val="000000"/>
          <w:sz w:val="28"/>
          <w:szCs w:val="28"/>
        </w:rPr>
        <w:t xml:space="preserve">ТОВ «Пластиком» </w:t>
      </w:r>
      <w:r w:rsidRPr="00B26961">
        <w:rPr>
          <w:color w:val="000000"/>
          <w:sz w:val="28"/>
        </w:rPr>
        <w:t>та покриття металу (КВЕД 28.51.0);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інші види оптової торгівлі на </w:t>
      </w:r>
      <w:r w:rsidRPr="00B26961">
        <w:rPr>
          <w:color w:val="000000"/>
          <w:sz w:val="28"/>
          <w:szCs w:val="28"/>
        </w:rPr>
        <w:t xml:space="preserve">ТОВ «Пластиком» </w:t>
      </w:r>
      <w:r w:rsidRPr="00B26961">
        <w:rPr>
          <w:color w:val="000000"/>
          <w:sz w:val="28"/>
        </w:rPr>
        <w:t xml:space="preserve"> (КВЕД51.70.0).</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Основні види продукції та послуг </w:t>
      </w:r>
      <w:r w:rsidRPr="00B26961">
        <w:rPr>
          <w:sz w:val="28"/>
        </w:rPr>
        <w:t xml:space="preserve">суб’єкта господарювання </w:t>
      </w:r>
      <w:r w:rsidRPr="00B26961">
        <w:rPr>
          <w:color w:val="000000"/>
          <w:sz w:val="28"/>
        </w:rPr>
        <w:t xml:space="preserve">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послуги  ТОВ «Пластиком» з лакування та літографії жесті,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ТОВ «Пластиком» плівки,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ТОВ «Пластиком» кришки,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ТОВ «Пластиком» пакетів,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виробництво ТОВ «Пластиком» інших виробів з пластмаси.</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lastRenderedPageBreak/>
        <w:t xml:space="preserve">Основні проблеми, що впливають на діяльність </w:t>
      </w:r>
      <w:r w:rsidRPr="00B26961">
        <w:rPr>
          <w:sz w:val="28"/>
        </w:rPr>
        <w:t xml:space="preserve">суб’єкта господарювання </w:t>
      </w:r>
      <w:r w:rsidRPr="00B26961">
        <w:rPr>
          <w:color w:val="000000"/>
          <w:sz w:val="28"/>
        </w:rPr>
        <w:t xml:space="preserve">ТОВ «Пластиком» пов’язані із глобальними викликами сьогодення, а також економічна ситуації в Україні.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Нестабільність податково</w:t>
      </w:r>
      <w:r w:rsidRPr="00B26961">
        <w:rPr>
          <w:color w:val="000000"/>
          <w:sz w:val="28"/>
        </w:rPr>
        <w:softHyphen/>
        <w:t xml:space="preserve">го законодавства у національному макроекономічному середовищі ускладнює прогнозування діяльності </w:t>
      </w:r>
      <w:r w:rsidRPr="00B26961">
        <w:rPr>
          <w:sz w:val="28"/>
        </w:rPr>
        <w:t xml:space="preserve">суб’єкта господарювання </w:t>
      </w:r>
      <w:r w:rsidRPr="00B26961">
        <w:rPr>
          <w:color w:val="000000"/>
          <w:sz w:val="28"/>
        </w:rPr>
        <w:t>ТОВ «Пластиком»</w:t>
      </w:r>
      <w:r w:rsidRPr="00B26961">
        <w:rPr>
          <w:lang w:val="ru-RU"/>
        </w:rPr>
        <w:t xml:space="preserve"> </w:t>
      </w:r>
      <w:r w:rsidRPr="00B26961">
        <w:rPr>
          <w:color w:val="000000"/>
          <w:sz w:val="28"/>
        </w:rPr>
        <w:t>на довго</w:t>
      </w:r>
      <w:r w:rsidRPr="00B26961">
        <w:rPr>
          <w:color w:val="000000"/>
          <w:sz w:val="28"/>
        </w:rPr>
        <w:softHyphen/>
        <w:t xml:space="preserve">тривалий термін, ускладнює розвиток зовнішньоекономічних відносин. Сильне податкове навантаження ускладнює розвиток інноваційної діяльності </w:t>
      </w:r>
      <w:r w:rsidRPr="00B26961">
        <w:rPr>
          <w:sz w:val="28"/>
        </w:rPr>
        <w:t xml:space="preserve">суб’єкта господарювання </w:t>
      </w:r>
      <w:r w:rsidRPr="00B26961">
        <w:rPr>
          <w:color w:val="000000"/>
          <w:sz w:val="28"/>
        </w:rPr>
        <w:t xml:space="preserve">ТОВ «Пластиком». Необхідність технічного переоснащення та модернізації обладнання у </w:t>
      </w:r>
      <w:r w:rsidRPr="00B26961">
        <w:rPr>
          <w:sz w:val="28"/>
        </w:rPr>
        <w:t xml:space="preserve">суб’єкта господарювання </w:t>
      </w:r>
      <w:r w:rsidRPr="00B26961">
        <w:rPr>
          <w:color w:val="000000"/>
          <w:sz w:val="28"/>
        </w:rPr>
        <w:t>ТОВ «Пластиком», впровадження нових технологій потребує розширеного інвестування.</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Прогнози та плани щодо розвитку </w:t>
      </w:r>
      <w:r w:rsidRPr="00B26961">
        <w:rPr>
          <w:sz w:val="28"/>
        </w:rPr>
        <w:t xml:space="preserve">суб’єкта господарювання </w:t>
      </w:r>
      <w:r w:rsidRPr="00B26961">
        <w:rPr>
          <w:color w:val="000000"/>
          <w:sz w:val="28"/>
        </w:rPr>
        <w:t xml:space="preserve">ТОВ «Пластиком» сфокусовані на модернізації та технічному переоснащенні підприємства; розширенні видів діяльності; розширення зовнішньоекономічних зв’язків та переорієнтація ринків збуту продукції підприємства. Базовою проблемою для </w:t>
      </w:r>
      <w:r w:rsidRPr="00B26961">
        <w:rPr>
          <w:sz w:val="28"/>
        </w:rPr>
        <w:t xml:space="preserve">суб’єкта господарювання </w:t>
      </w:r>
      <w:r w:rsidRPr="00B26961">
        <w:rPr>
          <w:color w:val="000000"/>
          <w:sz w:val="28"/>
        </w:rPr>
        <w:t>ТОВ «Пластиком»</w:t>
      </w:r>
      <w:r w:rsidRPr="00B26961">
        <w:rPr>
          <w:lang w:val="ru-RU"/>
        </w:rPr>
        <w:t xml:space="preserve"> </w:t>
      </w:r>
      <w:r w:rsidRPr="00B26961">
        <w:rPr>
          <w:color w:val="000000"/>
          <w:sz w:val="28"/>
        </w:rPr>
        <w:t xml:space="preserve"> є також високі тарифи на енергоносії.</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center"/>
        <w:rPr>
          <w:i/>
          <w:color w:val="000000"/>
          <w:sz w:val="28"/>
        </w:rPr>
      </w:pPr>
    </w:p>
    <w:p w:rsidR="00B26961" w:rsidRPr="00B26961" w:rsidRDefault="00B26961" w:rsidP="00B26961">
      <w:pPr>
        <w:widowControl w:val="0"/>
        <w:spacing w:line="360" w:lineRule="auto"/>
        <w:ind w:firstLine="709"/>
        <w:rPr>
          <w:color w:val="000000"/>
          <w:sz w:val="28"/>
        </w:rPr>
      </w:pPr>
      <w:r w:rsidRPr="00B26961">
        <w:rPr>
          <w:color w:val="000000"/>
          <w:sz w:val="28"/>
        </w:rPr>
        <w:t xml:space="preserve">2.2. </w:t>
      </w:r>
      <w:r w:rsidRPr="00B26961">
        <w:rPr>
          <w:sz w:val="28"/>
          <w:szCs w:val="28"/>
        </w:rPr>
        <w:t>Діагностика фінансово стану та результатів діяльності підприємства</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tabs>
          <w:tab w:val="left" w:pos="2076"/>
        </w:tabs>
        <w:spacing w:line="360" w:lineRule="auto"/>
        <w:ind w:firstLine="709"/>
        <w:jc w:val="both"/>
        <w:rPr>
          <w:sz w:val="28"/>
          <w:szCs w:val="28"/>
        </w:rPr>
      </w:pPr>
      <w:r w:rsidRPr="00B26961">
        <w:rPr>
          <w:sz w:val="28"/>
          <w:szCs w:val="28"/>
        </w:rPr>
        <w:t xml:space="preserve">Інвестиційна діяльність в умовах сьогодення стала невід’ємною складовою функціонування </w:t>
      </w:r>
      <w:r w:rsidRPr="00B26961">
        <w:rPr>
          <w:sz w:val="28"/>
        </w:rPr>
        <w:t xml:space="preserve">суб’єкта господарювання </w:t>
      </w:r>
      <w:r w:rsidRPr="00B26961">
        <w:rPr>
          <w:color w:val="000000"/>
          <w:sz w:val="28"/>
        </w:rPr>
        <w:t xml:space="preserve">ТОВ «Пластиком» </w:t>
      </w:r>
      <w:r w:rsidRPr="00B26961">
        <w:rPr>
          <w:sz w:val="28"/>
          <w:szCs w:val="28"/>
        </w:rPr>
        <w:t xml:space="preserve">та представляє собою діяльність, яка пов’язана із фінансуванням  створенням і практичним використанням  вдосконалених або абсолютно нових видів готової продукції, послуг або управлінських рішень, які забезпечують соціально-економічний , науково-технічний та  інші ефекти діяльності у господарському середовищі підприємства. </w:t>
      </w:r>
    </w:p>
    <w:p w:rsidR="00B26961" w:rsidRPr="00B26961" w:rsidRDefault="00B26961" w:rsidP="00B26961">
      <w:pPr>
        <w:spacing w:line="360" w:lineRule="auto"/>
        <w:ind w:firstLine="709"/>
        <w:jc w:val="both"/>
        <w:rPr>
          <w:sz w:val="28"/>
          <w:szCs w:val="28"/>
        </w:rPr>
      </w:pPr>
      <w:r w:rsidRPr="00B26961">
        <w:rPr>
          <w:sz w:val="28"/>
          <w:szCs w:val="28"/>
        </w:rPr>
        <w:lastRenderedPageBreak/>
        <w:t>«В якості результатів від інвестиційної діяльності діяльності може бути отримання нового продукту, який впроваджено на ринку, удосконалений або новий технологічний процес, а також нові підходи до організації виробництва та управління, що призводить до зміцнення конкурентних позицій суб’єктів господарювання та максимізації позитивних результатів» [52].</w:t>
      </w:r>
    </w:p>
    <w:p w:rsidR="00B26961" w:rsidRPr="00B26961" w:rsidRDefault="00B26961" w:rsidP="00B26961">
      <w:pPr>
        <w:widowControl w:val="0"/>
        <w:shd w:val="clear" w:color="auto" w:fill="FFFFFF"/>
        <w:spacing w:line="360" w:lineRule="auto"/>
        <w:ind w:firstLine="709"/>
        <w:jc w:val="both"/>
      </w:pPr>
      <w:r w:rsidRPr="00B26961">
        <w:rPr>
          <w:color w:val="000000"/>
          <w:sz w:val="28"/>
        </w:rPr>
        <w:t>Діагностика основних фінансово-економічних показників діяльності суб’єкта господарювання ТОВ «Пластиком» виконаємо за допомогою таблиці 2.1.</w:t>
      </w:r>
    </w:p>
    <w:p w:rsidR="00B26961" w:rsidRPr="00B26961" w:rsidRDefault="00B26961" w:rsidP="00B26961">
      <w:pPr>
        <w:widowControl w:val="0"/>
        <w:shd w:val="clear" w:color="auto" w:fill="FFFFFF"/>
        <w:tabs>
          <w:tab w:val="left" w:pos="4140"/>
        </w:tabs>
        <w:spacing w:line="360" w:lineRule="auto"/>
        <w:ind w:firstLine="709"/>
        <w:jc w:val="right"/>
        <w:rPr>
          <w:color w:val="000000"/>
          <w:sz w:val="28"/>
        </w:rPr>
      </w:pPr>
      <w:r w:rsidRPr="00B26961">
        <w:rPr>
          <w:color w:val="000000"/>
          <w:sz w:val="28"/>
        </w:rPr>
        <w:t>Таблиця  2.1</w:t>
      </w:r>
    </w:p>
    <w:p w:rsidR="00B26961" w:rsidRPr="00B26961" w:rsidRDefault="00B26961" w:rsidP="00B26961">
      <w:pPr>
        <w:widowControl w:val="0"/>
        <w:shd w:val="clear" w:color="auto" w:fill="FFFFFF"/>
        <w:tabs>
          <w:tab w:val="left" w:pos="4140"/>
        </w:tabs>
        <w:spacing w:line="360" w:lineRule="auto"/>
        <w:ind w:firstLine="709"/>
        <w:jc w:val="center"/>
        <w:rPr>
          <w:color w:val="000000"/>
        </w:rPr>
      </w:pPr>
      <w:r w:rsidRPr="00B26961">
        <w:rPr>
          <w:color w:val="000000"/>
          <w:sz w:val="28"/>
        </w:rPr>
        <w:t>Діагностика основних фінансово-економічних показників діяльності суб’єкта господарювання ТОВ «Пластиком»</w:t>
      </w:r>
    </w:p>
    <w:tbl>
      <w:tblPr>
        <w:tblW w:w="10065" w:type="dxa"/>
        <w:tblInd w:w="40" w:type="dxa"/>
        <w:tblLayout w:type="fixed"/>
        <w:tblCellMar>
          <w:left w:w="40" w:type="dxa"/>
          <w:right w:w="40" w:type="dxa"/>
        </w:tblCellMar>
        <w:tblLook w:val="0000"/>
      </w:tblPr>
      <w:tblGrid>
        <w:gridCol w:w="4925"/>
        <w:gridCol w:w="1312"/>
        <w:gridCol w:w="1276"/>
        <w:gridCol w:w="1386"/>
        <w:gridCol w:w="1166"/>
      </w:tblGrid>
      <w:tr w:rsidR="00B26961" w:rsidRPr="00B26961" w:rsidTr="00B26961">
        <w:tblPrEx>
          <w:tblCellMar>
            <w:top w:w="0" w:type="dxa"/>
            <w:bottom w:w="0" w:type="dxa"/>
          </w:tblCellMar>
        </w:tblPrEx>
        <w:trPr>
          <w:cantSplit/>
          <w:trHeight w:hRule="exact" w:val="303"/>
        </w:trPr>
        <w:tc>
          <w:tcPr>
            <w:tcW w:w="4925"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p w:rsidR="00B26961" w:rsidRPr="00B26961" w:rsidRDefault="00B26961" w:rsidP="00B26961">
            <w:pPr>
              <w:widowControl w:val="0"/>
              <w:shd w:val="clear" w:color="auto" w:fill="FFFFFF"/>
              <w:jc w:val="center"/>
              <w:rPr>
                <w:lang w:val="ru-RU"/>
              </w:rPr>
            </w:pPr>
            <w:r w:rsidRPr="00B26961">
              <w:rPr>
                <w:color w:val="000000"/>
              </w:rPr>
              <w:t>Показники</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312"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2022  рік</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276"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jc w:val="center"/>
              <w:rPr>
                <w:lang w:val="ru-RU"/>
              </w:rPr>
            </w:pPr>
            <w:r w:rsidRPr="00B26961">
              <w:rPr>
                <w:color w:val="000000"/>
              </w:rPr>
              <w:t>2023 рік</w:t>
            </w:r>
          </w:p>
          <w:p w:rsidR="00B26961" w:rsidRPr="00B26961" w:rsidRDefault="00B26961" w:rsidP="00B26961">
            <w:pPr>
              <w:widowControl w:val="0"/>
              <w:jc w:val="center"/>
              <w:rPr>
                <w:lang w:val="ru-RU"/>
              </w:rPr>
            </w:pPr>
          </w:p>
        </w:tc>
        <w:tc>
          <w:tcPr>
            <w:tcW w:w="255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Відхилення</w:t>
            </w:r>
          </w:p>
        </w:tc>
      </w:tr>
      <w:tr w:rsidR="00B26961" w:rsidRPr="00B26961" w:rsidTr="00B26961">
        <w:tblPrEx>
          <w:tblCellMar>
            <w:top w:w="0" w:type="dxa"/>
            <w:bottom w:w="0" w:type="dxa"/>
          </w:tblCellMar>
        </w:tblPrEx>
        <w:trPr>
          <w:cantSplit/>
          <w:trHeight w:hRule="exact" w:val="255"/>
        </w:trPr>
        <w:tc>
          <w:tcPr>
            <w:tcW w:w="4925"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312"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276"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Абсолю</w:t>
            </w:r>
            <w:r w:rsidRPr="00B26961">
              <w:rPr>
                <w:color w:val="000000"/>
              </w:rPr>
              <w:softHyphen/>
              <w:t>тне</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w:t>
            </w:r>
          </w:p>
        </w:tc>
      </w:tr>
      <w:tr w:rsidR="00B26961" w:rsidRPr="00B26961" w:rsidTr="00B26961">
        <w:tblPrEx>
          <w:tblCellMar>
            <w:top w:w="0" w:type="dxa"/>
            <w:bottom w:w="0" w:type="dxa"/>
          </w:tblCellMar>
        </w:tblPrEx>
        <w:trPr>
          <w:trHeight w:hRule="exact" w:val="35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Обсяг продукції в натуральному виразі,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r>
      <w:tr w:rsidR="00B26961" w:rsidRPr="00B26961" w:rsidTr="00B26961">
        <w:tblPrEx>
          <w:tblCellMar>
            <w:top w:w="0" w:type="dxa"/>
            <w:bottom w:w="0" w:type="dxa"/>
          </w:tblCellMar>
        </w:tblPrEx>
        <w:trPr>
          <w:trHeight w:hRule="exact" w:val="33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мішки, пакети, кг.</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431623,71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343803,91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-87819,81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-20,351</w:t>
            </w: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плівка, кг.</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65977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125300</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59323,01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89,911</w:t>
            </w:r>
          </w:p>
        </w:tc>
      </w:tr>
      <w:tr w:rsidR="00B26961" w:rsidRPr="00B26961" w:rsidTr="00B26961">
        <w:tblPrEx>
          <w:tblCellMar>
            <w:top w:w="0" w:type="dxa"/>
            <w:bottom w:w="0" w:type="dxa"/>
          </w:tblCellMar>
        </w:tblPrEx>
        <w:trPr>
          <w:trHeight w:hRule="exact" w:val="423"/>
        </w:trPr>
        <w:tc>
          <w:tcPr>
            <w:tcW w:w="4925"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кришки, пробки, шт.</w:t>
            </w:r>
          </w:p>
        </w:tc>
        <w:tc>
          <w:tcPr>
            <w:tcW w:w="1312"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11308030</w:t>
            </w:r>
          </w:p>
        </w:tc>
        <w:tc>
          <w:tcPr>
            <w:tcW w:w="1276"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21581000</w:t>
            </w:r>
          </w:p>
        </w:tc>
        <w:tc>
          <w:tcPr>
            <w:tcW w:w="1386"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10272970, 0</w:t>
            </w:r>
          </w:p>
        </w:tc>
        <w:tc>
          <w:tcPr>
            <w:tcW w:w="1166"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90,851</w:t>
            </w:r>
          </w:p>
        </w:tc>
      </w:tr>
      <w:tr w:rsidR="00B26961" w:rsidRPr="00B26961" w:rsidTr="00B26961">
        <w:tblPrEx>
          <w:tblCellMar>
            <w:top w:w="0" w:type="dxa"/>
            <w:bottom w:w="0" w:type="dxa"/>
          </w:tblCellMar>
        </w:tblPrEx>
        <w:trPr>
          <w:trHeight w:hRule="exact" w:val="288"/>
        </w:trPr>
        <w:tc>
          <w:tcPr>
            <w:tcW w:w="4925" w:type="dxa"/>
            <w:tcBorders>
              <w:top w:val="single" w:sz="4" w:space="0" w:color="auto"/>
              <w:left w:val="single" w:sz="4"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обробка та покриття металу, тис.грн.</w:t>
            </w:r>
          </w:p>
        </w:tc>
        <w:tc>
          <w:tcPr>
            <w:tcW w:w="1312" w:type="dxa"/>
            <w:tcBorders>
              <w:top w:val="single" w:sz="4" w:space="0" w:color="auto"/>
              <w:left w:val="single" w:sz="6"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8289,1</w:t>
            </w:r>
          </w:p>
        </w:tc>
        <w:tc>
          <w:tcPr>
            <w:tcW w:w="1276" w:type="dxa"/>
            <w:tcBorders>
              <w:top w:val="single" w:sz="4" w:space="0" w:color="auto"/>
              <w:left w:val="single" w:sz="6"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17459,6</w:t>
            </w:r>
          </w:p>
        </w:tc>
        <w:tc>
          <w:tcPr>
            <w:tcW w:w="1386" w:type="dxa"/>
            <w:tcBorders>
              <w:top w:val="single" w:sz="4" w:space="0" w:color="auto"/>
              <w:left w:val="single" w:sz="6"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9170,5</w:t>
            </w:r>
          </w:p>
        </w:tc>
        <w:tc>
          <w:tcPr>
            <w:tcW w:w="1166" w:type="dxa"/>
            <w:tcBorders>
              <w:top w:val="single" w:sz="4" w:space="0" w:color="auto"/>
              <w:left w:val="single" w:sz="6"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110,631</w:t>
            </w:r>
          </w:p>
        </w:tc>
      </w:tr>
      <w:tr w:rsidR="00B26961" w:rsidRPr="00B26961" w:rsidTr="00B26961">
        <w:tblPrEx>
          <w:tblCellMar>
            <w:top w:w="0" w:type="dxa"/>
            <w:bottom w:w="0" w:type="dxa"/>
          </w:tblCellMar>
        </w:tblPrEx>
        <w:trPr>
          <w:trHeight w:hRule="exact" w:val="557"/>
        </w:trPr>
        <w:tc>
          <w:tcPr>
            <w:tcW w:w="4925"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Обсяг продукції (робіт, послуг) без ПДВ та    акцизного збору, тис. грн.:</w:t>
            </w:r>
          </w:p>
        </w:tc>
        <w:tc>
          <w:tcPr>
            <w:tcW w:w="1312"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76"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6"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p w:rsidR="00B26961" w:rsidRPr="00B26961" w:rsidRDefault="00B26961" w:rsidP="00B26961">
            <w:pPr>
              <w:widowControl w:val="0"/>
              <w:shd w:val="clear" w:color="auto" w:fill="FFFFFF"/>
              <w:jc w:val="center"/>
              <w:rPr>
                <w:lang w:val="ru-RU"/>
              </w:rPr>
            </w:pPr>
          </w:p>
        </w:tc>
        <w:tc>
          <w:tcPr>
            <w:tcW w:w="1166"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у діючих оптових цінах</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12261,41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22698,31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10436,9</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85,121</w:t>
            </w:r>
          </w:p>
        </w:tc>
      </w:tr>
      <w:tr w:rsidR="00B26961" w:rsidRPr="00B26961" w:rsidTr="00B26961">
        <w:tblPrEx>
          <w:tblCellMar>
            <w:top w:w="0" w:type="dxa"/>
            <w:bottom w:w="0" w:type="dxa"/>
          </w:tblCellMar>
        </w:tblPrEx>
        <w:trPr>
          <w:trHeight w:hRule="exact" w:val="34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у порівняних оптових цінах</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49236,51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57789,41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8552,9</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17,371</w:t>
            </w:r>
          </w:p>
        </w:tc>
      </w:tr>
      <w:tr w:rsidR="00B26961" w:rsidRPr="00B26961" w:rsidTr="00B26961">
        <w:tblPrEx>
          <w:tblCellMar>
            <w:top w:w="0" w:type="dxa"/>
            <w:bottom w:w="0" w:type="dxa"/>
          </w:tblCellMar>
        </w:tblPrEx>
        <w:trPr>
          <w:trHeight w:hRule="exact" w:val="298"/>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Середня оптова ціна за 1 тонну про</w:t>
            </w:r>
            <w:r w:rsidRPr="00B26961">
              <w:rPr>
                <w:color w:val="000000"/>
              </w:rPr>
              <w:softHyphen/>
              <w:t>дукції,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544"/>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Чистий дохід (виручка) від реалізації продукції (товарів, робіт, послуг),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11772,41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23197,11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11424,7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97,051</w:t>
            </w:r>
          </w:p>
        </w:tc>
      </w:tr>
      <w:tr w:rsidR="00B26961" w:rsidRPr="00B26961" w:rsidTr="00B26961">
        <w:tblPrEx>
          <w:tblCellMar>
            <w:top w:w="0" w:type="dxa"/>
            <w:bottom w:w="0" w:type="dxa"/>
          </w:tblCellMar>
        </w:tblPrEx>
        <w:trPr>
          <w:trHeight w:hRule="exact" w:val="35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Повна собівартість товарної продукції,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12953,2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21102,5</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8149,3</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62,911</w:t>
            </w:r>
          </w:p>
        </w:tc>
      </w:tr>
      <w:tr w:rsidR="00B26961" w:rsidRPr="00B26961" w:rsidTr="00B26961">
        <w:tblPrEx>
          <w:tblCellMar>
            <w:top w:w="0" w:type="dxa"/>
            <w:bottom w:w="0" w:type="dxa"/>
          </w:tblCellMar>
        </w:tblPrEx>
        <w:trPr>
          <w:trHeight w:hRule="exact" w:val="264"/>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Собівартість реалізованої продукції,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11225,9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21426,6</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10200,7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90,871</w:t>
            </w: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Адміністративні витрати,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529,81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lang w:val="ru-RU"/>
              </w:rPr>
            </w:pPr>
            <w:r w:rsidRPr="00B26961">
              <w:rPr>
                <w:color w:val="000000"/>
              </w:rPr>
              <w:t xml:space="preserve">         467,31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-62,5</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-11,801</w:t>
            </w:r>
          </w:p>
        </w:tc>
      </w:tr>
      <w:tr w:rsidR="00B26961" w:rsidRPr="00B26961" w:rsidTr="00B26961">
        <w:tblPrEx>
          <w:tblCellMar>
            <w:top w:w="0" w:type="dxa"/>
            <w:bottom w:w="0" w:type="dxa"/>
          </w:tblCellMar>
        </w:tblPrEx>
        <w:trPr>
          <w:trHeight w:hRule="exact" w:val="33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Витрати на збут,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9,91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4850,001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Валовий прибуток,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546,51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1770,51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1224,0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223,971</w:t>
            </w:r>
          </w:p>
        </w:tc>
      </w:tr>
      <w:tr w:rsidR="00B26961" w:rsidRPr="00B26961" w:rsidTr="00B26961">
        <w:tblPrEx>
          <w:tblCellMar>
            <w:top w:w="0" w:type="dxa"/>
            <w:bottom w:w="0" w:type="dxa"/>
          </w:tblCellMar>
        </w:tblPrEx>
        <w:trPr>
          <w:trHeight w:hRule="exact" w:val="327"/>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Повна собівартість реалізованої продук</w:t>
            </w:r>
            <w:r w:rsidRPr="00B26961">
              <w:rPr>
                <w:color w:val="000000"/>
              </w:rPr>
              <w:softHyphen/>
              <w:t>ції,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11774,31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21964,41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10190,1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86,551</w:t>
            </w:r>
          </w:p>
        </w:tc>
      </w:tr>
      <w:tr w:rsidR="00B26961" w:rsidRPr="00B26961" w:rsidTr="00B26961">
        <w:tblPrEx>
          <w:tblCellMar>
            <w:top w:w="0" w:type="dxa"/>
            <w:bottom w:w="0" w:type="dxa"/>
          </w:tblCellMar>
        </w:tblPrEx>
        <w:trPr>
          <w:trHeight w:hRule="exact" w:val="317"/>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Витрати на 1 гривню продукції,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товарної</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105,641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92,971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-12,001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реалізованої</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98,121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94,501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-3,6</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-3,691</w:t>
            </w:r>
          </w:p>
        </w:tc>
      </w:tr>
      <w:tr w:rsidR="00B26961" w:rsidRPr="00B26961" w:rsidTr="00B26961">
        <w:tblPrEx>
          <w:tblCellMar>
            <w:top w:w="0" w:type="dxa"/>
            <w:bottom w:w="0" w:type="dxa"/>
          </w:tblCellMar>
        </w:tblPrEx>
        <w:trPr>
          <w:trHeight w:hRule="exact" w:val="91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Фінансовий результат від звичайної дія</w:t>
            </w:r>
            <w:r w:rsidRPr="00B26961">
              <w:rPr>
                <w:color w:val="000000"/>
              </w:rPr>
              <w:softHyphen/>
              <w:t xml:space="preserve">льності до оподаткування, тис. грн.,          </w:t>
            </w:r>
          </w:p>
          <w:p w:rsidR="00B26961" w:rsidRPr="00B26961" w:rsidRDefault="00B26961" w:rsidP="00B26961">
            <w:pPr>
              <w:widowControl w:val="0"/>
              <w:shd w:val="clear" w:color="auto" w:fill="FFFFFF"/>
              <w:jc w:val="both"/>
              <w:rPr>
                <w:color w:val="000000"/>
              </w:rPr>
            </w:pPr>
            <w:r w:rsidRPr="00B26961">
              <w:rPr>
                <w:color w:val="000000"/>
              </w:rPr>
              <w:t xml:space="preserve">      в тому числі: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116,81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846,51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729,7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624,741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color w:val="000000"/>
              </w:rPr>
            </w:pPr>
            <w:r w:rsidRPr="00B26961">
              <w:t xml:space="preserve">      </w:t>
            </w:r>
            <w:r w:rsidRPr="00B26961">
              <w:rPr>
                <w:color w:val="000000"/>
              </w:rPr>
              <w:t>- від основної операційної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1293,31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1276,8</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7738,181</w:t>
            </w:r>
          </w:p>
        </w:tc>
      </w:tr>
      <w:tr w:rsidR="00B26961" w:rsidRPr="00B26961" w:rsidTr="00B26961">
        <w:tblPrEx>
          <w:tblCellMar>
            <w:top w:w="0" w:type="dxa"/>
            <w:bottom w:w="0" w:type="dxa"/>
          </w:tblCellMar>
        </w:tblPrEx>
        <w:trPr>
          <w:trHeight w:hRule="exact" w:val="341"/>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lastRenderedPageBreak/>
              <w:t xml:space="preserve">     - від іншої операційної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175,51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-187,0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-106,551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від фінансової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-402,81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-325,4</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420,411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від іншої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-32,51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-34,7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-1577,271</w:t>
            </w:r>
          </w:p>
        </w:tc>
      </w:tr>
      <w:tr w:rsidR="00B26961" w:rsidRPr="00B26961" w:rsidTr="00B26961">
        <w:tblPrEx>
          <w:tblCellMar>
            <w:top w:w="0" w:type="dxa"/>
            <w:bottom w:w="0" w:type="dxa"/>
          </w:tblCellMar>
        </w:tblPrEx>
        <w:trPr>
          <w:trHeight w:hRule="exact" w:val="612"/>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Фінансовий результат від надзвичайної діяльності до оподаткування,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Податок на прибуток,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126,1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49,0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63,551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Чистий прибуток,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39,7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720,4</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680,7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1714,611</w:t>
            </w:r>
          </w:p>
        </w:tc>
      </w:tr>
      <w:tr w:rsidR="00B26961" w:rsidRPr="00B26961" w:rsidTr="00B26961">
        <w:tblPrEx>
          <w:tblCellMar>
            <w:top w:w="0" w:type="dxa"/>
            <w:bottom w:w="0" w:type="dxa"/>
          </w:tblCellMar>
        </w:tblPrEx>
        <w:trPr>
          <w:trHeight w:hRule="exact" w:val="672"/>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Собівартість використаних матеріальних ресурсів,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11694,21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19604,31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7910,1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67,641</w:t>
            </w:r>
          </w:p>
        </w:tc>
      </w:tr>
      <w:tr w:rsidR="00B26961" w:rsidRPr="00B26961" w:rsidTr="00B26961">
        <w:tblPrEx>
          <w:tblCellMar>
            <w:top w:w="0" w:type="dxa"/>
            <w:bottom w:w="0" w:type="dxa"/>
          </w:tblCellMar>
        </w:tblPrEx>
        <w:trPr>
          <w:trHeight w:hRule="exact" w:val="361"/>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Матеріаловіддача,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1,04851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1,15781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0,10931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10,431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Матеріаломісткість продукції,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0,95371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0,86371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-0,0901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-9,441</w:t>
            </w:r>
          </w:p>
        </w:tc>
      </w:tr>
      <w:tr w:rsidR="00B26961" w:rsidRPr="00B26961" w:rsidTr="00B26961">
        <w:tblPrEx>
          <w:tblCellMar>
            <w:top w:w="0" w:type="dxa"/>
            <w:bottom w:w="0" w:type="dxa"/>
          </w:tblCellMar>
        </w:tblPrEx>
        <w:trPr>
          <w:trHeight w:hRule="exact" w:val="5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облікова кількість персоналу основної діяльності, люд.</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118</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7,271</w:t>
            </w:r>
          </w:p>
        </w:tc>
      </w:tr>
      <w:tr w:rsidR="00B26961" w:rsidRPr="00B26961" w:rsidTr="00B26961">
        <w:tblPrEx>
          <w:tblCellMar>
            <w:top w:w="0" w:type="dxa"/>
            <w:bottom w:w="0" w:type="dxa"/>
          </w:tblCellMar>
        </w:tblPrEx>
        <w:trPr>
          <w:trHeight w:hRule="exact" w:val="34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в тому числі робітників</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90</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8,431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Продуктивність праці,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7"/>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одного працюючого персоналу основної дяльності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447604,51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489740,61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42136,1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9,411</w:t>
            </w:r>
          </w:p>
        </w:tc>
      </w:tr>
      <w:tr w:rsidR="00B26961" w:rsidRPr="00B26961" w:rsidTr="00B26961">
        <w:tblPrEx>
          <w:tblCellMar>
            <w:top w:w="0" w:type="dxa"/>
            <w:bottom w:w="0" w:type="dxa"/>
          </w:tblCellMar>
        </w:tblPrEx>
        <w:trPr>
          <w:trHeight w:hRule="exact" w:val="351"/>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Фонд оплати праці,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671,42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739,92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68,5</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10,201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заробітна плата,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на одного працюючого персоналу осно</w:t>
            </w:r>
            <w:r w:rsidRPr="00B26961">
              <w:rPr>
                <w:color w:val="000000"/>
              </w:rPr>
              <w:softHyphen/>
              <w:t>вної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12103,642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12270,342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166,72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2,731</w:t>
            </w:r>
          </w:p>
        </w:tc>
      </w:tr>
      <w:tr w:rsidR="00B26961" w:rsidRPr="00B26961" w:rsidTr="00B26961">
        <w:tblPrEx>
          <w:tblCellMar>
            <w:top w:w="0" w:type="dxa"/>
            <w:bottom w:w="0" w:type="dxa"/>
          </w:tblCellMar>
        </w:tblPrEx>
        <w:trPr>
          <w:trHeight w:hRule="exact" w:val="35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вартість основних засобів,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3328,61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4102,2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773,62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23,241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Фондовіддача,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по продукції</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14,792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14,092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-0,72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-4,761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по прибутку</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0,00501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0,31531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0,3103</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6260,041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Фондорентабельність, %</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2,01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3,171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1,172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58,61</w:t>
            </w:r>
          </w:p>
        </w:tc>
      </w:tr>
      <w:tr w:rsidR="00B26961" w:rsidRPr="00B26961" w:rsidTr="00B26961">
        <w:tblPrEx>
          <w:tblCellMar>
            <w:top w:w="0" w:type="dxa"/>
            <w:bottom w:w="0" w:type="dxa"/>
          </w:tblCellMar>
        </w:tblPrEx>
        <w:trPr>
          <w:trHeight w:hRule="exact" w:val="33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вартість оборотних кош</w:t>
            </w:r>
            <w:r w:rsidRPr="00B26961">
              <w:rPr>
                <w:color w:val="000000"/>
              </w:rPr>
              <w:softHyphen/>
              <w:t>тів,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2403,801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4329,051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1925,3</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80,091</w:t>
            </w:r>
          </w:p>
        </w:tc>
      </w:tr>
      <w:tr w:rsidR="00B26961" w:rsidRPr="00B26961" w:rsidTr="00B26961">
        <w:tblPrEx>
          <w:tblCellMar>
            <w:top w:w="0" w:type="dxa"/>
            <w:bottom w:w="0" w:type="dxa"/>
          </w:tblCellMar>
        </w:tblPrEx>
        <w:trPr>
          <w:trHeight w:hRule="exact" w:val="36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Коефіцієнт оборотності оборотних кош</w:t>
            </w:r>
            <w:r w:rsidRPr="00B26961">
              <w:rPr>
                <w:color w:val="000000"/>
              </w:rPr>
              <w:softHyphen/>
              <w:t>тів</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4,90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5,361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9,411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Рентабельність продукції, %</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1,91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5,821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3,9</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204,351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Рентабельність виробництва, %</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2,04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10,041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392,691</w:t>
            </w:r>
          </w:p>
        </w:tc>
      </w:tr>
      <w:tr w:rsidR="00B26961" w:rsidRPr="00B26961" w:rsidTr="00B26961">
        <w:tblPrEx>
          <w:tblCellMar>
            <w:top w:w="0" w:type="dxa"/>
            <w:bottom w:w="0" w:type="dxa"/>
          </w:tblCellMar>
        </w:tblPrEx>
        <w:trPr>
          <w:trHeight w:hRule="exact" w:val="52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сума дебіторської заборго</w:t>
            </w:r>
            <w:r w:rsidRPr="00B26961">
              <w:rPr>
                <w:color w:val="000000"/>
              </w:rPr>
              <w:softHyphen/>
              <w:t>ваності,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1013,351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1634,951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621,612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61,341</w:t>
            </w:r>
          </w:p>
        </w:tc>
      </w:tr>
      <w:tr w:rsidR="00B26961" w:rsidRPr="00B26961" w:rsidTr="00B26961">
        <w:tblPrEx>
          <w:tblCellMar>
            <w:top w:w="0" w:type="dxa"/>
            <w:bottom w:w="0" w:type="dxa"/>
          </w:tblCellMar>
        </w:tblPrEx>
        <w:trPr>
          <w:trHeight w:hRule="exact" w:val="542"/>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сума кредиторської забор</w:t>
            </w:r>
            <w:r w:rsidRPr="00B26961">
              <w:rPr>
                <w:color w:val="000000"/>
              </w:rPr>
              <w:softHyphen/>
              <w:t>гованості,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1503,451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3251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1747,612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116,241</w:t>
            </w:r>
          </w:p>
        </w:tc>
      </w:tr>
      <w:tr w:rsidR="00B26961" w:rsidRPr="00B26961" w:rsidTr="00B26961">
        <w:tblPrEx>
          <w:tblCellMar>
            <w:top w:w="0" w:type="dxa"/>
            <w:bottom w:w="0" w:type="dxa"/>
          </w:tblCellMar>
        </w:tblPrEx>
        <w:trPr>
          <w:trHeight w:hRule="exact" w:val="35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t xml:space="preserve"> </w:t>
            </w:r>
            <w:r w:rsidRPr="00B26961">
              <w:rPr>
                <w:color w:val="000000"/>
              </w:rPr>
              <w:t>Коефіцієнти ліквідності балансу на кі</w:t>
            </w:r>
            <w:r w:rsidRPr="00B26961">
              <w:rPr>
                <w:color w:val="000000"/>
              </w:rPr>
              <w:softHyphen/>
              <w:t>нець року:</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коефіцієнт поточної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0,85911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0,9455</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0,08632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10,051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коефіцієнт швидкої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0,40751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0,3317</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-0,07592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-18,621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коефіцієнт абсолютної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0,02191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0,0064</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-0,01542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-70,531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загальний коефіцієнт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0,51861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0,3532212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-0,16542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-31,891</w:t>
            </w:r>
          </w:p>
        </w:tc>
      </w:tr>
    </w:tbl>
    <w:p w:rsidR="00B26961" w:rsidRPr="00B26961" w:rsidRDefault="00B26961" w:rsidP="00B26961">
      <w:pPr>
        <w:widowControl w:val="0"/>
        <w:shd w:val="clear" w:color="auto" w:fill="FFFFFF"/>
        <w:spacing w:line="360" w:lineRule="auto"/>
        <w:ind w:right="34" w:firstLine="540"/>
        <w:jc w:val="both"/>
        <w:rPr>
          <w:color w:val="000000"/>
          <w:sz w:val="28"/>
        </w:rPr>
      </w:pP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 xml:space="preserve">У 2023 році у порівнянні 2022 роком обсяг продукції у суб’єкта господарювання ТОВ «Пластиком» у вартісному виразі без ПДВ, акцизного </w:t>
      </w:r>
      <w:r w:rsidRPr="00B26961">
        <w:rPr>
          <w:color w:val="000000"/>
          <w:sz w:val="28"/>
        </w:rPr>
        <w:lastRenderedPageBreak/>
        <w:t>збору в оптових цінах зріс у  діючих ці</w:t>
      </w:r>
      <w:r w:rsidRPr="00B26961">
        <w:rPr>
          <w:color w:val="000000"/>
          <w:sz w:val="28"/>
        </w:rPr>
        <w:softHyphen/>
        <w:t xml:space="preserve">нах  на 10436,91 тис. грн. або 85,121 %, а у порівняних цінах на 8552,91 тис. грн. або 17,371 %.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 xml:space="preserve">Також збільшився у суб’єкта господарювання ТОВ «Пластиком»  чистий дохід від реалізації продукції (товарів, робіт, послуг) на понад 11424 тис. грн. або понад 97 %. Також зросла і повна собівартість товарної продукції у суб’єкта господарювання ТОВ «Пластиком»  на понад 8149 тис. грн.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У суб’єкта господарювання ТОВ «Пластиком» зменшились адміністративні витрати на понад  62 тис. грн. або на понад 11 %, а витрати на збут зросли. Витрати на 1 грн. як товарної, так і реалізованої продукції у суб’єкта господарювання ТОВ «Пластиком» зменшились на 12,71 копійку та  3,61 копійки відповідно, що є по</w:t>
      </w:r>
      <w:r w:rsidRPr="00B26961">
        <w:rPr>
          <w:color w:val="000000"/>
          <w:sz w:val="28"/>
        </w:rPr>
        <w:softHyphen/>
        <w:t xml:space="preserve">зитивною рисою у діяльності суб’єкта господарювання ТОВ «Пластиком».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 xml:space="preserve">Фінансовий результат у суб’єкта господарювання ТОВ «Пластиком» збільшився на 729,71 тис. грн., але тільки за рахунок основної операційної діяльності, а прибуток від інших видів діяльності в 2023 році зменшився. Також зросла матеріаловіддача у суб’єкта господарювання ТОВ «Пластиком» на 0,10931 грн. або 10,431%,  що є позитивним моментом.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У суб’єкта господарювання ТОВ «Пластиком» зросла продуктивність праці  на 42136,1грн., збільшилась середня річна вартість основних засобів  на 773,611 тис.грн. або 23,24 1%, фондовіддача у суб’єкта господарювання ТОВ «Пластиком»  по продукції зменшилась на 0,71 грн. або 4,761 %, а по прибутку, навпаки  зросла на 0,31031 грн., що пояснюється зрос</w:t>
      </w:r>
      <w:r w:rsidRPr="00B26961">
        <w:rPr>
          <w:color w:val="000000"/>
          <w:sz w:val="28"/>
        </w:rPr>
        <w:softHyphen/>
        <w:t xml:space="preserve">танням прибутку швидшими темпами, ніж зростання обсягу виробництва у суб’єкта господарювання ТОВ «Пластиком». </w:t>
      </w:r>
    </w:p>
    <w:p w:rsidR="00B26961" w:rsidRPr="00B26961" w:rsidRDefault="00B26961" w:rsidP="00B26961">
      <w:pPr>
        <w:widowControl w:val="0"/>
        <w:shd w:val="clear" w:color="auto" w:fill="FFFFFF"/>
        <w:spacing w:line="360" w:lineRule="auto"/>
        <w:ind w:right="34" w:firstLine="540"/>
        <w:jc w:val="both"/>
      </w:pPr>
      <w:r w:rsidRPr="00B26961">
        <w:rPr>
          <w:color w:val="000000"/>
          <w:sz w:val="28"/>
        </w:rPr>
        <w:t>Збільшилася у суб’єкта господарювання ТОВ «Пластиком» також середньорічна вартість оборотних коштів на 1925,31 тис.грн. або 80,0911 %. коефіці</w:t>
      </w:r>
      <w:r w:rsidRPr="00B26961">
        <w:rPr>
          <w:color w:val="000000"/>
          <w:sz w:val="28"/>
        </w:rPr>
        <w:softHyphen/>
        <w:t>єнт обороту оборотних коштів збільшився  на 0,5 п.п., що є позитивним у діяльності  суб’єкта господарювання ТОВ «Пластиком».</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Негативним у діяльності суб’єкта господарювання ТОВ «Пластиком» є </w:t>
      </w:r>
      <w:r w:rsidRPr="00B26961">
        <w:rPr>
          <w:color w:val="000000"/>
          <w:sz w:val="28"/>
        </w:rPr>
        <w:lastRenderedPageBreak/>
        <w:t>зменшення всіх коефіцієнтів ліквідності, окрім коефі</w:t>
      </w:r>
      <w:r w:rsidRPr="00B26961">
        <w:rPr>
          <w:color w:val="000000"/>
          <w:sz w:val="28"/>
        </w:rPr>
        <w:softHyphen/>
        <w:t>цієнта поточної ліквідності, який в 2023 році зріс на 8,631 %, а коефіцієнт абсолют</w:t>
      </w:r>
      <w:r w:rsidRPr="00B26961">
        <w:rPr>
          <w:color w:val="000000"/>
          <w:sz w:val="28"/>
        </w:rPr>
        <w:softHyphen/>
        <w:t xml:space="preserve">ної ліквідності зменшився на 1,541 %, коефіцієнт швидкої ліквідності у суб’єкта господарювання ТОВ «Пластиком» на понад  7 %, а загальний коефіцієнт ліквідності у суб’єкта господарювання ТОВ «Пластиком» зменшився на понад 16 %. </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left="62" w:right="14" w:firstLine="715"/>
        <w:jc w:val="both"/>
      </w:pPr>
      <w:r w:rsidRPr="00B26961">
        <w:rPr>
          <w:color w:val="000000"/>
          <w:sz w:val="28"/>
        </w:rPr>
        <w:t>Для проведення діагностики  виробництва продукції в натуральному і вартісному побудуємо табл. 2.2.</w:t>
      </w:r>
    </w:p>
    <w:p w:rsidR="00B26961" w:rsidRPr="00B26961" w:rsidRDefault="00B26961" w:rsidP="00B26961">
      <w:pPr>
        <w:widowControl w:val="0"/>
        <w:shd w:val="clear" w:color="auto" w:fill="FFFFFF"/>
        <w:spacing w:line="360" w:lineRule="auto"/>
        <w:ind w:firstLine="709"/>
        <w:rPr>
          <w:color w:val="000000"/>
          <w:sz w:val="28"/>
        </w:rPr>
      </w:pP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 xml:space="preserve">Таблиця  2.2 </w:t>
      </w:r>
    </w:p>
    <w:p w:rsidR="00B26961" w:rsidRPr="00B26961" w:rsidRDefault="00B26961" w:rsidP="00B26961">
      <w:pPr>
        <w:widowControl w:val="0"/>
        <w:shd w:val="clear" w:color="auto" w:fill="FFFFFF"/>
        <w:spacing w:line="360" w:lineRule="auto"/>
        <w:ind w:firstLine="709"/>
        <w:rPr>
          <w:color w:val="000000"/>
          <w:sz w:val="28"/>
        </w:rPr>
      </w:pPr>
      <w:r w:rsidRPr="00B26961">
        <w:rPr>
          <w:color w:val="000000"/>
          <w:sz w:val="28"/>
        </w:rPr>
        <w:t>Діагностика  виробництва продукції в натуральному та вартісному виразі</w:t>
      </w:r>
    </w:p>
    <w:p w:rsidR="00B26961" w:rsidRPr="00B26961" w:rsidRDefault="00B26961" w:rsidP="00B26961">
      <w:pPr>
        <w:widowControl w:val="0"/>
        <w:ind w:firstLine="709"/>
        <w:rPr>
          <w:sz w:val="2"/>
        </w:rPr>
      </w:pPr>
    </w:p>
    <w:tbl>
      <w:tblPr>
        <w:tblW w:w="9781" w:type="dxa"/>
        <w:tblInd w:w="40" w:type="dxa"/>
        <w:tblLayout w:type="fixed"/>
        <w:tblCellMar>
          <w:left w:w="40" w:type="dxa"/>
          <w:right w:w="40" w:type="dxa"/>
        </w:tblCellMar>
        <w:tblLook w:val="0000"/>
      </w:tblPr>
      <w:tblGrid>
        <w:gridCol w:w="3629"/>
        <w:gridCol w:w="1795"/>
        <w:gridCol w:w="1814"/>
        <w:gridCol w:w="1440"/>
        <w:gridCol w:w="1103"/>
      </w:tblGrid>
      <w:tr w:rsidR="00B26961" w:rsidRPr="00B26961" w:rsidTr="00B26961">
        <w:tblPrEx>
          <w:tblCellMar>
            <w:top w:w="0" w:type="dxa"/>
            <w:bottom w:w="0" w:type="dxa"/>
          </w:tblCellMar>
        </w:tblPrEx>
        <w:trPr>
          <w:cantSplit/>
          <w:trHeight w:hRule="exact" w:val="298"/>
        </w:trPr>
        <w:tc>
          <w:tcPr>
            <w:tcW w:w="3629"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14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795"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left="197" w:right="187"/>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814"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34" w:right="139"/>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543"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629"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795"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814"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835"/>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9" w:right="10" w:firstLine="29"/>
            </w:pPr>
            <w:r w:rsidRPr="00B26961">
              <w:rPr>
                <w:color w:val="000000"/>
              </w:rPr>
              <w:t>Обсяг продукції у вартісному виразі без ПДВ, акцизного збору в оптових цінах, тис.грн.:</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r>
      <w:tr w:rsidR="00B26961" w:rsidRPr="00B26961" w:rsidTr="00B26961">
        <w:tblPrEx>
          <w:tblCellMar>
            <w:top w:w="0" w:type="dxa"/>
            <w:bottom w:w="0" w:type="dxa"/>
          </w:tblCellMar>
        </w:tblPrEx>
        <w:trPr>
          <w:trHeight w:hRule="exact" w:val="29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 xml:space="preserve">   - в діючих цінах</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26"/>
            </w:pPr>
            <w:r w:rsidRPr="00B26961">
              <w:rPr>
                <w:color w:val="000000"/>
              </w:rPr>
              <w:t>12261,41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06"/>
            </w:pPr>
            <w:r w:rsidRPr="00B26961">
              <w:rPr>
                <w:color w:val="000000"/>
              </w:rPr>
              <w:t>22698,31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10436,9</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22"/>
            </w:pPr>
            <w:r w:rsidRPr="00B26961">
              <w:rPr>
                <w:color w:val="000000"/>
              </w:rPr>
              <w:t>85,121333</w:t>
            </w:r>
          </w:p>
        </w:tc>
      </w:tr>
      <w:tr w:rsidR="00B26961" w:rsidRPr="00B26961" w:rsidTr="00B26961">
        <w:tblPrEx>
          <w:tblCellMar>
            <w:top w:w="0" w:type="dxa"/>
            <w:bottom w:w="0" w:type="dxa"/>
          </w:tblCellMar>
        </w:tblPrEx>
        <w:trPr>
          <w:trHeight w:hRule="exact" w:val="307"/>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 xml:space="preserve">   - в порівняних цінах</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02"/>
            </w:pPr>
            <w:r w:rsidRPr="00B26961">
              <w:rPr>
                <w:color w:val="000000"/>
              </w:rPr>
              <w:t>49236,51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16"/>
            </w:pPr>
            <w:r w:rsidRPr="00B26961">
              <w:rPr>
                <w:color w:val="000000"/>
              </w:rPr>
              <w:t>57789,41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8552,9</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1"/>
              <w:jc w:val="center"/>
            </w:pPr>
            <w:r w:rsidRPr="00B26961">
              <w:rPr>
                <w:color w:val="000000"/>
              </w:rPr>
              <w:t>17,371</w:t>
            </w:r>
          </w:p>
        </w:tc>
      </w:tr>
      <w:tr w:rsidR="00B26961" w:rsidRPr="00B26961" w:rsidTr="00B26961">
        <w:tblPrEx>
          <w:tblCellMar>
            <w:top w:w="0" w:type="dxa"/>
            <w:bottom w:w="0" w:type="dxa"/>
          </w:tblCellMar>
        </w:tblPrEx>
        <w:trPr>
          <w:trHeight w:hRule="exact" w:val="27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Випуск продукції</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r>
      <w:tr w:rsidR="00B26961" w:rsidRPr="00B26961" w:rsidTr="00B26961">
        <w:tblPrEx>
          <w:tblCellMar>
            <w:top w:w="0" w:type="dxa"/>
            <w:bottom w:w="0" w:type="dxa"/>
          </w:tblCellMar>
        </w:tblPrEx>
        <w:trPr>
          <w:trHeight w:hRule="exact" w:val="28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 xml:space="preserve">   - мішки, пакети, кг.</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77"/>
            </w:pPr>
            <w:r w:rsidRPr="00B26961">
              <w:rPr>
                <w:color w:val="000000"/>
              </w:rPr>
              <w:t>431623,71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86"/>
            </w:pPr>
            <w:r w:rsidRPr="00B26961">
              <w:rPr>
                <w:color w:val="000000"/>
              </w:rPr>
              <w:t>343803,91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-87819,8</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0"/>
              <w:jc w:val="center"/>
            </w:pPr>
            <w:r w:rsidRPr="00B26961">
              <w:rPr>
                <w:color w:val="000000"/>
              </w:rPr>
              <w:t>-20,351</w:t>
            </w:r>
          </w:p>
        </w:tc>
      </w:tr>
      <w:tr w:rsidR="00B26961" w:rsidRPr="00B26961" w:rsidTr="00B26961">
        <w:tblPrEx>
          <w:tblCellMar>
            <w:top w:w="0" w:type="dxa"/>
            <w:bottom w:w="0" w:type="dxa"/>
          </w:tblCellMar>
        </w:tblPrEx>
        <w:trPr>
          <w:trHeight w:hRule="exact" w:val="28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EB2EEB">
            <w:pPr>
              <w:widowControl w:val="0"/>
              <w:numPr>
                <w:ilvl w:val="0"/>
                <w:numId w:val="8"/>
              </w:numPr>
              <w:shd w:val="clear" w:color="auto" w:fill="FFFFFF"/>
            </w:pPr>
            <w:r w:rsidRPr="00B26961">
              <w:t xml:space="preserve">інші продукція, шт.                                                                                                                                               </w:t>
            </w:r>
            <w:r w:rsidRPr="00B26961">
              <w:rPr>
                <w:color w:val="000000"/>
              </w:rPr>
              <w:t>плівка, кг.</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02"/>
            </w:pPr>
            <w:r w:rsidRPr="00B26961">
              <w:rPr>
                <w:color w:val="000000"/>
              </w:rPr>
              <w:t>65977,01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701"/>
            </w:pPr>
            <w:r w:rsidRPr="00B26961">
              <w:rPr>
                <w:color w:val="000000"/>
              </w:rPr>
              <w:t>125300,01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59323,0</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17"/>
              <w:jc w:val="center"/>
            </w:pPr>
            <w:r w:rsidRPr="00B26961">
              <w:rPr>
                <w:color w:val="000000"/>
              </w:rPr>
              <w:t>89,911</w:t>
            </w:r>
          </w:p>
        </w:tc>
      </w:tr>
      <w:tr w:rsidR="00B26961" w:rsidRPr="00B26961" w:rsidTr="00B26961">
        <w:tblPrEx>
          <w:tblCellMar>
            <w:top w:w="0" w:type="dxa"/>
            <w:bottom w:w="0" w:type="dxa"/>
          </w:tblCellMar>
        </w:tblPrEx>
        <w:trPr>
          <w:trHeight w:hRule="exact" w:val="27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 xml:space="preserve">   - кришки, пробки, шт.</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61"/>
            </w:pPr>
            <w:r w:rsidRPr="00B26961">
              <w:rPr>
                <w:color w:val="000000"/>
              </w:rPr>
              <w:t>11308030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42"/>
            </w:pPr>
            <w:r w:rsidRPr="00B26961">
              <w:rPr>
                <w:color w:val="000000"/>
              </w:rPr>
              <w:t>21581000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10272970,0</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12"/>
              <w:jc w:val="center"/>
            </w:pPr>
            <w:r w:rsidRPr="00B26961">
              <w:rPr>
                <w:color w:val="000000"/>
              </w:rPr>
              <w:t>90,852</w:t>
            </w:r>
          </w:p>
        </w:tc>
      </w:tr>
      <w:tr w:rsidR="00B26961" w:rsidRPr="00B26961" w:rsidTr="00B26961">
        <w:tblPrEx>
          <w:tblCellMar>
            <w:top w:w="0" w:type="dxa"/>
            <w:bottom w:w="0" w:type="dxa"/>
          </w:tblCellMar>
        </w:tblPrEx>
        <w:trPr>
          <w:trHeight w:hRule="exact" w:val="586"/>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5" w:right="480" w:hanging="10"/>
            </w:pPr>
            <w:r w:rsidRPr="00B26961">
              <w:rPr>
                <w:color w:val="000000"/>
              </w:rPr>
              <w:t xml:space="preserve">   - обробка та покриття металу, тис.грн.</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922"/>
            </w:pPr>
            <w:r w:rsidRPr="00B26961">
              <w:rPr>
                <w:color w:val="000000"/>
              </w:rPr>
              <w:t>8289,11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21"/>
            </w:pPr>
            <w:r w:rsidRPr="00B26961">
              <w:rPr>
                <w:color w:val="000000"/>
              </w:rPr>
              <w:t>17459,61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9170,5</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06"/>
              <w:jc w:val="center"/>
            </w:pPr>
            <w:r w:rsidRPr="00B26961">
              <w:rPr>
                <w:color w:val="000000"/>
              </w:rPr>
              <w:t>110,632</w:t>
            </w:r>
          </w:p>
        </w:tc>
      </w:tr>
    </w:tbl>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 xml:space="preserve"> </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 xml:space="preserve">У 2023 році у порівнянні з 2022 роком у суб’єкта господарювання ТОВ «Пластиком»  обсяг продукції у вартісному виразі без ПДВ, акцизного податку в оптових цінах зріс: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у діючих цінах на 10436,9 тис. грн. або 85,121%;</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у порівняних цінах на 8552,9 тис. грн. або 17,371 %. </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 xml:space="preserve">Обсяг продукції у суб’єкта господарювання ТОВ «Пластиком»  в порівняних цінах склав 49236,51 тис .грн.  у 2022 році, що суттєво відрізняється від обсягу в діючих цінах, а саме 12261,4 тис. грн., тому що у </w:t>
      </w:r>
      <w:r w:rsidRPr="00B26961">
        <w:rPr>
          <w:color w:val="000000"/>
          <w:sz w:val="28"/>
        </w:rPr>
        <w:lastRenderedPageBreak/>
        <w:t>суб’єкта господарювання ТОВ «Пластиком»  обсяг в порівняних цінах включає вартість давальницької сировини від 4500 до 4800 гривень за одну тону.</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У 2023 році у суб’єкта господарювання ТОВ «Пластиком» виробництво мішків, пакетів було зменшено на понад 87819 кілограм або 20,351 %, а виробництво інших видів продукції збільшилось, наприклад  кришок та пробок на 10272970 штук або 90,852 %, плівки  на понад 59323 кг. або 89,911 %.</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Для діагностики забезпеченості суб’єкта господарювання ТОВ «Пластиком»   трудовими ресурсами побудуємо таблицю 2.3.</w:t>
      </w:r>
    </w:p>
    <w:p w:rsidR="00B26961" w:rsidRPr="00B26961" w:rsidRDefault="00B26961" w:rsidP="00B26961">
      <w:pPr>
        <w:widowControl w:val="0"/>
        <w:shd w:val="clear" w:color="auto" w:fill="FFFFFF"/>
        <w:spacing w:line="360" w:lineRule="auto"/>
        <w:jc w:val="right"/>
        <w:rPr>
          <w:sz w:val="28"/>
        </w:rPr>
      </w:pPr>
      <w:r w:rsidRPr="00B26961">
        <w:rPr>
          <w:sz w:val="28"/>
        </w:rPr>
        <w:t xml:space="preserve">        Таблиця 2.3</w:t>
      </w:r>
    </w:p>
    <w:p w:rsidR="00B26961" w:rsidRPr="00B26961" w:rsidRDefault="00B26961" w:rsidP="00B26961">
      <w:pPr>
        <w:widowControl w:val="0"/>
        <w:shd w:val="clear" w:color="auto" w:fill="FFFFFF"/>
        <w:spacing w:line="360" w:lineRule="auto"/>
        <w:jc w:val="center"/>
        <w:rPr>
          <w:sz w:val="28"/>
        </w:rPr>
      </w:pPr>
      <w:r w:rsidRPr="00B26961">
        <w:rPr>
          <w:color w:val="000000"/>
          <w:sz w:val="28"/>
        </w:rPr>
        <w:t>Діагностика забезпеченості суб’єкта господарювання ТОВ «Пластиком»   трудовими ресурсами</w:t>
      </w:r>
    </w:p>
    <w:tbl>
      <w:tblPr>
        <w:tblW w:w="9821" w:type="dxa"/>
        <w:tblLayout w:type="fixed"/>
        <w:tblCellMar>
          <w:left w:w="40" w:type="dxa"/>
          <w:right w:w="40" w:type="dxa"/>
        </w:tblCellMar>
        <w:tblLook w:val="0000"/>
      </w:tblPr>
      <w:tblGrid>
        <w:gridCol w:w="3820"/>
        <w:gridCol w:w="1620"/>
        <w:gridCol w:w="1980"/>
        <w:gridCol w:w="1440"/>
        <w:gridCol w:w="961"/>
      </w:tblGrid>
      <w:tr w:rsidR="00B26961" w:rsidRPr="00B26961" w:rsidTr="00B26961">
        <w:tblPrEx>
          <w:tblCellMar>
            <w:top w:w="0" w:type="dxa"/>
            <w:bottom w:w="0" w:type="dxa"/>
          </w:tblCellMar>
        </w:tblPrEx>
        <w:trPr>
          <w:cantSplit/>
          <w:trHeight w:hRule="exact" w:val="298"/>
        </w:trPr>
        <w:tc>
          <w:tcPr>
            <w:tcW w:w="382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framePr w:hSpace="180" w:wrap="around" w:vAnchor="text" w:hAnchor="margin" w:y="83"/>
              <w:widowControl w:val="0"/>
              <w:shd w:val="clear" w:color="auto" w:fill="FFFFFF"/>
              <w:ind w:left="701"/>
              <w:jc w:val="center"/>
            </w:pPr>
            <w:r w:rsidRPr="00B26961">
              <w:rPr>
                <w:color w:val="000000"/>
              </w:rPr>
              <w:t>Показники</w:t>
            </w:r>
          </w:p>
          <w:p w:rsidR="00B26961" w:rsidRPr="00B26961" w:rsidRDefault="00B26961" w:rsidP="00B26961">
            <w:pPr>
              <w:framePr w:hSpace="180" w:wrap="around" w:vAnchor="text" w:hAnchor="margin" w:y="83"/>
              <w:widowControl w:val="0"/>
              <w:jc w:val="center"/>
            </w:pPr>
          </w:p>
          <w:p w:rsidR="00B26961" w:rsidRPr="00B26961" w:rsidRDefault="00B26961" w:rsidP="00B26961">
            <w:pPr>
              <w:framePr w:hSpace="180" w:wrap="around" w:vAnchor="text" w:hAnchor="margin" w:y="83"/>
              <w:widowControl w:val="0"/>
              <w:jc w:val="center"/>
            </w:pPr>
          </w:p>
        </w:tc>
        <w:tc>
          <w:tcPr>
            <w:tcW w:w="162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10"/>
              <w:jc w:val="center"/>
            </w:pPr>
            <w:r w:rsidRPr="00B26961">
              <w:rPr>
                <w:color w:val="000000"/>
              </w:rPr>
              <w:t>2022 рік</w:t>
            </w:r>
          </w:p>
          <w:p w:rsidR="00B26961" w:rsidRPr="00B26961" w:rsidRDefault="00B26961" w:rsidP="00B26961">
            <w:pPr>
              <w:framePr w:hSpace="180" w:wrap="around" w:vAnchor="text" w:hAnchor="margin" w:y="83"/>
              <w:widowControl w:val="0"/>
              <w:jc w:val="center"/>
            </w:pPr>
          </w:p>
          <w:p w:rsidR="00B26961" w:rsidRPr="00B26961" w:rsidRDefault="00B26961" w:rsidP="00B26961">
            <w:pPr>
              <w:framePr w:hSpace="180" w:wrap="around" w:vAnchor="text" w:hAnchor="margin" w:y="83"/>
              <w:widowControl w:val="0"/>
              <w:jc w:val="center"/>
            </w:pPr>
          </w:p>
        </w:tc>
        <w:tc>
          <w:tcPr>
            <w:tcW w:w="198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211" w:right="211"/>
              <w:jc w:val="center"/>
            </w:pPr>
            <w:r w:rsidRPr="00B26961">
              <w:rPr>
                <w:color w:val="000000"/>
              </w:rPr>
              <w:t>2023 рік</w:t>
            </w:r>
          </w:p>
          <w:p w:rsidR="00B26961" w:rsidRPr="00B26961" w:rsidRDefault="00B26961" w:rsidP="00B26961">
            <w:pPr>
              <w:framePr w:hSpace="180" w:wrap="around" w:vAnchor="text" w:hAnchor="margin" w:y="83"/>
              <w:widowControl w:val="0"/>
              <w:jc w:val="center"/>
            </w:pPr>
          </w:p>
          <w:p w:rsidR="00B26961" w:rsidRPr="00B26961" w:rsidRDefault="00B26961" w:rsidP="00B26961">
            <w:pPr>
              <w:framePr w:hSpace="180" w:wrap="around" w:vAnchor="text" w:hAnchor="margin" w:y="83"/>
              <w:widowControl w:val="0"/>
              <w:jc w:val="center"/>
            </w:pPr>
          </w:p>
        </w:tc>
        <w:tc>
          <w:tcPr>
            <w:tcW w:w="2401"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638"/>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820" w:type="dxa"/>
            <w:vMerge/>
            <w:tcBorders>
              <w:left w:val="single" w:sz="6" w:space="0" w:color="auto"/>
              <w:bottom w:val="single" w:sz="6" w:space="0" w:color="auto"/>
              <w:right w:val="single" w:sz="6" w:space="0" w:color="auto"/>
            </w:tcBorders>
            <w:vAlign w:val="center"/>
          </w:tcPr>
          <w:p w:rsidR="00B26961" w:rsidRPr="00B26961" w:rsidRDefault="00B26961" w:rsidP="00B26961">
            <w:pPr>
              <w:framePr w:hSpace="180" w:wrap="around" w:vAnchor="text" w:hAnchor="margin" w:y="83"/>
              <w:widowControl w:val="0"/>
              <w:jc w:val="center"/>
            </w:pPr>
          </w:p>
        </w:tc>
        <w:tc>
          <w:tcPr>
            <w:tcW w:w="1620" w:type="dxa"/>
            <w:vMerge/>
            <w:tcBorders>
              <w:left w:val="single" w:sz="6" w:space="0" w:color="auto"/>
              <w:bottom w:val="single" w:sz="6" w:space="0" w:color="auto"/>
              <w:right w:val="single" w:sz="6" w:space="0" w:color="auto"/>
            </w:tcBorders>
          </w:tcPr>
          <w:p w:rsidR="00B26961" w:rsidRPr="00B26961" w:rsidRDefault="00B26961" w:rsidP="00B26961">
            <w:pPr>
              <w:framePr w:hSpace="180" w:wrap="around" w:vAnchor="text" w:hAnchor="margin" w:y="83"/>
              <w:widowControl w:val="0"/>
              <w:jc w:val="center"/>
            </w:pPr>
          </w:p>
        </w:tc>
        <w:tc>
          <w:tcPr>
            <w:tcW w:w="1980" w:type="dxa"/>
            <w:vMerge/>
            <w:tcBorders>
              <w:left w:val="single" w:sz="6" w:space="0" w:color="auto"/>
              <w:bottom w:val="single" w:sz="6" w:space="0" w:color="auto"/>
              <w:right w:val="single" w:sz="6" w:space="0" w:color="auto"/>
            </w:tcBorders>
          </w:tcPr>
          <w:p w:rsidR="00B26961" w:rsidRPr="00B26961" w:rsidRDefault="00B26961" w:rsidP="00B26961">
            <w:pPr>
              <w:framePr w:hSpace="180" w:wrap="around" w:vAnchor="text" w:hAnchor="margin" w:y="83"/>
              <w:widowControl w:val="0"/>
              <w:jc w:val="cente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62"/>
              <w:jc w:val="center"/>
            </w:pPr>
            <w:r w:rsidRPr="00B26961">
              <w:rPr>
                <w:color w:val="000000"/>
              </w:rPr>
              <w:t>Абсолютне</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288"/>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34"/>
            </w:pPr>
            <w:r w:rsidRPr="00B26961">
              <w:rPr>
                <w:color w:val="000000"/>
              </w:rPr>
              <w:t>Персонал, в т.ч.</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111</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878"/>
            </w:pPr>
            <w:r w:rsidRPr="00B26961">
              <w:rPr>
                <w:color w:val="000000"/>
              </w:rPr>
              <w:t>119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5"/>
              <w:jc w:val="center"/>
            </w:pPr>
            <w:r w:rsidRPr="00B26961">
              <w:rPr>
                <w:color w:val="000000"/>
              </w:rPr>
              <w:t>8</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7,272</w:t>
            </w:r>
          </w:p>
        </w:tc>
      </w:tr>
      <w:tr w:rsidR="00B26961" w:rsidRPr="00B26961" w:rsidTr="00B26961">
        <w:tblPrEx>
          <w:tblCellMar>
            <w:top w:w="0" w:type="dxa"/>
            <w:bottom w:w="0" w:type="dxa"/>
          </w:tblCellMar>
        </w:tblPrEx>
        <w:trPr>
          <w:trHeight w:hRule="exact" w:val="278"/>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10"/>
            </w:pPr>
            <w:r w:rsidRPr="00B26961">
              <w:rPr>
                <w:color w:val="000000"/>
              </w:rPr>
              <w:t xml:space="preserve">   - робітники</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14"/>
              <w:jc w:val="center"/>
            </w:pPr>
            <w:r w:rsidRPr="00B26961">
              <w:rPr>
                <w:color w:val="000000"/>
              </w:rPr>
              <w:t>83</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979"/>
            </w:pPr>
            <w:r w:rsidRPr="00B26961">
              <w:rPr>
                <w:color w:val="000000"/>
              </w:rPr>
              <w:t>90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7</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8,431</w:t>
            </w:r>
          </w:p>
        </w:tc>
      </w:tr>
      <w:tr w:rsidR="00B26961" w:rsidRPr="00B26961" w:rsidTr="00B26961">
        <w:tblPrEx>
          <w:tblCellMar>
            <w:top w:w="0" w:type="dxa"/>
            <w:bottom w:w="0" w:type="dxa"/>
          </w:tblCellMar>
        </w:tblPrEx>
        <w:trPr>
          <w:trHeight w:hRule="exact" w:val="288"/>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14"/>
            </w:pPr>
            <w:r w:rsidRPr="00B26961">
              <w:rPr>
                <w:color w:val="000000"/>
              </w:rPr>
              <w:t xml:space="preserve">   - службовці</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28</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979"/>
            </w:pPr>
            <w:r w:rsidRPr="00B26961">
              <w:rPr>
                <w:color w:val="000000"/>
              </w:rPr>
              <w:t>29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24"/>
              <w:jc w:val="center"/>
            </w:pPr>
            <w:r w:rsidRPr="00B26961">
              <w:rPr>
                <w:color w:val="000000"/>
              </w:rPr>
              <w:t>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3,702</w:t>
            </w:r>
          </w:p>
        </w:tc>
      </w:tr>
      <w:tr w:rsidR="00B26961" w:rsidRPr="00B26961" w:rsidTr="00B26961">
        <w:tblPrEx>
          <w:tblCellMar>
            <w:top w:w="0" w:type="dxa"/>
            <w:bottom w:w="0" w:type="dxa"/>
          </w:tblCellMar>
        </w:tblPrEx>
        <w:trPr>
          <w:trHeight w:hRule="exact" w:val="366"/>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spacing w:line="274" w:lineRule="exact"/>
              <w:ind w:left="5" w:right="91" w:hanging="5"/>
            </w:pPr>
            <w:r w:rsidRPr="00B26961">
              <w:rPr>
                <w:color w:val="000000"/>
              </w:rPr>
              <w:t>0бсяг продукції в по</w:t>
            </w:r>
            <w:r w:rsidRPr="00B26961">
              <w:rPr>
                <w:color w:val="000000"/>
              </w:rPr>
              <w:softHyphen/>
              <w:t>рівняних цінах, грн.</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14"/>
              <w:jc w:val="center"/>
            </w:pPr>
            <w:r w:rsidRPr="00B26961">
              <w:rPr>
                <w:color w:val="000000"/>
              </w:rPr>
              <w:t>49236,51</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437"/>
            </w:pPr>
            <w:r w:rsidRPr="00B26961">
              <w:rPr>
                <w:color w:val="000000"/>
              </w:rPr>
              <w:t xml:space="preserve">        57789,41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5"/>
              <w:jc w:val="center"/>
            </w:pPr>
            <w:r w:rsidRPr="00B26961">
              <w:rPr>
                <w:color w:val="000000"/>
              </w:rPr>
              <w:t>8552,9</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17,371</w:t>
            </w:r>
          </w:p>
        </w:tc>
      </w:tr>
    </w:tbl>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Відносна економія = (83* 57789,41/49236,51) - 90 = 7 працівників </w:t>
      </w:r>
    </w:p>
    <w:p w:rsidR="00B26961" w:rsidRPr="00B26961" w:rsidRDefault="00B26961" w:rsidP="00B26961">
      <w:pPr>
        <w:widowControl w:val="0"/>
        <w:shd w:val="clear" w:color="auto" w:fill="FFFFFF"/>
        <w:spacing w:line="360" w:lineRule="auto"/>
        <w:ind w:firstLine="709"/>
        <w:jc w:val="both"/>
      </w:pPr>
      <w:r w:rsidRPr="00B26961">
        <w:rPr>
          <w:color w:val="000000"/>
          <w:sz w:val="28"/>
        </w:rPr>
        <w:t>Таким чином, у  2023 році у порівнянні з 2022 роком персонал збільшився  на 8 працівників, у тому числі 7 робітників на 1  службовців, що позитивно вплинуло на обсяг продукції, який зріс на 8552,9 тис. грн. або 17,371 %, і дозволило ТОВ «Пластиком» мати відносну економію на 7 працівників.</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проведення діагностики складу та структури персоналу операційної  діяльності у суб’єкта господарювання ТОВ «Пластиком» побудуємо табл. 2.4.</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rPr>
        <w:t xml:space="preserve"> </w:t>
      </w:r>
      <w:r w:rsidRPr="00B26961">
        <w:rPr>
          <w:color w:val="000000"/>
          <w:sz w:val="28"/>
        </w:rPr>
        <w:t>Таблиця 2.4</w:t>
      </w:r>
    </w:p>
    <w:p w:rsidR="00B26961" w:rsidRPr="00B26961" w:rsidRDefault="00B26961" w:rsidP="00B26961">
      <w:pPr>
        <w:widowControl w:val="0"/>
        <w:spacing w:line="360" w:lineRule="auto"/>
        <w:ind w:firstLine="709"/>
        <w:rPr>
          <w:sz w:val="2"/>
        </w:rPr>
      </w:pPr>
      <w:r w:rsidRPr="00B26961">
        <w:rPr>
          <w:color w:val="000000"/>
          <w:sz w:val="28"/>
        </w:rPr>
        <w:t>Діагностика складу та структури персоналу операційної  діяльності у суб’єкта господарювання ТОВ «Пластиком»</w:t>
      </w:r>
    </w:p>
    <w:tbl>
      <w:tblPr>
        <w:tblW w:w="9923"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3780"/>
        <w:gridCol w:w="1620"/>
        <w:gridCol w:w="1980"/>
        <w:gridCol w:w="1540"/>
        <w:gridCol w:w="1003"/>
      </w:tblGrid>
      <w:tr w:rsidR="00B26961" w:rsidRPr="00B26961" w:rsidTr="00B26961">
        <w:tblPrEx>
          <w:tblCellMar>
            <w:top w:w="0" w:type="dxa"/>
            <w:bottom w:w="0" w:type="dxa"/>
          </w:tblCellMar>
        </w:tblPrEx>
        <w:trPr>
          <w:cantSplit/>
          <w:trHeight w:hRule="exact" w:val="307"/>
        </w:trPr>
        <w:tc>
          <w:tcPr>
            <w:tcW w:w="3780" w:type="dxa"/>
            <w:vMerge w:val="restart"/>
            <w:shd w:val="clear" w:color="auto" w:fill="FFFFFF"/>
          </w:tcPr>
          <w:p w:rsidR="00B26961" w:rsidRPr="00B26961" w:rsidRDefault="00B26961" w:rsidP="00B26961">
            <w:pPr>
              <w:widowControl w:val="0"/>
              <w:shd w:val="clear" w:color="auto" w:fill="FFFFFF"/>
              <w:ind w:left="878"/>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3600" w:type="dxa"/>
            <w:gridSpan w:val="2"/>
            <w:shd w:val="clear" w:color="auto" w:fill="FFFFFF"/>
          </w:tcPr>
          <w:p w:rsidR="00B26961" w:rsidRPr="00B26961" w:rsidRDefault="00B26961" w:rsidP="00B26961">
            <w:pPr>
              <w:widowControl w:val="0"/>
              <w:shd w:val="clear" w:color="auto" w:fill="FFFFFF"/>
              <w:ind w:right="34"/>
              <w:jc w:val="center"/>
            </w:pPr>
            <w:r w:rsidRPr="00B26961">
              <w:rPr>
                <w:color w:val="000000"/>
              </w:rPr>
              <w:t>2022 рік</w:t>
            </w:r>
          </w:p>
        </w:tc>
        <w:tc>
          <w:tcPr>
            <w:tcW w:w="2543" w:type="dxa"/>
            <w:gridSpan w:val="2"/>
            <w:shd w:val="clear" w:color="auto" w:fill="FFFFFF"/>
          </w:tcPr>
          <w:p w:rsidR="00B26961" w:rsidRPr="00B26961" w:rsidRDefault="00B26961" w:rsidP="00B26961">
            <w:pPr>
              <w:widowControl w:val="0"/>
              <w:shd w:val="clear" w:color="auto" w:fill="FFFFFF"/>
              <w:ind w:left="418"/>
              <w:jc w:val="center"/>
            </w:pPr>
            <w:r w:rsidRPr="00B26961">
              <w:rPr>
                <w:color w:val="000000"/>
              </w:rPr>
              <w:t>2023 рік</w:t>
            </w:r>
          </w:p>
        </w:tc>
      </w:tr>
      <w:tr w:rsidR="00B26961" w:rsidRPr="00B26961" w:rsidTr="00B26961">
        <w:tblPrEx>
          <w:tblCellMar>
            <w:top w:w="0" w:type="dxa"/>
            <w:bottom w:w="0" w:type="dxa"/>
          </w:tblCellMar>
        </w:tblPrEx>
        <w:trPr>
          <w:cantSplit/>
          <w:trHeight w:hRule="exact" w:val="288"/>
        </w:trPr>
        <w:tc>
          <w:tcPr>
            <w:tcW w:w="3780" w:type="dxa"/>
            <w:vMerge/>
          </w:tcPr>
          <w:p w:rsidR="00B26961" w:rsidRPr="00B26961" w:rsidRDefault="00B26961" w:rsidP="00B26961">
            <w:pPr>
              <w:widowControl w:val="0"/>
              <w:jc w:val="center"/>
            </w:pPr>
          </w:p>
        </w:tc>
        <w:tc>
          <w:tcPr>
            <w:tcW w:w="1620" w:type="dxa"/>
            <w:shd w:val="clear" w:color="auto" w:fill="FFFFFF"/>
          </w:tcPr>
          <w:p w:rsidR="00B26961" w:rsidRPr="00B26961" w:rsidRDefault="00B26961" w:rsidP="00B26961">
            <w:pPr>
              <w:widowControl w:val="0"/>
              <w:shd w:val="clear" w:color="auto" w:fill="FFFFFF"/>
              <w:ind w:left="206"/>
              <w:jc w:val="center"/>
            </w:pPr>
            <w:r w:rsidRPr="00B26961">
              <w:rPr>
                <w:color w:val="000000"/>
              </w:rPr>
              <w:t xml:space="preserve">чоловік     </w:t>
            </w:r>
          </w:p>
        </w:tc>
        <w:tc>
          <w:tcPr>
            <w:tcW w:w="1980" w:type="dxa"/>
            <w:shd w:val="clear" w:color="auto" w:fill="FFFFFF"/>
          </w:tcPr>
          <w:p w:rsidR="00B26961" w:rsidRPr="00B26961" w:rsidRDefault="00B26961" w:rsidP="00B26961">
            <w:pPr>
              <w:widowControl w:val="0"/>
              <w:shd w:val="clear" w:color="auto" w:fill="FFFFFF"/>
              <w:ind w:left="235"/>
              <w:jc w:val="center"/>
            </w:pPr>
            <w:r w:rsidRPr="00B26961">
              <w:rPr>
                <w:color w:val="000000"/>
              </w:rPr>
              <w:t>%</w:t>
            </w:r>
          </w:p>
        </w:tc>
        <w:tc>
          <w:tcPr>
            <w:tcW w:w="1540" w:type="dxa"/>
            <w:shd w:val="clear" w:color="auto" w:fill="FFFFFF"/>
          </w:tcPr>
          <w:p w:rsidR="00B26961" w:rsidRPr="00B26961" w:rsidRDefault="00B26961" w:rsidP="00B26961">
            <w:pPr>
              <w:widowControl w:val="0"/>
              <w:shd w:val="clear" w:color="auto" w:fill="FFFFFF"/>
              <w:ind w:left="302"/>
              <w:jc w:val="center"/>
            </w:pPr>
            <w:r w:rsidRPr="00B26961">
              <w:rPr>
                <w:color w:val="000000"/>
              </w:rPr>
              <w:t>чоловік</w:t>
            </w:r>
          </w:p>
        </w:tc>
        <w:tc>
          <w:tcPr>
            <w:tcW w:w="1003" w:type="dxa"/>
            <w:shd w:val="clear" w:color="auto" w:fill="FFFFFF"/>
          </w:tcPr>
          <w:p w:rsidR="00B26961" w:rsidRPr="00B26961" w:rsidRDefault="00B26961" w:rsidP="00B26961">
            <w:pPr>
              <w:widowControl w:val="0"/>
              <w:shd w:val="clear" w:color="auto" w:fill="FFFFFF"/>
              <w:ind w:left="326"/>
              <w:jc w:val="center"/>
            </w:pPr>
            <w:r w:rsidRPr="00B26961">
              <w:rPr>
                <w:color w:val="000000"/>
              </w:rPr>
              <w:t>%</w:t>
            </w:r>
          </w:p>
        </w:tc>
      </w:tr>
      <w:tr w:rsidR="00B26961" w:rsidRPr="00B26961" w:rsidTr="00B26961">
        <w:tblPrEx>
          <w:tblCellMar>
            <w:top w:w="0" w:type="dxa"/>
            <w:bottom w:w="0" w:type="dxa"/>
          </w:tblCellMar>
        </w:tblPrEx>
        <w:trPr>
          <w:trHeight w:hRule="exact" w:val="278"/>
        </w:trPr>
        <w:tc>
          <w:tcPr>
            <w:tcW w:w="3780" w:type="dxa"/>
            <w:shd w:val="clear" w:color="auto" w:fill="FFFFFF"/>
          </w:tcPr>
          <w:p w:rsidR="00B26961" w:rsidRPr="00B26961" w:rsidRDefault="00B26961" w:rsidP="00B26961">
            <w:pPr>
              <w:widowControl w:val="0"/>
              <w:shd w:val="clear" w:color="auto" w:fill="FFFFFF"/>
              <w:ind w:left="67"/>
            </w:pPr>
            <w:r w:rsidRPr="00B26961">
              <w:rPr>
                <w:color w:val="000000"/>
              </w:rPr>
              <w:t>Персонал, осіб, в т.ч.:</w:t>
            </w:r>
          </w:p>
        </w:tc>
        <w:tc>
          <w:tcPr>
            <w:tcW w:w="1620" w:type="dxa"/>
            <w:shd w:val="clear" w:color="auto" w:fill="FFFFFF"/>
          </w:tcPr>
          <w:p w:rsidR="00B26961" w:rsidRPr="00B26961" w:rsidRDefault="00B26961" w:rsidP="00B26961">
            <w:pPr>
              <w:widowControl w:val="0"/>
              <w:shd w:val="clear" w:color="auto" w:fill="FFFFFF"/>
              <w:ind w:left="869"/>
              <w:jc w:val="center"/>
            </w:pPr>
            <w:r w:rsidRPr="00B26961">
              <w:rPr>
                <w:color w:val="000000"/>
              </w:rPr>
              <w:t>111</w:t>
            </w:r>
          </w:p>
        </w:tc>
        <w:tc>
          <w:tcPr>
            <w:tcW w:w="1980" w:type="dxa"/>
            <w:shd w:val="clear" w:color="auto" w:fill="FFFFFF"/>
          </w:tcPr>
          <w:p w:rsidR="00B26961" w:rsidRPr="00B26961" w:rsidRDefault="00B26961" w:rsidP="00B26961">
            <w:pPr>
              <w:widowControl w:val="0"/>
              <w:shd w:val="clear" w:color="auto" w:fill="FFFFFF"/>
              <w:jc w:val="center"/>
            </w:pPr>
            <w:r w:rsidRPr="00B26961">
              <w:rPr>
                <w:color w:val="000000"/>
              </w:rPr>
              <w:t>100,00</w:t>
            </w:r>
          </w:p>
        </w:tc>
        <w:tc>
          <w:tcPr>
            <w:tcW w:w="1540" w:type="dxa"/>
            <w:shd w:val="clear" w:color="auto" w:fill="FFFFFF"/>
          </w:tcPr>
          <w:p w:rsidR="00B26961" w:rsidRPr="00B26961" w:rsidRDefault="00B26961" w:rsidP="00B26961">
            <w:pPr>
              <w:widowControl w:val="0"/>
              <w:shd w:val="clear" w:color="auto" w:fill="FFFFFF"/>
              <w:ind w:left="1056"/>
              <w:jc w:val="center"/>
            </w:pPr>
            <w:r w:rsidRPr="00B26961">
              <w:rPr>
                <w:color w:val="000000"/>
              </w:rPr>
              <w:t>119</w:t>
            </w:r>
          </w:p>
        </w:tc>
        <w:tc>
          <w:tcPr>
            <w:tcW w:w="1003" w:type="dxa"/>
            <w:shd w:val="clear" w:color="auto" w:fill="FFFFFF"/>
          </w:tcPr>
          <w:p w:rsidR="00B26961" w:rsidRPr="00B26961" w:rsidRDefault="00B26961" w:rsidP="00B26961">
            <w:pPr>
              <w:widowControl w:val="0"/>
              <w:shd w:val="clear" w:color="auto" w:fill="FFFFFF"/>
              <w:ind w:left="211"/>
              <w:jc w:val="center"/>
            </w:pPr>
            <w:r w:rsidRPr="00B26961">
              <w:rPr>
                <w:color w:val="000000"/>
              </w:rPr>
              <w:t>100,0</w:t>
            </w:r>
          </w:p>
        </w:tc>
      </w:tr>
      <w:tr w:rsidR="00B26961" w:rsidRPr="00B26961" w:rsidTr="00B26961">
        <w:tblPrEx>
          <w:tblCellMar>
            <w:top w:w="0" w:type="dxa"/>
            <w:bottom w:w="0" w:type="dxa"/>
          </w:tblCellMar>
        </w:tblPrEx>
        <w:trPr>
          <w:trHeight w:hRule="exact" w:val="288"/>
        </w:trPr>
        <w:tc>
          <w:tcPr>
            <w:tcW w:w="3780" w:type="dxa"/>
            <w:shd w:val="clear" w:color="auto" w:fill="FFFFFF"/>
          </w:tcPr>
          <w:p w:rsidR="00B26961" w:rsidRPr="00B26961" w:rsidRDefault="00B26961" w:rsidP="00B26961">
            <w:pPr>
              <w:widowControl w:val="0"/>
              <w:shd w:val="clear" w:color="auto" w:fill="FFFFFF"/>
            </w:pPr>
            <w:r w:rsidRPr="00B26961">
              <w:rPr>
                <w:color w:val="000000"/>
              </w:rPr>
              <w:t xml:space="preserve">   - робітники</w:t>
            </w:r>
          </w:p>
        </w:tc>
        <w:tc>
          <w:tcPr>
            <w:tcW w:w="1620" w:type="dxa"/>
            <w:shd w:val="clear" w:color="auto" w:fill="FFFFFF"/>
          </w:tcPr>
          <w:p w:rsidR="00B26961" w:rsidRPr="00B26961" w:rsidRDefault="00B26961" w:rsidP="00B26961">
            <w:pPr>
              <w:widowControl w:val="0"/>
              <w:shd w:val="clear" w:color="auto" w:fill="FFFFFF"/>
              <w:ind w:left="974"/>
              <w:jc w:val="center"/>
            </w:pPr>
            <w:r w:rsidRPr="00B26961">
              <w:rPr>
                <w:color w:val="000000"/>
              </w:rPr>
              <w:t>83</w:t>
            </w:r>
          </w:p>
        </w:tc>
        <w:tc>
          <w:tcPr>
            <w:tcW w:w="1980" w:type="dxa"/>
            <w:shd w:val="clear" w:color="auto" w:fill="FFFFFF"/>
          </w:tcPr>
          <w:p w:rsidR="00B26961" w:rsidRPr="00B26961" w:rsidRDefault="00B26961" w:rsidP="00B26961">
            <w:pPr>
              <w:widowControl w:val="0"/>
              <w:shd w:val="clear" w:color="auto" w:fill="FFFFFF"/>
              <w:ind w:right="10"/>
              <w:jc w:val="center"/>
            </w:pPr>
            <w:r w:rsidRPr="00B26961">
              <w:rPr>
                <w:color w:val="000000"/>
              </w:rPr>
              <w:t>75,46</w:t>
            </w:r>
          </w:p>
        </w:tc>
        <w:tc>
          <w:tcPr>
            <w:tcW w:w="1540" w:type="dxa"/>
            <w:shd w:val="clear" w:color="auto" w:fill="FFFFFF"/>
          </w:tcPr>
          <w:p w:rsidR="00B26961" w:rsidRPr="00B26961" w:rsidRDefault="00B26961" w:rsidP="00B26961">
            <w:pPr>
              <w:widowControl w:val="0"/>
              <w:shd w:val="clear" w:color="auto" w:fill="FFFFFF"/>
              <w:ind w:left="1157"/>
              <w:jc w:val="center"/>
            </w:pPr>
            <w:r w:rsidRPr="00B26961">
              <w:rPr>
                <w:color w:val="000000"/>
              </w:rPr>
              <w:t>90</w:t>
            </w:r>
          </w:p>
        </w:tc>
        <w:tc>
          <w:tcPr>
            <w:tcW w:w="1003" w:type="dxa"/>
            <w:shd w:val="clear" w:color="auto" w:fill="FFFFFF"/>
          </w:tcPr>
          <w:p w:rsidR="00B26961" w:rsidRPr="00B26961" w:rsidRDefault="00B26961" w:rsidP="00B26961">
            <w:pPr>
              <w:widowControl w:val="0"/>
              <w:shd w:val="clear" w:color="auto" w:fill="FFFFFF"/>
              <w:ind w:left="317"/>
              <w:jc w:val="center"/>
            </w:pPr>
            <w:r w:rsidRPr="00B26961">
              <w:rPr>
                <w:color w:val="000000"/>
              </w:rPr>
              <w:t>76,26</w:t>
            </w:r>
          </w:p>
        </w:tc>
      </w:tr>
      <w:tr w:rsidR="00B26961" w:rsidRPr="00B26961" w:rsidTr="00B26961">
        <w:tblPrEx>
          <w:tblCellMar>
            <w:top w:w="0" w:type="dxa"/>
            <w:bottom w:w="0" w:type="dxa"/>
          </w:tblCellMar>
        </w:tblPrEx>
        <w:trPr>
          <w:trHeight w:hRule="exact" w:val="307"/>
        </w:trPr>
        <w:tc>
          <w:tcPr>
            <w:tcW w:w="3780" w:type="dxa"/>
            <w:shd w:val="clear" w:color="auto" w:fill="FFFFFF"/>
          </w:tcPr>
          <w:p w:rsidR="00B26961" w:rsidRPr="00B26961" w:rsidRDefault="00B26961" w:rsidP="00B26961">
            <w:pPr>
              <w:widowControl w:val="0"/>
              <w:shd w:val="clear" w:color="auto" w:fill="FFFFFF"/>
              <w:ind w:left="5"/>
            </w:pPr>
            <w:r w:rsidRPr="00B26961">
              <w:rPr>
                <w:color w:val="000000"/>
              </w:rPr>
              <w:t xml:space="preserve">   - службовці</w:t>
            </w:r>
          </w:p>
        </w:tc>
        <w:tc>
          <w:tcPr>
            <w:tcW w:w="1620" w:type="dxa"/>
            <w:shd w:val="clear" w:color="auto" w:fill="FFFFFF"/>
          </w:tcPr>
          <w:p w:rsidR="00B26961" w:rsidRPr="00B26961" w:rsidRDefault="00B26961" w:rsidP="00B26961">
            <w:pPr>
              <w:widowControl w:val="0"/>
              <w:shd w:val="clear" w:color="auto" w:fill="FFFFFF"/>
              <w:ind w:left="970"/>
              <w:jc w:val="center"/>
            </w:pPr>
            <w:r w:rsidRPr="00B26961">
              <w:rPr>
                <w:color w:val="000000"/>
              </w:rPr>
              <w:t>28</w:t>
            </w:r>
          </w:p>
        </w:tc>
        <w:tc>
          <w:tcPr>
            <w:tcW w:w="1980" w:type="dxa"/>
            <w:shd w:val="clear" w:color="auto" w:fill="FFFFFF"/>
          </w:tcPr>
          <w:p w:rsidR="00B26961" w:rsidRPr="00B26961" w:rsidRDefault="00B26961" w:rsidP="00B26961">
            <w:pPr>
              <w:widowControl w:val="0"/>
              <w:shd w:val="clear" w:color="auto" w:fill="FFFFFF"/>
              <w:ind w:right="14"/>
              <w:jc w:val="center"/>
            </w:pPr>
            <w:r w:rsidRPr="00B26961">
              <w:rPr>
                <w:color w:val="000000"/>
              </w:rPr>
              <w:t>24,54</w:t>
            </w:r>
          </w:p>
        </w:tc>
        <w:tc>
          <w:tcPr>
            <w:tcW w:w="1540" w:type="dxa"/>
            <w:shd w:val="clear" w:color="auto" w:fill="FFFFFF"/>
          </w:tcPr>
          <w:p w:rsidR="00B26961" w:rsidRPr="00B26961" w:rsidRDefault="00B26961" w:rsidP="00B26961">
            <w:pPr>
              <w:widowControl w:val="0"/>
              <w:shd w:val="clear" w:color="auto" w:fill="FFFFFF"/>
              <w:ind w:left="1152"/>
              <w:jc w:val="center"/>
            </w:pPr>
            <w:r w:rsidRPr="00B26961">
              <w:rPr>
                <w:color w:val="000000"/>
              </w:rPr>
              <w:t>29</w:t>
            </w:r>
          </w:p>
        </w:tc>
        <w:tc>
          <w:tcPr>
            <w:tcW w:w="1003" w:type="dxa"/>
            <w:shd w:val="clear" w:color="auto" w:fill="FFFFFF"/>
          </w:tcPr>
          <w:p w:rsidR="00B26961" w:rsidRPr="00B26961" w:rsidRDefault="00B26961" w:rsidP="00B26961">
            <w:pPr>
              <w:widowControl w:val="0"/>
              <w:shd w:val="clear" w:color="auto" w:fill="FFFFFF"/>
              <w:ind w:left="312"/>
              <w:jc w:val="center"/>
            </w:pPr>
            <w:r w:rsidRPr="00B26961">
              <w:rPr>
                <w:color w:val="000000"/>
              </w:rPr>
              <w:t>23,74</w:t>
            </w:r>
          </w:p>
        </w:tc>
      </w:tr>
    </w:tbl>
    <w:p w:rsidR="00B26961" w:rsidRPr="00B26961" w:rsidRDefault="00B26961" w:rsidP="00B26961">
      <w:pPr>
        <w:widowControl w:val="0"/>
        <w:shd w:val="clear" w:color="auto" w:fill="FFFFFF"/>
        <w:spacing w:line="480" w:lineRule="exact"/>
        <w:ind w:left="34" w:right="29" w:firstLine="725"/>
        <w:jc w:val="both"/>
        <w:rPr>
          <w:color w:val="000000"/>
          <w:sz w:val="28"/>
        </w:rPr>
      </w:pPr>
      <w:r w:rsidRPr="00B26961">
        <w:rPr>
          <w:color w:val="000000"/>
          <w:sz w:val="28"/>
        </w:rPr>
        <w:t xml:space="preserve">У структурі персоналу операційної діяльності  у суб’єкта </w:t>
      </w:r>
      <w:r w:rsidRPr="00B26961">
        <w:rPr>
          <w:color w:val="000000"/>
          <w:sz w:val="28"/>
        </w:rPr>
        <w:lastRenderedPageBreak/>
        <w:t>господарювання ТОВ «Пластиком» в попередньому 2022 році найбільшу питому вагу займали робітники 75,46%, а питома вага службов</w:t>
      </w:r>
      <w:r w:rsidRPr="00B26961">
        <w:rPr>
          <w:color w:val="000000"/>
          <w:sz w:val="28"/>
        </w:rPr>
        <w:softHyphen/>
        <w:t xml:space="preserve">ців була  24,54 %. </w:t>
      </w:r>
    </w:p>
    <w:p w:rsidR="00B26961" w:rsidRPr="00B26961" w:rsidRDefault="00B26961" w:rsidP="00B26961">
      <w:pPr>
        <w:widowControl w:val="0"/>
        <w:shd w:val="clear" w:color="auto" w:fill="FFFFFF"/>
        <w:spacing w:line="480" w:lineRule="exact"/>
        <w:ind w:left="34" w:right="29" w:firstLine="725"/>
        <w:jc w:val="both"/>
        <w:rPr>
          <w:color w:val="000000"/>
          <w:sz w:val="28"/>
        </w:rPr>
      </w:pPr>
      <w:r w:rsidRPr="00B26961">
        <w:rPr>
          <w:color w:val="000000"/>
          <w:sz w:val="28"/>
        </w:rPr>
        <w:t>У 2023 році питома вага робітників у суб’єкта господарювання ТОВ «Пластиком» зросла до 76,26%, а службовців, навпаки скоротилась до 23,74%.</w:t>
      </w:r>
    </w:p>
    <w:p w:rsidR="00B26961" w:rsidRPr="00B26961" w:rsidRDefault="00B26961" w:rsidP="00B26961">
      <w:pPr>
        <w:widowControl w:val="0"/>
        <w:shd w:val="clear" w:color="auto" w:fill="FFFFFF"/>
        <w:spacing w:line="480" w:lineRule="exact"/>
        <w:ind w:left="34" w:right="29" w:firstLine="725"/>
        <w:jc w:val="both"/>
        <w:rPr>
          <w:color w:val="000000"/>
          <w:sz w:val="28"/>
        </w:rPr>
      </w:pPr>
      <w:r w:rsidRPr="00B26961">
        <w:rPr>
          <w:color w:val="000000"/>
          <w:sz w:val="28"/>
        </w:rPr>
        <w:t>Зауважимо, що дані зміни мали позивний ефект, тому що  не вплинули на обсяг продукції у суб’єкта господарювання ТОВ «Пластиком», який збільшився на 8552,9 тис. грн. або 17,371 %.</w:t>
      </w:r>
    </w:p>
    <w:p w:rsidR="00B26961" w:rsidRPr="00B26961" w:rsidRDefault="00B26961" w:rsidP="00B26961">
      <w:pPr>
        <w:widowControl w:val="0"/>
        <w:shd w:val="clear" w:color="auto" w:fill="FFFFFF"/>
        <w:spacing w:line="360" w:lineRule="auto"/>
        <w:ind w:firstLine="725"/>
        <w:jc w:val="both"/>
      </w:pPr>
      <w:r w:rsidRPr="00B26961">
        <w:rPr>
          <w:color w:val="000000"/>
          <w:sz w:val="28"/>
        </w:rPr>
        <w:t>Для проведення діагностики  руху робочої сили у суб’єкта господарювання ТОВ «Пластиком» побудуємо табл. 2.5.</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2.5</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руху робочої сили у суб’єкта господарювання ТОВ «Пластиком»</w:t>
      </w:r>
    </w:p>
    <w:p w:rsidR="00B26961" w:rsidRPr="00B26961" w:rsidRDefault="00B26961" w:rsidP="00B26961">
      <w:pPr>
        <w:widowControl w:val="0"/>
        <w:tabs>
          <w:tab w:val="left" w:pos="3435"/>
        </w:tabs>
        <w:rPr>
          <w:sz w:val="2"/>
        </w:rPr>
      </w:pPr>
      <w:r w:rsidRPr="00B26961">
        <w:rPr>
          <w:sz w:val="2"/>
        </w:rPr>
        <w:tab/>
      </w:r>
    </w:p>
    <w:tbl>
      <w:tblPr>
        <w:tblW w:w="10260" w:type="dxa"/>
        <w:tblInd w:w="40" w:type="dxa"/>
        <w:tblLayout w:type="fixed"/>
        <w:tblCellMar>
          <w:left w:w="40" w:type="dxa"/>
          <w:right w:w="40" w:type="dxa"/>
        </w:tblCellMar>
        <w:tblLook w:val="0000"/>
      </w:tblPr>
      <w:tblGrid>
        <w:gridCol w:w="5220"/>
        <w:gridCol w:w="1289"/>
        <w:gridCol w:w="19"/>
        <w:gridCol w:w="1066"/>
        <w:gridCol w:w="9"/>
        <w:gridCol w:w="1373"/>
        <w:gridCol w:w="9"/>
        <w:gridCol w:w="1275"/>
      </w:tblGrid>
      <w:tr w:rsidR="00B26961" w:rsidRPr="00B26961" w:rsidTr="00B26961">
        <w:tblPrEx>
          <w:tblCellMar>
            <w:top w:w="0" w:type="dxa"/>
            <w:bottom w:w="0" w:type="dxa"/>
          </w:tblCellMar>
        </w:tblPrEx>
        <w:trPr>
          <w:cantSplit/>
          <w:trHeight w:hRule="exact" w:val="307"/>
        </w:trPr>
        <w:tc>
          <w:tcPr>
            <w:tcW w:w="522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877"/>
              <w:jc w:val="center"/>
              <w:rPr>
                <w:lang w:val="ru-RU"/>
              </w:rPr>
            </w:pPr>
            <w:r w:rsidRPr="00B26961">
              <w:rPr>
                <w:color w:val="000000"/>
              </w:rPr>
              <w:t>Показники</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308" w:type="dxa"/>
            <w:gridSpan w:val="2"/>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lang w:val="ru-RU"/>
              </w:rPr>
            </w:pPr>
            <w:r w:rsidRPr="00B26961">
              <w:rPr>
                <w:color w:val="000000"/>
              </w:rPr>
              <w:t>2022 рік</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075" w:type="dxa"/>
            <w:gridSpan w:val="2"/>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right="29"/>
              <w:jc w:val="center"/>
              <w:rPr>
                <w:lang w:val="ru-RU"/>
              </w:rPr>
            </w:pPr>
            <w:r w:rsidRPr="00B26961">
              <w:rPr>
                <w:color w:val="000000"/>
              </w:rPr>
              <w:t>2023 рік</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2657"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32"/>
              <w:jc w:val="center"/>
              <w:rPr>
                <w:lang w:val="ru-RU"/>
              </w:rPr>
            </w:pPr>
            <w:r w:rsidRPr="00B26961">
              <w:rPr>
                <w:color w:val="000000"/>
              </w:rPr>
              <w:t>Відхилення</w:t>
            </w:r>
          </w:p>
        </w:tc>
      </w:tr>
      <w:tr w:rsidR="00B26961" w:rsidRPr="00B26961" w:rsidTr="00B26961">
        <w:tblPrEx>
          <w:tblCellMar>
            <w:top w:w="0" w:type="dxa"/>
            <w:bottom w:w="0" w:type="dxa"/>
          </w:tblCellMar>
        </w:tblPrEx>
        <w:trPr>
          <w:cantSplit/>
          <w:trHeight w:hRule="exact" w:val="278"/>
        </w:trPr>
        <w:tc>
          <w:tcPr>
            <w:tcW w:w="522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rPr>
                <w:lang w:val="ru-RU"/>
              </w:rPr>
            </w:pPr>
          </w:p>
        </w:tc>
        <w:tc>
          <w:tcPr>
            <w:tcW w:w="1308" w:type="dxa"/>
            <w:gridSpan w:val="2"/>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075" w:type="dxa"/>
            <w:gridSpan w:val="2"/>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Абсолютне</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
              <w:rPr>
                <w:lang w:val="ru-RU"/>
              </w:rPr>
            </w:pPr>
            <w:r w:rsidRPr="00B26961">
              <w:rPr>
                <w:color w:val="000000"/>
              </w:rPr>
              <w:t>Персонал,чол.</w:t>
            </w:r>
          </w:p>
        </w:tc>
        <w:tc>
          <w:tcPr>
            <w:tcW w:w="1308"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lang w:val="ru-RU"/>
              </w:rPr>
            </w:pPr>
            <w:r w:rsidRPr="00B26961">
              <w:rPr>
                <w:color w:val="000000"/>
              </w:rPr>
              <w:t>111</w:t>
            </w:r>
          </w:p>
        </w:tc>
        <w:tc>
          <w:tcPr>
            <w:tcW w:w="107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119</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8</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9"/>
              <w:jc w:val="center"/>
              <w:rPr>
                <w:lang w:val="ru-RU"/>
              </w:rPr>
            </w:pPr>
            <w:r w:rsidRPr="00B26961">
              <w:rPr>
                <w:color w:val="000000"/>
              </w:rPr>
              <w:t>7,272</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lang w:val="ru-RU"/>
              </w:rPr>
            </w:pPr>
            <w:r w:rsidRPr="00B26961">
              <w:rPr>
                <w:color w:val="000000"/>
              </w:rPr>
              <w:t>Прийнято на роботу за період, чол.</w:t>
            </w:r>
          </w:p>
        </w:tc>
        <w:tc>
          <w:tcPr>
            <w:tcW w:w="1308"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rPr>
                <w:lang w:val="ru-RU"/>
              </w:rPr>
            </w:pPr>
            <w:r w:rsidRPr="00B26961">
              <w:rPr>
                <w:color w:val="000000"/>
              </w:rPr>
              <w:t>65</w:t>
            </w:r>
          </w:p>
        </w:tc>
        <w:tc>
          <w:tcPr>
            <w:tcW w:w="107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42</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lang w:val="ru-RU"/>
              </w:rPr>
            </w:pPr>
            <w:r w:rsidRPr="00B26961">
              <w:rPr>
                <w:color w:val="000000"/>
              </w:rPr>
              <w:t>-23</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8"/>
              <w:jc w:val="center"/>
              <w:rPr>
                <w:lang w:val="ru-RU"/>
              </w:rPr>
            </w:pPr>
            <w:r w:rsidRPr="00B26961">
              <w:rPr>
                <w:color w:val="000000"/>
              </w:rPr>
              <w:t>-35,3812</w:t>
            </w:r>
          </w:p>
        </w:tc>
      </w:tr>
      <w:tr w:rsidR="00B26961" w:rsidRPr="00B26961" w:rsidTr="00B26961">
        <w:tblPrEx>
          <w:tblCellMar>
            <w:top w:w="0" w:type="dxa"/>
            <w:bottom w:w="0" w:type="dxa"/>
          </w:tblCellMar>
        </w:tblPrEx>
        <w:trPr>
          <w:trHeight w:hRule="exact" w:val="298"/>
        </w:trPr>
        <w:tc>
          <w:tcPr>
            <w:tcW w:w="5220" w:type="dxa"/>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left="14"/>
              <w:rPr>
                <w:lang w:val="ru-RU"/>
              </w:rPr>
            </w:pPr>
            <w:r w:rsidRPr="00B26961">
              <w:rPr>
                <w:color w:val="000000"/>
              </w:rPr>
              <w:t>Вибуло за період, чол.</w:t>
            </w:r>
          </w:p>
        </w:tc>
        <w:tc>
          <w:tcPr>
            <w:tcW w:w="1308" w:type="dxa"/>
            <w:gridSpan w:val="2"/>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right="10"/>
              <w:jc w:val="center"/>
              <w:rPr>
                <w:lang w:val="ru-RU"/>
              </w:rPr>
            </w:pPr>
            <w:r w:rsidRPr="00B26961">
              <w:rPr>
                <w:color w:val="000000"/>
              </w:rPr>
              <w:t>59</w:t>
            </w:r>
          </w:p>
        </w:tc>
        <w:tc>
          <w:tcPr>
            <w:tcW w:w="1075" w:type="dxa"/>
            <w:gridSpan w:val="2"/>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48</w:t>
            </w:r>
          </w:p>
        </w:tc>
        <w:tc>
          <w:tcPr>
            <w:tcW w:w="1382" w:type="dxa"/>
            <w:gridSpan w:val="2"/>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right="24"/>
              <w:jc w:val="center"/>
              <w:rPr>
                <w:lang w:val="ru-RU"/>
              </w:rPr>
            </w:pPr>
            <w:r w:rsidRPr="00B26961">
              <w:rPr>
                <w:color w:val="000000"/>
              </w:rPr>
              <w:t>-11</w:t>
            </w:r>
          </w:p>
        </w:tc>
        <w:tc>
          <w:tcPr>
            <w:tcW w:w="1275" w:type="dxa"/>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left="58"/>
              <w:jc w:val="center"/>
              <w:rPr>
                <w:lang w:val="ru-RU"/>
              </w:rPr>
            </w:pPr>
            <w:r w:rsidRPr="00B26961">
              <w:rPr>
                <w:color w:val="000000"/>
              </w:rPr>
              <w:t>-18,6412</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rPr>
                <w:lang w:val="ru-RU"/>
              </w:rPr>
            </w:pPr>
            <w:r w:rsidRPr="00B26961">
              <w:rPr>
                <w:color w:val="000000"/>
              </w:rPr>
              <w:t xml:space="preserve">   - в т.ч. за власним бажанням</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59</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48</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rPr>
                <w:lang w:val="ru-RU"/>
              </w:rPr>
            </w:pPr>
            <w:r w:rsidRPr="00B26961">
              <w:rPr>
                <w:color w:val="000000"/>
              </w:rPr>
              <w:t>-11</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-18,6412</w:t>
            </w:r>
          </w:p>
        </w:tc>
      </w:tr>
      <w:tr w:rsidR="00B26961" w:rsidRPr="00B26961" w:rsidTr="00B26961">
        <w:tblPrEx>
          <w:tblCellMar>
            <w:top w:w="0" w:type="dxa"/>
            <w:bottom w:w="0" w:type="dxa"/>
          </w:tblCellMar>
        </w:tblPrEx>
        <w:trPr>
          <w:trHeight w:hRule="exact" w:val="27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lang w:val="ru-RU"/>
              </w:rPr>
            </w:pPr>
            <w:r w:rsidRPr="00B26961">
              <w:rPr>
                <w:color w:val="000000"/>
              </w:rPr>
              <w:t>Коефіцієнт обороту</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lang w:val="ru-RU"/>
              </w:rPr>
            </w:pPr>
            <w:r w:rsidRPr="00B26961">
              <w:rPr>
                <w:color w:val="000000"/>
              </w:rPr>
              <w:t xml:space="preserve">   - з прийняття</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0,59091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0,35591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-0,23502</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rPr>
                <w:lang w:val="ru-RU"/>
              </w:rPr>
            </w:pPr>
            <w:r w:rsidRPr="00B26961">
              <w:rPr>
                <w:color w:val="000000"/>
              </w:rPr>
              <w:t xml:space="preserve">   - із звільнення</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0,53641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0,40681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-0,12961</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lang w:val="ru-RU"/>
              </w:rPr>
            </w:pPr>
            <w:r w:rsidRPr="00B26961">
              <w:rPr>
                <w:color w:val="000000"/>
              </w:rPr>
              <w:t>Загальний коефіцієнт обороту</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lang w:val="ru-RU"/>
              </w:rPr>
            </w:pPr>
            <w:r w:rsidRPr="00B26961">
              <w:rPr>
                <w:color w:val="000000"/>
              </w:rPr>
              <w:t>1,12731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0,76271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-0,36462</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r w:rsidR="00B26961" w:rsidRPr="00B26961" w:rsidTr="00B26961">
        <w:tblPrEx>
          <w:tblCellMar>
            <w:top w:w="0" w:type="dxa"/>
            <w:bottom w:w="0" w:type="dxa"/>
          </w:tblCellMar>
        </w:tblPrEx>
        <w:trPr>
          <w:trHeight w:hRule="exact" w:val="307"/>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rPr>
                <w:lang w:val="ru-RU"/>
              </w:rPr>
            </w:pPr>
            <w:r w:rsidRPr="00B26961">
              <w:rPr>
                <w:color w:val="000000"/>
              </w:rPr>
              <w:t>Коефіцієнт плинності</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0,53641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0,40681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-0,12961</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bl>
    <w:p w:rsidR="00B26961" w:rsidRPr="00B26961" w:rsidRDefault="00B26961" w:rsidP="00B26961">
      <w:pPr>
        <w:widowControl w:val="0"/>
        <w:shd w:val="clear" w:color="auto" w:fill="FFFFFF"/>
        <w:spacing w:line="360" w:lineRule="auto"/>
        <w:ind w:firstLine="720"/>
        <w:jc w:val="both"/>
        <w:rPr>
          <w:b/>
          <w:color w:val="000000"/>
          <w:sz w:val="28"/>
        </w:rPr>
      </w:pP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t xml:space="preserve">Таким чином,  у суб’єкта господарювання ТОВ «Пластиком» у 2023 році у порівнянні з 2022 роком персонал збільшився на 8 працівників або 7,27 2%. Число прийнятих і звільнених (за власним бажанням) робітників у суб’єкта господарювання ТОВ «Пластиком» скоротилось на 23 працівника або 35,3812% і 11 чоловік або 18,6412 % відповідно. </w:t>
      </w: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t xml:space="preserve">У попередньому році, 2022 рік,  питома вага прийнятих працівників  склала 59,091%, а звільнених складало  53,641%, а в 2023 році дорівнювався  35,591% і 40,681% відповідно, що свідчить про скорочення плинності кадрів у суб’єкта господарювання ТОВ «Пластиком». </w:t>
      </w: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lastRenderedPageBreak/>
        <w:t>Зауважимо, що не дивлячись на даний аспект, коефіцієнт плинності у суб’єкта господарювання ТОВ «Пластиком» залишається на високому рівні 0,40681 в 2023 році проти 0,53641 у 2022 році. У суб’єкта господарювання ТОВ «Пластиком»  необхідно проводити заходи щодо скорочення плинності кадрів, оскільки висока плинність кадрів негативно впливає на результати операційної діяльності.</w:t>
      </w:r>
    </w:p>
    <w:p w:rsidR="00B26961" w:rsidRPr="00B26961" w:rsidRDefault="00B26961" w:rsidP="00B26961">
      <w:pPr>
        <w:widowControl w:val="0"/>
        <w:shd w:val="clear" w:color="auto" w:fill="FFFFFF"/>
        <w:spacing w:line="360" w:lineRule="auto"/>
        <w:ind w:firstLine="730"/>
        <w:jc w:val="both"/>
      </w:pPr>
      <w:r w:rsidRPr="00B26961">
        <w:rPr>
          <w:color w:val="000000"/>
          <w:sz w:val="28"/>
        </w:rPr>
        <w:t xml:space="preserve">Для проведення діагностики використання фонду робочого часу у суб’єкта господарювання ТОВ «Пластиком» побудуємо табл. 2.6. </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2.6</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Діагностика використання фонду робочого часу у суб’єкта господарювання ТОВ «Пластиком»</w:t>
      </w:r>
    </w:p>
    <w:tbl>
      <w:tblPr>
        <w:tblW w:w="10260" w:type="dxa"/>
        <w:tblInd w:w="40" w:type="dxa"/>
        <w:tblLayout w:type="fixed"/>
        <w:tblCellMar>
          <w:left w:w="40" w:type="dxa"/>
          <w:right w:w="40" w:type="dxa"/>
        </w:tblCellMar>
        <w:tblLook w:val="0000"/>
      </w:tblPr>
      <w:tblGrid>
        <w:gridCol w:w="4723"/>
        <w:gridCol w:w="1440"/>
        <w:gridCol w:w="1258"/>
        <w:gridCol w:w="1382"/>
        <w:gridCol w:w="1457"/>
      </w:tblGrid>
      <w:tr w:rsidR="00B26961" w:rsidRPr="00B26961" w:rsidTr="00B26961">
        <w:tblPrEx>
          <w:tblCellMar>
            <w:top w:w="0" w:type="dxa"/>
            <w:bottom w:w="0" w:type="dxa"/>
          </w:tblCellMar>
        </w:tblPrEx>
        <w:trPr>
          <w:cantSplit/>
          <w:trHeight w:hRule="exact" w:val="307"/>
        </w:trPr>
        <w:tc>
          <w:tcPr>
            <w:tcW w:w="4723"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699"/>
            </w:pPr>
            <w:r w:rsidRPr="00B26961">
              <w:t>Показники</w:t>
            </w:r>
          </w:p>
          <w:p w:rsidR="00B26961" w:rsidRPr="00B26961" w:rsidRDefault="00B26961" w:rsidP="00B26961">
            <w:pPr>
              <w:widowControl w:val="0"/>
            </w:pPr>
          </w:p>
          <w:p w:rsidR="00B26961" w:rsidRPr="00B26961" w:rsidRDefault="00B26961" w:rsidP="00B26961">
            <w:pPr>
              <w:widowControl w:val="0"/>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5"/>
              <w:jc w:val="center"/>
            </w:pPr>
            <w:r w:rsidRPr="00B26961">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258"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20" w:right="110"/>
              <w:jc w:val="center"/>
            </w:pPr>
            <w:r w:rsidRPr="00B26961">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839"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66"/>
              <w:jc w:val="center"/>
            </w:pPr>
            <w:r w:rsidRPr="00B26961">
              <w:t>Відхилення</w:t>
            </w:r>
          </w:p>
        </w:tc>
      </w:tr>
      <w:tr w:rsidR="00B26961" w:rsidRPr="00B26961" w:rsidTr="00B26961">
        <w:tblPrEx>
          <w:tblCellMar>
            <w:top w:w="0" w:type="dxa"/>
            <w:bottom w:w="0" w:type="dxa"/>
          </w:tblCellMar>
        </w:tblPrEx>
        <w:trPr>
          <w:cantSplit/>
          <w:trHeight w:hRule="exact" w:val="278"/>
        </w:trPr>
        <w:tc>
          <w:tcPr>
            <w:tcW w:w="4723"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58"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Абсолютне</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w:t>
            </w:r>
          </w:p>
        </w:tc>
      </w:tr>
      <w:tr w:rsidR="00B26961" w:rsidRPr="00B26961" w:rsidTr="00B26961">
        <w:tblPrEx>
          <w:tblCellMar>
            <w:top w:w="0" w:type="dxa"/>
            <w:bottom w:w="0" w:type="dxa"/>
          </w:tblCellMar>
        </w:tblPrEx>
        <w:trPr>
          <w:trHeight w:hRule="exact" w:val="45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9" w:right="494" w:firstLine="24"/>
            </w:pPr>
            <w:r w:rsidRPr="00B26961">
              <w:t>Обсяг продукції у порівняних цінах,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49236,51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57789,41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8552,9</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t>17,371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pPr>
            <w:r w:rsidRPr="00B26961">
              <w:t>Персонал, 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83</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90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t>8,431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pPr>
            <w:r w:rsidRPr="00B26961">
              <w:t>Відпрацьовано всіма робітниками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 xml:space="preserve">   - днів</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26105,40</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25271,18</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-834д2</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t>-3,201</w:t>
            </w:r>
          </w:p>
        </w:tc>
      </w:tr>
      <w:tr w:rsidR="00B26961" w:rsidRPr="00B26961" w:rsidTr="00B26961">
        <w:tblPrEx>
          <w:tblCellMar>
            <w:top w:w="0" w:type="dxa"/>
            <w:bottom w:w="0" w:type="dxa"/>
          </w:tblCellMar>
        </w:tblPrEx>
        <w:trPr>
          <w:trHeight w:hRule="exact" w:val="27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pPr>
            <w:r w:rsidRPr="00B26961">
              <w:t xml:space="preserve">   - годин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208436</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201702</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-6734</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4"/>
              <w:jc w:val="center"/>
            </w:pPr>
            <w:r w:rsidRPr="00B26961">
              <w:t>-3,231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Відпрацьовано 1 робітником</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 xml:space="preserve">   - днів</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314,52</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280,79</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-33,73</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-10,721</w:t>
            </w:r>
          </w:p>
        </w:tc>
      </w:tr>
      <w:tr w:rsidR="00B26961" w:rsidRPr="00B26961" w:rsidTr="00B26961">
        <w:tblPrEx>
          <w:tblCellMar>
            <w:top w:w="0" w:type="dxa"/>
            <w:bottom w:w="0" w:type="dxa"/>
          </w:tblCellMar>
        </w:tblPrEx>
        <w:trPr>
          <w:trHeight w:hRule="exact" w:val="27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 xml:space="preserve">   - годин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2511,28</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2241,13</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-270,14</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-10,761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pPr>
            <w:r w:rsidRPr="00B26961">
              <w:t>Тривалість робочого дня, годин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7,98441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7,98151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-0,0029</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-0,041</w:t>
            </w:r>
          </w:p>
        </w:tc>
      </w:tr>
      <w:tr w:rsidR="00B26961" w:rsidRPr="00B26961" w:rsidTr="00B26961">
        <w:tblPrEx>
          <w:tblCellMar>
            <w:top w:w="0" w:type="dxa"/>
            <w:bottom w:w="0" w:type="dxa"/>
          </w:tblCellMar>
        </w:tblPrEx>
        <w:trPr>
          <w:trHeight w:hRule="exact" w:val="340"/>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4" w:right="163" w:hanging="5"/>
            </w:pPr>
            <w:r w:rsidRPr="00B26961">
              <w:t>Середня годинна продуктивність праці, грн/чол.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236,221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t>286,511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50,29</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21,291</w:t>
            </w:r>
          </w:p>
        </w:tc>
      </w:tr>
      <w:tr w:rsidR="00B26961" w:rsidRPr="00B26961" w:rsidTr="00B26961">
        <w:tblPrEx>
          <w:tblCellMar>
            <w:top w:w="0" w:type="dxa"/>
            <w:bottom w:w="0" w:type="dxa"/>
          </w:tblCellMar>
        </w:tblPrEx>
        <w:trPr>
          <w:trHeight w:hRule="exact" w:val="349"/>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413"/>
            </w:pPr>
            <w:r w:rsidRPr="00B26961">
              <w:t>Середня денна продуктивність праці, грн/чол.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1886,071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2286,771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400,70</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8"/>
              <w:jc w:val="center"/>
            </w:pPr>
            <w:r w:rsidRPr="00B26961">
              <w:t>21,251</w:t>
            </w:r>
          </w:p>
        </w:tc>
      </w:tr>
      <w:tr w:rsidR="00B26961" w:rsidRPr="00B26961" w:rsidTr="00B26961">
        <w:tblPrEx>
          <w:tblCellMar>
            <w:top w:w="0" w:type="dxa"/>
            <w:bottom w:w="0" w:type="dxa"/>
          </w:tblCellMar>
        </w:tblPrEx>
        <w:trPr>
          <w:trHeight w:hRule="exact" w:val="373"/>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403"/>
            </w:pPr>
            <w:r w:rsidRPr="00B26961">
              <w:t>Середня річна продуктивність праці, грн/чол.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593210,85</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642104,45</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48893,60</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t>8,241</w:t>
            </w:r>
          </w:p>
        </w:tc>
      </w:tr>
    </w:tbl>
    <w:p w:rsidR="00B26961" w:rsidRPr="00B26961" w:rsidRDefault="00B26961" w:rsidP="00B26961">
      <w:pPr>
        <w:widowControl w:val="0"/>
        <w:shd w:val="clear" w:color="auto" w:fill="FFFFFF"/>
        <w:spacing w:line="360" w:lineRule="auto"/>
        <w:ind w:firstLine="709"/>
        <w:jc w:val="both"/>
      </w:pPr>
      <w:r w:rsidRPr="00B26961">
        <w:rPr>
          <w:color w:val="000000"/>
          <w:sz w:val="28"/>
        </w:rPr>
        <w:t>Відмітимо, що кожен працівник у суб’єкта господарювання ТОВ «Пластиком» робітник відпрацював на 270,14 годин менше в результаті:</w:t>
      </w:r>
    </w:p>
    <w:p w:rsidR="00B26961" w:rsidRPr="00B26961" w:rsidRDefault="00B26961" w:rsidP="00B26961">
      <w:pPr>
        <w:widowControl w:val="0"/>
        <w:shd w:val="clear" w:color="auto" w:fill="FFFFFF"/>
        <w:spacing w:line="360" w:lineRule="auto"/>
        <w:ind w:firstLine="709"/>
        <w:jc w:val="both"/>
      </w:pPr>
      <w:r w:rsidRPr="00B26961">
        <w:rPr>
          <w:color w:val="000000"/>
          <w:sz w:val="28"/>
        </w:rPr>
        <w:t>а) скорочення кількості днів у суб’єкта господарювання ТОВ «Пластиком» за рахунок цілодобових простоїв: - 33,73х 7,9844= -269,33г один;</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б) скорочення у суб’єкта господарювання ТОВ «Пластиком»тривалості робочого дня : -0,0029*280,79 = -0,81 годин.</w:t>
      </w:r>
    </w:p>
    <w:p w:rsidR="00B26961" w:rsidRPr="00B26961" w:rsidRDefault="00B26961" w:rsidP="00B26961">
      <w:pPr>
        <w:widowControl w:val="0"/>
        <w:shd w:val="clear" w:color="auto" w:fill="FFFFFF"/>
        <w:spacing w:line="360" w:lineRule="auto"/>
        <w:ind w:firstLine="709"/>
        <w:jc w:val="both"/>
      </w:pPr>
      <w:r w:rsidRPr="00B26961">
        <w:rPr>
          <w:color w:val="000000"/>
          <w:sz w:val="28"/>
        </w:rPr>
        <w:t>Загалом понад 270,14 годин</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Кожен працівник у суб’єкта господарювання ТОВ «Пластиком» відпрацював на 33,73 днів менше в результаті втрати часу склали за рахунок </w:t>
      </w:r>
      <w:r w:rsidRPr="00B26961">
        <w:rPr>
          <w:color w:val="000000"/>
          <w:sz w:val="28"/>
        </w:rPr>
        <w:lastRenderedPageBreak/>
        <w:t>цілодобових простоїв: -33,73 х 90=  -3035,87 днів, а втрати продук</w:t>
      </w:r>
      <w:r w:rsidRPr="00B26961">
        <w:rPr>
          <w:color w:val="000000"/>
          <w:sz w:val="28"/>
        </w:rPr>
        <w:softHyphen/>
        <w:t>ції у суб’єкта господарювання ТОВ «Пластиком» за рахунок цілодобових простоїв: -3035,87х1886,07/1000= -5725,86  тис. грн.</w:t>
      </w:r>
      <w:r w:rsidRPr="00B26961">
        <w:t xml:space="preserve"> </w:t>
      </w:r>
    </w:p>
    <w:p w:rsidR="00B26961" w:rsidRPr="00B26961" w:rsidRDefault="00B26961" w:rsidP="00B26961">
      <w:pPr>
        <w:widowControl w:val="0"/>
        <w:shd w:val="clear" w:color="auto" w:fill="FFFFFF"/>
        <w:spacing w:line="360" w:lineRule="auto"/>
        <w:ind w:firstLine="709"/>
        <w:jc w:val="both"/>
      </w:pPr>
      <w:r w:rsidRPr="00B26961">
        <w:rPr>
          <w:color w:val="000000"/>
          <w:sz w:val="28"/>
        </w:rPr>
        <w:t>Кожен робітник у суб’єкта господарювання ТОВ «Пластиком» відпрацював на 0,0029 годин менше: -0,0029 х 25271,18 = -73,29 годин, а втрати продукції у суб’єкта господарювання ТОВ «Пластиком» склали  -73,29х236,22 = -17,31 тис. грн.</w:t>
      </w:r>
      <w:r w:rsidRPr="00B26961">
        <w:t xml:space="preserve"> </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Загальні втрати продукції у суб’єкта господарювання ТОВ «Пластиком» дорівнюються (5725,86) + (17,31) </w:t>
      </w:r>
      <w:r w:rsidRPr="00B26961">
        <w:rPr>
          <w:color w:val="000000"/>
          <w:sz w:val="28"/>
          <w:vertAlign w:val="superscript"/>
        </w:rPr>
        <w:t>=</w:t>
      </w:r>
      <w:r w:rsidRPr="00B26961">
        <w:rPr>
          <w:color w:val="000000"/>
          <w:sz w:val="28"/>
        </w:rPr>
        <w:t xml:space="preserve"> -5743,171 тис. грн. або -270,14 х 90 х 236,22 / 1000 = -5743,171 тис.грн.</w:t>
      </w:r>
    </w:p>
    <w:p w:rsidR="00B26961" w:rsidRPr="00B26961" w:rsidRDefault="00B26961" w:rsidP="00B26961">
      <w:pPr>
        <w:widowControl w:val="0"/>
        <w:shd w:val="clear" w:color="auto" w:fill="FFFFFF"/>
        <w:spacing w:line="360" w:lineRule="auto"/>
        <w:ind w:firstLine="709"/>
        <w:jc w:val="both"/>
      </w:pPr>
      <w:r w:rsidRPr="00B26961">
        <w:rPr>
          <w:color w:val="000000"/>
          <w:sz w:val="28"/>
        </w:rPr>
        <w:t>Таким чином, обсяг продукції у суб’єкта господарювання ТОВ «Пластиком» в порівняних цінах в 2023 році у порівнянні з 2022 роком зріс на 8552,91  тис.грн. або 17,371%, персонал збільшився 7 працівників або 8,431%. Кількість днів, відпрацьованих всіма робітниками у суб’єкта господарювання ТОВ «Пластиком», скоротилась на 834,22 дня або 3,201%, кількість годин, відпрацьованих всіма робітниками у суб’єкта господарювання ТОВ «Пластиком», ско</w:t>
      </w:r>
      <w:r w:rsidRPr="00B26961">
        <w:rPr>
          <w:color w:val="000000"/>
          <w:sz w:val="28"/>
        </w:rPr>
        <w:softHyphen/>
        <w:t>ротилась на 6734 годин або 3,231%.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Втрати робочого часу у суб’єкта господарювання ТОВ «Пластиком» за рахунок цілоденних простоїв склали 3035,87днів, за рахунок чого суб’єкт господарювання ТОВ «Пластиком» втратив продукції на 5725,86 тис.грн. Втрати робо</w:t>
      </w:r>
      <w:r w:rsidRPr="00B26961">
        <w:rPr>
          <w:color w:val="000000"/>
          <w:sz w:val="28"/>
        </w:rPr>
        <w:softHyphen/>
        <w:t>чого часу у суб’єкта господарювання ТОВ «Пластиком»за рахунок внутрішньозмінних простоїв склали 73,291 годин, за рахунок чого у суб’єкт господарювання ТОВ «Пластиком» втратив продукції на 17,31тис.грн. Загальні втрати продукції у суб’єкта господарювання ТОВ «Пластиком» за ра</w:t>
      </w:r>
      <w:r w:rsidRPr="00B26961">
        <w:rPr>
          <w:color w:val="000000"/>
          <w:sz w:val="28"/>
        </w:rPr>
        <w:softHyphen/>
        <w:t xml:space="preserve">хунок втрат робочого часу склали  понад 5743 тис.грн.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Для проведення діагностики стану фонду оплати праці у суб’єкта господарювання ТОВ «Пластиком» побудуємо  табл. 2.7. </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 xml:space="preserve">Таблиця  2.7 </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 xml:space="preserve">Діагностика  використання фонду оплати праці суб’єкта господарювання </w:t>
      </w:r>
      <w:r w:rsidRPr="00B26961">
        <w:rPr>
          <w:color w:val="000000"/>
          <w:sz w:val="28"/>
        </w:rPr>
        <w:lastRenderedPageBreak/>
        <w:t>ТОВ «Пластиком»</w:t>
      </w:r>
    </w:p>
    <w:p w:rsidR="00B26961" w:rsidRPr="00B26961" w:rsidRDefault="00B26961" w:rsidP="00B26961">
      <w:pPr>
        <w:widowControl w:val="0"/>
        <w:ind w:firstLine="709"/>
        <w:rPr>
          <w:sz w:val="2"/>
        </w:rPr>
      </w:pPr>
    </w:p>
    <w:tbl>
      <w:tblPr>
        <w:tblW w:w="0" w:type="auto"/>
        <w:tblInd w:w="40" w:type="dxa"/>
        <w:tblLayout w:type="fixed"/>
        <w:tblCellMar>
          <w:left w:w="40" w:type="dxa"/>
          <w:right w:w="40" w:type="dxa"/>
        </w:tblCellMar>
        <w:tblLook w:val="0000"/>
      </w:tblPr>
      <w:tblGrid>
        <w:gridCol w:w="3062"/>
        <w:gridCol w:w="1421"/>
        <w:gridCol w:w="1315"/>
        <w:gridCol w:w="1075"/>
        <w:gridCol w:w="1450"/>
        <w:gridCol w:w="1887"/>
      </w:tblGrid>
      <w:tr w:rsidR="00B26961" w:rsidRPr="00B26961" w:rsidTr="00B26961">
        <w:tblPrEx>
          <w:tblCellMar>
            <w:top w:w="0" w:type="dxa"/>
            <w:bottom w:w="0" w:type="dxa"/>
          </w:tblCellMar>
        </w:tblPrEx>
        <w:trPr>
          <w:cantSplit/>
          <w:trHeight w:hRule="exact" w:val="307"/>
        </w:trPr>
        <w:tc>
          <w:tcPr>
            <w:tcW w:w="3062"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859"/>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21"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2004рік</w:t>
            </w:r>
          </w:p>
          <w:p w:rsidR="00B26961" w:rsidRPr="00B26961" w:rsidRDefault="00B26961" w:rsidP="00B26961">
            <w:pPr>
              <w:widowControl w:val="0"/>
              <w:jc w:val="center"/>
            </w:pPr>
          </w:p>
          <w:p w:rsidR="00B26961" w:rsidRPr="00B26961" w:rsidRDefault="00B26961" w:rsidP="00B26961">
            <w:pPr>
              <w:widowControl w:val="0"/>
              <w:jc w:val="center"/>
            </w:pPr>
          </w:p>
        </w:tc>
        <w:tc>
          <w:tcPr>
            <w:tcW w:w="1315"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4" w:right="154"/>
              <w:jc w:val="center"/>
            </w:pPr>
            <w:r w:rsidRPr="00B26961">
              <w:rPr>
                <w:color w:val="000000"/>
              </w:rPr>
              <w:t>2005рік</w:t>
            </w:r>
          </w:p>
          <w:p w:rsidR="00B26961" w:rsidRPr="00B26961" w:rsidRDefault="00B26961" w:rsidP="00B26961">
            <w:pPr>
              <w:widowControl w:val="0"/>
              <w:jc w:val="center"/>
            </w:pPr>
          </w:p>
          <w:p w:rsidR="00B26961" w:rsidRPr="00B26961" w:rsidRDefault="00B26961" w:rsidP="00B26961">
            <w:pPr>
              <w:widowControl w:val="0"/>
              <w:jc w:val="center"/>
            </w:pPr>
          </w:p>
        </w:tc>
        <w:tc>
          <w:tcPr>
            <w:tcW w:w="4412"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267"/>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557"/>
        </w:trPr>
        <w:tc>
          <w:tcPr>
            <w:tcW w:w="3062"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21"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315"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58"/>
              <w:jc w:val="center"/>
            </w:pPr>
            <w:r w:rsidRPr="00B26961">
              <w:rPr>
                <w:color w:val="000000"/>
              </w:rPr>
              <w:t>Всього тис.грн.</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25"/>
              <w:jc w:val="center"/>
            </w:pPr>
            <w:r w:rsidRPr="00B26961">
              <w:rPr>
                <w:color w:val="000000"/>
              </w:rPr>
              <w:t>за рахунок персоналу</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44"/>
              <w:jc w:val="center"/>
            </w:pPr>
            <w:r w:rsidRPr="00B26961">
              <w:rPr>
                <w:color w:val="000000"/>
              </w:rPr>
              <w:t>за рахунок з/пл</w:t>
            </w:r>
          </w:p>
        </w:tc>
      </w:tr>
      <w:tr w:rsidR="00B26961" w:rsidRPr="00B26961" w:rsidTr="00B26961">
        <w:tblPrEx>
          <w:tblCellMar>
            <w:top w:w="0" w:type="dxa"/>
            <w:bottom w:w="0" w:type="dxa"/>
          </w:tblCellMar>
        </w:tblPrEx>
        <w:trPr>
          <w:trHeight w:hRule="exact" w:val="361"/>
        </w:trPr>
        <w:tc>
          <w:tcPr>
            <w:tcW w:w="306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tabs>
                <w:tab w:val="left" w:pos="2840"/>
                <w:tab w:val="left" w:pos="2982"/>
              </w:tabs>
              <w:spacing w:line="278" w:lineRule="exact"/>
              <w:ind w:left="5" w:right="322"/>
            </w:pPr>
            <w:r w:rsidRPr="00B26961">
              <w:rPr>
                <w:color w:val="000000"/>
              </w:rPr>
              <w:t xml:space="preserve"> Фонд оплати праці, тис.грн.</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1331400,4</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1448018,12</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116617,72</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111148,8291</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19,6709</w:t>
            </w:r>
          </w:p>
        </w:tc>
      </w:tr>
      <w:tr w:rsidR="00B26961" w:rsidRPr="00B26961" w:rsidTr="00B26961">
        <w:tblPrEx>
          <w:tblCellMar>
            <w:top w:w="0" w:type="dxa"/>
            <w:bottom w:w="0" w:type="dxa"/>
          </w:tblCellMar>
        </w:tblPrEx>
        <w:trPr>
          <w:trHeight w:hRule="exact" w:val="307"/>
        </w:trPr>
        <w:tc>
          <w:tcPr>
            <w:tcW w:w="306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Персонал, чол.</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110</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118</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111148,8291</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w:t>
            </w:r>
          </w:p>
        </w:tc>
      </w:tr>
      <w:tr w:rsidR="00B26961" w:rsidRPr="00B26961" w:rsidTr="00B26961">
        <w:tblPrEx>
          <w:tblCellMar>
            <w:top w:w="0" w:type="dxa"/>
            <w:bottom w:w="0" w:type="dxa"/>
          </w:tblCellMar>
        </w:tblPrEx>
        <w:trPr>
          <w:trHeight w:hRule="exact" w:val="553"/>
        </w:trPr>
        <w:tc>
          <w:tcPr>
            <w:tcW w:w="306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color w:val="000000"/>
              </w:rPr>
            </w:pPr>
            <w:r w:rsidRPr="00B26961">
              <w:rPr>
                <w:color w:val="000000"/>
              </w:rPr>
              <w:t xml:space="preserve"> Середня річна заробітна плата 1-го робітника </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12103,64</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12270,34</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166,70</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37"/>
              <w:jc w:val="center"/>
              <w:rPr>
                <w:color w:val="000000"/>
              </w:rPr>
            </w:pPr>
            <w:r w:rsidRPr="00B26961">
              <w:rPr>
                <w:color w:val="000000"/>
              </w:rPr>
              <w:t>-</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19,67091</w:t>
            </w:r>
          </w:p>
        </w:tc>
      </w:tr>
    </w:tbl>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Таким чином, фонд оплати праці суб’єкта господарювання ТОВ «Пластиком»  в 2023 році в порівнянні з 2022 роком на ТОВ «Пластиком» зріс на </w:t>
      </w:r>
      <w:r w:rsidRPr="00B26961">
        <w:rPr>
          <w:color w:val="000000"/>
        </w:rPr>
        <w:t xml:space="preserve">116617,72 </w:t>
      </w:r>
      <w:r w:rsidRPr="00B26961">
        <w:rPr>
          <w:color w:val="000000"/>
          <w:sz w:val="28"/>
        </w:rPr>
        <w:t xml:space="preserve">тис. грн., на що вплинули наступні фактори: </w:t>
      </w:r>
    </w:p>
    <w:p w:rsidR="00B26961" w:rsidRPr="00B26961" w:rsidRDefault="00B26961" w:rsidP="00EB2EEB">
      <w:pPr>
        <w:numPr>
          <w:ilvl w:val="0"/>
          <w:numId w:val="6"/>
        </w:numPr>
        <w:shd w:val="clear" w:color="auto" w:fill="FFFFFF"/>
        <w:spacing w:line="360" w:lineRule="auto"/>
        <w:ind w:left="0" w:firstLine="709"/>
        <w:jc w:val="both"/>
        <w:rPr>
          <w:rFonts w:eastAsia="TimesNewRoman"/>
          <w:sz w:val="28"/>
          <w:szCs w:val="28"/>
        </w:rPr>
      </w:pPr>
      <w:r w:rsidRPr="00B26961">
        <w:rPr>
          <w:rFonts w:eastAsia="TimesNewRoman"/>
          <w:sz w:val="28"/>
          <w:szCs w:val="28"/>
        </w:rPr>
        <w:t>зростання середньої річної заробітної плати одного працівника  на 166,70 грн. привело до зростання фонду оплати праці;</w:t>
      </w:r>
    </w:p>
    <w:p w:rsidR="00B26961" w:rsidRPr="00B26961" w:rsidRDefault="00B26961" w:rsidP="00EB2EEB">
      <w:pPr>
        <w:numPr>
          <w:ilvl w:val="0"/>
          <w:numId w:val="6"/>
        </w:numPr>
        <w:shd w:val="clear" w:color="auto" w:fill="FFFFFF"/>
        <w:spacing w:line="360" w:lineRule="auto"/>
        <w:ind w:left="0" w:firstLine="709"/>
        <w:jc w:val="both"/>
        <w:rPr>
          <w:rFonts w:eastAsia="TimesNewRoman"/>
          <w:sz w:val="28"/>
          <w:szCs w:val="28"/>
        </w:rPr>
      </w:pPr>
      <w:r w:rsidRPr="00B26961">
        <w:rPr>
          <w:rFonts w:eastAsia="TimesNewRoman"/>
          <w:sz w:val="28"/>
          <w:szCs w:val="28"/>
        </w:rPr>
        <w:t xml:space="preserve">зростання персоналу на 8 працівників також призвело до зростання фонду оплати праці </w:t>
      </w:r>
      <w:r w:rsidRPr="00B26961">
        <w:rPr>
          <w:color w:val="000000"/>
          <w:sz w:val="28"/>
        </w:rPr>
        <w:t>суб’єкта</w:t>
      </w:r>
      <w:r w:rsidRPr="00B26961">
        <w:rPr>
          <w:rFonts w:eastAsia="TimesNewRoman"/>
          <w:sz w:val="28"/>
          <w:szCs w:val="28"/>
        </w:rPr>
        <w:t xml:space="preserve"> господарювання ТОВ «Пластиком». </w:t>
      </w:r>
    </w:p>
    <w:p w:rsidR="00B26961" w:rsidRPr="00B26961" w:rsidRDefault="00B26961" w:rsidP="00B26961">
      <w:pPr>
        <w:widowControl w:val="0"/>
        <w:shd w:val="clear" w:color="auto" w:fill="FFFFFF"/>
        <w:spacing w:before="5" w:line="360" w:lineRule="auto"/>
        <w:ind w:left="53" w:firstLine="730"/>
        <w:jc w:val="both"/>
      </w:pPr>
      <w:r w:rsidRPr="00B26961">
        <w:rPr>
          <w:color w:val="000000"/>
          <w:sz w:val="28"/>
        </w:rPr>
        <w:t>Для проведення діагностики співвідношення темпів зростання продуктивності праці та середньої заробітної плати суб’єкта</w:t>
      </w:r>
      <w:r w:rsidRPr="00B26961">
        <w:rPr>
          <w:rFonts w:eastAsia="TimesNewRoman"/>
          <w:sz w:val="28"/>
          <w:szCs w:val="28"/>
        </w:rPr>
        <w:t xml:space="preserve"> господарювання ТОВ «Пластиком» побудуємо </w:t>
      </w:r>
      <w:r w:rsidRPr="00B26961">
        <w:rPr>
          <w:color w:val="000000"/>
          <w:sz w:val="28"/>
        </w:rPr>
        <w:t>табл. 2.8.</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 xml:space="preserve">Таблиця  2.8  </w:t>
      </w:r>
    </w:p>
    <w:p w:rsidR="00B26961" w:rsidRPr="00B26961" w:rsidRDefault="00B26961" w:rsidP="00B26961">
      <w:pPr>
        <w:widowControl w:val="0"/>
        <w:shd w:val="clear" w:color="auto" w:fill="FFFFFF"/>
        <w:spacing w:line="360" w:lineRule="auto"/>
        <w:ind w:left="51" w:firstLine="714"/>
        <w:jc w:val="both"/>
        <w:rPr>
          <w:color w:val="000000"/>
          <w:sz w:val="28"/>
        </w:rPr>
      </w:pPr>
      <w:r w:rsidRPr="00B26961">
        <w:rPr>
          <w:color w:val="000000"/>
          <w:sz w:val="28"/>
        </w:rPr>
        <w:t>Діагностики співвідношення темпів зростання продуктивності праці та середньої заробітної плати у суб’єкта</w:t>
      </w:r>
      <w:r w:rsidRPr="00B26961">
        <w:rPr>
          <w:rFonts w:eastAsia="TimesNewRoman"/>
          <w:sz w:val="28"/>
          <w:szCs w:val="28"/>
        </w:rPr>
        <w:t xml:space="preserve"> господарювання ТОВ «Пластиком»</w:t>
      </w:r>
    </w:p>
    <w:tbl>
      <w:tblPr>
        <w:tblW w:w="9781" w:type="dxa"/>
        <w:tblInd w:w="40" w:type="dxa"/>
        <w:tblLayout w:type="fixed"/>
        <w:tblCellMar>
          <w:left w:w="40" w:type="dxa"/>
          <w:right w:w="40" w:type="dxa"/>
        </w:tblCellMar>
        <w:tblLook w:val="0000"/>
      </w:tblPr>
      <w:tblGrid>
        <w:gridCol w:w="5971"/>
        <w:gridCol w:w="1478"/>
        <w:gridCol w:w="1267"/>
        <w:gridCol w:w="1065"/>
      </w:tblGrid>
      <w:tr w:rsidR="00B26961" w:rsidRPr="00B26961" w:rsidTr="00B26961">
        <w:tblPrEx>
          <w:tblCellMar>
            <w:top w:w="0" w:type="dxa"/>
            <w:bottom w:w="0" w:type="dxa"/>
          </w:tblCellMar>
        </w:tblPrEx>
        <w:trPr>
          <w:trHeight w:hRule="exact" w:val="268"/>
        </w:trPr>
        <w:tc>
          <w:tcPr>
            <w:tcW w:w="59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318"/>
              <w:jc w:val="center"/>
            </w:pPr>
            <w:r w:rsidRPr="00B26961">
              <w:rPr>
                <w:color w:val="000000"/>
              </w:rPr>
              <w:t>Показники</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53"/>
              <w:jc w:val="center"/>
            </w:pPr>
            <w:r w:rsidRPr="00B26961">
              <w:rPr>
                <w:color w:val="000000"/>
              </w:rPr>
              <w:t>2022 рік</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97"/>
              <w:jc w:val="center"/>
            </w:pPr>
            <w:r w:rsidRPr="00B26961">
              <w:rPr>
                <w:color w:val="000000"/>
              </w:rPr>
              <w:t>2023 рік</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91"/>
              <w:jc w:val="center"/>
            </w:pPr>
            <w:r w:rsidRPr="00B26961">
              <w:rPr>
                <w:color w:val="000000"/>
              </w:rPr>
              <w:t>Індекси</w:t>
            </w:r>
          </w:p>
        </w:tc>
      </w:tr>
      <w:tr w:rsidR="00B26961" w:rsidRPr="00B26961" w:rsidTr="00B26961">
        <w:tblPrEx>
          <w:tblCellMar>
            <w:top w:w="0" w:type="dxa"/>
            <w:bottom w:w="0" w:type="dxa"/>
          </w:tblCellMar>
        </w:tblPrEx>
        <w:trPr>
          <w:trHeight w:hRule="exact" w:val="330"/>
        </w:trPr>
        <w:tc>
          <w:tcPr>
            <w:tcW w:w="59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139"/>
            </w:pPr>
            <w:r w:rsidRPr="00B26961">
              <w:rPr>
                <w:color w:val="000000"/>
              </w:rPr>
              <w:t>Середня річна продуктивність праці 1-го робітника ПОД, грн/чол.</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447604</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489740</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8"/>
              <w:jc w:val="center"/>
            </w:pPr>
            <w:r w:rsidRPr="00B26961">
              <w:rPr>
                <w:color w:val="000000"/>
              </w:rPr>
              <w:t>1,094123</w:t>
            </w:r>
          </w:p>
        </w:tc>
      </w:tr>
      <w:tr w:rsidR="00B26961" w:rsidRPr="00B26961" w:rsidTr="00B26961">
        <w:tblPrEx>
          <w:tblCellMar>
            <w:top w:w="0" w:type="dxa"/>
            <w:bottom w:w="0" w:type="dxa"/>
          </w:tblCellMar>
        </w:tblPrEx>
        <w:trPr>
          <w:trHeight w:hRule="exact" w:val="355"/>
        </w:trPr>
        <w:tc>
          <w:tcPr>
            <w:tcW w:w="59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83" w:lineRule="exact"/>
              <w:ind w:right="197"/>
            </w:pPr>
            <w:r w:rsidRPr="00B26961">
              <w:rPr>
                <w:color w:val="000000"/>
              </w:rPr>
              <w:t>Середня річна заробітна плата 1-го працівника, грн/чол</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12103,64</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12270,34</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8"/>
              <w:jc w:val="center"/>
            </w:pPr>
            <w:r w:rsidRPr="00B26961">
              <w:rPr>
                <w:color w:val="000000"/>
              </w:rPr>
              <w:t>1,027323</w:t>
            </w:r>
          </w:p>
        </w:tc>
      </w:tr>
    </w:tbl>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Індекс випередження = 1,094123/1,027323 = 1,065051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Таким чином, зростання середньої річної продуктивності праці 1-го працівника  суб’єкта</w:t>
      </w:r>
      <w:r w:rsidRPr="00B26961">
        <w:rPr>
          <w:rFonts w:eastAsia="TimesNewRoman"/>
          <w:sz w:val="28"/>
          <w:szCs w:val="28"/>
        </w:rPr>
        <w:t xml:space="preserve"> господарювання ТОВ «Пластиком» </w:t>
      </w:r>
      <w:r w:rsidRPr="00B26961">
        <w:rPr>
          <w:color w:val="000000"/>
          <w:sz w:val="28"/>
        </w:rPr>
        <w:t xml:space="preserve">перевищує зростання середньої заробітної плати 1-го робітника на 6,5051 %, що позитивно характеризує господарську діяльність </w:t>
      </w:r>
      <w:r w:rsidRPr="00B26961">
        <w:rPr>
          <w:rFonts w:eastAsia="TimesNewRoman"/>
          <w:sz w:val="28"/>
          <w:szCs w:val="28"/>
        </w:rPr>
        <w:t>ТОВ «Пластиком»</w:t>
      </w:r>
      <w:r w:rsidRPr="00B26961">
        <w:rPr>
          <w:color w:val="000000"/>
          <w:sz w:val="28"/>
        </w:rPr>
        <w:t>.</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Для проведення діагностики наявності, складу, структури і руху основних засо</w:t>
      </w:r>
      <w:r w:rsidRPr="00B26961">
        <w:rPr>
          <w:color w:val="000000"/>
          <w:sz w:val="28"/>
        </w:rPr>
        <w:softHyphen/>
        <w:t>бів у суб’єкта</w:t>
      </w:r>
      <w:r w:rsidRPr="00B26961">
        <w:rPr>
          <w:rFonts w:eastAsia="TimesNewRoman"/>
          <w:sz w:val="28"/>
          <w:szCs w:val="28"/>
        </w:rPr>
        <w:t xml:space="preserve"> господарювання ТОВ «Пластиком» побудуємо </w:t>
      </w:r>
      <w:r w:rsidRPr="00B26961">
        <w:rPr>
          <w:color w:val="000000"/>
          <w:sz w:val="28"/>
        </w:rPr>
        <w:t>табл. 2.9.</w:t>
      </w:r>
    </w:p>
    <w:p w:rsidR="00B26961" w:rsidRDefault="00B26961" w:rsidP="00B26961">
      <w:pPr>
        <w:widowControl w:val="0"/>
        <w:shd w:val="clear" w:color="auto" w:fill="FFFFFF"/>
        <w:spacing w:line="360" w:lineRule="auto"/>
        <w:ind w:firstLine="709"/>
        <w:jc w:val="right"/>
        <w:rPr>
          <w:color w:val="000000"/>
        </w:rPr>
      </w:pP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rPr>
        <w:lastRenderedPageBreak/>
        <w:t xml:space="preserve"> </w:t>
      </w:r>
      <w:r w:rsidRPr="00B26961">
        <w:rPr>
          <w:color w:val="000000"/>
          <w:sz w:val="28"/>
        </w:rPr>
        <w:t>Таблиця  2.9</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Діагностика  наявності, складу, структури і руху основних засобів у суб’єкта</w:t>
      </w:r>
      <w:r w:rsidRPr="00B26961">
        <w:rPr>
          <w:rFonts w:eastAsia="TimesNewRoman"/>
          <w:sz w:val="28"/>
          <w:szCs w:val="28"/>
        </w:rPr>
        <w:t xml:space="preserve"> господарювання ТОВ «Пластиком»</w:t>
      </w:r>
    </w:p>
    <w:tbl>
      <w:tblPr>
        <w:tblW w:w="10088" w:type="dxa"/>
        <w:tblInd w:w="40" w:type="dxa"/>
        <w:tblLayout w:type="fixed"/>
        <w:tblCellMar>
          <w:left w:w="40" w:type="dxa"/>
          <w:right w:w="40" w:type="dxa"/>
        </w:tblCellMar>
        <w:tblLook w:val="0000"/>
      </w:tblPr>
      <w:tblGrid>
        <w:gridCol w:w="2189"/>
        <w:gridCol w:w="1027"/>
        <w:gridCol w:w="979"/>
        <w:gridCol w:w="931"/>
        <w:gridCol w:w="854"/>
        <w:gridCol w:w="931"/>
        <w:gridCol w:w="1248"/>
        <w:gridCol w:w="1027"/>
        <w:gridCol w:w="893"/>
        <w:gridCol w:w="9"/>
      </w:tblGrid>
      <w:tr w:rsidR="00B26961" w:rsidRPr="00B26961" w:rsidTr="00B26961">
        <w:tblPrEx>
          <w:tblCellMar>
            <w:top w:w="0" w:type="dxa"/>
            <w:bottom w:w="0" w:type="dxa"/>
          </w:tblCellMar>
        </w:tblPrEx>
        <w:trPr>
          <w:gridAfter w:val="1"/>
          <w:wAfter w:w="9" w:type="dxa"/>
          <w:cantSplit/>
          <w:trHeight w:hRule="exact" w:val="585"/>
        </w:trPr>
        <w:tc>
          <w:tcPr>
            <w:tcW w:w="2189" w:type="dxa"/>
            <w:vMerge w:val="restart"/>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left="379"/>
              <w:jc w:val="center"/>
            </w:pPr>
            <w:r w:rsidRPr="00B26961">
              <w:rPr>
                <w:color w:val="000000"/>
              </w:rPr>
              <w:t>Показники</w:t>
            </w:r>
          </w:p>
        </w:tc>
        <w:tc>
          <w:tcPr>
            <w:tcW w:w="2006"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77"/>
              <w:jc w:val="center"/>
            </w:pPr>
            <w:r w:rsidRPr="00B26961">
              <w:rPr>
                <w:color w:val="000000"/>
              </w:rPr>
              <w:t>Наявність на по</w:t>
            </w:r>
            <w:r w:rsidRPr="00B26961">
              <w:rPr>
                <w:color w:val="000000"/>
              </w:rPr>
              <w:softHyphen/>
              <w:t>чаток</w:t>
            </w:r>
          </w:p>
        </w:tc>
        <w:tc>
          <w:tcPr>
            <w:tcW w:w="17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Надійшло</w:t>
            </w:r>
          </w:p>
        </w:tc>
        <w:tc>
          <w:tcPr>
            <w:tcW w:w="2179"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Вибуло</w:t>
            </w:r>
          </w:p>
        </w:tc>
        <w:tc>
          <w:tcPr>
            <w:tcW w:w="192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374" w:firstLine="5"/>
              <w:jc w:val="center"/>
            </w:pPr>
            <w:r w:rsidRPr="00B26961">
              <w:rPr>
                <w:color w:val="000000"/>
              </w:rPr>
              <w:t>Наявність на кінець</w:t>
            </w:r>
          </w:p>
        </w:tc>
      </w:tr>
      <w:tr w:rsidR="00B26961" w:rsidRPr="00B26961" w:rsidTr="00B26961">
        <w:tblPrEx>
          <w:tblCellMar>
            <w:top w:w="0" w:type="dxa"/>
            <w:bottom w:w="0" w:type="dxa"/>
          </w:tblCellMar>
        </w:tblPrEx>
        <w:trPr>
          <w:gridAfter w:val="1"/>
          <w:wAfter w:w="9" w:type="dxa"/>
          <w:cantSplit/>
          <w:trHeight w:hRule="exact" w:val="586"/>
        </w:trPr>
        <w:tc>
          <w:tcPr>
            <w:tcW w:w="2189" w:type="dxa"/>
            <w:vMerge/>
            <w:tcBorders>
              <w:top w:val="nil"/>
              <w:left w:val="single" w:sz="6" w:space="0" w:color="auto"/>
              <w:bottom w:val="single" w:sz="6" w:space="0" w:color="auto"/>
              <w:right w:val="single" w:sz="6" w:space="0" w:color="auto"/>
            </w:tcBorders>
          </w:tcPr>
          <w:p w:rsidR="00B26961" w:rsidRPr="00B26961" w:rsidRDefault="00B26961" w:rsidP="00B26961">
            <w:pPr>
              <w:widowControl w:val="0"/>
              <w:jc w:val="center"/>
            </w:pPr>
          </w:p>
          <w:p w:rsidR="00B26961" w:rsidRPr="00B26961" w:rsidRDefault="00B26961" w:rsidP="00B26961">
            <w:pPr>
              <w:widowControl w:val="0"/>
              <w:jc w:val="center"/>
            </w:pP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Всього</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25"/>
              <w:jc w:val="center"/>
            </w:pPr>
            <w:r w:rsidRPr="00B26961">
              <w:rPr>
                <w:color w:val="000000"/>
              </w:rPr>
              <w:t>в т.ч. нові</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Всього</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19"/>
              <w:jc w:val="center"/>
            </w:pPr>
            <w:r w:rsidRPr="00B26961">
              <w:rPr>
                <w:color w:val="000000"/>
              </w:rPr>
              <w:t>в т.ч. лі</w:t>
            </w:r>
            <w:r w:rsidRPr="00B26961">
              <w:rPr>
                <w:color w:val="000000"/>
              </w:rPr>
              <w:softHyphen/>
              <w:t>квідовано</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89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307"/>
        </w:trPr>
        <w:tc>
          <w:tcPr>
            <w:tcW w:w="10088" w:type="dxa"/>
            <w:gridSpan w:val="10"/>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i/>
              </w:rPr>
            </w:pPr>
            <w:r w:rsidRPr="00B26961">
              <w:rPr>
                <w:i/>
                <w:color w:val="000000"/>
              </w:rPr>
              <w:t>2022 рік</w:t>
            </w:r>
          </w:p>
        </w:tc>
      </w:tr>
      <w:tr w:rsidR="00B26961" w:rsidRPr="00B26961" w:rsidTr="00B26961">
        <w:tblPrEx>
          <w:tblCellMar>
            <w:top w:w="0" w:type="dxa"/>
            <w:bottom w:w="0" w:type="dxa"/>
          </w:tblCellMar>
        </w:tblPrEx>
        <w:trPr>
          <w:trHeight w:hRule="exact" w:val="288"/>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pPr>
            <w:r w:rsidRPr="00B26961">
              <w:rPr>
                <w:color w:val="000000"/>
              </w:rPr>
              <w:t>Всього ОЗ, в т.ч.:</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2844,11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1155,81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793,31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186,81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80,51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3813,11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r>
      <w:tr w:rsidR="00B26961" w:rsidRPr="00B26961" w:rsidTr="00B26961">
        <w:tblPrEx>
          <w:tblCellMar>
            <w:top w:w="0" w:type="dxa"/>
            <w:bottom w:w="0" w:type="dxa"/>
          </w:tblCellMar>
        </w:tblPrEx>
        <w:trPr>
          <w:trHeight w:hRule="exact" w:val="557"/>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24" w:right="216" w:firstLine="24"/>
            </w:pPr>
            <w:r w:rsidRPr="00B26961">
              <w:rPr>
                <w:color w:val="000000"/>
              </w:rPr>
              <w:t>Оброблення та покриття металу</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365,91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12,871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563,31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395,81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0,11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0,11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929,11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24,371</w:t>
            </w:r>
          </w:p>
        </w:tc>
      </w:tr>
      <w:tr w:rsidR="00B26961" w:rsidRPr="00B26961" w:rsidTr="00B26961">
        <w:tblPrEx>
          <w:tblCellMar>
            <w:top w:w="0" w:type="dxa"/>
            <w:bottom w:w="0" w:type="dxa"/>
          </w:tblCellMar>
        </w:tblPrEx>
        <w:trPr>
          <w:trHeight w:hRule="exact" w:val="873"/>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312"/>
              <w:rPr>
                <w:color w:val="000000"/>
              </w:rPr>
            </w:pPr>
            <w:r w:rsidRPr="00B26961">
              <w:rPr>
                <w:color w:val="000000"/>
              </w:rPr>
              <w:t>Виробництво пластин, труб та профілів з пласт</w:t>
            </w:r>
            <w:r w:rsidRPr="00B26961">
              <w:rPr>
                <w:color w:val="000000"/>
              </w:rPr>
              <w:softHyphen/>
              <w:t>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27,111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273,31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140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1044,31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27,391</w:t>
            </w:r>
          </w:p>
        </w:tc>
      </w:tr>
      <w:tr w:rsidR="00B26961" w:rsidRPr="00B26961" w:rsidTr="00B26961">
        <w:tblPrEx>
          <w:tblCellMar>
            <w:top w:w="0" w:type="dxa"/>
            <w:bottom w:w="0" w:type="dxa"/>
          </w:tblCellMar>
        </w:tblPrEx>
        <w:trPr>
          <w:trHeight w:hRule="exact" w:val="835"/>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312"/>
            </w:pPr>
            <w:r w:rsidRPr="00B26961">
              <w:rPr>
                <w:color w:val="000000"/>
              </w:rPr>
              <w:t>Виробництво інших виробів з пластмаси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542</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19,061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52,31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1,31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22,81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0,21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571,51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14,991</w:t>
            </w:r>
          </w:p>
        </w:tc>
      </w:tr>
      <w:tr w:rsidR="00B26961" w:rsidRPr="00B26961" w:rsidTr="00B26961">
        <w:tblPrEx>
          <w:tblCellMar>
            <w:top w:w="0" w:type="dxa"/>
            <w:bottom w:w="0" w:type="dxa"/>
          </w:tblCellMar>
        </w:tblPrEx>
        <w:trPr>
          <w:trHeight w:hRule="exact" w:val="278"/>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Інші</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1165,21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40,971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266,91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256,21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163,91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80,21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1268,21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33,261</w:t>
            </w:r>
          </w:p>
        </w:tc>
      </w:tr>
      <w:tr w:rsidR="00B26961" w:rsidRPr="00B26961" w:rsidTr="00B26961">
        <w:tblPrEx>
          <w:tblCellMar>
            <w:top w:w="0" w:type="dxa"/>
            <w:bottom w:w="0" w:type="dxa"/>
          </w:tblCellMar>
        </w:tblPrEx>
        <w:trPr>
          <w:trHeight w:hRule="exact" w:val="288"/>
        </w:trPr>
        <w:tc>
          <w:tcPr>
            <w:tcW w:w="10088" w:type="dxa"/>
            <w:gridSpan w:val="10"/>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i/>
              </w:rPr>
            </w:pPr>
            <w:r w:rsidRPr="00B26961">
              <w:rPr>
                <w:i/>
                <w:color w:val="000000"/>
              </w:rPr>
              <w:t>2023 рік</w:t>
            </w:r>
          </w:p>
        </w:tc>
      </w:tr>
      <w:tr w:rsidR="00B26961" w:rsidRPr="00B26961" w:rsidTr="00B26961">
        <w:tblPrEx>
          <w:tblCellMar>
            <w:top w:w="0" w:type="dxa"/>
            <w:bottom w:w="0" w:type="dxa"/>
          </w:tblCellMar>
        </w:tblPrEx>
        <w:trPr>
          <w:trHeight w:hRule="exact" w:val="288"/>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Всього ОЗ, в т.ч.:</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3813,11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611,7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607,3</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31,51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4393,31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r>
      <w:tr w:rsidR="00B26961" w:rsidRPr="00B26961" w:rsidTr="00B26961">
        <w:tblPrEx>
          <w:tblCellMar>
            <w:top w:w="0" w:type="dxa"/>
            <w:bottom w:w="0" w:type="dxa"/>
          </w:tblCellMar>
        </w:tblPrEx>
        <w:trPr>
          <w:trHeight w:hRule="exact" w:val="557"/>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left="14" w:right="221" w:firstLine="19"/>
            </w:pPr>
            <w:r w:rsidRPr="00B26961">
              <w:rPr>
                <w:color w:val="000000"/>
              </w:rPr>
              <w:t>Оброблення та покриття металу</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9299</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24,37</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102,0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102,0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1031,11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23,47</w:t>
            </w:r>
          </w:p>
        </w:tc>
      </w:tr>
      <w:tr w:rsidR="00B26961" w:rsidRPr="00B26961" w:rsidTr="00B26961">
        <w:tblPrEx>
          <w:tblCellMar>
            <w:top w:w="0" w:type="dxa"/>
            <w:bottom w:w="0" w:type="dxa"/>
          </w:tblCellMar>
        </w:tblPrEx>
        <w:trPr>
          <w:trHeight w:hRule="exact" w:val="962"/>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192" w:hanging="5"/>
            </w:pPr>
            <w:r w:rsidRPr="00B26961">
              <w:rPr>
                <w:color w:val="000000"/>
              </w:rPr>
              <w:t>Виробництво пластин, труб та профілів з пласт</w:t>
            </w:r>
            <w:r w:rsidRPr="00B26961">
              <w:rPr>
                <w:color w:val="000000"/>
              </w:rPr>
              <w:softHyphen/>
              <w:t>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1044,31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27,39</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147,7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147,7</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1192,01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27,13</w:t>
            </w:r>
          </w:p>
        </w:tc>
      </w:tr>
      <w:tr w:rsidR="00B26961" w:rsidRPr="00B26961" w:rsidTr="00B26961">
        <w:tblPrEx>
          <w:tblCellMar>
            <w:top w:w="0" w:type="dxa"/>
            <w:bottom w:w="0" w:type="dxa"/>
          </w:tblCellMar>
        </w:tblPrEx>
        <w:trPr>
          <w:trHeight w:hRule="exact" w:val="835"/>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317" w:hanging="5"/>
            </w:pPr>
            <w:r w:rsidRPr="00B26961">
              <w:rPr>
                <w:color w:val="000000"/>
              </w:rPr>
              <w:t xml:space="preserve"> Виробництво інших виробів з пластмаси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571,51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14,99</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ОД</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0,2</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571,7</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13,01</w:t>
            </w:r>
          </w:p>
        </w:tc>
      </w:tr>
      <w:tr w:rsidR="00B26961" w:rsidRPr="00B26961" w:rsidTr="00B26961">
        <w:tblPrEx>
          <w:tblCellMar>
            <w:top w:w="0" w:type="dxa"/>
            <w:bottom w:w="0" w:type="dxa"/>
          </w:tblCellMar>
        </w:tblPrEx>
        <w:trPr>
          <w:trHeight w:hRule="exact" w:val="284"/>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317" w:hanging="5"/>
              <w:rPr>
                <w:color w:val="000000"/>
              </w:rPr>
            </w:pPr>
            <w:r w:rsidRPr="00B26961">
              <w:rPr>
                <w:color w:val="000000"/>
              </w:rPr>
              <w:t xml:space="preserve"> Інші</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1268,21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33,261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361,81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357,41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31,51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1598,51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36,381</w:t>
            </w:r>
          </w:p>
        </w:tc>
      </w:tr>
    </w:tbl>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both"/>
      </w:pPr>
      <w:r w:rsidRPr="00B26961">
        <w:rPr>
          <w:color w:val="000000"/>
          <w:sz w:val="28"/>
        </w:rPr>
        <w:t>Рух у суб’єкта</w:t>
      </w:r>
      <w:r w:rsidRPr="00B26961">
        <w:rPr>
          <w:rFonts w:eastAsia="TimesNewRoman"/>
          <w:sz w:val="28"/>
          <w:szCs w:val="28"/>
        </w:rPr>
        <w:t xml:space="preserve"> господарювання ТОВ «Пластиком» </w:t>
      </w:r>
      <w:r w:rsidRPr="00B26961">
        <w:rPr>
          <w:color w:val="000000"/>
          <w:sz w:val="28"/>
        </w:rPr>
        <w:t>оцінюється такими коефіцієнтами:</w:t>
      </w:r>
    </w:p>
    <w:p w:rsidR="00B26961" w:rsidRPr="00B26961" w:rsidRDefault="00B26961" w:rsidP="00B26961">
      <w:pPr>
        <w:widowControl w:val="0"/>
        <w:shd w:val="clear" w:color="auto" w:fill="FFFFFF"/>
        <w:tabs>
          <w:tab w:val="left" w:pos="6638"/>
        </w:tabs>
        <w:spacing w:before="14" w:line="480" w:lineRule="exact"/>
        <w:ind w:left="744"/>
      </w:pPr>
      <w:r w:rsidRPr="00B26961">
        <w:rPr>
          <w:color w:val="000000"/>
          <w:sz w:val="28"/>
        </w:rPr>
        <w:t>2022 рік</w:t>
      </w:r>
      <w:r w:rsidRPr="00B26961">
        <w:rPr>
          <w:color w:val="000000"/>
          <w:sz w:val="28"/>
        </w:rPr>
        <w:tab/>
        <w:t>2023 рік</w:t>
      </w:r>
    </w:p>
    <w:p w:rsidR="00B26961" w:rsidRPr="00B26961" w:rsidRDefault="00B26961" w:rsidP="00B26961">
      <w:pPr>
        <w:widowControl w:val="0"/>
        <w:shd w:val="clear" w:color="auto" w:fill="FFFFFF"/>
        <w:tabs>
          <w:tab w:val="left" w:pos="5429"/>
        </w:tabs>
        <w:spacing w:before="5" w:line="480" w:lineRule="exact"/>
        <w:ind w:left="14"/>
      </w:pPr>
      <w:r w:rsidRPr="00B26961">
        <w:rPr>
          <w:color w:val="000000"/>
          <w:sz w:val="28"/>
        </w:rPr>
        <w:t>К-т вводу  = 1155,8/3813,11= 0,30311</w:t>
      </w:r>
      <w:r w:rsidRPr="00B26961">
        <w:rPr>
          <w:color w:val="000000"/>
          <w:sz w:val="28"/>
        </w:rPr>
        <w:tab/>
        <w:t>К-т вводу= 611,7/4393,31=0,13921</w:t>
      </w:r>
    </w:p>
    <w:p w:rsidR="00B26961" w:rsidRPr="00B26961" w:rsidRDefault="00B26961" w:rsidP="00B26961">
      <w:pPr>
        <w:widowControl w:val="0"/>
        <w:shd w:val="clear" w:color="auto" w:fill="FFFFFF"/>
        <w:tabs>
          <w:tab w:val="left" w:pos="5410"/>
        </w:tabs>
        <w:spacing w:line="480" w:lineRule="exact"/>
        <w:ind w:left="14"/>
      </w:pPr>
      <w:r w:rsidRPr="00B26961">
        <w:rPr>
          <w:color w:val="000000"/>
          <w:sz w:val="28"/>
        </w:rPr>
        <w:t>К-т виводу = 186,8/2844,11= 0,06571</w:t>
      </w:r>
      <w:r w:rsidRPr="00B26961">
        <w:rPr>
          <w:color w:val="000000"/>
          <w:sz w:val="28"/>
        </w:rPr>
        <w:tab/>
        <w:t>К-т виводу=31,5/3813,11=0,00831</w:t>
      </w:r>
    </w:p>
    <w:p w:rsidR="00B26961" w:rsidRPr="00B26961" w:rsidRDefault="00B26961" w:rsidP="00B26961">
      <w:pPr>
        <w:widowControl w:val="0"/>
        <w:shd w:val="clear" w:color="auto" w:fill="FFFFFF"/>
        <w:spacing w:before="5" w:line="480" w:lineRule="exact"/>
        <w:ind w:left="10"/>
      </w:pPr>
      <w:r w:rsidRPr="00B26961">
        <w:rPr>
          <w:color w:val="000000"/>
          <w:sz w:val="28"/>
        </w:rPr>
        <w:t>К-т прир.=1155,8- 186,8/2844,111=0,3407 1      К-т прир.=611,7-31,5/ 3813,1=0,15221</w:t>
      </w:r>
    </w:p>
    <w:p w:rsidR="00B26961" w:rsidRPr="00B26961" w:rsidRDefault="00B26961" w:rsidP="00B26961">
      <w:pPr>
        <w:widowControl w:val="0"/>
        <w:shd w:val="clear" w:color="auto" w:fill="FFFFFF"/>
        <w:spacing w:line="360" w:lineRule="auto"/>
        <w:ind w:firstLine="709"/>
        <w:jc w:val="both"/>
        <w:rPr>
          <w:b/>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Таким чином, у 2022 році основні засоби у суб’єкта</w:t>
      </w:r>
      <w:r w:rsidRPr="00B26961">
        <w:rPr>
          <w:rFonts w:eastAsia="TimesNewRoman"/>
          <w:sz w:val="28"/>
          <w:szCs w:val="28"/>
        </w:rPr>
        <w:t xml:space="preserve"> господарювання ТОВ «Пластиком»</w:t>
      </w:r>
      <w:r w:rsidRPr="00B26961">
        <w:rPr>
          <w:color w:val="000000"/>
          <w:sz w:val="28"/>
        </w:rPr>
        <w:t>зросли до 3813,11 тис.грн., що стало</w:t>
      </w:r>
      <w:r w:rsidRPr="00B26961">
        <w:rPr>
          <w:color w:val="000000"/>
          <w:sz w:val="28"/>
        </w:rPr>
        <w:softHyphen/>
        <w:t xml:space="preserve">ся за рахунок введення ОЗ на </w:t>
      </w:r>
      <w:r w:rsidRPr="00B26961">
        <w:rPr>
          <w:color w:val="000000"/>
          <w:sz w:val="28"/>
        </w:rPr>
        <w:lastRenderedPageBreak/>
        <w:t>1155,81 тис.грн., або 30,311 % відносно початкової вартос</w:t>
      </w:r>
      <w:r w:rsidRPr="00B26961">
        <w:rPr>
          <w:color w:val="000000"/>
          <w:sz w:val="28"/>
        </w:rPr>
        <w:softHyphen/>
        <w:t>ті. Були виведені ОЗ у суб’єкта</w:t>
      </w:r>
      <w:r w:rsidRPr="00B26961">
        <w:rPr>
          <w:rFonts w:eastAsia="TimesNewRoman"/>
          <w:sz w:val="28"/>
          <w:szCs w:val="28"/>
        </w:rPr>
        <w:t xml:space="preserve"> господарювання ТОВ «Пластиком» </w:t>
      </w:r>
      <w:r w:rsidRPr="00B26961">
        <w:rPr>
          <w:color w:val="000000"/>
          <w:sz w:val="28"/>
        </w:rPr>
        <w:t>на 186,8 тис.грн., або 6,571 %), таким чином приріст основних засобів на 34,071%.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У </w:t>
      </w:r>
      <w:r w:rsidRPr="00B26961">
        <w:rPr>
          <w:color w:val="000000"/>
          <w:sz w:val="28"/>
          <w:lang w:val="ru-RU"/>
        </w:rPr>
        <w:t>2023</w:t>
      </w:r>
      <w:r w:rsidRPr="00B26961">
        <w:rPr>
          <w:color w:val="000000"/>
          <w:sz w:val="28"/>
        </w:rPr>
        <w:t xml:space="preserve"> році основні засоби у суб’єкта</w:t>
      </w:r>
      <w:r w:rsidRPr="00B26961">
        <w:rPr>
          <w:rFonts w:eastAsia="TimesNewRoman"/>
          <w:sz w:val="28"/>
          <w:szCs w:val="28"/>
        </w:rPr>
        <w:t xml:space="preserve"> господарювання ТОВ «Пластиком» </w:t>
      </w:r>
      <w:r w:rsidRPr="00B26961">
        <w:rPr>
          <w:color w:val="000000"/>
          <w:sz w:val="28"/>
        </w:rPr>
        <w:t>зросли до 4393,З1 тис.грн., що сталося за раху</w:t>
      </w:r>
      <w:r w:rsidRPr="00B26961">
        <w:rPr>
          <w:color w:val="000000"/>
          <w:sz w:val="28"/>
        </w:rPr>
        <w:softHyphen/>
        <w:t>нок введення основних засобів  на 611,71 тис.грн. або на 13,921 %, а вибуло на 31,51 тис.грн, аюо 0,831%,  таким чином основні засоби у суб’єкта</w:t>
      </w:r>
      <w:r w:rsidRPr="00B26961">
        <w:rPr>
          <w:rFonts w:eastAsia="TimesNewRoman"/>
          <w:sz w:val="28"/>
          <w:szCs w:val="28"/>
        </w:rPr>
        <w:t xml:space="preserve"> господарювання ТОВ «Пластиком»</w:t>
      </w:r>
      <w:r w:rsidRPr="00B26961">
        <w:rPr>
          <w:color w:val="000000"/>
          <w:sz w:val="28"/>
        </w:rPr>
        <w:t xml:space="preserve"> приросли на 15,221 %.</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проведення діагностики технічного стану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 побудуємо  табл. 2.10.</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2.10</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технічного стану основних засобів у суб’єкта</w:t>
      </w:r>
      <w:r w:rsidRPr="00B26961">
        <w:rPr>
          <w:rFonts w:eastAsia="TimesNewRoman"/>
          <w:sz w:val="28"/>
          <w:szCs w:val="28"/>
        </w:rPr>
        <w:t xml:space="preserve"> господарювання ТОВ «Пластиком»</w:t>
      </w:r>
    </w:p>
    <w:tbl>
      <w:tblPr>
        <w:tblW w:w="10260"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1661"/>
        <w:gridCol w:w="920"/>
        <w:gridCol w:w="902"/>
        <w:gridCol w:w="902"/>
        <w:gridCol w:w="902"/>
        <w:gridCol w:w="902"/>
        <w:gridCol w:w="720"/>
        <w:gridCol w:w="902"/>
        <w:gridCol w:w="902"/>
        <w:gridCol w:w="827"/>
        <w:gridCol w:w="720"/>
      </w:tblGrid>
      <w:tr w:rsidR="00B26961" w:rsidRPr="00B26961" w:rsidTr="00B26961">
        <w:tblPrEx>
          <w:tblCellMar>
            <w:top w:w="0" w:type="dxa"/>
            <w:bottom w:w="0" w:type="dxa"/>
          </w:tblCellMar>
        </w:tblPrEx>
        <w:trPr>
          <w:cantSplit/>
          <w:trHeight w:hRule="exact" w:val="298"/>
        </w:trPr>
        <w:tc>
          <w:tcPr>
            <w:tcW w:w="1661" w:type="dxa"/>
            <w:vMerge w:val="restart"/>
            <w:shd w:val="clear" w:color="auto" w:fill="FFFFFF"/>
          </w:tcPr>
          <w:p w:rsidR="00B26961" w:rsidRPr="00B26961" w:rsidRDefault="00B26961" w:rsidP="00B26961">
            <w:pPr>
              <w:widowControl w:val="0"/>
              <w:shd w:val="clear" w:color="auto" w:fill="FFFFFF"/>
              <w:ind w:left="187"/>
              <w:jc w:val="center"/>
              <w:rPr>
                <w:color w:val="000000"/>
              </w:rPr>
            </w:pPr>
          </w:p>
          <w:p w:rsidR="00B26961" w:rsidRPr="00B26961" w:rsidRDefault="00B26961" w:rsidP="00B26961">
            <w:pPr>
              <w:widowControl w:val="0"/>
              <w:shd w:val="clear" w:color="auto" w:fill="FFFFFF"/>
              <w:ind w:left="187"/>
              <w:jc w:val="center"/>
              <w:rPr>
                <w:color w:val="000000"/>
              </w:rPr>
            </w:pPr>
          </w:p>
          <w:p w:rsidR="00B26961" w:rsidRPr="00B26961" w:rsidRDefault="00B26961" w:rsidP="00B26961">
            <w:pPr>
              <w:widowControl w:val="0"/>
              <w:shd w:val="clear" w:color="auto" w:fill="FFFFFF"/>
              <w:ind w:left="18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4528" w:type="dxa"/>
            <w:gridSpan w:val="5"/>
            <w:shd w:val="clear" w:color="auto" w:fill="FFFFFF"/>
          </w:tcPr>
          <w:p w:rsidR="00B26961" w:rsidRPr="00B26961" w:rsidRDefault="00B26961" w:rsidP="00B26961">
            <w:pPr>
              <w:widowControl w:val="0"/>
              <w:shd w:val="clear" w:color="auto" w:fill="FFFFFF"/>
              <w:ind w:left="1214"/>
              <w:jc w:val="center"/>
            </w:pPr>
            <w:r w:rsidRPr="00B26961">
              <w:rPr>
                <w:color w:val="000000"/>
              </w:rPr>
              <w:t>На початок року</w:t>
            </w:r>
          </w:p>
          <w:p w:rsidR="00B26961" w:rsidRPr="00B26961" w:rsidRDefault="00B26961" w:rsidP="00B26961">
            <w:pPr>
              <w:widowControl w:val="0"/>
              <w:shd w:val="clear" w:color="auto" w:fill="FFFFFF"/>
              <w:jc w:val="center"/>
            </w:pPr>
            <w:r w:rsidRPr="00B26961">
              <w:rPr>
                <w:color w:val="000000"/>
              </w:rPr>
              <w:t>юку</w:t>
            </w:r>
          </w:p>
        </w:tc>
        <w:tc>
          <w:tcPr>
            <w:tcW w:w="4071" w:type="dxa"/>
            <w:gridSpan w:val="5"/>
            <w:shd w:val="clear" w:color="auto" w:fill="FFFFFF"/>
          </w:tcPr>
          <w:p w:rsidR="00B26961" w:rsidRPr="00B26961" w:rsidRDefault="00B26961" w:rsidP="00B26961">
            <w:pPr>
              <w:widowControl w:val="0"/>
              <w:shd w:val="clear" w:color="auto" w:fill="FFFFFF"/>
              <w:ind w:left="1205"/>
              <w:jc w:val="center"/>
            </w:pPr>
            <w:r w:rsidRPr="00B26961">
              <w:rPr>
                <w:color w:val="000000"/>
              </w:rPr>
              <w:t>На кінець року</w:t>
            </w:r>
          </w:p>
        </w:tc>
      </w:tr>
      <w:tr w:rsidR="00B26961" w:rsidRPr="00B26961" w:rsidTr="00B26961">
        <w:tblPrEx>
          <w:tblCellMar>
            <w:top w:w="0" w:type="dxa"/>
            <w:bottom w:w="0" w:type="dxa"/>
          </w:tblCellMar>
        </w:tblPrEx>
        <w:trPr>
          <w:cantSplit/>
          <w:trHeight w:hRule="exact" w:val="922"/>
        </w:trPr>
        <w:tc>
          <w:tcPr>
            <w:tcW w:w="1661" w:type="dxa"/>
            <w:vMerge/>
          </w:tcPr>
          <w:p w:rsidR="00B26961" w:rsidRPr="00B26961" w:rsidRDefault="00B26961" w:rsidP="00B26961">
            <w:pPr>
              <w:widowControl w:val="0"/>
              <w:jc w:val="center"/>
            </w:pPr>
          </w:p>
        </w:tc>
        <w:tc>
          <w:tcPr>
            <w:tcW w:w="920" w:type="dxa"/>
            <w:shd w:val="clear" w:color="auto" w:fill="FFFFFF"/>
          </w:tcPr>
          <w:p w:rsidR="00B26961" w:rsidRPr="00B26961" w:rsidRDefault="00B26961" w:rsidP="00B26961">
            <w:pPr>
              <w:widowControl w:val="0"/>
              <w:shd w:val="clear" w:color="auto" w:fill="FFFFFF"/>
              <w:spacing w:line="274" w:lineRule="exact"/>
              <w:ind w:left="5" w:right="29" w:firstLine="5"/>
              <w:jc w:val="center"/>
            </w:pPr>
            <w:r w:rsidRPr="00B26961">
              <w:rPr>
                <w:color w:val="000000"/>
              </w:rPr>
              <w:t>Почат . в-ть</w:t>
            </w:r>
          </w:p>
        </w:tc>
        <w:tc>
          <w:tcPr>
            <w:tcW w:w="902" w:type="dxa"/>
            <w:shd w:val="clear" w:color="auto" w:fill="FFFFFF"/>
          </w:tcPr>
          <w:p w:rsidR="00B26961" w:rsidRPr="00B26961" w:rsidRDefault="00B26961" w:rsidP="00B26961">
            <w:pPr>
              <w:widowControl w:val="0"/>
              <w:shd w:val="clear" w:color="auto" w:fill="FFFFFF"/>
              <w:ind w:left="10"/>
              <w:jc w:val="center"/>
            </w:pPr>
            <w:r w:rsidRPr="00B26961">
              <w:rPr>
                <w:color w:val="000000"/>
              </w:rPr>
              <w:t>Знос</w:t>
            </w:r>
          </w:p>
        </w:tc>
        <w:tc>
          <w:tcPr>
            <w:tcW w:w="902" w:type="dxa"/>
            <w:shd w:val="clear" w:color="auto" w:fill="FFFFFF"/>
          </w:tcPr>
          <w:p w:rsidR="00B26961" w:rsidRPr="00B26961" w:rsidRDefault="00B26961" w:rsidP="00B26961">
            <w:pPr>
              <w:widowControl w:val="0"/>
              <w:shd w:val="clear" w:color="auto" w:fill="FFFFFF"/>
              <w:spacing w:line="269" w:lineRule="exact"/>
              <w:ind w:left="10" w:right="5"/>
              <w:jc w:val="center"/>
            </w:pPr>
            <w:r w:rsidRPr="00B26961">
              <w:rPr>
                <w:color w:val="000000"/>
              </w:rPr>
              <w:t>Залишкова в-ть</w:t>
            </w:r>
          </w:p>
        </w:tc>
        <w:tc>
          <w:tcPr>
            <w:tcW w:w="902" w:type="dxa"/>
            <w:shd w:val="clear" w:color="auto" w:fill="FFFFFF"/>
          </w:tcPr>
          <w:p w:rsidR="00B26961" w:rsidRPr="00B26961" w:rsidRDefault="00B26961" w:rsidP="00B26961">
            <w:pPr>
              <w:widowControl w:val="0"/>
              <w:shd w:val="clear" w:color="auto" w:fill="FFFFFF"/>
              <w:spacing w:line="283" w:lineRule="exact"/>
              <w:ind w:left="10" w:right="91" w:hanging="5"/>
              <w:jc w:val="center"/>
            </w:pPr>
            <w:r w:rsidRPr="00B26961">
              <w:rPr>
                <w:color w:val="000000"/>
              </w:rPr>
              <w:t>К-т зносу</w:t>
            </w:r>
          </w:p>
        </w:tc>
        <w:tc>
          <w:tcPr>
            <w:tcW w:w="902" w:type="dxa"/>
            <w:shd w:val="clear" w:color="auto" w:fill="FFFFFF"/>
          </w:tcPr>
          <w:p w:rsidR="00B26961" w:rsidRPr="00B26961" w:rsidRDefault="00B26961" w:rsidP="00B26961">
            <w:pPr>
              <w:widowControl w:val="0"/>
              <w:shd w:val="clear" w:color="auto" w:fill="FFFFFF"/>
              <w:spacing w:line="278" w:lineRule="exact"/>
              <w:ind w:left="5" w:right="34" w:hanging="10"/>
              <w:jc w:val="center"/>
            </w:pPr>
            <w:r w:rsidRPr="00B26961">
              <w:rPr>
                <w:color w:val="000000"/>
              </w:rPr>
              <w:t>К-т при-ті</w:t>
            </w:r>
          </w:p>
        </w:tc>
        <w:tc>
          <w:tcPr>
            <w:tcW w:w="720" w:type="dxa"/>
            <w:shd w:val="clear" w:color="auto" w:fill="FFFFFF"/>
          </w:tcPr>
          <w:p w:rsidR="00B26961" w:rsidRPr="00B26961" w:rsidRDefault="00B26961" w:rsidP="00B26961">
            <w:pPr>
              <w:widowControl w:val="0"/>
              <w:shd w:val="clear" w:color="auto" w:fill="FFFFFF"/>
              <w:spacing w:line="274" w:lineRule="exact"/>
              <w:ind w:left="5" w:right="29" w:firstLine="5"/>
              <w:jc w:val="center"/>
            </w:pPr>
            <w:r w:rsidRPr="00B26961">
              <w:rPr>
                <w:color w:val="000000"/>
              </w:rPr>
              <w:t>По</w:t>
            </w:r>
            <w:r w:rsidRPr="00B26961">
              <w:rPr>
                <w:color w:val="000000"/>
              </w:rPr>
              <w:softHyphen/>
              <w:t>чат.в-ть</w:t>
            </w:r>
          </w:p>
        </w:tc>
        <w:tc>
          <w:tcPr>
            <w:tcW w:w="902" w:type="dxa"/>
            <w:shd w:val="clear" w:color="auto" w:fill="FFFFFF"/>
          </w:tcPr>
          <w:p w:rsidR="00B26961" w:rsidRPr="00B26961" w:rsidRDefault="00B26961" w:rsidP="00B26961">
            <w:pPr>
              <w:widowControl w:val="0"/>
              <w:shd w:val="clear" w:color="auto" w:fill="FFFFFF"/>
              <w:ind w:left="14"/>
              <w:jc w:val="center"/>
            </w:pPr>
            <w:r w:rsidRPr="00B26961">
              <w:rPr>
                <w:color w:val="000000"/>
              </w:rPr>
              <w:t>Знос</w:t>
            </w:r>
          </w:p>
        </w:tc>
        <w:tc>
          <w:tcPr>
            <w:tcW w:w="902" w:type="dxa"/>
            <w:shd w:val="clear" w:color="auto" w:fill="FFFFFF"/>
          </w:tcPr>
          <w:p w:rsidR="00B26961" w:rsidRPr="00B26961" w:rsidRDefault="00B26961" w:rsidP="00B26961">
            <w:pPr>
              <w:widowControl w:val="0"/>
              <w:shd w:val="clear" w:color="auto" w:fill="FFFFFF"/>
              <w:spacing w:line="278" w:lineRule="exact"/>
              <w:ind w:left="10" w:right="14" w:firstLine="5"/>
              <w:jc w:val="center"/>
            </w:pPr>
            <w:r w:rsidRPr="00B26961">
              <w:rPr>
                <w:color w:val="000000"/>
              </w:rPr>
              <w:t>Зали</w:t>
            </w:r>
            <w:r w:rsidRPr="00B26961">
              <w:rPr>
                <w:color w:val="000000"/>
              </w:rPr>
              <w:softHyphen/>
              <w:t>шкова в-ть</w:t>
            </w:r>
          </w:p>
        </w:tc>
        <w:tc>
          <w:tcPr>
            <w:tcW w:w="827" w:type="dxa"/>
            <w:shd w:val="clear" w:color="auto" w:fill="FFFFFF"/>
          </w:tcPr>
          <w:p w:rsidR="00B26961" w:rsidRPr="00B26961" w:rsidRDefault="00B26961" w:rsidP="00B26961">
            <w:pPr>
              <w:widowControl w:val="0"/>
              <w:shd w:val="clear" w:color="auto" w:fill="FFFFFF"/>
              <w:spacing w:line="274" w:lineRule="exact"/>
              <w:ind w:left="10" w:right="91" w:hanging="5"/>
              <w:jc w:val="center"/>
            </w:pPr>
            <w:r w:rsidRPr="00B26961">
              <w:rPr>
                <w:color w:val="000000"/>
              </w:rPr>
              <w:t>К-т зносу</w:t>
            </w:r>
          </w:p>
        </w:tc>
        <w:tc>
          <w:tcPr>
            <w:tcW w:w="720" w:type="dxa"/>
            <w:shd w:val="clear" w:color="auto" w:fill="FFFFFF"/>
          </w:tcPr>
          <w:p w:rsidR="00B26961" w:rsidRPr="00B26961" w:rsidRDefault="00B26961" w:rsidP="00B26961">
            <w:pPr>
              <w:widowControl w:val="0"/>
              <w:shd w:val="clear" w:color="auto" w:fill="FFFFFF"/>
              <w:spacing w:line="278" w:lineRule="exact"/>
              <w:ind w:left="10" w:firstLine="5"/>
              <w:jc w:val="center"/>
            </w:pPr>
            <w:r w:rsidRPr="00B26961">
              <w:rPr>
                <w:color w:val="000000"/>
              </w:rPr>
              <w:t>К-т при-ті</w:t>
            </w:r>
          </w:p>
        </w:tc>
      </w:tr>
      <w:tr w:rsidR="00B26961" w:rsidRPr="00B26961" w:rsidTr="00B26961">
        <w:tblPrEx>
          <w:tblCellMar>
            <w:top w:w="0" w:type="dxa"/>
            <w:bottom w:w="0" w:type="dxa"/>
          </w:tblCellMar>
        </w:tblPrEx>
        <w:trPr>
          <w:trHeight w:hRule="exact" w:val="288"/>
        </w:trPr>
        <w:tc>
          <w:tcPr>
            <w:tcW w:w="10260" w:type="dxa"/>
            <w:gridSpan w:val="11"/>
            <w:shd w:val="clear" w:color="auto" w:fill="FFFFFF"/>
          </w:tcPr>
          <w:p w:rsidR="00B26961" w:rsidRPr="00B26961" w:rsidRDefault="00B26961" w:rsidP="00B26961">
            <w:pPr>
              <w:widowControl w:val="0"/>
              <w:shd w:val="clear" w:color="auto" w:fill="FFFFFF"/>
              <w:jc w:val="center"/>
              <w:rPr>
                <w:i/>
              </w:rPr>
            </w:pPr>
            <w:r w:rsidRPr="00B26961">
              <w:rPr>
                <w:i/>
                <w:color w:val="000000"/>
              </w:rPr>
              <w:t>2022 рік</w:t>
            </w:r>
          </w:p>
        </w:tc>
      </w:tr>
      <w:tr w:rsidR="00B26961" w:rsidRPr="00B26961" w:rsidTr="00B26961">
        <w:tblPrEx>
          <w:tblCellMar>
            <w:top w:w="0" w:type="dxa"/>
            <w:bottom w:w="0" w:type="dxa"/>
          </w:tblCellMar>
        </w:tblPrEx>
        <w:trPr>
          <w:trHeight w:hRule="exact" w:val="323"/>
        </w:trPr>
        <w:tc>
          <w:tcPr>
            <w:tcW w:w="1661" w:type="dxa"/>
            <w:shd w:val="clear" w:color="auto" w:fill="FFFFFF"/>
          </w:tcPr>
          <w:p w:rsidR="00B26961" w:rsidRPr="00B26961" w:rsidRDefault="00B26961" w:rsidP="00B26961">
            <w:pPr>
              <w:widowControl w:val="0"/>
              <w:shd w:val="clear" w:color="auto" w:fill="FFFFFF"/>
              <w:spacing w:line="269" w:lineRule="exact"/>
              <w:ind w:left="34" w:right="24" w:firstLine="10"/>
            </w:pPr>
            <w:r w:rsidRPr="00B26961">
              <w:rPr>
                <w:color w:val="000000"/>
              </w:rPr>
              <w:t>Всього ОЗ, в т.ч.:</w:t>
            </w:r>
          </w:p>
        </w:tc>
        <w:tc>
          <w:tcPr>
            <w:tcW w:w="920" w:type="dxa"/>
            <w:shd w:val="clear" w:color="auto" w:fill="FFFFFF"/>
          </w:tcPr>
          <w:p w:rsidR="00B26961" w:rsidRPr="00B26961" w:rsidRDefault="00B26961" w:rsidP="00B26961">
            <w:pPr>
              <w:widowControl w:val="0"/>
              <w:shd w:val="clear" w:color="auto" w:fill="FFFFFF"/>
              <w:spacing w:line="302" w:lineRule="exact"/>
            </w:pPr>
            <w:r w:rsidRPr="00B26961">
              <w:rPr>
                <w:color w:val="000000"/>
              </w:rPr>
              <w:t>2844,1 1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1683,31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1160,81</w:t>
            </w:r>
          </w:p>
        </w:tc>
        <w:tc>
          <w:tcPr>
            <w:tcW w:w="902" w:type="dxa"/>
            <w:shd w:val="clear" w:color="auto" w:fill="FFFFFF"/>
          </w:tcPr>
          <w:p w:rsidR="00B26961" w:rsidRPr="00B26961" w:rsidRDefault="00B26961" w:rsidP="00B26961">
            <w:pPr>
              <w:widowControl w:val="0"/>
              <w:shd w:val="clear" w:color="auto" w:fill="FFFFFF"/>
              <w:ind w:left="29"/>
            </w:pPr>
            <w:r w:rsidRPr="00B26961">
              <w:rPr>
                <w:color w:val="000000"/>
              </w:rPr>
              <w:t>0,59191</w:t>
            </w:r>
          </w:p>
        </w:tc>
        <w:tc>
          <w:tcPr>
            <w:tcW w:w="902" w:type="dxa"/>
            <w:shd w:val="clear" w:color="auto" w:fill="FFFFFF"/>
          </w:tcPr>
          <w:p w:rsidR="00B26961" w:rsidRPr="00B26961" w:rsidRDefault="00B26961" w:rsidP="00B26961">
            <w:pPr>
              <w:widowControl w:val="0"/>
              <w:shd w:val="clear" w:color="auto" w:fill="FFFFFF"/>
              <w:ind w:left="34"/>
            </w:pPr>
            <w:r w:rsidRPr="00B26961">
              <w:rPr>
                <w:color w:val="000000"/>
              </w:rPr>
              <w:t>0,40811</w:t>
            </w:r>
          </w:p>
        </w:tc>
        <w:tc>
          <w:tcPr>
            <w:tcW w:w="720" w:type="dxa"/>
            <w:shd w:val="clear" w:color="auto" w:fill="FFFFFF"/>
          </w:tcPr>
          <w:p w:rsidR="00B26961" w:rsidRPr="00B26961" w:rsidRDefault="00B26961" w:rsidP="00B26961">
            <w:pPr>
              <w:widowControl w:val="0"/>
              <w:shd w:val="clear" w:color="auto" w:fill="FFFFFF"/>
              <w:spacing w:line="307" w:lineRule="exact"/>
              <w:ind w:left="34"/>
              <w:jc w:val="right"/>
            </w:pPr>
            <w:r w:rsidRPr="00B26961">
              <w:rPr>
                <w:color w:val="000000"/>
              </w:rPr>
              <w:t xml:space="preserve">3813 </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1695,6</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2117,5</w:t>
            </w:r>
          </w:p>
        </w:tc>
        <w:tc>
          <w:tcPr>
            <w:tcW w:w="827" w:type="dxa"/>
            <w:shd w:val="clear" w:color="auto" w:fill="FFFFFF"/>
          </w:tcPr>
          <w:p w:rsidR="00B26961" w:rsidRPr="00B26961" w:rsidRDefault="00B26961" w:rsidP="00B26961">
            <w:pPr>
              <w:widowControl w:val="0"/>
              <w:shd w:val="clear" w:color="auto" w:fill="FFFFFF"/>
              <w:ind w:left="34"/>
            </w:pPr>
            <w:r w:rsidRPr="00B26961">
              <w:rPr>
                <w:color w:val="000000"/>
              </w:rPr>
              <w:t>0,44471</w:t>
            </w:r>
          </w:p>
        </w:tc>
        <w:tc>
          <w:tcPr>
            <w:tcW w:w="720" w:type="dxa"/>
            <w:shd w:val="clear" w:color="auto" w:fill="FFFFFF"/>
          </w:tcPr>
          <w:p w:rsidR="00B26961" w:rsidRPr="00B26961" w:rsidRDefault="00B26961" w:rsidP="00B26961">
            <w:pPr>
              <w:widowControl w:val="0"/>
              <w:shd w:val="clear" w:color="auto" w:fill="FFFFFF"/>
              <w:spacing w:line="274" w:lineRule="exact"/>
            </w:pPr>
            <w:r w:rsidRPr="00B26961">
              <w:rPr>
                <w:color w:val="000000"/>
              </w:rPr>
              <w:t>0,55513</w:t>
            </w:r>
          </w:p>
        </w:tc>
      </w:tr>
      <w:tr w:rsidR="00B26961" w:rsidRPr="00B26961" w:rsidTr="00B26961">
        <w:tblPrEx>
          <w:tblCellMar>
            <w:top w:w="0" w:type="dxa"/>
            <w:bottom w:w="0" w:type="dxa"/>
          </w:tblCellMar>
        </w:tblPrEx>
        <w:trPr>
          <w:trHeight w:hRule="exact" w:val="638"/>
        </w:trPr>
        <w:tc>
          <w:tcPr>
            <w:tcW w:w="1661" w:type="dxa"/>
            <w:shd w:val="clear" w:color="auto" w:fill="FFFFFF"/>
          </w:tcPr>
          <w:p w:rsidR="00B26961" w:rsidRPr="00B26961" w:rsidRDefault="00B26961" w:rsidP="00B26961">
            <w:pPr>
              <w:widowControl w:val="0"/>
              <w:shd w:val="clear" w:color="auto" w:fill="FFFFFF"/>
              <w:spacing w:line="274" w:lineRule="exact"/>
              <w:ind w:left="29" w:right="24" w:firstLine="34"/>
            </w:pPr>
            <w:r w:rsidRPr="00B26961">
              <w:rPr>
                <w:color w:val="000000"/>
              </w:rPr>
              <w:t>Оброблен</w:t>
            </w:r>
            <w:r w:rsidRPr="00B26961">
              <w:rPr>
                <w:color w:val="000000"/>
              </w:rPr>
              <w:softHyphen/>
              <w:t>ня та покрит</w:t>
            </w:r>
            <w:r w:rsidRPr="00B26961">
              <w:rPr>
                <w:color w:val="000000"/>
              </w:rPr>
              <w:softHyphen/>
              <w:t>тя металу</w:t>
            </w:r>
          </w:p>
        </w:tc>
        <w:tc>
          <w:tcPr>
            <w:tcW w:w="920" w:type="dxa"/>
            <w:shd w:val="clear" w:color="auto" w:fill="FFFFFF"/>
          </w:tcPr>
          <w:p w:rsidR="00B26961" w:rsidRPr="00B26961" w:rsidRDefault="00B26961" w:rsidP="00B26961">
            <w:pPr>
              <w:widowControl w:val="0"/>
              <w:shd w:val="clear" w:color="auto" w:fill="FFFFFF"/>
              <w:spacing w:line="274" w:lineRule="exact"/>
            </w:pPr>
            <w:r w:rsidRPr="00B26961">
              <w:rPr>
                <w:color w:val="000000"/>
              </w:rPr>
              <w:t>365, 91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213,31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152,61</w:t>
            </w:r>
          </w:p>
        </w:tc>
        <w:tc>
          <w:tcPr>
            <w:tcW w:w="902" w:type="dxa"/>
            <w:shd w:val="clear" w:color="auto" w:fill="FFFFFF"/>
          </w:tcPr>
          <w:p w:rsidR="00B26961" w:rsidRPr="00B26961" w:rsidRDefault="00B26961" w:rsidP="00B26961">
            <w:pPr>
              <w:widowControl w:val="0"/>
              <w:shd w:val="clear" w:color="auto" w:fill="FFFFFF"/>
              <w:ind w:left="29"/>
            </w:pPr>
            <w:r w:rsidRPr="00B26961">
              <w:rPr>
                <w:color w:val="000000"/>
              </w:rPr>
              <w:t>0,58291</w:t>
            </w:r>
          </w:p>
        </w:tc>
        <w:tc>
          <w:tcPr>
            <w:tcW w:w="902" w:type="dxa"/>
            <w:shd w:val="clear" w:color="auto" w:fill="FFFFFF"/>
          </w:tcPr>
          <w:p w:rsidR="00B26961" w:rsidRPr="00B26961" w:rsidRDefault="00B26961" w:rsidP="00B26961">
            <w:pPr>
              <w:widowControl w:val="0"/>
              <w:shd w:val="clear" w:color="auto" w:fill="FFFFFF"/>
              <w:ind w:left="29"/>
            </w:pPr>
            <w:r w:rsidRPr="00B26961">
              <w:rPr>
                <w:color w:val="000000"/>
              </w:rPr>
              <w:t>0,41711</w:t>
            </w:r>
          </w:p>
        </w:tc>
        <w:tc>
          <w:tcPr>
            <w:tcW w:w="720" w:type="dxa"/>
            <w:shd w:val="clear" w:color="auto" w:fill="FFFFFF"/>
          </w:tcPr>
          <w:p w:rsidR="00B26961" w:rsidRPr="00B26961" w:rsidRDefault="00B26961" w:rsidP="00B26961">
            <w:pPr>
              <w:widowControl w:val="0"/>
              <w:shd w:val="clear" w:color="auto" w:fill="FFFFFF"/>
              <w:spacing w:line="269" w:lineRule="exact"/>
            </w:pPr>
            <w:r w:rsidRPr="00B26961">
              <w:rPr>
                <w:color w:val="000000"/>
              </w:rPr>
              <w:t>929,11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246,61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682,5</w:t>
            </w:r>
          </w:p>
        </w:tc>
        <w:tc>
          <w:tcPr>
            <w:tcW w:w="827" w:type="dxa"/>
            <w:shd w:val="clear" w:color="auto" w:fill="FFFFFF"/>
          </w:tcPr>
          <w:p w:rsidR="00B26961" w:rsidRPr="00B26961" w:rsidRDefault="00B26961" w:rsidP="00B26961">
            <w:pPr>
              <w:widowControl w:val="0"/>
              <w:shd w:val="clear" w:color="auto" w:fill="FFFFFF"/>
              <w:ind w:left="29"/>
            </w:pPr>
            <w:r w:rsidRPr="00B26961">
              <w:rPr>
                <w:color w:val="000000"/>
              </w:rPr>
              <w:t>0,2654</w:t>
            </w:r>
          </w:p>
        </w:tc>
        <w:tc>
          <w:tcPr>
            <w:tcW w:w="720" w:type="dxa"/>
            <w:shd w:val="clear" w:color="auto" w:fill="FFFFFF"/>
          </w:tcPr>
          <w:p w:rsidR="00B26961" w:rsidRPr="00B26961" w:rsidRDefault="00B26961" w:rsidP="00B26961">
            <w:pPr>
              <w:widowControl w:val="0"/>
              <w:shd w:val="clear" w:color="auto" w:fill="FFFFFF"/>
              <w:spacing w:line="274" w:lineRule="exact"/>
            </w:pPr>
            <w:r w:rsidRPr="00B26961">
              <w:rPr>
                <w:color w:val="000000"/>
              </w:rPr>
              <w:t>0,73461</w:t>
            </w:r>
          </w:p>
        </w:tc>
      </w:tr>
      <w:tr w:rsidR="00B26961" w:rsidRPr="00B26961" w:rsidTr="00B26961">
        <w:tblPrEx>
          <w:tblCellMar>
            <w:top w:w="0" w:type="dxa"/>
            <w:bottom w:w="0" w:type="dxa"/>
          </w:tblCellMar>
        </w:tblPrEx>
        <w:trPr>
          <w:trHeight w:hRule="exact" w:val="1093"/>
        </w:trPr>
        <w:tc>
          <w:tcPr>
            <w:tcW w:w="1661" w:type="dxa"/>
            <w:shd w:val="clear" w:color="auto" w:fill="FFFFFF"/>
          </w:tcPr>
          <w:p w:rsidR="00B26961" w:rsidRPr="00B26961" w:rsidRDefault="00B26961" w:rsidP="00B26961">
            <w:pPr>
              <w:widowControl w:val="0"/>
              <w:shd w:val="clear" w:color="auto" w:fill="FFFFFF"/>
              <w:spacing w:line="274" w:lineRule="exact"/>
              <w:ind w:left="29" w:right="5" w:firstLine="5"/>
            </w:pPr>
            <w:r w:rsidRPr="00B26961">
              <w:rPr>
                <w:color w:val="000000"/>
              </w:rPr>
              <w:t>Виробництв о пластин, труб та про</w:t>
            </w:r>
            <w:r w:rsidRPr="00B26961">
              <w:rPr>
                <w:color w:val="000000"/>
              </w:rPr>
              <w:softHyphen/>
              <w:t>філів з плас</w:t>
            </w:r>
            <w:r w:rsidRPr="00B26961">
              <w:rPr>
                <w:color w:val="000000"/>
              </w:rPr>
              <w:softHyphen/>
              <w:t>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771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293,7</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477,3</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0,3809</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0,6191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1044,31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365,81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678,5</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0,3503</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0,64971</w:t>
            </w:r>
          </w:p>
        </w:tc>
      </w:tr>
      <w:tr w:rsidR="00B26961" w:rsidRPr="00B26961" w:rsidTr="00B26961">
        <w:tblPrEx>
          <w:tblCellMar>
            <w:top w:w="0" w:type="dxa"/>
            <w:bottom w:w="0" w:type="dxa"/>
          </w:tblCellMar>
        </w:tblPrEx>
        <w:trPr>
          <w:trHeight w:hRule="exact" w:val="913"/>
        </w:trPr>
        <w:tc>
          <w:tcPr>
            <w:tcW w:w="1661" w:type="dxa"/>
            <w:shd w:val="clear" w:color="auto" w:fill="FFFFFF"/>
          </w:tcPr>
          <w:p w:rsidR="00B26961" w:rsidRPr="00B26961" w:rsidRDefault="00B26961" w:rsidP="00B26961">
            <w:pPr>
              <w:widowControl w:val="0"/>
              <w:shd w:val="clear" w:color="auto" w:fill="FFFFFF"/>
              <w:spacing w:line="274" w:lineRule="exact"/>
              <w:ind w:left="24" w:right="96" w:firstLine="5"/>
            </w:pPr>
            <w:r w:rsidRPr="00B26961">
              <w:rPr>
                <w:color w:val="000000"/>
              </w:rPr>
              <w:t>Виробниц</w:t>
            </w:r>
            <w:r w:rsidRPr="00B26961">
              <w:rPr>
                <w:color w:val="000000"/>
              </w:rPr>
              <w:softHyphen/>
              <w:t>тво інших виробів з пластмаси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542</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397</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145</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0,73251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0,2675</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571,51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400,81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170,711</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0,7013</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0,29871</w:t>
            </w:r>
          </w:p>
        </w:tc>
      </w:tr>
      <w:tr w:rsidR="00B26961" w:rsidRPr="00B26961" w:rsidTr="00B26961">
        <w:tblPrEx>
          <w:tblCellMar>
            <w:top w:w="0" w:type="dxa"/>
            <w:bottom w:w="0" w:type="dxa"/>
          </w:tblCellMar>
        </w:tblPrEx>
        <w:trPr>
          <w:trHeight w:hRule="exact" w:val="312"/>
        </w:trPr>
        <w:tc>
          <w:tcPr>
            <w:tcW w:w="1661" w:type="dxa"/>
            <w:shd w:val="clear" w:color="auto" w:fill="FFFFFF"/>
          </w:tcPr>
          <w:p w:rsidR="00B26961" w:rsidRPr="00B26961" w:rsidRDefault="00B26961" w:rsidP="00B26961">
            <w:pPr>
              <w:widowControl w:val="0"/>
              <w:shd w:val="clear" w:color="auto" w:fill="FFFFFF"/>
              <w:ind w:left="24"/>
            </w:pPr>
            <w:r w:rsidRPr="00B26961">
              <w:rPr>
                <w:color w:val="000000"/>
              </w:rPr>
              <w:t>Інші</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1165,21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779,31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385,91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0,66881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0,33121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1268,12</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682,4</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585,8</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0,5381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0,46119</w:t>
            </w:r>
          </w:p>
        </w:tc>
      </w:tr>
      <w:tr w:rsidR="00B26961" w:rsidRPr="00B26961" w:rsidTr="00B26961">
        <w:tblPrEx>
          <w:tblCellMar>
            <w:top w:w="0" w:type="dxa"/>
            <w:bottom w:w="0" w:type="dxa"/>
          </w:tblCellMar>
        </w:tblPrEx>
        <w:trPr>
          <w:trHeight w:hRule="exact" w:val="278"/>
        </w:trPr>
        <w:tc>
          <w:tcPr>
            <w:tcW w:w="10260" w:type="dxa"/>
            <w:gridSpan w:val="11"/>
            <w:shd w:val="clear" w:color="auto" w:fill="FFFFFF"/>
          </w:tcPr>
          <w:p w:rsidR="00B26961" w:rsidRPr="00B26961" w:rsidRDefault="00B26961" w:rsidP="00B26961">
            <w:pPr>
              <w:widowControl w:val="0"/>
              <w:shd w:val="clear" w:color="auto" w:fill="FFFFFF"/>
              <w:jc w:val="center"/>
            </w:pPr>
            <w:r w:rsidRPr="00B26961">
              <w:rPr>
                <w:color w:val="000000"/>
              </w:rPr>
              <w:t>2023 рік</w:t>
            </w:r>
          </w:p>
        </w:tc>
      </w:tr>
      <w:tr w:rsidR="00B26961" w:rsidRPr="00B26961" w:rsidTr="00B26961">
        <w:tblPrEx>
          <w:tblCellMar>
            <w:top w:w="0" w:type="dxa"/>
            <w:bottom w:w="0" w:type="dxa"/>
          </w:tblCellMar>
        </w:tblPrEx>
        <w:trPr>
          <w:trHeight w:hRule="exact" w:val="286"/>
        </w:trPr>
        <w:tc>
          <w:tcPr>
            <w:tcW w:w="1661" w:type="dxa"/>
            <w:shd w:val="clear" w:color="auto" w:fill="FFFFFF"/>
          </w:tcPr>
          <w:p w:rsidR="00B26961" w:rsidRPr="00B26961" w:rsidRDefault="00B26961" w:rsidP="00B26961">
            <w:pPr>
              <w:widowControl w:val="0"/>
              <w:shd w:val="clear" w:color="auto" w:fill="FFFFFF"/>
              <w:spacing w:line="269" w:lineRule="exact"/>
              <w:ind w:left="14" w:right="38" w:hanging="5"/>
            </w:pPr>
            <w:r w:rsidRPr="00B26961">
              <w:rPr>
                <w:color w:val="000000"/>
              </w:rPr>
              <w:t>Всього ОЗ, в т.ч.:</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3813,11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1695,61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2117,51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0,44471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0,55531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4393</w:t>
            </w:r>
          </w:p>
          <w:p w:rsidR="00B26961" w:rsidRPr="00B26961" w:rsidRDefault="00B26961" w:rsidP="00B26961">
            <w:pPr>
              <w:widowControl w:val="0"/>
              <w:shd w:val="clear" w:color="auto" w:fill="FFFFFF"/>
              <w:jc w:val="center"/>
            </w:pP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1958,41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2434,91</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0,44581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0,55412</w:t>
            </w:r>
          </w:p>
        </w:tc>
      </w:tr>
      <w:tr w:rsidR="00B26961" w:rsidRPr="00B26961" w:rsidTr="00B26961">
        <w:tblPrEx>
          <w:tblCellMar>
            <w:top w:w="0" w:type="dxa"/>
            <w:bottom w:w="0" w:type="dxa"/>
          </w:tblCellMar>
        </w:tblPrEx>
        <w:trPr>
          <w:trHeight w:hRule="exact" w:val="546"/>
        </w:trPr>
        <w:tc>
          <w:tcPr>
            <w:tcW w:w="1661" w:type="dxa"/>
            <w:shd w:val="clear" w:color="auto" w:fill="FFFFFF"/>
          </w:tcPr>
          <w:p w:rsidR="00B26961" w:rsidRPr="00B26961" w:rsidRDefault="00B26961" w:rsidP="00B26961">
            <w:pPr>
              <w:widowControl w:val="0"/>
              <w:shd w:val="clear" w:color="auto" w:fill="FFFFFF"/>
              <w:spacing w:line="274" w:lineRule="exact"/>
              <w:ind w:left="19" w:right="38" w:firstLine="19"/>
            </w:pPr>
            <w:r w:rsidRPr="00B26961">
              <w:rPr>
                <w:color w:val="000000"/>
              </w:rPr>
              <w:t>Оброблен</w:t>
            </w:r>
            <w:r w:rsidRPr="00B26961">
              <w:rPr>
                <w:color w:val="000000"/>
              </w:rPr>
              <w:softHyphen/>
              <w:t>ня та покрит</w:t>
            </w:r>
            <w:r w:rsidRPr="00B26961">
              <w:rPr>
                <w:color w:val="000000"/>
              </w:rPr>
              <w:softHyphen/>
              <w:t>тя металу</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929, 11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246,61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682,51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0,26541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0,73461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1031,1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315,1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716</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0,3056</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0,6944</w:t>
            </w:r>
          </w:p>
        </w:tc>
      </w:tr>
      <w:tr w:rsidR="00B26961" w:rsidRPr="00B26961" w:rsidTr="00B26961">
        <w:tblPrEx>
          <w:tblCellMar>
            <w:top w:w="0" w:type="dxa"/>
            <w:bottom w:w="0" w:type="dxa"/>
          </w:tblCellMar>
        </w:tblPrEx>
        <w:trPr>
          <w:trHeight w:hRule="exact" w:val="1093"/>
        </w:trPr>
        <w:tc>
          <w:tcPr>
            <w:tcW w:w="1661" w:type="dxa"/>
            <w:shd w:val="clear" w:color="auto" w:fill="FFFFFF"/>
          </w:tcPr>
          <w:p w:rsidR="00B26961" w:rsidRPr="00B26961" w:rsidRDefault="00B26961" w:rsidP="00B26961">
            <w:pPr>
              <w:widowControl w:val="0"/>
              <w:shd w:val="clear" w:color="auto" w:fill="FFFFFF"/>
              <w:spacing w:line="274" w:lineRule="exact"/>
              <w:ind w:left="14" w:right="24" w:hanging="10"/>
            </w:pPr>
            <w:r w:rsidRPr="00B26961">
              <w:rPr>
                <w:color w:val="000000"/>
              </w:rPr>
              <w:t>Виробництв о пластин, труб та про</w:t>
            </w:r>
            <w:r w:rsidRPr="00B26961">
              <w:rPr>
                <w:color w:val="000000"/>
              </w:rPr>
              <w:softHyphen/>
              <w:t>філів з плас</w:t>
            </w:r>
            <w:r w:rsidRPr="00B26961">
              <w:rPr>
                <w:color w:val="000000"/>
              </w:rPr>
              <w:softHyphen/>
              <w:t>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1044,31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365,81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678,51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0,3503</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0,6497</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1192</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462,7</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729,3</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0,3882</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0,6118</w:t>
            </w:r>
          </w:p>
        </w:tc>
      </w:tr>
      <w:tr w:rsidR="00B26961" w:rsidRPr="00B26961" w:rsidTr="00B26961">
        <w:tblPrEx>
          <w:tblCellMar>
            <w:top w:w="0" w:type="dxa"/>
            <w:bottom w:w="0" w:type="dxa"/>
          </w:tblCellMar>
        </w:tblPrEx>
        <w:trPr>
          <w:trHeight w:hRule="exact" w:val="888"/>
        </w:trPr>
        <w:tc>
          <w:tcPr>
            <w:tcW w:w="1661" w:type="dxa"/>
            <w:shd w:val="clear" w:color="auto" w:fill="FFFFFF"/>
          </w:tcPr>
          <w:p w:rsidR="00B26961" w:rsidRPr="00B26961" w:rsidRDefault="00B26961" w:rsidP="00B26961">
            <w:pPr>
              <w:widowControl w:val="0"/>
              <w:shd w:val="clear" w:color="auto" w:fill="FFFFFF"/>
              <w:spacing w:line="274" w:lineRule="exact"/>
              <w:ind w:left="10" w:right="106" w:hanging="10"/>
            </w:pPr>
            <w:r w:rsidRPr="00B26961">
              <w:rPr>
                <w:color w:val="000000"/>
              </w:rPr>
              <w:lastRenderedPageBreak/>
              <w:t xml:space="preserve"> Виробниц</w:t>
            </w:r>
            <w:r w:rsidRPr="00B26961">
              <w:rPr>
                <w:color w:val="000000"/>
              </w:rPr>
              <w:softHyphen/>
              <w:t>тво інших виробів з пластмаси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571, 51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400,81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170,71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0,70131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0,29871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571,71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421,91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149,81</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0,73801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0,2621</w:t>
            </w:r>
          </w:p>
        </w:tc>
      </w:tr>
      <w:tr w:rsidR="00B26961" w:rsidRPr="00B26961" w:rsidTr="00B26961">
        <w:tblPrEx>
          <w:tblCellMar>
            <w:top w:w="0" w:type="dxa"/>
            <w:bottom w:w="0" w:type="dxa"/>
          </w:tblCellMar>
        </w:tblPrEx>
        <w:trPr>
          <w:trHeight w:hRule="exact" w:val="366"/>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106" w:hanging="10"/>
              <w:rPr>
                <w:color w:val="000000"/>
              </w:rPr>
            </w:pPr>
            <w:r w:rsidRPr="00B26961">
              <w:rPr>
                <w:color w:val="000000"/>
              </w:rPr>
              <w:t xml:space="preserve"> Інші</w:t>
            </w:r>
          </w:p>
        </w:tc>
        <w:tc>
          <w:tcPr>
            <w:tcW w:w="9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1268</w:t>
            </w:r>
          </w:p>
          <w:p w:rsidR="00B26961" w:rsidRPr="00B26961" w:rsidRDefault="00B26961" w:rsidP="00B26961">
            <w:pPr>
              <w:widowControl w:val="0"/>
              <w:shd w:val="clear" w:color="auto" w:fill="FFFFFF"/>
              <w:jc w:val="center"/>
              <w:rPr>
                <w:color w:val="000000"/>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682,41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585,81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0,53811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0,46191</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1598,5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758,71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839,81</w:t>
            </w:r>
          </w:p>
        </w:tc>
        <w:tc>
          <w:tcPr>
            <w:tcW w:w="8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0,47461</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0,52514</w:t>
            </w:r>
          </w:p>
        </w:tc>
      </w:tr>
    </w:tbl>
    <w:p w:rsidR="00B26961" w:rsidRPr="00B26961" w:rsidRDefault="00B26961" w:rsidP="00B26961">
      <w:pPr>
        <w:widowControl w:val="0"/>
        <w:shd w:val="clear" w:color="auto" w:fill="FFFFFF"/>
        <w:spacing w:line="360" w:lineRule="auto"/>
        <w:ind w:firstLine="730"/>
        <w:jc w:val="both"/>
        <w:rPr>
          <w:b/>
          <w:color w:val="000000"/>
          <w:sz w:val="28"/>
        </w:rPr>
      </w:pP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Таким чином, на початок 2022 року знос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 склав 59,191%, а придатні основних засобів у суб’єкта</w:t>
      </w:r>
      <w:r w:rsidRPr="00B26961">
        <w:rPr>
          <w:rFonts w:eastAsia="TimesNewRoman"/>
          <w:sz w:val="28"/>
          <w:szCs w:val="28"/>
        </w:rPr>
        <w:t xml:space="preserve"> господарювання ТОВ «Пластиком» склали </w:t>
      </w:r>
      <w:r w:rsidRPr="00B26961">
        <w:rPr>
          <w:color w:val="000000"/>
          <w:sz w:val="28"/>
        </w:rPr>
        <w:t xml:space="preserve">40,811% відносно їх початкової вартості. </w:t>
      </w: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На кінець 2022 року знос основних засобів у суб’єкта</w:t>
      </w:r>
      <w:r w:rsidRPr="00B26961">
        <w:rPr>
          <w:rFonts w:eastAsia="TimesNewRoman"/>
          <w:sz w:val="28"/>
          <w:szCs w:val="28"/>
        </w:rPr>
        <w:t xml:space="preserve"> господарювання ТОВ «Пластиком» за всіма </w:t>
      </w:r>
      <w:r w:rsidRPr="00B26961">
        <w:rPr>
          <w:color w:val="000000"/>
          <w:sz w:val="28"/>
        </w:rPr>
        <w:t>ви</w:t>
      </w:r>
      <w:r w:rsidRPr="00B26961">
        <w:rPr>
          <w:color w:val="000000"/>
          <w:sz w:val="28"/>
        </w:rPr>
        <w:softHyphen/>
        <w:t>дам діяльності зменшився до 44,471 %, а придатних основних засобів у суб’єкта</w:t>
      </w:r>
      <w:r w:rsidRPr="00B26961">
        <w:rPr>
          <w:rFonts w:eastAsia="TimesNewRoman"/>
          <w:sz w:val="28"/>
          <w:szCs w:val="28"/>
        </w:rPr>
        <w:t xml:space="preserve"> господарювання ТОВ «Пластиком» </w:t>
      </w:r>
      <w:r w:rsidRPr="00B26961">
        <w:rPr>
          <w:color w:val="000000"/>
          <w:sz w:val="28"/>
        </w:rPr>
        <w:t xml:space="preserve">стало 55,531%. </w:t>
      </w: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На кінець 2023 року сталися певні зміни, а саме  знос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 склав 44,581%, а придатних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стало більше -55,421 %, що позитивно характеризує діяльність </w:t>
      </w:r>
      <w:r w:rsidRPr="00B26961">
        <w:rPr>
          <w:rFonts w:eastAsia="TimesNewRoman"/>
          <w:sz w:val="28"/>
          <w:szCs w:val="28"/>
        </w:rPr>
        <w:t>ТОВ «Пластиком»</w:t>
      </w:r>
      <w:r w:rsidRPr="00B26961">
        <w:rPr>
          <w:color w:val="000000"/>
          <w:sz w:val="28"/>
        </w:rPr>
        <w:t>.</w:t>
      </w: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Для проведення діагностики  впливу на обсяг виробництва середньорічної вартості основних виробничих засобів  у суб’єкта господарювання ТОВ «Пластиком»  та фондовіддачі побудуємо  таблицю 2.11.</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2.11</w:t>
      </w:r>
    </w:p>
    <w:p w:rsidR="00B26961" w:rsidRPr="00B26961" w:rsidRDefault="00B26961" w:rsidP="00B26961">
      <w:pPr>
        <w:widowControl w:val="0"/>
        <w:shd w:val="clear" w:color="auto" w:fill="FFFFFF"/>
        <w:spacing w:line="360" w:lineRule="auto"/>
        <w:ind w:firstLine="720"/>
        <w:jc w:val="center"/>
        <w:rPr>
          <w:color w:val="000000"/>
        </w:rPr>
      </w:pPr>
      <w:r w:rsidRPr="00B26961">
        <w:rPr>
          <w:color w:val="000000"/>
          <w:sz w:val="28"/>
        </w:rPr>
        <w:t>Діагностика  впливу на обсяг виробництва середньорічної вартості основних виробничих засобів  у суб’єкта</w:t>
      </w:r>
      <w:r w:rsidRPr="00B26961">
        <w:rPr>
          <w:rFonts w:eastAsia="TimesNewRoman"/>
          <w:sz w:val="28"/>
          <w:szCs w:val="28"/>
        </w:rPr>
        <w:t xml:space="preserve"> господарювання ТОВ «Пластиком» </w:t>
      </w:r>
      <w:r w:rsidRPr="00B26961">
        <w:rPr>
          <w:color w:val="000000"/>
          <w:sz w:val="28"/>
        </w:rPr>
        <w:t xml:space="preserve">                              та фондовіддачі</w:t>
      </w:r>
    </w:p>
    <w:tbl>
      <w:tblPr>
        <w:tblW w:w="10260" w:type="dxa"/>
        <w:tblInd w:w="40" w:type="dxa"/>
        <w:tblLayout w:type="fixed"/>
        <w:tblCellMar>
          <w:left w:w="40" w:type="dxa"/>
          <w:right w:w="40" w:type="dxa"/>
        </w:tblCellMar>
        <w:tblLook w:val="0000"/>
      </w:tblPr>
      <w:tblGrid>
        <w:gridCol w:w="2880"/>
        <w:gridCol w:w="1080"/>
        <w:gridCol w:w="1114"/>
        <w:gridCol w:w="1766"/>
        <w:gridCol w:w="1800"/>
        <w:gridCol w:w="1620"/>
      </w:tblGrid>
      <w:tr w:rsidR="00B26961" w:rsidRPr="00B26961" w:rsidTr="00B26961">
        <w:tblPrEx>
          <w:tblCellMar>
            <w:top w:w="0" w:type="dxa"/>
            <w:bottom w:w="0" w:type="dxa"/>
          </w:tblCellMar>
        </w:tblPrEx>
        <w:trPr>
          <w:cantSplit/>
          <w:trHeight w:hRule="exact" w:val="367"/>
        </w:trPr>
        <w:tc>
          <w:tcPr>
            <w:tcW w:w="288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rPr>
                <w:color w:val="000000"/>
              </w:rPr>
            </w:pPr>
          </w:p>
          <w:p w:rsidR="00B26961" w:rsidRPr="00B26961" w:rsidRDefault="00B26961" w:rsidP="00B26961">
            <w:pPr>
              <w:widowControl w:val="0"/>
              <w:shd w:val="clear" w:color="auto" w:fill="FFFFFF"/>
              <w:ind w:left="55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08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jc w:val="center"/>
              <w:rPr>
                <w:color w:val="000000"/>
              </w:rPr>
            </w:pPr>
          </w:p>
          <w:p w:rsidR="00B26961" w:rsidRPr="00B26961" w:rsidRDefault="00B26961" w:rsidP="00B26961">
            <w:pPr>
              <w:widowControl w:val="0"/>
              <w:shd w:val="clear" w:color="auto" w:fill="FFFFFF"/>
              <w:spacing w:line="278" w:lineRule="exact"/>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114"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62" w:right="48"/>
              <w:jc w:val="center"/>
              <w:rPr>
                <w:color w:val="000000"/>
              </w:rPr>
            </w:pPr>
          </w:p>
          <w:p w:rsidR="00B26961" w:rsidRPr="00B26961" w:rsidRDefault="00B26961" w:rsidP="00B26961">
            <w:pPr>
              <w:widowControl w:val="0"/>
              <w:shd w:val="clear" w:color="auto" w:fill="FFFFFF"/>
              <w:spacing w:line="278" w:lineRule="exact"/>
              <w:ind w:left="62" w:right="4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5186"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83"/>
            </w:pPr>
            <w:r w:rsidRPr="00B26961">
              <w:rPr>
                <w:color w:val="000000"/>
              </w:rPr>
              <w:t>Відхилення</w:t>
            </w:r>
          </w:p>
        </w:tc>
      </w:tr>
      <w:tr w:rsidR="00B26961" w:rsidRPr="00B26961" w:rsidTr="00B26961">
        <w:tblPrEx>
          <w:tblCellMar>
            <w:top w:w="0" w:type="dxa"/>
            <w:bottom w:w="0" w:type="dxa"/>
          </w:tblCellMar>
        </w:tblPrEx>
        <w:trPr>
          <w:cantSplit/>
          <w:trHeight w:hRule="exact" w:val="628"/>
        </w:trPr>
        <w:tc>
          <w:tcPr>
            <w:tcW w:w="288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08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114"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307"/>
              <w:jc w:val="center"/>
            </w:pPr>
            <w:r w:rsidRPr="00B26961">
              <w:rPr>
                <w:color w:val="000000"/>
              </w:rPr>
              <w:t>Всього тис. грн.</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38"/>
              <w:jc w:val="center"/>
            </w:pPr>
            <w:r w:rsidRPr="00B26961">
              <w:rPr>
                <w:color w:val="000000"/>
              </w:rPr>
              <w:t>за рахунок вартості ОВЗ</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83" w:lineRule="exact"/>
              <w:ind w:right="125"/>
              <w:jc w:val="center"/>
            </w:pPr>
            <w:r w:rsidRPr="00B26961">
              <w:rPr>
                <w:color w:val="000000"/>
              </w:rPr>
              <w:t>за рахунок фондовіддачі</w:t>
            </w:r>
          </w:p>
        </w:tc>
      </w:tr>
      <w:tr w:rsidR="00B26961" w:rsidRPr="00B26961" w:rsidTr="00B26961">
        <w:tblPrEx>
          <w:tblCellMar>
            <w:top w:w="0" w:type="dxa"/>
            <w:bottom w:w="0" w:type="dxa"/>
          </w:tblCellMar>
        </w:tblPrEx>
        <w:trPr>
          <w:trHeight w:hRule="exact" w:val="652"/>
        </w:trPr>
        <w:tc>
          <w:tcPr>
            <w:tcW w:w="28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30" w:firstLine="24"/>
            </w:pPr>
            <w:r w:rsidRPr="00B26961">
              <w:rPr>
                <w:color w:val="000000"/>
              </w:rPr>
              <w:t xml:space="preserve"> Обсяг продукції у порівняних оптових цінах, тис.грн.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49236,51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57789,41</w:t>
            </w: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6"/>
              <w:jc w:val="center"/>
            </w:pPr>
            <w:r w:rsidRPr="00B26961">
              <w:rPr>
                <w:color w:val="000000"/>
              </w:rPr>
              <w:t>8552,90001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11443,05611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0"/>
              <w:jc w:val="center"/>
            </w:pPr>
            <w:r w:rsidRPr="00B26961">
              <w:rPr>
                <w:color w:val="000000"/>
              </w:rPr>
              <w:t>-2890,15611</w:t>
            </w:r>
          </w:p>
        </w:tc>
      </w:tr>
      <w:tr w:rsidR="00B26961" w:rsidRPr="00B26961" w:rsidTr="00B26961">
        <w:tblPrEx>
          <w:tblCellMar>
            <w:top w:w="0" w:type="dxa"/>
            <w:bottom w:w="0" w:type="dxa"/>
          </w:tblCellMar>
        </w:tblPrEx>
        <w:trPr>
          <w:trHeight w:hRule="exact" w:val="534"/>
        </w:trPr>
        <w:tc>
          <w:tcPr>
            <w:tcW w:w="28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39" w:hanging="5"/>
            </w:pPr>
            <w:r w:rsidRPr="00B26961">
              <w:rPr>
                <w:color w:val="000000"/>
              </w:rPr>
              <w:t xml:space="preserve"> Середньорічна вартість ОВЗ основної діяльності тис.грн.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3328,61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4102,21</w:t>
            </w: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pPr>
            <w:r w:rsidRPr="00B26961">
              <w:rPr>
                <w:color w:val="000000"/>
              </w:rPr>
              <w:t>773,61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11443,05611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w:t>
            </w:r>
          </w:p>
        </w:tc>
      </w:tr>
      <w:tr w:rsidR="00B26961" w:rsidRPr="00B26961" w:rsidTr="00B26961">
        <w:tblPrEx>
          <w:tblCellMar>
            <w:top w:w="0" w:type="dxa"/>
            <w:bottom w:w="0" w:type="dxa"/>
          </w:tblCellMar>
        </w:tblPrEx>
        <w:trPr>
          <w:trHeight w:hRule="exact" w:val="360"/>
        </w:trPr>
        <w:tc>
          <w:tcPr>
            <w:tcW w:w="28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39" w:hanging="5"/>
              <w:rPr>
                <w:color w:val="000000"/>
              </w:rPr>
            </w:pPr>
            <w:r w:rsidRPr="00B26961">
              <w:rPr>
                <w:color w:val="000000"/>
              </w:rPr>
              <w:t xml:space="preserve"> Фондовіддача, 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color w:val="000000"/>
              </w:rPr>
            </w:pPr>
            <w:r w:rsidRPr="00B26961">
              <w:rPr>
                <w:color w:val="000000"/>
              </w:rPr>
              <w:t>14,79201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color w:val="000000"/>
              </w:rPr>
            </w:pPr>
            <w:r w:rsidRPr="00B26961">
              <w:rPr>
                <w:color w:val="000000"/>
              </w:rPr>
              <w:t>14,08741</w:t>
            </w: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rPr>
                <w:color w:val="000000"/>
              </w:rPr>
            </w:pPr>
            <w:r w:rsidRPr="00B26961">
              <w:rPr>
                <w:color w:val="000000"/>
              </w:rPr>
              <w:t>-0,70451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rPr>
                <w:color w:val="000000"/>
              </w:rPr>
            </w:pPr>
            <w:r w:rsidRPr="00B26961">
              <w:rPr>
                <w:color w:val="000000"/>
              </w:rPr>
              <w:t>-</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-2890,15611</w:t>
            </w:r>
          </w:p>
        </w:tc>
      </w:tr>
    </w:tbl>
    <w:p w:rsidR="00B26961" w:rsidRPr="00B26961" w:rsidRDefault="00B26961" w:rsidP="00B26961">
      <w:pPr>
        <w:widowControl w:val="0"/>
        <w:shd w:val="clear" w:color="auto" w:fill="FFFFFF"/>
        <w:spacing w:line="360" w:lineRule="auto"/>
        <w:ind w:firstLine="710"/>
        <w:jc w:val="both"/>
        <w:rPr>
          <w:color w:val="000000"/>
          <w:sz w:val="28"/>
        </w:rPr>
      </w:pPr>
    </w:p>
    <w:p w:rsidR="00B26961" w:rsidRPr="00B26961" w:rsidRDefault="00B26961" w:rsidP="00B26961">
      <w:pPr>
        <w:widowControl w:val="0"/>
        <w:shd w:val="clear" w:color="auto" w:fill="FFFFFF"/>
        <w:spacing w:line="360" w:lineRule="auto"/>
        <w:ind w:firstLine="710"/>
        <w:jc w:val="both"/>
        <w:rPr>
          <w:color w:val="000000"/>
          <w:sz w:val="28"/>
        </w:rPr>
      </w:pPr>
      <w:r w:rsidRPr="00B26961">
        <w:rPr>
          <w:color w:val="000000"/>
          <w:sz w:val="28"/>
        </w:rPr>
        <w:lastRenderedPageBreak/>
        <w:t xml:space="preserve">Таким чином, </w:t>
      </w:r>
      <w:r w:rsidRPr="00B26961">
        <w:rPr>
          <w:b/>
          <w:color w:val="000000"/>
          <w:sz w:val="28"/>
        </w:rPr>
        <w:t xml:space="preserve"> </w:t>
      </w:r>
      <w:r w:rsidRPr="00B26961">
        <w:rPr>
          <w:color w:val="000000"/>
          <w:sz w:val="28"/>
        </w:rPr>
        <w:t>обсяг виробництва в 2023 році у порівнянні з 2022 роком у суб’єкта</w:t>
      </w:r>
      <w:r w:rsidRPr="00B26961">
        <w:rPr>
          <w:rFonts w:eastAsia="TimesNewRoman"/>
          <w:sz w:val="28"/>
          <w:szCs w:val="28"/>
        </w:rPr>
        <w:t xml:space="preserve"> господарювання ТОВ «Пластиком» </w:t>
      </w:r>
      <w:r w:rsidRPr="00B26961">
        <w:rPr>
          <w:color w:val="000000"/>
          <w:sz w:val="28"/>
        </w:rPr>
        <w:t xml:space="preserve">зріс на  8552,091 тис. грн., на що   вплинули наступні фактори:  </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зростання середньорічної вартості ОВЗ у суб’єкта</w:t>
      </w:r>
      <w:r w:rsidRPr="00B26961">
        <w:rPr>
          <w:rFonts w:eastAsia="TimesNewRoman"/>
          <w:sz w:val="28"/>
          <w:szCs w:val="28"/>
        </w:rPr>
        <w:t xml:space="preserve"> господарювання ТОВ «Пластиком»</w:t>
      </w:r>
      <w:r w:rsidRPr="00B26961">
        <w:rPr>
          <w:color w:val="000000"/>
          <w:sz w:val="28"/>
        </w:rPr>
        <w:t xml:space="preserve"> на 773,61 тис.грн. привело до зростання обсягу виробництва на 11443,051 тис.грн. у суб’єкта</w:t>
      </w:r>
      <w:r w:rsidRPr="00B26961">
        <w:rPr>
          <w:rFonts w:eastAsia="TimesNewRoman"/>
          <w:sz w:val="28"/>
          <w:szCs w:val="28"/>
        </w:rPr>
        <w:t xml:space="preserve"> господарювання ТОВ «Пластиком»</w:t>
      </w:r>
      <w:r w:rsidRPr="00B26961">
        <w:rPr>
          <w:color w:val="000000"/>
          <w:sz w:val="28"/>
        </w:rPr>
        <w:t xml:space="preserve">; </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зменшення фондовіддачі на 0,070451 грн. привело до зниження обсягу виробництва у суб’єкта</w:t>
      </w:r>
      <w:r w:rsidRPr="00B26961">
        <w:rPr>
          <w:rFonts w:eastAsia="TimesNewRoman"/>
          <w:sz w:val="28"/>
          <w:szCs w:val="28"/>
        </w:rPr>
        <w:t xml:space="preserve"> господарювання ТОВ «Пластиком»</w:t>
      </w:r>
      <w:r w:rsidRPr="00B26961">
        <w:rPr>
          <w:color w:val="000000"/>
          <w:sz w:val="28"/>
        </w:rPr>
        <w:t xml:space="preserve"> на 2890,151 тис.грн., що є негативним в  операційній діяльності </w:t>
      </w:r>
      <w:r w:rsidRPr="00B26961">
        <w:rPr>
          <w:rFonts w:eastAsia="TimesNewRoman"/>
          <w:sz w:val="28"/>
          <w:szCs w:val="28"/>
        </w:rPr>
        <w:t>ТОВ «Пластиком»</w:t>
      </w:r>
      <w:r w:rsidRPr="00B26961">
        <w:rPr>
          <w:color w:val="000000"/>
          <w:sz w:val="28"/>
        </w:rPr>
        <w:t>.</w:t>
      </w:r>
    </w:p>
    <w:p w:rsidR="00B26961" w:rsidRPr="00B26961" w:rsidRDefault="00B26961" w:rsidP="00B26961">
      <w:pPr>
        <w:widowControl w:val="0"/>
        <w:shd w:val="clear" w:color="auto" w:fill="FFFFFF"/>
        <w:spacing w:line="360" w:lineRule="auto"/>
        <w:ind w:firstLine="709"/>
        <w:jc w:val="both"/>
        <w:rPr>
          <w:rFonts w:eastAsia="TimesNewRoman"/>
          <w:sz w:val="28"/>
          <w:szCs w:val="28"/>
        </w:rPr>
      </w:pPr>
      <w:r w:rsidRPr="00B26961">
        <w:rPr>
          <w:color w:val="000000"/>
          <w:sz w:val="28"/>
        </w:rPr>
        <w:t>Діагностика використання матеріальних ресурсів у суб’єкта</w:t>
      </w:r>
      <w:r w:rsidRPr="00B26961">
        <w:rPr>
          <w:rFonts w:eastAsia="TimesNewRoman"/>
          <w:sz w:val="28"/>
          <w:szCs w:val="28"/>
        </w:rPr>
        <w:t xml:space="preserve"> господарювання ТОВ «Пластиком» повинна сфокусуватися на:</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визначенні строків, умов поставок і порядку розрахунку обсягу матеріальних ресурсів у суб’єкта господарювання ТОВ «Пластиком»;</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визначенні складських запасів у суб’єкта господарювання ТОВ «Пластиком», оцінки руху і структури споживання матеріалів;</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оцінкі рівня ефективності використання у суб’єкта господарювання ТОВ «Пластиком» матеріальних ресурсів;</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оцінці факторів, що впливають на показники використання матеріальних ресурсів у суб’єкта господарювання ТОВ «Пластиком»;</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розрахунку резервів економії матеріальних ресурсів у суб’єкта господарювання ТОВ «Пластиком».</w:t>
      </w:r>
    </w:p>
    <w:p w:rsidR="00B26961" w:rsidRPr="00B26961" w:rsidRDefault="00B26961" w:rsidP="00B26961">
      <w:pPr>
        <w:widowControl w:val="0"/>
        <w:shd w:val="clear" w:color="auto" w:fill="FFFFFF"/>
        <w:spacing w:line="360" w:lineRule="auto"/>
        <w:ind w:firstLine="709"/>
        <w:jc w:val="both"/>
        <w:rPr>
          <w:sz w:val="28"/>
        </w:rPr>
      </w:pPr>
      <w:r w:rsidRPr="00B26961">
        <w:rPr>
          <w:sz w:val="28"/>
        </w:rPr>
        <w:t xml:space="preserve">Узагальнюючими показниками використання матеріальних ресурсів </w:t>
      </w:r>
      <w:r w:rsidRPr="00B26961">
        <w:rPr>
          <w:color w:val="000000"/>
          <w:sz w:val="28"/>
        </w:rPr>
        <w:t xml:space="preserve">у суб’єкта господарювання ТОВ «Пластиком» </w:t>
      </w:r>
      <w:r w:rsidRPr="00B26961">
        <w:rPr>
          <w:sz w:val="28"/>
        </w:rPr>
        <w:t xml:space="preserve">є матеріаловіддача та її зворотній індиуатор – матеріаломісткість. </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Для діагностики  </w:t>
      </w:r>
      <w:r w:rsidRPr="00B26961">
        <w:rPr>
          <w:sz w:val="28"/>
        </w:rPr>
        <w:t xml:space="preserve">використання матеріальних ресурсів </w:t>
      </w:r>
      <w:r w:rsidRPr="00B26961">
        <w:rPr>
          <w:color w:val="000000"/>
          <w:sz w:val="28"/>
        </w:rPr>
        <w:t>у суб’єкта господарювання ТОВ «Пластиком» побудуємо табл. 2.12.</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2.12</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 xml:space="preserve">Діагностика  </w:t>
      </w:r>
      <w:r w:rsidRPr="00B26961">
        <w:rPr>
          <w:sz w:val="28"/>
        </w:rPr>
        <w:t xml:space="preserve">використання матеріальних ресурсів </w:t>
      </w:r>
      <w:r w:rsidRPr="00B26961">
        <w:rPr>
          <w:color w:val="000000"/>
          <w:sz w:val="28"/>
        </w:rPr>
        <w:t>у суб’єкта господарювання ТОВ «Пластиком» в</w:t>
      </w:r>
    </w:p>
    <w:tbl>
      <w:tblPr>
        <w:tblW w:w="0" w:type="auto"/>
        <w:tblInd w:w="40" w:type="dxa"/>
        <w:tblLayout w:type="fixed"/>
        <w:tblCellMar>
          <w:left w:w="40" w:type="dxa"/>
          <w:right w:w="40" w:type="dxa"/>
        </w:tblCellMar>
        <w:tblLook w:val="0000"/>
      </w:tblPr>
      <w:tblGrid>
        <w:gridCol w:w="3960"/>
        <w:gridCol w:w="1440"/>
        <w:gridCol w:w="1440"/>
        <w:gridCol w:w="1620"/>
        <w:gridCol w:w="1800"/>
      </w:tblGrid>
      <w:tr w:rsidR="00B26961" w:rsidRPr="00B26961" w:rsidTr="00B26961">
        <w:tblPrEx>
          <w:tblCellMar>
            <w:top w:w="0" w:type="dxa"/>
            <w:bottom w:w="0" w:type="dxa"/>
          </w:tblCellMar>
        </w:tblPrEx>
        <w:trPr>
          <w:cantSplit/>
          <w:trHeight w:hRule="exact" w:val="308"/>
        </w:trPr>
        <w:tc>
          <w:tcPr>
            <w:tcW w:w="396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566"/>
              <w:jc w:val="center"/>
            </w:pPr>
            <w:r w:rsidRPr="00B26961">
              <w:rPr>
                <w:color w:val="000000"/>
              </w:rPr>
              <w:lastRenderedPageBreak/>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62" w:right="4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342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78"/>
        </w:trPr>
        <w:tc>
          <w:tcPr>
            <w:tcW w:w="396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абсолютне</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w:t>
            </w:r>
          </w:p>
        </w:tc>
      </w:tr>
      <w:tr w:rsidR="00B26961" w:rsidRPr="00B26961" w:rsidTr="00B26961">
        <w:tblPrEx>
          <w:tblCellMar>
            <w:top w:w="0" w:type="dxa"/>
            <w:bottom w:w="0" w:type="dxa"/>
          </w:tblCellMar>
        </w:tblPrEx>
        <w:trPr>
          <w:trHeight w:hRule="exact" w:val="544"/>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4" w:right="58" w:firstLine="5"/>
            </w:pPr>
            <w:r w:rsidRPr="00B26961">
              <w:rPr>
                <w:color w:val="000000"/>
              </w:rPr>
              <w:t>Вартість витраченої сировини та матеріалів, тис. 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11694,21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19604,31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7910,11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0"/>
              <w:jc w:val="center"/>
            </w:pPr>
            <w:r w:rsidRPr="00B26961">
              <w:rPr>
                <w:color w:val="000000"/>
              </w:rPr>
              <w:t>67,641</w:t>
            </w:r>
          </w:p>
        </w:tc>
      </w:tr>
      <w:tr w:rsidR="00B26961" w:rsidRPr="00B26961" w:rsidTr="00B26961">
        <w:tblPrEx>
          <w:tblCellMar>
            <w:top w:w="0" w:type="dxa"/>
            <w:bottom w:w="0" w:type="dxa"/>
          </w:tblCellMar>
        </w:tblPrEx>
        <w:trPr>
          <w:trHeight w:hRule="exact" w:val="315"/>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101"/>
            </w:pPr>
            <w:r w:rsidRPr="00B26961">
              <w:rPr>
                <w:color w:val="000000"/>
              </w:rPr>
              <w:t>Матеріаловіддача, 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1,04851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1,15781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0,10931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4"/>
              <w:jc w:val="center"/>
            </w:pPr>
            <w:r w:rsidRPr="00B26961">
              <w:rPr>
                <w:color w:val="000000"/>
              </w:rPr>
              <w:t>10,431</w:t>
            </w:r>
          </w:p>
        </w:tc>
      </w:tr>
      <w:tr w:rsidR="00B26961" w:rsidRPr="00B26961" w:rsidTr="00B26961">
        <w:tblPrEx>
          <w:tblCellMar>
            <w:top w:w="0" w:type="dxa"/>
            <w:bottom w:w="0" w:type="dxa"/>
          </w:tblCellMar>
        </w:tblPrEx>
        <w:trPr>
          <w:trHeight w:hRule="exact" w:val="352"/>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163" w:hanging="10"/>
            </w:pPr>
            <w:r w:rsidRPr="00B26961">
              <w:rPr>
                <w:color w:val="000000"/>
              </w:rPr>
              <w:t>Матеріаломісткість, 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0,95371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0,86371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4"/>
              <w:jc w:val="center"/>
            </w:pPr>
            <w:r w:rsidRPr="00B26961">
              <w:rPr>
                <w:color w:val="000000"/>
              </w:rPr>
              <w:t>-0,09011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69"/>
              <w:jc w:val="center"/>
            </w:pPr>
            <w:r w:rsidRPr="00B26961">
              <w:rPr>
                <w:color w:val="000000"/>
              </w:rPr>
              <w:t>-9,441</w:t>
            </w:r>
          </w:p>
        </w:tc>
      </w:tr>
      <w:tr w:rsidR="00B26961" w:rsidRPr="00B26961" w:rsidTr="00B26961">
        <w:tblPrEx>
          <w:tblCellMar>
            <w:top w:w="0" w:type="dxa"/>
            <w:bottom w:w="0" w:type="dxa"/>
          </w:tblCellMar>
        </w:tblPrEx>
        <w:trPr>
          <w:trHeight w:hRule="exact" w:val="606"/>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left="29" w:right="240" w:firstLine="34"/>
            </w:pPr>
            <w:r w:rsidRPr="00B26961">
              <w:rPr>
                <w:color w:val="000000"/>
              </w:rPr>
              <w:t>Обсяг товарної продукції в діючих цінах,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12261,41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22698,31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10436,91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4"/>
              <w:jc w:val="center"/>
            </w:pPr>
            <w:r w:rsidRPr="00B26961">
              <w:rPr>
                <w:color w:val="000000"/>
              </w:rPr>
              <w:t>85,121</w:t>
            </w:r>
          </w:p>
        </w:tc>
      </w:tr>
    </w:tbl>
    <w:p w:rsidR="00B26961" w:rsidRPr="00B26961" w:rsidRDefault="00B26961" w:rsidP="00B26961">
      <w:pPr>
        <w:widowControl w:val="0"/>
        <w:shd w:val="clear" w:color="auto" w:fill="FFFFFF"/>
        <w:spacing w:line="360" w:lineRule="auto"/>
        <w:ind w:left="43" w:right="58" w:firstLine="715"/>
        <w:jc w:val="both"/>
        <w:rPr>
          <w:color w:val="000000"/>
          <w:sz w:val="28"/>
        </w:rPr>
      </w:pPr>
    </w:p>
    <w:p w:rsidR="00B26961" w:rsidRPr="00B26961" w:rsidRDefault="00B26961" w:rsidP="00B26961">
      <w:pPr>
        <w:widowControl w:val="0"/>
        <w:shd w:val="clear" w:color="auto" w:fill="FFFFFF"/>
        <w:spacing w:line="360" w:lineRule="auto"/>
        <w:ind w:left="43" w:right="58" w:firstLine="715"/>
        <w:jc w:val="both"/>
        <w:rPr>
          <w:color w:val="000000"/>
          <w:sz w:val="28"/>
        </w:rPr>
      </w:pPr>
      <w:r w:rsidRPr="00B26961">
        <w:rPr>
          <w:color w:val="000000"/>
          <w:sz w:val="28"/>
        </w:rPr>
        <w:t>Таким чином, матеріаловіддача у суб’єкта господарювання ТОВ «Пластиком»в 2023 році у порівнянні з 2022  роком зросла на 0,10931 грн. або 10,431%, відповідно зменшилась матеріаломісткість у суб’єкта господарювання ТОВ «Пластиком» у 2023 році на 0,09011 грн. або 9,441 %, що позитивно характеризує діяльність ТОВ «Пластиком». Дане явище сталося за рахунок зростання обсягу товарної продукції у суб’єкта господарювання ТОВ «Пластиком» в діючих цінах на 10436,91 тис.грн. або 85,121% і відповідно вартості витрачених сировини та матеріалів у суб’єкта господарювання ТОВ «Пластиком» на 7910,11 тис.грн. або 67,641%.</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визначення впливу використаних сировини та матеріалів і матеріаловіддачі у суб’єкта господарювання ТОВ «Пластиком» на зміну обсягу товарної продукції побудуємо табл. 2.13.</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2.13</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впливу вартості використаних сировини</w:t>
      </w:r>
    </w:p>
    <w:p w:rsidR="00B26961" w:rsidRPr="00B26961" w:rsidRDefault="00B26961" w:rsidP="00B26961">
      <w:pPr>
        <w:widowControl w:val="0"/>
        <w:shd w:val="clear" w:color="auto" w:fill="FFFFFF"/>
        <w:spacing w:line="360" w:lineRule="auto"/>
        <w:ind w:firstLine="709"/>
        <w:jc w:val="center"/>
        <w:rPr>
          <w:color w:val="000000"/>
        </w:rPr>
      </w:pPr>
      <w:r w:rsidRPr="00B26961">
        <w:rPr>
          <w:color w:val="000000"/>
          <w:sz w:val="28"/>
        </w:rPr>
        <w:t>та матеріалів на зміну обсягу товарної продукції у суб’єкта господарювання ТОВ «Пластиком»</w:t>
      </w:r>
    </w:p>
    <w:tbl>
      <w:tblPr>
        <w:tblW w:w="9781" w:type="dxa"/>
        <w:tblInd w:w="40" w:type="dxa"/>
        <w:tblLayout w:type="fixed"/>
        <w:tblCellMar>
          <w:left w:w="40" w:type="dxa"/>
          <w:right w:w="40" w:type="dxa"/>
        </w:tblCellMar>
        <w:tblLook w:val="0000"/>
      </w:tblPr>
      <w:tblGrid>
        <w:gridCol w:w="2438"/>
        <w:gridCol w:w="1248"/>
        <w:gridCol w:w="1417"/>
        <w:gridCol w:w="1560"/>
        <w:gridCol w:w="1797"/>
        <w:gridCol w:w="1321"/>
      </w:tblGrid>
      <w:tr w:rsidR="00B26961" w:rsidRPr="00B26961" w:rsidTr="00B26961">
        <w:tblPrEx>
          <w:tblCellMar>
            <w:top w:w="0" w:type="dxa"/>
            <w:bottom w:w="0" w:type="dxa"/>
          </w:tblCellMar>
        </w:tblPrEx>
        <w:trPr>
          <w:cantSplit/>
          <w:trHeight w:hRule="exact" w:val="298"/>
        </w:trPr>
        <w:tc>
          <w:tcPr>
            <w:tcW w:w="2438"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547"/>
              <w:jc w:val="center"/>
              <w:rPr>
                <w:color w:val="000000"/>
              </w:rPr>
            </w:pPr>
          </w:p>
          <w:p w:rsidR="00B26961" w:rsidRPr="00B26961" w:rsidRDefault="00B26961" w:rsidP="00B26961">
            <w:pPr>
              <w:widowControl w:val="0"/>
              <w:shd w:val="clear" w:color="auto" w:fill="FFFFFF"/>
              <w:ind w:left="54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248"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p>
          <w:p w:rsidR="00B26961" w:rsidRPr="00B26961" w:rsidRDefault="00B26961" w:rsidP="00B26961">
            <w:pPr>
              <w:widowControl w:val="0"/>
              <w:shd w:val="clear" w:color="auto" w:fill="FFFFFF"/>
              <w:spacing w:line="278" w:lineRule="exact"/>
              <w:ind w:right="5"/>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417"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p>
          <w:p w:rsidR="00B26961" w:rsidRPr="00B26961" w:rsidRDefault="00B26961" w:rsidP="00B26961">
            <w:pPr>
              <w:widowControl w:val="0"/>
              <w:shd w:val="clear" w:color="auto" w:fill="FFFFFF"/>
              <w:spacing w:line="274" w:lineRule="exact"/>
              <w:ind w:left="48" w:right="53"/>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4678"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 xml:space="preserve">                                    Відхилення</w:t>
            </w:r>
          </w:p>
        </w:tc>
      </w:tr>
      <w:tr w:rsidR="00B26961" w:rsidRPr="00B26961" w:rsidTr="00B26961">
        <w:tblPrEx>
          <w:tblCellMar>
            <w:top w:w="0" w:type="dxa"/>
            <w:bottom w:w="0" w:type="dxa"/>
          </w:tblCellMar>
        </w:tblPrEx>
        <w:trPr>
          <w:cantSplit/>
          <w:trHeight w:hRule="exact" w:val="570"/>
        </w:trPr>
        <w:tc>
          <w:tcPr>
            <w:tcW w:w="2438" w:type="dxa"/>
            <w:vMerge/>
            <w:tcBorders>
              <w:left w:val="single" w:sz="6" w:space="0" w:color="auto"/>
              <w:bottom w:val="single" w:sz="4" w:space="0" w:color="auto"/>
              <w:right w:val="single" w:sz="6" w:space="0" w:color="auto"/>
            </w:tcBorders>
          </w:tcPr>
          <w:p w:rsidR="00B26961" w:rsidRPr="00B26961" w:rsidRDefault="00B26961" w:rsidP="00B26961">
            <w:pPr>
              <w:widowControl w:val="0"/>
              <w:jc w:val="center"/>
            </w:pPr>
          </w:p>
        </w:tc>
        <w:tc>
          <w:tcPr>
            <w:tcW w:w="1248" w:type="dxa"/>
            <w:vMerge/>
            <w:tcBorders>
              <w:left w:val="single" w:sz="6" w:space="0" w:color="auto"/>
              <w:bottom w:val="single" w:sz="4" w:space="0" w:color="auto"/>
              <w:right w:val="single" w:sz="6" w:space="0" w:color="auto"/>
            </w:tcBorders>
          </w:tcPr>
          <w:p w:rsidR="00B26961" w:rsidRPr="00B26961" w:rsidRDefault="00B26961" w:rsidP="00B26961">
            <w:pPr>
              <w:widowControl w:val="0"/>
              <w:jc w:val="center"/>
            </w:pPr>
          </w:p>
        </w:tc>
        <w:tc>
          <w:tcPr>
            <w:tcW w:w="1417" w:type="dxa"/>
            <w:vMerge/>
            <w:tcBorders>
              <w:left w:val="single" w:sz="6" w:space="0" w:color="auto"/>
              <w:bottom w:val="single" w:sz="4" w:space="0" w:color="auto"/>
              <w:right w:val="single" w:sz="6" w:space="0" w:color="auto"/>
            </w:tcBorders>
          </w:tcPr>
          <w:p w:rsidR="00B26961" w:rsidRPr="00B26961" w:rsidRDefault="00B26961" w:rsidP="00B26961">
            <w:pPr>
              <w:widowControl w:val="0"/>
              <w:jc w:val="cente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10"/>
              <w:jc w:val="center"/>
            </w:pPr>
            <w:r w:rsidRPr="00B26961">
              <w:rPr>
                <w:color w:val="000000"/>
              </w:rPr>
              <w:t>Всього тис.грн.</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за рахунок вартості сировини та матеріалів</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67"/>
            </w:pPr>
            <w:r w:rsidRPr="00B26961">
              <w:rPr>
                <w:color w:val="000000"/>
              </w:rPr>
              <w:t>за рахунок матеріаловіддачі</w:t>
            </w:r>
          </w:p>
        </w:tc>
      </w:tr>
      <w:tr w:rsidR="00B26961" w:rsidRPr="00B26961" w:rsidTr="00B26961">
        <w:tblPrEx>
          <w:tblCellMar>
            <w:top w:w="0" w:type="dxa"/>
            <w:bottom w:w="0" w:type="dxa"/>
          </w:tblCellMar>
        </w:tblPrEx>
        <w:trPr>
          <w:trHeight w:hRule="exact" w:val="905"/>
        </w:trPr>
        <w:tc>
          <w:tcPr>
            <w:tcW w:w="2438" w:type="dxa"/>
            <w:tcBorders>
              <w:top w:val="single" w:sz="4"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5" w:right="58"/>
            </w:pPr>
            <w:r w:rsidRPr="00B26961">
              <w:rPr>
                <w:color w:val="000000"/>
              </w:rPr>
              <w:t>Вартість витраченої сировини та матеріалів, тис. грн.</w:t>
            </w:r>
          </w:p>
        </w:tc>
        <w:tc>
          <w:tcPr>
            <w:tcW w:w="1248" w:type="dxa"/>
            <w:tcBorders>
              <w:top w:val="single" w:sz="4"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11694,21</w:t>
            </w:r>
          </w:p>
        </w:tc>
        <w:tc>
          <w:tcPr>
            <w:tcW w:w="1417" w:type="dxa"/>
            <w:tcBorders>
              <w:top w:val="single" w:sz="4"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19604,31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7910,11</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r w:rsidRPr="00B26961">
              <w:rPr>
                <w:color w:val="000000"/>
              </w:rPr>
              <w:t>8293,76101</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r w:rsidRPr="00B26961">
              <w:rPr>
                <w:color w:val="000000"/>
              </w:rPr>
              <w:t>-</w:t>
            </w:r>
          </w:p>
        </w:tc>
      </w:tr>
      <w:tr w:rsidR="00B26961" w:rsidRPr="00B26961" w:rsidTr="00B26961">
        <w:tblPrEx>
          <w:tblCellMar>
            <w:top w:w="0" w:type="dxa"/>
            <w:bottom w:w="0" w:type="dxa"/>
          </w:tblCellMar>
        </w:tblPrEx>
        <w:trPr>
          <w:trHeight w:hRule="exact" w:val="367"/>
        </w:trPr>
        <w:tc>
          <w:tcPr>
            <w:tcW w:w="2438" w:type="dxa"/>
            <w:tcBorders>
              <w:top w:val="nil"/>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01"/>
            </w:pPr>
            <w:r w:rsidRPr="00B26961">
              <w:rPr>
                <w:color w:val="000000"/>
              </w:rPr>
              <w:t>Матеріаловіддача, грн.</w:t>
            </w:r>
          </w:p>
        </w:tc>
        <w:tc>
          <w:tcPr>
            <w:tcW w:w="1248" w:type="dxa"/>
            <w:tcBorders>
              <w:top w:val="nil"/>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1,04851</w:t>
            </w:r>
          </w:p>
        </w:tc>
        <w:tc>
          <w:tcPr>
            <w:tcW w:w="1417" w:type="dxa"/>
            <w:tcBorders>
              <w:top w:val="nil"/>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1,15781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0,10931</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r w:rsidRPr="00B26961">
              <w:rPr>
                <w:color w:val="000000"/>
              </w:rPr>
              <w:t>-</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r w:rsidRPr="00B26961">
              <w:rPr>
                <w:color w:val="000000"/>
              </w:rPr>
              <w:t>2143,13901</w:t>
            </w:r>
          </w:p>
        </w:tc>
      </w:tr>
      <w:tr w:rsidR="00B26961" w:rsidRPr="00B26961" w:rsidTr="00B26961">
        <w:tblPrEx>
          <w:tblCellMar>
            <w:top w:w="0" w:type="dxa"/>
            <w:bottom w:w="0" w:type="dxa"/>
          </w:tblCellMar>
        </w:tblPrEx>
        <w:trPr>
          <w:trHeight w:hRule="exact" w:val="646"/>
        </w:trPr>
        <w:tc>
          <w:tcPr>
            <w:tcW w:w="2438" w:type="dxa"/>
            <w:tcBorders>
              <w:top w:val="single" w:sz="4" w:space="0" w:color="auto"/>
              <w:left w:val="single" w:sz="4"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spacing w:line="274" w:lineRule="exact"/>
              <w:ind w:left="10" w:firstLine="24"/>
            </w:pPr>
            <w:r w:rsidRPr="00B26961">
              <w:rPr>
                <w:color w:val="000000"/>
              </w:rPr>
              <w:t>Обсяг товарної продукції в діючих цінах, тис.грн.</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12261,41</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22698,31</w:t>
            </w:r>
          </w:p>
        </w:tc>
        <w:tc>
          <w:tcPr>
            <w:tcW w:w="1560" w:type="dxa"/>
            <w:tcBorders>
              <w:top w:val="single" w:sz="6" w:space="0" w:color="auto"/>
              <w:left w:val="single" w:sz="4"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10436,91</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r w:rsidRPr="00B26961">
              <w:rPr>
                <w:color w:val="000000"/>
              </w:rPr>
              <w:t>8293,76101</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r w:rsidRPr="00B26961">
              <w:rPr>
                <w:color w:val="000000"/>
              </w:rPr>
              <w:t>2143,13901</w:t>
            </w:r>
          </w:p>
        </w:tc>
      </w:tr>
    </w:tbl>
    <w:p w:rsidR="00B26961" w:rsidRPr="00B26961" w:rsidRDefault="00B26961" w:rsidP="00B26961">
      <w:pPr>
        <w:widowControl w:val="0"/>
        <w:shd w:val="clear" w:color="auto" w:fill="FFFFFF"/>
        <w:spacing w:line="360" w:lineRule="auto"/>
        <w:ind w:left="58" w:firstLine="715"/>
        <w:jc w:val="both"/>
        <w:rPr>
          <w:b/>
          <w:color w:val="000000"/>
          <w:sz w:val="28"/>
        </w:rPr>
      </w:pPr>
    </w:p>
    <w:p w:rsidR="00B26961" w:rsidRPr="00B26961" w:rsidRDefault="00B26961" w:rsidP="00B26961">
      <w:pPr>
        <w:widowControl w:val="0"/>
        <w:shd w:val="clear" w:color="auto" w:fill="FFFFFF"/>
        <w:spacing w:line="360" w:lineRule="auto"/>
        <w:ind w:left="58" w:firstLine="715"/>
        <w:jc w:val="both"/>
        <w:rPr>
          <w:color w:val="000000"/>
          <w:sz w:val="28"/>
        </w:rPr>
      </w:pPr>
      <w:r w:rsidRPr="00B26961">
        <w:rPr>
          <w:color w:val="000000"/>
          <w:sz w:val="28"/>
        </w:rPr>
        <w:lastRenderedPageBreak/>
        <w:t>Таким чином, обсяг продукції у суб’єкта господарювання ТОВ «Пластиком»в діючих цінах в 2023 році у порівнянні з 2022 роком збільшився на 10436,91 тис.грн., на що вплинули наступі фактори:</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 xml:space="preserve">збільшення у суб’єкта господарювання ТОВ «Пластиком»вартості використаних сировини та матеріалів на 7910,11 тис.грн., а саме </w:t>
      </w:r>
      <w:r w:rsidRPr="00B26961">
        <w:rPr>
          <w:color w:val="000000"/>
          <w:sz w:val="28"/>
        </w:rPr>
        <w:br/>
        <w:t>привело до зростання обсягу продукції у суб’єкта господарювання ТОВ «Пластиком» на понад 8293 тис. грн.;</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збільшення матеріаловіддачі у суб’єкта господарювання ТОВ «Пластиком» на 0,10931  грн., що привело до зростання обсягу</w:t>
      </w:r>
      <w:r w:rsidRPr="00B26961">
        <w:rPr>
          <w:color w:val="000000"/>
          <w:sz w:val="28"/>
        </w:rPr>
        <w:br/>
        <w:t>продукції на понад 2143 тис. грн.</w:t>
      </w:r>
    </w:p>
    <w:p w:rsidR="00B26961" w:rsidRPr="00B26961" w:rsidRDefault="00B26961" w:rsidP="00B26961">
      <w:pPr>
        <w:widowControl w:val="0"/>
        <w:shd w:val="clear" w:color="auto" w:fill="FFFFFF"/>
        <w:spacing w:line="360" w:lineRule="auto"/>
        <w:ind w:firstLine="675"/>
        <w:jc w:val="both"/>
      </w:pPr>
      <w:r w:rsidRPr="00B26961">
        <w:rPr>
          <w:color w:val="000000"/>
          <w:sz w:val="28"/>
        </w:rPr>
        <w:t>Для діагностики  матеріальних витрат у суб’єкта господарювання ТОВ «Пластиком» на одиницю продукції кришки білої побудуємо табл. 2.14, використовував дані калькуляції цього виду продукції за грудень 2023 року</w:t>
      </w:r>
    </w:p>
    <w:p w:rsidR="00B26961" w:rsidRPr="00B26961" w:rsidRDefault="00B26961" w:rsidP="00B26961">
      <w:pPr>
        <w:widowControl w:val="0"/>
        <w:shd w:val="clear" w:color="auto" w:fill="FFFFFF"/>
        <w:tabs>
          <w:tab w:val="left" w:pos="408"/>
        </w:tabs>
        <w:autoSpaceDE w:val="0"/>
        <w:autoSpaceDN w:val="0"/>
        <w:adjustRightInd w:val="0"/>
        <w:ind w:firstLine="709"/>
        <w:jc w:val="both"/>
        <w:rPr>
          <w:color w:val="000000"/>
          <w:sz w:val="28"/>
        </w:rPr>
      </w:pPr>
      <w:r w:rsidRPr="00B26961">
        <w:rPr>
          <w:color w:val="000000"/>
          <w:sz w:val="28"/>
        </w:rPr>
        <w:t xml:space="preserve"> </w:t>
      </w: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right"/>
        <w:rPr>
          <w:sz w:val="28"/>
        </w:rPr>
      </w:pPr>
      <w:r w:rsidRPr="00B26961">
        <w:rPr>
          <w:sz w:val="28"/>
        </w:rPr>
        <w:t>Таблиця  2.14</w:t>
      </w: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center"/>
        <w:rPr>
          <w:sz w:val="28"/>
        </w:rPr>
      </w:pPr>
      <w:r w:rsidRPr="00B26961">
        <w:rPr>
          <w:sz w:val="28"/>
        </w:rPr>
        <w:t xml:space="preserve">Діагностика матеріальних витрат </w:t>
      </w:r>
      <w:r w:rsidRPr="00B26961">
        <w:rPr>
          <w:color w:val="000000"/>
          <w:sz w:val="28"/>
        </w:rPr>
        <w:t>у суб’єкта господарювання ТОВ «Пластиком»</w:t>
      </w:r>
      <w:r w:rsidRPr="00B26961">
        <w:rPr>
          <w:sz w:val="28"/>
        </w:rPr>
        <w:t>на одиницю продукції</w:t>
      </w:r>
      <w:r w:rsidRPr="00B26961">
        <w:rPr>
          <w:color w:val="000000"/>
          <w:sz w:val="28"/>
        </w:rPr>
        <w:t xml:space="preserve"> кришки білої</w:t>
      </w: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28"/>
        <w:gridCol w:w="1159"/>
        <w:gridCol w:w="1010"/>
        <w:gridCol w:w="700"/>
        <w:gridCol w:w="700"/>
        <w:gridCol w:w="1058"/>
        <w:gridCol w:w="879"/>
        <w:gridCol w:w="1052"/>
        <w:gridCol w:w="1218"/>
        <w:gridCol w:w="864"/>
      </w:tblGrid>
      <w:tr w:rsidR="00B26961" w:rsidRPr="00B26961" w:rsidTr="00B26961">
        <w:tblPrEx>
          <w:tblCellMar>
            <w:top w:w="0" w:type="dxa"/>
            <w:bottom w:w="0" w:type="dxa"/>
          </w:tblCellMar>
        </w:tblPrEx>
        <w:trPr>
          <w:cantSplit/>
        </w:trPr>
        <w:tc>
          <w:tcPr>
            <w:tcW w:w="1728" w:type="dxa"/>
            <w:vMerge w:val="restart"/>
          </w:tcPr>
          <w:p w:rsidR="00B26961" w:rsidRPr="00B26961" w:rsidRDefault="00B26961" w:rsidP="00B26961">
            <w:pPr>
              <w:widowControl w:val="0"/>
              <w:jc w:val="center"/>
            </w:pPr>
          </w:p>
          <w:p w:rsidR="00B26961" w:rsidRPr="00B26961" w:rsidRDefault="00B26961" w:rsidP="00B26961">
            <w:pPr>
              <w:widowControl w:val="0"/>
              <w:jc w:val="center"/>
            </w:pPr>
            <w:r w:rsidRPr="00B26961">
              <w:t>Матеріали</w:t>
            </w:r>
          </w:p>
        </w:tc>
        <w:tc>
          <w:tcPr>
            <w:tcW w:w="2169" w:type="dxa"/>
            <w:gridSpan w:val="2"/>
          </w:tcPr>
          <w:p w:rsidR="00B26961" w:rsidRPr="00B26961" w:rsidRDefault="00B26961" w:rsidP="00B26961">
            <w:pPr>
              <w:widowControl w:val="0"/>
              <w:jc w:val="center"/>
            </w:pPr>
            <w:r w:rsidRPr="00B26961">
              <w:t>Витрати на 1шт, кг</w:t>
            </w:r>
          </w:p>
        </w:tc>
        <w:tc>
          <w:tcPr>
            <w:tcW w:w="1400" w:type="dxa"/>
            <w:gridSpan w:val="2"/>
          </w:tcPr>
          <w:p w:rsidR="00B26961" w:rsidRPr="00B26961" w:rsidRDefault="00B26961" w:rsidP="00B26961">
            <w:pPr>
              <w:widowControl w:val="0"/>
              <w:jc w:val="center"/>
            </w:pPr>
            <w:r w:rsidRPr="00B26961">
              <w:t>Ціна, грн</w:t>
            </w:r>
          </w:p>
        </w:tc>
        <w:tc>
          <w:tcPr>
            <w:tcW w:w="1937" w:type="dxa"/>
            <w:gridSpan w:val="2"/>
          </w:tcPr>
          <w:p w:rsidR="00B26961" w:rsidRPr="00B26961" w:rsidRDefault="00B26961" w:rsidP="00B26961">
            <w:pPr>
              <w:widowControl w:val="0"/>
              <w:jc w:val="center"/>
            </w:pPr>
            <w:r w:rsidRPr="00B26961">
              <w:t>Матеріальні витрати, грн</w:t>
            </w:r>
          </w:p>
        </w:tc>
        <w:tc>
          <w:tcPr>
            <w:tcW w:w="1052" w:type="dxa"/>
            <w:vMerge w:val="restart"/>
          </w:tcPr>
          <w:p w:rsidR="00B26961" w:rsidRPr="00B26961" w:rsidRDefault="00B26961" w:rsidP="00B26961">
            <w:pPr>
              <w:widowControl w:val="0"/>
              <w:jc w:val="center"/>
            </w:pPr>
          </w:p>
          <w:p w:rsidR="00B26961" w:rsidRPr="00B26961" w:rsidRDefault="00B26961" w:rsidP="00B26961">
            <w:pPr>
              <w:widowControl w:val="0"/>
              <w:jc w:val="center"/>
            </w:pPr>
            <w:r w:rsidRPr="00B26961">
              <w:t>Відхилення, грн</w:t>
            </w:r>
          </w:p>
        </w:tc>
        <w:tc>
          <w:tcPr>
            <w:tcW w:w="2082" w:type="dxa"/>
            <w:gridSpan w:val="2"/>
          </w:tcPr>
          <w:p w:rsidR="00B26961" w:rsidRPr="00B26961" w:rsidRDefault="00B26961" w:rsidP="00B26961">
            <w:pPr>
              <w:widowControl w:val="0"/>
              <w:jc w:val="center"/>
            </w:pPr>
            <w:r w:rsidRPr="00B26961">
              <w:t>Вимірювання впливу факторів</w:t>
            </w:r>
          </w:p>
        </w:tc>
      </w:tr>
      <w:tr w:rsidR="00B26961" w:rsidRPr="00B26961" w:rsidTr="00B26961">
        <w:tblPrEx>
          <w:tblCellMar>
            <w:top w:w="0" w:type="dxa"/>
            <w:bottom w:w="0" w:type="dxa"/>
          </w:tblCellMar>
        </w:tblPrEx>
        <w:trPr>
          <w:cantSplit/>
        </w:trPr>
        <w:tc>
          <w:tcPr>
            <w:tcW w:w="1728" w:type="dxa"/>
            <w:vMerge/>
          </w:tcPr>
          <w:p w:rsidR="00B26961" w:rsidRPr="00B26961" w:rsidRDefault="00B26961" w:rsidP="00B26961">
            <w:pPr>
              <w:widowControl w:val="0"/>
              <w:jc w:val="center"/>
            </w:pPr>
          </w:p>
        </w:tc>
        <w:tc>
          <w:tcPr>
            <w:tcW w:w="1159" w:type="dxa"/>
          </w:tcPr>
          <w:p w:rsidR="00B26961" w:rsidRPr="00B26961" w:rsidRDefault="00B26961" w:rsidP="00B26961">
            <w:pPr>
              <w:widowControl w:val="0"/>
              <w:jc w:val="center"/>
            </w:pPr>
            <w:r w:rsidRPr="00B26961">
              <w:t>норма</w:t>
            </w:r>
          </w:p>
        </w:tc>
        <w:tc>
          <w:tcPr>
            <w:tcW w:w="1010" w:type="dxa"/>
          </w:tcPr>
          <w:p w:rsidR="00B26961" w:rsidRPr="00B26961" w:rsidRDefault="00B26961" w:rsidP="00B26961">
            <w:pPr>
              <w:widowControl w:val="0"/>
              <w:jc w:val="center"/>
            </w:pPr>
            <w:r w:rsidRPr="00B26961">
              <w:t>факт</w:t>
            </w:r>
          </w:p>
        </w:tc>
        <w:tc>
          <w:tcPr>
            <w:tcW w:w="700" w:type="dxa"/>
          </w:tcPr>
          <w:p w:rsidR="00B26961" w:rsidRPr="00B26961" w:rsidRDefault="00B26961" w:rsidP="00B26961">
            <w:pPr>
              <w:widowControl w:val="0"/>
              <w:jc w:val="center"/>
            </w:pPr>
            <w:r w:rsidRPr="00B26961">
              <w:t>план</w:t>
            </w:r>
          </w:p>
        </w:tc>
        <w:tc>
          <w:tcPr>
            <w:tcW w:w="700" w:type="dxa"/>
          </w:tcPr>
          <w:p w:rsidR="00B26961" w:rsidRPr="00B26961" w:rsidRDefault="00B26961" w:rsidP="00B26961">
            <w:pPr>
              <w:widowControl w:val="0"/>
              <w:jc w:val="center"/>
            </w:pPr>
            <w:r w:rsidRPr="00B26961">
              <w:t>факт</w:t>
            </w:r>
          </w:p>
        </w:tc>
        <w:tc>
          <w:tcPr>
            <w:tcW w:w="1058" w:type="dxa"/>
          </w:tcPr>
          <w:p w:rsidR="00B26961" w:rsidRPr="00B26961" w:rsidRDefault="00B26961" w:rsidP="00B26961">
            <w:pPr>
              <w:widowControl w:val="0"/>
              <w:jc w:val="center"/>
            </w:pPr>
            <w:r w:rsidRPr="00B26961">
              <w:t>норма</w:t>
            </w:r>
          </w:p>
        </w:tc>
        <w:tc>
          <w:tcPr>
            <w:tcW w:w="879" w:type="dxa"/>
          </w:tcPr>
          <w:p w:rsidR="00B26961" w:rsidRPr="00B26961" w:rsidRDefault="00B26961" w:rsidP="00B26961">
            <w:pPr>
              <w:widowControl w:val="0"/>
              <w:jc w:val="center"/>
            </w:pPr>
            <w:r w:rsidRPr="00B26961">
              <w:t>факт</w:t>
            </w:r>
          </w:p>
        </w:tc>
        <w:tc>
          <w:tcPr>
            <w:tcW w:w="1052" w:type="dxa"/>
            <w:vMerge/>
          </w:tcPr>
          <w:p w:rsidR="00B26961" w:rsidRPr="00B26961" w:rsidRDefault="00B26961" w:rsidP="00B26961">
            <w:pPr>
              <w:widowControl w:val="0"/>
              <w:jc w:val="center"/>
            </w:pPr>
          </w:p>
        </w:tc>
        <w:tc>
          <w:tcPr>
            <w:tcW w:w="1218" w:type="dxa"/>
          </w:tcPr>
          <w:p w:rsidR="00B26961" w:rsidRPr="00B26961" w:rsidRDefault="00B26961" w:rsidP="00B26961">
            <w:pPr>
              <w:widowControl w:val="0"/>
              <w:jc w:val="center"/>
            </w:pPr>
            <w:r w:rsidRPr="00B26961">
              <w:t>Зміна витрат, грн</w:t>
            </w:r>
          </w:p>
        </w:tc>
        <w:tc>
          <w:tcPr>
            <w:tcW w:w="864" w:type="dxa"/>
          </w:tcPr>
          <w:p w:rsidR="00B26961" w:rsidRPr="00B26961" w:rsidRDefault="00B26961" w:rsidP="00B26961">
            <w:pPr>
              <w:widowControl w:val="0"/>
              <w:jc w:val="center"/>
            </w:pPr>
            <w:r w:rsidRPr="00B26961">
              <w:t>Зміна цін</w:t>
            </w: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pPr>
            <w:r w:rsidRPr="00B26961">
              <w:t>Гранула В/Д поліетиленова</w:t>
            </w:r>
          </w:p>
        </w:tc>
        <w:tc>
          <w:tcPr>
            <w:tcW w:w="1159" w:type="dxa"/>
          </w:tcPr>
          <w:p w:rsidR="00B26961" w:rsidRPr="00B26961" w:rsidRDefault="00B26961" w:rsidP="00B26961">
            <w:pPr>
              <w:widowControl w:val="0"/>
              <w:jc w:val="center"/>
            </w:pPr>
            <w:r w:rsidRPr="00B26961">
              <w:rPr>
                <w:lang w:val="en-US"/>
              </w:rPr>
              <w:t>0</w:t>
            </w:r>
            <w:r w:rsidRPr="00B26961">
              <w:t>,11</w:t>
            </w:r>
          </w:p>
        </w:tc>
        <w:tc>
          <w:tcPr>
            <w:tcW w:w="101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1058" w:type="dxa"/>
          </w:tcPr>
          <w:p w:rsidR="00B26961" w:rsidRPr="00B26961" w:rsidRDefault="00B26961" w:rsidP="00B26961">
            <w:pPr>
              <w:widowControl w:val="0"/>
              <w:jc w:val="center"/>
            </w:pPr>
            <w:r w:rsidRPr="00B26961">
              <w:t>0,11</w:t>
            </w:r>
          </w:p>
        </w:tc>
        <w:tc>
          <w:tcPr>
            <w:tcW w:w="879" w:type="dxa"/>
          </w:tcPr>
          <w:p w:rsidR="00B26961" w:rsidRPr="00B26961" w:rsidRDefault="00B26961" w:rsidP="00B26961">
            <w:pPr>
              <w:widowControl w:val="0"/>
              <w:jc w:val="center"/>
              <w:rPr>
                <w:lang w:val="en-US"/>
              </w:rPr>
            </w:pPr>
            <w:r w:rsidRPr="00B26961">
              <w:t>0,11</w:t>
            </w:r>
          </w:p>
        </w:tc>
        <w:tc>
          <w:tcPr>
            <w:tcW w:w="1052" w:type="dxa"/>
          </w:tcPr>
          <w:p w:rsidR="00B26961" w:rsidRPr="00B26961" w:rsidRDefault="00B26961" w:rsidP="00B26961">
            <w:pPr>
              <w:widowControl w:val="0"/>
              <w:jc w:val="center"/>
              <w:rPr>
                <w:lang w:val="en-US"/>
              </w:rPr>
            </w:pPr>
            <w:r w:rsidRPr="00B26961">
              <w:rPr>
                <w:lang w:val="en-US"/>
              </w:rPr>
              <w:t>-</w:t>
            </w:r>
          </w:p>
        </w:tc>
        <w:tc>
          <w:tcPr>
            <w:tcW w:w="1218" w:type="dxa"/>
          </w:tcPr>
          <w:p w:rsidR="00B26961" w:rsidRPr="00B26961" w:rsidRDefault="00B26961" w:rsidP="00B26961">
            <w:pPr>
              <w:widowControl w:val="0"/>
              <w:jc w:val="center"/>
              <w:rPr>
                <w:lang w:val="en-US"/>
              </w:rPr>
            </w:pPr>
            <w:r w:rsidRPr="00B26961">
              <w:rPr>
                <w:lang w:val="en-US"/>
              </w:rPr>
              <w:t>-</w:t>
            </w:r>
          </w:p>
        </w:tc>
        <w:tc>
          <w:tcPr>
            <w:tcW w:w="864" w:type="dxa"/>
          </w:tcPr>
          <w:p w:rsidR="00B26961" w:rsidRPr="00B26961" w:rsidRDefault="00B26961" w:rsidP="00B26961">
            <w:pPr>
              <w:widowControl w:val="0"/>
              <w:jc w:val="center"/>
              <w:rPr>
                <w:lang w:val="en-US"/>
              </w:rPr>
            </w:pPr>
            <w:r w:rsidRPr="00B26961">
              <w:rPr>
                <w:lang w:val="en-US"/>
              </w:rPr>
              <w:t>-</w:t>
            </w: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pPr>
            <w:r w:rsidRPr="00B26961">
              <w:t xml:space="preserve">Краситель сірий 106/1 </w:t>
            </w:r>
          </w:p>
        </w:tc>
        <w:tc>
          <w:tcPr>
            <w:tcW w:w="1159" w:type="dxa"/>
          </w:tcPr>
          <w:p w:rsidR="00B26961" w:rsidRPr="00B26961" w:rsidRDefault="00B26961" w:rsidP="00B26961">
            <w:pPr>
              <w:widowControl w:val="0"/>
              <w:jc w:val="center"/>
            </w:pPr>
          </w:p>
        </w:tc>
        <w:tc>
          <w:tcPr>
            <w:tcW w:w="101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1058" w:type="dxa"/>
          </w:tcPr>
          <w:p w:rsidR="00B26961" w:rsidRPr="00B26961" w:rsidRDefault="00B26961" w:rsidP="00B26961">
            <w:pPr>
              <w:widowControl w:val="0"/>
              <w:jc w:val="center"/>
            </w:pPr>
          </w:p>
        </w:tc>
        <w:tc>
          <w:tcPr>
            <w:tcW w:w="879" w:type="dxa"/>
          </w:tcPr>
          <w:p w:rsidR="00B26961" w:rsidRPr="00B26961" w:rsidRDefault="00B26961" w:rsidP="00B26961">
            <w:pPr>
              <w:widowControl w:val="0"/>
              <w:jc w:val="center"/>
            </w:pPr>
          </w:p>
        </w:tc>
        <w:tc>
          <w:tcPr>
            <w:tcW w:w="1052" w:type="dxa"/>
          </w:tcPr>
          <w:p w:rsidR="00B26961" w:rsidRPr="00B26961" w:rsidRDefault="00B26961" w:rsidP="00B26961">
            <w:pPr>
              <w:widowControl w:val="0"/>
              <w:jc w:val="center"/>
            </w:pPr>
          </w:p>
        </w:tc>
        <w:tc>
          <w:tcPr>
            <w:tcW w:w="1218" w:type="dxa"/>
          </w:tcPr>
          <w:p w:rsidR="00B26961" w:rsidRPr="00B26961" w:rsidRDefault="00B26961" w:rsidP="00B26961">
            <w:pPr>
              <w:widowControl w:val="0"/>
              <w:jc w:val="center"/>
            </w:pPr>
          </w:p>
        </w:tc>
        <w:tc>
          <w:tcPr>
            <w:tcW w:w="864" w:type="dxa"/>
          </w:tcPr>
          <w:p w:rsidR="00B26961" w:rsidRPr="00B26961" w:rsidRDefault="00B26961" w:rsidP="00B26961">
            <w:pPr>
              <w:widowControl w:val="0"/>
              <w:jc w:val="center"/>
            </w:pP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pPr>
            <w:r w:rsidRPr="00B26961">
              <w:t>Поліетилен 15803-020</w:t>
            </w:r>
          </w:p>
        </w:tc>
        <w:tc>
          <w:tcPr>
            <w:tcW w:w="1159" w:type="dxa"/>
          </w:tcPr>
          <w:p w:rsidR="00B26961" w:rsidRPr="00B26961" w:rsidRDefault="00B26961" w:rsidP="00B26961">
            <w:pPr>
              <w:widowControl w:val="0"/>
              <w:jc w:val="center"/>
            </w:pPr>
          </w:p>
        </w:tc>
        <w:tc>
          <w:tcPr>
            <w:tcW w:w="101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1058" w:type="dxa"/>
          </w:tcPr>
          <w:p w:rsidR="00B26961" w:rsidRPr="00B26961" w:rsidRDefault="00B26961" w:rsidP="00B26961">
            <w:pPr>
              <w:widowControl w:val="0"/>
              <w:jc w:val="center"/>
            </w:pPr>
          </w:p>
        </w:tc>
        <w:tc>
          <w:tcPr>
            <w:tcW w:w="879" w:type="dxa"/>
          </w:tcPr>
          <w:p w:rsidR="00B26961" w:rsidRPr="00B26961" w:rsidRDefault="00B26961" w:rsidP="00B26961">
            <w:pPr>
              <w:widowControl w:val="0"/>
              <w:jc w:val="center"/>
            </w:pPr>
          </w:p>
        </w:tc>
        <w:tc>
          <w:tcPr>
            <w:tcW w:w="1052" w:type="dxa"/>
          </w:tcPr>
          <w:p w:rsidR="00B26961" w:rsidRPr="00B26961" w:rsidRDefault="00B26961" w:rsidP="00B26961">
            <w:pPr>
              <w:widowControl w:val="0"/>
              <w:jc w:val="center"/>
            </w:pPr>
          </w:p>
        </w:tc>
        <w:tc>
          <w:tcPr>
            <w:tcW w:w="1218" w:type="dxa"/>
          </w:tcPr>
          <w:p w:rsidR="00B26961" w:rsidRPr="00B26961" w:rsidRDefault="00B26961" w:rsidP="00B26961">
            <w:pPr>
              <w:widowControl w:val="0"/>
              <w:jc w:val="center"/>
            </w:pPr>
          </w:p>
        </w:tc>
        <w:tc>
          <w:tcPr>
            <w:tcW w:w="864" w:type="dxa"/>
          </w:tcPr>
          <w:p w:rsidR="00B26961" w:rsidRPr="00B26961" w:rsidRDefault="00B26961" w:rsidP="00B26961">
            <w:pPr>
              <w:widowControl w:val="0"/>
              <w:jc w:val="center"/>
            </w:pP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jc w:val="right"/>
            </w:pPr>
            <w:r w:rsidRPr="00B26961">
              <w:t>Всього</w:t>
            </w:r>
          </w:p>
        </w:tc>
        <w:tc>
          <w:tcPr>
            <w:tcW w:w="1159" w:type="dxa"/>
          </w:tcPr>
          <w:p w:rsidR="00B26961" w:rsidRPr="00B26961" w:rsidRDefault="00B26961" w:rsidP="00B26961">
            <w:pPr>
              <w:widowControl w:val="0"/>
              <w:jc w:val="center"/>
            </w:pPr>
            <w:r w:rsidRPr="00B26961">
              <w:rPr>
                <w:lang w:val="en-US"/>
              </w:rPr>
              <w:t>0</w:t>
            </w:r>
            <w:r w:rsidRPr="00B26961">
              <w:t>,11</w:t>
            </w:r>
          </w:p>
        </w:tc>
        <w:tc>
          <w:tcPr>
            <w:tcW w:w="101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1058" w:type="dxa"/>
          </w:tcPr>
          <w:p w:rsidR="00B26961" w:rsidRPr="00B26961" w:rsidRDefault="00B26961" w:rsidP="00B26961">
            <w:pPr>
              <w:widowControl w:val="0"/>
              <w:jc w:val="center"/>
            </w:pPr>
            <w:r w:rsidRPr="00B26961">
              <w:t>0,11</w:t>
            </w:r>
          </w:p>
        </w:tc>
        <w:tc>
          <w:tcPr>
            <w:tcW w:w="879" w:type="dxa"/>
          </w:tcPr>
          <w:p w:rsidR="00B26961" w:rsidRPr="00B26961" w:rsidRDefault="00B26961" w:rsidP="00B26961">
            <w:pPr>
              <w:widowControl w:val="0"/>
              <w:jc w:val="center"/>
              <w:rPr>
                <w:lang w:val="en-US"/>
              </w:rPr>
            </w:pPr>
            <w:r w:rsidRPr="00B26961">
              <w:t>0,11</w:t>
            </w:r>
          </w:p>
        </w:tc>
        <w:tc>
          <w:tcPr>
            <w:tcW w:w="1052" w:type="dxa"/>
          </w:tcPr>
          <w:p w:rsidR="00B26961" w:rsidRPr="00B26961" w:rsidRDefault="00B26961" w:rsidP="00B26961">
            <w:pPr>
              <w:widowControl w:val="0"/>
              <w:jc w:val="center"/>
              <w:rPr>
                <w:lang w:val="en-US"/>
              </w:rPr>
            </w:pPr>
            <w:r w:rsidRPr="00B26961">
              <w:rPr>
                <w:lang w:val="en-US"/>
              </w:rPr>
              <w:t>-</w:t>
            </w:r>
          </w:p>
        </w:tc>
        <w:tc>
          <w:tcPr>
            <w:tcW w:w="1218" w:type="dxa"/>
          </w:tcPr>
          <w:p w:rsidR="00B26961" w:rsidRPr="00B26961" w:rsidRDefault="00B26961" w:rsidP="00B26961">
            <w:pPr>
              <w:widowControl w:val="0"/>
              <w:jc w:val="center"/>
              <w:rPr>
                <w:lang w:val="en-US"/>
              </w:rPr>
            </w:pPr>
            <w:r w:rsidRPr="00B26961">
              <w:rPr>
                <w:lang w:val="en-US"/>
              </w:rPr>
              <w:t>-</w:t>
            </w:r>
          </w:p>
        </w:tc>
        <w:tc>
          <w:tcPr>
            <w:tcW w:w="864" w:type="dxa"/>
          </w:tcPr>
          <w:p w:rsidR="00B26961" w:rsidRPr="00B26961" w:rsidRDefault="00B26961" w:rsidP="00B26961">
            <w:pPr>
              <w:widowControl w:val="0"/>
              <w:jc w:val="center"/>
              <w:rPr>
                <w:lang w:val="en-US"/>
              </w:rPr>
            </w:pPr>
            <w:r w:rsidRPr="00B26961">
              <w:rPr>
                <w:lang w:val="en-US"/>
              </w:rPr>
              <w:t>-</w:t>
            </w:r>
          </w:p>
        </w:tc>
      </w:tr>
    </w:tbl>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both"/>
        <w:rPr>
          <w:b/>
          <w:color w:val="000000"/>
          <w:sz w:val="28"/>
        </w:rPr>
      </w:pP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both"/>
        <w:rPr>
          <w:sz w:val="28"/>
        </w:rPr>
      </w:pPr>
      <w:r w:rsidRPr="00B26961">
        <w:rPr>
          <w:color w:val="000000"/>
          <w:sz w:val="28"/>
        </w:rPr>
        <w:t>Таким чином, матеріальні витрати на виробництво кришки білої у суб’єкта господарювання ТОВ «Пластиком» зменшилися у порівнянні зі очікуваними витратами, що відбулось за рахунок зменшення витрат</w:t>
      </w:r>
      <w:r w:rsidRPr="00B26961">
        <w:rPr>
          <w:sz w:val="28"/>
        </w:rPr>
        <w:t xml:space="preserve"> гранули В/Д поліетиленової та красителю сірого.</w:t>
      </w: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both"/>
      </w:pPr>
      <w:r w:rsidRPr="00B26961">
        <w:rPr>
          <w:color w:val="000000"/>
          <w:sz w:val="28"/>
        </w:rPr>
        <w:lastRenderedPageBreak/>
        <w:t>Для проведення діагностики  витрат на виробництво продукції у суб’єкта господарювання ТОВ «Пластиком» побудуємо табл. 2.15.</w:t>
      </w:r>
    </w:p>
    <w:p w:rsidR="00B26961" w:rsidRDefault="00B26961" w:rsidP="00B26961">
      <w:pPr>
        <w:widowControl w:val="0"/>
        <w:shd w:val="clear" w:color="auto" w:fill="FFFFFF"/>
        <w:spacing w:line="360" w:lineRule="auto"/>
        <w:ind w:firstLine="720"/>
        <w:jc w:val="right"/>
        <w:rPr>
          <w:color w:val="000000"/>
          <w:sz w:val="28"/>
        </w:rPr>
      </w:pP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2.15</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витрат на виробництво продукції у суб’єкта господарювання ТОВ «Пластиком»</w:t>
      </w:r>
    </w:p>
    <w:tbl>
      <w:tblPr>
        <w:tblW w:w="9781" w:type="dxa"/>
        <w:tblInd w:w="40" w:type="dxa"/>
        <w:tblLayout w:type="fixed"/>
        <w:tblCellMar>
          <w:left w:w="40" w:type="dxa"/>
          <w:right w:w="40" w:type="dxa"/>
        </w:tblCellMar>
        <w:tblLook w:val="0000"/>
      </w:tblPr>
      <w:tblGrid>
        <w:gridCol w:w="2208"/>
        <w:gridCol w:w="1430"/>
        <w:gridCol w:w="1114"/>
        <w:gridCol w:w="1171"/>
        <w:gridCol w:w="1258"/>
        <w:gridCol w:w="1459"/>
        <w:gridCol w:w="1141"/>
      </w:tblGrid>
      <w:tr w:rsidR="00B26961" w:rsidRPr="00B26961" w:rsidTr="00B26961">
        <w:tblPrEx>
          <w:tblCellMar>
            <w:top w:w="0" w:type="dxa"/>
            <w:bottom w:w="0" w:type="dxa"/>
          </w:tblCellMar>
        </w:tblPrEx>
        <w:trPr>
          <w:cantSplit/>
          <w:trHeight w:hRule="exact" w:val="288"/>
        </w:trPr>
        <w:tc>
          <w:tcPr>
            <w:tcW w:w="2208"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44"/>
              <w:jc w:val="center"/>
            </w:pPr>
            <w:r w:rsidRPr="00B26961">
              <w:rPr>
                <w:color w:val="000000"/>
              </w:rPr>
              <w:t>Елементи витрат</w:t>
            </w:r>
          </w:p>
          <w:p w:rsidR="00B26961" w:rsidRPr="00B26961" w:rsidRDefault="00B26961" w:rsidP="00B26961">
            <w:pPr>
              <w:widowControl w:val="0"/>
              <w:jc w:val="center"/>
            </w:pPr>
          </w:p>
          <w:p w:rsidR="00B26961" w:rsidRPr="00B26961" w:rsidRDefault="00B26961" w:rsidP="00B26961">
            <w:pPr>
              <w:widowControl w:val="0"/>
              <w:jc w:val="center"/>
            </w:pPr>
          </w:p>
        </w:tc>
        <w:tc>
          <w:tcPr>
            <w:tcW w:w="143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114"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62" w:right="3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429"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76"/>
              <w:jc w:val="center"/>
            </w:pPr>
            <w:r w:rsidRPr="00B26961">
              <w:rPr>
                <w:color w:val="000000"/>
              </w:rPr>
              <w:t>Структура</w:t>
            </w:r>
          </w:p>
        </w:tc>
        <w:tc>
          <w:tcPr>
            <w:tcW w:w="260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08"/>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2208"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3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114"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2022 рік</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2023 рік</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абсолютне</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557"/>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245" w:firstLine="29"/>
            </w:pPr>
            <w:r w:rsidRPr="00B26961">
              <w:rPr>
                <w:color w:val="000000"/>
              </w:rPr>
              <w:t>Матеріальні витрати,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11694,21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19604,31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90,281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04"/>
              <w:jc w:val="center"/>
            </w:pPr>
            <w:r w:rsidRPr="00B26961">
              <w:rPr>
                <w:color w:val="000000"/>
              </w:rPr>
              <w:t>92,901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7910,11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4"/>
              <w:jc w:val="center"/>
            </w:pPr>
            <w:r w:rsidRPr="00B26961">
              <w:rPr>
                <w:color w:val="000000"/>
              </w:rPr>
              <w:t>67,641</w:t>
            </w:r>
          </w:p>
        </w:tc>
      </w:tr>
      <w:tr w:rsidR="00B26961" w:rsidRPr="00B26961" w:rsidTr="00B26961">
        <w:tblPrEx>
          <w:tblCellMar>
            <w:top w:w="0" w:type="dxa"/>
            <w:bottom w:w="0" w:type="dxa"/>
          </w:tblCellMar>
        </w:tblPrEx>
        <w:trPr>
          <w:trHeight w:hRule="exact" w:val="835"/>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576" w:firstLine="5"/>
            </w:pPr>
            <w:r w:rsidRPr="00B26961">
              <w:rPr>
                <w:color w:val="000000"/>
              </w:rPr>
              <w:t>Витрати на оплату праці,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700,11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772,41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5,401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24"/>
              <w:jc w:val="center"/>
            </w:pPr>
            <w:r w:rsidRPr="00B26961">
              <w:rPr>
                <w:color w:val="000000"/>
              </w:rPr>
              <w:t>3,661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72,31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8"/>
              <w:jc w:val="center"/>
            </w:pPr>
            <w:r w:rsidRPr="00B26961">
              <w:rPr>
                <w:color w:val="000000"/>
              </w:rPr>
              <w:t>10,331</w:t>
            </w:r>
          </w:p>
        </w:tc>
      </w:tr>
      <w:tr w:rsidR="00B26961" w:rsidRPr="00B26961" w:rsidTr="00B26961">
        <w:tblPrEx>
          <w:tblCellMar>
            <w:top w:w="0" w:type="dxa"/>
            <w:bottom w:w="0" w:type="dxa"/>
          </w:tblCellMar>
        </w:tblPrEx>
        <w:trPr>
          <w:trHeight w:hRule="exact" w:val="646"/>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29" w:firstLine="10"/>
            </w:pPr>
            <w:r w:rsidRPr="00B26961">
              <w:rPr>
                <w:color w:val="000000"/>
              </w:rPr>
              <w:t>Відрахування на соціальні заходи,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270,41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297,51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2,091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34"/>
              <w:jc w:val="center"/>
            </w:pPr>
            <w:r w:rsidRPr="00B26961">
              <w:rPr>
                <w:color w:val="000000"/>
              </w:rPr>
              <w:t>1,411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27,11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4"/>
              <w:jc w:val="center"/>
            </w:pPr>
            <w:r w:rsidRPr="00B26961">
              <w:rPr>
                <w:color w:val="000000"/>
              </w:rPr>
              <w:t>10,021</w:t>
            </w:r>
          </w:p>
        </w:tc>
      </w:tr>
      <w:tr w:rsidR="00B26961" w:rsidRPr="00B26961" w:rsidTr="00B26961">
        <w:tblPrEx>
          <w:tblCellMar>
            <w:top w:w="0" w:type="dxa"/>
            <w:bottom w:w="0" w:type="dxa"/>
          </w:tblCellMar>
        </w:tblPrEx>
        <w:trPr>
          <w:trHeight w:hRule="exact" w:val="566"/>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384" w:hanging="5"/>
            </w:pPr>
            <w:r w:rsidRPr="00B26961">
              <w:rPr>
                <w:color w:val="000000"/>
              </w:rPr>
              <w:t>Амортизація,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186,71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286,81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1,441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34"/>
              <w:jc w:val="center"/>
            </w:pPr>
            <w:r w:rsidRPr="00B26961">
              <w:rPr>
                <w:color w:val="000000"/>
              </w:rPr>
              <w:t>1,361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100,11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4"/>
              <w:jc w:val="center"/>
            </w:pPr>
            <w:r w:rsidRPr="00B26961">
              <w:rPr>
                <w:color w:val="000000"/>
              </w:rPr>
              <w:t>53,621</w:t>
            </w:r>
          </w:p>
        </w:tc>
      </w:tr>
      <w:tr w:rsidR="00B26961" w:rsidRPr="00B26961" w:rsidTr="00B26961">
        <w:tblPrEx>
          <w:tblCellMar>
            <w:top w:w="0" w:type="dxa"/>
            <w:bottom w:w="0" w:type="dxa"/>
          </w:tblCellMar>
        </w:tblPrEx>
        <w:trPr>
          <w:trHeight w:hRule="exact" w:val="557"/>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25"/>
            </w:pPr>
            <w:r w:rsidRPr="00B26961">
              <w:rPr>
                <w:color w:val="000000"/>
              </w:rPr>
              <w:t>Інші операційні витрати,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101,81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141,51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0,791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0,671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39,71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4"/>
              <w:jc w:val="center"/>
            </w:pPr>
            <w:r w:rsidRPr="00B26961">
              <w:rPr>
                <w:color w:val="000000"/>
              </w:rPr>
              <w:t>39,01</w:t>
            </w:r>
          </w:p>
        </w:tc>
      </w:tr>
      <w:tr w:rsidR="00B26961" w:rsidRPr="00B26961" w:rsidTr="00B26961">
        <w:tblPrEx>
          <w:tblCellMar>
            <w:top w:w="0" w:type="dxa"/>
            <w:bottom w:w="0" w:type="dxa"/>
          </w:tblCellMar>
        </w:tblPrEx>
        <w:trPr>
          <w:trHeight w:hRule="exact" w:val="353"/>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25"/>
              <w:rPr>
                <w:color w:val="000000"/>
              </w:rPr>
            </w:pPr>
            <w:r w:rsidRPr="00B26961">
              <w:rPr>
                <w:color w:val="000000"/>
              </w:rPr>
              <w:t>Разом</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color w:val="000000"/>
              </w:rPr>
            </w:pPr>
            <w:r w:rsidRPr="00B26961">
              <w:rPr>
                <w:color w:val="000000"/>
              </w:rPr>
              <w:t>12953,21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color w:val="000000"/>
              </w:rPr>
            </w:pPr>
            <w:r w:rsidRPr="00B26961">
              <w:rPr>
                <w:color w:val="000000"/>
              </w:rPr>
              <w:t>21102,51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color w:val="000000"/>
              </w:rPr>
            </w:pPr>
            <w:r w:rsidRPr="00B26961">
              <w:rPr>
                <w:color w:val="000000"/>
              </w:rPr>
              <w:t>100,00</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100,00</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color w:val="000000"/>
              </w:rPr>
            </w:pPr>
            <w:r w:rsidRPr="00B26961">
              <w:rPr>
                <w:color w:val="000000"/>
              </w:rPr>
              <w:t>8149,31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4"/>
              <w:jc w:val="center"/>
              <w:rPr>
                <w:color w:val="000000"/>
              </w:rPr>
            </w:pPr>
            <w:r w:rsidRPr="00B26961">
              <w:rPr>
                <w:color w:val="000000"/>
              </w:rPr>
              <w:t>62,911</w:t>
            </w:r>
          </w:p>
        </w:tc>
      </w:tr>
    </w:tbl>
    <w:p w:rsidR="00B26961" w:rsidRPr="00B26961" w:rsidRDefault="00B26961" w:rsidP="00B26961">
      <w:pPr>
        <w:widowControl w:val="0"/>
        <w:shd w:val="clear" w:color="auto" w:fill="FFFFFF"/>
        <w:spacing w:before="14" w:line="360" w:lineRule="auto"/>
        <w:ind w:left="77"/>
        <w:jc w:val="both"/>
        <w:rPr>
          <w:b/>
          <w:color w:val="000000"/>
          <w:sz w:val="28"/>
        </w:rPr>
      </w:pPr>
      <w:r w:rsidRPr="00B26961">
        <w:rPr>
          <w:b/>
          <w:color w:val="000000"/>
          <w:sz w:val="28"/>
        </w:rPr>
        <w:t xml:space="preserve">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Таким чином, у 2023 році у порівнянні з 2022 роком у суб’єкта господарювання ТОВ «Пластиком» витрати на виробництво продукції зросли на 8149,31 тис.грн. або 62,911%, що сталося за рахунок зростання:</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матеріальних витрат у суб’єкта господарювання ТОВ «Пластиком» на 7910,11 тис.грн. або 67,641%;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амортизації у суб’єкта господарювання ТОВ «Пластиком» на 100,11 тис.грн. або 53,621%;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витрат на оплату праці у суб’єкта господарювання ТОВ «Пластиком» на 72,31 тис.грн. або 10,331%;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інших операційних витрат на 39,71 тис.грн. або 39,01%;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відрахувань на соціальні заходи на 27,11 тис.грн. або 10,021%.</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У структурі витрат 2023 року у суб’єкта господарювання ТОВ «Пластиком» сталися такі зміни: питома вага матеріальних витрат зросла з  понад 90 % до 92 %, як у 2022 році, так і в 2023 році вона була найбільшою. </w:t>
      </w:r>
      <w:r w:rsidRPr="00B26961">
        <w:rPr>
          <w:color w:val="000000"/>
          <w:sz w:val="28"/>
        </w:rPr>
        <w:lastRenderedPageBreak/>
        <w:t>Питома вага інших складових витрат у суб’єкта господарювання ТОВ «Пластиком» зменшилась, а саме інші операційні витрати з понад 0,7% до 0,6 %, амортизації з 1,4% до 1,3 %, відрахувань на соціальні заходи з 2 9% до 1 % та  витрат на оплату праці з 5 % до 3%.</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діагностики  у суб’єкта господарювання ТОВ «Пластиком»витрат на 1 грн. товарної продукції побудуємо  табл. 2.16.</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2.16</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витрат на 1 грн. товарної продукції у суб’єкта господарювання ТОВ «Пластиком»</w:t>
      </w:r>
    </w:p>
    <w:tbl>
      <w:tblPr>
        <w:tblW w:w="9781" w:type="dxa"/>
        <w:tblInd w:w="40" w:type="dxa"/>
        <w:tblLayout w:type="fixed"/>
        <w:tblCellMar>
          <w:left w:w="40" w:type="dxa"/>
          <w:right w:w="40" w:type="dxa"/>
        </w:tblCellMar>
        <w:tblLook w:val="0000"/>
      </w:tblPr>
      <w:tblGrid>
        <w:gridCol w:w="4680"/>
        <w:gridCol w:w="1440"/>
        <w:gridCol w:w="1260"/>
        <w:gridCol w:w="1440"/>
        <w:gridCol w:w="961"/>
      </w:tblGrid>
      <w:tr w:rsidR="00B26961" w:rsidRPr="00B26961" w:rsidTr="00B26961">
        <w:tblPrEx>
          <w:tblCellMar>
            <w:top w:w="0" w:type="dxa"/>
            <w:bottom w:w="0" w:type="dxa"/>
          </w:tblCellMar>
        </w:tblPrEx>
        <w:trPr>
          <w:cantSplit/>
          <w:trHeight w:hRule="exact" w:val="298"/>
        </w:trPr>
        <w:tc>
          <w:tcPr>
            <w:tcW w:w="468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562"/>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26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62" w:right="5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401"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99"/>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468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6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абсолютне</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336"/>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4" w:right="130" w:firstLine="24"/>
            </w:pPr>
            <w:r w:rsidRPr="00B26961">
              <w:rPr>
                <w:color w:val="000000"/>
              </w:rPr>
              <w:t>Обсяг продукції в діючих цінах,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12261,41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22698,31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10436,91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25"/>
              <w:jc w:val="center"/>
            </w:pPr>
            <w:r w:rsidRPr="00B26961">
              <w:rPr>
                <w:color w:val="000000"/>
              </w:rPr>
              <w:t>85,121</w:t>
            </w:r>
          </w:p>
        </w:tc>
      </w:tr>
      <w:tr w:rsidR="00B26961" w:rsidRPr="00B26961" w:rsidTr="00B26961">
        <w:tblPrEx>
          <w:tblCellMar>
            <w:top w:w="0" w:type="dxa"/>
            <w:bottom w:w="0" w:type="dxa"/>
          </w:tblCellMar>
        </w:tblPrEx>
        <w:trPr>
          <w:trHeight w:hRule="exact" w:val="360"/>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45"/>
            </w:pPr>
            <w:r w:rsidRPr="00B26961">
              <w:rPr>
                <w:color w:val="000000"/>
              </w:rPr>
              <w:t>Витрати виробництва,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12953,21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21102,51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8149,31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10"/>
              <w:jc w:val="center"/>
            </w:pPr>
            <w:r w:rsidRPr="00B26961">
              <w:rPr>
                <w:color w:val="000000"/>
              </w:rPr>
              <w:t>62,911</w:t>
            </w:r>
          </w:p>
        </w:tc>
      </w:tr>
      <w:tr w:rsidR="00B26961" w:rsidRPr="00B26961" w:rsidTr="00B26961">
        <w:tblPrEx>
          <w:tblCellMar>
            <w:top w:w="0" w:type="dxa"/>
            <w:bottom w:w="0" w:type="dxa"/>
          </w:tblCellMar>
        </w:tblPrEx>
        <w:trPr>
          <w:trHeight w:hRule="exact" w:val="371"/>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125" w:hanging="5"/>
            </w:pPr>
            <w:r w:rsidRPr="00B26961">
              <w:rPr>
                <w:color w:val="000000"/>
              </w:rPr>
              <w:t>Витрати на 1 грн., коп.</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105,641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92,971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-12,671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
              <w:jc w:val="center"/>
            </w:pPr>
            <w:r w:rsidRPr="00B26961">
              <w:rPr>
                <w:color w:val="000000"/>
              </w:rPr>
              <w:t>-12,001</w:t>
            </w:r>
          </w:p>
        </w:tc>
      </w:tr>
    </w:tbl>
    <w:p w:rsidR="00B26961" w:rsidRPr="00B26961" w:rsidRDefault="00B26961" w:rsidP="00B26961">
      <w:pPr>
        <w:widowControl w:val="0"/>
        <w:shd w:val="clear" w:color="auto" w:fill="FFFFFF"/>
        <w:spacing w:line="360" w:lineRule="auto"/>
        <w:ind w:left="10" w:right="43" w:firstLine="720"/>
        <w:jc w:val="both"/>
        <w:rPr>
          <w:b/>
          <w:color w:val="000000"/>
          <w:sz w:val="28"/>
        </w:rPr>
      </w:pPr>
    </w:p>
    <w:p w:rsidR="00B26961" w:rsidRPr="00B26961" w:rsidRDefault="00B26961" w:rsidP="00B26961">
      <w:pPr>
        <w:widowControl w:val="0"/>
        <w:shd w:val="clear" w:color="auto" w:fill="FFFFFF"/>
        <w:spacing w:line="360" w:lineRule="auto"/>
        <w:ind w:left="10" w:right="43" w:firstLine="720"/>
        <w:jc w:val="both"/>
        <w:rPr>
          <w:color w:val="000000"/>
          <w:sz w:val="28"/>
        </w:rPr>
      </w:pPr>
      <w:r w:rsidRPr="00B26961">
        <w:rPr>
          <w:color w:val="000000"/>
          <w:sz w:val="28"/>
        </w:rPr>
        <w:t>Таким чином, у 2023 році у порівнянні з 2022 роком обсяг продукції у суб’єкта господарювання ТОВ «Пластиком» зріс на 10436,91 тис. грн. або 85,121%, витрати виробництва зросли на 8149,31 тис.грн. або 62,911%. Відповідно витрати на 1 грн. у суб’єкта господарювання ТОВ «Пластиком» зменшились на 12,671 копійок або 12,001%, що пов’язано із зростанням обсягу виробництва у суб’єкта господарювання ТОВ «Пластиком» швидшими темпами ніж зростанням витрат операційної діяльності, що позитивно характеризує управління операційною діяльністю ТОВ «Пластиком».</w:t>
      </w:r>
    </w:p>
    <w:p w:rsidR="00B26961" w:rsidRPr="00B26961" w:rsidRDefault="00B26961" w:rsidP="00B26961">
      <w:pPr>
        <w:widowControl w:val="0"/>
        <w:shd w:val="clear" w:color="auto" w:fill="FFFFFF"/>
        <w:spacing w:line="360" w:lineRule="auto"/>
        <w:ind w:left="10" w:right="43" w:firstLine="720"/>
        <w:jc w:val="both"/>
      </w:pPr>
      <w:r w:rsidRPr="00B26961">
        <w:rPr>
          <w:color w:val="000000"/>
          <w:sz w:val="28"/>
        </w:rPr>
        <w:t>Для проведення діагностики загальної оцінки фінансових результатів побудуємо  табл. 2.17.</w:t>
      </w:r>
    </w:p>
    <w:p w:rsidR="00B26961" w:rsidRDefault="00B26961" w:rsidP="00B26961">
      <w:pPr>
        <w:widowControl w:val="0"/>
        <w:shd w:val="clear" w:color="auto" w:fill="FFFFFF"/>
        <w:spacing w:line="360" w:lineRule="auto"/>
        <w:ind w:firstLine="720"/>
        <w:jc w:val="right"/>
        <w:rPr>
          <w:color w:val="000000"/>
          <w:sz w:val="28"/>
        </w:rPr>
      </w:pP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2.17</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Загальна оцінка фінансових результатів у суб’єкта господарювання ТОВ «Пластиком»</w:t>
      </w:r>
    </w:p>
    <w:tbl>
      <w:tblPr>
        <w:tblW w:w="0" w:type="auto"/>
        <w:tblInd w:w="40" w:type="dxa"/>
        <w:tblLayout w:type="fixed"/>
        <w:tblCellMar>
          <w:left w:w="40" w:type="dxa"/>
          <w:right w:w="40" w:type="dxa"/>
        </w:tblCellMar>
        <w:tblLook w:val="0000"/>
      </w:tblPr>
      <w:tblGrid>
        <w:gridCol w:w="3130"/>
        <w:gridCol w:w="1219"/>
        <w:gridCol w:w="1075"/>
        <w:gridCol w:w="1085"/>
        <w:gridCol w:w="1085"/>
        <w:gridCol w:w="1226"/>
        <w:gridCol w:w="1440"/>
      </w:tblGrid>
      <w:tr w:rsidR="00B26961" w:rsidRPr="00B26961" w:rsidTr="00B26961">
        <w:tblPrEx>
          <w:tblCellMar>
            <w:top w:w="0" w:type="dxa"/>
            <w:bottom w:w="0" w:type="dxa"/>
          </w:tblCellMar>
        </w:tblPrEx>
        <w:trPr>
          <w:cantSplit/>
          <w:trHeight w:hRule="exact" w:val="326"/>
        </w:trPr>
        <w:tc>
          <w:tcPr>
            <w:tcW w:w="313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902"/>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229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2022рік</w:t>
            </w:r>
          </w:p>
        </w:tc>
        <w:tc>
          <w:tcPr>
            <w:tcW w:w="217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2023 рік</w:t>
            </w:r>
          </w:p>
        </w:tc>
        <w:tc>
          <w:tcPr>
            <w:tcW w:w="2666"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13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1"/>
              <w:jc w:val="center"/>
            </w:pPr>
            <w:r w:rsidRPr="00B26961">
              <w:rPr>
                <w:color w:val="000000"/>
              </w:rPr>
              <w:t>тис. грн.</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тис.грн.</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w:t>
            </w:r>
          </w:p>
        </w:tc>
      </w:tr>
      <w:tr w:rsidR="00B26961" w:rsidRPr="00B26961" w:rsidTr="00B26961">
        <w:tblPrEx>
          <w:tblCellMar>
            <w:top w:w="0" w:type="dxa"/>
            <w:bottom w:w="0" w:type="dxa"/>
          </w:tblCellMar>
        </w:tblPrEx>
        <w:trPr>
          <w:trHeight w:hRule="exact" w:val="868"/>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firstLine="24"/>
              <w:jc w:val="both"/>
            </w:pPr>
            <w:r w:rsidRPr="00B26961">
              <w:rPr>
                <w:color w:val="000000"/>
              </w:rPr>
              <w:lastRenderedPageBreak/>
              <w:t>Фінансовий результат від звичайної діяльності до оподаткування, в т.ч. за рахунок:</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116,81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jc w:val="center"/>
            </w:pPr>
            <w:r w:rsidRPr="00B26961">
              <w:rPr>
                <w:color w:val="000000"/>
              </w:rPr>
              <w:t>100,00</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846,51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9"/>
              <w:jc w:val="center"/>
            </w:pPr>
            <w:r w:rsidRPr="00B26961">
              <w:rPr>
                <w:color w:val="000000"/>
              </w:rPr>
              <w:t>100,00</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729,711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624,741</w:t>
            </w:r>
          </w:p>
        </w:tc>
      </w:tr>
      <w:tr w:rsidR="00B26961" w:rsidRPr="00B26961" w:rsidTr="00B26961">
        <w:tblPrEx>
          <w:tblCellMar>
            <w:top w:w="0" w:type="dxa"/>
            <w:bottom w:w="0" w:type="dxa"/>
          </w:tblCellMar>
        </w:tblPrEx>
        <w:trPr>
          <w:trHeight w:hRule="exact" w:val="586"/>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0"/>
              <w:jc w:val="both"/>
            </w:pPr>
            <w:r w:rsidRPr="00B26961">
              <w:rPr>
                <w:color w:val="000000"/>
              </w:rPr>
              <w:t>Фінансовий результат від іншої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2,21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1,881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-32,51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-3,841</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-34,71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-1577,271</w:t>
            </w:r>
          </w:p>
        </w:tc>
      </w:tr>
      <w:tr w:rsidR="00B26961" w:rsidRPr="00B26961" w:rsidTr="00B26961">
        <w:tblPrEx>
          <w:tblCellMar>
            <w:top w:w="0" w:type="dxa"/>
            <w:bottom w:w="0" w:type="dxa"/>
          </w:tblCellMar>
        </w:tblPrEx>
        <w:trPr>
          <w:trHeight w:hRule="exact" w:val="706"/>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both"/>
              <w:rPr>
                <w:color w:val="000000"/>
              </w:rPr>
            </w:pPr>
            <w:r w:rsidRPr="00B26961">
              <w:rPr>
                <w:color w:val="000000"/>
              </w:rPr>
              <w:t>Фінансовий результат від іншої операційної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175,51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150,261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-11,51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-1,361</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-187,01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-106,551</w:t>
            </w:r>
          </w:p>
        </w:tc>
      </w:tr>
      <w:tr w:rsidR="00B26961" w:rsidRPr="00B26961" w:rsidTr="00B26961">
        <w:tblPrEx>
          <w:tblCellMar>
            <w:top w:w="0" w:type="dxa"/>
            <w:bottom w:w="0" w:type="dxa"/>
          </w:tblCellMar>
        </w:tblPrEx>
        <w:trPr>
          <w:trHeight w:hRule="exact" w:val="602"/>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firstLine="24"/>
              <w:jc w:val="both"/>
            </w:pPr>
            <w:r w:rsidRPr="00B26961">
              <w:rPr>
                <w:color w:val="000000"/>
              </w:rPr>
              <w:t xml:space="preserve"> Фінансовий результат від основної операційної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16,51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14,131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1293,31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152,78</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jc w:val="center"/>
            </w:pPr>
            <w:r w:rsidRPr="00B26961">
              <w:rPr>
                <w:color w:val="000000"/>
              </w:rPr>
              <w:t>1276,81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7738,181</w:t>
            </w:r>
          </w:p>
        </w:tc>
      </w:tr>
      <w:tr w:rsidR="00B26961" w:rsidRPr="00B26961" w:rsidTr="00B26961">
        <w:tblPrEx>
          <w:tblCellMar>
            <w:top w:w="0" w:type="dxa"/>
            <w:bottom w:w="0" w:type="dxa"/>
          </w:tblCellMar>
        </w:tblPrEx>
        <w:trPr>
          <w:trHeight w:hRule="exact" w:val="566"/>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5"/>
              <w:jc w:val="both"/>
            </w:pPr>
            <w:r w:rsidRPr="00B26961">
              <w:rPr>
                <w:color w:val="000000"/>
              </w:rPr>
              <w:t>Фінансовий результат від фінансової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-77,41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-66,271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-402,81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-47,581</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-325,41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420,411</w:t>
            </w:r>
          </w:p>
        </w:tc>
      </w:tr>
    </w:tbl>
    <w:p w:rsidR="00B26961" w:rsidRPr="00B26961" w:rsidRDefault="00B26961" w:rsidP="00B26961">
      <w:pPr>
        <w:widowControl w:val="0"/>
        <w:shd w:val="clear" w:color="auto" w:fill="FFFFFF"/>
        <w:spacing w:line="360" w:lineRule="auto"/>
        <w:ind w:firstLine="720"/>
        <w:jc w:val="both"/>
        <w:rPr>
          <w:b/>
          <w:color w:val="000000"/>
          <w:sz w:val="28"/>
        </w:rPr>
      </w:pPr>
    </w:p>
    <w:p w:rsidR="00B26961" w:rsidRPr="00B26961" w:rsidRDefault="00B26961" w:rsidP="00B26961">
      <w:pPr>
        <w:widowControl w:val="0"/>
        <w:shd w:val="clear" w:color="auto" w:fill="FFFFFF"/>
        <w:spacing w:line="360" w:lineRule="auto"/>
        <w:ind w:firstLine="720"/>
        <w:jc w:val="both"/>
      </w:pPr>
      <w:r w:rsidRPr="00B26961">
        <w:rPr>
          <w:color w:val="000000"/>
          <w:sz w:val="28"/>
        </w:rPr>
        <w:t>Таким чином, фінансовий результат від звичайної діяльності у суб’єкта господарювання ТОВ «Пластиком»до оподаткування у попередньому 2023 році формувався за рахунок фінансового результату від іншої операційної діяльності, а саме 150,261%, однак він у суб’єкта господарювання ТОВ «Пластиком» був зменшений за рахунок збитку від фінансової діяльності. Фінансовий результат від основної операційної діяльності у суб’єкта господарювання ТОВ «Пластиком» в  структурі   фінансових  результатів  займає  незначну ї питому вагу 14,131 %, а фінансовий результат від іншої діяльності  приблизно 1,881%.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У 2023 році у порівнянні з 2022 роком у суб’єкта господарювання ТОВ «Пластиком» в структурі фінансових результатів сталися значні зміни: </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отримано значний прибуток від основної операційної діяльності 152,781%;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його було зменшено за рахунок  фінансового результату від фінансової діяльності на 47,561 %;</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фінансового результату від іншої діяльності на 3,841 %;</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фінансового результату від іншої операційної діяльності на 1,361%.</w:t>
      </w:r>
    </w:p>
    <w:p w:rsidR="00B26961" w:rsidRPr="00B26961" w:rsidRDefault="00B26961" w:rsidP="00B26961">
      <w:pPr>
        <w:widowControl w:val="0"/>
        <w:shd w:val="clear" w:color="auto" w:fill="FFFFFF"/>
        <w:spacing w:line="360" w:lineRule="auto"/>
        <w:ind w:firstLine="709"/>
        <w:jc w:val="both"/>
      </w:pPr>
      <w:r w:rsidRPr="00B26961">
        <w:rPr>
          <w:color w:val="000000"/>
          <w:sz w:val="28"/>
          <w:u w:val="single"/>
        </w:rPr>
        <w:t>Д</w:t>
      </w:r>
      <w:r w:rsidRPr="00B26961">
        <w:rPr>
          <w:color w:val="000000"/>
          <w:sz w:val="28"/>
        </w:rPr>
        <w:t>ля проведення діагностики  формування чистого прибутку у суб’єкта господарювання ТОВ «Пластиком» побудуємо таблицю 2.18.</w:t>
      </w:r>
    </w:p>
    <w:p w:rsidR="00B26961" w:rsidRDefault="00B26961" w:rsidP="00B26961">
      <w:pPr>
        <w:widowControl w:val="0"/>
        <w:shd w:val="clear" w:color="auto" w:fill="FFFFFF"/>
        <w:spacing w:line="360" w:lineRule="auto"/>
        <w:ind w:firstLine="709"/>
        <w:jc w:val="right"/>
        <w:rPr>
          <w:color w:val="000000"/>
          <w:sz w:val="28"/>
        </w:rPr>
      </w:pPr>
    </w:p>
    <w:p w:rsidR="00B26961" w:rsidRDefault="00B26961" w:rsidP="00B26961">
      <w:pPr>
        <w:widowControl w:val="0"/>
        <w:shd w:val="clear" w:color="auto" w:fill="FFFFFF"/>
        <w:spacing w:line="360" w:lineRule="auto"/>
        <w:ind w:firstLine="709"/>
        <w:jc w:val="right"/>
        <w:rPr>
          <w:color w:val="000000"/>
          <w:sz w:val="28"/>
        </w:rPr>
      </w:pP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lastRenderedPageBreak/>
        <w:t>Таблиця 2.18</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формування чистого прибутку у суб’єкта господарювання ТОВ «Пластиком»</w:t>
      </w:r>
    </w:p>
    <w:tbl>
      <w:tblPr>
        <w:tblW w:w="5000" w:type="pct"/>
        <w:tblCellMar>
          <w:left w:w="40" w:type="dxa"/>
          <w:right w:w="40" w:type="dxa"/>
        </w:tblCellMar>
        <w:tblLook w:val="0000"/>
      </w:tblPr>
      <w:tblGrid>
        <w:gridCol w:w="5439"/>
        <w:gridCol w:w="1164"/>
        <w:gridCol w:w="1164"/>
        <w:gridCol w:w="970"/>
        <w:gridCol w:w="980"/>
      </w:tblGrid>
      <w:tr w:rsidR="00B26961" w:rsidRPr="00B26961" w:rsidTr="00B26961">
        <w:tblPrEx>
          <w:tblCellMar>
            <w:top w:w="0" w:type="dxa"/>
            <w:bottom w:w="0" w:type="dxa"/>
          </w:tblCellMar>
        </w:tblPrEx>
        <w:trPr>
          <w:cantSplit/>
          <w:trHeight w:hRule="exact" w:val="355"/>
        </w:trPr>
        <w:tc>
          <w:tcPr>
            <w:tcW w:w="2800" w:type="pct"/>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tabs>
                <w:tab w:val="center" w:pos="2299"/>
                <w:tab w:val="right" w:pos="3700"/>
              </w:tabs>
              <w:ind w:left="898"/>
            </w:pPr>
            <w:r w:rsidRPr="00B26961">
              <w:rPr>
                <w:color w:val="000000"/>
              </w:rPr>
              <w:tab/>
              <w:t>Показники</w:t>
            </w:r>
            <w:r w:rsidRPr="00B26961">
              <w:rPr>
                <w:color w:val="000000"/>
              </w:rPr>
              <w:tab/>
            </w:r>
          </w:p>
          <w:p w:rsidR="00B26961" w:rsidRPr="00B26961" w:rsidRDefault="00B26961" w:rsidP="00B26961">
            <w:pPr>
              <w:widowControl w:val="0"/>
              <w:jc w:val="center"/>
            </w:pPr>
          </w:p>
          <w:p w:rsidR="00B26961" w:rsidRPr="00B26961" w:rsidRDefault="00B26961" w:rsidP="00B26961">
            <w:pPr>
              <w:widowControl w:val="0"/>
              <w:jc w:val="center"/>
            </w:pP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2022 рік</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67" w:right="72" w:firstLine="24"/>
              <w:jc w:val="center"/>
            </w:pPr>
            <w:r w:rsidRPr="00B26961">
              <w:rPr>
                <w:color w:val="000000"/>
              </w:rPr>
              <w:t>2023 рік</w:t>
            </w:r>
          </w:p>
        </w:tc>
        <w:tc>
          <w:tcPr>
            <w:tcW w:w="1000" w:type="pct"/>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70"/>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2800" w:type="pct"/>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34"/>
              <w:jc w:val="center"/>
            </w:pPr>
            <w:r w:rsidRPr="00B26961">
              <w:rPr>
                <w:color w:val="000000"/>
              </w:rPr>
              <w:t>тис.грн.</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626"/>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pPr>
            <w:r w:rsidRPr="00B26961">
              <w:rPr>
                <w:color w:val="000000"/>
              </w:rPr>
              <w:t>Фінансовий результат від звичайної діяльності до оподаткування:</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r>
      <w:tr w:rsidR="00B26961" w:rsidRPr="00B26961" w:rsidTr="00B26961">
        <w:tblPrEx>
          <w:tblCellMar>
            <w:top w:w="0" w:type="dxa"/>
            <w:bottom w:w="0" w:type="dxa"/>
          </w:tblCellMar>
        </w:tblPrEx>
        <w:trPr>
          <w:trHeight w:hRule="exact" w:val="374"/>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 xml:space="preserve">   прибуток</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116,81</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846,51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729,71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624,741</w:t>
            </w:r>
          </w:p>
        </w:tc>
      </w:tr>
      <w:tr w:rsidR="00B26961" w:rsidRPr="00B26961" w:rsidTr="00B26961">
        <w:tblPrEx>
          <w:tblCellMar>
            <w:top w:w="0" w:type="dxa"/>
            <w:bottom w:w="0" w:type="dxa"/>
          </w:tblCellMar>
        </w:tblPrEx>
        <w:trPr>
          <w:trHeight w:hRule="exact" w:val="355"/>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 xml:space="preserve">   збиток</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0,00</w:t>
            </w:r>
          </w:p>
        </w:tc>
      </w:tr>
      <w:tr w:rsidR="00B26961" w:rsidRPr="00B26961" w:rsidTr="00B26961">
        <w:tblPrEx>
          <w:tblCellMar>
            <w:top w:w="0" w:type="dxa"/>
            <w:bottom w:w="0" w:type="dxa"/>
          </w:tblCellMar>
        </w:tblPrEx>
        <w:trPr>
          <w:trHeight w:hRule="exact" w:val="349"/>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Податок на прибуток від звичайної діяльності</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77,11</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126,11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49,0</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63,551</w:t>
            </w:r>
          </w:p>
        </w:tc>
      </w:tr>
      <w:tr w:rsidR="00B26961" w:rsidRPr="00B26961" w:rsidTr="00B26961">
        <w:tblPrEx>
          <w:tblCellMar>
            <w:top w:w="0" w:type="dxa"/>
            <w:bottom w:w="0" w:type="dxa"/>
          </w:tblCellMar>
        </w:tblPrEx>
        <w:trPr>
          <w:trHeight w:hRule="exact" w:val="357"/>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 xml:space="preserve">Чистий прибуток </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39,71</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720,41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680,7</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1714,611</w:t>
            </w:r>
          </w:p>
        </w:tc>
      </w:tr>
    </w:tbl>
    <w:p w:rsidR="00B26961" w:rsidRPr="00B26961" w:rsidRDefault="00B26961" w:rsidP="00B26961">
      <w:pPr>
        <w:widowControl w:val="0"/>
        <w:shd w:val="clear" w:color="auto" w:fill="FFFFFF"/>
        <w:spacing w:line="360" w:lineRule="auto"/>
        <w:ind w:left="48" w:firstLine="710"/>
        <w:jc w:val="both"/>
        <w:rPr>
          <w:color w:val="000000"/>
          <w:sz w:val="28"/>
        </w:rPr>
      </w:pPr>
    </w:p>
    <w:p w:rsidR="00B26961" w:rsidRPr="00B26961" w:rsidRDefault="00B26961" w:rsidP="00B26961">
      <w:pPr>
        <w:widowControl w:val="0"/>
        <w:shd w:val="clear" w:color="auto" w:fill="FFFFFF"/>
        <w:spacing w:line="360" w:lineRule="auto"/>
        <w:ind w:left="48" w:firstLine="710"/>
        <w:jc w:val="both"/>
        <w:rPr>
          <w:color w:val="000000"/>
          <w:sz w:val="28"/>
        </w:rPr>
      </w:pPr>
      <w:r w:rsidRPr="00B26961">
        <w:rPr>
          <w:color w:val="000000"/>
          <w:sz w:val="28"/>
        </w:rPr>
        <w:t>Таким чином, у 2023 році, так і в попередньому 2022 році чистий прибуток у суб’єкта господарювання ТОВ «Пластиком» був позитивний понад 720 тис.грн та пона 39тис.грн. відповідно у 2022 році, але у 2023 році він істотно зріс  на понад  680 тис.грн., що є позитивним в діяльності ТОВ «Пластиком». Дане явище сталося за рахунок зростання в 2023 році фінансового результату у суб’єкта господарювання ТОВ «Пластиком»від звичайної діяльності до оподаткування на 729,71 тис.грн., відповідно до якого зріс податок на прибуток від звичайної діяльності на 49,0 тис.грн. або 63,551%.</w:t>
      </w:r>
    </w:p>
    <w:p w:rsidR="00B26961" w:rsidRPr="00B26961" w:rsidRDefault="00B26961" w:rsidP="00B26961">
      <w:pPr>
        <w:widowControl w:val="0"/>
        <w:shd w:val="clear" w:color="auto" w:fill="FFFFFF"/>
        <w:spacing w:line="360" w:lineRule="auto"/>
        <w:ind w:left="48" w:firstLine="710"/>
        <w:jc w:val="both"/>
      </w:pPr>
      <w:r w:rsidRPr="00B26961">
        <w:rPr>
          <w:color w:val="000000"/>
          <w:sz w:val="28"/>
        </w:rPr>
        <w:t>Для проведення діагностики рентабельності виробництва у суб’єкта господарювання ТОВ «Пластиком» побудуємо табл. 2.19.</w:t>
      </w:r>
    </w:p>
    <w:p w:rsidR="00B26961" w:rsidRPr="00B26961" w:rsidRDefault="00B26961" w:rsidP="00B26961">
      <w:pPr>
        <w:widowControl w:val="0"/>
        <w:shd w:val="clear" w:color="auto" w:fill="FFFFFF"/>
        <w:ind w:firstLine="720"/>
        <w:rPr>
          <w:color w:val="000000"/>
          <w:sz w:val="28"/>
        </w:rPr>
      </w:pPr>
      <w:r w:rsidRPr="00B26961">
        <w:rPr>
          <w:color w:val="000000"/>
          <w:sz w:val="28"/>
        </w:rPr>
        <w:t xml:space="preserve"> </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2.19</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Діагностика  рентабельності виробництва у суб’єкта господарювання ТОВ «Пластиком»</w:t>
      </w:r>
    </w:p>
    <w:tbl>
      <w:tblPr>
        <w:tblW w:w="0" w:type="auto"/>
        <w:tblInd w:w="40" w:type="dxa"/>
        <w:tblLayout w:type="fixed"/>
        <w:tblCellMar>
          <w:left w:w="40" w:type="dxa"/>
          <w:right w:w="40" w:type="dxa"/>
        </w:tblCellMar>
        <w:tblLook w:val="0000"/>
      </w:tblPr>
      <w:tblGrid>
        <w:gridCol w:w="5040"/>
        <w:gridCol w:w="1440"/>
        <w:gridCol w:w="1440"/>
        <w:gridCol w:w="1260"/>
        <w:gridCol w:w="1080"/>
      </w:tblGrid>
      <w:tr w:rsidR="00B26961" w:rsidRPr="00B26961" w:rsidTr="00B26961">
        <w:tblPrEx>
          <w:tblCellMar>
            <w:top w:w="0" w:type="dxa"/>
            <w:bottom w:w="0" w:type="dxa"/>
          </w:tblCellMar>
        </w:tblPrEx>
        <w:trPr>
          <w:cantSplit/>
          <w:trHeight w:hRule="exact" w:val="365"/>
        </w:trPr>
        <w:tc>
          <w:tcPr>
            <w:tcW w:w="504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898"/>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20" w:right="110"/>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34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42"/>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504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w:t>
            </w:r>
          </w:p>
        </w:tc>
      </w:tr>
      <w:tr w:rsidR="00B26961" w:rsidRPr="00B26961" w:rsidTr="00B26961">
        <w:tblPrEx>
          <w:tblCellMar>
            <w:top w:w="0" w:type="dxa"/>
            <w:bottom w:w="0" w:type="dxa"/>
          </w:tblCellMar>
        </w:tblPrEx>
        <w:trPr>
          <w:trHeight w:hRule="exact" w:val="628"/>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9" w:right="72" w:firstLine="24"/>
            </w:pPr>
            <w:r w:rsidRPr="00B26961">
              <w:rPr>
                <w:color w:val="000000"/>
              </w:rPr>
              <w:t>Фінансовий результат від звичайної діяльності до оподаткування,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116,801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846,501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729,701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9"/>
              <w:jc w:val="center"/>
            </w:pPr>
            <w:r w:rsidRPr="00B26961">
              <w:rPr>
                <w:color w:val="000000"/>
              </w:rPr>
              <w:t>624,741</w:t>
            </w:r>
          </w:p>
        </w:tc>
      </w:tr>
      <w:tr w:rsidR="00B26961" w:rsidRPr="00B26961" w:rsidTr="00B26961">
        <w:tblPrEx>
          <w:tblCellMar>
            <w:top w:w="0" w:type="dxa"/>
            <w:bottom w:w="0" w:type="dxa"/>
          </w:tblCellMar>
        </w:tblPrEx>
        <w:trPr>
          <w:trHeight w:hRule="exact" w:val="353"/>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240"/>
            </w:pPr>
            <w:r w:rsidRPr="00B26961">
              <w:rPr>
                <w:i/>
                <w:color w:val="000000"/>
              </w:rPr>
              <w:t xml:space="preserve"> </w:t>
            </w:r>
            <w:r w:rsidRPr="00B26961">
              <w:rPr>
                <w:color w:val="000000"/>
              </w:rPr>
              <w:t>Середньорічна вартість ОВЗ,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3328,601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4103,201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774,60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4"/>
              <w:jc w:val="center"/>
            </w:pPr>
            <w:r w:rsidRPr="00B26961">
              <w:rPr>
                <w:color w:val="000000"/>
              </w:rPr>
              <w:t>23,271</w:t>
            </w:r>
          </w:p>
        </w:tc>
      </w:tr>
      <w:tr w:rsidR="00B26961" w:rsidRPr="00B26961" w:rsidTr="00B26961">
        <w:tblPrEx>
          <w:tblCellMar>
            <w:top w:w="0" w:type="dxa"/>
            <w:bottom w:w="0" w:type="dxa"/>
          </w:tblCellMar>
        </w:tblPrEx>
        <w:trPr>
          <w:trHeight w:hRule="exact" w:val="317"/>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color w:val="000000"/>
              </w:rPr>
            </w:pPr>
            <w:r w:rsidRPr="00B26961">
              <w:rPr>
                <w:color w:val="000000"/>
              </w:rPr>
              <w:t>Середньорічні залишки оборотних коштів,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color w:val="000000"/>
              </w:rPr>
            </w:pPr>
            <w:r w:rsidRPr="00B26961">
              <w:rPr>
                <w:color w:val="000000"/>
              </w:rPr>
              <w:t>2403,801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rPr>
                <w:color w:val="000000"/>
              </w:rPr>
            </w:pPr>
            <w:r w:rsidRPr="00B26961">
              <w:rPr>
                <w:color w:val="000000"/>
              </w:rPr>
              <w:t>4329,051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rPr>
                <w:color w:val="000000"/>
              </w:rPr>
            </w:pPr>
            <w:r w:rsidRPr="00B26961">
              <w:rPr>
                <w:color w:val="000000"/>
              </w:rPr>
              <w:t>1925,25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0"/>
              <w:jc w:val="center"/>
              <w:rPr>
                <w:color w:val="000000"/>
              </w:rPr>
            </w:pPr>
            <w:r w:rsidRPr="00B26961">
              <w:rPr>
                <w:color w:val="000000"/>
              </w:rPr>
              <w:t>80,091</w:t>
            </w:r>
          </w:p>
        </w:tc>
      </w:tr>
      <w:tr w:rsidR="00B26961" w:rsidRPr="00B26961" w:rsidTr="00B26961">
        <w:tblPrEx>
          <w:tblCellMar>
            <w:top w:w="0" w:type="dxa"/>
            <w:bottom w:w="0" w:type="dxa"/>
          </w:tblCellMar>
        </w:tblPrEx>
        <w:trPr>
          <w:trHeight w:hRule="exact" w:val="298"/>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Всього ОВЗ,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5732,401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8432,251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2699,85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0"/>
              <w:jc w:val="center"/>
            </w:pPr>
            <w:r w:rsidRPr="00B26961">
              <w:rPr>
                <w:color w:val="000000"/>
              </w:rPr>
              <w:t>47,101</w:t>
            </w:r>
          </w:p>
        </w:tc>
      </w:tr>
      <w:tr w:rsidR="00B26961" w:rsidRPr="00B26961" w:rsidTr="00B26961">
        <w:tblPrEx>
          <w:tblCellMar>
            <w:top w:w="0" w:type="dxa"/>
            <w:bottom w:w="0" w:type="dxa"/>
          </w:tblCellMar>
        </w:tblPrEx>
        <w:trPr>
          <w:trHeight w:hRule="exact" w:val="423"/>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83" w:lineRule="exact"/>
              <w:ind w:left="5" w:right="1114"/>
            </w:pPr>
            <w:r w:rsidRPr="00B26961">
              <w:rPr>
                <w:color w:val="000000"/>
              </w:rPr>
              <w:t>Рентабельність  операційної діяльності, %</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2,041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10,041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8,001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50"/>
              <w:jc w:val="center"/>
            </w:pPr>
            <w:r w:rsidRPr="00B26961">
              <w:rPr>
                <w:color w:val="000000"/>
              </w:rPr>
              <w:t>-</w:t>
            </w:r>
          </w:p>
        </w:tc>
      </w:tr>
    </w:tbl>
    <w:p w:rsidR="00B26961" w:rsidRPr="00B26961" w:rsidRDefault="00B26961" w:rsidP="00B26961">
      <w:pPr>
        <w:widowControl w:val="0"/>
        <w:shd w:val="clear" w:color="auto" w:fill="FFFFFF"/>
        <w:spacing w:line="360" w:lineRule="auto"/>
        <w:ind w:left="5" w:right="38" w:firstLine="710"/>
        <w:jc w:val="both"/>
        <w:rPr>
          <w:color w:val="000000"/>
          <w:sz w:val="28"/>
        </w:rPr>
      </w:pPr>
      <w:r w:rsidRPr="00B26961">
        <w:rPr>
          <w:color w:val="000000"/>
          <w:sz w:val="28"/>
        </w:rPr>
        <w:lastRenderedPageBreak/>
        <w:t xml:space="preserve">Таким чином, рентабельність виробництва у суб’єкта господарювання ТОВ «Пластиком» в 2023 році у порівнянні з 2022 роком істотно зросла - на 8,001 процентних пункти, що є позитивним аспектом у суб’єкта господарювання ТОВ «Пластиком» і для зміцнення його фінансової стабільності дана тенденція повинна бути збережена. </w:t>
      </w:r>
    </w:p>
    <w:p w:rsidR="00B26961" w:rsidRPr="00B26961" w:rsidRDefault="00B26961" w:rsidP="00B26961">
      <w:pPr>
        <w:widowControl w:val="0"/>
        <w:shd w:val="clear" w:color="auto" w:fill="FFFFFF"/>
        <w:spacing w:line="360" w:lineRule="auto"/>
        <w:ind w:left="5" w:right="38" w:firstLine="710"/>
        <w:jc w:val="both"/>
        <w:rPr>
          <w:color w:val="000000"/>
          <w:sz w:val="28"/>
        </w:rPr>
      </w:pPr>
      <w:r w:rsidRPr="00B26961">
        <w:rPr>
          <w:color w:val="000000"/>
          <w:sz w:val="28"/>
        </w:rPr>
        <w:t>Зауважимо, що це відбулося за рахунок зростання фінансового результату від звичайної діяльності у суб’єкта господарювання ТОВ «Пластиком» на 729,701 тис.грн., за рахунок  середньорічної вартості ОВЗ у суб’єкта господарювання ТОВ «Пластиком» на 774,60 тис.грн. або понад 23%, за рахунок середньорічних залишків оборотних коштів ТОВ «Пластиком» на понад 1925 тис. грн. або 80,091%.</w:t>
      </w: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t>Здійснимо факторну діагностику рентабельності виробництва у суб’єкта господарювання ТОВ «Пластиком» за допомогою методу ланцюгових підстановок.</w:t>
      </w:r>
    </w:p>
    <w:p w:rsidR="00B26961" w:rsidRPr="00B26961" w:rsidRDefault="00B26961" w:rsidP="00B26961">
      <w:pPr>
        <w:widowControl w:val="0"/>
        <w:shd w:val="clear" w:color="auto" w:fill="FFFFFF"/>
        <w:spacing w:line="360" w:lineRule="auto"/>
        <w:ind w:firstLine="720"/>
        <w:jc w:val="both"/>
        <w:rPr>
          <w:sz w:val="28"/>
          <w:szCs w:val="28"/>
        </w:rPr>
      </w:pPr>
      <w:r w:rsidRPr="00B26961">
        <w:rPr>
          <w:color w:val="000000"/>
          <w:sz w:val="28"/>
          <w:szCs w:val="28"/>
        </w:rPr>
        <w:t>На індикатор рентабельності виробництва вплинули три фактори: прибуток,</w:t>
      </w:r>
      <w:r w:rsidRPr="00B26961">
        <w:rPr>
          <w:sz w:val="28"/>
          <w:szCs w:val="28"/>
        </w:rPr>
        <w:t xml:space="preserve"> основні виробничі засоби, оборотний капітал</w:t>
      </w:r>
      <w:r w:rsidRPr="00B26961">
        <w:rPr>
          <w:color w:val="000000"/>
          <w:sz w:val="28"/>
          <w:szCs w:val="28"/>
        </w:rPr>
        <w:t>. Визначимо вплив кожного з них.</w:t>
      </w:r>
    </w:p>
    <w:p w:rsidR="00B26961" w:rsidRPr="00B26961" w:rsidRDefault="00B26961" w:rsidP="00B26961">
      <w:pPr>
        <w:widowControl w:val="0"/>
        <w:shd w:val="clear" w:color="auto" w:fill="FFFFFF"/>
        <w:tabs>
          <w:tab w:val="left" w:pos="374"/>
        </w:tabs>
        <w:spacing w:line="360" w:lineRule="auto"/>
        <w:ind w:left="72"/>
        <w:jc w:val="both"/>
      </w:pPr>
      <w:r w:rsidRPr="00B26961">
        <w:rPr>
          <w:color w:val="000000"/>
          <w:sz w:val="28"/>
        </w:rPr>
        <w:t>а) вплив прибутку:</w:t>
      </w:r>
    </w:p>
    <w:p w:rsidR="00B26961" w:rsidRPr="00B26961" w:rsidRDefault="00B26961" w:rsidP="00B26961">
      <w:pPr>
        <w:widowControl w:val="0"/>
        <w:shd w:val="clear" w:color="auto" w:fill="FFFFFF"/>
        <w:spacing w:line="360" w:lineRule="auto"/>
        <w:ind w:left="82" w:right="-2"/>
        <w:jc w:val="both"/>
        <w:rPr>
          <w:color w:val="000000"/>
          <w:sz w:val="28"/>
        </w:rPr>
      </w:pPr>
      <w:r w:rsidRPr="00B26961">
        <w:rPr>
          <w:color w:val="000000"/>
          <w:sz w:val="28"/>
          <w:lang w:val="en-US"/>
        </w:rPr>
        <w:t>R</w:t>
      </w:r>
      <w:r w:rsidRPr="00B26961">
        <w:rPr>
          <w:color w:val="000000"/>
          <w:sz w:val="28"/>
        </w:rPr>
        <w:t xml:space="preserve">(П) = 846,501 / (3328,601 + 2403,801)х 100% = 4,771 % </w:t>
      </w:r>
    </w:p>
    <w:p w:rsidR="00B26961" w:rsidRPr="00B26961" w:rsidRDefault="00B26961" w:rsidP="00B26961">
      <w:pPr>
        <w:widowControl w:val="0"/>
        <w:shd w:val="clear" w:color="auto" w:fill="FFFFFF"/>
        <w:spacing w:line="360" w:lineRule="auto"/>
        <w:ind w:left="82" w:right="2549"/>
        <w:jc w:val="both"/>
      </w:pPr>
      <w:r w:rsidRPr="00B26961">
        <w:rPr>
          <w:color w:val="000000"/>
          <w:sz w:val="28"/>
        </w:rPr>
        <w:t xml:space="preserve">АР(П) = Р(П) - Р </w:t>
      </w:r>
      <w:r w:rsidRPr="00B26961">
        <w:rPr>
          <w:color w:val="000000"/>
          <w:sz w:val="28"/>
          <w:vertAlign w:val="subscript"/>
        </w:rPr>
        <w:t>попер</w:t>
      </w:r>
      <w:r w:rsidRPr="00B26961">
        <w:rPr>
          <w:color w:val="000000"/>
          <w:sz w:val="28"/>
        </w:rPr>
        <w:t>. = 14,771 % - 2,041% = 12,73%</w:t>
      </w:r>
    </w:p>
    <w:p w:rsidR="00B26961" w:rsidRPr="00B26961" w:rsidRDefault="00B26961" w:rsidP="00B26961">
      <w:pPr>
        <w:widowControl w:val="0"/>
        <w:shd w:val="clear" w:color="auto" w:fill="FFFFFF"/>
        <w:tabs>
          <w:tab w:val="left" w:pos="374"/>
        </w:tabs>
        <w:spacing w:line="360" w:lineRule="auto"/>
        <w:ind w:left="72"/>
        <w:jc w:val="both"/>
      </w:pPr>
      <w:r w:rsidRPr="00B26961">
        <w:rPr>
          <w:color w:val="000000"/>
          <w:sz w:val="28"/>
        </w:rPr>
        <w:t>б)</w:t>
      </w:r>
      <w:r w:rsidRPr="00B26961">
        <w:rPr>
          <w:color w:val="000000"/>
          <w:sz w:val="28"/>
        </w:rPr>
        <w:tab/>
        <w:t xml:space="preserve">вплив вартості </w:t>
      </w:r>
      <w:r w:rsidRPr="00B26961">
        <w:rPr>
          <w:sz w:val="28"/>
          <w:szCs w:val="28"/>
        </w:rPr>
        <w:t>основні виробничі засоби:</w:t>
      </w:r>
    </w:p>
    <w:p w:rsidR="00B26961" w:rsidRPr="00B26961" w:rsidRDefault="00B26961" w:rsidP="00B26961">
      <w:pPr>
        <w:widowControl w:val="0"/>
        <w:shd w:val="clear" w:color="auto" w:fill="FFFFFF"/>
        <w:spacing w:before="5" w:line="360" w:lineRule="auto"/>
        <w:ind w:left="77" w:right="2266"/>
        <w:jc w:val="both"/>
        <w:rPr>
          <w:color w:val="000000"/>
          <w:sz w:val="28"/>
        </w:rPr>
      </w:pPr>
      <w:r w:rsidRPr="00B26961">
        <w:rPr>
          <w:color w:val="000000"/>
          <w:sz w:val="28"/>
          <w:lang w:val="en-US"/>
        </w:rPr>
        <w:t>R</w:t>
      </w:r>
      <w:r w:rsidRPr="00B26961">
        <w:rPr>
          <w:color w:val="000000"/>
          <w:sz w:val="28"/>
        </w:rPr>
        <w:t xml:space="preserve"> (ОВЗ) = 846,5 / (4103,20 + 2403,80)х100% = 13,011% </w:t>
      </w:r>
    </w:p>
    <w:p w:rsidR="00B26961" w:rsidRPr="00B26961" w:rsidRDefault="00B26961" w:rsidP="00B26961">
      <w:pPr>
        <w:widowControl w:val="0"/>
        <w:shd w:val="clear" w:color="auto" w:fill="FFFFFF"/>
        <w:spacing w:before="5" w:line="360" w:lineRule="auto"/>
        <w:ind w:left="77" w:right="2124"/>
        <w:jc w:val="both"/>
      </w:pPr>
      <w:r w:rsidRPr="00B26961">
        <w:rPr>
          <w:color w:val="000000"/>
          <w:sz w:val="28"/>
        </w:rPr>
        <w:t>АР(ОВЗ) = Р(ОВ1ЗФ) - Р(П) = 13,011% - 14,771% = -1,76%</w:t>
      </w:r>
    </w:p>
    <w:p w:rsidR="00B26961" w:rsidRPr="00B26961" w:rsidRDefault="00B26961" w:rsidP="00B26961">
      <w:pPr>
        <w:widowControl w:val="0"/>
        <w:shd w:val="clear" w:color="auto" w:fill="FFFFFF"/>
        <w:tabs>
          <w:tab w:val="left" w:pos="374"/>
        </w:tabs>
        <w:spacing w:line="360" w:lineRule="auto"/>
        <w:ind w:left="72"/>
        <w:jc w:val="both"/>
      </w:pPr>
      <w:r w:rsidRPr="00B26961">
        <w:rPr>
          <w:color w:val="000000"/>
          <w:sz w:val="28"/>
          <w:lang w:val="ru-RU"/>
        </w:rPr>
        <w:t>в</w:t>
      </w:r>
      <w:r w:rsidRPr="00B26961">
        <w:rPr>
          <w:color w:val="000000"/>
          <w:sz w:val="28"/>
        </w:rPr>
        <w:t>)</w:t>
      </w:r>
      <w:r w:rsidRPr="00B26961">
        <w:rPr>
          <w:color w:val="000000"/>
          <w:sz w:val="28"/>
        </w:rPr>
        <w:tab/>
        <w:t>вплив ОбК:</w:t>
      </w:r>
    </w:p>
    <w:p w:rsidR="00B26961" w:rsidRPr="00B26961" w:rsidRDefault="00B26961" w:rsidP="00B26961">
      <w:pPr>
        <w:widowControl w:val="0"/>
        <w:shd w:val="clear" w:color="auto" w:fill="FFFFFF"/>
        <w:tabs>
          <w:tab w:val="decimal" w:pos="9900"/>
        </w:tabs>
        <w:spacing w:before="10" w:line="360" w:lineRule="auto"/>
        <w:ind w:left="58" w:right="137"/>
        <w:jc w:val="both"/>
        <w:rPr>
          <w:color w:val="000000"/>
          <w:sz w:val="28"/>
        </w:rPr>
      </w:pPr>
      <w:r w:rsidRPr="00B26961">
        <w:rPr>
          <w:color w:val="000000"/>
          <w:sz w:val="28"/>
          <w:lang w:val="en-US"/>
        </w:rPr>
        <w:t>R</w:t>
      </w:r>
      <w:r w:rsidRPr="00B26961">
        <w:rPr>
          <w:color w:val="000000"/>
          <w:sz w:val="28"/>
        </w:rPr>
        <w:t xml:space="preserve">(ОбК) = 846,5 /( 4103,20 + 4329,05) х 100% = 10,041% </w:t>
      </w:r>
    </w:p>
    <w:p w:rsidR="00B26961" w:rsidRPr="00B26961" w:rsidRDefault="00B26961" w:rsidP="00B26961">
      <w:pPr>
        <w:widowControl w:val="0"/>
        <w:shd w:val="clear" w:color="auto" w:fill="FFFFFF"/>
        <w:tabs>
          <w:tab w:val="decimal" w:pos="9900"/>
        </w:tabs>
        <w:spacing w:before="10" w:line="360" w:lineRule="auto"/>
        <w:ind w:left="58" w:right="137"/>
        <w:jc w:val="both"/>
        <w:rPr>
          <w:color w:val="000000"/>
          <w:sz w:val="28"/>
        </w:rPr>
      </w:pPr>
      <w:r w:rsidRPr="00B26961">
        <w:rPr>
          <w:color w:val="000000"/>
          <w:sz w:val="28"/>
        </w:rPr>
        <w:t xml:space="preserve">АР(ОбК) - Р(ОбК) - Р(ОВЗ) = 10,04% - 13,01% = -2,97% </w:t>
      </w:r>
    </w:p>
    <w:p w:rsidR="00B26961" w:rsidRPr="00B26961" w:rsidRDefault="00B26961" w:rsidP="00B26961">
      <w:pPr>
        <w:widowControl w:val="0"/>
        <w:shd w:val="clear" w:color="auto" w:fill="FFFFFF"/>
        <w:tabs>
          <w:tab w:val="decimal" w:pos="9900"/>
        </w:tabs>
        <w:spacing w:before="10" w:line="360" w:lineRule="auto"/>
        <w:ind w:left="58" w:right="137"/>
        <w:jc w:val="both"/>
        <w:rPr>
          <w:color w:val="000000"/>
          <w:sz w:val="28"/>
        </w:rPr>
      </w:pPr>
      <w:r w:rsidRPr="00B26961">
        <w:rPr>
          <w:color w:val="000000"/>
          <w:sz w:val="28"/>
        </w:rPr>
        <w:t>АР = ДР(П) + АР(ОВЗ) + АР(ОбК) АР = 12,73% + (-1,76%) + (-2,97%) = 8%</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проведення діагностики рентабельності продукції у суб’єкта господарювання ТОВ «Пластиком» побудуємо табл. 2.20.</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lastRenderedPageBreak/>
        <w:t>Таблиця 2.20</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 xml:space="preserve">Діагностика рентабельності продукції у суб’єкта господарювання </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ТОВ «Пластиком»</w:t>
      </w:r>
    </w:p>
    <w:tbl>
      <w:tblPr>
        <w:tblW w:w="9781" w:type="dxa"/>
        <w:tblInd w:w="40" w:type="dxa"/>
        <w:tblLayout w:type="fixed"/>
        <w:tblCellMar>
          <w:left w:w="40" w:type="dxa"/>
          <w:right w:w="40" w:type="dxa"/>
        </w:tblCellMar>
        <w:tblLook w:val="0000"/>
      </w:tblPr>
      <w:tblGrid>
        <w:gridCol w:w="3240"/>
        <w:gridCol w:w="900"/>
        <w:gridCol w:w="900"/>
        <w:gridCol w:w="900"/>
        <w:gridCol w:w="900"/>
        <w:gridCol w:w="900"/>
        <w:gridCol w:w="1056"/>
        <w:gridCol w:w="985"/>
      </w:tblGrid>
      <w:tr w:rsidR="00B26961" w:rsidRPr="00B26961" w:rsidTr="00B26961">
        <w:tblPrEx>
          <w:tblCellMar>
            <w:top w:w="0" w:type="dxa"/>
            <w:bottom w:w="0" w:type="dxa"/>
          </w:tblCellMar>
        </w:tblPrEx>
        <w:trPr>
          <w:cantSplit/>
          <w:trHeight w:hRule="exact" w:val="298"/>
        </w:trPr>
        <w:tc>
          <w:tcPr>
            <w:tcW w:w="3240" w:type="dxa"/>
            <w:vMerge w:val="restart"/>
            <w:tcBorders>
              <w:top w:val="single" w:sz="6" w:space="0" w:color="auto"/>
              <w:left w:val="single" w:sz="6" w:space="0" w:color="auto"/>
              <w:right w:val="single" w:sz="6" w:space="0" w:color="auto"/>
            </w:tcBorders>
            <w:shd w:val="clear" w:color="auto" w:fill="FFFFFF"/>
            <w:vAlign w:val="bottom"/>
          </w:tcPr>
          <w:p w:rsidR="00B26961" w:rsidRPr="00B26961" w:rsidRDefault="00B26961" w:rsidP="00B26961">
            <w:pPr>
              <w:widowControl w:val="0"/>
              <w:shd w:val="clear" w:color="auto" w:fill="FFFFFF"/>
              <w:ind w:left="619"/>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2700"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1"/>
              <w:jc w:val="center"/>
            </w:pPr>
            <w:r w:rsidRPr="00B26961">
              <w:rPr>
                <w:color w:val="000000"/>
              </w:rPr>
              <w:t>2022 рік</w:t>
            </w:r>
          </w:p>
          <w:p w:rsidR="00B26961" w:rsidRPr="00B26961" w:rsidRDefault="00B26961" w:rsidP="00B26961">
            <w:pPr>
              <w:widowControl w:val="0"/>
              <w:shd w:val="clear" w:color="auto" w:fill="FFFFFF"/>
              <w:jc w:val="center"/>
            </w:pPr>
            <w:r w:rsidRPr="00B26961">
              <w:rPr>
                <w:color w:val="000000"/>
              </w:rPr>
              <w:t>редній 2004 рік</w:t>
            </w:r>
          </w:p>
        </w:tc>
        <w:tc>
          <w:tcPr>
            <w:tcW w:w="2856"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2"/>
              <w:jc w:val="center"/>
            </w:pPr>
            <w:r w:rsidRPr="00B26961">
              <w:rPr>
                <w:color w:val="000000"/>
              </w:rPr>
              <w:t>2023 рік</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240" w:type="dxa"/>
            <w:vMerge/>
            <w:tcBorders>
              <w:left w:val="single" w:sz="6" w:space="0" w:color="auto"/>
              <w:bottom w:val="single" w:sz="6" w:space="0" w:color="auto"/>
              <w:right w:val="single" w:sz="6" w:space="0" w:color="auto"/>
            </w:tcBorders>
            <w:vAlign w:val="bottom"/>
          </w:tcPr>
          <w:p w:rsidR="00B26961" w:rsidRPr="00B26961" w:rsidRDefault="00B26961" w:rsidP="00B26961">
            <w:pPr>
              <w:widowControl w:val="0"/>
              <w:jc w:val="cente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96"/>
              <w:jc w:val="center"/>
            </w:pPr>
            <w:r w:rsidRPr="00B26961">
              <w:rPr>
                <w:color w:val="000000"/>
              </w:rPr>
              <w:t>Приб.</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21"/>
              <w:jc w:val="center"/>
            </w:pPr>
            <w:r w:rsidRPr="00B26961">
              <w:rPr>
                <w:color w:val="000000"/>
              </w:rPr>
              <w:t>С/в</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4"/>
              <w:jc w:val="center"/>
            </w:pPr>
            <w:r w:rsidRPr="00B26961">
              <w:rPr>
                <w:color w:val="000000"/>
              </w:rPr>
              <w:t>К,%</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96"/>
              <w:jc w:val="center"/>
            </w:pPr>
            <w:r w:rsidRPr="00B26961">
              <w:rPr>
                <w:color w:val="000000"/>
              </w:rPr>
              <w:t>Приб.</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35"/>
              <w:jc w:val="center"/>
            </w:pPr>
            <w:r w:rsidRPr="00B26961">
              <w:rPr>
                <w:color w:val="000000"/>
              </w:rPr>
              <w:t>С/в</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4"/>
              <w:jc w:val="center"/>
            </w:pPr>
            <w:r w:rsidRPr="00B26961">
              <w:rPr>
                <w:color w:val="000000"/>
              </w:rPr>
              <w:t>К,%</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w:t>
            </w:r>
          </w:p>
        </w:tc>
      </w:tr>
      <w:tr w:rsidR="00B26961" w:rsidRPr="00B26961" w:rsidTr="00B26961">
        <w:tblPrEx>
          <w:tblCellMar>
            <w:top w:w="0" w:type="dxa"/>
            <w:bottom w:w="0" w:type="dxa"/>
          </w:tblCellMar>
        </w:tblPrEx>
        <w:trPr>
          <w:trHeight w:hRule="exact" w:val="337"/>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9" w:right="140" w:firstLine="5"/>
            </w:pPr>
            <w:r w:rsidRPr="00B26961">
              <w:rPr>
                <w:color w:val="000000"/>
              </w:rPr>
              <w:t>Всього по підприємству, тис.грн.</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225,11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11774,31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1,911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1278,0</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21964,41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5"/>
              <w:jc w:val="center"/>
            </w:pPr>
            <w:r w:rsidRPr="00B26961">
              <w:rPr>
                <w:color w:val="000000"/>
              </w:rPr>
              <w:t>5,821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3"/>
              <w:jc w:val="center"/>
            </w:pPr>
            <w:r w:rsidRPr="00B26961">
              <w:rPr>
                <w:color w:val="000000"/>
              </w:rPr>
              <w:t>3,911</w:t>
            </w:r>
          </w:p>
        </w:tc>
      </w:tr>
      <w:tr w:rsidR="00B26961" w:rsidRPr="00B26961" w:rsidTr="00B26961">
        <w:tblPrEx>
          <w:tblCellMar>
            <w:top w:w="0" w:type="dxa"/>
            <w:bottom w:w="0" w:type="dxa"/>
          </w:tblCellMar>
        </w:tblPrEx>
        <w:trPr>
          <w:trHeight w:hRule="exact" w:val="36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24" w:right="140"/>
            </w:pPr>
            <w:r w:rsidRPr="00B26961">
              <w:rPr>
                <w:color w:val="000000"/>
              </w:rPr>
              <w:t>Оброблення та покриття металу</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140,51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8066,11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1,741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961,71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16655,01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5"/>
              <w:jc w:val="center"/>
            </w:pPr>
            <w:r w:rsidRPr="00B26961">
              <w:rPr>
                <w:color w:val="000000"/>
              </w:rPr>
              <w:t>5,771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8"/>
              <w:jc w:val="center"/>
            </w:pPr>
            <w:r w:rsidRPr="00B26961">
              <w:rPr>
                <w:color w:val="000000"/>
              </w:rPr>
              <w:t>4,031</w:t>
            </w:r>
          </w:p>
        </w:tc>
      </w:tr>
      <w:tr w:rsidR="00B26961" w:rsidRPr="00B26961" w:rsidTr="00B26961">
        <w:tblPrEx>
          <w:tblCellMar>
            <w:top w:w="0" w:type="dxa"/>
            <w:bottom w:w="0" w:type="dxa"/>
          </w:tblCellMar>
        </w:tblPrEx>
        <w:trPr>
          <w:trHeight w:hRule="exact" w:val="356"/>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right="619"/>
            </w:pPr>
            <w:r w:rsidRPr="00B26961">
              <w:rPr>
                <w:color w:val="000000"/>
              </w:rPr>
              <w:t>Перероблення пластмаси</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7,01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3481,51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0,201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262,81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4468,31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0"/>
              <w:jc w:val="center"/>
            </w:pPr>
            <w:r w:rsidRPr="00B26961">
              <w:rPr>
                <w:color w:val="000000"/>
              </w:rPr>
              <w:t>5,881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3"/>
              <w:jc w:val="center"/>
            </w:pPr>
            <w:r w:rsidRPr="00B26961">
              <w:rPr>
                <w:color w:val="000000"/>
              </w:rPr>
              <w:t>5,681</w:t>
            </w:r>
          </w:p>
        </w:tc>
      </w:tr>
      <w:tr w:rsidR="00B26961" w:rsidRPr="00B26961" w:rsidTr="00B26961">
        <w:tblPrEx>
          <w:tblCellMar>
            <w:top w:w="0" w:type="dxa"/>
            <w:bottom w:w="0" w:type="dxa"/>
          </w:tblCellMar>
        </w:tblPrEx>
        <w:trPr>
          <w:trHeight w:hRule="exact" w:val="664"/>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140"/>
            </w:pPr>
            <w:r w:rsidRPr="00B26961">
              <w:rPr>
                <w:color w:val="000000"/>
              </w:rPr>
              <w:t xml:space="preserve"> Здавання під найом без обслуговуючого персоналу</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73,71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2,81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2632,141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39,11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3,21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1221,881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3"/>
              <w:jc w:val="center"/>
            </w:pPr>
            <w:r w:rsidRPr="00B26961">
              <w:rPr>
                <w:color w:val="000000"/>
              </w:rPr>
              <w:t>-1410,271</w:t>
            </w:r>
          </w:p>
        </w:tc>
      </w:tr>
      <w:tr w:rsidR="00B26961" w:rsidRPr="00B26961" w:rsidTr="00B26961">
        <w:tblPrEx>
          <w:tblCellMar>
            <w:top w:w="0" w:type="dxa"/>
            <w:bottom w:w="0" w:type="dxa"/>
          </w:tblCellMar>
        </w:tblPrEx>
        <w:trPr>
          <w:trHeight w:hRule="exact" w:val="307"/>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Оптова торгівля</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3,91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223,91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1,741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14,41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837,91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70"/>
              <w:jc w:val="center"/>
            </w:pPr>
            <w:r w:rsidRPr="00B26961">
              <w:rPr>
                <w:color w:val="000000"/>
              </w:rPr>
              <w:t>1,721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8"/>
              <w:jc w:val="center"/>
            </w:pPr>
            <w:r w:rsidRPr="00B26961">
              <w:rPr>
                <w:color w:val="000000"/>
              </w:rPr>
              <w:t>-0,021</w:t>
            </w:r>
          </w:p>
        </w:tc>
      </w:tr>
    </w:tbl>
    <w:p w:rsidR="00B26961" w:rsidRPr="00B26961" w:rsidRDefault="00B26961" w:rsidP="00B26961">
      <w:pPr>
        <w:widowControl w:val="0"/>
        <w:shd w:val="clear" w:color="auto" w:fill="FFFFFF"/>
        <w:tabs>
          <w:tab w:val="left" w:pos="1260"/>
        </w:tabs>
        <w:spacing w:before="10" w:line="360" w:lineRule="auto"/>
        <w:ind w:firstLine="720"/>
        <w:jc w:val="both"/>
        <w:rPr>
          <w:color w:val="000000"/>
          <w:sz w:val="28"/>
        </w:rPr>
      </w:pPr>
      <w:r w:rsidRPr="00B26961">
        <w:rPr>
          <w:color w:val="000000"/>
          <w:sz w:val="28"/>
        </w:rPr>
        <w:t>Таким чином,  рентабельність продукції в цілому діагностики рентабельності продукції у суб’єкта господарювання ТОВ «Пластиком» в 2023 році у порівнянні з 2022 зросла на 3,911 %, що сталося за рахунок зростання рентабелності перероблення пластмаси на 5,681 %,  оброблення та покриття металу на 4,031 %. Негативно вплинуло на рентабельність продукції в цілому діагностики рентабельності продукції у суб’єкта господарювання ТОВ «Пластиком» зниження рентабельності оптової торгівлі на 0,021 % і здавання під найом без обслуговуючого персоналу на 1410,271 %.</w:t>
      </w:r>
    </w:p>
    <w:p w:rsidR="00B26961" w:rsidRPr="00B26961" w:rsidRDefault="00B26961" w:rsidP="00B26961">
      <w:pPr>
        <w:widowControl w:val="0"/>
        <w:shd w:val="clear" w:color="auto" w:fill="FFFFFF"/>
        <w:tabs>
          <w:tab w:val="left" w:pos="1260"/>
        </w:tabs>
        <w:spacing w:before="10" w:line="360" w:lineRule="auto"/>
        <w:ind w:firstLine="720"/>
        <w:jc w:val="both"/>
      </w:pPr>
      <w:r w:rsidRPr="00B26961">
        <w:rPr>
          <w:color w:val="000000"/>
          <w:sz w:val="28"/>
        </w:rPr>
        <w:t>Для здійснення діагностики динаміки валюти балансу діагностики рентабельності продукції у суб’єкта господарювання ТОВ «Пластиком» побудуємо табл. 2.</w:t>
      </w:r>
      <w:r w:rsidRPr="00B26961">
        <w:rPr>
          <w:color w:val="000000"/>
          <w:sz w:val="28"/>
          <w:lang w:val="ru-RU"/>
        </w:rPr>
        <w:t>21</w:t>
      </w:r>
      <w:r w:rsidRPr="00B26961">
        <w:rPr>
          <w:color w:val="000000"/>
          <w:sz w:val="28"/>
        </w:rPr>
        <w:t xml:space="preserve"> та 2.22.</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2.21</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динаміки валюти балансу</w:t>
      </w:r>
      <w:r w:rsidRPr="00B26961">
        <w:rPr>
          <w:color w:val="000000"/>
          <w:sz w:val="28"/>
          <w:lang w:val="ru-RU"/>
        </w:rPr>
        <w:t xml:space="preserve"> </w:t>
      </w:r>
      <w:r w:rsidRPr="00B26961">
        <w:rPr>
          <w:color w:val="000000"/>
          <w:sz w:val="28"/>
        </w:rPr>
        <w:t>у суб’єкта господарювання ТОВ «Пластиком» за 2022 рік</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93"/>
        <w:gridCol w:w="1444"/>
        <w:gridCol w:w="1390"/>
        <w:gridCol w:w="1794"/>
        <w:gridCol w:w="1429"/>
      </w:tblGrid>
      <w:tr w:rsidR="00B26961" w:rsidRPr="00B26961" w:rsidTr="00B26961">
        <w:tblPrEx>
          <w:tblCellMar>
            <w:top w:w="0" w:type="dxa"/>
            <w:bottom w:w="0" w:type="dxa"/>
          </w:tblCellMar>
        </w:tblPrEx>
        <w:trPr>
          <w:cantSplit/>
          <w:trHeight w:val="276"/>
        </w:trPr>
        <w:tc>
          <w:tcPr>
            <w:tcW w:w="0" w:type="auto"/>
            <w:vMerge w:val="restart"/>
            <w:vAlign w:val="bottom"/>
          </w:tcPr>
          <w:p w:rsidR="00B26961" w:rsidRPr="00B26961" w:rsidRDefault="00B26961" w:rsidP="00B26961">
            <w:pPr>
              <w:widowControl w:val="0"/>
              <w:jc w:val="center"/>
            </w:pPr>
            <w:r w:rsidRPr="00B26961">
              <w:t>Показники</w:t>
            </w:r>
          </w:p>
        </w:tc>
        <w:tc>
          <w:tcPr>
            <w:tcW w:w="0" w:type="auto"/>
            <w:vMerge w:val="restart"/>
            <w:vAlign w:val="bottom"/>
          </w:tcPr>
          <w:p w:rsidR="00B26961" w:rsidRPr="00B26961" w:rsidRDefault="00B26961" w:rsidP="00B26961">
            <w:pPr>
              <w:widowControl w:val="0"/>
              <w:jc w:val="center"/>
            </w:pPr>
            <w:r w:rsidRPr="00B26961">
              <w:t>На початок 2022 р</w:t>
            </w:r>
          </w:p>
        </w:tc>
        <w:tc>
          <w:tcPr>
            <w:tcW w:w="0" w:type="auto"/>
            <w:vMerge w:val="restart"/>
            <w:vAlign w:val="bottom"/>
          </w:tcPr>
          <w:p w:rsidR="00B26961" w:rsidRPr="00B26961" w:rsidRDefault="00B26961" w:rsidP="00B26961">
            <w:pPr>
              <w:widowControl w:val="0"/>
              <w:jc w:val="center"/>
            </w:pPr>
            <w:r w:rsidRPr="00B26961">
              <w:t>На кінець 2022 р</w:t>
            </w:r>
          </w:p>
        </w:tc>
        <w:tc>
          <w:tcPr>
            <w:tcW w:w="0" w:type="auto"/>
            <w:vMerge w:val="restart"/>
            <w:vAlign w:val="bottom"/>
          </w:tcPr>
          <w:p w:rsidR="00B26961" w:rsidRPr="00B26961" w:rsidRDefault="00B26961" w:rsidP="00B26961">
            <w:pPr>
              <w:widowControl w:val="0"/>
              <w:jc w:val="center"/>
            </w:pPr>
            <w:r w:rsidRPr="00B26961">
              <w:t>Відхилення абсолютне</w:t>
            </w:r>
          </w:p>
        </w:tc>
        <w:tc>
          <w:tcPr>
            <w:tcW w:w="0" w:type="auto"/>
            <w:vMerge w:val="restart"/>
            <w:vAlign w:val="bottom"/>
          </w:tcPr>
          <w:p w:rsidR="00B26961" w:rsidRPr="00B26961" w:rsidRDefault="00B26961" w:rsidP="00B26961">
            <w:pPr>
              <w:widowControl w:val="0"/>
              <w:jc w:val="center"/>
            </w:pPr>
            <w:r w:rsidRPr="00B26961">
              <w:t>Коеф-т приросту</w:t>
            </w:r>
          </w:p>
        </w:tc>
      </w:tr>
      <w:tr w:rsidR="00B26961" w:rsidRPr="00B26961" w:rsidTr="00B26961">
        <w:tblPrEx>
          <w:tblCellMar>
            <w:top w:w="0" w:type="dxa"/>
            <w:bottom w:w="0" w:type="dxa"/>
          </w:tblCellMar>
        </w:tblPrEx>
        <w:trPr>
          <w:cantSplit/>
          <w:trHeight w:val="300"/>
        </w:trPr>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r>
      <w:tr w:rsidR="00B26961" w:rsidRPr="00B26961" w:rsidTr="00B26961">
        <w:tblPrEx>
          <w:tblCellMar>
            <w:top w:w="0" w:type="dxa"/>
            <w:bottom w:w="0" w:type="dxa"/>
          </w:tblCellMar>
        </w:tblPrEx>
        <w:trPr>
          <w:trHeight w:val="300"/>
        </w:trPr>
        <w:tc>
          <w:tcPr>
            <w:tcW w:w="0" w:type="auto"/>
            <w:vAlign w:val="bottom"/>
          </w:tcPr>
          <w:p w:rsidR="00B26961" w:rsidRPr="00B26961" w:rsidRDefault="00B26961" w:rsidP="00B26961">
            <w:pPr>
              <w:widowControl w:val="0"/>
            </w:pPr>
            <w:r w:rsidRPr="00B26961">
              <w:t>Валюта балансу</w:t>
            </w:r>
          </w:p>
        </w:tc>
        <w:tc>
          <w:tcPr>
            <w:tcW w:w="0" w:type="auto"/>
            <w:vAlign w:val="bottom"/>
          </w:tcPr>
          <w:p w:rsidR="00B26961" w:rsidRPr="00B26961" w:rsidRDefault="00B26961" w:rsidP="00B26961">
            <w:pPr>
              <w:widowControl w:val="0"/>
              <w:jc w:val="center"/>
            </w:pPr>
            <w:r w:rsidRPr="00B26961">
              <w:rPr>
                <w:lang w:val="ru-RU"/>
              </w:rPr>
              <w:t>2901,2</w:t>
            </w:r>
            <w:r w:rsidRPr="00B26961">
              <w:t>1</w:t>
            </w:r>
          </w:p>
        </w:tc>
        <w:tc>
          <w:tcPr>
            <w:tcW w:w="0" w:type="auto"/>
            <w:vAlign w:val="bottom"/>
          </w:tcPr>
          <w:p w:rsidR="00B26961" w:rsidRPr="00B26961" w:rsidRDefault="00B26961" w:rsidP="00B26961">
            <w:pPr>
              <w:widowControl w:val="0"/>
              <w:jc w:val="center"/>
            </w:pPr>
            <w:r w:rsidRPr="00B26961">
              <w:rPr>
                <w:lang w:val="ru-RU"/>
              </w:rPr>
              <w:t>6610,7</w:t>
            </w:r>
            <w:r w:rsidRPr="00B26961">
              <w:t>1</w:t>
            </w:r>
          </w:p>
        </w:tc>
        <w:tc>
          <w:tcPr>
            <w:tcW w:w="0" w:type="auto"/>
            <w:vAlign w:val="bottom"/>
          </w:tcPr>
          <w:p w:rsidR="00B26961" w:rsidRPr="00B26961" w:rsidRDefault="00B26961" w:rsidP="00B26961">
            <w:pPr>
              <w:widowControl w:val="0"/>
              <w:jc w:val="center"/>
            </w:pPr>
            <w:r w:rsidRPr="00B26961">
              <w:rPr>
                <w:lang w:val="ru-RU"/>
              </w:rPr>
              <w:t>3709,5</w:t>
            </w:r>
          </w:p>
        </w:tc>
        <w:tc>
          <w:tcPr>
            <w:tcW w:w="0" w:type="auto"/>
            <w:vAlign w:val="bottom"/>
          </w:tcPr>
          <w:p w:rsidR="00B26961" w:rsidRPr="00B26961" w:rsidRDefault="00B26961" w:rsidP="00B26961">
            <w:pPr>
              <w:widowControl w:val="0"/>
              <w:jc w:val="center"/>
            </w:pPr>
            <w:r w:rsidRPr="00B26961">
              <w:rPr>
                <w:lang w:val="ru-RU"/>
              </w:rPr>
              <w:t>127,86</w:t>
            </w:r>
            <w:r w:rsidRPr="00B26961">
              <w:t>1</w:t>
            </w:r>
          </w:p>
        </w:tc>
      </w:tr>
      <w:tr w:rsidR="00B26961" w:rsidRPr="00B26961" w:rsidTr="00B26961">
        <w:tblPrEx>
          <w:tblCellMar>
            <w:top w:w="0" w:type="dxa"/>
            <w:bottom w:w="0" w:type="dxa"/>
          </w:tblCellMar>
        </w:tblPrEx>
        <w:trPr>
          <w:trHeight w:val="259"/>
        </w:trPr>
        <w:tc>
          <w:tcPr>
            <w:tcW w:w="0" w:type="auto"/>
            <w:vAlign w:val="center"/>
          </w:tcPr>
          <w:p w:rsidR="00B26961" w:rsidRPr="00B26961" w:rsidRDefault="00B26961" w:rsidP="00B26961">
            <w:pPr>
              <w:widowControl w:val="0"/>
            </w:pPr>
            <w:r w:rsidRPr="00B26961">
              <w:t>Дохід(виручка)від реалізації(товарів, робіт, послуг)</w:t>
            </w:r>
          </w:p>
        </w:tc>
        <w:tc>
          <w:tcPr>
            <w:tcW w:w="0" w:type="auto"/>
            <w:vAlign w:val="center"/>
          </w:tcPr>
          <w:p w:rsidR="00B26961" w:rsidRPr="00B26961" w:rsidRDefault="00B26961" w:rsidP="00B26961">
            <w:pPr>
              <w:widowControl w:val="0"/>
              <w:jc w:val="center"/>
            </w:pPr>
            <w:r w:rsidRPr="00B26961">
              <w:rPr>
                <w:lang w:val="ru-RU"/>
              </w:rPr>
              <w:t>11369,5</w:t>
            </w:r>
            <w:r w:rsidRPr="00B26961">
              <w:t>1</w:t>
            </w:r>
          </w:p>
        </w:tc>
        <w:tc>
          <w:tcPr>
            <w:tcW w:w="0" w:type="auto"/>
            <w:vAlign w:val="center"/>
          </w:tcPr>
          <w:p w:rsidR="00B26961" w:rsidRPr="00B26961" w:rsidRDefault="00B26961" w:rsidP="00B26961">
            <w:pPr>
              <w:widowControl w:val="0"/>
              <w:jc w:val="center"/>
            </w:pPr>
            <w:r w:rsidRPr="00B26961">
              <w:rPr>
                <w:lang w:val="ru-RU"/>
              </w:rPr>
              <w:t>14286,6</w:t>
            </w:r>
            <w:r w:rsidRPr="00B26961">
              <w:t>1</w:t>
            </w:r>
          </w:p>
        </w:tc>
        <w:tc>
          <w:tcPr>
            <w:tcW w:w="0" w:type="auto"/>
            <w:vAlign w:val="center"/>
          </w:tcPr>
          <w:p w:rsidR="00B26961" w:rsidRPr="00B26961" w:rsidRDefault="00B26961" w:rsidP="00B26961">
            <w:pPr>
              <w:widowControl w:val="0"/>
              <w:jc w:val="center"/>
            </w:pPr>
            <w:r w:rsidRPr="00B26961">
              <w:rPr>
                <w:lang w:val="ru-RU"/>
              </w:rPr>
              <w:t>2917,1</w:t>
            </w:r>
          </w:p>
        </w:tc>
        <w:tc>
          <w:tcPr>
            <w:tcW w:w="0" w:type="auto"/>
            <w:vAlign w:val="center"/>
          </w:tcPr>
          <w:p w:rsidR="00B26961" w:rsidRPr="00B26961" w:rsidRDefault="00B26961" w:rsidP="00B26961">
            <w:pPr>
              <w:widowControl w:val="0"/>
              <w:jc w:val="center"/>
            </w:pPr>
            <w:r w:rsidRPr="00B26961">
              <w:rPr>
                <w:lang w:val="ru-RU"/>
              </w:rPr>
              <w:t>25,66</w:t>
            </w:r>
            <w:r w:rsidRPr="00B26961">
              <w:t>1</w:t>
            </w:r>
          </w:p>
        </w:tc>
      </w:tr>
      <w:tr w:rsidR="00B26961" w:rsidRPr="00B26961" w:rsidTr="00B26961">
        <w:tblPrEx>
          <w:tblCellMar>
            <w:top w:w="0" w:type="dxa"/>
            <w:bottom w:w="0" w:type="dxa"/>
          </w:tblCellMar>
        </w:tblPrEx>
        <w:trPr>
          <w:trHeight w:val="300"/>
        </w:trPr>
        <w:tc>
          <w:tcPr>
            <w:tcW w:w="0" w:type="auto"/>
            <w:vAlign w:val="bottom"/>
          </w:tcPr>
          <w:p w:rsidR="00B26961" w:rsidRPr="00B26961" w:rsidRDefault="00B26961" w:rsidP="00B26961">
            <w:pPr>
              <w:widowControl w:val="0"/>
            </w:pPr>
            <w:r w:rsidRPr="00B26961">
              <w:t xml:space="preserve">Чистий дохід(виручка)від реалізації </w:t>
            </w:r>
          </w:p>
        </w:tc>
        <w:tc>
          <w:tcPr>
            <w:tcW w:w="0" w:type="auto"/>
            <w:vAlign w:val="bottom"/>
          </w:tcPr>
          <w:p w:rsidR="00B26961" w:rsidRPr="00B26961" w:rsidRDefault="00B26961" w:rsidP="00B26961">
            <w:pPr>
              <w:widowControl w:val="0"/>
              <w:jc w:val="center"/>
            </w:pPr>
            <w:r w:rsidRPr="00B26961">
              <w:rPr>
                <w:lang w:val="ru-RU"/>
              </w:rPr>
              <w:t>9485,5</w:t>
            </w:r>
            <w:r w:rsidRPr="00B26961">
              <w:t>1</w:t>
            </w:r>
          </w:p>
        </w:tc>
        <w:tc>
          <w:tcPr>
            <w:tcW w:w="0" w:type="auto"/>
            <w:vAlign w:val="bottom"/>
          </w:tcPr>
          <w:p w:rsidR="00B26961" w:rsidRPr="00B26961" w:rsidRDefault="00B26961" w:rsidP="00B26961">
            <w:pPr>
              <w:widowControl w:val="0"/>
              <w:jc w:val="center"/>
            </w:pPr>
            <w:r w:rsidRPr="00B26961">
              <w:rPr>
                <w:lang w:val="ru-RU"/>
              </w:rPr>
              <w:t>11772,4</w:t>
            </w:r>
            <w:r w:rsidRPr="00B26961">
              <w:t>1</w:t>
            </w:r>
          </w:p>
        </w:tc>
        <w:tc>
          <w:tcPr>
            <w:tcW w:w="0" w:type="auto"/>
            <w:vAlign w:val="bottom"/>
          </w:tcPr>
          <w:p w:rsidR="00B26961" w:rsidRPr="00B26961" w:rsidRDefault="00B26961" w:rsidP="00B26961">
            <w:pPr>
              <w:widowControl w:val="0"/>
              <w:jc w:val="center"/>
            </w:pPr>
            <w:r w:rsidRPr="00B26961">
              <w:rPr>
                <w:lang w:val="ru-RU"/>
              </w:rPr>
              <w:t>2286,9</w:t>
            </w:r>
          </w:p>
        </w:tc>
        <w:tc>
          <w:tcPr>
            <w:tcW w:w="0" w:type="auto"/>
            <w:vAlign w:val="bottom"/>
          </w:tcPr>
          <w:p w:rsidR="00B26961" w:rsidRPr="00B26961" w:rsidRDefault="00B26961" w:rsidP="00B26961">
            <w:pPr>
              <w:widowControl w:val="0"/>
              <w:jc w:val="center"/>
            </w:pPr>
            <w:r w:rsidRPr="00B26961">
              <w:rPr>
                <w:lang w:val="ru-RU"/>
              </w:rPr>
              <w:t>24,11</w:t>
            </w:r>
            <w:r w:rsidRPr="00B26961">
              <w:t>1</w:t>
            </w:r>
          </w:p>
        </w:tc>
      </w:tr>
      <w:tr w:rsidR="00B26961" w:rsidRPr="00B26961" w:rsidTr="00B26961">
        <w:tblPrEx>
          <w:tblCellMar>
            <w:top w:w="0" w:type="dxa"/>
            <w:bottom w:w="0" w:type="dxa"/>
          </w:tblCellMar>
        </w:tblPrEx>
        <w:trPr>
          <w:trHeight w:val="300"/>
        </w:trPr>
        <w:tc>
          <w:tcPr>
            <w:tcW w:w="0" w:type="auto"/>
            <w:vAlign w:val="center"/>
          </w:tcPr>
          <w:p w:rsidR="00B26961" w:rsidRPr="00B26961" w:rsidRDefault="00B26961" w:rsidP="00B26961">
            <w:pPr>
              <w:widowControl w:val="0"/>
            </w:pPr>
            <w:r w:rsidRPr="00B26961">
              <w:t>Фінансові результати від звичайної діяльності до оподаткування</w:t>
            </w:r>
          </w:p>
        </w:tc>
        <w:tc>
          <w:tcPr>
            <w:tcW w:w="0" w:type="auto"/>
            <w:vAlign w:val="center"/>
          </w:tcPr>
          <w:p w:rsidR="00B26961" w:rsidRPr="00B26961" w:rsidRDefault="00B26961" w:rsidP="00B26961">
            <w:pPr>
              <w:widowControl w:val="0"/>
              <w:jc w:val="center"/>
            </w:pPr>
            <w:r w:rsidRPr="00B26961">
              <w:rPr>
                <w:lang w:val="ru-RU"/>
              </w:rPr>
              <w:t>402,1</w:t>
            </w:r>
            <w:r w:rsidRPr="00B26961">
              <w:t>1</w:t>
            </w:r>
          </w:p>
        </w:tc>
        <w:tc>
          <w:tcPr>
            <w:tcW w:w="0" w:type="auto"/>
            <w:vAlign w:val="center"/>
          </w:tcPr>
          <w:p w:rsidR="00B26961" w:rsidRPr="00B26961" w:rsidRDefault="00B26961" w:rsidP="00B26961">
            <w:pPr>
              <w:widowControl w:val="0"/>
              <w:jc w:val="center"/>
            </w:pPr>
            <w:r w:rsidRPr="00B26961">
              <w:rPr>
                <w:lang w:val="ru-RU"/>
              </w:rPr>
              <w:t>39,7</w:t>
            </w:r>
            <w:r w:rsidRPr="00B26961">
              <w:t>1</w:t>
            </w:r>
          </w:p>
        </w:tc>
        <w:tc>
          <w:tcPr>
            <w:tcW w:w="0" w:type="auto"/>
            <w:vAlign w:val="center"/>
          </w:tcPr>
          <w:p w:rsidR="00B26961" w:rsidRPr="00B26961" w:rsidRDefault="00B26961" w:rsidP="00B26961">
            <w:pPr>
              <w:widowControl w:val="0"/>
              <w:jc w:val="center"/>
            </w:pPr>
            <w:r w:rsidRPr="00B26961">
              <w:rPr>
                <w:lang w:val="ru-RU"/>
              </w:rPr>
              <w:t>-362,4</w:t>
            </w:r>
          </w:p>
        </w:tc>
        <w:tc>
          <w:tcPr>
            <w:tcW w:w="0" w:type="auto"/>
            <w:vAlign w:val="center"/>
          </w:tcPr>
          <w:p w:rsidR="00B26961" w:rsidRPr="00B26961" w:rsidRDefault="00B26961" w:rsidP="00B26961">
            <w:pPr>
              <w:widowControl w:val="0"/>
              <w:jc w:val="center"/>
            </w:pPr>
            <w:r w:rsidRPr="00B26961">
              <w:rPr>
                <w:lang w:val="ru-RU"/>
              </w:rPr>
              <w:t>-90,13</w:t>
            </w:r>
            <w:r w:rsidRPr="00B26961">
              <w:t>1</w:t>
            </w:r>
          </w:p>
        </w:tc>
      </w:tr>
    </w:tbl>
    <w:p w:rsidR="00B26961" w:rsidRPr="00B26961" w:rsidRDefault="00B26961" w:rsidP="00B26961">
      <w:pPr>
        <w:widowControl w:val="0"/>
        <w:shd w:val="clear" w:color="auto" w:fill="FFFFFF"/>
        <w:spacing w:line="360" w:lineRule="auto"/>
        <w:ind w:firstLine="709"/>
        <w:jc w:val="both"/>
        <w:rPr>
          <w:b/>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lastRenderedPageBreak/>
        <w:t xml:space="preserve">Таким чином, зростання валюти балансу у суб’єкта господарювання ТОВ «Пластиком» на кінець 2022 року у порівнянні з початком року на 127,861 %  характеризується як позитивне явище, оскільки свідчить про активізацію діяльності у суб’єкта господарювання ТОВ «Пластиком».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Випередження темпів зростання валюти балансу у суб’єкта господарювання ТОВ «Пластиком» на кінець року у порівнянні зі зростанням виручки від реалізації на кінець року на 25,661 %, темпів зростання чистого доходу від реалізації на кінець року на 24,111 % свідчить про поліпшення використання ресурсів, що позитивно характеризує діяльність ТОВ «Пластиком».</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2.22</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динаміки валюти балансу</w:t>
      </w:r>
      <w:r w:rsidRPr="00B26961">
        <w:rPr>
          <w:color w:val="000000"/>
          <w:sz w:val="28"/>
          <w:lang w:val="ru-RU"/>
        </w:rPr>
        <w:t xml:space="preserve"> </w:t>
      </w:r>
      <w:r w:rsidRPr="00B26961">
        <w:rPr>
          <w:color w:val="000000"/>
          <w:sz w:val="28"/>
        </w:rPr>
        <w:t>у суб’єкта господарювання ТОВ «Пластиком» за 2023 рік</w:t>
      </w:r>
    </w:p>
    <w:tbl>
      <w:tblPr>
        <w:tblW w:w="0" w:type="auto"/>
        <w:tblInd w:w="103" w:type="dxa"/>
        <w:tblLook w:val="0000"/>
      </w:tblPr>
      <w:tblGrid>
        <w:gridCol w:w="3693"/>
        <w:gridCol w:w="1444"/>
        <w:gridCol w:w="1390"/>
        <w:gridCol w:w="1794"/>
        <w:gridCol w:w="1429"/>
      </w:tblGrid>
      <w:tr w:rsidR="00B26961" w:rsidRPr="00B26961" w:rsidTr="00B26961">
        <w:tblPrEx>
          <w:tblCellMar>
            <w:top w:w="0" w:type="dxa"/>
            <w:bottom w:w="0" w:type="dxa"/>
          </w:tblCellMar>
        </w:tblPrEx>
        <w:trPr>
          <w:cantSplit/>
          <w:trHeight w:val="276"/>
        </w:trPr>
        <w:tc>
          <w:tcPr>
            <w:tcW w:w="0" w:type="auto"/>
            <w:vMerge w:val="restart"/>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Показники</w:t>
            </w:r>
          </w:p>
        </w:tc>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На початок 2023 р</w:t>
            </w:r>
          </w:p>
        </w:tc>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На кінець 2023 р</w:t>
            </w:r>
          </w:p>
        </w:tc>
        <w:tc>
          <w:tcPr>
            <w:tcW w:w="0" w:type="auto"/>
            <w:vMerge w:val="restart"/>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Відхилення абсолютне</w:t>
            </w:r>
          </w:p>
        </w:tc>
        <w:tc>
          <w:tcPr>
            <w:tcW w:w="0" w:type="auto"/>
            <w:vMerge w:val="restart"/>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Коеф-т приросту</w:t>
            </w:r>
          </w:p>
        </w:tc>
      </w:tr>
      <w:tr w:rsidR="00B26961" w:rsidRPr="00B26961" w:rsidTr="00B26961">
        <w:tblPrEx>
          <w:tblCellMar>
            <w:top w:w="0" w:type="dxa"/>
            <w:bottom w:w="0" w:type="dxa"/>
          </w:tblCellMar>
        </w:tblPrEx>
        <w:trPr>
          <w:cantSplit/>
          <w:trHeight w:val="300"/>
        </w:trPr>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r>
      <w:tr w:rsidR="00B26961" w:rsidRPr="00B26961" w:rsidTr="00B26961">
        <w:tblPrEx>
          <w:tblCellMar>
            <w:top w:w="0" w:type="dxa"/>
            <w:bottom w:w="0" w:type="dxa"/>
          </w:tblCellMar>
        </w:tblPrEx>
        <w:trPr>
          <w:trHeight w:val="300"/>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Валюта балансу</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6610,71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7617,51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1006,8</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15,231</w:t>
            </w:r>
          </w:p>
        </w:tc>
      </w:tr>
      <w:tr w:rsidR="00B26961" w:rsidRPr="00B26961" w:rsidTr="00B26961">
        <w:tblPrEx>
          <w:tblCellMar>
            <w:top w:w="0" w:type="dxa"/>
            <w:bottom w:w="0" w:type="dxa"/>
          </w:tblCellMar>
        </w:tblPrEx>
        <w:trPr>
          <w:trHeight w:val="300"/>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Дохід(виручка)від реалізації(товарів, робіт, послуг)</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14286,61</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276791</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13392,4</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93,741</w:t>
            </w:r>
          </w:p>
        </w:tc>
      </w:tr>
      <w:tr w:rsidR="00B26961" w:rsidRPr="00B26961" w:rsidTr="00B26961">
        <w:tblPrEx>
          <w:tblCellMar>
            <w:top w:w="0" w:type="dxa"/>
            <w:bottom w:w="0" w:type="dxa"/>
          </w:tblCellMar>
        </w:tblPrEx>
        <w:trPr>
          <w:trHeight w:val="300"/>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Чистий дохід(виручка)від реалізації </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11772,41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23197,11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11424,7</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97,051</w:t>
            </w:r>
          </w:p>
        </w:tc>
      </w:tr>
      <w:tr w:rsidR="00B26961" w:rsidRPr="00B26961" w:rsidTr="00B26961">
        <w:tblPrEx>
          <w:tblCellMar>
            <w:top w:w="0" w:type="dxa"/>
            <w:bottom w:w="0" w:type="dxa"/>
          </w:tblCellMar>
        </w:tblPrEx>
        <w:trPr>
          <w:cantSplit/>
          <w:trHeight w:val="276"/>
        </w:trPr>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Фінансові результати від звичайної діяльності до оподаткування</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116,81</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720,41</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603,6</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516,781</w:t>
            </w:r>
          </w:p>
        </w:tc>
      </w:tr>
      <w:tr w:rsidR="00B26961" w:rsidRPr="00B26961" w:rsidTr="00B26961">
        <w:tblPrEx>
          <w:tblCellMar>
            <w:top w:w="0" w:type="dxa"/>
            <w:bottom w:w="0" w:type="dxa"/>
          </w:tblCellMar>
        </w:tblPrEx>
        <w:trPr>
          <w:cantSplit/>
          <w:trHeight w:val="300"/>
        </w:trPr>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r>
    </w:tbl>
    <w:p w:rsidR="00B26961" w:rsidRPr="00B26961" w:rsidRDefault="00B26961" w:rsidP="00B26961">
      <w:pPr>
        <w:widowControl w:val="0"/>
        <w:shd w:val="clear" w:color="auto" w:fill="FFFFFF"/>
        <w:spacing w:line="360" w:lineRule="auto"/>
        <w:ind w:firstLine="709"/>
        <w:jc w:val="both"/>
        <w:rPr>
          <w:b/>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Відмітимо, зростання валюти балансу у суб’єкта господарювання ТОВ «Пластиком» на кінець 2023 року у порівнянні з початком року на 15,231 %  характеризується як позитивне явище, оскільки свідчить про активізацію діяльності у суб’єкта господарювання ТОВ «Пластиком».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Необхідно звернути увагу на те, що випередження темпів зростання виручки від реалізації у суб’єкта господарювання ТОВ «Пластиком» на кінець 2023 року на 93,741 %, темпів зростання чистого доходу від реалізації на кінець 2023 року на 97,051 %  у порівнянні зі зростанням валюти балансу у суб’єкта господарювання ТОВ «Пластиком» на кінець 2023 року свідчить про </w:t>
      </w:r>
      <w:r w:rsidRPr="00B26961">
        <w:rPr>
          <w:color w:val="000000"/>
          <w:sz w:val="28"/>
        </w:rPr>
        <w:lastRenderedPageBreak/>
        <w:t>погіршення використання ресурсів, що негативно характеризує діяльність ТОВ «Пластиком».</w:t>
      </w:r>
    </w:p>
    <w:p w:rsidR="00B26961" w:rsidRPr="00B26961" w:rsidRDefault="00B26961" w:rsidP="00B26961">
      <w:pPr>
        <w:widowControl w:val="0"/>
        <w:shd w:val="clear" w:color="auto" w:fill="FFFFFF"/>
        <w:spacing w:line="360" w:lineRule="auto"/>
        <w:ind w:firstLine="709"/>
        <w:jc w:val="both"/>
      </w:pPr>
      <w:r w:rsidRPr="00B26961">
        <w:rPr>
          <w:color w:val="000000"/>
          <w:sz w:val="28"/>
        </w:rPr>
        <w:t>Діагностика активу балансу суб’єкта господарювання ТОВ «Пластиком» представлена в табл. 2.23 та 2.24.</w:t>
      </w:r>
    </w:p>
    <w:p w:rsidR="00B26961" w:rsidRPr="00B26961" w:rsidRDefault="00B26961" w:rsidP="00B26961">
      <w:pPr>
        <w:widowControl w:val="0"/>
        <w:shd w:val="clear" w:color="auto" w:fill="FFFFFF"/>
        <w:spacing w:line="360" w:lineRule="auto"/>
        <w:ind w:firstLine="720"/>
        <w:jc w:val="right"/>
        <w:rPr>
          <w:sz w:val="28"/>
        </w:rPr>
      </w:pPr>
      <w:r w:rsidRPr="00B26961">
        <w:rPr>
          <w:sz w:val="28"/>
        </w:rPr>
        <w:t>Таблиця 2.23</w:t>
      </w:r>
    </w:p>
    <w:p w:rsidR="00B26961" w:rsidRPr="00B26961" w:rsidRDefault="00B26961" w:rsidP="00B26961">
      <w:pPr>
        <w:widowControl w:val="0"/>
        <w:shd w:val="clear" w:color="auto" w:fill="FFFFFF"/>
        <w:spacing w:line="360" w:lineRule="auto"/>
        <w:ind w:firstLine="720"/>
        <w:jc w:val="center"/>
        <w:rPr>
          <w:sz w:val="28"/>
        </w:rPr>
      </w:pPr>
      <w:r w:rsidRPr="00B26961">
        <w:rPr>
          <w:sz w:val="28"/>
        </w:rPr>
        <w:t xml:space="preserve">Діагностика активу балансу </w:t>
      </w:r>
      <w:r w:rsidRPr="00B26961">
        <w:rPr>
          <w:color w:val="000000"/>
          <w:sz w:val="28"/>
        </w:rPr>
        <w:t xml:space="preserve">у суб’єкта господарювання ТОВ «Пластиком» </w:t>
      </w:r>
      <w:r w:rsidRPr="00B26961">
        <w:rPr>
          <w:sz w:val="28"/>
        </w:rPr>
        <w:t>за 2022 рік</w:t>
      </w:r>
    </w:p>
    <w:tbl>
      <w:tblPr>
        <w:tblW w:w="0" w:type="auto"/>
        <w:tblInd w:w="103" w:type="dxa"/>
        <w:tblLook w:val="0000"/>
      </w:tblPr>
      <w:tblGrid>
        <w:gridCol w:w="2964"/>
        <w:gridCol w:w="1277"/>
        <w:gridCol w:w="1122"/>
        <w:gridCol w:w="1228"/>
        <w:gridCol w:w="1080"/>
        <w:gridCol w:w="963"/>
        <w:gridCol w:w="1116"/>
      </w:tblGrid>
      <w:tr w:rsidR="00B26961" w:rsidRPr="00B26961" w:rsidTr="00B26961">
        <w:tblPrEx>
          <w:tblCellMar>
            <w:top w:w="0" w:type="dxa"/>
            <w:bottom w:w="0" w:type="dxa"/>
          </w:tblCellMar>
        </w:tblPrEx>
        <w:trPr>
          <w:cantSplit/>
          <w:trHeight w:val="315"/>
        </w:trPr>
        <w:tc>
          <w:tcPr>
            <w:tcW w:w="0" w:type="auto"/>
            <w:vMerge w:val="restart"/>
            <w:tcBorders>
              <w:top w:val="single" w:sz="4" w:space="0" w:color="auto"/>
              <w:left w:val="single" w:sz="4" w:space="0" w:color="auto"/>
              <w:right w:val="single" w:sz="4" w:space="0" w:color="auto"/>
            </w:tcBorders>
            <w:vAlign w:val="bottom"/>
          </w:tcPr>
          <w:p w:rsidR="00B26961" w:rsidRPr="00B26961" w:rsidRDefault="00B26961" w:rsidP="00B26961">
            <w:pPr>
              <w:widowControl w:val="0"/>
              <w:jc w:val="center"/>
            </w:pPr>
            <w:r w:rsidRPr="00B26961">
              <w:t>Статті активу балансу</w:t>
            </w:r>
          </w:p>
          <w:p w:rsidR="00B26961" w:rsidRPr="00B26961" w:rsidRDefault="00B26961" w:rsidP="00B26961">
            <w:pPr>
              <w:widowControl w:val="0"/>
              <w:jc w:val="center"/>
            </w:pP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На початок 2022 року</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На кінець 2022  року</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15"/>
        </w:trPr>
        <w:tc>
          <w:tcPr>
            <w:tcW w:w="0" w:type="auto"/>
            <w:vMerge/>
            <w:tcBorders>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тис.грн</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тис.грн</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тис.грн</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Необоротні активи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2090,61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72,06</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2613,71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39,54</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523,1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25,021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Оборотні активи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774,91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26,71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3948,31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59,73</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3173,4</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409,521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Витрати майбутніх періодів</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35,71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1,23</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48,71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0,74</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13</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36,411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Грошові кошти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2,91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0,37</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100,51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2,55</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97,6</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3365,521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Дебіторська заборгованість</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345,41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44,57</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1681,31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42,58</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1335,9</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386,771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Запаси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423</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54,59</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2075,41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52,56</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1652,4</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390,641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Інші оборотні активи</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3,61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0,46</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91,11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2,31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87,5</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2430,561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      Баланс</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2901,21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100,00</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6610,71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100,00</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3709,5</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127,861</w:t>
            </w:r>
          </w:p>
        </w:tc>
      </w:tr>
    </w:tbl>
    <w:p w:rsidR="00B26961" w:rsidRPr="00B26961" w:rsidRDefault="00B26961" w:rsidP="00B26961">
      <w:pPr>
        <w:widowControl w:val="0"/>
        <w:shd w:val="clear" w:color="auto" w:fill="FFFFFF"/>
        <w:spacing w:line="360" w:lineRule="auto"/>
        <w:ind w:left="67" w:right="24" w:firstLine="715"/>
        <w:jc w:val="both"/>
        <w:rPr>
          <w:color w:val="000000"/>
          <w:sz w:val="28"/>
        </w:rPr>
      </w:pPr>
    </w:p>
    <w:p w:rsidR="00B26961" w:rsidRPr="00B26961" w:rsidRDefault="00B26961" w:rsidP="00B26961">
      <w:pPr>
        <w:widowControl w:val="0"/>
        <w:shd w:val="clear" w:color="auto" w:fill="FFFFFF"/>
        <w:spacing w:line="360" w:lineRule="auto"/>
        <w:ind w:left="67" w:right="24" w:firstLine="715"/>
        <w:jc w:val="both"/>
      </w:pPr>
      <w:r w:rsidRPr="00B26961">
        <w:rPr>
          <w:color w:val="000000"/>
          <w:sz w:val="28"/>
        </w:rPr>
        <w:t>Відмітимо, на кінець 2022 року у порівнянні з початком року майно суб’єкта господарювання ТОВ «Пластиком» зросло на понад 3709 тис.грн. або 127,861%, на що вплинуло зростання необоротних активів на понад 523 тис.грн. або 25,021%, необхідно звернути увагу, що при цьому скоротилась питома вага з 72 % до 39%; зростання оборотних активів суб’єкта господарювання ТОВ «Пластиком» на понад 3173 тис. грн. або 409,521 %, необхідно звернути увагу, що при цьому питома вага зросла з 26 % до 59 %;  витрат майбутніх періодів на понад 13 тис.грн. або 36,411%,  необхідно звернути увагу, що при цьому питома вага скоротилась приблизно на 0,5%.</w:t>
      </w:r>
      <w:r w:rsidRPr="00B26961">
        <w:t xml:space="preserve"> </w:t>
      </w:r>
    </w:p>
    <w:p w:rsidR="00B26961" w:rsidRPr="00B26961" w:rsidRDefault="00B26961" w:rsidP="00B26961">
      <w:pPr>
        <w:widowControl w:val="0"/>
        <w:shd w:val="clear" w:color="auto" w:fill="FFFFFF"/>
        <w:spacing w:line="360" w:lineRule="auto"/>
        <w:ind w:left="67" w:right="24" w:firstLine="715"/>
        <w:jc w:val="both"/>
        <w:rPr>
          <w:color w:val="000000"/>
          <w:sz w:val="28"/>
        </w:rPr>
      </w:pPr>
      <w:r w:rsidRPr="00B26961">
        <w:rPr>
          <w:color w:val="000000"/>
          <w:sz w:val="28"/>
        </w:rPr>
        <w:t xml:space="preserve">У структурі оборотних активів необхідно звернути увагу, що при цьому на кінець 2022 року в порівнянні з початком року 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запаси суб’єкта господарювання ТОВ «Пластиком»зросли на понад 1652 тис.грн. або 390,641 %, питома вага на кінець 2022 року зменшилась з 54 </w:t>
      </w:r>
      <w:r w:rsidRPr="00B26961">
        <w:rPr>
          <w:color w:val="000000"/>
          <w:sz w:val="28"/>
        </w:rPr>
        <w:lastRenderedPageBreak/>
        <w:t xml:space="preserve">% до 52 %;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дебіторська заборгованість суб’єкта господарювання ТОВ «Пластиком» зросла на понад 1335 тис. грн. або 386,771 %, питома вага зменшилась з 44 % до 42 %;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грошові кошти суб’єкта господарювання ТОВ «Пластиком» зросли на понад 97 тис.грн. або 3365,521 %, а питома вага збільшилась з 0,4 % до 2,5%; </w:t>
      </w:r>
    </w:p>
    <w:p w:rsidR="00B26961" w:rsidRPr="00B26961" w:rsidRDefault="00B26961" w:rsidP="00EB2EEB">
      <w:pPr>
        <w:widowControl w:val="0"/>
        <w:numPr>
          <w:ilvl w:val="0"/>
          <w:numId w:val="11"/>
        </w:numPr>
        <w:shd w:val="clear" w:color="auto" w:fill="FFFFFF"/>
        <w:spacing w:line="360" w:lineRule="auto"/>
        <w:ind w:left="0" w:firstLine="709"/>
        <w:jc w:val="both"/>
      </w:pPr>
      <w:r w:rsidRPr="00B26961">
        <w:rPr>
          <w:color w:val="000000"/>
          <w:sz w:val="28"/>
        </w:rPr>
        <w:t>інші оборотні активи суб’єкта господарювання ТОВ «Пластиком» зросли на понад 87 тис.грн. або 2430,561 %, а питома вага збільшилась з 0,5 % до 2,3 %.</w:t>
      </w:r>
    </w:p>
    <w:p w:rsidR="00B26961" w:rsidRPr="00B26961" w:rsidRDefault="00B26961" w:rsidP="00B26961">
      <w:pPr>
        <w:widowControl w:val="0"/>
        <w:shd w:val="clear" w:color="auto" w:fill="FFFFFF"/>
        <w:spacing w:line="360" w:lineRule="auto"/>
        <w:ind w:firstLine="720"/>
        <w:jc w:val="right"/>
        <w:rPr>
          <w:sz w:val="28"/>
        </w:rPr>
      </w:pPr>
      <w:r w:rsidRPr="00B26961">
        <w:rPr>
          <w:sz w:val="28"/>
        </w:rPr>
        <w:t xml:space="preserve">Таблиця 2.24 </w:t>
      </w:r>
    </w:p>
    <w:p w:rsidR="00B26961" w:rsidRPr="00B26961" w:rsidRDefault="00B26961" w:rsidP="00B26961">
      <w:pPr>
        <w:widowControl w:val="0"/>
        <w:shd w:val="clear" w:color="auto" w:fill="FFFFFF"/>
        <w:spacing w:line="360" w:lineRule="auto"/>
        <w:ind w:firstLine="720"/>
        <w:jc w:val="center"/>
        <w:rPr>
          <w:sz w:val="28"/>
        </w:rPr>
      </w:pPr>
      <w:r w:rsidRPr="00B26961">
        <w:rPr>
          <w:sz w:val="28"/>
        </w:rPr>
        <w:t xml:space="preserve">Діагностика активу балансу </w:t>
      </w:r>
      <w:r w:rsidRPr="00B26961">
        <w:rPr>
          <w:color w:val="000000"/>
          <w:sz w:val="28"/>
        </w:rPr>
        <w:t xml:space="preserve">у суб’єкта господарювання ТОВ «Пластиком» </w:t>
      </w:r>
      <w:r w:rsidRPr="00B26961">
        <w:rPr>
          <w:sz w:val="28"/>
        </w:rPr>
        <w:t>за 2023 рік</w:t>
      </w:r>
    </w:p>
    <w:tbl>
      <w:tblPr>
        <w:tblW w:w="10265" w:type="dxa"/>
        <w:tblInd w:w="103" w:type="dxa"/>
        <w:tblLayout w:type="fixed"/>
        <w:tblLook w:val="0000"/>
      </w:tblPr>
      <w:tblGrid>
        <w:gridCol w:w="3605"/>
        <w:gridCol w:w="1220"/>
        <w:gridCol w:w="1080"/>
        <w:gridCol w:w="1120"/>
        <w:gridCol w:w="1260"/>
        <w:gridCol w:w="900"/>
        <w:gridCol w:w="1080"/>
      </w:tblGrid>
      <w:tr w:rsidR="00B26961" w:rsidRPr="00B26961" w:rsidTr="00B26961">
        <w:tblPrEx>
          <w:tblCellMar>
            <w:top w:w="0" w:type="dxa"/>
            <w:bottom w:w="0" w:type="dxa"/>
          </w:tblCellMar>
        </w:tblPrEx>
        <w:trPr>
          <w:cantSplit/>
          <w:trHeight w:val="300"/>
        </w:trPr>
        <w:tc>
          <w:tcPr>
            <w:tcW w:w="3605" w:type="dxa"/>
            <w:vMerge w:val="restart"/>
            <w:tcBorders>
              <w:top w:val="single" w:sz="4" w:space="0" w:color="auto"/>
              <w:left w:val="single" w:sz="4" w:space="0" w:color="auto"/>
              <w:right w:val="single" w:sz="4" w:space="0" w:color="auto"/>
            </w:tcBorders>
            <w:vAlign w:val="bottom"/>
          </w:tcPr>
          <w:p w:rsidR="00B26961" w:rsidRPr="00B26961" w:rsidRDefault="00B26961" w:rsidP="00B26961">
            <w:pPr>
              <w:widowControl w:val="0"/>
              <w:jc w:val="center"/>
            </w:pPr>
            <w:r w:rsidRPr="00B26961">
              <w:t>Статті активу балансу</w:t>
            </w:r>
          </w:p>
          <w:p w:rsidR="00B26961" w:rsidRPr="00B26961" w:rsidRDefault="00B26961" w:rsidP="00B26961">
            <w:pPr>
              <w:widowControl w:val="0"/>
              <w:jc w:val="center"/>
            </w:pPr>
          </w:p>
        </w:tc>
        <w:tc>
          <w:tcPr>
            <w:tcW w:w="2300" w:type="dxa"/>
            <w:gridSpan w:val="2"/>
            <w:tcBorders>
              <w:top w:val="single" w:sz="4" w:space="0" w:color="auto"/>
              <w:left w:val="nil"/>
              <w:bottom w:val="single" w:sz="4" w:space="0" w:color="auto"/>
              <w:right w:val="single" w:sz="4" w:space="0" w:color="000000"/>
            </w:tcBorders>
            <w:vAlign w:val="center"/>
          </w:tcPr>
          <w:p w:rsidR="00B26961" w:rsidRPr="00B26961" w:rsidRDefault="00B26961" w:rsidP="00B26961">
            <w:pPr>
              <w:widowControl w:val="0"/>
              <w:jc w:val="center"/>
            </w:pPr>
            <w:r w:rsidRPr="00B26961">
              <w:t>На початок року</w:t>
            </w:r>
          </w:p>
        </w:tc>
        <w:tc>
          <w:tcPr>
            <w:tcW w:w="2380" w:type="dxa"/>
            <w:gridSpan w:val="2"/>
            <w:tcBorders>
              <w:top w:val="single" w:sz="4" w:space="0" w:color="auto"/>
              <w:left w:val="nil"/>
              <w:bottom w:val="single" w:sz="4" w:space="0" w:color="auto"/>
              <w:right w:val="single" w:sz="4" w:space="0" w:color="000000"/>
            </w:tcBorders>
            <w:vAlign w:val="center"/>
          </w:tcPr>
          <w:p w:rsidR="00B26961" w:rsidRPr="00B26961" w:rsidRDefault="00B26961" w:rsidP="00B26961">
            <w:pPr>
              <w:widowControl w:val="0"/>
              <w:jc w:val="center"/>
            </w:pPr>
            <w:r w:rsidRPr="00B26961">
              <w:t>На кінець року</w:t>
            </w:r>
          </w:p>
        </w:tc>
        <w:tc>
          <w:tcPr>
            <w:tcW w:w="1980" w:type="dxa"/>
            <w:gridSpan w:val="2"/>
            <w:tcBorders>
              <w:top w:val="single" w:sz="4" w:space="0" w:color="auto"/>
              <w:left w:val="nil"/>
              <w:bottom w:val="single" w:sz="4" w:space="0" w:color="auto"/>
              <w:right w:val="single" w:sz="4" w:space="0" w:color="000000"/>
            </w:tcBorders>
            <w:vAlign w:val="center"/>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00"/>
        </w:trPr>
        <w:tc>
          <w:tcPr>
            <w:tcW w:w="3605" w:type="dxa"/>
            <w:vMerge/>
            <w:tcBorders>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тис.грн</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тис.грн</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тис.грн</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Необоротні активи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2613,71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39,54</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2956,41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38,81</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342,7</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13,111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Оборотні активи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3948,31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59,73</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4636,41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60,87</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688,1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17,431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Витрати майбутніх періодів</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48,71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0,74</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24,71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0,32</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-24</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-49,281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Грошові кошти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100,51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2,55</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31,61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0,68</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-68,9</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-68,561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Дебіторська заборгованість</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1681,31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42,58</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1588,61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34,26</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-92,7</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-5,511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Запаси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2075,41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52,56</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30101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64,92</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934,6</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45,031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Інші оборотні активи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91,11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2,31</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6,21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0,13</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-84,9</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-93,191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 xml:space="preserve">      Баланс</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6610,71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100,00</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7617,51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100,00</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1006,8</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15,231</w:t>
            </w:r>
          </w:p>
          <w:p w:rsidR="00B26961" w:rsidRPr="00B26961" w:rsidRDefault="00B26961" w:rsidP="00B26961">
            <w:pPr>
              <w:widowControl w:val="0"/>
              <w:jc w:val="center"/>
            </w:pPr>
          </w:p>
        </w:tc>
      </w:tr>
    </w:tbl>
    <w:p w:rsidR="00B26961" w:rsidRPr="00B26961" w:rsidRDefault="00B26961" w:rsidP="00B26961">
      <w:pPr>
        <w:widowControl w:val="0"/>
        <w:shd w:val="clear" w:color="auto" w:fill="FFFFFF"/>
        <w:spacing w:line="360" w:lineRule="auto"/>
        <w:ind w:left="67" w:right="24" w:firstLine="715"/>
        <w:jc w:val="both"/>
        <w:rPr>
          <w:color w:val="000000"/>
          <w:sz w:val="28"/>
        </w:rPr>
      </w:pPr>
    </w:p>
    <w:p w:rsidR="00B26961" w:rsidRPr="00B26961" w:rsidRDefault="00B26961" w:rsidP="00B26961">
      <w:pPr>
        <w:widowControl w:val="0"/>
        <w:shd w:val="clear" w:color="auto" w:fill="FFFFFF"/>
        <w:spacing w:line="360" w:lineRule="auto"/>
        <w:ind w:left="67" w:right="24" w:firstLine="715"/>
        <w:jc w:val="both"/>
      </w:pPr>
      <w:r w:rsidRPr="00B26961">
        <w:rPr>
          <w:color w:val="000000"/>
          <w:sz w:val="28"/>
        </w:rPr>
        <w:t>Відмітимо, на кінець 2023 року у порівнянні з початком року майно суб’єкта господарювання ТОВ «Пластиком»  зросло на понад 1006 тис.грн. або 15,231 %, на що  вплинуло зростання необоротних активів на понад 342 тис.грн. або 13,111%, при цьому неістотно скоротилась питома вага з 39 % до 38 %, зростання оборотних активів на понад 688 тис.грн. або 17,431 %, а питома вага зросла з 59 % до 60 %, зменшення витрат майбутніх періодів суб’єкта господарювання ТОВ «Пластиком» на 24 тис.грн. або 49,281 %, а питома вага скоротилась на приблизно на 0,4 %.</w:t>
      </w:r>
      <w:r w:rsidRPr="00B26961">
        <w:t xml:space="preserve"> </w:t>
      </w:r>
    </w:p>
    <w:p w:rsidR="00B26961" w:rsidRPr="00B26961" w:rsidRDefault="00B26961" w:rsidP="00B26961">
      <w:pPr>
        <w:widowControl w:val="0"/>
        <w:shd w:val="clear" w:color="auto" w:fill="FFFFFF"/>
        <w:spacing w:line="360" w:lineRule="auto"/>
        <w:ind w:left="67" w:right="24" w:firstLine="715"/>
        <w:jc w:val="both"/>
        <w:rPr>
          <w:color w:val="000000"/>
          <w:sz w:val="28"/>
        </w:rPr>
      </w:pPr>
      <w:r w:rsidRPr="00B26961">
        <w:rPr>
          <w:color w:val="000000"/>
          <w:sz w:val="28"/>
        </w:rPr>
        <w:t xml:space="preserve">У структурі оборотних активів суб’єкта господарювання ТОВ </w:t>
      </w:r>
      <w:r w:rsidRPr="00B26961">
        <w:rPr>
          <w:color w:val="000000"/>
          <w:sz w:val="28"/>
        </w:rPr>
        <w:lastRenderedPageBreak/>
        <w:t xml:space="preserve">«Пластиком» на кінець 2023 року в порівнянні з початком року 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запаси суб’єкта господарювання ТОВ «Пластиком» зросли на понад 934 тис.грн. або 45 %, а питома вага на кінець 2023 року склала приблизно 64 %;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дебіторська заборгованість зменшилася у суб’єкта господарювання ТОВ «Пластиком»  на понад 92 тис. грн. або 5,5 %, а питома вага зменшилась з 42 % до 34 %;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грошові кошти зменшилася у суб’єкта господарювання ТОВ «Пластиком»  на понад 68 тис.грн. або 68 %, а питома вага зменшилась з 2,5% до 0,7 %;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інші оборотні активи зменшилася у суб’єкта господарювання ТОВ «Пластиком»  на понад 84 тис.грн. або 93 %, а питома вага зменшилась з 2,3 % до 0,1%).</w:t>
      </w:r>
    </w:p>
    <w:p w:rsidR="00B26961" w:rsidRPr="00B26961" w:rsidRDefault="00B26961" w:rsidP="00B26961">
      <w:pPr>
        <w:widowControl w:val="0"/>
        <w:shd w:val="clear" w:color="auto" w:fill="FFFFFF"/>
        <w:spacing w:line="360" w:lineRule="auto"/>
        <w:ind w:firstLine="709"/>
        <w:jc w:val="both"/>
      </w:pPr>
      <w:r w:rsidRPr="00B26961">
        <w:rPr>
          <w:color w:val="000000"/>
          <w:sz w:val="28"/>
        </w:rPr>
        <w:t>Діагностика пасиву балансу суб’єкта господарювання ТОВ «Пластиком» представлена в табл. 2.25 та 2.26.</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 xml:space="preserve">Таблиця 2.25 </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пасиву балансу суб’єкта господарювання ТОВ «Пластиком» за 2022 рік</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00"/>
        <w:gridCol w:w="1165"/>
        <w:gridCol w:w="1025"/>
        <w:gridCol w:w="1118"/>
        <w:gridCol w:w="983"/>
        <w:gridCol w:w="963"/>
        <w:gridCol w:w="996"/>
      </w:tblGrid>
      <w:tr w:rsidR="00B26961" w:rsidRPr="00B26961" w:rsidTr="00B26961">
        <w:tblPrEx>
          <w:tblCellMar>
            <w:top w:w="0" w:type="dxa"/>
            <w:bottom w:w="0" w:type="dxa"/>
          </w:tblCellMar>
        </w:tblPrEx>
        <w:trPr>
          <w:cantSplit/>
          <w:trHeight w:val="315"/>
        </w:trPr>
        <w:tc>
          <w:tcPr>
            <w:tcW w:w="0" w:type="auto"/>
            <w:vMerge w:val="restart"/>
            <w:vAlign w:val="bottom"/>
          </w:tcPr>
          <w:p w:rsidR="00B26961" w:rsidRPr="00B26961" w:rsidRDefault="00B26961" w:rsidP="00B26961">
            <w:pPr>
              <w:widowControl w:val="0"/>
              <w:jc w:val="center"/>
            </w:pPr>
            <w:r w:rsidRPr="00B26961">
              <w:t>Статті пасиву балансу</w:t>
            </w:r>
          </w:p>
          <w:p w:rsidR="00B26961" w:rsidRPr="00B26961" w:rsidRDefault="00B26961" w:rsidP="00B26961">
            <w:pPr>
              <w:widowControl w:val="0"/>
              <w:jc w:val="center"/>
            </w:pPr>
            <w:r w:rsidRPr="00B26961">
              <w:t> </w:t>
            </w:r>
          </w:p>
        </w:tc>
        <w:tc>
          <w:tcPr>
            <w:tcW w:w="0" w:type="auto"/>
            <w:gridSpan w:val="2"/>
            <w:vAlign w:val="bottom"/>
          </w:tcPr>
          <w:p w:rsidR="00B26961" w:rsidRPr="00B26961" w:rsidRDefault="00B26961" w:rsidP="00B26961">
            <w:pPr>
              <w:widowControl w:val="0"/>
              <w:jc w:val="center"/>
            </w:pPr>
            <w:r w:rsidRPr="00B26961">
              <w:t>На початок 2022 року</w:t>
            </w:r>
          </w:p>
        </w:tc>
        <w:tc>
          <w:tcPr>
            <w:tcW w:w="0" w:type="auto"/>
            <w:gridSpan w:val="2"/>
            <w:vAlign w:val="bottom"/>
          </w:tcPr>
          <w:p w:rsidR="00B26961" w:rsidRPr="00B26961" w:rsidRDefault="00B26961" w:rsidP="00B26961">
            <w:pPr>
              <w:widowControl w:val="0"/>
              <w:jc w:val="center"/>
            </w:pPr>
            <w:r w:rsidRPr="00B26961">
              <w:t>На кінець 2022 року</w:t>
            </w:r>
          </w:p>
        </w:tc>
        <w:tc>
          <w:tcPr>
            <w:tcW w:w="0" w:type="auto"/>
            <w:gridSpan w:val="2"/>
            <w:vAlign w:val="bottom"/>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15"/>
        </w:trPr>
        <w:tc>
          <w:tcPr>
            <w:tcW w:w="0" w:type="auto"/>
            <w:vMerge/>
            <w:vAlign w:val="bottom"/>
          </w:tcPr>
          <w:p w:rsidR="00B26961" w:rsidRPr="00B26961" w:rsidRDefault="00B26961" w:rsidP="00B26961">
            <w:pPr>
              <w:widowControl w:val="0"/>
              <w:jc w:val="center"/>
            </w:pP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Власний капітал</w:t>
            </w:r>
          </w:p>
        </w:tc>
        <w:tc>
          <w:tcPr>
            <w:tcW w:w="0" w:type="auto"/>
            <w:vAlign w:val="bottom"/>
          </w:tcPr>
          <w:p w:rsidR="00B26961" w:rsidRPr="00B26961" w:rsidRDefault="00B26961" w:rsidP="00B26961">
            <w:pPr>
              <w:widowControl w:val="0"/>
              <w:jc w:val="both"/>
            </w:pPr>
            <w:r w:rsidRPr="00B26961">
              <w:t>1453,51</w:t>
            </w:r>
          </w:p>
        </w:tc>
        <w:tc>
          <w:tcPr>
            <w:tcW w:w="0" w:type="auto"/>
            <w:vAlign w:val="bottom"/>
          </w:tcPr>
          <w:p w:rsidR="00B26961" w:rsidRPr="00B26961" w:rsidRDefault="00B26961" w:rsidP="00B26961">
            <w:pPr>
              <w:widowControl w:val="0"/>
              <w:jc w:val="both"/>
            </w:pPr>
            <w:r w:rsidRPr="00B26961">
              <w:t>50,10</w:t>
            </w:r>
          </w:p>
        </w:tc>
        <w:tc>
          <w:tcPr>
            <w:tcW w:w="0" w:type="auto"/>
            <w:vAlign w:val="bottom"/>
          </w:tcPr>
          <w:p w:rsidR="00B26961" w:rsidRPr="00B26961" w:rsidRDefault="00B26961" w:rsidP="00B26961">
            <w:pPr>
              <w:widowControl w:val="0"/>
              <w:jc w:val="both"/>
            </w:pPr>
            <w:r w:rsidRPr="00B26961">
              <w:t>1993,21</w:t>
            </w:r>
          </w:p>
        </w:tc>
        <w:tc>
          <w:tcPr>
            <w:tcW w:w="0" w:type="auto"/>
            <w:vAlign w:val="bottom"/>
          </w:tcPr>
          <w:p w:rsidR="00B26961" w:rsidRPr="00B26961" w:rsidRDefault="00B26961" w:rsidP="00B26961">
            <w:pPr>
              <w:widowControl w:val="0"/>
              <w:jc w:val="both"/>
            </w:pPr>
            <w:r w:rsidRPr="00B26961">
              <w:t>30,15</w:t>
            </w:r>
          </w:p>
        </w:tc>
        <w:tc>
          <w:tcPr>
            <w:tcW w:w="0" w:type="auto"/>
            <w:vAlign w:val="bottom"/>
          </w:tcPr>
          <w:p w:rsidR="00B26961" w:rsidRPr="00B26961" w:rsidRDefault="00B26961" w:rsidP="00B26961">
            <w:pPr>
              <w:widowControl w:val="0"/>
              <w:jc w:val="both"/>
            </w:pPr>
            <w:r w:rsidRPr="00B26961">
              <w:t>539,7</w:t>
            </w:r>
          </w:p>
        </w:tc>
        <w:tc>
          <w:tcPr>
            <w:tcW w:w="0" w:type="auto"/>
            <w:vAlign w:val="bottom"/>
          </w:tcPr>
          <w:p w:rsidR="00B26961" w:rsidRPr="00B26961" w:rsidRDefault="00B26961" w:rsidP="00B26961">
            <w:pPr>
              <w:widowControl w:val="0"/>
              <w:jc w:val="both"/>
            </w:pPr>
            <w:r w:rsidRPr="00B26961">
              <w:t>37,131</w:t>
            </w:r>
          </w:p>
        </w:tc>
      </w:tr>
      <w:tr w:rsidR="00B26961" w:rsidRPr="00B26961" w:rsidTr="00B26961">
        <w:tblPrEx>
          <w:tblCellMar>
            <w:top w:w="0" w:type="dxa"/>
            <w:bottom w:w="0" w:type="dxa"/>
          </w:tblCellMar>
        </w:tblPrEx>
        <w:trPr>
          <w:trHeight w:val="640"/>
        </w:trPr>
        <w:tc>
          <w:tcPr>
            <w:tcW w:w="0" w:type="auto"/>
            <w:vAlign w:val="bottom"/>
          </w:tcPr>
          <w:p w:rsidR="00B26961" w:rsidRPr="00B26961" w:rsidRDefault="00B26961" w:rsidP="00B26961">
            <w:pPr>
              <w:widowControl w:val="0"/>
            </w:pPr>
            <w:r w:rsidRPr="00B26961">
              <w:t>Забезпечення наступних витрат та  платежів</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285"/>
        </w:trPr>
        <w:tc>
          <w:tcPr>
            <w:tcW w:w="0" w:type="auto"/>
            <w:vAlign w:val="bottom"/>
          </w:tcPr>
          <w:p w:rsidR="00B26961" w:rsidRPr="00B26961" w:rsidRDefault="00B26961" w:rsidP="00B26961">
            <w:pPr>
              <w:widowControl w:val="0"/>
            </w:pPr>
            <w:r w:rsidRPr="00B26961">
              <w:t xml:space="preserve">Довгострокові зобов’язання  </w:t>
            </w:r>
          </w:p>
        </w:tc>
        <w:tc>
          <w:tcPr>
            <w:tcW w:w="0" w:type="auto"/>
            <w:vAlign w:val="bottom"/>
          </w:tcPr>
          <w:p w:rsidR="00B26961" w:rsidRPr="00B26961" w:rsidRDefault="00B26961" w:rsidP="00B26961">
            <w:pPr>
              <w:widowControl w:val="0"/>
              <w:jc w:val="center"/>
            </w:pPr>
            <w:r w:rsidRPr="00B26961">
              <w:t>38,91</w:t>
            </w:r>
          </w:p>
        </w:tc>
        <w:tc>
          <w:tcPr>
            <w:tcW w:w="0" w:type="auto"/>
            <w:vAlign w:val="bottom"/>
          </w:tcPr>
          <w:p w:rsidR="00B26961" w:rsidRPr="00B26961" w:rsidRDefault="00B26961" w:rsidP="00B26961">
            <w:pPr>
              <w:widowControl w:val="0"/>
              <w:jc w:val="center"/>
            </w:pPr>
            <w:r w:rsidRPr="00B26961">
              <w:t>1,34</w:t>
            </w:r>
          </w:p>
        </w:tc>
        <w:tc>
          <w:tcPr>
            <w:tcW w:w="0" w:type="auto"/>
            <w:vAlign w:val="bottom"/>
          </w:tcPr>
          <w:p w:rsidR="00B26961" w:rsidRPr="00B26961" w:rsidRDefault="00B26961" w:rsidP="00B26961">
            <w:pPr>
              <w:widowControl w:val="0"/>
              <w:jc w:val="center"/>
            </w:pPr>
            <w:r w:rsidRPr="00B26961">
              <w:t>21,91</w:t>
            </w:r>
          </w:p>
        </w:tc>
        <w:tc>
          <w:tcPr>
            <w:tcW w:w="0" w:type="auto"/>
            <w:vAlign w:val="bottom"/>
          </w:tcPr>
          <w:p w:rsidR="00B26961" w:rsidRPr="00B26961" w:rsidRDefault="00B26961" w:rsidP="00B26961">
            <w:pPr>
              <w:widowControl w:val="0"/>
              <w:jc w:val="center"/>
            </w:pPr>
            <w:r w:rsidRPr="00B26961">
              <w:t>0,33</w:t>
            </w:r>
          </w:p>
        </w:tc>
        <w:tc>
          <w:tcPr>
            <w:tcW w:w="0" w:type="auto"/>
            <w:vAlign w:val="bottom"/>
          </w:tcPr>
          <w:p w:rsidR="00B26961" w:rsidRPr="00B26961" w:rsidRDefault="00B26961" w:rsidP="00B26961">
            <w:pPr>
              <w:widowControl w:val="0"/>
              <w:jc w:val="center"/>
            </w:pPr>
            <w:r w:rsidRPr="00B26961">
              <w:t>-17</w:t>
            </w:r>
          </w:p>
        </w:tc>
        <w:tc>
          <w:tcPr>
            <w:tcW w:w="0" w:type="auto"/>
            <w:vAlign w:val="bottom"/>
          </w:tcPr>
          <w:p w:rsidR="00B26961" w:rsidRPr="00B26961" w:rsidRDefault="00B26961" w:rsidP="00B26961">
            <w:pPr>
              <w:widowControl w:val="0"/>
              <w:jc w:val="center"/>
            </w:pPr>
            <w:r w:rsidRPr="00B26961">
              <w:t>-43,701</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 xml:space="preserve">Поточні зобов’язання </w:t>
            </w:r>
          </w:p>
        </w:tc>
        <w:tc>
          <w:tcPr>
            <w:tcW w:w="0" w:type="auto"/>
            <w:vAlign w:val="bottom"/>
          </w:tcPr>
          <w:p w:rsidR="00B26961" w:rsidRPr="00B26961" w:rsidRDefault="00B26961" w:rsidP="00B26961">
            <w:pPr>
              <w:widowControl w:val="0"/>
              <w:jc w:val="center"/>
            </w:pPr>
            <w:r w:rsidRPr="00B26961">
              <w:t>1408,81</w:t>
            </w:r>
          </w:p>
        </w:tc>
        <w:tc>
          <w:tcPr>
            <w:tcW w:w="0" w:type="auto"/>
            <w:vAlign w:val="bottom"/>
          </w:tcPr>
          <w:p w:rsidR="00B26961" w:rsidRPr="00B26961" w:rsidRDefault="00B26961" w:rsidP="00B26961">
            <w:pPr>
              <w:widowControl w:val="0"/>
              <w:jc w:val="center"/>
            </w:pPr>
            <w:r w:rsidRPr="00B26961">
              <w:t>48,56</w:t>
            </w:r>
          </w:p>
        </w:tc>
        <w:tc>
          <w:tcPr>
            <w:tcW w:w="0" w:type="auto"/>
            <w:vAlign w:val="bottom"/>
          </w:tcPr>
          <w:p w:rsidR="00B26961" w:rsidRPr="00B26961" w:rsidRDefault="00B26961" w:rsidP="00B26961">
            <w:pPr>
              <w:widowControl w:val="0"/>
              <w:jc w:val="center"/>
            </w:pPr>
            <w:r w:rsidRPr="00B26961">
              <w:t>4595,61</w:t>
            </w:r>
          </w:p>
        </w:tc>
        <w:tc>
          <w:tcPr>
            <w:tcW w:w="0" w:type="auto"/>
            <w:vAlign w:val="bottom"/>
          </w:tcPr>
          <w:p w:rsidR="00B26961" w:rsidRPr="00B26961" w:rsidRDefault="00B26961" w:rsidP="00B26961">
            <w:pPr>
              <w:widowControl w:val="0"/>
              <w:jc w:val="center"/>
            </w:pPr>
            <w:r w:rsidRPr="00B26961">
              <w:t>69,52</w:t>
            </w:r>
          </w:p>
        </w:tc>
        <w:tc>
          <w:tcPr>
            <w:tcW w:w="0" w:type="auto"/>
            <w:vAlign w:val="bottom"/>
          </w:tcPr>
          <w:p w:rsidR="00B26961" w:rsidRPr="00B26961" w:rsidRDefault="00B26961" w:rsidP="00B26961">
            <w:pPr>
              <w:widowControl w:val="0"/>
              <w:jc w:val="center"/>
            </w:pPr>
            <w:r w:rsidRPr="00B26961">
              <w:t>3186,8</w:t>
            </w:r>
          </w:p>
        </w:tc>
        <w:tc>
          <w:tcPr>
            <w:tcW w:w="0" w:type="auto"/>
            <w:vAlign w:val="bottom"/>
          </w:tcPr>
          <w:p w:rsidR="00B26961" w:rsidRPr="00B26961" w:rsidRDefault="00B26961" w:rsidP="00B26961">
            <w:pPr>
              <w:widowControl w:val="0"/>
              <w:jc w:val="center"/>
            </w:pPr>
            <w:r w:rsidRPr="00B26961">
              <w:t>226,211</w:t>
            </w:r>
          </w:p>
        </w:tc>
      </w:tr>
      <w:tr w:rsidR="00B26961" w:rsidRPr="00B26961" w:rsidTr="00B26961">
        <w:tblPrEx>
          <w:tblCellMar>
            <w:top w:w="0" w:type="dxa"/>
            <w:bottom w:w="0" w:type="dxa"/>
          </w:tblCellMar>
        </w:tblPrEx>
        <w:trPr>
          <w:trHeight w:val="519"/>
        </w:trPr>
        <w:tc>
          <w:tcPr>
            <w:tcW w:w="0" w:type="auto"/>
            <w:vAlign w:val="bottom"/>
          </w:tcPr>
          <w:p w:rsidR="00B26961" w:rsidRPr="00B26961" w:rsidRDefault="00B26961" w:rsidP="00B26961">
            <w:pPr>
              <w:widowControl w:val="0"/>
            </w:pPr>
            <w:r w:rsidRPr="00B26961">
              <w:t>Короткострокові кредити банків</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r w:rsidRPr="00B26961">
              <w:t>2997,51</w:t>
            </w:r>
          </w:p>
        </w:tc>
        <w:tc>
          <w:tcPr>
            <w:tcW w:w="0" w:type="auto"/>
            <w:vAlign w:val="bottom"/>
          </w:tcPr>
          <w:p w:rsidR="00B26961" w:rsidRPr="00B26961" w:rsidRDefault="00B26961" w:rsidP="00B26961">
            <w:pPr>
              <w:widowControl w:val="0"/>
              <w:jc w:val="center"/>
            </w:pPr>
            <w:r w:rsidRPr="00B26961">
              <w:t>65,23</w:t>
            </w:r>
          </w:p>
        </w:tc>
        <w:tc>
          <w:tcPr>
            <w:tcW w:w="0" w:type="auto"/>
            <w:vAlign w:val="bottom"/>
          </w:tcPr>
          <w:p w:rsidR="00B26961" w:rsidRPr="00B26961" w:rsidRDefault="00B26961" w:rsidP="00B26961">
            <w:pPr>
              <w:widowControl w:val="0"/>
              <w:jc w:val="center"/>
            </w:pPr>
            <w:r w:rsidRPr="00B26961">
              <w:t>2997,5</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47"/>
        </w:trPr>
        <w:tc>
          <w:tcPr>
            <w:tcW w:w="0" w:type="auto"/>
            <w:vAlign w:val="bottom"/>
          </w:tcPr>
          <w:p w:rsidR="00B26961" w:rsidRPr="00B26961" w:rsidRDefault="00B26961" w:rsidP="00B26961">
            <w:pPr>
              <w:widowControl w:val="0"/>
            </w:pPr>
            <w:r w:rsidRPr="00B26961">
              <w:t>Кредиторська заборгованість</w:t>
            </w:r>
          </w:p>
        </w:tc>
        <w:tc>
          <w:tcPr>
            <w:tcW w:w="0" w:type="auto"/>
            <w:vAlign w:val="bottom"/>
          </w:tcPr>
          <w:p w:rsidR="00B26961" w:rsidRPr="00B26961" w:rsidRDefault="00B26961" w:rsidP="00B26961">
            <w:pPr>
              <w:widowControl w:val="0"/>
              <w:jc w:val="center"/>
            </w:pPr>
            <w:r w:rsidRPr="00B26961">
              <w:t>1364,31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96,84</w:t>
            </w:r>
          </w:p>
        </w:tc>
        <w:tc>
          <w:tcPr>
            <w:tcW w:w="0" w:type="auto"/>
            <w:vAlign w:val="bottom"/>
          </w:tcPr>
          <w:p w:rsidR="00B26961" w:rsidRPr="00B26961" w:rsidRDefault="00B26961" w:rsidP="00B26961">
            <w:pPr>
              <w:widowControl w:val="0"/>
              <w:jc w:val="center"/>
            </w:pPr>
            <w:r w:rsidRPr="00B26961">
              <w:t>1542,81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33,57</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178,5</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13,081</w:t>
            </w:r>
          </w:p>
        </w:tc>
      </w:tr>
      <w:tr w:rsidR="00B26961" w:rsidRPr="00B26961" w:rsidTr="00B26961">
        <w:tblPrEx>
          <w:tblCellMar>
            <w:top w:w="0" w:type="dxa"/>
            <w:bottom w:w="0" w:type="dxa"/>
          </w:tblCellMar>
        </w:tblPrEx>
        <w:trPr>
          <w:trHeight w:val="313"/>
        </w:trPr>
        <w:tc>
          <w:tcPr>
            <w:tcW w:w="0" w:type="auto"/>
            <w:vAlign w:val="bottom"/>
          </w:tcPr>
          <w:p w:rsidR="00B26961" w:rsidRPr="00B26961" w:rsidRDefault="00B26961" w:rsidP="00B26961">
            <w:pPr>
              <w:widowControl w:val="0"/>
            </w:pPr>
            <w:r w:rsidRPr="00B26961">
              <w:t>Інші короткострокові зобов’язання</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44,51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3,16</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55,31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1,20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10,8</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24,271</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Доходи майбутніх періодів</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Баланс</w:t>
            </w:r>
          </w:p>
        </w:tc>
        <w:tc>
          <w:tcPr>
            <w:tcW w:w="0" w:type="auto"/>
            <w:vAlign w:val="bottom"/>
          </w:tcPr>
          <w:p w:rsidR="00B26961" w:rsidRPr="00B26961" w:rsidRDefault="00B26961" w:rsidP="00B26961">
            <w:pPr>
              <w:widowControl w:val="0"/>
              <w:jc w:val="center"/>
            </w:pPr>
            <w:r w:rsidRPr="00B26961">
              <w:t>2901,21</w:t>
            </w:r>
          </w:p>
        </w:tc>
        <w:tc>
          <w:tcPr>
            <w:tcW w:w="0" w:type="auto"/>
            <w:vAlign w:val="bottom"/>
          </w:tcPr>
          <w:p w:rsidR="00B26961" w:rsidRPr="00B26961" w:rsidRDefault="00B26961" w:rsidP="00B26961">
            <w:pPr>
              <w:widowControl w:val="0"/>
              <w:jc w:val="center"/>
            </w:pPr>
            <w:r w:rsidRPr="00B26961">
              <w:t>100,00</w:t>
            </w:r>
          </w:p>
        </w:tc>
        <w:tc>
          <w:tcPr>
            <w:tcW w:w="0" w:type="auto"/>
            <w:vAlign w:val="bottom"/>
          </w:tcPr>
          <w:p w:rsidR="00B26961" w:rsidRPr="00B26961" w:rsidRDefault="00B26961" w:rsidP="00B26961">
            <w:pPr>
              <w:widowControl w:val="0"/>
              <w:jc w:val="center"/>
            </w:pPr>
            <w:r w:rsidRPr="00B26961">
              <w:t>6610,71</w:t>
            </w:r>
          </w:p>
        </w:tc>
        <w:tc>
          <w:tcPr>
            <w:tcW w:w="0" w:type="auto"/>
            <w:vAlign w:val="bottom"/>
          </w:tcPr>
          <w:p w:rsidR="00B26961" w:rsidRPr="00B26961" w:rsidRDefault="00B26961" w:rsidP="00B26961">
            <w:pPr>
              <w:widowControl w:val="0"/>
              <w:jc w:val="center"/>
            </w:pPr>
            <w:r w:rsidRPr="00B26961">
              <w:t>100,00</w:t>
            </w:r>
          </w:p>
        </w:tc>
        <w:tc>
          <w:tcPr>
            <w:tcW w:w="0" w:type="auto"/>
            <w:vAlign w:val="bottom"/>
          </w:tcPr>
          <w:p w:rsidR="00B26961" w:rsidRPr="00B26961" w:rsidRDefault="00B26961" w:rsidP="00B26961">
            <w:pPr>
              <w:widowControl w:val="0"/>
              <w:jc w:val="center"/>
            </w:pPr>
            <w:r w:rsidRPr="00B26961">
              <w:t>3709,5</w:t>
            </w:r>
          </w:p>
        </w:tc>
        <w:tc>
          <w:tcPr>
            <w:tcW w:w="0" w:type="auto"/>
            <w:vAlign w:val="bottom"/>
          </w:tcPr>
          <w:p w:rsidR="00B26961" w:rsidRPr="00B26961" w:rsidRDefault="00B26961" w:rsidP="00B26961">
            <w:pPr>
              <w:widowControl w:val="0"/>
              <w:jc w:val="center"/>
            </w:pPr>
            <w:r w:rsidRPr="00B26961">
              <w:t>127,861</w:t>
            </w:r>
          </w:p>
        </w:tc>
      </w:tr>
    </w:tbl>
    <w:p w:rsidR="00B26961" w:rsidRPr="00B26961" w:rsidRDefault="00B26961" w:rsidP="00B26961">
      <w:pPr>
        <w:widowControl w:val="0"/>
        <w:shd w:val="clear" w:color="auto" w:fill="FFFFFF"/>
        <w:spacing w:line="360" w:lineRule="auto"/>
        <w:ind w:left="38" w:right="5" w:firstLine="715"/>
        <w:jc w:val="both"/>
        <w:rPr>
          <w:color w:val="000000"/>
          <w:sz w:val="28"/>
        </w:rPr>
      </w:pPr>
      <w:r w:rsidRPr="00B26961">
        <w:rPr>
          <w:color w:val="000000"/>
          <w:sz w:val="28"/>
        </w:rPr>
        <w:lastRenderedPageBreak/>
        <w:t>Відмітимо,</w:t>
      </w:r>
      <w:r w:rsidRPr="00B26961">
        <w:rPr>
          <w:b/>
          <w:color w:val="000000"/>
          <w:sz w:val="28"/>
        </w:rPr>
        <w:t xml:space="preserve"> </w:t>
      </w:r>
      <w:r w:rsidRPr="00B26961">
        <w:rPr>
          <w:color w:val="000000"/>
          <w:sz w:val="28"/>
        </w:rPr>
        <w:t>джерела формування майна у суб’єкта господарювання ТОВ «Пластиком» на кінець 2022 року у порівнянні з початком 2022 року зросли на понад 3709 тис. грн. або 127 %, на що вплинуло:</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зростання у суб’єкта господарювання ТОВ «Пластиком» власного капіталу на понад 539 тис. грн. або 37 %, а питома вага зменшилась з 50 % до 30%, поточних зобов’язань на понад 3186 тис.грн. або 226,211%, а питома вага збільшилась з 48 % до 69 %, що є негативним явищем у суб’єкта господарювання ТОВ «Пластиком»;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зменшення довгострокових зобов’язань у суб’єкта господарювання ТОВ «Пластиком» на 17 тис. грн. або 43 %, як на початок, так і на кінець 2022 року у у суб’єкта господарювання ТОВ «Пластиком» не було забезпечень наступних витрат та платежів і доходів майбутніх періодів.</w:t>
      </w:r>
    </w:p>
    <w:p w:rsidR="00B26961" w:rsidRPr="00B26961" w:rsidRDefault="00B26961" w:rsidP="00B26961">
      <w:pPr>
        <w:widowControl w:val="0"/>
        <w:shd w:val="clear" w:color="auto" w:fill="FFFFFF"/>
        <w:spacing w:line="360" w:lineRule="auto"/>
        <w:ind w:left="19" w:right="24" w:firstLine="715"/>
        <w:jc w:val="both"/>
        <w:rPr>
          <w:color w:val="000000"/>
          <w:sz w:val="28"/>
        </w:rPr>
      </w:pPr>
      <w:r w:rsidRPr="00B26961">
        <w:rPr>
          <w:color w:val="000000"/>
          <w:sz w:val="28"/>
        </w:rPr>
        <w:t xml:space="preserve">На кінець 2022 року у порівнянні з початком 2022 року в структурі поточних зобов’язань у суб’єкта господарювання ТОВ «Пластиком»  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ТОВ «Пластиком» отримало короткострокові кредити банків, тобто вони збільшились на понад 2997 тис. грн. або 100 %;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збільшилась кредиторська заборгованість у суб’єкта господарювання ТОВ «Пластиком» на понад 178 тис. грн. або 13 %, а питома вага зменшилась з 96 % до 33 %);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збільшилися інші короткострокові зобов’язання у суб’єкта господарювання ТОВ «Пластиком»  на понад  10 тис. грн. або 24 %, а питома вага зменшилась з 3 %  до 1 %.</w:t>
      </w:r>
    </w:p>
    <w:p w:rsidR="002A78DE" w:rsidRPr="00B26961" w:rsidRDefault="002A78DE" w:rsidP="002A78DE">
      <w:pPr>
        <w:widowControl w:val="0"/>
        <w:shd w:val="clear" w:color="auto" w:fill="FFFFFF"/>
        <w:spacing w:line="360" w:lineRule="auto"/>
        <w:ind w:firstLine="714"/>
        <w:jc w:val="both"/>
        <w:rPr>
          <w:sz w:val="28"/>
        </w:rPr>
      </w:pPr>
      <w:r w:rsidRPr="00B26961">
        <w:rPr>
          <w:color w:val="000000"/>
          <w:sz w:val="28"/>
        </w:rPr>
        <w:t>Відмітимо,</w:t>
      </w:r>
      <w:r w:rsidRPr="00B26961">
        <w:rPr>
          <w:b/>
          <w:color w:val="000000"/>
          <w:sz w:val="28"/>
        </w:rPr>
        <w:t xml:space="preserve"> </w:t>
      </w:r>
      <w:r w:rsidRPr="00B26961">
        <w:rPr>
          <w:b/>
          <w:sz w:val="28"/>
        </w:rPr>
        <w:t xml:space="preserve"> </w:t>
      </w:r>
      <w:r w:rsidRPr="00B26961">
        <w:rPr>
          <w:sz w:val="28"/>
        </w:rPr>
        <w:t xml:space="preserve">джерела формування майна </w:t>
      </w:r>
      <w:r w:rsidRPr="00B26961">
        <w:rPr>
          <w:color w:val="000000"/>
          <w:sz w:val="28"/>
        </w:rPr>
        <w:t xml:space="preserve">у суб’єкта господарювання ТОВ «Пластиком» </w:t>
      </w:r>
      <w:r w:rsidRPr="00B26961">
        <w:rPr>
          <w:sz w:val="28"/>
        </w:rPr>
        <w:t>на кінець 2023 року у порівнянні з початком 2023 року зросли на понад 1006 тис.грн. або 15 %, на що вплинуло:</w:t>
      </w:r>
    </w:p>
    <w:p w:rsidR="002A78DE" w:rsidRPr="00B26961" w:rsidRDefault="002A78DE"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зростання  власного капіталу у суб’єкта господарювання ТОВ «Пластиком» на понад 720 тис.грн. або 36 %, а питома вага зросла з 30 % до 35 %), поточних зобов’язань на понад 308 тис.грн. або 6 %, але питома вага </w:t>
      </w:r>
      <w:r w:rsidRPr="00B26961">
        <w:rPr>
          <w:color w:val="000000"/>
          <w:sz w:val="28"/>
        </w:rPr>
        <w:lastRenderedPageBreak/>
        <w:t xml:space="preserve">скоротилась з 69 % до 64 %, що є позитивним для суб’єкта господарювання ТОВ «Пластиком»; </w:t>
      </w:r>
    </w:p>
    <w:p w:rsidR="002A78DE" w:rsidRPr="00B26961" w:rsidRDefault="002A78DE"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зменшення довгострокових зобов’язань у суб’єкта господарювання ТОВ «Пластиком» на  понад 21 тис.грн. або 100 %, як на початок, так і на кінець 2023 року у ТОВ «Пластиком» не було забезпечень наступних витрат та платежів і доходів майбутніх періодів.</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2.26</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пасиву балансу суб’єкта господарювання ТОВ «Пластиком» за 2023 рік</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02"/>
        <w:gridCol w:w="1174"/>
        <w:gridCol w:w="1000"/>
        <w:gridCol w:w="1123"/>
        <w:gridCol w:w="957"/>
        <w:gridCol w:w="963"/>
        <w:gridCol w:w="931"/>
      </w:tblGrid>
      <w:tr w:rsidR="00B26961" w:rsidRPr="00B26961" w:rsidTr="00B26961">
        <w:tblPrEx>
          <w:tblCellMar>
            <w:top w:w="0" w:type="dxa"/>
            <w:bottom w:w="0" w:type="dxa"/>
          </w:tblCellMar>
        </w:tblPrEx>
        <w:trPr>
          <w:cantSplit/>
          <w:trHeight w:val="315"/>
        </w:trPr>
        <w:tc>
          <w:tcPr>
            <w:tcW w:w="0" w:type="auto"/>
            <w:vMerge w:val="restart"/>
            <w:vAlign w:val="bottom"/>
          </w:tcPr>
          <w:p w:rsidR="00B26961" w:rsidRPr="00B26961" w:rsidRDefault="00B26961" w:rsidP="00B26961">
            <w:pPr>
              <w:widowControl w:val="0"/>
              <w:jc w:val="center"/>
            </w:pPr>
            <w:r w:rsidRPr="00B26961">
              <w:t>Статті пасиву балансу</w:t>
            </w:r>
          </w:p>
          <w:p w:rsidR="00B26961" w:rsidRPr="00B26961" w:rsidRDefault="00B26961" w:rsidP="00B26961">
            <w:pPr>
              <w:widowControl w:val="0"/>
              <w:jc w:val="center"/>
            </w:pPr>
            <w:r w:rsidRPr="00B26961">
              <w:t> </w:t>
            </w:r>
          </w:p>
        </w:tc>
        <w:tc>
          <w:tcPr>
            <w:tcW w:w="0" w:type="auto"/>
            <w:gridSpan w:val="2"/>
            <w:vAlign w:val="bottom"/>
          </w:tcPr>
          <w:p w:rsidR="00B26961" w:rsidRPr="00B26961" w:rsidRDefault="00B26961" w:rsidP="00B26961">
            <w:pPr>
              <w:widowControl w:val="0"/>
              <w:jc w:val="center"/>
            </w:pPr>
            <w:r w:rsidRPr="00B26961">
              <w:t>На початок 2023 року</w:t>
            </w:r>
          </w:p>
        </w:tc>
        <w:tc>
          <w:tcPr>
            <w:tcW w:w="0" w:type="auto"/>
            <w:gridSpan w:val="2"/>
            <w:vAlign w:val="bottom"/>
          </w:tcPr>
          <w:p w:rsidR="00B26961" w:rsidRPr="00B26961" w:rsidRDefault="00B26961" w:rsidP="00B26961">
            <w:pPr>
              <w:widowControl w:val="0"/>
              <w:jc w:val="center"/>
            </w:pPr>
            <w:r w:rsidRPr="00B26961">
              <w:t>На кінець 2023 року</w:t>
            </w:r>
          </w:p>
        </w:tc>
        <w:tc>
          <w:tcPr>
            <w:tcW w:w="0" w:type="auto"/>
            <w:gridSpan w:val="2"/>
            <w:vAlign w:val="bottom"/>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15"/>
        </w:trPr>
        <w:tc>
          <w:tcPr>
            <w:tcW w:w="0" w:type="auto"/>
            <w:vMerge/>
            <w:vAlign w:val="bottom"/>
          </w:tcPr>
          <w:p w:rsidR="00B26961" w:rsidRPr="00B26961" w:rsidRDefault="00B26961" w:rsidP="00B26961">
            <w:pPr>
              <w:widowControl w:val="0"/>
              <w:jc w:val="center"/>
            </w:pP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Власний капітал</w:t>
            </w:r>
          </w:p>
        </w:tc>
        <w:tc>
          <w:tcPr>
            <w:tcW w:w="0" w:type="auto"/>
            <w:vAlign w:val="center"/>
          </w:tcPr>
          <w:p w:rsidR="00B26961" w:rsidRPr="00B26961" w:rsidRDefault="00B26961" w:rsidP="00B26961">
            <w:pPr>
              <w:widowControl w:val="0"/>
              <w:jc w:val="center"/>
              <w:rPr>
                <w:sz w:val="22"/>
              </w:rPr>
            </w:pPr>
            <w:r w:rsidRPr="00B26961">
              <w:rPr>
                <w:sz w:val="22"/>
                <w:lang w:val="ru-RU"/>
              </w:rPr>
              <w:t>1993,2</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30,15</w:t>
            </w:r>
          </w:p>
        </w:tc>
        <w:tc>
          <w:tcPr>
            <w:tcW w:w="0" w:type="auto"/>
            <w:vAlign w:val="center"/>
          </w:tcPr>
          <w:p w:rsidR="00B26961" w:rsidRPr="00B26961" w:rsidRDefault="00B26961" w:rsidP="00B26961">
            <w:pPr>
              <w:widowControl w:val="0"/>
              <w:jc w:val="center"/>
              <w:rPr>
                <w:sz w:val="22"/>
              </w:rPr>
            </w:pPr>
            <w:r w:rsidRPr="00B26961">
              <w:rPr>
                <w:sz w:val="22"/>
                <w:lang w:val="ru-RU"/>
              </w:rPr>
              <w:t>2713,6</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35,62</w:t>
            </w:r>
          </w:p>
        </w:tc>
        <w:tc>
          <w:tcPr>
            <w:tcW w:w="0" w:type="auto"/>
            <w:vAlign w:val="center"/>
          </w:tcPr>
          <w:p w:rsidR="00B26961" w:rsidRPr="00B26961" w:rsidRDefault="00B26961" w:rsidP="00B26961">
            <w:pPr>
              <w:widowControl w:val="0"/>
              <w:jc w:val="center"/>
              <w:rPr>
                <w:sz w:val="22"/>
                <w:lang w:val="ru-RU"/>
              </w:rPr>
            </w:pPr>
            <w:r w:rsidRPr="00B26961">
              <w:rPr>
                <w:sz w:val="22"/>
                <w:lang w:val="ru-RU"/>
              </w:rPr>
              <w:t>720,4</w:t>
            </w:r>
          </w:p>
        </w:tc>
        <w:tc>
          <w:tcPr>
            <w:tcW w:w="0" w:type="auto"/>
            <w:vAlign w:val="center"/>
          </w:tcPr>
          <w:p w:rsidR="00B26961" w:rsidRPr="00B26961" w:rsidRDefault="00B26961" w:rsidP="00B26961">
            <w:pPr>
              <w:widowControl w:val="0"/>
              <w:jc w:val="center"/>
              <w:rPr>
                <w:sz w:val="22"/>
              </w:rPr>
            </w:pPr>
            <w:r w:rsidRPr="00B26961">
              <w:rPr>
                <w:sz w:val="22"/>
                <w:lang w:val="ru-RU"/>
              </w:rPr>
              <w:t>36,14</w:t>
            </w:r>
            <w:r w:rsidRPr="00B26961">
              <w:rPr>
                <w:sz w:val="22"/>
              </w:rPr>
              <w:t>1</w:t>
            </w:r>
          </w:p>
        </w:tc>
      </w:tr>
      <w:tr w:rsidR="00B26961" w:rsidRPr="00B26961" w:rsidTr="00B26961">
        <w:tblPrEx>
          <w:tblCellMar>
            <w:top w:w="0" w:type="dxa"/>
            <w:bottom w:w="0" w:type="dxa"/>
          </w:tblCellMar>
        </w:tblPrEx>
        <w:trPr>
          <w:trHeight w:val="640"/>
        </w:trPr>
        <w:tc>
          <w:tcPr>
            <w:tcW w:w="0" w:type="auto"/>
            <w:vAlign w:val="bottom"/>
          </w:tcPr>
          <w:p w:rsidR="00B26961" w:rsidRPr="00B26961" w:rsidRDefault="00B26961" w:rsidP="00B26961">
            <w:pPr>
              <w:widowControl w:val="0"/>
            </w:pPr>
            <w:r w:rsidRPr="00B26961">
              <w:t>Забезпечення наступних витрат та  платежів</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w:t>
            </w:r>
          </w:p>
        </w:tc>
      </w:tr>
      <w:tr w:rsidR="00B26961" w:rsidRPr="00B26961" w:rsidTr="00B26961">
        <w:tblPrEx>
          <w:tblCellMar>
            <w:top w:w="0" w:type="dxa"/>
            <w:bottom w:w="0" w:type="dxa"/>
          </w:tblCellMar>
        </w:tblPrEx>
        <w:trPr>
          <w:trHeight w:val="285"/>
        </w:trPr>
        <w:tc>
          <w:tcPr>
            <w:tcW w:w="0" w:type="auto"/>
            <w:vAlign w:val="bottom"/>
          </w:tcPr>
          <w:p w:rsidR="00B26961" w:rsidRPr="00B26961" w:rsidRDefault="00B26961" w:rsidP="00B26961">
            <w:pPr>
              <w:widowControl w:val="0"/>
            </w:pPr>
            <w:r w:rsidRPr="00B26961">
              <w:t xml:space="preserve">Довгострокові зобов’язання  </w:t>
            </w:r>
          </w:p>
        </w:tc>
        <w:tc>
          <w:tcPr>
            <w:tcW w:w="0" w:type="auto"/>
            <w:vAlign w:val="center"/>
          </w:tcPr>
          <w:p w:rsidR="00B26961" w:rsidRPr="00B26961" w:rsidRDefault="00B26961" w:rsidP="00B26961">
            <w:pPr>
              <w:widowControl w:val="0"/>
              <w:jc w:val="center"/>
              <w:rPr>
                <w:sz w:val="22"/>
              </w:rPr>
            </w:pPr>
            <w:r w:rsidRPr="00B26961">
              <w:rPr>
                <w:sz w:val="22"/>
                <w:lang w:val="ru-RU"/>
              </w:rPr>
              <w:t>21,9</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0,33</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-21,9</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 xml:space="preserve">Поточні зобов’язання </w:t>
            </w:r>
          </w:p>
        </w:tc>
        <w:tc>
          <w:tcPr>
            <w:tcW w:w="0" w:type="auto"/>
            <w:vAlign w:val="center"/>
          </w:tcPr>
          <w:p w:rsidR="00B26961" w:rsidRPr="00B26961" w:rsidRDefault="00B26961" w:rsidP="00B26961">
            <w:pPr>
              <w:widowControl w:val="0"/>
              <w:jc w:val="center"/>
              <w:rPr>
                <w:sz w:val="22"/>
              </w:rPr>
            </w:pPr>
            <w:r w:rsidRPr="00B26961">
              <w:rPr>
                <w:sz w:val="22"/>
                <w:lang w:val="ru-RU"/>
              </w:rPr>
              <w:t>4595,6</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69,52</w:t>
            </w:r>
          </w:p>
        </w:tc>
        <w:tc>
          <w:tcPr>
            <w:tcW w:w="0" w:type="auto"/>
            <w:vAlign w:val="center"/>
          </w:tcPr>
          <w:p w:rsidR="00B26961" w:rsidRPr="00B26961" w:rsidRDefault="00B26961" w:rsidP="00B26961">
            <w:pPr>
              <w:widowControl w:val="0"/>
              <w:jc w:val="center"/>
              <w:rPr>
                <w:sz w:val="22"/>
              </w:rPr>
            </w:pPr>
            <w:r w:rsidRPr="00B26961">
              <w:rPr>
                <w:sz w:val="22"/>
                <w:lang w:val="ru-RU"/>
              </w:rPr>
              <w:t>4903,9</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64,38</w:t>
            </w:r>
          </w:p>
        </w:tc>
        <w:tc>
          <w:tcPr>
            <w:tcW w:w="0" w:type="auto"/>
            <w:vAlign w:val="center"/>
          </w:tcPr>
          <w:p w:rsidR="00B26961" w:rsidRPr="00B26961" w:rsidRDefault="00B26961" w:rsidP="00B26961">
            <w:pPr>
              <w:widowControl w:val="0"/>
              <w:jc w:val="center"/>
              <w:rPr>
                <w:sz w:val="22"/>
                <w:lang w:val="ru-RU"/>
              </w:rPr>
            </w:pPr>
            <w:r w:rsidRPr="00B26961">
              <w:rPr>
                <w:sz w:val="22"/>
                <w:lang w:val="ru-RU"/>
              </w:rPr>
              <w:t>308,3</w:t>
            </w:r>
          </w:p>
        </w:tc>
        <w:tc>
          <w:tcPr>
            <w:tcW w:w="0" w:type="auto"/>
            <w:vAlign w:val="center"/>
          </w:tcPr>
          <w:p w:rsidR="00B26961" w:rsidRPr="00B26961" w:rsidRDefault="00B26961" w:rsidP="00B26961">
            <w:pPr>
              <w:widowControl w:val="0"/>
              <w:jc w:val="center"/>
              <w:rPr>
                <w:sz w:val="22"/>
              </w:rPr>
            </w:pPr>
            <w:r w:rsidRPr="00B26961">
              <w:rPr>
                <w:sz w:val="22"/>
                <w:lang w:val="ru-RU"/>
              </w:rPr>
              <w:t>6,71</w:t>
            </w:r>
            <w:r w:rsidRPr="00B26961">
              <w:rPr>
                <w:sz w:val="22"/>
              </w:rPr>
              <w:t>1</w:t>
            </w:r>
          </w:p>
        </w:tc>
      </w:tr>
      <w:tr w:rsidR="00B26961" w:rsidRPr="00B26961" w:rsidTr="00B26961">
        <w:tblPrEx>
          <w:tblCellMar>
            <w:top w:w="0" w:type="dxa"/>
            <w:bottom w:w="0" w:type="dxa"/>
          </w:tblCellMar>
        </w:tblPrEx>
        <w:trPr>
          <w:trHeight w:val="519"/>
        </w:trPr>
        <w:tc>
          <w:tcPr>
            <w:tcW w:w="0" w:type="auto"/>
            <w:vAlign w:val="bottom"/>
          </w:tcPr>
          <w:p w:rsidR="00B26961" w:rsidRPr="00B26961" w:rsidRDefault="00B26961" w:rsidP="00B26961">
            <w:pPr>
              <w:widowControl w:val="0"/>
            </w:pPr>
            <w:r w:rsidRPr="00B26961">
              <w:t>Короткострокові кредити банків</w:t>
            </w:r>
          </w:p>
        </w:tc>
        <w:tc>
          <w:tcPr>
            <w:tcW w:w="0" w:type="auto"/>
            <w:vAlign w:val="center"/>
          </w:tcPr>
          <w:p w:rsidR="00B26961" w:rsidRPr="00B26961" w:rsidRDefault="00B26961" w:rsidP="00B26961">
            <w:pPr>
              <w:widowControl w:val="0"/>
              <w:jc w:val="center"/>
              <w:rPr>
                <w:sz w:val="22"/>
              </w:rPr>
            </w:pPr>
            <w:r w:rsidRPr="00B26961">
              <w:rPr>
                <w:sz w:val="22"/>
                <w:lang w:val="ru-RU"/>
              </w:rPr>
              <w:t>2997,5</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65,23</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-2997,5</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r>
      <w:tr w:rsidR="00B26961" w:rsidRPr="00B26961" w:rsidTr="00B26961">
        <w:tblPrEx>
          <w:tblCellMar>
            <w:top w:w="0" w:type="dxa"/>
            <w:bottom w:w="0" w:type="dxa"/>
          </w:tblCellMar>
        </w:tblPrEx>
        <w:trPr>
          <w:trHeight w:val="347"/>
        </w:trPr>
        <w:tc>
          <w:tcPr>
            <w:tcW w:w="0" w:type="auto"/>
            <w:vAlign w:val="bottom"/>
          </w:tcPr>
          <w:p w:rsidR="00B26961" w:rsidRPr="00B26961" w:rsidRDefault="00B26961" w:rsidP="00B26961">
            <w:pPr>
              <w:widowControl w:val="0"/>
            </w:pPr>
            <w:r w:rsidRPr="00B26961">
              <w:t>Кредиторська заборгованість</w:t>
            </w:r>
          </w:p>
        </w:tc>
        <w:tc>
          <w:tcPr>
            <w:tcW w:w="0" w:type="auto"/>
            <w:vAlign w:val="center"/>
          </w:tcPr>
          <w:p w:rsidR="00B26961" w:rsidRPr="00B26961" w:rsidRDefault="00B26961" w:rsidP="00B26961">
            <w:pPr>
              <w:widowControl w:val="0"/>
              <w:jc w:val="center"/>
              <w:rPr>
                <w:sz w:val="22"/>
              </w:rPr>
            </w:pPr>
            <w:r w:rsidRPr="00B26961">
              <w:rPr>
                <w:sz w:val="22"/>
                <w:lang w:val="ru-RU"/>
              </w:rPr>
              <w:t>1542,8</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33,57</w:t>
            </w:r>
          </w:p>
        </w:tc>
        <w:tc>
          <w:tcPr>
            <w:tcW w:w="0" w:type="auto"/>
            <w:vAlign w:val="center"/>
          </w:tcPr>
          <w:p w:rsidR="00B26961" w:rsidRPr="00B26961" w:rsidRDefault="00B26961" w:rsidP="00B26961">
            <w:pPr>
              <w:widowControl w:val="0"/>
              <w:jc w:val="center"/>
              <w:rPr>
                <w:sz w:val="22"/>
              </w:rPr>
            </w:pPr>
            <w:r w:rsidRPr="00B26961">
              <w:rPr>
                <w:sz w:val="22"/>
                <w:lang w:val="ru-RU"/>
              </w:rPr>
              <w:t>4892,7</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99,77</w:t>
            </w:r>
          </w:p>
        </w:tc>
        <w:tc>
          <w:tcPr>
            <w:tcW w:w="0" w:type="auto"/>
            <w:vAlign w:val="center"/>
          </w:tcPr>
          <w:p w:rsidR="00B26961" w:rsidRPr="00B26961" w:rsidRDefault="00B26961" w:rsidP="00B26961">
            <w:pPr>
              <w:widowControl w:val="0"/>
              <w:jc w:val="center"/>
              <w:rPr>
                <w:sz w:val="22"/>
                <w:lang w:val="ru-RU"/>
              </w:rPr>
            </w:pPr>
            <w:r w:rsidRPr="00B26961">
              <w:rPr>
                <w:sz w:val="22"/>
                <w:lang w:val="ru-RU"/>
              </w:rPr>
              <w:t>3349,9</w:t>
            </w:r>
          </w:p>
        </w:tc>
        <w:tc>
          <w:tcPr>
            <w:tcW w:w="0" w:type="auto"/>
            <w:vAlign w:val="center"/>
          </w:tcPr>
          <w:p w:rsidR="00B26961" w:rsidRPr="00B26961" w:rsidRDefault="00B26961" w:rsidP="00B26961">
            <w:pPr>
              <w:widowControl w:val="0"/>
              <w:jc w:val="center"/>
              <w:rPr>
                <w:sz w:val="22"/>
              </w:rPr>
            </w:pPr>
            <w:r w:rsidRPr="00B26961">
              <w:rPr>
                <w:sz w:val="22"/>
                <w:lang w:val="ru-RU"/>
              </w:rPr>
              <w:t>217,13</w:t>
            </w:r>
            <w:r w:rsidRPr="00B26961">
              <w:rPr>
                <w:sz w:val="22"/>
              </w:rPr>
              <w:t>1</w:t>
            </w:r>
          </w:p>
        </w:tc>
      </w:tr>
      <w:tr w:rsidR="00B26961" w:rsidRPr="00B26961" w:rsidTr="00B26961">
        <w:tblPrEx>
          <w:tblCellMar>
            <w:top w:w="0" w:type="dxa"/>
            <w:bottom w:w="0" w:type="dxa"/>
          </w:tblCellMar>
        </w:tblPrEx>
        <w:trPr>
          <w:trHeight w:val="313"/>
        </w:trPr>
        <w:tc>
          <w:tcPr>
            <w:tcW w:w="0" w:type="auto"/>
            <w:vAlign w:val="bottom"/>
          </w:tcPr>
          <w:p w:rsidR="00B26961" w:rsidRPr="00B26961" w:rsidRDefault="00B26961" w:rsidP="00B26961">
            <w:pPr>
              <w:widowControl w:val="0"/>
            </w:pPr>
            <w:r w:rsidRPr="00B26961">
              <w:t>Інші короткострокові зобов’язання</w:t>
            </w:r>
          </w:p>
        </w:tc>
        <w:tc>
          <w:tcPr>
            <w:tcW w:w="0" w:type="auto"/>
            <w:vAlign w:val="center"/>
          </w:tcPr>
          <w:p w:rsidR="00B26961" w:rsidRPr="00B26961" w:rsidRDefault="00B26961" w:rsidP="00B26961">
            <w:pPr>
              <w:widowControl w:val="0"/>
              <w:jc w:val="center"/>
              <w:rPr>
                <w:sz w:val="22"/>
              </w:rPr>
            </w:pPr>
            <w:r w:rsidRPr="00B26961">
              <w:rPr>
                <w:sz w:val="22"/>
                <w:lang w:val="ru-RU"/>
              </w:rPr>
              <w:t>55,3</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1,20</w:t>
            </w:r>
          </w:p>
        </w:tc>
        <w:tc>
          <w:tcPr>
            <w:tcW w:w="0" w:type="auto"/>
            <w:vAlign w:val="center"/>
          </w:tcPr>
          <w:p w:rsidR="00B26961" w:rsidRPr="00B26961" w:rsidRDefault="00B26961" w:rsidP="00B26961">
            <w:pPr>
              <w:widowControl w:val="0"/>
              <w:jc w:val="center"/>
              <w:rPr>
                <w:sz w:val="22"/>
              </w:rPr>
            </w:pPr>
            <w:r w:rsidRPr="00B26961">
              <w:rPr>
                <w:sz w:val="22"/>
                <w:lang w:val="ru-RU"/>
              </w:rPr>
              <w:t>11,2</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0,23</w:t>
            </w:r>
          </w:p>
        </w:tc>
        <w:tc>
          <w:tcPr>
            <w:tcW w:w="0" w:type="auto"/>
            <w:vAlign w:val="center"/>
          </w:tcPr>
          <w:p w:rsidR="00B26961" w:rsidRPr="00B26961" w:rsidRDefault="00B26961" w:rsidP="00B26961">
            <w:pPr>
              <w:widowControl w:val="0"/>
              <w:jc w:val="center"/>
              <w:rPr>
                <w:sz w:val="22"/>
                <w:lang w:val="ru-RU"/>
              </w:rPr>
            </w:pPr>
            <w:r w:rsidRPr="00B26961">
              <w:rPr>
                <w:sz w:val="22"/>
                <w:lang w:val="ru-RU"/>
              </w:rPr>
              <w:t>-44,1</w:t>
            </w:r>
          </w:p>
        </w:tc>
        <w:tc>
          <w:tcPr>
            <w:tcW w:w="0" w:type="auto"/>
            <w:vAlign w:val="center"/>
          </w:tcPr>
          <w:p w:rsidR="00B26961" w:rsidRPr="00B26961" w:rsidRDefault="00B26961" w:rsidP="00B26961">
            <w:pPr>
              <w:widowControl w:val="0"/>
              <w:jc w:val="center"/>
              <w:rPr>
                <w:sz w:val="22"/>
              </w:rPr>
            </w:pPr>
            <w:r w:rsidRPr="00B26961">
              <w:rPr>
                <w:sz w:val="22"/>
                <w:lang w:val="ru-RU"/>
              </w:rPr>
              <w:t>-79,75</w:t>
            </w:r>
            <w:r w:rsidRPr="00B26961">
              <w:rPr>
                <w:sz w:val="22"/>
              </w:rPr>
              <w:t>1</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Доходи майбутніх періодів</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Баланс</w:t>
            </w:r>
          </w:p>
        </w:tc>
        <w:tc>
          <w:tcPr>
            <w:tcW w:w="0" w:type="auto"/>
            <w:vAlign w:val="center"/>
          </w:tcPr>
          <w:p w:rsidR="00B26961" w:rsidRPr="00B26961" w:rsidRDefault="00B26961" w:rsidP="00B26961">
            <w:pPr>
              <w:widowControl w:val="0"/>
              <w:jc w:val="center"/>
              <w:rPr>
                <w:sz w:val="22"/>
              </w:rPr>
            </w:pPr>
            <w:r w:rsidRPr="00B26961">
              <w:rPr>
                <w:sz w:val="22"/>
                <w:lang w:val="ru-RU"/>
              </w:rPr>
              <w:t>6610,7</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c>
          <w:tcPr>
            <w:tcW w:w="0" w:type="auto"/>
            <w:vAlign w:val="center"/>
          </w:tcPr>
          <w:p w:rsidR="00B26961" w:rsidRPr="00B26961" w:rsidRDefault="00B26961" w:rsidP="00B26961">
            <w:pPr>
              <w:widowControl w:val="0"/>
              <w:jc w:val="center"/>
              <w:rPr>
                <w:sz w:val="22"/>
              </w:rPr>
            </w:pPr>
            <w:r w:rsidRPr="00B26961">
              <w:rPr>
                <w:sz w:val="22"/>
                <w:lang w:val="ru-RU"/>
              </w:rPr>
              <w:t>7617,5</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1006,8</w:t>
            </w:r>
          </w:p>
        </w:tc>
        <w:tc>
          <w:tcPr>
            <w:tcW w:w="0" w:type="auto"/>
            <w:vAlign w:val="center"/>
          </w:tcPr>
          <w:p w:rsidR="00B26961" w:rsidRPr="00B26961" w:rsidRDefault="00B26961" w:rsidP="00B26961">
            <w:pPr>
              <w:widowControl w:val="0"/>
              <w:jc w:val="center"/>
              <w:rPr>
                <w:sz w:val="22"/>
              </w:rPr>
            </w:pPr>
            <w:r w:rsidRPr="00B26961">
              <w:rPr>
                <w:sz w:val="22"/>
                <w:lang w:val="ru-RU"/>
              </w:rPr>
              <w:t>15,23</w:t>
            </w:r>
            <w:r w:rsidRPr="00B26961">
              <w:rPr>
                <w:sz w:val="22"/>
              </w:rPr>
              <w:t>1</w:t>
            </w:r>
          </w:p>
        </w:tc>
      </w:tr>
    </w:tbl>
    <w:p w:rsidR="00B26961" w:rsidRPr="00B26961" w:rsidRDefault="00B26961" w:rsidP="00B26961">
      <w:pPr>
        <w:widowControl w:val="0"/>
        <w:shd w:val="clear" w:color="auto" w:fill="FFFFFF"/>
        <w:spacing w:line="360" w:lineRule="auto"/>
        <w:ind w:firstLine="714"/>
        <w:jc w:val="both"/>
        <w:rPr>
          <w:sz w:val="28"/>
        </w:rPr>
      </w:pPr>
      <w:r w:rsidRPr="00B26961">
        <w:rPr>
          <w:sz w:val="28"/>
        </w:rPr>
        <w:t xml:space="preserve">На кінець 2023 року у порівнянні з початком року в структурі поточних зобов’язань </w:t>
      </w:r>
      <w:r w:rsidRPr="00B26961">
        <w:rPr>
          <w:color w:val="000000"/>
          <w:sz w:val="28"/>
        </w:rPr>
        <w:t>суб’єкта господарювання ТОВ «Пластиком»</w:t>
      </w:r>
      <w:r w:rsidRPr="00B26961">
        <w:rPr>
          <w:sz w:val="28"/>
        </w:rPr>
        <w:t xml:space="preserve">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ТОВ «Пластиком» погасило короткострокові кредити банків, тобто вони зменшились на понад 2997 тис.грн. або 100 %;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зменшилися інші поточні зобов’язання у суб’єкта господарювання ТОВ «Пластиком» на понад 44 тис.грн. або 79 %, а питома вага зменшилась з 1 % до 0,2 %, при цьому дане зменшення ніяк не вплинуло на величину поточних зобов’язань ТОВ «Пластиком», оскільки істотно зросла кредиторська заборгованість на понад 3349  тис.грн., що збільшило питому вагу з 33 % до 99 %, що негативно вплинуло на діяльність суб’єкта господарювання ТОВ </w:t>
      </w:r>
      <w:r w:rsidRPr="00B26961">
        <w:rPr>
          <w:color w:val="000000"/>
          <w:sz w:val="28"/>
        </w:rPr>
        <w:lastRenderedPageBreak/>
        <w:t>«Пластиком».</w:t>
      </w:r>
    </w:p>
    <w:p w:rsidR="00B26961" w:rsidRPr="00B26961" w:rsidRDefault="00B26961" w:rsidP="00B26961">
      <w:pPr>
        <w:autoSpaceDE w:val="0"/>
        <w:autoSpaceDN w:val="0"/>
        <w:adjustRightInd w:val="0"/>
        <w:spacing w:line="360" w:lineRule="auto"/>
        <w:ind w:firstLine="709"/>
        <w:jc w:val="both"/>
        <w:rPr>
          <w:rFonts w:eastAsia="TimesNewRoman"/>
          <w:sz w:val="28"/>
          <w:szCs w:val="28"/>
        </w:rPr>
      </w:pPr>
      <w:r w:rsidRPr="00B26961">
        <w:rPr>
          <w:rFonts w:eastAsia="TimesNewRoman"/>
          <w:sz w:val="28"/>
          <w:szCs w:val="28"/>
        </w:rPr>
        <w:t xml:space="preserve">Погодимося, тільки «під впливом посилення процесів всесвітньої економічної глобалізації успішне функціонування промислового підприємства в великій мірі залежить від рівня його фінансової стійкості. Тільки за умови підтримання рівня фінансової стійкості на прийнятному рівні, підприємство може формувати чинники кількісних та якісних змін для сталого функціонування у сучасних умовах і зростання виробничого потенціалу в майбутніх періодах. Тому сьогодні, в умовах конкуренції як з вітчизняними, так і з зарубіжними виробниками, забезпечення фінансової стійкості кожного окремо взятого промислового підприємства є одним із пріоритетних завдань. У цих умовах актуальності набувають дослідження теоретико-методологічних та організаційно-методичних питань забезпечення системи управління фінансовою стійкістю суб’єктів господарювання, дослідження системи інструментів оцінки та аналізу фінансового стану промислового підприємства» </w:t>
      </w:r>
      <w:r w:rsidRPr="00B26961">
        <w:rPr>
          <w:sz w:val="28"/>
          <w:szCs w:val="28"/>
        </w:rPr>
        <w:t>[44]</w:t>
      </w:r>
      <w:r w:rsidRPr="00B26961">
        <w:rPr>
          <w:rFonts w:eastAsia="TimesNewRoman"/>
          <w:sz w:val="28"/>
          <w:szCs w:val="28"/>
        </w:rPr>
        <w:t>.</w:t>
      </w:r>
    </w:p>
    <w:p w:rsidR="00B26961" w:rsidRPr="00B26961" w:rsidRDefault="00B26961" w:rsidP="00B26961">
      <w:pPr>
        <w:widowControl w:val="0"/>
        <w:shd w:val="clear" w:color="auto" w:fill="FFFFFF"/>
        <w:spacing w:before="5" w:line="360" w:lineRule="auto"/>
        <w:ind w:left="14" w:right="48" w:firstLine="720"/>
        <w:jc w:val="both"/>
        <w:rPr>
          <w:color w:val="000000"/>
          <w:sz w:val="28"/>
        </w:rPr>
      </w:pPr>
      <w:r w:rsidRPr="00B26961">
        <w:rPr>
          <w:color w:val="000000"/>
          <w:sz w:val="28"/>
        </w:rPr>
        <w:t>Фінансова стійкість суб’єкта господарювання ТОВ «Пластиком» візуалізує стабільне перевищення доходів підприємства над витратами, завдяки чому забезпечується вільне маневрування грошовими ресурсами у суб’єкта господарювання ТОВ «Пластиком» і шляхом їх ефективного використання сприяє безперервному процесу операційної діяльності та збуту її результатів.</w:t>
      </w:r>
    </w:p>
    <w:p w:rsidR="00B26961" w:rsidRPr="00B26961" w:rsidRDefault="00B26961" w:rsidP="00B26961">
      <w:pPr>
        <w:widowControl w:val="0"/>
        <w:shd w:val="clear" w:color="auto" w:fill="FFFFFF"/>
        <w:spacing w:before="5" w:line="360" w:lineRule="auto"/>
        <w:ind w:right="53" w:firstLine="725"/>
        <w:jc w:val="both"/>
        <w:rPr>
          <w:color w:val="000000"/>
          <w:sz w:val="28"/>
        </w:rPr>
      </w:pPr>
      <w:r w:rsidRPr="00B26961">
        <w:rPr>
          <w:color w:val="000000"/>
          <w:sz w:val="28"/>
        </w:rPr>
        <w:t>Діагностика фінансової стійкості суб’єкта господарювання ТОВ «Пластиком»  здійснюється за допомогою табл. 2.27 та 2.28.</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2.27</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Розрахунок показників для визначення фінансової стійкості  суб’єкта господарювання ТОВ «Пластиком» за 2022 рік</w:t>
      </w:r>
    </w:p>
    <w:tbl>
      <w:tblPr>
        <w:tblW w:w="0" w:type="auto"/>
        <w:tblInd w:w="103" w:type="dxa"/>
        <w:tblLook w:val="0000"/>
      </w:tblPr>
      <w:tblGrid>
        <w:gridCol w:w="5761"/>
        <w:gridCol w:w="2169"/>
        <w:gridCol w:w="1820"/>
      </w:tblGrid>
      <w:tr w:rsidR="00B26961" w:rsidRPr="00B26961" w:rsidTr="00B26961">
        <w:tblPrEx>
          <w:tblCellMar>
            <w:top w:w="0" w:type="dxa"/>
            <w:bottom w:w="0" w:type="dxa"/>
          </w:tblCellMar>
        </w:tblPrEx>
        <w:trPr>
          <w:cantSplit/>
          <w:trHeight w:val="270"/>
        </w:trPr>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Показники</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Сума тис.грн.</w:t>
            </w:r>
          </w:p>
        </w:tc>
      </w:tr>
      <w:tr w:rsidR="00B26961" w:rsidRPr="00B26961" w:rsidTr="00B26961">
        <w:tblPrEx>
          <w:tblCellMar>
            <w:top w:w="0" w:type="dxa"/>
            <w:bottom w:w="0" w:type="dxa"/>
          </w:tblCellMar>
        </w:tblPrEx>
        <w:trPr>
          <w:cantSplit/>
          <w:trHeight w:val="315"/>
        </w:trPr>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center"/>
            </w:pP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початок 2022 р.</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кінець 2022 р.</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Власний капітал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1453,51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1993,21</w:t>
            </w:r>
          </w:p>
        </w:tc>
      </w:tr>
      <w:tr w:rsidR="00B26961" w:rsidRPr="00B26961" w:rsidTr="00B26961">
        <w:tblPrEx>
          <w:tblCellMar>
            <w:top w:w="0" w:type="dxa"/>
            <w:bottom w:w="0" w:type="dxa"/>
          </w:tblCellMar>
        </w:tblPrEx>
        <w:trPr>
          <w:trHeight w:val="276"/>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Довгострокові запозичені кошти </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0,0</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0,0</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Загальна сума джерел формування запасів</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24"/>
              <w:jc w:val="center"/>
            </w:pPr>
            <w:r w:rsidRPr="00B26961">
              <w:rPr>
                <w:color w:val="000000"/>
              </w:rPr>
              <w:t>-637,11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2377,01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lastRenderedPageBreak/>
              <w:t xml:space="preserve">Запаси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423,01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5"/>
              <w:jc w:val="center"/>
            </w:pPr>
            <w:r w:rsidRPr="00B26961">
              <w:rPr>
                <w:color w:val="000000"/>
              </w:rPr>
              <w:t>2075,41</w:t>
            </w:r>
          </w:p>
        </w:tc>
      </w:tr>
      <w:tr w:rsidR="00B26961" w:rsidRPr="00B26961" w:rsidTr="00B26961">
        <w:tblPrEx>
          <w:tblCellMar>
            <w:top w:w="0" w:type="dxa"/>
            <w:bottom w:w="0" w:type="dxa"/>
          </w:tblCellMar>
        </w:tblPrEx>
        <w:trPr>
          <w:trHeight w:val="276"/>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Короткострокові запозичені кошти</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0,0</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ind w:right="10"/>
              <w:jc w:val="center"/>
            </w:pPr>
            <w:r w:rsidRPr="00B26961">
              <w:rPr>
                <w:color w:val="000000"/>
              </w:rPr>
              <w:t>2997,51</w:t>
            </w:r>
          </w:p>
        </w:tc>
      </w:tr>
      <w:tr w:rsidR="00B26961" w:rsidRPr="00B26961" w:rsidTr="00B26961">
        <w:tblPrEx>
          <w:tblCellMar>
            <w:top w:w="0" w:type="dxa"/>
            <w:bottom w:w="0" w:type="dxa"/>
          </w:tblCellMar>
        </w:tblPrEx>
        <w:trPr>
          <w:trHeight w:val="300"/>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власних оборотних коштів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29"/>
              <w:jc w:val="center"/>
            </w:pPr>
            <w:r w:rsidRPr="00B26961">
              <w:rPr>
                <w:color w:val="000000"/>
              </w:rPr>
              <w:t>-1060,11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5"/>
              <w:jc w:val="center"/>
            </w:pPr>
            <w:r w:rsidRPr="00B26961">
              <w:rPr>
                <w:color w:val="000000"/>
              </w:rPr>
              <w:t>-2695,91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загальної суми джерел формування запасів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34"/>
              <w:jc w:val="center"/>
            </w:pPr>
            <w:r w:rsidRPr="00B26961">
              <w:rPr>
                <w:color w:val="000000"/>
              </w:rPr>
              <w:t>-1060,11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14"/>
              <w:jc w:val="center"/>
            </w:pPr>
            <w:r w:rsidRPr="00B26961">
              <w:rPr>
                <w:color w:val="000000"/>
              </w:rPr>
              <w:t>301,61</w:t>
            </w:r>
          </w:p>
        </w:tc>
      </w:tr>
      <w:tr w:rsidR="00B26961" w:rsidRPr="00B26961" w:rsidTr="00B26961">
        <w:tblPrEx>
          <w:tblCellMar>
            <w:top w:w="0" w:type="dxa"/>
            <w:bottom w:w="0" w:type="dxa"/>
          </w:tblCellMar>
        </w:tblPrEx>
        <w:trPr>
          <w:trHeight w:val="293"/>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Наявність власних оборотних коштів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19"/>
              <w:jc w:val="center"/>
            </w:pPr>
            <w:r w:rsidRPr="00B26961">
              <w:rPr>
                <w:color w:val="000000"/>
              </w:rPr>
              <w:t>-637,11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5"/>
              <w:jc w:val="center"/>
            </w:pPr>
            <w:r w:rsidRPr="00B26961">
              <w:rPr>
                <w:color w:val="000000"/>
              </w:rPr>
              <w:t>-620,51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Необоротні активи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2090,61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2613,71</w:t>
            </w:r>
          </w:p>
        </w:tc>
      </w:tr>
      <w:tr w:rsidR="00B26961" w:rsidRPr="00B26961" w:rsidTr="00B26961">
        <w:tblPrEx>
          <w:tblCellMar>
            <w:top w:w="0" w:type="dxa"/>
            <w:bottom w:w="0" w:type="dxa"/>
          </w:tblCellMar>
        </w:tblPrEx>
        <w:trPr>
          <w:cantSplit/>
          <w:trHeight w:val="276"/>
        </w:trPr>
        <w:tc>
          <w:tcPr>
            <w:tcW w:w="0" w:type="auto"/>
            <w:vMerge w:val="restart"/>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jc w:val="both"/>
            </w:pPr>
            <w:r w:rsidRPr="00B26961">
              <w:t>Тип фінансової ситуації на підприємстві</w:t>
            </w:r>
          </w:p>
        </w:tc>
        <w:tc>
          <w:tcPr>
            <w:tcW w:w="0" w:type="auto"/>
            <w:vMerge w:val="restart"/>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spacing w:line="274" w:lineRule="exact"/>
              <w:ind w:left="62" w:right="91"/>
              <w:jc w:val="center"/>
            </w:pPr>
            <w:r w:rsidRPr="00B26961">
              <w:rPr>
                <w:color w:val="000000"/>
              </w:rPr>
              <w:t>Нестійкий кризовий</w:t>
            </w:r>
          </w:p>
        </w:tc>
        <w:tc>
          <w:tcPr>
            <w:tcW w:w="0" w:type="auto"/>
            <w:vMerge w:val="restart"/>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ind w:left="72"/>
              <w:jc w:val="center"/>
            </w:pPr>
            <w:r w:rsidRPr="00B26961">
              <w:rPr>
                <w:color w:val="000000"/>
              </w:rPr>
              <w:t>Нестійкий</w:t>
            </w:r>
          </w:p>
        </w:tc>
      </w:tr>
      <w:tr w:rsidR="00B26961" w:rsidRPr="00B26961" w:rsidTr="00B26961">
        <w:tblPrEx>
          <w:tblCellMar>
            <w:top w:w="0" w:type="dxa"/>
            <w:bottom w:w="0" w:type="dxa"/>
          </w:tblCellMar>
        </w:tblPrEx>
        <w:trPr>
          <w:cantSplit/>
          <w:trHeight w:val="330"/>
        </w:trPr>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pPr>
          </w:p>
        </w:tc>
      </w:tr>
    </w:tbl>
    <w:p w:rsidR="00B26961" w:rsidRPr="00B26961" w:rsidRDefault="00B26961" w:rsidP="00B26961">
      <w:pPr>
        <w:widowControl w:val="0"/>
        <w:shd w:val="clear" w:color="auto" w:fill="FFFFFF"/>
        <w:spacing w:line="360" w:lineRule="auto"/>
        <w:ind w:firstLine="720"/>
        <w:jc w:val="right"/>
        <w:rPr>
          <w:color w:val="000000"/>
          <w:sz w:val="28"/>
        </w:rPr>
      </w:pP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2.28</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Розрахунок показників для визначення фінансової стійкості  суб’єкта господарювання ТОВ «Пластиком» за 2023 рік</w:t>
      </w:r>
    </w:p>
    <w:tbl>
      <w:tblPr>
        <w:tblW w:w="0" w:type="auto"/>
        <w:tblInd w:w="103" w:type="dxa"/>
        <w:tblLook w:val="0000"/>
      </w:tblPr>
      <w:tblGrid>
        <w:gridCol w:w="5664"/>
        <w:gridCol w:w="1902"/>
        <w:gridCol w:w="2184"/>
      </w:tblGrid>
      <w:tr w:rsidR="00B26961" w:rsidRPr="00B26961" w:rsidTr="00B26961">
        <w:tblPrEx>
          <w:tblCellMar>
            <w:top w:w="0" w:type="dxa"/>
            <w:bottom w:w="0" w:type="dxa"/>
          </w:tblCellMar>
        </w:tblPrEx>
        <w:trPr>
          <w:cantSplit/>
          <w:trHeight w:val="270"/>
        </w:trPr>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Показники</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Сума тис.грн.</w:t>
            </w:r>
          </w:p>
        </w:tc>
      </w:tr>
      <w:tr w:rsidR="00B26961" w:rsidRPr="00B26961" w:rsidTr="00B26961">
        <w:tblPrEx>
          <w:tblCellMar>
            <w:top w:w="0" w:type="dxa"/>
            <w:bottom w:w="0" w:type="dxa"/>
          </w:tblCellMar>
        </w:tblPrEx>
        <w:trPr>
          <w:cantSplit/>
          <w:trHeight w:val="315"/>
        </w:trPr>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center"/>
            </w:pP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початок 2023 р.</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кінець 2023р.</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Власний капітал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1993,21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19"/>
              <w:jc w:val="center"/>
            </w:pPr>
            <w:r w:rsidRPr="00B26961">
              <w:rPr>
                <w:color w:val="000000"/>
              </w:rPr>
              <w:t>2713,61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Довгострокові запозичені кошти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0,0</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4"/>
              <w:jc w:val="center"/>
            </w:pPr>
            <w:r w:rsidRPr="00B26961">
              <w:rPr>
                <w:color w:val="000000"/>
              </w:rPr>
              <w:t>0,0</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Загальна сума джерел формування запасів</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2377,01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34"/>
              <w:jc w:val="center"/>
            </w:pPr>
            <w:r w:rsidRPr="00B26961">
              <w:rPr>
                <w:color w:val="000000"/>
              </w:rPr>
              <w:t>-242,81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Запаси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2075,41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9"/>
              <w:jc w:val="center"/>
            </w:pPr>
            <w:r w:rsidRPr="00B26961">
              <w:rPr>
                <w:color w:val="000000"/>
              </w:rPr>
              <w:t>3010,01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Короткострокові запозичені кошти</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2997,51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4"/>
              <w:jc w:val="center"/>
            </w:pPr>
            <w:r w:rsidRPr="00B26961">
              <w:rPr>
                <w:color w:val="000000"/>
              </w:rPr>
              <w:t>0,0</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власних оборотних коштів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-2695,91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34"/>
              <w:jc w:val="center"/>
            </w:pPr>
            <w:r w:rsidRPr="00B26961">
              <w:rPr>
                <w:color w:val="000000"/>
              </w:rPr>
              <w:t>-3252,81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загальної суми джерел формування запасів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301,61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43"/>
              <w:jc w:val="center"/>
            </w:pPr>
            <w:r w:rsidRPr="00B26961">
              <w:rPr>
                <w:color w:val="000000"/>
              </w:rPr>
              <w:t>-3252,81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Наявність власних оборотних коштів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-620,51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9"/>
              <w:jc w:val="center"/>
            </w:pPr>
            <w:r w:rsidRPr="00B26961">
              <w:rPr>
                <w:color w:val="000000"/>
              </w:rPr>
              <w:t>-242,81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Необоротні активи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2613,71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19"/>
              <w:jc w:val="center"/>
            </w:pPr>
            <w:r w:rsidRPr="00B26961">
              <w:rPr>
                <w:color w:val="000000"/>
              </w:rPr>
              <w:t>2956,41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tcPr>
          <w:p w:rsidR="00B26961" w:rsidRPr="00B26961" w:rsidRDefault="00B26961" w:rsidP="00B26961">
            <w:pPr>
              <w:widowControl w:val="0"/>
              <w:jc w:val="both"/>
            </w:pPr>
            <w:r w:rsidRPr="00B26961">
              <w:t>Тип фінансової ситуації на підприємстві</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Нестійкий</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spacing w:line="274" w:lineRule="exact"/>
              <w:ind w:left="67" w:right="120"/>
              <w:jc w:val="center"/>
            </w:pPr>
            <w:r w:rsidRPr="00B26961">
              <w:rPr>
                <w:color w:val="000000"/>
              </w:rPr>
              <w:t>Нестійкий кризовий</w:t>
            </w:r>
          </w:p>
        </w:tc>
      </w:tr>
    </w:tbl>
    <w:p w:rsidR="00B26961" w:rsidRPr="00B26961" w:rsidRDefault="00B26961" w:rsidP="00B26961">
      <w:pPr>
        <w:widowControl w:val="0"/>
        <w:shd w:val="clear" w:color="auto" w:fill="FFFFFF"/>
        <w:spacing w:line="360" w:lineRule="auto"/>
        <w:ind w:left="24" w:firstLine="715"/>
        <w:jc w:val="both"/>
        <w:rPr>
          <w:color w:val="000000"/>
          <w:sz w:val="28"/>
        </w:rPr>
      </w:pPr>
    </w:p>
    <w:p w:rsidR="00B26961" w:rsidRPr="00B26961" w:rsidRDefault="00B26961" w:rsidP="00B26961">
      <w:pPr>
        <w:widowControl w:val="0"/>
        <w:shd w:val="clear" w:color="auto" w:fill="FFFFFF"/>
        <w:spacing w:line="360" w:lineRule="auto"/>
        <w:ind w:left="24" w:firstLine="715"/>
        <w:jc w:val="both"/>
        <w:rPr>
          <w:color w:val="000000"/>
          <w:sz w:val="28"/>
        </w:rPr>
      </w:pPr>
      <w:r w:rsidRPr="00B26961">
        <w:rPr>
          <w:color w:val="000000"/>
          <w:sz w:val="28"/>
        </w:rPr>
        <w:t>Відмітимо,</w:t>
      </w:r>
      <w:r w:rsidRPr="00B26961">
        <w:rPr>
          <w:b/>
          <w:color w:val="000000"/>
          <w:sz w:val="28"/>
        </w:rPr>
        <w:t xml:space="preserve"> </w:t>
      </w:r>
      <w:r w:rsidRPr="00B26961">
        <w:rPr>
          <w:color w:val="000000"/>
          <w:sz w:val="28"/>
        </w:rPr>
        <w:t xml:space="preserve">на початок 2022 року фінансовий стан суб’єкта господарювання ТОВ «Пластиком»  був нестійкий кризовий, оскільки запаси перевищували власні оборотні кошти та кредити суб’єкта господарювання ТОВ «Пластиком» на понад 1060 тис.грн., також відсутні власні оборотні кошти, але на кінець 2022 року фінансовий стан суб’єкта господарювання ТОВ «Пластиком» поліпшився за рахунок короткострокової позики на понад 2997 тис.грн., що позитивно вплинуло на загальну величину формування запасів суб’єкта господарювання ТОВ «Пластиком», яка перевищила запаси на понад  301 тис.грн. </w:t>
      </w:r>
    </w:p>
    <w:p w:rsidR="00B26961" w:rsidRPr="00B26961" w:rsidRDefault="00B26961" w:rsidP="00B26961">
      <w:pPr>
        <w:widowControl w:val="0"/>
        <w:shd w:val="clear" w:color="auto" w:fill="FFFFFF"/>
        <w:spacing w:line="360" w:lineRule="auto"/>
        <w:ind w:left="24" w:firstLine="715"/>
        <w:jc w:val="both"/>
        <w:rPr>
          <w:color w:val="000000"/>
          <w:sz w:val="28"/>
        </w:rPr>
      </w:pPr>
      <w:r w:rsidRPr="00B26961">
        <w:rPr>
          <w:color w:val="000000"/>
          <w:sz w:val="28"/>
        </w:rPr>
        <w:lastRenderedPageBreak/>
        <w:t>На кінець 2023 року фінансовий стан суб’єкта господарювання ТОВ «Пластиком» знову погіршився, оскільки було погашено короткострокову позику, що сприяло ліквідації джерел формування запасів на понад 242 тис. грн., при цьому запаси перевищили власні оборотні кошти і кредити суб’єкта господарювання ТОВ «Пластиком» на  понад 3252 тис.грн.</w:t>
      </w:r>
    </w:p>
    <w:p w:rsidR="00B26961" w:rsidRPr="00B26961" w:rsidRDefault="00B26961" w:rsidP="00B26961">
      <w:pPr>
        <w:widowControl w:val="0"/>
        <w:shd w:val="clear" w:color="auto" w:fill="FFFFFF"/>
        <w:spacing w:line="360" w:lineRule="auto"/>
        <w:ind w:right="34" w:firstLine="709"/>
        <w:jc w:val="both"/>
        <w:rPr>
          <w:color w:val="000000"/>
          <w:sz w:val="28"/>
        </w:rPr>
      </w:pPr>
      <w:r w:rsidRPr="00B26961">
        <w:rPr>
          <w:color w:val="000000"/>
          <w:sz w:val="28"/>
        </w:rPr>
        <w:t>Таким чином, проведена діагностика господарської діяльності  ТОВ «Пластиком» візуалізує певні критичні моменти в системі управління активами та джерелами формування ресурсів підприємства. Більшість соціально-економічних індикаторів підприємства потребують покращення, що є стратегічним завдання менеджменту ТОВ «Пластиком»</w:t>
      </w:r>
    </w:p>
    <w:p w:rsidR="00B26961" w:rsidRPr="00B26961" w:rsidRDefault="00B26961" w:rsidP="00B26961">
      <w:pPr>
        <w:widowControl w:val="0"/>
        <w:shd w:val="clear" w:color="auto" w:fill="FFFFFF"/>
        <w:spacing w:line="360" w:lineRule="auto"/>
        <w:ind w:right="34" w:firstLine="709"/>
        <w:jc w:val="both"/>
        <w:rPr>
          <w:color w:val="000000"/>
          <w:sz w:val="28"/>
        </w:rPr>
      </w:pPr>
    </w:p>
    <w:p w:rsidR="00B26961" w:rsidRPr="00B26961" w:rsidRDefault="00B26961" w:rsidP="00B26961">
      <w:pPr>
        <w:widowControl w:val="0"/>
        <w:shd w:val="clear" w:color="auto" w:fill="FFFFFF"/>
        <w:spacing w:line="360" w:lineRule="auto"/>
        <w:ind w:right="34" w:firstLine="709"/>
        <w:jc w:val="both"/>
        <w:rPr>
          <w:color w:val="000000"/>
          <w:sz w:val="28"/>
        </w:rPr>
      </w:pPr>
    </w:p>
    <w:p w:rsidR="00B26961" w:rsidRPr="00B26961" w:rsidRDefault="00B26961" w:rsidP="00B26961">
      <w:pPr>
        <w:widowControl w:val="0"/>
        <w:shd w:val="clear" w:color="auto" w:fill="FFFFFF"/>
        <w:spacing w:line="360" w:lineRule="auto"/>
        <w:ind w:right="34" w:firstLine="709"/>
        <w:jc w:val="both"/>
        <w:rPr>
          <w:sz w:val="28"/>
          <w:szCs w:val="28"/>
        </w:rPr>
      </w:pPr>
      <w:r w:rsidRPr="00B26961">
        <w:rPr>
          <w:sz w:val="28"/>
          <w:szCs w:val="28"/>
        </w:rPr>
        <w:t>2.3. Оцінка ефективності управлінської діяльності на підприємстві</w:t>
      </w:r>
    </w:p>
    <w:p w:rsidR="00B26961" w:rsidRPr="00B26961" w:rsidRDefault="00B26961" w:rsidP="00B26961">
      <w:pPr>
        <w:widowControl w:val="0"/>
        <w:shd w:val="clear" w:color="auto" w:fill="FFFFFF"/>
        <w:spacing w:line="360" w:lineRule="auto"/>
        <w:ind w:right="34" w:firstLine="709"/>
        <w:jc w:val="both"/>
        <w:rPr>
          <w:sz w:val="28"/>
          <w:szCs w:val="28"/>
        </w:rPr>
      </w:pPr>
    </w:p>
    <w:p w:rsidR="00B26961" w:rsidRPr="00B26961" w:rsidRDefault="00B26961" w:rsidP="00B26961">
      <w:pPr>
        <w:spacing w:line="360" w:lineRule="auto"/>
        <w:ind w:firstLine="708"/>
        <w:jc w:val="both"/>
        <w:rPr>
          <w:sz w:val="28"/>
          <w:szCs w:val="28"/>
        </w:rPr>
      </w:pPr>
      <w:r w:rsidRPr="00B26961">
        <w:rPr>
          <w:sz w:val="28"/>
        </w:rPr>
        <w:t xml:space="preserve">Показники  оцінки </w:t>
      </w:r>
      <w:r w:rsidRPr="00B26961">
        <w:rPr>
          <w:sz w:val="28"/>
          <w:szCs w:val="28"/>
        </w:rPr>
        <w:t xml:space="preserve">ефективності управлінської діяльності </w:t>
      </w:r>
      <w:r w:rsidRPr="00B26961">
        <w:rPr>
          <w:sz w:val="28"/>
        </w:rPr>
        <w:t xml:space="preserve">у </w:t>
      </w:r>
      <w:r w:rsidRPr="00B26961">
        <w:rPr>
          <w:color w:val="000000"/>
          <w:sz w:val="28"/>
        </w:rPr>
        <w:t xml:space="preserve">суб’єкта господарювання ТОВ «Пластиком» представлені </w:t>
      </w:r>
      <w:r w:rsidRPr="00B26961">
        <w:rPr>
          <w:sz w:val="28"/>
          <w:szCs w:val="28"/>
        </w:rPr>
        <w:t>в табл. 2.29</w:t>
      </w:r>
    </w:p>
    <w:p w:rsidR="00B26961" w:rsidRPr="00B26961" w:rsidRDefault="00B26961" w:rsidP="00B26961">
      <w:pPr>
        <w:spacing w:line="360" w:lineRule="auto"/>
        <w:ind w:firstLine="709"/>
        <w:jc w:val="right"/>
        <w:rPr>
          <w:rFonts w:eastAsia="Calibri"/>
          <w:sz w:val="28"/>
          <w:szCs w:val="28"/>
          <w:lang w:eastAsia="en-US"/>
        </w:rPr>
      </w:pPr>
      <w:r w:rsidRPr="00B26961">
        <w:rPr>
          <w:rFonts w:eastAsia="Calibri"/>
          <w:sz w:val="28"/>
          <w:szCs w:val="28"/>
          <w:lang w:eastAsia="en-US"/>
        </w:rPr>
        <w:t>Таблиця 2.29</w:t>
      </w:r>
    </w:p>
    <w:p w:rsidR="00B26961" w:rsidRPr="00B26961" w:rsidRDefault="00B26961" w:rsidP="00B26961">
      <w:pPr>
        <w:spacing w:line="360" w:lineRule="auto"/>
        <w:ind w:firstLine="708"/>
        <w:jc w:val="both"/>
        <w:rPr>
          <w:i/>
          <w:sz w:val="28"/>
        </w:rPr>
      </w:pPr>
      <w:r w:rsidRPr="00B26961">
        <w:rPr>
          <w:sz w:val="28"/>
        </w:rPr>
        <w:t>Показники  оцінки управлінського персоналу</w:t>
      </w:r>
      <w:r w:rsidRPr="00B26961">
        <w:rPr>
          <w:sz w:val="28"/>
          <w:szCs w:val="28"/>
        </w:rPr>
        <w:t xml:space="preserve"> </w:t>
      </w:r>
      <w:r w:rsidRPr="00B26961">
        <w:rPr>
          <w:sz w:val="28"/>
          <w:szCs w:val="28"/>
          <w:lang w:val="ru-RU" w:eastAsia="uk-UA"/>
        </w:rPr>
        <w:t>ТОВ «Пластиком»</w:t>
      </w:r>
    </w:p>
    <w:tbl>
      <w:tblPr>
        <w:tblW w:w="4946"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2123"/>
        <w:gridCol w:w="4536"/>
        <w:gridCol w:w="1528"/>
        <w:gridCol w:w="1560"/>
      </w:tblGrid>
      <w:tr w:rsidR="00B26961" w:rsidRPr="00B26961" w:rsidTr="00B26961">
        <w:trPr>
          <w:trHeight w:val="135"/>
        </w:trPr>
        <w:tc>
          <w:tcPr>
            <w:tcW w:w="1089" w:type="pct"/>
            <w:tcBorders>
              <w:top w:val="single" w:sz="12" w:space="0" w:color="auto"/>
              <w:bottom w:val="single" w:sz="6" w:space="0" w:color="auto"/>
            </w:tcBorders>
            <w:shd w:val="clear" w:color="auto" w:fill="auto"/>
            <w:vAlign w:val="center"/>
          </w:tcPr>
          <w:p w:rsidR="00B26961" w:rsidRPr="00B26961" w:rsidRDefault="00B26961" w:rsidP="00B26961">
            <w:pPr>
              <w:jc w:val="center"/>
            </w:pPr>
            <w:r w:rsidRPr="00B26961">
              <w:t>Показник</w:t>
            </w:r>
          </w:p>
        </w:tc>
        <w:tc>
          <w:tcPr>
            <w:tcW w:w="2327" w:type="pct"/>
            <w:tcBorders>
              <w:top w:val="single" w:sz="12" w:space="0" w:color="auto"/>
              <w:bottom w:val="single" w:sz="6" w:space="0" w:color="auto"/>
            </w:tcBorders>
            <w:shd w:val="clear" w:color="auto" w:fill="auto"/>
            <w:vAlign w:val="center"/>
          </w:tcPr>
          <w:p w:rsidR="00B26961" w:rsidRPr="00B26961" w:rsidRDefault="00B26961" w:rsidP="00B26961">
            <w:pPr>
              <w:jc w:val="center"/>
            </w:pPr>
            <w:r w:rsidRPr="00B26961">
              <w:t>Характеристика</w:t>
            </w:r>
          </w:p>
        </w:tc>
        <w:tc>
          <w:tcPr>
            <w:tcW w:w="784" w:type="pct"/>
            <w:tcBorders>
              <w:top w:val="single" w:sz="12" w:space="0" w:color="auto"/>
              <w:bottom w:val="single" w:sz="6" w:space="0" w:color="auto"/>
            </w:tcBorders>
          </w:tcPr>
          <w:p w:rsidR="00B26961" w:rsidRPr="00B26961" w:rsidRDefault="00B26961" w:rsidP="00B26961">
            <w:pPr>
              <w:jc w:val="center"/>
            </w:pPr>
            <w:r w:rsidRPr="00B26961">
              <w:t>2022 рік</w:t>
            </w:r>
          </w:p>
        </w:tc>
        <w:tc>
          <w:tcPr>
            <w:tcW w:w="800" w:type="pct"/>
            <w:tcBorders>
              <w:top w:val="single" w:sz="12" w:space="0" w:color="auto"/>
              <w:bottom w:val="single" w:sz="6" w:space="0" w:color="auto"/>
            </w:tcBorders>
          </w:tcPr>
          <w:p w:rsidR="00B26961" w:rsidRPr="00B26961" w:rsidRDefault="00B26961" w:rsidP="00B26961">
            <w:pPr>
              <w:jc w:val="center"/>
            </w:pPr>
            <w:r w:rsidRPr="00B26961">
              <w:t>2023 рік</w:t>
            </w:r>
          </w:p>
        </w:tc>
      </w:tr>
      <w:tr w:rsidR="00B26961" w:rsidRPr="00B26961" w:rsidTr="00B26961">
        <w:tc>
          <w:tcPr>
            <w:tcW w:w="1089" w:type="pct"/>
            <w:tcBorders>
              <w:top w:val="single" w:sz="6" w:space="0" w:color="auto"/>
            </w:tcBorders>
            <w:vAlign w:val="center"/>
          </w:tcPr>
          <w:p w:rsidR="00B26961" w:rsidRPr="00B26961" w:rsidRDefault="00B26961" w:rsidP="00B26961">
            <w:r w:rsidRPr="00B26961">
              <w:t xml:space="preserve">Ефективність управління на </w:t>
            </w:r>
            <w:r w:rsidRPr="00B26961">
              <w:rPr>
                <w:lang w:val="ru-RU" w:eastAsia="uk-UA"/>
              </w:rPr>
              <w:t>ТОВ «Пластиком»</w:t>
            </w:r>
            <w:r w:rsidRPr="00B26961">
              <w:rPr>
                <w:lang w:eastAsia="uk-UA"/>
              </w:rPr>
              <w:t>, млн..грн.</w:t>
            </w:r>
          </w:p>
        </w:tc>
        <w:tc>
          <w:tcPr>
            <w:tcW w:w="2327" w:type="pct"/>
            <w:tcBorders>
              <w:top w:val="single" w:sz="6" w:space="0" w:color="auto"/>
            </w:tcBorders>
            <w:vAlign w:val="center"/>
          </w:tcPr>
          <w:p w:rsidR="00B26961" w:rsidRPr="00B26961" w:rsidRDefault="00B26961" w:rsidP="00B26961">
            <w:pPr>
              <w:jc w:val="both"/>
            </w:pPr>
            <w:r w:rsidRPr="00B26961">
              <w:t>Р</w:t>
            </w:r>
            <w:r w:rsidRPr="00B26961">
              <w:rPr>
                <w:vertAlign w:val="subscript"/>
              </w:rPr>
              <w:t>у</w:t>
            </w:r>
            <w:r w:rsidRPr="00B26961">
              <w:t xml:space="preserve"> – результат управління </w:t>
            </w:r>
            <w:r w:rsidRPr="00B26961">
              <w:rPr>
                <w:lang w:val="ru-RU" w:eastAsia="uk-UA"/>
              </w:rPr>
              <w:t>ТОВ «Пластиком»</w:t>
            </w:r>
            <w:r w:rsidRPr="00B26961">
              <w:t xml:space="preserve"> (чистий фінансовий результат підприємства), грн.;</w:t>
            </w:r>
          </w:p>
          <w:p w:rsidR="00B26961" w:rsidRPr="00B26961" w:rsidRDefault="00B26961" w:rsidP="00B26961">
            <w:pPr>
              <w:jc w:val="both"/>
            </w:pPr>
            <w:r w:rsidRPr="00B26961">
              <w:t>Ч</w:t>
            </w:r>
            <w:r w:rsidRPr="00B26961">
              <w:rPr>
                <w:vertAlign w:val="subscript"/>
              </w:rPr>
              <w:t>ау</w:t>
            </w:r>
            <w:r w:rsidRPr="00B26961">
              <w:t xml:space="preserve"> – число управлінського персоналу </w:t>
            </w:r>
            <w:r w:rsidRPr="00B26961">
              <w:rPr>
                <w:lang w:val="ru-RU" w:eastAsia="uk-UA"/>
              </w:rPr>
              <w:t>ТОВ «Пластиком»</w:t>
            </w:r>
            <w:r w:rsidRPr="00B26961">
              <w:rPr>
                <w:lang w:eastAsia="uk-UA"/>
              </w:rPr>
              <w:t xml:space="preserve"> 12 осіб</w:t>
            </w:r>
            <w:r w:rsidRPr="00B26961">
              <w:t>, чол.</w:t>
            </w:r>
          </w:p>
        </w:tc>
        <w:tc>
          <w:tcPr>
            <w:tcW w:w="784" w:type="pct"/>
            <w:tcBorders>
              <w:top w:val="single" w:sz="6" w:space="0" w:color="auto"/>
            </w:tcBorders>
          </w:tcPr>
          <w:p w:rsidR="00B26961" w:rsidRPr="00B26961" w:rsidRDefault="00B26961" w:rsidP="00B26961">
            <w:pPr>
              <w:jc w:val="center"/>
            </w:pPr>
            <w:r w:rsidRPr="00B26961">
              <w:t>1,29</w:t>
            </w:r>
          </w:p>
        </w:tc>
        <w:tc>
          <w:tcPr>
            <w:tcW w:w="800" w:type="pct"/>
            <w:tcBorders>
              <w:top w:val="single" w:sz="6" w:space="0" w:color="auto"/>
            </w:tcBorders>
          </w:tcPr>
          <w:p w:rsidR="00B26961" w:rsidRPr="00B26961" w:rsidRDefault="00B26961" w:rsidP="00B26961">
            <w:pPr>
              <w:jc w:val="center"/>
            </w:pPr>
            <w:r w:rsidRPr="00B26961">
              <w:t>1,32</w:t>
            </w:r>
          </w:p>
        </w:tc>
      </w:tr>
      <w:tr w:rsidR="00B26961" w:rsidRPr="00B26961" w:rsidTr="00B26961">
        <w:tc>
          <w:tcPr>
            <w:tcW w:w="1089" w:type="pct"/>
            <w:vAlign w:val="center"/>
          </w:tcPr>
          <w:p w:rsidR="00B26961" w:rsidRPr="00B26961" w:rsidRDefault="00B26961" w:rsidP="00B26961">
            <w:r w:rsidRPr="00B26961">
              <w:t xml:space="preserve"> Зайнятість персоналу у апараті управління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Ч</w:t>
            </w:r>
            <w:r w:rsidRPr="00B26961">
              <w:rPr>
                <w:vertAlign w:val="subscript"/>
              </w:rPr>
              <w:t>ау</w:t>
            </w:r>
            <w:r w:rsidRPr="00B26961">
              <w:t xml:space="preserve"> – число управлінського персоналу </w:t>
            </w:r>
            <w:r w:rsidRPr="00B26961">
              <w:rPr>
                <w:lang w:val="ru-RU" w:eastAsia="uk-UA"/>
              </w:rPr>
              <w:t>ТОВ «Пластиком»</w:t>
            </w:r>
            <w:r w:rsidRPr="00B26961">
              <w:t>, 12 осіб.;</w:t>
            </w:r>
          </w:p>
          <w:p w:rsidR="00B26961" w:rsidRPr="00B26961" w:rsidRDefault="00B26961" w:rsidP="00B26961">
            <w:pPr>
              <w:jc w:val="both"/>
            </w:pPr>
            <w:r w:rsidRPr="00B26961">
              <w:t>Ч</w:t>
            </w:r>
            <w:r w:rsidRPr="00B26961">
              <w:rPr>
                <w:vertAlign w:val="subscript"/>
              </w:rPr>
              <w:t>вп</w:t>
            </w:r>
            <w:r w:rsidRPr="00B26961">
              <w:t xml:space="preserve"> – число виробничого персоналу </w:t>
            </w:r>
            <w:r w:rsidRPr="00B26961">
              <w:rPr>
                <w:lang w:val="ru-RU" w:eastAsia="uk-UA"/>
              </w:rPr>
              <w:t>ТОВ «Пластиком»</w:t>
            </w:r>
            <w:r w:rsidRPr="00B26961">
              <w:t>, 98 осіб.</w:t>
            </w:r>
          </w:p>
        </w:tc>
        <w:tc>
          <w:tcPr>
            <w:tcW w:w="784" w:type="pct"/>
          </w:tcPr>
          <w:p w:rsidR="00B26961" w:rsidRPr="00B26961" w:rsidRDefault="00B26961" w:rsidP="00B26961">
            <w:pPr>
              <w:jc w:val="both"/>
            </w:pPr>
            <w:r w:rsidRPr="00B26961">
              <w:t>0,405</w:t>
            </w:r>
          </w:p>
        </w:tc>
        <w:tc>
          <w:tcPr>
            <w:tcW w:w="800" w:type="pct"/>
          </w:tcPr>
          <w:p w:rsidR="00B26961" w:rsidRPr="00B26961" w:rsidRDefault="00B26961" w:rsidP="00B26961">
            <w:pPr>
              <w:jc w:val="both"/>
            </w:pPr>
            <w:r w:rsidRPr="00B26961">
              <w:t>0,413</w:t>
            </w:r>
          </w:p>
        </w:tc>
      </w:tr>
      <w:tr w:rsidR="00B26961" w:rsidRPr="00B26961" w:rsidTr="00B26961">
        <w:trPr>
          <w:trHeight w:val="690"/>
        </w:trPr>
        <w:tc>
          <w:tcPr>
            <w:tcW w:w="1089" w:type="pct"/>
            <w:vAlign w:val="center"/>
          </w:tcPr>
          <w:p w:rsidR="00B26961" w:rsidRPr="00B26961" w:rsidRDefault="00B26961" w:rsidP="00B26961">
            <w:r w:rsidRPr="00B26961">
              <w:t xml:space="preserve"> Відношення кількості лінійних та функціональних менеджерів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Ч</w:t>
            </w:r>
            <w:r w:rsidRPr="00B26961">
              <w:rPr>
                <w:vertAlign w:val="subscript"/>
              </w:rPr>
              <w:t>л</w:t>
            </w:r>
            <w:r w:rsidRPr="00B26961">
              <w:t xml:space="preserve"> – число лінійних менеджерів </w:t>
            </w:r>
            <w:r w:rsidRPr="00B26961">
              <w:rPr>
                <w:lang w:val="ru-RU" w:eastAsia="uk-UA"/>
              </w:rPr>
              <w:t>ТОВ «Пластиком»</w:t>
            </w:r>
            <w:r w:rsidRPr="00B26961">
              <w:t>,5осіб;</w:t>
            </w:r>
          </w:p>
          <w:p w:rsidR="00B26961" w:rsidRPr="00B26961" w:rsidRDefault="00B26961" w:rsidP="00B26961">
            <w:pPr>
              <w:jc w:val="both"/>
            </w:pPr>
            <w:r w:rsidRPr="00B26961">
              <w:t>Ч</w:t>
            </w:r>
            <w:r w:rsidRPr="00B26961">
              <w:rPr>
                <w:vertAlign w:val="subscript"/>
              </w:rPr>
              <w:t>ф</w:t>
            </w:r>
            <w:r w:rsidRPr="00B26961">
              <w:t xml:space="preserve"> – число функціональних менеджерів </w:t>
            </w:r>
            <w:r w:rsidRPr="00B26961">
              <w:rPr>
                <w:lang w:val="ru-RU" w:eastAsia="uk-UA"/>
              </w:rPr>
              <w:t>ТОВ «Пластиком»</w:t>
            </w:r>
            <w:r w:rsidRPr="00B26961">
              <w:t xml:space="preserve">, 7 осіб. </w:t>
            </w:r>
          </w:p>
          <w:p w:rsidR="00B26961" w:rsidRPr="00B26961" w:rsidRDefault="00B26961" w:rsidP="00B26961">
            <w:pPr>
              <w:jc w:val="both"/>
            </w:pPr>
          </w:p>
        </w:tc>
        <w:tc>
          <w:tcPr>
            <w:tcW w:w="784" w:type="pct"/>
          </w:tcPr>
          <w:p w:rsidR="00B26961" w:rsidRPr="00B26961" w:rsidRDefault="00B26961" w:rsidP="00B26961">
            <w:pPr>
              <w:jc w:val="both"/>
            </w:pPr>
            <w:r w:rsidRPr="00B26961">
              <w:t>0,614</w:t>
            </w:r>
          </w:p>
        </w:tc>
        <w:tc>
          <w:tcPr>
            <w:tcW w:w="800" w:type="pct"/>
          </w:tcPr>
          <w:p w:rsidR="00B26961" w:rsidRPr="00B26961" w:rsidRDefault="00B26961" w:rsidP="00B26961">
            <w:pPr>
              <w:jc w:val="both"/>
            </w:pPr>
            <w:r w:rsidRPr="00B26961">
              <w:t>0,607</w:t>
            </w:r>
          </w:p>
        </w:tc>
      </w:tr>
      <w:tr w:rsidR="00B26961" w:rsidRPr="00B26961" w:rsidTr="00B26961">
        <w:trPr>
          <w:trHeight w:val="289"/>
        </w:trPr>
        <w:tc>
          <w:tcPr>
            <w:tcW w:w="1089" w:type="pct"/>
            <w:tcBorders>
              <w:top w:val="single" w:sz="6" w:space="0" w:color="auto"/>
            </w:tcBorders>
            <w:vAlign w:val="center"/>
          </w:tcPr>
          <w:p w:rsidR="00B26961" w:rsidRPr="00B26961" w:rsidRDefault="00B26961" w:rsidP="00B26961">
            <w:r w:rsidRPr="00B26961">
              <w:lastRenderedPageBreak/>
              <w:t xml:space="preserve">Коефіцієнт керованості на </w:t>
            </w:r>
            <w:r w:rsidRPr="00B26961">
              <w:rPr>
                <w:lang w:val="ru-RU" w:eastAsia="uk-UA"/>
              </w:rPr>
              <w:t>ТОВ «Пластиком»</w:t>
            </w:r>
          </w:p>
        </w:tc>
        <w:tc>
          <w:tcPr>
            <w:tcW w:w="2327" w:type="pct"/>
            <w:tcBorders>
              <w:top w:val="single" w:sz="6" w:space="0" w:color="auto"/>
            </w:tcBorders>
            <w:vAlign w:val="center"/>
          </w:tcPr>
          <w:p w:rsidR="00B26961" w:rsidRPr="00B26961" w:rsidRDefault="00B26961" w:rsidP="00B26961">
            <w:pPr>
              <w:jc w:val="both"/>
            </w:pPr>
            <w:r w:rsidRPr="00B26961">
              <w:t>Н</w:t>
            </w:r>
            <w:r w:rsidRPr="00B26961">
              <w:rPr>
                <w:vertAlign w:val="subscript"/>
              </w:rPr>
              <w:t>к факт</w:t>
            </w:r>
            <w:r w:rsidRPr="00B26961">
              <w:t xml:space="preserve"> – фактичні норми керованості «ТОВ «Югметалсервіс»», осіб;</w:t>
            </w:r>
          </w:p>
          <w:p w:rsidR="00B26961" w:rsidRPr="00B26961" w:rsidRDefault="00B26961" w:rsidP="00B26961">
            <w:pPr>
              <w:jc w:val="both"/>
            </w:pPr>
            <w:r w:rsidRPr="00B26961">
              <w:t>Н</w:t>
            </w:r>
            <w:r w:rsidRPr="00B26961">
              <w:rPr>
                <w:vertAlign w:val="subscript"/>
              </w:rPr>
              <w:t xml:space="preserve">к </w:t>
            </w:r>
            <w:r w:rsidRPr="00B26961">
              <w:rPr>
                <w:vertAlign w:val="subscript"/>
                <w:lang w:val="en-US"/>
              </w:rPr>
              <w:t>max</w:t>
            </w:r>
            <w:r w:rsidRPr="00B26961">
              <w:rPr>
                <w:vertAlign w:val="subscript"/>
              </w:rPr>
              <w:t xml:space="preserve"> </w:t>
            </w:r>
            <w:r w:rsidRPr="00B26961">
              <w:t>– максимальна норма керованості для відповідної посади, осіб.</w:t>
            </w:r>
          </w:p>
        </w:tc>
        <w:tc>
          <w:tcPr>
            <w:tcW w:w="784" w:type="pct"/>
            <w:tcBorders>
              <w:top w:val="single" w:sz="6" w:space="0" w:color="auto"/>
            </w:tcBorders>
          </w:tcPr>
          <w:p w:rsidR="00B26961" w:rsidRPr="00B26961" w:rsidRDefault="00B26961" w:rsidP="00B26961">
            <w:pPr>
              <w:jc w:val="both"/>
            </w:pPr>
            <w:r w:rsidRPr="00B26961">
              <w:t>0,413</w:t>
            </w:r>
          </w:p>
        </w:tc>
        <w:tc>
          <w:tcPr>
            <w:tcW w:w="800" w:type="pct"/>
            <w:tcBorders>
              <w:top w:val="single" w:sz="6" w:space="0" w:color="auto"/>
            </w:tcBorders>
          </w:tcPr>
          <w:p w:rsidR="00B26961" w:rsidRPr="00B26961" w:rsidRDefault="00B26961" w:rsidP="00B26961">
            <w:pPr>
              <w:jc w:val="both"/>
            </w:pPr>
            <w:r w:rsidRPr="00B26961">
              <w:t>0,354</w:t>
            </w:r>
          </w:p>
        </w:tc>
      </w:tr>
      <w:tr w:rsidR="00B26961" w:rsidRPr="00B26961" w:rsidTr="00B26961">
        <w:trPr>
          <w:trHeight w:val="1042"/>
        </w:trPr>
        <w:tc>
          <w:tcPr>
            <w:tcW w:w="1089" w:type="pct"/>
            <w:vAlign w:val="center"/>
          </w:tcPr>
          <w:p w:rsidR="00B26961" w:rsidRPr="00B26961" w:rsidRDefault="00B26961" w:rsidP="00B26961">
            <w:r w:rsidRPr="00B26961">
              <w:t xml:space="preserve">Коефіцієнт цілеспрямованості дій апарату управління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Ч</w:t>
            </w:r>
            <w:r w:rsidRPr="00B26961">
              <w:rPr>
                <w:vertAlign w:val="subscript"/>
              </w:rPr>
              <w:t>спец ау</w:t>
            </w:r>
            <w:r w:rsidRPr="00B26961">
              <w:t xml:space="preserve"> – чисельність апарату управління </w:t>
            </w:r>
            <w:r w:rsidRPr="00B26961">
              <w:rPr>
                <w:lang w:eastAsia="uk-UA"/>
              </w:rPr>
              <w:t>ТОВ «Пластиком»</w:t>
            </w:r>
            <w:r w:rsidRPr="00B26961">
              <w:t>, яка вирішує спеціальні проблеми «підприємства, 2 осіб.</w:t>
            </w:r>
          </w:p>
          <w:p w:rsidR="00B26961" w:rsidRPr="00B26961" w:rsidRDefault="00B26961" w:rsidP="00B26961">
            <w:pPr>
              <w:jc w:val="both"/>
            </w:pPr>
            <w:r w:rsidRPr="00B26961">
              <w:t>Ч</w:t>
            </w:r>
            <w:r w:rsidRPr="00B26961">
              <w:rPr>
                <w:vertAlign w:val="subscript"/>
              </w:rPr>
              <w:t>ау</w:t>
            </w:r>
            <w:r w:rsidRPr="00B26961">
              <w:t xml:space="preserve"> – число управлінського персоналу </w:t>
            </w:r>
            <w:r w:rsidRPr="00B26961">
              <w:rPr>
                <w:lang w:val="ru-RU" w:eastAsia="uk-UA"/>
              </w:rPr>
              <w:t>ТОВ «Пластиком»</w:t>
            </w:r>
            <w:r w:rsidRPr="00B26961">
              <w:t>, 12 осіб.</w:t>
            </w:r>
          </w:p>
        </w:tc>
        <w:tc>
          <w:tcPr>
            <w:tcW w:w="784" w:type="pct"/>
          </w:tcPr>
          <w:p w:rsidR="00B26961" w:rsidRPr="00B26961" w:rsidRDefault="00B26961" w:rsidP="00B26961">
            <w:pPr>
              <w:jc w:val="both"/>
            </w:pPr>
            <w:r w:rsidRPr="00B26961">
              <w:t>0,271</w:t>
            </w:r>
          </w:p>
        </w:tc>
        <w:tc>
          <w:tcPr>
            <w:tcW w:w="800" w:type="pct"/>
          </w:tcPr>
          <w:p w:rsidR="00B26961" w:rsidRPr="00B26961" w:rsidRDefault="00B26961" w:rsidP="00B26961">
            <w:pPr>
              <w:jc w:val="both"/>
            </w:pPr>
            <w:r w:rsidRPr="00B26961">
              <w:t>0,783</w:t>
            </w:r>
          </w:p>
        </w:tc>
      </w:tr>
      <w:tr w:rsidR="00B26961" w:rsidRPr="00B26961" w:rsidTr="00B26961">
        <w:tc>
          <w:tcPr>
            <w:tcW w:w="1089" w:type="pct"/>
            <w:vAlign w:val="center"/>
          </w:tcPr>
          <w:p w:rsidR="00B26961" w:rsidRPr="00B26961" w:rsidRDefault="00B26961" w:rsidP="00B26961">
            <w:r w:rsidRPr="00B26961">
              <w:t xml:space="preserve">Коефіцієнт надійності праці апарату управління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К</w:t>
            </w:r>
            <w:r w:rsidRPr="00B26961">
              <w:rPr>
                <w:vertAlign w:val="subscript"/>
              </w:rPr>
              <w:t>н</w:t>
            </w:r>
            <w:r w:rsidRPr="00B26961">
              <w:t xml:space="preserve"> – кількість нереалізованих рішень </w:t>
            </w:r>
            <w:r w:rsidRPr="00B26961">
              <w:rPr>
                <w:lang w:val="ru-RU" w:eastAsia="uk-UA"/>
              </w:rPr>
              <w:t>ТОВ «Пластиком»</w:t>
            </w:r>
            <w:r w:rsidRPr="00B26961">
              <w:t>, од.;</w:t>
            </w:r>
          </w:p>
          <w:p w:rsidR="00B26961" w:rsidRPr="00B26961" w:rsidRDefault="00B26961" w:rsidP="00B26961">
            <w:pPr>
              <w:jc w:val="both"/>
            </w:pPr>
            <w:r w:rsidRPr="00B26961">
              <w:t>К</w:t>
            </w:r>
            <w:r w:rsidRPr="00B26961">
              <w:rPr>
                <w:vertAlign w:val="subscript"/>
              </w:rPr>
              <w:t>заг</w:t>
            </w:r>
            <w:r w:rsidRPr="00B26961">
              <w:t xml:space="preserve"> – загальна кількість прийнятих рішень, прийнятих підрозділом </w:t>
            </w:r>
            <w:r w:rsidRPr="00B26961">
              <w:rPr>
                <w:lang w:val="ru-RU" w:eastAsia="uk-UA"/>
              </w:rPr>
              <w:t>ТОВ «Пластиком»</w:t>
            </w:r>
            <w:r w:rsidRPr="00B26961">
              <w:t>, од.</w:t>
            </w:r>
          </w:p>
        </w:tc>
        <w:tc>
          <w:tcPr>
            <w:tcW w:w="784" w:type="pct"/>
          </w:tcPr>
          <w:p w:rsidR="00B26961" w:rsidRPr="00B26961" w:rsidRDefault="00B26961" w:rsidP="00B26961">
            <w:pPr>
              <w:jc w:val="both"/>
            </w:pPr>
            <w:r w:rsidRPr="00B26961">
              <w:t>0,548</w:t>
            </w:r>
          </w:p>
        </w:tc>
        <w:tc>
          <w:tcPr>
            <w:tcW w:w="800" w:type="pct"/>
          </w:tcPr>
          <w:p w:rsidR="00B26961" w:rsidRPr="00B26961" w:rsidRDefault="00B26961" w:rsidP="00B26961">
            <w:pPr>
              <w:jc w:val="both"/>
            </w:pPr>
            <w:r w:rsidRPr="00B26961">
              <w:t>0,578</w:t>
            </w:r>
          </w:p>
        </w:tc>
      </w:tr>
      <w:tr w:rsidR="00B26961" w:rsidRPr="00B26961" w:rsidTr="00B26961">
        <w:tc>
          <w:tcPr>
            <w:tcW w:w="1089" w:type="pct"/>
            <w:vAlign w:val="center"/>
          </w:tcPr>
          <w:p w:rsidR="00B26961" w:rsidRPr="00B26961" w:rsidRDefault="00B26961" w:rsidP="00B26961">
            <w:r w:rsidRPr="00B26961">
              <w:t xml:space="preserve">Коефіцієнт порушень ритмічності управлінського циклу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 xml:space="preserve">В – денні відхилення на </w:t>
            </w:r>
            <w:r w:rsidRPr="00B26961">
              <w:rPr>
                <w:lang w:val="ru-RU" w:eastAsia="uk-UA"/>
              </w:rPr>
              <w:t>ТОВ «Пластиком»</w:t>
            </w:r>
            <w:r w:rsidRPr="00B26961">
              <w:t xml:space="preserve"> від запланованої кількості робот на підприємстві, год.;</w:t>
            </w:r>
          </w:p>
          <w:p w:rsidR="00B26961" w:rsidRPr="00B26961" w:rsidRDefault="00B26961" w:rsidP="00B26961">
            <w:pPr>
              <w:jc w:val="both"/>
            </w:pPr>
            <w:r w:rsidRPr="00B26961">
              <w:t xml:space="preserve">Т – нормативна кількість часів праці </w:t>
            </w:r>
            <w:r w:rsidRPr="00B26961">
              <w:rPr>
                <w:lang w:val="ru-RU" w:eastAsia="uk-UA"/>
              </w:rPr>
              <w:t>ТОВ «Пластиком»</w:t>
            </w:r>
            <w:r w:rsidRPr="00B26961">
              <w:t>», год.</w:t>
            </w:r>
          </w:p>
        </w:tc>
        <w:tc>
          <w:tcPr>
            <w:tcW w:w="784" w:type="pct"/>
          </w:tcPr>
          <w:p w:rsidR="00B26961" w:rsidRPr="00B26961" w:rsidRDefault="00B26961" w:rsidP="00B26961">
            <w:pPr>
              <w:jc w:val="both"/>
            </w:pPr>
            <w:r w:rsidRPr="00B26961">
              <w:t>0,225</w:t>
            </w:r>
          </w:p>
        </w:tc>
        <w:tc>
          <w:tcPr>
            <w:tcW w:w="800" w:type="pct"/>
          </w:tcPr>
          <w:p w:rsidR="00B26961" w:rsidRPr="00B26961" w:rsidRDefault="00B26961" w:rsidP="00B26961">
            <w:pPr>
              <w:jc w:val="both"/>
            </w:pPr>
            <w:r w:rsidRPr="00B26961">
              <w:t>0,131</w:t>
            </w:r>
          </w:p>
        </w:tc>
      </w:tr>
      <w:tr w:rsidR="00B26961" w:rsidRPr="00B26961" w:rsidTr="00B26961">
        <w:trPr>
          <w:trHeight w:val="222"/>
        </w:trPr>
        <w:tc>
          <w:tcPr>
            <w:tcW w:w="1089" w:type="pct"/>
            <w:vAlign w:val="center"/>
          </w:tcPr>
          <w:p w:rsidR="00B26961" w:rsidRPr="00B26961" w:rsidRDefault="00B26961" w:rsidP="00B26961">
            <w:r w:rsidRPr="00B26961">
              <w:t xml:space="preserve">Коефіцієнт ефективного використання робочого часу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Т</w:t>
            </w:r>
            <w:r w:rsidRPr="00B26961">
              <w:rPr>
                <w:vertAlign w:val="subscript"/>
              </w:rPr>
              <w:t>відпр</w:t>
            </w:r>
            <w:r w:rsidRPr="00B26961">
              <w:t xml:space="preserve"> – відпрацьований фонд робочого часу </w:t>
            </w:r>
            <w:r w:rsidRPr="00B26961">
              <w:rPr>
                <w:lang w:val="ru-RU" w:eastAsia="uk-UA"/>
              </w:rPr>
              <w:t>ТОВ «Пластиком»</w:t>
            </w:r>
            <w:r w:rsidRPr="00B26961">
              <w:t>, год.;</w:t>
            </w:r>
          </w:p>
          <w:p w:rsidR="00B26961" w:rsidRPr="00B26961" w:rsidRDefault="00B26961" w:rsidP="00B26961">
            <w:pPr>
              <w:jc w:val="both"/>
            </w:pPr>
            <w:r w:rsidRPr="00B26961">
              <w:t>Т</w:t>
            </w:r>
            <w:r w:rsidRPr="00B26961">
              <w:rPr>
                <w:vertAlign w:val="subscript"/>
              </w:rPr>
              <w:t>max</w:t>
            </w:r>
            <w:r w:rsidRPr="00B26961">
              <w:t xml:space="preserve"> – максимально можливий фонд робочого часу </w:t>
            </w:r>
            <w:r w:rsidRPr="00B26961">
              <w:rPr>
                <w:lang w:val="ru-RU" w:eastAsia="uk-UA"/>
              </w:rPr>
              <w:t>ТОВ «Пластиком»</w:t>
            </w:r>
            <w:r w:rsidRPr="00B26961">
              <w:rPr>
                <w:lang w:eastAsia="uk-UA"/>
              </w:rPr>
              <w:t xml:space="preserve">, </w:t>
            </w:r>
            <w:r w:rsidRPr="00B26961">
              <w:t xml:space="preserve">год. </w:t>
            </w:r>
          </w:p>
        </w:tc>
        <w:tc>
          <w:tcPr>
            <w:tcW w:w="784" w:type="pct"/>
          </w:tcPr>
          <w:p w:rsidR="00B26961" w:rsidRPr="00B26961" w:rsidRDefault="00B26961" w:rsidP="00B26961">
            <w:pPr>
              <w:jc w:val="both"/>
            </w:pPr>
            <w:r w:rsidRPr="00B26961">
              <w:t>0,89</w:t>
            </w:r>
          </w:p>
        </w:tc>
        <w:tc>
          <w:tcPr>
            <w:tcW w:w="800" w:type="pct"/>
          </w:tcPr>
          <w:p w:rsidR="00B26961" w:rsidRPr="00B26961" w:rsidRDefault="00B26961" w:rsidP="00B26961">
            <w:pPr>
              <w:jc w:val="both"/>
            </w:pPr>
            <w:r w:rsidRPr="00B26961">
              <w:t>0,97</w:t>
            </w:r>
          </w:p>
        </w:tc>
      </w:tr>
      <w:tr w:rsidR="00B26961" w:rsidRPr="00B26961" w:rsidTr="00B26961">
        <w:trPr>
          <w:trHeight w:val="222"/>
        </w:trPr>
        <w:tc>
          <w:tcPr>
            <w:tcW w:w="1089" w:type="pct"/>
            <w:vAlign w:val="center"/>
          </w:tcPr>
          <w:p w:rsidR="00B26961" w:rsidRPr="00B26961" w:rsidRDefault="00B26961" w:rsidP="00B26961">
            <w:r w:rsidRPr="00B26961">
              <w:t xml:space="preserve"> Рівень трудової дисципліни </w:t>
            </w:r>
            <w:r w:rsidRPr="00B26961">
              <w:rPr>
                <w:lang w:val="ru-RU" w:eastAsia="uk-UA"/>
              </w:rPr>
              <w:t>ТОВ «Пластиком»</w:t>
            </w:r>
          </w:p>
        </w:tc>
        <w:tc>
          <w:tcPr>
            <w:tcW w:w="2327" w:type="pct"/>
            <w:vAlign w:val="center"/>
          </w:tcPr>
          <w:p w:rsidR="00B26961" w:rsidRPr="00B26961" w:rsidRDefault="00B26961" w:rsidP="00B26961">
            <w:pPr>
              <w:jc w:val="both"/>
            </w:pPr>
            <w:r w:rsidRPr="00B26961">
              <w:t xml:space="preserve">ПТД – число випадків порушення на </w:t>
            </w:r>
            <w:r w:rsidRPr="00B26961">
              <w:rPr>
                <w:lang w:val="ru-RU" w:eastAsia="uk-UA"/>
              </w:rPr>
              <w:t>ТОВ «Пластиком»</w:t>
            </w:r>
            <w:r w:rsidRPr="00B26961">
              <w:rPr>
                <w:lang w:eastAsia="uk-UA"/>
              </w:rPr>
              <w:t xml:space="preserve"> </w:t>
            </w:r>
            <w:r w:rsidRPr="00B26961">
              <w:t>трудової дисципліни од.;</w:t>
            </w:r>
          </w:p>
          <w:p w:rsidR="00B26961" w:rsidRPr="00B26961" w:rsidRDefault="00B26961" w:rsidP="00B26961">
            <w:pPr>
              <w:jc w:val="both"/>
            </w:pPr>
            <w:r w:rsidRPr="00B26961">
              <w:t>Ч</w:t>
            </w:r>
            <w:r w:rsidRPr="00B26961">
              <w:rPr>
                <w:vertAlign w:val="subscript"/>
              </w:rPr>
              <w:t>сер</w:t>
            </w:r>
            <w:r w:rsidRPr="00B26961">
              <w:t xml:space="preserve"> – середньооблікове число співробітників </w:t>
            </w:r>
            <w:r w:rsidRPr="00B26961">
              <w:rPr>
                <w:lang w:val="ru-RU" w:eastAsia="uk-UA"/>
              </w:rPr>
              <w:t>ТОВ «Пластиком»</w:t>
            </w:r>
            <w:r w:rsidRPr="00B26961">
              <w:t xml:space="preserve"> «Югметалсервіс»», осіб.</w:t>
            </w:r>
          </w:p>
        </w:tc>
        <w:tc>
          <w:tcPr>
            <w:tcW w:w="784" w:type="pct"/>
          </w:tcPr>
          <w:p w:rsidR="00B26961" w:rsidRPr="00B26961" w:rsidRDefault="00B26961" w:rsidP="00B26961">
            <w:pPr>
              <w:jc w:val="both"/>
            </w:pPr>
            <w:r w:rsidRPr="00B26961">
              <w:t>0,824</w:t>
            </w:r>
          </w:p>
        </w:tc>
        <w:tc>
          <w:tcPr>
            <w:tcW w:w="800" w:type="pct"/>
          </w:tcPr>
          <w:p w:rsidR="00B26961" w:rsidRPr="00B26961" w:rsidRDefault="00B26961" w:rsidP="00B26961">
            <w:pPr>
              <w:jc w:val="both"/>
            </w:pPr>
            <w:r w:rsidRPr="00B26961">
              <w:t>0,808</w:t>
            </w:r>
          </w:p>
        </w:tc>
      </w:tr>
    </w:tbl>
    <w:p w:rsidR="00B26961" w:rsidRPr="00B26961" w:rsidRDefault="00B26961" w:rsidP="00B26961">
      <w:pPr>
        <w:spacing w:line="360" w:lineRule="auto"/>
        <w:ind w:firstLine="709"/>
        <w:jc w:val="both"/>
        <w:rPr>
          <w:sz w:val="28"/>
          <w:szCs w:val="28"/>
        </w:rPr>
      </w:pPr>
    </w:p>
    <w:p w:rsidR="00B26961" w:rsidRPr="00B26961" w:rsidRDefault="00B26961" w:rsidP="00B26961">
      <w:pPr>
        <w:spacing w:line="360" w:lineRule="auto"/>
        <w:ind w:firstLine="709"/>
        <w:jc w:val="both"/>
        <w:rPr>
          <w:sz w:val="28"/>
          <w:szCs w:val="28"/>
        </w:rPr>
      </w:pPr>
      <w:r w:rsidRPr="00B26961">
        <w:rPr>
          <w:sz w:val="28"/>
          <w:szCs w:val="28"/>
        </w:rPr>
        <w:t xml:space="preserve"> Ефективність управлінської діяльності </w:t>
      </w:r>
      <w:r w:rsidRPr="00B26961">
        <w:rPr>
          <w:sz w:val="28"/>
        </w:rPr>
        <w:t xml:space="preserve">у </w:t>
      </w:r>
      <w:r w:rsidRPr="00B26961">
        <w:rPr>
          <w:color w:val="000000"/>
          <w:sz w:val="28"/>
        </w:rPr>
        <w:t xml:space="preserve">суб’єкта господарювання ТОВ «Пластиком» </w:t>
      </w:r>
      <w:r w:rsidRPr="00B26961">
        <w:rPr>
          <w:sz w:val="28"/>
          <w:szCs w:val="28"/>
        </w:rPr>
        <w:t xml:space="preserve">залежить від впливу значної кількості ендогенних й екзогенних, які впливають на </w:t>
      </w:r>
      <w:r w:rsidRPr="00B26961">
        <w:rPr>
          <w:color w:val="000000"/>
          <w:sz w:val="28"/>
        </w:rPr>
        <w:t>суб’єкта господарювання ТОВ «Пластиком»</w:t>
      </w:r>
      <w:r w:rsidRPr="00B26961">
        <w:rPr>
          <w:sz w:val="28"/>
          <w:szCs w:val="28"/>
        </w:rPr>
        <w:t xml:space="preserve"> Значний рівень професійної компетентності менеджменту </w:t>
      </w:r>
      <w:r w:rsidRPr="00B26961">
        <w:rPr>
          <w:color w:val="000000"/>
          <w:sz w:val="28"/>
        </w:rPr>
        <w:t xml:space="preserve">суб’єкта господарювання ТОВ «Пластиком» </w:t>
      </w:r>
      <w:r w:rsidRPr="00B26961">
        <w:rPr>
          <w:sz w:val="28"/>
          <w:szCs w:val="28"/>
        </w:rPr>
        <w:t>є істотними факторами результативності, які впливають на процес досягнення в операційній діяльності запланованих результатів в умовах сьогодення.</w:t>
      </w:r>
    </w:p>
    <w:p w:rsidR="00B26961" w:rsidRPr="00B26961" w:rsidRDefault="00B26961" w:rsidP="00B26961">
      <w:pPr>
        <w:widowControl w:val="0"/>
        <w:shd w:val="clear" w:color="auto" w:fill="FFFFFF"/>
        <w:spacing w:line="360" w:lineRule="auto"/>
        <w:ind w:right="34" w:firstLine="709"/>
        <w:jc w:val="both"/>
        <w:rPr>
          <w:color w:val="000000"/>
          <w:sz w:val="28"/>
        </w:rPr>
      </w:pPr>
    </w:p>
    <w:p w:rsidR="00736C81" w:rsidRDefault="00736C81" w:rsidP="000E5516">
      <w:pPr>
        <w:widowControl w:val="0"/>
        <w:suppressAutoHyphens/>
        <w:autoSpaceDE w:val="0"/>
        <w:autoSpaceDN w:val="0"/>
        <w:adjustRightInd w:val="0"/>
        <w:spacing w:line="360" w:lineRule="auto"/>
        <w:jc w:val="center"/>
        <w:rPr>
          <w:sz w:val="28"/>
          <w:szCs w:val="28"/>
        </w:rPr>
      </w:pPr>
    </w:p>
    <w:p w:rsidR="00732481" w:rsidRPr="00635D28" w:rsidRDefault="00732481" w:rsidP="00732481">
      <w:pPr>
        <w:spacing w:line="360" w:lineRule="auto"/>
        <w:jc w:val="center"/>
        <w:rPr>
          <w:caps/>
          <w:sz w:val="28"/>
          <w:szCs w:val="28"/>
        </w:rPr>
      </w:pPr>
      <w:r w:rsidRPr="00635D28">
        <w:rPr>
          <w:caps/>
          <w:sz w:val="28"/>
          <w:szCs w:val="28"/>
        </w:rPr>
        <w:lastRenderedPageBreak/>
        <w:t>розділ 3.</w:t>
      </w:r>
    </w:p>
    <w:p w:rsidR="00732481" w:rsidRPr="002A78DE" w:rsidRDefault="002A78DE" w:rsidP="00732481">
      <w:pPr>
        <w:pStyle w:val="af3"/>
        <w:shd w:val="clear" w:color="auto" w:fill="FFFFFF"/>
        <w:spacing w:before="0" w:beforeAutospacing="0" w:after="0" w:afterAutospacing="0" w:line="360" w:lineRule="auto"/>
        <w:jc w:val="center"/>
        <w:rPr>
          <w:sz w:val="28"/>
          <w:szCs w:val="28"/>
          <w:lang w:val="uk-UA"/>
        </w:rPr>
      </w:pPr>
      <w:r w:rsidRPr="002A78DE">
        <w:rPr>
          <w:caps/>
          <w:sz w:val="28"/>
          <w:szCs w:val="28"/>
          <w:lang w:val="uk-UA"/>
        </w:rPr>
        <w:t xml:space="preserve">Удосконалення системи  Управління інвестиційною діяльністю суб’єкта господарювання в умовах швидких змін </w:t>
      </w:r>
    </w:p>
    <w:p w:rsidR="00732481" w:rsidRPr="00635D28" w:rsidRDefault="00732481" w:rsidP="00732481">
      <w:pPr>
        <w:spacing w:line="360" w:lineRule="auto"/>
        <w:jc w:val="center"/>
        <w:rPr>
          <w:b/>
          <w:caps/>
          <w:sz w:val="28"/>
          <w:szCs w:val="28"/>
        </w:rPr>
      </w:pPr>
    </w:p>
    <w:p w:rsidR="00732481" w:rsidRPr="00B30656" w:rsidRDefault="00732481" w:rsidP="00732481">
      <w:pPr>
        <w:pStyle w:val="af3"/>
        <w:shd w:val="clear" w:color="auto" w:fill="FFFFFF"/>
        <w:spacing w:before="0" w:beforeAutospacing="0" w:after="0" w:afterAutospacing="0" w:line="360" w:lineRule="auto"/>
        <w:ind w:firstLine="709"/>
        <w:jc w:val="both"/>
        <w:rPr>
          <w:sz w:val="28"/>
          <w:szCs w:val="28"/>
          <w:highlight w:val="yellow"/>
          <w:lang w:val="uk-UA"/>
        </w:rPr>
      </w:pPr>
      <w:r w:rsidRPr="00635D28">
        <w:rPr>
          <w:bCs/>
          <w:sz w:val="28"/>
          <w:szCs w:val="28"/>
          <w:lang w:val="uk-UA"/>
        </w:rPr>
        <w:t>3.1</w:t>
      </w:r>
      <w:r w:rsidRPr="00444527">
        <w:rPr>
          <w:bCs/>
          <w:sz w:val="28"/>
          <w:szCs w:val="28"/>
          <w:lang w:val="uk-UA"/>
        </w:rPr>
        <w:t xml:space="preserve">. </w:t>
      </w:r>
      <w:r w:rsidR="002A78DE" w:rsidRPr="002A78DE">
        <w:rPr>
          <w:sz w:val="28"/>
          <w:szCs w:val="28"/>
          <w:lang w:val="uk-UA"/>
        </w:rPr>
        <w:t>Формування інвестиційної стратегії для підприємства</w:t>
      </w:r>
      <w:r w:rsidR="003E0558" w:rsidRPr="003E0558">
        <w:rPr>
          <w:sz w:val="28"/>
          <w:szCs w:val="28"/>
          <w:lang w:val="uk-UA"/>
        </w:rPr>
        <w:t xml:space="preserve"> </w:t>
      </w:r>
    </w:p>
    <w:p w:rsidR="00732481" w:rsidRPr="00B30656" w:rsidRDefault="00732481" w:rsidP="00732481">
      <w:pPr>
        <w:pStyle w:val="af3"/>
        <w:shd w:val="clear" w:color="auto" w:fill="FFFFFF"/>
        <w:spacing w:before="0" w:beforeAutospacing="0" w:after="0" w:afterAutospacing="0"/>
        <w:ind w:firstLine="709"/>
        <w:jc w:val="both"/>
        <w:rPr>
          <w:sz w:val="28"/>
          <w:szCs w:val="28"/>
          <w:highlight w:val="yellow"/>
          <w:lang w:val="uk-UA"/>
        </w:rPr>
      </w:pPr>
    </w:p>
    <w:p w:rsidR="00A53C63" w:rsidRDefault="0035447E" w:rsidP="00633E03">
      <w:pPr>
        <w:spacing w:line="360" w:lineRule="auto"/>
        <w:ind w:firstLine="709"/>
        <w:jc w:val="both"/>
        <w:rPr>
          <w:sz w:val="28"/>
          <w:szCs w:val="28"/>
        </w:rPr>
      </w:pPr>
      <w:r>
        <w:rPr>
          <w:sz w:val="28"/>
          <w:szCs w:val="28"/>
        </w:rPr>
        <w:t>Функціонально</w:t>
      </w:r>
      <w:r w:rsidRPr="00C901FB">
        <w:rPr>
          <w:sz w:val="28"/>
          <w:szCs w:val="28"/>
        </w:rPr>
        <w:t>-економічні перетворення</w:t>
      </w:r>
      <w:r w:rsidR="00F42639">
        <w:rPr>
          <w:sz w:val="28"/>
          <w:szCs w:val="28"/>
        </w:rPr>
        <w:t xml:space="preserve"> у </w:t>
      </w:r>
      <w:r w:rsidR="00A53C63">
        <w:rPr>
          <w:sz w:val="28"/>
          <w:szCs w:val="28"/>
        </w:rPr>
        <w:t xml:space="preserve">господарському середовищі </w:t>
      </w:r>
      <w:r w:rsidR="00A53C63" w:rsidRPr="00B26961">
        <w:rPr>
          <w:color w:val="000000"/>
          <w:sz w:val="28"/>
        </w:rPr>
        <w:t>ТОВ «Пластиком»</w:t>
      </w:r>
      <w:r w:rsidRPr="00C901FB">
        <w:rPr>
          <w:sz w:val="28"/>
          <w:szCs w:val="28"/>
        </w:rPr>
        <w:t xml:space="preserve"> обумовлюють необхідність якісно нового підходу до всіх сфер теорії і практики </w:t>
      </w:r>
      <w:r>
        <w:rPr>
          <w:sz w:val="28"/>
          <w:szCs w:val="28"/>
        </w:rPr>
        <w:t xml:space="preserve">формування </w:t>
      </w:r>
      <w:r w:rsidR="00A53C63">
        <w:rPr>
          <w:sz w:val="28"/>
          <w:szCs w:val="28"/>
        </w:rPr>
        <w:t xml:space="preserve">його інвестиційної </w:t>
      </w:r>
      <w:r>
        <w:rPr>
          <w:sz w:val="28"/>
          <w:szCs w:val="28"/>
        </w:rPr>
        <w:t>стратегії</w:t>
      </w:r>
      <w:r w:rsidR="00A53C63">
        <w:rPr>
          <w:sz w:val="28"/>
          <w:szCs w:val="28"/>
        </w:rPr>
        <w:t>.</w:t>
      </w:r>
      <w:r w:rsidR="00633E03">
        <w:rPr>
          <w:sz w:val="28"/>
          <w:szCs w:val="28"/>
        </w:rPr>
        <w:t xml:space="preserve"> </w:t>
      </w:r>
      <w:r>
        <w:rPr>
          <w:sz w:val="28"/>
          <w:szCs w:val="28"/>
        </w:rPr>
        <w:t>Забезп</w:t>
      </w:r>
      <w:r w:rsidR="00A53C63">
        <w:rPr>
          <w:sz w:val="28"/>
          <w:szCs w:val="28"/>
        </w:rPr>
        <w:t xml:space="preserve">ечення та формування інвестиційної </w:t>
      </w:r>
      <w:r>
        <w:rPr>
          <w:sz w:val="28"/>
          <w:szCs w:val="28"/>
        </w:rPr>
        <w:t xml:space="preserve">стратегії </w:t>
      </w:r>
      <w:r w:rsidR="00A53C63" w:rsidRPr="00B26961">
        <w:rPr>
          <w:sz w:val="28"/>
        </w:rPr>
        <w:t xml:space="preserve">у </w:t>
      </w:r>
      <w:r w:rsidR="00A53C63" w:rsidRPr="00B26961">
        <w:rPr>
          <w:color w:val="000000"/>
          <w:sz w:val="28"/>
        </w:rPr>
        <w:t>суб’єкта господарювання ТОВ «Пластиком»</w:t>
      </w:r>
      <w:r w:rsidRPr="00C901FB">
        <w:rPr>
          <w:sz w:val="28"/>
          <w:szCs w:val="28"/>
        </w:rPr>
        <w:t xml:space="preserve"> актуалізується тим, що </w:t>
      </w:r>
      <w:r w:rsidR="00A53C63">
        <w:rPr>
          <w:sz w:val="28"/>
          <w:szCs w:val="28"/>
        </w:rPr>
        <w:t xml:space="preserve">в умовах цифровізації господарського простору докорінно змінюються підходи до управління всіма процесами </w:t>
      </w:r>
      <w:r>
        <w:rPr>
          <w:sz w:val="28"/>
          <w:szCs w:val="28"/>
        </w:rPr>
        <w:t>у</w:t>
      </w:r>
      <w:r w:rsidRPr="00C901FB">
        <w:rPr>
          <w:sz w:val="28"/>
          <w:szCs w:val="28"/>
        </w:rPr>
        <w:t xml:space="preserve"> </w:t>
      </w:r>
      <w:r w:rsidR="00A53C63">
        <w:rPr>
          <w:sz w:val="28"/>
          <w:szCs w:val="28"/>
        </w:rPr>
        <w:t>господарському середовищі підприємства.</w:t>
      </w:r>
      <w:r w:rsidR="00633E03">
        <w:rPr>
          <w:sz w:val="28"/>
          <w:szCs w:val="28"/>
        </w:rPr>
        <w:t xml:space="preserve"> </w:t>
      </w:r>
      <w:r w:rsidR="009F0371">
        <w:rPr>
          <w:sz w:val="28"/>
          <w:szCs w:val="28"/>
        </w:rPr>
        <w:t xml:space="preserve">При формуванні стратегії </w:t>
      </w:r>
      <w:r w:rsidR="00A53C63">
        <w:rPr>
          <w:sz w:val="28"/>
          <w:szCs w:val="28"/>
        </w:rPr>
        <w:t xml:space="preserve">інвестиційної стратегії </w:t>
      </w:r>
      <w:r w:rsidR="00A53C63" w:rsidRPr="00B26961">
        <w:rPr>
          <w:sz w:val="28"/>
        </w:rPr>
        <w:t xml:space="preserve">у </w:t>
      </w:r>
      <w:r w:rsidR="00A53C63" w:rsidRPr="00B26961">
        <w:rPr>
          <w:color w:val="000000"/>
          <w:sz w:val="28"/>
        </w:rPr>
        <w:t>суб’єкта господарювання ТОВ «Пластиком»</w:t>
      </w:r>
      <w:r w:rsidR="00A53C63">
        <w:rPr>
          <w:color w:val="000000"/>
          <w:sz w:val="28"/>
        </w:rPr>
        <w:t xml:space="preserve"> </w:t>
      </w:r>
      <w:r w:rsidR="009F0371">
        <w:rPr>
          <w:rFonts w:eastAsia="Calibri"/>
          <w:sz w:val="28"/>
          <w:szCs w:val="28"/>
        </w:rPr>
        <w:t xml:space="preserve">особливу увагу необхідно </w:t>
      </w:r>
      <w:r w:rsidR="009F0371" w:rsidRPr="005F5D78">
        <w:rPr>
          <w:sz w:val="28"/>
          <w:szCs w:val="28"/>
        </w:rPr>
        <w:t xml:space="preserve">приділяти </w:t>
      </w:r>
      <w:r w:rsidR="009F0371">
        <w:rPr>
          <w:sz w:val="28"/>
          <w:szCs w:val="28"/>
        </w:rPr>
        <w:t>внутрішньог</w:t>
      </w:r>
      <w:r w:rsidR="00A53C63">
        <w:rPr>
          <w:sz w:val="28"/>
          <w:szCs w:val="28"/>
        </w:rPr>
        <w:t xml:space="preserve">осподарським </w:t>
      </w:r>
      <w:r w:rsidR="009F0371" w:rsidRPr="005F5D78">
        <w:rPr>
          <w:sz w:val="28"/>
          <w:szCs w:val="28"/>
        </w:rPr>
        <w:t xml:space="preserve">циклам, які </w:t>
      </w:r>
      <w:r w:rsidR="009F0371">
        <w:rPr>
          <w:sz w:val="28"/>
          <w:szCs w:val="28"/>
        </w:rPr>
        <w:t xml:space="preserve">демонструють </w:t>
      </w:r>
      <w:r w:rsidR="009F0371" w:rsidRPr="005F5D78">
        <w:rPr>
          <w:sz w:val="28"/>
          <w:szCs w:val="28"/>
        </w:rPr>
        <w:t>періодичне зниження</w:t>
      </w:r>
      <w:r w:rsidR="009F0371">
        <w:rPr>
          <w:sz w:val="28"/>
          <w:szCs w:val="28"/>
        </w:rPr>
        <w:t>м або</w:t>
      </w:r>
      <w:r w:rsidR="009F0371" w:rsidRPr="005F5D78">
        <w:rPr>
          <w:sz w:val="28"/>
          <w:szCs w:val="28"/>
        </w:rPr>
        <w:t xml:space="preserve"> </w:t>
      </w:r>
      <w:r w:rsidR="009F0371">
        <w:rPr>
          <w:sz w:val="28"/>
          <w:szCs w:val="28"/>
        </w:rPr>
        <w:t xml:space="preserve">зростання </w:t>
      </w:r>
      <w:r w:rsidR="009F0371" w:rsidRPr="005F5D78">
        <w:rPr>
          <w:sz w:val="28"/>
          <w:szCs w:val="28"/>
        </w:rPr>
        <w:t xml:space="preserve">рівня </w:t>
      </w:r>
      <w:r w:rsidR="00A53C63">
        <w:rPr>
          <w:sz w:val="28"/>
          <w:szCs w:val="28"/>
        </w:rPr>
        <w:t xml:space="preserve">інвестиційної </w:t>
      </w:r>
      <w:r w:rsidR="009F0371" w:rsidRPr="005F5D78">
        <w:rPr>
          <w:sz w:val="28"/>
          <w:szCs w:val="28"/>
        </w:rPr>
        <w:t>активності</w:t>
      </w:r>
      <w:r w:rsidR="009F0371">
        <w:rPr>
          <w:sz w:val="28"/>
          <w:szCs w:val="28"/>
        </w:rPr>
        <w:t xml:space="preserve"> </w:t>
      </w:r>
      <w:r w:rsidR="00A53C63">
        <w:rPr>
          <w:sz w:val="28"/>
          <w:szCs w:val="28"/>
        </w:rPr>
        <w:t>підприємства</w:t>
      </w:r>
      <w:r w:rsidR="009F0371" w:rsidRPr="005F5D78">
        <w:rPr>
          <w:sz w:val="28"/>
          <w:szCs w:val="28"/>
        </w:rPr>
        <w:t xml:space="preserve">. </w:t>
      </w:r>
      <w:r w:rsidR="009F0371">
        <w:rPr>
          <w:sz w:val="28"/>
          <w:szCs w:val="28"/>
        </w:rPr>
        <w:t>У внутрішньог</w:t>
      </w:r>
      <w:r w:rsidR="00A53C63">
        <w:rPr>
          <w:sz w:val="28"/>
          <w:szCs w:val="28"/>
        </w:rPr>
        <w:t xml:space="preserve">осподарських </w:t>
      </w:r>
      <w:r w:rsidR="009F0371">
        <w:rPr>
          <w:sz w:val="28"/>
          <w:szCs w:val="28"/>
        </w:rPr>
        <w:t xml:space="preserve">економічних циклах, необхідно досліджувати обов’язково </w:t>
      </w:r>
      <w:r w:rsidR="009F0371" w:rsidRPr="005F5D78">
        <w:rPr>
          <w:sz w:val="28"/>
          <w:szCs w:val="28"/>
        </w:rPr>
        <w:t xml:space="preserve">цикл зростання, </w:t>
      </w:r>
      <w:r w:rsidR="009F0371">
        <w:rPr>
          <w:sz w:val="28"/>
          <w:szCs w:val="28"/>
        </w:rPr>
        <w:t xml:space="preserve">тому що він має бути </w:t>
      </w:r>
      <w:r w:rsidR="009F0371" w:rsidRPr="005F5D78">
        <w:rPr>
          <w:sz w:val="28"/>
          <w:szCs w:val="28"/>
        </w:rPr>
        <w:t>сприятливи</w:t>
      </w:r>
      <w:r w:rsidR="009F0371">
        <w:rPr>
          <w:sz w:val="28"/>
          <w:szCs w:val="28"/>
        </w:rPr>
        <w:t>м</w:t>
      </w:r>
      <w:r w:rsidR="009F0371" w:rsidRPr="005F5D78">
        <w:rPr>
          <w:sz w:val="28"/>
          <w:szCs w:val="28"/>
        </w:rPr>
        <w:t xml:space="preserve"> тоді, коли темпи зростання </w:t>
      </w:r>
      <w:r w:rsidR="009F0371">
        <w:rPr>
          <w:sz w:val="28"/>
          <w:szCs w:val="28"/>
        </w:rPr>
        <w:t>результатів</w:t>
      </w:r>
      <w:r w:rsidR="00A53C63">
        <w:rPr>
          <w:sz w:val="28"/>
          <w:szCs w:val="28"/>
        </w:rPr>
        <w:t xml:space="preserve"> інвестиційної діяльності </w:t>
      </w:r>
      <w:r w:rsidR="009F0371">
        <w:rPr>
          <w:sz w:val="28"/>
          <w:szCs w:val="28"/>
        </w:rPr>
        <w:t xml:space="preserve"> значні</w:t>
      </w:r>
      <w:r w:rsidR="009F0371" w:rsidRPr="005F5D78">
        <w:rPr>
          <w:sz w:val="28"/>
          <w:szCs w:val="28"/>
        </w:rPr>
        <w:t xml:space="preserve">, а спади </w:t>
      </w:r>
      <w:r w:rsidR="009F0371">
        <w:rPr>
          <w:sz w:val="28"/>
          <w:szCs w:val="28"/>
        </w:rPr>
        <w:t xml:space="preserve"> </w:t>
      </w:r>
      <w:r w:rsidR="009F0371" w:rsidRPr="005F5D78">
        <w:rPr>
          <w:sz w:val="28"/>
          <w:szCs w:val="28"/>
        </w:rPr>
        <w:t xml:space="preserve">відбуваються </w:t>
      </w:r>
      <w:r w:rsidR="00A53C63">
        <w:rPr>
          <w:sz w:val="28"/>
          <w:szCs w:val="28"/>
        </w:rPr>
        <w:t>періодично.</w:t>
      </w:r>
    </w:p>
    <w:p w:rsidR="00154869" w:rsidRDefault="00A53C63" w:rsidP="009F0371">
      <w:pPr>
        <w:spacing w:line="360" w:lineRule="auto"/>
        <w:ind w:firstLine="708"/>
        <w:jc w:val="both"/>
        <w:rPr>
          <w:sz w:val="28"/>
          <w:szCs w:val="28"/>
        </w:rPr>
      </w:pPr>
      <w:r>
        <w:rPr>
          <w:sz w:val="28"/>
          <w:szCs w:val="28"/>
        </w:rPr>
        <w:t>«</w:t>
      </w:r>
      <w:r w:rsidR="009F0371" w:rsidRPr="005F5D78">
        <w:rPr>
          <w:sz w:val="28"/>
          <w:szCs w:val="28"/>
        </w:rPr>
        <w:t>Кожний економічний цикл починається з найнижчої точки (дна) економічної активності</w:t>
      </w:r>
      <w:r w:rsidR="009F0371">
        <w:rPr>
          <w:sz w:val="28"/>
          <w:szCs w:val="28"/>
        </w:rPr>
        <w:t xml:space="preserve"> суб’єктів господарювання</w:t>
      </w:r>
      <w:r w:rsidR="009F0371" w:rsidRPr="005F5D78">
        <w:rPr>
          <w:sz w:val="28"/>
          <w:szCs w:val="28"/>
        </w:rPr>
        <w:t xml:space="preserve">, проходить через фазу зростання, досягаючи найвищої позначки (піку) циклу. Потім знову йде стадія спаду </w:t>
      </w:r>
      <w:r w:rsidR="009F0371" w:rsidRPr="00E53547">
        <w:rPr>
          <w:rFonts w:eastAsia="Calibri"/>
          <w:sz w:val="28"/>
          <w:szCs w:val="28"/>
        </w:rPr>
        <w:t>–</w:t>
      </w:r>
      <w:r w:rsidR="009F0371" w:rsidRPr="005F5D78">
        <w:rPr>
          <w:sz w:val="28"/>
          <w:szCs w:val="28"/>
        </w:rPr>
        <w:t xml:space="preserve"> аж до досягнення наступної найнижчої позначки. Повний економічний цикл охоплює період господарської динаміки від однієї найнижчої точки до іншої</w:t>
      </w:r>
      <w:r>
        <w:rPr>
          <w:sz w:val="28"/>
          <w:szCs w:val="28"/>
        </w:rPr>
        <w:t>»</w:t>
      </w:r>
      <w:r w:rsidR="009F0371">
        <w:rPr>
          <w:sz w:val="28"/>
          <w:szCs w:val="28"/>
        </w:rPr>
        <w:t xml:space="preserve"> </w:t>
      </w:r>
      <w:r w:rsidR="009F0371" w:rsidRPr="000D11F6">
        <w:rPr>
          <w:sz w:val="28"/>
          <w:szCs w:val="28"/>
        </w:rPr>
        <w:t>[</w:t>
      </w:r>
      <w:r w:rsidR="00633E03">
        <w:rPr>
          <w:sz w:val="28"/>
          <w:szCs w:val="28"/>
        </w:rPr>
        <w:t>64</w:t>
      </w:r>
      <w:r w:rsidR="009F0371" w:rsidRPr="000D11F6">
        <w:rPr>
          <w:sz w:val="28"/>
          <w:szCs w:val="28"/>
        </w:rPr>
        <w:t>].</w:t>
      </w:r>
      <w:r w:rsidR="00633E03">
        <w:rPr>
          <w:sz w:val="28"/>
          <w:szCs w:val="28"/>
        </w:rPr>
        <w:t xml:space="preserve"> </w:t>
      </w:r>
    </w:p>
    <w:p w:rsidR="009F0371" w:rsidRDefault="009F0371" w:rsidP="009F0371">
      <w:pPr>
        <w:spacing w:line="360" w:lineRule="auto"/>
        <w:ind w:firstLine="708"/>
        <w:jc w:val="both"/>
        <w:rPr>
          <w:sz w:val="28"/>
          <w:szCs w:val="28"/>
        </w:rPr>
      </w:pPr>
      <w:r>
        <w:rPr>
          <w:sz w:val="28"/>
          <w:szCs w:val="28"/>
        </w:rPr>
        <w:t xml:space="preserve">Таким чином, методологія забезпечення та формування </w:t>
      </w:r>
      <w:r w:rsidR="00633E03">
        <w:rPr>
          <w:sz w:val="28"/>
          <w:szCs w:val="28"/>
        </w:rPr>
        <w:t xml:space="preserve">інвестиційної стратегії </w:t>
      </w:r>
      <w:r w:rsidR="00633E03" w:rsidRPr="00B26961">
        <w:rPr>
          <w:sz w:val="28"/>
        </w:rPr>
        <w:t xml:space="preserve">у </w:t>
      </w:r>
      <w:r w:rsidR="00633E03" w:rsidRPr="00B26961">
        <w:rPr>
          <w:color w:val="000000"/>
          <w:sz w:val="28"/>
        </w:rPr>
        <w:t>суб’єкта господарювання ТОВ «Пластиком»</w:t>
      </w:r>
      <w:r>
        <w:rPr>
          <w:sz w:val="28"/>
          <w:szCs w:val="28"/>
        </w:rPr>
        <w:t xml:space="preserve"> необхідно особливу </w:t>
      </w:r>
      <w:r>
        <w:rPr>
          <w:sz w:val="28"/>
          <w:szCs w:val="28"/>
        </w:rPr>
        <w:lastRenderedPageBreak/>
        <w:t>увагу приділяти внутрішньог</w:t>
      </w:r>
      <w:r w:rsidR="00633E03">
        <w:rPr>
          <w:sz w:val="28"/>
          <w:szCs w:val="28"/>
        </w:rPr>
        <w:t xml:space="preserve">осподарським </w:t>
      </w:r>
      <w:r>
        <w:rPr>
          <w:sz w:val="28"/>
          <w:szCs w:val="28"/>
        </w:rPr>
        <w:t xml:space="preserve">економічним циклам. Основні елементи методології забезпечення та формування </w:t>
      </w:r>
      <w:r w:rsidR="00633E03">
        <w:rPr>
          <w:sz w:val="28"/>
          <w:szCs w:val="28"/>
        </w:rPr>
        <w:t xml:space="preserve">інвестиційної стратегії </w:t>
      </w:r>
      <w:r w:rsidR="00633E03" w:rsidRPr="00B26961">
        <w:rPr>
          <w:sz w:val="28"/>
        </w:rPr>
        <w:t xml:space="preserve">у </w:t>
      </w:r>
      <w:r w:rsidR="00633E03" w:rsidRPr="00B26961">
        <w:rPr>
          <w:color w:val="000000"/>
          <w:sz w:val="28"/>
        </w:rPr>
        <w:t>суб’єкта господарювання ТОВ «Пластиком»</w:t>
      </w:r>
      <w:r w:rsidR="00633E03">
        <w:rPr>
          <w:color w:val="000000"/>
          <w:sz w:val="28"/>
        </w:rPr>
        <w:t xml:space="preserve"> </w:t>
      </w:r>
      <w:r>
        <w:rPr>
          <w:sz w:val="28"/>
          <w:szCs w:val="28"/>
        </w:rPr>
        <w:t xml:space="preserve">визначені на рис. </w:t>
      </w:r>
      <w:r w:rsidR="00633E03">
        <w:rPr>
          <w:sz w:val="28"/>
          <w:szCs w:val="28"/>
        </w:rPr>
        <w:t>3</w:t>
      </w:r>
      <w:r>
        <w:rPr>
          <w:sz w:val="28"/>
          <w:szCs w:val="28"/>
        </w:rPr>
        <w:t>.1.</w:t>
      </w:r>
    </w:p>
    <w:p w:rsidR="009F0371" w:rsidRDefault="009F0371" w:rsidP="009F0371">
      <w:pPr>
        <w:jc w:val="both"/>
        <w:rPr>
          <w:sz w:val="28"/>
          <w:szCs w:val="28"/>
        </w:rPr>
      </w:pPr>
      <w:r w:rsidRPr="006B479C">
        <w:rPr>
          <w:sz w:val="28"/>
          <w:szCs w:val="28"/>
          <w:lang w:eastAsia="en-US"/>
        </w:rPr>
      </w:r>
      <w:r w:rsidR="00633E03">
        <w:rPr>
          <w:sz w:val="28"/>
          <w:szCs w:val="28"/>
        </w:rPr>
        <w:pict>
          <v:group id="_x0000_s1832" editas="canvas" style="width:467.75pt;height:582pt;mso-position-horizontal-relative:char;mso-position-vertical-relative:line" coordorigin="2358,9955" coordsize="7200,896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833" type="#_x0000_t75" style="position:absolute;left:2358;top:9955;width:7200;height:8961" o:preferrelative="f" stroked="t">
              <v:fill o:detectmouseclick="t"/>
              <v:stroke dashstyle="dash"/>
              <v:path o:extrusionok="t" o:connecttype="none"/>
              <o:lock v:ext="edit" text="t"/>
            </v:shape>
            <v:rect id="_x0000_s1834" style="position:absolute;left:2730;top:10628;width:6622;height:720">
              <v:stroke dashstyle="longDashDotDot"/>
            </v:rect>
            <v:rect id="_x0000_s1835" style="position:absolute;left:2736;top:10016;width:6687;height:559">
              <v:textbox style="mso-next-textbox:#_x0000_s1835">
                <w:txbxContent>
                  <w:p w:rsidR="00633E03" w:rsidRDefault="00633E03" w:rsidP="009F0371">
                    <w:pPr>
                      <w:jc w:val="center"/>
                    </w:pPr>
                    <w:r>
                      <w:t>М</w:t>
                    </w:r>
                    <w:r w:rsidRPr="00F83EED">
                      <w:t xml:space="preserve">етодології забезпечення та формування </w:t>
                    </w:r>
                    <w:r>
                      <w:t>інвестиційної</w:t>
                    </w:r>
                    <w:r w:rsidRPr="00F83EED">
                      <w:t xml:space="preserve"> стратегії </w:t>
                    </w:r>
                  </w:p>
                  <w:p w:rsidR="00633E03" w:rsidRPr="00F61ABA" w:rsidRDefault="00633E03" w:rsidP="009F0371">
                    <w:pPr>
                      <w:jc w:val="center"/>
                    </w:pPr>
                    <w:r w:rsidRPr="008C675D">
                      <w:t xml:space="preserve">на  </w:t>
                    </w:r>
                    <w:r w:rsidRPr="008C675D">
                      <w:rPr>
                        <w:lang w:val="ru-RU"/>
                      </w:rPr>
                      <w:t>ТОВ «Пластиком»</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836" type="#_x0000_t65" style="position:absolute;left:2878;top:10700;width:2991;height:574">
              <v:textbox style="mso-next-textbox:#_x0000_s1836">
                <w:txbxContent>
                  <w:p w:rsidR="00633E03" w:rsidRPr="008C675D" w:rsidRDefault="00633E03" w:rsidP="008C675D">
                    <w:pPr>
                      <w:jc w:val="center"/>
                    </w:pPr>
                    <w:r>
                      <w:t xml:space="preserve">Сутність </w:t>
                    </w:r>
                    <w:r w:rsidRPr="008C675D">
                      <w:t xml:space="preserve">інвестиційної стратегії </w:t>
                    </w:r>
                  </w:p>
                  <w:p w:rsidR="00633E03" w:rsidRPr="008C675D" w:rsidRDefault="00633E03" w:rsidP="008C675D">
                    <w:pPr>
                      <w:jc w:val="center"/>
                    </w:pPr>
                    <w:r w:rsidRPr="008C675D">
                      <w:t xml:space="preserve">на  </w:t>
                    </w:r>
                    <w:r w:rsidRPr="008C675D">
                      <w:rPr>
                        <w:lang w:val="ru-RU"/>
                      </w:rPr>
                      <w:t>ТОВ «Пластиком»</w:t>
                    </w:r>
                  </w:p>
                  <w:p w:rsidR="00633E03" w:rsidRPr="00F61ABA" w:rsidRDefault="00633E03" w:rsidP="009F0371">
                    <w:pPr>
                      <w:jc w:val="center"/>
                    </w:pPr>
                  </w:p>
                </w:txbxContent>
              </v:textbox>
            </v:shape>
            <v:rect id="_x0000_s1837" style="position:absolute;left:6286;top:10700;width:2992;height:254">
              <v:textbox style="mso-next-textbox:#_x0000_s1837">
                <w:txbxContent>
                  <w:p w:rsidR="00633E03" w:rsidRPr="00DF209B" w:rsidRDefault="00633E03" w:rsidP="009F0371">
                    <w:pPr>
                      <w:jc w:val="center"/>
                      <w:rPr>
                        <w:sz w:val="20"/>
                        <w:szCs w:val="20"/>
                      </w:rPr>
                    </w:pPr>
                    <w:r>
                      <w:rPr>
                        <w:sz w:val="20"/>
                        <w:szCs w:val="20"/>
                      </w:rPr>
                      <w:t>С</w:t>
                    </w:r>
                    <w:r w:rsidRPr="00DF209B">
                      <w:rPr>
                        <w:sz w:val="20"/>
                        <w:szCs w:val="20"/>
                      </w:rPr>
                      <w:t xml:space="preserve">уб’єкти </w:t>
                    </w:r>
                  </w:p>
                </w:txbxContent>
              </v:textbox>
            </v:rect>
            <v:rect id="_x0000_s1838" style="position:absolute;left:6286;top:11025;width:2992;height:249">
              <v:textbox style="mso-next-textbox:#_x0000_s1838">
                <w:txbxContent>
                  <w:p w:rsidR="00633E03" w:rsidRPr="00DF209B" w:rsidRDefault="00633E03" w:rsidP="009F0371">
                    <w:pPr>
                      <w:jc w:val="center"/>
                      <w:rPr>
                        <w:sz w:val="20"/>
                        <w:szCs w:val="20"/>
                      </w:rPr>
                    </w:pPr>
                    <w:r>
                      <w:rPr>
                        <w:sz w:val="20"/>
                        <w:szCs w:val="20"/>
                      </w:rPr>
                      <w:t>Об’єкти</w:t>
                    </w:r>
                  </w:p>
                </w:txbxContent>
              </v:textbox>
            </v:rect>
            <v:rect id="_x0000_s1840" style="position:absolute;left:2656;top:11515;width:6622;height:1016">
              <v:stroke dashstyle="longDashDotDot"/>
            </v:rect>
            <v:shapetype id="_x0000_t113" coordsize="21600,21600" o:spt="113" path="m,l,21600r21600,l21600,xem4236,nfl4236,21600em,4236nfl21600,4236e">
              <v:stroke joinstyle="miter"/>
              <v:path o:extrusionok="f" gradientshapeok="t" o:connecttype="rect" textboxrect="4236,4236,21600,21600"/>
            </v:shapetype>
            <v:shape id="_x0000_s1841" type="#_x0000_t113" style="position:absolute;left:2714;top:11616;width:1650;height:805">
              <v:textbox style="mso-next-textbox:#_x0000_s1841">
                <w:txbxContent>
                  <w:p w:rsidR="00633E03" w:rsidRDefault="00633E03" w:rsidP="009F0371">
                    <w:pPr>
                      <w:jc w:val="center"/>
                    </w:pPr>
                    <w:r>
                      <w:t xml:space="preserve">Предмет </w:t>
                    </w:r>
                  </w:p>
                  <w:p w:rsidR="00633E03" w:rsidRPr="00F61ABA" w:rsidRDefault="00633E03" w:rsidP="009F0371">
                    <w:pPr>
                      <w:jc w:val="center"/>
                    </w:pPr>
                    <w:r>
                      <w:t>та цілі</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842" type="#_x0000_t115" style="position:absolute;left:4817;top:12034;width:4276;height:387">
              <v:stroke dashstyle="longDash"/>
              <v:textbox style="mso-next-textbox:#_x0000_s1842">
                <w:txbxContent>
                  <w:p w:rsidR="00633E03" w:rsidRPr="00DF209B" w:rsidRDefault="00633E03" w:rsidP="009F0371">
                    <w:pPr>
                      <w:jc w:val="center"/>
                      <w:rPr>
                        <w:sz w:val="20"/>
                        <w:szCs w:val="20"/>
                      </w:rPr>
                    </w:pPr>
                    <w:r>
                      <w:rPr>
                        <w:sz w:val="20"/>
                        <w:szCs w:val="20"/>
                      </w:rPr>
                      <w:t>Стратегічні з</w:t>
                    </w:r>
                    <w:r w:rsidRPr="00DF209B">
                      <w:rPr>
                        <w:sz w:val="20"/>
                        <w:szCs w:val="20"/>
                      </w:rPr>
                      <w:t xml:space="preserve">авдання  </w:t>
                    </w:r>
                    <w:r>
                      <w:rPr>
                        <w:sz w:val="20"/>
                        <w:szCs w:val="20"/>
                      </w:rPr>
                      <w:t>якісної орієнтації</w:t>
                    </w:r>
                  </w:p>
                </w:txbxContent>
              </v:textbox>
            </v:shape>
            <v:shape id="_x0000_s1843" type="#_x0000_t115" style="position:absolute;left:4817;top:11616;width:4276;height:387">
              <v:stroke dashstyle="longDash"/>
              <v:textbox style="mso-next-textbox:#_x0000_s1843">
                <w:txbxContent>
                  <w:p w:rsidR="00633E03" w:rsidRPr="00DF209B" w:rsidRDefault="00633E03" w:rsidP="009F0371">
                    <w:pPr>
                      <w:jc w:val="center"/>
                      <w:rPr>
                        <w:sz w:val="20"/>
                        <w:szCs w:val="20"/>
                      </w:rPr>
                    </w:pPr>
                    <w:r>
                      <w:rPr>
                        <w:sz w:val="20"/>
                        <w:szCs w:val="20"/>
                      </w:rPr>
                      <w:t>Стратегічні з</w:t>
                    </w:r>
                    <w:r w:rsidRPr="00DF209B">
                      <w:rPr>
                        <w:sz w:val="20"/>
                        <w:szCs w:val="20"/>
                      </w:rPr>
                      <w:t xml:space="preserve">авдання  </w:t>
                    </w:r>
                    <w:r>
                      <w:rPr>
                        <w:sz w:val="20"/>
                        <w:szCs w:val="20"/>
                      </w:rPr>
                      <w:t>кількісної орієнтації</w:t>
                    </w:r>
                  </w:p>
                  <w:p w:rsidR="00633E03" w:rsidRPr="006F1ED6" w:rsidRDefault="00633E03" w:rsidP="009F0371">
                    <w:pPr>
                      <w:rPr>
                        <w:szCs w:val="20"/>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844" type="#_x0000_t13" style="position:absolute;left:5891;top:10756;width:417;height:110" fillcolor="#7f7f7f"/>
            <v:shape id="_x0000_s1845" type="#_x0000_t13" style="position:absolute;left:5869;top:11025;width:417;height:109" fillcolor="#7f7f7f"/>
            <v:shape id="_x0000_s1846" type="#_x0000_t13" style="position:absolute;left:4364;top:11801;width:453;height:110" fillcolor="#7f7f7f"/>
            <v:shape id="_x0000_s1847" type="#_x0000_t13" style="position:absolute;left:4364;top:12178;width:454;height:110" fillcolor="#7f7f7f"/>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848" type="#_x0000_t67" style="position:absolute;left:5869;top:11348;width:259;height:167" fillcolor="#7f7f7f">
              <v:textbox style="layout-flow:vertical-ideographic"/>
            </v:shape>
            <v:shape id="_x0000_s1849" type="#_x0000_t115" style="position:absolute;left:2714;top:12698;width:6564;height:830">
              <v:textbox style="mso-next-textbox:#_x0000_s1849">
                <w:txbxContent>
                  <w:p w:rsidR="00633E03" w:rsidRPr="008C675D" w:rsidRDefault="00633E03" w:rsidP="008C675D">
                    <w:pPr>
                      <w:jc w:val="center"/>
                      <w:rPr>
                        <w:sz w:val="20"/>
                        <w:szCs w:val="20"/>
                      </w:rPr>
                    </w:pPr>
                    <w:r w:rsidRPr="006F1ED6">
                      <w:rPr>
                        <w:color w:val="231F20"/>
                        <w:sz w:val="20"/>
                        <w:szCs w:val="20"/>
                        <w:bdr w:val="none" w:sz="0" w:space="0" w:color="auto" w:frame="1"/>
                      </w:rPr>
                      <w:t xml:space="preserve">Система концептуально-методологічних принципів </w:t>
                    </w:r>
                    <w:r w:rsidRPr="006F1ED6">
                      <w:rPr>
                        <w:sz w:val="20"/>
                        <w:szCs w:val="20"/>
                      </w:rPr>
                      <w:t xml:space="preserve">забезпечення та формування </w:t>
                    </w:r>
                    <w:r w:rsidRPr="008C675D">
                      <w:rPr>
                        <w:sz w:val="20"/>
                        <w:szCs w:val="20"/>
                      </w:rPr>
                      <w:t xml:space="preserve">інвестиційної стратегії на  </w:t>
                    </w:r>
                    <w:r w:rsidRPr="008C675D">
                      <w:rPr>
                        <w:sz w:val="20"/>
                        <w:szCs w:val="20"/>
                        <w:lang w:val="ru-RU"/>
                      </w:rPr>
                      <w:t>ТОВ «Пластиком»</w:t>
                    </w:r>
                  </w:p>
                  <w:p w:rsidR="00633E03" w:rsidRPr="006F1ED6" w:rsidRDefault="00633E03" w:rsidP="009F0371">
                    <w:pPr>
                      <w:jc w:val="center"/>
                      <w:rPr>
                        <w:sz w:val="20"/>
                        <w:szCs w:val="20"/>
                      </w:rPr>
                    </w:pPr>
                  </w:p>
                </w:txbxContent>
              </v:textbox>
            </v:shape>
            <v:shape id="_x0000_s1850" type="#_x0000_t67" style="position:absolute;left:5870;top:12531;width:258;height:167" fillcolor="#7f7f7f">
              <v:textbox style="layout-flow:vertical-ideographic"/>
            </v:shape>
            <v:rect id="_x0000_s1851" style="position:absolute;left:2714;top:13741;width:6622;height:1044">
              <v:stroke dashstyle="longDashDotDot"/>
            </v:rect>
            <v:shapetype id="_x0000_t112" coordsize="21600,21600" o:spt="112" path="m,l,21600r21600,l21600,xem2610,nfl2610,21600em18990,nfl18990,21600e">
              <v:stroke joinstyle="miter"/>
              <v:path o:extrusionok="f" gradientshapeok="t" o:connecttype="rect" textboxrect="2610,0,18990,21600"/>
            </v:shapetype>
            <v:shape id="_x0000_s1852" type="#_x0000_t112" style="position:absolute;left:2864;top:13816;width:6414;height:322">
              <v:textbox style="mso-next-textbox:#_x0000_s1852">
                <w:txbxContent>
                  <w:p w:rsidR="00633E03" w:rsidRPr="00F61ABA" w:rsidRDefault="00633E03" w:rsidP="009F0371">
                    <w:pPr>
                      <w:jc w:val="center"/>
                    </w:pPr>
                    <w:r>
                      <w:t>Забезпечуючий інструментарій</w:t>
                    </w:r>
                  </w:p>
                </w:txbxContent>
              </v:textbox>
            </v:shape>
            <v:shape id="_x0000_s1853" type="#_x0000_t67" style="position:absolute;left:5871;top:13528;width:257;height:167" fillcolor="#7f7f7f">
              <v:textbox style="layout-flow:vertical-ideographic"/>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854" type="#_x0000_t132" style="position:absolute;left:2878;top:14240;width:1274;height:406">
              <v:stroke dashstyle="dash"/>
              <v:textbox style="mso-next-textbox:#_x0000_s1854">
                <w:txbxContent>
                  <w:p w:rsidR="00633E03" w:rsidRPr="00002DD3" w:rsidRDefault="00633E03" w:rsidP="009F0371">
                    <w:pPr>
                      <w:jc w:val="center"/>
                      <w:rPr>
                        <w:sz w:val="20"/>
                        <w:szCs w:val="20"/>
                      </w:rPr>
                    </w:pPr>
                    <w:r>
                      <w:rPr>
                        <w:sz w:val="20"/>
                        <w:szCs w:val="20"/>
                      </w:rPr>
                      <w:t>Принципи</w:t>
                    </w:r>
                  </w:p>
                </w:txbxContent>
              </v:textbox>
            </v:shape>
            <v:shape id="_x0000_s1855" type="#_x0000_t132" style="position:absolute;left:7911;top:14240;width:1321;height:406">
              <v:stroke dashstyle="dash"/>
              <v:textbox style="mso-next-textbox:#_x0000_s1855">
                <w:txbxContent>
                  <w:p w:rsidR="00633E03" w:rsidRPr="00002DD3" w:rsidRDefault="00633E03" w:rsidP="009F0371">
                    <w:pPr>
                      <w:jc w:val="center"/>
                      <w:rPr>
                        <w:sz w:val="20"/>
                        <w:szCs w:val="20"/>
                      </w:rPr>
                    </w:pPr>
                    <w:r>
                      <w:rPr>
                        <w:sz w:val="20"/>
                        <w:szCs w:val="20"/>
                      </w:rPr>
                      <w:t>Обмеження</w:t>
                    </w:r>
                  </w:p>
                </w:txbxContent>
              </v:textbox>
            </v:shape>
            <v:shape id="_x0000_s1856" type="#_x0000_t132" style="position:absolute;left:6222;top:14240;width:1255;height:406">
              <v:stroke dashstyle="dash"/>
              <v:textbox style="mso-next-textbox:#_x0000_s1856">
                <w:txbxContent>
                  <w:p w:rsidR="00633E03" w:rsidRPr="00002DD3" w:rsidRDefault="00633E03" w:rsidP="009F0371">
                    <w:pPr>
                      <w:jc w:val="center"/>
                      <w:rPr>
                        <w:sz w:val="20"/>
                        <w:szCs w:val="20"/>
                      </w:rPr>
                    </w:pPr>
                    <w:r>
                      <w:rPr>
                        <w:sz w:val="20"/>
                        <w:szCs w:val="20"/>
                      </w:rPr>
                      <w:t>Критерії</w:t>
                    </w:r>
                  </w:p>
                </w:txbxContent>
              </v:textbox>
            </v:shape>
            <v:shape id="_x0000_s1857" type="#_x0000_t132" style="position:absolute;left:4585;top:14240;width:1284;height:406">
              <v:stroke dashstyle="dash"/>
              <v:textbox style="mso-next-textbox:#_x0000_s1857">
                <w:txbxContent>
                  <w:p w:rsidR="00633E03" w:rsidRPr="00002DD3" w:rsidRDefault="00633E03" w:rsidP="009F0371">
                    <w:pPr>
                      <w:jc w:val="center"/>
                      <w:rPr>
                        <w:sz w:val="20"/>
                        <w:szCs w:val="20"/>
                      </w:rPr>
                    </w:pPr>
                    <w:r>
                      <w:rPr>
                        <w:sz w:val="20"/>
                        <w:szCs w:val="20"/>
                      </w:rPr>
                      <w:t>Параметри</w:t>
                    </w:r>
                  </w:p>
                </w:txbxContent>
              </v:textbox>
            </v:shape>
            <v:rect id="_x0000_s1858" style="position:absolute;left:2736;top:14952;width:6622;height:1429">
              <v:stroke dashstyle="longDashDotDot"/>
            </v:rect>
            <v:shape id="_x0000_s1859" type="#_x0000_t113" style="position:absolute;left:2878;top:15025;width:6415;height:323">
              <v:textbox style="mso-next-textbox:#_x0000_s1859">
                <w:txbxContent>
                  <w:p w:rsidR="00633E03" w:rsidRPr="00F61ABA" w:rsidRDefault="00633E03" w:rsidP="009F0371">
                    <w:pPr>
                      <w:jc w:val="center"/>
                    </w:pPr>
                    <w:r>
                      <w:t>Моделююча компонента</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860" type="#_x0000_t16" style="position:absolute;left:2791;top:15413;width:1462;height:894">
              <v:stroke dashstyle="dash"/>
              <v:textbox style="mso-next-textbox:#_x0000_s1860">
                <w:txbxContent>
                  <w:p w:rsidR="00633E03" w:rsidRPr="00002DD3" w:rsidRDefault="00633E03" w:rsidP="009F0371">
                    <w:pPr>
                      <w:jc w:val="center"/>
                      <w:rPr>
                        <w:sz w:val="20"/>
                        <w:szCs w:val="20"/>
                      </w:rPr>
                    </w:pPr>
                    <w:r w:rsidRPr="00002DD3">
                      <w:rPr>
                        <w:sz w:val="20"/>
                        <w:szCs w:val="20"/>
                      </w:rPr>
                      <w:t>збалансован</w:t>
                    </w:r>
                    <w:r>
                      <w:rPr>
                        <w:sz w:val="20"/>
                        <w:szCs w:val="20"/>
                      </w:rPr>
                      <w:t>а</w:t>
                    </w:r>
                    <w:r w:rsidRPr="00002DD3">
                      <w:rPr>
                        <w:sz w:val="20"/>
                        <w:szCs w:val="20"/>
                      </w:rPr>
                      <w:t xml:space="preserve"> систем</w:t>
                    </w:r>
                    <w:r>
                      <w:rPr>
                        <w:sz w:val="20"/>
                        <w:szCs w:val="20"/>
                      </w:rPr>
                      <w:t>а</w:t>
                    </w:r>
                    <w:r w:rsidRPr="00002DD3">
                      <w:rPr>
                        <w:sz w:val="20"/>
                        <w:szCs w:val="20"/>
                      </w:rPr>
                      <w:t xml:space="preserve"> показників</w:t>
                    </w:r>
                  </w:p>
                </w:txbxContent>
              </v:textbox>
            </v:shape>
            <v:shape id="_x0000_s1861" type="#_x0000_t67" style="position:absolute;left:5891;top:14785;width:256;height:167" fillcolor="#7f7f7f">
              <v:textbox style="layout-flow:vertical-ideographic"/>
            </v:shape>
            <v:shape id="_x0000_s1862" type="#_x0000_t16" style="position:absolute;left:7831;top:15414;width:1462;height:823">
              <v:stroke dashstyle="dash"/>
              <v:textbox style="mso-next-textbox:#_x0000_s1862">
                <w:txbxContent>
                  <w:p w:rsidR="00633E03" w:rsidRPr="00002DD3" w:rsidRDefault="00633E03" w:rsidP="009F0371">
                    <w:pPr>
                      <w:jc w:val="center"/>
                      <w:rPr>
                        <w:sz w:val="20"/>
                        <w:szCs w:val="20"/>
                      </w:rPr>
                    </w:pPr>
                    <w:r w:rsidRPr="00002DD3">
                      <w:rPr>
                        <w:sz w:val="20"/>
                        <w:szCs w:val="20"/>
                      </w:rPr>
                      <w:t>моделі оптимізації індикаторів</w:t>
                    </w:r>
                  </w:p>
                </w:txbxContent>
              </v:textbox>
            </v:shape>
            <v:shape id="_x0000_s1863" type="#_x0000_t16" style="position:absolute;left:4408;top:15414;width:1463;height:893">
              <v:stroke dashstyle="dash"/>
              <v:textbox style="mso-next-textbox:#_x0000_s1863">
                <w:txbxContent>
                  <w:p w:rsidR="00633E03" w:rsidRPr="00002DD3" w:rsidRDefault="00633E03" w:rsidP="009F0371">
                    <w:pPr>
                      <w:jc w:val="center"/>
                      <w:rPr>
                        <w:sz w:val="20"/>
                        <w:szCs w:val="20"/>
                      </w:rPr>
                    </w:pPr>
                    <w:r w:rsidRPr="00002DD3">
                      <w:rPr>
                        <w:sz w:val="20"/>
                        <w:szCs w:val="20"/>
                      </w:rPr>
                      <w:t>факторн</w:t>
                    </w:r>
                    <w:r>
                      <w:rPr>
                        <w:sz w:val="20"/>
                        <w:szCs w:val="20"/>
                      </w:rPr>
                      <w:t>ий</w:t>
                    </w:r>
                    <w:r w:rsidRPr="00002DD3">
                      <w:rPr>
                        <w:sz w:val="20"/>
                        <w:szCs w:val="20"/>
                      </w:rPr>
                      <w:t xml:space="preserve"> аналіз</w:t>
                    </w:r>
                  </w:p>
                </w:txbxContent>
              </v:textbox>
            </v:shape>
            <v:shape id="_x0000_s1864" type="#_x0000_t16" style="position:absolute;left:6055;top:15414;width:1463;height:823">
              <v:stroke dashstyle="dash"/>
              <v:textbox style="mso-next-textbox:#_x0000_s1864">
                <w:txbxContent>
                  <w:p w:rsidR="00633E03" w:rsidRPr="00760977" w:rsidRDefault="00633E03" w:rsidP="009F0371">
                    <w:pPr>
                      <w:jc w:val="center"/>
                      <w:rPr>
                        <w:sz w:val="20"/>
                        <w:szCs w:val="20"/>
                      </w:rPr>
                    </w:pPr>
                    <w:r w:rsidRPr="00760977">
                      <w:rPr>
                        <w:sz w:val="20"/>
                        <w:szCs w:val="20"/>
                      </w:rPr>
                      <w:t>моделі динаміки за сегмент</w:t>
                    </w:r>
                    <w:r>
                      <w:rPr>
                        <w:sz w:val="20"/>
                        <w:szCs w:val="20"/>
                      </w:rPr>
                      <w:t>ами</w:t>
                    </w:r>
                  </w:p>
                </w:txbxContent>
              </v:textbox>
            </v:shape>
            <v:rect id="_x0000_s1865" style="position:absolute;left:2736;top:16473;width:6622;height:943">
              <v:stroke dashstyle="longDashDotDot"/>
            </v:rect>
            <v:shape id="_x0000_s1866" type="#_x0000_t112" style="position:absolute;left:2923;top:16524;width:6413;height:289" fillcolor="#f2f2f2">
              <v:textbox style="mso-next-textbox:#_x0000_s1866">
                <w:txbxContent>
                  <w:p w:rsidR="00633E03" w:rsidRPr="00760977" w:rsidRDefault="00633E03" w:rsidP="009F0371">
                    <w:pPr>
                      <w:jc w:val="center"/>
                    </w:pPr>
                    <w:r>
                      <w:rPr>
                        <w:sz w:val="20"/>
                        <w:szCs w:val="20"/>
                      </w:rPr>
                      <w:t>І</w:t>
                    </w:r>
                    <w:r w:rsidRPr="00760977">
                      <w:rPr>
                        <w:sz w:val="20"/>
                        <w:szCs w:val="20"/>
                      </w:rPr>
                      <w:t>нструмент</w:t>
                    </w:r>
                    <w:r>
                      <w:rPr>
                        <w:sz w:val="20"/>
                        <w:szCs w:val="20"/>
                      </w:rPr>
                      <w:t>и</w:t>
                    </w:r>
                    <w:r w:rsidRPr="00760977">
                      <w:rPr>
                        <w:sz w:val="20"/>
                        <w:szCs w:val="20"/>
                      </w:rPr>
                      <w:t xml:space="preserve"> багатопараметричного застосування</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867" type="#_x0000_t93" style="position:absolute;left:2923;top:16813;width:2053;height:491">
              <v:stroke dashstyle="1 1"/>
              <v:textbox style="mso-next-textbox:#_x0000_s1867">
                <w:txbxContent>
                  <w:p w:rsidR="00633E03" w:rsidRPr="005119E6" w:rsidRDefault="00633E03" w:rsidP="009F0371">
                    <w:pPr>
                      <w:jc w:val="center"/>
                      <w:rPr>
                        <w:sz w:val="20"/>
                        <w:szCs w:val="20"/>
                      </w:rPr>
                    </w:pPr>
                    <w:r w:rsidRPr="005119E6">
                      <w:rPr>
                        <w:sz w:val="20"/>
                        <w:szCs w:val="20"/>
                      </w:rPr>
                      <w:t>Планування</w:t>
                    </w:r>
                  </w:p>
                </w:txbxContent>
              </v:textbox>
              <o:callout v:ext="edit" minusy="t"/>
            </v:shape>
            <v:shape id="_x0000_s1868" type="#_x0000_t67" style="position:absolute;left:5869;top:16307;width:257;height:166" fillcolor="#7f7f7f">
              <v:textbox style="layout-flow:vertical-ideographic"/>
            </v:shape>
            <v:shape id="_x0000_s1869" type="#_x0000_t93" style="position:absolute;left:5133;top:16813;width:2075;height:491">
              <v:stroke dashstyle="1 1"/>
              <v:textbox style="mso-next-textbox:#_x0000_s1869">
                <w:txbxContent>
                  <w:p w:rsidR="00633E03" w:rsidRPr="005119E6" w:rsidRDefault="00633E03" w:rsidP="009F0371">
                    <w:pPr>
                      <w:jc w:val="center"/>
                      <w:rPr>
                        <w:sz w:val="20"/>
                        <w:szCs w:val="20"/>
                      </w:rPr>
                    </w:pPr>
                    <w:r>
                      <w:rPr>
                        <w:sz w:val="20"/>
                        <w:szCs w:val="20"/>
                      </w:rPr>
                      <w:t>Бюджетування</w:t>
                    </w:r>
                  </w:p>
                </w:txbxContent>
              </v:textbox>
              <o:callout v:ext="edit" minusy="t"/>
            </v:shape>
            <v:rect id="_x0000_s1870" style="position:absolute;left:2751;top:18070;width:1723;height:420">
              <v:textbox>
                <w:txbxContent>
                  <w:p w:rsidR="00633E03" w:rsidRPr="005119E6" w:rsidRDefault="00633E03" w:rsidP="009F0371">
                    <w:pPr>
                      <w:jc w:val="center"/>
                      <w:rPr>
                        <w:sz w:val="20"/>
                        <w:szCs w:val="20"/>
                      </w:rPr>
                    </w:pPr>
                    <w:r>
                      <w:rPr>
                        <w:sz w:val="20"/>
                        <w:szCs w:val="20"/>
                      </w:rPr>
                      <w:t>Системність та цілісність</w:t>
                    </w:r>
                  </w:p>
                </w:txbxContent>
              </v:textbox>
            </v:rect>
            <v:shape id="_x0000_s1871" type="#_x0000_t93" style="position:absolute;left:7319;top:16872;width:2017;height:492">
              <v:stroke dashstyle="1 1"/>
              <v:textbox style="mso-next-textbox:#_x0000_s1871">
                <w:txbxContent>
                  <w:p w:rsidR="00633E03" w:rsidRPr="005119E6" w:rsidRDefault="00633E03" w:rsidP="009F0371">
                    <w:pPr>
                      <w:jc w:val="center"/>
                      <w:rPr>
                        <w:sz w:val="20"/>
                        <w:szCs w:val="20"/>
                      </w:rPr>
                    </w:pPr>
                    <w:r>
                      <w:rPr>
                        <w:sz w:val="20"/>
                        <w:szCs w:val="20"/>
                      </w:rPr>
                      <w:t>Контролінг</w:t>
                    </w:r>
                  </w:p>
                </w:txbxContent>
              </v:textbox>
              <o:callout v:ext="edit" minusy="t"/>
            </v:shape>
            <v:shape id="_x0000_s1872" type="#_x0000_t65" style="position:absolute;left:2751;top:17474;width:6601;height:565">
              <v:textbox>
                <w:txbxContent>
                  <w:p w:rsidR="00633E03" w:rsidRPr="005119E6" w:rsidRDefault="00633E03" w:rsidP="009F0371">
                    <w:pPr>
                      <w:jc w:val="center"/>
                      <w:rPr>
                        <w:sz w:val="20"/>
                        <w:szCs w:val="20"/>
                      </w:rPr>
                    </w:pPr>
                    <w:r w:rsidRPr="005119E6">
                      <w:rPr>
                        <w:sz w:val="20"/>
                        <w:szCs w:val="20"/>
                      </w:rPr>
                      <w:t>Методи дослідження: історичний метод; аналіз; синтез; індукція; дедукція; системний аналіз; узагальнення; абстрагування; конкретизація; ситуаційний підхід; графічний метод</w:t>
                    </w:r>
                    <w:r>
                      <w:rPr>
                        <w:sz w:val="20"/>
                        <w:szCs w:val="20"/>
                      </w:rPr>
                      <w:t xml:space="preserve"> та ін</w:t>
                    </w:r>
                    <w:r w:rsidRPr="005119E6">
                      <w:rPr>
                        <w:sz w:val="20"/>
                        <w:szCs w:val="20"/>
                      </w:rPr>
                      <w:t>.</w:t>
                    </w:r>
                  </w:p>
                </w:txbxContent>
              </v:textbox>
            </v:shape>
            <v:rect id="_x0000_s1873" style="position:absolute;left:4976;top:18070;width:1721;height:420">
              <v:textbox>
                <w:txbxContent>
                  <w:p w:rsidR="00633E03" w:rsidRPr="005119E6" w:rsidRDefault="00633E03" w:rsidP="009F0371">
                    <w:pPr>
                      <w:jc w:val="center"/>
                      <w:rPr>
                        <w:sz w:val="20"/>
                        <w:szCs w:val="20"/>
                      </w:rPr>
                    </w:pPr>
                    <w:r w:rsidRPr="005119E6">
                      <w:rPr>
                        <w:sz w:val="20"/>
                        <w:szCs w:val="20"/>
                      </w:rPr>
                      <w:t>Циклічність та постійність</w:t>
                    </w:r>
                  </w:p>
                </w:txbxContent>
              </v:textbox>
            </v:rect>
            <v:rect id="_x0000_s1874" style="position:absolute;left:7614;top:18070;width:1722;height:420">
              <v:textbox>
                <w:txbxContent>
                  <w:p w:rsidR="00633E03" w:rsidRPr="005119E6" w:rsidRDefault="00633E03" w:rsidP="009F0371">
                    <w:pPr>
                      <w:jc w:val="center"/>
                      <w:rPr>
                        <w:sz w:val="20"/>
                        <w:szCs w:val="20"/>
                      </w:rPr>
                    </w:pPr>
                    <w:r>
                      <w:rPr>
                        <w:sz w:val="20"/>
                        <w:szCs w:val="20"/>
                      </w:rPr>
                      <w:t>Інноваційні підходи до формування</w:t>
                    </w:r>
                  </w:p>
                </w:txbxContent>
              </v:textbox>
            </v:rect>
            <v:rect id="_x0000_s1875" style="position:absolute;left:2730;top:18546;width:6412;height:288">
              <v:textbox style="mso-next-textbox:#_x0000_s1875">
                <w:txbxContent>
                  <w:p w:rsidR="00633E03" w:rsidRPr="00F61ABA" w:rsidRDefault="00633E03" w:rsidP="008C675D">
                    <w:pPr>
                      <w:jc w:val="center"/>
                    </w:pPr>
                    <w:r>
                      <w:t>Інвестиційна</w:t>
                    </w:r>
                    <w:r w:rsidRPr="00F83EED">
                      <w:t xml:space="preserve"> стратегі</w:t>
                    </w:r>
                    <w:r>
                      <w:t xml:space="preserve">я </w:t>
                    </w:r>
                    <w:r w:rsidRPr="00F83EED">
                      <w:t xml:space="preserve"> </w:t>
                    </w:r>
                    <w:r w:rsidRPr="008C675D">
                      <w:rPr>
                        <w:lang w:val="ru-RU"/>
                      </w:rPr>
                      <w:t>ТОВ «Пластиком»</w:t>
                    </w:r>
                  </w:p>
                  <w:p w:rsidR="00633E03" w:rsidRPr="008C675D" w:rsidRDefault="00633E03" w:rsidP="008C675D">
                    <w:pPr>
                      <w:rPr>
                        <w:szCs w:val="20"/>
                      </w:rPr>
                    </w:pPr>
                  </w:p>
                </w:txbxContent>
              </v:textbox>
            </v:rect>
            <w10:anchorlock/>
          </v:group>
        </w:pict>
      </w:r>
    </w:p>
    <w:p w:rsidR="008C675D" w:rsidRPr="008C675D" w:rsidRDefault="009F0371" w:rsidP="008C675D">
      <w:pPr>
        <w:spacing w:line="360" w:lineRule="auto"/>
        <w:ind w:firstLine="709"/>
        <w:jc w:val="both"/>
        <w:rPr>
          <w:sz w:val="28"/>
          <w:szCs w:val="28"/>
        </w:rPr>
      </w:pPr>
      <w:r w:rsidRPr="008C675D">
        <w:rPr>
          <w:rFonts w:eastAsia="Calibri"/>
          <w:sz w:val="28"/>
          <w:szCs w:val="28"/>
        </w:rPr>
        <w:t xml:space="preserve">Рис. </w:t>
      </w:r>
      <w:r w:rsidR="008C675D" w:rsidRPr="008C675D">
        <w:rPr>
          <w:rFonts w:eastAsia="Calibri"/>
          <w:sz w:val="28"/>
          <w:szCs w:val="28"/>
        </w:rPr>
        <w:t>3</w:t>
      </w:r>
      <w:r w:rsidRPr="008C675D">
        <w:rPr>
          <w:rFonts w:eastAsia="Calibri"/>
          <w:sz w:val="28"/>
          <w:szCs w:val="28"/>
        </w:rPr>
        <w:t xml:space="preserve">.1.  </w:t>
      </w:r>
      <w:r w:rsidRPr="008C675D">
        <w:rPr>
          <w:sz w:val="28"/>
          <w:szCs w:val="28"/>
        </w:rPr>
        <w:t xml:space="preserve">Основні елементи методології забезпечення та формування </w:t>
      </w:r>
      <w:r w:rsidR="008C675D" w:rsidRPr="008C675D">
        <w:rPr>
          <w:sz w:val="28"/>
          <w:szCs w:val="28"/>
        </w:rPr>
        <w:t xml:space="preserve">інвестиційної стратегії на  </w:t>
      </w:r>
      <w:r w:rsidR="008C675D" w:rsidRPr="008C675D">
        <w:rPr>
          <w:sz w:val="28"/>
          <w:szCs w:val="28"/>
          <w:lang w:val="ru-RU"/>
        </w:rPr>
        <w:t>ТОВ «Пластиком»</w:t>
      </w:r>
    </w:p>
    <w:p w:rsidR="009F0371" w:rsidRPr="00BF5BE1" w:rsidRDefault="00633E03" w:rsidP="009F0371">
      <w:pPr>
        <w:spacing w:line="360" w:lineRule="auto"/>
        <w:ind w:firstLine="709"/>
        <w:jc w:val="both"/>
        <w:rPr>
          <w:sz w:val="28"/>
          <w:szCs w:val="28"/>
        </w:rPr>
      </w:pPr>
      <w:r>
        <w:rPr>
          <w:sz w:val="28"/>
          <w:szCs w:val="28"/>
        </w:rPr>
        <w:lastRenderedPageBreak/>
        <w:t xml:space="preserve">Методологія забезпечення та формування </w:t>
      </w:r>
      <w:r w:rsidR="00154869">
        <w:rPr>
          <w:sz w:val="28"/>
          <w:szCs w:val="28"/>
        </w:rPr>
        <w:t xml:space="preserve">інвестиційної стратегії </w:t>
      </w:r>
      <w:r w:rsidR="00154869" w:rsidRPr="00B26961">
        <w:rPr>
          <w:sz w:val="28"/>
        </w:rPr>
        <w:t xml:space="preserve">у </w:t>
      </w:r>
      <w:r w:rsidR="00154869" w:rsidRPr="00B26961">
        <w:rPr>
          <w:color w:val="000000"/>
          <w:sz w:val="28"/>
        </w:rPr>
        <w:t>суб’єкта господарювання ТОВ «Пластиком»</w:t>
      </w:r>
      <w:r>
        <w:rPr>
          <w:sz w:val="28"/>
          <w:szCs w:val="28"/>
        </w:rPr>
        <w:t xml:space="preserve"> </w:t>
      </w:r>
      <w:r>
        <w:rPr>
          <w:color w:val="231F20"/>
          <w:sz w:val="28"/>
          <w:szCs w:val="28"/>
          <w:bdr w:val="none" w:sz="0" w:space="0" w:color="auto" w:frame="1"/>
        </w:rPr>
        <w:t xml:space="preserve">орієнтується </w:t>
      </w:r>
      <w:r w:rsidRPr="006C32F2">
        <w:rPr>
          <w:color w:val="231F20"/>
          <w:sz w:val="28"/>
          <w:szCs w:val="28"/>
          <w:bdr w:val="none" w:sz="0" w:space="0" w:color="auto" w:frame="1"/>
        </w:rPr>
        <w:t>на системн</w:t>
      </w:r>
      <w:r>
        <w:rPr>
          <w:color w:val="231F20"/>
          <w:sz w:val="28"/>
          <w:szCs w:val="28"/>
          <w:bdr w:val="none" w:sz="0" w:space="0" w:color="auto" w:frame="1"/>
        </w:rPr>
        <w:t>ий п</w:t>
      </w:r>
      <w:r w:rsidRPr="006C32F2">
        <w:rPr>
          <w:color w:val="231F20"/>
          <w:sz w:val="28"/>
          <w:szCs w:val="28"/>
          <w:bdr w:val="none" w:sz="0" w:space="0" w:color="auto" w:frame="1"/>
        </w:rPr>
        <w:t>ідх</w:t>
      </w:r>
      <w:r>
        <w:rPr>
          <w:color w:val="231F20"/>
          <w:sz w:val="28"/>
          <w:szCs w:val="28"/>
          <w:bdr w:val="none" w:sz="0" w:space="0" w:color="auto" w:frame="1"/>
        </w:rPr>
        <w:t>і</w:t>
      </w:r>
      <w:r w:rsidRPr="006C32F2">
        <w:rPr>
          <w:color w:val="231F20"/>
          <w:sz w:val="28"/>
          <w:szCs w:val="28"/>
          <w:bdr w:val="none" w:sz="0" w:space="0" w:color="auto" w:frame="1"/>
        </w:rPr>
        <w:t xml:space="preserve">д, </w:t>
      </w:r>
      <w:r>
        <w:rPr>
          <w:color w:val="231F20"/>
          <w:sz w:val="28"/>
          <w:szCs w:val="28"/>
          <w:bdr w:val="none" w:sz="0" w:space="0" w:color="auto" w:frame="1"/>
        </w:rPr>
        <w:t>який</w:t>
      </w:r>
      <w:r w:rsidRPr="006C32F2">
        <w:rPr>
          <w:color w:val="231F20"/>
          <w:sz w:val="28"/>
          <w:szCs w:val="28"/>
          <w:bdr w:val="none" w:sz="0" w:space="0" w:color="auto" w:frame="1"/>
        </w:rPr>
        <w:t xml:space="preserve"> </w:t>
      </w:r>
      <w:r>
        <w:rPr>
          <w:color w:val="231F20"/>
          <w:sz w:val="28"/>
          <w:szCs w:val="28"/>
          <w:bdr w:val="none" w:sz="0" w:space="0" w:color="auto" w:frame="1"/>
        </w:rPr>
        <w:t>визначає</w:t>
      </w:r>
      <w:r w:rsidRPr="006C32F2">
        <w:rPr>
          <w:color w:val="231F20"/>
          <w:sz w:val="28"/>
          <w:szCs w:val="28"/>
          <w:bdr w:val="none" w:sz="0" w:space="0" w:color="auto" w:frame="1"/>
        </w:rPr>
        <w:t xml:space="preserve"> </w:t>
      </w:r>
      <w:r w:rsidR="005A0B16">
        <w:rPr>
          <w:color w:val="231F20"/>
          <w:sz w:val="28"/>
          <w:szCs w:val="28"/>
          <w:bdr w:val="none" w:sz="0" w:space="0" w:color="auto" w:frame="1"/>
        </w:rPr>
        <w:t>концепцію</w:t>
      </w:r>
      <w:r w:rsidRPr="006C32F2">
        <w:rPr>
          <w:color w:val="231F20"/>
          <w:sz w:val="28"/>
          <w:szCs w:val="28"/>
          <w:bdr w:val="none" w:sz="0" w:space="0" w:color="auto" w:frame="1"/>
        </w:rPr>
        <w:t xml:space="preserve"> комплексного дослідження</w:t>
      </w:r>
      <w:r>
        <w:rPr>
          <w:color w:val="231F20"/>
          <w:sz w:val="28"/>
          <w:szCs w:val="28"/>
          <w:bdr w:val="none" w:sz="0" w:space="0" w:color="auto" w:frame="1"/>
        </w:rPr>
        <w:t xml:space="preserve"> </w:t>
      </w:r>
      <w:r w:rsidRPr="006C32F2">
        <w:rPr>
          <w:color w:val="231F20"/>
          <w:sz w:val="28"/>
          <w:szCs w:val="28"/>
          <w:bdr w:val="none" w:sz="0" w:space="0" w:color="auto" w:frame="1"/>
        </w:rPr>
        <w:t>складних об’єктів</w:t>
      </w:r>
      <w:r>
        <w:rPr>
          <w:color w:val="231F20"/>
          <w:sz w:val="28"/>
          <w:szCs w:val="28"/>
          <w:bdr w:val="none" w:sz="0" w:space="0" w:color="auto" w:frame="1"/>
        </w:rPr>
        <w:t xml:space="preserve"> природи, техніки та</w:t>
      </w:r>
      <w:r w:rsidRPr="006C32F2">
        <w:rPr>
          <w:color w:val="231F20"/>
          <w:sz w:val="28"/>
          <w:szCs w:val="28"/>
          <w:bdr w:val="none" w:sz="0" w:space="0" w:color="auto" w:frame="1"/>
        </w:rPr>
        <w:t xml:space="preserve"> с</w:t>
      </w:r>
      <w:r>
        <w:rPr>
          <w:color w:val="231F20"/>
          <w:sz w:val="28"/>
          <w:szCs w:val="28"/>
          <w:bdr w:val="none" w:sz="0" w:space="0" w:color="auto" w:frame="1"/>
        </w:rPr>
        <w:t>оціуму</w:t>
      </w:r>
      <w:r w:rsidRPr="006C32F2">
        <w:rPr>
          <w:color w:val="231F20"/>
          <w:sz w:val="28"/>
          <w:szCs w:val="28"/>
          <w:bdr w:val="none" w:sz="0" w:space="0" w:color="auto" w:frame="1"/>
        </w:rPr>
        <w:t xml:space="preserve"> як систем, </w:t>
      </w:r>
      <w:r>
        <w:rPr>
          <w:color w:val="231F20"/>
          <w:sz w:val="28"/>
          <w:szCs w:val="28"/>
          <w:bdr w:val="none" w:sz="0" w:space="0" w:color="auto" w:frame="1"/>
        </w:rPr>
        <w:t xml:space="preserve">комплексу </w:t>
      </w:r>
      <w:r w:rsidR="005A0B16">
        <w:rPr>
          <w:color w:val="231F20"/>
          <w:sz w:val="28"/>
          <w:szCs w:val="28"/>
          <w:bdr w:val="none" w:sz="0" w:space="0" w:color="auto" w:frame="1"/>
        </w:rPr>
        <w:t>сегментів</w:t>
      </w:r>
      <w:r w:rsidRPr="006C32F2">
        <w:rPr>
          <w:color w:val="231F20"/>
          <w:sz w:val="28"/>
          <w:szCs w:val="28"/>
          <w:bdr w:val="none" w:sz="0" w:space="0" w:color="auto" w:frame="1"/>
        </w:rPr>
        <w:t xml:space="preserve">, </w:t>
      </w:r>
      <w:r>
        <w:rPr>
          <w:color w:val="231F20"/>
          <w:sz w:val="28"/>
          <w:szCs w:val="28"/>
          <w:bdr w:val="none" w:sz="0" w:space="0" w:color="auto" w:frame="1"/>
        </w:rPr>
        <w:t>які взаєм</w:t>
      </w:r>
      <w:r w:rsidRPr="006C32F2">
        <w:rPr>
          <w:color w:val="231F20"/>
          <w:sz w:val="28"/>
          <w:szCs w:val="28"/>
          <w:bdr w:val="none" w:sz="0" w:space="0" w:color="auto" w:frame="1"/>
        </w:rPr>
        <w:t>о</w:t>
      </w:r>
      <w:r>
        <w:rPr>
          <w:color w:val="231F20"/>
          <w:sz w:val="28"/>
          <w:szCs w:val="28"/>
          <w:bdr w:val="none" w:sz="0" w:space="0" w:color="auto" w:frame="1"/>
        </w:rPr>
        <w:t>пов</w:t>
      </w:r>
      <w:r w:rsidRPr="006C32F2">
        <w:rPr>
          <w:color w:val="231F20"/>
          <w:sz w:val="28"/>
          <w:szCs w:val="28"/>
          <w:bdr w:val="none" w:sz="0" w:space="0" w:color="auto" w:frame="1"/>
        </w:rPr>
        <w:t>’язан</w:t>
      </w:r>
      <w:r>
        <w:rPr>
          <w:color w:val="231F20"/>
          <w:sz w:val="28"/>
          <w:szCs w:val="28"/>
          <w:bdr w:val="none" w:sz="0" w:space="0" w:color="auto" w:frame="1"/>
        </w:rPr>
        <w:t>і</w:t>
      </w:r>
      <w:r w:rsidRPr="006C32F2">
        <w:rPr>
          <w:color w:val="231F20"/>
          <w:sz w:val="28"/>
          <w:szCs w:val="28"/>
          <w:bdr w:val="none" w:sz="0" w:space="0" w:color="auto" w:frame="1"/>
        </w:rPr>
        <w:t xml:space="preserve"> системою </w:t>
      </w:r>
      <w:r>
        <w:rPr>
          <w:color w:val="231F20"/>
          <w:sz w:val="28"/>
          <w:szCs w:val="28"/>
          <w:bdr w:val="none" w:sz="0" w:space="0" w:color="auto" w:frame="1"/>
        </w:rPr>
        <w:t>внутрішньог</w:t>
      </w:r>
      <w:r w:rsidR="005A0B16">
        <w:rPr>
          <w:color w:val="231F20"/>
          <w:sz w:val="28"/>
          <w:szCs w:val="28"/>
          <w:bdr w:val="none" w:sz="0" w:space="0" w:color="auto" w:frame="1"/>
        </w:rPr>
        <w:t xml:space="preserve">осподарських </w:t>
      </w:r>
      <w:r w:rsidRPr="006C32F2">
        <w:rPr>
          <w:color w:val="231F20"/>
          <w:sz w:val="28"/>
          <w:szCs w:val="28"/>
          <w:bdr w:val="none" w:sz="0" w:space="0" w:color="auto" w:frame="1"/>
        </w:rPr>
        <w:t xml:space="preserve">відносин </w:t>
      </w:r>
      <w:r>
        <w:rPr>
          <w:color w:val="231F20"/>
          <w:sz w:val="28"/>
          <w:szCs w:val="28"/>
          <w:bdr w:val="none" w:sz="0" w:space="0" w:color="auto" w:frame="1"/>
        </w:rPr>
        <w:t>і</w:t>
      </w:r>
      <w:r w:rsidRPr="006C32F2">
        <w:rPr>
          <w:color w:val="231F20"/>
          <w:sz w:val="28"/>
          <w:szCs w:val="28"/>
          <w:bdr w:val="none" w:sz="0" w:space="0" w:color="auto" w:frame="1"/>
        </w:rPr>
        <w:t xml:space="preserve"> виступають як</w:t>
      </w:r>
      <w:r>
        <w:rPr>
          <w:color w:val="231F20"/>
          <w:sz w:val="28"/>
          <w:szCs w:val="28"/>
          <w:bdr w:val="none" w:sz="0" w:space="0" w:color="auto" w:frame="1"/>
        </w:rPr>
        <w:t xml:space="preserve"> </w:t>
      </w:r>
      <w:r w:rsidRPr="006C32F2">
        <w:rPr>
          <w:color w:val="231F20"/>
          <w:sz w:val="28"/>
          <w:szCs w:val="28"/>
          <w:bdr w:val="none" w:sz="0" w:space="0" w:color="auto" w:frame="1"/>
        </w:rPr>
        <w:t>єдине ціле.</w:t>
      </w:r>
      <w:r>
        <w:rPr>
          <w:color w:val="231F20"/>
          <w:sz w:val="28"/>
          <w:szCs w:val="28"/>
          <w:bdr w:val="none" w:sz="0" w:space="0" w:color="auto" w:frame="1"/>
        </w:rPr>
        <w:t xml:space="preserve"> </w:t>
      </w:r>
      <w:r w:rsidR="009F0371">
        <w:rPr>
          <w:sz w:val="28"/>
          <w:szCs w:val="28"/>
        </w:rPr>
        <w:t xml:space="preserve">Визначені </w:t>
      </w:r>
      <w:r w:rsidR="00BA161A">
        <w:rPr>
          <w:sz w:val="28"/>
          <w:szCs w:val="28"/>
        </w:rPr>
        <w:t xml:space="preserve">інвестиційних </w:t>
      </w:r>
      <w:r w:rsidR="009F0371">
        <w:rPr>
          <w:sz w:val="28"/>
          <w:szCs w:val="28"/>
        </w:rPr>
        <w:t>ціл</w:t>
      </w:r>
      <w:r w:rsidR="00BA161A">
        <w:rPr>
          <w:sz w:val="28"/>
          <w:szCs w:val="28"/>
        </w:rPr>
        <w:t>ей</w:t>
      </w:r>
      <w:r w:rsidR="009F0371" w:rsidRPr="00B031BA">
        <w:rPr>
          <w:sz w:val="28"/>
          <w:szCs w:val="28"/>
        </w:rPr>
        <w:t xml:space="preserve"> </w:t>
      </w:r>
      <w:r w:rsidR="00BA161A">
        <w:rPr>
          <w:sz w:val="28"/>
          <w:szCs w:val="28"/>
        </w:rPr>
        <w:t xml:space="preserve">на </w:t>
      </w:r>
      <w:r w:rsidR="00BA161A" w:rsidRPr="00B26961">
        <w:rPr>
          <w:color w:val="000000"/>
          <w:sz w:val="28"/>
        </w:rPr>
        <w:t>ТОВ «Пластиком»</w:t>
      </w:r>
      <w:r w:rsidR="00BA161A">
        <w:rPr>
          <w:color w:val="000000"/>
          <w:sz w:val="28"/>
        </w:rPr>
        <w:t xml:space="preserve"> </w:t>
      </w:r>
      <w:r w:rsidR="009F0371" w:rsidRPr="00B031BA">
        <w:rPr>
          <w:sz w:val="28"/>
          <w:szCs w:val="28"/>
        </w:rPr>
        <w:t xml:space="preserve">безпосередньо пов’язані з позиціонуванням </w:t>
      </w:r>
      <w:r w:rsidR="009F0371">
        <w:rPr>
          <w:sz w:val="28"/>
          <w:szCs w:val="28"/>
        </w:rPr>
        <w:t>суб’єкт</w:t>
      </w:r>
      <w:r w:rsidR="00BA161A">
        <w:rPr>
          <w:sz w:val="28"/>
          <w:szCs w:val="28"/>
        </w:rPr>
        <w:t xml:space="preserve">а </w:t>
      </w:r>
      <w:r w:rsidR="009F0371" w:rsidRPr="00B031BA">
        <w:rPr>
          <w:sz w:val="28"/>
          <w:szCs w:val="28"/>
        </w:rPr>
        <w:t xml:space="preserve">на </w:t>
      </w:r>
      <w:r w:rsidR="00BA161A">
        <w:rPr>
          <w:sz w:val="28"/>
          <w:szCs w:val="28"/>
        </w:rPr>
        <w:t xml:space="preserve">інвестиційному </w:t>
      </w:r>
      <w:r w:rsidR="009F0371" w:rsidRPr="00B031BA">
        <w:rPr>
          <w:sz w:val="28"/>
          <w:szCs w:val="28"/>
        </w:rPr>
        <w:t>ринку</w:t>
      </w:r>
      <w:r w:rsidR="00BA161A">
        <w:rPr>
          <w:sz w:val="28"/>
          <w:szCs w:val="28"/>
        </w:rPr>
        <w:t xml:space="preserve"> та </w:t>
      </w:r>
      <w:r w:rsidR="009F0371" w:rsidRPr="00B031BA">
        <w:rPr>
          <w:sz w:val="28"/>
          <w:szCs w:val="28"/>
        </w:rPr>
        <w:t xml:space="preserve"> </w:t>
      </w:r>
      <w:r w:rsidR="009F0371" w:rsidRPr="000C3793">
        <w:rPr>
          <w:sz w:val="28"/>
          <w:szCs w:val="28"/>
        </w:rPr>
        <w:t xml:space="preserve">характеризують ступінь </w:t>
      </w:r>
      <w:r w:rsidR="009F0371">
        <w:rPr>
          <w:sz w:val="28"/>
          <w:szCs w:val="28"/>
        </w:rPr>
        <w:t>їх</w:t>
      </w:r>
      <w:r w:rsidR="009F0371" w:rsidRPr="000C3793">
        <w:rPr>
          <w:sz w:val="28"/>
          <w:szCs w:val="28"/>
        </w:rPr>
        <w:t xml:space="preserve"> орієнтації</w:t>
      </w:r>
      <w:r w:rsidR="00BA161A">
        <w:rPr>
          <w:sz w:val="28"/>
          <w:szCs w:val="28"/>
        </w:rPr>
        <w:t xml:space="preserve">. </w:t>
      </w:r>
      <w:r w:rsidR="009F0371">
        <w:rPr>
          <w:sz w:val="28"/>
          <w:szCs w:val="28"/>
        </w:rPr>
        <w:t>Ц</w:t>
      </w:r>
      <w:r w:rsidR="009F0371" w:rsidRPr="000C3793">
        <w:rPr>
          <w:sz w:val="28"/>
          <w:szCs w:val="28"/>
        </w:rPr>
        <w:t xml:space="preserve">ілі повинні бути </w:t>
      </w:r>
      <w:r w:rsidR="00BA161A">
        <w:rPr>
          <w:sz w:val="28"/>
          <w:szCs w:val="28"/>
        </w:rPr>
        <w:t>«</w:t>
      </w:r>
      <w:r w:rsidR="009F0371" w:rsidRPr="000C3793">
        <w:rPr>
          <w:sz w:val="28"/>
          <w:szCs w:val="28"/>
        </w:rPr>
        <w:t>ясними, конкретними, вимірними</w:t>
      </w:r>
      <w:r w:rsidR="009F0371">
        <w:rPr>
          <w:sz w:val="28"/>
          <w:szCs w:val="28"/>
        </w:rPr>
        <w:t xml:space="preserve">, обґрунтованими, </w:t>
      </w:r>
      <w:r w:rsidR="009F0371" w:rsidRPr="000C3793">
        <w:rPr>
          <w:sz w:val="28"/>
          <w:szCs w:val="28"/>
        </w:rPr>
        <w:t xml:space="preserve">досяжними, </w:t>
      </w:r>
      <w:r w:rsidR="009F0371">
        <w:rPr>
          <w:sz w:val="28"/>
          <w:szCs w:val="28"/>
        </w:rPr>
        <w:t xml:space="preserve">не </w:t>
      </w:r>
      <w:r w:rsidR="009F0371" w:rsidRPr="000C3793">
        <w:rPr>
          <w:sz w:val="28"/>
          <w:szCs w:val="28"/>
        </w:rPr>
        <w:t xml:space="preserve">повинні суперечити одна одній, </w:t>
      </w:r>
      <w:r w:rsidR="009F0371">
        <w:rPr>
          <w:sz w:val="28"/>
          <w:szCs w:val="28"/>
        </w:rPr>
        <w:t xml:space="preserve">мати ознаки компліментарності та </w:t>
      </w:r>
      <w:r w:rsidR="009F0371" w:rsidRPr="000C3793">
        <w:rPr>
          <w:sz w:val="28"/>
          <w:szCs w:val="28"/>
        </w:rPr>
        <w:t xml:space="preserve">мотивувати </w:t>
      </w:r>
      <w:r w:rsidR="009F0371">
        <w:rPr>
          <w:sz w:val="28"/>
          <w:szCs w:val="28"/>
        </w:rPr>
        <w:t xml:space="preserve">управлінський </w:t>
      </w:r>
      <w:r w:rsidR="009F0371" w:rsidRPr="000C3793">
        <w:rPr>
          <w:sz w:val="28"/>
          <w:szCs w:val="28"/>
        </w:rPr>
        <w:t>персонал на високоефективну працю, т</w:t>
      </w:r>
      <w:r w:rsidR="009F0371">
        <w:rPr>
          <w:sz w:val="28"/>
          <w:szCs w:val="28"/>
        </w:rPr>
        <w:t>ому що в</w:t>
      </w:r>
      <w:r w:rsidR="009F0371" w:rsidRPr="000C3793">
        <w:rPr>
          <w:sz w:val="28"/>
          <w:szCs w:val="28"/>
        </w:rPr>
        <w:t xml:space="preserve">они мають </w:t>
      </w:r>
      <w:r w:rsidR="009F0371">
        <w:rPr>
          <w:sz w:val="28"/>
          <w:szCs w:val="28"/>
        </w:rPr>
        <w:t xml:space="preserve">значний </w:t>
      </w:r>
      <w:r w:rsidR="009F0371" w:rsidRPr="000C3793">
        <w:rPr>
          <w:sz w:val="28"/>
          <w:szCs w:val="28"/>
        </w:rPr>
        <w:t xml:space="preserve">вплив на </w:t>
      </w:r>
      <w:r w:rsidR="009F0371">
        <w:rPr>
          <w:sz w:val="28"/>
          <w:szCs w:val="28"/>
        </w:rPr>
        <w:t>їх стратегічний р</w:t>
      </w:r>
      <w:r w:rsidR="009F0371" w:rsidRPr="000C3793">
        <w:rPr>
          <w:sz w:val="28"/>
          <w:szCs w:val="28"/>
        </w:rPr>
        <w:t>озвиток</w:t>
      </w:r>
      <w:r w:rsidR="00BA161A">
        <w:rPr>
          <w:sz w:val="28"/>
          <w:szCs w:val="28"/>
        </w:rPr>
        <w:t>»</w:t>
      </w:r>
      <w:r w:rsidR="00BA161A" w:rsidRPr="00BA161A">
        <w:rPr>
          <w:sz w:val="28"/>
          <w:szCs w:val="28"/>
        </w:rPr>
        <w:t xml:space="preserve"> </w:t>
      </w:r>
      <w:r w:rsidR="00BA161A" w:rsidRPr="000D11F6">
        <w:rPr>
          <w:sz w:val="28"/>
          <w:szCs w:val="28"/>
        </w:rPr>
        <w:t>[</w:t>
      </w:r>
      <w:r w:rsidR="00BA161A">
        <w:rPr>
          <w:sz w:val="28"/>
          <w:szCs w:val="28"/>
        </w:rPr>
        <w:t>64</w:t>
      </w:r>
      <w:r w:rsidR="00BA161A" w:rsidRPr="000D11F6">
        <w:rPr>
          <w:sz w:val="28"/>
          <w:szCs w:val="28"/>
        </w:rPr>
        <w:t>]</w:t>
      </w:r>
      <w:r w:rsidR="009F0371" w:rsidRPr="000C3793">
        <w:rPr>
          <w:sz w:val="28"/>
          <w:szCs w:val="28"/>
        </w:rPr>
        <w:t>.</w:t>
      </w:r>
      <w:r w:rsidR="009F0371">
        <w:rPr>
          <w:sz w:val="28"/>
          <w:szCs w:val="28"/>
        </w:rPr>
        <w:t xml:space="preserve"> </w:t>
      </w:r>
      <w:r w:rsidR="00BA161A" w:rsidRPr="005A0B16">
        <w:rPr>
          <w:sz w:val="28"/>
          <w:szCs w:val="28"/>
        </w:rPr>
        <w:t xml:space="preserve">Система реалізації </w:t>
      </w:r>
      <w:r w:rsidR="00BA161A">
        <w:rPr>
          <w:sz w:val="28"/>
          <w:szCs w:val="28"/>
        </w:rPr>
        <w:t xml:space="preserve">інвестиційних </w:t>
      </w:r>
      <w:r w:rsidR="00BA161A" w:rsidRPr="005A0B16">
        <w:rPr>
          <w:sz w:val="28"/>
          <w:szCs w:val="28"/>
        </w:rPr>
        <w:t xml:space="preserve">цілей </w:t>
      </w:r>
      <w:r w:rsidR="00BA161A" w:rsidRPr="00B26961">
        <w:rPr>
          <w:sz w:val="28"/>
        </w:rPr>
        <w:t xml:space="preserve">у </w:t>
      </w:r>
      <w:r w:rsidR="00BA161A" w:rsidRPr="00B26961">
        <w:rPr>
          <w:color w:val="000000"/>
          <w:sz w:val="28"/>
        </w:rPr>
        <w:t>суб’єкта господарювання ТОВ «Пластиком»</w:t>
      </w:r>
      <w:r w:rsidR="009F0371">
        <w:rPr>
          <w:sz w:val="28"/>
          <w:szCs w:val="28"/>
        </w:rPr>
        <w:t xml:space="preserve"> сформовано на рис. </w:t>
      </w:r>
      <w:r w:rsidR="00BA161A">
        <w:rPr>
          <w:sz w:val="28"/>
          <w:szCs w:val="28"/>
        </w:rPr>
        <w:t>3</w:t>
      </w:r>
      <w:r w:rsidR="009F0371">
        <w:rPr>
          <w:sz w:val="28"/>
          <w:szCs w:val="28"/>
        </w:rPr>
        <w:t>.2.</w:t>
      </w:r>
    </w:p>
    <w:p w:rsidR="009F0371" w:rsidRDefault="009F0371" w:rsidP="009F0371">
      <w:pPr>
        <w:jc w:val="both"/>
        <w:rPr>
          <w:sz w:val="28"/>
          <w:szCs w:val="28"/>
        </w:rPr>
      </w:pPr>
      <w:r w:rsidRPr="006B479C">
        <w:rPr>
          <w:sz w:val="28"/>
          <w:szCs w:val="28"/>
          <w:lang w:eastAsia="en-US"/>
        </w:rPr>
      </w:r>
      <w:r w:rsidR="00BA161A">
        <w:rPr>
          <w:sz w:val="28"/>
          <w:szCs w:val="28"/>
        </w:rPr>
        <w:pict>
          <v:group id="_x0000_s1876" editas="canvas" style="width:467.75pt;height:333.45pt;mso-position-horizontal-relative:char;mso-position-vertical-relative:line" coordorigin="2358,8698" coordsize="7200,5133">
            <o:lock v:ext="edit" aspectratio="t"/>
            <v:shape id="_x0000_s1877" type="#_x0000_t75" style="position:absolute;left:2358;top:8698;width:7200;height:5133" o:preferrelative="f">
              <v:fill o:detectmouseclick="t"/>
              <v:path o:extrusionok="t" o:connecttype="none"/>
              <o:lock v:ext="edit" text="t"/>
            </v:shape>
            <v:rect id="_x0000_s1878" style="position:absolute;left:2536;top:8749;width:6936;height:5021">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879" type="#_x0000_t84" style="position:absolute;left:2665;top:8801;width:6696;height:471">
              <v:textbox>
                <w:txbxContent>
                  <w:p w:rsidR="005A0B16" w:rsidRPr="005A0B16" w:rsidRDefault="00633E03" w:rsidP="005A0B16">
                    <w:pPr>
                      <w:spacing w:line="360" w:lineRule="auto"/>
                      <w:ind w:firstLine="709"/>
                      <w:jc w:val="both"/>
                      <w:rPr>
                        <w:sz w:val="28"/>
                        <w:szCs w:val="28"/>
                      </w:rPr>
                    </w:pPr>
                    <w:r w:rsidRPr="00E00589">
                      <w:rPr>
                        <w:caps/>
                      </w:rPr>
                      <w:t>стратегічне управління</w:t>
                    </w:r>
                    <w:r w:rsidR="005A0B16">
                      <w:rPr>
                        <w:caps/>
                      </w:rPr>
                      <w:t xml:space="preserve"> на</w:t>
                    </w:r>
                    <w:r w:rsidR="005A0B16" w:rsidRPr="00B26961">
                      <w:rPr>
                        <w:color w:val="000000"/>
                        <w:sz w:val="28"/>
                      </w:rPr>
                      <w:t xml:space="preserve"> ТОВ «</w:t>
                    </w:r>
                    <w:r w:rsidR="005A0B16" w:rsidRPr="00BA161A">
                      <w:rPr>
                        <w:caps/>
                        <w:color w:val="000000"/>
                        <w:sz w:val="28"/>
                      </w:rPr>
                      <w:t>Пластиком</w:t>
                    </w:r>
                    <w:r w:rsidR="005A0B16" w:rsidRPr="00B26961">
                      <w:rPr>
                        <w:color w:val="000000"/>
                        <w:sz w:val="28"/>
                      </w:rPr>
                      <w:t>»</w:t>
                    </w:r>
                  </w:p>
                  <w:p w:rsidR="00633E03" w:rsidRPr="00E00589" w:rsidRDefault="00633E03" w:rsidP="009F0371">
                    <w:pPr>
                      <w:jc w:val="center"/>
                      <w:rPr>
                        <w:caps/>
                      </w:rPr>
                    </w:pPr>
                  </w:p>
                </w:txbxContent>
              </v:textbox>
            </v:shape>
            <v:shape id="_x0000_s1880" type="#_x0000_t115" style="position:absolute;left:2665;top:9456;width:6696;height:602">
              <v:textbox>
                <w:txbxContent>
                  <w:p w:rsidR="00633E03" w:rsidRPr="00366BB3" w:rsidRDefault="005A0B16" w:rsidP="009F0371">
                    <w:pPr>
                      <w:jc w:val="center"/>
                    </w:pPr>
                    <w:r>
                      <w:t xml:space="preserve">Інвестиційні </w:t>
                    </w:r>
                    <w:r w:rsidR="00633E03" w:rsidRPr="00366BB3">
                      <w:t xml:space="preserve">цілі </w:t>
                    </w:r>
                    <w:r>
                      <w:t xml:space="preserve"> на </w:t>
                    </w:r>
                    <w:r w:rsidRPr="005A0B16">
                      <w:t>ТОВ «Пластиком»</w:t>
                    </w:r>
                  </w:p>
                </w:txbxContent>
              </v:textbox>
            </v:shape>
            <v:shape id="_x0000_s1881" type="#_x0000_t67" style="position:absolute;left:5833;top:9272;width:425;height:184" fillcolor="#7f7f7f">
              <v:textbox style="layout-flow:vertical-ideographic"/>
            </v:shape>
            <v:rect id="_x0000_s1882" style="position:absolute;left:2665;top:10149;width:1699;height:323">
              <v:textbox>
                <w:txbxContent>
                  <w:p w:rsidR="00633E03" w:rsidRPr="00366BB3" w:rsidRDefault="00633E03" w:rsidP="009F0371">
                    <w:pPr>
                      <w:jc w:val="center"/>
                      <w:rPr>
                        <w:sz w:val="20"/>
                        <w:szCs w:val="20"/>
                      </w:rPr>
                    </w:pPr>
                    <w:r>
                      <w:rPr>
                        <w:sz w:val="20"/>
                        <w:szCs w:val="20"/>
                      </w:rPr>
                      <w:t>Короткострокові</w:t>
                    </w:r>
                  </w:p>
                </w:txbxContent>
              </v:textbox>
            </v:rect>
            <v:rect id="_x0000_s1883" style="position:absolute;left:7663;top:10148;width:1698;height:322">
              <v:textbox>
                <w:txbxContent>
                  <w:p w:rsidR="00633E03" w:rsidRPr="00366BB3" w:rsidRDefault="00633E03" w:rsidP="009F0371">
                    <w:pPr>
                      <w:jc w:val="center"/>
                      <w:rPr>
                        <w:sz w:val="20"/>
                        <w:szCs w:val="20"/>
                      </w:rPr>
                    </w:pPr>
                    <w:r>
                      <w:rPr>
                        <w:sz w:val="20"/>
                        <w:szCs w:val="20"/>
                      </w:rPr>
                      <w:t>Довгострокові</w:t>
                    </w:r>
                  </w:p>
                </w:txbxContent>
              </v:textbox>
            </v:rect>
            <v:rect id="_x0000_s1884" style="position:absolute;left:5170;top:10148;width:1697;height:324">
              <v:textbox>
                <w:txbxContent>
                  <w:p w:rsidR="00633E03" w:rsidRPr="00366BB3" w:rsidRDefault="00633E03" w:rsidP="009F0371">
                    <w:pPr>
                      <w:jc w:val="center"/>
                      <w:rPr>
                        <w:sz w:val="20"/>
                        <w:szCs w:val="20"/>
                      </w:rPr>
                    </w:pPr>
                    <w:r>
                      <w:rPr>
                        <w:sz w:val="20"/>
                        <w:szCs w:val="20"/>
                      </w:rPr>
                      <w:t>Середньострокові</w:t>
                    </w:r>
                  </w:p>
                </w:txbxContent>
              </v:textbox>
            </v:rect>
            <v:shape id="_x0000_s1885" type="#_x0000_t132" style="position:absolute;left:5170;top:10749;width:1697;height:1081">
              <v:textbox>
                <w:txbxContent>
                  <w:p w:rsidR="005A0B16" w:rsidRPr="00366BB3" w:rsidRDefault="00633E03" w:rsidP="005A0B16">
                    <w:pPr>
                      <w:jc w:val="center"/>
                    </w:pPr>
                    <w:r w:rsidRPr="00366BB3">
                      <w:rPr>
                        <w:sz w:val="20"/>
                        <w:szCs w:val="20"/>
                      </w:rPr>
                      <w:t>Узгодження внутрішньог</w:t>
                    </w:r>
                    <w:r w:rsidR="005A0B16">
                      <w:rPr>
                        <w:sz w:val="20"/>
                        <w:szCs w:val="20"/>
                      </w:rPr>
                      <w:t xml:space="preserve">осподарських </w:t>
                    </w:r>
                    <w:r w:rsidRPr="00366BB3">
                      <w:rPr>
                        <w:sz w:val="20"/>
                        <w:szCs w:val="20"/>
                      </w:rPr>
                      <w:t>факторів</w:t>
                    </w:r>
                    <w:r w:rsidR="005A0B16">
                      <w:rPr>
                        <w:sz w:val="20"/>
                        <w:szCs w:val="20"/>
                      </w:rPr>
                      <w:t xml:space="preserve"> </w:t>
                    </w:r>
                    <w:r w:rsidR="005A0B16">
                      <w:t xml:space="preserve">на </w:t>
                    </w:r>
                    <w:r w:rsidR="005A0B16" w:rsidRPr="005A0B16">
                      <w:t>ТОВ «Пластиком»</w:t>
                    </w:r>
                  </w:p>
                  <w:p w:rsidR="00633E03" w:rsidRPr="00366BB3" w:rsidRDefault="00633E03" w:rsidP="009F0371">
                    <w:pPr>
                      <w:jc w:val="center"/>
                      <w:rPr>
                        <w:sz w:val="20"/>
                        <w:szCs w:val="20"/>
                      </w:rPr>
                    </w:pP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886" type="#_x0000_t34" style="position:absolute;left:4628;top:9359;width:277;height:2504;rotation:90;flip:x" o:connectortype="elbow" adj=",67183,-175260">
              <v:stroke endarrow="block"/>
            </v:shape>
            <v:shape id="_x0000_s1887" type="#_x0000_t34" style="position:absolute;left:7126;top:9363;width:279;height:2493;rotation:90" o:connectortype="elbow" adj="10770,-67474,-560172">
              <v:stroke endarrow="block"/>
            </v:shape>
            <v:shapetype id="_x0000_t32" coordsize="21600,21600" o:spt="32" o:oned="t" path="m,l21600,21600e" filled="f">
              <v:path arrowok="t" fillok="f" o:connecttype="none"/>
              <o:lock v:ext="edit" shapetype="t"/>
            </v:shapetype>
            <v:shape id="_x0000_s1888" type="#_x0000_t32" style="position:absolute;left:6019;top:10472;width:0;height:167" o:connectortype="straight">
              <v:stroke endarrow="block"/>
            </v:shape>
            <v:shape id="_x0000_s1889" type="#_x0000_t93" style="position:absolute;left:2776;top:10803;width:2182;height:925">
              <v:textbox>
                <w:txbxContent>
                  <w:p w:rsidR="00633E03" w:rsidRPr="00366BB3" w:rsidRDefault="005A0B16" w:rsidP="009F0371">
                    <w:pPr>
                      <w:jc w:val="center"/>
                      <w:rPr>
                        <w:sz w:val="20"/>
                        <w:szCs w:val="20"/>
                      </w:rPr>
                    </w:pPr>
                    <w:r>
                      <w:rPr>
                        <w:sz w:val="20"/>
                        <w:szCs w:val="20"/>
                      </w:rPr>
                      <w:t>Екзогенне</w:t>
                    </w:r>
                    <w:r w:rsidR="00633E03">
                      <w:rPr>
                        <w:sz w:val="20"/>
                        <w:szCs w:val="20"/>
                      </w:rPr>
                      <w:t xml:space="preserve"> середовище</w:t>
                    </w:r>
                  </w:p>
                </w:txbxContent>
              </v:textbox>
            </v:shape>
            <v:shape id="_x0000_s1890" type="#_x0000_t93" style="position:absolute;left:7071;top:10803;width:2181;height:925;flip:x">
              <v:textbox>
                <w:txbxContent>
                  <w:p w:rsidR="00633E03" w:rsidRPr="00366BB3" w:rsidRDefault="005A0B16" w:rsidP="009F0371">
                    <w:pPr>
                      <w:jc w:val="center"/>
                      <w:rPr>
                        <w:sz w:val="20"/>
                        <w:szCs w:val="20"/>
                      </w:rPr>
                    </w:pPr>
                    <w:r>
                      <w:rPr>
                        <w:sz w:val="20"/>
                        <w:szCs w:val="20"/>
                      </w:rPr>
                      <w:t>Ендогенне</w:t>
                    </w:r>
                    <w:r w:rsidR="00633E03">
                      <w:rPr>
                        <w:sz w:val="20"/>
                        <w:szCs w:val="20"/>
                      </w:rPr>
                      <w:t>середовище</w:t>
                    </w:r>
                  </w:p>
                </w:txbxContent>
              </v:textbox>
            </v:shape>
            <v:shape id="_x0000_s1891" type="#_x0000_t84" style="position:absolute;left:2665;top:13113;width:6696;height:473">
              <v:textbox>
                <w:txbxContent>
                  <w:p w:rsidR="005A0B16" w:rsidRPr="00F61ABA" w:rsidRDefault="005A0B16" w:rsidP="005A0B16">
                    <w:pPr>
                      <w:jc w:val="center"/>
                    </w:pPr>
                    <w:r>
                      <w:t>Інвестиційна</w:t>
                    </w:r>
                    <w:r w:rsidRPr="00F83EED">
                      <w:t xml:space="preserve"> стратегі</w:t>
                    </w:r>
                    <w:r>
                      <w:t xml:space="preserve">я </w:t>
                    </w:r>
                    <w:r w:rsidRPr="00F83EED">
                      <w:t xml:space="preserve"> </w:t>
                    </w:r>
                    <w:r w:rsidRPr="008C675D">
                      <w:rPr>
                        <w:lang w:val="ru-RU"/>
                      </w:rPr>
                      <w:t>ТОВ «Пластиком»</w:t>
                    </w:r>
                  </w:p>
                  <w:p w:rsidR="00633E03" w:rsidRPr="005A0B16" w:rsidRDefault="00633E03" w:rsidP="005A0B16"/>
                </w:txbxContent>
              </v:textbox>
            </v:shape>
            <v:rect id="_x0000_s1892" style="position:absolute;left:4429;top:12033;width:3234;height:322">
              <v:stroke dashstyle="longDashDotDot"/>
              <v:textbox>
                <w:txbxContent>
                  <w:p w:rsidR="00633E03" w:rsidRPr="00366BB3" w:rsidRDefault="00633E03" w:rsidP="009F0371">
                    <w:pPr>
                      <w:jc w:val="center"/>
                      <w:rPr>
                        <w:sz w:val="20"/>
                        <w:szCs w:val="20"/>
                      </w:rPr>
                    </w:pPr>
                    <w:r>
                      <w:rPr>
                        <w:sz w:val="20"/>
                        <w:szCs w:val="20"/>
                      </w:rPr>
                      <w:t>Альтернативні варіанти</w:t>
                    </w:r>
                  </w:p>
                </w:txbxContent>
              </v:textbox>
            </v:rect>
            <v:shape id="_x0000_s1893" type="#_x0000_t67" style="position:absolute;left:5935;top:11830;width:240;height:203" fillcolor="#7f7f7f">
              <v:textbox style="layout-flow:vertical-ideographic"/>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894" type="#_x0000_t78" style="position:absolute;left:2775;top:12447;width:2060;height:482">
              <v:textbox>
                <w:txbxContent>
                  <w:p w:rsidR="00633E03" w:rsidRPr="00366BB3" w:rsidRDefault="00633E03" w:rsidP="009F0371">
                    <w:pPr>
                      <w:jc w:val="center"/>
                      <w:rPr>
                        <w:sz w:val="20"/>
                        <w:szCs w:val="20"/>
                      </w:rPr>
                    </w:pPr>
                    <w:r>
                      <w:rPr>
                        <w:sz w:val="20"/>
                        <w:szCs w:val="20"/>
                      </w:rPr>
                      <w:t>Організаційна система</w:t>
                    </w:r>
                  </w:p>
                </w:txbxContent>
              </v:textbox>
            </v:shape>
            <v:shape id="_x0000_s1895" type="#_x0000_t78" style="position:absolute;left:5279;top:12447;width:1792;height:482">
              <v:textbox>
                <w:txbxContent>
                  <w:p w:rsidR="00633E03" w:rsidRPr="00366BB3" w:rsidRDefault="00633E03" w:rsidP="009F0371">
                    <w:pPr>
                      <w:jc w:val="center"/>
                      <w:rPr>
                        <w:sz w:val="20"/>
                        <w:szCs w:val="20"/>
                      </w:rPr>
                    </w:pPr>
                    <w:r>
                      <w:rPr>
                        <w:sz w:val="20"/>
                        <w:szCs w:val="20"/>
                      </w:rPr>
                      <w:t>Система забезпечення</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896" type="#_x0000_t80" style="position:absolute;left:7423;top:12447;width:1829;height:609">
              <v:textbox>
                <w:txbxContent>
                  <w:p w:rsidR="00633E03" w:rsidRDefault="00633E03" w:rsidP="009F0371">
                    <w:pPr>
                      <w:jc w:val="center"/>
                    </w:pPr>
                    <w:r>
                      <w:rPr>
                        <w:sz w:val="20"/>
                        <w:szCs w:val="20"/>
                      </w:rPr>
                      <w:t>Система реалізації</w:t>
                    </w:r>
                  </w:p>
                </w:txbxContent>
              </v:textbox>
            </v:shape>
            <w10:anchorlock/>
          </v:group>
        </w:pict>
      </w:r>
    </w:p>
    <w:p w:rsidR="009F0371" w:rsidRPr="005A0B16" w:rsidRDefault="009F0371" w:rsidP="005A0B16">
      <w:pPr>
        <w:spacing w:line="360" w:lineRule="auto"/>
        <w:ind w:firstLine="709"/>
        <w:jc w:val="both"/>
        <w:rPr>
          <w:sz w:val="28"/>
          <w:szCs w:val="28"/>
        </w:rPr>
      </w:pPr>
      <w:r w:rsidRPr="005A0B16">
        <w:rPr>
          <w:sz w:val="28"/>
          <w:szCs w:val="28"/>
        </w:rPr>
        <w:t xml:space="preserve">Рис. </w:t>
      </w:r>
      <w:r w:rsidR="005A0B16" w:rsidRPr="005A0B16">
        <w:rPr>
          <w:sz w:val="28"/>
          <w:szCs w:val="28"/>
        </w:rPr>
        <w:t>3</w:t>
      </w:r>
      <w:r w:rsidRPr="005A0B16">
        <w:rPr>
          <w:sz w:val="28"/>
          <w:szCs w:val="28"/>
        </w:rPr>
        <w:t xml:space="preserve">.2.  Система реалізації </w:t>
      </w:r>
      <w:r w:rsidR="00BA161A">
        <w:rPr>
          <w:sz w:val="28"/>
          <w:szCs w:val="28"/>
        </w:rPr>
        <w:t xml:space="preserve">інвестиційних </w:t>
      </w:r>
      <w:r w:rsidRPr="005A0B16">
        <w:rPr>
          <w:sz w:val="28"/>
          <w:szCs w:val="28"/>
        </w:rPr>
        <w:t xml:space="preserve">цілей </w:t>
      </w:r>
      <w:r w:rsidR="005A0B16" w:rsidRPr="00B26961">
        <w:rPr>
          <w:sz w:val="28"/>
        </w:rPr>
        <w:t xml:space="preserve">у </w:t>
      </w:r>
      <w:r w:rsidR="005A0B16" w:rsidRPr="00B26961">
        <w:rPr>
          <w:color w:val="000000"/>
          <w:sz w:val="28"/>
        </w:rPr>
        <w:t>суб’єкта господарювання ТОВ «Пластиком»</w:t>
      </w:r>
    </w:p>
    <w:p w:rsidR="00CE5D27" w:rsidRDefault="00CE5D27" w:rsidP="00CE5D27">
      <w:pPr>
        <w:spacing w:line="360" w:lineRule="auto"/>
        <w:ind w:firstLine="709"/>
        <w:jc w:val="both"/>
        <w:rPr>
          <w:sz w:val="28"/>
          <w:szCs w:val="28"/>
        </w:rPr>
      </w:pPr>
      <w:r>
        <w:rPr>
          <w:sz w:val="28"/>
          <w:szCs w:val="28"/>
        </w:rPr>
        <w:lastRenderedPageBreak/>
        <w:t>Р</w:t>
      </w:r>
      <w:r w:rsidRPr="00CE5D27">
        <w:rPr>
          <w:sz w:val="28"/>
          <w:szCs w:val="28"/>
        </w:rPr>
        <w:t xml:space="preserve">озвиток </w:t>
      </w:r>
      <w:r>
        <w:rPr>
          <w:sz w:val="28"/>
          <w:szCs w:val="28"/>
        </w:rPr>
        <w:t xml:space="preserve">національної економіки та функціонування </w:t>
      </w:r>
      <w:r w:rsidRPr="00B26961">
        <w:rPr>
          <w:color w:val="000000"/>
          <w:sz w:val="28"/>
        </w:rPr>
        <w:t>суб’єкта господарювання ТОВ «Пластиком»</w:t>
      </w:r>
      <w:r>
        <w:rPr>
          <w:color w:val="000000"/>
          <w:sz w:val="28"/>
        </w:rPr>
        <w:t xml:space="preserve"> в умовах глобальних викликів </w:t>
      </w:r>
      <w:r w:rsidRPr="00CE5D27">
        <w:rPr>
          <w:sz w:val="28"/>
          <w:szCs w:val="28"/>
        </w:rPr>
        <w:t xml:space="preserve">потребує адекватних  кардинальних змін у характері управління </w:t>
      </w:r>
      <w:r>
        <w:rPr>
          <w:sz w:val="28"/>
          <w:szCs w:val="28"/>
        </w:rPr>
        <w:t>інвестиційною діяльністю</w:t>
      </w:r>
      <w:r w:rsidRPr="00CE5D27">
        <w:rPr>
          <w:sz w:val="28"/>
          <w:szCs w:val="28"/>
        </w:rPr>
        <w:t xml:space="preserve">. </w:t>
      </w:r>
    </w:p>
    <w:p w:rsidR="00CE5D27" w:rsidRDefault="00CE5D27" w:rsidP="00CE5D27">
      <w:pPr>
        <w:spacing w:line="360" w:lineRule="auto"/>
        <w:ind w:firstLine="709"/>
        <w:jc w:val="both"/>
        <w:rPr>
          <w:sz w:val="28"/>
          <w:szCs w:val="28"/>
        </w:rPr>
      </w:pPr>
      <w:r>
        <w:rPr>
          <w:sz w:val="28"/>
          <w:szCs w:val="28"/>
        </w:rPr>
        <w:t>І</w:t>
      </w:r>
      <w:r w:rsidRPr="008C675D">
        <w:rPr>
          <w:sz w:val="28"/>
          <w:szCs w:val="28"/>
        </w:rPr>
        <w:t>нвестиційн</w:t>
      </w:r>
      <w:r>
        <w:rPr>
          <w:sz w:val="28"/>
          <w:szCs w:val="28"/>
        </w:rPr>
        <w:t>а</w:t>
      </w:r>
      <w:r w:rsidRPr="008C675D">
        <w:rPr>
          <w:sz w:val="28"/>
          <w:szCs w:val="28"/>
        </w:rPr>
        <w:t xml:space="preserve"> стратегі</w:t>
      </w:r>
      <w:r>
        <w:rPr>
          <w:sz w:val="28"/>
          <w:szCs w:val="28"/>
        </w:rPr>
        <w:t xml:space="preserve">я </w:t>
      </w:r>
      <w:r w:rsidRPr="008C675D">
        <w:rPr>
          <w:sz w:val="28"/>
          <w:szCs w:val="28"/>
        </w:rPr>
        <w:t xml:space="preserve">  </w:t>
      </w:r>
      <w:r w:rsidRPr="00CE5D27">
        <w:rPr>
          <w:sz w:val="28"/>
          <w:szCs w:val="28"/>
        </w:rPr>
        <w:t xml:space="preserve">ТОВ «Пластиком» – це модель дії суб’єкта на </w:t>
      </w:r>
      <w:r>
        <w:rPr>
          <w:sz w:val="28"/>
          <w:szCs w:val="28"/>
        </w:rPr>
        <w:t>інвестиційному</w:t>
      </w:r>
      <w:r w:rsidRPr="00CE5D27">
        <w:rPr>
          <w:sz w:val="28"/>
          <w:szCs w:val="28"/>
        </w:rPr>
        <w:t xml:space="preserve"> ринку, яка сприяє оптимальному досягненню запланованих результатів </w:t>
      </w:r>
      <w:r>
        <w:rPr>
          <w:sz w:val="28"/>
          <w:szCs w:val="28"/>
        </w:rPr>
        <w:t xml:space="preserve">інвестиційної </w:t>
      </w:r>
      <w:r w:rsidRPr="00CE5D27">
        <w:rPr>
          <w:sz w:val="28"/>
          <w:szCs w:val="28"/>
        </w:rPr>
        <w:t xml:space="preserve">діяльності за умови ефективного використання ресурсного потенціалу та впливу </w:t>
      </w:r>
      <w:r>
        <w:rPr>
          <w:sz w:val="28"/>
          <w:szCs w:val="28"/>
        </w:rPr>
        <w:t>контрольованих і неконтрольованих факторів</w:t>
      </w:r>
      <w:r w:rsidRPr="00CE5D27">
        <w:rPr>
          <w:sz w:val="28"/>
          <w:szCs w:val="28"/>
        </w:rPr>
        <w:t>.</w:t>
      </w:r>
    </w:p>
    <w:p w:rsidR="001B3679" w:rsidRDefault="00CE5D27" w:rsidP="00CE5D27">
      <w:pPr>
        <w:spacing w:line="360" w:lineRule="auto"/>
        <w:ind w:firstLine="709"/>
        <w:jc w:val="both"/>
        <w:rPr>
          <w:sz w:val="28"/>
          <w:szCs w:val="28"/>
        </w:rPr>
      </w:pPr>
      <w:r>
        <w:rPr>
          <w:sz w:val="28"/>
          <w:szCs w:val="28"/>
        </w:rPr>
        <w:t>І</w:t>
      </w:r>
      <w:r w:rsidRPr="008C675D">
        <w:rPr>
          <w:sz w:val="28"/>
          <w:szCs w:val="28"/>
        </w:rPr>
        <w:t>нвестиційн</w:t>
      </w:r>
      <w:r>
        <w:rPr>
          <w:sz w:val="28"/>
          <w:szCs w:val="28"/>
        </w:rPr>
        <w:t>а</w:t>
      </w:r>
      <w:r w:rsidRPr="008C675D">
        <w:rPr>
          <w:sz w:val="28"/>
          <w:szCs w:val="28"/>
        </w:rPr>
        <w:t xml:space="preserve"> стратегі</w:t>
      </w:r>
      <w:r>
        <w:rPr>
          <w:sz w:val="28"/>
          <w:szCs w:val="28"/>
        </w:rPr>
        <w:t xml:space="preserve">я </w:t>
      </w:r>
      <w:r w:rsidRPr="008C675D">
        <w:rPr>
          <w:sz w:val="28"/>
          <w:szCs w:val="28"/>
        </w:rPr>
        <w:t xml:space="preserve"> </w:t>
      </w:r>
      <w:r w:rsidRPr="00CE5D27">
        <w:rPr>
          <w:sz w:val="28"/>
          <w:szCs w:val="28"/>
        </w:rPr>
        <w:t xml:space="preserve">ТОВ «Пластиком» </w:t>
      </w:r>
      <w:r>
        <w:rPr>
          <w:sz w:val="28"/>
          <w:szCs w:val="28"/>
        </w:rPr>
        <w:t xml:space="preserve">повинна </w:t>
      </w:r>
      <w:r w:rsidRPr="00CE5D27">
        <w:rPr>
          <w:sz w:val="28"/>
          <w:szCs w:val="28"/>
        </w:rPr>
        <w:t>фокусу</w:t>
      </w:r>
      <w:r>
        <w:rPr>
          <w:sz w:val="28"/>
          <w:szCs w:val="28"/>
        </w:rPr>
        <w:t xml:space="preserve">ватися </w:t>
      </w:r>
      <w:r w:rsidRPr="00CE5D27">
        <w:rPr>
          <w:sz w:val="28"/>
          <w:szCs w:val="28"/>
        </w:rPr>
        <w:t xml:space="preserve"> на формуванні стратегічних </w:t>
      </w:r>
      <w:r>
        <w:rPr>
          <w:sz w:val="28"/>
          <w:szCs w:val="28"/>
        </w:rPr>
        <w:t>орієнтирів</w:t>
      </w:r>
      <w:r w:rsidRPr="00CE5D27">
        <w:rPr>
          <w:sz w:val="28"/>
          <w:szCs w:val="28"/>
        </w:rPr>
        <w:t xml:space="preserve">, їх досягненні та вирішенні завдань  за окремою сегментною позицією результатів інвестиційної та інноваційної  діяльності в межах </w:t>
      </w:r>
      <w:r>
        <w:rPr>
          <w:sz w:val="28"/>
          <w:szCs w:val="28"/>
        </w:rPr>
        <w:t xml:space="preserve">господарського </w:t>
      </w:r>
      <w:r w:rsidRPr="00CE5D27">
        <w:rPr>
          <w:sz w:val="28"/>
          <w:szCs w:val="28"/>
        </w:rPr>
        <w:t>середовища</w:t>
      </w:r>
      <w:r>
        <w:rPr>
          <w:sz w:val="28"/>
          <w:szCs w:val="28"/>
        </w:rPr>
        <w:t xml:space="preserve"> </w:t>
      </w:r>
      <w:r w:rsidRPr="00CE5D27">
        <w:rPr>
          <w:sz w:val="28"/>
          <w:szCs w:val="28"/>
        </w:rPr>
        <w:t xml:space="preserve">ТОВ «Пластиком». </w:t>
      </w:r>
    </w:p>
    <w:p w:rsidR="00CE5D27" w:rsidRDefault="001B3679" w:rsidP="009F0371">
      <w:pPr>
        <w:spacing w:line="360" w:lineRule="auto"/>
        <w:ind w:firstLine="709"/>
        <w:jc w:val="both"/>
        <w:rPr>
          <w:sz w:val="28"/>
          <w:szCs w:val="28"/>
        </w:rPr>
      </w:pPr>
      <w:r>
        <w:rPr>
          <w:sz w:val="28"/>
          <w:szCs w:val="28"/>
        </w:rPr>
        <w:t>П</w:t>
      </w:r>
      <w:r w:rsidR="00CE5D27" w:rsidRPr="00CE5D27">
        <w:rPr>
          <w:sz w:val="28"/>
          <w:szCs w:val="28"/>
        </w:rPr>
        <w:t xml:space="preserve">роцес забезпечення та реалізація </w:t>
      </w:r>
      <w:r>
        <w:rPr>
          <w:sz w:val="28"/>
          <w:szCs w:val="28"/>
        </w:rPr>
        <w:t>і</w:t>
      </w:r>
      <w:r w:rsidRPr="008C675D">
        <w:rPr>
          <w:sz w:val="28"/>
          <w:szCs w:val="28"/>
        </w:rPr>
        <w:t>нвестиційн</w:t>
      </w:r>
      <w:r>
        <w:rPr>
          <w:sz w:val="28"/>
          <w:szCs w:val="28"/>
        </w:rPr>
        <w:t>ої</w:t>
      </w:r>
      <w:r w:rsidRPr="008C675D">
        <w:rPr>
          <w:sz w:val="28"/>
          <w:szCs w:val="28"/>
        </w:rPr>
        <w:t xml:space="preserve"> стратегі</w:t>
      </w:r>
      <w:r>
        <w:rPr>
          <w:sz w:val="28"/>
          <w:szCs w:val="28"/>
        </w:rPr>
        <w:t xml:space="preserve">ї </w:t>
      </w:r>
      <w:r w:rsidRPr="00CE5D27">
        <w:rPr>
          <w:sz w:val="28"/>
          <w:szCs w:val="28"/>
        </w:rPr>
        <w:t xml:space="preserve">ТОВ «Пластиком» </w:t>
      </w:r>
      <w:r w:rsidR="00CE5D27" w:rsidRPr="00CE5D27">
        <w:rPr>
          <w:sz w:val="28"/>
          <w:szCs w:val="28"/>
        </w:rPr>
        <w:t xml:space="preserve"> представляє собою цілеспрямований вплив  системи </w:t>
      </w:r>
      <w:r>
        <w:rPr>
          <w:sz w:val="28"/>
          <w:szCs w:val="28"/>
        </w:rPr>
        <w:t xml:space="preserve">внутрішньогосподарського </w:t>
      </w:r>
      <w:r w:rsidR="00CE5D27" w:rsidRPr="00CE5D27">
        <w:rPr>
          <w:sz w:val="28"/>
          <w:szCs w:val="28"/>
        </w:rPr>
        <w:t xml:space="preserve">управління на  взаємопов’язані та взаємообумовлені складові </w:t>
      </w:r>
      <w:r>
        <w:rPr>
          <w:sz w:val="28"/>
          <w:szCs w:val="28"/>
        </w:rPr>
        <w:t>компоненти</w:t>
      </w:r>
      <w:r w:rsidR="00CE5D27" w:rsidRPr="00CE5D27">
        <w:rPr>
          <w:sz w:val="28"/>
          <w:szCs w:val="28"/>
        </w:rPr>
        <w:t xml:space="preserve">, які об’єднані стратегічною </w:t>
      </w:r>
      <w:r>
        <w:rPr>
          <w:sz w:val="28"/>
          <w:szCs w:val="28"/>
        </w:rPr>
        <w:t xml:space="preserve">орієнтацією </w:t>
      </w:r>
      <w:r w:rsidR="00CE5D27" w:rsidRPr="00CE5D27">
        <w:rPr>
          <w:sz w:val="28"/>
          <w:szCs w:val="28"/>
        </w:rPr>
        <w:t xml:space="preserve">у вигляді  забезпечення створення та підтримки належного рівня конкурентної переваги </w:t>
      </w:r>
      <w:r w:rsidRPr="00CE5D27">
        <w:rPr>
          <w:sz w:val="28"/>
          <w:szCs w:val="28"/>
        </w:rPr>
        <w:t>ТОВ «Пластиком»</w:t>
      </w:r>
      <w:r>
        <w:rPr>
          <w:sz w:val="28"/>
          <w:szCs w:val="28"/>
        </w:rPr>
        <w:t xml:space="preserve"> на інвестиційному ринку</w:t>
      </w:r>
      <w:r w:rsidR="00CE5D27" w:rsidRPr="00CE5D27">
        <w:rPr>
          <w:sz w:val="28"/>
          <w:szCs w:val="28"/>
        </w:rPr>
        <w:t xml:space="preserve">. </w:t>
      </w:r>
    </w:p>
    <w:p w:rsidR="009F0371" w:rsidRDefault="009F0371" w:rsidP="009F0371">
      <w:pPr>
        <w:spacing w:line="360" w:lineRule="auto"/>
        <w:ind w:firstLine="709"/>
        <w:jc w:val="both"/>
        <w:rPr>
          <w:color w:val="231F20"/>
          <w:sz w:val="28"/>
          <w:szCs w:val="28"/>
          <w:bdr w:val="none" w:sz="0" w:space="0" w:color="auto" w:frame="1"/>
        </w:rPr>
      </w:pPr>
      <w:r w:rsidRPr="00BB1C80">
        <w:rPr>
          <w:sz w:val="28"/>
          <w:szCs w:val="28"/>
        </w:rPr>
        <w:t xml:space="preserve">Таким чином, методологія забезпечення та формування </w:t>
      </w:r>
      <w:r w:rsidR="00BA161A">
        <w:rPr>
          <w:sz w:val="28"/>
          <w:szCs w:val="28"/>
        </w:rPr>
        <w:t xml:space="preserve">інвестиційної стратегії </w:t>
      </w:r>
      <w:r w:rsidR="00BA161A" w:rsidRPr="00B26961">
        <w:rPr>
          <w:sz w:val="28"/>
        </w:rPr>
        <w:t xml:space="preserve">у </w:t>
      </w:r>
      <w:r w:rsidR="00BA161A" w:rsidRPr="00B26961">
        <w:rPr>
          <w:color w:val="000000"/>
          <w:sz w:val="28"/>
        </w:rPr>
        <w:t>суб’єкта господарювання ТОВ «Пластиком»</w:t>
      </w:r>
      <w:r w:rsidR="00BA161A">
        <w:rPr>
          <w:color w:val="000000"/>
          <w:sz w:val="28"/>
        </w:rPr>
        <w:t xml:space="preserve"> </w:t>
      </w:r>
      <w:r w:rsidRPr="00BB1C80">
        <w:rPr>
          <w:sz w:val="28"/>
          <w:szCs w:val="28"/>
        </w:rPr>
        <w:t xml:space="preserve">є органічним поєднанням логіки розробки стратегічних орієнтирів, </w:t>
      </w:r>
      <w:r w:rsidR="00BA161A">
        <w:rPr>
          <w:sz w:val="28"/>
          <w:szCs w:val="28"/>
        </w:rPr>
        <w:t xml:space="preserve">інвестиційних </w:t>
      </w:r>
      <w:r w:rsidRPr="00BB1C80">
        <w:rPr>
          <w:sz w:val="28"/>
          <w:szCs w:val="28"/>
        </w:rPr>
        <w:t>програм</w:t>
      </w:r>
      <w:r w:rsidR="00BA161A">
        <w:rPr>
          <w:sz w:val="28"/>
          <w:szCs w:val="28"/>
        </w:rPr>
        <w:t xml:space="preserve"> та </w:t>
      </w:r>
      <w:r w:rsidRPr="00BB1C80">
        <w:rPr>
          <w:sz w:val="28"/>
          <w:szCs w:val="28"/>
        </w:rPr>
        <w:t xml:space="preserve"> про</w:t>
      </w:r>
      <w:r w:rsidR="00BA161A">
        <w:rPr>
          <w:sz w:val="28"/>
          <w:szCs w:val="28"/>
        </w:rPr>
        <w:t>є</w:t>
      </w:r>
      <w:r w:rsidRPr="00BB1C80">
        <w:rPr>
          <w:sz w:val="28"/>
          <w:szCs w:val="28"/>
        </w:rPr>
        <w:t xml:space="preserve">ктів, планів, специфічного методологічного інструментарію та підходів, цілісної системи </w:t>
      </w:r>
      <w:r w:rsidR="000176CF">
        <w:rPr>
          <w:sz w:val="28"/>
          <w:szCs w:val="28"/>
        </w:rPr>
        <w:t>показників</w:t>
      </w:r>
      <w:r w:rsidRPr="00BB1C80">
        <w:rPr>
          <w:sz w:val="28"/>
          <w:szCs w:val="28"/>
        </w:rPr>
        <w:t xml:space="preserve">, які відображають результативність функціонування </w:t>
      </w:r>
      <w:r w:rsidR="00BA161A" w:rsidRPr="00B26961">
        <w:rPr>
          <w:color w:val="000000"/>
          <w:sz w:val="28"/>
        </w:rPr>
        <w:t>ТОВ «Пластиком»</w:t>
      </w:r>
      <w:r w:rsidRPr="00BB1C80">
        <w:rPr>
          <w:sz w:val="28"/>
          <w:szCs w:val="28"/>
        </w:rPr>
        <w:t xml:space="preserve">, а також комплексу методів складання та обґрунтування оптимальності прогнозних і планових показників </w:t>
      </w:r>
      <w:r w:rsidR="00BA161A">
        <w:rPr>
          <w:sz w:val="28"/>
          <w:szCs w:val="28"/>
        </w:rPr>
        <w:t xml:space="preserve">інвестиційної діяльності </w:t>
      </w:r>
      <w:r w:rsidR="00BA161A" w:rsidRPr="00B26961">
        <w:rPr>
          <w:color w:val="000000"/>
          <w:sz w:val="28"/>
        </w:rPr>
        <w:t>ТОВ «Пластиком»</w:t>
      </w:r>
      <w:r w:rsidRPr="00BB1C80">
        <w:rPr>
          <w:sz w:val="28"/>
          <w:szCs w:val="28"/>
        </w:rPr>
        <w:t xml:space="preserve">. </w:t>
      </w:r>
      <w:r w:rsidRPr="00BB1C80">
        <w:rPr>
          <w:color w:val="231F20"/>
          <w:sz w:val="28"/>
          <w:szCs w:val="28"/>
          <w:bdr w:val="none" w:sz="0" w:space="0" w:color="auto" w:frame="1"/>
        </w:rPr>
        <w:t>Базовими аспектами  розробки м</w:t>
      </w:r>
      <w:r w:rsidRPr="00BB1C80">
        <w:rPr>
          <w:sz w:val="28"/>
          <w:szCs w:val="28"/>
        </w:rPr>
        <w:t xml:space="preserve">етодологічного забезпечення </w:t>
      </w:r>
      <w:r w:rsidR="000176CF">
        <w:rPr>
          <w:sz w:val="28"/>
          <w:szCs w:val="28"/>
        </w:rPr>
        <w:t xml:space="preserve">інвестиційної стратегії </w:t>
      </w:r>
      <w:r w:rsidR="000176CF" w:rsidRPr="00B26961">
        <w:rPr>
          <w:sz w:val="28"/>
        </w:rPr>
        <w:t xml:space="preserve">у </w:t>
      </w:r>
      <w:r w:rsidR="000176CF" w:rsidRPr="00B26961">
        <w:rPr>
          <w:color w:val="000000"/>
          <w:sz w:val="28"/>
        </w:rPr>
        <w:t>суб’єкта господарювання ТОВ «Пластиком»</w:t>
      </w:r>
      <w:r w:rsidRPr="00BB1C80">
        <w:rPr>
          <w:color w:val="231F20"/>
          <w:sz w:val="28"/>
          <w:szCs w:val="28"/>
          <w:bdr w:val="none" w:sz="0" w:space="0" w:color="auto" w:frame="1"/>
        </w:rPr>
        <w:t xml:space="preserve"> є пріоритет інтересів </w:t>
      </w:r>
      <w:r w:rsidR="000176CF">
        <w:rPr>
          <w:color w:val="231F20"/>
          <w:sz w:val="28"/>
          <w:szCs w:val="28"/>
          <w:bdr w:val="none" w:sz="0" w:space="0" w:color="auto" w:frame="1"/>
        </w:rPr>
        <w:t xml:space="preserve">власників та менеджменту </w:t>
      </w:r>
      <w:r w:rsidRPr="00BB1C80">
        <w:rPr>
          <w:color w:val="231F20"/>
          <w:sz w:val="28"/>
          <w:szCs w:val="28"/>
          <w:bdr w:val="none" w:sz="0" w:space="0" w:color="auto" w:frame="1"/>
        </w:rPr>
        <w:t xml:space="preserve">на всіх рівнях. </w:t>
      </w:r>
    </w:p>
    <w:p w:rsidR="009F0371" w:rsidRDefault="009F0371" w:rsidP="00732481">
      <w:pPr>
        <w:pStyle w:val="af3"/>
        <w:shd w:val="clear" w:color="auto" w:fill="FFFFFF"/>
        <w:spacing w:before="0" w:beforeAutospacing="0" w:after="0" w:afterAutospacing="0" w:line="360" w:lineRule="auto"/>
        <w:ind w:firstLine="709"/>
        <w:jc w:val="both"/>
        <w:rPr>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35D28">
        <w:rPr>
          <w:sz w:val="28"/>
          <w:szCs w:val="28"/>
          <w:lang w:val="uk-UA"/>
        </w:rPr>
        <w:lastRenderedPageBreak/>
        <w:t xml:space="preserve">3.2. </w:t>
      </w:r>
      <w:r w:rsidR="002A78DE" w:rsidRPr="00A36670">
        <w:rPr>
          <w:sz w:val="28"/>
          <w:szCs w:val="28"/>
          <w:lang w:val="uk-UA"/>
        </w:rPr>
        <w:t>М</w:t>
      </w:r>
      <w:r w:rsidR="002A78DE" w:rsidRPr="00A36670">
        <w:rPr>
          <w:rFonts w:eastAsia="Calibri"/>
          <w:sz w:val="28"/>
          <w:szCs w:val="28"/>
          <w:lang w:val="uk-UA" w:eastAsia="en-US"/>
        </w:rPr>
        <w:t xml:space="preserve">оделювання результатів </w:t>
      </w:r>
      <w:r w:rsidR="002A78DE">
        <w:rPr>
          <w:rFonts w:eastAsia="Calibri"/>
          <w:sz w:val="28"/>
          <w:szCs w:val="28"/>
          <w:lang w:val="uk-UA" w:eastAsia="en-US"/>
        </w:rPr>
        <w:t xml:space="preserve">інвестиційної </w:t>
      </w:r>
      <w:r w:rsidR="002A78DE" w:rsidRPr="00A36670">
        <w:rPr>
          <w:rFonts w:eastAsia="Calibri"/>
          <w:sz w:val="28"/>
          <w:szCs w:val="28"/>
          <w:lang w:val="uk-UA" w:eastAsia="en-US"/>
        </w:rPr>
        <w:t xml:space="preserve"> діяльності та розвитку підприємства</w:t>
      </w:r>
    </w:p>
    <w:p w:rsidR="001B3679" w:rsidRDefault="001B3679" w:rsidP="00732481">
      <w:pPr>
        <w:pStyle w:val="af3"/>
        <w:shd w:val="clear" w:color="auto" w:fill="FFFFFF"/>
        <w:spacing w:before="0" w:beforeAutospacing="0" w:after="0" w:afterAutospacing="0" w:line="360" w:lineRule="auto"/>
        <w:ind w:firstLine="709"/>
        <w:jc w:val="both"/>
        <w:rPr>
          <w:sz w:val="28"/>
          <w:szCs w:val="28"/>
          <w:lang w:val="uk-UA"/>
        </w:rPr>
      </w:pPr>
    </w:p>
    <w:p w:rsidR="009C2C41" w:rsidRDefault="00170D42" w:rsidP="00170D42">
      <w:pPr>
        <w:spacing w:line="360" w:lineRule="auto"/>
        <w:ind w:firstLine="709"/>
        <w:jc w:val="both"/>
        <w:rPr>
          <w:sz w:val="28"/>
          <w:szCs w:val="28"/>
        </w:rPr>
      </w:pPr>
      <w:r w:rsidRPr="001B3679">
        <w:rPr>
          <w:sz w:val="28"/>
          <w:szCs w:val="28"/>
        </w:rPr>
        <w:t xml:space="preserve">Значним підвищенням ефективності </w:t>
      </w:r>
      <w:r w:rsidR="009C2C41">
        <w:rPr>
          <w:rFonts w:eastAsia="Calibri"/>
          <w:sz w:val="28"/>
          <w:szCs w:val="28"/>
          <w:lang w:eastAsia="en-US"/>
        </w:rPr>
        <w:t xml:space="preserve">інвестиційної </w:t>
      </w:r>
      <w:r w:rsidR="009C2C41" w:rsidRPr="00A36670">
        <w:rPr>
          <w:rFonts w:eastAsia="Calibri"/>
          <w:sz w:val="28"/>
          <w:szCs w:val="28"/>
          <w:lang w:eastAsia="en-US"/>
        </w:rPr>
        <w:t xml:space="preserve"> діяльності </w:t>
      </w:r>
      <w:r w:rsidR="009C2C41" w:rsidRPr="00B26961">
        <w:rPr>
          <w:sz w:val="28"/>
        </w:rPr>
        <w:t xml:space="preserve">у </w:t>
      </w:r>
      <w:r w:rsidR="009C2C41" w:rsidRPr="00B26961">
        <w:rPr>
          <w:color w:val="000000"/>
          <w:sz w:val="28"/>
        </w:rPr>
        <w:t>суб’єкта господарювання ТОВ «Пластиком»</w:t>
      </w:r>
      <w:r w:rsidR="009C2C41">
        <w:rPr>
          <w:color w:val="000000"/>
          <w:sz w:val="28"/>
        </w:rPr>
        <w:t xml:space="preserve"> </w:t>
      </w:r>
      <w:r w:rsidRPr="001B3679">
        <w:rPr>
          <w:sz w:val="28"/>
          <w:szCs w:val="28"/>
        </w:rPr>
        <w:t>є моделювання економічних</w:t>
      </w:r>
      <w:r w:rsidR="009C2C41">
        <w:rPr>
          <w:sz w:val="28"/>
          <w:szCs w:val="28"/>
        </w:rPr>
        <w:t xml:space="preserve"> та інвестиційних </w:t>
      </w:r>
      <w:r w:rsidRPr="001B3679">
        <w:rPr>
          <w:sz w:val="28"/>
          <w:szCs w:val="28"/>
        </w:rPr>
        <w:t xml:space="preserve">процесів в системі управління </w:t>
      </w:r>
      <w:r w:rsidR="009C2C41">
        <w:rPr>
          <w:sz w:val="28"/>
          <w:szCs w:val="28"/>
        </w:rPr>
        <w:t>підприємством</w:t>
      </w:r>
      <w:r w:rsidRPr="001B3679">
        <w:rPr>
          <w:sz w:val="28"/>
          <w:szCs w:val="28"/>
        </w:rPr>
        <w:t xml:space="preserve">. Основні переваги моделювання в оцінці результатів </w:t>
      </w:r>
      <w:r w:rsidR="009C2C41">
        <w:rPr>
          <w:rFonts w:eastAsia="Calibri"/>
          <w:sz w:val="28"/>
          <w:szCs w:val="28"/>
          <w:lang w:eastAsia="en-US"/>
        </w:rPr>
        <w:t xml:space="preserve">інвестиційної </w:t>
      </w:r>
      <w:r w:rsidR="009C2C41" w:rsidRPr="00A36670">
        <w:rPr>
          <w:rFonts w:eastAsia="Calibri"/>
          <w:sz w:val="28"/>
          <w:szCs w:val="28"/>
          <w:lang w:eastAsia="en-US"/>
        </w:rPr>
        <w:t xml:space="preserve"> діяльності </w:t>
      </w:r>
      <w:r w:rsidR="009C2C41" w:rsidRPr="00B26961">
        <w:rPr>
          <w:sz w:val="28"/>
        </w:rPr>
        <w:t xml:space="preserve">у </w:t>
      </w:r>
      <w:r w:rsidR="009C2C41" w:rsidRPr="00B26961">
        <w:rPr>
          <w:color w:val="000000"/>
          <w:sz w:val="28"/>
        </w:rPr>
        <w:t>суб’єкта господарювання ТОВ «Пластиком»</w:t>
      </w:r>
      <w:r w:rsidR="009C2C41">
        <w:rPr>
          <w:color w:val="000000"/>
          <w:sz w:val="28"/>
        </w:rPr>
        <w:t xml:space="preserve"> </w:t>
      </w:r>
      <w:r w:rsidRPr="001B3679">
        <w:rPr>
          <w:sz w:val="28"/>
          <w:szCs w:val="28"/>
        </w:rPr>
        <w:t xml:space="preserve">визначені </w:t>
      </w:r>
      <w:r w:rsidR="009C2C41">
        <w:rPr>
          <w:sz w:val="28"/>
          <w:szCs w:val="28"/>
        </w:rPr>
        <w:t>певними аргументами.</w:t>
      </w:r>
    </w:p>
    <w:p w:rsidR="00170D42" w:rsidRDefault="009C2C41" w:rsidP="00170D42">
      <w:pPr>
        <w:spacing w:line="360" w:lineRule="auto"/>
        <w:ind w:firstLine="709"/>
        <w:jc w:val="both"/>
        <w:rPr>
          <w:sz w:val="28"/>
          <w:szCs w:val="28"/>
        </w:rPr>
      </w:pPr>
      <w:r>
        <w:rPr>
          <w:sz w:val="28"/>
          <w:szCs w:val="28"/>
        </w:rPr>
        <w:t>О</w:t>
      </w:r>
      <w:r w:rsidR="00170D42" w:rsidRPr="001B3679">
        <w:rPr>
          <w:sz w:val="28"/>
          <w:szCs w:val="28"/>
        </w:rPr>
        <w:t xml:space="preserve">цінка </w:t>
      </w:r>
      <w:r w:rsidRPr="001B3679">
        <w:rPr>
          <w:sz w:val="28"/>
          <w:szCs w:val="28"/>
        </w:rPr>
        <w:t xml:space="preserve">результатів </w:t>
      </w:r>
      <w:r>
        <w:rPr>
          <w:rFonts w:eastAsia="Calibri"/>
          <w:sz w:val="28"/>
          <w:szCs w:val="28"/>
          <w:lang w:eastAsia="en-US"/>
        </w:rPr>
        <w:t xml:space="preserve">інвестиційної </w:t>
      </w:r>
      <w:r w:rsidRPr="00A36670">
        <w:rPr>
          <w:rFonts w:eastAsia="Calibri"/>
          <w:sz w:val="28"/>
          <w:szCs w:val="28"/>
          <w:lang w:eastAsia="en-US"/>
        </w:rPr>
        <w:t xml:space="preserve"> діяльності </w:t>
      </w:r>
      <w:r w:rsidRPr="00B26961">
        <w:rPr>
          <w:sz w:val="28"/>
        </w:rPr>
        <w:t xml:space="preserve">у </w:t>
      </w:r>
      <w:r w:rsidRPr="00B26961">
        <w:rPr>
          <w:color w:val="000000"/>
          <w:sz w:val="28"/>
        </w:rPr>
        <w:t>суб’єкта господарювання ТОВ «Пластиком»</w:t>
      </w:r>
      <w:r>
        <w:rPr>
          <w:color w:val="000000"/>
          <w:sz w:val="28"/>
        </w:rPr>
        <w:t xml:space="preserve"> </w:t>
      </w:r>
      <w:r w:rsidR="00170D42" w:rsidRPr="001B3679">
        <w:rPr>
          <w:sz w:val="28"/>
          <w:szCs w:val="28"/>
        </w:rPr>
        <w:t xml:space="preserve">здійснюється на підставі певних фактичних характеристик, у тому числі оцінка їх взаємодії та тенденції подальшого розвитку; моделювання </w:t>
      </w:r>
      <w:r>
        <w:rPr>
          <w:sz w:val="28"/>
          <w:szCs w:val="28"/>
        </w:rPr>
        <w:t>на</w:t>
      </w:r>
      <w:r w:rsidR="00170D42" w:rsidRPr="001B3679">
        <w:rPr>
          <w:sz w:val="28"/>
          <w:szCs w:val="28"/>
        </w:rPr>
        <w:t xml:space="preserve">дає можливість значно полегшити обліковий процес, забезпечити контролінг достовірності результатів </w:t>
      </w:r>
      <w:r w:rsidRPr="001B3679">
        <w:rPr>
          <w:sz w:val="28"/>
          <w:szCs w:val="28"/>
        </w:rPr>
        <w:t xml:space="preserve">результатів </w:t>
      </w:r>
      <w:r>
        <w:rPr>
          <w:rFonts w:eastAsia="Calibri"/>
          <w:sz w:val="28"/>
          <w:szCs w:val="28"/>
          <w:lang w:eastAsia="en-US"/>
        </w:rPr>
        <w:t xml:space="preserve">інвестиційної </w:t>
      </w:r>
      <w:r w:rsidRPr="00A36670">
        <w:rPr>
          <w:rFonts w:eastAsia="Calibri"/>
          <w:sz w:val="28"/>
          <w:szCs w:val="28"/>
          <w:lang w:eastAsia="en-US"/>
        </w:rPr>
        <w:t xml:space="preserve"> діяльності </w:t>
      </w:r>
      <w:r w:rsidRPr="00B26961">
        <w:rPr>
          <w:sz w:val="28"/>
        </w:rPr>
        <w:t xml:space="preserve">у </w:t>
      </w:r>
      <w:r w:rsidRPr="00B26961">
        <w:rPr>
          <w:color w:val="000000"/>
          <w:sz w:val="28"/>
        </w:rPr>
        <w:t>суб’єкта господарювання ТОВ «Пластиком»</w:t>
      </w:r>
      <w:r w:rsidR="00170D42" w:rsidRPr="001B3679">
        <w:rPr>
          <w:sz w:val="28"/>
          <w:szCs w:val="28"/>
        </w:rPr>
        <w:t xml:space="preserve">. Витрати по запропонованій  оцінки можна класифікувати як одномоментні, </w:t>
      </w:r>
      <w:r>
        <w:rPr>
          <w:sz w:val="28"/>
          <w:szCs w:val="28"/>
        </w:rPr>
        <w:t xml:space="preserve">які </w:t>
      </w:r>
      <w:r w:rsidR="00170D42" w:rsidRPr="001B3679">
        <w:rPr>
          <w:sz w:val="28"/>
          <w:szCs w:val="28"/>
        </w:rPr>
        <w:t xml:space="preserve">пов’язані з розробкою моделі і поточні </w:t>
      </w:r>
      <w:r w:rsidR="00170D42">
        <w:rPr>
          <w:sz w:val="28"/>
          <w:szCs w:val="28"/>
        </w:rPr>
        <w:t xml:space="preserve">– формування </w:t>
      </w:r>
      <w:r w:rsidR="00170D42" w:rsidRPr="001B3679">
        <w:rPr>
          <w:sz w:val="28"/>
          <w:szCs w:val="28"/>
        </w:rPr>
        <w:t xml:space="preserve">даних для кількісної конкретизації  екзогенних змінних результатів </w:t>
      </w:r>
      <w:r w:rsidRPr="001B3679">
        <w:rPr>
          <w:sz w:val="28"/>
          <w:szCs w:val="28"/>
        </w:rPr>
        <w:t xml:space="preserve">результатів </w:t>
      </w:r>
      <w:r>
        <w:rPr>
          <w:rFonts w:eastAsia="Calibri"/>
          <w:sz w:val="28"/>
          <w:szCs w:val="28"/>
          <w:lang w:eastAsia="en-US"/>
        </w:rPr>
        <w:t xml:space="preserve">інвестиційної </w:t>
      </w:r>
      <w:r w:rsidRPr="00A36670">
        <w:rPr>
          <w:rFonts w:eastAsia="Calibri"/>
          <w:sz w:val="28"/>
          <w:szCs w:val="28"/>
          <w:lang w:eastAsia="en-US"/>
        </w:rPr>
        <w:t xml:space="preserve"> діяльності </w:t>
      </w:r>
      <w:r w:rsidRPr="00B26961">
        <w:rPr>
          <w:sz w:val="28"/>
        </w:rPr>
        <w:t xml:space="preserve">у </w:t>
      </w:r>
      <w:r w:rsidRPr="00B26961">
        <w:rPr>
          <w:color w:val="000000"/>
          <w:sz w:val="28"/>
        </w:rPr>
        <w:t>суб’єкта господарювання ТОВ «Пластиком»</w:t>
      </w:r>
      <w:r w:rsidR="00170D42" w:rsidRPr="001B3679">
        <w:rPr>
          <w:sz w:val="28"/>
          <w:szCs w:val="28"/>
        </w:rPr>
        <w:t xml:space="preserve">. </w:t>
      </w:r>
    </w:p>
    <w:p w:rsidR="009C2C41" w:rsidRPr="009C2C41" w:rsidRDefault="009C2C41" w:rsidP="009C2C41">
      <w:pPr>
        <w:spacing w:line="360" w:lineRule="auto"/>
        <w:ind w:firstLine="709"/>
        <w:jc w:val="both"/>
        <w:rPr>
          <w:sz w:val="28"/>
          <w:szCs w:val="28"/>
        </w:rPr>
      </w:pPr>
      <w:r w:rsidRPr="009C2C41">
        <w:rPr>
          <w:sz w:val="28"/>
          <w:szCs w:val="28"/>
        </w:rPr>
        <w:t>Моделювання та оцінка результатів інвестиційної діяльності в системі управління суб’єкта господарювання ТОВ «Пластиком» візуалізовано на рис. 3.3.</w:t>
      </w:r>
    </w:p>
    <w:p w:rsidR="009C2C41" w:rsidRPr="009C2C41" w:rsidRDefault="009C2C41" w:rsidP="009C2C41">
      <w:pPr>
        <w:spacing w:line="360" w:lineRule="auto"/>
        <w:ind w:firstLine="709"/>
        <w:jc w:val="both"/>
        <w:rPr>
          <w:sz w:val="28"/>
          <w:szCs w:val="28"/>
        </w:rPr>
      </w:pPr>
      <w:r w:rsidRPr="009C2C41">
        <w:rPr>
          <w:sz w:val="28"/>
          <w:szCs w:val="28"/>
        </w:rPr>
        <w:t xml:space="preserve">Підтримка </w:t>
      </w:r>
      <w:r>
        <w:rPr>
          <w:rFonts w:eastAsia="Calibri"/>
          <w:sz w:val="28"/>
          <w:szCs w:val="28"/>
          <w:lang w:eastAsia="en-US"/>
        </w:rPr>
        <w:t xml:space="preserve">інвестиційної </w:t>
      </w:r>
      <w:r w:rsidRPr="00A36670">
        <w:rPr>
          <w:rFonts w:eastAsia="Calibri"/>
          <w:sz w:val="28"/>
          <w:szCs w:val="28"/>
          <w:lang w:eastAsia="en-US"/>
        </w:rPr>
        <w:t xml:space="preserve"> діяльності </w:t>
      </w:r>
      <w:r w:rsidRPr="00B26961">
        <w:rPr>
          <w:sz w:val="28"/>
        </w:rPr>
        <w:t xml:space="preserve">у </w:t>
      </w:r>
      <w:r w:rsidRPr="00B26961">
        <w:rPr>
          <w:color w:val="000000"/>
          <w:sz w:val="28"/>
        </w:rPr>
        <w:t>суб’єкта господарювання ТОВ «Пластиком»</w:t>
      </w:r>
      <w:r>
        <w:rPr>
          <w:color w:val="000000"/>
          <w:sz w:val="28"/>
        </w:rPr>
        <w:t xml:space="preserve"> </w:t>
      </w:r>
      <w:r w:rsidRPr="009C2C41">
        <w:rPr>
          <w:sz w:val="28"/>
          <w:szCs w:val="28"/>
        </w:rPr>
        <w:t xml:space="preserve">в стабільному та ефективному режимі функціонування  вимагає поєднання  всіх господарських сегментів у часі і просторі. Тому для формування інформаційно-аналітичного забезпечення  прийняття управлінських рішень </w:t>
      </w:r>
      <w:r>
        <w:rPr>
          <w:sz w:val="28"/>
          <w:szCs w:val="28"/>
        </w:rPr>
        <w:t xml:space="preserve">в системі </w:t>
      </w:r>
      <w:r>
        <w:rPr>
          <w:rFonts w:eastAsia="Calibri"/>
          <w:sz w:val="28"/>
          <w:szCs w:val="28"/>
          <w:lang w:eastAsia="en-US"/>
        </w:rPr>
        <w:t xml:space="preserve">інвестиційної </w:t>
      </w:r>
      <w:r w:rsidRPr="00A36670">
        <w:rPr>
          <w:rFonts w:eastAsia="Calibri"/>
          <w:sz w:val="28"/>
          <w:szCs w:val="28"/>
          <w:lang w:eastAsia="en-US"/>
        </w:rPr>
        <w:t xml:space="preserve"> діяльності </w:t>
      </w:r>
      <w:r w:rsidRPr="00B26961">
        <w:rPr>
          <w:sz w:val="28"/>
        </w:rPr>
        <w:t xml:space="preserve">у </w:t>
      </w:r>
      <w:r w:rsidRPr="00B26961">
        <w:rPr>
          <w:color w:val="000000"/>
          <w:sz w:val="28"/>
        </w:rPr>
        <w:t>суб’єкта господарювання ТОВ «Пластиком»</w:t>
      </w:r>
      <w:r>
        <w:rPr>
          <w:color w:val="000000"/>
          <w:sz w:val="28"/>
        </w:rPr>
        <w:t xml:space="preserve"> </w:t>
      </w:r>
      <w:r w:rsidRPr="009C2C41">
        <w:rPr>
          <w:sz w:val="28"/>
          <w:szCs w:val="28"/>
        </w:rPr>
        <w:t>необхідно достовірна та неупереджена інформація про фактори діяльності</w:t>
      </w:r>
      <w:r>
        <w:rPr>
          <w:sz w:val="28"/>
          <w:szCs w:val="28"/>
        </w:rPr>
        <w:t>,</w:t>
      </w:r>
      <w:r w:rsidRPr="009C2C41">
        <w:rPr>
          <w:sz w:val="28"/>
          <w:szCs w:val="28"/>
        </w:rPr>
        <w:t xml:space="preserve"> системи </w:t>
      </w:r>
      <w:r>
        <w:rPr>
          <w:sz w:val="28"/>
          <w:szCs w:val="28"/>
        </w:rPr>
        <w:t>індикаторів</w:t>
      </w:r>
      <w:r w:rsidRPr="009C2C41">
        <w:rPr>
          <w:sz w:val="28"/>
          <w:szCs w:val="28"/>
        </w:rPr>
        <w:t xml:space="preserve">, в яких вони кількісно </w:t>
      </w:r>
      <w:r w:rsidRPr="009C2C41">
        <w:rPr>
          <w:sz w:val="28"/>
          <w:szCs w:val="28"/>
        </w:rPr>
        <w:lastRenderedPageBreak/>
        <w:t>виявляються</w:t>
      </w:r>
      <w:r>
        <w:rPr>
          <w:sz w:val="28"/>
          <w:szCs w:val="28"/>
        </w:rPr>
        <w:t xml:space="preserve">, </w:t>
      </w:r>
      <w:r w:rsidRPr="009C2C41">
        <w:rPr>
          <w:sz w:val="28"/>
          <w:szCs w:val="28"/>
        </w:rPr>
        <w:t xml:space="preserve">взаємозв’язків між </w:t>
      </w:r>
      <w:r>
        <w:rPr>
          <w:sz w:val="28"/>
          <w:szCs w:val="28"/>
        </w:rPr>
        <w:t>індикаторами</w:t>
      </w:r>
      <w:r w:rsidRPr="009C2C41">
        <w:rPr>
          <w:sz w:val="28"/>
          <w:szCs w:val="28"/>
        </w:rPr>
        <w:t xml:space="preserve">, які  виражають окремі фактори </w:t>
      </w:r>
      <w:r>
        <w:rPr>
          <w:rFonts w:eastAsia="Calibri"/>
          <w:sz w:val="28"/>
          <w:szCs w:val="28"/>
          <w:lang w:eastAsia="en-US"/>
        </w:rPr>
        <w:t xml:space="preserve">інвестиційної </w:t>
      </w:r>
      <w:r w:rsidRPr="00A36670">
        <w:rPr>
          <w:rFonts w:eastAsia="Calibri"/>
          <w:sz w:val="28"/>
          <w:szCs w:val="28"/>
          <w:lang w:eastAsia="en-US"/>
        </w:rPr>
        <w:t xml:space="preserve"> діяльності </w:t>
      </w:r>
      <w:r w:rsidRPr="00B26961">
        <w:rPr>
          <w:sz w:val="28"/>
        </w:rPr>
        <w:t xml:space="preserve">у </w:t>
      </w:r>
      <w:r w:rsidRPr="00B26961">
        <w:rPr>
          <w:color w:val="000000"/>
          <w:sz w:val="28"/>
        </w:rPr>
        <w:t>суб’єкта господарювання ТОВ «Пластиком»</w:t>
      </w:r>
      <w:r w:rsidRPr="009C2C41">
        <w:rPr>
          <w:sz w:val="28"/>
          <w:szCs w:val="28"/>
        </w:rPr>
        <w:t>.</w:t>
      </w:r>
    </w:p>
    <w:p w:rsidR="00170D42" w:rsidRDefault="00170D42" w:rsidP="00170D42">
      <w:pPr>
        <w:tabs>
          <w:tab w:val="left" w:pos="1320"/>
        </w:tabs>
        <w:rPr>
          <w:sz w:val="28"/>
          <w:szCs w:val="28"/>
        </w:rPr>
      </w:pPr>
      <w:r w:rsidRPr="00C51C10">
        <w:rPr>
          <w:sz w:val="28"/>
          <w:szCs w:val="28"/>
          <w:lang w:eastAsia="en-US"/>
        </w:rPr>
      </w:r>
      <w:r>
        <w:rPr>
          <w:sz w:val="28"/>
          <w:szCs w:val="28"/>
        </w:rPr>
        <w:pict>
          <v:group id="_x0000_s1998" editas="canvas" style="width:467.75pt;height:416.55pt;mso-position-horizontal-relative:char;mso-position-vertical-relative:line" coordorigin="2362,2214" coordsize="7200,6413">
            <o:lock v:ext="edit" aspectratio="t"/>
            <v:shape id="_x0000_s1999" type="#_x0000_t75" style="position:absolute;left:2362;top:2214;width:7200;height:6413" o:preferrelative="f">
              <v:fill o:detectmouseclick="t"/>
              <v:path o:extrusionok="t" o:connecttype="none"/>
              <o:lock v:ext="edit" text="t"/>
            </v:shape>
            <v:rect id="_x0000_s2000" style="position:absolute;left:3073;top:2341;width:5819;height:451">
              <v:textbox>
                <w:txbxContent>
                  <w:p w:rsidR="00633E03" w:rsidRPr="00B012D8" w:rsidRDefault="00633E03" w:rsidP="00170D42">
                    <w:pPr>
                      <w:jc w:val="center"/>
                      <w:rPr>
                        <w:caps/>
                      </w:rPr>
                    </w:pPr>
                    <w:r w:rsidRPr="00B012D8">
                      <w:rPr>
                        <w:caps/>
                      </w:rPr>
                      <w:t xml:space="preserve">Економічна система </w:t>
                    </w:r>
                    <w:r w:rsidR="00EA7D79" w:rsidRPr="00EA7D79">
                      <w:rPr>
                        <w:caps/>
                      </w:rPr>
                      <w:t>ТОВ «Пластиком»</w:t>
                    </w:r>
                  </w:p>
                </w:txbxContent>
              </v:textbox>
            </v:rect>
            <v:rect id="_x0000_s2001" style="position:absolute;left:3073;top:3126;width:5819;height:566">
              <v:textbox>
                <w:txbxContent>
                  <w:p w:rsidR="00633E03" w:rsidRPr="00B012D8" w:rsidRDefault="00633E03" w:rsidP="00170D42">
                    <w:pPr>
                      <w:jc w:val="center"/>
                      <w:rPr>
                        <w:caps/>
                      </w:rPr>
                    </w:pPr>
                    <w:r w:rsidRPr="00B012D8">
                      <w:rPr>
                        <w:caps/>
                      </w:rPr>
                      <w:t xml:space="preserve">Інформаційно-аналітичне забезпечення </w:t>
                    </w:r>
                    <w:r w:rsidR="00DE7000" w:rsidRPr="00DE7000">
                      <w:rPr>
                        <w:caps/>
                        <w:color w:val="000000"/>
                        <w:sz w:val="28"/>
                      </w:rPr>
                      <w:t xml:space="preserve">ТОВ «Пластиком» </w:t>
                    </w:r>
                    <w:r w:rsidRPr="00DE7000">
                      <w:rPr>
                        <w:caps/>
                      </w:rPr>
                      <w:t xml:space="preserve">на </w:t>
                    </w:r>
                    <w:r w:rsidRPr="00B012D8">
                      <w:rPr>
                        <w:caps/>
                      </w:rPr>
                      <w:t>підставі даних облікового процесу</w:t>
                    </w:r>
                  </w:p>
                </w:txbxContent>
              </v:textbox>
            </v:rect>
            <v:rect id="_x0000_s2002" style="position:absolute;left:3132;top:4026;width:5818;height:984">
              <v:textbox>
                <w:txbxContent>
                  <w:p w:rsidR="00633E03" w:rsidRPr="00B012D8" w:rsidRDefault="00633E03" w:rsidP="00170D42">
                    <w:pPr>
                      <w:jc w:val="center"/>
                      <w:rPr>
                        <w:caps/>
                      </w:rPr>
                    </w:pPr>
                    <w:r w:rsidRPr="00B012D8">
                      <w:rPr>
                        <w:caps/>
                      </w:rPr>
                      <w:t xml:space="preserve">Модель взаємодії  показників результатів </w:t>
                    </w:r>
                    <w:r w:rsidR="00DE7000">
                      <w:rPr>
                        <w:caps/>
                      </w:rPr>
                      <w:t xml:space="preserve">інвестиційної </w:t>
                    </w:r>
                    <w:r w:rsidRPr="00B012D8">
                      <w:rPr>
                        <w:caps/>
                      </w:rPr>
                      <w:t xml:space="preserve">діяльності </w:t>
                    </w:r>
                    <w:r w:rsidR="00DE7000" w:rsidRPr="00DE7000">
                      <w:rPr>
                        <w:caps/>
                        <w:color w:val="000000"/>
                        <w:sz w:val="28"/>
                      </w:rPr>
                      <w:t>ТОВ «Пластиком»</w:t>
                    </w:r>
                    <w:r w:rsidRPr="00B012D8">
                      <w:rPr>
                        <w:caps/>
                      </w:rPr>
                      <w:t xml:space="preserve"> в системі формалізованих розрахунків ендогенних величин на основі екзогенних</w:t>
                    </w:r>
                  </w:p>
                </w:txbxContent>
              </v:textbox>
            </v:rect>
            <v:rect id="_x0000_s2003" style="position:absolute;left:3073;top:5344;width:5819;height:568">
              <v:textbox>
                <w:txbxContent>
                  <w:p w:rsidR="00633E03" w:rsidRPr="0018278B" w:rsidRDefault="00633E03" w:rsidP="00170D42">
                    <w:pPr>
                      <w:jc w:val="center"/>
                    </w:pPr>
                    <w:r>
                      <w:t xml:space="preserve">Результати </w:t>
                    </w:r>
                    <w:r w:rsidR="00DE7000">
                      <w:t xml:space="preserve">інвестиційної </w:t>
                    </w:r>
                    <w:r>
                      <w:t xml:space="preserve">діяльності </w:t>
                    </w:r>
                    <w:r w:rsidR="00DE7000" w:rsidRPr="00DE7000">
                      <w:rPr>
                        <w:caps/>
                        <w:color w:val="000000"/>
                      </w:rPr>
                      <w:t>ТОВ «Пластиком»</w:t>
                    </w:r>
                    <w:r>
                      <w:t xml:space="preserve"> в системі екзогенних та ендогенних величин </w:t>
                    </w:r>
                  </w:p>
                </w:txbxContent>
              </v:textbox>
            </v:rect>
            <v:rect id="_x0000_s2004" style="position:absolute;left:3132;top:6901;width:5818;height:664">
              <v:textbox>
                <w:txbxContent>
                  <w:p w:rsidR="00DE7000" w:rsidRPr="00DE7000" w:rsidRDefault="00633E03" w:rsidP="00DE7000">
                    <w:pPr>
                      <w:ind w:firstLine="709"/>
                      <w:jc w:val="both"/>
                      <w:rPr>
                        <w:color w:val="231F20"/>
                        <w:sz w:val="20"/>
                        <w:szCs w:val="20"/>
                        <w:bdr w:val="none" w:sz="0" w:space="0" w:color="auto" w:frame="1"/>
                      </w:rPr>
                    </w:pPr>
                    <w:r w:rsidRPr="00DE7000">
                      <w:rPr>
                        <w:sz w:val="20"/>
                        <w:szCs w:val="20"/>
                      </w:rPr>
                      <w:t xml:space="preserve">Якісна оцінка результатів </w:t>
                    </w:r>
                    <w:r w:rsidR="00DE7000" w:rsidRPr="00DE7000">
                      <w:rPr>
                        <w:sz w:val="20"/>
                        <w:szCs w:val="20"/>
                      </w:rPr>
                      <w:t xml:space="preserve">інвестиційної </w:t>
                    </w:r>
                    <w:r w:rsidRPr="00DE7000">
                      <w:rPr>
                        <w:sz w:val="20"/>
                        <w:szCs w:val="20"/>
                      </w:rPr>
                      <w:t xml:space="preserve">діяльності </w:t>
                    </w:r>
                    <w:r w:rsidR="00DE7000" w:rsidRPr="00DE7000">
                      <w:rPr>
                        <w:color w:val="000000"/>
                        <w:sz w:val="20"/>
                        <w:szCs w:val="20"/>
                      </w:rPr>
                      <w:t>ТОВ «Пластиком»</w:t>
                    </w:r>
                  </w:p>
                  <w:p w:rsidR="00633E03" w:rsidRPr="00DE7000" w:rsidRDefault="00633E03" w:rsidP="00DE7000">
                    <w:pPr>
                      <w:ind w:firstLine="709"/>
                      <w:jc w:val="center"/>
                      <w:rPr>
                        <w:sz w:val="20"/>
                        <w:szCs w:val="20"/>
                      </w:rPr>
                    </w:pPr>
                    <w:r w:rsidRPr="00DE7000">
                      <w:rPr>
                        <w:sz w:val="20"/>
                        <w:szCs w:val="20"/>
                      </w:rPr>
                      <w:t xml:space="preserve"> за відповідними параметрами, критеріями, у тому числі інтенсивність факторів</w:t>
                    </w:r>
                  </w:p>
                </w:txbxContent>
              </v:textbox>
            </v:rect>
            <v:rect id="_x0000_s2005" style="position:absolute;left:3074;top:6101;width:5818;height:562">
              <v:textbox>
                <w:txbxContent>
                  <w:p w:rsidR="00DE7000" w:rsidRPr="00DE7000" w:rsidRDefault="00633E03" w:rsidP="00DE7000">
                    <w:pPr>
                      <w:jc w:val="center"/>
                      <w:rPr>
                        <w:color w:val="231F20"/>
                        <w:bdr w:val="none" w:sz="0" w:space="0" w:color="auto" w:frame="1"/>
                      </w:rPr>
                    </w:pPr>
                    <w:r w:rsidRPr="00DE7000">
                      <w:t>Сегментна оцінка результатів</w:t>
                    </w:r>
                    <w:r w:rsidR="00DE7000" w:rsidRPr="00DE7000">
                      <w:t xml:space="preserve"> інвестиційної </w:t>
                    </w:r>
                    <w:r w:rsidRPr="00DE7000">
                      <w:t xml:space="preserve"> діяльності</w:t>
                    </w:r>
                    <w:r w:rsidR="00DE7000" w:rsidRPr="00DE7000">
                      <w:rPr>
                        <w:color w:val="000000"/>
                      </w:rPr>
                      <w:t xml:space="preserve"> ТОВ «Пластиком»</w:t>
                    </w:r>
                  </w:p>
                  <w:p w:rsidR="00633E03" w:rsidRPr="00DE7000" w:rsidRDefault="00633E03" w:rsidP="00DE7000">
                    <w:pPr>
                      <w:jc w:val="center"/>
                    </w:pPr>
                  </w:p>
                </w:txbxContent>
              </v:textbox>
            </v:rect>
            <v:rect id="_x0000_s2006" style="position:absolute;left:3131;top:7899;width:5819;height:568">
              <v:textbox>
                <w:txbxContent>
                  <w:p w:rsidR="00633E03" w:rsidRPr="00304CB3" w:rsidRDefault="00633E03" w:rsidP="00170D42">
                    <w:pPr>
                      <w:jc w:val="center"/>
                      <w:rPr>
                        <w:caps/>
                      </w:rPr>
                    </w:pPr>
                    <w:r w:rsidRPr="00304CB3">
                      <w:rPr>
                        <w:caps/>
                      </w:rPr>
                      <w:t>Прийняття управлінських рішень</w:t>
                    </w:r>
                    <w:r w:rsidR="00DE7000">
                      <w:rPr>
                        <w:caps/>
                      </w:rPr>
                      <w:t xml:space="preserve"> в системі інвестиційної діяльності   </w:t>
                    </w:r>
                    <w:r w:rsidR="00DE7000" w:rsidRPr="00DE7000">
                      <w:rPr>
                        <w:caps/>
                        <w:color w:val="000000"/>
                      </w:rPr>
                      <w:t>ТОВ «Пластиком»</w:t>
                    </w:r>
                  </w:p>
                </w:txbxContent>
              </v:textbox>
            </v:rect>
            <v:shape id="_x0000_s2007" type="#_x0000_t67" style="position:absolute;left:5140;top:2792;width:1512;height:334">
              <v:textbox style="layout-flow:vertical-ideographic"/>
            </v:shape>
            <v:shape id="_x0000_s2008" type="#_x0000_t67" style="position:absolute;left:5140;top:7565;width:1512;height:334">
              <v:textbox style="layout-flow:vertical-ideographic"/>
            </v:shape>
            <v:shape id="_x0000_s2009" type="#_x0000_t67" style="position:absolute;left:5139;top:3692;width:1511;height:334">
              <v:textbox style="layout-flow:vertical-ideographic"/>
            </v:shape>
            <v:shape id="_x0000_s2010" type="#_x0000_t67" style="position:absolute;left:5140;top:6663;width:1512;height:238">
              <v:textbox style="layout-flow:vertical-ideographic"/>
            </v:shape>
            <v:shape id="_x0000_s2011" type="#_x0000_t67" style="position:absolute;left:5139;top:5912;width:1513;height:189">
              <v:textbox style="layout-flow:vertical-ideographic"/>
            </v:shape>
            <v:shape id="_x0000_s2012" type="#_x0000_t67" style="position:absolute;left:5139;top:5010;width:1513;height:334">
              <v:textbox style="layout-flow:vertical-ideographic"/>
            </v:shape>
            <v:shape id="_x0000_s2013" type="#_x0000_t34" style="position:absolute;left:3073;top:2567;width:58;height:5616;rotation:180" o:connectortype="elbow" adj="125280,-26313,-777600">
              <v:stroke endarrow="block"/>
            </v:shape>
            <v:shape id="_x0000_s2014" type="#_x0000_t34" style="position:absolute;left:8892;top:2567;width:58;height:5616" o:connectortype="elbow" adj="123632,-4713,-2894684">
              <v:stroke endarrow="block"/>
            </v:shape>
            <w10:anchorlock/>
          </v:group>
        </w:pict>
      </w:r>
    </w:p>
    <w:p w:rsidR="00170D42" w:rsidRDefault="00170D42" w:rsidP="00170D42">
      <w:pPr>
        <w:spacing w:line="360" w:lineRule="auto"/>
        <w:ind w:firstLine="709"/>
        <w:jc w:val="both"/>
        <w:rPr>
          <w:color w:val="000000"/>
          <w:sz w:val="28"/>
        </w:rPr>
      </w:pPr>
      <w:r>
        <w:rPr>
          <w:color w:val="231F20"/>
          <w:sz w:val="28"/>
          <w:szCs w:val="28"/>
          <w:bdr w:val="none" w:sz="0" w:space="0" w:color="auto" w:frame="1"/>
        </w:rPr>
        <w:t>Рис</w:t>
      </w:r>
      <w:r w:rsidR="001B3679">
        <w:rPr>
          <w:color w:val="231F20"/>
          <w:sz w:val="28"/>
          <w:szCs w:val="28"/>
          <w:bdr w:val="none" w:sz="0" w:space="0" w:color="auto" w:frame="1"/>
        </w:rPr>
        <w:t>.</w:t>
      </w:r>
      <w:r>
        <w:rPr>
          <w:color w:val="231F20"/>
          <w:sz w:val="28"/>
          <w:szCs w:val="28"/>
          <w:bdr w:val="none" w:sz="0" w:space="0" w:color="auto" w:frame="1"/>
        </w:rPr>
        <w:t xml:space="preserve"> </w:t>
      </w:r>
      <w:r w:rsidR="001B3679">
        <w:rPr>
          <w:color w:val="231F20"/>
          <w:sz w:val="28"/>
          <w:szCs w:val="28"/>
          <w:bdr w:val="none" w:sz="0" w:space="0" w:color="auto" w:frame="1"/>
        </w:rPr>
        <w:t>3.</w:t>
      </w:r>
      <w:r w:rsidR="009C2C41">
        <w:rPr>
          <w:color w:val="231F20"/>
          <w:sz w:val="28"/>
          <w:szCs w:val="28"/>
          <w:bdr w:val="none" w:sz="0" w:space="0" w:color="auto" w:frame="1"/>
        </w:rPr>
        <w:t>3</w:t>
      </w:r>
      <w:r w:rsidR="001B3679">
        <w:rPr>
          <w:color w:val="231F20"/>
          <w:sz w:val="28"/>
          <w:szCs w:val="28"/>
          <w:bdr w:val="none" w:sz="0" w:space="0" w:color="auto" w:frame="1"/>
        </w:rPr>
        <w:t>.</w:t>
      </w:r>
      <w:r>
        <w:rPr>
          <w:color w:val="231F20"/>
          <w:sz w:val="28"/>
          <w:szCs w:val="28"/>
          <w:bdr w:val="none" w:sz="0" w:space="0" w:color="auto" w:frame="1"/>
        </w:rPr>
        <w:t xml:space="preserve"> Моделювання та оцінка результатів </w:t>
      </w:r>
      <w:r w:rsidR="00EA7D79">
        <w:rPr>
          <w:color w:val="231F20"/>
          <w:sz w:val="28"/>
          <w:szCs w:val="28"/>
          <w:bdr w:val="none" w:sz="0" w:space="0" w:color="auto" w:frame="1"/>
        </w:rPr>
        <w:t xml:space="preserve">інвестиційної </w:t>
      </w:r>
      <w:r>
        <w:rPr>
          <w:color w:val="231F20"/>
          <w:sz w:val="28"/>
          <w:szCs w:val="28"/>
          <w:bdr w:val="none" w:sz="0" w:space="0" w:color="auto" w:frame="1"/>
        </w:rPr>
        <w:t xml:space="preserve">діяльності в системі управління </w:t>
      </w:r>
      <w:r w:rsidR="00EA7D79" w:rsidRPr="00B26961">
        <w:rPr>
          <w:color w:val="000000"/>
          <w:sz w:val="28"/>
        </w:rPr>
        <w:t>суб’єкта господарювання ТОВ «Пластиком»</w:t>
      </w:r>
    </w:p>
    <w:p w:rsidR="009C2C41" w:rsidRDefault="009C2C41" w:rsidP="009C2C41">
      <w:pPr>
        <w:spacing w:line="360" w:lineRule="auto"/>
        <w:ind w:firstLine="709"/>
        <w:jc w:val="both"/>
        <w:rPr>
          <w:sz w:val="28"/>
          <w:szCs w:val="28"/>
        </w:rPr>
      </w:pPr>
    </w:p>
    <w:p w:rsidR="00AA3AAA" w:rsidRDefault="00AA3AAA" w:rsidP="00AA3AAA">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Альтернативне моделювання та оцінка результатів </w:t>
      </w:r>
      <w:r w:rsidRPr="009C2C41">
        <w:rPr>
          <w:sz w:val="28"/>
          <w:szCs w:val="28"/>
        </w:rPr>
        <w:t xml:space="preserve">інвестиційної діяльності в системі управління суб’єкта господарювання ТОВ «Пластиком» </w:t>
      </w:r>
      <w:r>
        <w:rPr>
          <w:color w:val="231F20"/>
          <w:sz w:val="28"/>
          <w:szCs w:val="28"/>
          <w:bdr w:val="none" w:sz="0" w:space="0" w:color="auto" w:frame="1"/>
        </w:rPr>
        <w:t xml:space="preserve"> представлено на рис. 3.4.</w:t>
      </w:r>
    </w:p>
    <w:p w:rsidR="00AA3AAA" w:rsidRPr="009C2C41" w:rsidRDefault="00AA3AAA" w:rsidP="009C2C41">
      <w:pPr>
        <w:spacing w:line="360" w:lineRule="auto"/>
        <w:ind w:firstLine="709"/>
        <w:jc w:val="both"/>
        <w:rPr>
          <w:sz w:val="28"/>
          <w:szCs w:val="28"/>
        </w:rPr>
      </w:pPr>
    </w:p>
    <w:p w:rsidR="009C2C41" w:rsidRDefault="009C2C41" w:rsidP="00170D42">
      <w:pPr>
        <w:spacing w:line="360" w:lineRule="auto"/>
        <w:ind w:firstLine="709"/>
        <w:jc w:val="both"/>
        <w:rPr>
          <w:color w:val="231F20"/>
          <w:sz w:val="28"/>
          <w:szCs w:val="28"/>
          <w:bdr w:val="none" w:sz="0" w:space="0" w:color="auto" w:frame="1"/>
        </w:rPr>
      </w:pPr>
    </w:p>
    <w:p w:rsidR="00170D42" w:rsidRDefault="00170D42" w:rsidP="00170D42">
      <w:pPr>
        <w:tabs>
          <w:tab w:val="left" w:pos="1320"/>
        </w:tabs>
        <w:rPr>
          <w:sz w:val="28"/>
          <w:szCs w:val="28"/>
        </w:rPr>
      </w:pPr>
      <w:r>
        <w:rPr>
          <w:noProof/>
          <w:sz w:val="28"/>
          <w:szCs w:val="28"/>
        </w:rPr>
        <w:lastRenderedPageBreak/>
        <w:pict>
          <v:rect id="_x0000_s2015" style="position:absolute;margin-left:-293.2pt;margin-top:316.05pt;width:615.7pt;height:29.3pt;rotation:90;z-index:251655168">
            <v:textbox style="layout-flow:vertical;mso-layout-flow-alt:bottom-to-top;mso-next-textbox:#_x0000_s2015">
              <w:txbxContent>
                <w:p w:rsidR="007F4B8B" w:rsidRPr="00304CB3" w:rsidRDefault="00633E03" w:rsidP="007F4B8B">
                  <w:pPr>
                    <w:jc w:val="center"/>
                    <w:rPr>
                      <w:caps/>
                    </w:rPr>
                  </w:pPr>
                  <w:r w:rsidRPr="00B012D8">
                    <w:rPr>
                      <w:caps/>
                    </w:rPr>
                    <w:t xml:space="preserve">Економічна система </w:t>
                  </w:r>
                  <w:r w:rsidR="007F4B8B" w:rsidRPr="00DE7000">
                    <w:rPr>
                      <w:caps/>
                      <w:color w:val="000000"/>
                    </w:rPr>
                    <w:t>ТОВ «Пластиком»</w:t>
                  </w:r>
                </w:p>
                <w:p w:rsidR="00633E03" w:rsidRPr="00B012D8" w:rsidRDefault="00633E03" w:rsidP="00170D42">
                  <w:pPr>
                    <w:jc w:val="center"/>
                    <w:rPr>
                      <w:caps/>
                    </w:rPr>
                  </w:pPr>
                </w:p>
              </w:txbxContent>
            </v:textbox>
          </v:rect>
        </w:pict>
      </w:r>
      <w:r w:rsidRPr="00C51C10">
        <w:rPr>
          <w:sz w:val="28"/>
          <w:szCs w:val="28"/>
          <w:lang w:eastAsia="en-US"/>
        </w:rPr>
      </w:r>
      <w:r>
        <w:rPr>
          <w:sz w:val="28"/>
          <w:szCs w:val="28"/>
        </w:rPr>
        <w:pict>
          <v:group id="_x0000_s1972" editas="canvas" style="width:467.75pt;height:638.15pt;mso-position-horizontal-relative:char;mso-position-vertical-relative:line" coordorigin="2362,318" coordsize="7200,9823">
            <o:lock v:ext="edit" aspectratio="t"/>
            <v:shape id="_x0000_s1973" type="#_x0000_t75" style="position:absolute;left:2362;top:318;width:7200;height:9823" o:preferrelative="f">
              <v:fill o:detectmouseclick="t"/>
              <v:path o:extrusionok="t" o:connecttype="none"/>
              <o:lock v:ext="edit" text="t"/>
            </v:shape>
            <v:rect id="_x0000_s1974" style="position:absolute;left:3432;top:318;width:4871;height:566">
              <v:textbox style="mso-next-textbox:#_x0000_s1974">
                <w:txbxContent>
                  <w:p w:rsidR="00633E03" w:rsidRDefault="00633E03" w:rsidP="00170D42">
                    <w:pPr>
                      <w:jc w:val="center"/>
                      <w:rPr>
                        <w:caps/>
                      </w:rPr>
                    </w:pPr>
                    <w:r w:rsidRPr="00B012D8">
                      <w:rPr>
                        <w:caps/>
                      </w:rPr>
                      <w:t xml:space="preserve">Інформаційно-аналітичне забезпечення </w:t>
                    </w:r>
                  </w:p>
                  <w:p w:rsidR="00633E03" w:rsidRPr="00B012D8" w:rsidRDefault="00633E03" w:rsidP="00170D42">
                    <w:pPr>
                      <w:jc w:val="center"/>
                      <w:rPr>
                        <w:caps/>
                      </w:rPr>
                    </w:pPr>
                    <w:r w:rsidRPr="00B012D8">
                      <w:rPr>
                        <w:caps/>
                      </w:rPr>
                      <w:t>на підставі даних облікового процесу</w:t>
                    </w:r>
                  </w:p>
                </w:txbxContent>
              </v:textbox>
            </v:rect>
            <v:rect id="_x0000_s1975" style="position:absolute;left:3432;top:1058;width:4871;height:984">
              <v:textbox style="mso-next-textbox:#_x0000_s1975">
                <w:txbxContent>
                  <w:p w:rsidR="007F4B8B" w:rsidRPr="00304CB3" w:rsidRDefault="00633E03" w:rsidP="007F4B8B">
                    <w:pPr>
                      <w:jc w:val="center"/>
                      <w:rPr>
                        <w:caps/>
                      </w:rPr>
                    </w:pPr>
                    <w:r w:rsidRPr="00B012D8">
                      <w:rPr>
                        <w:caps/>
                      </w:rPr>
                      <w:t xml:space="preserve">Модель взаємодії  показників результатів </w:t>
                    </w:r>
                    <w:r w:rsidR="007F4B8B">
                      <w:rPr>
                        <w:caps/>
                      </w:rPr>
                      <w:t xml:space="preserve">інвестиційної </w:t>
                    </w:r>
                    <w:r w:rsidRPr="00B012D8">
                      <w:rPr>
                        <w:caps/>
                      </w:rPr>
                      <w:t xml:space="preserve">діяльності </w:t>
                    </w:r>
                    <w:r w:rsidR="007F4B8B" w:rsidRPr="00DE7000">
                      <w:rPr>
                        <w:caps/>
                        <w:color w:val="000000"/>
                      </w:rPr>
                      <w:t>ТОВ «Пластиком»</w:t>
                    </w:r>
                  </w:p>
                  <w:p w:rsidR="00633E03" w:rsidRPr="00B012D8" w:rsidRDefault="00633E03" w:rsidP="00170D42">
                    <w:pPr>
                      <w:jc w:val="center"/>
                      <w:rPr>
                        <w:caps/>
                      </w:rPr>
                    </w:pPr>
                    <w:r w:rsidRPr="00B012D8">
                      <w:rPr>
                        <w:caps/>
                      </w:rPr>
                      <w:t xml:space="preserve"> в системі формалізованих розрахунків ендогенних величин на основі екзогенних</w:t>
                    </w:r>
                  </w:p>
                </w:txbxContent>
              </v:textbox>
            </v:rect>
            <v:rect id="_x0000_s1976" style="position:absolute;left:3432;top:3537;width:4871;height:802">
              <v:textbox style="mso-next-textbox:#_x0000_s1976">
                <w:txbxContent>
                  <w:p w:rsidR="00633E03" w:rsidRPr="0018278B" w:rsidRDefault="00633E03" w:rsidP="00170D42">
                    <w:pPr>
                      <w:jc w:val="center"/>
                    </w:pPr>
                    <w:r>
                      <w:t xml:space="preserve">Якісна оцінка результатів </w:t>
                    </w:r>
                    <w:r w:rsidR="007F4B8B" w:rsidRPr="007F4B8B">
                      <w:t>інвестиційної діяльності ТОВ «Пластиком»</w:t>
                    </w:r>
                    <w:r w:rsidR="007F4B8B">
                      <w:t xml:space="preserve"> </w:t>
                    </w:r>
                    <w:r>
                      <w:t>за відповідними параметрами, критеріями, у тому числі інтенсивність факторів</w:t>
                    </w:r>
                  </w:p>
                </w:txbxContent>
              </v:textbox>
            </v:rect>
            <v:rect id="_x0000_s1977" style="position:absolute;left:3432;top:2946;width:4871;height:417">
              <v:textbox style="mso-next-textbox:#_x0000_s1977">
                <w:txbxContent>
                  <w:p w:rsidR="00633E03" w:rsidRPr="007F4B8B" w:rsidRDefault="00633E03" w:rsidP="00170D42">
                    <w:pPr>
                      <w:jc w:val="center"/>
                      <w:rPr>
                        <w:sz w:val="20"/>
                        <w:szCs w:val="20"/>
                      </w:rPr>
                    </w:pPr>
                    <w:r w:rsidRPr="007F4B8B">
                      <w:rPr>
                        <w:sz w:val="20"/>
                        <w:szCs w:val="20"/>
                      </w:rPr>
                      <w:t xml:space="preserve">Сегментна оцінка результатів </w:t>
                    </w:r>
                    <w:r w:rsidR="007F4B8B" w:rsidRPr="007F4B8B">
                      <w:rPr>
                        <w:sz w:val="20"/>
                        <w:szCs w:val="20"/>
                      </w:rPr>
                      <w:t>інвестиційної діяльності ТОВ «Пластиком»</w:t>
                    </w:r>
                  </w:p>
                  <w:p w:rsidR="00633E03" w:rsidRPr="007F4B8B" w:rsidRDefault="00633E03" w:rsidP="00170D42">
                    <w:pPr>
                      <w:rPr>
                        <w:sz w:val="20"/>
                        <w:szCs w:val="20"/>
                      </w:rPr>
                    </w:pPr>
                  </w:p>
                </w:txbxContent>
              </v:textbox>
            </v:rect>
            <v:rect id="_x0000_s1978" style="position:absolute;left:4431;top:5009;width:9788;height:475;rotation:90">
              <v:textbox style="layout-flow:vertical;mso-next-textbox:#_x0000_s1978">
                <w:txbxContent>
                  <w:p w:rsidR="00633E03" w:rsidRPr="00304CB3" w:rsidRDefault="00633E03" w:rsidP="00170D42">
                    <w:pPr>
                      <w:jc w:val="center"/>
                      <w:rPr>
                        <w:caps/>
                      </w:rPr>
                    </w:pPr>
                    <w:r w:rsidRPr="00304CB3">
                      <w:rPr>
                        <w:caps/>
                      </w:rPr>
                      <w:t>Прийняття управлінських рішень</w:t>
                    </w:r>
                  </w:p>
                </w:txbxContent>
              </v:textbox>
            </v:rect>
            <v:rect id="_x0000_s1979" style="position:absolute;left:3432;top:4514;width:4871;height:1166">
              <v:textbox style="mso-next-textbox:#_x0000_s1979">
                <w:txbxContent>
                  <w:p w:rsidR="00633E03" w:rsidRPr="0018278B" w:rsidRDefault="00633E03" w:rsidP="00170D42">
                    <w:pPr>
                      <w:jc w:val="center"/>
                    </w:pPr>
                    <w:r>
                      <w:t>Я</w:t>
                    </w:r>
                    <w:r w:rsidRPr="00426DA1">
                      <w:t xml:space="preserve">кісна цільова оцінка результатів </w:t>
                    </w:r>
                    <w:r w:rsidR="007F4B8B" w:rsidRPr="007F4B8B">
                      <w:t>інвестиційної діяльності ТОВ «Пластиком»</w:t>
                    </w:r>
                    <w:r w:rsidRPr="00426DA1">
                      <w:t>, яка отримується зіставленням фактичних показників з максимально заданими значеннями змінних показників, величини яких можуть залежати від прийнятих управлінських рішень</w:t>
                    </w:r>
                  </w:p>
                </w:txbxContent>
              </v:textbox>
            </v:rect>
            <v:rect id="_x0000_s1980" style="position:absolute;left:3432;top:5881;width:4871;height:844">
              <v:textbox style="mso-next-textbox:#_x0000_s1980">
                <w:txbxContent>
                  <w:p w:rsidR="00633E03" w:rsidRPr="00426DA1" w:rsidRDefault="00633E03" w:rsidP="00170D42">
                    <w:pPr>
                      <w:jc w:val="center"/>
                    </w:pPr>
                    <w:r w:rsidRPr="00426DA1">
                      <w:rPr>
                        <w:color w:val="231F20"/>
                        <w:bdr w:val="none" w:sz="0" w:space="0" w:color="auto" w:frame="1"/>
                      </w:rPr>
                      <w:t xml:space="preserve">Максимальні результати </w:t>
                    </w:r>
                    <w:r w:rsidR="007F4B8B" w:rsidRPr="007F4B8B">
                      <w:t>інвестиційної діяльності ТОВ «Пластиком»</w:t>
                    </w:r>
                    <w:r w:rsidRPr="00426DA1">
                      <w:rPr>
                        <w:color w:val="231F20"/>
                        <w:bdr w:val="none" w:sz="0" w:space="0" w:color="auto" w:frame="1"/>
                      </w:rPr>
                      <w:t xml:space="preserve"> при найкращих значеннях всіх керованих змінних характеристик</w:t>
                    </w:r>
                  </w:p>
                </w:txbxContent>
              </v:textbox>
            </v:rect>
            <v:rect id="_x0000_s1981" style="position:absolute;left:3432;top:8112;width:4871;height:962">
              <v:textbox style="mso-next-textbox:#_x0000_s1981">
                <w:txbxContent>
                  <w:p w:rsidR="00633E03" w:rsidRPr="00FC03F2" w:rsidRDefault="00633E03" w:rsidP="00170D42">
                    <w:pPr>
                      <w:jc w:val="center"/>
                    </w:pPr>
                    <w:r>
                      <w:rPr>
                        <w:color w:val="231F20"/>
                        <w:bdr w:val="none" w:sz="0" w:space="0" w:color="auto" w:frame="1"/>
                      </w:rPr>
                      <w:t>Ц</w:t>
                    </w:r>
                    <w:r w:rsidRPr="00FC03F2">
                      <w:rPr>
                        <w:color w:val="231F20"/>
                        <w:bdr w:val="none" w:sz="0" w:space="0" w:color="auto" w:frame="1"/>
                      </w:rPr>
                      <w:t>ільові величини вихідних змінних, які може досягти промислове підприємство  за умови відсутності збоїв в його налагодженому економічному механізмі та впровадження інновацій</w:t>
                    </w:r>
                  </w:p>
                </w:txbxContent>
              </v:textbox>
            </v:rect>
            <v:rect id="_x0000_s1982" style="position:absolute;left:3432;top:9275;width:4929;height:354">
              <v:textbox style="mso-next-textbox:#_x0000_s1982">
                <w:txbxContent>
                  <w:p w:rsidR="00633E03" w:rsidRPr="00426DA1" w:rsidRDefault="00633E03" w:rsidP="00170D42">
                    <w:pPr>
                      <w:jc w:val="center"/>
                    </w:pPr>
                    <w:r>
                      <w:rPr>
                        <w:color w:val="231F20"/>
                        <w:bdr w:val="none" w:sz="0" w:space="0" w:color="auto" w:frame="1"/>
                      </w:rPr>
                      <w:t>К</w:t>
                    </w:r>
                    <w:r w:rsidRPr="00C14880">
                      <w:rPr>
                        <w:color w:val="231F20"/>
                        <w:bdr w:val="none" w:sz="0" w:space="0" w:color="auto" w:frame="1"/>
                      </w:rPr>
                      <w:t>вантифікація (фіксація) вихідних незмінних величин</w:t>
                    </w:r>
                  </w:p>
                </w:txbxContent>
              </v:textbox>
            </v:rect>
            <v:shape id="_x0000_s1983" type="#_x0000_t32" style="position:absolute;left:5860;top:884;width:8;height:174" o:connectortype="straight">
              <v:stroke endarrow="block"/>
            </v:shape>
            <v:shape id="_x0000_s1984" type="#_x0000_t13" style="position:absolute;left:8303;top:5004;width:784;height:115" fillcolor="#1f497d"/>
            <v:shape id="_x0000_s1985" type="#_x0000_t13" style="position:absolute;left:2813;top:480;width:619;height:127" fillcolor="#1f497d"/>
            <v:rect id="_x0000_s1986" style="position:absolute;left:3432;top:6926;width:4871;height:985">
              <v:textbox style="mso-next-textbox:#_x0000_s1986">
                <w:txbxContent>
                  <w:p w:rsidR="00633E03" w:rsidRPr="007F4B8B" w:rsidRDefault="00633E03" w:rsidP="00170D42">
                    <w:pPr>
                      <w:jc w:val="center"/>
                    </w:pPr>
                    <w:r w:rsidRPr="007F4B8B">
                      <w:t xml:space="preserve">Модель взаємодії  показників результатів </w:t>
                    </w:r>
                    <w:r w:rsidR="007F4B8B" w:rsidRPr="007F4B8B">
                      <w:t>інвестиційної діяльності ТОВ «Пластиком»</w:t>
                    </w:r>
                    <w:r w:rsidRPr="007F4B8B">
                      <w:t xml:space="preserve"> в системі формалізованих розрахунків ендогенних величин на основі екзогенних</w:t>
                    </w:r>
                  </w:p>
                </w:txbxContent>
              </v:textbox>
            </v:rect>
            <v:shape id="_x0000_s1987" type="#_x0000_t32" style="position:absolute;left:5809;top:9074;width:3;height:201;flip:y" o:connectortype="straight">
              <v:stroke endarrow="block"/>
            </v:shape>
            <v:shape id="_x0000_s1988" type="#_x0000_t32" style="position:absolute;left:5871;top:5680;width:5;height:201;flip:y" o:connectortype="straight">
              <v:stroke endarrow="block"/>
            </v:shape>
            <v:shape id="_x0000_s1989" type="#_x0000_t32" style="position:absolute;left:5823;top:2042;width:7;height:175" o:connectortype="straight">
              <v:stroke endarrow="block"/>
            </v:shape>
            <v:shape id="_x0000_s1990" type="#_x0000_t32" style="position:absolute;left:5844;top:3363;width:7;height:174" o:connectortype="straight">
              <v:stroke endarrow="block"/>
            </v:shape>
            <v:shape id="_x0000_s1991" type="#_x0000_t32" style="position:absolute;left:5855;top:4339;width:5;height:175" o:connectortype="straight">
              <v:stroke endarrow="block"/>
            </v:shape>
            <v:shape id="_x0000_s1992" type="#_x0000_t32" style="position:absolute;left:5816;top:2771;width:7;height:175" o:connectortype="straight">
              <v:stroke endarrow="block"/>
            </v:shape>
            <v:rect id="_x0000_s1993" style="position:absolute;left:3432;top:2203;width:4871;height:568">
              <v:textbox style="mso-next-textbox:#_x0000_s1993">
                <w:txbxContent>
                  <w:p w:rsidR="00633E03" w:rsidRPr="0018278B" w:rsidRDefault="00633E03" w:rsidP="00170D42">
                    <w:pPr>
                      <w:jc w:val="center"/>
                    </w:pPr>
                    <w:r>
                      <w:t xml:space="preserve">Результати </w:t>
                    </w:r>
                    <w:r w:rsidR="007F4B8B" w:rsidRPr="007F4B8B">
                      <w:t>інвестиційної діяльності ТОВ «Пластиком»</w:t>
                    </w:r>
                    <w:r w:rsidR="007F4B8B">
                      <w:t xml:space="preserve"> </w:t>
                    </w:r>
                    <w:r>
                      <w:t xml:space="preserve">в системі екзогенних та ендогенних величин </w:t>
                    </w:r>
                  </w:p>
                </w:txbxContent>
              </v:textbox>
            </v:rect>
            <v:shape id="_x0000_s1994" type="#_x0000_t32" style="position:absolute;left:5830;top:6725;width:5;height:201;flip:y" o:connectortype="straight">
              <v:stroke endarrow="block"/>
            </v:shape>
            <v:shape id="_x0000_s1995" type="#_x0000_t32" style="position:absolute;left:5812;top:7911;width:4;height:201;flip:y" o:connectortype="straight">
              <v:stroke endarrow="block"/>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996" type="#_x0000_t66" style="position:absolute;left:2648;top:9806;width:6439;height:110"/>
            <v:shape id="_x0000_s1997" type="#_x0000_t13" style="position:absolute;left:2812;top:9356;width:620;height:127"/>
            <w10:anchorlock/>
          </v:group>
        </w:pict>
      </w:r>
    </w:p>
    <w:p w:rsidR="00170D42" w:rsidRPr="007F4B8B" w:rsidRDefault="00170D42" w:rsidP="00170D42">
      <w:pPr>
        <w:spacing w:line="360" w:lineRule="auto"/>
        <w:ind w:firstLine="709"/>
        <w:jc w:val="both"/>
        <w:rPr>
          <w:sz w:val="28"/>
          <w:szCs w:val="28"/>
        </w:rPr>
      </w:pPr>
      <w:r w:rsidRPr="007F4B8B">
        <w:rPr>
          <w:sz w:val="28"/>
          <w:szCs w:val="28"/>
        </w:rPr>
        <w:t>Рис</w:t>
      </w:r>
      <w:r w:rsidR="00AA3AAA" w:rsidRPr="007F4B8B">
        <w:rPr>
          <w:sz w:val="28"/>
          <w:szCs w:val="28"/>
        </w:rPr>
        <w:t>.</w:t>
      </w:r>
      <w:r w:rsidRPr="007F4B8B">
        <w:rPr>
          <w:sz w:val="28"/>
          <w:szCs w:val="28"/>
        </w:rPr>
        <w:t xml:space="preserve"> </w:t>
      </w:r>
      <w:r w:rsidR="00AA3AAA" w:rsidRPr="007F4B8B">
        <w:rPr>
          <w:sz w:val="28"/>
          <w:szCs w:val="28"/>
        </w:rPr>
        <w:t>3</w:t>
      </w:r>
      <w:r w:rsidRPr="007F4B8B">
        <w:rPr>
          <w:sz w:val="28"/>
          <w:szCs w:val="28"/>
        </w:rPr>
        <w:t>.</w:t>
      </w:r>
      <w:r w:rsidR="00AA3AAA" w:rsidRPr="007F4B8B">
        <w:rPr>
          <w:sz w:val="28"/>
          <w:szCs w:val="28"/>
        </w:rPr>
        <w:t xml:space="preserve">4. </w:t>
      </w:r>
      <w:r w:rsidRPr="007F4B8B">
        <w:rPr>
          <w:sz w:val="28"/>
          <w:szCs w:val="28"/>
        </w:rPr>
        <w:t xml:space="preserve"> Альтернативне моделювання та оцінка результатів </w:t>
      </w:r>
      <w:r w:rsidR="00AA3AAA" w:rsidRPr="009C2C41">
        <w:rPr>
          <w:sz w:val="28"/>
          <w:szCs w:val="28"/>
        </w:rPr>
        <w:t xml:space="preserve">інвестиційної діяльності в системі управління суб’єкта господарювання ТОВ «Пластиком» </w:t>
      </w:r>
      <w:r w:rsidRPr="007F4B8B">
        <w:rPr>
          <w:sz w:val="28"/>
          <w:szCs w:val="28"/>
        </w:rPr>
        <w:t xml:space="preserve"> </w:t>
      </w:r>
    </w:p>
    <w:p w:rsidR="00AA3AAA" w:rsidRDefault="00AA3AAA" w:rsidP="00AA3AAA">
      <w:pPr>
        <w:spacing w:line="360" w:lineRule="auto"/>
        <w:ind w:firstLine="709"/>
        <w:jc w:val="both"/>
        <w:rPr>
          <w:sz w:val="28"/>
          <w:szCs w:val="28"/>
        </w:rPr>
      </w:pPr>
      <w:r w:rsidRPr="009C2C41">
        <w:rPr>
          <w:sz w:val="28"/>
          <w:szCs w:val="28"/>
        </w:rPr>
        <w:lastRenderedPageBreak/>
        <w:t xml:space="preserve">Потенційною перевагою моделювання результатів інвестиційної діяльності суб’єкта господарювання ТОВ «Пластиком»  є її варіативність, яка забезпечує прогнозні розрахунків та розробку еталонного максимального значення результату інвестиційної діяльності </w:t>
      </w:r>
      <w:r>
        <w:rPr>
          <w:sz w:val="28"/>
          <w:szCs w:val="28"/>
        </w:rPr>
        <w:t xml:space="preserve">на </w:t>
      </w:r>
      <w:r w:rsidRPr="009C2C41">
        <w:rPr>
          <w:sz w:val="28"/>
          <w:szCs w:val="28"/>
        </w:rPr>
        <w:t xml:space="preserve">ТОВ «Пластиком». Розробка еталонного максимального значення результату інвестиційної діяльності суб’єкта господарювання ТОВ «Пластиком» </w:t>
      </w:r>
      <w:r>
        <w:rPr>
          <w:sz w:val="28"/>
          <w:szCs w:val="28"/>
        </w:rPr>
        <w:t>на</w:t>
      </w:r>
      <w:r w:rsidRPr="009C2C41">
        <w:rPr>
          <w:sz w:val="28"/>
          <w:szCs w:val="28"/>
        </w:rPr>
        <w:t xml:space="preserve">дає можливість оцінки резерви їх збільшення, за допомогою інструментів аналізу,  шляхом порівняння фактично досягнутих результатів </w:t>
      </w:r>
      <w:r>
        <w:rPr>
          <w:sz w:val="28"/>
          <w:szCs w:val="28"/>
        </w:rPr>
        <w:t xml:space="preserve">інвестування </w:t>
      </w:r>
      <w:r w:rsidRPr="009C2C41">
        <w:rPr>
          <w:sz w:val="28"/>
          <w:szCs w:val="28"/>
        </w:rPr>
        <w:t xml:space="preserve">з встановленими параметрами, які задаються ефективністю використання ресурсної складової ТОВ «Пластиком». Параметр результатів, які задаються, виражаються в регулюванні екзогенних змінних, які відносяться до відповідних </w:t>
      </w:r>
      <w:r>
        <w:rPr>
          <w:sz w:val="28"/>
          <w:szCs w:val="28"/>
        </w:rPr>
        <w:t xml:space="preserve">контрольованих і неконтрольованих </w:t>
      </w:r>
      <w:r w:rsidRPr="009C2C41">
        <w:rPr>
          <w:sz w:val="28"/>
          <w:szCs w:val="28"/>
        </w:rPr>
        <w:t>факторів, відповідного сегменту інвестиційної діяльності суб’єкта господарювання ТОВ «Пластиком», що забезпечує досягнення визначеного результату інвестиційної діяльності ТОВ «Пластиком».</w:t>
      </w:r>
    </w:p>
    <w:p w:rsidR="003669E9" w:rsidRPr="003669E9" w:rsidRDefault="003669E9" w:rsidP="00732481">
      <w:pPr>
        <w:pStyle w:val="af3"/>
        <w:shd w:val="clear" w:color="auto" w:fill="FFFFFF"/>
        <w:spacing w:before="0" w:beforeAutospacing="0" w:after="0" w:afterAutospacing="0" w:line="360" w:lineRule="auto"/>
        <w:ind w:firstLine="709"/>
        <w:jc w:val="both"/>
        <w:rPr>
          <w:sz w:val="28"/>
          <w:szCs w:val="28"/>
          <w:lang w:val="uk-UA"/>
        </w:rPr>
      </w:pPr>
    </w:p>
    <w:p w:rsidR="00B34653" w:rsidRDefault="00B34653" w:rsidP="00732481">
      <w:pPr>
        <w:pStyle w:val="af3"/>
        <w:shd w:val="clear" w:color="auto" w:fill="FFFFFF"/>
        <w:spacing w:before="0" w:beforeAutospacing="0" w:after="0" w:afterAutospacing="0" w:line="360" w:lineRule="auto"/>
        <w:ind w:firstLine="709"/>
        <w:jc w:val="both"/>
        <w:rPr>
          <w:sz w:val="28"/>
          <w:szCs w:val="28"/>
          <w:lang w:val="uk-UA"/>
        </w:rPr>
      </w:pPr>
    </w:p>
    <w:p w:rsidR="00732481" w:rsidRPr="004321D8"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635D28">
        <w:rPr>
          <w:bCs/>
          <w:sz w:val="28"/>
          <w:szCs w:val="28"/>
        </w:rPr>
        <w:t xml:space="preserve">3.3. </w:t>
      </w:r>
      <w:r w:rsidR="002A78DE" w:rsidRPr="002A78DE">
        <w:rPr>
          <w:bCs/>
          <w:sz w:val="28"/>
          <w:szCs w:val="28"/>
          <w:lang w:val="uk-UA"/>
        </w:rPr>
        <w:t>Концептуальна основа контролінгу інвестиційної  діяльності на підприємстві</w:t>
      </w:r>
    </w:p>
    <w:p w:rsidR="00732481"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A64C70" w:rsidRPr="007F4B8B" w:rsidRDefault="009F0371" w:rsidP="00A64C70">
      <w:pPr>
        <w:spacing w:line="360" w:lineRule="auto"/>
        <w:ind w:firstLine="709"/>
        <w:jc w:val="both"/>
        <w:rPr>
          <w:sz w:val="28"/>
          <w:szCs w:val="28"/>
        </w:rPr>
      </w:pPr>
      <w:r w:rsidRPr="00A64C70">
        <w:rPr>
          <w:sz w:val="28"/>
          <w:szCs w:val="28"/>
        </w:rPr>
        <w:t xml:space="preserve">З метою ефективного управління </w:t>
      </w:r>
      <w:r w:rsidR="0057709C" w:rsidRPr="009C2C41">
        <w:rPr>
          <w:sz w:val="28"/>
          <w:szCs w:val="28"/>
        </w:rPr>
        <w:t>інвестиційно</w:t>
      </w:r>
      <w:r w:rsidR="0057709C">
        <w:rPr>
          <w:sz w:val="28"/>
          <w:szCs w:val="28"/>
        </w:rPr>
        <w:t>ю</w:t>
      </w:r>
      <w:r w:rsidR="0057709C" w:rsidRPr="009C2C41">
        <w:rPr>
          <w:sz w:val="28"/>
          <w:szCs w:val="28"/>
        </w:rPr>
        <w:t xml:space="preserve"> діяльн</w:t>
      </w:r>
      <w:r w:rsidR="0057709C">
        <w:rPr>
          <w:sz w:val="28"/>
          <w:szCs w:val="28"/>
        </w:rPr>
        <w:t>істю</w:t>
      </w:r>
      <w:r w:rsidR="0057709C" w:rsidRPr="009C2C41">
        <w:rPr>
          <w:sz w:val="28"/>
          <w:szCs w:val="28"/>
        </w:rPr>
        <w:t xml:space="preserve"> суб’єкта господарювання ТОВ «Пластиком»</w:t>
      </w:r>
      <w:r w:rsidRPr="00A64C70">
        <w:rPr>
          <w:sz w:val="28"/>
          <w:szCs w:val="28"/>
        </w:rPr>
        <w:t xml:space="preserve">, перед </w:t>
      </w:r>
      <w:r w:rsidR="0057709C" w:rsidRPr="00A64C70">
        <w:rPr>
          <w:sz w:val="28"/>
          <w:szCs w:val="28"/>
        </w:rPr>
        <w:t>менеджментом</w:t>
      </w:r>
      <w:r w:rsidRPr="00A64C70">
        <w:rPr>
          <w:sz w:val="28"/>
          <w:szCs w:val="28"/>
        </w:rPr>
        <w:t xml:space="preserve"> постають питання вирішення яких забезпечить максимізацію результатів </w:t>
      </w:r>
      <w:r w:rsidR="00A64C70" w:rsidRPr="00A64C70">
        <w:rPr>
          <w:sz w:val="28"/>
          <w:szCs w:val="28"/>
        </w:rPr>
        <w:t xml:space="preserve">інвестиційної </w:t>
      </w:r>
      <w:r w:rsidRPr="00A64C70">
        <w:rPr>
          <w:sz w:val="28"/>
          <w:szCs w:val="28"/>
        </w:rPr>
        <w:t xml:space="preserve">діяльності </w:t>
      </w:r>
      <w:r w:rsidR="00A64C70" w:rsidRPr="009C2C41">
        <w:rPr>
          <w:sz w:val="28"/>
          <w:szCs w:val="28"/>
        </w:rPr>
        <w:t xml:space="preserve">ТОВ «Пластиком» </w:t>
      </w:r>
      <w:r w:rsidR="00A64C70" w:rsidRPr="007F4B8B">
        <w:rPr>
          <w:sz w:val="28"/>
          <w:szCs w:val="28"/>
        </w:rPr>
        <w:t xml:space="preserve"> </w:t>
      </w:r>
    </w:p>
    <w:p w:rsidR="009F0371" w:rsidRPr="00A64C70" w:rsidRDefault="009F0371" w:rsidP="009F0371">
      <w:pPr>
        <w:spacing w:line="360" w:lineRule="auto"/>
        <w:ind w:firstLine="709"/>
        <w:jc w:val="both"/>
        <w:rPr>
          <w:sz w:val="28"/>
          <w:szCs w:val="28"/>
        </w:rPr>
      </w:pPr>
      <w:r w:rsidRPr="00A64C70">
        <w:rPr>
          <w:sz w:val="28"/>
          <w:szCs w:val="28"/>
        </w:rPr>
        <w:t xml:space="preserve"> Основні питання </w:t>
      </w:r>
      <w:r w:rsidR="00A64C70" w:rsidRPr="00A64C70">
        <w:rPr>
          <w:sz w:val="28"/>
          <w:szCs w:val="28"/>
        </w:rPr>
        <w:t xml:space="preserve">в системі управління інвестиційної діяльності </w:t>
      </w:r>
      <w:r>
        <w:rPr>
          <w:sz w:val="28"/>
          <w:szCs w:val="28"/>
        </w:rPr>
        <w:t xml:space="preserve">– це </w:t>
      </w:r>
      <w:r w:rsidRPr="00A64C70">
        <w:rPr>
          <w:sz w:val="28"/>
          <w:szCs w:val="28"/>
        </w:rPr>
        <w:t xml:space="preserve">забезпечення надходження обліково-аналітичної інформації, яка відображає  реальний стан </w:t>
      </w:r>
      <w:r w:rsidR="00A64C70" w:rsidRPr="009C2C41">
        <w:rPr>
          <w:sz w:val="28"/>
          <w:szCs w:val="28"/>
        </w:rPr>
        <w:t>інвестиційно</w:t>
      </w:r>
      <w:r w:rsidR="00A64C70">
        <w:rPr>
          <w:sz w:val="28"/>
          <w:szCs w:val="28"/>
        </w:rPr>
        <w:t>ї</w:t>
      </w:r>
      <w:r w:rsidR="00A64C70" w:rsidRPr="009C2C41">
        <w:rPr>
          <w:sz w:val="28"/>
          <w:szCs w:val="28"/>
        </w:rPr>
        <w:t xml:space="preserve"> діяльн</w:t>
      </w:r>
      <w:r w:rsidR="00A64C70">
        <w:rPr>
          <w:sz w:val="28"/>
          <w:szCs w:val="28"/>
        </w:rPr>
        <w:t>ості у</w:t>
      </w:r>
      <w:r w:rsidR="00A64C70" w:rsidRPr="009C2C41">
        <w:rPr>
          <w:sz w:val="28"/>
          <w:szCs w:val="28"/>
        </w:rPr>
        <w:t xml:space="preserve"> суб’єкта господарювання ТОВ «Пластиком»</w:t>
      </w:r>
      <w:r w:rsidR="00A64C70">
        <w:rPr>
          <w:sz w:val="28"/>
          <w:szCs w:val="28"/>
        </w:rPr>
        <w:t>,</w:t>
      </w:r>
      <w:r w:rsidRPr="00A64C70">
        <w:rPr>
          <w:sz w:val="28"/>
          <w:szCs w:val="28"/>
        </w:rPr>
        <w:t xml:space="preserve"> система подачі інформації та своєчасне надходження. Наявність сучасного обліково-аналітичного інструментарію управління </w:t>
      </w:r>
      <w:r w:rsidR="00A64C70" w:rsidRPr="009C2C41">
        <w:rPr>
          <w:sz w:val="28"/>
          <w:szCs w:val="28"/>
        </w:rPr>
        <w:t>інвестиційно</w:t>
      </w:r>
      <w:r w:rsidR="00A64C70">
        <w:rPr>
          <w:sz w:val="28"/>
          <w:szCs w:val="28"/>
        </w:rPr>
        <w:t>ю</w:t>
      </w:r>
      <w:r w:rsidR="00A64C70" w:rsidRPr="009C2C41">
        <w:rPr>
          <w:sz w:val="28"/>
          <w:szCs w:val="28"/>
        </w:rPr>
        <w:t xml:space="preserve"> діяльн</w:t>
      </w:r>
      <w:r w:rsidR="00A64C70">
        <w:rPr>
          <w:sz w:val="28"/>
          <w:szCs w:val="28"/>
        </w:rPr>
        <w:t>істю</w:t>
      </w:r>
      <w:r w:rsidR="00A64C70" w:rsidRPr="009C2C41">
        <w:rPr>
          <w:sz w:val="28"/>
          <w:szCs w:val="28"/>
        </w:rPr>
        <w:t xml:space="preserve"> суб’єкта господарювання ТОВ «Пластиком»</w:t>
      </w:r>
      <w:r w:rsidRPr="00A64C70">
        <w:rPr>
          <w:sz w:val="28"/>
          <w:szCs w:val="28"/>
        </w:rPr>
        <w:t xml:space="preserve">, оперативність </w:t>
      </w:r>
      <w:r w:rsidRPr="00A64C70">
        <w:rPr>
          <w:sz w:val="28"/>
          <w:szCs w:val="28"/>
        </w:rPr>
        <w:lastRenderedPageBreak/>
        <w:t xml:space="preserve">виявлення, вимірювання, реєстрації, накопичення та обробки даних, їх значимість й актуальність </w:t>
      </w:r>
      <w:r w:rsidR="00A64C70">
        <w:rPr>
          <w:sz w:val="28"/>
          <w:szCs w:val="28"/>
        </w:rPr>
        <w:t>забезпечують</w:t>
      </w:r>
      <w:r w:rsidRPr="00A64C70">
        <w:rPr>
          <w:sz w:val="28"/>
          <w:szCs w:val="28"/>
        </w:rPr>
        <w:t xml:space="preserve"> </w:t>
      </w:r>
      <w:r w:rsidR="00A64C70">
        <w:rPr>
          <w:sz w:val="28"/>
          <w:szCs w:val="28"/>
        </w:rPr>
        <w:t>у</w:t>
      </w:r>
      <w:r w:rsidRPr="00A64C70">
        <w:rPr>
          <w:sz w:val="28"/>
          <w:szCs w:val="28"/>
        </w:rPr>
        <w:t xml:space="preserve"> повній мірі викон</w:t>
      </w:r>
      <w:r w:rsidR="00A64C70">
        <w:rPr>
          <w:sz w:val="28"/>
          <w:szCs w:val="28"/>
        </w:rPr>
        <w:t xml:space="preserve">ання </w:t>
      </w:r>
      <w:r w:rsidRPr="00A64C70">
        <w:rPr>
          <w:sz w:val="28"/>
          <w:szCs w:val="28"/>
        </w:rPr>
        <w:t>всі</w:t>
      </w:r>
      <w:r w:rsidR="00A64C70">
        <w:rPr>
          <w:sz w:val="28"/>
          <w:szCs w:val="28"/>
        </w:rPr>
        <w:t>х</w:t>
      </w:r>
      <w:r w:rsidRPr="00A64C70">
        <w:rPr>
          <w:sz w:val="28"/>
          <w:szCs w:val="28"/>
        </w:rPr>
        <w:t xml:space="preserve"> функці</w:t>
      </w:r>
      <w:r w:rsidR="00A64C70">
        <w:rPr>
          <w:sz w:val="28"/>
          <w:szCs w:val="28"/>
        </w:rPr>
        <w:t>й</w:t>
      </w:r>
      <w:r w:rsidRPr="00A64C70">
        <w:rPr>
          <w:sz w:val="28"/>
          <w:szCs w:val="28"/>
        </w:rPr>
        <w:t xml:space="preserve"> </w:t>
      </w:r>
      <w:r w:rsidR="00A64C70">
        <w:rPr>
          <w:sz w:val="28"/>
          <w:szCs w:val="28"/>
        </w:rPr>
        <w:t xml:space="preserve">системи </w:t>
      </w:r>
      <w:r w:rsidRPr="00A64C70">
        <w:rPr>
          <w:sz w:val="28"/>
          <w:szCs w:val="28"/>
        </w:rPr>
        <w:t>управління, у тому числі  приймати ефективні управлінські рішення</w:t>
      </w:r>
      <w:r w:rsidR="00A64C70">
        <w:rPr>
          <w:sz w:val="28"/>
          <w:szCs w:val="28"/>
        </w:rPr>
        <w:t xml:space="preserve"> щодо інвестиційного процесу на підприємстві та</w:t>
      </w:r>
      <w:r w:rsidRPr="00A64C70">
        <w:rPr>
          <w:sz w:val="28"/>
          <w:szCs w:val="28"/>
        </w:rPr>
        <w:t>і вчасно р</w:t>
      </w:r>
      <w:r w:rsidR="00A64C70">
        <w:rPr>
          <w:sz w:val="28"/>
          <w:szCs w:val="28"/>
        </w:rPr>
        <w:t xml:space="preserve">еагувати на виклики екзогенного та ендогенного </w:t>
      </w:r>
      <w:r w:rsidRPr="00A64C70">
        <w:rPr>
          <w:sz w:val="28"/>
          <w:szCs w:val="28"/>
        </w:rPr>
        <w:t>середовища.</w:t>
      </w:r>
    </w:p>
    <w:p w:rsidR="009F0371" w:rsidRPr="00A64C70" w:rsidRDefault="009F0371" w:rsidP="009F0371">
      <w:pPr>
        <w:spacing w:line="360" w:lineRule="auto"/>
        <w:ind w:firstLine="709"/>
        <w:jc w:val="both"/>
        <w:rPr>
          <w:sz w:val="28"/>
          <w:szCs w:val="28"/>
        </w:rPr>
      </w:pPr>
      <w:r w:rsidRPr="00A64C70">
        <w:rPr>
          <w:sz w:val="28"/>
          <w:szCs w:val="28"/>
        </w:rPr>
        <w:t xml:space="preserve">Обліково-аналітичний інструментарій в системі управління </w:t>
      </w:r>
      <w:r w:rsidR="00983B23" w:rsidRPr="009C2C41">
        <w:rPr>
          <w:sz w:val="28"/>
          <w:szCs w:val="28"/>
        </w:rPr>
        <w:t>інвестиційно</w:t>
      </w:r>
      <w:r w:rsidR="00983B23">
        <w:rPr>
          <w:sz w:val="28"/>
          <w:szCs w:val="28"/>
        </w:rPr>
        <w:t>ю</w:t>
      </w:r>
      <w:r w:rsidR="00983B23" w:rsidRPr="009C2C41">
        <w:rPr>
          <w:sz w:val="28"/>
          <w:szCs w:val="28"/>
        </w:rPr>
        <w:t xml:space="preserve"> діяльн</w:t>
      </w:r>
      <w:r w:rsidR="00983B23">
        <w:rPr>
          <w:sz w:val="28"/>
          <w:szCs w:val="28"/>
        </w:rPr>
        <w:t>істю</w:t>
      </w:r>
      <w:r w:rsidR="00983B23" w:rsidRPr="009C2C41">
        <w:rPr>
          <w:sz w:val="28"/>
          <w:szCs w:val="28"/>
        </w:rPr>
        <w:t xml:space="preserve"> суб’єкта господарювання ТОВ «Пластиком»</w:t>
      </w:r>
      <w:r w:rsidRPr="00A64C70">
        <w:rPr>
          <w:sz w:val="28"/>
          <w:szCs w:val="28"/>
        </w:rPr>
        <w:t xml:space="preserve"> включає сукупність способів та прийомів системи управління, застосування яких, забезпечить ефективн</w:t>
      </w:r>
      <w:r w:rsidR="00983B23">
        <w:rPr>
          <w:sz w:val="28"/>
          <w:szCs w:val="28"/>
        </w:rPr>
        <w:t>ість інвестиційних процесів на</w:t>
      </w:r>
      <w:r w:rsidR="00983B23" w:rsidRPr="009C2C41">
        <w:rPr>
          <w:sz w:val="28"/>
          <w:szCs w:val="28"/>
        </w:rPr>
        <w:t xml:space="preserve"> ТОВ «Пластиком»</w:t>
      </w:r>
      <w:r w:rsidR="00983B23">
        <w:rPr>
          <w:sz w:val="28"/>
          <w:szCs w:val="28"/>
        </w:rPr>
        <w:t xml:space="preserve"> </w:t>
      </w:r>
      <w:r w:rsidRPr="00A64C70">
        <w:rPr>
          <w:sz w:val="28"/>
          <w:szCs w:val="28"/>
        </w:rPr>
        <w:t xml:space="preserve">та максимізації результатів </w:t>
      </w:r>
      <w:r w:rsidR="00983B23" w:rsidRPr="009C2C41">
        <w:rPr>
          <w:sz w:val="28"/>
          <w:szCs w:val="28"/>
        </w:rPr>
        <w:t>інвестиційно</w:t>
      </w:r>
      <w:r w:rsidR="00983B23">
        <w:rPr>
          <w:sz w:val="28"/>
          <w:szCs w:val="28"/>
        </w:rPr>
        <w:t>ю</w:t>
      </w:r>
      <w:r w:rsidR="00983B23" w:rsidRPr="009C2C41">
        <w:rPr>
          <w:sz w:val="28"/>
          <w:szCs w:val="28"/>
        </w:rPr>
        <w:t xml:space="preserve"> діяльн</w:t>
      </w:r>
      <w:r w:rsidR="00983B23">
        <w:rPr>
          <w:sz w:val="28"/>
          <w:szCs w:val="28"/>
        </w:rPr>
        <w:t>істю</w:t>
      </w:r>
      <w:r w:rsidR="00983B23" w:rsidRPr="009C2C41">
        <w:rPr>
          <w:sz w:val="28"/>
          <w:szCs w:val="28"/>
        </w:rPr>
        <w:t xml:space="preserve"> суб’єкта господарювання ТОВ «Пластиком»</w:t>
      </w:r>
      <w:r w:rsidRPr="00A64C70">
        <w:rPr>
          <w:sz w:val="28"/>
          <w:szCs w:val="28"/>
        </w:rPr>
        <w:t>.</w:t>
      </w:r>
    </w:p>
    <w:p w:rsidR="009F0371" w:rsidRPr="00A64C70" w:rsidRDefault="009F0371" w:rsidP="009F0371">
      <w:pPr>
        <w:spacing w:line="360" w:lineRule="auto"/>
        <w:ind w:firstLine="709"/>
        <w:jc w:val="both"/>
        <w:rPr>
          <w:sz w:val="28"/>
          <w:szCs w:val="28"/>
        </w:rPr>
      </w:pPr>
      <w:r w:rsidRPr="00A64C70">
        <w:rPr>
          <w:sz w:val="28"/>
          <w:szCs w:val="28"/>
        </w:rPr>
        <w:t>Контролінг</w:t>
      </w:r>
      <w:r w:rsidR="00696478">
        <w:rPr>
          <w:sz w:val="28"/>
          <w:szCs w:val="28"/>
        </w:rPr>
        <w:t xml:space="preserve"> в системі управління </w:t>
      </w:r>
      <w:r w:rsidR="00696478" w:rsidRPr="009C2C41">
        <w:rPr>
          <w:sz w:val="28"/>
          <w:szCs w:val="28"/>
        </w:rPr>
        <w:t>інвестиційно</w:t>
      </w:r>
      <w:r w:rsidR="00696478">
        <w:rPr>
          <w:sz w:val="28"/>
          <w:szCs w:val="28"/>
        </w:rPr>
        <w:t>ю</w:t>
      </w:r>
      <w:r w:rsidR="00696478" w:rsidRPr="009C2C41">
        <w:rPr>
          <w:sz w:val="28"/>
          <w:szCs w:val="28"/>
        </w:rPr>
        <w:t xml:space="preserve"> діяльн</w:t>
      </w:r>
      <w:r w:rsidR="00696478">
        <w:rPr>
          <w:sz w:val="28"/>
          <w:szCs w:val="28"/>
        </w:rPr>
        <w:t>істю</w:t>
      </w:r>
      <w:r w:rsidR="00696478" w:rsidRPr="009C2C41">
        <w:rPr>
          <w:sz w:val="28"/>
          <w:szCs w:val="28"/>
        </w:rPr>
        <w:t xml:space="preserve"> суб’єкта господарювання ТОВ «Пластиком»</w:t>
      </w:r>
      <w:r w:rsidRPr="00A64C70">
        <w:rPr>
          <w:sz w:val="28"/>
          <w:szCs w:val="28"/>
        </w:rPr>
        <w:t xml:space="preserve"> – це інструмент системи управління </w:t>
      </w:r>
      <w:r w:rsidR="00696478" w:rsidRPr="009C2C41">
        <w:rPr>
          <w:sz w:val="28"/>
          <w:szCs w:val="28"/>
        </w:rPr>
        <w:t>інвестиційно</w:t>
      </w:r>
      <w:r w:rsidR="00696478">
        <w:rPr>
          <w:sz w:val="28"/>
          <w:szCs w:val="28"/>
        </w:rPr>
        <w:t>ю</w:t>
      </w:r>
      <w:r w:rsidR="00696478" w:rsidRPr="009C2C41">
        <w:rPr>
          <w:sz w:val="28"/>
          <w:szCs w:val="28"/>
        </w:rPr>
        <w:t xml:space="preserve"> діяльн</w:t>
      </w:r>
      <w:r w:rsidR="00696478">
        <w:rPr>
          <w:sz w:val="28"/>
          <w:szCs w:val="28"/>
        </w:rPr>
        <w:t>істю</w:t>
      </w:r>
      <w:r w:rsidR="00696478" w:rsidRPr="009C2C41">
        <w:rPr>
          <w:sz w:val="28"/>
          <w:szCs w:val="28"/>
        </w:rPr>
        <w:t xml:space="preserve"> суб’єкта господарювання ТОВ «Пластиком»</w:t>
      </w:r>
      <w:r w:rsidRPr="00A64C70">
        <w:rPr>
          <w:sz w:val="28"/>
          <w:szCs w:val="28"/>
        </w:rPr>
        <w:t xml:space="preserve">, за допомогою якого забезпечується тривале стійке функціонування суб’єкта та отримання позитивних результатів </w:t>
      </w:r>
      <w:r w:rsidR="00696478" w:rsidRPr="009C2C41">
        <w:rPr>
          <w:sz w:val="28"/>
          <w:szCs w:val="28"/>
        </w:rPr>
        <w:t>інвестиційно</w:t>
      </w:r>
      <w:r w:rsidR="00696478">
        <w:rPr>
          <w:sz w:val="28"/>
          <w:szCs w:val="28"/>
        </w:rPr>
        <w:t xml:space="preserve">го  процесу </w:t>
      </w:r>
      <w:r w:rsidR="00687122">
        <w:rPr>
          <w:sz w:val="28"/>
          <w:szCs w:val="28"/>
        </w:rPr>
        <w:t>на підприємстві</w:t>
      </w:r>
      <w:r w:rsidRPr="00A64C70">
        <w:rPr>
          <w:sz w:val="28"/>
          <w:szCs w:val="28"/>
        </w:rPr>
        <w:t xml:space="preserve">. </w:t>
      </w:r>
    </w:p>
    <w:p w:rsidR="009F0371" w:rsidRPr="00141B7C" w:rsidRDefault="00687122" w:rsidP="009F0371">
      <w:pPr>
        <w:spacing w:line="360" w:lineRule="auto"/>
        <w:ind w:firstLine="709"/>
        <w:jc w:val="both"/>
        <w:rPr>
          <w:sz w:val="28"/>
          <w:szCs w:val="28"/>
        </w:rPr>
      </w:pPr>
      <w:r>
        <w:rPr>
          <w:sz w:val="28"/>
          <w:szCs w:val="28"/>
        </w:rPr>
        <w:t>«</w:t>
      </w:r>
      <w:r w:rsidR="009F0371">
        <w:rPr>
          <w:sz w:val="28"/>
          <w:szCs w:val="28"/>
        </w:rPr>
        <w:t>У наукових праця Є.І. Масленнікова, к</w:t>
      </w:r>
      <w:r w:rsidR="009F0371" w:rsidRPr="00C31FEE">
        <w:rPr>
          <w:sz w:val="28"/>
          <w:szCs w:val="28"/>
        </w:rPr>
        <w:t>онтролінг</w:t>
      </w:r>
      <w:r w:rsidR="009F0371">
        <w:rPr>
          <w:sz w:val="28"/>
          <w:szCs w:val="28"/>
        </w:rPr>
        <w:t xml:space="preserve"> </w:t>
      </w:r>
      <w:r w:rsidR="009F0371" w:rsidRPr="00C31FEE">
        <w:rPr>
          <w:sz w:val="28"/>
          <w:szCs w:val="28"/>
        </w:rPr>
        <w:t xml:space="preserve"> </w:t>
      </w:r>
      <w:r w:rsidR="009F0371">
        <w:rPr>
          <w:sz w:val="28"/>
          <w:szCs w:val="28"/>
        </w:rPr>
        <w:t>–</w:t>
      </w:r>
      <w:r w:rsidR="009F0371" w:rsidRPr="00C31FEE">
        <w:rPr>
          <w:sz w:val="28"/>
          <w:szCs w:val="28"/>
        </w:rPr>
        <w:t xml:space="preserve"> це відповідна підсистема управління на підприємстві, яка дає змогу виявити відхилення  від прийнятих і затверджених процедур, положень, правил та надати оцінку причин цих відхилень, конкретизувати їх за ступенем участі в них працівників підприємства</w:t>
      </w:r>
      <w:r>
        <w:rPr>
          <w:sz w:val="28"/>
          <w:szCs w:val="28"/>
        </w:rPr>
        <w:t>»</w:t>
      </w:r>
      <w:r w:rsidR="009F0371">
        <w:rPr>
          <w:sz w:val="28"/>
          <w:szCs w:val="28"/>
        </w:rPr>
        <w:t xml:space="preserve"> </w:t>
      </w:r>
      <w:r w:rsidR="009F0371" w:rsidRPr="00141B7C">
        <w:rPr>
          <w:sz w:val="28"/>
          <w:szCs w:val="28"/>
        </w:rPr>
        <w:t>[</w:t>
      </w:r>
      <w:r>
        <w:rPr>
          <w:sz w:val="28"/>
          <w:szCs w:val="28"/>
        </w:rPr>
        <w:t>44</w:t>
      </w:r>
      <w:r w:rsidR="009F0371" w:rsidRPr="00141B7C">
        <w:rPr>
          <w:sz w:val="28"/>
          <w:szCs w:val="28"/>
        </w:rPr>
        <w:t xml:space="preserve">].  </w:t>
      </w:r>
    </w:p>
    <w:p w:rsidR="009F0371" w:rsidRDefault="009F0371" w:rsidP="009F0371">
      <w:pPr>
        <w:spacing w:line="360" w:lineRule="auto"/>
        <w:ind w:firstLine="709"/>
        <w:jc w:val="both"/>
        <w:rPr>
          <w:sz w:val="28"/>
          <w:szCs w:val="28"/>
        </w:rPr>
      </w:pPr>
      <w:r w:rsidRPr="00D3334E">
        <w:rPr>
          <w:sz w:val="28"/>
          <w:szCs w:val="28"/>
        </w:rPr>
        <w:t xml:space="preserve">В системі управління </w:t>
      </w:r>
      <w:r w:rsidR="008959F0" w:rsidRPr="009C2C41">
        <w:rPr>
          <w:sz w:val="28"/>
          <w:szCs w:val="28"/>
        </w:rPr>
        <w:t>інвестиційно</w:t>
      </w:r>
      <w:r w:rsidR="008959F0">
        <w:rPr>
          <w:sz w:val="28"/>
          <w:szCs w:val="28"/>
        </w:rPr>
        <w:t>ю</w:t>
      </w:r>
      <w:r w:rsidR="008959F0" w:rsidRPr="009C2C41">
        <w:rPr>
          <w:sz w:val="28"/>
          <w:szCs w:val="28"/>
        </w:rPr>
        <w:t xml:space="preserve"> діяльн</w:t>
      </w:r>
      <w:r w:rsidR="008959F0">
        <w:rPr>
          <w:sz w:val="28"/>
          <w:szCs w:val="28"/>
        </w:rPr>
        <w:t>істю</w:t>
      </w:r>
      <w:r w:rsidR="008959F0" w:rsidRPr="009C2C41">
        <w:rPr>
          <w:sz w:val="28"/>
          <w:szCs w:val="28"/>
        </w:rPr>
        <w:t xml:space="preserve"> суб’єкта господарювання ТОВ «Пластиком»</w:t>
      </w:r>
      <w:r w:rsidRPr="00D3334E">
        <w:rPr>
          <w:sz w:val="28"/>
          <w:szCs w:val="28"/>
        </w:rPr>
        <w:t xml:space="preserve"> формування структури контролінгу є внутрішньою справою підприємства</w:t>
      </w:r>
      <w:r w:rsidR="00AD5492">
        <w:rPr>
          <w:sz w:val="28"/>
          <w:szCs w:val="28"/>
        </w:rPr>
        <w:t>, а к</w:t>
      </w:r>
      <w:r w:rsidRPr="00D3334E">
        <w:rPr>
          <w:sz w:val="28"/>
          <w:szCs w:val="28"/>
        </w:rPr>
        <w:t xml:space="preserve">онтролінг  забезпечує  здійснення кількісно й якісно орієнтовані концепції системи управління </w:t>
      </w:r>
      <w:r w:rsidR="00AD5492" w:rsidRPr="009C2C41">
        <w:rPr>
          <w:sz w:val="28"/>
          <w:szCs w:val="28"/>
        </w:rPr>
        <w:t>інвестиційно</w:t>
      </w:r>
      <w:r w:rsidR="00AD5492">
        <w:rPr>
          <w:sz w:val="28"/>
          <w:szCs w:val="28"/>
        </w:rPr>
        <w:t>ю</w:t>
      </w:r>
      <w:r w:rsidR="00AD5492" w:rsidRPr="009C2C41">
        <w:rPr>
          <w:sz w:val="28"/>
          <w:szCs w:val="28"/>
        </w:rPr>
        <w:t xml:space="preserve"> діяльн</w:t>
      </w:r>
      <w:r w:rsidR="00AD5492">
        <w:rPr>
          <w:sz w:val="28"/>
          <w:szCs w:val="28"/>
        </w:rPr>
        <w:t>істю</w:t>
      </w:r>
      <w:r w:rsidR="00AD5492" w:rsidRPr="009C2C41">
        <w:rPr>
          <w:sz w:val="28"/>
          <w:szCs w:val="28"/>
        </w:rPr>
        <w:t xml:space="preserve"> суб’єкта господарювання ТОВ «Пластиком»</w:t>
      </w:r>
      <w:r w:rsidRPr="00D3334E">
        <w:rPr>
          <w:sz w:val="28"/>
          <w:szCs w:val="28"/>
        </w:rPr>
        <w:t>, що забезпечує  безперечну зацікавленість для соціально-орієнтован</w:t>
      </w:r>
      <w:r w:rsidR="00AD5492">
        <w:rPr>
          <w:sz w:val="28"/>
          <w:szCs w:val="28"/>
        </w:rPr>
        <w:t xml:space="preserve">ого </w:t>
      </w:r>
      <w:r w:rsidRPr="00D3334E">
        <w:rPr>
          <w:sz w:val="28"/>
          <w:szCs w:val="28"/>
        </w:rPr>
        <w:t xml:space="preserve">підприємств. </w:t>
      </w:r>
      <w:r w:rsidR="00AA0EBA" w:rsidRPr="005A16ED">
        <w:rPr>
          <w:sz w:val="28"/>
          <w:szCs w:val="28"/>
        </w:rPr>
        <w:t xml:space="preserve">Концепція контролінгу в системі управління </w:t>
      </w:r>
      <w:r w:rsidR="00AA0EBA" w:rsidRPr="009C2C41">
        <w:rPr>
          <w:sz w:val="28"/>
          <w:szCs w:val="28"/>
        </w:rPr>
        <w:t>інвестиційно</w:t>
      </w:r>
      <w:r w:rsidR="00AA0EBA">
        <w:rPr>
          <w:sz w:val="28"/>
          <w:szCs w:val="28"/>
        </w:rPr>
        <w:t>ю</w:t>
      </w:r>
      <w:r w:rsidR="00AA0EBA" w:rsidRPr="009C2C41">
        <w:rPr>
          <w:sz w:val="28"/>
          <w:szCs w:val="28"/>
        </w:rPr>
        <w:t xml:space="preserve"> діяльн</w:t>
      </w:r>
      <w:r w:rsidR="00AA0EBA">
        <w:rPr>
          <w:sz w:val="28"/>
          <w:szCs w:val="28"/>
        </w:rPr>
        <w:t>істю</w:t>
      </w:r>
      <w:r w:rsidR="00AA0EBA" w:rsidRPr="009C2C41">
        <w:rPr>
          <w:sz w:val="28"/>
          <w:szCs w:val="28"/>
        </w:rPr>
        <w:t xml:space="preserve"> суб’єкта господарювання ТОВ «Пластиком»</w:t>
      </w:r>
      <w:r w:rsidRPr="005A7458">
        <w:rPr>
          <w:sz w:val="28"/>
          <w:szCs w:val="28"/>
        </w:rPr>
        <w:t xml:space="preserve">запропонована на рис. </w:t>
      </w:r>
      <w:r w:rsidR="00AA0EBA">
        <w:rPr>
          <w:sz w:val="28"/>
          <w:szCs w:val="28"/>
        </w:rPr>
        <w:t>3.</w:t>
      </w:r>
      <w:r w:rsidRPr="005A7458">
        <w:rPr>
          <w:sz w:val="28"/>
          <w:szCs w:val="28"/>
        </w:rPr>
        <w:t>5.</w:t>
      </w:r>
    </w:p>
    <w:p w:rsidR="009F0371" w:rsidRDefault="009F0371" w:rsidP="009F0371">
      <w:pPr>
        <w:spacing w:line="360" w:lineRule="auto"/>
        <w:ind w:firstLine="709"/>
        <w:jc w:val="both"/>
        <w:rPr>
          <w:color w:val="231F20"/>
          <w:sz w:val="28"/>
          <w:szCs w:val="28"/>
          <w:bdr w:val="none" w:sz="0" w:space="0" w:color="auto" w:frame="1"/>
        </w:rPr>
      </w:pPr>
      <w:r w:rsidRPr="00045565">
        <w:rPr>
          <w:color w:val="231F20"/>
          <w:sz w:val="28"/>
          <w:szCs w:val="28"/>
          <w:bdr w:val="none" w:sz="0" w:space="0" w:color="auto" w:frame="1"/>
          <w:lang w:eastAsia="en-US"/>
        </w:rPr>
      </w:r>
      <w:r>
        <w:rPr>
          <w:color w:val="231F20"/>
          <w:sz w:val="28"/>
          <w:szCs w:val="28"/>
          <w:bdr w:val="none" w:sz="0" w:space="0" w:color="auto" w:frame="1"/>
        </w:rPr>
        <w:pict>
          <v:group id="_x0000_s1929" editas="canvas" style="width:467.75pt;height:612.9pt;mso-position-horizontal-relative:char;mso-position-vertical-relative:line" coordorigin="2362,2482" coordsize="7200,9433">
            <o:lock v:ext="edit" aspectratio="t"/>
            <v:shape id="_x0000_s1930" type="#_x0000_t75" style="position:absolute;left:2362;top:2482;width:7200;height:9433" o:preferrelative="f">
              <v:fill o:detectmouseclick="t"/>
              <v:path o:extrusionok="t" o:connecttype="none"/>
              <o:lock v:ext="edit" text="t"/>
            </v:shape>
            <v:rect id="_x0000_s1931" style="position:absolute;left:2820;top:8775;width:1858;height:2239">
              <v:stroke dashstyle="longDashDotDot"/>
            </v:rect>
            <v:rect id="_x0000_s1932" style="position:absolute;left:3223;top:2681;width:4988;height:793">
              <v:textbox>
                <w:txbxContent>
                  <w:p w:rsidR="00633E03" w:rsidRPr="006A4429" w:rsidRDefault="009A03A1" w:rsidP="009A03A1">
                    <w:pPr>
                      <w:jc w:val="center"/>
                    </w:pPr>
                    <w:r w:rsidRPr="006A4429">
                      <w:t>Концепція контролінгу в системі управління інвестиційною діяльністю суб’єкта господарювання ТОВ «Пластиком»</w:t>
                    </w:r>
                  </w:p>
                </w:txbxContent>
              </v:textbox>
            </v:rect>
            <v:rect id="_x0000_s1933" style="position:absolute;left:2819;top:3558;width:1743;height:577">
              <v:textbox>
                <w:txbxContent>
                  <w:p w:rsidR="00633E03" w:rsidRDefault="00633E03" w:rsidP="009F0371">
                    <w:pPr>
                      <w:jc w:val="center"/>
                    </w:pPr>
                    <w:r>
                      <w:t>Оперативне управління</w:t>
                    </w:r>
                  </w:p>
                </w:txbxContent>
              </v:textbox>
            </v:rect>
            <v:rect id="_x0000_s1934" style="position:absolute;left:6987;top:3557;width:1742;height:577">
              <v:textbox>
                <w:txbxContent>
                  <w:p w:rsidR="00633E03" w:rsidRDefault="00633E03" w:rsidP="009F0371">
                    <w:pPr>
                      <w:jc w:val="center"/>
                    </w:pPr>
                    <w:r>
                      <w:t>Стратегічне управління</w:t>
                    </w:r>
                  </w:p>
                </w:txbxContent>
              </v:textbox>
            </v:rect>
            <v:rect id="_x0000_s1935" style="position:absolute;left:4931;top:3557;width:1742;height:578">
              <v:textbox>
                <w:txbxContent>
                  <w:p w:rsidR="00633E03" w:rsidRDefault="00633E03" w:rsidP="009F0371">
                    <w:pPr>
                      <w:jc w:val="center"/>
                    </w:pPr>
                    <w:r>
                      <w:t>Тактичне управління</w:t>
                    </w:r>
                  </w:p>
                </w:txbxContent>
              </v:textbox>
            </v:rect>
            <v:rect id="_x0000_s1936" style="position:absolute;left:2819;top:4378;width:2840;height:531">
              <v:textbox>
                <w:txbxContent>
                  <w:p w:rsidR="00633E03" w:rsidRPr="0022015E" w:rsidRDefault="00633E03" w:rsidP="009F0371">
                    <w:pPr>
                      <w:jc w:val="center"/>
                    </w:pPr>
                    <w:r>
                      <w:t>Кількісна</w:t>
                    </w:r>
                    <w:r w:rsidR="006A4429">
                      <w:t xml:space="preserve"> </w:t>
                    </w:r>
                    <w:r>
                      <w:t>орієнтація контролінгу</w:t>
                    </w:r>
                    <w:r w:rsidR="006A4429">
                      <w:t xml:space="preserve"> інвестування</w:t>
                    </w:r>
                  </w:p>
                </w:txbxContent>
              </v:textbox>
            </v:rect>
            <v:rect id="_x0000_s1937" style="position:absolute;left:5867;top:4378;width:2862;height:531">
              <v:textbox>
                <w:txbxContent>
                  <w:p w:rsidR="006A4429" w:rsidRDefault="00633E03" w:rsidP="009F0371">
                    <w:pPr>
                      <w:jc w:val="center"/>
                    </w:pPr>
                    <w:r>
                      <w:t>Якісна</w:t>
                    </w:r>
                    <w:r w:rsidR="006A4429">
                      <w:t xml:space="preserve"> </w:t>
                    </w:r>
                    <w:r>
                      <w:t xml:space="preserve">орієнтація </w:t>
                    </w:r>
                  </w:p>
                  <w:p w:rsidR="00633E03" w:rsidRPr="0022015E" w:rsidRDefault="00B12A75" w:rsidP="009F0371">
                    <w:pPr>
                      <w:jc w:val="center"/>
                    </w:pPr>
                    <w:r>
                      <w:rPr>
                        <w:lang w:val="ru-RU"/>
                      </w:rPr>
                      <w:t>к</w:t>
                    </w:r>
                    <w:r w:rsidR="00633E03">
                      <w:t>онтролінгу</w:t>
                    </w:r>
                    <w:r w:rsidR="006A4429">
                      <w:t xml:space="preserve"> інвестування </w:t>
                    </w:r>
                  </w:p>
                </w:txbxContent>
              </v:textbox>
            </v:rect>
            <v:shape id="_x0000_s1938" type="#_x0000_t34" style="position:absolute;left:8211;top:3078;width:518;height:768" o:connectortype="elbow" adj="33154,-50039,-312189">
              <v:stroke endarrow="block"/>
            </v:shape>
            <v:shape id="_x0000_s1939" type="#_x0000_t34" style="position:absolute;left:2819;top:3078;width:404;height:768;rotation:180;flip:y" o:connectortype="elbow" adj="36411,49989,-133550">
              <v:stroke endarrow="block"/>
            </v:shape>
            <v:shape id="_x0000_s1940" type="#_x0000_t32" style="position:absolute;left:4562;top:3846;width:369;height:1" o:connectortype="straight"/>
            <v:shape id="_x0000_s1941" type="#_x0000_t32" style="position:absolute;left:6673;top:3846;width:314;height:1;flip:y" o:connectortype="straight"/>
            <v:rect id="_x0000_s1942" style="position:absolute;left:2819;top:5163;width:2840;height:531">
              <v:textbox>
                <w:txbxContent>
                  <w:p w:rsidR="00633E03" w:rsidRPr="00851AFF" w:rsidRDefault="00633E03" w:rsidP="009F0371">
                    <w:pPr>
                      <w:jc w:val="center"/>
                      <w:rPr>
                        <w:sz w:val="20"/>
                        <w:szCs w:val="20"/>
                      </w:rPr>
                    </w:pPr>
                    <w:r w:rsidRPr="00851AFF">
                      <w:rPr>
                        <w:sz w:val="20"/>
                        <w:szCs w:val="20"/>
                      </w:rPr>
                      <w:t xml:space="preserve">Управління </w:t>
                    </w:r>
                    <w:r w:rsidR="00851AFF" w:rsidRPr="00851AFF">
                      <w:rPr>
                        <w:sz w:val="20"/>
                        <w:szCs w:val="20"/>
                      </w:rPr>
                      <w:t xml:space="preserve">інвестиційною діяльністю </w:t>
                    </w:r>
                    <w:r w:rsidRPr="00851AFF">
                      <w:rPr>
                        <w:sz w:val="20"/>
                        <w:szCs w:val="20"/>
                      </w:rPr>
                      <w:t>на основі кількісних показників</w:t>
                    </w:r>
                  </w:p>
                </w:txbxContent>
              </v:textbox>
            </v:rect>
            <v:rect id="_x0000_s1943" style="position:absolute;left:2819;top:5948;width:2840;height:531">
              <v:textbox>
                <w:txbxContent>
                  <w:p w:rsidR="00633E03" w:rsidRPr="00851AFF" w:rsidRDefault="00633E03" w:rsidP="009F0371">
                    <w:pPr>
                      <w:jc w:val="center"/>
                      <w:rPr>
                        <w:sz w:val="20"/>
                        <w:szCs w:val="20"/>
                      </w:rPr>
                    </w:pPr>
                    <w:r w:rsidRPr="00851AFF">
                      <w:rPr>
                        <w:sz w:val="20"/>
                        <w:szCs w:val="20"/>
                      </w:rPr>
                      <w:t>Максимізація кількісних показників</w:t>
                    </w:r>
                    <w:r w:rsidR="00851AFF" w:rsidRPr="00851AFF">
                      <w:rPr>
                        <w:sz w:val="20"/>
                        <w:szCs w:val="20"/>
                      </w:rPr>
                      <w:t xml:space="preserve"> інвестиційної діяльності</w:t>
                    </w:r>
                    <w:r w:rsidR="00851AFF">
                      <w:rPr>
                        <w:sz w:val="20"/>
                        <w:szCs w:val="20"/>
                      </w:rPr>
                      <w:t xml:space="preserve"> на </w:t>
                    </w:r>
                    <w:r w:rsidR="00851AFF" w:rsidRPr="00851AFF">
                      <w:rPr>
                        <w:sz w:val="20"/>
                        <w:szCs w:val="20"/>
                      </w:rPr>
                      <w:t>ТОВ «Пластиком»</w:t>
                    </w:r>
                  </w:p>
                </w:txbxContent>
              </v:textbox>
            </v:rect>
            <v:rect id="_x0000_s1944" style="position:absolute;left:2819;top:6721;width:2840;height:531">
              <v:textbox>
                <w:txbxContent>
                  <w:p w:rsidR="00851AFF" w:rsidRPr="00851AFF" w:rsidRDefault="00633E03" w:rsidP="00851AFF">
                    <w:pPr>
                      <w:jc w:val="center"/>
                      <w:rPr>
                        <w:sz w:val="20"/>
                        <w:szCs w:val="20"/>
                      </w:rPr>
                    </w:pPr>
                    <w:r>
                      <w:t>Орієнтація на матеріальні аспекти</w:t>
                    </w:r>
                    <w:r w:rsidR="00851AFF">
                      <w:t xml:space="preserve"> </w:t>
                    </w:r>
                    <w:r w:rsidR="00851AFF" w:rsidRPr="00851AFF">
                      <w:rPr>
                        <w:sz w:val="20"/>
                        <w:szCs w:val="20"/>
                      </w:rPr>
                      <w:t xml:space="preserve"> інвестиційної діяльності</w:t>
                    </w:r>
                    <w:r w:rsidR="00851AFF">
                      <w:rPr>
                        <w:sz w:val="20"/>
                        <w:szCs w:val="20"/>
                      </w:rPr>
                      <w:t xml:space="preserve"> на </w:t>
                    </w:r>
                    <w:r w:rsidR="00851AFF" w:rsidRPr="00851AFF">
                      <w:rPr>
                        <w:sz w:val="20"/>
                        <w:szCs w:val="20"/>
                      </w:rPr>
                      <w:t>ТОВ «Пластиком»</w:t>
                    </w:r>
                  </w:p>
                  <w:p w:rsidR="00633E03" w:rsidRPr="0022015E" w:rsidRDefault="00633E03" w:rsidP="009F0371">
                    <w:pPr>
                      <w:jc w:val="center"/>
                    </w:pPr>
                  </w:p>
                </w:txbxContent>
              </v:textbox>
            </v:rect>
            <v:rect id="_x0000_s1945" style="position:absolute;left:2819;top:7506;width:2840;height:531">
              <v:textbox>
                <w:txbxContent>
                  <w:p w:rsidR="00633E03" w:rsidRPr="0022015E" w:rsidRDefault="00633E03" w:rsidP="009F0371">
                    <w:pPr>
                      <w:jc w:val="center"/>
                    </w:pPr>
                    <w:r>
                      <w:t>Економічний потенціал</w:t>
                    </w:r>
                    <w:r w:rsidR="00851AFF">
                      <w:t xml:space="preserve"> інвестиційної діяльності</w:t>
                    </w:r>
                  </w:p>
                </w:txbxContent>
              </v:textbox>
            </v:rect>
            <v:rect id="_x0000_s1946" style="position:absolute;left:5867;top:5163;width:2862;height:531">
              <v:textbox>
                <w:txbxContent>
                  <w:p w:rsidR="00851AFF" w:rsidRPr="00851AFF" w:rsidRDefault="00851AFF" w:rsidP="00851AFF">
                    <w:pPr>
                      <w:jc w:val="center"/>
                      <w:rPr>
                        <w:sz w:val="20"/>
                        <w:szCs w:val="20"/>
                      </w:rPr>
                    </w:pPr>
                    <w:r w:rsidRPr="00851AFF">
                      <w:rPr>
                        <w:sz w:val="20"/>
                        <w:szCs w:val="20"/>
                      </w:rPr>
                      <w:t>Управління інвестиційною діяльністю на основі кількісних показників</w:t>
                    </w:r>
                  </w:p>
                  <w:p w:rsidR="00633E03" w:rsidRPr="00851AFF" w:rsidRDefault="00633E03" w:rsidP="00851AFF"/>
                </w:txbxContent>
              </v:textbox>
            </v:rect>
            <v:rect id="_x0000_s1947" style="position:absolute;left:5867;top:5948;width:2862;height:531">
              <v:textbox>
                <w:txbxContent>
                  <w:p w:rsidR="00851AFF" w:rsidRPr="00851AFF" w:rsidRDefault="00851AFF" w:rsidP="00851AFF">
                    <w:pPr>
                      <w:jc w:val="center"/>
                      <w:rPr>
                        <w:sz w:val="20"/>
                        <w:szCs w:val="20"/>
                      </w:rPr>
                    </w:pPr>
                    <w:r w:rsidRPr="00851AFF">
                      <w:rPr>
                        <w:sz w:val="20"/>
                        <w:szCs w:val="20"/>
                      </w:rPr>
                      <w:t xml:space="preserve">Максимізація </w:t>
                    </w:r>
                    <w:r>
                      <w:rPr>
                        <w:sz w:val="20"/>
                        <w:szCs w:val="20"/>
                      </w:rPr>
                      <w:t>якісних</w:t>
                    </w:r>
                    <w:r w:rsidRPr="00851AFF">
                      <w:rPr>
                        <w:sz w:val="20"/>
                        <w:szCs w:val="20"/>
                      </w:rPr>
                      <w:t xml:space="preserve"> показників інвестиційної діяльності</w:t>
                    </w:r>
                    <w:r>
                      <w:rPr>
                        <w:sz w:val="20"/>
                        <w:szCs w:val="20"/>
                      </w:rPr>
                      <w:t xml:space="preserve"> на </w:t>
                    </w:r>
                    <w:r w:rsidRPr="00851AFF">
                      <w:rPr>
                        <w:sz w:val="20"/>
                        <w:szCs w:val="20"/>
                      </w:rPr>
                      <w:t>ТОВ «Пластиком»</w:t>
                    </w:r>
                  </w:p>
                  <w:p w:rsidR="00633E03" w:rsidRPr="00851AFF" w:rsidRDefault="00633E03" w:rsidP="00851AFF"/>
                </w:txbxContent>
              </v:textbox>
            </v:rect>
            <v:rect id="_x0000_s1948" style="position:absolute;left:5866;top:6721;width:2863;height:531">
              <v:textbox>
                <w:txbxContent>
                  <w:p w:rsidR="00851AFF" w:rsidRPr="00851AFF" w:rsidRDefault="00633E03" w:rsidP="00851AFF">
                    <w:pPr>
                      <w:jc w:val="center"/>
                      <w:rPr>
                        <w:sz w:val="20"/>
                        <w:szCs w:val="20"/>
                      </w:rPr>
                    </w:pPr>
                    <w:r>
                      <w:t>Орієнтація на нематеріальні аспекти</w:t>
                    </w:r>
                    <w:r w:rsidR="00851AFF">
                      <w:t xml:space="preserve"> </w:t>
                    </w:r>
                    <w:r w:rsidR="00851AFF" w:rsidRPr="00851AFF">
                      <w:rPr>
                        <w:sz w:val="20"/>
                        <w:szCs w:val="20"/>
                      </w:rPr>
                      <w:t>інвестиційної діяльності</w:t>
                    </w:r>
                    <w:r w:rsidR="00851AFF">
                      <w:rPr>
                        <w:sz w:val="20"/>
                        <w:szCs w:val="20"/>
                      </w:rPr>
                      <w:t xml:space="preserve"> на </w:t>
                    </w:r>
                    <w:r w:rsidR="00851AFF" w:rsidRPr="00851AFF">
                      <w:rPr>
                        <w:sz w:val="20"/>
                        <w:szCs w:val="20"/>
                      </w:rPr>
                      <w:t>ТОВ «Пластиком»</w:t>
                    </w:r>
                  </w:p>
                  <w:p w:rsidR="00633E03" w:rsidRPr="0022015E" w:rsidRDefault="00633E03" w:rsidP="009F0371">
                    <w:pPr>
                      <w:jc w:val="center"/>
                    </w:pPr>
                  </w:p>
                </w:txbxContent>
              </v:textbox>
            </v:rect>
            <v:rect id="_x0000_s1949" style="position:absolute;left:5867;top:7506;width:2861;height:531">
              <v:textbox>
                <w:txbxContent>
                  <w:p w:rsidR="00633E03" w:rsidRPr="0022015E" w:rsidRDefault="00633E03" w:rsidP="009F0371">
                    <w:pPr>
                      <w:jc w:val="center"/>
                    </w:pPr>
                    <w:r>
                      <w:t>Управлінський потенціал</w:t>
                    </w:r>
                    <w:r w:rsidR="00851AFF">
                      <w:t xml:space="preserve"> інвестиційної діяльності</w:t>
                    </w:r>
                  </w:p>
                </w:txbxContent>
              </v:textbox>
            </v:rect>
            <v:shape id="_x0000_s1950" type="#_x0000_t67" style="position:absolute;left:3697;top:4135;width:438;height:243" fillcolor="#1f497d">
              <v:textbox style="layout-flow:vertical-ideographic"/>
            </v:shape>
            <v:shape id="_x0000_s1951" type="#_x0000_t67" style="position:absolute;left:5474;top:4135;width:555;height:243" fillcolor="#1f497d">
              <v:textbox style="layout-flow:vertical-ideographic"/>
            </v:shape>
            <v:shape id="_x0000_s1952" type="#_x0000_t67" style="position:absolute;left:7409;top:4135;width:438;height:243" fillcolor="#1f497d">
              <v:textbox style="layout-flow:vertical-ideographic"/>
            </v:shape>
            <v:shape id="_x0000_s1953" type="#_x0000_t32" style="position:absolute;left:2565;top:6213;width:254;height:7;flip:y" o:connectortype="straight">
              <v:stroke endarrow="block"/>
            </v:shape>
            <v:shape id="_x0000_s1954" type="#_x0000_t34" style="position:absolute;left:2819;top:4644;width:1;height:3128;rotation:180;flip:x y" o:connectortype="elbow" adj="-7776000,23098,58773600">
              <v:stroke endarrow="block"/>
            </v:shape>
            <v:shape id="_x0000_s1955" type="#_x0000_t32" style="position:absolute;left:2566;top:5427;width:254;height:1;flip:y" o:connectortype="straight">
              <v:stroke endarrow="block"/>
            </v:shape>
            <v:shape id="_x0000_s1956" type="#_x0000_t32" style="position:absolute;left:2566;top:6973;width:254;height:2;flip:y" o:connectortype="straight">
              <v:stroke endarrow="block"/>
            </v:shape>
            <v:shape id="_x0000_s1957" type="#_x0000_t34" style="position:absolute;left:8728;top:4644;width:1;height:3128;flip:x" o:connectortype="elbow" adj="-3877200,-23098,112320000">
              <v:stroke endarrow="block"/>
            </v:shape>
            <v:shape id="_x0000_s1958" type="#_x0000_t32" style="position:absolute;left:8729;top:5421;width:278;height:8;flip:x" o:connectortype="straight">
              <v:stroke endarrow="block"/>
            </v:shape>
            <v:shape id="_x0000_s1959" type="#_x0000_t32" style="position:absolute;left:8728;top:6975;width:279;height:2;flip:x" o:connectortype="straight">
              <v:stroke endarrow="block"/>
            </v:shape>
            <v:shape id="_x0000_s1960" type="#_x0000_t32" style="position:absolute;left:8728;top:6213;width:278;height:1;flip:x" o:connectortype="straight">
              <v:stroke endarrow="block"/>
            </v:shape>
            <v:shapetype id="_x0000_t95" coordsize="21600,21600" o:spt="95" adj="11796480,5400" path="al10800,10800@0@0@2@14,10800,10800,10800,10800@3@15xe">
              <v:stroke joinstyle="miter"/>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sum 10800 0 #1"/>
                <v:f eqn="prod #1 1 2"/>
                <v:f eqn="sum @18 5400 0"/>
                <v:f eqn="cos @19 #0"/>
                <v:f eqn="sin @19 #0"/>
                <v:f eqn="sum @20 10800 0"/>
                <v:f eqn="sum @21 10800 0"/>
                <v:f eqn="sum 10800 0 @20"/>
                <v:f eqn="sum #1 10800 0"/>
                <v:f eqn="if @9 @17 @25"/>
                <v:f eqn="if @9 0 21600"/>
                <v:f eqn="cos 10800 #0"/>
                <v:f eqn="sin 10800 #0"/>
                <v:f eqn="sin #1 #0"/>
                <v:f eqn="sum @28 10800 0"/>
                <v:f eqn="sum @29 10800 0"/>
                <v:f eqn="sum @30 10800 0"/>
                <v:f eqn="if @4 0 @31"/>
                <v:f eqn="if #0 @34 0"/>
                <v:f eqn="if @6 @35 @31"/>
                <v:f eqn="sum 21600 0 @36"/>
                <v:f eqn="if @4 0 @33"/>
                <v:f eqn="if #0 @38 @32"/>
                <v:f eqn="if @6 @39 0"/>
                <v:f eqn="if @4 @32 21600"/>
                <v:f eqn="if @6 @41 @33"/>
              </v:formulas>
              <v:path o:connecttype="custom" o:connectlocs="10800,@27;@22,@23;10800,@26;@24,@23" textboxrect="@36,@40,@37,@42"/>
              <v:handles>
                <v:h position="#1,#0" polar="10800,10800" radiusrange="0,10800"/>
              </v:handles>
            </v:shapetype>
            <v:shape id="_x0000_s1961" type="#_x0000_t95" style="position:absolute;left:3050;top:8141;width:5611;height:1154">
              <v:textbox>
                <w:txbxContent>
                  <w:p w:rsidR="00633E03" w:rsidRPr="00B6310C" w:rsidRDefault="00633E03" w:rsidP="009F0371">
                    <w:r>
                      <w:t xml:space="preserve">                               Філософськи аспекти мислення</w:t>
                    </w:r>
                  </w:p>
                </w:txbxContent>
              </v:textbox>
            </v:shape>
            <v:shape id="_x0000_s1962" type="#_x0000_t65" style="position:absolute;left:3050;top:8948;width:1374;height:577">
              <v:textbox>
                <w:txbxContent>
                  <w:p w:rsidR="00633E03" w:rsidRPr="00B6310C" w:rsidRDefault="00633E03" w:rsidP="009F0371">
                    <w:pPr>
                      <w:jc w:val="center"/>
                    </w:pPr>
                    <w:r>
                      <w:t>Забезпечення</w:t>
                    </w:r>
                  </w:p>
                </w:txbxContent>
              </v:textbox>
            </v:shape>
            <v:shape id="_x0000_s1963" type="#_x0000_t65" style="position:absolute;left:3049;top:9618;width:1375;height:576">
              <v:textbox>
                <w:txbxContent>
                  <w:p w:rsidR="00633E03" w:rsidRPr="00B6310C" w:rsidRDefault="00633E03" w:rsidP="009F0371">
                    <w:pPr>
                      <w:jc w:val="center"/>
                    </w:pPr>
                    <w:r>
                      <w:t xml:space="preserve">Виробництво </w:t>
                    </w:r>
                  </w:p>
                </w:txbxContent>
              </v:textbox>
            </v:shape>
            <v:shape id="_x0000_s1964" type="#_x0000_t65" style="position:absolute;left:3050;top:10310;width:1375;height:577">
              <v:textbox>
                <w:txbxContent>
                  <w:p w:rsidR="00633E03" w:rsidRPr="00B6310C" w:rsidRDefault="00633E03" w:rsidP="009F0371">
                    <w:pPr>
                      <w:jc w:val="center"/>
                    </w:pPr>
                    <w:r>
                      <w:t xml:space="preserve">Реалізація </w:t>
                    </w:r>
                  </w:p>
                </w:txbxContent>
              </v:textbox>
            </v:shape>
            <v:rect id="_x0000_s1965" style="position:absolute;left:6987;top:8844;width:1858;height:2240">
              <v:stroke dashstyle="longDashDotDot"/>
            </v:rect>
            <v:shape id="_x0000_s1966" type="#_x0000_t65" style="position:absolute;left:7148;top:8948;width:1374;height:577">
              <v:textbox>
                <w:txbxContent>
                  <w:p w:rsidR="00633E03" w:rsidRPr="00B6310C" w:rsidRDefault="00851AFF" w:rsidP="009F0371">
                    <w:pPr>
                      <w:jc w:val="center"/>
                    </w:pPr>
                    <w:r>
                      <w:t>Інвестиційне</w:t>
                    </w:r>
                    <w:r w:rsidR="00633E03">
                      <w:t xml:space="preserve"> середовище</w:t>
                    </w:r>
                  </w:p>
                </w:txbxContent>
              </v:textbox>
            </v:shape>
            <v:shape id="_x0000_s1967" type="#_x0000_t65" style="position:absolute;left:7148;top:9618;width:1375;height:576">
              <v:textbox>
                <w:txbxContent>
                  <w:p w:rsidR="00851AFF" w:rsidRPr="00851AFF" w:rsidRDefault="00851AFF" w:rsidP="00851AFF">
                    <w:pPr>
                      <w:tabs>
                        <w:tab w:val="left" w:pos="1320"/>
                      </w:tabs>
                      <w:jc w:val="center"/>
                    </w:pPr>
                    <w:r w:rsidRPr="00851AFF">
                      <w:t>ТОВ «Пластиком»</w:t>
                    </w:r>
                  </w:p>
                  <w:p w:rsidR="00633E03" w:rsidRPr="00851AFF" w:rsidRDefault="00633E03" w:rsidP="00851AFF">
                    <w:pPr>
                      <w:jc w:val="center"/>
                    </w:pPr>
                  </w:p>
                </w:txbxContent>
              </v:textbox>
            </v:shape>
            <v:shape id="_x0000_s1968" type="#_x0000_t65" style="position:absolute;left:7148;top:10310;width:1374;height:577">
              <v:textbox>
                <w:txbxContent>
                  <w:p w:rsidR="00633E03" w:rsidRPr="00B6310C" w:rsidRDefault="00633E03" w:rsidP="009F0371">
                    <w:pPr>
                      <w:jc w:val="center"/>
                    </w:pPr>
                    <w:r>
                      <w:t xml:space="preserve">Соціум </w:t>
                    </w:r>
                  </w:p>
                </w:txbxContent>
              </v:textbox>
            </v:shape>
            <v:shape id="_x0000_s1969" type="#_x0000_t132" style="position:absolute;left:5105;top:9364;width:1466;height:2447">
              <v:textbox>
                <w:txbxContent>
                  <w:p w:rsidR="00633E03" w:rsidRDefault="00633E03" w:rsidP="009F0371">
                    <w:pPr>
                      <w:jc w:val="center"/>
                    </w:pPr>
                  </w:p>
                  <w:p w:rsidR="00851AFF" w:rsidRPr="00851AFF" w:rsidRDefault="00633E03" w:rsidP="00851AFF">
                    <w:pPr>
                      <w:jc w:val="center"/>
                    </w:pPr>
                    <w:r>
                      <w:t xml:space="preserve">Результати </w:t>
                    </w:r>
                    <w:r w:rsidR="003813E0" w:rsidRPr="00851AFF">
                      <w:t xml:space="preserve">інвестиційної </w:t>
                    </w:r>
                    <w:r w:rsidRPr="00851AFF">
                      <w:t>діяльності</w:t>
                    </w:r>
                    <w:r w:rsidR="00851AFF" w:rsidRPr="00851AFF">
                      <w:t xml:space="preserve"> на  на ТОВ «Пластиком»</w:t>
                    </w:r>
                  </w:p>
                  <w:p w:rsidR="00633E03" w:rsidRPr="00851AFF" w:rsidRDefault="00633E03" w:rsidP="009F0371">
                    <w:pPr>
                      <w:jc w:val="center"/>
                    </w:pP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970" type="#_x0000_t102" style="position:absolute;left:3697;top:11165;width:1316;height:427"/>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971" type="#_x0000_t103" style="position:absolute;left:6673;top:11165;width:1457;height:427"/>
            <w10:anchorlock/>
          </v:group>
        </w:pict>
      </w:r>
    </w:p>
    <w:p w:rsidR="009F0371" w:rsidRDefault="009F0371" w:rsidP="009F0371">
      <w:pPr>
        <w:tabs>
          <w:tab w:val="left" w:pos="1320"/>
        </w:tabs>
        <w:spacing w:line="360" w:lineRule="auto"/>
        <w:ind w:firstLine="709"/>
        <w:jc w:val="both"/>
        <w:rPr>
          <w:sz w:val="28"/>
          <w:szCs w:val="28"/>
        </w:rPr>
      </w:pPr>
      <w:r>
        <w:rPr>
          <w:sz w:val="28"/>
          <w:szCs w:val="28"/>
        </w:rPr>
        <w:t>Рис</w:t>
      </w:r>
      <w:r w:rsidR="00D3334E">
        <w:rPr>
          <w:sz w:val="28"/>
          <w:szCs w:val="28"/>
        </w:rPr>
        <w:t>. 3.5.</w:t>
      </w:r>
      <w:r>
        <w:rPr>
          <w:sz w:val="28"/>
          <w:szCs w:val="28"/>
        </w:rPr>
        <w:t xml:space="preserve"> </w:t>
      </w:r>
      <w:r w:rsidRPr="005A16ED">
        <w:rPr>
          <w:sz w:val="28"/>
          <w:szCs w:val="28"/>
        </w:rPr>
        <w:t xml:space="preserve">Концепція контролінгу в системі управління </w:t>
      </w:r>
      <w:r w:rsidR="003813E0" w:rsidRPr="009C2C41">
        <w:rPr>
          <w:sz w:val="28"/>
          <w:szCs w:val="28"/>
        </w:rPr>
        <w:t>інвестиційно</w:t>
      </w:r>
      <w:r w:rsidR="003813E0">
        <w:rPr>
          <w:sz w:val="28"/>
          <w:szCs w:val="28"/>
        </w:rPr>
        <w:t>ю</w:t>
      </w:r>
      <w:r w:rsidR="003813E0" w:rsidRPr="009C2C41">
        <w:rPr>
          <w:sz w:val="28"/>
          <w:szCs w:val="28"/>
        </w:rPr>
        <w:t xml:space="preserve"> діяльн</w:t>
      </w:r>
      <w:r w:rsidR="003813E0">
        <w:rPr>
          <w:sz w:val="28"/>
          <w:szCs w:val="28"/>
        </w:rPr>
        <w:t>істю</w:t>
      </w:r>
      <w:r w:rsidR="003813E0" w:rsidRPr="009C2C41">
        <w:rPr>
          <w:sz w:val="28"/>
          <w:szCs w:val="28"/>
        </w:rPr>
        <w:t xml:space="preserve"> суб’єкта господарювання ТОВ «Пластиком»</w:t>
      </w:r>
    </w:p>
    <w:p w:rsidR="009F0371" w:rsidRDefault="009F0371" w:rsidP="009F0371">
      <w:pPr>
        <w:spacing w:line="360" w:lineRule="auto"/>
        <w:ind w:firstLine="709"/>
        <w:jc w:val="both"/>
        <w:rPr>
          <w:color w:val="231F20"/>
          <w:sz w:val="28"/>
          <w:szCs w:val="28"/>
          <w:bdr w:val="none" w:sz="0" w:space="0" w:color="auto" w:frame="1"/>
        </w:rPr>
      </w:pPr>
    </w:p>
    <w:p w:rsidR="009F0371" w:rsidRPr="00B12A75" w:rsidRDefault="009F0371" w:rsidP="009F0371">
      <w:pPr>
        <w:spacing w:line="360" w:lineRule="auto"/>
        <w:ind w:firstLine="709"/>
        <w:jc w:val="both"/>
        <w:rPr>
          <w:sz w:val="28"/>
          <w:szCs w:val="28"/>
        </w:rPr>
      </w:pPr>
      <w:r w:rsidRPr="00B12A75">
        <w:rPr>
          <w:sz w:val="28"/>
          <w:szCs w:val="28"/>
        </w:rPr>
        <w:lastRenderedPageBreak/>
        <w:t xml:space="preserve">Таким чином, контролінг є інноваційним </w:t>
      </w:r>
      <w:r w:rsidR="00B12A75" w:rsidRPr="00B12A75">
        <w:rPr>
          <w:sz w:val="28"/>
          <w:szCs w:val="28"/>
        </w:rPr>
        <w:t xml:space="preserve">елементом </w:t>
      </w:r>
      <w:r w:rsidRPr="00B12A75">
        <w:rPr>
          <w:sz w:val="28"/>
          <w:szCs w:val="28"/>
        </w:rPr>
        <w:t xml:space="preserve"> </w:t>
      </w:r>
      <w:r w:rsidR="00B12A75" w:rsidRPr="005A16ED">
        <w:rPr>
          <w:sz w:val="28"/>
          <w:szCs w:val="28"/>
        </w:rPr>
        <w:t xml:space="preserve">в системі управління </w:t>
      </w:r>
      <w:r w:rsidR="00B12A75" w:rsidRPr="009C2C41">
        <w:rPr>
          <w:sz w:val="28"/>
          <w:szCs w:val="28"/>
        </w:rPr>
        <w:t>інвестиційно</w:t>
      </w:r>
      <w:r w:rsidR="00B12A75">
        <w:rPr>
          <w:sz w:val="28"/>
          <w:szCs w:val="28"/>
        </w:rPr>
        <w:t>ю</w:t>
      </w:r>
      <w:r w:rsidR="00B12A75" w:rsidRPr="009C2C41">
        <w:rPr>
          <w:sz w:val="28"/>
          <w:szCs w:val="28"/>
        </w:rPr>
        <w:t xml:space="preserve"> діяльн</w:t>
      </w:r>
      <w:r w:rsidR="00B12A75">
        <w:rPr>
          <w:sz w:val="28"/>
          <w:szCs w:val="28"/>
        </w:rPr>
        <w:t>істю</w:t>
      </w:r>
      <w:r w:rsidR="00B12A75" w:rsidRPr="009C2C41">
        <w:rPr>
          <w:sz w:val="28"/>
          <w:szCs w:val="28"/>
        </w:rPr>
        <w:t xml:space="preserve"> суб’єкта господарювання ТОВ «Пластиком»</w:t>
      </w:r>
      <w:r w:rsidRPr="00B12A75">
        <w:rPr>
          <w:sz w:val="28"/>
          <w:szCs w:val="28"/>
        </w:rPr>
        <w:t xml:space="preserve">, тому що він </w:t>
      </w:r>
      <w:r w:rsidR="00B12A75" w:rsidRPr="00B12A75">
        <w:rPr>
          <w:sz w:val="28"/>
          <w:szCs w:val="28"/>
        </w:rPr>
        <w:t>на</w:t>
      </w:r>
      <w:r w:rsidRPr="00B12A75">
        <w:rPr>
          <w:sz w:val="28"/>
          <w:szCs w:val="28"/>
        </w:rPr>
        <w:t xml:space="preserve">дає можливість володіти ситуацією з управління </w:t>
      </w:r>
      <w:r w:rsidR="00B12A75">
        <w:rPr>
          <w:sz w:val="28"/>
          <w:szCs w:val="28"/>
        </w:rPr>
        <w:t xml:space="preserve">інвестиційними процесами </w:t>
      </w:r>
      <w:r w:rsidRPr="00B12A75">
        <w:rPr>
          <w:sz w:val="28"/>
          <w:szCs w:val="28"/>
        </w:rPr>
        <w:t xml:space="preserve"> в будь-який момент часу і приймати ефективні</w:t>
      </w:r>
      <w:r w:rsidR="00B12A75">
        <w:rPr>
          <w:sz w:val="28"/>
          <w:szCs w:val="28"/>
        </w:rPr>
        <w:t xml:space="preserve"> управлінські </w:t>
      </w:r>
      <w:r w:rsidRPr="00B12A75">
        <w:rPr>
          <w:sz w:val="28"/>
          <w:szCs w:val="28"/>
        </w:rPr>
        <w:t xml:space="preserve"> рішення в системі оперативного, тактичного та стратегічного управління </w:t>
      </w:r>
      <w:r w:rsidR="00B12A75" w:rsidRPr="009C2C41">
        <w:rPr>
          <w:sz w:val="28"/>
          <w:szCs w:val="28"/>
        </w:rPr>
        <w:t>інвестиційно</w:t>
      </w:r>
      <w:r w:rsidR="00B12A75">
        <w:rPr>
          <w:sz w:val="28"/>
          <w:szCs w:val="28"/>
        </w:rPr>
        <w:t>ю</w:t>
      </w:r>
      <w:r w:rsidR="00B12A75" w:rsidRPr="009C2C41">
        <w:rPr>
          <w:sz w:val="28"/>
          <w:szCs w:val="28"/>
        </w:rPr>
        <w:t xml:space="preserve"> діяльн</w:t>
      </w:r>
      <w:r w:rsidR="00B12A75">
        <w:rPr>
          <w:sz w:val="28"/>
          <w:szCs w:val="28"/>
        </w:rPr>
        <w:t>істю</w:t>
      </w:r>
      <w:r w:rsidR="00B12A75" w:rsidRPr="009C2C41">
        <w:rPr>
          <w:sz w:val="28"/>
          <w:szCs w:val="28"/>
        </w:rPr>
        <w:t xml:space="preserve"> суб’єкта господарювання ТОВ «Пластиком</w:t>
      </w:r>
      <w:r w:rsidRPr="00B12A75">
        <w:rPr>
          <w:sz w:val="28"/>
          <w:szCs w:val="28"/>
        </w:rPr>
        <w:t>, дозволяє попередити або ідентифікувати на початковому етапі можливі ризики</w:t>
      </w:r>
      <w:r w:rsidR="00B12A75">
        <w:rPr>
          <w:sz w:val="28"/>
          <w:szCs w:val="28"/>
        </w:rPr>
        <w:t xml:space="preserve">, які </w:t>
      </w:r>
      <w:r w:rsidRPr="00B12A75">
        <w:rPr>
          <w:sz w:val="28"/>
          <w:szCs w:val="28"/>
        </w:rPr>
        <w:t xml:space="preserve"> пов’язані з </w:t>
      </w:r>
      <w:r w:rsidR="00B12A75">
        <w:rPr>
          <w:sz w:val="28"/>
          <w:szCs w:val="28"/>
        </w:rPr>
        <w:t xml:space="preserve">інвестуванням </w:t>
      </w:r>
      <w:r w:rsidRPr="00B12A75">
        <w:rPr>
          <w:sz w:val="28"/>
          <w:szCs w:val="28"/>
        </w:rPr>
        <w:t xml:space="preserve"> і своєчасно вживати </w:t>
      </w:r>
      <w:r w:rsidR="00B12A75">
        <w:rPr>
          <w:sz w:val="28"/>
          <w:szCs w:val="28"/>
        </w:rPr>
        <w:t xml:space="preserve">необхідні </w:t>
      </w:r>
      <w:r w:rsidRPr="00B12A75">
        <w:rPr>
          <w:sz w:val="28"/>
          <w:szCs w:val="28"/>
        </w:rPr>
        <w:t xml:space="preserve">заходів щодо їх усунення або недопущення.  </w:t>
      </w: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B12A75" w:rsidRDefault="00B12A75" w:rsidP="000C3D4C">
      <w:pPr>
        <w:spacing w:line="360" w:lineRule="auto"/>
        <w:jc w:val="center"/>
        <w:rPr>
          <w:caps/>
          <w:sz w:val="28"/>
          <w:szCs w:val="28"/>
        </w:rPr>
      </w:pPr>
    </w:p>
    <w:p w:rsidR="00C84C2B" w:rsidRPr="00635D28" w:rsidRDefault="00C84C2B" w:rsidP="000C3D4C">
      <w:pPr>
        <w:spacing w:line="360" w:lineRule="auto"/>
        <w:jc w:val="center"/>
        <w:rPr>
          <w:caps/>
          <w:sz w:val="28"/>
          <w:szCs w:val="28"/>
        </w:rPr>
      </w:pPr>
      <w:r w:rsidRPr="00635D28">
        <w:rPr>
          <w:caps/>
          <w:sz w:val="28"/>
          <w:szCs w:val="28"/>
        </w:rPr>
        <w:lastRenderedPageBreak/>
        <w:t xml:space="preserve">Висновки </w:t>
      </w:r>
    </w:p>
    <w:p w:rsidR="00C84C2B" w:rsidRPr="00635D28" w:rsidRDefault="00C84C2B" w:rsidP="00C84C2B">
      <w:pPr>
        <w:spacing w:line="360" w:lineRule="auto"/>
        <w:ind w:firstLine="709"/>
        <w:jc w:val="both"/>
        <w:rPr>
          <w:sz w:val="28"/>
          <w:szCs w:val="28"/>
          <w:bdr w:val="none" w:sz="0" w:space="0" w:color="auto" w:frame="1"/>
        </w:rPr>
      </w:pPr>
    </w:p>
    <w:p w:rsidR="00657988" w:rsidRDefault="00C84C2B" w:rsidP="00C84C2B">
      <w:pPr>
        <w:spacing w:line="360" w:lineRule="auto"/>
        <w:ind w:firstLine="709"/>
        <w:jc w:val="both"/>
        <w:rPr>
          <w:sz w:val="28"/>
          <w:szCs w:val="28"/>
        </w:rPr>
      </w:pPr>
      <w:r w:rsidRPr="00635D28">
        <w:rPr>
          <w:sz w:val="28"/>
          <w:szCs w:val="28"/>
          <w:bdr w:val="none" w:sz="0" w:space="0" w:color="auto" w:frame="1"/>
        </w:rPr>
        <w:t xml:space="preserve">У кваліфікаційній роботі вирішено науково-практичне завдання щодо </w:t>
      </w:r>
      <w:r w:rsidR="00772BE8" w:rsidRPr="00635D28">
        <w:rPr>
          <w:sz w:val="28"/>
          <w:szCs w:val="28"/>
        </w:rPr>
        <w:t>теорети</w:t>
      </w:r>
      <w:r w:rsidR="00772BE8">
        <w:rPr>
          <w:sz w:val="28"/>
          <w:szCs w:val="28"/>
        </w:rPr>
        <w:t>ко-</w:t>
      </w:r>
      <w:r w:rsidR="00772BE8" w:rsidRPr="00635D28">
        <w:rPr>
          <w:sz w:val="28"/>
          <w:szCs w:val="28"/>
        </w:rPr>
        <w:t xml:space="preserve">методичне  </w:t>
      </w:r>
      <w:r w:rsidR="00B34653">
        <w:rPr>
          <w:sz w:val="28"/>
          <w:szCs w:val="28"/>
        </w:rPr>
        <w:t xml:space="preserve">забезпечення </w:t>
      </w:r>
      <w:r w:rsidR="00B34653" w:rsidRPr="00681203">
        <w:rPr>
          <w:sz w:val="28"/>
          <w:szCs w:val="28"/>
        </w:rPr>
        <w:t>управлін</w:t>
      </w:r>
      <w:r w:rsidR="00657988">
        <w:rPr>
          <w:sz w:val="28"/>
          <w:szCs w:val="28"/>
        </w:rPr>
        <w:t>н</w:t>
      </w:r>
      <w:r w:rsidR="00B34653" w:rsidRPr="00681203">
        <w:rPr>
          <w:sz w:val="28"/>
          <w:szCs w:val="28"/>
        </w:rPr>
        <w:t xml:space="preserve">я </w:t>
      </w:r>
      <w:r w:rsidR="00454B25" w:rsidRPr="00DA6359">
        <w:rPr>
          <w:sz w:val="28"/>
          <w:szCs w:val="28"/>
        </w:rPr>
        <w:t>інвестиційною діяльністю суб’єкта господарювання в умовах сьогодення</w:t>
      </w:r>
      <w:r w:rsidR="00242779" w:rsidRPr="00635D28">
        <w:rPr>
          <w:sz w:val="28"/>
          <w:szCs w:val="28"/>
        </w:rPr>
        <w:t>.</w:t>
      </w:r>
    </w:p>
    <w:p w:rsidR="00C84C2B" w:rsidRPr="000C3D4C"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Основні </w:t>
      </w:r>
      <w:r w:rsidRPr="000C3D4C">
        <w:rPr>
          <w:sz w:val="28"/>
          <w:szCs w:val="28"/>
          <w:bdr w:val="none" w:sz="0" w:space="0" w:color="auto" w:frame="1"/>
        </w:rPr>
        <w:t>висновки та рекомендації полягають у наступному.</w:t>
      </w:r>
    </w:p>
    <w:p w:rsidR="000C3D4C" w:rsidRDefault="00C84C2B" w:rsidP="00454B25">
      <w:pPr>
        <w:shd w:val="clear" w:color="auto" w:fill="FFFFFF"/>
        <w:spacing w:line="360" w:lineRule="auto"/>
        <w:ind w:firstLine="709"/>
        <w:jc w:val="both"/>
        <w:rPr>
          <w:sz w:val="28"/>
          <w:szCs w:val="28"/>
        </w:rPr>
      </w:pPr>
      <w:r w:rsidRPr="000C3D4C">
        <w:rPr>
          <w:sz w:val="28"/>
          <w:szCs w:val="28"/>
        </w:rPr>
        <w:t>У дослідженні визначено</w:t>
      </w:r>
      <w:r w:rsidR="00F366F3" w:rsidRPr="000C3D4C">
        <w:rPr>
          <w:sz w:val="28"/>
          <w:szCs w:val="28"/>
        </w:rPr>
        <w:t xml:space="preserve">, </w:t>
      </w:r>
      <w:r w:rsidR="00454B25">
        <w:rPr>
          <w:sz w:val="28"/>
          <w:szCs w:val="28"/>
        </w:rPr>
        <w:t>і</w:t>
      </w:r>
      <w:r w:rsidR="00454B25" w:rsidRPr="00454B25">
        <w:rPr>
          <w:sz w:val="28"/>
          <w:szCs w:val="28"/>
        </w:rPr>
        <w:t>нвестиційна діяльність у господарському середовищі суб’єкта національної економіки є цілеспрямованим, складним та мультигранним процесом, у якому задіяні всі види необоротних й оборотних активів  суб’єкта господарювання, а результат інвестиційної діяльності у господарському середовищі залежить від якості управління нею. Управління інвестиційною діяльністю у внутрішньгосподарській системі підприємства є достатньо складним процесом, який поєднує в собі всі елементи управління, а результат взаємодії всіх управлінських сегментів у господарському середовищі  візуалізується у розробленій стратегії інвестиційної діяльності суб’єкта національної економіки.</w:t>
      </w:r>
      <w:r w:rsidR="000C3D4C">
        <w:rPr>
          <w:sz w:val="28"/>
          <w:szCs w:val="28"/>
        </w:rPr>
        <w:t>.</w:t>
      </w:r>
    </w:p>
    <w:p w:rsidR="00454B25" w:rsidRDefault="000C3D4C" w:rsidP="00454B25">
      <w:pPr>
        <w:spacing w:line="360" w:lineRule="auto"/>
        <w:ind w:firstLine="709"/>
        <w:jc w:val="both"/>
        <w:rPr>
          <w:sz w:val="28"/>
          <w:szCs w:val="28"/>
        </w:rPr>
      </w:pPr>
      <w:r w:rsidRPr="000C3D4C">
        <w:rPr>
          <w:sz w:val="28"/>
          <w:szCs w:val="28"/>
        </w:rPr>
        <w:t xml:space="preserve">З’ясовано, що </w:t>
      </w:r>
      <w:r w:rsidR="00454B25">
        <w:rPr>
          <w:sz w:val="28"/>
          <w:szCs w:val="28"/>
        </w:rPr>
        <w:t>у</w:t>
      </w:r>
      <w:r w:rsidR="00454B25" w:rsidRPr="00690933">
        <w:rPr>
          <w:sz w:val="28"/>
          <w:szCs w:val="28"/>
        </w:rPr>
        <w:t xml:space="preserve">правління інвестиційною діяльністю </w:t>
      </w:r>
      <w:r w:rsidR="00454B25">
        <w:rPr>
          <w:sz w:val="28"/>
          <w:szCs w:val="28"/>
        </w:rPr>
        <w:t>у господарському середовищі суб’єкта національної економіки</w:t>
      </w:r>
      <w:r w:rsidR="00454B25" w:rsidRPr="00690933">
        <w:rPr>
          <w:sz w:val="28"/>
          <w:szCs w:val="28"/>
        </w:rPr>
        <w:t xml:space="preserve"> </w:t>
      </w:r>
      <w:r w:rsidR="00454B25">
        <w:rPr>
          <w:sz w:val="28"/>
          <w:szCs w:val="28"/>
        </w:rPr>
        <w:t xml:space="preserve">сфокусовано на певних базових </w:t>
      </w:r>
      <w:r w:rsidR="00454B25" w:rsidRPr="00E24F36">
        <w:rPr>
          <w:sz w:val="28"/>
          <w:szCs w:val="28"/>
        </w:rPr>
        <w:t>завдання</w:t>
      </w:r>
      <w:r w:rsidR="00454B25">
        <w:rPr>
          <w:sz w:val="28"/>
          <w:szCs w:val="28"/>
        </w:rPr>
        <w:t xml:space="preserve">х, розв’язаннях яких забезпечує </w:t>
      </w:r>
      <w:r w:rsidR="00454B25" w:rsidRPr="00E24F36">
        <w:rPr>
          <w:sz w:val="28"/>
          <w:szCs w:val="28"/>
        </w:rPr>
        <w:t>досягнення основн</w:t>
      </w:r>
      <w:r w:rsidR="00454B25">
        <w:rPr>
          <w:sz w:val="28"/>
          <w:szCs w:val="28"/>
        </w:rPr>
        <w:t xml:space="preserve">их цілей діяльності </w:t>
      </w:r>
      <w:r w:rsidR="00454B25" w:rsidRPr="003A4CE5">
        <w:rPr>
          <w:sz w:val="28"/>
          <w:szCs w:val="28"/>
        </w:rPr>
        <w:t>–</w:t>
      </w:r>
      <w:r w:rsidR="00454B25">
        <w:rPr>
          <w:sz w:val="28"/>
          <w:szCs w:val="28"/>
        </w:rPr>
        <w:t xml:space="preserve"> з</w:t>
      </w:r>
      <w:r w:rsidR="00454B25" w:rsidRPr="00E24F36">
        <w:rPr>
          <w:sz w:val="28"/>
          <w:szCs w:val="28"/>
        </w:rPr>
        <w:t xml:space="preserve">абезпечення максимізації добробуту власників </w:t>
      </w:r>
      <w:r w:rsidR="00454B25">
        <w:rPr>
          <w:sz w:val="28"/>
          <w:szCs w:val="28"/>
        </w:rPr>
        <w:t xml:space="preserve">суб’єкта господарювання у всіх </w:t>
      </w:r>
      <w:r w:rsidR="00454B25" w:rsidRPr="00E24F36">
        <w:rPr>
          <w:sz w:val="28"/>
          <w:szCs w:val="28"/>
        </w:rPr>
        <w:t>період</w:t>
      </w:r>
      <w:r w:rsidR="00454B25">
        <w:rPr>
          <w:sz w:val="28"/>
          <w:szCs w:val="28"/>
        </w:rPr>
        <w:t>ах функціонування, у тому числі: з</w:t>
      </w:r>
      <w:r w:rsidR="00454B25" w:rsidRPr="00E24F36">
        <w:rPr>
          <w:sz w:val="28"/>
          <w:szCs w:val="28"/>
        </w:rPr>
        <w:t xml:space="preserve">абезпечення достатньої інвестиційної підтримки для </w:t>
      </w:r>
      <w:r w:rsidR="00454B25">
        <w:rPr>
          <w:sz w:val="28"/>
          <w:szCs w:val="28"/>
        </w:rPr>
        <w:t xml:space="preserve">динамічних </w:t>
      </w:r>
      <w:r w:rsidR="00454B25" w:rsidRPr="00E24F36">
        <w:rPr>
          <w:sz w:val="28"/>
          <w:szCs w:val="28"/>
        </w:rPr>
        <w:t xml:space="preserve">темпів розвитку </w:t>
      </w:r>
      <w:r w:rsidR="00454B25">
        <w:rPr>
          <w:sz w:val="28"/>
          <w:szCs w:val="28"/>
        </w:rPr>
        <w:t>господарського середовища суб’єкта національної економіки; з</w:t>
      </w:r>
      <w:r w:rsidR="00454B25" w:rsidRPr="00E24F36">
        <w:rPr>
          <w:sz w:val="28"/>
          <w:szCs w:val="28"/>
        </w:rPr>
        <w:t xml:space="preserve">абезпечення максимальної </w:t>
      </w:r>
      <w:r w:rsidR="00454B25">
        <w:rPr>
          <w:sz w:val="28"/>
          <w:szCs w:val="28"/>
        </w:rPr>
        <w:t xml:space="preserve">рентабельності </w:t>
      </w:r>
      <w:r w:rsidR="00454B25" w:rsidRPr="00E24F36">
        <w:rPr>
          <w:sz w:val="28"/>
          <w:szCs w:val="28"/>
        </w:rPr>
        <w:t xml:space="preserve">інвестиційної діяльності </w:t>
      </w:r>
      <w:r w:rsidR="00454B25">
        <w:rPr>
          <w:sz w:val="28"/>
          <w:szCs w:val="28"/>
        </w:rPr>
        <w:t xml:space="preserve">суб’єкта національної економіки з урахуванням </w:t>
      </w:r>
      <w:r w:rsidR="00454B25" w:rsidRPr="00E24F36">
        <w:rPr>
          <w:sz w:val="28"/>
          <w:szCs w:val="28"/>
        </w:rPr>
        <w:t>інвестиційного ризику</w:t>
      </w:r>
      <w:r w:rsidR="00454B25">
        <w:rPr>
          <w:sz w:val="28"/>
          <w:szCs w:val="28"/>
        </w:rPr>
        <w:t>; з</w:t>
      </w:r>
      <w:r w:rsidR="00454B25" w:rsidRPr="00E24F36">
        <w:rPr>
          <w:sz w:val="28"/>
          <w:szCs w:val="28"/>
        </w:rPr>
        <w:t xml:space="preserve">абезпечення мінімізації інвестиційного ризику інвестиційної діяльності </w:t>
      </w:r>
      <w:r w:rsidR="00454B25">
        <w:rPr>
          <w:sz w:val="28"/>
          <w:szCs w:val="28"/>
        </w:rPr>
        <w:t>суб’єкта національної економіки</w:t>
      </w:r>
      <w:r w:rsidR="00454B25" w:rsidRPr="00E24F36">
        <w:rPr>
          <w:sz w:val="28"/>
          <w:szCs w:val="28"/>
        </w:rPr>
        <w:t xml:space="preserve"> </w:t>
      </w:r>
      <w:r w:rsidR="00454B25">
        <w:rPr>
          <w:sz w:val="28"/>
          <w:szCs w:val="28"/>
        </w:rPr>
        <w:t xml:space="preserve">з урахуванням </w:t>
      </w:r>
      <w:r w:rsidR="00454B25" w:rsidRPr="00E24F36">
        <w:rPr>
          <w:sz w:val="28"/>
          <w:szCs w:val="28"/>
        </w:rPr>
        <w:t>за</w:t>
      </w:r>
      <w:r w:rsidR="00454B25">
        <w:rPr>
          <w:sz w:val="28"/>
          <w:szCs w:val="28"/>
        </w:rPr>
        <w:t xml:space="preserve">планованого </w:t>
      </w:r>
      <w:r w:rsidR="00454B25" w:rsidRPr="00E24F36">
        <w:rPr>
          <w:sz w:val="28"/>
          <w:szCs w:val="28"/>
        </w:rPr>
        <w:t>рівн</w:t>
      </w:r>
      <w:r w:rsidR="00454B25">
        <w:rPr>
          <w:sz w:val="28"/>
          <w:szCs w:val="28"/>
        </w:rPr>
        <w:t>я</w:t>
      </w:r>
      <w:r w:rsidR="00454B25" w:rsidRPr="00E24F36">
        <w:rPr>
          <w:sz w:val="28"/>
          <w:szCs w:val="28"/>
        </w:rPr>
        <w:t xml:space="preserve"> їх </w:t>
      </w:r>
      <w:r w:rsidR="00454B25">
        <w:rPr>
          <w:sz w:val="28"/>
          <w:szCs w:val="28"/>
        </w:rPr>
        <w:t>рентабельності; з</w:t>
      </w:r>
      <w:r w:rsidR="00454B25" w:rsidRPr="00E24F36">
        <w:rPr>
          <w:sz w:val="28"/>
          <w:szCs w:val="28"/>
        </w:rPr>
        <w:t xml:space="preserve">абезпечення максимальної ліквідності інвестицій </w:t>
      </w:r>
      <w:r w:rsidR="00454B25">
        <w:rPr>
          <w:sz w:val="28"/>
          <w:szCs w:val="28"/>
        </w:rPr>
        <w:t>у суб’єкта національної економіки</w:t>
      </w:r>
      <w:r w:rsidR="00454B25" w:rsidRPr="00E24F36">
        <w:rPr>
          <w:sz w:val="28"/>
          <w:szCs w:val="28"/>
        </w:rPr>
        <w:t xml:space="preserve"> та можливості </w:t>
      </w:r>
      <w:r w:rsidR="00454B25">
        <w:rPr>
          <w:sz w:val="28"/>
          <w:szCs w:val="28"/>
        </w:rPr>
        <w:t>оперативного</w:t>
      </w:r>
      <w:r w:rsidR="00454B25" w:rsidRPr="00E24F36">
        <w:rPr>
          <w:sz w:val="28"/>
          <w:szCs w:val="28"/>
        </w:rPr>
        <w:t xml:space="preserve"> реінвестування капіталу </w:t>
      </w:r>
      <w:r w:rsidR="00454B25">
        <w:rPr>
          <w:sz w:val="28"/>
          <w:szCs w:val="28"/>
        </w:rPr>
        <w:t xml:space="preserve">в мовах швидких змін </w:t>
      </w:r>
      <w:r w:rsidR="00454B25" w:rsidRPr="00E24F36">
        <w:rPr>
          <w:sz w:val="28"/>
          <w:szCs w:val="28"/>
        </w:rPr>
        <w:t>у інвестиційн</w:t>
      </w:r>
      <w:r w:rsidR="00454B25">
        <w:rPr>
          <w:sz w:val="28"/>
          <w:szCs w:val="28"/>
        </w:rPr>
        <w:t xml:space="preserve">ій </w:t>
      </w:r>
      <w:r w:rsidR="00454B25" w:rsidRPr="00E24F36">
        <w:rPr>
          <w:sz w:val="28"/>
          <w:szCs w:val="28"/>
        </w:rPr>
        <w:t>діяльності</w:t>
      </w:r>
      <w:r w:rsidR="00454B25">
        <w:rPr>
          <w:sz w:val="28"/>
          <w:szCs w:val="28"/>
        </w:rPr>
        <w:t xml:space="preserve">; </w:t>
      </w:r>
      <w:r w:rsidR="00454B25">
        <w:rPr>
          <w:sz w:val="28"/>
          <w:szCs w:val="28"/>
        </w:rPr>
        <w:lastRenderedPageBreak/>
        <w:t>з</w:t>
      </w:r>
      <w:r w:rsidR="00454B25" w:rsidRPr="00E24F36">
        <w:rPr>
          <w:sz w:val="28"/>
          <w:szCs w:val="28"/>
        </w:rPr>
        <w:t xml:space="preserve">абезпечення формування </w:t>
      </w:r>
      <w:r w:rsidR="00454B25">
        <w:rPr>
          <w:sz w:val="28"/>
          <w:szCs w:val="28"/>
        </w:rPr>
        <w:t xml:space="preserve">об’єму </w:t>
      </w:r>
      <w:r w:rsidR="00454B25" w:rsidRPr="00E24F36">
        <w:rPr>
          <w:sz w:val="28"/>
          <w:szCs w:val="28"/>
        </w:rPr>
        <w:t xml:space="preserve">інвестиційних </w:t>
      </w:r>
      <w:r w:rsidR="00454B25">
        <w:rPr>
          <w:sz w:val="28"/>
          <w:szCs w:val="28"/>
        </w:rPr>
        <w:t xml:space="preserve">ресурсів </w:t>
      </w:r>
      <w:r w:rsidR="00454B25" w:rsidRPr="00E24F36">
        <w:rPr>
          <w:sz w:val="28"/>
          <w:szCs w:val="28"/>
        </w:rPr>
        <w:t xml:space="preserve"> в оптимальній структурі відповідно до запланованих </w:t>
      </w:r>
      <w:r w:rsidR="00454B25">
        <w:rPr>
          <w:sz w:val="28"/>
          <w:szCs w:val="28"/>
        </w:rPr>
        <w:t xml:space="preserve">суб’єктом національної економіки масштабів </w:t>
      </w:r>
      <w:r w:rsidR="00454B25" w:rsidRPr="00E24F36">
        <w:rPr>
          <w:sz w:val="28"/>
          <w:szCs w:val="28"/>
        </w:rPr>
        <w:t>інвестиційної діяльності</w:t>
      </w:r>
      <w:r w:rsidR="00454B25">
        <w:rPr>
          <w:sz w:val="28"/>
          <w:szCs w:val="28"/>
        </w:rPr>
        <w:t>; з</w:t>
      </w:r>
      <w:r w:rsidR="00454B25" w:rsidRPr="00E24F36">
        <w:rPr>
          <w:sz w:val="28"/>
          <w:szCs w:val="28"/>
        </w:rPr>
        <w:t xml:space="preserve">абезпечення фінансової збалансованості </w:t>
      </w:r>
      <w:r w:rsidR="00454B25">
        <w:rPr>
          <w:sz w:val="28"/>
          <w:szCs w:val="28"/>
        </w:rPr>
        <w:t>суб’єкта національної економіки</w:t>
      </w:r>
      <w:r w:rsidR="00454B25" w:rsidRPr="00E24F36">
        <w:rPr>
          <w:sz w:val="28"/>
          <w:szCs w:val="28"/>
        </w:rPr>
        <w:t xml:space="preserve"> в контексті </w:t>
      </w:r>
      <w:r w:rsidR="00454B25">
        <w:rPr>
          <w:sz w:val="28"/>
          <w:szCs w:val="28"/>
        </w:rPr>
        <w:t xml:space="preserve">його </w:t>
      </w:r>
      <w:r w:rsidR="00454B25" w:rsidRPr="00E24F36">
        <w:rPr>
          <w:sz w:val="28"/>
          <w:szCs w:val="28"/>
        </w:rPr>
        <w:t>інвестиційної діяльності</w:t>
      </w:r>
      <w:r w:rsidR="00454B25">
        <w:rPr>
          <w:sz w:val="28"/>
          <w:szCs w:val="28"/>
        </w:rPr>
        <w:t>; пошук</w:t>
      </w:r>
      <w:r w:rsidR="00454B25" w:rsidRPr="00E24F36">
        <w:rPr>
          <w:sz w:val="28"/>
          <w:szCs w:val="28"/>
        </w:rPr>
        <w:t xml:space="preserve"> </w:t>
      </w:r>
      <w:r w:rsidR="00454B25">
        <w:rPr>
          <w:sz w:val="28"/>
          <w:szCs w:val="28"/>
        </w:rPr>
        <w:t xml:space="preserve">алгоритмів </w:t>
      </w:r>
      <w:r w:rsidR="00454B25" w:rsidRPr="00E24F36">
        <w:rPr>
          <w:sz w:val="28"/>
          <w:szCs w:val="28"/>
        </w:rPr>
        <w:t xml:space="preserve">прискорення виконання поточної інвестиційної програми </w:t>
      </w:r>
      <w:r w:rsidR="00454B25">
        <w:rPr>
          <w:sz w:val="28"/>
          <w:szCs w:val="28"/>
        </w:rPr>
        <w:t>суб’єкта національної економіки; розвиток інноваційної складової у інвестиційної діяльності суб’єкта національної економіки.</w:t>
      </w:r>
    </w:p>
    <w:p w:rsidR="00264191" w:rsidRPr="00264191" w:rsidRDefault="00264191" w:rsidP="00264191">
      <w:pPr>
        <w:spacing w:line="360" w:lineRule="auto"/>
        <w:ind w:firstLine="709"/>
        <w:jc w:val="both"/>
        <w:rPr>
          <w:rFonts w:eastAsia="TimesNewRoman"/>
          <w:sz w:val="28"/>
          <w:szCs w:val="28"/>
        </w:rPr>
      </w:pPr>
      <w:r w:rsidRPr="00264191">
        <w:rPr>
          <w:sz w:val="28"/>
          <w:szCs w:val="28"/>
        </w:rPr>
        <w:t>Доведено</w:t>
      </w:r>
      <w:r w:rsidR="005847A6" w:rsidRPr="00264191">
        <w:rPr>
          <w:sz w:val="28"/>
          <w:szCs w:val="28"/>
        </w:rPr>
        <w:t xml:space="preserve">, що </w:t>
      </w:r>
      <w:r w:rsidR="00454B25">
        <w:rPr>
          <w:sz w:val="28"/>
          <w:szCs w:val="28"/>
        </w:rPr>
        <w:t>в</w:t>
      </w:r>
      <w:r w:rsidR="00454B25" w:rsidRPr="00A91A46">
        <w:rPr>
          <w:sz w:val="28"/>
          <w:szCs w:val="28"/>
        </w:rPr>
        <w:t xml:space="preserve">ідповідно до теорії управління, управління інвестиційними ресурсами </w:t>
      </w:r>
      <w:r w:rsidR="00454B25">
        <w:rPr>
          <w:sz w:val="28"/>
          <w:szCs w:val="28"/>
        </w:rPr>
        <w:t>у господарському середовищі суб’єкта національної економіки</w:t>
      </w:r>
      <w:r w:rsidR="00454B25" w:rsidRPr="00A91A46">
        <w:rPr>
          <w:sz w:val="28"/>
          <w:szCs w:val="28"/>
        </w:rPr>
        <w:t xml:space="preserve"> </w:t>
      </w:r>
      <w:r w:rsidR="00454B25">
        <w:rPr>
          <w:sz w:val="28"/>
          <w:szCs w:val="28"/>
        </w:rPr>
        <w:t xml:space="preserve">повинно </w:t>
      </w:r>
      <w:r w:rsidR="00454B25" w:rsidRPr="00A91A46">
        <w:rPr>
          <w:sz w:val="28"/>
          <w:szCs w:val="28"/>
        </w:rPr>
        <w:t>базу</w:t>
      </w:r>
      <w:r w:rsidR="00454B25">
        <w:rPr>
          <w:sz w:val="28"/>
          <w:szCs w:val="28"/>
        </w:rPr>
        <w:t xml:space="preserve">ватися </w:t>
      </w:r>
      <w:r w:rsidR="00454B25" w:rsidRPr="00A91A46">
        <w:rPr>
          <w:sz w:val="28"/>
          <w:szCs w:val="28"/>
        </w:rPr>
        <w:t xml:space="preserve">на стратегії формування </w:t>
      </w:r>
      <w:r w:rsidR="00454B25">
        <w:rPr>
          <w:sz w:val="28"/>
          <w:szCs w:val="28"/>
        </w:rPr>
        <w:t xml:space="preserve">фінансових, реальних та інноваційних </w:t>
      </w:r>
      <w:r w:rsidR="00454B25" w:rsidRPr="00A91A46">
        <w:rPr>
          <w:sz w:val="28"/>
          <w:szCs w:val="28"/>
        </w:rPr>
        <w:t>інвестиційних ресурсів</w:t>
      </w:r>
      <w:r w:rsidR="00454B25">
        <w:rPr>
          <w:sz w:val="28"/>
          <w:szCs w:val="28"/>
        </w:rPr>
        <w:t>. В</w:t>
      </w:r>
      <w:r w:rsidR="00454B25" w:rsidRPr="00A91A46">
        <w:rPr>
          <w:sz w:val="28"/>
          <w:szCs w:val="28"/>
        </w:rPr>
        <w:t>ажлив</w:t>
      </w:r>
      <w:r w:rsidR="00454B25">
        <w:rPr>
          <w:sz w:val="28"/>
          <w:szCs w:val="28"/>
        </w:rPr>
        <w:t>а</w:t>
      </w:r>
      <w:r w:rsidR="00454B25" w:rsidRPr="00A91A46">
        <w:rPr>
          <w:sz w:val="28"/>
          <w:szCs w:val="28"/>
        </w:rPr>
        <w:t xml:space="preserve"> частин</w:t>
      </w:r>
      <w:r w:rsidR="00454B25">
        <w:rPr>
          <w:sz w:val="28"/>
          <w:szCs w:val="28"/>
        </w:rPr>
        <w:t>а</w:t>
      </w:r>
      <w:r w:rsidR="00454B25" w:rsidRPr="00A91A46">
        <w:rPr>
          <w:sz w:val="28"/>
          <w:szCs w:val="28"/>
        </w:rPr>
        <w:t xml:space="preserve"> управління інвестиційною діяльністю </w:t>
      </w:r>
      <w:r w:rsidR="00454B25">
        <w:rPr>
          <w:sz w:val="28"/>
          <w:szCs w:val="28"/>
        </w:rPr>
        <w:t xml:space="preserve">повинна бути сфокусована на </w:t>
      </w:r>
      <w:r w:rsidR="00454B25" w:rsidRPr="00A91A46">
        <w:rPr>
          <w:sz w:val="28"/>
          <w:szCs w:val="28"/>
        </w:rPr>
        <w:t>формуванн</w:t>
      </w:r>
      <w:r w:rsidR="00454B25">
        <w:rPr>
          <w:sz w:val="28"/>
          <w:szCs w:val="28"/>
        </w:rPr>
        <w:t>і</w:t>
      </w:r>
      <w:r w:rsidR="00454B25" w:rsidRPr="00A91A46">
        <w:rPr>
          <w:sz w:val="28"/>
          <w:szCs w:val="28"/>
        </w:rPr>
        <w:t xml:space="preserve"> портфеля </w:t>
      </w:r>
      <w:r w:rsidR="00454B25">
        <w:rPr>
          <w:sz w:val="28"/>
          <w:szCs w:val="28"/>
        </w:rPr>
        <w:t xml:space="preserve">реальних </w:t>
      </w:r>
      <w:r w:rsidR="00454B25" w:rsidRPr="00A91A46">
        <w:rPr>
          <w:sz w:val="28"/>
          <w:szCs w:val="28"/>
        </w:rPr>
        <w:t>інвестицій</w:t>
      </w:r>
      <w:r w:rsidR="00454B25">
        <w:rPr>
          <w:sz w:val="28"/>
          <w:szCs w:val="28"/>
        </w:rPr>
        <w:t xml:space="preserve">, </w:t>
      </w:r>
      <w:r w:rsidR="00454B25" w:rsidRPr="00A91A46">
        <w:rPr>
          <w:sz w:val="28"/>
          <w:szCs w:val="28"/>
        </w:rPr>
        <w:t xml:space="preserve"> </w:t>
      </w:r>
      <w:r w:rsidR="00454B25">
        <w:rPr>
          <w:sz w:val="28"/>
          <w:szCs w:val="28"/>
        </w:rPr>
        <w:t>а</w:t>
      </w:r>
      <w:r w:rsidR="00454B25" w:rsidRPr="00A91A46">
        <w:rPr>
          <w:sz w:val="28"/>
          <w:szCs w:val="28"/>
        </w:rPr>
        <w:t xml:space="preserve"> оцінка реальних і потенційних ресурсів </w:t>
      </w:r>
      <w:r w:rsidR="00454B25">
        <w:rPr>
          <w:sz w:val="28"/>
          <w:szCs w:val="28"/>
        </w:rPr>
        <w:t>у господарському середовищі суб’єкта національної економіки</w:t>
      </w:r>
      <w:r w:rsidR="00454B25" w:rsidRPr="00A91A46">
        <w:rPr>
          <w:sz w:val="28"/>
          <w:szCs w:val="28"/>
        </w:rPr>
        <w:t xml:space="preserve"> для вибору стратегічних активів як об’єктів інвестування, які відповідають певним умовам і здатні досягти </w:t>
      </w:r>
      <w:r w:rsidR="00454B25">
        <w:rPr>
          <w:sz w:val="28"/>
          <w:szCs w:val="28"/>
        </w:rPr>
        <w:t>відповідного соціально-економічного</w:t>
      </w:r>
      <w:r w:rsidR="00454B25" w:rsidRPr="00A91A46">
        <w:rPr>
          <w:sz w:val="28"/>
          <w:szCs w:val="28"/>
        </w:rPr>
        <w:t xml:space="preserve"> ефекту та підвищити </w:t>
      </w:r>
      <w:r w:rsidR="00454B25">
        <w:rPr>
          <w:sz w:val="28"/>
          <w:szCs w:val="28"/>
        </w:rPr>
        <w:t>його</w:t>
      </w:r>
      <w:r w:rsidR="00454B25" w:rsidRPr="00A91A46">
        <w:rPr>
          <w:sz w:val="28"/>
          <w:szCs w:val="28"/>
        </w:rPr>
        <w:t xml:space="preserve"> конкурентоспроможність </w:t>
      </w:r>
      <w:r w:rsidR="00454B25">
        <w:rPr>
          <w:sz w:val="28"/>
          <w:szCs w:val="28"/>
        </w:rPr>
        <w:t>у макроекономічному середовищі. У свою чергу, і</w:t>
      </w:r>
      <w:r w:rsidR="00454B25" w:rsidRPr="00A91A46">
        <w:rPr>
          <w:sz w:val="28"/>
          <w:szCs w:val="28"/>
        </w:rPr>
        <w:t xml:space="preserve">нтегрована система управління інвестиціями </w:t>
      </w:r>
      <w:r w:rsidR="00454B25">
        <w:rPr>
          <w:sz w:val="28"/>
          <w:szCs w:val="28"/>
        </w:rPr>
        <w:t>у господарському середовищі суб’єкта національної економіки</w:t>
      </w:r>
      <w:r w:rsidR="00454B25" w:rsidRPr="00A91A46">
        <w:rPr>
          <w:sz w:val="28"/>
          <w:szCs w:val="28"/>
        </w:rPr>
        <w:t xml:space="preserve"> визначає принципи, </w:t>
      </w:r>
      <w:r w:rsidR="00454B25">
        <w:rPr>
          <w:sz w:val="28"/>
          <w:szCs w:val="28"/>
        </w:rPr>
        <w:t xml:space="preserve">алгоритм, </w:t>
      </w:r>
      <w:r w:rsidR="00454B25" w:rsidRPr="00A91A46">
        <w:rPr>
          <w:sz w:val="28"/>
          <w:szCs w:val="28"/>
        </w:rPr>
        <w:t xml:space="preserve">процедури, послідовність і </w:t>
      </w:r>
      <w:r w:rsidR="00454B25">
        <w:rPr>
          <w:sz w:val="28"/>
          <w:szCs w:val="28"/>
        </w:rPr>
        <w:t xml:space="preserve">механізми </w:t>
      </w:r>
      <w:r w:rsidR="00454B25" w:rsidRPr="00A91A46">
        <w:rPr>
          <w:sz w:val="28"/>
          <w:szCs w:val="28"/>
        </w:rPr>
        <w:t xml:space="preserve">дій щодо впливу управління інвестиціями на об’єкти </w:t>
      </w:r>
      <w:r w:rsidR="00454B25">
        <w:rPr>
          <w:sz w:val="28"/>
          <w:szCs w:val="28"/>
        </w:rPr>
        <w:t>за рахунок</w:t>
      </w:r>
      <w:r w:rsidR="00454B25" w:rsidRPr="00A91A46">
        <w:rPr>
          <w:sz w:val="28"/>
          <w:szCs w:val="28"/>
        </w:rPr>
        <w:t xml:space="preserve"> реалізації функцій управління через управління елементами процесу </w:t>
      </w:r>
      <w:r w:rsidR="00454B25">
        <w:rPr>
          <w:sz w:val="28"/>
          <w:szCs w:val="28"/>
        </w:rPr>
        <w:t>і</w:t>
      </w:r>
      <w:r w:rsidR="00454B25" w:rsidRPr="00A91A46">
        <w:rPr>
          <w:sz w:val="28"/>
          <w:szCs w:val="28"/>
        </w:rPr>
        <w:t xml:space="preserve">з </w:t>
      </w:r>
      <w:r w:rsidR="00454B25">
        <w:rPr>
          <w:sz w:val="28"/>
          <w:szCs w:val="28"/>
        </w:rPr>
        <w:t xml:space="preserve">застосуванням інтегрованого </w:t>
      </w:r>
      <w:r w:rsidR="00454B25" w:rsidRPr="00A91A46">
        <w:rPr>
          <w:sz w:val="28"/>
          <w:szCs w:val="28"/>
        </w:rPr>
        <w:t>комплексу інструментів</w:t>
      </w:r>
      <w:r w:rsidR="00454B25">
        <w:rPr>
          <w:sz w:val="28"/>
          <w:szCs w:val="28"/>
        </w:rPr>
        <w:t>, моделей</w:t>
      </w:r>
      <w:r w:rsidR="00454B25" w:rsidRPr="00A91A46">
        <w:rPr>
          <w:sz w:val="28"/>
          <w:szCs w:val="28"/>
        </w:rPr>
        <w:t xml:space="preserve"> і методів управління інвестиціями, </w:t>
      </w:r>
      <w:r w:rsidR="00454B25">
        <w:rPr>
          <w:sz w:val="28"/>
          <w:szCs w:val="28"/>
        </w:rPr>
        <w:t xml:space="preserve">які </w:t>
      </w:r>
      <w:r w:rsidR="00454B25" w:rsidRPr="00A91A46">
        <w:rPr>
          <w:sz w:val="28"/>
          <w:szCs w:val="28"/>
        </w:rPr>
        <w:t>спрямован</w:t>
      </w:r>
      <w:r w:rsidR="00454B25">
        <w:rPr>
          <w:sz w:val="28"/>
          <w:szCs w:val="28"/>
        </w:rPr>
        <w:t xml:space="preserve">і </w:t>
      </w:r>
      <w:r w:rsidR="00454B25" w:rsidRPr="00A91A46">
        <w:rPr>
          <w:sz w:val="28"/>
          <w:szCs w:val="28"/>
        </w:rPr>
        <w:t xml:space="preserve"> на досягнення цілей</w:t>
      </w:r>
      <w:r w:rsidR="00454B25">
        <w:rPr>
          <w:sz w:val="28"/>
          <w:szCs w:val="28"/>
        </w:rPr>
        <w:t xml:space="preserve"> суб’єкта</w:t>
      </w:r>
      <w:r w:rsidR="00454B25" w:rsidRPr="00A91A46">
        <w:rPr>
          <w:sz w:val="28"/>
          <w:szCs w:val="28"/>
        </w:rPr>
        <w:t>.</w:t>
      </w:r>
      <w:r w:rsidRPr="00264191">
        <w:rPr>
          <w:rFonts w:eastAsia="TimesNewRoman"/>
          <w:sz w:val="28"/>
          <w:szCs w:val="28"/>
        </w:rPr>
        <w:t xml:space="preserve">  </w:t>
      </w:r>
    </w:p>
    <w:p w:rsidR="00264191" w:rsidRPr="00BF23B7" w:rsidRDefault="00130EA7" w:rsidP="00264191">
      <w:pPr>
        <w:spacing w:line="360" w:lineRule="auto"/>
        <w:ind w:firstLine="709"/>
        <w:jc w:val="both"/>
        <w:rPr>
          <w:rFonts w:eastAsia="Calibri"/>
          <w:sz w:val="28"/>
          <w:szCs w:val="28"/>
          <w:lang w:eastAsia="en-US"/>
        </w:rPr>
      </w:pPr>
      <w:r>
        <w:rPr>
          <w:sz w:val="28"/>
          <w:szCs w:val="28"/>
        </w:rPr>
        <w:t xml:space="preserve">Запропонована </w:t>
      </w:r>
      <w:r w:rsidRPr="008C675D">
        <w:rPr>
          <w:sz w:val="28"/>
          <w:szCs w:val="28"/>
        </w:rPr>
        <w:t>методологі</w:t>
      </w:r>
      <w:r>
        <w:rPr>
          <w:sz w:val="28"/>
          <w:szCs w:val="28"/>
        </w:rPr>
        <w:t>я</w:t>
      </w:r>
      <w:r w:rsidRPr="008C675D">
        <w:rPr>
          <w:sz w:val="28"/>
          <w:szCs w:val="28"/>
        </w:rPr>
        <w:t xml:space="preserve"> забезпечення та формування інвестиційної стратегії на  </w:t>
      </w:r>
      <w:r w:rsidRPr="00130EA7">
        <w:rPr>
          <w:sz w:val="28"/>
          <w:szCs w:val="28"/>
        </w:rPr>
        <w:t>ТОВ «Пластиком»</w:t>
      </w:r>
      <w:r>
        <w:rPr>
          <w:sz w:val="28"/>
          <w:szCs w:val="28"/>
        </w:rPr>
        <w:t xml:space="preserve">, яка </w:t>
      </w:r>
      <w:r w:rsidR="00772BE8" w:rsidRPr="00264191">
        <w:rPr>
          <w:sz w:val="28"/>
          <w:szCs w:val="28"/>
        </w:rPr>
        <w:t xml:space="preserve"> </w:t>
      </w:r>
      <w:r>
        <w:rPr>
          <w:color w:val="231F20"/>
          <w:sz w:val="28"/>
          <w:szCs w:val="28"/>
          <w:bdr w:val="none" w:sz="0" w:space="0" w:color="auto" w:frame="1"/>
        </w:rPr>
        <w:t xml:space="preserve">орієнтується </w:t>
      </w:r>
      <w:r w:rsidRPr="006C32F2">
        <w:rPr>
          <w:color w:val="231F20"/>
          <w:sz w:val="28"/>
          <w:szCs w:val="28"/>
          <w:bdr w:val="none" w:sz="0" w:space="0" w:color="auto" w:frame="1"/>
        </w:rPr>
        <w:t>на системн</w:t>
      </w:r>
      <w:r>
        <w:rPr>
          <w:color w:val="231F20"/>
          <w:sz w:val="28"/>
          <w:szCs w:val="28"/>
          <w:bdr w:val="none" w:sz="0" w:space="0" w:color="auto" w:frame="1"/>
        </w:rPr>
        <w:t>ий п</w:t>
      </w:r>
      <w:r w:rsidRPr="006C32F2">
        <w:rPr>
          <w:color w:val="231F20"/>
          <w:sz w:val="28"/>
          <w:szCs w:val="28"/>
          <w:bdr w:val="none" w:sz="0" w:space="0" w:color="auto" w:frame="1"/>
        </w:rPr>
        <w:t>ідх</w:t>
      </w:r>
      <w:r>
        <w:rPr>
          <w:color w:val="231F20"/>
          <w:sz w:val="28"/>
          <w:szCs w:val="28"/>
          <w:bdr w:val="none" w:sz="0" w:space="0" w:color="auto" w:frame="1"/>
        </w:rPr>
        <w:t>і</w:t>
      </w:r>
      <w:r w:rsidRPr="006C32F2">
        <w:rPr>
          <w:color w:val="231F20"/>
          <w:sz w:val="28"/>
          <w:szCs w:val="28"/>
          <w:bdr w:val="none" w:sz="0" w:space="0" w:color="auto" w:frame="1"/>
        </w:rPr>
        <w:t xml:space="preserve">д, </w:t>
      </w:r>
      <w:r>
        <w:rPr>
          <w:color w:val="231F20"/>
          <w:sz w:val="28"/>
          <w:szCs w:val="28"/>
          <w:bdr w:val="none" w:sz="0" w:space="0" w:color="auto" w:frame="1"/>
        </w:rPr>
        <w:t>який</w:t>
      </w:r>
      <w:r w:rsidRPr="006C32F2">
        <w:rPr>
          <w:color w:val="231F20"/>
          <w:sz w:val="28"/>
          <w:szCs w:val="28"/>
          <w:bdr w:val="none" w:sz="0" w:space="0" w:color="auto" w:frame="1"/>
        </w:rPr>
        <w:t xml:space="preserve"> </w:t>
      </w:r>
      <w:r>
        <w:rPr>
          <w:color w:val="231F20"/>
          <w:sz w:val="28"/>
          <w:szCs w:val="28"/>
          <w:bdr w:val="none" w:sz="0" w:space="0" w:color="auto" w:frame="1"/>
        </w:rPr>
        <w:t>визначає</w:t>
      </w:r>
      <w:r w:rsidRPr="006C32F2">
        <w:rPr>
          <w:color w:val="231F20"/>
          <w:sz w:val="28"/>
          <w:szCs w:val="28"/>
          <w:bdr w:val="none" w:sz="0" w:space="0" w:color="auto" w:frame="1"/>
        </w:rPr>
        <w:t xml:space="preserve"> </w:t>
      </w:r>
      <w:r>
        <w:rPr>
          <w:color w:val="231F20"/>
          <w:sz w:val="28"/>
          <w:szCs w:val="28"/>
          <w:bdr w:val="none" w:sz="0" w:space="0" w:color="auto" w:frame="1"/>
        </w:rPr>
        <w:t>концепцію</w:t>
      </w:r>
      <w:r w:rsidRPr="006C32F2">
        <w:rPr>
          <w:color w:val="231F20"/>
          <w:sz w:val="28"/>
          <w:szCs w:val="28"/>
          <w:bdr w:val="none" w:sz="0" w:space="0" w:color="auto" w:frame="1"/>
        </w:rPr>
        <w:t xml:space="preserve"> комплексного дослідження</w:t>
      </w:r>
      <w:r>
        <w:rPr>
          <w:color w:val="231F20"/>
          <w:sz w:val="28"/>
          <w:szCs w:val="28"/>
          <w:bdr w:val="none" w:sz="0" w:space="0" w:color="auto" w:frame="1"/>
        </w:rPr>
        <w:t xml:space="preserve"> </w:t>
      </w:r>
      <w:r w:rsidRPr="006C32F2">
        <w:rPr>
          <w:color w:val="231F20"/>
          <w:sz w:val="28"/>
          <w:szCs w:val="28"/>
          <w:bdr w:val="none" w:sz="0" w:space="0" w:color="auto" w:frame="1"/>
        </w:rPr>
        <w:t>складних об’єктів</w:t>
      </w:r>
      <w:r>
        <w:rPr>
          <w:color w:val="231F20"/>
          <w:sz w:val="28"/>
          <w:szCs w:val="28"/>
          <w:bdr w:val="none" w:sz="0" w:space="0" w:color="auto" w:frame="1"/>
        </w:rPr>
        <w:t xml:space="preserve"> природи, техніки та</w:t>
      </w:r>
      <w:r w:rsidRPr="006C32F2">
        <w:rPr>
          <w:color w:val="231F20"/>
          <w:sz w:val="28"/>
          <w:szCs w:val="28"/>
          <w:bdr w:val="none" w:sz="0" w:space="0" w:color="auto" w:frame="1"/>
        </w:rPr>
        <w:t xml:space="preserve"> с</w:t>
      </w:r>
      <w:r>
        <w:rPr>
          <w:color w:val="231F20"/>
          <w:sz w:val="28"/>
          <w:szCs w:val="28"/>
          <w:bdr w:val="none" w:sz="0" w:space="0" w:color="auto" w:frame="1"/>
        </w:rPr>
        <w:t>оціуму</w:t>
      </w:r>
      <w:r w:rsidRPr="006C32F2">
        <w:rPr>
          <w:color w:val="231F20"/>
          <w:sz w:val="28"/>
          <w:szCs w:val="28"/>
          <w:bdr w:val="none" w:sz="0" w:space="0" w:color="auto" w:frame="1"/>
        </w:rPr>
        <w:t xml:space="preserve"> як систем, </w:t>
      </w:r>
      <w:r>
        <w:rPr>
          <w:color w:val="231F20"/>
          <w:sz w:val="28"/>
          <w:szCs w:val="28"/>
          <w:bdr w:val="none" w:sz="0" w:space="0" w:color="auto" w:frame="1"/>
        </w:rPr>
        <w:t>комплексу сегментів</w:t>
      </w:r>
      <w:r w:rsidRPr="006C32F2">
        <w:rPr>
          <w:color w:val="231F20"/>
          <w:sz w:val="28"/>
          <w:szCs w:val="28"/>
          <w:bdr w:val="none" w:sz="0" w:space="0" w:color="auto" w:frame="1"/>
        </w:rPr>
        <w:t xml:space="preserve">, </w:t>
      </w:r>
      <w:r>
        <w:rPr>
          <w:color w:val="231F20"/>
          <w:sz w:val="28"/>
          <w:szCs w:val="28"/>
          <w:bdr w:val="none" w:sz="0" w:space="0" w:color="auto" w:frame="1"/>
        </w:rPr>
        <w:t>які взаєм</w:t>
      </w:r>
      <w:r w:rsidRPr="006C32F2">
        <w:rPr>
          <w:color w:val="231F20"/>
          <w:sz w:val="28"/>
          <w:szCs w:val="28"/>
          <w:bdr w:val="none" w:sz="0" w:space="0" w:color="auto" w:frame="1"/>
        </w:rPr>
        <w:t>о</w:t>
      </w:r>
      <w:r>
        <w:rPr>
          <w:color w:val="231F20"/>
          <w:sz w:val="28"/>
          <w:szCs w:val="28"/>
          <w:bdr w:val="none" w:sz="0" w:space="0" w:color="auto" w:frame="1"/>
        </w:rPr>
        <w:t>пов</w:t>
      </w:r>
      <w:r w:rsidRPr="006C32F2">
        <w:rPr>
          <w:color w:val="231F20"/>
          <w:sz w:val="28"/>
          <w:szCs w:val="28"/>
          <w:bdr w:val="none" w:sz="0" w:space="0" w:color="auto" w:frame="1"/>
        </w:rPr>
        <w:t>’язан</w:t>
      </w:r>
      <w:r>
        <w:rPr>
          <w:color w:val="231F20"/>
          <w:sz w:val="28"/>
          <w:szCs w:val="28"/>
          <w:bdr w:val="none" w:sz="0" w:space="0" w:color="auto" w:frame="1"/>
        </w:rPr>
        <w:t>і</w:t>
      </w:r>
      <w:r w:rsidRPr="006C32F2">
        <w:rPr>
          <w:color w:val="231F20"/>
          <w:sz w:val="28"/>
          <w:szCs w:val="28"/>
          <w:bdr w:val="none" w:sz="0" w:space="0" w:color="auto" w:frame="1"/>
        </w:rPr>
        <w:t xml:space="preserve"> системою </w:t>
      </w:r>
      <w:r>
        <w:rPr>
          <w:color w:val="231F20"/>
          <w:sz w:val="28"/>
          <w:szCs w:val="28"/>
          <w:bdr w:val="none" w:sz="0" w:space="0" w:color="auto" w:frame="1"/>
        </w:rPr>
        <w:t xml:space="preserve">внутрішньогосподарських </w:t>
      </w:r>
      <w:r w:rsidRPr="006C32F2">
        <w:rPr>
          <w:color w:val="231F20"/>
          <w:sz w:val="28"/>
          <w:szCs w:val="28"/>
          <w:bdr w:val="none" w:sz="0" w:space="0" w:color="auto" w:frame="1"/>
        </w:rPr>
        <w:t xml:space="preserve">відносин </w:t>
      </w:r>
      <w:r>
        <w:rPr>
          <w:color w:val="231F20"/>
          <w:sz w:val="28"/>
          <w:szCs w:val="28"/>
          <w:bdr w:val="none" w:sz="0" w:space="0" w:color="auto" w:frame="1"/>
        </w:rPr>
        <w:t>і</w:t>
      </w:r>
      <w:r w:rsidRPr="006C32F2">
        <w:rPr>
          <w:color w:val="231F20"/>
          <w:sz w:val="28"/>
          <w:szCs w:val="28"/>
          <w:bdr w:val="none" w:sz="0" w:space="0" w:color="auto" w:frame="1"/>
        </w:rPr>
        <w:t xml:space="preserve"> виступають як</w:t>
      </w:r>
      <w:r>
        <w:rPr>
          <w:color w:val="231F20"/>
          <w:sz w:val="28"/>
          <w:szCs w:val="28"/>
          <w:bdr w:val="none" w:sz="0" w:space="0" w:color="auto" w:frame="1"/>
        </w:rPr>
        <w:t xml:space="preserve"> </w:t>
      </w:r>
      <w:r w:rsidRPr="006C32F2">
        <w:rPr>
          <w:color w:val="231F20"/>
          <w:sz w:val="28"/>
          <w:szCs w:val="28"/>
          <w:bdr w:val="none" w:sz="0" w:space="0" w:color="auto" w:frame="1"/>
        </w:rPr>
        <w:t>єдине ціле.</w:t>
      </w:r>
      <w:r>
        <w:rPr>
          <w:color w:val="231F20"/>
          <w:sz w:val="28"/>
          <w:szCs w:val="28"/>
          <w:bdr w:val="none" w:sz="0" w:space="0" w:color="auto" w:frame="1"/>
        </w:rPr>
        <w:t xml:space="preserve"> </w:t>
      </w:r>
      <w:r>
        <w:rPr>
          <w:sz w:val="28"/>
          <w:szCs w:val="28"/>
        </w:rPr>
        <w:t>М</w:t>
      </w:r>
      <w:r w:rsidRPr="00BB1C80">
        <w:rPr>
          <w:sz w:val="28"/>
          <w:szCs w:val="28"/>
        </w:rPr>
        <w:t xml:space="preserve">етодологія забезпечення та формування </w:t>
      </w:r>
      <w:r>
        <w:rPr>
          <w:sz w:val="28"/>
          <w:szCs w:val="28"/>
        </w:rPr>
        <w:t xml:space="preserve">інвестиційної стратегії </w:t>
      </w:r>
      <w:r w:rsidRPr="00B26961">
        <w:rPr>
          <w:sz w:val="28"/>
        </w:rPr>
        <w:t xml:space="preserve">у </w:t>
      </w:r>
      <w:r w:rsidRPr="00B26961">
        <w:rPr>
          <w:color w:val="000000"/>
          <w:sz w:val="28"/>
        </w:rPr>
        <w:t xml:space="preserve">суб’єкта </w:t>
      </w:r>
      <w:r w:rsidRPr="00B26961">
        <w:rPr>
          <w:color w:val="000000"/>
          <w:sz w:val="28"/>
        </w:rPr>
        <w:lastRenderedPageBreak/>
        <w:t>господарювання ТОВ «Пластиком»</w:t>
      </w:r>
      <w:r>
        <w:rPr>
          <w:color w:val="000000"/>
          <w:sz w:val="28"/>
        </w:rPr>
        <w:t xml:space="preserve"> </w:t>
      </w:r>
      <w:r w:rsidRPr="00BB1C80">
        <w:rPr>
          <w:sz w:val="28"/>
          <w:szCs w:val="28"/>
        </w:rPr>
        <w:t xml:space="preserve">є органічним поєднанням логіки розробки стратегічних орієнтирів, </w:t>
      </w:r>
      <w:r>
        <w:rPr>
          <w:sz w:val="28"/>
          <w:szCs w:val="28"/>
        </w:rPr>
        <w:t xml:space="preserve">інвестиційних </w:t>
      </w:r>
      <w:r w:rsidRPr="00BB1C80">
        <w:rPr>
          <w:sz w:val="28"/>
          <w:szCs w:val="28"/>
        </w:rPr>
        <w:t>програм</w:t>
      </w:r>
      <w:r>
        <w:rPr>
          <w:sz w:val="28"/>
          <w:szCs w:val="28"/>
        </w:rPr>
        <w:t xml:space="preserve"> та </w:t>
      </w:r>
      <w:r w:rsidRPr="00BB1C80">
        <w:rPr>
          <w:sz w:val="28"/>
          <w:szCs w:val="28"/>
        </w:rPr>
        <w:t xml:space="preserve"> про</w:t>
      </w:r>
      <w:r>
        <w:rPr>
          <w:sz w:val="28"/>
          <w:szCs w:val="28"/>
        </w:rPr>
        <w:t>є</w:t>
      </w:r>
      <w:r w:rsidRPr="00BB1C80">
        <w:rPr>
          <w:sz w:val="28"/>
          <w:szCs w:val="28"/>
        </w:rPr>
        <w:t xml:space="preserve">ктів, планів, специфічного методологічного інструментарію та підходів, цілісної системи </w:t>
      </w:r>
      <w:r>
        <w:rPr>
          <w:sz w:val="28"/>
          <w:szCs w:val="28"/>
        </w:rPr>
        <w:t>показників</w:t>
      </w:r>
      <w:r w:rsidRPr="00BB1C80">
        <w:rPr>
          <w:sz w:val="28"/>
          <w:szCs w:val="28"/>
        </w:rPr>
        <w:t xml:space="preserve">, які відображають результативність функціонування </w:t>
      </w:r>
      <w:r w:rsidRPr="00B26961">
        <w:rPr>
          <w:color w:val="000000"/>
          <w:sz w:val="28"/>
        </w:rPr>
        <w:t>ТОВ «Пластиком»</w:t>
      </w:r>
      <w:r w:rsidRPr="00BB1C80">
        <w:rPr>
          <w:sz w:val="28"/>
          <w:szCs w:val="28"/>
        </w:rPr>
        <w:t xml:space="preserve">, а також комплексу методів складання та обґрунтування оптимальності прогнозних і планових показників </w:t>
      </w:r>
      <w:r>
        <w:rPr>
          <w:sz w:val="28"/>
          <w:szCs w:val="28"/>
        </w:rPr>
        <w:t xml:space="preserve">інвестиційної діяльності </w:t>
      </w:r>
      <w:r w:rsidRPr="00B26961">
        <w:rPr>
          <w:color w:val="000000"/>
          <w:sz w:val="28"/>
        </w:rPr>
        <w:t>ТОВ «Пластиком»</w:t>
      </w:r>
      <w:r w:rsidRPr="00BB1C80">
        <w:rPr>
          <w:sz w:val="28"/>
          <w:szCs w:val="28"/>
        </w:rPr>
        <w:t xml:space="preserve">. </w:t>
      </w:r>
      <w:r w:rsidRPr="00BB1C80">
        <w:rPr>
          <w:color w:val="231F20"/>
          <w:sz w:val="28"/>
          <w:szCs w:val="28"/>
          <w:bdr w:val="none" w:sz="0" w:space="0" w:color="auto" w:frame="1"/>
        </w:rPr>
        <w:t>Базовими аспектами  розробки м</w:t>
      </w:r>
      <w:r w:rsidRPr="00BB1C80">
        <w:rPr>
          <w:sz w:val="28"/>
          <w:szCs w:val="28"/>
        </w:rPr>
        <w:t xml:space="preserve">етодологічного забезпечення </w:t>
      </w:r>
      <w:r>
        <w:rPr>
          <w:sz w:val="28"/>
          <w:szCs w:val="28"/>
        </w:rPr>
        <w:t xml:space="preserve">інвестиційної стратегії </w:t>
      </w:r>
      <w:r w:rsidRPr="00B26961">
        <w:rPr>
          <w:sz w:val="28"/>
        </w:rPr>
        <w:t xml:space="preserve">у </w:t>
      </w:r>
      <w:r w:rsidRPr="00B26961">
        <w:rPr>
          <w:color w:val="000000"/>
          <w:sz w:val="28"/>
        </w:rPr>
        <w:t>суб’єкта господарювання ТОВ «Пластиком»</w:t>
      </w:r>
      <w:r w:rsidRPr="00BB1C80">
        <w:rPr>
          <w:color w:val="231F20"/>
          <w:sz w:val="28"/>
          <w:szCs w:val="28"/>
          <w:bdr w:val="none" w:sz="0" w:space="0" w:color="auto" w:frame="1"/>
        </w:rPr>
        <w:t xml:space="preserve"> є пріоритет інтересів </w:t>
      </w:r>
      <w:r>
        <w:rPr>
          <w:color w:val="231F20"/>
          <w:sz w:val="28"/>
          <w:szCs w:val="28"/>
          <w:bdr w:val="none" w:sz="0" w:space="0" w:color="auto" w:frame="1"/>
        </w:rPr>
        <w:t xml:space="preserve">власників та менеджменту </w:t>
      </w:r>
      <w:r w:rsidRPr="00BB1C80">
        <w:rPr>
          <w:color w:val="231F20"/>
          <w:sz w:val="28"/>
          <w:szCs w:val="28"/>
          <w:bdr w:val="none" w:sz="0" w:space="0" w:color="auto" w:frame="1"/>
        </w:rPr>
        <w:t>на всіх рівнях.</w:t>
      </w:r>
      <w:r w:rsidR="00264191" w:rsidRPr="003669E9">
        <w:rPr>
          <w:rFonts w:eastAsia="Calibri"/>
          <w:sz w:val="28"/>
          <w:szCs w:val="28"/>
          <w:lang w:eastAsia="en-US"/>
        </w:rPr>
        <w:t>.</w:t>
      </w:r>
    </w:p>
    <w:p w:rsidR="00130EA7" w:rsidRDefault="00772BE8" w:rsidP="00130EA7">
      <w:pPr>
        <w:spacing w:line="360" w:lineRule="auto"/>
        <w:ind w:firstLine="709"/>
        <w:jc w:val="both"/>
        <w:rPr>
          <w:sz w:val="28"/>
          <w:szCs w:val="28"/>
        </w:rPr>
      </w:pPr>
      <w:r w:rsidRPr="00264191">
        <w:rPr>
          <w:sz w:val="28"/>
          <w:szCs w:val="28"/>
        </w:rPr>
        <w:t xml:space="preserve">Запропоновано </w:t>
      </w:r>
      <w:r w:rsidR="00264191" w:rsidRPr="00264191">
        <w:rPr>
          <w:rFonts w:eastAsia="Calibri"/>
          <w:sz w:val="28"/>
          <w:szCs w:val="28"/>
          <w:lang w:eastAsia="en-US"/>
        </w:rPr>
        <w:t xml:space="preserve">методичні підходи до </w:t>
      </w:r>
      <w:r w:rsidR="00130EA7" w:rsidRPr="001B3679">
        <w:rPr>
          <w:sz w:val="28"/>
          <w:szCs w:val="28"/>
        </w:rPr>
        <w:t>моделювання економічних</w:t>
      </w:r>
      <w:r w:rsidR="00130EA7">
        <w:rPr>
          <w:sz w:val="28"/>
          <w:szCs w:val="28"/>
        </w:rPr>
        <w:t xml:space="preserve"> та інвестиційних </w:t>
      </w:r>
      <w:r w:rsidR="00130EA7" w:rsidRPr="001B3679">
        <w:rPr>
          <w:sz w:val="28"/>
          <w:szCs w:val="28"/>
        </w:rPr>
        <w:t xml:space="preserve">процесів в системі управління </w:t>
      </w:r>
      <w:r w:rsidR="00130EA7">
        <w:rPr>
          <w:sz w:val="28"/>
          <w:szCs w:val="28"/>
        </w:rPr>
        <w:t>підприємством</w:t>
      </w:r>
      <w:r w:rsidR="00130EA7" w:rsidRPr="001B3679">
        <w:rPr>
          <w:sz w:val="28"/>
          <w:szCs w:val="28"/>
        </w:rPr>
        <w:t xml:space="preserve">. Основні переваги моделювання в оцінці результатів </w:t>
      </w:r>
      <w:r w:rsidR="00130EA7">
        <w:rPr>
          <w:rFonts w:eastAsia="Calibri"/>
          <w:sz w:val="28"/>
          <w:szCs w:val="28"/>
          <w:lang w:eastAsia="en-US"/>
        </w:rPr>
        <w:t xml:space="preserve">інвестиційної </w:t>
      </w:r>
      <w:r w:rsidR="00130EA7" w:rsidRPr="00A36670">
        <w:rPr>
          <w:rFonts w:eastAsia="Calibri"/>
          <w:sz w:val="28"/>
          <w:szCs w:val="28"/>
          <w:lang w:eastAsia="en-US"/>
        </w:rPr>
        <w:t xml:space="preserve"> діяльності </w:t>
      </w:r>
      <w:r w:rsidR="00130EA7" w:rsidRPr="00B26961">
        <w:rPr>
          <w:sz w:val="28"/>
        </w:rPr>
        <w:t xml:space="preserve">у </w:t>
      </w:r>
      <w:r w:rsidR="00130EA7" w:rsidRPr="00B26961">
        <w:rPr>
          <w:color w:val="000000"/>
          <w:sz w:val="28"/>
        </w:rPr>
        <w:t>суб’єкта господарювання ТОВ «Пластиком»</w:t>
      </w:r>
      <w:r w:rsidR="00130EA7">
        <w:rPr>
          <w:color w:val="000000"/>
          <w:sz w:val="28"/>
        </w:rPr>
        <w:t xml:space="preserve"> </w:t>
      </w:r>
      <w:r w:rsidR="00130EA7" w:rsidRPr="001B3679">
        <w:rPr>
          <w:sz w:val="28"/>
          <w:szCs w:val="28"/>
        </w:rPr>
        <w:t xml:space="preserve">визначені </w:t>
      </w:r>
      <w:r w:rsidR="00130EA7">
        <w:rPr>
          <w:sz w:val="28"/>
          <w:szCs w:val="28"/>
        </w:rPr>
        <w:t>певними аргументами. О</w:t>
      </w:r>
      <w:r w:rsidR="00130EA7" w:rsidRPr="001B3679">
        <w:rPr>
          <w:sz w:val="28"/>
          <w:szCs w:val="28"/>
        </w:rPr>
        <w:t xml:space="preserve">цінка результатів </w:t>
      </w:r>
      <w:r w:rsidR="00130EA7">
        <w:rPr>
          <w:rFonts w:eastAsia="Calibri"/>
          <w:sz w:val="28"/>
          <w:szCs w:val="28"/>
          <w:lang w:eastAsia="en-US"/>
        </w:rPr>
        <w:t xml:space="preserve">інвестиційної </w:t>
      </w:r>
      <w:r w:rsidR="00130EA7" w:rsidRPr="00A36670">
        <w:rPr>
          <w:rFonts w:eastAsia="Calibri"/>
          <w:sz w:val="28"/>
          <w:szCs w:val="28"/>
          <w:lang w:eastAsia="en-US"/>
        </w:rPr>
        <w:t xml:space="preserve"> діяльності </w:t>
      </w:r>
      <w:r w:rsidR="00130EA7" w:rsidRPr="00B26961">
        <w:rPr>
          <w:sz w:val="28"/>
        </w:rPr>
        <w:t xml:space="preserve">у </w:t>
      </w:r>
      <w:r w:rsidR="00130EA7" w:rsidRPr="00B26961">
        <w:rPr>
          <w:color w:val="000000"/>
          <w:sz w:val="28"/>
        </w:rPr>
        <w:t>суб’єкта господарювання ТОВ «Пластиком»</w:t>
      </w:r>
      <w:r w:rsidR="00130EA7">
        <w:rPr>
          <w:color w:val="000000"/>
          <w:sz w:val="28"/>
        </w:rPr>
        <w:t xml:space="preserve"> </w:t>
      </w:r>
      <w:r w:rsidR="00130EA7" w:rsidRPr="001B3679">
        <w:rPr>
          <w:sz w:val="28"/>
          <w:szCs w:val="28"/>
        </w:rPr>
        <w:t xml:space="preserve">здійснюється на підставі певних фактичних характеристик, у тому числі оцінка їх взаємодії та тенденції подальшого розвитку; моделювання </w:t>
      </w:r>
      <w:r w:rsidR="00130EA7">
        <w:rPr>
          <w:sz w:val="28"/>
          <w:szCs w:val="28"/>
        </w:rPr>
        <w:t>на</w:t>
      </w:r>
      <w:r w:rsidR="00130EA7" w:rsidRPr="001B3679">
        <w:rPr>
          <w:sz w:val="28"/>
          <w:szCs w:val="28"/>
        </w:rPr>
        <w:t xml:space="preserve">дає можливість значно полегшити обліковий процес, забезпечити контролінг достовірності результатів результатів </w:t>
      </w:r>
      <w:r w:rsidR="00130EA7">
        <w:rPr>
          <w:rFonts w:eastAsia="Calibri"/>
          <w:sz w:val="28"/>
          <w:szCs w:val="28"/>
          <w:lang w:eastAsia="en-US"/>
        </w:rPr>
        <w:t xml:space="preserve">інвестиційної </w:t>
      </w:r>
      <w:r w:rsidR="00130EA7" w:rsidRPr="00A36670">
        <w:rPr>
          <w:rFonts w:eastAsia="Calibri"/>
          <w:sz w:val="28"/>
          <w:szCs w:val="28"/>
          <w:lang w:eastAsia="en-US"/>
        </w:rPr>
        <w:t xml:space="preserve"> діяльності </w:t>
      </w:r>
      <w:r w:rsidR="00130EA7" w:rsidRPr="00B26961">
        <w:rPr>
          <w:sz w:val="28"/>
        </w:rPr>
        <w:t xml:space="preserve">у </w:t>
      </w:r>
      <w:r w:rsidR="00130EA7" w:rsidRPr="00B26961">
        <w:rPr>
          <w:color w:val="000000"/>
          <w:sz w:val="28"/>
        </w:rPr>
        <w:t>суб’єкта</w:t>
      </w:r>
      <w:r w:rsidR="00130EA7" w:rsidRPr="001B3679">
        <w:rPr>
          <w:sz w:val="28"/>
          <w:szCs w:val="28"/>
        </w:rPr>
        <w:t xml:space="preserve">. </w:t>
      </w:r>
    </w:p>
    <w:p w:rsidR="00130EA7" w:rsidRDefault="00130EA7" w:rsidP="00130EA7">
      <w:pPr>
        <w:tabs>
          <w:tab w:val="left" w:pos="1320"/>
        </w:tabs>
        <w:spacing w:line="360" w:lineRule="auto"/>
        <w:ind w:firstLine="709"/>
        <w:jc w:val="both"/>
        <w:rPr>
          <w:sz w:val="28"/>
          <w:szCs w:val="28"/>
        </w:rPr>
      </w:pPr>
      <w:r>
        <w:rPr>
          <w:sz w:val="28"/>
          <w:szCs w:val="28"/>
        </w:rPr>
        <w:t>Запропоновано к</w:t>
      </w:r>
      <w:r w:rsidRPr="005A16ED">
        <w:rPr>
          <w:sz w:val="28"/>
          <w:szCs w:val="28"/>
        </w:rPr>
        <w:t>онцепці</w:t>
      </w:r>
      <w:r>
        <w:rPr>
          <w:sz w:val="28"/>
          <w:szCs w:val="28"/>
        </w:rPr>
        <w:t>ю</w:t>
      </w:r>
      <w:r w:rsidRPr="005A16ED">
        <w:rPr>
          <w:sz w:val="28"/>
          <w:szCs w:val="28"/>
        </w:rPr>
        <w:t xml:space="preserve"> контролінгу в системі управління </w:t>
      </w:r>
      <w:r w:rsidRPr="009C2C41">
        <w:rPr>
          <w:sz w:val="28"/>
          <w:szCs w:val="28"/>
        </w:rPr>
        <w:t>інвестиційно</w:t>
      </w:r>
      <w:r>
        <w:rPr>
          <w:sz w:val="28"/>
          <w:szCs w:val="28"/>
        </w:rPr>
        <w:t>ю</w:t>
      </w:r>
      <w:r w:rsidRPr="009C2C41">
        <w:rPr>
          <w:sz w:val="28"/>
          <w:szCs w:val="28"/>
        </w:rPr>
        <w:t xml:space="preserve"> діяльн</w:t>
      </w:r>
      <w:r>
        <w:rPr>
          <w:sz w:val="28"/>
          <w:szCs w:val="28"/>
        </w:rPr>
        <w:t>істю</w:t>
      </w:r>
      <w:r w:rsidRPr="009C2C41">
        <w:rPr>
          <w:sz w:val="28"/>
          <w:szCs w:val="28"/>
        </w:rPr>
        <w:t xml:space="preserve"> суб’єкта господарювання ТОВ «Пластиком»</w:t>
      </w:r>
      <w:r>
        <w:rPr>
          <w:sz w:val="28"/>
          <w:szCs w:val="28"/>
        </w:rPr>
        <w:t>. К</w:t>
      </w:r>
      <w:r w:rsidRPr="00B12A75">
        <w:rPr>
          <w:sz w:val="28"/>
          <w:szCs w:val="28"/>
        </w:rPr>
        <w:t xml:space="preserve">онтролінг є інноваційним елементом  </w:t>
      </w:r>
      <w:r w:rsidRPr="005A16ED">
        <w:rPr>
          <w:sz w:val="28"/>
          <w:szCs w:val="28"/>
        </w:rPr>
        <w:t xml:space="preserve">в системі управління </w:t>
      </w:r>
      <w:r w:rsidRPr="009C2C41">
        <w:rPr>
          <w:sz w:val="28"/>
          <w:szCs w:val="28"/>
        </w:rPr>
        <w:t>інвестиційно</w:t>
      </w:r>
      <w:r>
        <w:rPr>
          <w:sz w:val="28"/>
          <w:szCs w:val="28"/>
        </w:rPr>
        <w:t>ю</w:t>
      </w:r>
      <w:r w:rsidRPr="009C2C41">
        <w:rPr>
          <w:sz w:val="28"/>
          <w:szCs w:val="28"/>
        </w:rPr>
        <w:t xml:space="preserve"> діяльн</w:t>
      </w:r>
      <w:r>
        <w:rPr>
          <w:sz w:val="28"/>
          <w:szCs w:val="28"/>
        </w:rPr>
        <w:t>істю</w:t>
      </w:r>
      <w:r w:rsidRPr="009C2C41">
        <w:rPr>
          <w:sz w:val="28"/>
          <w:szCs w:val="28"/>
        </w:rPr>
        <w:t xml:space="preserve"> суб’єкта господарювання ТОВ «Пластиком»</w:t>
      </w:r>
      <w:r w:rsidRPr="00B12A75">
        <w:rPr>
          <w:sz w:val="28"/>
          <w:szCs w:val="28"/>
        </w:rPr>
        <w:t xml:space="preserve">, тому що він надає можливість володіти ситуацією з управління </w:t>
      </w:r>
      <w:r>
        <w:rPr>
          <w:sz w:val="28"/>
          <w:szCs w:val="28"/>
        </w:rPr>
        <w:t xml:space="preserve">інвестиційними процесами </w:t>
      </w:r>
      <w:r w:rsidRPr="00B12A75">
        <w:rPr>
          <w:sz w:val="28"/>
          <w:szCs w:val="28"/>
        </w:rPr>
        <w:t xml:space="preserve"> в будь-який момент часу і приймати ефективні</w:t>
      </w:r>
      <w:r>
        <w:rPr>
          <w:sz w:val="28"/>
          <w:szCs w:val="28"/>
        </w:rPr>
        <w:t xml:space="preserve"> управлінські </w:t>
      </w:r>
      <w:r w:rsidRPr="00B12A75">
        <w:rPr>
          <w:sz w:val="28"/>
          <w:szCs w:val="28"/>
        </w:rPr>
        <w:t xml:space="preserve"> рішення в системі оперативного, тактичного та стратегічного управління </w:t>
      </w:r>
      <w:r w:rsidRPr="009C2C41">
        <w:rPr>
          <w:sz w:val="28"/>
          <w:szCs w:val="28"/>
        </w:rPr>
        <w:t>інвестиційно</w:t>
      </w:r>
      <w:r>
        <w:rPr>
          <w:sz w:val="28"/>
          <w:szCs w:val="28"/>
        </w:rPr>
        <w:t>ю</w:t>
      </w:r>
      <w:r w:rsidRPr="009C2C41">
        <w:rPr>
          <w:sz w:val="28"/>
          <w:szCs w:val="28"/>
        </w:rPr>
        <w:t xml:space="preserve"> діяльн</w:t>
      </w:r>
      <w:r>
        <w:rPr>
          <w:sz w:val="28"/>
          <w:szCs w:val="28"/>
        </w:rPr>
        <w:t>істю</w:t>
      </w:r>
      <w:r w:rsidRPr="009C2C41">
        <w:rPr>
          <w:sz w:val="28"/>
          <w:szCs w:val="28"/>
        </w:rPr>
        <w:t xml:space="preserve"> суб’єкта господарювання ТОВ «Пластиком</w:t>
      </w:r>
      <w:r w:rsidRPr="00B12A75">
        <w:rPr>
          <w:sz w:val="28"/>
          <w:szCs w:val="28"/>
        </w:rPr>
        <w:t>, дозволяє попередити або ідентифікувати на початковому етапі можливі ризики</w:t>
      </w:r>
      <w:r>
        <w:rPr>
          <w:sz w:val="28"/>
          <w:szCs w:val="28"/>
        </w:rPr>
        <w:t xml:space="preserve">, які </w:t>
      </w:r>
      <w:r w:rsidRPr="00B12A75">
        <w:rPr>
          <w:sz w:val="28"/>
          <w:szCs w:val="28"/>
        </w:rPr>
        <w:t xml:space="preserve"> пов’язані з </w:t>
      </w:r>
      <w:r>
        <w:rPr>
          <w:sz w:val="28"/>
          <w:szCs w:val="28"/>
        </w:rPr>
        <w:t xml:space="preserve">інвестуванням </w:t>
      </w:r>
      <w:r w:rsidRPr="00B12A75">
        <w:rPr>
          <w:sz w:val="28"/>
          <w:szCs w:val="28"/>
        </w:rPr>
        <w:t xml:space="preserve"> і своєчасно вживати </w:t>
      </w:r>
      <w:r>
        <w:rPr>
          <w:sz w:val="28"/>
          <w:szCs w:val="28"/>
        </w:rPr>
        <w:t xml:space="preserve">необхідні </w:t>
      </w:r>
      <w:r w:rsidRPr="00B12A75">
        <w:rPr>
          <w:sz w:val="28"/>
          <w:szCs w:val="28"/>
        </w:rPr>
        <w:t xml:space="preserve">заходів щодо їх усунення або недопущення.  </w:t>
      </w:r>
    </w:p>
    <w:p w:rsidR="00EF7D9B" w:rsidRPr="00635D28" w:rsidRDefault="00EF7D9B" w:rsidP="00130EA7">
      <w:pPr>
        <w:tabs>
          <w:tab w:val="left" w:pos="1320"/>
        </w:tabs>
        <w:spacing w:line="360" w:lineRule="auto"/>
        <w:ind w:firstLine="709"/>
        <w:jc w:val="center"/>
        <w:rPr>
          <w:bCs/>
          <w:caps/>
          <w:sz w:val="28"/>
          <w:szCs w:val="28"/>
        </w:rPr>
      </w:pPr>
      <w:r w:rsidRPr="00635D28">
        <w:rPr>
          <w:bCs/>
          <w:caps/>
          <w:sz w:val="28"/>
          <w:szCs w:val="28"/>
        </w:rPr>
        <w:lastRenderedPageBreak/>
        <w:t>Список використаних джерел</w:t>
      </w:r>
    </w:p>
    <w:p w:rsidR="002F20AF" w:rsidRPr="00635D28"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C434C6" w:rsidRPr="00635D28" w:rsidRDefault="00C434C6" w:rsidP="00C434C6">
      <w:pPr>
        <w:autoSpaceDE w:val="0"/>
        <w:autoSpaceDN w:val="0"/>
        <w:adjustRightInd w:val="0"/>
        <w:rPr>
          <w:lang w:val="ru-RU"/>
        </w:rPr>
      </w:pP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Білязе  О. С., Кривоберець Б. І., Білязе Л. П. Удосконалення оптимізації фінансових інвестицій фізичних осіб в Україні шляхом застосування моделі Г. Марковіца. Наукові праці ДонНТ. 2009. № 36-1. С. 260-264.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Білязе О. С. Інтеграційна складова у забезпеченні розвитку національної економіки в умовах глобальних викликів. Проблеми і перспективи економіки та управління. 2021. №4 (28). С. 83-92.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Білязе О. С. Концепції домінант управління суб’єктами національної економіки. Наукові та освітні трансформації в сучасному світі: збірник матеріалів Всеукраїнської міждисциплінарної науково-практичної конференції (м. Чернігів, 15 липня 2021 року) / Науково-освітній інноваційний центр суспільних трансформацій, м. Чернігів. Суми: ТОВ НВП «Росток А.В.Т.», 2021. С. 480-483.</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Білязе О. С. Ризик фінансових інвестицій в умовах активної моделі управління. Вісник Донбаської державної машинобудівної академії. 2009.  № 3 (17). С. 26-30.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Pr>
          <w:rFonts w:eastAsia="Calibri"/>
          <w:iCs/>
          <w:sz w:val="28"/>
          <w:szCs w:val="28"/>
          <w:lang w:eastAsia="en-US"/>
        </w:rPr>
        <w:t>Б</w:t>
      </w:r>
      <w:r w:rsidRPr="00751B4A">
        <w:rPr>
          <w:rFonts w:eastAsia="Calibri"/>
          <w:iCs/>
          <w:sz w:val="28"/>
          <w:szCs w:val="28"/>
          <w:lang w:eastAsia="en-US"/>
        </w:rPr>
        <w:t xml:space="preserve">ілязе  О. С. Управління портфельними інвестиціями в умовах сучасного фінансового ринку. Вісник Хмельницького національного університету. 2010. № 5. Т. 2, С. 145-149. </w:t>
      </w:r>
    </w:p>
    <w:p w:rsidR="00751B4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Боковець </w:t>
      </w:r>
      <w:r>
        <w:rPr>
          <w:rFonts w:eastAsia="Calibri"/>
          <w:iCs/>
          <w:sz w:val="28"/>
          <w:szCs w:val="28"/>
          <w:lang w:eastAsia="en-US"/>
        </w:rPr>
        <w:t xml:space="preserve">В., Мороз О. </w:t>
      </w:r>
      <w:r w:rsidRPr="00C41614">
        <w:rPr>
          <w:rFonts w:eastAsia="Calibri"/>
          <w:iCs/>
          <w:sz w:val="28"/>
          <w:szCs w:val="28"/>
          <w:lang w:eastAsia="en-US"/>
        </w:rPr>
        <w:t>Управління інвестиціями: Навчальний посібник. Вінниця: ВФЕУ, 2023. 186 с.</w:t>
      </w:r>
      <w:r w:rsidRPr="00C41614">
        <w:t xml:space="preserve">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Боковець В.В., Шеремета І.В.Оцінка перспектив інвестиційної привабливості Вінницького регіону // Науково-практичний журнал:Економіка Крима. №1(38). Сімферополь.2014.С.81-83.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Боковець В.В.,Віхрова Н.В.</w:t>
      </w:r>
      <w:r>
        <w:rPr>
          <w:rFonts w:eastAsia="Calibri"/>
          <w:iCs/>
          <w:sz w:val="28"/>
          <w:szCs w:val="28"/>
          <w:lang w:eastAsia="en-US"/>
        </w:rPr>
        <w:t xml:space="preserve"> </w:t>
      </w:r>
      <w:r w:rsidRPr="00C41614">
        <w:rPr>
          <w:rFonts w:eastAsia="Calibri"/>
          <w:iCs/>
          <w:sz w:val="28"/>
          <w:szCs w:val="28"/>
          <w:lang w:eastAsia="en-US"/>
        </w:rPr>
        <w:t xml:space="preserve">Оцінка інвестиційної діяльності підприємств регіону // Управлінські та фінансові аспекти сучасної економіки : </w:t>
      </w:r>
      <w:r w:rsidRPr="00C41614">
        <w:rPr>
          <w:rFonts w:eastAsia="Calibri"/>
          <w:iCs/>
          <w:sz w:val="28"/>
          <w:szCs w:val="28"/>
          <w:lang w:eastAsia="en-US"/>
        </w:rPr>
        <w:lastRenderedPageBreak/>
        <w:t xml:space="preserve">за матеріалами Регіональної науково-практичної конференції молодих учених, аспірантів та студентів, Вінниця:ВФЕУ, 2017. С.27-30.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Бондар О.І., Галушкіна Т.П., Унгурян П.Я. «Зелена» економіка як підґрунтя екологізації місцевого розвитку: монографія. За заг. ред. д.б.н., проф. О.І. Бондаря. Херсон: Олді-Плюс, 2018. 238 с.</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Боярко І. М. Інвестиційний аналіз: Навч. посіб.</w:t>
      </w:r>
      <w:r>
        <w:rPr>
          <w:rFonts w:eastAsia="Calibri"/>
          <w:iCs/>
          <w:sz w:val="28"/>
          <w:szCs w:val="28"/>
          <w:lang w:eastAsia="en-US"/>
        </w:rPr>
        <w:t xml:space="preserve"> / І. М. Боярко, Л. Л. Гриценко.</w:t>
      </w:r>
      <w:r w:rsidRPr="00C41614">
        <w:rPr>
          <w:rFonts w:eastAsia="Calibri"/>
          <w:iCs/>
          <w:sz w:val="28"/>
          <w:szCs w:val="28"/>
          <w:lang w:eastAsia="en-US"/>
        </w:rPr>
        <w:t xml:space="preserve"> К.: Центр учбової літератури, 2017. 400 с.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Бубенко П.Т., Гусєв В.А. Продовжуємо заговорювати інноваційний розвиток. Економіка України, 2016, №7(656). С. 82-92.</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Бублик Є. О. Забезпечення економічної стабільності в умовах фінансової відкритості: зміна підходів та висновки для України. Економічна теорія. 2019. № 4. С. 42-53.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Бутинець Ф. Ф. Економічний аналіз: Навч. посіб. Житомир: ПП «Рута», 2003. 680 с.</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Бутко М.П. Біфуркаційний стан державотворчого ядра України в умовах реалізації євроінтеграційного курсу. Економіка України, 2017, №10(671). С. 49-64.</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Гончарук І. В., Бабина О. М., Ємчик Т. В. Інноваційно-інвестиційна діяльність у розвитку альтернативних джерел енергії: фактори впливу. Бізнес Інформ. 2021. № 10. C. 144</w:t>
      </w:r>
      <w:r>
        <w:rPr>
          <w:rFonts w:eastAsia="Calibri"/>
          <w:iCs/>
          <w:sz w:val="28"/>
          <w:szCs w:val="28"/>
          <w:lang w:eastAsia="en-US"/>
        </w:rPr>
        <w:t>-</w:t>
      </w:r>
      <w:r w:rsidRPr="00CD0A3A">
        <w:rPr>
          <w:rFonts w:eastAsia="Calibri"/>
          <w:iCs/>
          <w:sz w:val="28"/>
          <w:szCs w:val="28"/>
          <w:lang w:eastAsia="en-US"/>
        </w:rPr>
        <w:t xml:space="preserve">151.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Гриньова В.М.</w:t>
      </w:r>
      <w:r>
        <w:rPr>
          <w:rFonts w:eastAsia="Calibri"/>
          <w:iCs/>
          <w:sz w:val="28"/>
          <w:szCs w:val="28"/>
          <w:lang w:eastAsia="en-US"/>
        </w:rPr>
        <w:t xml:space="preserve">, </w:t>
      </w:r>
      <w:r w:rsidRPr="00C41614">
        <w:rPr>
          <w:rFonts w:eastAsia="Calibri"/>
          <w:iCs/>
          <w:sz w:val="28"/>
          <w:szCs w:val="28"/>
          <w:lang w:eastAsia="en-US"/>
        </w:rPr>
        <w:t>Коюда</w:t>
      </w:r>
      <w:r>
        <w:rPr>
          <w:rFonts w:eastAsia="Calibri"/>
          <w:iCs/>
          <w:sz w:val="28"/>
          <w:szCs w:val="28"/>
          <w:lang w:eastAsia="en-US"/>
        </w:rPr>
        <w:t xml:space="preserve"> </w:t>
      </w:r>
      <w:r w:rsidRPr="00C41614">
        <w:rPr>
          <w:rFonts w:eastAsia="Calibri"/>
          <w:iCs/>
          <w:sz w:val="28"/>
          <w:szCs w:val="28"/>
          <w:lang w:eastAsia="en-US"/>
        </w:rPr>
        <w:t>В.О., Лепейко</w:t>
      </w:r>
      <w:r>
        <w:rPr>
          <w:rFonts w:eastAsia="Calibri"/>
          <w:iCs/>
          <w:sz w:val="28"/>
          <w:szCs w:val="28"/>
          <w:lang w:eastAsia="en-US"/>
        </w:rPr>
        <w:t xml:space="preserve"> </w:t>
      </w:r>
      <w:r w:rsidRPr="00C41614">
        <w:rPr>
          <w:rFonts w:eastAsia="Calibri"/>
          <w:iCs/>
          <w:sz w:val="28"/>
          <w:szCs w:val="28"/>
          <w:lang w:eastAsia="en-US"/>
        </w:rPr>
        <w:t>Т.І., Коюда</w:t>
      </w:r>
      <w:r>
        <w:rPr>
          <w:rFonts w:eastAsia="Calibri"/>
          <w:iCs/>
          <w:sz w:val="28"/>
          <w:szCs w:val="28"/>
          <w:lang w:eastAsia="en-US"/>
        </w:rPr>
        <w:t xml:space="preserve"> </w:t>
      </w:r>
      <w:r w:rsidRPr="00C41614">
        <w:rPr>
          <w:rFonts w:eastAsia="Calibri"/>
          <w:iCs/>
          <w:sz w:val="28"/>
          <w:szCs w:val="28"/>
          <w:lang w:eastAsia="en-US"/>
        </w:rPr>
        <w:t xml:space="preserve">О.П..  Інвестування: підручник , К.: Знання, 2016. 458 с.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Диха М. В. Інвестиційно-інноваційна стратегія як взаємоузгоджена система розвитку економіки країни // Інноваційна економіка. 2013. №1. С.27- 32.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lastRenderedPageBreak/>
        <w:t>Дука А.П. Теорія та практика інвестиційної діяльності. Інвестування: Навчальний посібни</w:t>
      </w:r>
      <w:r>
        <w:rPr>
          <w:rFonts w:eastAsia="Calibri"/>
          <w:iCs/>
          <w:sz w:val="28"/>
          <w:szCs w:val="28"/>
          <w:lang w:eastAsia="en-US"/>
        </w:rPr>
        <w:t>к [для студ. вищ. навн. закл.]</w:t>
      </w:r>
      <w:r w:rsidRPr="00C41614">
        <w:rPr>
          <w:rFonts w:eastAsia="Calibri"/>
          <w:iCs/>
          <w:sz w:val="28"/>
          <w:szCs w:val="28"/>
          <w:lang w:eastAsia="en-US"/>
        </w:rPr>
        <w:t>. К.: Каравела, 2012. 432 с.</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Захарін С.</w:t>
      </w:r>
      <w:r>
        <w:rPr>
          <w:rFonts w:eastAsia="Calibri"/>
          <w:iCs/>
          <w:sz w:val="28"/>
          <w:szCs w:val="28"/>
          <w:lang w:eastAsia="en-US"/>
        </w:rPr>
        <w:t xml:space="preserve"> </w:t>
      </w:r>
      <w:r w:rsidRPr="00C41614">
        <w:rPr>
          <w:rFonts w:eastAsia="Calibri"/>
          <w:iCs/>
          <w:sz w:val="28"/>
          <w:szCs w:val="28"/>
          <w:lang w:eastAsia="en-US"/>
        </w:rPr>
        <w:t>Заощадження та інвестиції в корпоративному секторі Українив контексті</w:t>
      </w:r>
      <w:r>
        <w:rPr>
          <w:rFonts w:eastAsia="Calibri"/>
          <w:iCs/>
          <w:sz w:val="28"/>
          <w:szCs w:val="28"/>
          <w:lang w:eastAsia="en-US"/>
        </w:rPr>
        <w:t xml:space="preserve"> </w:t>
      </w:r>
      <w:r w:rsidRPr="00C41614">
        <w:rPr>
          <w:rFonts w:eastAsia="Calibri"/>
          <w:iCs/>
          <w:sz w:val="28"/>
          <w:szCs w:val="28"/>
          <w:lang w:eastAsia="en-US"/>
        </w:rPr>
        <w:t>макроекономічного розвитку//Економіка України.</w:t>
      </w:r>
      <w:r w:rsidR="00E820B6" w:rsidRPr="00E820B6">
        <w:rPr>
          <w:rFonts w:eastAsia="Calibri"/>
          <w:iCs/>
          <w:sz w:val="28"/>
          <w:szCs w:val="28"/>
          <w:lang w:eastAsia="en-US"/>
        </w:rPr>
        <w:t xml:space="preserve"> </w:t>
      </w:r>
      <w:r w:rsidRPr="00C41614">
        <w:rPr>
          <w:rFonts w:eastAsia="Calibri"/>
          <w:iCs/>
          <w:sz w:val="28"/>
          <w:szCs w:val="28"/>
          <w:lang w:eastAsia="en-US"/>
        </w:rPr>
        <w:t xml:space="preserve">2019.№5.С.36-45 </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Інноваційна економіка: теоретичні та практичні аспекти : [моногр.] ; Вип. 1 / за ред. д.е.н., доц. Є.І. Масленнікова. ерсон: Гринь Д.С., 2016. Вип. 1. 854 с. </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Інноваційна економіка: теоретичні та практичні аспекти : [моногр.] ; Вип. 4 /  за ред. д.е.н., доц. Волощук Л. О., д.е.н., проф. Є.І. Масленнікова.  Херсон: ОЛДІ-ПЛЮС, 2019. Випуск 4. 524 с.</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Карпін С. І. Теоретичні аспекти інвестиційно-інноваційної інтеграційної стратегії  розвитку агропромислового комплексу. Актуальні проблеми інноваційної економіки. 2021. № 3. С. 15-21.</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Карпін С. І. Формування інвестиційно-інноваційної інтеграційної стратегії  розвитку агропромислового комплексу в умовах глобальних викликів. Український журнал прикладної економіки. 2021. № 2. С. 267-272.</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Доброва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Вип. 3 (55).   С. 114-124. </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lastRenderedPageBreak/>
        <w:t xml:space="preserve">Кіртока Р. Г., Масленніков Є. І., Доброва Т.Г. Стратегія сталого розвитку суб’єкта господарської діяльності  на основі ефективного використання ресурсного та управлінського потенціалу. Ринкова економіка: сучасна теорія і практика управління. 2023. Том 22. Вип. 2 (54).   С. 135-145. </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Музиченко Т. О.  </w:t>
      </w:r>
      <w:hyperlink r:id="rId8" w:history="1">
        <w:r w:rsidRPr="00CD0A3A">
          <w:rPr>
            <w:rFonts w:eastAsia="Calibri"/>
            <w:iCs/>
            <w:sz w:val="28"/>
            <w:szCs w:val="28"/>
            <w:lang w:eastAsia="en-US"/>
          </w:rPr>
          <w:t>Теоретичні аспекти ефективності управлінської діяльності</w:t>
        </w:r>
      </w:hyperlink>
      <w:r w:rsidRPr="00CD0A3A">
        <w:rPr>
          <w:rFonts w:eastAsia="Calibri"/>
          <w:iCs/>
          <w:sz w:val="28"/>
          <w:szCs w:val="28"/>
          <w:lang w:eastAsia="en-US"/>
        </w:rPr>
        <w:t xml:space="preserve">. Ринкова економіка: сучасна теорія і практика управління. 2023. Том 22. Вип. 1 (53).  2023. С. 393-404.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Кондратенко Н. О., Волкова М. В. Особливості управління реалізацією інвестиційних проектів на підприємстві. Бізнес Інформ. 2019. № 6. C. 176</w:t>
      </w:r>
      <w:r>
        <w:rPr>
          <w:rFonts w:eastAsia="Calibri"/>
          <w:iCs/>
          <w:sz w:val="28"/>
          <w:szCs w:val="28"/>
          <w:lang w:eastAsia="en-US"/>
        </w:rPr>
        <w:t>-</w:t>
      </w:r>
      <w:r w:rsidRPr="00CD0A3A">
        <w:rPr>
          <w:rFonts w:eastAsia="Calibri"/>
          <w:iCs/>
          <w:sz w:val="28"/>
          <w:szCs w:val="28"/>
          <w:lang w:eastAsia="en-US"/>
        </w:rPr>
        <w:t>181.</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Крупка Я. Д., Задорожний З. В., Гудзь Н. В., Денчук П. Н., Починок Н. В., Романів Р. В. Фінансовий облік: підручник. Тернопіль: ТНЕУ, 2019. 451 с.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Кузнецов Е. А. Методологія професіоналізації управлінської діяльності в Україні. Монографія. Херсон : ОЛДІ ПЛЮС, 2017. 382 с.</w:t>
      </w:r>
    </w:p>
    <w:p w:rsidR="00751B4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Ломачинська І. А. Концептуальні підходи до визначення сутності імпакт-інвестицій. Бізнес-інформ. 2020. №2. С. 16-22.  </w:t>
      </w:r>
    </w:p>
    <w:p w:rsidR="00751B4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Ломачинська І. А. Фінансова система: теоретико-методологічні домінанти інституційної трансформації в умовах економічних перетворень : монографія. Чернігів : ЧНТУ, 2020. 372 с. </w:t>
      </w:r>
    </w:p>
    <w:p w:rsidR="00751B4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Ломачинська І. А., Масленников Є. І., Мумладзе А. О. Від’ємні відсоткові ставки як інструмент нетрадиційної монетарної політики та їх вплив на економіку та фінансові ринки. Проблеми системного підходу в економіці. 2020. Випуск 4(78). С.7-15.  (категорія Б) http://dspace.onu.edu.ua:8080/bitstream/123456789/29134/1/7-15.pdf</w:t>
      </w:r>
    </w:p>
    <w:p w:rsidR="00751B4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Ломачинська, І. А., Супруненко, М. Д. Формування концепту соціального інвестування у контексті сучасних глобальних викликів. Ринкова економіка: сучасна теорія і практика управління. 2023. 22, 2(54). С. 99-113. DOI: </w:t>
      </w:r>
      <w:hyperlink r:id="rId9" w:history="1">
        <w:r w:rsidRPr="00C41614">
          <w:rPr>
            <w:rFonts w:eastAsia="Calibri"/>
            <w:iCs/>
            <w:sz w:val="28"/>
            <w:szCs w:val="28"/>
            <w:lang w:eastAsia="en-US"/>
          </w:rPr>
          <w:t>https://doi.org/10.18524/2413-9998.2023.2(54).297696</w:t>
        </w:r>
      </w:hyperlink>
      <w:r w:rsidRPr="00C41614">
        <w:rPr>
          <w:rFonts w:eastAsia="Calibri"/>
          <w:iCs/>
          <w:sz w:val="28"/>
          <w:szCs w:val="28"/>
          <w:lang w:eastAsia="en-US"/>
        </w:rPr>
        <w:t xml:space="preserve">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lastRenderedPageBreak/>
        <w:t>Лупак Р. Л., Рудковський О. В., Васильців Т. Г., Березівський Я. П. Інституційно-інноваційні чинники технологічного розвитку національної економіки України в умовах глобальної інформатизації. Бізнес Інформ. 2021. № 1. C. 103</w:t>
      </w:r>
      <w:r>
        <w:rPr>
          <w:rFonts w:eastAsia="Calibri"/>
          <w:iCs/>
          <w:sz w:val="28"/>
          <w:szCs w:val="28"/>
          <w:lang w:eastAsia="en-US"/>
        </w:rPr>
        <w:t>-</w:t>
      </w:r>
      <w:r w:rsidRPr="00CD0A3A">
        <w:rPr>
          <w:rFonts w:eastAsia="Calibri"/>
          <w:iCs/>
          <w:sz w:val="28"/>
          <w:szCs w:val="28"/>
          <w:lang w:eastAsia="en-US"/>
        </w:rPr>
        <w:t xml:space="preserve">112.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Маргасова В. Г. Система забезпечення стійкості національної економіки та її безпеки: теорія, методологія, практика управління. Чернігів : Десна Поліграф, 2014. 416 с.</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Маргасова В. Г., Клименко Т.В., Сакун О.С. Актуальні проблеми формування та розвитку промисловості в умовах інформаційної економіки України </w:t>
      </w:r>
      <w:r w:rsidRPr="00751B4A">
        <w:rPr>
          <w:rFonts w:eastAsia="Calibri"/>
          <w:iCs/>
          <w:sz w:val="28"/>
          <w:szCs w:val="28"/>
          <w:lang w:eastAsia="en-US"/>
        </w:rPr>
        <w:sym w:font="Symbol" w:char="F05B"/>
      </w:r>
      <w:r w:rsidRPr="00751B4A">
        <w:rPr>
          <w:rFonts w:eastAsia="Calibri"/>
          <w:iCs/>
          <w:sz w:val="28"/>
          <w:szCs w:val="28"/>
          <w:lang w:eastAsia="en-US"/>
        </w:rPr>
        <w:t>колективна монографія</w:t>
      </w:r>
      <w:r w:rsidRPr="00751B4A">
        <w:rPr>
          <w:rFonts w:eastAsia="Calibri"/>
          <w:iCs/>
          <w:sz w:val="28"/>
          <w:szCs w:val="28"/>
          <w:lang w:eastAsia="en-US"/>
        </w:rPr>
        <w:sym w:font="Symbol" w:char="F05D"/>
      </w:r>
      <w:r w:rsidRPr="00751B4A">
        <w:rPr>
          <w:rFonts w:eastAsia="Calibri"/>
          <w:iCs/>
          <w:sz w:val="28"/>
          <w:szCs w:val="28"/>
          <w:lang w:eastAsia="en-US"/>
        </w:rPr>
        <w:t xml:space="preserve">. ЧНТУ. Київ, Видавець Брагинець О.В. 2017. 292 с. </w:t>
      </w:r>
    </w:p>
    <w:p w:rsidR="00751B4A" w:rsidRP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  Маргасова В. Г., Сіренко К. Ю. Державне регулювання розвитку промисловості в умовах трансформаційних змін в економіці України. Бізнес-Інформ. №5.  Харків: ВД  «ІНЖЕК», 2016. С.54-60.</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Масленніков Є. І., Курандо К. В. Правові аспекти інтелектуальної власності та інструменти управління. Ринкова економіка: сучасна теорія і практика управління. 2024. Том 23 № 1 (56), 106-115. </w:t>
      </w:r>
      <w:hyperlink r:id="rId10" w:history="1">
        <w:r w:rsidRPr="00CD0A3A">
          <w:rPr>
            <w:rFonts w:eastAsia="Calibri"/>
            <w:iCs/>
            <w:sz w:val="28"/>
            <w:szCs w:val="28"/>
            <w:lang w:eastAsia="en-US"/>
          </w:rPr>
          <w:t>https://doi.org/10.18524/2413-9998.2024.1(56).312079</w:t>
        </w:r>
      </w:hyperlink>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Забезпечення конкурентоспроможності підприємств у системі економічного управління. Український журнал прикладної економіки. 2020. Том 5. № 4. С. 307-313.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Концептуальна модель механізму забезпечення економічної безпеки та конкурентоспроможності підприємств харчової промисловості. Ринкова економіка: сучасна теорія і практика управління. 2020. Том 20. Вип. 3 (46).  2020. С. 393-404.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Міжнародний стандарт якості ISO 9000 менеджменту якості. Основні положення і словник» URL: http://khoda</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Мойсеєнко І.П. Інвестування:Навч. посіб. / І.П. Мойсеєнко. К.:Знання, 2016.</w:t>
      </w:r>
      <w:r>
        <w:rPr>
          <w:rFonts w:eastAsia="Calibri"/>
          <w:iCs/>
          <w:sz w:val="28"/>
          <w:szCs w:val="28"/>
          <w:lang w:eastAsia="en-US"/>
        </w:rPr>
        <w:t xml:space="preserve"> </w:t>
      </w:r>
      <w:r w:rsidRPr="00C41614">
        <w:rPr>
          <w:rFonts w:eastAsia="Calibri"/>
          <w:iCs/>
          <w:sz w:val="28"/>
          <w:szCs w:val="28"/>
          <w:lang w:eastAsia="en-US"/>
        </w:rPr>
        <w:t xml:space="preserve">490с.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Мороз О.О.</w:t>
      </w:r>
      <w:r>
        <w:rPr>
          <w:rFonts w:eastAsia="Calibri"/>
          <w:iCs/>
          <w:sz w:val="28"/>
          <w:szCs w:val="28"/>
          <w:lang w:eastAsia="en-US"/>
        </w:rPr>
        <w:t xml:space="preserve"> </w:t>
      </w:r>
      <w:r w:rsidRPr="00C41614">
        <w:rPr>
          <w:rFonts w:eastAsia="Calibri"/>
          <w:iCs/>
          <w:sz w:val="28"/>
          <w:szCs w:val="28"/>
          <w:lang w:eastAsia="en-US"/>
        </w:rPr>
        <w:t xml:space="preserve">Основні напрями розвитку та конкуренції регіонального ринку борошна </w:t>
      </w:r>
      <w:r>
        <w:rPr>
          <w:rFonts w:eastAsia="Calibri"/>
          <w:iCs/>
          <w:sz w:val="28"/>
          <w:szCs w:val="28"/>
          <w:lang w:eastAsia="en-US"/>
        </w:rPr>
        <w:t>/</w:t>
      </w:r>
      <w:r w:rsidRPr="00C41614">
        <w:rPr>
          <w:rFonts w:eastAsia="Calibri"/>
          <w:iCs/>
          <w:sz w:val="28"/>
          <w:szCs w:val="28"/>
          <w:lang w:eastAsia="en-US"/>
        </w:rPr>
        <w:t xml:space="preserve">/  Агросвіт. 2015. № 9. С. 27-30.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Пересада А. А. Управління інвестиційним процесом: посібник. К.: Лібра, 2019. 472 с. 14. Череп А.В. Інвестознавство: Підручник. К.: Кондор, 2016. 398 с.</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Побережець О.В.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Про захист іноземних інвестицій на Україні: Закон України від 10.09.91 №1540а – ХІІ // ВВР. 1991. №46. С.616.</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Про інвестиційну діяльність: Закон України від 18.09.91 №1560-ХІІ /ВВР. 1991. №47. Ст. 646.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 Про інститути спільного інвестування (пайові та корпоративні інвестиційні фонди): Закон України від 15.03.2001 № 2299-ІІІ // Офіційний вісник України. 2001. №16.Ст. 690. </w:t>
      </w:r>
    </w:p>
    <w:p w:rsidR="00751B4A" w:rsidRDefault="005E581D" w:rsidP="00EB2EEB">
      <w:pPr>
        <w:numPr>
          <w:ilvl w:val="0"/>
          <w:numId w:val="4"/>
        </w:numPr>
        <w:spacing w:line="360" w:lineRule="auto"/>
        <w:ind w:left="0" w:right="57" w:firstLine="709"/>
        <w:contextualSpacing/>
        <w:jc w:val="both"/>
        <w:rPr>
          <w:rFonts w:eastAsia="Calibri"/>
          <w:iCs/>
          <w:sz w:val="28"/>
          <w:szCs w:val="28"/>
          <w:lang w:eastAsia="en-US"/>
        </w:rPr>
      </w:pPr>
      <w:r w:rsidRPr="005E581D">
        <w:rPr>
          <w:rFonts w:eastAsia="Calibri"/>
          <w:iCs/>
          <w:sz w:val="28"/>
          <w:szCs w:val="28"/>
          <w:lang w:eastAsia="en-US"/>
        </w:rPr>
        <w:lastRenderedPageBreak/>
        <w:t>Рудик Ю.В</w:t>
      </w:r>
      <w:r>
        <w:rPr>
          <w:rFonts w:eastAsia="Calibri"/>
          <w:iCs/>
          <w:sz w:val="28"/>
          <w:szCs w:val="28"/>
          <w:lang w:eastAsia="en-US"/>
        </w:rPr>
        <w:t>. У</w:t>
      </w:r>
      <w:r w:rsidRPr="005E581D">
        <w:rPr>
          <w:rFonts w:eastAsia="Calibri"/>
          <w:iCs/>
          <w:sz w:val="28"/>
          <w:szCs w:val="28"/>
          <w:lang w:eastAsia="en-US"/>
        </w:rPr>
        <w:t>правління інвестиційною діяльністю на підприємстві</w:t>
      </w:r>
      <w:r>
        <w:rPr>
          <w:rFonts w:eastAsia="Calibri"/>
          <w:iCs/>
          <w:sz w:val="28"/>
          <w:szCs w:val="28"/>
          <w:lang w:eastAsia="en-US"/>
        </w:rPr>
        <w:t xml:space="preserve">. </w:t>
      </w:r>
      <w:r w:rsidRPr="00CD0A3A">
        <w:rPr>
          <w:rFonts w:eastAsia="Calibri"/>
          <w:iCs/>
          <w:sz w:val="28"/>
          <w:szCs w:val="28"/>
          <w:lang w:eastAsia="en-US"/>
        </w:rPr>
        <w:t xml:space="preserve">URL: </w:t>
      </w:r>
      <w:r w:rsidRPr="005E581D">
        <w:rPr>
          <w:rFonts w:eastAsia="Calibri"/>
          <w:iCs/>
          <w:sz w:val="28"/>
          <w:szCs w:val="28"/>
          <w:lang w:eastAsia="en-US"/>
        </w:rPr>
        <w:t>https://er.knutd.edu.ua/bitstream/123456789/15113/1/OIIP2019_P313-320.pdf</w:t>
      </w:r>
      <w:r w:rsidR="00751B4A" w:rsidRPr="00CD0A3A">
        <w:rPr>
          <w:rFonts w:eastAsia="Calibri"/>
          <w:iCs/>
          <w:sz w:val="28"/>
          <w:szCs w:val="28"/>
          <w:lang w:eastAsia="en-US"/>
        </w:rPr>
        <w:t xml:space="preserve"> </w:t>
      </w:r>
      <w:r>
        <w:rPr>
          <w:rFonts w:eastAsia="Calibri"/>
          <w:iCs/>
          <w:sz w:val="28"/>
          <w:szCs w:val="28"/>
          <w:lang w:eastAsia="en-US"/>
        </w:rPr>
        <w:t>(дата звернення: 10.10.2024 р.).</w:t>
      </w:r>
    </w:p>
    <w:p w:rsidR="00751B4A" w:rsidRPr="00CD0A3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Рудницький В. С., Дерій В. А., Крупка Я. Д. Інвестиційна функція капіталу та його обліково-інформаційне забезпечення. 2019. URL: http://dspace.wunu. edu.ua/handle/316497/37287.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Сафонов Ю. М. Масленніков Є. І. Управління потенціалом підприємства: [підручник]. 2-е вид., доп. і перероб. Одеса: Прес-кур’єр, 2015  244 с.</w:t>
      </w:r>
    </w:p>
    <w:p w:rsidR="005E58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Слатвінський М. А. Оцінювання ефективності інвестицій в розвиток системи інформаційно-аналітичного забезпечення фінансово-економічної безпеки. Вчені записки Університету</w:t>
      </w:r>
      <w:r>
        <w:rPr>
          <w:rFonts w:eastAsia="Calibri"/>
          <w:iCs/>
          <w:sz w:val="28"/>
          <w:szCs w:val="28"/>
          <w:lang w:eastAsia="en-US"/>
        </w:rPr>
        <w:t xml:space="preserve"> "КРОК". 2019. № 1 (53). С. 181-</w:t>
      </w:r>
      <w:r w:rsidRPr="00CD0A3A">
        <w:rPr>
          <w:rFonts w:eastAsia="Calibri"/>
          <w:iCs/>
          <w:sz w:val="28"/>
          <w:szCs w:val="28"/>
          <w:lang w:eastAsia="en-US"/>
        </w:rPr>
        <w:t xml:space="preserve">188. URL: https://doi.org/10.31732/2663-2209- 2019-53-181-188. </w:t>
      </w:r>
      <w:r w:rsidR="005E581D">
        <w:rPr>
          <w:rFonts w:eastAsia="Calibri"/>
          <w:iCs/>
          <w:sz w:val="28"/>
          <w:szCs w:val="28"/>
          <w:lang w:eastAsia="en-US"/>
        </w:rPr>
        <w:t>(дата звернення: 10.10.2024 р.).</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Чайка І. П. Дослідницькі та інноваційні стратегії розумної спеціалізації (RIS3) в контексті співробітництва освіти, науки та малого бізнесу (на прикладі туризму Полтавщини). Бізнес Інформ. 2021. № 10. C. 57</w:t>
      </w:r>
      <w:r>
        <w:rPr>
          <w:rFonts w:eastAsia="Calibri"/>
          <w:iCs/>
          <w:sz w:val="28"/>
          <w:szCs w:val="28"/>
          <w:lang w:eastAsia="en-US"/>
        </w:rPr>
        <w:t>-</w:t>
      </w:r>
      <w:r w:rsidRPr="00CD0A3A">
        <w:rPr>
          <w:rFonts w:eastAsia="Calibri"/>
          <w:iCs/>
          <w:sz w:val="28"/>
          <w:szCs w:val="28"/>
          <w:lang w:eastAsia="en-US"/>
        </w:rPr>
        <w:t xml:space="preserve">62.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rsidR="00751B4A" w:rsidRDefault="00633E03" w:rsidP="00EB2EEB">
      <w:pPr>
        <w:numPr>
          <w:ilvl w:val="0"/>
          <w:numId w:val="4"/>
        </w:numPr>
        <w:spacing w:line="360" w:lineRule="auto"/>
        <w:ind w:left="0" w:right="57" w:firstLine="709"/>
        <w:contextualSpacing/>
        <w:jc w:val="both"/>
        <w:rPr>
          <w:rFonts w:eastAsia="Calibri"/>
          <w:iCs/>
          <w:sz w:val="28"/>
          <w:szCs w:val="28"/>
          <w:lang w:eastAsia="en-US"/>
        </w:rPr>
      </w:pPr>
      <w:r w:rsidRPr="00633E03">
        <w:rPr>
          <w:rFonts w:eastAsia="Calibri"/>
          <w:iCs/>
          <w:sz w:val="28"/>
          <w:szCs w:val="28"/>
          <w:lang w:eastAsia="en-US"/>
        </w:rPr>
        <w:lastRenderedPageBreak/>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r w:rsidR="00751B4A" w:rsidRPr="00CD0A3A">
        <w:rPr>
          <w:rFonts w:eastAsia="Calibri"/>
          <w:iCs/>
          <w:sz w:val="28"/>
          <w:szCs w:val="28"/>
          <w:lang w:eastAsia="en-US"/>
        </w:rPr>
        <w:t xml:space="preserve">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Ansoff  I. The State of Practice Planning Systems // Sloan Management Review. 1977. Winter. Р. 1-24. </w:t>
      </w:r>
    </w:p>
    <w:p w:rsidR="00751B4A" w:rsidRPr="00D51F1D"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 Cameron E. , Green M.. Making Sense of Change Management: A Complete Guicle to the Models, Tools &amp; Techniques of Organizational Change . Kogan Page, 2011.384 p.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Khaminich S., Kuznietsov E., Ptashchеnko O., Halaz L., Milcheva V., Boiko O. Managing the Product's Creation of an Innovation-Oriented Engineering Business. International Journal of</w:t>
      </w:r>
      <w:r>
        <w:rPr>
          <w:rFonts w:eastAsia="Calibri"/>
          <w:iCs/>
          <w:sz w:val="28"/>
          <w:szCs w:val="28"/>
          <w:lang w:eastAsia="en-US"/>
        </w:rPr>
        <w:t xml:space="preserve"> </w:t>
      </w:r>
      <w:r w:rsidRPr="00CD0A3A">
        <w:rPr>
          <w:rFonts w:eastAsia="Calibri"/>
          <w:iCs/>
          <w:sz w:val="28"/>
          <w:szCs w:val="28"/>
          <w:lang w:eastAsia="en-US"/>
        </w:rPr>
        <w:t>Advanced Research in Engineering and Technology. 2020. 11(4). Р. 278</w:t>
      </w:r>
      <w:r>
        <w:rPr>
          <w:rFonts w:eastAsia="Calibri"/>
          <w:iCs/>
          <w:sz w:val="28"/>
          <w:szCs w:val="28"/>
          <w:lang w:eastAsia="en-US"/>
        </w:rPr>
        <w:t>-</w:t>
      </w:r>
      <w:r w:rsidRPr="00CD0A3A">
        <w:rPr>
          <w:rFonts w:eastAsia="Calibri"/>
          <w:iCs/>
          <w:sz w:val="28"/>
          <w:szCs w:val="28"/>
          <w:lang w:eastAsia="en-US"/>
        </w:rPr>
        <w:t xml:space="preserve">289. </w:t>
      </w:r>
    </w:p>
    <w:p w:rsidR="00751B4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Koval, V., Borodina, O., Lomachynska, I., Mumladze, A., Matuszewska, D. Model Analysis of Eco-Innovation for National Decarbonisation Transition in Integrated European Energy System. Energies. 2022, 15(9), 3306. </w:t>
      </w:r>
    </w:p>
    <w:p w:rsidR="00751B4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Babenko V., Yemets O., Yakubovskiy S., Hryhorian R. Impact of the foreign direct investment inflow on the export growth of the Visegrad group countries. Studies of Applied Economics. 2020. 38, 3(1).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Krukhmal O., Ananiev M., Rudevska V., Zatonatskiy D., Pohorila O. Improvement of the concept of state regulation of the banking system and modeling its impact on the national economy. Financial and credit activity: problems of theory and practice. 2023. 2(49). P. 8-23. </w:t>
      </w:r>
    </w:p>
    <w:p w:rsidR="00751B4A"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Maslennikov E., Yakubovskа М Infocommunication tools of unconventional monetary policy. International Conference "Problems of Infocommunications. Science and Technology" (PIC S&amp;T′2020). 6-9 жовтня 2020 </w:t>
      </w:r>
    </w:p>
    <w:p w:rsidR="00CD0A3A" w:rsidRPr="00C41614" w:rsidRDefault="00751B4A" w:rsidP="00EB2EEB">
      <w:pPr>
        <w:numPr>
          <w:ilvl w:val="0"/>
          <w:numId w:val="4"/>
        </w:numPr>
        <w:spacing w:line="360" w:lineRule="auto"/>
        <w:ind w:left="0" w:right="57" w:firstLine="709"/>
        <w:contextualSpacing/>
        <w:jc w:val="both"/>
        <w:rPr>
          <w:rFonts w:eastAsia="Calibri"/>
          <w:iCs/>
          <w:sz w:val="28"/>
          <w:szCs w:val="28"/>
          <w:lang w:eastAsia="en-US"/>
        </w:rPr>
      </w:pPr>
      <w:r w:rsidRPr="002A78DE">
        <w:rPr>
          <w:rFonts w:eastAsia="Calibri"/>
          <w:iCs/>
          <w:sz w:val="28"/>
          <w:szCs w:val="28"/>
          <w:lang w:eastAsia="en-US"/>
        </w:rPr>
        <w:t>Nyenno I., Truba V., Lomachynska I., Mazur O. Digital public goods as a means to support affordable and clean energy. Polityka Energetyczna – Energy Policy Journal. 2021.  Volume 24,  Issue 4. Р.139–152.</w:t>
      </w:r>
      <w:r w:rsidR="002A78DE" w:rsidRPr="00C41614">
        <w:rPr>
          <w:rFonts w:eastAsia="Calibri"/>
          <w:iCs/>
          <w:sz w:val="28"/>
          <w:szCs w:val="28"/>
          <w:lang w:eastAsia="en-US"/>
        </w:rPr>
        <w:t xml:space="preserve"> </w:t>
      </w:r>
    </w:p>
    <w:sectPr w:rsidR="00CD0A3A" w:rsidRPr="00C41614" w:rsidSect="00FF7A2B">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5E49" w:rsidRDefault="00E15E49">
      <w:r>
        <w:separator/>
      </w:r>
    </w:p>
  </w:endnote>
  <w:endnote w:type="continuationSeparator" w:id="0">
    <w:p w:rsidR="00E15E49" w:rsidRDefault="00E15E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3E03" w:rsidRDefault="00633E03"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633E03" w:rsidRDefault="00633E03"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3E03" w:rsidRDefault="00633E03" w:rsidP="005F38DA">
    <w:pPr>
      <w:pStyle w:val="a9"/>
      <w:framePr w:wrap="around" w:vAnchor="text" w:hAnchor="margin" w:xAlign="right" w:y="1"/>
      <w:rPr>
        <w:rStyle w:val="a6"/>
      </w:rPr>
    </w:pPr>
  </w:p>
  <w:p w:rsidR="00633E03" w:rsidRDefault="00633E03"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5E49" w:rsidRDefault="00E15E49">
      <w:r>
        <w:separator/>
      </w:r>
    </w:p>
  </w:footnote>
  <w:footnote w:type="continuationSeparator" w:id="0">
    <w:p w:rsidR="00E15E49" w:rsidRDefault="00E15E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3E03" w:rsidRDefault="00633E03"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633E03" w:rsidRDefault="00633E03"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3E03" w:rsidRDefault="00633E03"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382BBE">
      <w:rPr>
        <w:rStyle w:val="a6"/>
        <w:noProof/>
      </w:rPr>
      <w:t>80</w:t>
    </w:r>
    <w:r>
      <w:rPr>
        <w:rStyle w:val="a6"/>
      </w:rPr>
      <w:fldChar w:fldCharType="end"/>
    </w:r>
  </w:p>
  <w:p w:rsidR="00633E03" w:rsidRDefault="00633E03" w:rsidP="00A12595">
    <w:pPr>
      <w:pStyle w:val="a4"/>
      <w:framePr w:wrap="around" w:vAnchor="text" w:hAnchor="margin" w:xAlign="right" w:y="1"/>
      <w:ind w:right="360"/>
      <w:rPr>
        <w:rStyle w:val="a6"/>
      </w:rPr>
    </w:pPr>
  </w:p>
  <w:p w:rsidR="00633E03" w:rsidRDefault="00633E03" w:rsidP="007228CE">
    <w:pPr>
      <w:pStyle w:val="a4"/>
      <w:framePr w:wrap="around" w:vAnchor="text" w:hAnchor="margin" w:xAlign="right" w:y="1"/>
      <w:ind w:right="360"/>
      <w:rPr>
        <w:rStyle w:val="a6"/>
      </w:rPr>
    </w:pPr>
  </w:p>
  <w:p w:rsidR="00633E03" w:rsidRDefault="00633E03"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96652"/>
    <w:multiLevelType w:val="hybridMultilevel"/>
    <w:tmpl w:val="0BC26530"/>
    <w:lvl w:ilvl="0" w:tplc="57362F26">
      <w:start w:val="2"/>
      <w:numFmt w:val="bullet"/>
      <w:lvlText w:val="-"/>
      <w:lvlJc w:val="left"/>
      <w:pPr>
        <w:ind w:left="718" w:hanging="360"/>
      </w:pPr>
      <w:rPr>
        <w:rFonts w:ascii="Times New Roman" w:eastAsia="Times New Roman" w:hAnsi="Times New Roman" w:cs="Times New Roman" w:hint="default"/>
      </w:rPr>
    </w:lvl>
    <w:lvl w:ilvl="1" w:tplc="04190003" w:tentative="1">
      <w:start w:val="1"/>
      <w:numFmt w:val="bullet"/>
      <w:lvlText w:val="o"/>
      <w:lvlJc w:val="left"/>
      <w:pPr>
        <w:ind w:left="1438" w:hanging="360"/>
      </w:pPr>
      <w:rPr>
        <w:rFonts w:ascii="Courier New" w:hAnsi="Courier New" w:cs="Courier New" w:hint="default"/>
      </w:rPr>
    </w:lvl>
    <w:lvl w:ilvl="2" w:tplc="04190005" w:tentative="1">
      <w:start w:val="1"/>
      <w:numFmt w:val="bullet"/>
      <w:lvlText w:val=""/>
      <w:lvlJc w:val="left"/>
      <w:pPr>
        <w:ind w:left="2158" w:hanging="360"/>
      </w:pPr>
      <w:rPr>
        <w:rFonts w:ascii="Wingdings" w:hAnsi="Wingdings" w:hint="default"/>
      </w:rPr>
    </w:lvl>
    <w:lvl w:ilvl="3" w:tplc="04190001" w:tentative="1">
      <w:start w:val="1"/>
      <w:numFmt w:val="bullet"/>
      <w:lvlText w:val=""/>
      <w:lvlJc w:val="left"/>
      <w:pPr>
        <w:ind w:left="2878" w:hanging="360"/>
      </w:pPr>
      <w:rPr>
        <w:rFonts w:ascii="Symbol" w:hAnsi="Symbol" w:hint="default"/>
      </w:rPr>
    </w:lvl>
    <w:lvl w:ilvl="4" w:tplc="04190003" w:tentative="1">
      <w:start w:val="1"/>
      <w:numFmt w:val="bullet"/>
      <w:lvlText w:val="o"/>
      <w:lvlJc w:val="left"/>
      <w:pPr>
        <w:ind w:left="3598" w:hanging="360"/>
      </w:pPr>
      <w:rPr>
        <w:rFonts w:ascii="Courier New" w:hAnsi="Courier New" w:cs="Courier New" w:hint="default"/>
      </w:rPr>
    </w:lvl>
    <w:lvl w:ilvl="5" w:tplc="04190005" w:tentative="1">
      <w:start w:val="1"/>
      <w:numFmt w:val="bullet"/>
      <w:lvlText w:val=""/>
      <w:lvlJc w:val="left"/>
      <w:pPr>
        <w:ind w:left="4318" w:hanging="360"/>
      </w:pPr>
      <w:rPr>
        <w:rFonts w:ascii="Wingdings" w:hAnsi="Wingdings" w:hint="default"/>
      </w:rPr>
    </w:lvl>
    <w:lvl w:ilvl="6" w:tplc="04190001" w:tentative="1">
      <w:start w:val="1"/>
      <w:numFmt w:val="bullet"/>
      <w:lvlText w:val=""/>
      <w:lvlJc w:val="left"/>
      <w:pPr>
        <w:ind w:left="5038" w:hanging="360"/>
      </w:pPr>
      <w:rPr>
        <w:rFonts w:ascii="Symbol" w:hAnsi="Symbol" w:hint="default"/>
      </w:rPr>
    </w:lvl>
    <w:lvl w:ilvl="7" w:tplc="04190003" w:tentative="1">
      <w:start w:val="1"/>
      <w:numFmt w:val="bullet"/>
      <w:lvlText w:val="o"/>
      <w:lvlJc w:val="left"/>
      <w:pPr>
        <w:ind w:left="5758" w:hanging="360"/>
      </w:pPr>
      <w:rPr>
        <w:rFonts w:ascii="Courier New" w:hAnsi="Courier New" w:cs="Courier New" w:hint="default"/>
      </w:rPr>
    </w:lvl>
    <w:lvl w:ilvl="8" w:tplc="04190005" w:tentative="1">
      <w:start w:val="1"/>
      <w:numFmt w:val="bullet"/>
      <w:lvlText w:val=""/>
      <w:lvlJc w:val="left"/>
      <w:pPr>
        <w:ind w:left="6478" w:hanging="360"/>
      </w:pPr>
      <w:rPr>
        <w:rFonts w:ascii="Wingdings" w:hAnsi="Wingdings" w:hint="default"/>
      </w:rPr>
    </w:lvl>
  </w:abstractNum>
  <w:abstractNum w:abstractNumId="1">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
    <w:nsid w:val="1BB94812"/>
    <w:multiLevelType w:val="singleLevel"/>
    <w:tmpl w:val="B8866376"/>
    <w:lvl w:ilvl="0">
      <w:numFmt w:val="bullet"/>
      <w:lvlText w:val=""/>
      <w:lvlJc w:val="left"/>
      <w:pPr>
        <w:ind w:left="360" w:hanging="360"/>
      </w:pPr>
      <w:rPr>
        <w:rFonts w:ascii="Symbol" w:eastAsia="Symbol" w:hAnsi="Symbol" w:cs="Symbol" w:hint="default"/>
        <w:b w:val="0"/>
        <w:bCs w:val="0"/>
        <w:i w:val="0"/>
        <w:iCs w:val="0"/>
        <w:w w:val="103"/>
        <w:sz w:val="22"/>
        <w:szCs w:val="22"/>
        <w:lang w:val="uk-UA" w:eastAsia="en-US" w:bidi="ar-SA"/>
      </w:rPr>
    </w:lvl>
  </w:abstractNum>
  <w:abstractNum w:abstractNumId="3">
    <w:nsid w:val="1DE458E0"/>
    <w:multiLevelType w:val="hybridMultilevel"/>
    <w:tmpl w:val="822AF502"/>
    <w:lvl w:ilvl="0" w:tplc="FB42D84A">
      <w:start w:val="2"/>
      <w:numFmt w:val="bullet"/>
      <w:lvlText w:val="–"/>
      <w:lvlJc w:val="left"/>
      <w:pPr>
        <w:ind w:left="1502" w:hanging="360"/>
      </w:pPr>
      <w:rPr>
        <w:rFonts w:ascii="Times New Roman" w:eastAsia="TimesNewRoman" w:hAnsi="Times New Roman" w:cs="Times New Roman" w:hint="default"/>
      </w:rPr>
    </w:lvl>
    <w:lvl w:ilvl="1" w:tplc="04190003" w:tentative="1">
      <w:start w:val="1"/>
      <w:numFmt w:val="bullet"/>
      <w:lvlText w:val="o"/>
      <w:lvlJc w:val="left"/>
      <w:pPr>
        <w:ind w:left="2222" w:hanging="360"/>
      </w:pPr>
      <w:rPr>
        <w:rFonts w:ascii="Courier New" w:hAnsi="Courier New" w:cs="Courier New" w:hint="default"/>
      </w:rPr>
    </w:lvl>
    <w:lvl w:ilvl="2" w:tplc="04190005" w:tentative="1">
      <w:start w:val="1"/>
      <w:numFmt w:val="bullet"/>
      <w:lvlText w:val=""/>
      <w:lvlJc w:val="left"/>
      <w:pPr>
        <w:ind w:left="2942" w:hanging="360"/>
      </w:pPr>
      <w:rPr>
        <w:rFonts w:ascii="Wingdings" w:hAnsi="Wingdings" w:hint="default"/>
      </w:rPr>
    </w:lvl>
    <w:lvl w:ilvl="3" w:tplc="04190001" w:tentative="1">
      <w:start w:val="1"/>
      <w:numFmt w:val="bullet"/>
      <w:lvlText w:val=""/>
      <w:lvlJc w:val="left"/>
      <w:pPr>
        <w:ind w:left="3662" w:hanging="360"/>
      </w:pPr>
      <w:rPr>
        <w:rFonts w:ascii="Symbol" w:hAnsi="Symbol" w:hint="default"/>
      </w:rPr>
    </w:lvl>
    <w:lvl w:ilvl="4" w:tplc="04190003" w:tentative="1">
      <w:start w:val="1"/>
      <w:numFmt w:val="bullet"/>
      <w:lvlText w:val="o"/>
      <w:lvlJc w:val="left"/>
      <w:pPr>
        <w:ind w:left="4382" w:hanging="360"/>
      </w:pPr>
      <w:rPr>
        <w:rFonts w:ascii="Courier New" w:hAnsi="Courier New" w:cs="Courier New" w:hint="default"/>
      </w:rPr>
    </w:lvl>
    <w:lvl w:ilvl="5" w:tplc="04190005" w:tentative="1">
      <w:start w:val="1"/>
      <w:numFmt w:val="bullet"/>
      <w:lvlText w:val=""/>
      <w:lvlJc w:val="left"/>
      <w:pPr>
        <w:ind w:left="5102" w:hanging="360"/>
      </w:pPr>
      <w:rPr>
        <w:rFonts w:ascii="Wingdings" w:hAnsi="Wingdings" w:hint="default"/>
      </w:rPr>
    </w:lvl>
    <w:lvl w:ilvl="6" w:tplc="04190001" w:tentative="1">
      <w:start w:val="1"/>
      <w:numFmt w:val="bullet"/>
      <w:lvlText w:val=""/>
      <w:lvlJc w:val="left"/>
      <w:pPr>
        <w:ind w:left="5822" w:hanging="360"/>
      </w:pPr>
      <w:rPr>
        <w:rFonts w:ascii="Symbol" w:hAnsi="Symbol" w:hint="default"/>
      </w:rPr>
    </w:lvl>
    <w:lvl w:ilvl="7" w:tplc="04190003" w:tentative="1">
      <w:start w:val="1"/>
      <w:numFmt w:val="bullet"/>
      <w:lvlText w:val="o"/>
      <w:lvlJc w:val="left"/>
      <w:pPr>
        <w:ind w:left="6542" w:hanging="360"/>
      </w:pPr>
      <w:rPr>
        <w:rFonts w:ascii="Courier New" w:hAnsi="Courier New" w:cs="Courier New" w:hint="default"/>
      </w:rPr>
    </w:lvl>
    <w:lvl w:ilvl="8" w:tplc="04190005" w:tentative="1">
      <w:start w:val="1"/>
      <w:numFmt w:val="bullet"/>
      <w:lvlText w:val=""/>
      <w:lvlJc w:val="left"/>
      <w:pPr>
        <w:ind w:left="7262" w:hanging="360"/>
      </w:pPr>
      <w:rPr>
        <w:rFonts w:ascii="Wingdings" w:hAnsi="Wingdings" w:hint="default"/>
      </w:rPr>
    </w:lvl>
  </w:abstractNum>
  <w:abstractNum w:abstractNumId="4">
    <w:nsid w:val="33993533"/>
    <w:multiLevelType w:val="hybridMultilevel"/>
    <w:tmpl w:val="5F2225FA"/>
    <w:lvl w:ilvl="0" w:tplc="4BA8D1FC">
      <w:start w:val="5"/>
      <w:numFmt w:val="bullet"/>
      <w:lvlText w:val="–"/>
      <w:lvlJc w:val="left"/>
      <w:pPr>
        <w:ind w:left="1429" w:hanging="360"/>
      </w:pPr>
      <w:rPr>
        <w:rFonts w:ascii="Times New Roman" w:eastAsia="Times New Roman" w:hAnsi="Times New Roman" w:cs="Times New Roman" w:hint="default"/>
        <w:color w:val="231F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9FD3F8B"/>
    <w:multiLevelType w:val="hybridMultilevel"/>
    <w:tmpl w:val="FB28B606"/>
    <w:lvl w:ilvl="0" w:tplc="FB42D84A">
      <w:start w:val="2"/>
      <w:numFmt w:val="bullet"/>
      <w:lvlText w:val="–"/>
      <w:lvlJc w:val="left"/>
      <w:pPr>
        <w:ind w:left="1493" w:hanging="360"/>
      </w:pPr>
      <w:rPr>
        <w:rFonts w:ascii="Times New Roman" w:eastAsia="TimesNewRoman" w:hAnsi="Times New Roman" w:cs="Times New Roman" w:hint="default"/>
      </w:rPr>
    </w:lvl>
    <w:lvl w:ilvl="1" w:tplc="04190003" w:tentative="1">
      <w:start w:val="1"/>
      <w:numFmt w:val="bullet"/>
      <w:lvlText w:val="o"/>
      <w:lvlJc w:val="left"/>
      <w:pPr>
        <w:ind w:left="2213" w:hanging="360"/>
      </w:pPr>
      <w:rPr>
        <w:rFonts w:ascii="Courier New" w:hAnsi="Courier New" w:cs="Courier New" w:hint="default"/>
      </w:rPr>
    </w:lvl>
    <w:lvl w:ilvl="2" w:tplc="04190005" w:tentative="1">
      <w:start w:val="1"/>
      <w:numFmt w:val="bullet"/>
      <w:lvlText w:val=""/>
      <w:lvlJc w:val="left"/>
      <w:pPr>
        <w:ind w:left="2933" w:hanging="360"/>
      </w:pPr>
      <w:rPr>
        <w:rFonts w:ascii="Wingdings" w:hAnsi="Wingdings" w:hint="default"/>
      </w:rPr>
    </w:lvl>
    <w:lvl w:ilvl="3" w:tplc="04190001" w:tentative="1">
      <w:start w:val="1"/>
      <w:numFmt w:val="bullet"/>
      <w:lvlText w:val=""/>
      <w:lvlJc w:val="left"/>
      <w:pPr>
        <w:ind w:left="3653" w:hanging="360"/>
      </w:pPr>
      <w:rPr>
        <w:rFonts w:ascii="Symbol" w:hAnsi="Symbol" w:hint="default"/>
      </w:rPr>
    </w:lvl>
    <w:lvl w:ilvl="4" w:tplc="04190003" w:tentative="1">
      <w:start w:val="1"/>
      <w:numFmt w:val="bullet"/>
      <w:lvlText w:val="o"/>
      <w:lvlJc w:val="left"/>
      <w:pPr>
        <w:ind w:left="4373" w:hanging="360"/>
      </w:pPr>
      <w:rPr>
        <w:rFonts w:ascii="Courier New" w:hAnsi="Courier New" w:cs="Courier New" w:hint="default"/>
      </w:rPr>
    </w:lvl>
    <w:lvl w:ilvl="5" w:tplc="04190005" w:tentative="1">
      <w:start w:val="1"/>
      <w:numFmt w:val="bullet"/>
      <w:lvlText w:val=""/>
      <w:lvlJc w:val="left"/>
      <w:pPr>
        <w:ind w:left="5093" w:hanging="360"/>
      </w:pPr>
      <w:rPr>
        <w:rFonts w:ascii="Wingdings" w:hAnsi="Wingdings" w:hint="default"/>
      </w:rPr>
    </w:lvl>
    <w:lvl w:ilvl="6" w:tplc="04190001" w:tentative="1">
      <w:start w:val="1"/>
      <w:numFmt w:val="bullet"/>
      <w:lvlText w:val=""/>
      <w:lvlJc w:val="left"/>
      <w:pPr>
        <w:ind w:left="5813" w:hanging="360"/>
      </w:pPr>
      <w:rPr>
        <w:rFonts w:ascii="Symbol" w:hAnsi="Symbol" w:hint="default"/>
      </w:rPr>
    </w:lvl>
    <w:lvl w:ilvl="7" w:tplc="04190003" w:tentative="1">
      <w:start w:val="1"/>
      <w:numFmt w:val="bullet"/>
      <w:lvlText w:val="o"/>
      <w:lvlJc w:val="left"/>
      <w:pPr>
        <w:ind w:left="6533" w:hanging="360"/>
      </w:pPr>
      <w:rPr>
        <w:rFonts w:ascii="Courier New" w:hAnsi="Courier New" w:cs="Courier New" w:hint="default"/>
      </w:rPr>
    </w:lvl>
    <w:lvl w:ilvl="8" w:tplc="04190005" w:tentative="1">
      <w:start w:val="1"/>
      <w:numFmt w:val="bullet"/>
      <w:lvlText w:val=""/>
      <w:lvlJc w:val="left"/>
      <w:pPr>
        <w:ind w:left="7253" w:hanging="360"/>
      </w:pPr>
      <w:rPr>
        <w:rFonts w:ascii="Wingdings" w:hAnsi="Wingdings" w:hint="default"/>
      </w:rPr>
    </w:lvl>
  </w:abstractNum>
  <w:abstractNum w:abstractNumId="6">
    <w:nsid w:val="503C55CC"/>
    <w:multiLevelType w:val="hybridMultilevel"/>
    <w:tmpl w:val="7DBE5CA4"/>
    <w:lvl w:ilvl="0" w:tplc="FB42D84A">
      <w:start w:val="2"/>
      <w:numFmt w:val="bullet"/>
      <w:lvlText w:val="–"/>
      <w:lvlJc w:val="left"/>
      <w:pPr>
        <w:ind w:left="1430" w:hanging="360"/>
      </w:pPr>
      <w:rPr>
        <w:rFonts w:ascii="Times New Roman" w:eastAsia="TimesNewRoman" w:hAnsi="Times New Roman" w:cs="Times New Roman"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7">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8">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9">
    <w:nsid w:val="6C913772"/>
    <w:multiLevelType w:val="hybridMultilevel"/>
    <w:tmpl w:val="91AA9C9C"/>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11">
    <w:nsid w:val="7F5A0586"/>
    <w:multiLevelType w:val="hybridMultilevel"/>
    <w:tmpl w:val="44CA4B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7F9430C5"/>
    <w:multiLevelType w:val="hybridMultilevel"/>
    <w:tmpl w:val="60DC2DAC"/>
    <w:lvl w:ilvl="0" w:tplc="B362257C">
      <w:numFmt w:val="bullet"/>
      <w:lvlText w:val="–"/>
      <w:lvlJc w:val="left"/>
      <w:pPr>
        <w:ind w:left="1430" w:hanging="360"/>
      </w:pPr>
      <w:rPr>
        <w:rFonts w:ascii="Times New Roman" w:eastAsia="Times New Roman" w:hAnsi="Times New Roman" w:cs="Times New Roman" w:hint="default"/>
        <w:sz w:val="28"/>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num w:numId="1">
    <w:abstractNumId w:val="1"/>
  </w:num>
  <w:num w:numId="2">
    <w:abstractNumId w:val="10"/>
  </w:num>
  <w:num w:numId="3">
    <w:abstractNumId w:val="7"/>
  </w:num>
  <w:num w:numId="4">
    <w:abstractNumId w:val="8"/>
  </w:num>
  <w:num w:numId="5">
    <w:abstractNumId w:val="9"/>
  </w:num>
  <w:num w:numId="6">
    <w:abstractNumId w:val="2"/>
  </w:num>
  <w:num w:numId="7">
    <w:abstractNumId w:val="12"/>
  </w:num>
  <w:num w:numId="8">
    <w:abstractNumId w:val="0"/>
  </w:num>
  <w:num w:numId="9">
    <w:abstractNumId w:val="6"/>
  </w:num>
  <w:num w:numId="10">
    <w:abstractNumId w:val="5"/>
  </w:num>
  <w:num w:numId="11">
    <w:abstractNumId w:val="3"/>
  </w:num>
  <w:num w:numId="12">
    <w:abstractNumId w:val="4"/>
  </w:num>
  <w:num w:numId="13">
    <w:abstractNumId w:val="11"/>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3A4D"/>
    <w:rsid w:val="0001266D"/>
    <w:rsid w:val="00012FDE"/>
    <w:rsid w:val="00013011"/>
    <w:rsid w:val="000176CF"/>
    <w:rsid w:val="0002289C"/>
    <w:rsid w:val="000252F6"/>
    <w:rsid w:val="0002748E"/>
    <w:rsid w:val="00031B1A"/>
    <w:rsid w:val="00031CD7"/>
    <w:rsid w:val="000426BE"/>
    <w:rsid w:val="00045DDD"/>
    <w:rsid w:val="0005246F"/>
    <w:rsid w:val="0005625C"/>
    <w:rsid w:val="000569A7"/>
    <w:rsid w:val="000611FF"/>
    <w:rsid w:val="00067ADA"/>
    <w:rsid w:val="000760FF"/>
    <w:rsid w:val="00082123"/>
    <w:rsid w:val="00085CAE"/>
    <w:rsid w:val="0008704E"/>
    <w:rsid w:val="00091172"/>
    <w:rsid w:val="00092D8A"/>
    <w:rsid w:val="00093F91"/>
    <w:rsid w:val="000A447D"/>
    <w:rsid w:val="000B1258"/>
    <w:rsid w:val="000B55AF"/>
    <w:rsid w:val="000C3D4C"/>
    <w:rsid w:val="000C7658"/>
    <w:rsid w:val="000E389E"/>
    <w:rsid w:val="000E5516"/>
    <w:rsid w:val="000F1C86"/>
    <w:rsid w:val="000F695A"/>
    <w:rsid w:val="00100B69"/>
    <w:rsid w:val="00104E82"/>
    <w:rsid w:val="001050C1"/>
    <w:rsid w:val="00107CC4"/>
    <w:rsid w:val="001215B8"/>
    <w:rsid w:val="00121BFE"/>
    <w:rsid w:val="001252E5"/>
    <w:rsid w:val="0013045A"/>
    <w:rsid w:val="00130EA7"/>
    <w:rsid w:val="00135E6A"/>
    <w:rsid w:val="00136A58"/>
    <w:rsid w:val="00154869"/>
    <w:rsid w:val="0016315A"/>
    <w:rsid w:val="00164075"/>
    <w:rsid w:val="0016504C"/>
    <w:rsid w:val="00170D42"/>
    <w:rsid w:val="0017764B"/>
    <w:rsid w:val="0018021F"/>
    <w:rsid w:val="00180A85"/>
    <w:rsid w:val="00183A6D"/>
    <w:rsid w:val="00186273"/>
    <w:rsid w:val="00186D14"/>
    <w:rsid w:val="00190CFC"/>
    <w:rsid w:val="00193815"/>
    <w:rsid w:val="00193EBB"/>
    <w:rsid w:val="00196040"/>
    <w:rsid w:val="001A29DC"/>
    <w:rsid w:val="001B3679"/>
    <w:rsid w:val="001C1E58"/>
    <w:rsid w:val="001C6595"/>
    <w:rsid w:val="001D02F9"/>
    <w:rsid w:val="001D159D"/>
    <w:rsid w:val="001E2036"/>
    <w:rsid w:val="001F1135"/>
    <w:rsid w:val="001F203E"/>
    <w:rsid w:val="001F422E"/>
    <w:rsid w:val="00205778"/>
    <w:rsid w:val="00207095"/>
    <w:rsid w:val="002120E7"/>
    <w:rsid w:val="00215998"/>
    <w:rsid w:val="002162E2"/>
    <w:rsid w:val="00220D08"/>
    <w:rsid w:val="00224CE8"/>
    <w:rsid w:val="002258D7"/>
    <w:rsid w:val="00231AC2"/>
    <w:rsid w:val="002358C1"/>
    <w:rsid w:val="0023607A"/>
    <w:rsid w:val="00236A14"/>
    <w:rsid w:val="00242779"/>
    <w:rsid w:val="002433A7"/>
    <w:rsid w:val="002438BF"/>
    <w:rsid w:val="00244983"/>
    <w:rsid w:val="0024637C"/>
    <w:rsid w:val="00260DAC"/>
    <w:rsid w:val="00264191"/>
    <w:rsid w:val="00276539"/>
    <w:rsid w:val="00291028"/>
    <w:rsid w:val="00295D7F"/>
    <w:rsid w:val="0029700D"/>
    <w:rsid w:val="002A78DE"/>
    <w:rsid w:val="002B043F"/>
    <w:rsid w:val="002C51EF"/>
    <w:rsid w:val="002E4666"/>
    <w:rsid w:val="002F0BC6"/>
    <w:rsid w:val="002F1264"/>
    <w:rsid w:val="002F20AF"/>
    <w:rsid w:val="002F3D95"/>
    <w:rsid w:val="002F6272"/>
    <w:rsid w:val="00307A6E"/>
    <w:rsid w:val="003118F8"/>
    <w:rsid w:val="0031320C"/>
    <w:rsid w:val="00316D0B"/>
    <w:rsid w:val="00317723"/>
    <w:rsid w:val="00320406"/>
    <w:rsid w:val="00325BA0"/>
    <w:rsid w:val="003273F0"/>
    <w:rsid w:val="003303E6"/>
    <w:rsid w:val="00332929"/>
    <w:rsid w:val="003365F8"/>
    <w:rsid w:val="00340C1E"/>
    <w:rsid w:val="00351092"/>
    <w:rsid w:val="0035447E"/>
    <w:rsid w:val="00354549"/>
    <w:rsid w:val="00357E76"/>
    <w:rsid w:val="003669E9"/>
    <w:rsid w:val="0037339E"/>
    <w:rsid w:val="003813E0"/>
    <w:rsid w:val="00382BBE"/>
    <w:rsid w:val="00386620"/>
    <w:rsid w:val="003931E0"/>
    <w:rsid w:val="003A5AEE"/>
    <w:rsid w:val="003A75AE"/>
    <w:rsid w:val="003B1038"/>
    <w:rsid w:val="003B2BBC"/>
    <w:rsid w:val="003B2E9B"/>
    <w:rsid w:val="003B3E22"/>
    <w:rsid w:val="003B5988"/>
    <w:rsid w:val="003C2AC1"/>
    <w:rsid w:val="003D0213"/>
    <w:rsid w:val="003D1609"/>
    <w:rsid w:val="003D31EB"/>
    <w:rsid w:val="003D5CA9"/>
    <w:rsid w:val="003E0558"/>
    <w:rsid w:val="003E2470"/>
    <w:rsid w:val="003E766D"/>
    <w:rsid w:val="003F2ED7"/>
    <w:rsid w:val="003F69D9"/>
    <w:rsid w:val="003F6CDA"/>
    <w:rsid w:val="003F75DF"/>
    <w:rsid w:val="00403FDB"/>
    <w:rsid w:val="00404F07"/>
    <w:rsid w:val="0040778B"/>
    <w:rsid w:val="00407A15"/>
    <w:rsid w:val="00410008"/>
    <w:rsid w:val="00411B1B"/>
    <w:rsid w:val="004122BF"/>
    <w:rsid w:val="00412F7C"/>
    <w:rsid w:val="00422841"/>
    <w:rsid w:val="00427E38"/>
    <w:rsid w:val="004321D8"/>
    <w:rsid w:val="004335E0"/>
    <w:rsid w:val="00434B1B"/>
    <w:rsid w:val="0043758E"/>
    <w:rsid w:val="00444527"/>
    <w:rsid w:val="00444D04"/>
    <w:rsid w:val="00445B80"/>
    <w:rsid w:val="00450DF4"/>
    <w:rsid w:val="00454B25"/>
    <w:rsid w:val="004659A3"/>
    <w:rsid w:val="00467C6B"/>
    <w:rsid w:val="00471103"/>
    <w:rsid w:val="00473006"/>
    <w:rsid w:val="00475BC8"/>
    <w:rsid w:val="00481ECC"/>
    <w:rsid w:val="00487475"/>
    <w:rsid w:val="004901A2"/>
    <w:rsid w:val="00492005"/>
    <w:rsid w:val="00492736"/>
    <w:rsid w:val="00493EF8"/>
    <w:rsid w:val="004A5CF6"/>
    <w:rsid w:val="004A5EFA"/>
    <w:rsid w:val="004A6775"/>
    <w:rsid w:val="004B0ABC"/>
    <w:rsid w:val="004B4179"/>
    <w:rsid w:val="004C5774"/>
    <w:rsid w:val="004D2EEA"/>
    <w:rsid w:val="004D3121"/>
    <w:rsid w:val="004D3411"/>
    <w:rsid w:val="004D4633"/>
    <w:rsid w:val="004D4B46"/>
    <w:rsid w:val="004E0B17"/>
    <w:rsid w:val="004E300A"/>
    <w:rsid w:val="004E3A2D"/>
    <w:rsid w:val="004E41B7"/>
    <w:rsid w:val="004E72B0"/>
    <w:rsid w:val="004F31D7"/>
    <w:rsid w:val="0050175D"/>
    <w:rsid w:val="00501DA5"/>
    <w:rsid w:val="0050281F"/>
    <w:rsid w:val="005034EA"/>
    <w:rsid w:val="00504773"/>
    <w:rsid w:val="00513326"/>
    <w:rsid w:val="00520D42"/>
    <w:rsid w:val="0052461D"/>
    <w:rsid w:val="0052579F"/>
    <w:rsid w:val="00533743"/>
    <w:rsid w:val="005338B5"/>
    <w:rsid w:val="00535CD7"/>
    <w:rsid w:val="005364E8"/>
    <w:rsid w:val="00537727"/>
    <w:rsid w:val="005431A8"/>
    <w:rsid w:val="00551A49"/>
    <w:rsid w:val="00555200"/>
    <w:rsid w:val="005610BE"/>
    <w:rsid w:val="00561B30"/>
    <w:rsid w:val="00573C6E"/>
    <w:rsid w:val="005758CC"/>
    <w:rsid w:val="0057709C"/>
    <w:rsid w:val="005847A6"/>
    <w:rsid w:val="00594C7F"/>
    <w:rsid w:val="00597F0D"/>
    <w:rsid w:val="005A0B16"/>
    <w:rsid w:val="005A3264"/>
    <w:rsid w:val="005A523D"/>
    <w:rsid w:val="005C0B47"/>
    <w:rsid w:val="005C770E"/>
    <w:rsid w:val="005D28DA"/>
    <w:rsid w:val="005D5DD0"/>
    <w:rsid w:val="005E5241"/>
    <w:rsid w:val="005E581D"/>
    <w:rsid w:val="005F38DA"/>
    <w:rsid w:val="005F3F84"/>
    <w:rsid w:val="0060700E"/>
    <w:rsid w:val="00612857"/>
    <w:rsid w:val="0061378F"/>
    <w:rsid w:val="00614825"/>
    <w:rsid w:val="006150B8"/>
    <w:rsid w:val="00622EE7"/>
    <w:rsid w:val="00630BB5"/>
    <w:rsid w:val="00633E03"/>
    <w:rsid w:val="00635D28"/>
    <w:rsid w:val="006446B2"/>
    <w:rsid w:val="00652CC5"/>
    <w:rsid w:val="00657988"/>
    <w:rsid w:val="006618E2"/>
    <w:rsid w:val="0066466C"/>
    <w:rsid w:val="00664889"/>
    <w:rsid w:val="00665364"/>
    <w:rsid w:val="00674C74"/>
    <w:rsid w:val="00674D18"/>
    <w:rsid w:val="0067520E"/>
    <w:rsid w:val="006770DD"/>
    <w:rsid w:val="0068011D"/>
    <w:rsid w:val="00681203"/>
    <w:rsid w:val="00687122"/>
    <w:rsid w:val="00690933"/>
    <w:rsid w:val="0069489A"/>
    <w:rsid w:val="00696478"/>
    <w:rsid w:val="006A0569"/>
    <w:rsid w:val="006A1549"/>
    <w:rsid w:val="006A4429"/>
    <w:rsid w:val="006A4B84"/>
    <w:rsid w:val="006A66BD"/>
    <w:rsid w:val="006B4BAB"/>
    <w:rsid w:val="006B57C3"/>
    <w:rsid w:val="006B7944"/>
    <w:rsid w:val="006C4094"/>
    <w:rsid w:val="006C5CC9"/>
    <w:rsid w:val="006D67E2"/>
    <w:rsid w:val="006E0185"/>
    <w:rsid w:val="006F2740"/>
    <w:rsid w:val="00702205"/>
    <w:rsid w:val="007123BC"/>
    <w:rsid w:val="007208EA"/>
    <w:rsid w:val="007215F3"/>
    <w:rsid w:val="007228CE"/>
    <w:rsid w:val="00724187"/>
    <w:rsid w:val="00732481"/>
    <w:rsid w:val="007325F4"/>
    <w:rsid w:val="0073288B"/>
    <w:rsid w:val="00736C81"/>
    <w:rsid w:val="00736CF3"/>
    <w:rsid w:val="00740B89"/>
    <w:rsid w:val="007467D7"/>
    <w:rsid w:val="00751ABC"/>
    <w:rsid w:val="00751B4A"/>
    <w:rsid w:val="00752747"/>
    <w:rsid w:val="0075576D"/>
    <w:rsid w:val="00760A70"/>
    <w:rsid w:val="00766D7E"/>
    <w:rsid w:val="00771C55"/>
    <w:rsid w:val="00772BE8"/>
    <w:rsid w:val="00777D3D"/>
    <w:rsid w:val="007877A9"/>
    <w:rsid w:val="007901D7"/>
    <w:rsid w:val="007974A6"/>
    <w:rsid w:val="007A7A67"/>
    <w:rsid w:val="007A7C66"/>
    <w:rsid w:val="007B2E90"/>
    <w:rsid w:val="007C0667"/>
    <w:rsid w:val="007C140D"/>
    <w:rsid w:val="007C3CE4"/>
    <w:rsid w:val="007C5A04"/>
    <w:rsid w:val="007E0BA8"/>
    <w:rsid w:val="007E4C34"/>
    <w:rsid w:val="007E5BC3"/>
    <w:rsid w:val="007F088F"/>
    <w:rsid w:val="007F4302"/>
    <w:rsid w:val="007F4B8B"/>
    <w:rsid w:val="007F7460"/>
    <w:rsid w:val="00801134"/>
    <w:rsid w:val="0081284E"/>
    <w:rsid w:val="00816891"/>
    <w:rsid w:val="0081711A"/>
    <w:rsid w:val="00830497"/>
    <w:rsid w:val="008344D7"/>
    <w:rsid w:val="0083646F"/>
    <w:rsid w:val="00851AFF"/>
    <w:rsid w:val="00864819"/>
    <w:rsid w:val="008707B6"/>
    <w:rsid w:val="00880603"/>
    <w:rsid w:val="00885383"/>
    <w:rsid w:val="00892055"/>
    <w:rsid w:val="00895903"/>
    <w:rsid w:val="008959F0"/>
    <w:rsid w:val="008A0B59"/>
    <w:rsid w:val="008A2520"/>
    <w:rsid w:val="008A609A"/>
    <w:rsid w:val="008B7219"/>
    <w:rsid w:val="008C2D4F"/>
    <w:rsid w:val="008C675D"/>
    <w:rsid w:val="008C7291"/>
    <w:rsid w:val="008E0CBA"/>
    <w:rsid w:val="008F396A"/>
    <w:rsid w:val="00910934"/>
    <w:rsid w:val="009151F6"/>
    <w:rsid w:val="00923A06"/>
    <w:rsid w:val="009318F1"/>
    <w:rsid w:val="00936D92"/>
    <w:rsid w:val="00937719"/>
    <w:rsid w:val="00960338"/>
    <w:rsid w:val="009610BF"/>
    <w:rsid w:val="0096118E"/>
    <w:rsid w:val="00962916"/>
    <w:rsid w:val="00963B83"/>
    <w:rsid w:val="0096789D"/>
    <w:rsid w:val="00982ECA"/>
    <w:rsid w:val="00983377"/>
    <w:rsid w:val="00983B23"/>
    <w:rsid w:val="00987F2B"/>
    <w:rsid w:val="00991512"/>
    <w:rsid w:val="00997078"/>
    <w:rsid w:val="009A03A1"/>
    <w:rsid w:val="009A1CB2"/>
    <w:rsid w:val="009A31F0"/>
    <w:rsid w:val="009A582D"/>
    <w:rsid w:val="009B0568"/>
    <w:rsid w:val="009B4560"/>
    <w:rsid w:val="009B7071"/>
    <w:rsid w:val="009C20BE"/>
    <w:rsid w:val="009C2C41"/>
    <w:rsid w:val="009D0223"/>
    <w:rsid w:val="009D6642"/>
    <w:rsid w:val="009D762D"/>
    <w:rsid w:val="009E640B"/>
    <w:rsid w:val="009E7EB2"/>
    <w:rsid w:val="009F0371"/>
    <w:rsid w:val="009F147B"/>
    <w:rsid w:val="009F4BEE"/>
    <w:rsid w:val="00A00C26"/>
    <w:rsid w:val="00A07E8A"/>
    <w:rsid w:val="00A12127"/>
    <w:rsid w:val="00A12595"/>
    <w:rsid w:val="00A16F77"/>
    <w:rsid w:val="00A2195E"/>
    <w:rsid w:val="00A2234E"/>
    <w:rsid w:val="00A26D5E"/>
    <w:rsid w:val="00A278C5"/>
    <w:rsid w:val="00A27935"/>
    <w:rsid w:val="00A35F67"/>
    <w:rsid w:val="00A36670"/>
    <w:rsid w:val="00A400F6"/>
    <w:rsid w:val="00A401F1"/>
    <w:rsid w:val="00A4131F"/>
    <w:rsid w:val="00A41EB1"/>
    <w:rsid w:val="00A42313"/>
    <w:rsid w:val="00A42646"/>
    <w:rsid w:val="00A469FE"/>
    <w:rsid w:val="00A5052C"/>
    <w:rsid w:val="00A52A70"/>
    <w:rsid w:val="00A53C63"/>
    <w:rsid w:val="00A53F54"/>
    <w:rsid w:val="00A61D8D"/>
    <w:rsid w:val="00A63F9B"/>
    <w:rsid w:val="00A64C70"/>
    <w:rsid w:val="00A7084C"/>
    <w:rsid w:val="00A70ECB"/>
    <w:rsid w:val="00A75F4F"/>
    <w:rsid w:val="00A80E54"/>
    <w:rsid w:val="00A827CB"/>
    <w:rsid w:val="00A86072"/>
    <w:rsid w:val="00A91A46"/>
    <w:rsid w:val="00A95492"/>
    <w:rsid w:val="00A979E4"/>
    <w:rsid w:val="00AA0EBA"/>
    <w:rsid w:val="00AA3AAA"/>
    <w:rsid w:val="00AB13F4"/>
    <w:rsid w:val="00AB5BA3"/>
    <w:rsid w:val="00AB7D86"/>
    <w:rsid w:val="00AC17CA"/>
    <w:rsid w:val="00AD5492"/>
    <w:rsid w:val="00AD7142"/>
    <w:rsid w:val="00AE14E4"/>
    <w:rsid w:val="00AE1DBE"/>
    <w:rsid w:val="00AE4543"/>
    <w:rsid w:val="00AE548C"/>
    <w:rsid w:val="00AF10BA"/>
    <w:rsid w:val="00B00C7E"/>
    <w:rsid w:val="00B10250"/>
    <w:rsid w:val="00B12A6E"/>
    <w:rsid w:val="00B12A75"/>
    <w:rsid w:val="00B15782"/>
    <w:rsid w:val="00B15D05"/>
    <w:rsid w:val="00B17792"/>
    <w:rsid w:val="00B23899"/>
    <w:rsid w:val="00B25CF8"/>
    <w:rsid w:val="00B26961"/>
    <w:rsid w:val="00B27E2A"/>
    <w:rsid w:val="00B30656"/>
    <w:rsid w:val="00B34463"/>
    <w:rsid w:val="00B34653"/>
    <w:rsid w:val="00B438E4"/>
    <w:rsid w:val="00B538AF"/>
    <w:rsid w:val="00B61375"/>
    <w:rsid w:val="00B67C3A"/>
    <w:rsid w:val="00B7242A"/>
    <w:rsid w:val="00B73718"/>
    <w:rsid w:val="00B73B4A"/>
    <w:rsid w:val="00B762ED"/>
    <w:rsid w:val="00B808CE"/>
    <w:rsid w:val="00B81723"/>
    <w:rsid w:val="00B8361A"/>
    <w:rsid w:val="00B8395A"/>
    <w:rsid w:val="00B91DA3"/>
    <w:rsid w:val="00BA0E28"/>
    <w:rsid w:val="00BA161A"/>
    <w:rsid w:val="00BB38AF"/>
    <w:rsid w:val="00BB4D88"/>
    <w:rsid w:val="00BB4E64"/>
    <w:rsid w:val="00BC0D52"/>
    <w:rsid w:val="00BC7537"/>
    <w:rsid w:val="00BD01ED"/>
    <w:rsid w:val="00BD2BD1"/>
    <w:rsid w:val="00BD5B11"/>
    <w:rsid w:val="00BD6DAB"/>
    <w:rsid w:val="00BE13FF"/>
    <w:rsid w:val="00BF17CC"/>
    <w:rsid w:val="00BF1B2E"/>
    <w:rsid w:val="00BF23B7"/>
    <w:rsid w:val="00BF630F"/>
    <w:rsid w:val="00C01901"/>
    <w:rsid w:val="00C179AB"/>
    <w:rsid w:val="00C20102"/>
    <w:rsid w:val="00C41614"/>
    <w:rsid w:val="00C41F5D"/>
    <w:rsid w:val="00C42749"/>
    <w:rsid w:val="00C431D7"/>
    <w:rsid w:val="00C434C6"/>
    <w:rsid w:val="00C4630D"/>
    <w:rsid w:val="00C53AE1"/>
    <w:rsid w:val="00C56FCF"/>
    <w:rsid w:val="00C65219"/>
    <w:rsid w:val="00C65398"/>
    <w:rsid w:val="00C65E80"/>
    <w:rsid w:val="00C75A2D"/>
    <w:rsid w:val="00C8061B"/>
    <w:rsid w:val="00C84B54"/>
    <w:rsid w:val="00C84C2B"/>
    <w:rsid w:val="00C92743"/>
    <w:rsid w:val="00C945F2"/>
    <w:rsid w:val="00CA00EE"/>
    <w:rsid w:val="00CB631F"/>
    <w:rsid w:val="00CC409C"/>
    <w:rsid w:val="00CD0A3A"/>
    <w:rsid w:val="00CE5D27"/>
    <w:rsid w:val="00CF53A9"/>
    <w:rsid w:val="00D030F3"/>
    <w:rsid w:val="00D04D49"/>
    <w:rsid w:val="00D12ABC"/>
    <w:rsid w:val="00D2464E"/>
    <w:rsid w:val="00D26B6E"/>
    <w:rsid w:val="00D3334E"/>
    <w:rsid w:val="00D37364"/>
    <w:rsid w:val="00D4501B"/>
    <w:rsid w:val="00D51335"/>
    <w:rsid w:val="00D51953"/>
    <w:rsid w:val="00D51F1D"/>
    <w:rsid w:val="00D528E3"/>
    <w:rsid w:val="00D62C05"/>
    <w:rsid w:val="00D64B0F"/>
    <w:rsid w:val="00D704AA"/>
    <w:rsid w:val="00D72663"/>
    <w:rsid w:val="00D729DF"/>
    <w:rsid w:val="00D811ED"/>
    <w:rsid w:val="00D90CCA"/>
    <w:rsid w:val="00D91408"/>
    <w:rsid w:val="00D9312F"/>
    <w:rsid w:val="00D95B1C"/>
    <w:rsid w:val="00D95EA7"/>
    <w:rsid w:val="00D97A90"/>
    <w:rsid w:val="00DA2ECC"/>
    <w:rsid w:val="00DA319E"/>
    <w:rsid w:val="00DA6359"/>
    <w:rsid w:val="00DA6571"/>
    <w:rsid w:val="00DB1433"/>
    <w:rsid w:val="00DB466E"/>
    <w:rsid w:val="00DC3422"/>
    <w:rsid w:val="00DC7A1A"/>
    <w:rsid w:val="00DC7D40"/>
    <w:rsid w:val="00DD0E5D"/>
    <w:rsid w:val="00DD0F99"/>
    <w:rsid w:val="00DE426F"/>
    <w:rsid w:val="00DE63BF"/>
    <w:rsid w:val="00DE7000"/>
    <w:rsid w:val="00DF0281"/>
    <w:rsid w:val="00DF0333"/>
    <w:rsid w:val="00DF1262"/>
    <w:rsid w:val="00E04D46"/>
    <w:rsid w:val="00E12648"/>
    <w:rsid w:val="00E15E49"/>
    <w:rsid w:val="00E15F08"/>
    <w:rsid w:val="00E20057"/>
    <w:rsid w:val="00E24F36"/>
    <w:rsid w:val="00E2645C"/>
    <w:rsid w:val="00E265C0"/>
    <w:rsid w:val="00E311D9"/>
    <w:rsid w:val="00E33039"/>
    <w:rsid w:val="00E33A0D"/>
    <w:rsid w:val="00E44BA7"/>
    <w:rsid w:val="00E533A4"/>
    <w:rsid w:val="00E600E7"/>
    <w:rsid w:val="00E61A41"/>
    <w:rsid w:val="00E673DC"/>
    <w:rsid w:val="00E73C7B"/>
    <w:rsid w:val="00E820B6"/>
    <w:rsid w:val="00E83BCD"/>
    <w:rsid w:val="00E92023"/>
    <w:rsid w:val="00E92038"/>
    <w:rsid w:val="00E96511"/>
    <w:rsid w:val="00EA75BC"/>
    <w:rsid w:val="00EA7D79"/>
    <w:rsid w:val="00EB2EEB"/>
    <w:rsid w:val="00EB6CEB"/>
    <w:rsid w:val="00EC1438"/>
    <w:rsid w:val="00EC540A"/>
    <w:rsid w:val="00ED70D4"/>
    <w:rsid w:val="00EE18F6"/>
    <w:rsid w:val="00EF7D9B"/>
    <w:rsid w:val="00F078D1"/>
    <w:rsid w:val="00F168A8"/>
    <w:rsid w:val="00F24749"/>
    <w:rsid w:val="00F25B88"/>
    <w:rsid w:val="00F35BC0"/>
    <w:rsid w:val="00F365A4"/>
    <w:rsid w:val="00F366F3"/>
    <w:rsid w:val="00F36CE2"/>
    <w:rsid w:val="00F42639"/>
    <w:rsid w:val="00F464BF"/>
    <w:rsid w:val="00F55D85"/>
    <w:rsid w:val="00F64EEF"/>
    <w:rsid w:val="00F66836"/>
    <w:rsid w:val="00F70AAF"/>
    <w:rsid w:val="00F7217E"/>
    <w:rsid w:val="00F804F7"/>
    <w:rsid w:val="00F82557"/>
    <w:rsid w:val="00F85432"/>
    <w:rsid w:val="00F86676"/>
    <w:rsid w:val="00F93202"/>
    <w:rsid w:val="00F9642E"/>
    <w:rsid w:val="00FA0E5E"/>
    <w:rsid w:val="00FA46BA"/>
    <w:rsid w:val="00FB5609"/>
    <w:rsid w:val="00FD44C6"/>
    <w:rsid w:val="00FF1569"/>
    <w:rsid w:val="00FF2236"/>
    <w:rsid w:val="00FF64CB"/>
    <w:rsid w:val="00FF78B1"/>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fillcolor="none [3212]" strokecolor="none [3212]"/>
    </o:shapedefaults>
    <o:shapelayout v:ext="edit">
      <o:idmap v:ext="edit" data="1"/>
      <o:rules v:ext="edit">
        <o:r id="V:Rule1" type="callout" idref="#_x0000_s1867"/>
        <o:r id="V:Rule2" type="connector" idref="#_x0000_s1886">
          <o:proxy start="" idref="#_x0000_s1882" connectloc="2"/>
          <o:proxy end="" idref="#_x0000_s1885" connectloc="1"/>
        </o:r>
        <o:r id="V:Rule3" type="connector" idref="#_x0000_s1888">
          <o:proxy start="" idref="#_x0000_s1884" connectloc="2"/>
        </o:r>
        <o:r id="V:Rule4" type="connector" idref="#_x0000_s1887">
          <o:proxy start="" idref="#_x0000_s1883" connectloc="2"/>
          <o:proxy end="" idref="#_x0000_s1885" connectloc="1"/>
        </o:r>
        <o:r id="V:Rule14" type="connector" idref="#_x0000_s1959"/>
        <o:r id="V:Rule15" type="connector" idref="#_x0000_s1939">
          <o:proxy start="" idref="#_x0000_s1932" connectloc="1"/>
          <o:proxy end="" idref="#_x0000_s1933" connectloc="1"/>
        </o:r>
        <o:r id="V:Rule16" type="connector" idref="#_x0000_s1941">
          <o:proxy start="" idref="#_x0000_s1935" connectloc="3"/>
          <o:proxy end="" idref="#_x0000_s1934" connectloc="1"/>
        </o:r>
        <o:r id="V:Rule17" type="connector" idref="#_x0000_s1955"/>
        <o:r id="V:Rule18" type="connector" idref="#_x0000_s1958">
          <o:proxy end="" idref="#_x0000_s1946" connectloc="3"/>
        </o:r>
        <o:r id="V:Rule19" type="connector" idref="#_x0000_s1960"/>
        <o:r id="V:Rule20" type="connector" idref="#_x0000_s1954">
          <o:proxy start="" idref="#_x0000_s1936" connectloc="1"/>
          <o:proxy end="" idref="#_x0000_s1945" connectloc="1"/>
        </o:r>
        <o:r id="V:Rule21" type="connector" idref="#_x0000_s1938">
          <o:proxy start="" idref="#_x0000_s1932" connectloc="3"/>
          <o:proxy end="" idref="#_x0000_s1934" connectloc="3"/>
        </o:r>
        <o:r id="V:Rule22" type="connector" idref="#_x0000_s1940">
          <o:proxy start="" idref="#_x0000_s1933" connectloc="3"/>
          <o:proxy end="" idref="#_x0000_s1935" connectloc="1"/>
        </o:r>
        <o:r id="V:Rule23" type="connector" idref="#_x0000_s1953">
          <o:proxy end="" idref="#_x0000_s1943" connectloc="1"/>
        </o:r>
        <o:r id="V:Rule24" type="connector" idref="#_x0000_s1957">
          <o:proxy start="" idref="#_x0000_s1937" connectloc="3"/>
          <o:proxy end="" idref="#_x0000_s1949" connectloc="3"/>
        </o:r>
        <o:r id="V:Rule25" type="connector" idref="#_x0000_s1956"/>
        <o:r id="V:Rule26" type="connector" idref="#_x0000_s1988"/>
        <o:r id="V:Rule27" type="connector" idref="#_x0000_s1987"/>
        <o:r id="V:Rule28" type="connector" idref="#_x0000_s2014">
          <o:proxy start="" idref="#_x0000_s2000" connectloc="3"/>
          <o:proxy end="" idref="#_x0000_s2006" connectloc="3"/>
        </o:r>
        <o:r id="V:Rule29" type="connector" idref="#_x0000_s2013">
          <o:proxy start="" idref="#_x0000_s2006" connectloc="1"/>
          <o:proxy end="" idref="#_x0000_s2000" connectloc="1"/>
        </o:r>
        <o:r id="V:Rule30" type="connector" idref="#_x0000_s1989"/>
        <o:r id="V:Rule31" type="connector" idref="#_x0000_s1992"/>
        <o:r id="V:Rule32" type="connector" idref="#_x0000_s1991"/>
        <o:r id="V:Rule33" type="connector" idref="#_x0000_s1990"/>
        <o:r id="V:Rule34" type="connector" idref="#_x0000_s1983">
          <o:proxy end="" idref="#_x0000_s1975" connectloc="0"/>
        </o:r>
        <o:r id="V:Rule35" type="connector" idref="#_x0000_s1995"/>
        <o:r id="V:Rule36" type="connector" idref="#_x0000_s199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uiPriority="9" w:qFormat="1"/>
    <w:lsdException w:name="heading 9" w:semiHidden="1" w:unhideWhenUsed="1" w:qFormat="1"/>
    <w:lsdException w:name="toc 2"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Normal (Web)" w:uiPriority="99"/>
    <w:lsdException w:name="HTML Preformatted" w:uiPriority="99"/>
    <w:lsdException w:name="Table Classic 2"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BodyText2">
    <w:name w:val="Body Text 2"/>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Normal">
    <w:name w:val="Normal"/>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 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eastAsia="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 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eastAsia="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eastAsia="ru-RU"/>
    </w:rPr>
  </w:style>
  <w:style w:type="character" w:customStyle="1" w:styleId="100">
    <w:name w:val=" 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2">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
    <w:name w:val="List Paragraph"/>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4">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5">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6"/>
    <w:uiPriority w:val="99"/>
    <w:locked/>
    <w:rsid w:val="00A35F67"/>
    <w:rPr>
      <w:b/>
      <w:bCs/>
      <w:sz w:val="25"/>
      <w:szCs w:val="25"/>
      <w:shd w:val="clear" w:color="auto" w:fill="FFFFFF"/>
    </w:rPr>
  </w:style>
  <w:style w:type="paragraph" w:customStyle="1" w:styleId="16">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7">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9"/>
    <w:uiPriority w:val="99"/>
    <w:locked/>
    <w:rsid w:val="00A35F67"/>
    <w:rPr>
      <w:b/>
      <w:bCs/>
      <w:sz w:val="25"/>
      <w:szCs w:val="25"/>
      <w:shd w:val="clear" w:color="auto" w:fill="FFFFFF"/>
    </w:rPr>
  </w:style>
  <w:style w:type="paragraph" w:customStyle="1" w:styleId="19">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rPr>
  </w:style>
  <w:style w:type="character" w:customStyle="1" w:styleId="27">
    <w:name w:val="Подпись к таблице2"/>
    <w:basedOn w:val="affe"/>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0"/>
    <w:uiPriority w:val="99"/>
    <w:locked/>
    <w:rsid w:val="00A35F67"/>
    <w:rPr>
      <w:sz w:val="25"/>
      <w:szCs w:val="25"/>
      <w:shd w:val="clear" w:color="auto" w:fill="FFFFFF"/>
    </w:rPr>
  </w:style>
  <w:style w:type="paragraph" w:customStyle="1" w:styleId="210">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1"/>
    <w:locked/>
    <w:rsid w:val="00A35F67"/>
    <w:rPr>
      <w:b/>
      <w:bCs/>
      <w:sz w:val="25"/>
      <w:szCs w:val="25"/>
      <w:shd w:val="clear" w:color="auto" w:fill="FFFFFF"/>
    </w:rPr>
  </w:style>
  <w:style w:type="paragraph" w:customStyle="1" w:styleId="211">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7"/>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7"/>
    <w:rsid w:val="00A35F67"/>
    <w:rPr>
      <w:rFonts w:ascii="Century Gothic" w:hAnsi="Century Gothic" w:cs="Century Gothic"/>
      <w:i/>
      <w:iCs/>
      <w:noProof/>
      <w:spacing w:val="0"/>
      <w:sz w:val="14"/>
      <w:szCs w:val="14"/>
    </w:rPr>
  </w:style>
  <w:style w:type="character" w:customStyle="1" w:styleId="1a">
    <w:name w:val="Оглавление1"/>
    <w:basedOn w:val="2a"/>
    <w:uiPriority w:val="99"/>
    <w:rsid w:val="00A35F67"/>
  </w:style>
  <w:style w:type="character" w:customStyle="1" w:styleId="afff0">
    <w:name w:val="Оглавление + Курсив"/>
    <w:basedOn w:val="2a"/>
    <w:uiPriority w:val="99"/>
    <w:rsid w:val="00A35F67"/>
    <w:rPr>
      <w:i/>
      <w:iCs/>
    </w:rPr>
  </w:style>
  <w:style w:type="character" w:customStyle="1" w:styleId="39">
    <w:name w:val="Основной текст + Курсив3"/>
    <w:basedOn w:val="17"/>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2">
    <w:name w:val="Основной текст + Полужирный"/>
    <w:basedOn w:val="afff1"/>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b">
    <w:name w:val="Стиль1"/>
    <w:basedOn w:val="2c"/>
    <w:uiPriority w:val="99"/>
    <w:qFormat/>
    <w:rsid w:val="00A35F67"/>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b w:val="0"/>
      <w:bCs w:val="0"/>
      <w:i w:val="0"/>
      <w:iCs w:val="0"/>
      <w:smallCaps w:val="0"/>
      <w:strike w:val="0"/>
      <w:spacing w:val="0"/>
      <w:sz w:val="16"/>
      <w:szCs w:val="16"/>
    </w:rPr>
  </w:style>
  <w:style w:type="character" w:customStyle="1" w:styleId="9pt40">
    <w:name w:val="Основной текст + 9 pt;Масштаб 40%"/>
    <w:basedOn w:val="afff1"/>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rPr>
  </w:style>
  <w:style w:type="character" w:customStyle="1" w:styleId="105pt0">
    <w:name w:val="Колонтитул + 10;5 pt"/>
    <w:basedOn w:val="afff5"/>
    <w:rsid w:val="00A35F67"/>
    <w:rPr>
      <w:spacing w:val="0"/>
      <w:sz w:val="21"/>
      <w:szCs w:val="21"/>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rPr>
  </w:style>
  <w:style w:type="character" w:customStyle="1" w:styleId="3c">
    <w:name w:val="Основной текст3"/>
    <w:basedOn w:val="afff1"/>
    <w:rsid w:val="00A35F67"/>
    <w:rPr>
      <w:b w:val="0"/>
      <w:bCs w:val="0"/>
      <w:i w:val="0"/>
      <w:iCs w:val="0"/>
      <w:smallCaps w:val="0"/>
      <w:strike w:val="0"/>
      <w:spacing w:val="0"/>
      <w:u w:val="single"/>
    </w:rPr>
  </w:style>
  <w:style w:type="character" w:customStyle="1" w:styleId="1pt">
    <w:name w:val="Основной текст + Интервал 1 pt"/>
    <w:basedOn w:val="afff1"/>
    <w:rsid w:val="00A35F67"/>
    <w:rPr>
      <w:b w:val="0"/>
      <w:bCs w:val="0"/>
      <w:i w:val="0"/>
      <w:iCs w:val="0"/>
      <w:smallCaps w:val="0"/>
      <w:strike w:val="0"/>
      <w:spacing w:val="20"/>
    </w:rPr>
  </w:style>
  <w:style w:type="character" w:customStyle="1" w:styleId="41">
    <w:name w:val="Основной текст4"/>
    <w:basedOn w:val="afff1"/>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c">
    <w:name w:val="Основной текст1"/>
    <w:basedOn w:val="afff1"/>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1"/>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d">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e">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numPr>
        <w:numId w:val="1"/>
      </w:numPr>
      <w:spacing w:before="100" w:beforeAutospacing="1" w:after="100" w:afterAutospacing="1"/>
      <w:ind w:left="0" w:firstLine="0"/>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 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
    <w:name w:val="Сетка таблицы1"/>
    <w:basedOn w:val="a2"/>
    <w:next w:val="afd"/>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PlaceholderText">
    <w:name w:val="Placeholder Text"/>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western">
    <w:name w:val="western"/>
    <w:basedOn w:val="a0"/>
    <w:rsid w:val="007F088F"/>
    <w:pPr>
      <w:spacing w:before="100" w:beforeAutospacing="1" w:after="100" w:afterAutospacing="1"/>
    </w:pPr>
    <w:rPr>
      <w:lang w:val="ru-RU"/>
    </w:rPr>
  </w:style>
  <w:style w:type="paragraph" w:customStyle="1" w:styleId="newsheading">
    <w:name w:val="newsheading"/>
    <w:basedOn w:val="a0"/>
    <w:rsid w:val="007F088F"/>
    <w:pPr>
      <w:spacing w:before="100" w:beforeAutospacing="1" w:after="100" w:afterAutospacing="1"/>
    </w:pPr>
    <w:rPr>
      <w:lang w:val="ru-RU"/>
    </w:rPr>
  </w:style>
  <w:style w:type="paragraph" w:customStyle="1" w:styleId="NoSpacing1">
    <w:name w:val="No Spacing1"/>
    <w:uiPriority w:val="99"/>
    <w:qFormat/>
    <w:rsid w:val="008B7219"/>
    <w:pPr>
      <w:jc w:val="both"/>
    </w:pPr>
    <w:rPr>
      <w:sz w:val="24"/>
      <w:szCs w:val="28"/>
      <w:lang w:val="en-US" w:eastAsia="en-US"/>
    </w:rPr>
  </w:style>
  <w:style w:type="character" w:customStyle="1" w:styleId="fontstyle01">
    <w:name w:val="fontstyle01"/>
    <w:rsid w:val="00801134"/>
    <w:rPr>
      <w:rFonts w:ascii="TimesNewRoman" w:hAnsi="TimesNewRoman"/>
      <w:b/>
      <w:color w:val="000000"/>
      <w:sz w:val="20"/>
    </w:rPr>
  </w:style>
  <w:style w:type="character" w:customStyle="1" w:styleId="fontstyle21">
    <w:name w:val="fontstyle21"/>
    <w:rsid w:val="00801134"/>
    <w:rPr>
      <w:rFonts w:ascii="TimesNewRoman" w:hAnsi="TimesNewRoman"/>
      <w:color w:val="000000"/>
      <w:sz w:val="10"/>
    </w:rPr>
  </w:style>
  <w:style w:type="character" w:customStyle="1" w:styleId="breadcrumbs">
    <w:name w:val="breadcrumbs"/>
    <w:uiPriority w:val="99"/>
    <w:rsid w:val="00801134"/>
  </w:style>
  <w:style w:type="paragraph" w:customStyle="1" w:styleId="xfmc4">
    <w:name w:val="xfmc4"/>
    <w:basedOn w:val="a0"/>
    <w:rsid w:val="00801134"/>
    <w:pPr>
      <w:spacing w:before="100" w:beforeAutospacing="1" w:after="100" w:afterAutospacing="1"/>
    </w:pPr>
    <w:rPr>
      <w:lang w:val="ru-RU"/>
    </w:rPr>
  </w:style>
  <w:style w:type="character" w:customStyle="1" w:styleId="xfmc5">
    <w:name w:val="xfmc5"/>
    <w:basedOn w:val="a1"/>
    <w:rsid w:val="00801134"/>
  </w:style>
  <w:style w:type="character" w:customStyle="1" w:styleId="xfmc3">
    <w:name w:val="xfmc3"/>
    <w:basedOn w:val="a1"/>
    <w:rsid w:val="00801134"/>
  </w:style>
  <w:style w:type="paragraph" w:customStyle="1" w:styleId="afffe">
    <w:name w:val="Название таблицы"/>
    <w:basedOn w:val="a0"/>
    <w:rsid w:val="000E5516"/>
    <w:pPr>
      <w:spacing w:line="360" w:lineRule="auto"/>
      <w:ind w:left="1843" w:hanging="1843"/>
    </w:pPr>
    <w:rPr>
      <w:sz w:val="28"/>
      <w:szCs w:val="20"/>
      <w:lang w:val="ru-RU"/>
    </w:rPr>
  </w:style>
  <w:style w:type="table" w:customStyle="1" w:styleId="TableNormal">
    <w:name w:val="Table Normal"/>
    <w:uiPriority w:val="2"/>
    <w:semiHidden/>
    <w:unhideWhenUsed/>
    <w:qFormat/>
    <w:rsid w:val="00892055"/>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Heading2">
    <w:name w:val="Heading 2"/>
    <w:basedOn w:val="a0"/>
    <w:uiPriority w:val="1"/>
    <w:qFormat/>
    <w:rsid w:val="00892055"/>
    <w:pPr>
      <w:widowControl w:val="0"/>
      <w:autoSpaceDE w:val="0"/>
      <w:autoSpaceDN w:val="0"/>
      <w:outlineLvl w:val="2"/>
    </w:pPr>
    <w:rPr>
      <w:b/>
      <w:bCs/>
      <w:sz w:val="28"/>
      <w:szCs w:val="28"/>
      <w:lang w:eastAsia="en-US"/>
    </w:rPr>
  </w:style>
  <w:style w:type="paragraph" w:customStyle="1" w:styleId="TableParagraph">
    <w:name w:val="Table Paragraph"/>
    <w:basedOn w:val="a0"/>
    <w:uiPriority w:val="1"/>
    <w:qFormat/>
    <w:rsid w:val="00892055"/>
    <w:pPr>
      <w:widowControl w:val="0"/>
      <w:autoSpaceDE w:val="0"/>
      <w:autoSpaceDN w:val="0"/>
      <w:ind w:left="107"/>
    </w:pPr>
    <w:rPr>
      <w:sz w:val="22"/>
      <w:szCs w:val="22"/>
      <w:lang w:eastAsia="en-US"/>
    </w:rPr>
  </w:style>
  <w:style w:type="paragraph" w:customStyle="1" w:styleId="normal0">
    <w:name w:val="normal"/>
    <w:rsid w:val="00CD0A3A"/>
    <w:rPr>
      <w:rFonts w:ascii="Calibri" w:eastAsia="Calibri" w:hAnsi="Calibri" w:cs="Calibri"/>
      <w:lang w:val="uk-UA" w:eastAsia="uk-UA"/>
    </w:rPr>
  </w:style>
  <w:style w:type="paragraph" w:customStyle="1" w:styleId="xl39">
    <w:name w:val="xl39"/>
    <w:basedOn w:val="a0"/>
    <w:rsid w:val="00B26961"/>
    <w:pPr>
      <w:spacing w:before="100" w:beforeAutospacing="1" w:after="100" w:afterAutospacing="1"/>
      <w:jc w:val="center"/>
      <w:textAlignment w:val="center"/>
    </w:pPr>
    <w:rPr>
      <w:sz w:val="22"/>
      <w:szCs w:val="22"/>
      <w:lang w:val="ru-RU"/>
    </w:rPr>
  </w:style>
</w:styles>
</file>

<file path=word/webSettings.xml><?xml version="1.0" encoding="utf-8"?>
<w:webSettings xmlns:r="http://schemas.openxmlformats.org/officeDocument/2006/relationships" xmlns:w="http://schemas.openxmlformats.org/wordprocessingml/2006/main">
  <w:divs>
    <w:div w:id="23136154">
      <w:bodyDiv w:val="1"/>
      <w:marLeft w:val="0"/>
      <w:marRight w:val="0"/>
      <w:marTop w:val="0"/>
      <w:marBottom w:val="0"/>
      <w:divBdr>
        <w:top w:val="none" w:sz="0" w:space="0" w:color="auto"/>
        <w:left w:val="none" w:sz="0" w:space="0" w:color="auto"/>
        <w:bottom w:val="none" w:sz="0" w:space="0" w:color="auto"/>
        <w:right w:val="none" w:sz="0" w:space="0" w:color="auto"/>
      </w:divBdr>
    </w:div>
    <w:div w:id="233702375">
      <w:bodyDiv w:val="1"/>
      <w:marLeft w:val="0"/>
      <w:marRight w:val="0"/>
      <w:marTop w:val="0"/>
      <w:marBottom w:val="0"/>
      <w:divBdr>
        <w:top w:val="none" w:sz="0" w:space="0" w:color="auto"/>
        <w:left w:val="none" w:sz="0" w:space="0" w:color="auto"/>
        <w:bottom w:val="none" w:sz="0" w:space="0" w:color="auto"/>
        <w:right w:val="none" w:sz="0" w:space="0" w:color="auto"/>
      </w:divBdr>
    </w:div>
    <w:div w:id="702443296">
      <w:bodyDiv w:val="1"/>
      <w:marLeft w:val="0"/>
      <w:marRight w:val="0"/>
      <w:marTop w:val="0"/>
      <w:marBottom w:val="0"/>
      <w:divBdr>
        <w:top w:val="none" w:sz="0" w:space="0" w:color="auto"/>
        <w:left w:val="none" w:sz="0" w:space="0" w:color="auto"/>
        <w:bottom w:val="none" w:sz="0" w:space="0" w:color="auto"/>
        <w:right w:val="none" w:sz="0" w:space="0" w:color="auto"/>
      </w:divBdr>
    </w:div>
    <w:div w:id="731540535">
      <w:bodyDiv w:val="1"/>
      <w:marLeft w:val="0"/>
      <w:marRight w:val="0"/>
      <w:marTop w:val="0"/>
      <w:marBottom w:val="0"/>
      <w:divBdr>
        <w:top w:val="none" w:sz="0" w:space="0" w:color="auto"/>
        <w:left w:val="none" w:sz="0" w:space="0" w:color="auto"/>
        <w:bottom w:val="none" w:sz="0" w:space="0" w:color="auto"/>
        <w:right w:val="none" w:sz="0" w:space="0" w:color="auto"/>
      </w:divBdr>
    </w:div>
    <w:div w:id="790321316">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269463985">
      <w:bodyDiv w:val="1"/>
      <w:marLeft w:val="0"/>
      <w:marRight w:val="0"/>
      <w:marTop w:val="0"/>
      <w:marBottom w:val="0"/>
      <w:divBdr>
        <w:top w:val="none" w:sz="0" w:space="0" w:color="auto"/>
        <w:left w:val="none" w:sz="0" w:space="0" w:color="auto"/>
        <w:bottom w:val="none" w:sz="0" w:space="0" w:color="auto"/>
        <w:right w:val="none" w:sz="0" w:space="0" w:color="auto"/>
      </w:divBdr>
    </w:div>
    <w:div w:id="1321616892">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581790495">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736510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inek.onu.edu.ua/article/view/288745"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org/10.18524/2413-9998.2024.1(56).312079" TargetMode="External"/><Relationship Id="rId4" Type="http://schemas.openxmlformats.org/officeDocument/2006/relationships/settings" Target="settings.xml"/><Relationship Id="rId9" Type="http://schemas.openxmlformats.org/officeDocument/2006/relationships/hyperlink" Target="https://doi.org/10.18524/2413-9998.2023.2(54).297696"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843C06-484A-4F83-9AF2-6C9BE952B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19208</Words>
  <Characters>109492</Characters>
  <Application>Microsoft Office Word</Application>
  <DocSecurity>0</DocSecurity>
  <Lines>912</Lines>
  <Paragraphs>256</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128444</CharactersWithSpaces>
  <SharedDoc>false</SharedDoc>
  <HLinks>
    <vt:vector size="18" baseType="variant">
      <vt:variant>
        <vt:i4>262217</vt:i4>
      </vt:variant>
      <vt:variant>
        <vt:i4>21</vt:i4>
      </vt:variant>
      <vt:variant>
        <vt:i4>0</vt:i4>
      </vt:variant>
      <vt:variant>
        <vt:i4>5</vt:i4>
      </vt:variant>
      <vt:variant>
        <vt:lpwstr>https://doi.org/10.18524/2413-9998.2024.1(56).312079</vt:lpwstr>
      </vt:variant>
      <vt:variant>
        <vt:lpwstr/>
      </vt:variant>
      <vt:variant>
        <vt:i4>458823</vt:i4>
      </vt:variant>
      <vt:variant>
        <vt:i4>18</vt:i4>
      </vt:variant>
      <vt:variant>
        <vt:i4>0</vt:i4>
      </vt:variant>
      <vt:variant>
        <vt:i4>5</vt:i4>
      </vt:variant>
      <vt:variant>
        <vt:lpwstr>https://doi.org/10.18524/2413-9998.2023.2(54).297696</vt:lpwstr>
      </vt:variant>
      <vt:variant>
        <vt:lpwstr/>
      </vt:variant>
      <vt:variant>
        <vt:i4>7602272</vt:i4>
      </vt:variant>
      <vt:variant>
        <vt:i4>15</vt:i4>
      </vt:variant>
      <vt:variant>
        <vt:i4>0</vt:i4>
      </vt:variant>
      <vt:variant>
        <vt:i4>5</vt:i4>
      </vt:variant>
      <vt:variant>
        <vt:lpwstr>http://rinek.onu.edu.ua/article/view/288745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2024-10-25T12:14:00Z</cp:lastPrinted>
  <dcterms:created xsi:type="dcterms:W3CDTF">2024-12-23T09:40:00Z</dcterms:created>
  <dcterms:modified xsi:type="dcterms:W3CDTF">2024-12-23T09:40:00Z</dcterms:modified>
</cp:coreProperties>
</file>