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766E" w:rsidRDefault="00F2766E" w:rsidP="00F2766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іональний університет імені І. І. Мечникова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lang w:val="uk-UA" w:eastAsia="ru-RU"/>
        </w:rPr>
        <w:t xml:space="preserve">_ </w:t>
      </w:r>
    </w:p>
    <w:p w:rsidR="00F2766E" w:rsidRDefault="00F2766E" w:rsidP="00F2766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Інститут соціальних наук</w:t>
      </w:r>
    </w:p>
    <w:p w:rsidR="00F2766E" w:rsidRDefault="00F2766E" w:rsidP="00F2766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Кафедра соціології</w:t>
      </w:r>
    </w:p>
    <w:p w:rsidR="00F2766E" w:rsidRDefault="00F2766E" w:rsidP="00F2766E">
      <w:pPr>
        <w:spacing w:after="0" w:line="36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F2766E" w:rsidRDefault="00F2766E" w:rsidP="00F2766E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F2766E" w:rsidRDefault="00F2766E" w:rsidP="00F2766E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F2766E" w:rsidRDefault="00F2766E" w:rsidP="00F2766E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F2766E" w:rsidRDefault="00F2766E" w:rsidP="00F2766E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F2766E" w:rsidRDefault="00F2766E" w:rsidP="00F2766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Д и п л о м н а    р о б о т а</w:t>
      </w:r>
    </w:p>
    <w:p w:rsidR="00F2766E" w:rsidRDefault="00F2766E" w:rsidP="00F2766E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  <w:r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  <w:t>магістра</w:t>
      </w:r>
    </w:p>
    <w:p w:rsidR="00F2766E" w:rsidRDefault="00F2766E" w:rsidP="00F2766E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</w:p>
    <w:p w:rsidR="00F2766E" w:rsidRDefault="00F2766E" w:rsidP="00F2766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тему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Академічна доброчесність як основа сталого розвитку університету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</w:p>
    <w:p w:rsidR="00F2766E" w:rsidRDefault="00F2766E" w:rsidP="00F2766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«А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  <w:t>cademic integrity as a basis for sustainable university development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»</w:t>
      </w:r>
    </w:p>
    <w:p w:rsidR="00F2766E" w:rsidRDefault="00F2766E" w:rsidP="00F2766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u w:val="single"/>
          <w:lang w:val="uk-UA" w:eastAsia="ru-RU"/>
        </w:rPr>
      </w:pPr>
    </w:p>
    <w:p w:rsidR="00F2766E" w:rsidRDefault="00F2766E" w:rsidP="00F2766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2766E" w:rsidRDefault="00F2766E" w:rsidP="00F2766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</w:t>
      </w:r>
    </w:p>
    <w:p w:rsidR="00F2766E" w:rsidRDefault="00F2766E" w:rsidP="00F2766E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Виконала: студентка 6 курсу,</w:t>
      </w:r>
    </w:p>
    <w:p w:rsidR="00F2766E" w:rsidRDefault="00F2766E" w:rsidP="00F2766E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денної форми навчання</w:t>
      </w:r>
    </w:p>
    <w:p w:rsidR="00F2766E" w:rsidRDefault="00F2766E" w:rsidP="00F2766E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Спеціальність:  ___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054 Соціологія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___                                                                                    </w:t>
      </w:r>
    </w:p>
    <w:p w:rsidR="00F2766E" w:rsidRDefault="00F2766E" w:rsidP="00F2766E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Д'якова Дарія Олександрівна</w:t>
      </w:r>
    </w:p>
    <w:p w:rsidR="00F2766E" w:rsidRDefault="00F2766E" w:rsidP="00F2766E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Керівник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д.філ.н., проф.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  <w:t>ХуденкоА.В______</w:t>
      </w:r>
    </w:p>
    <w:p w:rsidR="00F2766E" w:rsidRDefault="00F2766E" w:rsidP="00F2766E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Рецензент 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к.соц.н., доц. Фостачук О.О.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                 </w:t>
      </w:r>
    </w:p>
    <w:p w:rsidR="00F2766E" w:rsidRDefault="00F2766E" w:rsidP="00F2766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2766E" w:rsidRDefault="00F2766E" w:rsidP="00F2766E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F2766E" w:rsidRDefault="00F2766E" w:rsidP="00F2766E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  <w:r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                                                                  </w:t>
      </w:r>
    </w:p>
    <w:p w:rsidR="00F2766E" w:rsidRDefault="00F2766E" w:rsidP="00F2766E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</w:p>
    <w:p w:rsidR="00F2766E" w:rsidRDefault="00F2766E" w:rsidP="00F2766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Рекомендовано до захисту:                    Захищено на засіданні  ЕК № 1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</w:t>
      </w:r>
    </w:p>
    <w:p w:rsidR="00F2766E" w:rsidRDefault="00F2766E" w:rsidP="00F2766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2766E" w:rsidRDefault="00F2766E" w:rsidP="00F2766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Протокол засідання кафедри            протокол №___від  «26 »  грудня  2017 р.</w:t>
      </w:r>
    </w:p>
    <w:p w:rsidR="00F2766E" w:rsidRDefault="00F2766E" w:rsidP="00F2766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2766E" w:rsidRDefault="00F2766E" w:rsidP="00F2766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№ 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3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 «20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_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листопада  2017р.      Оцінка___________/________/________                  </w:t>
      </w:r>
    </w:p>
    <w:p w:rsidR="00F2766E" w:rsidRDefault="00F2766E" w:rsidP="00F2766E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 xml:space="preserve">                                                                                            (за національною шкалою, шкалою </w:t>
      </w:r>
      <w:r>
        <w:rPr>
          <w:rFonts w:ascii="Times New Roman" w:eastAsia="Times New Roman" w:hAnsi="Times New Roman" w:cs="Times New Roman"/>
          <w:sz w:val="16"/>
          <w:szCs w:val="16"/>
          <w:lang w:val="en-US" w:eastAsia="ru-RU"/>
        </w:rPr>
        <w:t>ECTS</w:t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,бал)</w:t>
      </w:r>
    </w:p>
    <w:p w:rsidR="00F2766E" w:rsidRDefault="00F2766E" w:rsidP="00F2766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2766E" w:rsidRDefault="00F2766E" w:rsidP="00F2766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Завідувач кафедри                                   Голова ЕК</w:t>
      </w:r>
    </w:p>
    <w:p w:rsidR="00F2766E" w:rsidRDefault="00F2766E" w:rsidP="00F2766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__________    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Онищук  В.М.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__________     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Каменська Т.Г.</w:t>
      </w:r>
    </w:p>
    <w:p w:rsidR="00F2766E" w:rsidRDefault="00F2766E" w:rsidP="00F2766E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 xml:space="preserve">          (підпис)                    (прізвище та ініціали)                                                  (підпис)                    (прізвище та ініціали)</w:t>
      </w:r>
    </w:p>
    <w:p w:rsidR="00F2766E" w:rsidRDefault="00F2766E" w:rsidP="00F2766E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F2766E" w:rsidRDefault="00F2766E" w:rsidP="00F2766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2766E" w:rsidRDefault="00F2766E" w:rsidP="00F2766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Одеса – 2017</w:t>
      </w:r>
    </w:p>
    <w:p w:rsidR="00F2766E" w:rsidRDefault="00F2766E" w:rsidP="00F2766E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F2766E" w:rsidRDefault="00F2766E" w:rsidP="00F2766E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p w:rsidR="00F2766E" w:rsidRDefault="00F2766E" w:rsidP="00F2766E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2766E" w:rsidRDefault="00F2766E" w:rsidP="00F2766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Вступ………………………………………………………………………....….............3 </w:t>
      </w:r>
    </w:p>
    <w:p w:rsidR="00F2766E" w:rsidRDefault="00F2766E" w:rsidP="00F2766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 І </w:t>
      </w:r>
      <w:r>
        <w:rPr>
          <w:rFonts w:ascii="Times New Roman" w:hAnsi="Times New Roman" w:cs="Times New Roman"/>
          <w:sz w:val="28"/>
          <w:szCs w:val="28"/>
          <w:lang w:val="uk-UA"/>
        </w:rPr>
        <w:t>Академічна доброчесність. мміжнародна практика існування</w:t>
      </w:r>
    </w:p>
    <w:p w:rsidR="00F2766E" w:rsidRDefault="00F2766E" w:rsidP="00F2766E">
      <w:pPr>
        <w:pStyle w:val="2"/>
        <w:numPr>
          <w:ilvl w:val="1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Історичні передумови виникнення поняття "academic integrity". Розтлумачення поняття. Соціологія моралі..................................................................5</w:t>
      </w:r>
    </w:p>
    <w:p w:rsidR="00F2766E" w:rsidRDefault="00F2766E" w:rsidP="00F2766E">
      <w:pPr>
        <w:pStyle w:val="2"/>
        <w:numPr>
          <w:ilvl w:val="1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Кодекс честі як інструмент дотримання академічної чесності науковця та освітянина.…………………………..............................................................................14</w:t>
      </w:r>
    </w:p>
    <w:p w:rsidR="00F2766E" w:rsidRDefault="00F2766E" w:rsidP="00F2766E">
      <w:pPr>
        <w:pStyle w:val="2"/>
        <w:numPr>
          <w:ilvl w:val="1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Закордонні практики розгляду справ про порушення академічної доброчесності.…………………………….…………...................................................19</w:t>
      </w:r>
    </w:p>
    <w:p w:rsidR="00F2766E" w:rsidRDefault="00F2766E" w:rsidP="00F2766E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 ІІ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Запровадження академічної культури в україні. проблеми в перспективи</w:t>
      </w:r>
    </w:p>
    <w:p w:rsidR="00F2766E" w:rsidRDefault="00F2766E" w:rsidP="00F2766E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2.1. </w:t>
      </w:r>
      <w:r>
        <w:rPr>
          <w:rFonts w:ascii="Times New Roman" w:hAnsi="Times New Roman" w:cs="Times New Roman"/>
          <w:sz w:val="28"/>
          <w:szCs w:val="28"/>
          <w:lang w:val="uk-UA"/>
        </w:rPr>
        <w:t>Вплив академічної доброчесності на інституційну практику української вищої школи.</w:t>
      </w:r>
      <w:r>
        <w:rPr>
          <w:rFonts w:ascii="Times New Roman" w:hAnsi="Times New Roman"/>
          <w:sz w:val="28"/>
          <w:szCs w:val="28"/>
          <w:lang w:val="uk-UA"/>
        </w:rPr>
        <w:t>.........…………….………….…............................................................29</w:t>
      </w:r>
      <w:r>
        <w:rPr>
          <w:rFonts w:ascii="Times New Roman" w:hAnsi="Times New Roman"/>
          <w:sz w:val="28"/>
          <w:szCs w:val="28"/>
          <w:lang w:val="uk-UA"/>
        </w:rPr>
        <w:br/>
        <w:t xml:space="preserve"> 2.2.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Новий закон "Про освіту" . Стаття 42 як перший крок  у створені академіної культури.</w:t>
      </w:r>
      <w:r>
        <w:rPr>
          <w:rFonts w:ascii="Times New Roman" w:hAnsi="Times New Roman"/>
          <w:sz w:val="28"/>
          <w:szCs w:val="28"/>
          <w:lang w:val="uk-UA"/>
        </w:rPr>
        <w:t xml:space="preserve"> ……………………….....................……….............................................….35</w:t>
      </w:r>
    </w:p>
    <w:p w:rsidR="00F2766E" w:rsidRDefault="00F2766E" w:rsidP="00F2766E">
      <w:pPr>
        <w:tabs>
          <w:tab w:val="left" w:pos="360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РОЗДІЛ ІІІ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Дослідження результатів анкетування 10-ти ВНЗ країни..............................................................................................................................41</w:t>
      </w:r>
    </w:p>
    <w:p w:rsidR="00F2766E" w:rsidRDefault="00F2766E" w:rsidP="00F2766E">
      <w:pPr>
        <w:tabs>
          <w:tab w:val="left" w:pos="284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Висновки………………………………………..……………...........………….……...48</w:t>
      </w:r>
    </w:p>
    <w:p w:rsidR="00F2766E" w:rsidRDefault="00F2766E" w:rsidP="00F2766E">
      <w:pPr>
        <w:tabs>
          <w:tab w:val="left" w:pos="284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Список використаних джерел.......................................................................................51</w:t>
      </w: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F2766E" w:rsidRDefault="00F2766E" w:rsidP="00F2766E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>
        <w:rPr>
          <w:rFonts w:ascii="Times New Roman" w:hAnsi="Times New Roman" w:cs="Times New Roman"/>
          <w:sz w:val="36"/>
          <w:szCs w:val="36"/>
          <w:lang w:val="uk-UA"/>
        </w:rPr>
        <w:t>ВСТУП</w:t>
      </w:r>
    </w:p>
    <w:p w:rsidR="00F2766E" w:rsidRDefault="00F2766E" w:rsidP="00F2766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виховати в людині культуру? Культуру спілкування, мислення, поведінки.</w:t>
      </w: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Роль університету у вихованні поваги до закону і віри у власні можливості є визначальною. Саме тут зростає нове покоління національної еліти, яка через декілька років буде приймати основні рішення. Саме від неї буде залежати те, які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відносини будуть складатися в економіці, бізнесі та соціальній сфері. Якщо ми маємо за мету створити правове суспіль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</w:rPr>
        <w:t>тво на зразок європейських та північноамериканських країн — наші молоді фахівці повинні оволодіти не тільки професійними компетенціями, але й суворо дотримуватися законів, що існують. Досвід академічної нечесності, який часто отримують студенти в наших університетах, — це початковий тренінг на подальше порушення законів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відрізати "недоброякісну пухлину"  традиційності та бездіяльності,  залишивши людину в живих?</w:t>
      </w: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Чи  "захворіла" вища освіта в Україні тяжким недугом, чи це лише короткочасна "застуда?"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Саме на ці питання я намагатимусь відповісти Вам впродовж усієї роботи, спираючись на результати тих чи ынших  досліджень. </w:t>
      </w: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Актуальність роботи: </w:t>
      </w: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Більшість учасників навчального процесу визначають, що прояви нечесності й хабарництва мають місце, але визнавати їх системними проблемами ВНЗ не готові. Тим часом,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рівень якості вищої освіти в Україні з кожним роком погіршується.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Все більше абітурієнтів вступає за кордон, а українські ВНЗ втрачають контингент.</w:t>
      </w: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Проблема полягає не тільки у відсутності існування академічної культури в українських  ВНЗ, але і незацікавленість ні студентів, ані викладачів у її створені. Застарілість навчальних програм, які не відповідають сучасним потребам, ринку праці. Диплом знецінився та вже не підтверджує реальних знань студента, таким чином, все більше нівелюється у колах працедавців. </w:t>
      </w: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Об’єкт дослідження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- академічна доброчесність у вищих школах світу.</w:t>
      </w: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Предметом дослідження 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 розвиток університетів при дотримання принципів академічної доброчесності.</w:t>
      </w: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Мета дослідження: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вивчення фактичного стану академічної культури і факторів, що іх визначають в навчально-пізнавальній діяльності студентів.</w:t>
      </w: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val="uk-UA" w:eastAsia="ru-RU"/>
        </w:rPr>
        <w:t>Завданням роботи є:</w:t>
      </w: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- розкрити сутність терміну" доброчесність", історію та чинники, які зумовили виникнення поняття;</w:t>
      </w: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- вивчити стан проблеми шляхом аналізу документів, матеріалів академічних дискусій, наукових публікацій тощо;</w:t>
      </w: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-виявити цінності та мотивацію студентів, що лежать в основі навчально-пізнавального процесу;</w:t>
      </w: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-з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'ясувати роль Академічної Доброчесності у 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ищих навчальних закладах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 світу та порівняти закордонний досвід з українським;</w:t>
      </w: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- дослідити досвід закордонних практик з запровадження кодексів честі, системи честі;</w:t>
      </w: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lastRenderedPageBreak/>
        <w:t xml:space="preserve">- дослідити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стадії  ф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ормальн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ої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процедур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розгляду порушення правил академічної поведінки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закордонних університетів;</w:t>
      </w: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-виявити проблемні аспекти української освіти і яким чином можливо було б їх подолати;</w:t>
      </w: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-проаналізувати новий Закон про освіту, ст.42.</w:t>
      </w: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- виявити основні чинники, що зумовлюють виникнення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 недоброчесної поведінки у студентських колах;</w:t>
      </w: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-проаналізувати результати анкетування 10-ти ВНЗ України, проведеного  у 2016р.</w:t>
      </w: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Методи дослідження:</w:t>
      </w: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Дослідження базується на використанні низки загальнотеоретичних методів, принципів і підходів. При написанні роботи використовується метод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порівняльний та історичний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F2766E" w:rsidRDefault="00F2766E" w:rsidP="00F2766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444FF" w:rsidRDefault="008444FF"/>
    <w:p w:rsidR="00507BA1" w:rsidRDefault="00507BA1"/>
    <w:p w:rsidR="00507BA1" w:rsidRDefault="00507BA1"/>
    <w:p w:rsidR="00507BA1" w:rsidRDefault="00507BA1"/>
    <w:p w:rsidR="00507BA1" w:rsidRDefault="00507BA1"/>
    <w:p w:rsidR="00507BA1" w:rsidRDefault="00507BA1"/>
    <w:p w:rsidR="00507BA1" w:rsidRDefault="00507BA1"/>
    <w:p w:rsidR="00507BA1" w:rsidRDefault="00507BA1"/>
    <w:p w:rsidR="00507BA1" w:rsidRDefault="00507BA1"/>
    <w:p w:rsidR="00507BA1" w:rsidRDefault="00507BA1"/>
    <w:p w:rsidR="00507BA1" w:rsidRDefault="00507BA1"/>
    <w:p w:rsidR="00507BA1" w:rsidRDefault="00507BA1"/>
    <w:p w:rsidR="00507BA1" w:rsidRDefault="00507BA1" w:rsidP="00507BA1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ВИСНОВКИ</w:t>
      </w:r>
    </w:p>
    <w:p w:rsidR="00507BA1" w:rsidRDefault="00507BA1" w:rsidP="00507BA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07BA1" w:rsidRDefault="00507BA1" w:rsidP="00507B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Як повірити в свою країну? Як навчитись поважати закон, коли цього не роблять ті, хто їх же пише і приймає? </w:t>
      </w:r>
    </w:p>
    <w:p w:rsidR="00507BA1" w:rsidRDefault="00507BA1" w:rsidP="00507B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Серйозні проблеми з етикою, ціннісними настановами, культурою мислення і поведінки, що проявляються на усіх рівнях суспільного життя є підставою для зростання уваги та усвідомлення необхідності практичних дій в сфері утвердження академічної чесності в системі освіти України. Чесність не може вижити в атмосфері, в якій нечесність не тільки толерується, але й вітається.</w:t>
      </w:r>
    </w:p>
    <w:p w:rsidR="00507BA1" w:rsidRDefault="00507BA1" w:rsidP="00507B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Починається це все з дитячого садка, коли місць немає, але батьки постійно працюють і не мають фізично змоги бути з дитиною впродовж всього дня.</w:t>
      </w:r>
    </w:p>
    <w:p w:rsidR="00507BA1" w:rsidRDefault="00507BA1" w:rsidP="00507B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Для того, що вирішити цю проблему, тато та мати вдаються до "благодійного внеску", сподіваючись, що цей внесок магічним образом їм допоможе. Ви "здивуєтесь", але часто такий механізм є дієвим.  </w:t>
      </w:r>
    </w:p>
    <w:p w:rsidR="00507BA1" w:rsidRDefault="00507BA1" w:rsidP="00507B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Далі в нас школа і такі ж "внески" в конвертах, для того щоб віддячити вчителю та "прикути її увагу" до своєї дитини. Йде час, школяри підростать, вчитися стає не так цікаво, як сидіти в гаджетах, які їм, ще протягом багатьох років стануть надійними друзями по навчанню. Наступний крок - університет, до якого в наш час дуже багато студентів йде не за знаннями, а за дипломом. в шістнадцять років далеко не у всіх люде є розуміння того, чим вони хочуть займатись по життю Що для них є цікавим, близьким та перспективним. І вірно говорять, що Вища школа — це своєрідна модель суспільства. Тому процес впровадження ідей і постулатів академічної чесності є поступовим, складним і довготривалим, тож повинен постійно вдосконалюватися, оскільки досягнення освітніх, виховних, навчальних та науково-пошукових цілей можливе лише за умови дотримання етичних стандартів. В кінцевому випадку це призведе до позитивних системних перетворень в житті суспільства, починаючи з конкретних змін у житті кожного вищого навчального закладу.</w:t>
      </w:r>
    </w:p>
    <w:p w:rsidR="00507BA1" w:rsidRDefault="00507BA1" w:rsidP="00507B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В унівеситеті повинно інувати чітке правило: за порушенням—йде покарання. В академічній культурі, як і в будь-якій релігіїї, повинна бути "богобоязливість". Якщо за недоброчесним вчинком буде слідом йти негативна реакція спільноти-тільки тобі буде позитивний результат. Як науковці, так і студенти будуть відчувати на собі відповідальність за власні вчинки і будуть в якісь мірі боятись не тільки за свою репутацію, але і за своє місце в університеті.</w:t>
      </w:r>
    </w:p>
    <w:p w:rsidR="00507BA1" w:rsidRDefault="00507BA1" w:rsidP="00507B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Тільки завдяки просуненю правильних цінностей, системної роботи,  та постійній работі вдастся просунути цю велику "наковальню", та саме проникнення принципів академічної чесності в освітні заклади слугує передумовою розбудови активної громадянської культури в суспільстві в цілому.</w:t>
      </w:r>
    </w:p>
    <w:p w:rsidR="00507BA1" w:rsidRDefault="00507BA1" w:rsidP="00507B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Освітні установи мають особливу відповідальність, оскільки вони часто є одним з останніх шансів суспільства для подолання моральної кризи. Якщо звички порядності не будуть прищеплені студентам перш, ніж вони залишать навчальні заклади, малоймовірно, що ці звички будуть розвинуті у них пізніше. Університети здатні відіграти вирішальну роль у створенні нових етичних стандартів, єдиних для викладачів і студентів. Ці правила мають бути такими, щоб їх дотримання було корисно всім. Потрібно не тільки декларувати етичні цінності університету, але й розробити механізм їхнього захисту. Кожен з учасників — адміністратор, викладач, студент повинні мати як обов`язки, так і визначені права для захисту власних поглядів та вчинків. </w:t>
      </w:r>
    </w:p>
    <w:p w:rsidR="00507BA1" w:rsidRDefault="00507BA1" w:rsidP="00507B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Але по факту цього практично немає. Наразі, наш менталітет не готовий до впровадження академічнї доброчесності на усі 100%. Коли людина наочно бачить, що гроші вирішують більшість питань у країні, і що справедливість трапляється дуже рідко - опускаються руки. І не завжди можешь їх підняти, коли з'являються ситуації, коли не чесним способом, але до тебе потрапляють гроші. І тут все, вже не хочеться повертатись до хлібця з маслом, а хочеться червоної риби з авокадо і каперсами.</w:t>
      </w:r>
    </w:p>
    <w:p w:rsidR="00507BA1" w:rsidRDefault="00507BA1" w:rsidP="00507B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Єкономічна ситуація в Україні- грає одну з найважливіших ролей, якщо ми вгадуємо про хабарництво.</w:t>
      </w:r>
    </w:p>
    <w:p w:rsidR="00507BA1" w:rsidRDefault="00507BA1" w:rsidP="00507B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Здирництво, вимагання - це нажаль досить вдало існуючі практики в академічному житті кожного з нас. Так звані "накривання столів" найчастіше це не "подяка" кафедрі, а складова неправоміної вигіди, яка несе за собою більше приниження як з боку студентів, так і з боку викладачей, які дають згоду на це і йдуть випивати, їсти, а потім слухати захіст дипломних робіт. Чи навмисно виходять з кабінету, для того щоб студент, поки він їсть, студент мав зсмогу списати.</w:t>
      </w:r>
    </w:p>
    <w:p w:rsidR="00507BA1" w:rsidRDefault="00507BA1" w:rsidP="00507B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Схем, насправді дуже багато. І як я вже я говорила, в усіх діях повинна бути свідомість. Постійно запитувати навіщо ти робиш так чи інакше і до чого це може тебе привести.  </w:t>
      </w:r>
    </w:p>
    <w:p w:rsidR="00507BA1" w:rsidRDefault="00507BA1" w:rsidP="00507B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Академічна доброчесність, на мою думку, це одна з тих великих надій, які покладаються на все освітнє середовище. Тому що коли кожен із нас будет розуміти, що за кожною незаконною дією буде покарання, чи прийдеться роботу переробляти - людина будет задумуватись и робити все, щоб уникнути цього.</w:t>
      </w:r>
    </w:p>
    <w:p w:rsidR="00507BA1" w:rsidRDefault="00507BA1" w:rsidP="00507B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Я впевнена, що не зразу вдається перебудувати "великі поверхівки корупційної свідомості", але віра у те, що нашій країні це вдастся, безперечно є.</w:t>
      </w:r>
    </w:p>
    <w:p w:rsidR="00507BA1" w:rsidRDefault="00507BA1" w:rsidP="00507B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Розвитой університетів неможливий без впровадження академічної доброчесності,бо тоді існування буде не реальністю, а тільки ії симуляцією.</w:t>
      </w:r>
    </w:p>
    <w:p w:rsidR="00507BA1" w:rsidRDefault="00507BA1" w:rsidP="00507BA1">
      <w:pPr>
        <w:spacing w:after="0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07BA1" w:rsidRDefault="00507BA1" w:rsidP="00507BA1">
      <w:pPr>
        <w:spacing w:after="0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07BA1" w:rsidRDefault="00507BA1" w:rsidP="00507BA1">
      <w:pPr>
        <w:spacing w:after="0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07BA1" w:rsidRDefault="00507BA1" w:rsidP="00507BA1">
      <w:pPr>
        <w:spacing w:after="0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07BA1" w:rsidRDefault="00507BA1" w:rsidP="00507BA1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07BA1" w:rsidRDefault="00507BA1" w:rsidP="00507BA1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07BA1" w:rsidRDefault="00507BA1" w:rsidP="00507BA1">
      <w:pPr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507BA1" w:rsidRDefault="00507BA1" w:rsidP="00507BA1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СПИСОК ВИКОРИСТАНИХ ДЖЕРЕЛ </w:t>
      </w:r>
    </w:p>
    <w:p w:rsidR="00507BA1" w:rsidRDefault="00507BA1" w:rsidP="00507BA1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Сорокин П.А. Принципы и методы современной науки о нравственности. / В кн.: Этическая мысль. – М.: Политиздат, 1990. – 480 с.</w:t>
      </w:r>
      <w:r>
        <w:rPr>
          <w:rFonts w:ascii="Times New Roman" w:hAnsi="Times New Roman"/>
          <w:b/>
          <w:bCs/>
          <w:sz w:val="28"/>
          <w:szCs w:val="28"/>
        </w:rPr>
        <w:t> 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</w:rPr>
        <w:t>Харнев А.Г. Структура мор. и личность. М., 1977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  <w:lang w:val="en-US"/>
        </w:rPr>
        <w:t>35</w:t>
      </w:r>
      <w:r>
        <w:rPr>
          <w:rFonts w:ascii="Times New Roman" w:hAnsi="Times New Roman"/>
          <w:sz w:val="28"/>
          <w:szCs w:val="28"/>
        </w:rPr>
        <w:t xml:space="preserve"> с.</w:t>
      </w:r>
      <w:r>
        <w:rPr>
          <w:rFonts w:ascii="Times New Roman" w:hAnsi="Times New Roman"/>
          <w:b/>
          <w:bCs/>
          <w:sz w:val="28"/>
          <w:szCs w:val="28"/>
        </w:rPr>
        <w:t> 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</w:rPr>
        <w:t>Архангельский Л.M. Социально-этические проблемы личности. М., 1974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  <w:lang w:val="en-US"/>
        </w:rPr>
        <w:t>121</w:t>
      </w:r>
      <w:r>
        <w:rPr>
          <w:rFonts w:ascii="Times New Roman" w:hAnsi="Times New Roman"/>
          <w:sz w:val="28"/>
          <w:szCs w:val="28"/>
        </w:rPr>
        <w:t xml:space="preserve"> с.</w:t>
      </w:r>
      <w:r>
        <w:rPr>
          <w:rFonts w:ascii="Times New Roman" w:hAnsi="Times New Roman"/>
          <w:b/>
          <w:bCs/>
          <w:sz w:val="28"/>
          <w:szCs w:val="28"/>
        </w:rPr>
        <w:t> 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 xml:space="preserve"> Thiel, P. Zero to One: Notes on Startups, or How to Build the Future: Politics &amp; Government / Peter Thiel, Blake Masters. – Crown Publishing Group, 2014. – 224 </w:t>
      </w:r>
      <w:r>
        <w:rPr>
          <w:rFonts w:ascii="Times New Roman" w:hAnsi="Times New Roman"/>
          <w:bCs/>
          <w:sz w:val="28"/>
          <w:szCs w:val="28"/>
        </w:rPr>
        <w:t>с</w:t>
      </w:r>
      <w:r>
        <w:rPr>
          <w:rFonts w:ascii="Times New Roman" w:hAnsi="Times New Roman"/>
          <w:bCs/>
          <w:sz w:val="28"/>
          <w:szCs w:val="28"/>
          <w:lang w:val="en-US"/>
        </w:rPr>
        <w:t>.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http://pidruchniki.com/16520205/sotsiologiya/_sotsiologizm_dyurkgeyma_metodologiya_naukovogo_doslidzhennya_suspilstva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</w:rPr>
        <w:t xml:space="preserve">Словник античної міфології / Уклад. І. Я. Козовик, О. Д. Пономарів;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</w:rPr>
        <w:t xml:space="preserve">Вступ. стаття А. О. Білецького; відп. ред. А. О. Білецький. – 2-е вид. – К.: Наук. думка, 1989. – 240 с.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 xml:space="preserve">New Webster’s Dictionary And Thesaurus of the English Language. – Dunbury, SC, 1993. –P.4.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 xml:space="preserve"> Ibidem. – P. 502. 4. https://www.youtube.com/watch?v=yZBD0bz9eCs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>http</w:t>
      </w:r>
      <w:r>
        <w:rPr>
          <w:rFonts w:ascii="Times New Roman" w:hAnsi="Times New Roman"/>
          <w:bCs/>
          <w:sz w:val="28"/>
          <w:szCs w:val="28"/>
          <w:lang w:val="uk-UA"/>
        </w:rPr>
        <w:t>://</w:t>
      </w:r>
      <w:r>
        <w:rPr>
          <w:rFonts w:ascii="Times New Roman" w:hAnsi="Times New Roman"/>
          <w:bCs/>
          <w:sz w:val="28"/>
          <w:szCs w:val="28"/>
          <w:lang w:val="en-US"/>
        </w:rPr>
        <w:t>dictionary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reference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com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  <w:lang w:val="en-US"/>
        </w:rPr>
        <w:t>browse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  <w:lang w:val="en-US"/>
        </w:rPr>
        <w:t>integrity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en-US"/>
        </w:rPr>
        <w:t>http</w:t>
      </w:r>
      <w:r>
        <w:rPr>
          <w:rFonts w:ascii="Times New Roman" w:hAnsi="Times New Roman"/>
          <w:bCs/>
          <w:sz w:val="28"/>
          <w:szCs w:val="28"/>
          <w:lang w:val="uk-UA"/>
        </w:rPr>
        <w:t>://</w:t>
      </w:r>
      <w:r>
        <w:rPr>
          <w:rFonts w:ascii="Times New Roman" w:hAnsi="Times New Roman"/>
          <w:bCs/>
          <w:sz w:val="28"/>
          <w:szCs w:val="28"/>
          <w:lang w:val="en-US"/>
        </w:rPr>
        <w:t>www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chipscholz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com</w:t>
      </w:r>
      <w:r>
        <w:rPr>
          <w:rFonts w:ascii="Times New Roman" w:hAnsi="Times New Roman"/>
          <w:bCs/>
          <w:sz w:val="28"/>
          <w:szCs w:val="28"/>
          <w:lang w:val="uk-UA"/>
        </w:rPr>
        <w:t>/2012/02/10/</w:t>
      </w:r>
      <w:r>
        <w:rPr>
          <w:rFonts w:ascii="Times New Roman" w:hAnsi="Times New Roman"/>
          <w:bCs/>
          <w:sz w:val="28"/>
          <w:szCs w:val="28"/>
          <w:lang w:val="en-US"/>
        </w:rPr>
        <w:t>honesty</w:t>
      </w:r>
      <w:r>
        <w:rPr>
          <w:rFonts w:ascii="Times New Roman" w:hAnsi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/>
          <w:bCs/>
          <w:sz w:val="28"/>
          <w:szCs w:val="28"/>
          <w:lang w:val="en-US"/>
        </w:rPr>
        <w:t>vs</w:t>
      </w:r>
      <w:r>
        <w:rPr>
          <w:rFonts w:ascii="Times New Roman" w:hAnsi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/>
          <w:bCs/>
          <w:sz w:val="28"/>
          <w:szCs w:val="28"/>
          <w:lang w:val="en-US"/>
        </w:rPr>
        <w:t>integrity</w:t>
      </w:r>
      <w:r>
        <w:rPr>
          <w:rFonts w:ascii="Times New Roman" w:hAnsi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/>
          <w:bCs/>
          <w:sz w:val="28"/>
          <w:szCs w:val="28"/>
          <w:lang w:val="en-US"/>
        </w:rPr>
        <w:t>whats</w:t>
      </w:r>
      <w:r>
        <w:rPr>
          <w:rFonts w:ascii="Times New Roman" w:hAnsi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/>
          <w:bCs/>
          <w:sz w:val="28"/>
          <w:szCs w:val="28"/>
          <w:lang w:val="en-US"/>
        </w:rPr>
        <w:t>the</w:t>
      </w:r>
      <w:r>
        <w:rPr>
          <w:rFonts w:ascii="Times New Roman" w:hAnsi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/>
          <w:bCs/>
          <w:sz w:val="28"/>
          <w:szCs w:val="28"/>
          <w:lang w:val="en-US"/>
        </w:rPr>
        <w:t>difference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/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en-US"/>
        </w:rPr>
        <w:t>https</w:t>
      </w:r>
      <w:r>
        <w:rPr>
          <w:rFonts w:ascii="Times New Roman" w:hAnsi="Times New Roman"/>
          <w:bCs/>
          <w:sz w:val="28"/>
          <w:szCs w:val="28"/>
          <w:lang w:val="uk-UA"/>
        </w:rPr>
        <w:t>://</w:t>
      </w:r>
      <w:r>
        <w:rPr>
          <w:rFonts w:ascii="Times New Roman" w:hAnsi="Times New Roman"/>
          <w:bCs/>
          <w:sz w:val="28"/>
          <w:szCs w:val="28"/>
          <w:lang w:val="en-US"/>
        </w:rPr>
        <w:t>answers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yahoo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com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  <w:lang w:val="en-US"/>
        </w:rPr>
        <w:t>question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  <w:lang w:val="en-US"/>
        </w:rPr>
        <w:t>index</w:t>
      </w:r>
      <w:r>
        <w:rPr>
          <w:rFonts w:ascii="Times New Roman" w:hAnsi="Times New Roman"/>
          <w:bCs/>
          <w:sz w:val="28"/>
          <w:szCs w:val="28"/>
          <w:lang w:val="uk-UA"/>
        </w:rPr>
        <w:t>?</w:t>
      </w:r>
      <w:r>
        <w:rPr>
          <w:rFonts w:ascii="Times New Roman" w:hAnsi="Times New Roman"/>
          <w:bCs/>
          <w:sz w:val="28"/>
          <w:szCs w:val="28"/>
          <w:lang w:val="en-US"/>
        </w:rPr>
        <w:t>qid</w:t>
      </w:r>
      <w:r>
        <w:rPr>
          <w:rFonts w:ascii="Times New Roman" w:hAnsi="Times New Roman"/>
          <w:bCs/>
          <w:sz w:val="28"/>
          <w:szCs w:val="28"/>
          <w:lang w:val="uk-UA"/>
        </w:rPr>
        <w:t>=20080722232735</w:t>
      </w:r>
      <w:r>
        <w:rPr>
          <w:rFonts w:ascii="Times New Roman" w:hAnsi="Times New Roman"/>
          <w:bCs/>
          <w:sz w:val="28"/>
          <w:szCs w:val="28"/>
          <w:lang w:val="en-US"/>
        </w:rPr>
        <w:t>AAV</w:t>
      </w:r>
      <w:r>
        <w:rPr>
          <w:rFonts w:ascii="Times New Roman" w:hAnsi="Times New Roman"/>
          <w:bCs/>
          <w:sz w:val="28"/>
          <w:szCs w:val="28"/>
          <w:lang w:val="uk-UA"/>
        </w:rPr>
        <w:t>2</w:t>
      </w:r>
      <w:r>
        <w:rPr>
          <w:rFonts w:ascii="Times New Roman" w:hAnsi="Times New Roman"/>
          <w:bCs/>
          <w:sz w:val="28"/>
          <w:szCs w:val="28"/>
          <w:lang w:val="en-US"/>
        </w:rPr>
        <w:t>O</w:t>
      </w:r>
      <w:r>
        <w:rPr>
          <w:rFonts w:ascii="Times New Roman" w:hAnsi="Times New Roman"/>
          <w:bCs/>
          <w:sz w:val="28"/>
          <w:szCs w:val="28"/>
          <w:lang w:val="uk-UA"/>
        </w:rPr>
        <w:t>0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en-US"/>
        </w:rPr>
        <w:t>http</w:t>
      </w:r>
      <w:r>
        <w:rPr>
          <w:rFonts w:ascii="Times New Roman" w:hAnsi="Times New Roman"/>
          <w:bCs/>
          <w:sz w:val="28"/>
          <w:szCs w:val="28"/>
          <w:lang w:val="uk-UA"/>
        </w:rPr>
        <w:t>://</w:t>
      </w:r>
      <w:r>
        <w:rPr>
          <w:rFonts w:ascii="Times New Roman" w:hAnsi="Times New Roman"/>
          <w:bCs/>
          <w:sz w:val="28"/>
          <w:szCs w:val="28"/>
          <w:lang w:val="en-US"/>
        </w:rPr>
        <w:t>www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lifecoachexpert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co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uk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  <w:lang w:val="en-US"/>
        </w:rPr>
        <w:t>integrityhonestyimportantattributes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html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en-US"/>
        </w:rPr>
        <w:t>http</w:t>
      </w:r>
      <w:r>
        <w:rPr>
          <w:rFonts w:ascii="Times New Roman" w:hAnsi="Times New Roman"/>
          <w:bCs/>
          <w:sz w:val="28"/>
          <w:szCs w:val="28"/>
          <w:lang w:val="uk-UA"/>
        </w:rPr>
        <w:t>://</w:t>
      </w:r>
      <w:r>
        <w:rPr>
          <w:rFonts w:ascii="Times New Roman" w:hAnsi="Times New Roman"/>
          <w:bCs/>
          <w:sz w:val="28"/>
          <w:szCs w:val="28"/>
          <w:lang w:val="en-US"/>
        </w:rPr>
        <w:t>www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meltdata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com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  <w:lang w:val="en-US"/>
        </w:rPr>
        <w:t>articles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  <w:lang w:val="en-US"/>
        </w:rPr>
        <w:t>difference</w:t>
      </w:r>
      <w:r>
        <w:rPr>
          <w:rFonts w:ascii="Times New Roman" w:hAnsi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/>
          <w:bCs/>
          <w:sz w:val="28"/>
          <w:szCs w:val="28"/>
          <w:lang w:val="en-US"/>
        </w:rPr>
        <w:t>between</w:t>
      </w:r>
      <w:r>
        <w:rPr>
          <w:rFonts w:ascii="Times New Roman" w:hAnsi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/>
          <w:bCs/>
          <w:sz w:val="28"/>
          <w:szCs w:val="28"/>
          <w:lang w:val="en-US"/>
        </w:rPr>
        <w:t>honesty</w:t>
      </w:r>
      <w:r>
        <w:rPr>
          <w:rFonts w:ascii="Times New Roman" w:hAnsi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/>
          <w:bCs/>
          <w:sz w:val="28"/>
          <w:szCs w:val="28"/>
          <w:lang w:val="en-US"/>
        </w:rPr>
        <w:t>integrity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html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en-US"/>
        </w:rPr>
        <w:t>http</w:t>
      </w:r>
      <w:r>
        <w:rPr>
          <w:rFonts w:ascii="Times New Roman" w:hAnsi="Times New Roman"/>
          <w:bCs/>
          <w:sz w:val="28"/>
          <w:szCs w:val="28"/>
          <w:lang w:val="uk-UA"/>
        </w:rPr>
        <w:t>://</w:t>
      </w:r>
      <w:r>
        <w:rPr>
          <w:rFonts w:ascii="Times New Roman" w:hAnsi="Times New Roman"/>
          <w:bCs/>
          <w:sz w:val="28"/>
          <w:szCs w:val="28"/>
          <w:lang w:val="en-US"/>
        </w:rPr>
        <w:t>www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exampleessays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com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  <w:lang w:val="en-US"/>
        </w:rPr>
        <w:t>viewpaper</w:t>
      </w:r>
      <w:r>
        <w:rPr>
          <w:rFonts w:ascii="Times New Roman" w:hAnsi="Times New Roman"/>
          <w:bCs/>
          <w:sz w:val="28"/>
          <w:szCs w:val="28"/>
          <w:lang w:val="uk-UA"/>
        </w:rPr>
        <w:t>/88357.</w:t>
      </w:r>
      <w:r>
        <w:rPr>
          <w:rFonts w:ascii="Times New Roman" w:hAnsi="Times New Roman"/>
          <w:bCs/>
          <w:sz w:val="28"/>
          <w:szCs w:val="28"/>
          <w:lang w:val="en-US"/>
        </w:rPr>
        <w:t>html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http://www.differencebetween.com/ difference-between-honesty-and-vs-integrity/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 xml:space="preserve"> http://www.enotes.com/homework-help/ what-difference-between-honesty-integrity-74821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en-US"/>
        </w:rPr>
        <w:t>http</w:t>
      </w:r>
      <w:r>
        <w:rPr>
          <w:rFonts w:ascii="Times New Roman" w:hAnsi="Times New Roman"/>
          <w:bCs/>
          <w:sz w:val="28"/>
          <w:szCs w:val="28"/>
          <w:lang w:val="uk-UA"/>
        </w:rPr>
        <w:t>://</w:t>
      </w:r>
      <w:r>
        <w:rPr>
          <w:rFonts w:ascii="Times New Roman" w:hAnsi="Times New Roman"/>
          <w:bCs/>
          <w:sz w:val="28"/>
          <w:szCs w:val="28"/>
          <w:lang w:val="en-US"/>
        </w:rPr>
        <w:t>www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slideshare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net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  <w:lang w:val="en-US"/>
        </w:rPr>
        <w:t>Annecloost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  <w:lang w:val="en-US"/>
        </w:rPr>
        <w:t>honesty</w:t>
      </w:r>
      <w:r>
        <w:rPr>
          <w:rFonts w:ascii="Times New Roman" w:hAnsi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/>
          <w:bCs/>
          <w:sz w:val="28"/>
          <w:szCs w:val="28"/>
          <w:lang w:val="en-US"/>
        </w:rPr>
        <w:t>and</w:t>
      </w:r>
      <w:r>
        <w:rPr>
          <w:rFonts w:ascii="Times New Roman" w:hAnsi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/>
          <w:bCs/>
          <w:sz w:val="28"/>
          <w:szCs w:val="28"/>
          <w:lang w:val="en-US"/>
        </w:rPr>
        <w:t>integrity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en-US"/>
        </w:rPr>
        <w:t>https</w:t>
      </w:r>
      <w:r>
        <w:rPr>
          <w:rFonts w:ascii="Times New Roman" w:hAnsi="Times New Roman"/>
          <w:bCs/>
          <w:sz w:val="28"/>
          <w:szCs w:val="28"/>
        </w:rPr>
        <w:t>://</w:t>
      </w:r>
      <w:r>
        <w:rPr>
          <w:rFonts w:ascii="Times New Roman" w:hAnsi="Times New Roman"/>
          <w:bCs/>
          <w:sz w:val="28"/>
          <w:szCs w:val="28"/>
          <w:lang w:val="en-US"/>
        </w:rPr>
        <w:t>rdsouza</w:t>
      </w:r>
      <w:r>
        <w:rPr>
          <w:rFonts w:ascii="Times New Roman" w:hAnsi="Times New Roman"/>
          <w:bCs/>
          <w:sz w:val="28"/>
          <w:szCs w:val="28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wordpress</w:t>
      </w:r>
      <w:r>
        <w:rPr>
          <w:rFonts w:ascii="Times New Roman" w:hAnsi="Times New Roman"/>
          <w:bCs/>
          <w:sz w:val="28"/>
          <w:szCs w:val="28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com</w:t>
      </w:r>
      <w:r>
        <w:rPr>
          <w:rFonts w:ascii="Times New Roman" w:hAnsi="Times New Roman"/>
          <w:bCs/>
          <w:sz w:val="28"/>
          <w:szCs w:val="28"/>
        </w:rPr>
        <w:t>/2014/01/07/</w:t>
      </w:r>
      <w:r>
        <w:rPr>
          <w:rFonts w:ascii="Times New Roman" w:hAnsi="Times New Roman"/>
          <w:bCs/>
          <w:sz w:val="28"/>
          <w:szCs w:val="28"/>
          <w:lang w:val="en-US"/>
        </w:rPr>
        <w:t>honesty</w:t>
      </w:r>
      <w:r>
        <w:rPr>
          <w:rFonts w:ascii="Times New Roman" w:hAnsi="Times New Roman"/>
          <w:bCs/>
          <w:sz w:val="28"/>
          <w:szCs w:val="28"/>
        </w:rPr>
        <w:t>-</w:t>
      </w:r>
      <w:r>
        <w:rPr>
          <w:rFonts w:ascii="Times New Roman" w:hAnsi="Times New Roman"/>
          <w:bCs/>
          <w:sz w:val="28"/>
          <w:szCs w:val="28"/>
          <w:lang w:val="en-US"/>
        </w:rPr>
        <w:t>vs</w:t>
      </w:r>
      <w:r>
        <w:rPr>
          <w:rFonts w:ascii="Times New Roman" w:hAnsi="Times New Roman"/>
          <w:bCs/>
          <w:sz w:val="28"/>
          <w:szCs w:val="28"/>
        </w:rPr>
        <w:t>-</w:t>
      </w:r>
      <w:r>
        <w:rPr>
          <w:rFonts w:ascii="Times New Roman" w:hAnsi="Times New Roman"/>
          <w:bCs/>
          <w:sz w:val="28"/>
          <w:szCs w:val="28"/>
          <w:lang w:val="en-US"/>
        </w:rPr>
        <w:t>integrity</w:t>
      </w:r>
      <w:r>
        <w:rPr>
          <w:rFonts w:ascii="Times New Roman" w:hAnsi="Times New Roman"/>
          <w:bCs/>
          <w:sz w:val="28"/>
          <w:szCs w:val="28"/>
        </w:rPr>
        <w:t>/ 89 Аса</w:t>
      </w:r>
      <w:r>
        <w:rPr>
          <w:rFonts w:ascii="Times New Roman" w:hAnsi="Times New Roman"/>
          <w:bCs/>
          <w:sz w:val="28"/>
          <w:szCs w:val="28"/>
          <w:lang w:val="en-US"/>
        </w:rPr>
        <w:t>d</w:t>
      </w:r>
      <w:r>
        <w:rPr>
          <w:rFonts w:ascii="Times New Roman" w:hAnsi="Times New Roman"/>
          <w:bCs/>
          <w:sz w:val="28"/>
          <w:szCs w:val="28"/>
        </w:rPr>
        <w:t>е</w:t>
      </w:r>
      <w:r>
        <w:rPr>
          <w:rFonts w:ascii="Times New Roman" w:hAnsi="Times New Roman"/>
          <w:bCs/>
          <w:sz w:val="28"/>
          <w:szCs w:val="28"/>
          <w:lang w:val="en-US"/>
        </w:rPr>
        <w:t>m</w:t>
      </w:r>
      <w:r>
        <w:rPr>
          <w:rFonts w:ascii="Times New Roman" w:hAnsi="Times New Roman"/>
          <w:bCs/>
          <w:sz w:val="28"/>
          <w:szCs w:val="28"/>
        </w:rPr>
        <w:t xml:space="preserve">іс </w:t>
      </w:r>
      <w:r>
        <w:rPr>
          <w:rFonts w:ascii="Times New Roman" w:hAnsi="Times New Roman"/>
          <w:bCs/>
          <w:sz w:val="28"/>
          <w:szCs w:val="28"/>
          <w:lang w:val="en-US"/>
        </w:rPr>
        <w:t>integrity</w:t>
      </w:r>
      <w:r>
        <w:rPr>
          <w:rFonts w:ascii="Times New Roman" w:hAnsi="Times New Roman"/>
          <w:bCs/>
          <w:sz w:val="28"/>
          <w:szCs w:val="28"/>
        </w:rPr>
        <w:t xml:space="preserve"> в США: кілька спостережень 2015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32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32"/>
          <w:szCs w:val="28"/>
          <w:lang w:val="en-US"/>
        </w:rPr>
        <w:t>http</w:t>
      </w:r>
      <w:r>
        <w:rPr>
          <w:rFonts w:ascii="Times New Roman" w:hAnsi="Times New Roman"/>
          <w:bCs/>
          <w:sz w:val="28"/>
          <w:szCs w:val="28"/>
          <w:lang w:val="uk-UA"/>
        </w:rPr>
        <w:t>://</w:t>
      </w:r>
      <w:r>
        <w:rPr>
          <w:rFonts w:ascii="Times New Roman" w:hAnsi="Times New Roman"/>
          <w:bCs/>
          <w:sz w:val="28"/>
          <w:szCs w:val="28"/>
          <w:lang w:val="en-US"/>
        </w:rPr>
        <w:t>dmitriykozlov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com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  <w:lang w:val="en-US"/>
        </w:rPr>
        <w:t>why</w:t>
      </w:r>
      <w:r>
        <w:rPr>
          <w:rFonts w:ascii="Times New Roman" w:hAnsi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/>
          <w:bCs/>
          <w:sz w:val="28"/>
          <w:szCs w:val="28"/>
          <w:lang w:val="en-US"/>
        </w:rPr>
        <w:t>are</w:t>
      </w:r>
      <w:r>
        <w:rPr>
          <w:rFonts w:ascii="Times New Roman" w:hAnsi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/>
          <w:bCs/>
          <w:sz w:val="28"/>
          <w:szCs w:val="28"/>
          <w:lang w:val="en-US"/>
        </w:rPr>
        <w:t>honesty</w:t>
      </w:r>
      <w:r>
        <w:rPr>
          <w:rFonts w:ascii="Times New Roman" w:hAnsi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/>
          <w:bCs/>
          <w:sz w:val="28"/>
          <w:szCs w:val="28"/>
          <w:lang w:val="en-US"/>
        </w:rPr>
        <w:t>and</w:t>
      </w:r>
      <w:r>
        <w:rPr>
          <w:rFonts w:ascii="Times New Roman" w:hAnsi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/>
          <w:bCs/>
          <w:sz w:val="28"/>
          <w:szCs w:val="28"/>
          <w:lang w:val="en-US"/>
        </w:rPr>
        <w:t>integrity</w:t>
      </w:r>
      <w:r>
        <w:rPr>
          <w:rFonts w:ascii="Times New Roman" w:hAnsi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/>
          <w:bCs/>
          <w:sz w:val="28"/>
          <w:szCs w:val="28"/>
          <w:lang w:val="en-US"/>
        </w:rPr>
        <w:t>so</w:t>
      </w:r>
      <w:r>
        <w:rPr>
          <w:rFonts w:ascii="Times New Roman" w:hAnsi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/>
          <w:bCs/>
          <w:sz w:val="28"/>
          <w:szCs w:val="28"/>
          <w:lang w:val="en-US"/>
        </w:rPr>
        <w:t>important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/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https</w:t>
      </w:r>
      <w:r>
        <w:rPr>
          <w:rFonts w:ascii="Times New Roman" w:hAnsi="Times New Roman"/>
          <w:bCs/>
          <w:sz w:val="28"/>
          <w:szCs w:val="28"/>
          <w:lang w:val="uk-UA"/>
        </w:rPr>
        <w:t>://</w:t>
      </w:r>
      <w:r>
        <w:rPr>
          <w:rFonts w:ascii="Times New Roman" w:hAnsi="Times New Roman"/>
          <w:bCs/>
          <w:sz w:val="28"/>
          <w:szCs w:val="28"/>
        </w:rPr>
        <w:t>en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</w:rPr>
        <w:t>wikipedia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</w:rPr>
        <w:t>org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</w:rPr>
        <w:t>wiki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</w:rPr>
        <w:t>Academic</w:t>
      </w:r>
      <w:r>
        <w:rPr>
          <w:rFonts w:ascii="Times New Roman" w:hAnsi="Times New Roman"/>
          <w:bCs/>
          <w:sz w:val="28"/>
          <w:szCs w:val="28"/>
          <w:lang w:val="uk-UA"/>
        </w:rPr>
        <w:t>_</w:t>
      </w:r>
      <w:r>
        <w:rPr>
          <w:rFonts w:ascii="Times New Roman" w:hAnsi="Times New Roman"/>
          <w:bCs/>
          <w:sz w:val="28"/>
          <w:szCs w:val="28"/>
        </w:rPr>
        <w:t>integrity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 xml:space="preserve">Равен Дж. Компетентность в современном обществе: выявление, раз- витие и реализация. – М., 2002. – с.281 – 296. 26. Бен-Дэвид, Д. Роль </w:t>
      </w:r>
      <w:r>
        <w:rPr>
          <w:rFonts w:ascii="Times New Roman" w:hAnsi="Times New Roman"/>
          <w:bCs/>
          <w:sz w:val="28"/>
          <w:szCs w:val="28"/>
        </w:rPr>
        <w:lastRenderedPageBreak/>
        <w:t>ученого в обществе. – М.: Новое литературное обо- зрение, 2014, сс.327 – 328.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Бен-Дэвид, Д. Роль ученого в обществе. – М.: Новое литературное обо- зрение, 2014, сс.327 – 328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Т.Фініков. Корупційний тиск у сфері вищої освіти: чинники і розвиток “середовища” протидії. // В кн. Прозорість і корупція в системі вищої освіти України: Зб. матеріалів конф. (21 – 22 листоп.2002 р., м.Львів). – К. :Таксон, 2003. – с.169.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Калиновський Ю. Ю. Академічна чесність як чинник правового ви- ховання студентської молоді / Калиновський Ю. Ю. // Гілея: науковий вісник : Зб. наук. пр. – К., 2012. – Вип. 63 (№8). – С. 477–482; Рей М. Джонс Академічна корупція в Україні / Рей М. Джонс // Прозорість і корупція в системі вищої освіти України. </w:t>
      </w:r>
      <w:r>
        <w:rPr>
          <w:rFonts w:ascii="Times New Roman" w:hAnsi="Times New Roman"/>
          <w:bCs/>
          <w:sz w:val="28"/>
          <w:szCs w:val="28"/>
        </w:rPr>
        <w:t>− К. : Таксон, 2003. − С. 261-267;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Ромакін В.В. Мотивації, переконання та поведінка українських і аме- риканських студентів бакалаврату щодо норм академічної культури / В.В.Ромакін // Наукові праці Чорноморського державного університе- ту імені Петра Могили. </w:t>
      </w:r>
      <w:r>
        <w:rPr>
          <w:rFonts w:ascii="Times New Roman" w:hAnsi="Times New Roman"/>
          <w:bCs/>
          <w:sz w:val="28"/>
          <w:szCs w:val="28"/>
        </w:rPr>
        <w:t>− 2010. − Педагогіка. −Вип. 123. − Т. 136. − С. 34-41;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Цокур О.С. “Кодекс честі” в системі вищої освіти США / О.С.Цокур // Вісник Черкаського національного університету імені Богдана Хмельницького. − Серія: Педагогічні науки. − 2009. − Вип. 150. − С. 57-62;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Ярошенко Т. Академічна нечесність та політична культура:порівняльний досвід (Україна − США) / Т.Ярошенко // Покликання університету: Зб. наук. пр. / Відп. ред. </w:t>
      </w:r>
      <w:r>
        <w:rPr>
          <w:rFonts w:ascii="Times New Roman" w:hAnsi="Times New Roman"/>
          <w:bCs/>
          <w:sz w:val="28"/>
          <w:szCs w:val="28"/>
        </w:rPr>
        <w:t>О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bCs/>
          <w:sz w:val="28"/>
          <w:szCs w:val="28"/>
        </w:rPr>
        <w:t>Гомілко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. − </w:t>
      </w:r>
      <w:r>
        <w:rPr>
          <w:rFonts w:ascii="Times New Roman" w:hAnsi="Times New Roman"/>
          <w:bCs/>
          <w:sz w:val="28"/>
          <w:szCs w:val="28"/>
        </w:rPr>
        <w:t>К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.: </w:t>
      </w:r>
      <w:r>
        <w:rPr>
          <w:rFonts w:ascii="Times New Roman" w:hAnsi="Times New Roman"/>
          <w:bCs/>
          <w:sz w:val="28"/>
          <w:szCs w:val="28"/>
        </w:rPr>
        <w:t>РІА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“</w:t>
      </w:r>
      <w:r>
        <w:rPr>
          <w:rFonts w:ascii="Times New Roman" w:hAnsi="Times New Roman"/>
          <w:bCs/>
          <w:sz w:val="28"/>
          <w:szCs w:val="28"/>
        </w:rPr>
        <w:t>Янко</w:t>
      </w:r>
      <w:r>
        <w:rPr>
          <w:rFonts w:ascii="Times New Roman" w:hAnsi="Times New Roman"/>
          <w:bCs/>
          <w:sz w:val="28"/>
          <w:szCs w:val="28"/>
          <w:lang w:val="en-US"/>
        </w:rPr>
        <w:t>”; “</w:t>
      </w:r>
      <w:r>
        <w:rPr>
          <w:rFonts w:ascii="Times New Roman" w:hAnsi="Times New Roman"/>
          <w:bCs/>
          <w:sz w:val="28"/>
          <w:szCs w:val="28"/>
        </w:rPr>
        <w:t>Веселка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”, 2005. − 304 </w:t>
      </w:r>
      <w:r>
        <w:rPr>
          <w:rFonts w:ascii="Times New Roman" w:hAnsi="Times New Roman"/>
          <w:bCs/>
          <w:sz w:val="28"/>
          <w:szCs w:val="28"/>
        </w:rPr>
        <w:t>с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. 12.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>http</w:t>
      </w:r>
      <w:r>
        <w:rPr>
          <w:rFonts w:ascii="Times New Roman" w:hAnsi="Times New Roman"/>
          <w:bCs/>
          <w:sz w:val="28"/>
          <w:szCs w:val="28"/>
          <w:lang w:val="uk-UA"/>
        </w:rPr>
        <w:t>://</w:t>
      </w:r>
      <w:r>
        <w:rPr>
          <w:rFonts w:ascii="Times New Roman" w:hAnsi="Times New Roman"/>
          <w:bCs/>
          <w:sz w:val="28"/>
          <w:szCs w:val="28"/>
          <w:lang w:val="en-US"/>
        </w:rPr>
        <w:t>zakon</w:t>
      </w:r>
      <w:r>
        <w:rPr>
          <w:rFonts w:ascii="Times New Roman" w:hAnsi="Times New Roman"/>
          <w:bCs/>
          <w:sz w:val="28"/>
          <w:szCs w:val="28"/>
          <w:lang w:val="uk-UA"/>
        </w:rPr>
        <w:t>3.</w:t>
      </w:r>
      <w:r>
        <w:rPr>
          <w:rFonts w:ascii="Times New Roman" w:hAnsi="Times New Roman"/>
          <w:bCs/>
          <w:sz w:val="28"/>
          <w:szCs w:val="28"/>
          <w:lang w:val="en-US"/>
        </w:rPr>
        <w:t>rada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gov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ua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  <w:lang w:val="en-US"/>
        </w:rPr>
        <w:t>laws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  <w:lang w:val="en-US"/>
        </w:rPr>
        <w:t>show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/1556-18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>https</w:t>
      </w:r>
      <w:r>
        <w:rPr>
          <w:rFonts w:ascii="Times New Roman" w:hAnsi="Times New Roman"/>
          <w:bCs/>
          <w:sz w:val="28"/>
          <w:szCs w:val="28"/>
          <w:lang w:val="uk-UA"/>
        </w:rPr>
        <w:t>://</w:t>
      </w:r>
      <w:r>
        <w:rPr>
          <w:rFonts w:ascii="Times New Roman" w:hAnsi="Times New Roman"/>
          <w:bCs/>
          <w:sz w:val="28"/>
          <w:szCs w:val="28"/>
          <w:lang w:val="en-US"/>
        </w:rPr>
        <w:t>www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insidehighered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com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  <w:lang w:val="en-US"/>
        </w:rPr>
        <w:t>news</w:t>
      </w:r>
      <w:r>
        <w:rPr>
          <w:rFonts w:ascii="Times New Roman" w:hAnsi="Times New Roman"/>
          <w:bCs/>
          <w:sz w:val="28"/>
          <w:szCs w:val="28"/>
          <w:lang w:val="uk-UA"/>
        </w:rPr>
        <w:t>/2010/01/26/</w:t>
      </w:r>
      <w:r>
        <w:rPr>
          <w:rFonts w:ascii="Times New Roman" w:hAnsi="Times New Roman"/>
          <w:bCs/>
          <w:sz w:val="28"/>
          <w:szCs w:val="28"/>
          <w:lang w:val="en-US"/>
        </w:rPr>
        <w:t>plagiarize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>http</w:t>
      </w:r>
      <w:r>
        <w:rPr>
          <w:rFonts w:ascii="Times New Roman" w:hAnsi="Times New Roman"/>
          <w:bCs/>
          <w:sz w:val="28"/>
          <w:szCs w:val="28"/>
          <w:lang w:val="uk-UA"/>
        </w:rPr>
        <w:t>://</w:t>
      </w:r>
      <w:r>
        <w:rPr>
          <w:rFonts w:ascii="Times New Roman" w:hAnsi="Times New Roman"/>
          <w:bCs/>
          <w:sz w:val="28"/>
          <w:szCs w:val="28"/>
          <w:lang w:val="en-US"/>
        </w:rPr>
        <w:t>www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roanoke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edu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  <w:lang w:val="en-US"/>
        </w:rPr>
        <w:t>inside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  <w:lang w:val="en-US"/>
        </w:rPr>
        <w:t>a</w:t>
      </w:r>
      <w:r>
        <w:rPr>
          <w:rFonts w:ascii="Times New Roman" w:hAnsi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/>
          <w:bCs/>
          <w:sz w:val="28"/>
          <w:szCs w:val="28"/>
          <w:lang w:val="en-US"/>
        </w:rPr>
        <w:t>z</w:t>
      </w:r>
      <w:r>
        <w:rPr>
          <w:rFonts w:ascii="Times New Roman" w:hAnsi="Times New Roman"/>
          <w:bCs/>
          <w:sz w:val="28"/>
          <w:szCs w:val="28"/>
          <w:lang w:val="uk-UA"/>
        </w:rPr>
        <w:t>_</w:t>
      </w:r>
      <w:r>
        <w:rPr>
          <w:rFonts w:ascii="Times New Roman" w:hAnsi="Times New Roman"/>
          <w:bCs/>
          <w:sz w:val="28"/>
          <w:szCs w:val="28"/>
          <w:lang w:val="en-US"/>
        </w:rPr>
        <w:t>index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  <w:lang w:val="en-US"/>
        </w:rPr>
        <w:t>academic</w:t>
      </w:r>
      <w:r>
        <w:rPr>
          <w:rFonts w:ascii="Times New Roman" w:hAnsi="Times New Roman"/>
          <w:bCs/>
          <w:sz w:val="28"/>
          <w:szCs w:val="28"/>
          <w:lang w:val="uk-UA"/>
        </w:rPr>
        <w:t>_</w:t>
      </w:r>
      <w:r>
        <w:rPr>
          <w:rFonts w:ascii="Times New Roman" w:hAnsi="Times New Roman"/>
          <w:bCs/>
          <w:sz w:val="28"/>
          <w:szCs w:val="28"/>
          <w:lang w:val="en-US"/>
        </w:rPr>
        <w:t>affairs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academic_integrity/resources_for_faculty/talking_about_academic_integrity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 xml:space="preserve">Overview of the U. S. Department of Education. – Washington, D.C., 2010. –P.9-10.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>https://students.gwu.edu/sites/students.gwu.edu/files/downloads/DSA%20 Org%20Chart%20-%20October%2015.pdf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en-US"/>
        </w:rPr>
        <w:t>http</w:t>
      </w:r>
      <w:r>
        <w:rPr>
          <w:rFonts w:ascii="Times New Roman" w:hAnsi="Times New Roman"/>
          <w:bCs/>
          <w:sz w:val="28"/>
          <w:szCs w:val="28"/>
          <w:lang w:val="uk-UA"/>
        </w:rPr>
        <w:t>://</w:t>
      </w:r>
      <w:r>
        <w:rPr>
          <w:rFonts w:ascii="Times New Roman" w:hAnsi="Times New Roman"/>
          <w:bCs/>
          <w:sz w:val="28"/>
          <w:szCs w:val="28"/>
          <w:lang w:val="en-US"/>
        </w:rPr>
        <w:t>studentconduct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gwu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edu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  <w:lang w:val="en-US"/>
        </w:rPr>
        <w:t>about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>http</w:t>
      </w:r>
      <w:r>
        <w:rPr>
          <w:rFonts w:ascii="Times New Roman" w:hAnsi="Times New Roman"/>
          <w:bCs/>
          <w:sz w:val="28"/>
          <w:szCs w:val="28"/>
          <w:lang w:val="uk-UA"/>
        </w:rPr>
        <w:t>://</w:t>
      </w:r>
      <w:r>
        <w:rPr>
          <w:rFonts w:ascii="Times New Roman" w:hAnsi="Times New Roman"/>
          <w:bCs/>
          <w:sz w:val="28"/>
          <w:szCs w:val="28"/>
          <w:lang w:val="en-US"/>
        </w:rPr>
        <w:t>studentconduct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gwu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edu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  <w:lang w:val="en-US"/>
        </w:rPr>
        <w:t>academic</w:t>
      </w:r>
      <w:r>
        <w:rPr>
          <w:rFonts w:ascii="Times New Roman" w:hAnsi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/>
          <w:bCs/>
          <w:sz w:val="28"/>
          <w:szCs w:val="28"/>
          <w:lang w:val="en-US"/>
        </w:rPr>
        <w:t>integrity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en-US"/>
        </w:rPr>
        <w:t>http</w:t>
      </w:r>
      <w:r>
        <w:rPr>
          <w:rFonts w:ascii="Times New Roman" w:hAnsi="Times New Roman"/>
          <w:bCs/>
          <w:sz w:val="28"/>
          <w:szCs w:val="28"/>
          <w:lang w:val="uk-UA"/>
        </w:rPr>
        <w:t>://</w:t>
      </w:r>
      <w:r>
        <w:rPr>
          <w:rFonts w:ascii="Times New Roman" w:hAnsi="Times New Roman"/>
          <w:bCs/>
          <w:sz w:val="28"/>
          <w:szCs w:val="28"/>
          <w:lang w:val="en-US"/>
        </w:rPr>
        <w:t>studentconduct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gwu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edu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  <w:lang w:val="en-US"/>
        </w:rPr>
        <w:t>academic</w:t>
      </w:r>
      <w:r>
        <w:rPr>
          <w:rFonts w:ascii="Times New Roman" w:hAnsi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/>
          <w:bCs/>
          <w:sz w:val="28"/>
          <w:szCs w:val="28"/>
          <w:lang w:val="en-US"/>
        </w:rPr>
        <w:t>integrity</w:t>
      </w:r>
      <w:r>
        <w:rPr>
          <w:rFonts w:ascii="Times New Roman" w:hAnsi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/>
          <w:bCs/>
          <w:sz w:val="28"/>
          <w:szCs w:val="28"/>
          <w:lang w:val="en-US"/>
        </w:rPr>
        <w:t>council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lastRenderedPageBreak/>
        <w:t xml:space="preserve">www.academicintegrity.org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 xml:space="preserve">http://prousa.info/regions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>https</w:t>
      </w:r>
      <w:r>
        <w:rPr>
          <w:rFonts w:ascii="Times New Roman" w:hAnsi="Times New Roman"/>
          <w:bCs/>
          <w:sz w:val="28"/>
          <w:szCs w:val="28"/>
          <w:lang w:val="uk-UA"/>
        </w:rPr>
        <w:t>://</w:t>
      </w:r>
      <w:r>
        <w:rPr>
          <w:rFonts w:ascii="Times New Roman" w:hAnsi="Times New Roman"/>
          <w:bCs/>
          <w:sz w:val="28"/>
          <w:szCs w:val="28"/>
          <w:lang w:val="en-US"/>
        </w:rPr>
        <w:t>en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wikipedia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org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  <w:lang w:val="en-US"/>
        </w:rPr>
        <w:t>wiki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  <w:lang w:val="en-US"/>
        </w:rPr>
        <w:t>Public</w:t>
      </w:r>
      <w:r>
        <w:rPr>
          <w:rFonts w:ascii="Times New Roman" w:hAnsi="Times New Roman"/>
          <w:bCs/>
          <w:sz w:val="28"/>
          <w:szCs w:val="28"/>
          <w:lang w:val="uk-UA"/>
        </w:rPr>
        <w:t>_</w:t>
      </w:r>
      <w:r>
        <w:rPr>
          <w:rFonts w:ascii="Times New Roman" w:hAnsi="Times New Roman"/>
          <w:bCs/>
          <w:sz w:val="28"/>
          <w:szCs w:val="28"/>
          <w:lang w:val="en-US"/>
        </w:rPr>
        <w:t>Ivy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>http://www.duq.edu/life-at-duquesne/student-services/student-conduct/ about-us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>http</w:t>
      </w:r>
      <w:r>
        <w:rPr>
          <w:rFonts w:ascii="Times New Roman" w:hAnsi="Times New Roman"/>
          <w:bCs/>
          <w:sz w:val="28"/>
          <w:szCs w:val="28"/>
          <w:lang w:val="uk-UA"/>
        </w:rPr>
        <w:t>://</w:t>
      </w:r>
      <w:r>
        <w:rPr>
          <w:rFonts w:ascii="Times New Roman" w:hAnsi="Times New Roman"/>
          <w:bCs/>
          <w:sz w:val="28"/>
          <w:szCs w:val="28"/>
          <w:lang w:val="en-US"/>
        </w:rPr>
        <w:t>www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duq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edu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  <w:lang w:val="en-US"/>
        </w:rPr>
        <w:t>Documents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  <w:lang w:val="en-US"/>
        </w:rPr>
        <w:t>student</w:t>
      </w:r>
      <w:r>
        <w:rPr>
          <w:rFonts w:ascii="Times New Roman" w:hAnsi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/>
          <w:bCs/>
          <w:sz w:val="28"/>
          <w:szCs w:val="28"/>
          <w:lang w:val="en-US"/>
        </w:rPr>
        <w:t>conduct</w:t>
      </w:r>
      <w:r>
        <w:rPr>
          <w:rFonts w:ascii="Times New Roman" w:hAnsi="Times New Roman"/>
          <w:bCs/>
          <w:sz w:val="28"/>
          <w:szCs w:val="28"/>
          <w:lang w:val="uk-UA"/>
        </w:rPr>
        <w:t>/_</w:t>
      </w:r>
      <w:r>
        <w:rPr>
          <w:rFonts w:ascii="Times New Roman" w:hAnsi="Times New Roman"/>
          <w:bCs/>
          <w:sz w:val="28"/>
          <w:szCs w:val="28"/>
          <w:lang w:val="en-US"/>
        </w:rPr>
        <w:t>pdf</w:t>
      </w:r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  <w:lang w:val="en-US"/>
        </w:rPr>
        <w:t>student</w:t>
      </w:r>
      <w:r>
        <w:rPr>
          <w:rFonts w:ascii="Times New Roman" w:hAnsi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/>
          <w:bCs/>
          <w:sz w:val="28"/>
          <w:szCs w:val="28"/>
          <w:lang w:val="en-US"/>
        </w:rPr>
        <w:t>code</w:t>
      </w:r>
      <w:r>
        <w:rPr>
          <w:rFonts w:ascii="Times New Roman" w:hAnsi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/>
          <w:bCs/>
          <w:sz w:val="28"/>
          <w:szCs w:val="28"/>
          <w:lang w:val="en-US"/>
        </w:rPr>
        <w:t>book</w:t>
      </w:r>
      <w:r>
        <w:rPr>
          <w:rFonts w:ascii="Times New Roman" w:hAnsi="Times New Roman"/>
          <w:bCs/>
          <w:sz w:val="28"/>
          <w:szCs w:val="28"/>
          <w:lang w:val="uk-UA"/>
        </w:rPr>
        <w:t>15-16</w:t>
      </w:r>
      <w:r>
        <w:rPr>
          <w:rFonts w:ascii="Times New Roman" w:hAnsi="Times New Roman"/>
          <w:bCs/>
          <w:sz w:val="28"/>
          <w:szCs w:val="28"/>
          <w:lang w:val="en-US"/>
        </w:rPr>
        <w:t>b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en-US"/>
        </w:rPr>
        <w:t>pdf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>http://www.theatlantic.com/business/archive/2012/12/ the-fastest-growing-states-in-america-and-why-theyre-booming/266541/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https://cedos.org.ua/uk/osvita/vybir-bez-vyboru-monitorynh-vybirkovykh-kursiv-u-derzhavnykh-vyshakh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http://stud.com.ua/37278/filosofiya/teoretichna_sotsiologiya_sorokina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</w:rPr>
        <w:t>Академічна культура українського студентства: основні чинники формування та розвитку. Результати всеукраїнського соціологічного дослідження Режим доступу: http://fond.sociology.kharkov.ua/images/ prezentation160715/press-reliz1.pdf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</w:rPr>
        <w:t>Кодекс честі Національного технічного університету України “Київський політехнічний інститут”. – К.:НТУУ “КПІ”, 2015. – 12 с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 xml:space="preserve">University of Pittsburgh: </w:t>
      </w:r>
      <w:r>
        <w:rPr>
          <w:rFonts w:ascii="Times New Roman" w:hAnsi="Times New Roman"/>
          <w:bCs/>
          <w:sz w:val="28"/>
          <w:szCs w:val="28"/>
        </w:rPr>
        <w:t>Режим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доступу</w:t>
      </w:r>
      <w:r>
        <w:rPr>
          <w:rFonts w:ascii="Times New Roman" w:hAnsi="Times New Roman"/>
          <w:bCs/>
          <w:sz w:val="28"/>
          <w:szCs w:val="28"/>
          <w:lang w:val="en-US"/>
        </w:rPr>
        <w:t>: http://www.pitt.edu/.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 xml:space="preserve"> The George Washington University: </w:t>
      </w:r>
      <w:r>
        <w:rPr>
          <w:rFonts w:ascii="Times New Roman" w:hAnsi="Times New Roman"/>
          <w:bCs/>
          <w:sz w:val="28"/>
          <w:szCs w:val="28"/>
        </w:rPr>
        <w:t>Режим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доступу</w:t>
      </w:r>
      <w:r>
        <w:rPr>
          <w:rFonts w:ascii="Times New Roman" w:hAnsi="Times New Roman"/>
          <w:bCs/>
          <w:sz w:val="28"/>
          <w:szCs w:val="28"/>
          <w:lang w:val="en-US"/>
        </w:rPr>
        <w:t>: http://www.gwu.edu/.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 xml:space="preserve"> Massachusetts Institute of Technology: </w:t>
      </w:r>
      <w:r>
        <w:rPr>
          <w:rFonts w:ascii="Times New Roman" w:hAnsi="Times New Roman"/>
          <w:bCs/>
          <w:sz w:val="28"/>
          <w:szCs w:val="28"/>
        </w:rPr>
        <w:t>Режим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доступу</w:t>
      </w:r>
      <w:r>
        <w:rPr>
          <w:rFonts w:ascii="Times New Roman" w:hAnsi="Times New Roman"/>
          <w:bCs/>
          <w:sz w:val="28"/>
          <w:szCs w:val="28"/>
          <w:lang w:val="en-US"/>
        </w:rPr>
        <w:t>: http://web.mit.edu/.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 xml:space="preserve">  Duke University: </w:t>
      </w:r>
      <w:r>
        <w:rPr>
          <w:rFonts w:ascii="Times New Roman" w:hAnsi="Times New Roman"/>
          <w:bCs/>
          <w:sz w:val="28"/>
          <w:szCs w:val="28"/>
        </w:rPr>
        <w:t>Режим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доступу</w:t>
      </w:r>
      <w:r>
        <w:rPr>
          <w:rFonts w:ascii="Times New Roman" w:hAnsi="Times New Roman"/>
          <w:bCs/>
          <w:sz w:val="28"/>
          <w:szCs w:val="28"/>
          <w:lang w:val="en-US"/>
        </w:rPr>
        <w:t>: https://duke.edu/.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 xml:space="preserve"> University of Utah: </w:t>
      </w:r>
      <w:r>
        <w:rPr>
          <w:rFonts w:ascii="Times New Roman" w:hAnsi="Times New Roman"/>
          <w:bCs/>
          <w:sz w:val="28"/>
          <w:szCs w:val="28"/>
        </w:rPr>
        <w:t>Режим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доступу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: http://www.utah.edu/.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 xml:space="preserve">UMass Boston: </w:t>
      </w:r>
      <w:r>
        <w:rPr>
          <w:rFonts w:ascii="Times New Roman" w:hAnsi="Times New Roman"/>
          <w:bCs/>
          <w:sz w:val="28"/>
          <w:szCs w:val="28"/>
        </w:rPr>
        <w:t>Режим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доступу</w:t>
      </w:r>
      <w:r>
        <w:rPr>
          <w:rFonts w:ascii="Times New Roman" w:hAnsi="Times New Roman"/>
          <w:bCs/>
          <w:sz w:val="28"/>
          <w:szCs w:val="28"/>
          <w:lang w:val="en-US"/>
        </w:rPr>
        <w:t>: https://www.umb.edu.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 xml:space="preserve"> Northeastern University: </w:t>
      </w:r>
      <w:r>
        <w:rPr>
          <w:rFonts w:ascii="Times New Roman" w:hAnsi="Times New Roman"/>
          <w:bCs/>
          <w:sz w:val="28"/>
          <w:szCs w:val="28"/>
        </w:rPr>
        <w:t>Режим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доступу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: http://www.northeastern.edu/.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 xml:space="preserve">Brigham Young University: </w:t>
      </w:r>
      <w:r>
        <w:rPr>
          <w:rFonts w:ascii="Times New Roman" w:hAnsi="Times New Roman"/>
          <w:bCs/>
          <w:sz w:val="28"/>
          <w:szCs w:val="28"/>
        </w:rPr>
        <w:t>Режим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доступу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: https://home.byu.edu/.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 xml:space="preserve">Suffolk University: </w:t>
      </w:r>
      <w:r>
        <w:rPr>
          <w:rFonts w:ascii="Times New Roman" w:hAnsi="Times New Roman"/>
          <w:bCs/>
          <w:sz w:val="28"/>
          <w:szCs w:val="28"/>
        </w:rPr>
        <w:t>Режим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доступу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: http://www.suffolk.edu/.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 xml:space="preserve">Western Governors University: </w:t>
      </w:r>
      <w:r>
        <w:rPr>
          <w:rFonts w:ascii="Times New Roman" w:hAnsi="Times New Roman"/>
          <w:bCs/>
          <w:sz w:val="28"/>
          <w:szCs w:val="28"/>
        </w:rPr>
        <w:t>Режим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доступу</w:t>
      </w:r>
      <w:r>
        <w:rPr>
          <w:rFonts w:ascii="Times New Roman" w:hAnsi="Times New Roman"/>
          <w:bCs/>
          <w:sz w:val="28"/>
          <w:szCs w:val="28"/>
          <w:lang w:val="en-US"/>
        </w:rPr>
        <w:t>: http://www.wgu.edu/.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 xml:space="preserve">Turnitin Global Effectiveness. </w:t>
      </w:r>
      <w:r>
        <w:rPr>
          <w:rFonts w:ascii="Times New Roman" w:hAnsi="Times New Roman"/>
          <w:bCs/>
          <w:sz w:val="28"/>
          <w:szCs w:val="28"/>
        </w:rPr>
        <w:t>Режим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доступу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: http://turnitin.com/en_us/.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</w:rPr>
        <w:t>SafeAssign. Режим доступу: http://www.safeassign.com/.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Research Integrity Police / University of Pittsburgh // Policy 11-01-01. – October 15, 2008 – 15 p.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 xml:space="preserve">Academic Integrity / University of Pittsburgh. </w:t>
      </w:r>
      <w:r>
        <w:rPr>
          <w:rFonts w:ascii="Times New Roman" w:hAnsi="Times New Roman"/>
          <w:bCs/>
          <w:sz w:val="28"/>
          <w:szCs w:val="28"/>
        </w:rPr>
        <w:t xml:space="preserve">Режим доступу: http://www.as.pitt.edu/fac/policies/academic-integrity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 xml:space="preserve">Academic Integrity at the Massachusetts Institute of Technology: A Handbook for Students. – July 28, 2014. – 35 p. – www.integtity.mit.edu. 169 </w:t>
      </w:r>
      <w:r>
        <w:rPr>
          <w:rFonts w:ascii="Times New Roman" w:hAnsi="Times New Roman"/>
          <w:bCs/>
          <w:sz w:val="28"/>
          <w:szCs w:val="28"/>
        </w:rPr>
        <w:t>Процедура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розгляду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справ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про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порушення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стандартів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академічної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чесності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lastRenderedPageBreak/>
        <w:t xml:space="preserve">Academic Honesty And Integrity at Suffolk University / A presentation for World Boston.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 xml:space="preserve"> Student Code of Conduct /University of Massachusetts Boston. – June 18, 2014. – 44 p.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 xml:space="preserve">Policy 7-001: Policy for Research Misconduct / The University of Utah. </w:t>
      </w:r>
      <w:r>
        <w:rPr>
          <w:rFonts w:ascii="Times New Roman" w:hAnsi="Times New Roman"/>
          <w:bCs/>
          <w:sz w:val="28"/>
          <w:szCs w:val="28"/>
        </w:rPr>
        <w:t>Режим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доступу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: http://regulations.utah.edu/research/7-001.php/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 xml:space="preserve">How Can Students Learn to Write with Sources? </w:t>
      </w:r>
      <w:r>
        <w:rPr>
          <w:rFonts w:ascii="Times New Roman" w:hAnsi="Times New Roman"/>
          <w:bCs/>
          <w:sz w:val="28"/>
          <w:szCs w:val="28"/>
        </w:rPr>
        <w:t>Режим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до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- </w:t>
      </w:r>
      <w:r>
        <w:rPr>
          <w:rFonts w:ascii="Times New Roman" w:hAnsi="Times New Roman"/>
          <w:bCs/>
          <w:sz w:val="28"/>
          <w:szCs w:val="28"/>
        </w:rPr>
        <w:t>ступу</w:t>
      </w:r>
      <w:r>
        <w:rPr>
          <w:rFonts w:ascii="Times New Roman" w:hAnsi="Times New Roman"/>
          <w:bCs/>
          <w:sz w:val="28"/>
          <w:szCs w:val="28"/>
          <w:lang w:val="en-US"/>
        </w:rPr>
        <w:t>: http://writing.mit.edu/wac/teachingresources/integrating/ integratingwithcontent/usingsources.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</w:rPr>
        <w:t>Белкина Н.А. Размышления об этическом кодексе учених / Н.А. Белкина // Челябинский гуманитарий. Научный журнал. – 2009. – № 1(7). – 145-149.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Гунчак В.М., Чепига М.П. Кодекс честі викладача як перешкода ака- демічній нечесності і поблажливості / В.М.</w:t>
      </w:r>
      <w:r>
        <w:rPr>
          <w:rFonts w:ascii="Times New Roman" w:hAnsi="Times New Roman"/>
          <w:bCs/>
          <w:sz w:val="28"/>
          <w:szCs w:val="28"/>
        </w:rPr>
        <w:t> </w:t>
      </w:r>
      <w:r>
        <w:rPr>
          <w:rFonts w:ascii="Times New Roman" w:hAnsi="Times New Roman"/>
          <w:bCs/>
          <w:sz w:val="28"/>
          <w:szCs w:val="28"/>
          <w:lang w:val="uk-UA"/>
        </w:rPr>
        <w:t>Гунчак, М.П.</w:t>
      </w:r>
      <w:r>
        <w:rPr>
          <w:rFonts w:ascii="Times New Roman" w:hAnsi="Times New Roman"/>
          <w:bCs/>
          <w:sz w:val="28"/>
          <w:szCs w:val="28"/>
        </w:rPr>
        <w:t> </w:t>
      </w:r>
      <w:r>
        <w:rPr>
          <w:rFonts w:ascii="Times New Roman" w:hAnsi="Times New Roman"/>
          <w:bCs/>
          <w:sz w:val="28"/>
          <w:szCs w:val="28"/>
          <w:lang w:val="uk-UA"/>
        </w:rPr>
        <w:t>Чепига // Науковий вісник ЛНУВМБТ імені С.З.</w:t>
      </w:r>
      <w:r>
        <w:rPr>
          <w:rFonts w:ascii="Times New Roman" w:hAnsi="Times New Roman"/>
          <w:bCs/>
          <w:sz w:val="28"/>
          <w:szCs w:val="28"/>
        </w:rPr>
        <w:t> 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Ґжицького. – 2011. – Том 13. – №3(49). – С. 14-23.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Ефимова Г.З. Анализ основных стратегий борьбы с проявления- ми недобросовестности в науке и образовании / Г.З. Ефимова // Современные исследования социальных проблем (электронный научный журнал). – №2(22). – 2013. Режим доступу: www.sisp.nkras.ru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</w:rPr>
        <w:t xml:space="preserve"> Кодекс честі Національного технічного університету України “Київський політехнічний інститут”. – К. : НТУУ “КПІ”, 2015. – 12 с.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</w:rPr>
        <w:t>Кодекс честі Університету Брігама Янга. Режим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доступу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: https:// registrar.byu.edu/catalog/2015-2016ucat/GeneralInfo/HonorCode.php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Петуніна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О</w:t>
      </w:r>
      <w:r>
        <w:rPr>
          <w:rFonts w:ascii="Times New Roman" w:hAnsi="Times New Roman"/>
          <w:bCs/>
          <w:sz w:val="28"/>
          <w:szCs w:val="28"/>
          <w:lang w:val="en-US"/>
        </w:rPr>
        <w:t>.</w:t>
      </w:r>
      <w:r>
        <w:rPr>
          <w:rFonts w:ascii="Times New Roman" w:hAnsi="Times New Roman"/>
          <w:bCs/>
          <w:sz w:val="28"/>
          <w:szCs w:val="28"/>
        </w:rPr>
        <w:t>О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bCs/>
          <w:sz w:val="28"/>
          <w:szCs w:val="28"/>
        </w:rPr>
        <w:t>Чи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потрібен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університету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кодекс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честі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студента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? / </w:t>
      </w:r>
      <w:r>
        <w:rPr>
          <w:rFonts w:ascii="Times New Roman" w:hAnsi="Times New Roman"/>
          <w:bCs/>
          <w:sz w:val="28"/>
          <w:szCs w:val="28"/>
        </w:rPr>
        <w:t>О</w:t>
      </w:r>
      <w:r>
        <w:rPr>
          <w:rFonts w:ascii="Times New Roman" w:hAnsi="Times New Roman"/>
          <w:bCs/>
          <w:sz w:val="28"/>
          <w:szCs w:val="28"/>
          <w:lang w:val="en-US"/>
        </w:rPr>
        <w:t>.</w:t>
      </w:r>
      <w:r>
        <w:rPr>
          <w:rFonts w:ascii="Times New Roman" w:hAnsi="Times New Roman"/>
          <w:bCs/>
          <w:sz w:val="28"/>
          <w:szCs w:val="28"/>
        </w:rPr>
        <w:t>О</w:t>
      </w:r>
      <w:r>
        <w:rPr>
          <w:rFonts w:ascii="Times New Roman" w:hAnsi="Times New Roman"/>
          <w:bCs/>
          <w:sz w:val="28"/>
          <w:szCs w:val="28"/>
          <w:lang w:val="en-US"/>
        </w:rPr>
        <w:t>. </w:t>
      </w:r>
      <w:r>
        <w:rPr>
          <w:rFonts w:ascii="Times New Roman" w:hAnsi="Times New Roman"/>
          <w:bCs/>
          <w:sz w:val="28"/>
          <w:szCs w:val="28"/>
        </w:rPr>
        <w:t>Петуніна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// </w:t>
      </w:r>
      <w:r>
        <w:rPr>
          <w:rFonts w:ascii="Times New Roman" w:hAnsi="Times New Roman"/>
          <w:bCs/>
          <w:sz w:val="28"/>
          <w:szCs w:val="28"/>
        </w:rPr>
        <w:t>Вісник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Національного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технічного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університету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“</w:t>
      </w:r>
      <w:r>
        <w:rPr>
          <w:rFonts w:ascii="Times New Roman" w:hAnsi="Times New Roman"/>
          <w:bCs/>
          <w:sz w:val="28"/>
          <w:szCs w:val="28"/>
        </w:rPr>
        <w:t>Харківський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політехнічний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інститут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”. </w:t>
      </w:r>
      <w:r>
        <w:rPr>
          <w:rFonts w:ascii="Times New Roman" w:hAnsi="Times New Roman"/>
          <w:bCs/>
          <w:sz w:val="28"/>
          <w:szCs w:val="28"/>
        </w:rPr>
        <w:t xml:space="preserve">Збірник наукових праць. Тематичний випуск: Актуальні проблеми розвитку українського суспільства. – Харків: НТУ “ХПІ”, 2011. – № 30. – С. 7-13. 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</w:rPr>
        <w:t xml:space="preserve"> Черепанова М.В. Кодекс этики научного сообщества: формы воплоще- ния / М.В. Черепанова // Вестник Томского государственного универ- ситета. Культурология и искусствоведение. – 2013. – №2 (10). – C.41-46</w:t>
      </w:r>
    </w:p>
    <w:p w:rsidR="00507BA1" w:rsidRDefault="00507BA1" w:rsidP="00507BA1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http://www.saiup.org.ua/pro-proekt/</w:t>
      </w:r>
    </w:p>
    <w:p w:rsidR="00507BA1" w:rsidRDefault="00507BA1" w:rsidP="00507BA1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:rsidR="00507BA1" w:rsidRPr="00507BA1" w:rsidRDefault="00507BA1">
      <w:pPr>
        <w:rPr>
          <w:lang w:val="uk-UA"/>
        </w:rPr>
      </w:pPr>
      <w:bookmarkStart w:id="0" w:name="_GoBack"/>
      <w:bookmarkEnd w:id="0"/>
    </w:p>
    <w:p w:rsidR="00507BA1" w:rsidRPr="00507BA1" w:rsidRDefault="00507BA1">
      <w:pPr>
        <w:rPr>
          <w:lang w:val="uk-UA"/>
        </w:rPr>
      </w:pPr>
    </w:p>
    <w:sectPr w:rsidR="00507BA1" w:rsidRPr="00507B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67074CB"/>
    <w:multiLevelType w:val="hybridMultilevel"/>
    <w:tmpl w:val="E782EF70"/>
    <w:lvl w:ilvl="0" w:tplc="0419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FC73756"/>
    <w:multiLevelType w:val="multilevel"/>
    <w:tmpl w:val="9418D2D8"/>
    <w:lvl w:ilvl="0">
      <w:start w:val="1"/>
      <w:numFmt w:val="decimal"/>
      <w:lvlText w:val="%1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1211" w:hanging="360"/>
      </w:pPr>
      <w:rPr>
        <w:rFonts w:cs="Times New Roman"/>
        <w:color w:val="auto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7CA2"/>
    <w:rsid w:val="00187CA2"/>
    <w:rsid w:val="00507BA1"/>
    <w:rsid w:val="008444FF"/>
    <w:rsid w:val="00F27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CAE6C8C-ADE3-4282-97AE-2A79EF6A3C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766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">
    <w:name w:val="Абзац списка2"/>
    <w:basedOn w:val="a"/>
    <w:rsid w:val="00F2766E"/>
    <w:pPr>
      <w:ind w:left="720"/>
      <w:contextualSpacing/>
    </w:pPr>
    <w:rPr>
      <w:rFonts w:ascii="Calibri" w:eastAsia="Times New Roman" w:hAnsi="Calibri" w:cs="Times New Roman"/>
    </w:rPr>
  </w:style>
  <w:style w:type="paragraph" w:styleId="a3">
    <w:name w:val="List Paragraph"/>
    <w:basedOn w:val="a"/>
    <w:uiPriority w:val="34"/>
    <w:qFormat/>
    <w:rsid w:val="00507BA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5031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2910</Words>
  <Characters>16590</Characters>
  <Application>Microsoft Office Word</Application>
  <DocSecurity>0</DocSecurity>
  <Lines>138</Lines>
  <Paragraphs>38</Paragraphs>
  <ScaleCrop>false</ScaleCrop>
  <Company/>
  <LinksUpToDate>false</LinksUpToDate>
  <CharactersWithSpaces>19462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2018-04-26T09:19:00Z</dcterms:created>
  <dcterms:modified xsi:type="dcterms:W3CDTF">2018-04-26T09:23:00Z</dcterms:modified>
</cp:coreProperties>
</file>