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1184" w:rsidRPr="00DD6777" w:rsidRDefault="00751184" w:rsidP="0080457D">
      <w:pPr>
        <w:rPr>
          <w:i/>
          <w:sz w:val="28"/>
          <w:szCs w:val="28"/>
          <w:lang w:val="uk-UA"/>
        </w:rPr>
      </w:pPr>
    </w:p>
    <w:p w:rsidR="00751184" w:rsidRPr="00DD6777" w:rsidRDefault="00751184" w:rsidP="00751184">
      <w:pPr>
        <w:jc w:val="right"/>
        <w:rPr>
          <w:i/>
          <w:sz w:val="28"/>
          <w:szCs w:val="28"/>
          <w:lang w:val="uk-UA"/>
        </w:rPr>
      </w:pPr>
    </w:p>
    <w:p w:rsidR="00751184" w:rsidRPr="00DD6777" w:rsidRDefault="00751184" w:rsidP="00751184">
      <w:pPr>
        <w:jc w:val="right"/>
        <w:rPr>
          <w:i/>
          <w:sz w:val="28"/>
          <w:szCs w:val="28"/>
          <w:lang w:val="uk-UA"/>
        </w:rPr>
      </w:pPr>
    </w:p>
    <w:p w:rsidR="00751184" w:rsidRPr="00DD6777" w:rsidRDefault="00751184" w:rsidP="00751184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751184" w:rsidRPr="00DD6777" w:rsidRDefault="00751184" w:rsidP="00751184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751184" w:rsidRPr="00DD6777" w:rsidRDefault="00751184" w:rsidP="0075118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Філологічний факультет</w:t>
      </w:r>
    </w:p>
    <w:p w:rsidR="00751184" w:rsidRPr="00DD6777" w:rsidRDefault="00751184" w:rsidP="00751184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(повне найменування інституту/факультету)</w:t>
      </w:r>
    </w:p>
    <w:p w:rsidR="00751184" w:rsidRPr="00DD6777" w:rsidRDefault="00751184" w:rsidP="00751184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Кафедра </w:t>
      </w:r>
      <w:r w:rsidR="0080457D">
        <w:rPr>
          <w:sz w:val="28"/>
          <w:szCs w:val="28"/>
          <w:lang w:val="uk-UA"/>
        </w:rPr>
        <w:t>прикладної лінгвістики</w:t>
      </w:r>
    </w:p>
    <w:p w:rsidR="00751184" w:rsidRPr="00DD6777" w:rsidRDefault="00751184" w:rsidP="00751184">
      <w:pPr>
        <w:jc w:val="center"/>
        <w:rPr>
          <w:sz w:val="20"/>
          <w:szCs w:val="20"/>
          <w:lang w:val="uk-UA"/>
        </w:rPr>
      </w:pPr>
      <w:r w:rsidRPr="00DD6777">
        <w:rPr>
          <w:sz w:val="20"/>
          <w:szCs w:val="20"/>
          <w:lang w:val="uk-UA"/>
        </w:rPr>
        <w:t>(повна назва кафедри)</w:t>
      </w:r>
    </w:p>
    <w:p w:rsidR="00751184" w:rsidRPr="00DD6777" w:rsidRDefault="00751184" w:rsidP="00751184">
      <w:pPr>
        <w:rPr>
          <w:b/>
          <w:spacing w:val="60"/>
          <w:sz w:val="40"/>
          <w:szCs w:val="40"/>
          <w:lang w:val="uk-UA"/>
        </w:rPr>
      </w:pPr>
    </w:p>
    <w:p w:rsidR="00751184" w:rsidRPr="00DD6777" w:rsidRDefault="00751184" w:rsidP="00751184">
      <w:pPr>
        <w:jc w:val="center"/>
        <w:rPr>
          <w:b/>
          <w:spacing w:val="60"/>
          <w:sz w:val="32"/>
          <w:szCs w:val="32"/>
          <w:lang w:val="uk-UA"/>
        </w:rPr>
      </w:pPr>
      <w:r w:rsidRPr="00DD6777">
        <w:rPr>
          <w:b/>
          <w:spacing w:val="60"/>
          <w:sz w:val="32"/>
          <w:szCs w:val="32"/>
          <w:lang w:val="uk-UA"/>
        </w:rPr>
        <w:t>Дипломна робота</w:t>
      </w:r>
    </w:p>
    <w:p w:rsidR="00751184" w:rsidRPr="00DD6777" w:rsidRDefault="00751184" w:rsidP="00751184">
      <w:pPr>
        <w:pBdr>
          <w:bottom w:val="single" w:sz="4" w:space="1" w:color="auto"/>
        </w:pBdr>
        <w:spacing w:before="240"/>
        <w:ind w:right="-1"/>
        <w:jc w:val="center"/>
        <w:rPr>
          <w:sz w:val="28"/>
          <w:szCs w:val="28"/>
          <w:lang w:val="uk-UA"/>
        </w:rPr>
      </w:pPr>
      <w:r w:rsidRPr="00DD6777">
        <w:rPr>
          <w:i/>
          <w:sz w:val="28"/>
          <w:szCs w:val="28"/>
          <w:lang w:val="uk-UA"/>
        </w:rPr>
        <w:t>бакалавра</w:t>
      </w:r>
    </w:p>
    <w:p w:rsidR="00751184" w:rsidRDefault="00751184" w:rsidP="00751184">
      <w:pPr>
        <w:jc w:val="center"/>
        <w:rPr>
          <w:sz w:val="20"/>
          <w:szCs w:val="20"/>
          <w:lang w:val="uk-UA"/>
        </w:rPr>
      </w:pPr>
    </w:p>
    <w:p w:rsidR="00751184" w:rsidRPr="00DD6777" w:rsidRDefault="00751184" w:rsidP="00751184">
      <w:pPr>
        <w:jc w:val="center"/>
        <w:rPr>
          <w:sz w:val="20"/>
          <w:szCs w:val="20"/>
          <w:lang w:val="uk-UA"/>
        </w:rPr>
      </w:pPr>
    </w:p>
    <w:p w:rsidR="00751184" w:rsidRPr="00DD6777" w:rsidRDefault="00751184" w:rsidP="00751184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>на тему</w:t>
      </w:r>
      <w:r w:rsidRPr="00781C3E">
        <w:rPr>
          <w:sz w:val="28"/>
          <w:szCs w:val="28"/>
          <w:lang w:val="uk-UA"/>
        </w:rPr>
        <w:t xml:space="preserve">: </w:t>
      </w:r>
      <w:r w:rsidRPr="00781C3E">
        <w:rPr>
          <w:b/>
          <w:sz w:val="28"/>
          <w:szCs w:val="28"/>
          <w:lang w:val="uk-UA"/>
        </w:rPr>
        <w:t>«</w:t>
      </w:r>
      <w:r w:rsidR="00781C3E" w:rsidRPr="00781C3E">
        <w:rPr>
          <w:b/>
          <w:sz w:val="28"/>
          <w:szCs w:val="28"/>
          <w:lang w:val="uk-UA"/>
        </w:rPr>
        <w:t>Маніпулятивні стратегії створення політичних слоганів: психолінгвістичний аспект (на прикладі виборчої кампанії 2015 р.)</w:t>
      </w:r>
      <w:r w:rsidRPr="00781C3E">
        <w:rPr>
          <w:b/>
          <w:sz w:val="28"/>
          <w:szCs w:val="28"/>
          <w:lang w:val="uk-UA"/>
        </w:rPr>
        <w:t>»</w:t>
      </w:r>
    </w:p>
    <w:p w:rsidR="00751184" w:rsidRPr="00DD6777" w:rsidRDefault="00751184" w:rsidP="00751184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751184" w:rsidRPr="000D6346" w:rsidRDefault="00751184" w:rsidP="00751184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0D6346">
        <w:rPr>
          <w:sz w:val="28"/>
          <w:szCs w:val="28"/>
          <w:lang w:val="uk-UA"/>
        </w:rPr>
        <w:t>«</w:t>
      </w:r>
      <w:r w:rsidR="00781C3E">
        <w:rPr>
          <w:sz w:val="28"/>
          <w:szCs w:val="28"/>
          <w:lang w:val="en-US"/>
        </w:rPr>
        <w:t>Manipulative strategies for creating political slogans: the psycho-linguistic aspect (as an example of an election campaign in 2015)</w:t>
      </w:r>
      <w:r w:rsidRPr="000D6346">
        <w:rPr>
          <w:sz w:val="28"/>
          <w:szCs w:val="28"/>
          <w:lang w:val="uk-UA"/>
        </w:rPr>
        <w:t>»</w:t>
      </w:r>
    </w:p>
    <w:p w:rsidR="00751184" w:rsidRPr="00DD6777" w:rsidRDefault="00751184" w:rsidP="00751184">
      <w:pPr>
        <w:tabs>
          <w:tab w:val="right" w:pos="9355"/>
        </w:tabs>
        <w:jc w:val="center"/>
        <w:rPr>
          <w:u w:val="single"/>
          <w:lang w:val="uk-UA"/>
        </w:rPr>
      </w:pPr>
    </w:p>
    <w:p w:rsidR="00751184" w:rsidRPr="00DD6777" w:rsidRDefault="00751184" w:rsidP="00751184">
      <w:pPr>
        <w:tabs>
          <w:tab w:val="right" w:pos="9355"/>
        </w:tabs>
        <w:rPr>
          <w:u w:val="single"/>
          <w:lang w:val="uk-UA"/>
        </w:rPr>
      </w:pPr>
    </w:p>
    <w:p w:rsidR="00751184" w:rsidRPr="00DD6777" w:rsidRDefault="00751184" w:rsidP="00751184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751184" w:rsidRPr="00DD6777" w:rsidRDefault="00751184" w:rsidP="00751184">
      <w:pPr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Виконала: студентка </w:t>
      </w:r>
      <w:r w:rsidRPr="00DD6777">
        <w:rPr>
          <w:i/>
          <w:sz w:val="28"/>
          <w:szCs w:val="28"/>
          <w:lang w:val="uk-UA"/>
        </w:rPr>
        <w:t>денної</w:t>
      </w:r>
      <w:r w:rsidRPr="00DD6777">
        <w:rPr>
          <w:sz w:val="28"/>
          <w:szCs w:val="28"/>
          <w:lang w:val="uk-UA"/>
        </w:rPr>
        <w:t xml:space="preserve"> форми навчання</w:t>
      </w:r>
    </w:p>
    <w:p w:rsidR="00751184" w:rsidRPr="00DD6777" w:rsidRDefault="00751184" w:rsidP="00751184">
      <w:pPr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напряму підготовки  6.020303 Філологія</w:t>
      </w:r>
    </w:p>
    <w:p w:rsidR="00751184" w:rsidRPr="00DD6777" w:rsidRDefault="00751184" w:rsidP="00751184">
      <w:pPr>
        <w:rPr>
          <w:sz w:val="20"/>
          <w:szCs w:val="20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</w:t>
      </w:r>
      <w:r w:rsidR="007202B7">
        <w:rPr>
          <w:sz w:val="28"/>
          <w:szCs w:val="28"/>
          <w:lang w:val="uk-UA"/>
        </w:rPr>
        <w:t>Савченко Зоряна Василівна</w:t>
      </w:r>
    </w:p>
    <w:p w:rsidR="00751184" w:rsidRPr="00DD6777" w:rsidRDefault="00751184" w:rsidP="0075118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0"/>
          <w:szCs w:val="20"/>
          <w:lang w:val="uk-UA"/>
        </w:rPr>
        <w:t xml:space="preserve">                                               </w:t>
      </w:r>
      <w:r w:rsidRPr="00DD6777">
        <w:rPr>
          <w:sz w:val="28"/>
          <w:szCs w:val="28"/>
          <w:lang w:val="uk-UA"/>
        </w:rPr>
        <w:t xml:space="preserve">Керівник     к.філол.н., доц. </w:t>
      </w:r>
      <w:r w:rsidR="0080457D">
        <w:rPr>
          <w:sz w:val="28"/>
          <w:szCs w:val="28"/>
          <w:lang w:val="uk-UA"/>
        </w:rPr>
        <w:t>Кутуза Н.В.</w:t>
      </w:r>
      <w:r w:rsidRPr="00DD6777">
        <w:rPr>
          <w:sz w:val="28"/>
          <w:szCs w:val="28"/>
          <w:lang w:val="uk-UA"/>
        </w:rPr>
        <w:t xml:space="preserve"> __________ </w:t>
      </w:r>
    </w:p>
    <w:p w:rsidR="00751184" w:rsidRPr="007F453C" w:rsidRDefault="00751184" w:rsidP="00751184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                   Рецензент  </w:t>
      </w:r>
      <w:r w:rsidR="00E278B1">
        <w:rPr>
          <w:sz w:val="28"/>
          <w:szCs w:val="28"/>
          <w:lang w:val="uk-UA"/>
        </w:rPr>
        <w:t xml:space="preserve">  д</w:t>
      </w:r>
      <w:r w:rsidR="006C20CB">
        <w:rPr>
          <w:sz w:val="28"/>
          <w:szCs w:val="28"/>
          <w:lang w:val="uk-UA"/>
        </w:rPr>
        <w:t>.філол.н.,</w:t>
      </w:r>
      <w:r w:rsidR="007F453C">
        <w:rPr>
          <w:sz w:val="28"/>
          <w:szCs w:val="28"/>
          <w:lang w:val="uk-UA"/>
        </w:rPr>
        <w:t xml:space="preserve"> проф. Кондратенко Н.В.</w:t>
      </w:r>
    </w:p>
    <w:p w:rsidR="00751184" w:rsidRPr="00DD6777" w:rsidRDefault="00751184" w:rsidP="0000493E">
      <w:pPr>
        <w:rPr>
          <w:sz w:val="28"/>
          <w:szCs w:val="28"/>
          <w:lang w:val="uk-UA"/>
        </w:rPr>
      </w:pPr>
    </w:p>
    <w:p w:rsidR="00751184" w:rsidRPr="00DD6777" w:rsidRDefault="00751184" w:rsidP="00751184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751184" w:rsidRPr="00DD6777" w:rsidTr="00E4629B">
        <w:trPr>
          <w:jc w:val="center"/>
        </w:trPr>
        <w:tc>
          <w:tcPr>
            <w:tcW w:w="5082" w:type="dxa"/>
          </w:tcPr>
          <w:p w:rsidR="00751184" w:rsidRPr="00DD6777" w:rsidRDefault="00751184" w:rsidP="00E4629B">
            <w:pPr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751184" w:rsidRPr="00DD6777" w:rsidRDefault="00751184" w:rsidP="00E4629B">
            <w:pPr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751184" w:rsidRPr="00DD6777" w:rsidRDefault="00751184" w:rsidP="00E4629B">
            <w:pPr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№ ___ від ____________</w:t>
            </w:r>
            <w:r>
              <w:rPr>
                <w:sz w:val="28"/>
                <w:szCs w:val="28"/>
                <w:lang w:val="uk-UA"/>
              </w:rPr>
              <w:t>2018</w:t>
            </w:r>
            <w:r w:rsidRPr="00DD6777">
              <w:rPr>
                <w:sz w:val="28"/>
                <w:szCs w:val="28"/>
                <w:lang w:val="uk-UA"/>
              </w:rPr>
              <w:t xml:space="preserve"> р. </w:t>
            </w:r>
          </w:p>
          <w:p w:rsidR="00751184" w:rsidRPr="00DD6777" w:rsidRDefault="00751184" w:rsidP="00E4629B">
            <w:pPr>
              <w:spacing w:before="60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751184" w:rsidRPr="00DD6777" w:rsidRDefault="00751184" w:rsidP="00E4629B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 xml:space="preserve">  </w:t>
            </w:r>
            <w:r>
              <w:rPr>
                <w:sz w:val="28"/>
                <w:szCs w:val="28"/>
                <w:lang w:val="uk-UA"/>
              </w:rPr>
              <w:t>проф.</w:t>
            </w:r>
            <w:r w:rsidR="0080457D">
              <w:rPr>
                <w:sz w:val="28"/>
                <w:szCs w:val="28"/>
                <w:lang w:val="uk-UA"/>
              </w:rPr>
              <w:t xml:space="preserve"> Кондратенко Н.В</w:t>
            </w:r>
            <w:r w:rsidRPr="00DD6777">
              <w:rPr>
                <w:sz w:val="28"/>
                <w:szCs w:val="28"/>
                <w:lang w:val="uk-UA"/>
              </w:rPr>
              <w:t>.</w:t>
            </w:r>
          </w:p>
          <w:p w:rsidR="00751184" w:rsidRPr="00DD6777" w:rsidRDefault="00751184" w:rsidP="00E4629B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751184" w:rsidRPr="00DD6777" w:rsidRDefault="00751184" w:rsidP="00E4629B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Зах</w:t>
            </w:r>
            <w:r w:rsidR="0080457D">
              <w:rPr>
                <w:sz w:val="28"/>
                <w:szCs w:val="28"/>
                <w:lang w:val="uk-UA"/>
              </w:rPr>
              <w:t>ищено на засіданні ЕК № 4</w:t>
            </w:r>
          </w:p>
          <w:p w:rsidR="00751184" w:rsidRPr="00DD6777" w:rsidRDefault="00751184" w:rsidP="00E4629B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протокол № __ від __________</w:t>
            </w:r>
            <w:r>
              <w:rPr>
                <w:sz w:val="28"/>
                <w:szCs w:val="28"/>
                <w:lang w:val="uk-UA"/>
              </w:rPr>
              <w:t>2018</w:t>
            </w:r>
            <w:r w:rsidRPr="00DD6777">
              <w:rPr>
                <w:sz w:val="28"/>
                <w:szCs w:val="28"/>
                <w:lang w:val="uk-UA"/>
              </w:rPr>
              <w:t xml:space="preserve"> р.</w:t>
            </w:r>
          </w:p>
          <w:p w:rsidR="00751184" w:rsidRPr="00DD6777" w:rsidRDefault="00751184" w:rsidP="006C20CB">
            <w:pPr>
              <w:tabs>
                <w:tab w:val="right" w:pos="4462"/>
              </w:tabs>
              <w:spacing w:before="120"/>
              <w:jc w:val="center"/>
              <w:rPr>
                <w:sz w:val="28"/>
                <w:szCs w:val="28"/>
                <w:lang w:val="uk-UA"/>
              </w:rPr>
            </w:pPr>
            <w:r w:rsidRPr="00DD6777">
              <w:rPr>
                <w:sz w:val="28"/>
                <w:szCs w:val="28"/>
                <w:lang w:val="uk-UA"/>
              </w:rPr>
              <w:t>Оцінка______________/___</w:t>
            </w:r>
            <w:r w:rsidRPr="00DD6777">
              <w:rPr>
                <w:sz w:val="20"/>
                <w:szCs w:val="20"/>
                <w:lang w:val="uk-UA"/>
              </w:rPr>
              <w:tab/>
            </w:r>
            <w:r w:rsidRPr="00DD6777">
              <w:rPr>
                <w:sz w:val="28"/>
                <w:szCs w:val="28"/>
                <w:lang w:val="uk-UA"/>
              </w:rPr>
              <w:t>___/_____</w:t>
            </w:r>
          </w:p>
          <w:p w:rsidR="00751184" w:rsidRPr="00DD6777" w:rsidRDefault="00751184" w:rsidP="00E4629B">
            <w:pPr>
              <w:jc w:val="center"/>
              <w:rPr>
                <w:sz w:val="20"/>
                <w:szCs w:val="20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751184" w:rsidRPr="00DD6777" w:rsidRDefault="00751184" w:rsidP="00E4629B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Голова </w:t>
            </w:r>
            <w:r w:rsidRPr="00DD6777">
              <w:rPr>
                <w:sz w:val="28"/>
                <w:szCs w:val="28"/>
                <w:lang w:val="uk-UA"/>
              </w:rPr>
              <w:t>ЕК</w:t>
            </w:r>
          </w:p>
          <w:p w:rsidR="00751184" w:rsidRPr="00DD6777" w:rsidRDefault="00751184" w:rsidP="00E4629B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DD6777">
              <w:rPr>
                <w:sz w:val="28"/>
                <w:szCs w:val="28"/>
                <w:u w:val="single"/>
                <w:lang w:val="uk-UA"/>
              </w:rPr>
              <w:tab/>
            </w:r>
            <w:r w:rsidR="0080457D">
              <w:rPr>
                <w:sz w:val="28"/>
                <w:szCs w:val="28"/>
                <w:lang w:val="uk-UA"/>
              </w:rPr>
              <w:t xml:space="preserve"> </w:t>
            </w:r>
            <w:r w:rsidRPr="00DD6777">
              <w:rPr>
                <w:sz w:val="28"/>
                <w:szCs w:val="28"/>
                <w:lang w:val="uk-UA"/>
              </w:rPr>
              <w:t xml:space="preserve"> </w:t>
            </w:r>
            <w:r w:rsidR="0080457D">
              <w:rPr>
                <w:sz w:val="28"/>
                <w:szCs w:val="28"/>
                <w:lang w:val="uk-UA"/>
              </w:rPr>
              <w:t>проф. Кондратенко Н.В</w:t>
            </w:r>
            <w:r w:rsidR="0080457D" w:rsidRPr="00DD6777">
              <w:rPr>
                <w:sz w:val="28"/>
                <w:szCs w:val="28"/>
                <w:lang w:val="uk-UA"/>
              </w:rPr>
              <w:t>.</w:t>
            </w:r>
          </w:p>
          <w:p w:rsidR="00751184" w:rsidRPr="00DD6777" w:rsidRDefault="00751184" w:rsidP="00E4629B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DD6777">
              <w:rPr>
                <w:sz w:val="20"/>
                <w:szCs w:val="20"/>
                <w:lang w:val="uk-UA"/>
              </w:rPr>
              <w:tab/>
              <w:t>(підпис)</w:t>
            </w:r>
            <w:r w:rsidRPr="00DD677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751184" w:rsidRPr="00DD6777" w:rsidRDefault="00751184" w:rsidP="00EE24FC">
      <w:pPr>
        <w:rPr>
          <w:b/>
          <w:sz w:val="28"/>
          <w:szCs w:val="28"/>
          <w:lang w:val="uk-UA"/>
        </w:rPr>
      </w:pPr>
    </w:p>
    <w:p w:rsidR="006752BF" w:rsidRDefault="006752BF" w:rsidP="00781C3E">
      <w:pPr>
        <w:jc w:val="center"/>
        <w:rPr>
          <w:b/>
          <w:sz w:val="28"/>
          <w:szCs w:val="28"/>
          <w:lang w:val="en-US"/>
        </w:rPr>
      </w:pPr>
    </w:p>
    <w:p w:rsidR="00B8205D" w:rsidRDefault="00751184" w:rsidP="00781C3E">
      <w:pPr>
        <w:jc w:val="center"/>
        <w:rPr>
          <w:b/>
          <w:sz w:val="28"/>
          <w:szCs w:val="28"/>
          <w:lang w:val="uk-UA"/>
        </w:rPr>
      </w:pPr>
      <w:r w:rsidRPr="00DD6777"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  <w:lang w:val="uk-UA"/>
        </w:rPr>
        <w:t>8</w:t>
      </w:r>
    </w:p>
    <w:p w:rsidR="00245A50" w:rsidRPr="004768D8" w:rsidRDefault="00245A50" w:rsidP="00245A50">
      <w:pPr>
        <w:pStyle w:val="a3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line="360" w:lineRule="auto"/>
        <w:rPr>
          <w:rFonts w:ascii="Times New Roman" w:cs="Times New Roman"/>
          <w:sz w:val="28"/>
          <w:szCs w:val="28"/>
          <w:lang w:val="uk-UA"/>
        </w:rPr>
      </w:pPr>
      <w:r>
        <w:rPr>
          <w:rFonts w:ascii="Times New Roman"/>
          <w:b/>
          <w:sz w:val="28"/>
          <w:szCs w:val="28"/>
          <w:lang w:val="uk-UA"/>
        </w:rPr>
        <w:lastRenderedPageBreak/>
        <w:t xml:space="preserve">                                                       ЗМІСТ</w:t>
      </w:r>
    </w:p>
    <w:p w:rsidR="00245A50" w:rsidRPr="00843762" w:rsidRDefault="00245A50" w:rsidP="00245A50">
      <w:pPr>
        <w:spacing w:line="360" w:lineRule="auto"/>
        <w:rPr>
          <w:sz w:val="28"/>
          <w:szCs w:val="28"/>
          <w:lang w:val="uk-UA"/>
        </w:rPr>
      </w:pPr>
      <w:r w:rsidRPr="00843762">
        <w:rPr>
          <w:sz w:val="28"/>
          <w:szCs w:val="28"/>
          <w:lang w:val="uk-UA"/>
        </w:rPr>
        <w:t>ВСТУП..........................................</w:t>
      </w:r>
      <w:r>
        <w:rPr>
          <w:sz w:val="28"/>
          <w:szCs w:val="28"/>
          <w:lang w:val="uk-UA"/>
        </w:rPr>
        <w:t>.............................</w:t>
      </w:r>
      <w:r w:rsidRPr="00843762">
        <w:rPr>
          <w:sz w:val="28"/>
          <w:szCs w:val="28"/>
          <w:lang w:val="uk-UA"/>
        </w:rPr>
        <w:t>....................................</w:t>
      </w:r>
      <w:r>
        <w:rPr>
          <w:sz w:val="28"/>
          <w:szCs w:val="28"/>
          <w:lang w:val="uk-UA"/>
        </w:rPr>
        <w:t>.</w:t>
      </w:r>
      <w:r w:rsidRPr="00843762">
        <w:rPr>
          <w:sz w:val="28"/>
          <w:szCs w:val="28"/>
          <w:lang w:val="uk-UA"/>
        </w:rPr>
        <w:t>..</w:t>
      </w:r>
      <w:r>
        <w:rPr>
          <w:sz w:val="28"/>
          <w:szCs w:val="28"/>
          <w:lang w:val="uk-UA"/>
        </w:rPr>
        <w:t>........3</w:t>
      </w:r>
    </w:p>
    <w:p w:rsidR="00245A50" w:rsidRPr="002A643A" w:rsidRDefault="00245A50" w:rsidP="00245A50">
      <w:pPr>
        <w:spacing w:line="360" w:lineRule="auto"/>
        <w:rPr>
          <w:sz w:val="28"/>
          <w:szCs w:val="28"/>
          <w:lang w:val="uk-UA"/>
        </w:rPr>
      </w:pPr>
      <w:r w:rsidRPr="000F0015">
        <w:rPr>
          <w:sz w:val="28"/>
          <w:szCs w:val="28"/>
          <w:lang w:val="uk-UA"/>
        </w:rPr>
        <w:t>РОЗДІЛ 1.</w:t>
      </w:r>
      <w:r>
        <w:rPr>
          <w:sz w:val="28"/>
          <w:szCs w:val="28"/>
          <w:lang w:val="uk-UA"/>
        </w:rPr>
        <w:t xml:space="preserve"> </w:t>
      </w:r>
      <w:r w:rsidRPr="000F0015">
        <w:rPr>
          <w:sz w:val="28"/>
          <w:szCs w:val="28"/>
          <w:lang w:val="uk-UA"/>
        </w:rPr>
        <w:t>СЛОГАН ЯК ЕЛЕМЕНТ ПОЛІТИЧНОЇ РЕКЛАМИ:  СПЕЦИФІКА ВПЛИВУ</w:t>
      </w:r>
      <w:r>
        <w:rPr>
          <w:sz w:val="28"/>
          <w:szCs w:val="28"/>
          <w:lang w:val="uk-UA"/>
        </w:rPr>
        <w:t>……...……………………………….</w:t>
      </w:r>
      <w:r>
        <w:rPr>
          <w:sz w:val="28"/>
          <w:szCs w:val="28"/>
        </w:rPr>
        <w:t>……………..</w:t>
      </w:r>
      <w:r>
        <w:rPr>
          <w:sz w:val="28"/>
          <w:szCs w:val="28"/>
          <w:lang w:val="uk-UA"/>
        </w:rPr>
        <w:t>....</w:t>
      </w:r>
      <w:r w:rsidRPr="002A643A">
        <w:rPr>
          <w:sz w:val="28"/>
          <w:szCs w:val="28"/>
          <w:lang w:val="uk-UA"/>
        </w:rPr>
        <w:t>....</w:t>
      </w:r>
      <w:r w:rsidR="00AB21E7">
        <w:rPr>
          <w:sz w:val="28"/>
          <w:szCs w:val="28"/>
          <w:lang w:val="uk-UA"/>
        </w:rPr>
        <w:t>7</w:t>
      </w:r>
    </w:p>
    <w:p w:rsidR="00245A50" w:rsidRPr="00DF34AE" w:rsidRDefault="00245A50" w:rsidP="00245A50">
      <w:pPr>
        <w:spacing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DF34AE">
        <w:rPr>
          <w:sz w:val="28"/>
          <w:szCs w:val="28"/>
          <w:lang w:val="uk-UA"/>
        </w:rPr>
        <w:t>1.1</w:t>
      </w:r>
      <w:r w:rsidRPr="00DF34AE">
        <w:rPr>
          <w:color w:val="000000" w:themeColor="text1"/>
          <w:sz w:val="28"/>
          <w:szCs w:val="28"/>
          <w:lang w:val="uk-UA"/>
        </w:rPr>
        <w:t xml:space="preserve">. Особливості </w:t>
      </w:r>
      <w:r>
        <w:rPr>
          <w:color w:val="000000" w:themeColor="text1"/>
          <w:sz w:val="28"/>
          <w:szCs w:val="28"/>
          <w:lang w:val="uk-UA"/>
        </w:rPr>
        <w:t>політичної реклами</w:t>
      </w:r>
      <w:r w:rsidRPr="0069172E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…………………………….</w:t>
      </w:r>
      <w:r w:rsidRPr="0069172E">
        <w:rPr>
          <w:sz w:val="28"/>
          <w:szCs w:val="28"/>
          <w:lang w:val="uk-UA"/>
        </w:rPr>
        <w:t>…………</w:t>
      </w:r>
      <w:r>
        <w:rPr>
          <w:color w:val="000000" w:themeColor="text1"/>
          <w:sz w:val="28"/>
          <w:szCs w:val="28"/>
          <w:lang w:val="uk-UA"/>
        </w:rPr>
        <w:t>...</w:t>
      </w:r>
      <w:r w:rsidR="00AB21E7">
        <w:rPr>
          <w:sz w:val="28"/>
          <w:szCs w:val="28"/>
          <w:lang w:val="uk-UA"/>
        </w:rPr>
        <w:t>7</w:t>
      </w:r>
    </w:p>
    <w:p w:rsidR="00245A50" w:rsidRPr="00410EDF" w:rsidRDefault="00245A50" w:rsidP="00245A50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1.2. Слоган: особливості, функції та </w:t>
      </w:r>
      <w:r w:rsidRPr="00410EDF">
        <w:rPr>
          <w:sz w:val="28"/>
          <w:szCs w:val="28"/>
          <w:lang w:val="uk-UA"/>
        </w:rPr>
        <w:t>різновиди</w:t>
      </w:r>
      <w:r w:rsidR="004E4C9E">
        <w:rPr>
          <w:sz w:val="28"/>
          <w:szCs w:val="28"/>
          <w:lang w:val="uk-UA"/>
        </w:rPr>
        <w:t>………....……………...….......11</w:t>
      </w:r>
    </w:p>
    <w:p w:rsidR="00245A50" w:rsidRPr="002A643A" w:rsidRDefault="00245A50" w:rsidP="00245A50">
      <w:pPr>
        <w:spacing w:line="360" w:lineRule="auto"/>
        <w:rPr>
          <w:sz w:val="28"/>
          <w:szCs w:val="28"/>
          <w:lang w:val="uk-UA"/>
        </w:rPr>
      </w:pPr>
      <w:r w:rsidRPr="002A643A">
        <w:rPr>
          <w:sz w:val="28"/>
          <w:szCs w:val="28"/>
          <w:lang w:val="uk-UA"/>
        </w:rPr>
        <w:t xml:space="preserve">РОЗДІЛ 2. </w:t>
      </w:r>
      <w:r>
        <w:rPr>
          <w:sz w:val="28"/>
          <w:szCs w:val="28"/>
          <w:lang w:val="uk-UA"/>
        </w:rPr>
        <w:t>МАНІПУЛЯТИВНІ СТРАТЕГІЇ ВПЛИВУ………………...</w:t>
      </w:r>
      <w:r w:rsidRPr="002A643A">
        <w:rPr>
          <w:sz w:val="28"/>
          <w:szCs w:val="28"/>
          <w:lang w:val="uk-UA"/>
        </w:rPr>
        <w:t>…</w:t>
      </w:r>
      <w:r w:rsidR="000F6296">
        <w:rPr>
          <w:sz w:val="28"/>
          <w:szCs w:val="28"/>
          <w:lang w:val="uk-UA"/>
        </w:rPr>
        <w:t>.......16</w:t>
      </w:r>
    </w:p>
    <w:p w:rsidR="00245A50" w:rsidRPr="00C0285B" w:rsidRDefault="00245A50" w:rsidP="00245A50">
      <w:pPr>
        <w:spacing w:line="360" w:lineRule="auto"/>
        <w:rPr>
          <w:sz w:val="28"/>
          <w:szCs w:val="28"/>
          <w:lang w:val="uk-UA"/>
        </w:rPr>
      </w:pPr>
      <w:r w:rsidRPr="00432571">
        <w:rPr>
          <w:color w:val="000000" w:themeColor="text1"/>
          <w:sz w:val="28"/>
          <w:szCs w:val="28"/>
          <w:lang w:val="uk-UA"/>
        </w:rPr>
        <w:t>2.1</w:t>
      </w:r>
      <w:r w:rsidRPr="00C942CE">
        <w:rPr>
          <w:color w:val="000000" w:themeColor="text1"/>
          <w:sz w:val="28"/>
          <w:szCs w:val="28"/>
          <w:lang w:val="uk-UA"/>
        </w:rPr>
        <w:t xml:space="preserve">. </w:t>
      </w:r>
      <w:r w:rsidRPr="00C942CE">
        <w:rPr>
          <w:color w:val="000000"/>
          <w:sz w:val="28"/>
          <w:szCs w:val="28"/>
          <w:lang w:val="uk-UA"/>
        </w:rPr>
        <w:t xml:space="preserve"> </w:t>
      </w:r>
      <w:r w:rsidR="00F76764" w:rsidRPr="00C942CE">
        <w:rPr>
          <w:color w:val="000000"/>
          <w:sz w:val="28"/>
          <w:szCs w:val="28"/>
          <w:lang w:val="uk-UA"/>
        </w:rPr>
        <w:t xml:space="preserve">Сутність </w:t>
      </w:r>
      <w:r w:rsidRPr="00C942CE">
        <w:rPr>
          <w:color w:val="000000"/>
          <w:sz w:val="28"/>
          <w:szCs w:val="28"/>
          <w:lang w:val="uk-UA"/>
        </w:rPr>
        <w:t>поняття маніпуляції</w:t>
      </w:r>
      <w:r>
        <w:rPr>
          <w:sz w:val="28"/>
          <w:szCs w:val="28"/>
          <w:lang w:val="uk-UA"/>
        </w:rPr>
        <w:t>..</w:t>
      </w:r>
      <w:r w:rsidRPr="002A643A">
        <w:rPr>
          <w:sz w:val="28"/>
          <w:szCs w:val="28"/>
          <w:lang w:val="uk-UA"/>
        </w:rPr>
        <w:t>………</w:t>
      </w:r>
      <w:r>
        <w:rPr>
          <w:sz w:val="28"/>
          <w:szCs w:val="28"/>
          <w:lang w:val="uk-UA"/>
        </w:rPr>
        <w:t>...</w:t>
      </w:r>
      <w:r w:rsidRPr="002A643A">
        <w:rPr>
          <w:sz w:val="28"/>
          <w:szCs w:val="28"/>
          <w:lang w:val="uk-UA"/>
        </w:rPr>
        <w:t>…</w:t>
      </w:r>
      <w:r>
        <w:rPr>
          <w:sz w:val="28"/>
          <w:szCs w:val="28"/>
          <w:lang w:val="uk-UA"/>
        </w:rPr>
        <w:t>..………</w:t>
      </w:r>
      <w:r w:rsidR="00CE0C26">
        <w:rPr>
          <w:sz w:val="28"/>
          <w:szCs w:val="28"/>
          <w:lang w:val="uk-UA"/>
        </w:rPr>
        <w:t>……</w:t>
      </w:r>
      <w:r w:rsidR="00C942CE">
        <w:rPr>
          <w:sz w:val="28"/>
          <w:szCs w:val="28"/>
          <w:lang w:val="uk-UA"/>
        </w:rPr>
        <w:t>………………..</w:t>
      </w:r>
      <w:r>
        <w:rPr>
          <w:sz w:val="28"/>
          <w:szCs w:val="28"/>
          <w:lang w:val="uk-UA"/>
        </w:rPr>
        <w:t>.</w:t>
      </w:r>
      <w:r w:rsidRPr="002A643A">
        <w:rPr>
          <w:sz w:val="28"/>
          <w:szCs w:val="28"/>
          <w:lang w:val="uk-UA"/>
        </w:rPr>
        <w:t>.</w:t>
      </w:r>
      <w:r w:rsidR="000F6296">
        <w:rPr>
          <w:sz w:val="28"/>
          <w:szCs w:val="28"/>
          <w:lang w:val="uk-UA"/>
        </w:rPr>
        <w:t>16</w:t>
      </w:r>
    </w:p>
    <w:p w:rsidR="00245A50" w:rsidRDefault="00245A50" w:rsidP="00245A50">
      <w:pPr>
        <w:pStyle w:val="a6"/>
        <w:shd w:val="clear" w:color="auto" w:fill="FFFFFF"/>
        <w:spacing w:before="0" w:beforeAutospacing="0" w:after="285" w:afterAutospacing="0" w:line="360" w:lineRule="auto"/>
        <w:rPr>
          <w:sz w:val="28"/>
          <w:szCs w:val="28"/>
        </w:rPr>
      </w:pPr>
      <w:r w:rsidRPr="005E1C09">
        <w:rPr>
          <w:sz w:val="28"/>
          <w:szCs w:val="28"/>
        </w:rPr>
        <w:t xml:space="preserve">2.2. </w:t>
      </w:r>
      <w:r w:rsidRPr="005E1C09">
        <w:rPr>
          <w:color w:val="000000"/>
          <w:sz w:val="28"/>
          <w:szCs w:val="28"/>
        </w:rPr>
        <w:t>Стратегії, тактики і прийоми маніпулятивного впливу………………...</w:t>
      </w:r>
      <w:r w:rsidR="000F6296">
        <w:rPr>
          <w:sz w:val="28"/>
          <w:szCs w:val="28"/>
        </w:rPr>
        <w:t>...22</w:t>
      </w:r>
      <w:r w:rsidR="00381831">
        <w:rPr>
          <w:sz w:val="28"/>
          <w:szCs w:val="28"/>
        </w:rPr>
        <w:br/>
        <w:t>РОЗДІЛ 3. ЕКСПЕР</w:t>
      </w:r>
      <w:r w:rsidR="00381831">
        <w:rPr>
          <w:sz w:val="28"/>
          <w:szCs w:val="28"/>
          <w:lang w:val="ru-RU"/>
        </w:rPr>
        <w:t>И</w:t>
      </w:r>
      <w:r>
        <w:rPr>
          <w:sz w:val="28"/>
          <w:szCs w:val="28"/>
        </w:rPr>
        <w:t>МЕНТАЛЬНЕ ДОСЛІДЖЕННЯ</w:t>
      </w:r>
      <w:r w:rsidRPr="0069172E">
        <w:rPr>
          <w:sz w:val="28"/>
          <w:szCs w:val="28"/>
        </w:rPr>
        <w:t xml:space="preserve"> </w:t>
      </w:r>
      <w:r>
        <w:rPr>
          <w:sz w:val="28"/>
          <w:szCs w:val="28"/>
        </w:rPr>
        <w:t>МАНІПУЛЯТИВНИХ СТРАТЕГІЙ</w:t>
      </w:r>
      <w:r w:rsidR="00CF7A62">
        <w:rPr>
          <w:sz w:val="28"/>
          <w:szCs w:val="28"/>
        </w:rPr>
        <w:t>………………………………..……………………………....</w:t>
      </w:r>
      <w:r w:rsidR="00025784">
        <w:rPr>
          <w:sz w:val="28"/>
          <w:szCs w:val="28"/>
        </w:rPr>
        <w:t>……</w:t>
      </w:r>
      <w:r w:rsidR="00280BE1">
        <w:rPr>
          <w:sz w:val="28"/>
          <w:szCs w:val="28"/>
        </w:rPr>
        <w:t>.29</w:t>
      </w:r>
      <w:r>
        <w:rPr>
          <w:sz w:val="28"/>
          <w:szCs w:val="28"/>
        </w:rPr>
        <w:t>3.1. Методика проведен</w:t>
      </w:r>
      <w:r w:rsidR="00280BE1">
        <w:rPr>
          <w:sz w:val="28"/>
          <w:szCs w:val="28"/>
        </w:rPr>
        <w:t>ня експерименту………………………………………29</w:t>
      </w:r>
      <w:r>
        <w:rPr>
          <w:sz w:val="28"/>
          <w:szCs w:val="28"/>
        </w:rPr>
        <w:br/>
        <w:t>3.2. Наслід</w:t>
      </w:r>
      <w:r w:rsidRPr="00EE3403">
        <w:rPr>
          <w:sz w:val="28"/>
          <w:szCs w:val="28"/>
        </w:rPr>
        <w:t>к</w:t>
      </w:r>
      <w:r>
        <w:rPr>
          <w:sz w:val="28"/>
          <w:szCs w:val="28"/>
        </w:rPr>
        <w:t>и експ</w:t>
      </w:r>
      <w:r w:rsidR="00F11A1E">
        <w:rPr>
          <w:sz w:val="28"/>
          <w:szCs w:val="28"/>
        </w:rPr>
        <w:t>ерименту</w:t>
      </w:r>
      <w:r w:rsidR="00280BE1">
        <w:rPr>
          <w:sz w:val="28"/>
          <w:szCs w:val="28"/>
        </w:rPr>
        <w:t>……………………………………………………..34</w:t>
      </w:r>
      <w:r>
        <w:rPr>
          <w:sz w:val="28"/>
          <w:szCs w:val="28"/>
        </w:rPr>
        <w:br/>
      </w:r>
      <w:r w:rsidRPr="00581D53">
        <w:rPr>
          <w:sz w:val="28"/>
          <w:szCs w:val="28"/>
        </w:rPr>
        <w:t>ВИСНОВКИ……...………………………………………………………...….....</w:t>
      </w:r>
      <w:r w:rsidR="00280BE1">
        <w:rPr>
          <w:sz w:val="28"/>
          <w:szCs w:val="28"/>
        </w:rPr>
        <w:t>41</w:t>
      </w:r>
      <w:r w:rsidRPr="00581D53">
        <w:rPr>
          <w:sz w:val="28"/>
          <w:szCs w:val="28"/>
        </w:rPr>
        <w:t>СПИСОК ВИКОРИСТАНОЇ ЛІТЕРАТУРИ</w:t>
      </w:r>
      <w:r w:rsidR="00C5708A">
        <w:rPr>
          <w:sz w:val="28"/>
          <w:szCs w:val="28"/>
        </w:rPr>
        <w:t>…...……...……………………….44</w:t>
      </w:r>
      <w:r>
        <w:rPr>
          <w:sz w:val="28"/>
          <w:szCs w:val="28"/>
        </w:rPr>
        <w:br/>
      </w:r>
      <w:r w:rsidR="0075297F">
        <w:rPr>
          <w:sz w:val="28"/>
          <w:szCs w:val="28"/>
        </w:rPr>
        <w:t>ДОДАТКИ</w:t>
      </w:r>
      <w:r>
        <w:rPr>
          <w:sz w:val="28"/>
          <w:szCs w:val="28"/>
        </w:rPr>
        <w:br/>
      </w: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245A50" w:rsidRDefault="00245A50" w:rsidP="00245A50">
      <w:pPr>
        <w:spacing w:line="360" w:lineRule="auto"/>
        <w:rPr>
          <w:sz w:val="28"/>
          <w:szCs w:val="28"/>
          <w:lang w:val="uk-UA"/>
        </w:rPr>
      </w:pPr>
    </w:p>
    <w:p w:rsidR="00CF7A62" w:rsidRDefault="00CF7A62" w:rsidP="00245A50">
      <w:pPr>
        <w:spacing w:line="360" w:lineRule="auto"/>
        <w:rPr>
          <w:sz w:val="28"/>
          <w:szCs w:val="28"/>
          <w:lang w:val="uk-UA"/>
        </w:rPr>
      </w:pPr>
    </w:p>
    <w:p w:rsidR="00275788" w:rsidRDefault="00275788" w:rsidP="00245A50">
      <w:pPr>
        <w:spacing w:line="360" w:lineRule="auto"/>
        <w:rPr>
          <w:sz w:val="28"/>
          <w:szCs w:val="28"/>
          <w:lang w:val="uk-UA"/>
        </w:rPr>
      </w:pPr>
    </w:p>
    <w:p w:rsidR="00245A50" w:rsidRPr="004C1544" w:rsidRDefault="00245A50" w:rsidP="00245A50">
      <w:pPr>
        <w:widowControl w:val="0"/>
        <w:spacing w:before="120" w:line="360" w:lineRule="auto"/>
        <w:contextualSpacing/>
        <w:jc w:val="both"/>
        <w:rPr>
          <w:b/>
          <w:sz w:val="28"/>
          <w:szCs w:val="28"/>
          <w:lang w:val="uk-UA"/>
        </w:rPr>
      </w:pPr>
      <w:r w:rsidRPr="004C1544">
        <w:rPr>
          <w:b/>
          <w:sz w:val="28"/>
          <w:szCs w:val="28"/>
          <w:lang w:val="uk-UA"/>
        </w:rPr>
        <w:lastRenderedPageBreak/>
        <w:t xml:space="preserve">                                                      В</w:t>
      </w:r>
      <w:r w:rsidRPr="004C1544">
        <w:rPr>
          <w:b/>
          <w:sz w:val="28"/>
          <w:szCs w:val="28"/>
          <w:lang w:val="en-US"/>
        </w:rPr>
        <w:t>C</w:t>
      </w:r>
      <w:r w:rsidRPr="004C1544">
        <w:rPr>
          <w:b/>
          <w:sz w:val="28"/>
          <w:szCs w:val="28"/>
          <w:lang w:val="uk-UA"/>
        </w:rPr>
        <w:t>ТУП</w:t>
      </w:r>
    </w:p>
    <w:p w:rsidR="00381268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4C1544">
        <w:rPr>
          <w:sz w:val="28"/>
          <w:szCs w:val="28"/>
          <w:lang w:val="uk-UA"/>
        </w:rPr>
        <w:fldChar w:fldCharType="begin"/>
      </w:r>
      <w:r w:rsidRPr="004C1544">
        <w:rPr>
          <w:sz w:val="28"/>
          <w:szCs w:val="28"/>
          <w:lang w:val="uk-UA"/>
        </w:rPr>
        <w:instrText xml:space="preserve"> = 21\* </w:instrText>
      </w:r>
      <w:r w:rsidRPr="004C1544">
        <w:rPr>
          <w:sz w:val="28"/>
          <w:szCs w:val="28"/>
          <w:lang w:val="en-US"/>
        </w:rPr>
        <w:instrText>Roman</w:instrText>
      </w:r>
      <w:r w:rsidRPr="004C1544">
        <w:rPr>
          <w:sz w:val="28"/>
          <w:szCs w:val="28"/>
          <w:lang w:val="uk-UA"/>
        </w:rPr>
        <w:fldChar w:fldCharType="separate"/>
      </w:r>
      <w:r w:rsidRPr="004C1544">
        <w:rPr>
          <w:noProof/>
          <w:sz w:val="28"/>
          <w:szCs w:val="28"/>
          <w:lang w:val="uk-UA"/>
        </w:rPr>
        <w:t>XXI</w:t>
      </w:r>
      <w:r w:rsidRPr="004C1544">
        <w:rPr>
          <w:sz w:val="28"/>
          <w:szCs w:val="28"/>
          <w:lang w:val="uk-UA"/>
        </w:rPr>
        <w:fldChar w:fldCharType="end"/>
      </w:r>
      <w:r w:rsidRPr="004C1544">
        <w:rPr>
          <w:sz w:val="28"/>
          <w:szCs w:val="28"/>
          <w:lang w:val="uk-UA"/>
        </w:rPr>
        <w:t xml:space="preserve"> століття – це початок зародження інформаційного суспільства, яке тісно пов’язане з рекламою. Особливе місце в Україні посідає політична реклама, адже в часи політичної кризи са</w:t>
      </w:r>
      <w:r w:rsidR="00BC20FE">
        <w:rPr>
          <w:sz w:val="28"/>
          <w:szCs w:val="28"/>
          <w:lang w:val="uk-UA"/>
        </w:rPr>
        <w:t xml:space="preserve">ме реклама допомагає вирішити </w:t>
      </w:r>
      <w:r w:rsidRPr="004C1544">
        <w:rPr>
          <w:sz w:val="28"/>
          <w:szCs w:val="28"/>
          <w:lang w:val="uk-UA"/>
        </w:rPr>
        <w:t xml:space="preserve"> проблему</w:t>
      </w:r>
      <w:r w:rsidR="00BC20FE">
        <w:rPr>
          <w:sz w:val="28"/>
          <w:szCs w:val="28"/>
          <w:lang w:val="uk-UA"/>
        </w:rPr>
        <w:t xml:space="preserve"> вибору майбутнього кандидата</w:t>
      </w:r>
      <w:r w:rsidRPr="004C1544">
        <w:rPr>
          <w:sz w:val="28"/>
          <w:szCs w:val="28"/>
          <w:lang w:val="uk-UA"/>
        </w:rPr>
        <w:t xml:space="preserve">. Проте не завжди іміджмейкери та рекламісти дають змогу зробити </w:t>
      </w:r>
      <w:r w:rsidRPr="007824F6">
        <w:rPr>
          <w:color w:val="000000" w:themeColor="text1"/>
          <w:sz w:val="28"/>
          <w:szCs w:val="28"/>
          <w:lang w:val="uk-UA"/>
        </w:rPr>
        <w:t xml:space="preserve">вибір </w:t>
      </w:r>
      <w:r w:rsidRPr="007824F6">
        <w:rPr>
          <w:color w:val="000000" w:themeColor="text1"/>
          <w:sz w:val="28"/>
          <w:szCs w:val="28"/>
        </w:rPr>
        <w:t xml:space="preserve"> </w:t>
      </w:r>
      <w:r w:rsidRPr="007824F6">
        <w:rPr>
          <w:color w:val="000000" w:themeColor="text1"/>
          <w:sz w:val="28"/>
          <w:szCs w:val="28"/>
          <w:lang w:val="uk-UA"/>
        </w:rPr>
        <w:t xml:space="preserve">електорату самостійно, і вдаються до маніпулювання, яке можна вважати основою метою будь-якої </w:t>
      </w:r>
      <w:r w:rsidR="00BC20FE">
        <w:rPr>
          <w:color w:val="000000" w:themeColor="text1"/>
          <w:sz w:val="28"/>
          <w:szCs w:val="28"/>
          <w:lang w:val="uk-UA"/>
        </w:rPr>
        <w:t xml:space="preserve">політичної </w:t>
      </w:r>
      <w:r w:rsidRPr="007824F6">
        <w:rPr>
          <w:color w:val="000000" w:themeColor="text1"/>
          <w:sz w:val="28"/>
          <w:szCs w:val="28"/>
          <w:lang w:val="uk-UA"/>
        </w:rPr>
        <w:t>реклами.</w:t>
      </w:r>
      <w:r w:rsidR="00D06043">
        <w:rPr>
          <w:color w:val="000000" w:themeColor="text1"/>
          <w:sz w:val="28"/>
          <w:szCs w:val="28"/>
          <w:lang w:val="uk-UA"/>
        </w:rPr>
        <w:t xml:space="preserve"> </w:t>
      </w:r>
      <w:r w:rsidRPr="0001668E">
        <w:rPr>
          <w:color w:val="000000" w:themeColor="text1"/>
          <w:sz w:val="28"/>
          <w:szCs w:val="28"/>
          <w:lang w:val="uk-UA"/>
        </w:rPr>
        <w:t xml:space="preserve">Дослідження політичної реклами зумовлено тим, що політична реклама є доволі популярною та актуальною у сучасному політизованому суспільстві. </w:t>
      </w:r>
      <w:r w:rsidRPr="00EF13A7">
        <w:rPr>
          <w:color w:val="000000" w:themeColor="text1"/>
          <w:sz w:val="28"/>
          <w:szCs w:val="28"/>
          <w:lang w:val="uk-UA"/>
        </w:rPr>
        <w:t xml:space="preserve">Вона охоплює широку низку проблем та задач. </w:t>
      </w:r>
      <w:r w:rsidRPr="00EF13A7">
        <w:rPr>
          <w:sz w:val="28"/>
          <w:szCs w:val="28"/>
          <w:lang w:val="uk-UA"/>
        </w:rPr>
        <w:t>У більшості робіт</w:t>
      </w:r>
      <w:r w:rsidR="00A00DE3" w:rsidRPr="00FB36C2">
        <w:rPr>
          <w:sz w:val="28"/>
          <w:szCs w:val="28"/>
          <w:lang w:val="uk-UA"/>
        </w:rPr>
        <w:t xml:space="preserve">, присвячених </w:t>
      </w:r>
      <w:r w:rsidR="00A00DE3" w:rsidRPr="00803E0B">
        <w:rPr>
          <w:sz w:val="28"/>
          <w:szCs w:val="28"/>
          <w:lang w:val="uk-UA"/>
        </w:rPr>
        <w:t>політичній рекламі,</w:t>
      </w:r>
      <w:r w:rsidRPr="00803E0B">
        <w:rPr>
          <w:sz w:val="28"/>
          <w:szCs w:val="28"/>
          <w:lang w:val="uk-UA"/>
        </w:rPr>
        <w:t xml:space="preserve"> виділялися мовні о</w:t>
      </w:r>
      <w:r w:rsidR="00BC20FE" w:rsidRPr="00803E0B">
        <w:rPr>
          <w:sz w:val="28"/>
          <w:szCs w:val="28"/>
          <w:lang w:val="uk-UA"/>
        </w:rPr>
        <w:t>собливості, властиві політичного рекламного</w:t>
      </w:r>
      <w:r w:rsidRPr="00803E0B">
        <w:rPr>
          <w:sz w:val="28"/>
          <w:szCs w:val="28"/>
          <w:lang w:val="uk-UA"/>
        </w:rPr>
        <w:t xml:space="preserve"> тексту, </w:t>
      </w:r>
      <w:r w:rsidR="00B734A2" w:rsidRPr="00803E0B">
        <w:rPr>
          <w:sz w:val="28"/>
          <w:szCs w:val="28"/>
          <w:lang w:val="uk-UA"/>
        </w:rPr>
        <w:t>зокрема</w:t>
      </w:r>
      <w:r w:rsidRPr="00803E0B">
        <w:rPr>
          <w:sz w:val="28"/>
          <w:szCs w:val="28"/>
          <w:lang w:val="uk-UA"/>
        </w:rPr>
        <w:t>: згорнутість рекламного тексту, його сигнальний характер, інформативність, особливе семантичне навантаження на бренд і слоган, що виражає саму суть пропозиції</w:t>
      </w:r>
      <w:r w:rsidR="00D06043" w:rsidRPr="00803E0B">
        <w:rPr>
          <w:sz w:val="28"/>
          <w:szCs w:val="28"/>
          <w:lang w:val="uk-UA"/>
        </w:rPr>
        <w:t>, п</w:t>
      </w:r>
      <w:r w:rsidRPr="00803E0B">
        <w:rPr>
          <w:sz w:val="28"/>
          <w:szCs w:val="28"/>
          <w:lang w:val="uk-UA"/>
        </w:rPr>
        <w:t>роте дослідження маніпулятивного навантаження не є достатньо вичерпними. Не зважаючи на те, що т</w:t>
      </w:r>
      <w:r w:rsidRPr="00803E0B">
        <w:rPr>
          <w:color w:val="000000" w:themeColor="text1"/>
          <w:sz w:val="28"/>
          <w:szCs w:val="28"/>
          <w:lang w:val="uk-UA"/>
        </w:rPr>
        <w:t>ака реклама є найбільш важливим та впливовим інструментом у проведенні виборчих кампаній,</w:t>
      </w:r>
      <w:r w:rsidR="00BC20FE" w:rsidRPr="00803E0B">
        <w:rPr>
          <w:color w:val="000000" w:themeColor="text1"/>
          <w:sz w:val="28"/>
          <w:szCs w:val="28"/>
          <w:lang w:val="uk-UA"/>
        </w:rPr>
        <w:t xml:space="preserve"> проведені дослідження не мають комплексного характеру</w:t>
      </w:r>
      <w:r w:rsidR="00381268" w:rsidRPr="00803E0B">
        <w:rPr>
          <w:color w:val="000000" w:themeColor="text1"/>
          <w:sz w:val="28"/>
          <w:szCs w:val="28"/>
          <w:lang w:val="uk-UA"/>
        </w:rPr>
        <w:t xml:space="preserve">, тому </w:t>
      </w:r>
      <w:r w:rsidRPr="00803E0B">
        <w:rPr>
          <w:color w:val="000000" w:themeColor="text1"/>
          <w:sz w:val="28"/>
          <w:szCs w:val="28"/>
          <w:lang w:val="uk-UA"/>
        </w:rPr>
        <w:t>для дослідження та аналізу нами бу</w:t>
      </w:r>
      <w:r w:rsidR="00381268" w:rsidRPr="00803E0B">
        <w:rPr>
          <w:color w:val="000000" w:themeColor="text1"/>
          <w:sz w:val="28"/>
          <w:szCs w:val="28"/>
          <w:lang w:val="uk-UA"/>
        </w:rPr>
        <w:t xml:space="preserve">ло </w:t>
      </w:r>
      <w:r w:rsidRPr="00803E0B">
        <w:rPr>
          <w:color w:val="000000" w:themeColor="text1"/>
          <w:sz w:val="28"/>
          <w:szCs w:val="28"/>
          <w:lang w:val="uk-UA"/>
        </w:rPr>
        <w:t>обран</w:t>
      </w:r>
      <w:r w:rsidR="00381268" w:rsidRPr="00803E0B">
        <w:rPr>
          <w:color w:val="000000" w:themeColor="text1"/>
          <w:sz w:val="28"/>
          <w:szCs w:val="28"/>
          <w:lang w:val="uk-UA"/>
        </w:rPr>
        <w:t>о</w:t>
      </w:r>
      <w:r w:rsidRPr="00803E0B">
        <w:rPr>
          <w:color w:val="000000" w:themeColor="text1"/>
          <w:sz w:val="28"/>
          <w:szCs w:val="28"/>
          <w:lang w:val="uk-UA"/>
        </w:rPr>
        <w:t xml:space="preserve"> </w:t>
      </w:r>
      <w:r w:rsidR="00381268" w:rsidRPr="00803E0B">
        <w:rPr>
          <w:color w:val="000000" w:themeColor="text1"/>
          <w:sz w:val="28"/>
          <w:szCs w:val="28"/>
          <w:lang w:val="uk-UA"/>
        </w:rPr>
        <w:t xml:space="preserve">політичну рекламу, а саме політичний </w:t>
      </w:r>
      <w:r w:rsidRPr="00803E0B">
        <w:rPr>
          <w:color w:val="000000" w:themeColor="text1"/>
          <w:sz w:val="28"/>
          <w:szCs w:val="28"/>
          <w:lang w:val="uk-UA"/>
        </w:rPr>
        <w:t xml:space="preserve">слоган як центральний елемент </w:t>
      </w:r>
      <w:r w:rsidR="00381268" w:rsidRPr="00803E0B">
        <w:rPr>
          <w:color w:val="000000" w:themeColor="text1"/>
          <w:sz w:val="28"/>
          <w:szCs w:val="28"/>
          <w:lang w:val="uk-UA"/>
        </w:rPr>
        <w:t xml:space="preserve">усієї </w:t>
      </w:r>
      <w:r w:rsidRPr="00803E0B">
        <w:rPr>
          <w:color w:val="000000" w:themeColor="text1"/>
          <w:sz w:val="28"/>
          <w:szCs w:val="28"/>
          <w:lang w:val="uk-UA"/>
        </w:rPr>
        <w:t xml:space="preserve"> реклам</w:t>
      </w:r>
      <w:r w:rsidR="00381268" w:rsidRPr="00803E0B">
        <w:rPr>
          <w:color w:val="000000" w:themeColor="text1"/>
          <w:sz w:val="28"/>
          <w:szCs w:val="28"/>
          <w:lang w:val="uk-UA"/>
        </w:rPr>
        <w:t>ної кампанії.</w:t>
      </w:r>
      <w:r w:rsidR="00381268">
        <w:rPr>
          <w:color w:val="000000" w:themeColor="text1"/>
          <w:sz w:val="28"/>
          <w:szCs w:val="28"/>
          <w:lang w:val="uk-UA"/>
        </w:rPr>
        <w:t xml:space="preserve"> </w:t>
      </w:r>
    </w:p>
    <w:p w:rsidR="00245A50" w:rsidRPr="00696972" w:rsidRDefault="000736C8" w:rsidP="00245A50">
      <w:pPr>
        <w:widowControl w:val="0"/>
        <w:spacing w:before="12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136966">
        <w:rPr>
          <w:color w:val="000000" w:themeColor="text1"/>
          <w:sz w:val="28"/>
          <w:szCs w:val="28"/>
          <w:lang w:val="uk-UA"/>
        </w:rPr>
        <w:t xml:space="preserve">Зацікавлення </w:t>
      </w:r>
      <w:r w:rsidR="00245A50" w:rsidRPr="00136966">
        <w:rPr>
          <w:color w:val="000000" w:themeColor="text1"/>
          <w:sz w:val="28"/>
          <w:szCs w:val="28"/>
          <w:lang w:val="uk-UA"/>
        </w:rPr>
        <w:t>вчени</w:t>
      </w:r>
      <w:r w:rsidRPr="00136966">
        <w:rPr>
          <w:color w:val="000000" w:themeColor="text1"/>
          <w:sz w:val="28"/>
          <w:szCs w:val="28"/>
          <w:lang w:val="uk-UA"/>
        </w:rPr>
        <w:t>ми</w:t>
      </w:r>
      <w:r w:rsidR="00245A50" w:rsidRPr="00136966">
        <w:rPr>
          <w:color w:val="000000" w:themeColor="text1"/>
          <w:sz w:val="28"/>
          <w:szCs w:val="28"/>
          <w:lang w:val="uk-UA"/>
        </w:rPr>
        <w:t xml:space="preserve"> феномен</w:t>
      </w:r>
      <w:r w:rsidRPr="00136966">
        <w:rPr>
          <w:color w:val="000000" w:themeColor="text1"/>
          <w:sz w:val="28"/>
          <w:szCs w:val="28"/>
          <w:lang w:val="uk-UA"/>
        </w:rPr>
        <w:t xml:space="preserve">ом </w:t>
      </w:r>
      <w:r w:rsidR="00245A50" w:rsidRPr="00136966">
        <w:rPr>
          <w:color w:val="000000" w:themeColor="text1"/>
          <w:sz w:val="28"/>
          <w:szCs w:val="28"/>
          <w:lang w:val="uk-UA"/>
        </w:rPr>
        <w:t>маніпуляці</w:t>
      </w:r>
      <w:r w:rsidRPr="00136966">
        <w:rPr>
          <w:color w:val="000000" w:themeColor="text1"/>
          <w:sz w:val="28"/>
          <w:szCs w:val="28"/>
          <w:lang w:val="uk-UA"/>
        </w:rPr>
        <w:t>й</w:t>
      </w:r>
      <w:r w:rsidR="00245A50" w:rsidRPr="00136966">
        <w:rPr>
          <w:color w:val="000000" w:themeColor="text1"/>
          <w:sz w:val="28"/>
          <w:szCs w:val="28"/>
          <w:lang w:val="uk-UA"/>
        </w:rPr>
        <w:t xml:space="preserve"> зумовлений тим, що маніпулятивний вплив </w:t>
      </w:r>
      <w:r w:rsidRPr="00136966">
        <w:rPr>
          <w:color w:val="000000" w:themeColor="text1"/>
          <w:sz w:val="28"/>
          <w:szCs w:val="28"/>
          <w:lang w:val="uk-UA"/>
        </w:rPr>
        <w:t xml:space="preserve">вважається найефективнішим порівняно із іншими різновидами комунікативного впливу, </w:t>
      </w:r>
      <w:r w:rsidR="00B734A2">
        <w:rPr>
          <w:color w:val="000000" w:themeColor="text1"/>
          <w:sz w:val="28"/>
          <w:szCs w:val="28"/>
          <w:lang w:val="uk-UA"/>
        </w:rPr>
        <w:t xml:space="preserve">незважаючи на його </w:t>
      </w:r>
      <w:r w:rsidR="0051363F" w:rsidRPr="00136966">
        <w:rPr>
          <w:color w:val="000000" w:themeColor="text1"/>
          <w:sz w:val="28"/>
          <w:szCs w:val="28"/>
          <w:lang w:val="uk-UA"/>
        </w:rPr>
        <w:t xml:space="preserve">аморальність </w:t>
      </w:r>
      <w:r w:rsidR="00B734A2">
        <w:rPr>
          <w:color w:val="000000" w:themeColor="text1"/>
          <w:sz w:val="28"/>
          <w:szCs w:val="28"/>
          <w:lang w:val="uk-UA"/>
        </w:rPr>
        <w:t>і</w:t>
      </w:r>
      <w:r w:rsidR="0051363F" w:rsidRPr="00136966">
        <w:rPr>
          <w:color w:val="000000" w:themeColor="text1"/>
          <w:sz w:val="28"/>
          <w:szCs w:val="28"/>
          <w:lang w:val="uk-UA"/>
        </w:rPr>
        <w:t xml:space="preserve"> некоректність. </w:t>
      </w:r>
      <w:r w:rsidR="00245A50" w:rsidRPr="00136966">
        <w:rPr>
          <w:color w:val="000000" w:themeColor="text1"/>
          <w:sz w:val="28"/>
          <w:szCs w:val="28"/>
          <w:lang w:val="uk-UA"/>
        </w:rPr>
        <w:t xml:space="preserve">Однак лінгвістичні публікації, які торкаються цього явища, не мають комплексного характеру й зосереджуються лише на окремих аспектах маніпуляції, крім того, численні питання психолінгвістичного аспекту </w:t>
      </w:r>
      <w:r w:rsidR="00245A50" w:rsidRPr="00696972">
        <w:rPr>
          <w:color w:val="000000" w:themeColor="text1"/>
          <w:sz w:val="28"/>
          <w:szCs w:val="28"/>
          <w:lang w:val="uk-UA"/>
        </w:rPr>
        <w:t>маніпуляції все ще залишаються поза увагою дослідників.</w:t>
      </w:r>
    </w:p>
    <w:p w:rsidR="00245A50" w:rsidRPr="007B68E6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sz w:val="28"/>
          <w:lang w:val="uk-UA"/>
        </w:rPr>
      </w:pPr>
      <w:r w:rsidRPr="00696972">
        <w:rPr>
          <w:b/>
          <w:color w:val="000000" w:themeColor="text1"/>
          <w:sz w:val="28"/>
          <w:szCs w:val="28"/>
          <w:lang w:val="uk-UA"/>
        </w:rPr>
        <w:t xml:space="preserve">Актуальність </w:t>
      </w:r>
      <w:r w:rsidRPr="00696972">
        <w:rPr>
          <w:color w:val="000000" w:themeColor="text1"/>
          <w:sz w:val="28"/>
          <w:szCs w:val="28"/>
          <w:lang w:val="uk-UA"/>
        </w:rPr>
        <w:t xml:space="preserve">нашого дослідження полягає в тому, що </w:t>
      </w:r>
      <w:r w:rsidR="0051363F" w:rsidRPr="00696972">
        <w:rPr>
          <w:color w:val="000000" w:themeColor="text1"/>
          <w:sz w:val="28"/>
          <w:szCs w:val="28"/>
          <w:lang w:val="uk-UA"/>
        </w:rPr>
        <w:t>маніпулятивні елементи рекламних повідомлень дедалі більше витісняють інформацію раціонального, переконувального характеру</w:t>
      </w:r>
      <w:r w:rsidR="00A5718A" w:rsidRPr="00696972">
        <w:rPr>
          <w:color w:val="000000" w:themeColor="text1"/>
          <w:sz w:val="28"/>
          <w:szCs w:val="28"/>
          <w:lang w:val="uk-UA"/>
        </w:rPr>
        <w:t xml:space="preserve">, й у такому разі фіксуємо </w:t>
      </w:r>
      <w:r w:rsidR="00A5718A" w:rsidRPr="00696972">
        <w:rPr>
          <w:color w:val="000000" w:themeColor="text1"/>
          <w:sz w:val="28"/>
          <w:szCs w:val="28"/>
          <w:lang w:val="uk-UA"/>
        </w:rPr>
        <w:lastRenderedPageBreak/>
        <w:t xml:space="preserve">перевагу відповідно маніпулятивних стратегій, реалізованих у політичних рекламних дискурсах загалом і політичних слоганах зокрема, де останні визнано </w:t>
      </w:r>
      <w:r w:rsidR="00EB1764" w:rsidRPr="00696972">
        <w:rPr>
          <w:color w:val="000000" w:themeColor="text1"/>
          <w:sz w:val="28"/>
          <w:szCs w:val="28"/>
          <w:lang w:val="uk-UA"/>
        </w:rPr>
        <w:t xml:space="preserve">сугестивним концентром рекламної кампанії </w:t>
      </w:r>
      <w:r w:rsidR="00A5718A" w:rsidRPr="00696972">
        <w:rPr>
          <w:color w:val="000000" w:themeColor="text1"/>
          <w:sz w:val="28"/>
          <w:szCs w:val="28"/>
          <w:lang w:val="uk-UA"/>
        </w:rPr>
        <w:t>багатьма вченими</w:t>
      </w:r>
      <w:r w:rsidR="00EB1764" w:rsidRPr="00696972">
        <w:rPr>
          <w:color w:val="000000" w:themeColor="text1"/>
          <w:sz w:val="28"/>
          <w:szCs w:val="28"/>
          <w:lang w:val="uk-UA"/>
        </w:rPr>
        <w:t>, такими</w:t>
      </w:r>
      <w:r w:rsidR="00EB1764" w:rsidRPr="007B68E6">
        <w:rPr>
          <w:color w:val="000000" w:themeColor="text1"/>
          <w:sz w:val="28"/>
          <w:szCs w:val="28"/>
          <w:lang w:val="uk-UA"/>
        </w:rPr>
        <w:t>, як Т. Ю. Ковалевська,</w:t>
      </w:r>
      <w:r w:rsidR="00A5718A" w:rsidRPr="007B68E6">
        <w:rPr>
          <w:color w:val="000000" w:themeColor="text1"/>
          <w:sz w:val="28"/>
          <w:szCs w:val="28"/>
          <w:lang w:val="uk-UA"/>
        </w:rPr>
        <w:t xml:space="preserve"> </w:t>
      </w:r>
      <w:r w:rsidR="00EB1764" w:rsidRPr="007B68E6">
        <w:rPr>
          <w:color w:val="000000" w:themeColor="text1"/>
          <w:sz w:val="28"/>
          <w:szCs w:val="28"/>
          <w:lang w:val="uk-UA"/>
        </w:rPr>
        <w:t>Н. В. Кондратенко</w:t>
      </w:r>
      <w:r w:rsidR="00136966" w:rsidRPr="007B68E6">
        <w:rPr>
          <w:color w:val="000000" w:themeColor="text1"/>
          <w:sz w:val="28"/>
          <w:szCs w:val="28"/>
          <w:lang w:val="uk-UA"/>
        </w:rPr>
        <w:t>, Н. В. Кутуза, І. Морозова,</w:t>
      </w:r>
      <w:r w:rsidR="00696972" w:rsidRPr="007B68E6">
        <w:rPr>
          <w:color w:val="000000" w:themeColor="text1"/>
          <w:sz w:val="28"/>
          <w:szCs w:val="28"/>
          <w:lang w:val="uk-UA"/>
        </w:rPr>
        <w:t xml:space="preserve"> В. В. Кеворк</w:t>
      </w:r>
      <w:r w:rsidR="00FB36C2" w:rsidRPr="007B68E6">
        <w:rPr>
          <w:color w:val="000000" w:themeColor="text1"/>
          <w:sz w:val="28"/>
          <w:szCs w:val="28"/>
          <w:lang w:val="uk-UA"/>
        </w:rPr>
        <w:t>ов</w:t>
      </w:r>
      <w:r w:rsidR="00B734A2" w:rsidRPr="007B68E6">
        <w:rPr>
          <w:color w:val="000000" w:themeColor="text1"/>
          <w:sz w:val="28"/>
          <w:szCs w:val="28"/>
          <w:lang w:val="uk-UA"/>
        </w:rPr>
        <w:t xml:space="preserve"> та ін.</w:t>
      </w:r>
      <w:r w:rsidR="00EB1764" w:rsidRPr="007B68E6">
        <w:rPr>
          <w:color w:val="FF0000"/>
          <w:sz w:val="28"/>
          <w:szCs w:val="28"/>
          <w:lang w:val="uk-UA"/>
        </w:rPr>
        <w:t xml:space="preserve"> </w:t>
      </w:r>
      <w:r w:rsidR="005174D1" w:rsidRPr="007B68E6">
        <w:rPr>
          <w:color w:val="000000" w:themeColor="text1"/>
          <w:sz w:val="28"/>
          <w:szCs w:val="28"/>
          <w:lang w:val="uk-UA"/>
        </w:rPr>
        <w:t xml:space="preserve">Тому до таких констант виявляється </w:t>
      </w:r>
      <w:r w:rsidRPr="007B68E6">
        <w:rPr>
          <w:color w:val="000000" w:themeColor="text1"/>
          <w:sz w:val="28"/>
          <w:szCs w:val="28"/>
          <w:lang w:val="uk-UA"/>
        </w:rPr>
        <w:t xml:space="preserve">загальний </w:t>
      </w:r>
      <w:r w:rsidRPr="007B68E6">
        <w:rPr>
          <w:color w:val="000000" w:themeColor="text1"/>
          <w:sz w:val="28"/>
          <w:lang w:val="uk-UA"/>
        </w:rPr>
        <w:t xml:space="preserve">інтерес </w:t>
      </w:r>
      <w:r w:rsidR="005174D1" w:rsidRPr="007B68E6">
        <w:rPr>
          <w:color w:val="000000" w:themeColor="text1"/>
          <w:sz w:val="28"/>
          <w:lang w:val="uk-UA"/>
        </w:rPr>
        <w:t xml:space="preserve">як рекламістів з метою підвищення їхньої впливової ефективності, так і </w:t>
      </w:r>
      <w:r w:rsidRPr="007B68E6">
        <w:rPr>
          <w:color w:val="000000" w:themeColor="text1"/>
          <w:sz w:val="28"/>
          <w:lang w:val="uk-UA"/>
        </w:rPr>
        <w:t>вчених</w:t>
      </w:r>
      <w:r w:rsidR="005174D1" w:rsidRPr="007B68E6">
        <w:rPr>
          <w:color w:val="000000" w:themeColor="text1"/>
          <w:sz w:val="28"/>
          <w:lang w:val="uk-UA"/>
        </w:rPr>
        <w:t>, котрі виявляють актуальні маніпуля</w:t>
      </w:r>
      <w:r w:rsidR="007B40E4" w:rsidRPr="007B68E6">
        <w:rPr>
          <w:color w:val="000000" w:themeColor="text1"/>
          <w:sz w:val="28"/>
          <w:lang w:val="uk-UA"/>
        </w:rPr>
        <w:t xml:space="preserve">ції з метою подальшого вивчення та нівелювання їхнього ефекту, оскільки, як зазначалось, маніпуляції є некоректним явищем у </w:t>
      </w:r>
      <w:r w:rsidR="00FB36C2" w:rsidRPr="007B68E6">
        <w:rPr>
          <w:color w:val="000000" w:themeColor="text1"/>
          <w:sz w:val="28"/>
          <w:lang w:val="uk-UA"/>
        </w:rPr>
        <w:t>масовоінформаційному</w:t>
      </w:r>
      <w:r w:rsidR="007B40E4" w:rsidRPr="007B68E6">
        <w:rPr>
          <w:color w:val="000000" w:themeColor="text1"/>
          <w:sz w:val="28"/>
          <w:lang w:val="uk-UA"/>
        </w:rPr>
        <w:t xml:space="preserve"> просторі.  </w:t>
      </w:r>
    </w:p>
    <w:p w:rsidR="00245A50" w:rsidRPr="00F21AEE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7B68E6">
        <w:rPr>
          <w:b/>
          <w:sz w:val="28"/>
          <w:szCs w:val="28"/>
          <w:lang w:val="uk-UA"/>
        </w:rPr>
        <w:t xml:space="preserve">Об’єктом </w:t>
      </w:r>
      <w:r w:rsidRPr="007B68E6">
        <w:rPr>
          <w:sz w:val="28"/>
          <w:szCs w:val="28"/>
          <w:lang w:val="uk-UA"/>
        </w:rPr>
        <w:t xml:space="preserve"> роботи стала політична реклама, котра функціонувала в Україні восени 2015 року в період</w:t>
      </w:r>
      <w:r w:rsidRPr="00B443A1">
        <w:rPr>
          <w:sz w:val="28"/>
          <w:szCs w:val="28"/>
          <w:lang w:val="uk-UA"/>
        </w:rPr>
        <w:t xml:space="preserve"> виборчого процесу депутатів</w:t>
      </w:r>
      <w:r>
        <w:rPr>
          <w:sz w:val="28"/>
          <w:szCs w:val="28"/>
          <w:lang w:val="uk-UA"/>
        </w:rPr>
        <w:t xml:space="preserve"> до</w:t>
      </w:r>
      <w:r w:rsidRPr="00B443A1">
        <w:rPr>
          <w:sz w:val="28"/>
          <w:szCs w:val="28"/>
          <w:lang w:val="uk-UA"/>
        </w:rPr>
        <w:t xml:space="preserve"> Верховної Ради, міських </w:t>
      </w:r>
      <w:r w:rsidR="00A01F73">
        <w:rPr>
          <w:sz w:val="28"/>
          <w:szCs w:val="28"/>
          <w:lang w:val="uk-UA"/>
        </w:rPr>
        <w:t>і</w:t>
      </w:r>
      <w:r w:rsidRPr="00B443A1">
        <w:rPr>
          <w:sz w:val="28"/>
          <w:szCs w:val="28"/>
          <w:lang w:val="uk-UA"/>
        </w:rPr>
        <w:t xml:space="preserve"> сільських  рад України, </w:t>
      </w:r>
      <w:r w:rsidRPr="00B443A1">
        <w:rPr>
          <w:b/>
          <w:sz w:val="28"/>
          <w:szCs w:val="28"/>
          <w:lang w:val="uk-UA"/>
        </w:rPr>
        <w:t xml:space="preserve">предметом –  </w:t>
      </w:r>
      <w:r>
        <w:rPr>
          <w:sz w:val="28"/>
          <w:szCs w:val="28"/>
          <w:lang w:val="uk-UA"/>
        </w:rPr>
        <w:t xml:space="preserve">маніпулятивні </w:t>
      </w:r>
      <w:r w:rsidRPr="00BE61FD">
        <w:rPr>
          <w:sz w:val="28"/>
          <w:szCs w:val="28"/>
          <w:lang w:val="uk-UA"/>
        </w:rPr>
        <w:t>стратегії, реалізовані в політичних</w:t>
      </w:r>
      <w:r w:rsidRPr="00B443A1">
        <w:rPr>
          <w:sz w:val="28"/>
          <w:szCs w:val="28"/>
          <w:lang w:val="uk-UA"/>
        </w:rPr>
        <w:t xml:space="preserve"> слоган</w:t>
      </w:r>
      <w:r>
        <w:rPr>
          <w:sz w:val="28"/>
          <w:szCs w:val="28"/>
          <w:lang w:val="uk-UA"/>
        </w:rPr>
        <w:t>ах</w:t>
      </w:r>
      <w:r w:rsidRPr="00B443A1">
        <w:rPr>
          <w:sz w:val="28"/>
          <w:szCs w:val="28"/>
          <w:lang w:val="uk-UA"/>
        </w:rPr>
        <w:t>.</w:t>
      </w:r>
      <w:r w:rsidRPr="00B443A1">
        <w:rPr>
          <w:b/>
          <w:sz w:val="28"/>
          <w:szCs w:val="28"/>
          <w:lang w:val="uk-UA"/>
        </w:rPr>
        <w:t xml:space="preserve"> </w:t>
      </w:r>
    </w:p>
    <w:p w:rsidR="00245A50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B443A1">
        <w:rPr>
          <w:b/>
          <w:sz w:val="28"/>
          <w:szCs w:val="28"/>
          <w:lang w:val="uk-UA"/>
        </w:rPr>
        <w:t xml:space="preserve">Фактичним матеріалом </w:t>
      </w:r>
      <w:r w:rsidRPr="00B443A1">
        <w:rPr>
          <w:sz w:val="28"/>
          <w:szCs w:val="28"/>
          <w:lang w:val="uk-UA"/>
        </w:rPr>
        <w:t>слугували</w:t>
      </w:r>
      <w:r w:rsidRPr="00B443A1">
        <w:rPr>
          <w:b/>
          <w:sz w:val="28"/>
          <w:szCs w:val="28"/>
          <w:lang w:val="uk-UA"/>
        </w:rPr>
        <w:t xml:space="preserve"> </w:t>
      </w:r>
      <w:r w:rsidRPr="00B443A1">
        <w:rPr>
          <w:sz w:val="28"/>
          <w:szCs w:val="28"/>
          <w:lang w:val="uk-UA"/>
        </w:rPr>
        <w:t>50 слоганів різних політичних партій</w:t>
      </w:r>
      <w:r>
        <w:rPr>
          <w:sz w:val="28"/>
          <w:szCs w:val="28"/>
          <w:lang w:val="uk-UA"/>
        </w:rPr>
        <w:t>.</w:t>
      </w:r>
      <w:r w:rsidR="00A01F73">
        <w:rPr>
          <w:sz w:val="28"/>
          <w:szCs w:val="28"/>
          <w:lang w:val="uk-UA"/>
        </w:rPr>
        <w:t xml:space="preserve"> </w:t>
      </w:r>
    </w:p>
    <w:p w:rsidR="00245A50" w:rsidRPr="00B443A1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C942CE">
        <w:rPr>
          <w:b/>
          <w:sz w:val="28"/>
          <w:szCs w:val="28"/>
          <w:lang w:val="uk-UA"/>
        </w:rPr>
        <w:t xml:space="preserve">Метою роботи </w:t>
      </w:r>
      <w:r w:rsidR="00A01F73" w:rsidRPr="00C942CE">
        <w:rPr>
          <w:color w:val="000000" w:themeColor="text1"/>
          <w:sz w:val="28"/>
          <w:szCs w:val="28"/>
          <w:lang w:val="uk-UA"/>
        </w:rPr>
        <w:t xml:space="preserve">є дослідження </w:t>
      </w:r>
      <w:r w:rsidRPr="00C942CE">
        <w:rPr>
          <w:color w:val="000000" w:themeColor="text1"/>
          <w:sz w:val="28"/>
          <w:szCs w:val="28"/>
          <w:lang w:val="uk-UA"/>
        </w:rPr>
        <w:t>маніпулятивних стратегій і тактик у політични</w:t>
      </w:r>
      <w:r w:rsidR="00A01F73" w:rsidRPr="00C942CE">
        <w:rPr>
          <w:color w:val="000000" w:themeColor="text1"/>
          <w:sz w:val="28"/>
          <w:szCs w:val="28"/>
          <w:lang w:val="uk-UA"/>
        </w:rPr>
        <w:t>х</w:t>
      </w:r>
      <w:r w:rsidRPr="00C942CE">
        <w:rPr>
          <w:color w:val="000000" w:themeColor="text1"/>
          <w:sz w:val="28"/>
          <w:szCs w:val="28"/>
          <w:lang w:val="uk-UA"/>
        </w:rPr>
        <w:t xml:space="preserve"> </w:t>
      </w:r>
      <w:r w:rsidRPr="00C942CE">
        <w:rPr>
          <w:sz w:val="28"/>
          <w:szCs w:val="28"/>
          <w:lang w:val="uk-UA"/>
        </w:rPr>
        <w:t xml:space="preserve">слоганах. Для досягнення мети потрібно розв’язати низку </w:t>
      </w:r>
      <w:r w:rsidRPr="00C942CE">
        <w:rPr>
          <w:b/>
          <w:sz w:val="28"/>
          <w:szCs w:val="28"/>
          <w:lang w:val="uk-UA"/>
        </w:rPr>
        <w:t>завдань:</w:t>
      </w:r>
      <w:r w:rsidRPr="00B443A1">
        <w:rPr>
          <w:b/>
          <w:sz w:val="28"/>
          <w:szCs w:val="28"/>
          <w:lang w:val="uk-UA"/>
        </w:rPr>
        <w:t xml:space="preserve"> </w:t>
      </w:r>
    </w:p>
    <w:p w:rsidR="00245A50" w:rsidRPr="001A469A" w:rsidRDefault="00245A50" w:rsidP="00245A50">
      <w:pPr>
        <w:widowControl w:val="0"/>
        <w:spacing w:before="120" w:line="360" w:lineRule="auto"/>
        <w:contextualSpacing/>
        <w:jc w:val="both"/>
        <w:rPr>
          <w:sz w:val="28"/>
          <w:szCs w:val="28"/>
          <w:lang w:val="uk-UA"/>
        </w:rPr>
      </w:pPr>
      <w:r w:rsidRPr="00B443A1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) </w:t>
      </w:r>
      <w:r w:rsidRPr="00E77058">
        <w:rPr>
          <w:sz w:val="28"/>
          <w:szCs w:val="28"/>
          <w:lang w:val="uk-UA"/>
        </w:rPr>
        <w:t xml:space="preserve">розглянути </w:t>
      </w:r>
      <w:r w:rsidRPr="00E77058">
        <w:rPr>
          <w:color w:val="000000" w:themeColor="text1"/>
          <w:sz w:val="28"/>
          <w:szCs w:val="28"/>
          <w:lang w:val="uk-UA"/>
        </w:rPr>
        <w:t>специфічні риси</w:t>
      </w:r>
      <w:r w:rsidRPr="00E77058">
        <w:rPr>
          <w:sz w:val="28"/>
          <w:szCs w:val="28"/>
          <w:lang w:val="uk-UA"/>
        </w:rPr>
        <w:t xml:space="preserve"> політичної </w:t>
      </w:r>
      <w:r w:rsidRPr="001A469A">
        <w:rPr>
          <w:sz w:val="28"/>
          <w:szCs w:val="28"/>
          <w:lang w:val="uk-UA"/>
        </w:rPr>
        <w:t>комунікації</w:t>
      </w:r>
      <w:r w:rsidR="0075297F">
        <w:rPr>
          <w:color w:val="FF0000"/>
          <w:sz w:val="28"/>
          <w:szCs w:val="28"/>
          <w:lang w:val="uk-UA"/>
        </w:rPr>
        <w:t xml:space="preserve"> </w:t>
      </w:r>
      <w:r w:rsidRPr="001A469A">
        <w:rPr>
          <w:sz w:val="28"/>
          <w:szCs w:val="28"/>
          <w:lang w:val="uk-UA"/>
        </w:rPr>
        <w:t>та політичної реклами;</w:t>
      </w:r>
    </w:p>
    <w:p w:rsidR="00245A50" w:rsidRPr="001A469A" w:rsidRDefault="00245A50" w:rsidP="00245A50">
      <w:pPr>
        <w:widowControl w:val="0"/>
        <w:spacing w:before="120" w:line="360" w:lineRule="auto"/>
        <w:contextualSpacing/>
        <w:jc w:val="both"/>
        <w:rPr>
          <w:sz w:val="28"/>
          <w:szCs w:val="28"/>
          <w:lang w:val="uk-UA"/>
        </w:rPr>
      </w:pPr>
      <w:r w:rsidRPr="001A469A">
        <w:rPr>
          <w:sz w:val="28"/>
          <w:szCs w:val="28"/>
          <w:lang w:val="uk-UA"/>
        </w:rPr>
        <w:t xml:space="preserve">2) </w:t>
      </w:r>
      <w:r w:rsidR="00A01F73" w:rsidRPr="0075297F">
        <w:rPr>
          <w:sz w:val="28"/>
          <w:szCs w:val="28"/>
          <w:lang w:val="uk-UA"/>
        </w:rPr>
        <w:t xml:space="preserve">виявити </w:t>
      </w:r>
      <w:r w:rsidRPr="0075297F">
        <w:rPr>
          <w:sz w:val="28"/>
          <w:szCs w:val="28"/>
          <w:lang w:val="uk-UA"/>
        </w:rPr>
        <w:t xml:space="preserve">особливості, </w:t>
      </w:r>
      <w:r w:rsidR="0075297F" w:rsidRPr="0075297F">
        <w:rPr>
          <w:sz w:val="28"/>
          <w:szCs w:val="28"/>
          <w:lang w:val="uk-UA"/>
        </w:rPr>
        <w:t>функції</w:t>
      </w:r>
      <w:r w:rsidR="00A01F73" w:rsidRPr="0075297F">
        <w:rPr>
          <w:color w:val="FF0000"/>
          <w:sz w:val="28"/>
          <w:szCs w:val="28"/>
          <w:lang w:val="uk-UA"/>
        </w:rPr>
        <w:t xml:space="preserve"> </w:t>
      </w:r>
      <w:r w:rsidR="00A01F73" w:rsidRPr="0075297F">
        <w:rPr>
          <w:sz w:val="28"/>
          <w:szCs w:val="28"/>
          <w:lang w:val="uk-UA"/>
        </w:rPr>
        <w:t>слоганів як основного</w:t>
      </w:r>
      <w:r w:rsidR="0075297F" w:rsidRPr="0075297F">
        <w:rPr>
          <w:sz w:val="28"/>
          <w:szCs w:val="28"/>
          <w:lang w:val="uk-UA"/>
        </w:rPr>
        <w:t xml:space="preserve"> </w:t>
      </w:r>
      <w:r w:rsidRPr="0075297F">
        <w:rPr>
          <w:sz w:val="28"/>
          <w:szCs w:val="28"/>
          <w:lang w:val="uk-UA"/>
        </w:rPr>
        <w:t>компонента рекламної кампанії;</w:t>
      </w:r>
      <w:r w:rsidRPr="001A469A">
        <w:rPr>
          <w:sz w:val="28"/>
          <w:szCs w:val="28"/>
          <w:lang w:val="uk-UA"/>
        </w:rPr>
        <w:t xml:space="preserve"> </w:t>
      </w:r>
    </w:p>
    <w:p w:rsidR="00245A50" w:rsidRPr="001A469A" w:rsidRDefault="00245A50" w:rsidP="00245A50">
      <w:pPr>
        <w:widowControl w:val="0"/>
        <w:spacing w:before="120" w:line="360" w:lineRule="auto"/>
        <w:contextualSpacing/>
        <w:jc w:val="both"/>
        <w:rPr>
          <w:sz w:val="28"/>
          <w:szCs w:val="28"/>
          <w:lang w:val="uk-UA"/>
        </w:rPr>
      </w:pPr>
      <w:r w:rsidRPr="001A469A">
        <w:rPr>
          <w:sz w:val="28"/>
          <w:szCs w:val="28"/>
          <w:lang w:val="uk-UA"/>
        </w:rPr>
        <w:t>3) дослідити явище маніпуляції;</w:t>
      </w:r>
    </w:p>
    <w:p w:rsidR="00245A50" w:rsidRPr="00FB36C2" w:rsidRDefault="00245A50" w:rsidP="00245A50">
      <w:pPr>
        <w:widowControl w:val="0"/>
        <w:spacing w:before="120" w:line="360" w:lineRule="auto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1A469A">
        <w:rPr>
          <w:sz w:val="28"/>
          <w:szCs w:val="28"/>
          <w:lang w:val="uk-UA"/>
        </w:rPr>
        <w:t>4) з’ясувати механізми стратегій і тактик маніпулятивного впливу   політичних слоганів;</w:t>
      </w:r>
      <w:r w:rsidR="00A61702">
        <w:rPr>
          <w:sz w:val="28"/>
          <w:szCs w:val="28"/>
          <w:lang w:val="uk-UA"/>
        </w:rPr>
        <w:t xml:space="preserve"> </w:t>
      </w:r>
    </w:p>
    <w:p w:rsidR="00245A50" w:rsidRPr="007B68E6" w:rsidRDefault="00245A50" w:rsidP="00245A50">
      <w:pPr>
        <w:widowControl w:val="0"/>
        <w:spacing w:before="120" w:line="360" w:lineRule="auto"/>
        <w:contextualSpacing/>
        <w:jc w:val="both"/>
        <w:rPr>
          <w:color w:val="FF0000"/>
          <w:sz w:val="28"/>
          <w:szCs w:val="28"/>
          <w:lang w:val="uk-UA"/>
        </w:rPr>
      </w:pPr>
      <w:r w:rsidRPr="00FB36C2">
        <w:rPr>
          <w:color w:val="000000" w:themeColor="text1"/>
          <w:sz w:val="28"/>
          <w:szCs w:val="28"/>
          <w:lang w:val="uk-UA"/>
        </w:rPr>
        <w:t>5) прове</w:t>
      </w:r>
      <w:r w:rsidR="00A61702" w:rsidRPr="00FB36C2">
        <w:rPr>
          <w:color w:val="000000" w:themeColor="text1"/>
          <w:sz w:val="28"/>
          <w:szCs w:val="28"/>
          <w:lang w:val="uk-UA"/>
        </w:rPr>
        <w:t>сти експеримент</w:t>
      </w:r>
      <w:r w:rsidR="0075297F" w:rsidRPr="00FB36C2">
        <w:rPr>
          <w:color w:val="000000" w:themeColor="text1"/>
          <w:sz w:val="28"/>
          <w:szCs w:val="28"/>
          <w:lang w:val="uk-UA"/>
        </w:rPr>
        <w:t xml:space="preserve"> на відтворення </w:t>
      </w:r>
      <w:r w:rsidR="00FB36C2" w:rsidRPr="00FB36C2">
        <w:rPr>
          <w:color w:val="000000" w:themeColor="text1"/>
          <w:sz w:val="28"/>
          <w:szCs w:val="28"/>
          <w:lang w:val="uk-UA"/>
        </w:rPr>
        <w:t>запам’ятованих</w:t>
      </w:r>
      <w:r w:rsidR="0075297F" w:rsidRPr="00FB36C2">
        <w:rPr>
          <w:color w:val="000000" w:themeColor="text1"/>
          <w:sz w:val="28"/>
          <w:szCs w:val="28"/>
          <w:lang w:val="uk-UA"/>
        </w:rPr>
        <w:t xml:space="preserve"> </w:t>
      </w:r>
      <w:r w:rsidR="007B68E6">
        <w:rPr>
          <w:color w:val="000000" w:themeColor="text1"/>
          <w:sz w:val="28"/>
          <w:szCs w:val="28"/>
          <w:lang w:val="uk-UA"/>
        </w:rPr>
        <w:t>слоганів.</w:t>
      </w:r>
    </w:p>
    <w:p w:rsidR="00245A50" w:rsidRPr="00B7757C" w:rsidRDefault="00245A50" w:rsidP="00245A50">
      <w:pPr>
        <w:widowControl w:val="0"/>
        <w:spacing w:before="120" w:line="360" w:lineRule="auto"/>
        <w:ind w:firstLine="709"/>
        <w:contextualSpacing/>
        <w:jc w:val="both"/>
        <w:rPr>
          <w:color w:val="000000" w:themeColor="text1"/>
          <w:sz w:val="28"/>
          <w:szCs w:val="28"/>
          <w:lang w:val="uk-UA"/>
        </w:rPr>
      </w:pPr>
      <w:r w:rsidRPr="00B7757C">
        <w:rPr>
          <w:b/>
          <w:color w:val="000000" w:themeColor="text1"/>
          <w:sz w:val="28"/>
          <w:szCs w:val="28"/>
          <w:lang w:val="uk-UA"/>
        </w:rPr>
        <w:t>Гіпотеза дипломної роботи</w:t>
      </w:r>
      <w:r w:rsidRPr="00B7757C">
        <w:rPr>
          <w:color w:val="000000" w:themeColor="text1"/>
          <w:sz w:val="28"/>
          <w:szCs w:val="28"/>
          <w:lang w:val="uk-UA"/>
        </w:rPr>
        <w:t>: у зв’язку із частотними виборами в Україні, і як наслідок – збільшенням різноманітних політичних партій, виникла надмірна кількість політичної реклами, яка застосовує маніпулятивні технології.</w:t>
      </w:r>
      <w:r w:rsidR="00496C6F" w:rsidRPr="00B7757C">
        <w:rPr>
          <w:color w:val="000000" w:themeColor="text1"/>
          <w:sz w:val="28"/>
          <w:szCs w:val="28"/>
          <w:lang w:val="uk-UA"/>
        </w:rPr>
        <w:t xml:space="preserve"> Нас зацікавив вибір маніпулятивної стратегії і її запам’ятовування.</w:t>
      </w:r>
      <w:r w:rsidRPr="00B7757C">
        <w:rPr>
          <w:color w:val="000000" w:themeColor="text1"/>
          <w:sz w:val="28"/>
          <w:szCs w:val="28"/>
          <w:lang w:val="uk-UA"/>
        </w:rPr>
        <w:t xml:space="preserve"> </w:t>
      </w:r>
      <w:r w:rsidR="003C23FF" w:rsidRPr="00B7757C">
        <w:rPr>
          <w:color w:val="000000" w:themeColor="text1"/>
          <w:sz w:val="28"/>
          <w:szCs w:val="28"/>
          <w:lang w:val="uk-UA"/>
        </w:rPr>
        <w:t>Та проведення експерименту на відтворення запам’ятованих</w:t>
      </w:r>
      <w:r w:rsidR="00087C5E" w:rsidRPr="00B7757C">
        <w:rPr>
          <w:color w:val="000000" w:themeColor="text1"/>
          <w:sz w:val="28"/>
          <w:szCs w:val="28"/>
          <w:lang w:val="uk-UA"/>
        </w:rPr>
        <w:t xml:space="preserve"> слоганів</w:t>
      </w:r>
      <w:r w:rsidR="003C23FF" w:rsidRPr="00B7757C">
        <w:rPr>
          <w:color w:val="000000" w:themeColor="text1"/>
          <w:sz w:val="28"/>
          <w:szCs w:val="28"/>
          <w:lang w:val="uk-UA"/>
        </w:rPr>
        <w:t xml:space="preserve">. </w:t>
      </w:r>
      <w:r w:rsidRPr="00B7757C">
        <w:rPr>
          <w:color w:val="000000" w:themeColor="text1"/>
          <w:sz w:val="28"/>
          <w:szCs w:val="28"/>
          <w:lang w:val="uk-UA"/>
        </w:rPr>
        <w:t xml:space="preserve"> </w:t>
      </w:r>
    </w:p>
    <w:p w:rsidR="00245A50" w:rsidRPr="00EB422B" w:rsidRDefault="00245A50" w:rsidP="00245A50">
      <w:pPr>
        <w:widowControl w:val="0"/>
        <w:spacing w:before="120" w:line="360" w:lineRule="auto"/>
        <w:contextualSpacing/>
        <w:jc w:val="both"/>
        <w:rPr>
          <w:color w:val="FF0000"/>
          <w:sz w:val="28"/>
          <w:szCs w:val="28"/>
          <w:lang w:val="uk-UA"/>
        </w:rPr>
      </w:pPr>
      <w:r w:rsidRPr="004C1544">
        <w:rPr>
          <w:sz w:val="28"/>
          <w:szCs w:val="28"/>
          <w:lang w:val="uk-UA"/>
        </w:rPr>
        <w:lastRenderedPageBreak/>
        <w:t xml:space="preserve">              При написанні роботи було застосовано низку загальнонаукових і спеціальних методів. Застосування </w:t>
      </w:r>
      <w:r w:rsidRPr="004C1544">
        <w:rPr>
          <w:color w:val="000000" w:themeColor="text1"/>
          <w:sz w:val="28"/>
          <w:szCs w:val="28"/>
          <w:lang w:val="uk-UA"/>
        </w:rPr>
        <w:t>описового</w:t>
      </w:r>
      <w:r w:rsidRPr="004C1544">
        <w:rPr>
          <w:color w:val="FF0000"/>
          <w:sz w:val="28"/>
          <w:szCs w:val="28"/>
          <w:lang w:val="uk-UA"/>
        </w:rPr>
        <w:t xml:space="preserve"> </w:t>
      </w:r>
      <w:r w:rsidRPr="004C1544">
        <w:rPr>
          <w:sz w:val="28"/>
          <w:szCs w:val="28"/>
          <w:lang w:val="uk-UA"/>
        </w:rPr>
        <w:t>методу допомогло пояснити особливості політичної реклами та політичної комунікації, функції слоганів політичної реклами.</w:t>
      </w:r>
      <w:r w:rsidR="00E764BA">
        <w:rPr>
          <w:sz w:val="28"/>
          <w:szCs w:val="28"/>
          <w:lang w:val="uk-UA"/>
        </w:rPr>
        <w:t xml:space="preserve"> Синтез попередніх досліджень слогану та явища маніпуляції, д</w:t>
      </w:r>
      <w:r w:rsidR="000A084F">
        <w:rPr>
          <w:sz w:val="28"/>
          <w:szCs w:val="28"/>
          <w:lang w:val="uk-UA"/>
        </w:rPr>
        <w:t xml:space="preserve">ав змогу </w:t>
      </w:r>
      <w:r w:rsidR="00E764BA">
        <w:rPr>
          <w:sz w:val="28"/>
          <w:szCs w:val="28"/>
          <w:lang w:val="uk-UA"/>
        </w:rPr>
        <w:t xml:space="preserve">застосувати </w:t>
      </w:r>
      <w:r w:rsidR="00B7757C">
        <w:rPr>
          <w:sz w:val="28"/>
          <w:szCs w:val="28"/>
          <w:lang w:val="uk-UA"/>
        </w:rPr>
        <w:t xml:space="preserve">результати теоретичних досліджень цих явищ. </w:t>
      </w:r>
      <w:r w:rsidR="00175B95">
        <w:rPr>
          <w:sz w:val="28"/>
          <w:szCs w:val="28"/>
          <w:lang w:val="uk-UA"/>
        </w:rPr>
        <w:t xml:space="preserve">Аналіз маніпулятивних стратегій </w:t>
      </w:r>
      <w:r w:rsidR="00B7757C">
        <w:rPr>
          <w:color w:val="000000" w:themeColor="text1"/>
          <w:sz w:val="28"/>
          <w:szCs w:val="28"/>
          <w:lang w:val="uk-UA"/>
        </w:rPr>
        <w:t xml:space="preserve">допоміг </w:t>
      </w:r>
      <w:r w:rsidR="00175B95" w:rsidRPr="00B7757C">
        <w:rPr>
          <w:color w:val="000000" w:themeColor="text1"/>
          <w:sz w:val="28"/>
          <w:szCs w:val="28"/>
          <w:lang w:val="uk-UA"/>
        </w:rPr>
        <w:t xml:space="preserve">класифікувати </w:t>
      </w:r>
      <w:r w:rsidR="00175B95">
        <w:rPr>
          <w:sz w:val="28"/>
          <w:szCs w:val="28"/>
          <w:lang w:val="uk-UA"/>
        </w:rPr>
        <w:t xml:space="preserve">їх. </w:t>
      </w:r>
      <w:r w:rsidRPr="004C1544">
        <w:rPr>
          <w:sz w:val="28"/>
          <w:szCs w:val="28"/>
          <w:lang w:val="uk-UA"/>
        </w:rPr>
        <w:t>Когнітивно</w:t>
      </w:r>
      <w:r w:rsidRPr="00E77058">
        <w:rPr>
          <w:sz w:val="28"/>
          <w:szCs w:val="28"/>
          <w:lang w:val="uk-UA"/>
        </w:rPr>
        <w:t xml:space="preserve">-дискурсивний підхід застосовується для розгляду маніпулятивного впливу на </w:t>
      </w:r>
      <w:r>
        <w:rPr>
          <w:sz w:val="28"/>
          <w:szCs w:val="28"/>
          <w:lang w:val="uk-UA"/>
        </w:rPr>
        <w:t>під</w:t>
      </w:r>
      <w:r w:rsidRPr="00E77058">
        <w:rPr>
          <w:sz w:val="28"/>
          <w:szCs w:val="28"/>
          <w:lang w:val="uk-UA"/>
        </w:rPr>
        <w:t>свідомі</w:t>
      </w:r>
      <w:r>
        <w:rPr>
          <w:sz w:val="28"/>
          <w:szCs w:val="28"/>
          <w:lang w:val="uk-UA"/>
        </w:rPr>
        <w:t>сть. А</w:t>
      </w:r>
      <w:r w:rsidRPr="00E77058">
        <w:rPr>
          <w:sz w:val="28"/>
          <w:szCs w:val="28"/>
          <w:lang w:val="uk-UA"/>
        </w:rPr>
        <w:t xml:space="preserve">наліз маніпуляції, що реалізується за допомогою мовних засобів, передбачає інтегративне застосування низки методів дослідження: </w:t>
      </w:r>
      <w:r>
        <w:rPr>
          <w:sz w:val="28"/>
          <w:szCs w:val="28"/>
          <w:lang w:val="uk-UA"/>
        </w:rPr>
        <w:t xml:space="preserve">психолінгвістичного, описового та кількісного. </w:t>
      </w:r>
    </w:p>
    <w:p w:rsidR="00B24C27" w:rsidRDefault="00245A50" w:rsidP="00B24C27">
      <w:pPr>
        <w:widowControl w:val="0"/>
        <w:spacing w:before="120" w:line="360" w:lineRule="auto"/>
        <w:ind w:firstLine="709"/>
        <w:contextualSpacing/>
        <w:jc w:val="both"/>
        <w:rPr>
          <w:color w:val="FF0000"/>
          <w:sz w:val="28"/>
          <w:szCs w:val="28"/>
          <w:lang w:val="uk-UA"/>
        </w:rPr>
      </w:pPr>
      <w:r w:rsidRPr="00551487">
        <w:rPr>
          <w:b/>
          <w:color w:val="000000" w:themeColor="text1"/>
          <w:sz w:val="28"/>
          <w:szCs w:val="28"/>
          <w:lang w:val="uk-UA"/>
        </w:rPr>
        <w:t xml:space="preserve">Теоретичне значення </w:t>
      </w:r>
      <w:r w:rsidRPr="00551487">
        <w:rPr>
          <w:color w:val="000000" w:themeColor="text1"/>
          <w:sz w:val="28"/>
          <w:szCs w:val="28"/>
          <w:lang w:val="uk-UA"/>
        </w:rPr>
        <w:t xml:space="preserve">роботи полягає </w:t>
      </w:r>
      <w:r w:rsidR="00A61702" w:rsidRPr="00551487">
        <w:rPr>
          <w:color w:val="000000" w:themeColor="text1"/>
          <w:sz w:val="28"/>
          <w:szCs w:val="28"/>
          <w:lang w:val="uk-UA"/>
        </w:rPr>
        <w:t>в</w:t>
      </w:r>
      <w:r w:rsidRPr="00551487">
        <w:rPr>
          <w:color w:val="000000" w:themeColor="text1"/>
          <w:sz w:val="28"/>
          <w:szCs w:val="28"/>
          <w:lang w:val="uk-UA"/>
        </w:rPr>
        <w:t xml:space="preserve"> дослідженні явища маніпуляції, стратегій і тактик</w:t>
      </w:r>
      <w:r w:rsidR="00A61702" w:rsidRPr="00551487">
        <w:rPr>
          <w:color w:val="000000" w:themeColor="text1"/>
          <w:sz w:val="28"/>
          <w:szCs w:val="28"/>
          <w:lang w:val="uk-UA"/>
        </w:rPr>
        <w:t>, а т</w:t>
      </w:r>
      <w:r w:rsidRPr="00551487">
        <w:rPr>
          <w:color w:val="000000" w:themeColor="text1"/>
          <w:sz w:val="28"/>
          <w:szCs w:val="28"/>
          <w:lang w:val="uk-UA"/>
        </w:rPr>
        <w:t xml:space="preserve">акож </w:t>
      </w:r>
      <w:r w:rsidR="00A61702" w:rsidRPr="00551487">
        <w:rPr>
          <w:color w:val="000000" w:themeColor="text1"/>
          <w:sz w:val="28"/>
          <w:szCs w:val="28"/>
          <w:lang w:val="uk-UA"/>
        </w:rPr>
        <w:t xml:space="preserve">поглибленого вивчення </w:t>
      </w:r>
      <w:r w:rsidR="00262DD2" w:rsidRPr="00551487">
        <w:rPr>
          <w:color w:val="000000" w:themeColor="text1"/>
          <w:sz w:val="28"/>
          <w:szCs w:val="28"/>
          <w:lang w:val="uk-UA"/>
        </w:rPr>
        <w:t>політичн</w:t>
      </w:r>
      <w:r w:rsidR="00A61702" w:rsidRPr="00551487">
        <w:rPr>
          <w:color w:val="000000" w:themeColor="text1"/>
          <w:sz w:val="28"/>
          <w:szCs w:val="28"/>
          <w:lang w:val="uk-UA"/>
        </w:rPr>
        <w:t>их</w:t>
      </w:r>
      <w:r w:rsidR="00262DD2" w:rsidRPr="00551487">
        <w:rPr>
          <w:color w:val="000000" w:themeColor="text1"/>
          <w:sz w:val="28"/>
          <w:szCs w:val="28"/>
          <w:lang w:val="uk-UA"/>
        </w:rPr>
        <w:t xml:space="preserve"> слоган</w:t>
      </w:r>
      <w:r w:rsidR="00D964D0" w:rsidRPr="00551487">
        <w:rPr>
          <w:color w:val="000000" w:themeColor="text1"/>
          <w:sz w:val="28"/>
          <w:szCs w:val="28"/>
          <w:lang w:val="uk-UA"/>
        </w:rPr>
        <w:t>ів з</w:t>
      </w:r>
      <w:r w:rsidR="00262DD2" w:rsidRPr="00551487">
        <w:rPr>
          <w:color w:val="000000" w:themeColor="text1"/>
          <w:sz w:val="28"/>
          <w:szCs w:val="28"/>
          <w:lang w:val="uk-UA"/>
        </w:rPr>
        <w:t xml:space="preserve"> виявленн</w:t>
      </w:r>
      <w:r w:rsidR="00D964D0" w:rsidRPr="00551487">
        <w:rPr>
          <w:color w:val="000000" w:themeColor="text1"/>
          <w:sz w:val="28"/>
          <w:szCs w:val="28"/>
          <w:lang w:val="uk-UA"/>
        </w:rPr>
        <w:t>ям</w:t>
      </w:r>
      <w:r w:rsidR="00262DD2" w:rsidRPr="00551487">
        <w:rPr>
          <w:color w:val="000000" w:themeColor="text1"/>
          <w:sz w:val="28"/>
          <w:szCs w:val="28"/>
          <w:lang w:val="uk-UA"/>
        </w:rPr>
        <w:t xml:space="preserve"> </w:t>
      </w:r>
      <w:r w:rsidR="00D964D0" w:rsidRPr="00551487">
        <w:rPr>
          <w:color w:val="000000" w:themeColor="text1"/>
          <w:sz w:val="28"/>
          <w:szCs w:val="28"/>
          <w:lang w:val="uk-UA"/>
        </w:rPr>
        <w:t xml:space="preserve">їхніх </w:t>
      </w:r>
      <w:r w:rsidR="00262DD2" w:rsidRPr="00551487">
        <w:rPr>
          <w:color w:val="000000" w:themeColor="text1"/>
          <w:sz w:val="28"/>
          <w:szCs w:val="28"/>
          <w:lang w:val="uk-UA"/>
        </w:rPr>
        <w:t>ефективн</w:t>
      </w:r>
      <w:r w:rsidR="00D964D0" w:rsidRPr="00551487">
        <w:rPr>
          <w:color w:val="000000" w:themeColor="text1"/>
          <w:sz w:val="28"/>
          <w:szCs w:val="28"/>
          <w:lang w:val="uk-UA"/>
        </w:rPr>
        <w:t>их домінант</w:t>
      </w:r>
      <w:r w:rsidR="001A2A1A" w:rsidRPr="00551487">
        <w:rPr>
          <w:color w:val="000000" w:themeColor="text1"/>
          <w:sz w:val="28"/>
          <w:szCs w:val="28"/>
          <w:lang w:val="uk-UA"/>
        </w:rPr>
        <w:t xml:space="preserve"> та специфік</w:t>
      </w:r>
      <w:r w:rsidR="00D964D0" w:rsidRPr="00551487">
        <w:rPr>
          <w:color w:val="000000" w:themeColor="text1"/>
          <w:sz w:val="28"/>
          <w:szCs w:val="28"/>
          <w:lang w:val="uk-UA"/>
        </w:rPr>
        <w:t>и</w:t>
      </w:r>
      <w:r w:rsidRPr="00551487">
        <w:rPr>
          <w:color w:val="000000" w:themeColor="text1"/>
          <w:sz w:val="28"/>
          <w:szCs w:val="28"/>
          <w:lang w:val="uk-UA"/>
        </w:rPr>
        <w:t xml:space="preserve"> сприйняття слог</w:t>
      </w:r>
      <w:r w:rsidR="00D964D0" w:rsidRPr="00551487">
        <w:rPr>
          <w:color w:val="000000" w:themeColor="text1"/>
          <w:sz w:val="28"/>
          <w:szCs w:val="28"/>
          <w:lang w:val="uk-UA"/>
        </w:rPr>
        <w:t>анів</w:t>
      </w:r>
      <w:r w:rsidRPr="00551487">
        <w:rPr>
          <w:color w:val="000000" w:themeColor="text1"/>
          <w:sz w:val="28"/>
          <w:szCs w:val="28"/>
          <w:lang w:val="uk-UA"/>
        </w:rPr>
        <w:t xml:space="preserve">, </w:t>
      </w:r>
      <w:r w:rsidR="00D964D0" w:rsidRPr="00551487">
        <w:rPr>
          <w:color w:val="000000" w:themeColor="text1"/>
          <w:sz w:val="28"/>
          <w:szCs w:val="28"/>
          <w:lang w:val="uk-UA"/>
        </w:rPr>
        <w:t>де</w:t>
      </w:r>
      <w:r w:rsidRPr="00551487">
        <w:rPr>
          <w:color w:val="000000" w:themeColor="text1"/>
          <w:sz w:val="28"/>
          <w:szCs w:val="28"/>
          <w:lang w:val="uk-UA"/>
        </w:rPr>
        <w:t xml:space="preserve"> наявні стратегії маніпуляції.</w:t>
      </w:r>
      <w:r w:rsidRPr="00DF34AE">
        <w:rPr>
          <w:color w:val="000000" w:themeColor="text1"/>
          <w:sz w:val="28"/>
          <w:szCs w:val="28"/>
          <w:lang w:val="uk-UA"/>
        </w:rPr>
        <w:t xml:space="preserve"> </w:t>
      </w:r>
    </w:p>
    <w:p w:rsidR="00245A50" w:rsidRDefault="00245A50" w:rsidP="00B24C27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DF34AE">
        <w:rPr>
          <w:b/>
          <w:color w:val="000000" w:themeColor="text1"/>
          <w:sz w:val="28"/>
          <w:szCs w:val="28"/>
          <w:lang w:val="uk-UA"/>
        </w:rPr>
        <w:t xml:space="preserve">Практичне значення </w:t>
      </w:r>
      <w:r w:rsidRPr="00DF34AE">
        <w:rPr>
          <w:color w:val="000000" w:themeColor="text1"/>
          <w:sz w:val="28"/>
          <w:szCs w:val="28"/>
          <w:lang w:val="uk-UA"/>
        </w:rPr>
        <w:t>дипломної</w:t>
      </w:r>
      <w:r>
        <w:rPr>
          <w:sz w:val="28"/>
          <w:szCs w:val="28"/>
          <w:lang w:val="uk-UA"/>
        </w:rPr>
        <w:t xml:space="preserve"> </w:t>
      </w:r>
      <w:r w:rsidRPr="00B443A1">
        <w:rPr>
          <w:sz w:val="28"/>
          <w:szCs w:val="28"/>
          <w:lang w:val="uk-UA"/>
        </w:rPr>
        <w:t>роботи полягає у можливості застосування результатів у практичних розробках слоганів та як рекомендації рекламістам при конструюванні політичної реклами</w:t>
      </w:r>
      <w:r w:rsidR="00023E21" w:rsidRPr="00551487">
        <w:rPr>
          <w:sz w:val="28"/>
          <w:szCs w:val="28"/>
          <w:lang w:val="uk-UA"/>
        </w:rPr>
        <w:t>, а також для широкого загалу з метою застосування контрманіпулятивних засобів</w:t>
      </w:r>
      <w:r w:rsidRPr="0055148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9F4CE7" w:rsidRDefault="0082735A" w:rsidP="000223CF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A42275">
        <w:rPr>
          <w:b/>
          <w:sz w:val="28"/>
          <w:szCs w:val="28"/>
          <w:lang w:val="uk-UA"/>
        </w:rPr>
        <w:t>Апробація результатів дослідження.</w:t>
      </w:r>
      <w:r w:rsidRPr="0082735A">
        <w:rPr>
          <w:sz w:val="28"/>
          <w:szCs w:val="28"/>
          <w:lang w:val="uk-UA"/>
        </w:rPr>
        <w:t xml:space="preserve"> Основні положення, результати та висновки, що сформульовані в дипломній роботі були представлені на </w:t>
      </w:r>
      <w:r w:rsidR="001259B5">
        <w:rPr>
          <w:sz w:val="28"/>
          <w:szCs w:val="28"/>
          <w:lang w:val="uk-UA"/>
        </w:rPr>
        <w:t xml:space="preserve">щорічних студентських конференціях ОНУ імені І. І. Мечникова </w:t>
      </w:r>
      <w:r w:rsidR="009F4CE7">
        <w:rPr>
          <w:sz w:val="28"/>
          <w:szCs w:val="28"/>
          <w:lang w:val="uk-UA"/>
        </w:rPr>
        <w:t>(2017, 2018)</w:t>
      </w:r>
      <w:r w:rsidR="000223CF">
        <w:rPr>
          <w:sz w:val="28"/>
          <w:szCs w:val="28"/>
          <w:lang w:val="uk-UA"/>
        </w:rPr>
        <w:t>,</w:t>
      </w:r>
      <w:r w:rsidR="009F4CE7" w:rsidRPr="009F4CE7">
        <w:rPr>
          <w:bCs/>
          <w:sz w:val="28"/>
          <w:szCs w:val="28"/>
          <w:lang w:val="uk-UA"/>
        </w:rPr>
        <w:t xml:space="preserve"> </w:t>
      </w:r>
      <w:r w:rsidR="009F4CE7" w:rsidRPr="006E6CAC">
        <w:rPr>
          <w:bCs/>
          <w:sz w:val="28"/>
          <w:szCs w:val="28"/>
          <w:lang w:val="uk-UA"/>
        </w:rPr>
        <w:t>на</w:t>
      </w:r>
      <w:r w:rsidR="000223CF">
        <w:rPr>
          <w:bCs/>
          <w:sz w:val="28"/>
          <w:szCs w:val="28"/>
          <w:lang w:val="uk-UA"/>
        </w:rPr>
        <w:t xml:space="preserve"> науковій студентській конференції</w:t>
      </w:r>
      <w:r w:rsidR="009F4CE7">
        <w:rPr>
          <w:bCs/>
          <w:sz w:val="28"/>
          <w:szCs w:val="28"/>
          <w:lang w:val="uk-UA"/>
        </w:rPr>
        <w:t xml:space="preserve"> кафедри англійської мови гуманітарних факультетів ОНУ </w:t>
      </w:r>
      <w:r w:rsidR="009F4CE7" w:rsidRPr="00DC253F">
        <w:rPr>
          <w:bCs/>
          <w:color w:val="000000"/>
          <w:sz w:val="28"/>
          <w:szCs w:val="28"/>
          <w:lang w:val="uk-UA"/>
        </w:rPr>
        <w:t>імені І.</w:t>
      </w:r>
      <w:r w:rsidR="009F4CE7">
        <w:rPr>
          <w:bCs/>
          <w:color w:val="000000"/>
          <w:sz w:val="28"/>
          <w:szCs w:val="28"/>
          <w:lang w:val="uk-UA"/>
        </w:rPr>
        <w:t xml:space="preserve"> </w:t>
      </w:r>
      <w:r w:rsidR="009F4CE7" w:rsidRPr="00DC253F">
        <w:rPr>
          <w:bCs/>
          <w:color w:val="000000"/>
          <w:sz w:val="28"/>
          <w:szCs w:val="28"/>
          <w:lang w:val="uk-UA"/>
        </w:rPr>
        <w:t>І.</w:t>
      </w:r>
      <w:r w:rsidR="009F4CE7">
        <w:rPr>
          <w:bCs/>
          <w:color w:val="000000"/>
          <w:sz w:val="28"/>
          <w:szCs w:val="28"/>
          <w:lang w:val="uk-UA"/>
        </w:rPr>
        <w:t xml:space="preserve"> </w:t>
      </w:r>
      <w:r w:rsidR="009F4CE7">
        <w:rPr>
          <w:bCs/>
          <w:sz w:val="28"/>
          <w:szCs w:val="28"/>
          <w:lang w:val="uk-UA"/>
        </w:rPr>
        <w:t xml:space="preserve">Мечникова </w:t>
      </w:r>
      <w:r w:rsidR="000223CF">
        <w:rPr>
          <w:bCs/>
          <w:sz w:val="28"/>
          <w:szCs w:val="28"/>
          <w:lang w:val="uk-UA"/>
        </w:rPr>
        <w:t xml:space="preserve"> (2016</w:t>
      </w:r>
      <w:r w:rsidR="009F4CE7" w:rsidRPr="00DC253F">
        <w:rPr>
          <w:bCs/>
          <w:sz w:val="28"/>
          <w:szCs w:val="28"/>
          <w:lang w:val="uk-UA"/>
        </w:rPr>
        <w:t>),</w:t>
      </w:r>
      <w:r w:rsidR="009F4CE7">
        <w:rPr>
          <w:bCs/>
          <w:sz w:val="28"/>
          <w:szCs w:val="28"/>
          <w:lang w:val="uk-UA"/>
        </w:rPr>
        <w:t xml:space="preserve"> </w:t>
      </w:r>
      <w:r w:rsidR="000223CF">
        <w:rPr>
          <w:bCs/>
          <w:sz w:val="28"/>
          <w:szCs w:val="28"/>
          <w:lang w:val="uk-UA"/>
        </w:rPr>
        <w:t>т</w:t>
      </w:r>
      <w:r w:rsidR="000223CF" w:rsidRPr="006E6CAC">
        <w:rPr>
          <w:bCs/>
          <w:sz w:val="28"/>
          <w:szCs w:val="28"/>
          <w:lang w:val="uk-UA"/>
        </w:rPr>
        <w:t>а</w:t>
      </w:r>
      <w:r w:rsidR="000223CF">
        <w:rPr>
          <w:bCs/>
          <w:sz w:val="28"/>
          <w:szCs w:val="28"/>
          <w:lang w:val="uk-UA"/>
        </w:rPr>
        <w:t xml:space="preserve"> науковій студентській конференції кафедри німецької мови гуманітарних факультетів ОНУ </w:t>
      </w:r>
      <w:r w:rsidR="000223CF" w:rsidRPr="00DC253F">
        <w:rPr>
          <w:bCs/>
          <w:color w:val="000000"/>
          <w:sz w:val="28"/>
          <w:szCs w:val="28"/>
          <w:lang w:val="uk-UA"/>
        </w:rPr>
        <w:t>імені І.</w:t>
      </w:r>
      <w:r w:rsidR="000223CF">
        <w:rPr>
          <w:bCs/>
          <w:color w:val="000000"/>
          <w:sz w:val="28"/>
          <w:szCs w:val="28"/>
          <w:lang w:val="uk-UA"/>
        </w:rPr>
        <w:t xml:space="preserve"> </w:t>
      </w:r>
      <w:r w:rsidR="000223CF" w:rsidRPr="00DC253F">
        <w:rPr>
          <w:bCs/>
          <w:color w:val="000000"/>
          <w:sz w:val="28"/>
          <w:szCs w:val="28"/>
          <w:lang w:val="uk-UA"/>
        </w:rPr>
        <w:t>І.</w:t>
      </w:r>
      <w:r w:rsidR="000223CF">
        <w:rPr>
          <w:bCs/>
          <w:color w:val="000000"/>
          <w:sz w:val="28"/>
          <w:szCs w:val="28"/>
          <w:lang w:val="uk-UA"/>
        </w:rPr>
        <w:t xml:space="preserve"> </w:t>
      </w:r>
      <w:r w:rsidR="000223CF">
        <w:rPr>
          <w:bCs/>
          <w:sz w:val="28"/>
          <w:szCs w:val="28"/>
          <w:lang w:val="uk-UA"/>
        </w:rPr>
        <w:t>Мечникова  (2017).</w:t>
      </w:r>
    </w:p>
    <w:p w:rsidR="0082735A" w:rsidRPr="00481393" w:rsidRDefault="0082735A" w:rsidP="0082735A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0707FD">
        <w:rPr>
          <w:b/>
          <w:sz w:val="28"/>
          <w:szCs w:val="28"/>
          <w:lang w:val="uk-UA"/>
        </w:rPr>
        <w:t xml:space="preserve">Публікації. </w:t>
      </w:r>
      <w:r w:rsidRPr="000707FD">
        <w:rPr>
          <w:sz w:val="28"/>
          <w:szCs w:val="28"/>
          <w:lang w:val="uk-UA"/>
        </w:rPr>
        <w:t xml:space="preserve">За матеріалами дослідження опубліковано наукову працю у </w:t>
      </w:r>
      <w:r w:rsidR="00B46258" w:rsidRPr="0022290F">
        <w:rPr>
          <w:bCs/>
          <w:sz w:val="28"/>
          <w:szCs w:val="28"/>
          <w:lang w:val="uk-UA"/>
        </w:rPr>
        <w:t xml:space="preserve">збірнику студентських наукових праць «Філологічні студії» (Філологічні студії: збірник наукових статей студентів філологічного факультету / Одеса: «Одеський національний університет імені </w:t>
      </w:r>
      <w:r w:rsidR="0022290F" w:rsidRPr="0022290F">
        <w:rPr>
          <w:bCs/>
          <w:sz w:val="28"/>
          <w:szCs w:val="28"/>
          <w:lang w:val="uk-UA"/>
        </w:rPr>
        <w:t xml:space="preserve"> І. І. Мечникова», 2017 – Вип. 8</w:t>
      </w:r>
      <w:r w:rsidR="00B46258" w:rsidRPr="0022290F">
        <w:rPr>
          <w:bCs/>
          <w:sz w:val="28"/>
          <w:szCs w:val="28"/>
          <w:lang w:val="uk-UA"/>
        </w:rPr>
        <w:t>. – 2</w:t>
      </w:r>
      <w:r w:rsidR="0022290F" w:rsidRPr="0022290F">
        <w:rPr>
          <w:bCs/>
          <w:sz w:val="28"/>
          <w:szCs w:val="28"/>
          <w:lang w:val="uk-UA"/>
        </w:rPr>
        <w:t>48</w:t>
      </w:r>
      <w:r w:rsidR="00B46258" w:rsidRPr="0022290F">
        <w:rPr>
          <w:bCs/>
          <w:sz w:val="28"/>
          <w:szCs w:val="28"/>
          <w:lang w:val="uk-UA"/>
        </w:rPr>
        <w:t xml:space="preserve"> с.).</w:t>
      </w:r>
      <w:r w:rsidR="00B46258">
        <w:rPr>
          <w:bCs/>
          <w:sz w:val="28"/>
          <w:szCs w:val="28"/>
          <w:lang w:val="uk-UA"/>
        </w:rPr>
        <w:t xml:space="preserve">  </w:t>
      </w:r>
    </w:p>
    <w:p w:rsidR="00245A50" w:rsidRPr="009C2A84" w:rsidRDefault="00245A50" w:rsidP="00612C5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443A1">
        <w:rPr>
          <w:b/>
          <w:sz w:val="28"/>
          <w:szCs w:val="28"/>
          <w:lang w:val="uk-UA"/>
        </w:rPr>
        <w:lastRenderedPageBreak/>
        <w:t>Структура роботи</w:t>
      </w:r>
      <w:r>
        <w:rPr>
          <w:sz w:val="28"/>
          <w:szCs w:val="28"/>
          <w:lang w:val="uk-UA"/>
        </w:rPr>
        <w:t xml:space="preserve">. Робота містить вступ, три </w:t>
      </w:r>
      <w:r w:rsidRPr="00B443A1">
        <w:rPr>
          <w:sz w:val="28"/>
          <w:szCs w:val="28"/>
          <w:lang w:val="uk-UA"/>
        </w:rPr>
        <w:t>розділи з підрозділами, висновки, список вико</w:t>
      </w:r>
      <w:r>
        <w:rPr>
          <w:sz w:val="28"/>
          <w:szCs w:val="28"/>
          <w:lang w:val="uk-UA"/>
        </w:rPr>
        <w:t>ристаної літератури</w:t>
      </w:r>
      <w:r w:rsidRPr="00B443A1">
        <w:rPr>
          <w:sz w:val="28"/>
          <w:szCs w:val="28"/>
          <w:lang w:val="uk-UA"/>
        </w:rPr>
        <w:t xml:space="preserve">. У вступі обґрунтовано актуальність, об’єкт, предмет, фактичний матеріал, мету, </w:t>
      </w:r>
      <w:r w:rsidRPr="00E2488E">
        <w:rPr>
          <w:sz w:val="28"/>
          <w:szCs w:val="28"/>
          <w:lang w:val="uk-UA"/>
        </w:rPr>
        <w:t>завдання, гіпотезу, теоретичне та практичне значення.</w:t>
      </w:r>
      <w:r w:rsidRPr="00E2488E">
        <w:rPr>
          <w:color w:val="FF0000"/>
          <w:sz w:val="28"/>
          <w:szCs w:val="28"/>
          <w:lang w:val="uk-UA"/>
        </w:rPr>
        <w:t xml:space="preserve"> </w:t>
      </w:r>
      <w:r w:rsidRPr="00E2488E">
        <w:rPr>
          <w:color w:val="000000" w:themeColor="text1"/>
          <w:sz w:val="28"/>
          <w:szCs w:val="28"/>
          <w:lang w:val="uk-UA"/>
        </w:rPr>
        <w:t>Перший розділ «</w:t>
      </w:r>
      <w:r w:rsidRPr="00E2488E">
        <w:rPr>
          <w:sz w:val="28"/>
          <w:szCs w:val="28"/>
          <w:lang w:val="uk-UA"/>
        </w:rPr>
        <w:t>Слоган як елемент політичної реклами: специфіка впливу</w:t>
      </w:r>
      <w:r w:rsidRPr="00E2488E">
        <w:rPr>
          <w:color w:val="000000" w:themeColor="text1"/>
          <w:sz w:val="28"/>
          <w:szCs w:val="28"/>
          <w:lang w:val="uk-UA"/>
        </w:rPr>
        <w:t>» подає</w:t>
      </w:r>
      <w:r w:rsidRPr="00E2488E">
        <w:rPr>
          <w:sz w:val="28"/>
          <w:szCs w:val="28"/>
          <w:lang w:val="uk-UA"/>
        </w:rPr>
        <w:t xml:space="preserve"> відомості про </w:t>
      </w:r>
      <w:r w:rsidR="00481393" w:rsidRPr="00E2488E">
        <w:rPr>
          <w:sz w:val="28"/>
          <w:szCs w:val="28"/>
          <w:lang w:val="uk-UA"/>
        </w:rPr>
        <w:t>специфіку</w:t>
      </w:r>
      <w:r w:rsidRPr="00E2488E">
        <w:rPr>
          <w:sz w:val="28"/>
          <w:szCs w:val="28"/>
          <w:lang w:val="uk-UA"/>
        </w:rPr>
        <w:t xml:space="preserve"> політичної комунікації</w:t>
      </w:r>
      <w:r w:rsidR="00481393" w:rsidRPr="00E2488E">
        <w:rPr>
          <w:sz w:val="28"/>
          <w:szCs w:val="28"/>
          <w:lang w:val="uk-UA"/>
        </w:rPr>
        <w:t>, її</w:t>
      </w:r>
      <w:r w:rsidRPr="00E2488E">
        <w:rPr>
          <w:sz w:val="28"/>
          <w:szCs w:val="28"/>
          <w:lang w:val="uk-UA"/>
        </w:rPr>
        <w:t xml:space="preserve"> характер і принципи, </w:t>
      </w:r>
      <w:r w:rsidR="00481393" w:rsidRPr="00E2488E">
        <w:rPr>
          <w:sz w:val="28"/>
          <w:szCs w:val="28"/>
          <w:lang w:val="uk-UA"/>
        </w:rPr>
        <w:t xml:space="preserve">про особливості </w:t>
      </w:r>
      <w:r w:rsidRPr="00E2488E">
        <w:rPr>
          <w:sz w:val="28"/>
          <w:szCs w:val="28"/>
          <w:lang w:val="uk-UA"/>
        </w:rPr>
        <w:t>політичної реклами, функції та різновиди слоганів. У другому розділі «Маніпулятивні стратегії впливу» – висвітлено стратегії й тактики маніпуляції підсвідомістю адресата за допомогою вербального оформлення інформації. Третій</w:t>
      </w:r>
      <w:r>
        <w:rPr>
          <w:sz w:val="28"/>
          <w:szCs w:val="28"/>
          <w:lang w:val="uk-UA"/>
        </w:rPr>
        <w:t xml:space="preserve"> розділ «Експериментальне дослідження</w:t>
      </w:r>
      <w:r w:rsidRPr="007A0241">
        <w:rPr>
          <w:sz w:val="28"/>
          <w:szCs w:val="28"/>
        </w:rPr>
        <w:t xml:space="preserve"> </w:t>
      </w:r>
      <w:r w:rsidR="00612C52">
        <w:rPr>
          <w:sz w:val="28"/>
          <w:szCs w:val="28"/>
          <w:lang w:val="uk-UA"/>
        </w:rPr>
        <w:t xml:space="preserve">маніпулятивних стратегій» </w:t>
      </w:r>
      <w:r>
        <w:rPr>
          <w:sz w:val="28"/>
          <w:szCs w:val="28"/>
          <w:lang w:val="uk-UA"/>
        </w:rPr>
        <w:t xml:space="preserve">містить інформацію про методику проведення та результати експерименту. </w:t>
      </w:r>
      <w:r w:rsidRPr="004C1544">
        <w:rPr>
          <w:sz w:val="28"/>
          <w:szCs w:val="28"/>
          <w:lang w:val="uk-UA"/>
        </w:rPr>
        <w:t xml:space="preserve">Висновки узагальнюють результати роботи </w:t>
      </w:r>
      <w:r w:rsidRPr="004C1544">
        <w:rPr>
          <w:sz w:val="28"/>
          <w:szCs w:val="28"/>
        </w:rPr>
        <w:t>й окресл</w:t>
      </w:r>
      <w:r w:rsidRPr="004C1544">
        <w:rPr>
          <w:sz w:val="28"/>
          <w:szCs w:val="28"/>
          <w:lang w:val="uk-UA"/>
        </w:rPr>
        <w:t xml:space="preserve">юють </w:t>
      </w:r>
      <w:r w:rsidRPr="004C1544">
        <w:rPr>
          <w:sz w:val="28"/>
          <w:szCs w:val="28"/>
        </w:rPr>
        <w:t>перспективи подальшого вивчення проблеми.</w:t>
      </w:r>
      <w:r w:rsidR="009C2A84">
        <w:rPr>
          <w:sz w:val="28"/>
          <w:szCs w:val="28"/>
          <w:lang w:val="uk-UA"/>
        </w:rPr>
        <w:t xml:space="preserve"> Додатки у вигляді анкет містять інформацію  отриману від реципієнтів </w:t>
      </w:r>
      <w:r w:rsidR="00BB5DF1">
        <w:rPr>
          <w:sz w:val="28"/>
          <w:szCs w:val="28"/>
          <w:lang w:val="uk-UA"/>
        </w:rPr>
        <w:t>у</w:t>
      </w:r>
      <w:r w:rsidR="009C2A84">
        <w:rPr>
          <w:sz w:val="28"/>
          <w:szCs w:val="28"/>
          <w:lang w:val="uk-UA"/>
        </w:rPr>
        <w:t xml:space="preserve"> </w:t>
      </w:r>
      <w:r w:rsidR="002C1EF8">
        <w:rPr>
          <w:sz w:val="28"/>
          <w:szCs w:val="28"/>
          <w:lang w:val="uk-UA"/>
        </w:rPr>
        <w:t>процес</w:t>
      </w:r>
      <w:r w:rsidR="009C2A84">
        <w:rPr>
          <w:sz w:val="28"/>
          <w:szCs w:val="28"/>
          <w:lang w:val="uk-UA"/>
        </w:rPr>
        <w:t xml:space="preserve">і дослідження. </w:t>
      </w:r>
    </w:p>
    <w:p w:rsidR="006658E1" w:rsidRDefault="006658E1" w:rsidP="00245A50">
      <w:pPr>
        <w:spacing w:line="360" w:lineRule="auto"/>
        <w:rPr>
          <w:sz w:val="28"/>
          <w:szCs w:val="28"/>
          <w:lang w:val="uk-UA"/>
        </w:rPr>
      </w:pPr>
    </w:p>
    <w:p w:rsidR="00720913" w:rsidRDefault="00720913" w:rsidP="00245A50">
      <w:pPr>
        <w:spacing w:line="360" w:lineRule="auto"/>
        <w:rPr>
          <w:lang w:val="uk-UA"/>
        </w:rPr>
      </w:pPr>
    </w:p>
    <w:p w:rsidR="002C1EF8" w:rsidRDefault="002C1EF8" w:rsidP="00245A50">
      <w:pPr>
        <w:spacing w:line="360" w:lineRule="auto"/>
        <w:rPr>
          <w:lang w:val="uk-UA"/>
        </w:rPr>
      </w:pPr>
    </w:p>
    <w:p w:rsidR="00595C8A" w:rsidRDefault="00595C8A" w:rsidP="00245A50">
      <w:pPr>
        <w:spacing w:line="360" w:lineRule="auto"/>
        <w:rPr>
          <w:lang w:val="uk-UA"/>
        </w:rPr>
      </w:pPr>
    </w:p>
    <w:p w:rsidR="00595C8A" w:rsidRDefault="00595C8A" w:rsidP="00245A50">
      <w:pPr>
        <w:spacing w:line="360" w:lineRule="auto"/>
        <w:rPr>
          <w:lang w:val="uk-UA"/>
        </w:rPr>
      </w:pPr>
    </w:p>
    <w:p w:rsidR="00595C8A" w:rsidRPr="00F473D8" w:rsidRDefault="00595C8A" w:rsidP="00245A50">
      <w:pPr>
        <w:spacing w:line="360" w:lineRule="auto"/>
        <w:rPr>
          <w:lang w:val="uk-UA"/>
        </w:rPr>
      </w:pPr>
    </w:p>
    <w:p w:rsidR="006658E1" w:rsidRDefault="006658E1" w:rsidP="00245A50">
      <w:pPr>
        <w:spacing w:line="360" w:lineRule="auto"/>
        <w:rPr>
          <w:lang w:val="uk-UA"/>
        </w:rPr>
      </w:pPr>
    </w:p>
    <w:p w:rsidR="0022290F" w:rsidRDefault="0022290F" w:rsidP="00245A50">
      <w:pPr>
        <w:spacing w:line="360" w:lineRule="auto"/>
        <w:rPr>
          <w:lang w:val="uk-UA"/>
        </w:rPr>
      </w:pPr>
    </w:p>
    <w:p w:rsidR="0022290F" w:rsidRDefault="0022290F" w:rsidP="00245A50">
      <w:pPr>
        <w:spacing w:line="360" w:lineRule="auto"/>
        <w:rPr>
          <w:lang w:val="uk-UA"/>
        </w:rPr>
      </w:pPr>
    </w:p>
    <w:p w:rsidR="0022290F" w:rsidRDefault="0022290F" w:rsidP="00245A50">
      <w:pPr>
        <w:spacing w:line="360" w:lineRule="auto"/>
        <w:rPr>
          <w:lang w:val="uk-UA"/>
        </w:rPr>
      </w:pPr>
    </w:p>
    <w:p w:rsidR="00B85B11" w:rsidRDefault="00B85B11" w:rsidP="00245A50">
      <w:pPr>
        <w:spacing w:line="360" w:lineRule="auto"/>
        <w:rPr>
          <w:lang w:val="uk-UA"/>
        </w:rPr>
      </w:pPr>
    </w:p>
    <w:p w:rsidR="0022290F" w:rsidRDefault="0022290F" w:rsidP="00245A50">
      <w:pPr>
        <w:spacing w:line="360" w:lineRule="auto"/>
        <w:rPr>
          <w:lang w:val="uk-UA"/>
        </w:rPr>
      </w:pPr>
    </w:p>
    <w:p w:rsidR="0022290F" w:rsidRDefault="0022290F" w:rsidP="00245A50">
      <w:pPr>
        <w:spacing w:line="360" w:lineRule="auto"/>
        <w:rPr>
          <w:lang w:val="uk-UA"/>
        </w:rPr>
      </w:pPr>
    </w:p>
    <w:p w:rsidR="00C8449A" w:rsidRDefault="00C8449A" w:rsidP="00245A50">
      <w:pPr>
        <w:spacing w:line="360" w:lineRule="auto"/>
        <w:rPr>
          <w:lang w:val="uk-UA"/>
        </w:rPr>
      </w:pPr>
    </w:p>
    <w:p w:rsidR="00C8449A" w:rsidRDefault="00C8449A" w:rsidP="00245A50">
      <w:pPr>
        <w:spacing w:line="360" w:lineRule="auto"/>
        <w:rPr>
          <w:lang w:val="uk-UA"/>
        </w:rPr>
      </w:pPr>
    </w:p>
    <w:p w:rsidR="00C8449A" w:rsidRDefault="00C8449A" w:rsidP="00245A50">
      <w:pPr>
        <w:spacing w:line="360" w:lineRule="auto"/>
        <w:rPr>
          <w:lang w:val="uk-UA"/>
        </w:rPr>
      </w:pPr>
    </w:p>
    <w:p w:rsidR="00C8449A" w:rsidRPr="00F473D8" w:rsidRDefault="00C8449A" w:rsidP="00245A50">
      <w:pPr>
        <w:spacing w:line="360" w:lineRule="auto"/>
        <w:rPr>
          <w:lang w:val="uk-UA"/>
        </w:rPr>
      </w:pPr>
    </w:p>
    <w:p w:rsidR="000A084F" w:rsidRPr="000A084F" w:rsidRDefault="000A084F" w:rsidP="00716067">
      <w:pPr>
        <w:spacing w:line="360" w:lineRule="auto"/>
        <w:jc w:val="both"/>
        <w:rPr>
          <w:color w:val="FF0000"/>
          <w:sz w:val="28"/>
          <w:szCs w:val="28"/>
          <w:shd w:val="clear" w:color="auto" w:fill="FFFFFF"/>
          <w:lang w:val="uk-UA"/>
        </w:rPr>
      </w:pPr>
    </w:p>
    <w:p w:rsidR="00245A50" w:rsidRDefault="00245A50" w:rsidP="00716067">
      <w:pPr>
        <w:spacing w:line="360" w:lineRule="auto"/>
        <w:rPr>
          <w:b/>
          <w:sz w:val="28"/>
          <w:szCs w:val="28"/>
          <w:lang w:val="uk-UA" w:eastAsia="uk-UA"/>
        </w:rPr>
      </w:pPr>
      <w:bookmarkStart w:id="0" w:name="_GoBack"/>
      <w:bookmarkEnd w:id="0"/>
      <w:r w:rsidRPr="00BA4BD4">
        <w:rPr>
          <w:b/>
          <w:sz w:val="28"/>
          <w:szCs w:val="28"/>
          <w:lang w:val="uk-UA" w:eastAsia="uk-UA"/>
        </w:rPr>
        <w:lastRenderedPageBreak/>
        <w:t xml:space="preserve">                                          </w:t>
      </w:r>
      <w:r w:rsidR="001F1714">
        <w:rPr>
          <w:b/>
          <w:sz w:val="28"/>
          <w:szCs w:val="28"/>
          <w:lang w:val="uk-UA" w:eastAsia="uk-UA"/>
        </w:rPr>
        <w:t xml:space="preserve">   </w:t>
      </w:r>
      <w:r w:rsidRPr="00BA4BD4">
        <w:rPr>
          <w:b/>
          <w:sz w:val="28"/>
          <w:szCs w:val="28"/>
          <w:lang w:val="uk-UA" w:eastAsia="uk-UA"/>
        </w:rPr>
        <w:t xml:space="preserve">    ВИСНОВКИ </w:t>
      </w:r>
    </w:p>
    <w:p w:rsidR="00245A50" w:rsidRDefault="009B2145" w:rsidP="009B2145">
      <w:pPr>
        <w:widowControl w:val="0"/>
        <w:spacing w:before="12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3945D2">
        <w:rPr>
          <w:sz w:val="28"/>
          <w:szCs w:val="28"/>
          <w:lang w:val="uk-UA"/>
        </w:rPr>
        <w:t>У бакалаврській</w:t>
      </w:r>
      <w:r w:rsidR="00A204E5" w:rsidRPr="003945D2">
        <w:rPr>
          <w:sz w:val="28"/>
          <w:szCs w:val="28"/>
          <w:lang w:val="uk-UA"/>
        </w:rPr>
        <w:t xml:space="preserve"> роботі</w:t>
      </w:r>
      <w:r w:rsidR="0093596F" w:rsidRPr="003945D2">
        <w:rPr>
          <w:sz w:val="28"/>
          <w:szCs w:val="28"/>
          <w:lang w:val="uk-UA"/>
        </w:rPr>
        <w:t xml:space="preserve"> </w:t>
      </w:r>
      <w:r w:rsidRPr="003945D2">
        <w:rPr>
          <w:sz w:val="28"/>
          <w:szCs w:val="28"/>
          <w:lang w:val="uk-UA"/>
        </w:rPr>
        <w:t xml:space="preserve">нами було </w:t>
      </w:r>
      <w:r w:rsidR="003945D2" w:rsidRPr="003945D2">
        <w:rPr>
          <w:sz w:val="28"/>
          <w:szCs w:val="28"/>
          <w:lang w:val="uk-UA"/>
        </w:rPr>
        <w:t>досліджено</w:t>
      </w:r>
      <w:r w:rsidR="00245A50" w:rsidRPr="003945D2">
        <w:rPr>
          <w:sz w:val="28"/>
          <w:szCs w:val="28"/>
          <w:lang w:val="uk-UA"/>
        </w:rPr>
        <w:t xml:space="preserve"> застосування маніпулятивних стратегій в політичних слоганах</w:t>
      </w:r>
      <w:r w:rsidR="00374DB9" w:rsidRPr="003945D2">
        <w:rPr>
          <w:sz w:val="28"/>
          <w:szCs w:val="28"/>
        </w:rPr>
        <w:t xml:space="preserve"> на приклад</w:t>
      </w:r>
      <w:r w:rsidR="00374DB9" w:rsidRPr="003945D2">
        <w:rPr>
          <w:sz w:val="28"/>
          <w:szCs w:val="28"/>
          <w:lang w:val="uk-UA"/>
        </w:rPr>
        <w:t>і</w:t>
      </w:r>
      <w:r w:rsidR="00245A50" w:rsidRPr="003945D2">
        <w:rPr>
          <w:sz w:val="28"/>
          <w:szCs w:val="28"/>
          <w:lang w:val="uk-UA"/>
        </w:rPr>
        <w:t xml:space="preserve"> виборчої кампанії 2015 року. </w:t>
      </w:r>
    </w:p>
    <w:p w:rsidR="003B6EBE" w:rsidRDefault="003945D2" w:rsidP="00D85AD8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Ми розглянули явище політичної комунікації</w:t>
      </w:r>
      <w:r w:rsidRPr="00EF3347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і розуміємо його як</w:t>
      </w:r>
      <w:r w:rsidRPr="00EF3347">
        <w:rPr>
          <w:color w:val="000000" w:themeColor="text1"/>
          <w:sz w:val="28"/>
          <w:szCs w:val="28"/>
          <w:lang w:val="uk-UA"/>
        </w:rPr>
        <w:t xml:space="preserve">  </w:t>
      </w:r>
      <w:r>
        <w:rPr>
          <w:color w:val="000000" w:themeColor="text1"/>
          <w:sz w:val="28"/>
          <w:szCs w:val="28"/>
          <w:lang w:val="uk-UA"/>
        </w:rPr>
        <w:t>процес</w:t>
      </w:r>
      <w:r w:rsidRPr="00EF3347">
        <w:rPr>
          <w:color w:val="000000" w:themeColor="text1"/>
          <w:sz w:val="28"/>
          <w:szCs w:val="28"/>
          <w:lang w:val="uk-UA"/>
        </w:rPr>
        <w:t>, за допомогою якого відбувається спілкування між органами влади, політичними партіями, громадськими організаціями і рухами, посадовими особами і населенням</w:t>
      </w:r>
      <w:r>
        <w:rPr>
          <w:color w:val="000000" w:themeColor="text1"/>
          <w:sz w:val="28"/>
          <w:szCs w:val="28"/>
          <w:lang w:val="uk-UA"/>
        </w:rPr>
        <w:t xml:space="preserve">, йому </w:t>
      </w:r>
      <w:r w:rsidRPr="00EF3347">
        <w:rPr>
          <w:color w:val="000000" w:themeColor="text1"/>
          <w:sz w:val="28"/>
          <w:szCs w:val="28"/>
          <w:lang w:val="uk-UA"/>
        </w:rPr>
        <w:t xml:space="preserve">притаманна безперервність, але </w:t>
      </w:r>
      <w:r>
        <w:rPr>
          <w:color w:val="000000" w:themeColor="text1"/>
          <w:sz w:val="28"/>
          <w:szCs w:val="28"/>
          <w:lang w:val="uk-UA"/>
        </w:rPr>
        <w:t xml:space="preserve">цей процес </w:t>
      </w:r>
      <w:r w:rsidRPr="00EF3347">
        <w:rPr>
          <w:color w:val="000000" w:themeColor="text1"/>
          <w:sz w:val="28"/>
          <w:szCs w:val="28"/>
          <w:lang w:val="uk-UA"/>
        </w:rPr>
        <w:t xml:space="preserve">має період активізації ‒ виборчий період. </w:t>
      </w:r>
      <w:r w:rsidRPr="00EF3347">
        <w:rPr>
          <w:sz w:val="28"/>
          <w:szCs w:val="28"/>
          <w:lang w:val="uk-UA"/>
        </w:rPr>
        <w:t xml:space="preserve">Однією з форм передвиборної агітації є </w:t>
      </w:r>
      <w:r>
        <w:rPr>
          <w:color w:val="000000" w:themeColor="text1"/>
          <w:sz w:val="28"/>
          <w:szCs w:val="28"/>
          <w:lang w:val="uk-UA"/>
        </w:rPr>
        <w:t xml:space="preserve">політична реклама. </w:t>
      </w:r>
    </w:p>
    <w:p w:rsidR="003945D2" w:rsidRDefault="003945D2" w:rsidP="00D85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Pr="00E17ADA">
        <w:rPr>
          <w:sz w:val="28"/>
          <w:szCs w:val="28"/>
          <w:lang w:val="uk-UA"/>
        </w:rPr>
        <w:t>олітична реклама на території України розвивається все більше, адже з кожним роком з’являються нові проблеми та фактори, з якими вона зішто</w:t>
      </w:r>
      <w:r>
        <w:rPr>
          <w:sz w:val="28"/>
          <w:szCs w:val="28"/>
          <w:lang w:val="uk-UA"/>
        </w:rPr>
        <w:t xml:space="preserve">вхується. Розглянувши специфічні риси </w:t>
      </w:r>
      <w:r w:rsidRPr="00E17ADA">
        <w:rPr>
          <w:sz w:val="28"/>
          <w:szCs w:val="28"/>
          <w:lang w:val="uk-UA"/>
        </w:rPr>
        <w:t>політичної реклами, ми можемо зазначити, що вона є однією з найбільш сугестивно навантажених, адже має на меті вплинути та переконати виборця віддати свій голос з</w:t>
      </w:r>
      <w:r w:rsidR="00736820">
        <w:rPr>
          <w:sz w:val="28"/>
          <w:szCs w:val="28"/>
          <w:lang w:val="uk-UA"/>
        </w:rPr>
        <w:t>а досить короткий проміжок часу</w:t>
      </w:r>
      <w:r>
        <w:rPr>
          <w:sz w:val="28"/>
          <w:szCs w:val="28"/>
          <w:lang w:val="uk-UA"/>
        </w:rPr>
        <w:t>.</w:t>
      </w:r>
      <w:r w:rsidR="00D85AD8" w:rsidRPr="00D85AD8">
        <w:rPr>
          <w:sz w:val="28"/>
          <w:szCs w:val="28"/>
          <w:lang w:val="uk-UA"/>
        </w:rPr>
        <w:t xml:space="preserve"> </w:t>
      </w:r>
    </w:p>
    <w:p w:rsidR="003945D2" w:rsidRDefault="003945D2" w:rsidP="003945D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E17ADA">
        <w:rPr>
          <w:sz w:val="28"/>
          <w:szCs w:val="28"/>
          <w:lang w:val="uk-UA"/>
        </w:rPr>
        <w:t>Одним із провідних компонентів політичної реклами є слоган, котрому притаманний потужний маніпулятивний</w:t>
      </w:r>
      <w:r>
        <w:rPr>
          <w:sz w:val="28"/>
          <w:szCs w:val="28"/>
          <w:lang w:val="uk-UA"/>
        </w:rPr>
        <w:t xml:space="preserve"> вплив, завдяки повторювальності, лаконічності, наскрізної позитивності.</w:t>
      </w:r>
    </w:p>
    <w:p w:rsidR="00D85AD8" w:rsidRDefault="00245A50" w:rsidP="00716067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 w:rsidRPr="004A2BAF">
        <w:rPr>
          <w:sz w:val="28"/>
          <w:szCs w:val="28"/>
        </w:rPr>
        <w:t xml:space="preserve">Аналіз політичних слоганів дозволив виділити й дослідити особливості застосування маніпулятивних стратегій, у рамках яких реалізуються конкретні тактики. </w:t>
      </w:r>
    </w:p>
    <w:p w:rsidR="00245A50" w:rsidRPr="00D85AD8" w:rsidRDefault="00245A50" w:rsidP="00716067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4A2BAF">
        <w:rPr>
          <w:sz w:val="28"/>
          <w:szCs w:val="28"/>
        </w:rPr>
        <w:t xml:space="preserve">Реалізуючи маніпулятивну функцію, </w:t>
      </w:r>
      <w:r>
        <w:rPr>
          <w:sz w:val="28"/>
          <w:szCs w:val="28"/>
          <w:lang w:val="uk-UA"/>
        </w:rPr>
        <w:t>пол</w:t>
      </w:r>
      <w:r w:rsidRPr="004A2BA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т</w:t>
      </w:r>
      <w:r w:rsidRPr="004A2BAF">
        <w:rPr>
          <w:sz w:val="28"/>
          <w:szCs w:val="28"/>
          <w:lang w:val="uk-UA"/>
        </w:rPr>
        <w:t xml:space="preserve">ики </w:t>
      </w:r>
      <w:r w:rsidRPr="004A2BAF">
        <w:rPr>
          <w:sz w:val="28"/>
          <w:szCs w:val="28"/>
        </w:rPr>
        <w:t>застосовують низку стратегій у межах яких використовуються конкретні тактики. Сприйняття повідомл</w:t>
      </w:r>
      <w:r>
        <w:rPr>
          <w:sz w:val="28"/>
          <w:szCs w:val="28"/>
        </w:rPr>
        <w:t>ень зна</w:t>
      </w:r>
      <w:r w:rsidR="00D85AD8">
        <w:rPr>
          <w:sz w:val="28"/>
          <w:szCs w:val="28"/>
        </w:rPr>
        <w:t>чною мірою залежить від певної</w:t>
      </w:r>
      <w:r w:rsidR="00D85AD8">
        <w:rPr>
          <w:sz w:val="28"/>
          <w:szCs w:val="28"/>
          <w:lang w:val="uk-UA"/>
        </w:rPr>
        <w:t xml:space="preserve"> стратегії і тактики. </w:t>
      </w:r>
    </w:p>
    <w:p w:rsidR="00245A50" w:rsidRDefault="00245A50" w:rsidP="007160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17ADA">
        <w:rPr>
          <w:sz w:val="28"/>
          <w:szCs w:val="28"/>
          <w:lang w:val="uk-UA"/>
        </w:rPr>
        <w:t>Маніпуляція завжди спрямована на переживання певних емоцій і зміни думки до об'є</w:t>
      </w:r>
      <w:r w:rsidRPr="0037713A">
        <w:rPr>
          <w:sz w:val="28"/>
          <w:szCs w:val="28"/>
          <w:lang w:val="uk-UA"/>
        </w:rPr>
        <w:t>кту</w:t>
      </w:r>
      <w:r w:rsidRPr="00E17ADA">
        <w:rPr>
          <w:sz w:val="28"/>
          <w:szCs w:val="28"/>
          <w:lang w:val="uk-UA"/>
        </w:rPr>
        <w:t xml:space="preserve"> критики. Маніпулятивний вплив коригує ставлення аудиторії і змінює систему цінностей масової аудиторії. Застосовуючи дане поняття до самих себе, ми маємо на увазі вплив на нас третіми особами, в результаті як</w:t>
      </w:r>
      <w:r w:rsidR="004875E2">
        <w:rPr>
          <w:sz w:val="28"/>
          <w:szCs w:val="28"/>
          <w:lang w:val="uk-UA"/>
        </w:rPr>
        <w:t xml:space="preserve">их ми залишаємося зі збитками. </w:t>
      </w:r>
    </w:p>
    <w:p w:rsidR="004875E2" w:rsidRDefault="004875E2" w:rsidP="007160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Ми дослідили класифікації маніпулятивних стратегій. Серед яких виокремили класифікацію О. Л. </w:t>
      </w:r>
      <w:r w:rsidR="009201F6">
        <w:rPr>
          <w:sz w:val="28"/>
          <w:szCs w:val="28"/>
          <w:lang w:val="uk-UA"/>
        </w:rPr>
        <w:t xml:space="preserve">Міхальової </w:t>
      </w:r>
      <w:r w:rsidR="00410162">
        <w:rPr>
          <w:sz w:val="28"/>
          <w:szCs w:val="28"/>
          <w:lang w:val="uk-UA"/>
        </w:rPr>
        <w:t xml:space="preserve">та </w:t>
      </w:r>
      <w:r>
        <w:rPr>
          <w:sz w:val="28"/>
          <w:szCs w:val="28"/>
          <w:lang w:val="uk-UA"/>
        </w:rPr>
        <w:t xml:space="preserve">розглянули </w:t>
      </w:r>
      <w:r w:rsidR="00410162">
        <w:rPr>
          <w:sz w:val="28"/>
          <w:szCs w:val="28"/>
          <w:lang w:val="uk-UA"/>
        </w:rPr>
        <w:t xml:space="preserve">її класифікацію </w:t>
      </w:r>
      <w:r w:rsidR="009201F6">
        <w:rPr>
          <w:sz w:val="28"/>
          <w:szCs w:val="28"/>
          <w:lang w:val="uk-UA"/>
        </w:rPr>
        <w:t xml:space="preserve">більш детально </w:t>
      </w:r>
      <w:r>
        <w:rPr>
          <w:sz w:val="28"/>
          <w:szCs w:val="28"/>
          <w:lang w:val="uk-UA"/>
        </w:rPr>
        <w:t xml:space="preserve">та класифікували слогани для проведення експериментального дослідження.  </w:t>
      </w:r>
    </w:p>
    <w:p w:rsidR="00246DB4" w:rsidRPr="00246DB4" w:rsidRDefault="00245A50" w:rsidP="002F0903">
      <w:pPr>
        <w:spacing w:line="360" w:lineRule="auto"/>
        <w:ind w:firstLine="709"/>
        <w:jc w:val="both"/>
        <w:rPr>
          <w:color w:val="FF0000"/>
          <w:sz w:val="28"/>
          <w:szCs w:val="28"/>
        </w:rPr>
      </w:pPr>
      <w:r w:rsidRPr="00AA7AB6">
        <w:rPr>
          <w:color w:val="000000" w:themeColor="text1"/>
          <w:sz w:val="28"/>
          <w:szCs w:val="28"/>
          <w:lang w:val="uk-UA"/>
        </w:rPr>
        <w:t>Нас</w:t>
      </w:r>
      <w:r w:rsidRPr="008C6254">
        <w:rPr>
          <w:color w:val="FF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зацікавила взаємозалежність процесу запам’ятовування і вибору певної маніпулятивної тактики. </w:t>
      </w:r>
      <w:r w:rsidR="0003372B">
        <w:rPr>
          <w:sz w:val="28"/>
          <w:szCs w:val="28"/>
          <w:lang w:val="uk-UA"/>
        </w:rPr>
        <w:t xml:space="preserve">Нами був проведений експеримент </w:t>
      </w:r>
      <w:r w:rsidR="0003372B">
        <w:rPr>
          <w:sz w:val="28"/>
          <w:szCs w:val="28"/>
          <w:lang w:val="en-US"/>
        </w:rPr>
        <w:t>DAR</w:t>
      </w:r>
      <w:r w:rsidR="0003372B">
        <w:rPr>
          <w:sz w:val="28"/>
          <w:szCs w:val="28"/>
          <w:lang w:val="uk-UA"/>
        </w:rPr>
        <w:t>. За допомогою цього дослідження ми виявили закономірність з</w:t>
      </w:r>
      <w:r w:rsidR="00C80C3F">
        <w:rPr>
          <w:sz w:val="28"/>
          <w:szCs w:val="28"/>
          <w:lang w:val="uk-UA"/>
        </w:rPr>
        <w:t xml:space="preserve">апам’ятовування та відтворення </w:t>
      </w:r>
      <w:r w:rsidR="0003372B">
        <w:rPr>
          <w:sz w:val="28"/>
          <w:szCs w:val="28"/>
          <w:lang w:val="uk-UA"/>
        </w:rPr>
        <w:t xml:space="preserve"> стратегій реципієнтами. </w:t>
      </w:r>
      <w:r>
        <w:rPr>
          <w:sz w:val="28"/>
          <w:szCs w:val="28"/>
          <w:lang w:val="uk-UA"/>
        </w:rPr>
        <w:t>За результатами експерименту можна стверджувати що при створенні політичних слоганів потрібно враховувати цей психо</w:t>
      </w:r>
      <w:r w:rsidR="0003372B">
        <w:rPr>
          <w:sz w:val="28"/>
          <w:szCs w:val="28"/>
          <w:lang w:val="uk-UA"/>
        </w:rPr>
        <w:t>лінгвістичний аспект. Адже м</w:t>
      </w:r>
      <w:r w:rsidR="00146833">
        <w:rPr>
          <w:sz w:val="28"/>
          <w:szCs w:val="28"/>
          <w:lang w:val="uk-UA"/>
        </w:rPr>
        <w:t>и отримали такі результати :</w:t>
      </w:r>
      <w:r w:rsid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«Прописка коррупционера – тюрьма!»</w:t>
      </w:r>
      <w:r w:rsidRPr="00C80C3F">
        <w:rPr>
          <w:sz w:val="28"/>
          <w:szCs w:val="28"/>
          <w:lang w:val="uk-UA"/>
        </w:rPr>
        <w:t xml:space="preserve"> - відсоток згадуваності 94,11%. Число респондентів що згадали 32.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«Пока светлые обещают, темные делают»</w:t>
      </w:r>
      <w:r w:rsidRPr="00C80C3F">
        <w:rPr>
          <w:sz w:val="28"/>
          <w:szCs w:val="28"/>
          <w:lang w:val="uk-UA"/>
        </w:rPr>
        <w:t xml:space="preserve"> - відсоток згадуваності 85,29%. Число респондентів що згадали 29.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«Не звери – поможем»</w:t>
      </w:r>
      <w:r w:rsidRPr="00C80C3F">
        <w:rPr>
          <w:sz w:val="28"/>
          <w:szCs w:val="28"/>
          <w:lang w:val="uk-UA"/>
        </w:rPr>
        <w:t xml:space="preserve"> - відсоток згадуваності 82,35 %. Число респондентів що згадали 28.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«Благополучие нашего края – в наших руках!»</w:t>
      </w:r>
      <w:r w:rsidRPr="00C80C3F">
        <w:rPr>
          <w:sz w:val="28"/>
          <w:szCs w:val="28"/>
          <w:lang w:val="uk-UA"/>
        </w:rPr>
        <w:t xml:space="preserve"> - відсоток згадуваності 73,5%. Число респондентів що згадали 25.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«Тёмные начинают и выигрывают»</w:t>
      </w:r>
      <w:r w:rsidRPr="00C80C3F">
        <w:rPr>
          <w:sz w:val="28"/>
          <w:szCs w:val="28"/>
          <w:lang w:val="uk-UA"/>
        </w:rPr>
        <w:t xml:space="preserve"> - відсоток згадуваності 64,7%. Число респондентів що згадали 22.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«Вони будуть покарані»</w:t>
      </w:r>
      <w:r w:rsidRPr="00C80C3F">
        <w:rPr>
          <w:sz w:val="28"/>
          <w:szCs w:val="28"/>
          <w:lang w:val="uk-UA"/>
        </w:rPr>
        <w:t xml:space="preserve"> - відсоток згадуваності 64,7%. Число респондентів що згадали 22.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«Вернем мир на нашу землю»</w:t>
      </w:r>
      <w:r w:rsidRPr="00C80C3F">
        <w:rPr>
          <w:sz w:val="28"/>
          <w:szCs w:val="28"/>
          <w:lang w:val="uk-UA"/>
        </w:rPr>
        <w:t xml:space="preserve"> - відсоток згадуваності 61,76%. Число респондентів що згадали 21.</w:t>
      </w:r>
      <w:r w:rsidR="00146833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«Страна меняется»</w:t>
      </w:r>
      <w:r w:rsidRPr="00C80C3F">
        <w:rPr>
          <w:sz w:val="28"/>
          <w:szCs w:val="28"/>
          <w:lang w:val="uk-UA"/>
        </w:rPr>
        <w:t xml:space="preserve"> - відсоток згадуваності 58,8%. Число респондентів що згадали 20.</w:t>
      </w:r>
      <w:r w:rsidR="00671CED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«Скасувати грабіжницькі тарифи уряду.»</w:t>
      </w:r>
      <w:r w:rsidRPr="00C80C3F">
        <w:rPr>
          <w:sz w:val="28"/>
          <w:szCs w:val="28"/>
          <w:lang w:val="uk-UA"/>
        </w:rPr>
        <w:t xml:space="preserve"> - відсоток згадуваності 38,23%. Число респондентів що згадали 13.</w:t>
      </w:r>
      <w:r w:rsidR="00671CED" w:rsidRPr="00C80C3F">
        <w:rPr>
          <w:sz w:val="28"/>
          <w:szCs w:val="28"/>
          <w:lang w:val="uk-UA"/>
        </w:rPr>
        <w:t xml:space="preserve"> </w:t>
      </w:r>
      <w:r w:rsidRPr="00C80C3F">
        <w:rPr>
          <w:sz w:val="28"/>
          <w:szCs w:val="28"/>
        </w:rPr>
        <w:t>«Мы ЗА возрождение безопасного города»</w:t>
      </w:r>
      <w:r w:rsidRPr="00C80C3F">
        <w:rPr>
          <w:sz w:val="28"/>
          <w:szCs w:val="28"/>
          <w:lang w:val="uk-UA"/>
        </w:rPr>
        <w:t xml:space="preserve"> - відсоток згадуваності 29,41%. Число респондентів що згадали 10</w:t>
      </w:r>
    </w:p>
    <w:p w:rsidR="005652AE" w:rsidRDefault="009457F3" w:rsidP="005652AE">
      <w:pPr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524FB">
        <w:rPr>
          <w:sz w:val="28"/>
          <w:szCs w:val="28"/>
          <w:lang w:val="uk-UA"/>
        </w:rPr>
        <w:t>За результатами нашого експериме</w:t>
      </w:r>
      <w:r w:rsidR="008E3174" w:rsidRPr="007524FB">
        <w:rPr>
          <w:sz w:val="28"/>
          <w:szCs w:val="28"/>
          <w:lang w:val="uk-UA"/>
        </w:rPr>
        <w:t>нту ми отримали певні дані,</w:t>
      </w:r>
      <w:r w:rsidRPr="007524FB">
        <w:rPr>
          <w:sz w:val="28"/>
          <w:szCs w:val="28"/>
          <w:lang w:val="uk-UA"/>
        </w:rPr>
        <w:t xml:space="preserve"> а саме відсоток згадуваності реклам</w:t>
      </w:r>
      <w:r w:rsidR="002F0903" w:rsidRPr="007524FB">
        <w:rPr>
          <w:sz w:val="28"/>
          <w:szCs w:val="28"/>
          <w:lang w:val="uk-UA"/>
        </w:rPr>
        <w:t xml:space="preserve">и. </w:t>
      </w:r>
      <w:r w:rsidR="00DF18AE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На основі цих результатів можна стверджувати, що від підбору вдало скерованої маніпулятивної стратегії залежить процес запам’ятовування. За результатами експерименту стратегії представлені у політичних слоганах мають високий показник </w:t>
      </w:r>
      <w:r w:rsidR="00DF18AE">
        <w:rPr>
          <w:color w:val="000000" w:themeColor="text1"/>
          <w:sz w:val="28"/>
          <w:szCs w:val="28"/>
          <w:shd w:val="clear" w:color="auto" w:fill="FFFFFF"/>
          <w:lang w:val="en-US"/>
        </w:rPr>
        <w:t>DAR</w:t>
      </w:r>
      <w:r w:rsidR="00DF18AE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DF18AE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Зазвичай відсоток </w:t>
      </w:r>
      <w:r w:rsidR="00DF18AE">
        <w:rPr>
          <w:color w:val="000000" w:themeColor="text1"/>
          <w:sz w:val="28"/>
          <w:szCs w:val="28"/>
          <w:lang w:val="uk-UA"/>
        </w:rPr>
        <w:t xml:space="preserve">DAR коливається від 15 до 30. Проте у нашому дослідженні </w:t>
      </w:r>
      <w:r w:rsidR="00DF18AE">
        <w:rPr>
          <w:color w:val="000000" w:themeColor="text1"/>
          <w:sz w:val="28"/>
          <w:szCs w:val="28"/>
          <w:lang w:val="uk-UA"/>
        </w:rPr>
        <w:lastRenderedPageBreak/>
        <w:t xml:space="preserve">амплітуда цього показника коливалась від 30 до 94 відсотків. </w:t>
      </w:r>
      <w:r w:rsidR="005652AE">
        <w:rPr>
          <w:color w:val="000000" w:themeColor="text1"/>
          <w:sz w:val="28"/>
          <w:szCs w:val="28"/>
          <w:lang w:val="uk-UA"/>
        </w:rPr>
        <w:t xml:space="preserve">На нашу думку це свідчить про ефективність маніпулятивних стратегій. </w:t>
      </w:r>
    </w:p>
    <w:p w:rsidR="009F01CB" w:rsidRPr="005652AE" w:rsidRDefault="009F01CB" w:rsidP="005652A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Найвищий відсоток згадуваності отримав слоган</w:t>
      </w:r>
      <w:r w:rsidRPr="007524F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стратегії на зниження:</w:t>
      </w:r>
      <w:r w:rsidR="005652AE">
        <w:rPr>
          <w:sz w:val="28"/>
          <w:szCs w:val="28"/>
          <w:lang w:val="uk-UA"/>
        </w:rPr>
        <w:t xml:space="preserve"> </w:t>
      </w:r>
      <w:r w:rsidR="005652AE" w:rsidRPr="00C80C3F">
        <w:rPr>
          <w:sz w:val="28"/>
          <w:szCs w:val="28"/>
        </w:rPr>
        <w:t>«Прописка коррупционера – тюрьма!»</w:t>
      </w:r>
      <w:r w:rsidR="005652AE" w:rsidRPr="00C80C3F">
        <w:rPr>
          <w:sz w:val="28"/>
          <w:szCs w:val="28"/>
          <w:lang w:val="uk-UA"/>
        </w:rPr>
        <w:t xml:space="preserve"> - відсоток згадуваності 94,11%.</w:t>
      </w:r>
      <w:r w:rsidR="005652A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Найнижчий відсоток </w:t>
      </w:r>
      <w:r w:rsidR="005652AE">
        <w:rPr>
          <w:sz w:val="28"/>
          <w:szCs w:val="28"/>
          <w:lang w:val="uk-UA"/>
        </w:rPr>
        <w:t xml:space="preserve">отримав слоган стратегії театральності: </w:t>
      </w:r>
      <w:r w:rsidR="005652AE" w:rsidRPr="00C80C3F">
        <w:rPr>
          <w:sz w:val="28"/>
          <w:szCs w:val="28"/>
        </w:rPr>
        <w:t>«Мы ЗА возрождение безопасного города»</w:t>
      </w:r>
      <w:r w:rsidR="005652AE">
        <w:rPr>
          <w:sz w:val="28"/>
          <w:szCs w:val="28"/>
          <w:lang w:val="uk-UA"/>
        </w:rPr>
        <w:t xml:space="preserve"> </w:t>
      </w:r>
      <w:r w:rsidR="005652AE" w:rsidRPr="00C80C3F">
        <w:rPr>
          <w:sz w:val="28"/>
          <w:szCs w:val="28"/>
          <w:lang w:val="uk-UA"/>
        </w:rPr>
        <w:t>- відсоток згадуваності 29,41%.</w:t>
      </w:r>
    </w:p>
    <w:p w:rsidR="00DF18AE" w:rsidRPr="009F01CB" w:rsidRDefault="00DF18AE" w:rsidP="009F01CB">
      <w:pPr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Проте варто враховувати і той факт, що слоган в порівнянні з текстом має менший обсяг, саме тому його запам’ятовування  та  в</w:t>
      </w:r>
      <w:r w:rsidR="009F01CB">
        <w:rPr>
          <w:color w:val="000000" w:themeColor="text1"/>
          <w:sz w:val="28"/>
          <w:szCs w:val="28"/>
          <w:shd w:val="clear" w:color="auto" w:fill="FFFFFF"/>
          <w:lang w:val="uk-UA"/>
        </w:rPr>
        <w:t>ідтворення стає більш можливим.</w:t>
      </w:r>
    </w:p>
    <w:p w:rsidR="00E87189" w:rsidRPr="00262D31" w:rsidRDefault="00245A50" w:rsidP="00262D3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B6F79">
        <w:rPr>
          <w:sz w:val="28"/>
          <w:szCs w:val="28"/>
        </w:rPr>
        <w:t xml:space="preserve">Подальше вивчення проблеми маніпулятивного впливу на свідомість людини дозволить розширити межі дослідження, поглибити аналіз стратегій, тактик та конкретних прийомів, які використовуються сучасними </w:t>
      </w:r>
      <w:r w:rsidRPr="006B6F79">
        <w:rPr>
          <w:sz w:val="28"/>
          <w:szCs w:val="28"/>
          <w:lang w:val="uk-UA"/>
        </w:rPr>
        <w:t xml:space="preserve">політиками. </w:t>
      </w:r>
      <w:r w:rsidRPr="006B6F79">
        <w:rPr>
          <w:sz w:val="28"/>
          <w:szCs w:val="28"/>
        </w:rPr>
        <w:t xml:space="preserve">Перспективним є розгляд мовних тактик маніпуляції, які застосовуються конкретними </w:t>
      </w:r>
      <w:r w:rsidRPr="006B6F79">
        <w:rPr>
          <w:sz w:val="28"/>
          <w:szCs w:val="28"/>
          <w:lang w:val="uk-UA"/>
        </w:rPr>
        <w:t>політичними партіям</w:t>
      </w:r>
      <w:r w:rsidRPr="006B6F79">
        <w:rPr>
          <w:sz w:val="28"/>
          <w:szCs w:val="28"/>
        </w:rPr>
        <w:t xml:space="preserve">и, оскільки це допоможе визначити маніпулятивні стратегії, які впроваджуються урядом. Результати аналізу маніпулятивного впливу на свідомість можуть бути враховані в розробці </w:t>
      </w:r>
      <w:r w:rsidR="009201F6">
        <w:rPr>
          <w:sz w:val="28"/>
          <w:szCs w:val="28"/>
        </w:rPr>
        <w:t>нових комунікаційних технологій</w:t>
      </w:r>
      <w:r w:rsidR="000A2ADF">
        <w:rPr>
          <w:sz w:val="28"/>
          <w:szCs w:val="28"/>
        </w:rPr>
        <w:t xml:space="preserve">, </w:t>
      </w:r>
      <w:r w:rsidR="009201F6">
        <w:rPr>
          <w:sz w:val="28"/>
          <w:szCs w:val="28"/>
        </w:rPr>
        <w:t>при конструювання політичної рек</w:t>
      </w:r>
      <w:r w:rsidR="000A2ADF">
        <w:rPr>
          <w:sz w:val="28"/>
          <w:szCs w:val="28"/>
        </w:rPr>
        <w:t>лами</w:t>
      </w:r>
      <w:r w:rsidR="000A2ADF">
        <w:rPr>
          <w:sz w:val="28"/>
          <w:szCs w:val="28"/>
          <w:lang w:val="uk-UA"/>
        </w:rPr>
        <w:t xml:space="preserve">, </w:t>
      </w:r>
      <w:r w:rsidR="000A2ADF" w:rsidRPr="00551487">
        <w:rPr>
          <w:sz w:val="28"/>
          <w:szCs w:val="28"/>
          <w:lang w:val="uk-UA"/>
        </w:rPr>
        <w:t>а також для широкого загалу з метою застосува</w:t>
      </w:r>
      <w:r w:rsidR="00262D31">
        <w:rPr>
          <w:sz w:val="28"/>
          <w:szCs w:val="28"/>
          <w:lang w:val="uk-UA"/>
        </w:rPr>
        <w:t>ння контрманіпулятивних засобів</w:t>
      </w:r>
      <w:r w:rsidR="003945D2">
        <w:rPr>
          <w:sz w:val="28"/>
          <w:szCs w:val="28"/>
          <w:lang w:val="uk-UA"/>
        </w:rPr>
        <w:t>.</w:t>
      </w:r>
    </w:p>
    <w:p w:rsidR="008E3174" w:rsidRDefault="008E3174" w:rsidP="00716067">
      <w:pPr>
        <w:spacing w:line="360" w:lineRule="auto"/>
        <w:jc w:val="both"/>
        <w:rPr>
          <w:sz w:val="28"/>
          <w:szCs w:val="28"/>
        </w:rPr>
      </w:pPr>
    </w:p>
    <w:p w:rsidR="00671CED" w:rsidRDefault="00671CED" w:rsidP="00716067">
      <w:pPr>
        <w:spacing w:line="360" w:lineRule="auto"/>
        <w:jc w:val="both"/>
        <w:rPr>
          <w:sz w:val="28"/>
          <w:szCs w:val="28"/>
        </w:rPr>
      </w:pPr>
    </w:p>
    <w:p w:rsidR="00671CED" w:rsidRDefault="00671CED" w:rsidP="00716067">
      <w:pPr>
        <w:spacing w:line="360" w:lineRule="auto"/>
        <w:jc w:val="both"/>
        <w:rPr>
          <w:sz w:val="28"/>
          <w:szCs w:val="28"/>
        </w:rPr>
      </w:pPr>
    </w:p>
    <w:p w:rsidR="00C5708A" w:rsidRDefault="00C5708A" w:rsidP="00716067">
      <w:pPr>
        <w:spacing w:line="360" w:lineRule="auto"/>
        <w:jc w:val="both"/>
        <w:rPr>
          <w:sz w:val="28"/>
          <w:szCs w:val="28"/>
        </w:rPr>
      </w:pPr>
    </w:p>
    <w:p w:rsidR="00C5708A" w:rsidRDefault="00C5708A" w:rsidP="00716067">
      <w:pPr>
        <w:spacing w:line="360" w:lineRule="auto"/>
        <w:jc w:val="both"/>
        <w:rPr>
          <w:sz w:val="28"/>
          <w:szCs w:val="28"/>
        </w:rPr>
      </w:pPr>
    </w:p>
    <w:p w:rsidR="002F0903" w:rsidRDefault="002F0903" w:rsidP="00716067">
      <w:pPr>
        <w:spacing w:line="360" w:lineRule="auto"/>
        <w:jc w:val="both"/>
        <w:rPr>
          <w:sz w:val="28"/>
          <w:szCs w:val="28"/>
        </w:rPr>
      </w:pPr>
    </w:p>
    <w:p w:rsidR="002F0903" w:rsidRDefault="002F0903" w:rsidP="00716067">
      <w:pPr>
        <w:spacing w:line="360" w:lineRule="auto"/>
        <w:jc w:val="both"/>
        <w:rPr>
          <w:sz w:val="28"/>
          <w:szCs w:val="28"/>
        </w:rPr>
      </w:pPr>
    </w:p>
    <w:p w:rsidR="002F0903" w:rsidRDefault="002F0903" w:rsidP="00716067">
      <w:pPr>
        <w:spacing w:line="360" w:lineRule="auto"/>
        <w:jc w:val="both"/>
        <w:rPr>
          <w:sz w:val="28"/>
          <w:szCs w:val="28"/>
        </w:rPr>
      </w:pPr>
    </w:p>
    <w:p w:rsidR="00C5708A" w:rsidRDefault="00C5708A" w:rsidP="00716067">
      <w:pPr>
        <w:spacing w:line="360" w:lineRule="auto"/>
        <w:jc w:val="both"/>
        <w:rPr>
          <w:sz w:val="28"/>
          <w:szCs w:val="28"/>
        </w:rPr>
      </w:pPr>
    </w:p>
    <w:p w:rsidR="00CF2C54" w:rsidRDefault="00CF2C54" w:rsidP="00716067">
      <w:pPr>
        <w:spacing w:line="360" w:lineRule="auto"/>
        <w:jc w:val="both"/>
        <w:rPr>
          <w:sz w:val="28"/>
          <w:szCs w:val="28"/>
        </w:rPr>
      </w:pPr>
    </w:p>
    <w:p w:rsidR="00C5708A" w:rsidRDefault="00C5708A" w:rsidP="00716067">
      <w:pPr>
        <w:spacing w:line="360" w:lineRule="auto"/>
        <w:jc w:val="both"/>
        <w:rPr>
          <w:sz w:val="28"/>
          <w:szCs w:val="28"/>
        </w:rPr>
      </w:pPr>
    </w:p>
    <w:p w:rsidR="00245A50" w:rsidRPr="00262D31" w:rsidRDefault="00245A50" w:rsidP="00716067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 xml:space="preserve">                         </w:t>
      </w:r>
      <w:r w:rsidR="00262D31">
        <w:rPr>
          <w:b/>
          <w:sz w:val="28"/>
          <w:szCs w:val="28"/>
        </w:rPr>
        <w:t xml:space="preserve">СПИСОК ЛІТЕРАТУРИ 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A51C3B">
        <w:rPr>
          <w:rFonts w:ascii="Times New Roman" w:hAnsi="Times New Roman"/>
          <w:i/>
          <w:sz w:val="28"/>
          <w:szCs w:val="28"/>
        </w:rPr>
        <w:t>Блох М. Я.</w:t>
      </w:r>
      <w:r w:rsidRPr="00A51C3B">
        <w:rPr>
          <w:rFonts w:ascii="Times New Roman" w:hAnsi="Times New Roman"/>
          <w:sz w:val="28"/>
          <w:szCs w:val="28"/>
        </w:rPr>
        <w:t xml:space="preserve"> Аффект в ораторской речи и манипулирование аудиторией // Актуальные проблемы современной филологии / М. Я. Блох. – Смоленск, 2001. – Вып</w:t>
      </w:r>
      <w:r w:rsidR="00233E15">
        <w:rPr>
          <w:rFonts w:ascii="Times New Roman" w:hAnsi="Times New Roman"/>
          <w:sz w:val="28"/>
          <w:szCs w:val="28"/>
          <w:lang w:val="uk-UA"/>
        </w:rPr>
        <w:t>.</w:t>
      </w:r>
      <w:r w:rsidRPr="00A51C3B">
        <w:rPr>
          <w:rFonts w:ascii="Times New Roman" w:hAnsi="Times New Roman"/>
          <w:sz w:val="28"/>
          <w:szCs w:val="28"/>
        </w:rPr>
        <w:t xml:space="preserve"> ІІ. – С. 3–15. 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i/>
          <w:sz w:val="28"/>
          <w:szCs w:val="28"/>
        </w:rPr>
      </w:pPr>
      <w:r w:rsidRPr="00A51C3B">
        <w:rPr>
          <w:rFonts w:ascii="Times New Roman" w:hAnsi="Times New Roman"/>
          <w:i/>
          <w:sz w:val="28"/>
          <w:szCs w:val="28"/>
        </w:rPr>
        <w:t>Грачев Г</w:t>
      </w:r>
      <w:r w:rsidRPr="00A51C3B">
        <w:rPr>
          <w:rFonts w:ascii="Times New Roman" w:hAnsi="Times New Roman"/>
          <w:sz w:val="28"/>
          <w:szCs w:val="28"/>
        </w:rPr>
        <w:t>. Манипулирование личностью: организация, способы и технологии информационно-психологического воздействия / Издание второе, исправленное и дополненное. / Г. Грачев. – М.</w:t>
      </w:r>
      <w:r w:rsidR="00233E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sz w:val="28"/>
          <w:szCs w:val="28"/>
        </w:rPr>
        <w:t xml:space="preserve">: Алгоритм, 2002. – 288 с. 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jc w:val="both"/>
        <w:rPr>
          <w:rFonts w:ascii="Times New Roman" w:hAnsi="Times New Roman"/>
          <w:sz w:val="28"/>
          <w:szCs w:val="28"/>
        </w:rPr>
      </w:pPr>
      <w:r w:rsidRPr="00A51C3B">
        <w:rPr>
          <w:rFonts w:ascii="Times New Roman" w:hAnsi="Times New Roman"/>
          <w:i/>
          <w:sz w:val="28"/>
          <w:szCs w:val="28"/>
        </w:rPr>
        <w:t>Гронская Н.Э.</w:t>
      </w:r>
      <w:r w:rsidRPr="00A51C3B">
        <w:rPr>
          <w:rFonts w:ascii="Times New Roman" w:hAnsi="Times New Roman"/>
          <w:sz w:val="28"/>
          <w:szCs w:val="28"/>
        </w:rPr>
        <w:t xml:space="preserve"> Языковые механизмы манипулирования массовым политическим сознанием / Н.</w:t>
      </w:r>
      <w:r w:rsidR="005218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sz w:val="28"/>
          <w:szCs w:val="28"/>
        </w:rPr>
        <w:t xml:space="preserve">Э. Гронская // Вестник Нижегородского лингвистического университета. – Нижний Новгород, 2000. – С. 220-231. 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jc w:val="both"/>
        <w:rPr>
          <w:rFonts w:ascii="Times New Roman" w:hAnsi="Times New Roman"/>
          <w:sz w:val="28"/>
          <w:szCs w:val="28"/>
        </w:rPr>
      </w:pPr>
      <w:r w:rsidRPr="00A51C3B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Гурицька М. С. 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>Політична реклама як невід’ємна складова виб</w:t>
      </w:r>
      <w:r w:rsidRPr="00A51C3B">
        <w:rPr>
          <w:rFonts w:ascii="Times New Roman" w:hAnsi="Times New Roman"/>
          <w:color w:val="000000" w:themeColor="text1"/>
          <w:sz w:val="28"/>
          <w:szCs w:val="28"/>
        </w:rPr>
        <w:t>орчого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color w:val="000000" w:themeColor="text1"/>
          <w:sz w:val="28"/>
          <w:szCs w:val="28"/>
        </w:rPr>
        <w:t>процесу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/ М. С. Гурицька // Політологічні записки. – 2013. – № 7. –</w:t>
      </w:r>
      <w:r w:rsidRPr="00A51C3B">
        <w:rPr>
          <w:rFonts w:ascii="Times New Roman" w:hAnsi="Times New Roman"/>
          <w:color w:val="000000" w:themeColor="text1"/>
          <w:sz w:val="28"/>
          <w:szCs w:val="28"/>
        </w:rPr>
        <w:t xml:space="preserve"> [Електронний ресурс]. 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>–</w:t>
      </w:r>
      <w:r w:rsidRPr="00A51C3B">
        <w:rPr>
          <w:rFonts w:ascii="Times New Roman" w:hAnsi="Times New Roman"/>
          <w:color w:val="000000" w:themeColor="text1"/>
          <w:sz w:val="28"/>
          <w:szCs w:val="28"/>
        </w:rPr>
        <w:t> 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color w:val="000000" w:themeColor="text1"/>
          <w:sz w:val="28"/>
          <w:szCs w:val="28"/>
        </w:rPr>
        <w:t>Режим доступу 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Pr="00A51C3B">
        <w:rPr>
          <w:rFonts w:ascii="Times New Roman" w:hAnsi="Times New Roman"/>
          <w:sz w:val="28"/>
          <w:szCs w:val="28"/>
          <w:lang w:val="uk-UA"/>
        </w:rPr>
        <w:t>http://nbuv.gov.ua/j-pdf/Polzap_2013_7_24.pdf</w:t>
      </w:r>
      <w:r w:rsidRPr="00A51C3B">
        <w:rPr>
          <w:rFonts w:ascii="Times New Roman" w:hAnsi="Times New Roman"/>
          <w:sz w:val="28"/>
          <w:szCs w:val="28"/>
        </w:rPr>
        <w:t xml:space="preserve">    (12. Р1)</w:t>
      </w:r>
    </w:p>
    <w:p w:rsidR="00245A50" w:rsidRPr="00A51C3B" w:rsidRDefault="00C434FD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hyperlink r:id="rId8" w:history="1">
        <w:r w:rsidR="00245A50" w:rsidRPr="00A51C3B">
          <w:rPr>
            <w:rStyle w:val="af1"/>
            <w:rFonts w:ascii="Times New Roman" w:hAnsi="Times New Roman"/>
            <w:bCs/>
            <w:i/>
            <w:color w:val="000000" w:themeColor="text1"/>
            <w:sz w:val="28"/>
            <w:szCs w:val="28"/>
            <w:u w:val="none"/>
          </w:rPr>
          <w:t>Дейян А</w:t>
        </w:r>
        <w:r w:rsidR="00245A50" w:rsidRPr="00A51C3B">
          <w:rPr>
            <w:rStyle w:val="af1"/>
            <w:rFonts w:ascii="Times New Roman" w:hAnsi="Times New Roman"/>
            <w:b/>
            <w:bCs/>
            <w:i/>
            <w:color w:val="000000" w:themeColor="text1"/>
            <w:sz w:val="28"/>
            <w:szCs w:val="28"/>
            <w:u w:val="none"/>
          </w:rPr>
          <w:t>.</w:t>
        </w:r>
      </w:hyperlink>
      <w:r w:rsidR="00245A50" w:rsidRPr="00A51C3B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 </w:t>
      </w:r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 xml:space="preserve">Реклама : </w:t>
      </w:r>
      <w:r w:rsidR="00233E15">
        <w:rPr>
          <w:rFonts w:ascii="Times New Roman" w:hAnsi="Times New Roman"/>
          <w:color w:val="000000" w:themeColor="text1"/>
          <w:sz w:val="28"/>
          <w:szCs w:val="28"/>
          <w:lang w:val="uk-UA"/>
        </w:rPr>
        <w:t>п</w:t>
      </w:r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>ер.</w:t>
      </w:r>
      <w:r w:rsidR="00233E1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>с фр. / </w:t>
      </w:r>
      <w:hyperlink r:id="rId9" w:history="1">
        <w:r w:rsidR="00245A50" w:rsidRPr="00A51C3B">
          <w:rPr>
            <w:rStyle w:val="af1"/>
            <w:rFonts w:ascii="Times New Roman" w:hAnsi="Times New Roman"/>
            <w:bCs/>
            <w:color w:val="000000" w:themeColor="text1"/>
            <w:sz w:val="28"/>
            <w:szCs w:val="28"/>
            <w:u w:val="none"/>
          </w:rPr>
          <w:t>А</w:t>
        </w:r>
        <w:r w:rsidR="00233E15">
          <w:rPr>
            <w:rStyle w:val="af1"/>
            <w:rFonts w:ascii="Times New Roman" w:hAnsi="Times New Roman"/>
            <w:bCs/>
            <w:color w:val="000000" w:themeColor="text1"/>
            <w:sz w:val="28"/>
            <w:szCs w:val="28"/>
            <w:u w:val="none"/>
            <w:lang w:val="uk-UA"/>
          </w:rPr>
          <w:t xml:space="preserve">. </w:t>
        </w:r>
        <w:r w:rsidR="00245A50" w:rsidRPr="00A51C3B">
          <w:rPr>
            <w:rStyle w:val="af1"/>
            <w:rFonts w:ascii="Times New Roman" w:hAnsi="Times New Roman"/>
            <w:bCs/>
            <w:color w:val="000000" w:themeColor="text1"/>
            <w:sz w:val="28"/>
            <w:szCs w:val="28"/>
            <w:u w:val="none"/>
          </w:rPr>
          <w:t>Дейян</w:t>
        </w:r>
      </w:hyperlink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>. – 5-е изд.,</w:t>
      </w:r>
      <w:r w:rsidR="00233E1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>испр . – М</w:t>
      </w:r>
      <w:r w:rsidR="00233E15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="00245A50" w:rsidRPr="00A51C3B">
        <w:rPr>
          <w:rFonts w:ascii="Times New Roman" w:hAnsi="Times New Roman"/>
          <w:color w:val="000000" w:themeColor="text1"/>
          <w:sz w:val="28"/>
          <w:szCs w:val="28"/>
        </w:rPr>
        <w:t xml:space="preserve"> : Прогресс-Универс, 1993 . – 176 с. 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jc w:val="both"/>
        <w:rPr>
          <w:rFonts w:ascii="Times New Roman" w:hAnsi="Times New Roman"/>
          <w:sz w:val="28"/>
          <w:szCs w:val="28"/>
        </w:rPr>
      </w:pPr>
      <w:r w:rsidRPr="00A51C3B">
        <w:rPr>
          <w:rFonts w:ascii="Times New Roman" w:hAnsi="Times New Roman"/>
          <w:i/>
          <w:sz w:val="28"/>
          <w:szCs w:val="28"/>
        </w:rPr>
        <w:t>Дзялошинский И.</w:t>
      </w:r>
      <w:r w:rsidRPr="00A51C3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i/>
          <w:sz w:val="28"/>
          <w:szCs w:val="28"/>
        </w:rPr>
        <w:t>М.</w:t>
      </w:r>
      <w:r w:rsidRPr="00A51C3B">
        <w:rPr>
          <w:rFonts w:ascii="Times New Roman" w:hAnsi="Times New Roman"/>
          <w:sz w:val="28"/>
          <w:szCs w:val="28"/>
        </w:rPr>
        <w:t xml:space="preserve"> Манипулятивные технологии в масс-медиа / И.</w:t>
      </w:r>
      <w:r w:rsidR="005218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sz w:val="28"/>
          <w:szCs w:val="28"/>
        </w:rPr>
        <w:t xml:space="preserve">М. Дзялошинский // Вестник московского университета. – 2005. - №1. – С. 29-54. </w:t>
      </w:r>
    </w:p>
    <w:p w:rsidR="00245A50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jc w:val="both"/>
        <w:rPr>
          <w:rFonts w:ascii="Times New Roman" w:hAnsi="Times New Roman"/>
          <w:sz w:val="28"/>
          <w:szCs w:val="28"/>
        </w:rPr>
      </w:pPr>
      <w:r w:rsidRPr="00A51C3B">
        <w:rPr>
          <w:rFonts w:ascii="Times New Roman" w:hAnsi="Times New Roman"/>
          <w:i/>
          <w:sz w:val="28"/>
          <w:szCs w:val="28"/>
        </w:rPr>
        <w:t>Доценко Е.</w:t>
      </w:r>
      <w:r w:rsidRPr="00A51C3B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i/>
          <w:sz w:val="28"/>
          <w:szCs w:val="28"/>
        </w:rPr>
        <w:t>Л.</w:t>
      </w:r>
      <w:r w:rsidRPr="00A51C3B">
        <w:rPr>
          <w:rFonts w:ascii="Times New Roman" w:hAnsi="Times New Roman"/>
          <w:sz w:val="28"/>
          <w:szCs w:val="28"/>
        </w:rPr>
        <w:t xml:space="preserve"> Психология манипуляции: феномены, механизмы и защита / Е.</w:t>
      </w:r>
      <w:r w:rsidR="0052188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sz w:val="28"/>
          <w:szCs w:val="28"/>
        </w:rPr>
        <w:t>Л. Доценко. – М.</w:t>
      </w:r>
      <w:r w:rsidR="00233E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1C3B">
        <w:rPr>
          <w:rFonts w:ascii="Times New Roman" w:hAnsi="Times New Roman"/>
          <w:sz w:val="28"/>
          <w:szCs w:val="28"/>
        </w:rPr>
        <w:t xml:space="preserve">: Речь, 2003. – 304с. </w:t>
      </w:r>
    </w:p>
    <w:p w:rsidR="00245A50" w:rsidRPr="0058354D" w:rsidRDefault="00245A50" w:rsidP="0058354D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58354D">
        <w:rPr>
          <w:rFonts w:ascii="Times New Roman" w:hAnsi="Times New Roman"/>
          <w:i/>
          <w:sz w:val="28"/>
          <w:szCs w:val="28"/>
        </w:rPr>
        <w:t>Егорова-Гантман Е.</w:t>
      </w:r>
      <w:r w:rsidR="00233E15" w:rsidRPr="0058354D">
        <w:rPr>
          <w:rFonts w:ascii="Times New Roman" w:hAnsi="Times New Roman"/>
          <w:sz w:val="28"/>
          <w:szCs w:val="28"/>
        </w:rPr>
        <w:t xml:space="preserve"> Политическая реклама </w:t>
      </w:r>
      <w:r w:rsidRPr="0058354D">
        <w:rPr>
          <w:rFonts w:ascii="Times New Roman" w:hAnsi="Times New Roman"/>
          <w:sz w:val="28"/>
          <w:szCs w:val="28"/>
        </w:rPr>
        <w:t xml:space="preserve">/ Е. Егорова-Гантман.  – М.: Центр политического консультирования “Никколо М”, 1999. – 237 с. </w:t>
      </w:r>
    </w:p>
    <w:p w:rsidR="00245A50" w:rsidRPr="00A51C3B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  <w:lang w:val="uk-UA" w:eastAsia="uk-UA"/>
        </w:rPr>
        <w:t xml:space="preserve"> </w:t>
      </w:r>
      <w:r w:rsidRPr="00A51C3B">
        <w:rPr>
          <w:rFonts w:ascii="Times New Roman" w:hAnsi="Times New Roman"/>
          <w:i/>
          <w:color w:val="000000" w:themeColor="text1"/>
          <w:sz w:val="28"/>
          <w:szCs w:val="28"/>
          <w:lang w:val="uk-UA" w:eastAsia="uk-UA"/>
        </w:rPr>
        <w:t xml:space="preserve">Зирка В. В. </w:t>
      </w:r>
      <w:r w:rsidRPr="00A51C3B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Манипулятивные игры в рекламе: лингвистический аспект : монография / В. В. Зирка. – Днепропетровск : ДНУ, 2004. – 294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</w:rPr>
        <w:t>Иванова К. А.</w:t>
      </w:r>
      <w:r w:rsidRPr="00905A56">
        <w:rPr>
          <w:rStyle w:val="apple-converted-space"/>
          <w:b/>
          <w:bCs/>
          <w:color w:val="000000" w:themeColor="text1"/>
          <w:sz w:val="28"/>
          <w:szCs w:val="28"/>
          <w:shd w:val="clear" w:color="auto" w:fill="FFFFFF"/>
        </w:rPr>
        <w:t> 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Копирайтинг : Секреты составления рекламных и PR-текстов: правовые и этические аспекты; Классификация и примеры PR-материалов / К. А. Иванова– СПб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: Питер, 2005. – 140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Иссерс О.</w:t>
      </w:r>
      <w:r w:rsidRPr="00905A56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С.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Коммуникативные стратегии и тактики русской речи. - М.: Едиториал УРСС, 2003. </w:t>
      </w:r>
      <w:r w:rsidR="00233E15">
        <w:rPr>
          <w:rFonts w:ascii="Times New Roman" w:hAnsi="Times New Roman"/>
          <w:color w:val="000000" w:themeColor="text1"/>
          <w:sz w:val="28"/>
        </w:rPr>
        <w:t>–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284</w:t>
      </w:r>
      <w:r w:rsidR="00233E15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Кара-Мурза С.</w:t>
      </w:r>
      <w:r w:rsidRPr="00905A56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Г.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Манипуляции сознанием / С.</w:t>
      </w:r>
      <w:r w:rsidR="00521884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Г. Кара-Мурза. – М.: Эксмо, 2009. </w:t>
      </w:r>
      <w:r w:rsidR="00233E15">
        <w:rPr>
          <w:rFonts w:ascii="Times New Roman" w:hAnsi="Times New Roman"/>
          <w:color w:val="000000" w:themeColor="text1"/>
          <w:sz w:val="28"/>
        </w:rPr>
        <w:t>–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864</w:t>
      </w:r>
      <w:r w:rsidR="00233E15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с. </w:t>
      </w:r>
    </w:p>
    <w:p w:rsidR="00245A50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Кондратенко Н. В.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Політичний дискурс: сутність, типологія, специфіка функціонування / Н. В. Кондратенко // Реклама та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PR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у  масовоінформаційному просторі: монографія / [Т. Ю. Ковалевська, 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br/>
        <w:t xml:space="preserve">Н. В. Кондратенко, Н. В. Кутуза та ін.] ; відп. ред. Т. Ю. Ковалевська, 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br/>
        <w:t xml:space="preserve">Н. В. Кутуза. – Одеса : Астропринт, 2009. – С. 21 – 26.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Style w:val="af0"/>
          <w:rFonts w:ascii="Times New Roman" w:hAnsi="Times New Roman"/>
          <w:b w:val="0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Конституція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України. Закон України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«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Про 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>вибори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>народних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>депутатів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</w:rPr>
        <w:t>України</w:t>
      </w:r>
      <w:r w:rsidRPr="00905A56">
        <w:rPr>
          <w:rFonts w:ascii="Times New Roman" w:hAnsi="Times New Roman"/>
          <w:bCs/>
          <w:color w:val="000000" w:themeColor="text1"/>
          <w:sz w:val="28"/>
          <w:szCs w:val="28"/>
          <w:bdr w:val="none" w:sz="0" w:space="0" w:color="auto" w:frame="1"/>
          <w:lang w:val="uk-UA"/>
        </w:rPr>
        <w:t>»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 № 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10–11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від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iCs/>
          <w:color w:val="000000" w:themeColor="text1"/>
          <w:sz w:val="28"/>
          <w:szCs w:val="28"/>
          <w:bdr w:val="none" w:sz="0" w:space="0" w:color="auto" w:frame="1"/>
        </w:rPr>
        <w:t>17.11.2011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: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прийнята на п’ятій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сесії Верхов. Ради України 28 черв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>ня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 1996 р. – К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 : Велес, 2005. – 73 с. – (Серія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видань 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>«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Офіційний документ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>»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). </w:t>
      </w:r>
    </w:p>
    <w:p w:rsidR="002931BF" w:rsidRPr="002931BF" w:rsidRDefault="00245A50" w:rsidP="00233E15">
      <w:pPr>
        <w:pStyle w:val="a5"/>
        <w:numPr>
          <w:ilvl w:val="0"/>
          <w:numId w:val="17"/>
        </w:numPr>
        <w:spacing w:after="0"/>
        <w:ind w:left="357" w:firstLine="0"/>
        <w:contextualSpacing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</w:rPr>
        <w:t>Кутуза Н. В.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Рекламний та PR-дискурс: аспекти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впливу: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зб. статей / </w:t>
      </w:r>
    </w:p>
    <w:p w:rsidR="00245A50" w:rsidRPr="00905A56" w:rsidRDefault="00245A50" w:rsidP="00233E15">
      <w:pPr>
        <w:pStyle w:val="a5"/>
        <w:spacing w:after="0"/>
        <w:ind w:left="357" w:firstLine="0"/>
        <w:contextualSpacing w:val="0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905A56">
        <w:rPr>
          <w:rFonts w:ascii="Times New Roman" w:hAnsi="Times New Roman"/>
          <w:color w:val="000000" w:themeColor="text1"/>
          <w:sz w:val="28"/>
          <w:szCs w:val="28"/>
        </w:rPr>
        <w:t>Н. В. Кутуза. – К.: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Видавничий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дім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Дмитра Бураго, 2015. – 288 с.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lang w:val="uk-UA" w:eastAsia="uk-UA"/>
        </w:rPr>
        <w:t>Кутуза Н. В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>. Формула емоційного вектора</w:t>
      </w:r>
      <w:r w:rsidR="002931BF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 впливу соціальної реклами / Н. 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>В. Кутуза // Вісник Одеського національного університету імені І. І. Мечникова. Сер.: Філологія. – 2013. – Т. 18. – Вип. 2(6). – С. 80–87.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Ле Э.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Лингвистический анализ политического дискурса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/ Э. Ле</w:t>
      </w:r>
      <w:r w:rsidR="00324981" w:rsidRPr="00905A56">
        <w:rPr>
          <w:rFonts w:ascii="Times New Roman" w:hAnsi="Times New Roman"/>
          <w:color w:val="000000" w:themeColor="text1"/>
          <w:sz w:val="28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// Полис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: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Политические исследования– М., 2001. – №2. – С. 93–112.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Лебон Г</w:t>
      </w:r>
      <w:r w:rsidRPr="00905A56">
        <w:rPr>
          <w:rFonts w:ascii="Times New Roman" w:hAnsi="Times New Roman"/>
          <w:color w:val="000000" w:themeColor="text1"/>
          <w:sz w:val="28"/>
        </w:rPr>
        <w:t>. Психология народов и масс. / Г. Лебон. – СПб.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="00324981">
        <w:rPr>
          <w:rFonts w:ascii="Times New Roman" w:hAnsi="Times New Roman"/>
          <w:color w:val="000000" w:themeColor="text1"/>
          <w:sz w:val="28"/>
        </w:rPr>
        <w:t>: «Макет»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, 1995. – 316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Левченко А.</w:t>
      </w:r>
      <w:r w:rsidRPr="00905A56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 xml:space="preserve">Е. </w:t>
      </w:r>
      <w:r w:rsidRPr="00905A56">
        <w:rPr>
          <w:rFonts w:ascii="Times New Roman" w:hAnsi="Times New Roman"/>
          <w:color w:val="000000" w:themeColor="text1"/>
          <w:sz w:val="28"/>
        </w:rPr>
        <w:t>Формы и методы воздействия СМИ на общественное сознание / А.</w:t>
      </w:r>
      <w:r w:rsidR="000036BC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>Е. Левченко. – М.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: Библиотека коммуникативной группы «Византия», 2005. – 20с.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</w:rPr>
        <w:t>Лисовский С. Ф.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 Избирательные технологии: история, теория, практика / С. Ф. Лисовский, В. А. Евстафьев. — М.</w:t>
      </w:r>
      <w:r w:rsidR="00324981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: РАУ Университет, 2000. — 320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Ломачук Л. В.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Маніпуляція соціальна // Соціологія: короткий енциклопедичний словник</w:t>
      </w:r>
      <w:r w:rsidR="00324981">
        <w:rPr>
          <w:rFonts w:ascii="Times New Roman" w:hAnsi="Times New Roman"/>
          <w:color w:val="000000" w:themeColor="text1"/>
          <w:sz w:val="28"/>
        </w:rPr>
        <w:t xml:space="preserve"> / 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у</w:t>
      </w:r>
      <w:r w:rsidRPr="00905A56">
        <w:rPr>
          <w:rFonts w:ascii="Times New Roman" w:hAnsi="Times New Roman"/>
          <w:color w:val="000000" w:themeColor="text1"/>
          <w:sz w:val="28"/>
        </w:rPr>
        <w:t>клад.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В. І. Волович, В. І. Тарасенко, </w:t>
      </w:r>
      <w:r w:rsidRPr="00905A56">
        <w:rPr>
          <w:rFonts w:ascii="Times New Roman" w:hAnsi="Times New Roman"/>
          <w:color w:val="000000" w:themeColor="text1"/>
          <w:sz w:val="28"/>
        </w:rPr>
        <w:lastRenderedPageBreak/>
        <w:t>М. В. Захарченко та ін.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; 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п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ід заг. 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р</w:t>
      </w:r>
      <w:r w:rsidRPr="00905A56">
        <w:rPr>
          <w:rFonts w:ascii="Times New Roman" w:hAnsi="Times New Roman"/>
          <w:color w:val="000000" w:themeColor="text1"/>
          <w:sz w:val="28"/>
        </w:rPr>
        <w:t>ед. В. І. Воловича. – К.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: Укр. 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ц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ентр духовн. культури, 1998. – С. 296–298. 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Михалева О.</w:t>
      </w:r>
      <w:r w:rsidRPr="00905A56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Л.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Политический дискурс. Специфика манипулятивного воздействи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>я</w:t>
      </w:r>
      <w:r w:rsidRPr="00905A56">
        <w:rPr>
          <w:rFonts w:ascii="Times New Roman" w:hAnsi="Times New Roman"/>
          <w:color w:val="000000" w:themeColor="text1"/>
          <w:sz w:val="28"/>
          <w:lang w:val="uk-UA"/>
        </w:rPr>
        <w:t xml:space="preserve"> / Л. В. Михалева</w:t>
      </w:r>
      <w:r w:rsidRPr="00905A56">
        <w:rPr>
          <w:rFonts w:ascii="Times New Roman" w:hAnsi="Times New Roman"/>
          <w:color w:val="000000" w:themeColor="text1"/>
          <w:sz w:val="28"/>
        </w:rPr>
        <w:t>.</w:t>
      </w:r>
      <w:r w:rsidRPr="00905A56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– </w:t>
      </w:r>
      <w:r w:rsidRPr="00905A56">
        <w:rPr>
          <w:rFonts w:ascii="Times New Roman" w:hAnsi="Times New Roman"/>
          <w:color w:val="000000" w:themeColor="text1"/>
          <w:sz w:val="28"/>
        </w:rPr>
        <w:t>М.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: Либроком, 2009. </w:t>
      </w:r>
      <w:r>
        <w:rPr>
          <w:rFonts w:ascii="Times New Roman" w:hAnsi="Times New Roman"/>
          <w:color w:val="000000" w:themeColor="text1"/>
          <w:sz w:val="28"/>
          <w:lang w:val="uk-UA"/>
        </w:rPr>
        <w:t xml:space="preserve">- </w:t>
      </w:r>
      <w:r w:rsidRPr="00905A56">
        <w:rPr>
          <w:rFonts w:ascii="Times New Roman" w:hAnsi="Times New Roman"/>
          <w:color w:val="000000" w:themeColor="text1"/>
          <w:sz w:val="28"/>
        </w:rPr>
        <w:t>256 с</w:t>
      </w:r>
      <w:r>
        <w:rPr>
          <w:rFonts w:ascii="Times New Roman" w:hAnsi="Times New Roman"/>
          <w:color w:val="000000" w:themeColor="text1"/>
          <w:sz w:val="28"/>
        </w:rPr>
        <w:t>.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Style w:val="af"/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Мокшанцев</w:t>
      </w:r>
      <w:r w:rsidRPr="00905A56">
        <w:rPr>
          <w:rStyle w:val="apple-converted-space"/>
          <w:i/>
          <w:color w:val="000000" w:themeColor="text1"/>
          <w:sz w:val="28"/>
          <w:szCs w:val="28"/>
          <w:shd w:val="clear" w:color="auto" w:fill="FFFFFF"/>
        </w:rPr>
        <w:t> 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Р.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И.</w:t>
      </w:r>
      <w:r w:rsidRPr="00905A56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905A56">
        <w:rPr>
          <w:rStyle w:val="af"/>
          <w:rFonts w:ascii="Times New Roman" w:hAnsi="Times New Roman"/>
          <w:bCs/>
          <w:color w:val="000000" w:themeColor="text1"/>
          <w:sz w:val="28"/>
          <w:szCs w:val="28"/>
          <w:shd w:val="clear" w:color="auto" w:fill="FFFFFF"/>
        </w:rPr>
        <w:t>Психология рекламы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у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чеб. пособ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/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Р. И. Мокшанцев ; н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ауч. ред.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М.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В. Удальцова. — М.: ИНФРА-М; Новосибирск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: Сибирское соглашение,</w:t>
      </w:r>
      <w:r w:rsidRPr="00905A56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Pr="00324981">
        <w:rPr>
          <w:rStyle w:val="af"/>
          <w:rFonts w:ascii="Times New Roman" w:hAnsi="Times New Roman"/>
          <w:bCs/>
          <w:i w:val="0"/>
          <w:color w:val="000000" w:themeColor="text1"/>
          <w:sz w:val="28"/>
          <w:szCs w:val="28"/>
          <w:shd w:val="clear" w:color="auto" w:fill="FFFFFF"/>
        </w:rPr>
        <w:t>2007</w:t>
      </w:r>
      <w:r w:rsidRPr="00324981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.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— 230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Московічі С.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Стратегії пропаганди і колективного навіювання // Незалежний культурологічний часопис „Ї” / С. Москов</w:t>
      </w:r>
      <w:r w:rsidRPr="00905A56">
        <w:rPr>
          <w:rFonts w:ascii="Times New Roman" w:hAnsi="Times New Roman"/>
          <w:color w:val="000000" w:themeColor="text1"/>
          <w:sz w:val="28"/>
          <w:lang w:val="uk-UA"/>
        </w:rPr>
        <w:t>ічі.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– </w:t>
      </w:r>
      <w:r>
        <w:rPr>
          <w:rFonts w:ascii="Times New Roman" w:hAnsi="Times New Roman"/>
          <w:color w:val="000000" w:themeColor="text1"/>
          <w:sz w:val="28"/>
        </w:rPr>
        <w:t>Львів, 2003. – №30. – С. 46–61.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lang w:eastAsia="uk-UA"/>
        </w:rPr>
        <w:t>Музикант В. Л.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Теорія і практика сучасної реклами - М: Євразійський регіон, </w:t>
      </w:r>
      <w:r w:rsidRPr="00671CED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1998, - </w:t>
      </w:r>
      <w:r w:rsidR="00671CED">
        <w:rPr>
          <w:rFonts w:ascii="Times New Roman" w:hAnsi="Times New Roman"/>
          <w:color w:val="000000" w:themeColor="text1"/>
          <w:sz w:val="28"/>
          <w:szCs w:val="28"/>
          <w:lang w:eastAsia="uk-UA"/>
        </w:rPr>
        <w:t>294</w:t>
      </w:r>
      <w:r w:rsidR="00324981" w:rsidRPr="00671CED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671CED" w:rsidRPr="00671CED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с.</w:t>
      </w:r>
    </w:p>
    <w:p w:rsidR="00245A50" w:rsidRPr="0058354D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</w:rPr>
        <w:t>Олешко В.Ф.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 Психология журналистики / В.</w:t>
      </w:r>
      <w:r w:rsidR="000036BC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</w:rPr>
        <w:t>Ф. Олешко. - СПб.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 </w:t>
      </w:r>
      <w:r w:rsidRPr="00905A56">
        <w:rPr>
          <w:rFonts w:ascii="Times New Roman" w:hAnsi="Times New Roman"/>
          <w:color w:val="000000" w:themeColor="text1"/>
          <w:sz w:val="28"/>
        </w:rPr>
        <w:t xml:space="preserve">: Изд-во Михайлова В.А., 2006. – </w:t>
      </w:r>
      <w:r w:rsidRPr="0058354D">
        <w:rPr>
          <w:rFonts w:ascii="Times New Roman" w:hAnsi="Times New Roman"/>
          <w:color w:val="000000" w:themeColor="text1"/>
          <w:sz w:val="28"/>
        </w:rPr>
        <w:t xml:space="preserve">240с. </w:t>
      </w:r>
    </w:p>
    <w:p w:rsidR="00245A50" w:rsidRPr="0058354D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i/>
          <w:color w:val="000000" w:themeColor="text1"/>
          <w:sz w:val="28"/>
          <w:szCs w:val="28"/>
          <w:lang w:eastAsia="uk-UA"/>
        </w:rPr>
        <w:t>Песоцький Є.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  <w:r w:rsidR="000036BC" w:rsidRPr="0058354D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Современная реклама: теория и практика/ Є. Песоцький. - </w:t>
      </w:r>
      <w:r w:rsidR="000036BC" w:rsidRPr="0058354D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Ростов-на-Дону: Фени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eastAsia="uk-UA"/>
        </w:rPr>
        <w:t>кс, 2001</w:t>
      </w:r>
      <w:r w:rsidR="000036BC" w:rsidRPr="0058354D">
        <w:rPr>
          <w:rFonts w:ascii="Times New Roman" w:hAnsi="Times New Roman"/>
          <w:color w:val="000000" w:themeColor="text1"/>
          <w:sz w:val="28"/>
          <w:szCs w:val="28"/>
          <w:lang w:eastAsia="uk-UA"/>
        </w:rPr>
        <w:t>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- с.</w:t>
      </w:r>
      <w:r w:rsidR="0058354D" w:rsidRPr="0058354D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 134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 xml:space="preserve">Политический процесс: основные аспекты и способы анализа: сб. учеб. материалов / </w:t>
      </w:r>
      <w:r w:rsidRPr="00905A56">
        <w:rPr>
          <w:rFonts w:ascii="Times New Roman" w:hAnsi="Times New Roman"/>
          <w:color w:val="000000" w:themeColor="text1"/>
          <w:sz w:val="28"/>
          <w:szCs w:val="28"/>
          <w:lang w:val="uk-UA"/>
        </w:rPr>
        <w:t>п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од ред. Е.</w:t>
      </w:r>
      <w:r w:rsidR="000036BC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color w:val="000000" w:themeColor="text1"/>
          <w:sz w:val="28"/>
          <w:szCs w:val="28"/>
        </w:rPr>
        <w:t>Ю. Мелешкиной. – М</w:t>
      </w:r>
      <w:r>
        <w:rPr>
          <w:rFonts w:ascii="Times New Roman" w:hAnsi="Times New Roman"/>
          <w:color w:val="000000" w:themeColor="text1"/>
          <w:sz w:val="28"/>
          <w:szCs w:val="28"/>
        </w:rPr>
        <w:t xml:space="preserve">. : «ИНФРА-М», 2001. –304 с. </w:t>
      </w:r>
    </w:p>
    <w:p w:rsidR="00245A50" w:rsidRPr="00905A56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Різун В. В.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>Лінгвістика впливу : монографія / В. В. Різун, Н. Ф. Непийвода, В. М. Корнєєв. — К. : ВПЦ «Київськи</w:t>
      </w: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й університет», 2005. — 148 с.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>Ромат Е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905A56">
        <w:rPr>
          <w:rFonts w:ascii="Times New Roman" w:hAnsi="Times New Roman"/>
          <w:i/>
          <w:color w:val="000000" w:themeColor="text1"/>
          <w:sz w:val="28"/>
          <w:szCs w:val="28"/>
          <w:shd w:val="clear" w:color="auto" w:fill="FFFFFF"/>
        </w:rPr>
        <w:t xml:space="preserve">В. </w:t>
      </w:r>
      <w:r w:rsidRPr="00905A56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Реклама : учебник для вузов / Е. В. Ромат. – Изд. 8-е. – СПб. : Питер, 2013. – 328 с.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Рюмшина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</w:rPr>
        <w:t xml:space="preserve">Л. И.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Манипулятивные приёмы в рекламе : учеб. пособ. / Л. И. Рюмшина – М. 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: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>МарТ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>; Ростов н/Д :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МарТ, 2004. – 240 с. – (Серия «Журналистика и реклама»).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</w:rPr>
        <w:t>Соловьев А. И.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 Политическая коммуникация как особый тип информационно-коммуникативных обменов 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>/ А. И. Соловьев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 //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>ПОЛИС.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– 2002. – №3. –  С. 5 – 17. </w:t>
      </w:r>
    </w:p>
    <w:p w:rsidR="00245A50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 xml:space="preserve">Тезінг Й. 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Політичні партії в демократичному суспільстві / Й. Тезінг, В. Гармайстер. – К. : </w:t>
      </w:r>
      <w:r w:rsidRPr="003610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Либідь, 2001. – 128 с.  </w:t>
      </w:r>
    </w:p>
    <w:p w:rsidR="00B75E40" w:rsidRPr="00B75E40" w:rsidRDefault="00B75E40" w:rsidP="00B75E4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color w:val="000000" w:themeColor="text1"/>
          <w:sz w:val="28"/>
          <w:szCs w:val="28"/>
        </w:rPr>
        <w:t xml:space="preserve"> У</w:t>
      </w:r>
      <w:r w:rsidRPr="0058354D">
        <w:rPr>
          <w:rFonts w:ascii="Times New Roman" w:hAnsi="Times New Roman"/>
          <w:i/>
          <w:color w:val="000000" w:themeColor="text1"/>
          <w:sz w:val="28"/>
          <w:szCs w:val="28"/>
        </w:rPr>
        <w:t xml:space="preserve">знадзе Д. </w:t>
      </w:r>
      <w:r w:rsidRPr="0058354D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М.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 xml:space="preserve">Бессознательное. Природа, функции, методы исследования </w:t>
      </w: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>/ Д. М. У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знадзе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// Бессознательное. Природа, функции, методы исследования /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п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од ред. А.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С.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Прангишвили, А.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Е.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Шерозия, Ф.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В.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Бассина. – Тбилиси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 xml:space="preserve">: Издательство 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>«</w:t>
      </w:r>
      <w:r w:rsidRPr="0058354D">
        <w:rPr>
          <w:rFonts w:ascii="Times New Roman" w:hAnsi="Times New Roman"/>
          <w:color w:val="000000" w:themeColor="text1"/>
          <w:sz w:val="28"/>
          <w:szCs w:val="28"/>
        </w:rPr>
        <w:t>Мецниереба», 1985. Т 4.</w:t>
      </w:r>
      <w:r w:rsidRPr="0058354D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 456 с.</w:t>
      </w:r>
    </w:p>
    <w:p w:rsidR="00245A50" w:rsidRPr="00B75E40" w:rsidRDefault="00245A50" w:rsidP="00B75E4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</w:rPr>
      </w:pPr>
      <w:r w:rsidRPr="00B75E40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B75E40">
        <w:rPr>
          <w:rFonts w:ascii="Times New Roman" w:hAnsi="Times New Roman"/>
          <w:i/>
          <w:color w:val="000000" w:themeColor="text1"/>
          <w:sz w:val="28"/>
        </w:rPr>
        <w:t>Фролова Т.</w:t>
      </w:r>
      <w:r w:rsidRPr="00B75E40">
        <w:rPr>
          <w:rFonts w:ascii="Times New Roman" w:hAnsi="Times New Roman"/>
          <w:i/>
          <w:color w:val="000000" w:themeColor="text1"/>
          <w:sz w:val="28"/>
          <w:lang w:val="uk-UA"/>
        </w:rPr>
        <w:t xml:space="preserve"> </w:t>
      </w:r>
      <w:r w:rsidRPr="00B75E40">
        <w:rPr>
          <w:rFonts w:ascii="Times New Roman" w:hAnsi="Times New Roman"/>
          <w:i/>
          <w:color w:val="000000" w:themeColor="text1"/>
          <w:sz w:val="28"/>
        </w:rPr>
        <w:t>И.</w:t>
      </w:r>
      <w:r w:rsidRPr="00B75E40">
        <w:rPr>
          <w:rFonts w:ascii="Times New Roman" w:hAnsi="Times New Roman"/>
          <w:color w:val="000000" w:themeColor="text1"/>
          <w:sz w:val="28"/>
        </w:rPr>
        <w:t xml:space="preserve"> Социальные портреты в коммуникативных стратегиях российских СМИ / Т.</w:t>
      </w:r>
      <w:r w:rsidR="00C51361" w:rsidRPr="00B75E40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B75E40">
        <w:rPr>
          <w:rFonts w:ascii="Times New Roman" w:hAnsi="Times New Roman"/>
          <w:color w:val="000000" w:themeColor="text1"/>
          <w:sz w:val="28"/>
        </w:rPr>
        <w:t xml:space="preserve">И. Фролова // </w:t>
      </w:r>
      <w:r w:rsidR="00361075" w:rsidRPr="00B75E40">
        <w:rPr>
          <w:rFonts w:ascii="Times New Roman" w:hAnsi="Times New Roman"/>
          <w:color w:val="000000" w:themeColor="text1"/>
          <w:sz w:val="28"/>
        </w:rPr>
        <w:t>Вестник Московского университета</w:t>
      </w:r>
      <w:r w:rsidRPr="00B75E40">
        <w:rPr>
          <w:rFonts w:ascii="Times New Roman" w:hAnsi="Times New Roman"/>
          <w:color w:val="000000" w:themeColor="text1"/>
          <w:sz w:val="28"/>
        </w:rPr>
        <w:t xml:space="preserve">. </w:t>
      </w:r>
      <w:r w:rsidR="00324981" w:rsidRPr="00B75E40">
        <w:rPr>
          <w:rFonts w:ascii="Times New Roman" w:hAnsi="Times New Roman"/>
          <w:color w:val="000000" w:themeColor="text1"/>
          <w:sz w:val="28"/>
          <w:lang w:val="uk-UA"/>
        </w:rPr>
        <w:t>–</w:t>
      </w:r>
      <w:r w:rsidRPr="00B75E40">
        <w:rPr>
          <w:rFonts w:ascii="Times New Roman" w:hAnsi="Times New Roman"/>
          <w:color w:val="000000" w:themeColor="text1"/>
          <w:sz w:val="28"/>
        </w:rPr>
        <w:t xml:space="preserve">Сер. 10 Журналистика. – 2005. – №1. - С. 68-86.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C51361">
        <w:rPr>
          <w:rFonts w:ascii="Times New Roman" w:hAnsi="Times New Roman"/>
          <w:i/>
          <w:color w:val="000000" w:themeColor="text1"/>
          <w:sz w:val="28"/>
          <w:szCs w:val="28"/>
          <w:lang w:eastAsia="uk-UA"/>
        </w:rPr>
        <w:t>Харри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  <w:lang w:eastAsia="uk-UA"/>
        </w:rPr>
        <w:t>с Р.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  <w:r w:rsidR="00C51361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>Психология массов</w:t>
      </w:r>
      <w:r w:rsidR="00C51361">
        <w:rPr>
          <w:rFonts w:ascii="Times New Roman" w:hAnsi="Times New Roman"/>
          <w:color w:val="000000" w:themeColor="text1"/>
          <w:sz w:val="28"/>
          <w:szCs w:val="28"/>
          <w:lang w:eastAsia="uk-UA"/>
        </w:rPr>
        <w:t>ых коммуникаций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  <w:r w:rsidR="00C51361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>/ Р. Харри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с. 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- М .: ОЛМА-ПРЕСС , 2002 </w:t>
      </w:r>
      <w:r w:rsidR="00361075">
        <w:rPr>
          <w:rFonts w:ascii="Times New Roman" w:hAnsi="Times New Roman"/>
          <w:color w:val="000000" w:themeColor="text1"/>
          <w:sz w:val="28"/>
          <w:szCs w:val="28"/>
          <w:lang w:eastAsia="uk-UA"/>
        </w:rPr>
        <w:t>–</w:t>
      </w:r>
      <w:r w:rsidR="00361075">
        <w:rPr>
          <w:rFonts w:ascii="Times New Roman" w:hAnsi="Times New Roman"/>
          <w:color w:val="FF0000"/>
          <w:sz w:val="28"/>
          <w:szCs w:val="28"/>
          <w:lang w:eastAsia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eastAsia="uk-UA"/>
        </w:rPr>
        <w:t>104</w:t>
      </w:r>
      <w:r w:rsidR="00361075">
        <w:rPr>
          <w:rFonts w:ascii="Times New Roman" w:hAnsi="Times New Roman"/>
          <w:color w:val="000000" w:themeColor="text1"/>
          <w:sz w:val="28"/>
          <w:szCs w:val="28"/>
          <w:lang w:val="uk-UA" w:eastAsia="uk-UA"/>
        </w:rPr>
        <w:t xml:space="preserve"> с.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eastAsia="uk-UA"/>
        </w:rPr>
        <w:t xml:space="preserve">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</w:rPr>
        <w:t>Цуладзе А.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 Политическая манипуляция, или Покорение толпы / А. Цуладзе. – М.: Книжный дом «Университет», 1999. – 1</w:t>
      </w:r>
      <w:r w:rsidR="0031316E">
        <w:rPr>
          <w:rFonts w:ascii="Times New Roman" w:hAnsi="Times New Roman"/>
          <w:color w:val="000000" w:themeColor="text1"/>
          <w:sz w:val="28"/>
        </w:rPr>
        <w:t>45</w:t>
      </w:r>
      <w:r w:rsidR="007902AE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с.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</w:rPr>
        <w:t>Чалдини Р.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 Психология влияния / Р. Чалдини. – СПб.</w:t>
      </w:r>
      <w:r w:rsidR="007902AE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</w:rPr>
        <w:t>: Питер, 2001. – 272</w:t>
      </w:r>
      <w:r w:rsidR="007902AE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с.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</w:rPr>
        <w:t>Чекмишев О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. Перегони з тінню // Незалежний культурологічний часопис „Ї”. / О. Чекмишев. – Львів, 2003. – №30. – С. 26–37. </w:t>
      </w:r>
    </w:p>
    <w:p w:rsidR="00245A50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  <w:lang w:val="uk-UA"/>
        </w:rPr>
        <w:t>Черепанова И.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Клич Гамаюн. Научная магия сугестивного влияния языка / И. Черепанова. – М. : ПрофитСтайл, 2007. – 464 с.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</w:rPr>
        <w:t>Шевченко А. Ю.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 Дискурс-анализ политических медиа-текстов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t xml:space="preserve">/ </w:t>
      </w:r>
      <w:r w:rsidRPr="004E2F1E">
        <w:rPr>
          <w:rFonts w:ascii="Times New Roman" w:hAnsi="Times New Roman"/>
          <w:color w:val="000000" w:themeColor="text1"/>
          <w:sz w:val="28"/>
          <w:szCs w:val="28"/>
        </w:rPr>
        <w:br/>
        <w:t>А. Ю. Шевченко. – М.: Полис</w:t>
      </w:r>
      <w:r w:rsidRPr="00361075">
        <w:rPr>
          <w:rFonts w:ascii="Times New Roman" w:hAnsi="Times New Roman"/>
          <w:color w:val="000000" w:themeColor="text1"/>
          <w:sz w:val="28"/>
          <w:szCs w:val="28"/>
        </w:rPr>
        <w:t>., 2002. – №</w:t>
      </w:r>
      <w:r w:rsidR="00324981" w:rsidRPr="003610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361075">
        <w:rPr>
          <w:rFonts w:ascii="Times New Roman" w:hAnsi="Times New Roman"/>
          <w:color w:val="000000" w:themeColor="text1"/>
          <w:sz w:val="28"/>
          <w:szCs w:val="28"/>
        </w:rPr>
        <w:t>6.</w:t>
      </w:r>
      <w:r w:rsidR="00361075" w:rsidRPr="003610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61075" w:rsidRPr="00361075">
        <w:rPr>
          <w:rFonts w:ascii="Times New Roman" w:hAnsi="Times New Roman"/>
          <w:color w:val="000000" w:themeColor="text1"/>
          <w:sz w:val="28"/>
          <w:szCs w:val="28"/>
        </w:rPr>
        <w:t>–</w:t>
      </w:r>
      <w:r w:rsidR="00361075" w:rsidRPr="00361075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="00361075" w:rsidRPr="00361075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С. 18-23</w:t>
      </w:r>
      <w:r w:rsidRPr="00361075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</w:p>
    <w:p w:rsidR="00245A50" w:rsidRPr="004E2F1E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</w:rPr>
        <w:t>Щербатых Ю.</w:t>
      </w:r>
      <w:r w:rsidRPr="004E2F1E">
        <w:rPr>
          <w:rFonts w:ascii="Times New Roman" w:hAnsi="Times New Roman"/>
          <w:i/>
          <w:color w:val="000000" w:themeColor="text1"/>
          <w:sz w:val="28"/>
          <w:lang w:val="en-US"/>
        </w:rPr>
        <w:t> </w:t>
      </w:r>
      <w:r w:rsidRPr="004E2F1E">
        <w:rPr>
          <w:rFonts w:ascii="Times New Roman" w:hAnsi="Times New Roman"/>
          <w:i/>
          <w:color w:val="000000" w:themeColor="text1"/>
          <w:sz w:val="28"/>
        </w:rPr>
        <w:t>В.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 Искусство обмана. Популярная энциклопедия / </w:t>
      </w:r>
      <w:r w:rsidRPr="004E2F1E">
        <w:rPr>
          <w:rFonts w:ascii="Times New Roman" w:hAnsi="Times New Roman"/>
          <w:color w:val="000000" w:themeColor="text1"/>
          <w:sz w:val="28"/>
        </w:rPr>
        <w:br/>
        <w:t>Ю. В. Щербатых. – М.</w:t>
      </w:r>
      <w:r w:rsidR="00324981">
        <w:rPr>
          <w:rFonts w:ascii="Times New Roman" w:hAnsi="Times New Roman"/>
          <w:color w:val="000000" w:themeColor="text1"/>
          <w:sz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</w:rPr>
        <w:t xml:space="preserve">: ЭКСМО-Пресс, 2002. – 720 с. </w:t>
      </w:r>
    </w:p>
    <w:p w:rsidR="00245A50" w:rsidRPr="00F36530" w:rsidRDefault="00245A50" w:rsidP="00245A5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</w:t>
      </w:r>
      <w:r w:rsidRPr="004E2F1E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Communication Theory Today / ed. by D. Crowley, D. Mitchell. – </w:t>
      </w:r>
      <w:r w:rsidRPr="00F3653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Cambridge, 1995. – 312 </w:t>
      </w:r>
      <w:r w:rsidR="00F36530">
        <w:rPr>
          <w:rFonts w:ascii="Times New Roman" w:hAnsi="Times New Roman"/>
          <w:sz w:val="28"/>
          <w:szCs w:val="28"/>
          <w:shd w:val="clear" w:color="auto" w:fill="FFFFFF"/>
        </w:rPr>
        <w:t>р</w:t>
      </w:r>
      <w:r w:rsidRPr="00F3653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</w:p>
    <w:p w:rsidR="00F36530" w:rsidRPr="00F36530" w:rsidRDefault="00F36530" w:rsidP="005273F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360" w:lineRule="auto"/>
        <w:jc w:val="both"/>
        <w:rPr>
          <w:sz w:val="28"/>
          <w:szCs w:val="28"/>
          <w:lang w:eastAsia="uk-UA"/>
        </w:rPr>
      </w:pPr>
      <w:r>
        <w:rPr>
          <w:sz w:val="28"/>
          <w:szCs w:val="28"/>
          <w:lang w:val="uk-UA"/>
        </w:rPr>
        <w:t xml:space="preserve"> </w:t>
      </w:r>
      <w:r w:rsidRPr="00F36530">
        <w:rPr>
          <w:sz w:val="28"/>
          <w:szCs w:val="28"/>
          <w:lang w:val="en-US"/>
        </w:rPr>
        <w:t xml:space="preserve">Dijk van T. A. </w:t>
      </w:r>
      <w:r w:rsidR="005273FC">
        <w:rPr>
          <w:sz w:val="28"/>
          <w:szCs w:val="28"/>
          <w:lang w:val="en-US"/>
        </w:rPr>
        <w:t>S</w:t>
      </w:r>
      <w:r w:rsidR="005273FC" w:rsidRPr="005273FC">
        <w:rPr>
          <w:sz w:val="28"/>
          <w:szCs w:val="28"/>
          <w:lang w:val="en-US"/>
        </w:rPr>
        <w:t>trategies for understanding the coherent text</w:t>
      </w:r>
      <w:r w:rsidRPr="00F36530">
        <w:rPr>
          <w:sz w:val="28"/>
          <w:szCs w:val="28"/>
          <w:lang w:val="en-US"/>
        </w:rPr>
        <w:t xml:space="preserve">// Discourse as structure and process / ed. by A. Teun. London, 1997. Vol. l. Dijk van. Discourse studies: a multidisciplinary introduction. </w:t>
      </w:r>
      <w:r w:rsidRPr="00F36530">
        <w:rPr>
          <w:sz w:val="28"/>
          <w:szCs w:val="28"/>
        </w:rPr>
        <w:t>P. 1-34.</w:t>
      </w:r>
    </w:p>
    <w:p w:rsidR="00245A50" w:rsidRPr="004E2F1E" w:rsidRDefault="00245A50" w:rsidP="00F3653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lang w:val="en-US"/>
        </w:rPr>
        <w:t>Lakoff R. T</w:t>
      </w:r>
      <w:r w:rsidRPr="004E2F1E">
        <w:rPr>
          <w:rFonts w:ascii="Times New Roman" w:hAnsi="Times New Roman"/>
          <w:color w:val="000000" w:themeColor="text1"/>
          <w:sz w:val="28"/>
          <w:lang w:val="en-US"/>
        </w:rPr>
        <w:t xml:space="preserve">. The Language War. – Berkley, Los Angeles, London: University of California Press, 2000. – 323 p. </w:t>
      </w:r>
    </w:p>
    <w:p w:rsidR="00245A50" w:rsidRPr="00245A50" w:rsidRDefault="00245A50" w:rsidP="00F36530">
      <w:pPr>
        <w:pStyle w:val="a5"/>
        <w:numPr>
          <w:ilvl w:val="0"/>
          <w:numId w:val="17"/>
        </w:numPr>
        <w:spacing w:after="0"/>
        <w:ind w:left="357" w:firstLine="0"/>
        <w:contextualSpacing w:val="0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Pr="004E2F1E">
        <w:rPr>
          <w:rFonts w:ascii="Times New Roman" w:hAnsi="Times New Roman"/>
          <w:i/>
          <w:color w:val="000000" w:themeColor="text1"/>
          <w:sz w:val="28"/>
          <w:szCs w:val="28"/>
          <w:lang w:val="en-US"/>
        </w:rPr>
        <w:t>Schwartzenberg R. J.</w:t>
      </w:r>
      <w:r w:rsidRPr="004E2F1E">
        <w:rPr>
          <w:rFonts w:ascii="Times New Roman" w:hAnsi="Times New Roman"/>
          <w:color w:val="000000" w:themeColor="text1"/>
          <w:sz w:val="28"/>
          <w:szCs w:val="28"/>
          <w:lang w:val="en-US"/>
        </w:rPr>
        <w:t xml:space="preserve"> Sociology Politique. — Paris</w:t>
      </w:r>
      <w:r w:rsidRPr="003965D7">
        <w:rPr>
          <w:rFonts w:ascii="Times New Roman" w:hAnsi="Times New Roman"/>
          <w:color w:val="000000" w:themeColor="text1"/>
          <w:sz w:val="28"/>
          <w:szCs w:val="28"/>
          <w:lang w:val="uk-UA"/>
        </w:rPr>
        <w:t>, 1988.</w:t>
      </w:r>
      <w:r w:rsidR="00F36530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– 411 р</w:t>
      </w:r>
      <w:r w:rsidRPr="003965D7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</w:p>
    <w:sectPr w:rsidR="00245A50" w:rsidRPr="00245A50" w:rsidSect="00245A50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4FAF" w:rsidRDefault="00F94FAF" w:rsidP="00245A50">
      <w:r>
        <w:separator/>
      </w:r>
    </w:p>
  </w:endnote>
  <w:endnote w:type="continuationSeparator" w:id="0">
    <w:p w:rsidR="00F94FAF" w:rsidRDefault="00F94FAF" w:rsidP="00245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4FAF" w:rsidRDefault="00F94FAF" w:rsidP="00245A50">
      <w:r>
        <w:separator/>
      </w:r>
    </w:p>
  </w:footnote>
  <w:footnote w:type="continuationSeparator" w:id="0">
    <w:p w:rsidR="00F94FAF" w:rsidRDefault="00F94FAF" w:rsidP="00245A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8AE" w:rsidRDefault="00DF18AE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 w:rsidR="00C434FD">
      <w:rPr>
        <w:noProof/>
      </w:rPr>
      <w:t>14</w:t>
    </w:r>
    <w:r>
      <w:fldChar w:fldCharType="end"/>
    </w:r>
  </w:p>
  <w:p w:rsidR="00DF18AE" w:rsidRDefault="00DF18AE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2A60DC"/>
    <w:multiLevelType w:val="hybridMultilevel"/>
    <w:tmpl w:val="A508CB48"/>
    <w:lvl w:ilvl="0" w:tplc="7E90CA7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">
    <w:nsid w:val="061A30F3"/>
    <w:multiLevelType w:val="hybridMultilevel"/>
    <w:tmpl w:val="08E48CA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C1A4CBF"/>
    <w:multiLevelType w:val="hybridMultilevel"/>
    <w:tmpl w:val="15082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702B55"/>
    <w:multiLevelType w:val="hybridMultilevel"/>
    <w:tmpl w:val="2102A896"/>
    <w:lvl w:ilvl="0" w:tplc="04AC7868">
      <w:numFmt w:val="bullet"/>
      <w:lvlText w:val="·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8602CE"/>
    <w:multiLevelType w:val="hybridMultilevel"/>
    <w:tmpl w:val="B1FEF8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D54672E"/>
    <w:multiLevelType w:val="hybridMultilevel"/>
    <w:tmpl w:val="46745B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AF03CD"/>
    <w:multiLevelType w:val="hybridMultilevel"/>
    <w:tmpl w:val="2A2C3392"/>
    <w:lvl w:ilvl="0" w:tplc="04AC7868">
      <w:numFmt w:val="bullet"/>
      <w:lvlText w:val="·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22817586"/>
    <w:multiLevelType w:val="hybridMultilevel"/>
    <w:tmpl w:val="A508CB48"/>
    <w:lvl w:ilvl="0" w:tplc="7E90CA7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297F2A90"/>
    <w:multiLevelType w:val="hybridMultilevel"/>
    <w:tmpl w:val="A508CB48"/>
    <w:lvl w:ilvl="0" w:tplc="7E90CA76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2BEC30DE"/>
    <w:multiLevelType w:val="hybridMultilevel"/>
    <w:tmpl w:val="BDAE4DA8"/>
    <w:lvl w:ilvl="0" w:tplc="0422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">
    <w:nsid w:val="396813AB"/>
    <w:multiLevelType w:val="hybridMultilevel"/>
    <w:tmpl w:val="C688D33A"/>
    <w:lvl w:ilvl="0" w:tplc="D90632B0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1">
    <w:nsid w:val="3AF86C88"/>
    <w:multiLevelType w:val="hybridMultilevel"/>
    <w:tmpl w:val="006A3296"/>
    <w:lvl w:ilvl="0" w:tplc="179E5F8A">
      <w:start w:val="1"/>
      <w:numFmt w:val="decimal"/>
      <w:lvlText w:val="%1."/>
      <w:lvlJc w:val="left"/>
      <w:pPr>
        <w:ind w:left="644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2">
    <w:nsid w:val="3C1D6497"/>
    <w:multiLevelType w:val="hybridMultilevel"/>
    <w:tmpl w:val="A4A02F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C874D47"/>
    <w:multiLevelType w:val="hybridMultilevel"/>
    <w:tmpl w:val="BC0CCC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D42095"/>
    <w:multiLevelType w:val="hybridMultilevel"/>
    <w:tmpl w:val="3DA428F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8143C70"/>
    <w:multiLevelType w:val="hybridMultilevel"/>
    <w:tmpl w:val="BD061E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30720C"/>
    <w:multiLevelType w:val="hybridMultilevel"/>
    <w:tmpl w:val="BB2621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5D01735"/>
    <w:multiLevelType w:val="hybridMultilevel"/>
    <w:tmpl w:val="148A405E"/>
    <w:lvl w:ilvl="0" w:tplc="0422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8">
    <w:nsid w:val="662139A5"/>
    <w:multiLevelType w:val="multilevel"/>
    <w:tmpl w:val="D0980700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cs="Times New Roman"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cs="Times New Roman" w:hint="default"/>
      </w:rPr>
    </w:lvl>
  </w:abstractNum>
  <w:abstractNum w:abstractNumId="19">
    <w:nsid w:val="68ED18C0"/>
    <w:multiLevelType w:val="hybridMultilevel"/>
    <w:tmpl w:val="51B298D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9635BDC"/>
    <w:multiLevelType w:val="multilevel"/>
    <w:tmpl w:val="C7188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A61FED"/>
    <w:multiLevelType w:val="hybridMultilevel"/>
    <w:tmpl w:val="DF881F2C"/>
    <w:lvl w:ilvl="0" w:tplc="0422000F">
      <w:start w:val="1"/>
      <w:numFmt w:val="decimal"/>
      <w:lvlText w:val="%1."/>
      <w:lvlJc w:val="left"/>
      <w:pPr>
        <w:ind w:left="1146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2">
    <w:nsid w:val="6FAE2965"/>
    <w:multiLevelType w:val="multilevel"/>
    <w:tmpl w:val="9B8CD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778D2A83"/>
    <w:multiLevelType w:val="hybridMultilevel"/>
    <w:tmpl w:val="2BACCAD8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84826DF"/>
    <w:multiLevelType w:val="hybridMultilevel"/>
    <w:tmpl w:val="CB062AFA"/>
    <w:lvl w:ilvl="0" w:tplc="04AC7868">
      <w:numFmt w:val="bullet"/>
      <w:lvlText w:val="·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5">
    <w:nsid w:val="7AAC6C3D"/>
    <w:multiLevelType w:val="hybridMultilevel"/>
    <w:tmpl w:val="089E0338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2"/>
  </w:num>
  <w:num w:numId="3">
    <w:abstractNumId w:val="15"/>
  </w:num>
  <w:num w:numId="4">
    <w:abstractNumId w:val="18"/>
  </w:num>
  <w:num w:numId="5">
    <w:abstractNumId w:val="20"/>
  </w:num>
  <w:num w:numId="6">
    <w:abstractNumId w:val="5"/>
  </w:num>
  <w:num w:numId="7">
    <w:abstractNumId w:val="19"/>
  </w:num>
  <w:num w:numId="8">
    <w:abstractNumId w:val="1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0"/>
  </w:num>
  <w:num w:numId="13">
    <w:abstractNumId w:val="7"/>
  </w:num>
  <w:num w:numId="14">
    <w:abstractNumId w:val="25"/>
  </w:num>
  <w:num w:numId="15">
    <w:abstractNumId w:val="23"/>
  </w:num>
  <w:num w:numId="16">
    <w:abstractNumId w:val="11"/>
  </w:num>
  <w:num w:numId="17">
    <w:abstractNumId w:val="4"/>
  </w:num>
  <w:num w:numId="18">
    <w:abstractNumId w:val="12"/>
  </w:num>
  <w:num w:numId="19">
    <w:abstractNumId w:val="6"/>
  </w:num>
  <w:num w:numId="20">
    <w:abstractNumId w:val="3"/>
  </w:num>
  <w:num w:numId="21">
    <w:abstractNumId w:val="24"/>
  </w:num>
  <w:num w:numId="22">
    <w:abstractNumId w:val="13"/>
  </w:num>
  <w:num w:numId="23">
    <w:abstractNumId w:val="9"/>
  </w:num>
  <w:num w:numId="24">
    <w:abstractNumId w:val="14"/>
  </w:num>
  <w:num w:numId="25">
    <w:abstractNumId w:val="10"/>
  </w:num>
  <w:num w:numId="26">
    <w:abstractNumId w:val="21"/>
  </w:num>
  <w:num w:numId="27">
    <w:abstractNumId w:val="22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184"/>
    <w:rsid w:val="000036BC"/>
    <w:rsid w:val="00004269"/>
    <w:rsid w:val="0000493E"/>
    <w:rsid w:val="00005AE3"/>
    <w:rsid w:val="00007C93"/>
    <w:rsid w:val="00011C41"/>
    <w:rsid w:val="00013B03"/>
    <w:rsid w:val="0001668E"/>
    <w:rsid w:val="000223CF"/>
    <w:rsid w:val="00023E21"/>
    <w:rsid w:val="00025784"/>
    <w:rsid w:val="0003372B"/>
    <w:rsid w:val="00040DF3"/>
    <w:rsid w:val="0004301D"/>
    <w:rsid w:val="00047588"/>
    <w:rsid w:val="00054CDD"/>
    <w:rsid w:val="00056119"/>
    <w:rsid w:val="00066368"/>
    <w:rsid w:val="0006637E"/>
    <w:rsid w:val="000707FD"/>
    <w:rsid w:val="00070B1F"/>
    <w:rsid w:val="000736C8"/>
    <w:rsid w:val="00074C72"/>
    <w:rsid w:val="00074FD1"/>
    <w:rsid w:val="0007584F"/>
    <w:rsid w:val="00087C5E"/>
    <w:rsid w:val="00093FB7"/>
    <w:rsid w:val="00095FB7"/>
    <w:rsid w:val="00097E94"/>
    <w:rsid w:val="000A084F"/>
    <w:rsid w:val="000A2456"/>
    <w:rsid w:val="000A2ADF"/>
    <w:rsid w:val="000A2BC8"/>
    <w:rsid w:val="000A3218"/>
    <w:rsid w:val="000B3192"/>
    <w:rsid w:val="000B71AD"/>
    <w:rsid w:val="000C4AB3"/>
    <w:rsid w:val="000C5910"/>
    <w:rsid w:val="000D2CA6"/>
    <w:rsid w:val="000D6346"/>
    <w:rsid w:val="000E08AC"/>
    <w:rsid w:val="000F0015"/>
    <w:rsid w:val="000F6296"/>
    <w:rsid w:val="001056E8"/>
    <w:rsid w:val="00110C21"/>
    <w:rsid w:val="0011131B"/>
    <w:rsid w:val="00114FCE"/>
    <w:rsid w:val="00120363"/>
    <w:rsid w:val="001259B5"/>
    <w:rsid w:val="00136966"/>
    <w:rsid w:val="00145119"/>
    <w:rsid w:val="00146833"/>
    <w:rsid w:val="00152B18"/>
    <w:rsid w:val="0015440E"/>
    <w:rsid w:val="0016447D"/>
    <w:rsid w:val="00164F6E"/>
    <w:rsid w:val="0016645F"/>
    <w:rsid w:val="0017185B"/>
    <w:rsid w:val="00171D23"/>
    <w:rsid w:val="00175B95"/>
    <w:rsid w:val="00184867"/>
    <w:rsid w:val="00185F8D"/>
    <w:rsid w:val="001938D3"/>
    <w:rsid w:val="001975D5"/>
    <w:rsid w:val="001A2A1A"/>
    <w:rsid w:val="001A469A"/>
    <w:rsid w:val="001B46E8"/>
    <w:rsid w:val="001B604B"/>
    <w:rsid w:val="001C2354"/>
    <w:rsid w:val="001C528D"/>
    <w:rsid w:val="001C57F9"/>
    <w:rsid w:val="001C6C5B"/>
    <w:rsid w:val="001D126C"/>
    <w:rsid w:val="001D1400"/>
    <w:rsid w:val="001D3103"/>
    <w:rsid w:val="001E321D"/>
    <w:rsid w:val="001E5501"/>
    <w:rsid w:val="001F1714"/>
    <w:rsid w:val="001F31E5"/>
    <w:rsid w:val="001F6DC1"/>
    <w:rsid w:val="002005DC"/>
    <w:rsid w:val="00200C4C"/>
    <w:rsid w:val="00204671"/>
    <w:rsid w:val="00213CF4"/>
    <w:rsid w:val="00214BD9"/>
    <w:rsid w:val="0022290F"/>
    <w:rsid w:val="00222F9A"/>
    <w:rsid w:val="00223341"/>
    <w:rsid w:val="00230586"/>
    <w:rsid w:val="002327F3"/>
    <w:rsid w:val="00233E15"/>
    <w:rsid w:val="002340B8"/>
    <w:rsid w:val="00235054"/>
    <w:rsid w:val="00235192"/>
    <w:rsid w:val="002372E7"/>
    <w:rsid w:val="002373B3"/>
    <w:rsid w:val="00240CB9"/>
    <w:rsid w:val="00241894"/>
    <w:rsid w:val="00242E8F"/>
    <w:rsid w:val="00245A50"/>
    <w:rsid w:val="00246DB4"/>
    <w:rsid w:val="00246E8F"/>
    <w:rsid w:val="0025241C"/>
    <w:rsid w:val="00261DA8"/>
    <w:rsid w:val="00262D31"/>
    <w:rsid w:val="00262DD2"/>
    <w:rsid w:val="00263C13"/>
    <w:rsid w:val="0026450C"/>
    <w:rsid w:val="00264CBB"/>
    <w:rsid w:val="0026541D"/>
    <w:rsid w:val="002668AA"/>
    <w:rsid w:val="00275788"/>
    <w:rsid w:val="0027603E"/>
    <w:rsid w:val="002776EA"/>
    <w:rsid w:val="00280BE1"/>
    <w:rsid w:val="002931BF"/>
    <w:rsid w:val="00294B63"/>
    <w:rsid w:val="002956AF"/>
    <w:rsid w:val="00297D10"/>
    <w:rsid w:val="002A643A"/>
    <w:rsid w:val="002B7DB9"/>
    <w:rsid w:val="002C1EF8"/>
    <w:rsid w:val="002C43B8"/>
    <w:rsid w:val="002C4E97"/>
    <w:rsid w:val="002C5B50"/>
    <w:rsid w:val="002C7788"/>
    <w:rsid w:val="002D0D73"/>
    <w:rsid w:val="002D2975"/>
    <w:rsid w:val="002D47A4"/>
    <w:rsid w:val="002D5D0A"/>
    <w:rsid w:val="002E4F2A"/>
    <w:rsid w:val="002F0903"/>
    <w:rsid w:val="002F71ED"/>
    <w:rsid w:val="0031316E"/>
    <w:rsid w:val="00313B97"/>
    <w:rsid w:val="003164BA"/>
    <w:rsid w:val="00321903"/>
    <w:rsid w:val="00324981"/>
    <w:rsid w:val="00331D01"/>
    <w:rsid w:val="00334771"/>
    <w:rsid w:val="003374BD"/>
    <w:rsid w:val="00340E5E"/>
    <w:rsid w:val="00344B6A"/>
    <w:rsid w:val="00355EBE"/>
    <w:rsid w:val="003561B1"/>
    <w:rsid w:val="00356B9F"/>
    <w:rsid w:val="00361075"/>
    <w:rsid w:val="00374395"/>
    <w:rsid w:val="00374DB9"/>
    <w:rsid w:val="00376F13"/>
    <w:rsid w:val="0037713A"/>
    <w:rsid w:val="00381268"/>
    <w:rsid w:val="00381831"/>
    <w:rsid w:val="003850C1"/>
    <w:rsid w:val="003945D2"/>
    <w:rsid w:val="003965D7"/>
    <w:rsid w:val="003B4EF9"/>
    <w:rsid w:val="003B6EBE"/>
    <w:rsid w:val="003C047B"/>
    <w:rsid w:val="003C23FF"/>
    <w:rsid w:val="003C3B5A"/>
    <w:rsid w:val="003C6F2E"/>
    <w:rsid w:val="003D1D27"/>
    <w:rsid w:val="003D663D"/>
    <w:rsid w:val="003D7162"/>
    <w:rsid w:val="003E050D"/>
    <w:rsid w:val="003E75CF"/>
    <w:rsid w:val="003F51A6"/>
    <w:rsid w:val="00403E91"/>
    <w:rsid w:val="0040784E"/>
    <w:rsid w:val="00410162"/>
    <w:rsid w:val="00410EDF"/>
    <w:rsid w:val="00412AF3"/>
    <w:rsid w:val="0042377A"/>
    <w:rsid w:val="00424B93"/>
    <w:rsid w:val="00432571"/>
    <w:rsid w:val="004371A8"/>
    <w:rsid w:val="00446325"/>
    <w:rsid w:val="00452762"/>
    <w:rsid w:val="00464A83"/>
    <w:rsid w:val="004671C7"/>
    <w:rsid w:val="00471005"/>
    <w:rsid w:val="00472EA3"/>
    <w:rsid w:val="004737F3"/>
    <w:rsid w:val="004768D8"/>
    <w:rsid w:val="004809A4"/>
    <w:rsid w:val="00481393"/>
    <w:rsid w:val="00486CFB"/>
    <w:rsid w:val="004875E2"/>
    <w:rsid w:val="00496C6F"/>
    <w:rsid w:val="00496E74"/>
    <w:rsid w:val="004A2BAF"/>
    <w:rsid w:val="004A41E6"/>
    <w:rsid w:val="004B02B7"/>
    <w:rsid w:val="004C1544"/>
    <w:rsid w:val="004D1CE4"/>
    <w:rsid w:val="004D76E3"/>
    <w:rsid w:val="004D7DF0"/>
    <w:rsid w:val="004E15C0"/>
    <w:rsid w:val="004E2964"/>
    <w:rsid w:val="004E2F1E"/>
    <w:rsid w:val="004E4C9E"/>
    <w:rsid w:val="004E664A"/>
    <w:rsid w:val="004F4E42"/>
    <w:rsid w:val="005019E3"/>
    <w:rsid w:val="00502ED1"/>
    <w:rsid w:val="005117E7"/>
    <w:rsid w:val="00511BA7"/>
    <w:rsid w:val="0051363F"/>
    <w:rsid w:val="00515645"/>
    <w:rsid w:val="005174D1"/>
    <w:rsid w:val="00521884"/>
    <w:rsid w:val="0052635A"/>
    <w:rsid w:val="005273FC"/>
    <w:rsid w:val="0053251D"/>
    <w:rsid w:val="005420AD"/>
    <w:rsid w:val="0054257A"/>
    <w:rsid w:val="00544AB7"/>
    <w:rsid w:val="005478DD"/>
    <w:rsid w:val="00551487"/>
    <w:rsid w:val="0055675C"/>
    <w:rsid w:val="005571AB"/>
    <w:rsid w:val="00557AD3"/>
    <w:rsid w:val="005652AE"/>
    <w:rsid w:val="00581D53"/>
    <w:rsid w:val="00582CC6"/>
    <w:rsid w:val="0058354D"/>
    <w:rsid w:val="00583DBE"/>
    <w:rsid w:val="0058439E"/>
    <w:rsid w:val="005874F3"/>
    <w:rsid w:val="0059247A"/>
    <w:rsid w:val="005927DE"/>
    <w:rsid w:val="00594689"/>
    <w:rsid w:val="00595C8A"/>
    <w:rsid w:val="005A1A58"/>
    <w:rsid w:val="005B7038"/>
    <w:rsid w:val="005B7838"/>
    <w:rsid w:val="005C6078"/>
    <w:rsid w:val="005D2DE4"/>
    <w:rsid w:val="005D5004"/>
    <w:rsid w:val="005E17EE"/>
    <w:rsid w:val="005E1C09"/>
    <w:rsid w:val="005E2F3D"/>
    <w:rsid w:val="005F0D16"/>
    <w:rsid w:val="005F2791"/>
    <w:rsid w:val="005F36C7"/>
    <w:rsid w:val="005F382E"/>
    <w:rsid w:val="005F686A"/>
    <w:rsid w:val="006001AB"/>
    <w:rsid w:val="00606123"/>
    <w:rsid w:val="00606D91"/>
    <w:rsid w:val="006101FD"/>
    <w:rsid w:val="00612C52"/>
    <w:rsid w:val="006164A4"/>
    <w:rsid w:val="00624798"/>
    <w:rsid w:val="00627E65"/>
    <w:rsid w:val="00633041"/>
    <w:rsid w:val="006408C2"/>
    <w:rsid w:val="006425F5"/>
    <w:rsid w:val="006441E9"/>
    <w:rsid w:val="00646946"/>
    <w:rsid w:val="006567C0"/>
    <w:rsid w:val="00662920"/>
    <w:rsid w:val="00662972"/>
    <w:rsid w:val="00664438"/>
    <w:rsid w:val="006658E1"/>
    <w:rsid w:val="00667E00"/>
    <w:rsid w:val="006708A1"/>
    <w:rsid w:val="00671CED"/>
    <w:rsid w:val="006728DF"/>
    <w:rsid w:val="006752BF"/>
    <w:rsid w:val="00677764"/>
    <w:rsid w:val="00690E64"/>
    <w:rsid w:val="0069172E"/>
    <w:rsid w:val="00696972"/>
    <w:rsid w:val="006A4E29"/>
    <w:rsid w:val="006A6DA8"/>
    <w:rsid w:val="006B627E"/>
    <w:rsid w:val="006B6F79"/>
    <w:rsid w:val="006C13C8"/>
    <w:rsid w:val="006C20CB"/>
    <w:rsid w:val="006C704F"/>
    <w:rsid w:val="006D0BE0"/>
    <w:rsid w:val="006D17D1"/>
    <w:rsid w:val="006E15B0"/>
    <w:rsid w:val="006F5772"/>
    <w:rsid w:val="006F65E6"/>
    <w:rsid w:val="00703DF3"/>
    <w:rsid w:val="0070745A"/>
    <w:rsid w:val="007110FB"/>
    <w:rsid w:val="00712D66"/>
    <w:rsid w:val="00713727"/>
    <w:rsid w:val="0071533C"/>
    <w:rsid w:val="00716067"/>
    <w:rsid w:val="0072000B"/>
    <w:rsid w:val="007202B7"/>
    <w:rsid w:val="00720913"/>
    <w:rsid w:val="00731153"/>
    <w:rsid w:val="00736820"/>
    <w:rsid w:val="00751184"/>
    <w:rsid w:val="0075123A"/>
    <w:rsid w:val="007524FB"/>
    <w:rsid w:val="0075297F"/>
    <w:rsid w:val="0075505E"/>
    <w:rsid w:val="007712F4"/>
    <w:rsid w:val="007765F1"/>
    <w:rsid w:val="00781742"/>
    <w:rsid w:val="00781C3E"/>
    <w:rsid w:val="007824F6"/>
    <w:rsid w:val="00782BF6"/>
    <w:rsid w:val="00783FBF"/>
    <w:rsid w:val="007851C0"/>
    <w:rsid w:val="00785EAA"/>
    <w:rsid w:val="007902AE"/>
    <w:rsid w:val="007904FA"/>
    <w:rsid w:val="00793A6D"/>
    <w:rsid w:val="00794431"/>
    <w:rsid w:val="00794E3E"/>
    <w:rsid w:val="007A0241"/>
    <w:rsid w:val="007A2767"/>
    <w:rsid w:val="007B1FD5"/>
    <w:rsid w:val="007B2332"/>
    <w:rsid w:val="007B40E4"/>
    <w:rsid w:val="007B48D8"/>
    <w:rsid w:val="007B68E6"/>
    <w:rsid w:val="007C0141"/>
    <w:rsid w:val="007C0878"/>
    <w:rsid w:val="007C3C17"/>
    <w:rsid w:val="007D23A2"/>
    <w:rsid w:val="007E59D4"/>
    <w:rsid w:val="007F453C"/>
    <w:rsid w:val="00803E0B"/>
    <w:rsid w:val="0080457D"/>
    <w:rsid w:val="0080533D"/>
    <w:rsid w:val="0081266E"/>
    <w:rsid w:val="0082735A"/>
    <w:rsid w:val="008314ED"/>
    <w:rsid w:val="00833CEF"/>
    <w:rsid w:val="0083751B"/>
    <w:rsid w:val="0084110E"/>
    <w:rsid w:val="0084176D"/>
    <w:rsid w:val="00842D6F"/>
    <w:rsid w:val="00843762"/>
    <w:rsid w:val="0084384A"/>
    <w:rsid w:val="008577AC"/>
    <w:rsid w:val="0086428A"/>
    <w:rsid w:val="00865B55"/>
    <w:rsid w:val="008678F3"/>
    <w:rsid w:val="00870A26"/>
    <w:rsid w:val="00881296"/>
    <w:rsid w:val="008831DE"/>
    <w:rsid w:val="008A19A4"/>
    <w:rsid w:val="008B636F"/>
    <w:rsid w:val="008C098A"/>
    <w:rsid w:val="008C0C21"/>
    <w:rsid w:val="008C1688"/>
    <w:rsid w:val="008C1A4A"/>
    <w:rsid w:val="008C52F9"/>
    <w:rsid w:val="008C5CAB"/>
    <w:rsid w:val="008C5FDC"/>
    <w:rsid w:val="008C6254"/>
    <w:rsid w:val="008D0F79"/>
    <w:rsid w:val="008D5166"/>
    <w:rsid w:val="008D5C92"/>
    <w:rsid w:val="008D657A"/>
    <w:rsid w:val="008E242C"/>
    <w:rsid w:val="008E3174"/>
    <w:rsid w:val="008E3612"/>
    <w:rsid w:val="008E7D1A"/>
    <w:rsid w:val="008F237B"/>
    <w:rsid w:val="008F67CD"/>
    <w:rsid w:val="008F6D2F"/>
    <w:rsid w:val="00900BC9"/>
    <w:rsid w:val="00905A56"/>
    <w:rsid w:val="00906579"/>
    <w:rsid w:val="009127C4"/>
    <w:rsid w:val="00914B5F"/>
    <w:rsid w:val="009201F6"/>
    <w:rsid w:val="009219E0"/>
    <w:rsid w:val="0092479D"/>
    <w:rsid w:val="009263B1"/>
    <w:rsid w:val="00926ACB"/>
    <w:rsid w:val="0093596F"/>
    <w:rsid w:val="0093733E"/>
    <w:rsid w:val="009409BE"/>
    <w:rsid w:val="009457F3"/>
    <w:rsid w:val="00954529"/>
    <w:rsid w:val="00955CF6"/>
    <w:rsid w:val="0095662A"/>
    <w:rsid w:val="00957E17"/>
    <w:rsid w:val="00960FCC"/>
    <w:rsid w:val="0096319B"/>
    <w:rsid w:val="00963694"/>
    <w:rsid w:val="00963B91"/>
    <w:rsid w:val="00970304"/>
    <w:rsid w:val="009718B6"/>
    <w:rsid w:val="00971BBB"/>
    <w:rsid w:val="00987CBB"/>
    <w:rsid w:val="009963C3"/>
    <w:rsid w:val="009A4B3C"/>
    <w:rsid w:val="009A7D9A"/>
    <w:rsid w:val="009B0BB8"/>
    <w:rsid w:val="009B2145"/>
    <w:rsid w:val="009C2A84"/>
    <w:rsid w:val="009D01C4"/>
    <w:rsid w:val="009D1FC4"/>
    <w:rsid w:val="009D4423"/>
    <w:rsid w:val="009D4D59"/>
    <w:rsid w:val="009E4666"/>
    <w:rsid w:val="009F00EB"/>
    <w:rsid w:val="009F01CB"/>
    <w:rsid w:val="009F3A87"/>
    <w:rsid w:val="009F4CE7"/>
    <w:rsid w:val="009F5141"/>
    <w:rsid w:val="00A00DE3"/>
    <w:rsid w:val="00A01F73"/>
    <w:rsid w:val="00A204E5"/>
    <w:rsid w:val="00A23F8F"/>
    <w:rsid w:val="00A41138"/>
    <w:rsid w:val="00A42275"/>
    <w:rsid w:val="00A432E2"/>
    <w:rsid w:val="00A475A8"/>
    <w:rsid w:val="00A51C3B"/>
    <w:rsid w:val="00A55ACF"/>
    <w:rsid w:val="00A5718A"/>
    <w:rsid w:val="00A61702"/>
    <w:rsid w:val="00A61F62"/>
    <w:rsid w:val="00A62310"/>
    <w:rsid w:val="00A70887"/>
    <w:rsid w:val="00A94CA3"/>
    <w:rsid w:val="00AA1802"/>
    <w:rsid w:val="00AA37D5"/>
    <w:rsid w:val="00AA477C"/>
    <w:rsid w:val="00AA64B2"/>
    <w:rsid w:val="00AA7AB6"/>
    <w:rsid w:val="00AB21E7"/>
    <w:rsid w:val="00AC1526"/>
    <w:rsid w:val="00AC5921"/>
    <w:rsid w:val="00AC7D3A"/>
    <w:rsid w:val="00AD11AF"/>
    <w:rsid w:val="00AE08D9"/>
    <w:rsid w:val="00AF2DA3"/>
    <w:rsid w:val="00B06CB0"/>
    <w:rsid w:val="00B10426"/>
    <w:rsid w:val="00B12DCA"/>
    <w:rsid w:val="00B14737"/>
    <w:rsid w:val="00B214AB"/>
    <w:rsid w:val="00B244FF"/>
    <w:rsid w:val="00B24C27"/>
    <w:rsid w:val="00B40934"/>
    <w:rsid w:val="00B435B5"/>
    <w:rsid w:val="00B43F05"/>
    <w:rsid w:val="00B443A1"/>
    <w:rsid w:val="00B46258"/>
    <w:rsid w:val="00B50DFE"/>
    <w:rsid w:val="00B51B63"/>
    <w:rsid w:val="00B53669"/>
    <w:rsid w:val="00B54A9F"/>
    <w:rsid w:val="00B63CEA"/>
    <w:rsid w:val="00B734A2"/>
    <w:rsid w:val="00B75E40"/>
    <w:rsid w:val="00B7657A"/>
    <w:rsid w:val="00B7757C"/>
    <w:rsid w:val="00B8205D"/>
    <w:rsid w:val="00B83715"/>
    <w:rsid w:val="00B85B11"/>
    <w:rsid w:val="00BA45A3"/>
    <w:rsid w:val="00BA4BD4"/>
    <w:rsid w:val="00BA7411"/>
    <w:rsid w:val="00BB0E9F"/>
    <w:rsid w:val="00BB336C"/>
    <w:rsid w:val="00BB5DF1"/>
    <w:rsid w:val="00BC20FE"/>
    <w:rsid w:val="00BC57E2"/>
    <w:rsid w:val="00BE0988"/>
    <w:rsid w:val="00BE61FD"/>
    <w:rsid w:val="00BE798E"/>
    <w:rsid w:val="00BE7DB5"/>
    <w:rsid w:val="00BF2025"/>
    <w:rsid w:val="00BF5C45"/>
    <w:rsid w:val="00C0285B"/>
    <w:rsid w:val="00C07FE5"/>
    <w:rsid w:val="00C13F9F"/>
    <w:rsid w:val="00C142A5"/>
    <w:rsid w:val="00C16F0B"/>
    <w:rsid w:val="00C17F71"/>
    <w:rsid w:val="00C2601A"/>
    <w:rsid w:val="00C2638D"/>
    <w:rsid w:val="00C3286D"/>
    <w:rsid w:val="00C32F72"/>
    <w:rsid w:val="00C3638C"/>
    <w:rsid w:val="00C371EE"/>
    <w:rsid w:val="00C434FD"/>
    <w:rsid w:val="00C44693"/>
    <w:rsid w:val="00C477F7"/>
    <w:rsid w:val="00C51361"/>
    <w:rsid w:val="00C519F8"/>
    <w:rsid w:val="00C54609"/>
    <w:rsid w:val="00C54842"/>
    <w:rsid w:val="00C5703A"/>
    <w:rsid w:val="00C5708A"/>
    <w:rsid w:val="00C628CE"/>
    <w:rsid w:val="00C62E10"/>
    <w:rsid w:val="00C62E8F"/>
    <w:rsid w:val="00C75BBE"/>
    <w:rsid w:val="00C80C3F"/>
    <w:rsid w:val="00C83D7B"/>
    <w:rsid w:val="00C8449A"/>
    <w:rsid w:val="00C942CE"/>
    <w:rsid w:val="00CB195B"/>
    <w:rsid w:val="00CB439D"/>
    <w:rsid w:val="00CB5E62"/>
    <w:rsid w:val="00CD13CA"/>
    <w:rsid w:val="00CD1702"/>
    <w:rsid w:val="00CD78F0"/>
    <w:rsid w:val="00CE0C26"/>
    <w:rsid w:val="00CE1179"/>
    <w:rsid w:val="00CE1C28"/>
    <w:rsid w:val="00CF2C54"/>
    <w:rsid w:val="00CF7A62"/>
    <w:rsid w:val="00D019B5"/>
    <w:rsid w:val="00D02CFB"/>
    <w:rsid w:val="00D02FA9"/>
    <w:rsid w:val="00D050DE"/>
    <w:rsid w:val="00D06043"/>
    <w:rsid w:val="00D06D5F"/>
    <w:rsid w:val="00D07B31"/>
    <w:rsid w:val="00D07D5C"/>
    <w:rsid w:val="00D10FD7"/>
    <w:rsid w:val="00D253F2"/>
    <w:rsid w:val="00D27701"/>
    <w:rsid w:val="00D372EC"/>
    <w:rsid w:val="00D403F3"/>
    <w:rsid w:val="00D40524"/>
    <w:rsid w:val="00D41774"/>
    <w:rsid w:val="00D423FF"/>
    <w:rsid w:val="00D43BF5"/>
    <w:rsid w:val="00D4643D"/>
    <w:rsid w:val="00D51D25"/>
    <w:rsid w:val="00D53659"/>
    <w:rsid w:val="00D537DE"/>
    <w:rsid w:val="00D55D0B"/>
    <w:rsid w:val="00D5617B"/>
    <w:rsid w:val="00D5732B"/>
    <w:rsid w:val="00D60355"/>
    <w:rsid w:val="00D61628"/>
    <w:rsid w:val="00D63C09"/>
    <w:rsid w:val="00D716A3"/>
    <w:rsid w:val="00D718CD"/>
    <w:rsid w:val="00D74066"/>
    <w:rsid w:val="00D77281"/>
    <w:rsid w:val="00D84260"/>
    <w:rsid w:val="00D85AD8"/>
    <w:rsid w:val="00D90370"/>
    <w:rsid w:val="00D964D0"/>
    <w:rsid w:val="00D97B78"/>
    <w:rsid w:val="00DA4DB7"/>
    <w:rsid w:val="00DA634B"/>
    <w:rsid w:val="00DA70A7"/>
    <w:rsid w:val="00DA7E83"/>
    <w:rsid w:val="00DB1260"/>
    <w:rsid w:val="00DB6959"/>
    <w:rsid w:val="00DC4097"/>
    <w:rsid w:val="00DD6777"/>
    <w:rsid w:val="00DE4D82"/>
    <w:rsid w:val="00DF18AE"/>
    <w:rsid w:val="00DF1B0C"/>
    <w:rsid w:val="00DF34AE"/>
    <w:rsid w:val="00E00268"/>
    <w:rsid w:val="00E02346"/>
    <w:rsid w:val="00E10CDA"/>
    <w:rsid w:val="00E111CD"/>
    <w:rsid w:val="00E11A02"/>
    <w:rsid w:val="00E12A57"/>
    <w:rsid w:val="00E16151"/>
    <w:rsid w:val="00E16FB6"/>
    <w:rsid w:val="00E17A23"/>
    <w:rsid w:val="00E17ADA"/>
    <w:rsid w:val="00E22E1C"/>
    <w:rsid w:val="00E2488E"/>
    <w:rsid w:val="00E24D8F"/>
    <w:rsid w:val="00E278B1"/>
    <w:rsid w:val="00E41C6F"/>
    <w:rsid w:val="00E4629B"/>
    <w:rsid w:val="00E46688"/>
    <w:rsid w:val="00E610B9"/>
    <w:rsid w:val="00E63902"/>
    <w:rsid w:val="00E71280"/>
    <w:rsid w:val="00E712F7"/>
    <w:rsid w:val="00E74DEB"/>
    <w:rsid w:val="00E764BA"/>
    <w:rsid w:val="00E77058"/>
    <w:rsid w:val="00E80AC3"/>
    <w:rsid w:val="00E86BE4"/>
    <w:rsid w:val="00E87189"/>
    <w:rsid w:val="00E9239F"/>
    <w:rsid w:val="00E934E0"/>
    <w:rsid w:val="00E9450F"/>
    <w:rsid w:val="00E96135"/>
    <w:rsid w:val="00EA095D"/>
    <w:rsid w:val="00EB0CB5"/>
    <w:rsid w:val="00EB1764"/>
    <w:rsid w:val="00EB22C4"/>
    <w:rsid w:val="00EB422B"/>
    <w:rsid w:val="00EC0E54"/>
    <w:rsid w:val="00EC4FB8"/>
    <w:rsid w:val="00ED114C"/>
    <w:rsid w:val="00ED1822"/>
    <w:rsid w:val="00EE24FC"/>
    <w:rsid w:val="00EE3403"/>
    <w:rsid w:val="00EE5C63"/>
    <w:rsid w:val="00EF13A7"/>
    <w:rsid w:val="00EF17B5"/>
    <w:rsid w:val="00EF1ACF"/>
    <w:rsid w:val="00EF3347"/>
    <w:rsid w:val="00EF38F3"/>
    <w:rsid w:val="00EF7406"/>
    <w:rsid w:val="00F0346D"/>
    <w:rsid w:val="00F11A1E"/>
    <w:rsid w:val="00F14152"/>
    <w:rsid w:val="00F21AEE"/>
    <w:rsid w:val="00F23169"/>
    <w:rsid w:val="00F23F68"/>
    <w:rsid w:val="00F254D1"/>
    <w:rsid w:val="00F33A74"/>
    <w:rsid w:val="00F34427"/>
    <w:rsid w:val="00F36530"/>
    <w:rsid w:val="00F41057"/>
    <w:rsid w:val="00F473D8"/>
    <w:rsid w:val="00F555A2"/>
    <w:rsid w:val="00F72CF2"/>
    <w:rsid w:val="00F76764"/>
    <w:rsid w:val="00F85345"/>
    <w:rsid w:val="00F87D92"/>
    <w:rsid w:val="00F94FAF"/>
    <w:rsid w:val="00FA11B3"/>
    <w:rsid w:val="00FA3259"/>
    <w:rsid w:val="00FA5445"/>
    <w:rsid w:val="00FB36C2"/>
    <w:rsid w:val="00FB3E02"/>
    <w:rsid w:val="00FB6731"/>
    <w:rsid w:val="00FB6939"/>
    <w:rsid w:val="00FC2FF9"/>
    <w:rsid w:val="00FD1818"/>
    <w:rsid w:val="00FE0D83"/>
    <w:rsid w:val="00FE1576"/>
    <w:rsid w:val="00FE1DB9"/>
    <w:rsid w:val="00FF5896"/>
    <w:rsid w:val="00FF7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57F9FE0-2590-44DA-AC6A-927D57DA9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1184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qFormat/>
    <w:rsid w:val="00245A5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locked/>
    <w:rsid w:val="00245A50"/>
    <w:rPr>
      <w:rFonts w:ascii="Arial" w:hAnsi="Arial" w:cs="Arial"/>
      <w:b/>
      <w:bCs/>
      <w:i/>
      <w:iCs/>
      <w:sz w:val="28"/>
      <w:szCs w:val="28"/>
      <w:lang w:val="uk-UA" w:eastAsia="ru-RU"/>
    </w:rPr>
  </w:style>
  <w:style w:type="paragraph" w:styleId="a3">
    <w:name w:val="Plain Text"/>
    <w:basedOn w:val="a"/>
    <w:link w:val="a4"/>
    <w:uiPriority w:val="99"/>
    <w:rsid w:val="00245A50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</w:pBdr>
    </w:pPr>
    <w:rPr>
      <w:rFonts w:ascii="Arial Unicode MS" w:cs="Arial Unicode MS"/>
      <w:color w:val="000000"/>
      <w:sz w:val="22"/>
      <w:szCs w:val="22"/>
      <w:u w:color="000000"/>
    </w:rPr>
  </w:style>
  <w:style w:type="character" w:customStyle="1" w:styleId="a4">
    <w:name w:val="Текст Знак"/>
    <w:basedOn w:val="a0"/>
    <w:link w:val="a3"/>
    <w:uiPriority w:val="99"/>
    <w:locked/>
    <w:rsid w:val="00245A50"/>
    <w:rPr>
      <w:rFonts w:ascii="Arial Unicode MS" w:hAnsi="Times New Roman" w:cs="Arial Unicode MS"/>
      <w:color w:val="000000"/>
      <w:u w:color="000000"/>
      <w:lang w:val="x-none" w:eastAsia="ru-RU"/>
    </w:rPr>
  </w:style>
  <w:style w:type="paragraph" w:styleId="a5">
    <w:name w:val="List Paragraph"/>
    <w:basedOn w:val="a"/>
    <w:uiPriority w:val="99"/>
    <w:qFormat/>
    <w:rsid w:val="00245A50"/>
    <w:pPr>
      <w:spacing w:after="160" w:line="360" w:lineRule="auto"/>
      <w:ind w:left="720" w:firstLine="709"/>
      <w:contextualSpacing/>
    </w:pPr>
    <w:rPr>
      <w:rFonts w:asciiTheme="minorHAnsi" w:hAnsiTheme="minorHAnsi"/>
      <w:sz w:val="22"/>
      <w:szCs w:val="22"/>
      <w:lang w:eastAsia="en-US"/>
    </w:rPr>
  </w:style>
  <w:style w:type="paragraph" w:styleId="a6">
    <w:name w:val="Normal (Web)"/>
    <w:basedOn w:val="a"/>
    <w:uiPriority w:val="99"/>
    <w:unhideWhenUsed/>
    <w:rsid w:val="00245A50"/>
    <w:pPr>
      <w:spacing w:before="100" w:beforeAutospacing="1" w:after="100" w:afterAutospacing="1"/>
    </w:pPr>
    <w:rPr>
      <w:lang w:val="uk-UA" w:eastAsia="uk-UA"/>
    </w:rPr>
  </w:style>
  <w:style w:type="paragraph" w:styleId="a7">
    <w:name w:val="header"/>
    <w:basedOn w:val="a"/>
    <w:link w:val="a8"/>
    <w:uiPriority w:val="99"/>
    <w:unhideWhenUsed/>
    <w:rsid w:val="00245A50"/>
    <w:pPr>
      <w:tabs>
        <w:tab w:val="center" w:pos="4677"/>
        <w:tab w:val="right" w:pos="9355"/>
      </w:tabs>
    </w:pPr>
    <w:rPr>
      <w:rFonts w:asciiTheme="minorHAnsi" w:hAnsiTheme="minorHAnsi"/>
      <w:sz w:val="22"/>
      <w:szCs w:val="22"/>
      <w:lang w:eastAsia="en-US"/>
    </w:rPr>
  </w:style>
  <w:style w:type="character" w:customStyle="1" w:styleId="a8">
    <w:name w:val="Верхний колонтитул Знак"/>
    <w:basedOn w:val="a0"/>
    <w:link w:val="a7"/>
    <w:uiPriority w:val="99"/>
    <w:locked/>
    <w:rsid w:val="00245A50"/>
    <w:rPr>
      <w:rFonts w:cs="Times New Roman"/>
    </w:rPr>
  </w:style>
  <w:style w:type="paragraph" w:styleId="a9">
    <w:name w:val="footer"/>
    <w:basedOn w:val="a"/>
    <w:link w:val="aa"/>
    <w:uiPriority w:val="99"/>
    <w:unhideWhenUsed/>
    <w:rsid w:val="00245A50"/>
    <w:pPr>
      <w:tabs>
        <w:tab w:val="center" w:pos="4677"/>
        <w:tab w:val="right" w:pos="9355"/>
      </w:tabs>
    </w:pPr>
    <w:rPr>
      <w:rFonts w:asciiTheme="minorHAnsi" w:hAnsiTheme="minorHAnsi"/>
      <w:sz w:val="22"/>
      <w:szCs w:val="22"/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245A50"/>
    <w:rPr>
      <w:rFonts w:cs="Times New Roman"/>
    </w:rPr>
  </w:style>
  <w:style w:type="paragraph" w:styleId="ab">
    <w:name w:val="Body Text Indent"/>
    <w:aliases w:val="Основной текст с отступом Знак2,Основной текст с отступом Знак1 Знак,Основной текст с отступом Знак Знак2 Знак,Основной текст с отступом Знак Знак3 Знак,Основной текст с отступом Знак2 Знак Знак Знак"/>
    <w:basedOn w:val="a"/>
    <w:link w:val="ac"/>
    <w:uiPriority w:val="99"/>
    <w:rsid w:val="00245A50"/>
    <w:pPr>
      <w:spacing w:after="120"/>
      <w:ind w:left="283"/>
    </w:pPr>
    <w:rPr>
      <w:lang w:val="uk-UA"/>
    </w:rPr>
  </w:style>
  <w:style w:type="character" w:customStyle="1" w:styleId="ac">
    <w:name w:val="Основной текст с отступом Знак"/>
    <w:aliases w:val="Основной текст с отступом Знак2 Знак,Основной текст с отступом Знак1 Знак Знак,Основной текст с отступом Знак Знак2 Знак Знак,Основной текст с отступом Знак Знак3 Знак Знак"/>
    <w:basedOn w:val="a0"/>
    <w:link w:val="ab"/>
    <w:uiPriority w:val="99"/>
    <w:locked/>
    <w:rsid w:val="00245A50"/>
    <w:rPr>
      <w:rFonts w:ascii="Times New Roman" w:hAnsi="Times New Roman" w:cs="Times New Roman"/>
      <w:sz w:val="24"/>
      <w:szCs w:val="24"/>
      <w:lang w:val="uk-UA" w:eastAsia="ru-RU"/>
    </w:rPr>
  </w:style>
  <w:style w:type="character" w:styleId="ad">
    <w:name w:val="Placeholder Text"/>
    <w:basedOn w:val="a0"/>
    <w:uiPriority w:val="99"/>
    <w:semiHidden/>
    <w:rsid w:val="00245A50"/>
    <w:rPr>
      <w:rFonts w:cs="Times New Roman"/>
      <w:color w:val="808080"/>
    </w:rPr>
  </w:style>
  <w:style w:type="table" w:styleId="ae">
    <w:name w:val="Table Grid"/>
    <w:basedOn w:val="a1"/>
    <w:uiPriority w:val="39"/>
    <w:rsid w:val="00245A50"/>
    <w:pPr>
      <w:spacing w:after="0" w:line="240" w:lineRule="auto"/>
    </w:pPr>
    <w:rPr>
      <w:rFonts w:cs="Times New Roman"/>
      <w:lang w:val="uk-U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Emphasis"/>
    <w:basedOn w:val="a0"/>
    <w:uiPriority w:val="20"/>
    <w:qFormat/>
    <w:rsid w:val="00245A50"/>
    <w:rPr>
      <w:rFonts w:cs="Times New Roman"/>
      <w:i/>
      <w:iCs/>
    </w:rPr>
  </w:style>
  <w:style w:type="character" w:customStyle="1" w:styleId="apple-converted-space">
    <w:name w:val="apple-converted-space"/>
    <w:basedOn w:val="a0"/>
    <w:rsid w:val="00245A50"/>
    <w:rPr>
      <w:rFonts w:ascii="Times New Roman" w:hAnsi="Times New Roman" w:cs="Times New Roman"/>
    </w:rPr>
  </w:style>
  <w:style w:type="character" w:styleId="af0">
    <w:name w:val="Strong"/>
    <w:basedOn w:val="a0"/>
    <w:uiPriority w:val="22"/>
    <w:qFormat/>
    <w:rsid w:val="00245A50"/>
    <w:rPr>
      <w:rFonts w:cs="Times New Roman"/>
      <w:b/>
      <w:bCs/>
    </w:rPr>
  </w:style>
  <w:style w:type="character" w:styleId="af1">
    <w:name w:val="Hyperlink"/>
    <w:basedOn w:val="a0"/>
    <w:uiPriority w:val="99"/>
    <w:rsid w:val="00245A50"/>
    <w:rPr>
      <w:rFonts w:cs="Times New Roman"/>
      <w:color w:val="0000FF"/>
      <w:u w:val="single"/>
    </w:rPr>
  </w:style>
  <w:style w:type="paragraph" w:styleId="af2">
    <w:name w:val="Balloon Text"/>
    <w:basedOn w:val="a"/>
    <w:link w:val="af3"/>
    <w:uiPriority w:val="99"/>
    <w:rsid w:val="006752BF"/>
    <w:rPr>
      <w:rFonts w:ascii="Tahoma" w:hAnsi="Tahoma" w:cs="Tahoma"/>
      <w:sz w:val="16"/>
      <w:szCs w:val="16"/>
    </w:rPr>
  </w:style>
  <w:style w:type="character" w:customStyle="1" w:styleId="af3">
    <w:name w:val="Текст выноски Знак"/>
    <w:basedOn w:val="a0"/>
    <w:link w:val="af2"/>
    <w:uiPriority w:val="99"/>
    <w:rsid w:val="006752BF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9438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rary.univer.kharkov.ua/OpacUnicode/index.php?url=/auteurs/view/9064/source:defaul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library.univer.kharkov.ua/OpacUnicode/index.php?url=/auteurs/view/9064/source:defaul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381899-4101-4300-BCA5-0BB4837A5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2665</Words>
  <Characters>18329</Characters>
  <Application>Microsoft Office Word</Application>
  <DocSecurity>0</DocSecurity>
  <Lines>152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student</cp:lastModifiedBy>
  <cp:revision>2</cp:revision>
  <cp:lastPrinted>2018-06-05T06:37:00Z</cp:lastPrinted>
  <dcterms:created xsi:type="dcterms:W3CDTF">2018-10-08T09:17:00Z</dcterms:created>
  <dcterms:modified xsi:type="dcterms:W3CDTF">2018-10-08T09:17:00Z</dcterms:modified>
</cp:coreProperties>
</file>