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0C0F" w:rsidRPr="003E3C3C" w:rsidRDefault="008C0C0F" w:rsidP="008C0C0F">
      <w:pPr>
        <w:jc w:val="center"/>
        <w:rPr>
          <w:sz w:val="28"/>
          <w:szCs w:val="28"/>
          <w:lang w:val="uk-UA"/>
        </w:rPr>
      </w:pPr>
      <w:r>
        <w:rPr>
          <w:sz w:val="28"/>
          <w:szCs w:val="28"/>
          <w:lang w:val="uk-UA"/>
        </w:rPr>
        <w:t>О</w:t>
      </w:r>
      <w:r w:rsidRPr="003E3C3C">
        <w:rPr>
          <w:sz w:val="28"/>
          <w:szCs w:val="28"/>
          <w:lang w:val="uk-UA"/>
        </w:rPr>
        <w:t>деський національний університет імені І.І.Мечникова</w:t>
      </w:r>
    </w:p>
    <w:p w:rsidR="008C0C0F" w:rsidRPr="003E3C3C" w:rsidRDefault="008C0C0F" w:rsidP="008C0C0F">
      <w:pPr>
        <w:jc w:val="center"/>
        <w:rPr>
          <w:sz w:val="28"/>
          <w:szCs w:val="28"/>
          <w:lang w:val="uk-UA"/>
        </w:rPr>
      </w:pPr>
    </w:p>
    <w:p w:rsidR="008C0C0F" w:rsidRPr="003E3C3C" w:rsidRDefault="008C0C0F" w:rsidP="008C0C0F">
      <w:pPr>
        <w:jc w:val="center"/>
        <w:rPr>
          <w:sz w:val="28"/>
          <w:szCs w:val="28"/>
          <w:lang w:val="uk-UA"/>
        </w:rPr>
      </w:pPr>
      <w:r w:rsidRPr="003E3C3C">
        <w:rPr>
          <w:sz w:val="28"/>
          <w:szCs w:val="28"/>
          <w:lang w:val="uk-UA"/>
        </w:rPr>
        <w:t>Факультет романо-германської філології</w:t>
      </w:r>
    </w:p>
    <w:p w:rsidR="008C0C0F" w:rsidRPr="003E3C3C" w:rsidRDefault="008C0C0F" w:rsidP="008C0C0F">
      <w:pPr>
        <w:jc w:val="center"/>
        <w:rPr>
          <w:sz w:val="28"/>
          <w:szCs w:val="28"/>
          <w:lang w:val="uk-UA"/>
        </w:rPr>
      </w:pPr>
    </w:p>
    <w:p w:rsidR="008C0C0F" w:rsidRPr="003E3C3C" w:rsidRDefault="008C0C0F" w:rsidP="008C0C0F">
      <w:pPr>
        <w:jc w:val="center"/>
        <w:rPr>
          <w:sz w:val="28"/>
          <w:szCs w:val="28"/>
          <w:lang w:val="uk-UA"/>
        </w:rPr>
      </w:pPr>
      <w:r w:rsidRPr="003E3C3C">
        <w:rPr>
          <w:sz w:val="28"/>
          <w:szCs w:val="28"/>
          <w:lang w:val="uk-UA"/>
        </w:rPr>
        <w:t>Кафедра граматики англійської мови</w:t>
      </w:r>
    </w:p>
    <w:p w:rsidR="008C0C0F" w:rsidRDefault="008C0C0F" w:rsidP="008C0C0F">
      <w:pPr>
        <w:jc w:val="center"/>
        <w:rPr>
          <w:sz w:val="28"/>
          <w:szCs w:val="28"/>
        </w:rPr>
      </w:pPr>
    </w:p>
    <w:p w:rsidR="008C0C0F" w:rsidRDefault="007B145F" w:rsidP="007B145F">
      <w:pPr>
        <w:rPr>
          <w:b/>
          <w:sz w:val="32"/>
          <w:szCs w:val="32"/>
          <w:lang w:val="uk-UA"/>
        </w:rPr>
      </w:pPr>
      <w:r>
        <w:rPr>
          <w:sz w:val="28"/>
          <w:szCs w:val="28"/>
          <w:lang w:val="uk-UA"/>
        </w:rPr>
        <w:t xml:space="preserve">                                    </w:t>
      </w:r>
      <w:r w:rsidR="008C0C0F">
        <w:rPr>
          <w:b/>
          <w:sz w:val="32"/>
          <w:szCs w:val="32"/>
          <w:lang w:val="uk-UA"/>
        </w:rPr>
        <w:t>Д и п л о м н а   р о б о т а</w:t>
      </w:r>
    </w:p>
    <w:p w:rsidR="008C0C0F" w:rsidRDefault="008C0C0F" w:rsidP="008C0C0F">
      <w:pPr>
        <w:jc w:val="center"/>
        <w:rPr>
          <w:b/>
          <w:sz w:val="28"/>
          <w:szCs w:val="28"/>
          <w:lang w:val="uk-UA"/>
        </w:rPr>
      </w:pPr>
    </w:p>
    <w:p w:rsidR="008C0C0F" w:rsidRDefault="008C0C0F" w:rsidP="008C0C0F">
      <w:pPr>
        <w:jc w:val="center"/>
        <w:rPr>
          <w:sz w:val="28"/>
          <w:szCs w:val="28"/>
          <w:lang w:val="uk-UA"/>
        </w:rPr>
      </w:pPr>
      <w:r>
        <w:rPr>
          <w:sz w:val="28"/>
          <w:szCs w:val="28"/>
          <w:lang w:val="uk-UA"/>
        </w:rPr>
        <w:t>магістра</w:t>
      </w:r>
    </w:p>
    <w:p w:rsidR="008C0C0F" w:rsidRDefault="008C0C0F" w:rsidP="008C0C0F">
      <w:pPr>
        <w:jc w:val="center"/>
        <w:rPr>
          <w:sz w:val="28"/>
          <w:szCs w:val="28"/>
          <w:lang w:val="uk-UA"/>
        </w:rPr>
      </w:pPr>
    </w:p>
    <w:p w:rsidR="008C0C0F" w:rsidRDefault="008C0C0F" w:rsidP="008C0C0F">
      <w:pPr>
        <w:jc w:val="center"/>
        <w:rPr>
          <w:b/>
          <w:color w:val="FF0000"/>
          <w:sz w:val="28"/>
          <w:szCs w:val="28"/>
          <w:lang w:val="uk-UA"/>
        </w:rPr>
      </w:pPr>
      <w:r>
        <w:rPr>
          <w:sz w:val="28"/>
          <w:szCs w:val="28"/>
          <w:lang w:val="uk-UA"/>
        </w:rPr>
        <w:t xml:space="preserve">на тему: </w:t>
      </w:r>
      <w:r w:rsidRPr="003E3C3C">
        <w:rPr>
          <w:sz w:val="28"/>
          <w:szCs w:val="28"/>
          <w:lang w:val="uk-UA"/>
        </w:rPr>
        <w:t>«</w:t>
      </w:r>
      <w:r w:rsidRPr="003E3C3C">
        <w:rPr>
          <w:b/>
          <w:sz w:val="28"/>
          <w:szCs w:val="28"/>
          <w:lang w:val="uk-UA"/>
        </w:rPr>
        <w:t>Лексико-граматичні особливості рекламних публікацій британського журналу «</w:t>
      </w:r>
      <w:r w:rsidRPr="003E3C3C">
        <w:rPr>
          <w:b/>
          <w:sz w:val="28"/>
          <w:szCs w:val="28"/>
          <w:lang w:val="en-US"/>
        </w:rPr>
        <w:t>Woman</w:t>
      </w:r>
      <w:r w:rsidRPr="00AC3479">
        <w:rPr>
          <w:b/>
          <w:sz w:val="28"/>
          <w:szCs w:val="28"/>
        </w:rPr>
        <w:t>’</w:t>
      </w:r>
      <w:r w:rsidRPr="003E3C3C">
        <w:rPr>
          <w:b/>
          <w:sz w:val="28"/>
          <w:szCs w:val="28"/>
          <w:lang w:val="en-US"/>
        </w:rPr>
        <w:t>s</w:t>
      </w:r>
      <w:r w:rsidRPr="00AC3479">
        <w:rPr>
          <w:b/>
          <w:sz w:val="28"/>
          <w:szCs w:val="28"/>
        </w:rPr>
        <w:t xml:space="preserve"> </w:t>
      </w:r>
      <w:r w:rsidRPr="003E3C3C">
        <w:rPr>
          <w:b/>
          <w:sz w:val="28"/>
          <w:szCs w:val="28"/>
          <w:lang w:val="en-US"/>
        </w:rPr>
        <w:t>Weekly</w:t>
      </w:r>
      <w:r w:rsidRPr="003E3C3C">
        <w:rPr>
          <w:b/>
          <w:sz w:val="28"/>
          <w:szCs w:val="28"/>
          <w:lang w:val="uk-UA"/>
        </w:rPr>
        <w:t>»</w:t>
      </w:r>
    </w:p>
    <w:p w:rsidR="008C0C0F" w:rsidRDefault="008C0C0F" w:rsidP="008C0C0F">
      <w:pPr>
        <w:jc w:val="center"/>
        <w:rPr>
          <w:b/>
          <w:sz w:val="28"/>
          <w:szCs w:val="28"/>
          <w:lang w:val="uk-UA"/>
        </w:rPr>
      </w:pPr>
    </w:p>
    <w:p w:rsidR="008C0C0F" w:rsidRDefault="008C0C0F" w:rsidP="008C0C0F">
      <w:pPr>
        <w:jc w:val="center"/>
        <w:rPr>
          <w:lang w:val="uk-UA"/>
        </w:rPr>
      </w:pPr>
      <w:r w:rsidRPr="003E3C3C">
        <w:rPr>
          <w:lang w:val="uk-UA"/>
        </w:rPr>
        <w:t>«</w:t>
      </w:r>
      <w:r w:rsidRPr="003E3C3C">
        <w:rPr>
          <w:lang w:val="en-US"/>
        </w:rPr>
        <w:t xml:space="preserve">Lexical and grammatical peculiarities of the texts of advertisements in the British women’s magazine </w:t>
      </w:r>
      <w:r w:rsidRPr="00AC3479">
        <w:rPr>
          <w:lang w:val="en-US"/>
        </w:rPr>
        <w:t>«</w:t>
      </w:r>
      <w:r w:rsidRPr="003E3C3C">
        <w:rPr>
          <w:lang w:val="en-US"/>
        </w:rPr>
        <w:t>Woman’s Weekly</w:t>
      </w:r>
      <w:r w:rsidRPr="003E3C3C">
        <w:rPr>
          <w:lang w:val="uk-UA"/>
        </w:rPr>
        <w:t>»</w:t>
      </w:r>
    </w:p>
    <w:p w:rsidR="008C0C0F" w:rsidRDefault="008C0C0F" w:rsidP="008C0C0F">
      <w:pPr>
        <w:spacing w:line="360" w:lineRule="auto"/>
        <w:rPr>
          <w:sz w:val="28"/>
          <w:szCs w:val="28"/>
          <w:lang w:val="uk-UA"/>
        </w:rPr>
      </w:pPr>
      <w:r>
        <w:rPr>
          <w:sz w:val="28"/>
          <w:szCs w:val="28"/>
          <w:lang w:val="uk-UA"/>
        </w:rPr>
        <w:t xml:space="preserve">                                                       </w:t>
      </w:r>
    </w:p>
    <w:tbl>
      <w:tblPr>
        <w:tblW w:w="0" w:type="auto"/>
        <w:tblInd w:w="3794" w:type="dxa"/>
        <w:tblLook w:val="04A0" w:firstRow="1" w:lastRow="0" w:firstColumn="1" w:lastColumn="0" w:noHBand="0" w:noVBand="1"/>
      </w:tblPr>
      <w:tblGrid>
        <w:gridCol w:w="1564"/>
        <w:gridCol w:w="3997"/>
      </w:tblGrid>
      <w:tr w:rsidR="008C0C0F" w:rsidRPr="00C66239" w:rsidTr="000223F7">
        <w:trPr>
          <w:trHeight w:val="533"/>
        </w:trPr>
        <w:tc>
          <w:tcPr>
            <w:tcW w:w="5670" w:type="dxa"/>
            <w:gridSpan w:val="2"/>
          </w:tcPr>
          <w:p w:rsidR="008C0C0F" w:rsidRPr="00C66239" w:rsidRDefault="008C0C0F" w:rsidP="000223F7">
            <w:pPr>
              <w:spacing w:line="360" w:lineRule="auto"/>
              <w:rPr>
                <w:sz w:val="28"/>
                <w:szCs w:val="28"/>
                <w:lang w:val="uk-UA"/>
              </w:rPr>
            </w:pPr>
            <w:r w:rsidRPr="00C66239">
              <w:rPr>
                <w:sz w:val="28"/>
                <w:szCs w:val="28"/>
                <w:lang w:val="uk-UA"/>
              </w:rPr>
              <w:t>Виконала: студентка денної форми навчання</w:t>
            </w:r>
          </w:p>
        </w:tc>
      </w:tr>
      <w:tr w:rsidR="008C0C0F" w:rsidRPr="00C66239" w:rsidTr="000223F7">
        <w:trPr>
          <w:trHeight w:val="483"/>
        </w:trPr>
        <w:tc>
          <w:tcPr>
            <w:tcW w:w="5670" w:type="dxa"/>
            <w:gridSpan w:val="2"/>
          </w:tcPr>
          <w:p w:rsidR="008C0C0F" w:rsidRPr="00C66239" w:rsidRDefault="008C0C0F" w:rsidP="000223F7">
            <w:pPr>
              <w:spacing w:line="360" w:lineRule="auto"/>
              <w:rPr>
                <w:sz w:val="28"/>
                <w:szCs w:val="28"/>
                <w:lang w:val="uk-UA"/>
              </w:rPr>
            </w:pPr>
            <w:r w:rsidRPr="00C66239">
              <w:rPr>
                <w:sz w:val="28"/>
                <w:szCs w:val="28"/>
                <w:lang w:val="uk-UA"/>
              </w:rPr>
              <w:t xml:space="preserve">спеціальності 035.041 Філологія (Германські  </w:t>
            </w:r>
          </w:p>
        </w:tc>
      </w:tr>
      <w:tr w:rsidR="008C0C0F" w:rsidRPr="00C66239" w:rsidTr="000223F7">
        <w:trPr>
          <w:trHeight w:val="483"/>
        </w:trPr>
        <w:tc>
          <w:tcPr>
            <w:tcW w:w="5670" w:type="dxa"/>
            <w:gridSpan w:val="2"/>
          </w:tcPr>
          <w:p w:rsidR="008C0C0F" w:rsidRPr="00C66239" w:rsidRDefault="008C0C0F" w:rsidP="000223F7">
            <w:pPr>
              <w:spacing w:line="360" w:lineRule="auto"/>
              <w:rPr>
                <w:sz w:val="28"/>
                <w:szCs w:val="28"/>
                <w:lang w:val="uk-UA"/>
              </w:rPr>
            </w:pPr>
            <w:r w:rsidRPr="00C66239">
              <w:rPr>
                <w:sz w:val="28"/>
                <w:szCs w:val="28"/>
                <w:lang w:val="uk-UA"/>
              </w:rPr>
              <w:t>мови та літератури (переклад включно),</w:t>
            </w:r>
          </w:p>
        </w:tc>
      </w:tr>
      <w:tr w:rsidR="008C0C0F" w:rsidRPr="00C66239" w:rsidTr="000223F7">
        <w:trPr>
          <w:trHeight w:val="483"/>
        </w:trPr>
        <w:tc>
          <w:tcPr>
            <w:tcW w:w="5670" w:type="dxa"/>
            <w:gridSpan w:val="2"/>
          </w:tcPr>
          <w:p w:rsidR="008C0C0F" w:rsidRPr="00C66239" w:rsidRDefault="008C0C0F" w:rsidP="000223F7">
            <w:pPr>
              <w:spacing w:line="360" w:lineRule="auto"/>
              <w:rPr>
                <w:sz w:val="28"/>
                <w:szCs w:val="28"/>
                <w:lang w:val="uk-UA"/>
              </w:rPr>
            </w:pPr>
            <w:r w:rsidRPr="00C66239">
              <w:rPr>
                <w:sz w:val="28"/>
                <w:szCs w:val="28"/>
                <w:lang w:val="uk-UA"/>
              </w:rPr>
              <w:t>перша – англійська</w:t>
            </w:r>
          </w:p>
        </w:tc>
      </w:tr>
      <w:tr w:rsidR="008C0C0F" w:rsidRPr="00C66239" w:rsidTr="000223F7">
        <w:trPr>
          <w:trHeight w:val="483"/>
        </w:trPr>
        <w:tc>
          <w:tcPr>
            <w:tcW w:w="5670" w:type="dxa"/>
            <w:gridSpan w:val="2"/>
          </w:tcPr>
          <w:p w:rsidR="008C0C0F" w:rsidRPr="00C66239" w:rsidRDefault="008C0C0F" w:rsidP="000223F7">
            <w:pPr>
              <w:spacing w:line="360" w:lineRule="auto"/>
              <w:rPr>
                <w:sz w:val="28"/>
                <w:szCs w:val="28"/>
                <w:lang w:val="uk-UA"/>
              </w:rPr>
            </w:pPr>
            <w:r>
              <w:rPr>
                <w:sz w:val="28"/>
                <w:szCs w:val="28"/>
                <w:lang w:val="uk-UA"/>
              </w:rPr>
              <w:t xml:space="preserve">Кравцова Валерія </w:t>
            </w:r>
            <w:r w:rsidRPr="00C66239">
              <w:rPr>
                <w:sz w:val="28"/>
                <w:szCs w:val="28"/>
                <w:lang w:val="uk-UA"/>
              </w:rPr>
              <w:t>Вячеславівна</w:t>
            </w:r>
          </w:p>
        </w:tc>
      </w:tr>
      <w:tr w:rsidR="008C0C0F" w:rsidRPr="00C66239" w:rsidTr="000223F7">
        <w:trPr>
          <w:trHeight w:val="483"/>
        </w:trPr>
        <w:tc>
          <w:tcPr>
            <w:tcW w:w="1570" w:type="dxa"/>
          </w:tcPr>
          <w:p w:rsidR="008C0C0F" w:rsidRPr="00C66239" w:rsidRDefault="008C0C0F" w:rsidP="000223F7">
            <w:pPr>
              <w:spacing w:line="360" w:lineRule="auto"/>
              <w:rPr>
                <w:sz w:val="28"/>
                <w:szCs w:val="28"/>
                <w:lang w:val="uk-UA"/>
              </w:rPr>
            </w:pPr>
            <w:r w:rsidRPr="00C66239">
              <w:rPr>
                <w:sz w:val="28"/>
                <w:szCs w:val="28"/>
                <w:lang w:val="uk-UA"/>
              </w:rPr>
              <w:t>Керівник</w:t>
            </w:r>
          </w:p>
        </w:tc>
        <w:tc>
          <w:tcPr>
            <w:tcW w:w="4100" w:type="dxa"/>
          </w:tcPr>
          <w:p w:rsidR="008C0C0F" w:rsidRPr="00C66239" w:rsidRDefault="008C0C0F" w:rsidP="000223F7">
            <w:pPr>
              <w:spacing w:line="360" w:lineRule="auto"/>
              <w:ind w:left="12"/>
              <w:rPr>
                <w:sz w:val="28"/>
                <w:szCs w:val="28"/>
                <w:lang w:val="uk-UA"/>
              </w:rPr>
            </w:pPr>
            <w:r w:rsidRPr="00C66239">
              <w:rPr>
                <w:sz w:val="28"/>
                <w:szCs w:val="28"/>
                <w:lang w:val="uk-UA"/>
              </w:rPr>
              <w:t>к.філол.н., доц. Мойсеєнко Н.Г.</w:t>
            </w:r>
          </w:p>
        </w:tc>
      </w:tr>
      <w:tr w:rsidR="008C0C0F" w:rsidRPr="00C66239" w:rsidTr="000223F7">
        <w:trPr>
          <w:trHeight w:val="483"/>
        </w:trPr>
        <w:tc>
          <w:tcPr>
            <w:tcW w:w="1570" w:type="dxa"/>
          </w:tcPr>
          <w:p w:rsidR="008C0C0F" w:rsidRPr="00C66239" w:rsidRDefault="008C0C0F" w:rsidP="000223F7">
            <w:pPr>
              <w:spacing w:line="360" w:lineRule="auto"/>
              <w:rPr>
                <w:sz w:val="28"/>
                <w:szCs w:val="28"/>
                <w:lang w:val="uk-UA"/>
              </w:rPr>
            </w:pPr>
            <w:r w:rsidRPr="00C66239">
              <w:rPr>
                <w:sz w:val="28"/>
                <w:szCs w:val="28"/>
                <w:lang w:val="uk-UA"/>
              </w:rPr>
              <w:t>Рецензент</w:t>
            </w:r>
          </w:p>
        </w:tc>
        <w:tc>
          <w:tcPr>
            <w:tcW w:w="4100" w:type="dxa"/>
          </w:tcPr>
          <w:p w:rsidR="008C0C0F" w:rsidRPr="00C66239" w:rsidRDefault="008C0C0F" w:rsidP="000223F7">
            <w:pPr>
              <w:spacing w:line="360" w:lineRule="auto"/>
              <w:rPr>
                <w:sz w:val="28"/>
                <w:szCs w:val="28"/>
                <w:lang w:val="uk-UA"/>
              </w:rPr>
            </w:pPr>
            <w:r w:rsidRPr="00C66239">
              <w:rPr>
                <w:sz w:val="28"/>
                <w:szCs w:val="28"/>
                <w:lang w:val="uk-UA"/>
              </w:rPr>
              <w:t>к.філол.н., доц. Калінюк О.О.</w:t>
            </w:r>
          </w:p>
        </w:tc>
      </w:tr>
    </w:tbl>
    <w:p w:rsidR="008C0C0F" w:rsidRDefault="008C0C0F" w:rsidP="008C0C0F">
      <w:pPr>
        <w:spacing w:line="360" w:lineRule="auto"/>
        <w:rPr>
          <w:sz w:val="28"/>
          <w:szCs w:val="28"/>
          <w:lang w:val="uk-UA"/>
        </w:rPr>
      </w:pPr>
    </w:p>
    <w:p w:rsidR="008C0C0F" w:rsidRDefault="008C0C0F" w:rsidP="008C0C0F">
      <w:pPr>
        <w:spacing w:line="360" w:lineRule="auto"/>
        <w:rPr>
          <w:sz w:val="28"/>
          <w:szCs w:val="28"/>
          <w:lang w:val="uk-UA"/>
        </w:rPr>
      </w:pPr>
      <w:r>
        <w:rPr>
          <w:sz w:val="28"/>
          <w:szCs w:val="28"/>
          <w:lang w:val="uk-UA"/>
        </w:rPr>
        <w:t>Рекомендовано до захисту:                          Захищено на засіданні ЕК № 2</w:t>
      </w:r>
    </w:p>
    <w:p w:rsidR="008C0C0F" w:rsidRDefault="008C0C0F" w:rsidP="008C0C0F">
      <w:pPr>
        <w:spacing w:line="360" w:lineRule="auto"/>
        <w:rPr>
          <w:sz w:val="28"/>
          <w:szCs w:val="28"/>
          <w:lang w:val="uk-UA"/>
        </w:rPr>
      </w:pPr>
      <w:r>
        <w:rPr>
          <w:sz w:val="28"/>
          <w:szCs w:val="28"/>
          <w:lang w:val="uk-UA"/>
        </w:rPr>
        <w:t>протокол засідання кафедри                         протокол №     від</w:t>
      </w:r>
    </w:p>
    <w:p w:rsidR="008C0C0F" w:rsidRDefault="008C0C0F" w:rsidP="008C0C0F">
      <w:pPr>
        <w:rPr>
          <w:sz w:val="28"/>
          <w:szCs w:val="28"/>
          <w:lang w:val="uk-UA"/>
        </w:rPr>
      </w:pPr>
      <w:r>
        <w:rPr>
          <w:sz w:val="28"/>
          <w:szCs w:val="28"/>
          <w:lang w:val="uk-UA"/>
        </w:rPr>
        <w:t xml:space="preserve">№  4  від  </w:t>
      </w:r>
      <w:r>
        <w:rPr>
          <w:sz w:val="28"/>
          <w:szCs w:val="28"/>
        </w:rPr>
        <w:t>1</w:t>
      </w:r>
      <w:r>
        <w:rPr>
          <w:sz w:val="28"/>
          <w:szCs w:val="28"/>
          <w:lang w:val="uk-UA"/>
        </w:rPr>
        <w:t>1</w:t>
      </w:r>
      <w:r>
        <w:rPr>
          <w:sz w:val="28"/>
          <w:szCs w:val="28"/>
        </w:rPr>
        <w:t>.</w:t>
      </w:r>
      <w:r>
        <w:rPr>
          <w:sz w:val="28"/>
          <w:szCs w:val="28"/>
          <w:lang w:val="uk-UA"/>
        </w:rPr>
        <w:t>11</w:t>
      </w:r>
      <w:r>
        <w:rPr>
          <w:sz w:val="28"/>
          <w:szCs w:val="28"/>
        </w:rPr>
        <w:t>.20</w:t>
      </w:r>
      <w:r>
        <w:rPr>
          <w:sz w:val="28"/>
          <w:szCs w:val="28"/>
          <w:lang w:val="uk-UA"/>
        </w:rPr>
        <w:t xml:space="preserve">20                                      Оцінка _______/____/____ </w:t>
      </w:r>
    </w:p>
    <w:p w:rsidR="008C0C0F" w:rsidRDefault="008C0C0F" w:rsidP="008C0C0F">
      <w:pPr>
        <w:tabs>
          <w:tab w:val="left" w:pos="5295"/>
        </w:tabs>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ECTS</w:t>
      </w:r>
      <w:r>
        <w:rPr>
          <w:sz w:val="20"/>
          <w:szCs w:val="20"/>
        </w:rPr>
        <w:t xml:space="preserve">, </w:t>
      </w:r>
      <w:r>
        <w:rPr>
          <w:sz w:val="20"/>
          <w:szCs w:val="20"/>
          <w:lang w:val="uk-UA"/>
        </w:rPr>
        <w:t>бали)</w:t>
      </w:r>
    </w:p>
    <w:p w:rsidR="008C0C0F" w:rsidRDefault="008C0C0F" w:rsidP="008C0C0F">
      <w:pPr>
        <w:spacing w:line="360" w:lineRule="auto"/>
        <w:rPr>
          <w:sz w:val="28"/>
          <w:szCs w:val="28"/>
          <w:lang w:val="uk-UA"/>
        </w:rPr>
      </w:pPr>
    </w:p>
    <w:p w:rsidR="008C0C0F" w:rsidRDefault="008C0C0F" w:rsidP="008C0C0F">
      <w:pPr>
        <w:spacing w:line="360" w:lineRule="auto"/>
        <w:rPr>
          <w:sz w:val="28"/>
          <w:szCs w:val="28"/>
          <w:lang w:val="uk-UA"/>
        </w:rPr>
      </w:pPr>
      <w:r>
        <w:rPr>
          <w:sz w:val="28"/>
          <w:szCs w:val="28"/>
          <w:lang w:val="uk-UA"/>
        </w:rPr>
        <w:t xml:space="preserve">Завідувач кафедри                                         Голова  ЕК  </w:t>
      </w:r>
    </w:p>
    <w:p w:rsidR="008C0C0F" w:rsidRPr="000D7A82" w:rsidRDefault="008C0C0F" w:rsidP="008C0C0F">
      <w:pPr>
        <w:rPr>
          <w:sz w:val="28"/>
          <w:szCs w:val="28"/>
          <w:lang w:val="uk-UA"/>
        </w:rPr>
      </w:pPr>
      <w:r>
        <w:rPr>
          <w:sz w:val="28"/>
          <w:szCs w:val="28"/>
          <w:lang w:val="uk-UA"/>
        </w:rPr>
        <w:t>________                   Карпенко О.Ю.            ________                   Колегаєва І.М.</w:t>
      </w:r>
    </w:p>
    <w:p w:rsidR="008C0C0F" w:rsidRDefault="008C0C0F" w:rsidP="008C0C0F">
      <w:pPr>
        <w:tabs>
          <w:tab w:val="left" w:pos="5280"/>
        </w:tabs>
        <w:rPr>
          <w:sz w:val="20"/>
          <w:szCs w:val="20"/>
          <w:lang w:val="uk-UA"/>
        </w:rPr>
      </w:pPr>
      <w:r>
        <w:rPr>
          <w:sz w:val="20"/>
          <w:szCs w:val="20"/>
          <w:lang w:val="uk-UA"/>
        </w:rPr>
        <w:t xml:space="preserve">     (підпис)                                                                                         (підпис)</w:t>
      </w:r>
    </w:p>
    <w:p w:rsidR="008C0C0F" w:rsidRDefault="008C0C0F" w:rsidP="008C0C0F">
      <w:pPr>
        <w:tabs>
          <w:tab w:val="left" w:pos="5280"/>
        </w:tabs>
        <w:spacing w:line="360" w:lineRule="auto"/>
        <w:rPr>
          <w:sz w:val="20"/>
          <w:szCs w:val="20"/>
          <w:lang w:val="uk-UA"/>
        </w:rPr>
      </w:pPr>
      <w:r>
        <w:rPr>
          <w:sz w:val="20"/>
          <w:szCs w:val="20"/>
          <w:lang w:val="uk-UA"/>
        </w:rPr>
        <w:t xml:space="preserve">                                                                         </w:t>
      </w:r>
    </w:p>
    <w:p w:rsidR="007B145F" w:rsidRPr="003E3C3C" w:rsidRDefault="007B145F" w:rsidP="007B145F">
      <w:pPr>
        <w:tabs>
          <w:tab w:val="left" w:pos="5280"/>
        </w:tabs>
        <w:spacing w:line="360" w:lineRule="auto"/>
        <w:jc w:val="center"/>
        <w:rPr>
          <w:sz w:val="20"/>
          <w:szCs w:val="20"/>
          <w:lang w:val="uk-UA"/>
        </w:rPr>
      </w:pPr>
      <w:r>
        <w:rPr>
          <w:b/>
          <w:sz w:val="28"/>
          <w:szCs w:val="28"/>
          <w:lang w:val="uk-UA"/>
        </w:rPr>
        <w:t>Одеса – 2020</w:t>
      </w:r>
    </w:p>
    <w:p w:rsidR="008C0C0F" w:rsidRDefault="008C0C0F" w:rsidP="008C0C0F">
      <w:pPr>
        <w:tabs>
          <w:tab w:val="left" w:pos="5280"/>
        </w:tabs>
        <w:spacing w:line="360" w:lineRule="auto"/>
        <w:jc w:val="center"/>
        <w:rPr>
          <w:b/>
          <w:sz w:val="28"/>
          <w:szCs w:val="28"/>
          <w:lang w:val="uk-UA"/>
        </w:rPr>
      </w:pPr>
    </w:p>
    <w:p w:rsidR="008C0C0F" w:rsidRDefault="008C0C0F" w:rsidP="008C0C0F">
      <w:pPr>
        <w:jc w:val="center"/>
        <w:rPr>
          <w:b/>
          <w:sz w:val="28"/>
          <w:lang w:val="en-US"/>
        </w:rPr>
      </w:pPr>
    </w:p>
    <w:p w:rsidR="008C0C0F" w:rsidRDefault="008C0C0F" w:rsidP="008C0C0F">
      <w:pPr>
        <w:jc w:val="center"/>
        <w:rPr>
          <w:b/>
          <w:sz w:val="28"/>
        </w:rPr>
      </w:pPr>
      <w:r w:rsidRPr="001D0CCC">
        <w:rPr>
          <w:b/>
          <w:sz w:val="28"/>
          <w:lang w:val="en-US"/>
        </w:rPr>
        <w:t>Contents</w:t>
      </w:r>
    </w:p>
    <w:p w:rsidR="008C0C0F" w:rsidRPr="00B25C22" w:rsidRDefault="008C0C0F" w:rsidP="008C0C0F">
      <w:pPr>
        <w:jc w:val="center"/>
        <w:rPr>
          <w:b/>
          <w:sz w:val="28"/>
        </w:rPr>
      </w:pPr>
    </w:p>
    <w:tbl>
      <w:tblPr>
        <w:tblW w:w="0" w:type="auto"/>
        <w:tblLayout w:type="fixed"/>
        <w:tblLook w:val="0000" w:firstRow="0" w:lastRow="0" w:firstColumn="0" w:lastColumn="0" w:noHBand="0" w:noVBand="0"/>
      </w:tblPr>
      <w:tblGrid>
        <w:gridCol w:w="1951"/>
        <w:gridCol w:w="7088"/>
        <w:gridCol w:w="532"/>
      </w:tblGrid>
      <w:tr w:rsidR="008C0C0F" w:rsidRPr="001D0CCC" w:rsidTr="000223F7">
        <w:tblPrEx>
          <w:tblCellMar>
            <w:top w:w="0" w:type="dxa"/>
            <w:bottom w:w="0" w:type="dxa"/>
          </w:tblCellMar>
        </w:tblPrEx>
        <w:trPr>
          <w:trHeight w:val="518"/>
        </w:trPr>
        <w:tc>
          <w:tcPr>
            <w:tcW w:w="1951" w:type="dxa"/>
          </w:tcPr>
          <w:p w:rsidR="008C0C0F" w:rsidRPr="001D0CCC" w:rsidRDefault="008C0C0F" w:rsidP="000223F7">
            <w:pPr>
              <w:rPr>
                <w:b/>
                <w:sz w:val="28"/>
                <w:szCs w:val="28"/>
                <w:lang w:val="en-US"/>
              </w:rPr>
            </w:pPr>
            <w:r w:rsidRPr="001D0CCC">
              <w:rPr>
                <w:b/>
                <w:sz w:val="28"/>
                <w:szCs w:val="28"/>
                <w:lang w:val="en-US"/>
              </w:rPr>
              <w:t>Introduction</w:t>
            </w:r>
          </w:p>
        </w:tc>
        <w:tc>
          <w:tcPr>
            <w:tcW w:w="7088" w:type="dxa"/>
          </w:tcPr>
          <w:p w:rsidR="008C0C0F" w:rsidRPr="00691764" w:rsidRDefault="008C0C0F" w:rsidP="000223F7">
            <w:pPr>
              <w:jc w:val="both"/>
              <w:rPr>
                <w:sz w:val="28"/>
                <w:szCs w:val="28"/>
              </w:rPr>
            </w:pPr>
            <w:r>
              <w:rPr>
                <w:sz w:val="28"/>
                <w:szCs w:val="28"/>
                <w:lang w:val="en-US"/>
              </w:rPr>
              <w:t>……………………………………………………………….</w:t>
            </w:r>
            <w:r>
              <w:rPr>
                <w:sz w:val="28"/>
                <w:szCs w:val="28"/>
              </w:rPr>
              <w:t>.</w:t>
            </w:r>
          </w:p>
          <w:p w:rsidR="008C0C0F" w:rsidRPr="001D0CCC" w:rsidRDefault="008C0C0F" w:rsidP="000223F7">
            <w:pPr>
              <w:jc w:val="both"/>
              <w:rPr>
                <w:sz w:val="28"/>
                <w:szCs w:val="28"/>
                <w:lang w:val="en-US"/>
              </w:rPr>
            </w:pPr>
          </w:p>
        </w:tc>
        <w:tc>
          <w:tcPr>
            <w:tcW w:w="532" w:type="dxa"/>
          </w:tcPr>
          <w:p w:rsidR="008C0C0F" w:rsidRPr="00B25C22" w:rsidRDefault="008C0C0F" w:rsidP="000223F7">
            <w:pPr>
              <w:jc w:val="center"/>
              <w:rPr>
                <w:sz w:val="28"/>
                <w:szCs w:val="28"/>
              </w:rPr>
            </w:pPr>
            <w:r>
              <w:rPr>
                <w:sz w:val="28"/>
                <w:szCs w:val="28"/>
              </w:rPr>
              <w:t>3</w:t>
            </w:r>
          </w:p>
        </w:tc>
      </w:tr>
      <w:tr w:rsidR="008C0C0F" w:rsidRPr="001D0CCC" w:rsidTr="000223F7">
        <w:tblPrEx>
          <w:tblCellMar>
            <w:top w:w="0" w:type="dxa"/>
            <w:bottom w:w="0" w:type="dxa"/>
          </w:tblCellMar>
        </w:tblPrEx>
        <w:trPr>
          <w:trHeight w:val="697"/>
        </w:trPr>
        <w:tc>
          <w:tcPr>
            <w:tcW w:w="1951" w:type="dxa"/>
          </w:tcPr>
          <w:p w:rsidR="008C0C0F" w:rsidRPr="001D0CCC" w:rsidRDefault="008C0C0F" w:rsidP="000223F7">
            <w:pPr>
              <w:rPr>
                <w:b/>
                <w:sz w:val="28"/>
                <w:szCs w:val="28"/>
                <w:lang w:val="en-US"/>
              </w:rPr>
            </w:pPr>
            <w:r w:rsidRPr="001D0CCC">
              <w:rPr>
                <w:b/>
                <w:sz w:val="28"/>
                <w:szCs w:val="28"/>
                <w:lang w:val="en-US"/>
              </w:rPr>
              <w:t>Chapter 1.</w:t>
            </w:r>
          </w:p>
        </w:tc>
        <w:tc>
          <w:tcPr>
            <w:tcW w:w="7088" w:type="dxa"/>
          </w:tcPr>
          <w:p w:rsidR="008C0C0F" w:rsidRPr="0005048E" w:rsidRDefault="008C0C0F" w:rsidP="000223F7">
            <w:pPr>
              <w:jc w:val="both"/>
              <w:rPr>
                <w:bCs/>
                <w:color w:val="000000"/>
                <w:sz w:val="28"/>
                <w:szCs w:val="28"/>
                <w:lang w:val="en-US"/>
              </w:rPr>
            </w:pPr>
            <w:r w:rsidRPr="001D0CCC">
              <w:rPr>
                <w:bCs/>
                <w:color w:val="000000"/>
                <w:sz w:val="28"/>
                <w:szCs w:val="28"/>
                <w:lang w:val="en-US"/>
              </w:rPr>
              <w:t>The Place of Written Advertisements in the System of Media Texts…………………………………………</w:t>
            </w:r>
            <w:r>
              <w:rPr>
                <w:bCs/>
                <w:color w:val="000000"/>
                <w:sz w:val="28"/>
                <w:szCs w:val="28"/>
                <w:lang w:val="en-US"/>
              </w:rPr>
              <w:t>………………</w:t>
            </w:r>
            <w:r w:rsidRPr="0005048E">
              <w:rPr>
                <w:bCs/>
                <w:color w:val="000000"/>
                <w:sz w:val="28"/>
                <w:szCs w:val="28"/>
                <w:lang w:val="en-US"/>
              </w:rPr>
              <w:t>.</w:t>
            </w:r>
          </w:p>
          <w:p w:rsidR="008C0C0F" w:rsidRPr="001D0CCC" w:rsidRDefault="008C0C0F" w:rsidP="000223F7">
            <w:pPr>
              <w:jc w:val="both"/>
              <w:rPr>
                <w:sz w:val="28"/>
                <w:szCs w:val="28"/>
                <w:lang w:val="en-US"/>
              </w:rPr>
            </w:pPr>
          </w:p>
        </w:tc>
        <w:tc>
          <w:tcPr>
            <w:tcW w:w="532" w:type="dxa"/>
          </w:tcPr>
          <w:p w:rsidR="008C0C0F" w:rsidRPr="0005048E" w:rsidRDefault="008C0C0F" w:rsidP="000223F7">
            <w:pPr>
              <w:jc w:val="center"/>
              <w:rPr>
                <w:sz w:val="28"/>
                <w:szCs w:val="28"/>
                <w:lang w:val="en-US"/>
              </w:rPr>
            </w:pPr>
          </w:p>
          <w:p w:rsidR="008C0C0F" w:rsidRPr="00B25C22" w:rsidRDefault="008C0C0F" w:rsidP="000223F7">
            <w:pPr>
              <w:jc w:val="center"/>
              <w:rPr>
                <w:sz w:val="28"/>
                <w:szCs w:val="28"/>
              </w:rPr>
            </w:pPr>
            <w:r>
              <w:rPr>
                <w:sz w:val="28"/>
                <w:szCs w:val="28"/>
              </w:rPr>
              <w:t>7</w:t>
            </w:r>
          </w:p>
        </w:tc>
      </w:tr>
      <w:tr w:rsidR="008C0C0F" w:rsidRPr="001D0CCC" w:rsidTr="000223F7">
        <w:tblPrEx>
          <w:tblCellMar>
            <w:top w:w="0" w:type="dxa"/>
            <w:bottom w:w="0" w:type="dxa"/>
          </w:tblCellMar>
        </w:tblPrEx>
        <w:trPr>
          <w:trHeight w:val="851"/>
        </w:trPr>
        <w:tc>
          <w:tcPr>
            <w:tcW w:w="1951" w:type="dxa"/>
          </w:tcPr>
          <w:p w:rsidR="008C0C0F" w:rsidRPr="001D0CCC" w:rsidRDefault="008C0C0F" w:rsidP="000223F7">
            <w:pPr>
              <w:rPr>
                <w:b/>
                <w:sz w:val="28"/>
                <w:szCs w:val="28"/>
                <w:lang w:val="en-US"/>
              </w:rPr>
            </w:pPr>
            <w:r w:rsidRPr="001D0CCC">
              <w:rPr>
                <w:b/>
                <w:sz w:val="28"/>
                <w:szCs w:val="28"/>
                <w:lang w:val="en-US"/>
              </w:rPr>
              <w:t>1.1.</w:t>
            </w:r>
          </w:p>
        </w:tc>
        <w:tc>
          <w:tcPr>
            <w:tcW w:w="7088" w:type="dxa"/>
          </w:tcPr>
          <w:p w:rsidR="008C0C0F" w:rsidRPr="0005048E" w:rsidRDefault="008C0C0F" w:rsidP="000223F7">
            <w:pPr>
              <w:jc w:val="both"/>
              <w:rPr>
                <w:bCs/>
                <w:color w:val="000000"/>
                <w:sz w:val="28"/>
                <w:szCs w:val="28"/>
                <w:lang w:val="en-US"/>
              </w:rPr>
            </w:pPr>
            <w:r w:rsidRPr="001D0CCC">
              <w:rPr>
                <w:bCs/>
                <w:color w:val="000000"/>
                <w:sz w:val="28"/>
                <w:szCs w:val="28"/>
                <w:lang w:val="en-US"/>
              </w:rPr>
              <w:t>The Content of the Notion “Media Text”. Linguistic Methods of Analysis of Media Texts………………</w:t>
            </w:r>
            <w:r>
              <w:rPr>
                <w:bCs/>
                <w:color w:val="000000"/>
                <w:sz w:val="28"/>
                <w:szCs w:val="28"/>
                <w:lang w:val="en-US"/>
              </w:rPr>
              <w:t>………...</w:t>
            </w:r>
          </w:p>
          <w:p w:rsidR="008C0C0F" w:rsidRPr="001D0CCC" w:rsidRDefault="008C0C0F" w:rsidP="000223F7">
            <w:pPr>
              <w:jc w:val="both"/>
              <w:rPr>
                <w:sz w:val="28"/>
                <w:szCs w:val="28"/>
                <w:lang w:val="en-US"/>
              </w:rPr>
            </w:pPr>
          </w:p>
        </w:tc>
        <w:tc>
          <w:tcPr>
            <w:tcW w:w="532" w:type="dxa"/>
          </w:tcPr>
          <w:p w:rsidR="008C0C0F" w:rsidRPr="0005048E" w:rsidRDefault="008C0C0F" w:rsidP="000223F7">
            <w:pPr>
              <w:jc w:val="center"/>
              <w:rPr>
                <w:sz w:val="28"/>
                <w:szCs w:val="28"/>
                <w:lang w:val="en-US"/>
              </w:rPr>
            </w:pPr>
          </w:p>
          <w:p w:rsidR="008C0C0F" w:rsidRPr="00D87D09" w:rsidRDefault="008C0C0F" w:rsidP="000223F7">
            <w:pPr>
              <w:jc w:val="center"/>
              <w:rPr>
                <w:sz w:val="28"/>
                <w:szCs w:val="28"/>
              </w:rPr>
            </w:pPr>
            <w:r>
              <w:rPr>
                <w:sz w:val="28"/>
                <w:szCs w:val="28"/>
              </w:rPr>
              <w:t>7</w:t>
            </w:r>
          </w:p>
        </w:tc>
      </w:tr>
      <w:tr w:rsidR="008C0C0F" w:rsidRPr="001D0CCC" w:rsidTr="000223F7">
        <w:tblPrEx>
          <w:tblCellMar>
            <w:top w:w="0" w:type="dxa"/>
            <w:bottom w:w="0" w:type="dxa"/>
          </w:tblCellMar>
        </w:tblPrEx>
        <w:trPr>
          <w:trHeight w:val="1118"/>
        </w:trPr>
        <w:tc>
          <w:tcPr>
            <w:tcW w:w="1951" w:type="dxa"/>
          </w:tcPr>
          <w:p w:rsidR="008C0C0F" w:rsidRPr="001D0CCC" w:rsidRDefault="008C0C0F" w:rsidP="000223F7">
            <w:pPr>
              <w:rPr>
                <w:b/>
                <w:sz w:val="28"/>
                <w:szCs w:val="28"/>
                <w:lang w:val="en-US"/>
              </w:rPr>
            </w:pPr>
            <w:r w:rsidRPr="001D0CCC">
              <w:rPr>
                <w:b/>
                <w:sz w:val="28"/>
                <w:szCs w:val="28"/>
                <w:lang w:val="en-US"/>
              </w:rPr>
              <w:t>1.2.</w:t>
            </w:r>
          </w:p>
        </w:tc>
        <w:tc>
          <w:tcPr>
            <w:tcW w:w="7088" w:type="dxa"/>
          </w:tcPr>
          <w:p w:rsidR="008C0C0F" w:rsidRPr="0005048E" w:rsidRDefault="008C0C0F" w:rsidP="000223F7">
            <w:pPr>
              <w:jc w:val="both"/>
              <w:rPr>
                <w:bCs/>
                <w:color w:val="000000"/>
                <w:sz w:val="28"/>
                <w:szCs w:val="28"/>
                <w:lang w:val="en-US"/>
              </w:rPr>
            </w:pPr>
            <w:r w:rsidRPr="001D0CCC">
              <w:rPr>
                <w:bCs/>
                <w:color w:val="000000"/>
                <w:sz w:val="28"/>
                <w:szCs w:val="28"/>
                <w:lang w:val="en-US"/>
              </w:rPr>
              <w:t>Definition of the Notions “Ad</w:t>
            </w:r>
            <w:r>
              <w:rPr>
                <w:bCs/>
                <w:color w:val="000000"/>
                <w:sz w:val="28"/>
                <w:szCs w:val="28"/>
                <w:lang w:val="en-US"/>
              </w:rPr>
              <w:t>vertising” and “Advertisement”.</w:t>
            </w:r>
            <w:r w:rsidRPr="0005048E">
              <w:rPr>
                <w:bCs/>
                <w:color w:val="000000"/>
                <w:sz w:val="28"/>
                <w:szCs w:val="28"/>
                <w:lang w:val="en-US"/>
              </w:rPr>
              <w:t xml:space="preserve"> </w:t>
            </w:r>
            <w:r w:rsidRPr="001D0CCC">
              <w:rPr>
                <w:bCs/>
                <w:color w:val="000000"/>
                <w:sz w:val="28"/>
                <w:szCs w:val="28"/>
                <w:lang w:val="en-US"/>
              </w:rPr>
              <w:t>The Main Functions of Advertisements………………………………………</w:t>
            </w:r>
            <w:r>
              <w:rPr>
                <w:bCs/>
                <w:color w:val="000000"/>
                <w:sz w:val="28"/>
                <w:szCs w:val="28"/>
                <w:lang w:val="en-US"/>
              </w:rPr>
              <w:t>……….</w:t>
            </w:r>
          </w:p>
          <w:p w:rsidR="008C0C0F" w:rsidRPr="001D0CCC" w:rsidRDefault="008C0C0F" w:rsidP="000223F7">
            <w:pPr>
              <w:jc w:val="both"/>
              <w:rPr>
                <w:sz w:val="28"/>
                <w:szCs w:val="28"/>
                <w:lang w:val="en-US"/>
              </w:rPr>
            </w:pPr>
          </w:p>
        </w:tc>
        <w:tc>
          <w:tcPr>
            <w:tcW w:w="532" w:type="dxa"/>
          </w:tcPr>
          <w:p w:rsidR="008C0C0F" w:rsidRPr="0005048E" w:rsidRDefault="008C0C0F" w:rsidP="000223F7">
            <w:pPr>
              <w:jc w:val="center"/>
              <w:rPr>
                <w:sz w:val="28"/>
                <w:szCs w:val="28"/>
                <w:lang w:val="en-US"/>
              </w:rPr>
            </w:pPr>
          </w:p>
          <w:p w:rsidR="008C0C0F" w:rsidRPr="0005048E" w:rsidRDefault="008C0C0F" w:rsidP="000223F7">
            <w:pPr>
              <w:jc w:val="center"/>
              <w:rPr>
                <w:sz w:val="28"/>
                <w:szCs w:val="28"/>
                <w:lang w:val="en-US"/>
              </w:rPr>
            </w:pPr>
          </w:p>
          <w:p w:rsidR="008C0C0F" w:rsidRPr="00D87D09" w:rsidRDefault="008C0C0F" w:rsidP="000223F7">
            <w:pPr>
              <w:jc w:val="center"/>
              <w:rPr>
                <w:sz w:val="28"/>
                <w:szCs w:val="28"/>
              </w:rPr>
            </w:pPr>
            <w:r>
              <w:rPr>
                <w:sz w:val="28"/>
                <w:szCs w:val="28"/>
              </w:rPr>
              <w:t>13</w:t>
            </w:r>
          </w:p>
        </w:tc>
      </w:tr>
      <w:tr w:rsidR="008C0C0F" w:rsidRPr="001D0CCC" w:rsidTr="000223F7">
        <w:tblPrEx>
          <w:tblCellMar>
            <w:top w:w="0" w:type="dxa"/>
            <w:bottom w:w="0" w:type="dxa"/>
          </w:tblCellMar>
        </w:tblPrEx>
        <w:trPr>
          <w:trHeight w:val="527"/>
        </w:trPr>
        <w:tc>
          <w:tcPr>
            <w:tcW w:w="1951" w:type="dxa"/>
          </w:tcPr>
          <w:p w:rsidR="008C0C0F" w:rsidRPr="001D0CCC" w:rsidRDefault="008C0C0F" w:rsidP="000223F7">
            <w:pPr>
              <w:rPr>
                <w:sz w:val="28"/>
                <w:szCs w:val="28"/>
                <w:lang w:val="en-US"/>
              </w:rPr>
            </w:pPr>
            <w:r w:rsidRPr="001D0CCC">
              <w:rPr>
                <w:bCs/>
                <w:color w:val="000000"/>
                <w:sz w:val="28"/>
                <w:szCs w:val="28"/>
                <w:lang w:val="en-US"/>
              </w:rPr>
              <w:t>Conclusions to</w:t>
            </w:r>
          </w:p>
        </w:tc>
        <w:tc>
          <w:tcPr>
            <w:tcW w:w="7088" w:type="dxa"/>
          </w:tcPr>
          <w:p w:rsidR="008C0C0F" w:rsidRPr="00691764" w:rsidRDefault="008C0C0F" w:rsidP="000223F7">
            <w:pPr>
              <w:jc w:val="both"/>
              <w:rPr>
                <w:sz w:val="28"/>
                <w:szCs w:val="28"/>
              </w:rPr>
            </w:pPr>
            <w:r w:rsidRPr="001D0CCC">
              <w:rPr>
                <w:sz w:val="28"/>
                <w:szCs w:val="28"/>
                <w:lang w:val="en-US"/>
              </w:rPr>
              <w:t>Chapter 1………………………………………………</w:t>
            </w:r>
            <w:r>
              <w:rPr>
                <w:sz w:val="28"/>
                <w:szCs w:val="28"/>
                <w:lang w:val="en-US"/>
              </w:rPr>
              <w:t>…….</w:t>
            </w:r>
            <w:r>
              <w:rPr>
                <w:sz w:val="28"/>
                <w:szCs w:val="28"/>
              </w:rPr>
              <w:t>.</w:t>
            </w:r>
          </w:p>
          <w:p w:rsidR="008C0C0F" w:rsidRPr="001D0CCC" w:rsidRDefault="008C0C0F" w:rsidP="000223F7">
            <w:pPr>
              <w:jc w:val="both"/>
              <w:rPr>
                <w:sz w:val="28"/>
                <w:szCs w:val="28"/>
                <w:lang w:val="en-US"/>
              </w:rPr>
            </w:pPr>
          </w:p>
        </w:tc>
        <w:tc>
          <w:tcPr>
            <w:tcW w:w="532" w:type="dxa"/>
          </w:tcPr>
          <w:p w:rsidR="008C0C0F" w:rsidRPr="00D87D09" w:rsidRDefault="008C0C0F" w:rsidP="000223F7">
            <w:pPr>
              <w:jc w:val="center"/>
              <w:rPr>
                <w:sz w:val="28"/>
                <w:szCs w:val="28"/>
              </w:rPr>
            </w:pPr>
            <w:r>
              <w:rPr>
                <w:sz w:val="28"/>
                <w:szCs w:val="28"/>
              </w:rPr>
              <w:t>17</w:t>
            </w:r>
          </w:p>
        </w:tc>
      </w:tr>
      <w:tr w:rsidR="008C0C0F" w:rsidRPr="001D0CCC" w:rsidTr="000223F7">
        <w:tblPrEx>
          <w:tblCellMar>
            <w:top w:w="0" w:type="dxa"/>
            <w:bottom w:w="0" w:type="dxa"/>
          </w:tblCellMar>
        </w:tblPrEx>
        <w:trPr>
          <w:trHeight w:val="966"/>
        </w:trPr>
        <w:tc>
          <w:tcPr>
            <w:tcW w:w="1951" w:type="dxa"/>
          </w:tcPr>
          <w:p w:rsidR="008C0C0F" w:rsidRPr="001D0CCC" w:rsidRDefault="008C0C0F" w:rsidP="000223F7">
            <w:pPr>
              <w:rPr>
                <w:sz w:val="28"/>
                <w:szCs w:val="28"/>
                <w:lang w:val="en-US"/>
              </w:rPr>
            </w:pPr>
            <w:r w:rsidRPr="001D0CCC">
              <w:rPr>
                <w:b/>
                <w:bCs/>
                <w:color w:val="000000"/>
                <w:sz w:val="28"/>
                <w:szCs w:val="28"/>
                <w:lang w:val="en-US"/>
              </w:rPr>
              <w:t>Chapter 2.</w:t>
            </w:r>
          </w:p>
        </w:tc>
        <w:tc>
          <w:tcPr>
            <w:tcW w:w="7088" w:type="dxa"/>
          </w:tcPr>
          <w:p w:rsidR="008C0C0F" w:rsidRPr="0005048E" w:rsidRDefault="008C0C0F" w:rsidP="000223F7">
            <w:pPr>
              <w:jc w:val="both"/>
              <w:rPr>
                <w:bCs/>
                <w:color w:val="000000"/>
                <w:sz w:val="28"/>
                <w:szCs w:val="28"/>
                <w:lang w:val="en-US"/>
              </w:rPr>
            </w:pPr>
            <w:r w:rsidRPr="001D0CCC">
              <w:rPr>
                <w:bCs/>
                <w:color w:val="000000"/>
                <w:sz w:val="28"/>
                <w:szCs w:val="28"/>
                <w:lang w:val="en-US"/>
              </w:rPr>
              <w:t>Peculiarities of Use of Advertisements of Different Text Organization Patterns in the British Women’s Magazine “Woman’s Weekly”………………………</w:t>
            </w:r>
            <w:r>
              <w:rPr>
                <w:bCs/>
                <w:color w:val="000000"/>
                <w:sz w:val="28"/>
                <w:szCs w:val="28"/>
                <w:lang w:val="en-US"/>
              </w:rPr>
              <w:t>…………………</w:t>
            </w:r>
            <w:r w:rsidRPr="0005048E">
              <w:rPr>
                <w:bCs/>
                <w:color w:val="000000"/>
                <w:sz w:val="28"/>
                <w:szCs w:val="28"/>
                <w:lang w:val="en-US"/>
              </w:rPr>
              <w:t>.</w:t>
            </w:r>
          </w:p>
          <w:p w:rsidR="008C0C0F" w:rsidRPr="001D0CCC" w:rsidRDefault="008C0C0F" w:rsidP="000223F7">
            <w:pPr>
              <w:jc w:val="both"/>
              <w:rPr>
                <w:sz w:val="28"/>
                <w:szCs w:val="28"/>
                <w:lang w:val="en-US"/>
              </w:rPr>
            </w:pPr>
          </w:p>
        </w:tc>
        <w:tc>
          <w:tcPr>
            <w:tcW w:w="532" w:type="dxa"/>
          </w:tcPr>
          <w:p w:rsidR="008C0C0F" w:rsidRPr="0005048E" w:rsidRDefault="008C0C0F" w:rsidP="000223F7">
            <w:pPr>
              <w:jc w:val="center"/>
              <w:rPr>
                <w:sz w:val="28"/>
                <w:szCs w:val="28"/>
                <w:lang w:val="en-US"/>
              </w:rPr>
            </w:pPr>
          </w:p>
          <w:p w:rsidR="008C0C0F" w:rsidRPr="0005048E" w:rsidRDefault="008C0C0F" w:rsidP="000223F7">
            <w:pPr>
              <w:jc w:val="center"/>
              <w:rPr>
                <w:sz w:val="28"/>
                <w:szCs w:val="28"/>
                <w:lang w:val="en-US"/>
              </w:rPr>
            </w:pPr>
          </w:p>
          <w:p w:rsidR="008C0C0F" w:rsidRPr="00D87D09" w:rsidRDefault="008C0C0F" w:rsidP="000223F7">
            <w:pPr>
              <w:jc w:val="center"/>
              <w:rPr>
                <w:sz w:val="28"/>
                <w:szCs w:val="28"/>
              </w:rPr>
            </w:pPr>
            <w:r>
              <w:rPr>
                <w:sz w:val="28"/>
                <w:szCs w:val="28"/>
              </w:rPr>
              <w:t>20</w:t>
            </w:r>
          </w:p>
        </w:tc>
      </w:tr>
      <w:tr w:rsidR="008C0C0F" w:rsidRPr="001D0CCC" w:rsidTr="000223F7">
        <w:tblPrEx>
          <w:tblCellMar>
            <w:top w:w="0" w:type="dxa"/>
            <w:bottom w:w="0" w:type="dxa"/>
          </w:tblCellMar>
        </w:tblPrEx>
        <w:trPr>
          <w:trHeight w:val="706"/>
        </w:trPr>
        <w:tc>
          <w:tcPr>
            <w:tcW w:w="1951" w:type="dxa"/>
          </w:tcPr>
          <w:p w:rsidR="008C0C0F" w:rsidRPr="001D0CCC" w:rsidRDefault="008C0C0F" w:rsidP="000223F7">
            <w:pPr>
              <w:rPr>
                <w:b/>
                <w:sz w:val="28"/>
                <w:szCs w:val="28"/>
                <w:lang w:val="en-US"/>
              </w:rPr>
            </w:pPr>
            <w:r w:rsidRPr="001D0CCC">
              <w:rPr>
                <w:b/>
                <w:sz w:val="28"/>
                <w:szCs w:val="28"/>
                <w:lang w:val="en-US"/>
              </w:rPr>
              <w:t>2.1.</w:t>
            </w:r>
          </w:p>
        </w:tc>
        <w:tc>
          <w:tcPr>
            <w:tcW w:w="7088" w:type="dxa"/>
          </w:tcPr>
          <w:p w:rsidR="008C0C0F" w:rsidRPr="0005048E" w:rsidRDefault="008C0C0F" w:rsidP="000223F7">
            <w:pPr>
              <w:jc w:val="both"/>
              <w:rPr>
                <w:bCs/>
                <w:color w:val="000000"/>
                <w:sz w:val="28"/>
                <w:szCs w:val="28"/>
                <w:lang w:val="en-US"/>
              </w:rPr>
            </w:pPr>
            <w:r w:rsidRPr="001D0CCC">
              <w:rPr>
                <w:bCs/>
                <w:color w:val="000000"/>
                <w:sz w:val="28"/>
                <w:szCs w:val="28"/>
                <w:lang w:val="en-US"/>
              </w:rPr>
              <w:t>History and Social Role of the British Women’s Magazine “Woman’s Weekly”</w:t>
            </w:r>
            <w:r>
              <w:rPr>
                <w:bCs/>
                <w:color w:val="000000"/>
                <w:sz w:val="28"/>
                <w:szCs w:val="28"/>
                <w:lang w:val="en-US"/>
              </w:rPr>
              <w:t>…………………………………………</w:t>
            </w:r>
            <w:r w:rsidRPr="0005048E">
              <w:rPr>
                <w:bCs/>
                <w:color w:val="000000"/>
                <w:sz w:val="28"/>
                <w:szCs w:val="28"/>
                <w:lang w:val="en-US"/>
              </w:rPr>
              <w:t>.</w:t>
            </w:r>
          </w:p>
          <w:p w:rsidR="008C0C0F" w:rsidRPr="001D0CCC" w:rsidRDefault="008C0C0F" w:rsidP="000223F7">
            <w:pPr>
              <w:jc w:val="both"/>
              <w:rPr>
                <w:sz w:val="28"/>
                <w:szCs w:val="28"/>
                <w:lang w:val="en-US"/>
              </w:rPr>
            </w:pPr>
          </w:p>
        </w:tc>
        <w:tc>
          <w:tcPr>
            <w:tcW w:w="532" w:type="dxa"/>
          </w:tcPr>
          <w:p w:rsidR="008C0C0F" w:rsidRPr="0005048E" w:rsidRDefault="008C0C0F" w:rsidP="000223F7">
            <w:pPr>
              <w:jc w:val="center"/>
              <w:rPr>
                <w:sz w:val="28"/>
                <w:szCs w:val="28"/>
                <w:lang w:val="en-US"/>
              </w:rPr>
            </w:pPr>
          </w:p>
          <w:p w:rsidR="008C0C0F" w:rsidRPr="00D87D09" w:rsidRDefault="008C0C0F" w:rsidP="000223F7">
            <w:pPr>
              <w:jc w:val="center"/>
              <w:rPr>
                <w:sz w:val="28"/>
                <w:szCs w:val="28"/>
              </w:rPr>
            </w:pPr>
            <w:r>
              <w:rPr>
                <w:sz w:val="28"/>
                <w:szCs w:val="28"/>
              </w:rPr>
              <w:t>20</w:t>
            </w:r>
          </w:p>
        </w:tc>
      </w:tr>
      <w:tr w:rsidR="008C0C0F" w:rsidRPr="001D0CCC" w:rsidTr="000223F7">
        <w:tblPrEx>
          <w:tblCellMar>
            <w:top w:w="0" w:type="dxa"/>
            <w:bottom w:w="0" w:type="dxa"/>
          </w:tblCellMar>
        </w:tblPrEx>
        <w:trPr>
          <w:trHeight w:val="966"/>
        </w:trPr>
        <w:tc>
          <w:tcPr>
            <w:tcW w:w="1951" w:type="dxa"/>
          </w:tcPr>
          <w:p w:rsidR="008C0C0F" w:rsidRPr="001D0CCC" w:rsidRDefault="008C0C0F" w:rsidP="000223F7">
            <w:pPr>
              <w:rPr>
                <w:b/>
                <w:sz w:val="28"/>
                <w:szCs w:val="28"/>
                <w:lang w:val="en-US"/>
              </w:rPr>
            </w:pPr>
            <w:r w:rsidRPr="001D0CCC">
              <w:rPr>
                <w:b/>
                <w:sz w:val="28"/>
                <w:szCs w:val="28"/>
                <w:lang w:val="en-US"/>
              </w:rPr>
              <w:t>2.2.</w:t>
            </w:r>
          </w:p>
        </w:tc>
        <w:tc>
          <w:tcPr>
            <w:tcW w:w="7088" w:type="dxa"/>
          </w:tcPr>
          <w:p w:rsidR="008C0C0F" w:rsidRPr="0005048E" w:rsidRDefault="008C0C0F" w:rsidP="000223F7">
            <w:pPr>
              <w:jc w:val="both"/>
              <w:rPr>
                <w:bCs/>
                <w:color w:val="000000"/>
                <w:sz w:val="28"/>
                <w:szCs w:val="28"/>
                <w:lang w:val="en-US"/>
              </w:rPr>
            </w:pPr>
            <w:r w:rsidRPr="001D0CCC">
              <w:rPr>
                <w:bCs/>
                <w:color w:val="000000"/>
                <w:sz w:val="28"/>
                <w:szCs w:val="28"/>
                <w:lang w:val="en-US"/>
              </w:rPr>
              <w:t>Distribution of the Advertisements According to the Pattern   of the Text Organization in the British Women’s Magazine “Woman’s Weekly”</w:t>
            </w:r>
            <w:r>
              <w:rPr>
                <w:bCs/>
                <w:color w:val="000000"/>
                <w:sz w:val="28"/>
                <w:szCs w:val="28"/>
                <w:lang w:val="en-US"/>
              </w:rPr>
              <w:t>………………………………………….</w:t>
            </w:r>
          </w:p>
          <w:p w:rsidR="008C0C0F" w:rsidRPr="001D0CCC" w:rsidRDefault="008C0C0F" w:rsidP="000223F7">
            <w:pPr>
              <w:jc w:val="both"/>
              <w:rPr>
                <w:sz w:val="28"/>
                <w:szCs w:val="28"/>
                <w:lang w:val="en-US"/>
              </w:rPr>
            </w:pPr>
          </w:p>
        </w:tc>
        <w:tc>
          <w:tcPr>
            <w:tcW w:w="532" w:type="dxa"/>
          </w:tcPr>
          <w:p w:rsidR="008C0C0F" w:rsidRPr="0005048E" w:rsidRDefault="008C0C0F" w:rsidP="000223F7">
            <w:pPr>
              <w:jc w:val="center"/>
              <w:rPr>
                <w:sz w:val="28"/>
                <w:szCs w:val="28"/>
                <w:lang w:val="en-US"/>
              </w:rPr>
            </w:pPr>
          </w:p>
          <w:p w:rsidR="008C0C0F" w:rsidRPr="0005048E" w:rsidRDefault="008C0C0F" w:rsidP="000223F7">
            <w:pPr>
              <w:jc w:val="center"/>
              <w:rPr>
                <w:sz w:val="28"/>
                <w:szCs w:val="28"/>
                <w:lang w:val="en-US"/>
              </w:rPr>
            </w:pPr>
          </w:p>
          <w:p w:rsidR="008C0C0F" w:rsidRPr="00D87D09" w:rsidRDefault="008C0C0F" w:rsidP="000223F7">
            <w:pPr>
              <w:jc w:val="center"/>
              <w:rPr>
                <w:sz w:val="28"/>
                <w:szCs w:val="28"/>
              </w:rPr>
            </w:pPr>
            <w:r>
              <w:rPr>
                <w:sz w:val="28"/>
                <w:szCs w:val="28"/>
              </w:rPr>
              <w:t>27</w:t>
            </w:r>
          </w:p>
        </w:tc>
      </w:tr>
      <w:tr w:rsidR="008C0C0F" w:rsidRPr="001D0CCC" w:rsidTr="000223F7">
        <w:tblPrEx>
          <w:tblCellMar>
            <w:top w:w="0" w:type="dxa"/>
            <w:bottom w:w="0" w:type="dxa"/>
          </w:tblCellMar>
        </w:tblPrEx>
        <w:trPr>
          <w:trHeight w:val="577"/>
        </w:trPr>
        <w:tc>
          <w:tcPr>
            <w:tcW w:w="1951" w:type="dxa"/>
          </w:tcPr>
          <w:p w:rsidR="008C0C0F" w:rsidRPr="001D0CCC" w:rsidRDefault="008C0C0F" w:rsidP="000223F7">
            <w:pPr>
              <w:rPr>
                <w:sz w:val="28"/>
                <w:szCs w:val="28"/>
                <w:lang w:val="en-US"/>
              </w:rPr>
            </w:pPr>
            <w:r w:rsidRPr="001D0CCC">
              <w:rPr>
                <w:bCs/>
                <w:color w:val="000000"/>
                <w:sz w:val="28"/>
                <w:szCs w:val="28"/>
                <w:lang w:val="en-US"/>
              </w:rPr>
              <w:t>Conclusions to</w:t>
            </w:r>
          </w:p>
        </w:tc>
        <w:tc>
          <w:tcPr>
            <w:tcW w:w="7088" w:type="dxa"/>
          </w:tcPr>
          <w:p w:rsidR="008C0C0F" w:rsidRPr="00691764" w:rsidRDefault="008C0C0F" w:rsidP="000223F7">
            <w:pPr>
              <w:jc w:val="both"/>
              <w:rPr>
                <w:sz w:val="28"/>
                <w:szCs w:val="28"/>
              </w:rPr>
            </w:pPr>
            <w:r w:rsidRPr="001D0CCC">
              <w:rPr>
                <w:sz w:val="28"/>
                <w:szCs w:val="28"/>
                <w:lang w:val="en-US"/>
              </w:rPr>
              <w:t>Chapter 2</w:t>
            </w:r>
            <w:r>
              <w:rPr>
                <w:sz w:val="28"/>
                <w:szCs w:val="28"/>
                <w:lang w:val="en-US"/>
              </w:rPr>
              <w:t>……………………………………………………</w:t>
            </w:r>
            <w:r>
              <w:rPr>
                <w:sz w:val="28"/>
                <w:szCs w:val="28"/>
              </w:rPr>
              <w:t>..</w:t>
            </w:r>
          </w:p>
          <w:p w:rsidR="008C0C0F" w:rsidRPr="001D0CCC" w:rsidRDefault="008C0C0F" w:rsidP="000223F7">
            <w:pPr>
              <w:jc w:val="both"/>
              <w:rPr>
                <w:sz w:val="28"/>
                <w:szCs w:val="28"/>
                <w:lang w:val="en-US"/>
              </w:rPr>
            </w:pPr>
          </w:p>
        </w:tc>
        <w:tc>
          <w:tcPr>
            <w:tcW w:w="532" w:type="dxa"/>
          </w:tcPr>
          <w:p w:rsidR="008C0C0F" w:rsidRPr="00D87D09" w:rsidRDefault="008C0C0F" w:rsidP="000223F7">
            <w:pPr>
              <w:jc w:val="center"/>
              <w:rPr>
                <w:sz w:val="28"/>
                <w:szCs w:val="28"/>
              </w:rPr>
            </w:pPr>
            <w:r>
              <w:rPr>
                <w:sz w:val="28"/>
                <w:szCs w:val="28"/>
              </w:rPr>
              <w:t>35</w:t>
            </w:r>
          </w:p>
        </w:tc>
      </w:tr>
      <w:tr w:rsidR="008C0C0F" w:rsidRPr="001D0CCC" w:rsidTr="000223F7">
        <w:tblPrEx>
          <w:tblCellMar>
            <w:top w:w="0" w:type="dxa"/>
            <w:bottom w:w="0" w:type="dxa"/>
          </w:tblCellMar>
        </w:tblPrEx>
        <w:trPr>
          <w:trHeight w:val="764"/>
        </w:trPr>
        <w:tc>
          <w:tcPr>
            <w:tcW w:w="1951" w:type="dxa"/>
          </w:tcPr>
          <w:p w:rsidR="008C0C0F" w:rsidRPr="001D0CCC" w:rsidRDefault="008C0C0F" w:rsidP="000223F7">
            <w:pPr>
              <w:rPr>
                <w:b/>
                <w:sz w:val="28"/>
                <w:szCs w:val="28"/>
                <w:lang w:val="en-US"/>
              </w:rPr>
            </w:pPr>
            <w:r w:rsidRPr="001D0CCC">
              <w:rPr>
                <w:b/>
                <w:sz w:val="28"/>
                <w:szCs w:val="28"/>
                <w:lang w:val="en-US"/>
              </w:rPr>
              <w:t>Chapter 3.</w:t>
            </w:r>
          </w:p>
        </w:tc>
        <w:tc>
          <w:tcPr>
            <w:tcW w:w="7088" w:type="dxa"/>
          </w:tcPr>
          <w:p w:rsidR="008C0C0F" w:rsidRPr="0005048E" w:rsidRDefault="008C0C0F" w:rsidP="000223F7">
            <w:pPr>
              <w:jc w:val="both"/>
              <w:rPr>
                <w:bCs/>
                <w:color w:val="000000"/>
                <w:sz w:val="28"/>
                <w:szCs w:val="28"/>
                <w:lang w:val="en-US"/>
              </w:rPr>
            </w:pPr>
            <w:r w:rsidRPr="001D0CCC">
              <w:rPr>
                <w:bCs/>
                <w:color w:val="000000"/>
                <w:sz w:val="28"/>
                <w:szCs w:val="28"/>
                <w:lang w:val="en-US"/>
              </w:rPr>
              <w:t>Lingual Peculiarities of Written Advertisements in the British Women’s Magazine “Woman’s Weekly”</w:t>
            </w:r>
            <w:r>
              <w:rPr>
                <w:bCs/>
                <w:color w:val="000000"/>
                <w:sz w:val="28"/>
                <w:szCs w:val="28"/>
                <w:lang w:val="en-US"/>
              </w:rPr>
              <w:t>……………</w:t>
            </w:r>
          </w:p>
          <w:p w:rsidR="008C0C0F" w:rsidRPr="001D0CCC" w:rsidRDefault="008C0C0F" w:rsidP="000223F7">
            <w:pPr>
              <w:jc w:val="both"/>
              <w:rPr>
                <w:sz w:val="28"/>
                <w:szCs w:val="28"/>
                <w:lang w:val="en-US"/>
              </w:rPr>
            </w:pPr>
          </w:p>
        </w:tc>
        <w:tc>
          <w:tcPr>
            <w:tcW w:w="532" w:type="dxa"/>
          </w:tcPr>
          <w:p w:rsidR="008C0C0F" w:rsidRPr="0005048E" w:rsidRDefault="008C0C0F" w:rsidP="000223F7">
            <w:pPr>
              <w:jc w:val="center"/>
              <w:rPr>
                <w:sz w:val="28"/>
                <w:szCs w:val="28"/>
                <w:lang w:val="en-US"/>
              </w:rPr>
            </w:pPr>
          </w:p>
          <w:p w:rsidR="008C0C0F" w:rsidRPr="00D87D09" w:rsidRDefault="008C0C0F" w:rsidP="000223F7">
            <w:pPr>
              <w:jc w:val="center"/>
              <w:rPr>
                <w:sz w:val="28"/>
                <w:szCs w:val="28"/>
              </w:rPr>
            </w:pPr>
            <w:r>
              <w:rPr>
                <w:sz w:val="28"/>
                <w:szCs w:val="28"/>
              </w:rPr>
              <w:t>37</w:t>
            </w:r>
          </w:p>
        </w:tc>
      </w:tr>
      <w:tr w:rsidR="008C0C0F" w:rsidRPr="001D0CCC" w:rsidTr="000223F7">
        <w:tblPrEx>
          <w:tblCellMar>
            <w:top w:w="0" w:type="dxa"/>
            <w:bottom w:w="0" w:type="dxa"/>
          </w:tblCellMar>
        </w:tblPrEx>
        <w:trPr>
          <w:trHeight w:val="544"/>
        </w:trPr>
        <w:tc>
          <w:tcPr>
            <w:tcW w:w="1951" w:type="dxa"/>
          </w:tcPr>
          <w:p w:rsidR="008C0C0F" w:rsidRPr="001D0CCC" w:rsidRDefault="008C0C0F" w:rsidP="000223F7">
            <w:pPr>
              <w:rPr>
                <w:sz w:val="28"/>
                <w:szCs w:val="28"/>
                <w:lang w:val="en-US"/>
              </w:rPr>
            </w:pPr>
            <w:r w:rsidRPr="001D0CCC">
              <w:rPr>
                <w:sz w:val="28"/>
                <w:szCs w:val="28"/>
                <w:lang w:val="en-US"/>
              </w:rPr>
              <w:t>Conclusions</w:t>
            </w:r>
            <w:r>
              <w:rPr>
                <w:sz w:val="28"/>
                <w:szCs w:val="28"/>
                <w:lang w:val="en-US"/>
              </w:rPr>
              <w:t xml:space="preserve"> </w:t>
            </w:r>
            <w:r w:rsidRPr="001D0CCC">
              <w:rPr>
                <w:sz w:val="28"/>
                <w:szCs w:val="28"/>
                <w:lang w:val="en-US"/>
              </w:rPr>
              <w:t>to</w:t>
            </w:r>
          </w:p>
        </w:tc>
        <w:tc>
          <w:tcPr>
            <w:tcW w:w="7088" w:type="dxa"/>
          </w:tcPr>
          <w:p w:rsidR="008C0C0F" w:rsidRPr="00691764" w:rsidRDefault="008C0C0F" w:rsidP="000223F7">
            <w:pPr>
              <w:jc w:val="both"/>
              <w:rPr>
                <w:bCs/>
                <w:color w:val="000000"/>
                <w:sz w:val="28"/>
                <w:szCs w:val="28"/>
              </w:rPr>
            </w:pPr>
            <w:r w:rsidRPr="001D0CCC">
              <w:rPr>
                <w:bCs/>
                <w:color w:val="000000"/>
                <w:sz w:val="28"/>
                <w:szCs w:val="28"/>
                <w:lang w:val="en-US"/>
              </w:rPr>
              <w:t>Chapter 3</w:t>
            </w:r>
            <w:r>
              <w:rPr>
                <w:bCs/>
                <w:color w:val="000000"/>
                <w:sz w:val="28"/>
                <w:szCs w:val="28"/>
                <w:lang w:val="en-US"/>
              </w:rPr>
              <w:t>……………………………………………………</w:t>
            </w:r>
            <w:r>
              <w:rPr>
                <w:bCs/>
                <w:color w:val="000000"/>
                <w:sz w:val="28"/>
                <w:szCs w:val="28"/>
              </w:rPr>
              <w:t>..</w:t>
            </w:r>
          </w:p>
        </w:tc>
        <w:tc>
          <w:tcPr>
            <w:tcW w:w="532" w:type="dxa"/>
          </w:tcPr>
          <w:p w:rsidR="008C0C0F" w:rsidRPr="00D87D09" w:rsidRDefault="008C0C0F" w:rsidP="000223F7">
            <w:pPr>
              <w:jc w:val="center"/>
              <w:rPr>
                <w:sz w:val="28"/>
                <w:szCs w:val="28"/>
              </w:rPr>
            </w:pPr>
            <w:r>
              <w:rPr>
                <w:sz w:val="28"/>
                <w:szCs w:val="28"/>
              </w:rPr>
              <w:t>61</w:t>
            </w:r>
          </w:p>
        </w:tc>
      </w:tr>
      <w:tr w:rsidR="008C0C0F" w:rsidRPr="001D0CCC" w:rsidTr="000223F7">
        <w:tblPrEx>
          <w:tblCellMar>
            <w:top w:w="0" w:type="dxa"/>
            <w:bottom w:w="0" w:type="dxa"/>
          </w:tblCellMar>
        </w:tblPrEx>
        <w:trPr>
          <w:trHeight w:val="553"/>
        </w:trPr>
        <w:tc>
          <w:tcPr>
            <w:tcW w:w="1951" w:type="dxa"/>
          </w:tcPr>
          <w:p w:rsidR="008C0C0F" w:rsidRPr="001D0CCC" w:rsidRDefault="008C0C0F" w:rsidP="000223F7">
            <w:pPr>
              <w:rPr>
                <w:sz w:val="28"/>
                <w:szCs w:val="28"/>
                <w:lang w:val="en-US"/>
              </w:rPr>
            </w:pPr>
            <w:r w:rsidRPr="001D0CCC">
              <w:rPr>
                <w:sz w:val="28"/>
                <w:szCs w:val="28"/>
                <w:lang w:val="en-US"/>
              </w:rPr>
              <w:t>Conclusions</w:t>
            </w:r>
          </w:p>
        </w:tc>
        <w:tc>
          <w:tcPr>
            <w:tcW w:w="7088" w:type="dxa"/>
          </w:tcPr>
          <w:p w:rsidR="008C0C0F" w:rsidRPr="00691764" w:rsidRDefault="008C0C0F" w:rsidP="000223F7">
            <w:pPr>
              <w:jc w:val="both"/>
              <w:rPr>
                <w:sz w:val="28"/>
                <w:szCs w:val="28"/>
              </w:rPr>
            </w:pPr>
            <w:r>
              <w:rPr>
                <w:sz w:val="28"/>
                <w:szCs w:val="28"/>
                <w:lang w:val="en-US"/>
              </w:rPr>
              <w:t>……………………………………………………………….</w:t>
            </w:r>
            <w:r>
              <w:rPr>
                <w:sz w:val="28"/>
                <w:szCs w:val="28"/>
              </w:rPr>
              <w:t>.</w:t>
            </w:r>
          </w:p>
          <w:p w:rsidR="008C0C0F" w:rsidRPr="001D0CCC" w:rsidRDefault="008C0C0F" w:rsidP="000223F7">
            <w:pPr>
              <w:jc w:val="both"/>
              <w:rPr>
                <w:sz w:val="28"/>
                <w:szCs w:val="28"/>
                <w:lang w:val="en-US"/>
              </w:rPr>
            </w:pPr>
          </w:p>
        </w:tc>
        <w:tc>
          <w:tcPr>
            <w:tcW w:w="532" w:type="dxa"/>
          </w:tcPr>
          <w:p w:rsidR="008C0C0F" w:rsidRPr="00D87D09" w:rsidRDefault="008C0C0F" w:rsidP="000223F7">
            <w:pPr>
              <w:jc w:val="center"/>
              <w:rPr>
                <w:sz w:val="28"/>
                <w:szCs w:val="28"/>
              </w:rPr>
            </w:pPr>
            <w:r>
              <w:rPr>
                <w:sz w:val="28"/>
                <w:szCs w:val="28"/>
              </w:rPr>
              <w:t>67</w:t>
            </w:r>
          </w:p>
        </w:tc>
      </w:tr>
      <w:tr w:rsidR="008C0C0F" w:rsidRPr="001D0CCC" w:rsidTr="000223F7">
        <w:tblPrEx>
          <w:tblCellMar>
            <w:top w:w="0" w:type="dxa"/>
            <w:bottom w:w="0" w:type="dxa"/>
          </w:tblCellMar>
        </w:tblPrEx>
        <w:trPr>
          <w:trHeight w:val="419"/>
        </w:trPr>
        <w:tc>
          <w:tcPr>
            <w:tcW w:w="1951" w:type="dxa"/>
          </w:tcPr>
          <w:p w:rsidR="008C0C0F" w:rsidRPr="001D0CCC" w:rsidRDefault="008C0C0F" w:rsidP="000223F7">
            <w:pPr>
              <w:rPr>
                <w:sz w:val="28"/>
                <w:szCs w:val="28"/>
                <w:lang w:val="en-US"/>
              </w:rPr>
            </w:pPr>
            <w:r w:rsidRPr="001D0CCC">
              <w:rPr>
                <w:sz w:val="28"/>
                <w:szCs w:val="28"/>
                <w:lang w:val="en-US"/>
              </w:rPr>
              <w:t>Bibliography</w:t>
            </w:r>
          </w:p>
        </w:tc>
        <w:tc>
          <w:tcPr>
            <w:tcW w:w="7088" w:type="dxa"/>
          </w:tcPr>
          <w:p w:rsidR="008C0C0F" w:rsidRPr="00691764" w:rsidRDefault="008C0C0F" w:rsidP="000223F7">
            <w:pPr>
              <w:jc w:val="both"/>
              <w:rPr>
                <w:sz w:val="28"/>
                <w:szCs w:val="28"/>
              </w:rPr>
            </w:pPr>
            <w:r>
              <w:rPr>
                <w:sz w:val="28"/>
                <w:szCs w:val="28"/>
                <w:lang w:val="en-US"/>
              </w:rPr>
              <w:t>………………………………………………………………</w:t>
            </w:r>
            <w:r>
              <w:rPr>
                <w:sz w:val="28"/>
                <w:szCs w:val="28"/>
              </w:rPr>
              <w:t>..</w:t>
            </w:r>
          </w:p>
        </w:tc>
        <w:tc>
          <w:tcPr>
            <w:tcW w:w="532" w:type="dxa"/>
          </w:tcPr>
          <w:p w:rsidR="008C0C0F" w:rsidRPr="00D87D09" w:rsidRDefault="008C0C0F" w:rsidP="000223F7">
            <w:pPr>
              <w:jc w:val="center"/>
              <w:rPr>
                <w:sz w:val="28"/>
                <w:szCs w:val="28"/>
              </w:rPr>
            </w:pPr>
            <w:r>
              <w:rPr>
                <w:sz w:val="28"/>
                <w:szCs w:val="28"/>
              </w:rPr>
              <w:t>76</w:t>
            </w:r>
          </w:p>
        </w:tc>
      </w:tr>
    </w:tbl>
    <w:p w:rsidR="008C0C0F" w:rsidRPr="001D0CCC" w:rsidRDefault="008C0C0F" w:rsidP="008C0C0F">
      <w:pPr>
        <w:rPr>
          <w:lang w:val="en-US"/>
        </w:rPr>
      </w:pPr>
    </w:p>
    <w:p w:rsidR="008C0C0F" w:rsidRDefault="008C0C0F" w:rsidP="008C0C0F">
      <w:pPr>
        <w:autoSpaceDE w:val="0"/>
        <w:autoSpaceDN w:val="0"/>
        <w:adjustRightInd w:val="0"/>
        <w:spacing w:after="200" w:line="360" w:lineRule="auto"/>
        <w:ind w:firstLine="709"/>
        <w:jc w:val="center"/>
        <w:rPr>
          <w:b/>
          <w:bCs/>
          <w:sz w:val="28"/>
          <w:szCs w:val="28"/>
        </w:rPr>
      </w:pPr>
    </w:p>
    <w:p w:rsidR="008C0C0F" w:rsidRDefault="008C0C0F" w:rsidP="008C0C0F">
      <w:pPr>
        <w:autoSpaceDE w:val="0"/>
        <w:autoSpaceDN w:val="0"/>
        <w:adjustRightInd w:val="0"/>
        <w:spacing w:after="200" w:line="360" w:lineRule="auto"/>
        <w:ind w:firstLine="709"/>
        <w:jc w:val="center"/>
        <w:rPr>
          <w:b/>
          <w:bCs/>
          <w:sz w:val="28"/>
          <w:szCs w:val="28"/>
        </w:rPr>
      </w:pPr>
    </w:p>
    <w:p w:rsidR="008C0C0F" w:rsidRDefault="008C0C0F" w:rsidP="008C0C0F">
      <w:pPr>
        <w:autoSpaceDE w:val="0"/>
        <w:autoSpaceDN w:val="0"/>
        <w:adjustRightInd w:val="0"/>
        <w:spacing w:after="200" w:line="360" w:lineRule="auto"/>
        <w:ind w:firstLine="709"/>
        <w:jc w:val="center"/>
        <w:rPr>
          <w:b/>
          <w:bCs/>
          <w:sz w:val="28"/>
          <w:szCs w:val="28"/>
        </w:rPr>
      </w:pPr>
    </w:p>
    <w:p w:rsidR="008C0C0F" w:rsidRPr="00414EDA" w:rsidRDefault="008C0C0F" w:rsidP="008C0C0F">
      <w:pPr>
        <w:autoSpaceDE w:val="0"/>
        <w:autoSpaceDN w:val="0"/>
        <w:adjustRightInd w:val="0"/>
        <w:snapToGrid w:val="0"/>
        <w:spacing w:line="360" w:lineRule="auto"/>
        <w:jc w:val="center"/>
        <w:rPr>
          <w:b/>
          <w:bCs/>
          <w:sz w:val="28"/>
          <w:szCs w:val="28"/>
          <w:lang w:val="en-US"/>
        </w:rPr>
      </w:pPr>
      <w:r w:rsidRPr="00B34EA2">
        <w:rPr>
          <w:b/>
          <w:bCs/>
          <w:sz w:val="28"/>
          <w:szCs w:val="28"/>
          <w:lang w:val="en-US"/>
        </w:rPr>
        <w:t>Introduction</w:t>
      </w:r>
    </w:p>
    <w:p w:rsidR="008C0C0F" w:rsidRDefault="008C0C0F" w:rsidP="008C0C0F">
      <w:pPr>
        <w:autoSpaceDE w:val="0"/>
        <w:autoSpaceDN w:val="0"/>
        <w:adjustRightInd w:val="0"/>
        <w:snapToGrid w:val="0"/>
        <w:spacing w:before="180" w:line="360" w:lineRule="auto"/>
        <w:ind w:firstLine="708"/>
        <w:jc w:val="both"/>
        <w:rPr>
          <w:sz w:val="28"/>
          <w:szCs w:val="28"/>
          <w:lang w:val="en"/>
        </w:rPr>
      </w:pPr>
      <w:r>
        <w:rPr>
          <w:sz w:val="28"/>
          <w:szCs w:val="28"/>
          <w:lang w:val="en"/>
        </w:rPr>
        <w:t>Our work deals with one of the problems of a new trend in modern anglistics, medialinguistics, this branch of the English philology studies peculiarities of the functioning of the English language in the sphere of mass communication. In the most general sense medialinguistics can be defined as “the word in mass media”. Rapid development of mass media in the second half of the twentieth century, intensive growth of traditional mass media – press, radio, television, appearance of new</w:t>
      </w:r>
      <w:r w:rsidRPr="0005048E">
        <w:rPr>
          <w:sz w:val="28"/>
          <w:szCs w:val="28"/>
          <w:lang w:val="en-US"/>
        </w:rPr>
        <w:t xml:space="preserve"> </w:t>
      </w:r>
      <w:r>
        <w:rPr>
          <w:sz w:val="28"/>
          <w:szCs w:val="28"/>
          <w:lang w:val="en"/>
        </w:rPr>
        <w:t>computer technologies,</w:t>
      </w:r>
      <w:r w:rsidRPr="0005048E">
        <w:rPr>
          <w:sz w:val="28"/>
          <w:szCs w:val="28"/>
          <w:lang w:val="en-US"/>
        </w:rPr>
        <w:t xml:space="preserve"> </w:t>
      </w:r>
      <w:r>
        <w:rPr>
          <w:sz w:val="28"/>
          <w:szCs w:val="28"/>
          <w:lang w:val="en"/>
        </w:rPr>
        <w:t xml:space="preserve">globalization of the world information space influenced the process of generation and spread of the “word”. Texts belonging to the mass media discourse are the most widespread. At present women’s magazines became popular throughout the world. Scientists state that their influence on the reading public is great </w:t>
      </w:r>
      <w:r w:rsidRPr="003F5E8F">
        <w:rPr>
          <w:sz w:val="28"/>
          <w:szCs w:val="28"/>
          <w:lang w:val="en"/>
        </w:rPr>
        <w:t>[</w:t>
      </w:r>
      <w:r>
        <w:rPr>
          <w:sz w:val="28"/>
          <w:szCs w:val="28"/>
          <w:lang w:val="en"/>
        </w:rPr>
        <w:t>1; 2; 6; 7; 13; 14; 16; 22; 24; 28; 30; 33; 41; 55; 60</w:t>
      </w:r>
      <w:r w:rsidRPr="003F5E8F">
        <w:rPr>
          <w:sz w:val="28"/>
          <w:szCs w:val="28"/>
          <w:lang w:val="en"/>
        </w:rPr>
        <w:t>]</w:t>
      </w:r>
      <w:r>
        <w:rPr>
          <w:sz w:val="28"/>
          <w:szCs w:val="28"/>
          <w:lang w:val="en"/>
        </w:rPr>
        <w:t xml:space="preserve">. There exist a number of works investigating general sociological and linguistic peculiarities of the women’s magazines as a social phenomenon [3; 4; 5; 8; 9; 11; 12; 19; 29; 32]. What concerns special sociolinguistic characteristics of concrete magazines they still have not been given an appropriate attention to. This fact explains the </w:t>
      </w:r>
      <w:r w:rsidRPr="00DF0D7F">
        <w:rPr>
          <w:b/>
          <w:bCs/>
          <w:sz w:val="28"/>
          <w:szCs w:val="28"/>
          <w:lang w:val="en"/>
        </w:rPr>
        <w:t>topicality</w:t>
      </w:r>
      <w:r>
        <w:rPr>
          <w:sz w:val="28"/>
          <w:szCs w:val="28"/>
          <w:lang w:val="en"/>
        </w:rPr>
        <w:t xml:space="preserve"> of our work. The </w:t>
      </w:r>
      <w:r>
        <w:rPr>
          <w:b/>
          <w:bCs/>
          <w:sz w:val="28"/>
          <w:szCs w:val="28"/>
          <w:lang w:val="en"/>
        </w:rPr>
        <w:t>subject</w:t>
      </w:r>
      <w:r>
        <w:rPr>
          <w:sz w:val="28"/>
          <w:szCs w:val="28"/>
          <w:lang w:val="en"/>
        </w:rPr>
        <w:t xml:space="preserve"> of our investigation is linguistic peculiarities of written advertisements of the British women’s magazine “Woman’s Weekly”, its </w:t>
      </w:r>
      <w:r>
        <w:rPr>
          <w:b/>
          <w:bCs/>
          <w:sz w:val="28"/>
          <w:szCs w:val="28"/>
          <w:lang w:val="en"/>
        </w:rPr>
        <w:t>object</w:t>
      </w:r>
      <w:r>
        <w:rPr>
          <w:sz w:val="28"/>
          <w:szCs w:val="28"/>
          <w:lang w:val="en"/>
        </w:rPr>
        <w:t xml:space="preserve"> is the texts of the written advertisements taken from three issues of the British women’s magazine “Woman’s Weekly” (26</w:t>
      </w:r>
      <w:r>
        <w:rPr>
          <w:sz w:val="28"/>
          <w:szCs w:val="28"/>
          <w:vertAlign w:val="superscript"/>
          <w:lang w:val="en"/>
        </w:rPr>
        <w:t>th</w:t>
      </w:r>
      <w:r>
        <w:rPr>
          <w:sz w:val="28"/>
          <w:szCs w:val="28"/>
          <w:lang w:val="en"/>
        </w:rPr>
        <w:t xml:space="preserve"> September 2017); (5</w:t>
      </w:r>
      <w:r>
        <w:rPr>
          <w:sz w:val="28"/>
          <w:szCs w:val="28"/>
          <w:vertAlign w:val="superscript"/>
          <w:lang w:val="en"/>
        </w:rPr>
        <w:t>th</w:t>
      </w:r>
      <w:r w:rsidRPr="0005048E">
        <w:rPr>
          <w:sz w:val="28"/>
          <w:szCs w:val="28"/>
          <w:lang w:val="en-US"/>
        </w:rPr>
        <w:t xml:space="preserve"> </w:t>
      </w:r>
      <w:r>
        <w:rPr>
          <w:sz w:val="28"/>
          <w:szCs w:val="28"/>
          <w:lang w:val="en"/>
        </w:rPr>
        <w:t>February 2019</w:t>
      </w:r>
      <w:r w:rsidRPr="00A75A14">
        <w:rPr>
          <w:sz w:val="28"/>
          <w:szCs w:val="28"/>
          <w:lang w:val="en"/>
        </w:rPr>
        <w:t>);</w:t>
      </w:r>
      <w:r>
        <w:rPr>
          <w:sz w:val="28"/>
          <w:szCs w:val="28"/>
          <w:lang w:val="en"/>
        </w:rPr>
        <w:t xml:space="preserve"> </w:t>
      </w:r>
      <w:r w:rsidRPr="00A75A14">
        <w:rPr>
          <w:sz w:val="28"/>
          <w:szCs w:val="28"/>
          <w:lang w:val="en"/>
        </w:rPr>
        <w:t>(</w:t>
      </w:r>
      <w:r>
        <w:rPr>
          <w:sz w:val="28"/>
          <w:szCs w:val="28"/>
          <w:lang w:val="en"/>
        </w:rPr>
        <w:t>25</w:t>
      </w:r>
      <w:r>
        <w:rPr>
          <w:sz w:val="28"/>
          <w:szCs w:val="28"/>
          <w:vertAlign w:val="superscript"/>
          <w:lang w:val="en"/>
        </w:rPr>
        <w:t>th</w:t>
      </w:r>
      <w:r>
        <w:rPr>
          <w:sz w:val="28"/>
          <w:szCs w:val="28"/>
          <w:lang w:val="en"/>
        </w:rPr>
        <w:t xml:space="preserve"> March 2020</w:t>
      </w:r>
      <w:r w:rsidRPr="00A75A14">
        <w:rPr>
          <w:sz w:val="28"/>
          <w:szCs w:val="28"/>
          <w:lang w:val="en"/>
        </w:rPr>
        <w:t>)</w:t>
      </w:r>
      <w:r>
        <w:rPr>
          <w:sz w:val="28"/>
          <w:szCs w:val="28"/>
          <w:lang w:val="en"/>
        </w:rPr>
        <w:t xml:space="preserve">. Our scientific research is an attempt to make contribution into analysis of the language of mass media which is the </w:t>
      </w:r>
      <w:r w:rsidRPr="003D0E0F">
        <w:rPr>
          <w:sz w:val="28"/>
          <w:szCs w:val="28"/>
          <w:lang w:val="en"/>
        </w:rPr>
        <w:t xml:space="preserve">object </w:t>
      </w:r>
      <w:r>
        <w:rPr>
          <w:sz w:val="28"/>
          <w:szCs w:val="28"/>
          <w:lang w:val="en"/>
        </w:rPr>
        <w:t>of research of medialinguistics. In this work we concentrate our attention on the investigation of</w:t>
      </w:r>
      <w:r w:rsidRPr="0005048E">
        <w:rPr>
          <w:sz w:val="28"/>
          <w:szCs w:val="28"/>
          <w:lang w:val="en-US"/>
        </w:rPr>
        <w:t xml:space="preserve"> </w:t>
      </w:r>
      <w:r>
        <w:rPr>
          <w:sz w:val="28"/>
          <w:szCs w:val="28"/>
          <w:lang w:val="en"/>
        </w:rPr>
        <w:t xml:space="preserve">the linguistic peculiarities of one of the constituents of mass media discourse, written advertisement. </w:t>
      </w:r>
    </w:p>
    <w:p w:rsidR="008C0C0F" w:rsidRDefault="008C0C0F" w:rsidP="008C0C0F">
      <w:pPr>
        <w:autoSpaceDE w:val="0"/>
        <w:autoSpaceDN w:val="0"/>
        <w:adjustRightInd w:val="0"/>
        <w:snapToGrid w:val="0"/>
        <w:spacing w:before="180" w:line="360" w:lineRule="auto"/>
        <w:ind w:firstLine="709"/>
        <w:jc w:val="both"/>
        <w:rPr>
          <w:sz w:val="28"/>
          <w:szCs w:val="28"/>
          <w:lang w:val="en"/>
        </w:rPr>
      </w:pPr>
      <w:r>
        <w:rPr>
          <w:sz w:val="28"/>
          <w:szCs w:val="28"/>
          <w:lang w:val="en"/>
        </w:rPr>
        <w:t xml:space="preserve">The reason for our having chosen just the British mass media discourse for our scientific investigation is explained by the great importance of the English media texts in the world information space. A famous quotation of the “Newsweek </w:t>
      </w:r>
      <w:r>
        <w:rPr>
          <w:sz w:val="28"/>
          <w:szCs w:val="28"/>
          <w:lang w:val="en"/>
        </w:rPr>
        <w:lastRenderedPageBreak/>
        <w:t>magazine” points to such a phenomenon as the language of influence. This word combination can be used to brilliantly illustrate and explain the dominating status of the English language in the information consuming society.</w:t>
      </w:r>
    </w:p>
    <w:p w:rsidR="008C0C0F" w:rsidRDefault="008C0C0F" w:rsidP="008C0C0F">
      <w:pPr>
        <w:autoSpaceDE w:val="0"/>
        <w:autoSpaceDN w:val="0"/>
        <w:adjustRightInd w:val="0"/>
        <w:snapToGrid w:val="0"/>
        <w:spacing w:before="180" w:line="360" w:lineRule="auto"/>
        <w:ind w:firstLine="709"/>
        <w:jc w:val="both"/>
        <w:rPr>
          <w:sz w:val="28"/>
          <w:szCs w:val="28"/>
          <w:lang w:val="en"/>
        </w:rPr>
      </w:pPr>
      <w:r>
        <w:rPr>
          <w:sz w:val="28"/>
          <w:szCs w:val="28"/>
          <w:lang w:val="en"/>
        </w:rPr>
        <w:t>Mass media texts in general and English mass media texts in particular have been analyzed both in this country and abroad for quite a long period of time. “Written advertisement” have already attracted attention of the authors for a couple of decades.</w:t>
      </w:r>
      <w:r w:rsidRPr="0005048E">
        <w:rPr>
          <w:sz w:val="28"/>
          <w:szCs w:val="28"/>
          <w:lang w:val="en-US"/>
        </w:rPr>
        <w:t xml:space="preserve"> </w:t>
      </w:r>
      <w:r>
        <w:rPr>
          <w:sz w:val="28"/>
          <w:szCs w:val="28"/>
          <w:lang w:val="en"/>
        </w:rPr>
        <w:t xml:space="preserve">They were the object of investigation of such authors as </w:t>
      </w:r>
      <w:r w:rsidRPr="0005048E">
        <w:rPr>
          <w:sz w:val="28"/>
          <w:szCs w:val="28"/>
          <w:lang w:val="en-US"/>
        </w:rPr>
        <w:t xml:space="preserve">                      </w:t>
      </w:r>
      <w:r>
        <w:rPr>
          <w:sz w:val="28"/>
          <w:szCs w:val="28"/>
          <w:lang w:val="en"/>
        </w:rPr>
        <w:t>D.</w:t>
      </w:r>
      <w:r w:rsidRPr="0005048E">
        <w:rPr>
          <w:sz w:val="28"/>
          <w:szCs w:val="28"/>
          <w:lang w:val="en-US"/>
        </w:rPr>
        <w:t xml:space="preserve"> </w:t>
      </w:r>
      <w:r>
        <w:rPr>
          <w:sz w:val="28"/>
          <w:szCs w:val="28"/>
          <w:lang w:val="en"/>
        </w:rPr>
        <w:t>N. Shmelyov, V.</w:t>
      </w:r>
      <w:r w:rsidRPr="0005048E">
        <w:rPr>
          <w:sz w:val="28"/>
          <w:szCs w:val="28"/>
          <w:lang w:val="en-US"/>
        </w:rPr>
        <w:t xml:space="preserve"> </w:t>
      </w:r>
      <w:r>
        <w:rPr>
          <w:sz w:val="28"/>
          <w:szCs w:val="28"/>
          <w:lang w:val="en"/>
        </w:rPr>
        <w:t xml:space="preserve">G. Kostomarov, O. A. Lapteva, T. van Dyke, A. Bell, </w:t>
      </w:r>
      <w:r w:rsidRPr="0005048E">
        <w:rPr>
          <w:sz w:val="28"/>
          <w:szCs w:val="28"/>
          <w:lang w:val="en-US"/>
        </w:rPr>
        <w:t xml:space="preserve">           </w:t>
      </w:r>
      <w:r>
        <w:rPr>
          <w:sz w:val="28"/>
          <w:szCs w:val="28"/>
          <w:lang w:val="en"/>
        </w:rPr>
        <w:t>M. Montgomery [15, p. 12 – 17; 19, p. 56 – 68; 21; 54; 55]. Different aspects of media texts have been studied by the methods of discourse – analysis, content – analysis,</w:t>
      </w:r>
      <w:r w:rsidRPr="0005048E">
        <w:rPr>
          <w:sz w:val="28"/>
          <w:szCs w:val="28"/>
          <w:lang w:val="en-US"/>
        </w:rPr>
        <w:t xml:space="preserve"> </w:t>
      </w:r>
      <w:r>
        <w:rPr>
          <w:sz w:val="28"/>
          <w:szCs w:val="28"/>
          <w:lang w:val="en"/>
        </w:rPr>
        <w:t>cognitive linguistics.</w:t>
      </w:r>
      <w:r w:rsidRPr="0005048E">
        <w:rPr>
          <w:sz w:val="28"/>
          <w:szCs w:val="28"/>
          <w:lang w:val="en-US"/>
        </w:rPr>
        <w:t xml:space="preserve"> </w:t>
      </w:r>
      <w:r>
        <w:rPr>
          <w:sz w:val="28"/>
          <w:szCs w:val="28"/>
          <w:lang w:val="en"/>
        </w:rPr>
        <w:t>They have also been analyzed in the frames of critical linguistics and cultural linguistics [3; 4; 6;</w:t>
      </w:r>
      <w:r w:rsidRPr="0005048E">
        <w:rPr>
          <w:sz w:val="28"/>
          <w:szCs w:val="28"/>
          <w:lang w:val="en-US"/>
        </w:rPr>
        <w:t xml:space="preserve"> </w:t>
      </w:r>
      <w:r>
        <w:rPr>
          <w:sz w:val="28"/>
          <w:szCs w:val="28"/>
          <w:lang w:val="en"/>
        </w:rPr>
        <w:t>9; 10; 11, p. 45 – 79; 14; 15; 16; 17; 18;</w:t>
      </w:r>
      <w:r w:rsidRPr="0072106E">
        <w:rPr>
          <w:sz w:val="28"/>
          <w:szCs w:val="28"/>
          <w:lang w:val="en"/>
        </w:rPr>
        <w:t xml:space="preserve"> </w:t>
      </w:r>
      <w:r>
        <w:rPr>
          <w:sz w:val="28"/>
          <w:szCs w:val="28"/>
          <w:lang w:val="en"/>
        </w:rPr>
        <w:t>21; 22; 23; 25;</w:t>
      </w:r>
      <w:r w:rsidRPr="0005048E">
        <w:rPr>
          <w:sz w:val="28"/>
          <w:szCs w:val="28"/>
          <w:lang w:val="en-US"/>
        </w:rPr>
        <w:t xml:space="preserve"> </w:t>
      </w:r>
      <w:r>
        <w:rPr>
          <w:sz w:val="28"/>
          <w:szCs w:val="28"/>
          <w:lang w:val="en"/>
        </w:rPr>
        <w:t>26; 28; 29].</w:t>
      </w:r>
    </w:p>
    <w:p w:rsidR="008C0C0F" w:rsidRDefault="008C0C0F" w:rsidP="008C0C0F">
      <w:pPr>
        <w:autoSpaceDE w:val="0"/>
        <w:autoSpaceDN w:val="0"/>
        <w:adjustRightInd w:val="0"/>
        <w:snapToGrid w:val="0"/>
        <w:spacing w:before="180" w:line="360" w:lineRule="auto"/>
        <w:ind w:firstLine="709"/>
        <w:jc w:val="both"/>
        <w:rPr>
          <w:sz w:val="28"/>
          <w:szCs w:val="28"/>
          <w:lang w:val="en"/>
        </w:rPr>
      </w:pPr>
      <w:r>
        <w:rPr>
          <w:sz w:val="28"/>
          <w:szCs w:val="28"/>
          <w:lang w:val="en"/>
        </w:rPr>
        <w:t xml:space="preserve">Though, texts belonging to the genre of “written advertisements” have not been fully analyzed in the frames of linguistic analysis. In our opinion </w:t>
      </w:r>
      <w:r w:rsidRPr="0087140F">
        <w:rPr>
          <w:b/>
          <w:bCs/>
          <w:sz w:val="28"/>
          <w:szCs w:val="28"/>
          <w:lang w:val="en"/>
        </w:rPr>
        <w:t>methods</w:t>
      </w:r>
      <w:r>
        <w:rPr>
          <w:sz w:val="28"/>
          <w:szCs w:val="28"/>
          <w:lang w:val="en"/>
        </w:rPr>
        <w:t xml:space="preserve"> of media linguistics </w:t>
      </w:r>
      <w:r w:rsidRPr="0087140F">
        <w:rPr>
          <w:b/>
          <w:bCs/>
          <w:sz w:val="28"/>
          <w:szCs w:val="28"/>
          <w:lang w:val="en"/>
        </w:rPr>
        <w:t>used in our work</w:t>
      </w:r>
      <w:r>
        <w:rPr>
          <w:sz w:val="28"/>
          <w:szCs w:val="28"/>
          <w:lang w:val="en"/>
        </w:rPr>
        <w:t xml:space="preserve"> can help in systemic investigation of linguistic peculiarities of the above mentioned language phenomena.</w:t>
      </w:r>
    </w:p>
    <w:p w:rsidR="008C0C0F" w:rsidRDefault="008C0C0F" w:rsidP="008C0C0F">
      <w:pPr>
        <w:autoSpaceDE w:val="0"/>
        <w:autoSpaceDN w:val="0"/>
        <w:adjustRightInd w:val="0"/>
        <w:spacing w:before="180" w:line="360" w:lineRule="auto"/>
        <w:ind w:firstLine="709"/>
        <w:jc w:val="both"/>
        <w:rPr>
          <w:sz w:val="28"/>
          <w:szCs w:val="28"/>
          <w:lang w:val="en"/>
        </w:rPr>
      </w:pPr>
      <w:r>
        <w:rPr>
          <w:sz w:val="28"/>
          <w:szCs w:val="28"/>
          <w:lang w:val="en"/>
        </w:rPr>
        <w:t xml:space="preserve">This approach to linguistic analysis gives possibility to treat mass media texts as integrated multilevel phenomena characterized by inseparable connection of verbal and media texts from absolutely different points of view: typological description, functional stylistics, media format, syntagmatic peculiarities. It also shares the methods of cognitive and pragmalinguistic approach [15, p. 8 – 14]. </w:t>
      </w:r>
    </w:p>
    <w:p w:rsidR="008C0C0F" w:rsidRPr="0005048E" w:rsidRDefault="008C0C0F" w:rsidP="008C0C0F">
      <w:pPr>
        <w:autoSpaceDE w:val="0"/>
        <w:autoSpaceDN w:val="0"/>
        <w:adjustRightInd w:val="0"/>
        <w:spacing w:before="180" w:line="360" w:lineRule="auto"/>
        <w:ind w:firstLine="709"/>
        <w:jc w:val="both"/>
        <w:rPr>
          <w:sz w:val="28"/>
          <w:szCs w:val="28"/>
          <w:lang w:val="en-US"/>
        </w:rPr>
      </w:pPr>
      <w:r>
        <w:rPr>
          <w:sz w:val="28"/>
          <w:szCs w:val="28"/>
          <w:lang w:val="en"/>
        </w:rPr>
        <w:t>Such systemic and sequential analysis makes it possible to study thoroughly some particular features of mass media texts, including the written advertisements, and to organize the received data into one logically structured scheme, showing their real features and properties</w:t>
      </w:r>
      <w:r>
        <w:rPr>
          <w:sz w:val="28"/>
          <w:szCs w:val="28"/>
          <w:lang w:val="uk-UA"/>
        </w:rPr>
        <w:t xml:space="preserve"> </w:t>
      </w:r>
      <w:r>
        <w:rPr>
          <w:sz w:val="28"/>
          <w:szCs w:val="28"/>
          <w:lang w:val="en"/>
        </w:rPr>
        <w:t xml:space="preserve">[ibidem, p. 28]. In this connection we have to mention that the concept “media text” (the notion “text” is defined as “the sequence of semiotic units united by some common content” [8, p. 25]) breaks the frames of the verbal level only and comes closer to the semiotic treatment of this notion, which </w:t>
      </w:r>
      <w:r>
        <w:rPr>
          <w:sz w:val="28"/>
          <w:szCs w:val="28"/>
          <w:lang w:val="en"/>
        </w:rPr>
        <w:lastRenderedPageBreak/>
        <w:t>implies the sequence of any symbols not only verbal. For example a TV text includes not only words but in sequence it opens at 4 the different levels: verbal, video, audio levels, making it one whole and acquiring features of volume and multilevelness. A well known investigator of the English media texts A. Bell writes: “Definitions of media have moved far away from the traditional view of texts as words printed in ink on pieces of paper to take on a far broader definition to include speech, music and sound effects, image and so on…. Media texts then, reflect the technology that is available for producing them” [15, p. 21].  From the point of view of the theory of the functional styles it is possible to state that from one side mass media language is characterized by a certain unity, wholeness, invariable thematic structure, presupposed form, which is caused by the speech peculiarities of mass media sphere; from the other side it is characterized by rather high degree of functional and style variability,</w:t>
      </w:r>
      <w:r w:rsidRPr="0005048E">
        <w:rPr>
          <w:sz w:val="28"/>
          <w:szCs w:val="28"/>
          <w:lang w:val="en-US"/>
        </w:rPr>
        <w:t xml:space="preserve"> </w:t>
      </w:r>
      <w:r>
        <w:rPr>
          <w:sz w:val="28"/>
          <w:szCs w:val="28"/>
          <w:lang w:val="en"/>
        </w:rPr>
        <w:t xml:space="preserve">which reflects the universal character of the thematic aspect, openness and changeability of mass media texts in the content of its interaction with other spheres of speech implementation [13, </w:t>
      </w:r>
      <w:r w:rsidRPr="0005048E">
        <w:rPr>
          <w:sz w:val="28"/>
          <w:szCs w:val="28"/>
          <w:lang w:val="en-US"/>
        </w:rPr>
        <w:t xml:space="preserve">      </w:t>
      </w:r>
      <w:r>
        <w:rPr>
          <w:sz w:val="28"/>
          <w:szCs w:val="28"/>
          <w:lang w:val="en"/>
        </w:rPr>
        <w:t>p. 10; 15, p. 31]. This duality: compositional unity and functional and stylistic variability constitutes the most important peculiarity of mass media language in general, which allows to define it as a specific kind of functional and stylistic unity. Taking into consideration the theory of the functional and stylistic differenciation of the language, based on the academician V. V. Vinogradov teaching on the styles of the language and speech ([cit. from 15, p.</w:t>
      </w:r>
      <w:r w:rsidRPr="0005048E">
        <w:rPr>
          <w:sz w:val="28"/>
          <w:szCs w:val="28"/>
          <w:lang w:val="en-US"/>
        </w:rPr>
        <w:t xml:space="preserve"> </w:t>
      </w:r>
      <w:r>
        <w:rPr>
          <w:sz w:val="28"/>
          <w:szCs w:val="28"/>
          <w:lang w:val="en"/>
        </w:rPr>
        <w:t>22]) it is possible to suggest the following scheme,</w:t>
      </w:r>
      <w:r w:rsidRPr="0005048E">
        <w:rPr>
          <w:sz w:val="28"/>
          <w:szCs w:val="28"/>
          <w:lang w:val="en-US"/>
        </w:rPr>
        <w:t xml:space="preserve"> </w:t>
      </w:r>
      <w:r>
        <w:rPr>
          <w:sz w:val="28"/>
          <w:szCs w:val="28"/>
          <w:lang w:val="en"/>
        </w:rPr>
        <w:t>showing the kinds</w:t>
      </w:r>
      <w:r w:rsidRPr="0005048E">
        <w:rPr>
          <w:sz w:val="28"/>
          <w:szCs w:val="28"/>
          <w:lang w:val="en-US"/>
        </w:rPr>
        <w:t xml:space="preserve"> </w:t>
      </w:r>
      <w:r>
        <w:rPr>
          <w:sz w:val="28"/>
          <w:szCs w:val="28"/>
          <w:lang w:val="en"/>
        </w:rPr>
        <w:t>of media texts and the degree of their influence on the recipient:</w:t>
      </w:r>
    </w:p>
    <w:p w:rsidR="008C0C0F" w:rsidRPr="0005048E" w:rsidRDefault="008C0C0F" w:rsidP="008C0C0F">
      <w:pPr>
        <w:autoSpaceDE w:val="0"/>
        <w:autoSpaceDN w:val="0"/>
        <w:adjustRightInd w:val="0"/>
        <w:spacing w:before="180" w:line="360" w:lineRule="auto"/>
        <w:rPr>
          <w:sz w:val="28"/>
          <w:szCs w:val="28"/>
          <w:lang w:val="en-US"/>
        </w:rPr>
      </w:pPr>
    </w:p>
    <w:p w:rsidR="008C0C0F" w:rsidRDefault="008C0C0F" w:rsidP="008C0C0F">
      <w:pPr>
        <w:autoSpaceDE w:val="0"/>
        <w:autoSpaceDN w:val="0"/>
        <w:adjustRightInd w:val="0"/>
        <w:spacing w:before="180" w:line="360" w:lineRule="auto"/>
        <w:jc w:val="right"/>
        <w:rPr>
          <w:sz w:val="28"/>
          <w:szCs w:val="28"/>
          <w:lang w:val="en"/>
        </w:rPr>
      </w:pPr>
      <w:r>
        <w:rPr>
          <w:sz w:val="28"/>
          <w:szCs w:val="28"/>
          <w:lang w:val="en"/>
        </w:rPr>
        <w:t>Diagram 1</w:t>
      </w:r>
    </w:p>
    <w:p w:rsidR="008C0C0F" w:rsidRPr="0005048E" w:rsidRDefault="008C0C0F" w:rsidP="008C0C0F">
      <w:pPr>
        <w:autoSpaceDE w:val="0"/>
        <w:autoSpaceDN w:val="0"/>
        <w:adjustRightInd w:val="0"/>
        <w:spacing w:before="180" w:line="360" w:lineRule="auto"/>
        <w:ind w:firstLine="709"/>
        <w:jc w:val="center"/>
        <w:rPr>
          <w:sz w:val="28"/>
          <w:szCs w:val="28"/>
          <w:lang w:val="en-US"/>
        </w:rPr>
      </w:pPr>
      <w:r>
        <w:rPr>
          <w:sz w:val="28"/>
          <w:szCs w:val="28"/>
          <w:lang w:val="en"/>
        </w:rPr>
        <w:t>The Kinds of Media Texts and the Degree of Their Iinfluence on the Recipient</w:t>
      </w:r>
    </w:p>
    <w:p w:rsidR="008C0C0F" w:rsidRDefault="008C0C0F" w:rsidP="008C0C0F">
      <w:pPr>
        <w:autoSpaceDE w:val="0"/>
        <w:autoSpaceDN w:val="0"/>
        <w:adjustRightInd w:val="0"/>
        <w:spacing w:before="180" w:line="360" w:lineRule="auto"/>
        <w:ind w:firstLine="709"/>
        <w:jc w:val="center"/>
        <w:rPr>
          <w:sz w:val="28"/>
          <w:szCs w:val="28"/>
          <w:lang w:val="en"/>
        </w:rPr>
      </w:pPr>
      <w:r>
        <w:rPr>
          <w:sz w:val="28"/>
          <w:szCs w:val="28"/>
          <w:lang w:val="en"/>
        </w:rPr>
        <w:t>news – comment-features-advertisements</w:t>
      </w:r>
    </w:p>
    <w:p w:rsidR="008C0C0F" w:rsidRDefault="008C0C0F" w:rsidP="008C0C0F">
      <w:pPr>
        <w:autoSpaceDE w:val="0"/>
        <w:autoSpaceDN w:val="0"/>
        <w:adjustRightInd w:val="0"/>
        <w:spacing w:before="180" w:line="360" w:lineRule="auto"/>
        <w:ind w:firstLine="709"/>
        <w:jc w:val="center"/>
        <w:rPr>
          <w:sz w:val="28"/>
          <w:szCs w:val="28"/>
          <w:lang w:val="en"/>
        </w:rPr>
      </w:pPr>
      <w:r w:rsidRPr="0005048E">
        <w:rPr>
          <w:sz w:val="28"/>
          <w:szCs w:val="28"/>
          <w:lang w:val="en-US"/>
        </w:rPr>
        <w:t xml:space="preserve">           </w:t>
      </w:r>
      <w:r>
        <w:rPr>
          <w:sz w:val="28"/>
          <w:szCs w:val="28"/>
          <w:lang w:val="en"/>
        </w:rPr>
        <w:t>message                                influence [15, p. 25]</w:t>
      </w:r>
    </w:p>
    <w:p w:rsidR="008C0C0F" w:rsidRDefault="008C0C0F" w:rsidP="008C0C0F">
      <w:pPr>
        <w:tabs>
          <w:tab w:val="left" w:pos="4785"/>
        </w:tabs>
        <w:autoSpaceDE w:val="0"/>
        <w:autoSpaceDN w:val="0"/>
        <w:adjustRightInd w:val="0"/>
        <w:spacing w:before="180" w:line="360" w:lineRule="auto"/>
        <w:ind w:firstLine="709"/>
        <w:jc w:val="both"/>
        <w:rPr>
          <w:sz w:val="28"/>
          <w:szCs w:val="28"/>
          <w:lang w:val="en"/>
        </w:rPr>
      </w:pPr>
      <w:r>
        <w:rPr>
          <w:sz w:val="28"/>
          <w:szCs w:val="28"/>
          <w:lang w:val="en"/>
        </w:rPr>
        <w:lastRenderedPageBreak/>
        <w:t>As far as we see, the texts of advertising are located closer to the point of influence combining the function of influence as a function of the language, which is performed by a great variety of linguistic and stylistic expressive means and the function of influence which is performed by special media technologies, peculiar for this or that kind of mass media.</w:t>
      </w:r>
    </w:p>
    <w:p w:rsidR="008C0C0F" w:rsidRDefault="008C0C0F" w:rsidP="008C0C0F">
      <w:pPr>
        <w:tabs>
          <w:tab w:val="left" w:pos="4785"/>
        </w:tabs>
        <w:autoSpaceDE w:val="0"/>
        <w:autoSpaceDN w:val="0"/>
        <w:adjustRightInd w:val="0"/>
        <w:spacing w:before="180" w:line="360" w:lineRule="auto"/>
        <w:ind w:firstLine="709"/>
        <w:jc w:val="both"/>
        <w:rPr>
          <w:sz w:val="28"/>
          <w:szCs w:val="28"/>
          <w:lang w:val="en"/>
        </w:rPr>
      </w:pPr>
      <w:r>
        <w:rPr>
          <w:sz w:val="28"/>
          <w:szCs w:val="28"/>
          <w:lang w:val="en"/>
        </w:rPr>
        <w:t xml:space="preserve">Taking into consideration everything mentioned above we decided to analyse the functional type of the text called “advertisements” on the basis of 5 principles: </w:t>
      </w:r>
    </w:p>
    <w:p w:rsidR="008C0C0F" w:rsidRDefault="008C0C0F" w:rsidP="008C0C0F">
      <w:pPr>
        <w:numPr>
          <w:ilvl w:val="0"/>
          <w:numId w:val="1"/>
        </w:numPr>
        <w:autoSpaceDE w:val="0"/>
        <w:autoSpaceDN w:val="0"/>
        <w:adjustRightInd w:val="0"/>
        <w:spacing w:before="180" w:line="360" w:lineRule="auto"/>
        <w:ind w:left="720" w:firstLine="709"/>
        <w:jc w:val="both"/>
        <w:rPr>
          <w:sz w:val="28"/>
          <w:szCs w:val="28"/>
          <w:lang w:val="en"/>
        </w:rPr>
      </w:pPr>
      <w:r>
        <w:rPr>
          <w:sz w:val="28"/>
          <w:szCs w:val="28"/>
          <w:lang w:val="en"/>
        </w:rPr>
        <w:t>The way of generating (author</w:t>
      </w:r>
      <w:r w:rsidRPr="0005048E">
        <w:rPr>
          <w:sz w:val="28"/>
          <w:szCs w:val="28"/>
          <w:lang w:val="en-US"/>
        </w:rPr>
        <w:t xml:space="preserve"> </w:t>
      </w:r>
      <w:r>
        <w:rPr>
          <w:sz w:val="28"/>
          <w:szCs w:val="28"/>
          <w:lang w:val="en"/>
        </w:rPr>
        <w:t>–</w:t>
      </w:r>
      <w:r w:rsidRPr="0005048E">
        <w:rPr>
          <w:sz w:val="28"/>
          <w:szCs w:val="28"/>
          <w:lang w:val="en-US"/>
        </w:rPr>
        <w:t xml:space="preserve"> </w:t>
      </w:r>
      <w:r>
        <w:rPr>
          <w:sz w:val="28"/>
          <w:szCs w:val="28"/>
          <w:lang w:val="en"/>
        </w:rPr>
        <w:t>team, oral</w:t>
      </w:r>
      <w:r w:rsidRPr="0005048E">
        <w:rPr>
          <w:sz w:val="28"/>
          <w:szCs w:val="28"/>
          <w:lang w:val="en-US"/>
        </w:rPr>
        <w:t xml:space="preserve"> </w:t>
      </w:r>
      <w:r>
        <w:rPr>
          <w:sz w:val="28"/>
          <w:szCs w:val="28"/>
          <w:lang w:val="en"/>
        </w:rPr>
        <w:t>–</w:t>
      </w:r>
      <w:r w:rsidRPr="0005048E">
        <w:rPr>
          <w:sz w:val="28"/>
          <w:szCs w:val="28"/>
          <w:lang w:val="en-US"/>
        </w:rPr>
        <w:t xml:space="preserve"> </w:t>
      </w:r>
      <w:r>
        <w:rPr>
          <w:sz w:val="28"/>
          <w:szCs w:val="28"/>
          <w:lang w:val="en"/>
        </w:rPr>
        <w:t>written).</w:t>
      </w:r>
    </w:p>
    <w:p w:rsidR="008C0C0F" w:rsidRDefault="008C0C0F" w:rsidP="008C0C0F">
      <w:pPr>
        <w:numPr>
          <w:ilvl w:val="0"/>
          <w:numId w:val="1"/>
        </w:numPr>
        <w:autoSpaceDE w:val="0"/>
        <w:autoSpaceDN w:val="0"/>
        <w:adjustRightInd w:val="0"/>
        <w:spacing w:before="180" w:line="360" w:lineRule="auto"/>
        <w:ind w:left="720" w:firstLine="709"/>
        <w:jc w:val="both"/>
        <w:rPr>
          <w:sz w:val="28"/>
          <w:szCs w:val="28"/>
          <w:lang w:val="en"/>
        </w:rPr>
      </w:pPr>
      <w:r>
        <w:rPr>
          <w:sz w:val="28"/>
          <w:szCs w:val="28"/>
          <w:lang w:val="en"/>
        </w:rPr>
        <w:t>The way of presentation (oral – written).</w:t>
      </w:r>
    </w:p>
    <w:p w:rsidR="008C0C0F" w:rsidRDefault="008C0C0F" w:rsidP="008C0C0F">
      <w:pPr>
        <w:numPr>
          <w:ilvl w:val="0"/>
          <w:numId w:val="1"/>
        </w:numPr>
        <w:autoSpaceDE w:val="0"/>
        <w:autoSpaceDN w:val="0"/>
        <w:adjustRightInd w:val="0"/>
        <w:spacing w:before="180" w:line="360" w:lineRule="auto"/>
        <w:ind w:left="720" w:firstLine="709"/>
        <w:jc w:val="both"/>
        <w:rPr>
          <w:sz w:val="28"/>
          <w:szCs w:val="28"/>
          <w:lang w:val="en"/>
        </w:rPr>
      </w:pPr>
      <w:r>
        <w:rPr>
          <w:sz w:val="28"/>
          <w:szCs w:val="28"/>
          <w:lang w:val="en"/>
        </w:rPr>
        <w:t>The way of propagation (press, radio, television, internet).</w:t>
      </w:r>
    </w:p>
    <w:p w:rsidR="008C0C0F" w:rsidRDefault="008C0C0F" w:rsidP="008C0C0F">
      <w:pPr>
        <w:numPr>
          <w:ilvl w:val="0"/>
          <w:numId w:val="1"/>
        </w:numPr>
        <w:autoSpaceDE w:val="0"/>
        <w:autoSpaceDN w:val="0"/>
        <w:adjustRightInd w:val="0"/>
        <w:spacing w:before="180" w:line="360" w:lineRule="auto"/>
        <w:ind w:left="720" w:firstLine="709"/>
        <w:jc w:val="both"/>
        <w:rPr>
          <w:sz w:val="28"/>
          <w:szCs w:val="28"/>
          <w:lang w:val="en"/>
        </w:rPr>
      </w:pPr>
      <w:r>
        <w:rPr>
          <w:sz w:val="28"/>
          <w:szCs w:val="28"/>
          <w:lang w:val="en"/>
        </w:rPr>
        <w:t>Functional genre of the text (news, comment, features, advertising).</w:t>
      </w:r>
    </w:p>
    <w:p w:rsidR="008C0C0F" w:rsidRDefault="008C0C0F" w:rsidP="008C0C0F">
      <w:pPr>
        <w:numPr>
          <w:ilvl w:val="0"/>
          <w:numId w:val="1"/>
        </w:numPr>
        <w:autoSpaceDE w:val="0"/>
        <w:autoSpaceDN w:val="0"/>
        <w:adjustRightInd w:val="0"/>
        <w:spacing w:before="180" w:line="360" w:lineRule="auto"/>
        <w:ind w:left="720" w:firstLine="709"/>
        <w:jc w:val="both"/>
        <w:rPr>
          <w:sz w:val="28"/>
          <w:szCs w:val="28"/>
          <w:lang w:val="en"/>
        </w:rPr>
      </w:pPr>
      <w:r>
        <w:rPr>
          <w:sz w:val="28"/>
          <w:szCs w:val="28"/>
          <w:lang w:val="en"/>
        </w:rPr>
        <w:t>Topical dominance (politics, business, education, culture and sport) [21, p. 35]</w:t>
      </w:r>
    </w:p>
    <w:p w:rsidR="008C0C0F" w:rsidRDefault="008C0C0F" w:rsidP="008C0C0F">
      <w:pPr>
        <w:autoSpaceDE w:val="0"/>
        <w:autoSpaceDN w:val="0"/>
        <w:adjustRightInd w:val="0"/>
        <w:spacing w:before="180" w:line="360" w:lineRule="auto"/>
        <w:ind w:left="720"/>
        <w:jc w:val="both"/>
        <w:rPr>
          <w:sz w:val="28"/>
          <w:szCs w:val="28"/>
          <w:lang w:val="en"/>
        </w:rPr>
      </w:pPr>
      <w:r>
        <w:rPr>
          <w:sz w:val="28"/>
          <w:szCs w:val="28"/>
          <w:lang w:val="en"/>
        </w:rPr>
        <w:t>In the course of our research work we had to fulfil the following tasks:</w:t>
      </w:r>
    </w:p>
    <w:p w:rsidR="008C0C0F" w:rsidRPr="0005048E" w:rsidRDefault="008C0C0F" w:rsidP="008C0C0F">
      <w:pPr>
        <w:autoSpaceDE w:val="0"/>
        <w:autoSpaceDN w:val="0"/>
        <w:adjustRightInd w:val="0"/>
        <w:spacing w:before="180" w:line="360" w:lineRule="auto"/>
        <w:ind w:left="720"/>
        <w:jc w:val="both"/>
        <w:rPr>
          <w:sz w:val="28"/>
          <w:szCs w:val="28"/>
          <w:lang w:val="en-US"/>
        </w:rPr>
      </w:pPr>
      <w:r>
        <w:rPr>
          <w:sz w:val="28"/>
          <w:szCs w:val="28"/>
          <w:lang w:val="en"/>
        </w:rPr>
        <w:t>1)</w:t>
      </w:r>
      <w:r w:rsidRPr="0005048E">
        <w:rPr>
          <w:sz w:val="28"/>
          <w:szCs w:val="28"/>
          <w:lang w:val="en-US"/>
        </w:rPr>
        <w:t xml:space="preserve"> </w:t>
      </w:r>
      <w:r>
        <w:rPr>
          <w:sz w:val="28"/>
          <w:szCs w:val="28"/>
          <w:lang w:val="en"/>
        </w:rPr>
        <w:t>to analyse the historical development of the women’s magazine Woman’s Weekly and to define its social role; 2)</w:t>
      </w:r>
      <w:r w:rsidRPr="0005048E">
        <w:rPr>
          <w:sz w:val="28"/>
          <w:szCs w:val="28"/>
          <w:lang w:val="en-US"/>
        </w:rPr>
        <w:t xml:space="preserve"> </w:t>
      </w:r>
      <w:r>
        <w:rPr>
          <w:sz w:val="28"/>
          <w:szCs w:val="28"/>
          <w:lang w:val="en"/>
        </w:rPr>
        <w:t>to determine structural,</w:t>
      </w:r>
      <w:r w:rsidRPr="0005048E">
        <w:rPr>
          <w:sz w:val="28"/>
          <w:szCs w:val="28"/>
          <w:lang w:val="en-US"/>
        </w:rPr>
        <w:t xml:space="preserve"> </w:t>
      </w:r>
      <w:r>
        <w:rPr>
          <w:sz w:val="28"/>
          <w:szCs w:val="28"/>
          <w:lang w:val="en"/>
        </w:rPr>
        <w:t>lexical and grammatical peculiarities of the written advertisements of the women’s magazine</w:t>
      </w:r>
      <w:r w:rsidRPr="0024114B">
        <w:rPr>
          <w:sz w:val="28"/>
          <w:szCs w:val="28"/>
          <w:lang w:val="en"/>
        </w:rPr>
        <w:t xml:space="preserve"> </w:t>
      </w:r>
      <w:r>
        <w:rPr>
          <w:sz w:val="28"/>
          <w:szCs w:val="28"/>
          <w:lang w:val="en"/>
        </w:rPr>
        <w:t>Woman’s Weekly; 3)</w:t>
      </w:r>
      <w:r w:rsidRPr="0005048E">
        <w:rPr>
          <w:sz w:val="28"/>
          <w:szCs w:val="28"/>
          <w:lang w:val="en-US"/>
        </w:rPr>
        <w:t xml:space="preserve"> </w:t>
      </w:r>
      <w:r>
        <w:rPr>
          <w:sz w:val="28"/>
          <w:szCs w:val="28"/>
          <w:lang w:val="en"/>
        </w:rPr>
        <w:t>to explain the interdependence between the content of the advertisements and their lingual characteristics.</w:t>
      </w:r>
      <w:r w:rsidRPr="0005048E">
        <w:rPr>
          <w:sz w:val="28"/>
          <w:szCs w:val="28"/>
          <w:lang w:val="en-US"/>
        </w:rPr>
        <w:t xml:space="preserve"> </w:t>
      </w:r>
    </w:p>
    <w:p w:rsidR="008C0C0F" w:rsidRDefault="008C0C0F" w:rsidP="008C0C0F">
      <w:pPr>
        <w:tabs>
          <w:tab w:val="left" w:pos="4785"/>
        </w:tabs>
        <w:autoSpaceDE w:val="0"/>
        <w:autoSpaceDN w:val="0"/>
        <w:adjustRightInd w:val="0"/>
        <w:spacing w:before="180" w:line="360" w:lineRule="auto"/>
        <w:ind w:firstLine="709"/>
        <w:jc w:val="both"/>
        <w:rPr>
          <w:sz w:val="28"/>
          <w:szCs w:val="28"/>
          <w:lang w:val="en"/>
        </w:rPr>
      </w:pPr>
      <w:r>
        <w:rPr>
          <w:sz w:val="28"/>
          <w:szCs w:val="28"/>
          <w:lang w:val="en"/>
        </w:rPr>
        <w:t>We also based our investigation on the quantitative and qualitative method used in the content analysis which gave us possibility to define such important media linguistic parameters as quantitative indicators of use of grammatical means,</w:t>
      </w:r>
      <w:r w:rsidRPr="0005048E">
        <w:rPr>
          <w:sz w:val="28"/>
          <w:szCs w:val="28"/>
          <w:lang w:val="en-US"/>
        </w:rPr>
        <w:t xml:space="preserve"> </w:t>
      </w:r>
      <w:r>
        <w:rPr>
          <w:sz w:val="28"/>
          <w:szCs w:val="28"/>
          <w:lang w:val="en"/>
        </w:rPr>
        <w:t>thematically connected lexemes, set-expressions, the top priority subjects of advertising. Our work consists of Introduction, Chapter I, Chapter II</w:t>
      </w:r>
      <w:r>
        <w:rPr>
          <w:sz w:val="28"/>
          <w:szCs w:val="28"/>
          <w:lang w:val="en-US"/>
        </w:rPr>
        <w:t>, Chapter III</w:t>
      </w:r>
      <w:r>
        <w:rPr>
          <w:sz w:val="28"/>
          <w:szCs w:val="28"/>
          <w:lang w:val="en"/>
        </w:rPr>
        <w:t xml:space="preserve"> and Bibliography.</w:t>
      </w:r>
      <w:r w:rsidRPr="0005048E">
        <w:rPr>
          <w:sz w:val="28"/>
          <w:szCs w:val="28"/>
          <w:lang w:val="en-US"/>
        </w:rPr>
        <w:t xml:space="preserve"> </w:t>
      </w:r>
      <w:r>
        <w:rPr>
          <w:sz w:val="28"/>
          <w:szCs w:val="28"/>
          <w:lang w:val="en"/>
        </w:rPr>
        <w:t xml:space="preserve">Bibliography includes </w:t>
      </w:r>
      <w:r>
        <w:rPr>
          <w:sz w:val="28"/>
          <w:szCs w:val="28"/>
          <w:lang w:val="uk-UA"/>
        </w:rPr>
        <w:t>67</w:t>
      </w:r>
      <w:r>
        <w:rPr>
          <w:sz w:val="28"/>
          <w:szCs w:val="28"/>
          <w:lang w:val="en"/>
        </w:rPr>
        <w:t xml:space="preserve"> items of special literature.</w:t>
      </w:r>
    </w:p>
    <w:p w:rsidR="008213D5" w:rsidRDefault="008213D5" w:rsidP="008C0C0F">
      <w:pPr>
        <w:tabs>
          <w:tab w:val="left" w:pos="4785"/>
        </w:tabs>
        <w:autoSpaceDE w:val="0"/>
        <w:autoSpaceDN w:val="0"/>
        <w:adjustRightInd w:val="0"/>
        <w:spacing w:before="180" w:line="360" w:lineRule="auto"/>
        <w:ind w:firstLine="709"/>
        <w:jc w:val="both"/>
        <w:rPr>
          <w:sz w:val="28"/>
          <w:szCs w:val="28"/>
          <w:lang w:val="en"/>
        </w:rPr>
      </w:pPr>
    </w:p>
    <w:p w:rsidR="008213D5" w:rsidRPr="0005048E" w:rsidRDefault="008213D5" w:rsidP="008213D5">
      <w:pPr>
        <w:autoSpaceDE w:val="0"/>
        <w:autoSpaceDN w:val="0"/>
        <w:adjustRightInd w:val="0"/>
        <w:spacing w:before="180" w:line="360" w:lineRule="auto"/>
        <w:jc w:val="center"/>
        <w:rPr>
          <w:b/>
          <w:bCs/>
          <w:color w:val="000000"/>
          <w:sz w:val="28"/>
          <w:szCs w:val="28"/>
          <w:lang w:val="en-US"/>
        </w:rPr>
      </w:pPr>
      <w:r w:rsidRPr="0078681C">
        <w:rPr>
          <w:b/>
          <w:bCs/>
          <w:color w:val="000000"/>
          <w:sz w:val="28"/>
          <w:szCs w:val="28"/>
          <w:lang w:val="en"/>
        </w:rPr>
        <w:lastRenderedPageBreak/>
        <w:t>Conclusions</w:t>
      </w:r>
    </w:p>
    <w:p w:rsidR="008213D5" w:rsidRPr="0078681C" w:rsidRDefault="008213D5" w:rsidP="008213D5">
      <w:pPr>
        <w:tabs>
          <w:tab w:val="left" w:pos="4785"/>
        </w:tabs>
        <w:autoSpaceDE w:val="0"/>
        <w:autoSpaceDN w:val="0"/>
        <w:adjustRightInd w:val="0"/>
        <w:spacing w:before="180" w:line="360" w:lineRule="auto"/>
        <w:ind w:firstLine="709"/>
        <w:jc w:val="both"/>
        <w:rPr>
          <w:b/>
          <w:bCs/>
          <w:color w:val="000000"/>
          <w:sz w:val="28"/>
          <w:szCs w:val="28"/>
          <w:lang w:val="en"/>
        </w:rPr>
      </w:pPr>
      <w:r w:rsidRPr="0078681C">
        <w:rPr>
          <w:color w:val="000000"/>
          <w:sz w:val="28"/>
          <w:szCs w:val="28"/>
          <w:lang w:val="en"/>
        </w:rPr>
        <w:t xml:space="preserve">English media texts have got some special importance in recent decades. They became the leading source of information and the most powerful means of influence in the world information space. In our globalizing society the English language became </w:t>
      </w:r>
      <w:r>
        <w:rPr>
          <w:color w:val="000000"/>
          <w:sz w:val="28"/>
          <w:szCs w:val="28"/>
          <w:lang w:val="en"/>
        </w:rPr>
        <w:t>“</w:t>
      </w:r>
      <w:r w:rsidRPr="0078681C">
        <w:rPr>
          <w:color w:val="000000"/>
          <w:sz w:val="28"/>
          <w:szCs w:val="28"/>
          <w:lang w:val="en"/>
        </w:rPr>
        <w:t>the language of influence</w:t>
      </w:r>
      <w:r>
        <w:rPr>
          <w:color w:val="000000"/>
          <w:sz w:val="28"/>
          <w:szCs w:val="28"/>
          <w:lang w:val="en"/>
        </w:rPr>
        <w:t>”</w:t>
      </w:r>
      <w:r w:rsidRPr="0078681C">
        <w:rPr>
          <w:color w:val="000000"/>
          <w:sz w:val="28"/>
          <w:szCs w:val="28"/>
          <w:lang w:val="en"/>
        </w:rPr>
        <w:t xml:space="preserve"> [</w:t>
      </w:r>
      <w:r>
        <w:rPr>
          <w:color w:val="000000"/>
          <w:sz w:val="28"/>
          <w:szCs w:val="28"/>
          <w:lang w:val="en"/>
        </w:rPr>
        <w:t>41, p. 218</w:t>
      </w:r>
      <w:r w:rsidRPr="0078681C">
        <w:rPr>
          <w:color w:val="000000"/>
          <w:sz w:val="28"/>
          <w:szCs w:val="28"/>
          <w:lang w:val="en"/>
        </w:rPr>
        <w:t>].</w:t>
      </w:r>
      <w:r w:rsidRPr="0078681C">
        <w:rPr>
          <w:color w:val="000000"/>
          <w:sz w:val="28"/>
          <w:szCs w:val="28"/>
          <w:lang w:val="en-US"/>
        </w:rPr>
        <w:t xml:space="preserve"> </w:t>
      </w:r>
      <w:r w:rsidRPr="0078681C">
        <w:rPr>
          <w:color w:val="000000"/>
          <w:sz w:val="28"/>
          <w:szCs w:val="28"/>
          <w:lang w:val="en"/>
        </w:rPr>
        <w:t>All these facts can explain why the English media texts have became a topical object of linguistic analysis.</w:t>
      </w:r>
    </w:p>
    <w:p w:rsidR="008213D5" w:rsidRDefault="008213D5" w:rsidP="008213D5">
      <w:pPr>
        <w:autoSpaceDE w:val="0"/>
        <w:autoSpaceDN w:val="0"/>
        <w:adjustRightInd w:val="0"/>
        <w:spacing w:before="180" w:line="360" w:lineRule="auto"/>
        <w:ind w:firstLine="708"/>
        <w:jc w:val="both"/>
        <w:rPr>
          <w:sz w:val="28"/>
          <w:szCs w:val="28"/>
          <w:lang w:val="en"/>
        </w:rPr>
      </w:pPr>
      <w:r w:rsidRPr="0078681C">
        <w:rPr>
          <w:color w:val="000000"/>
          <w:sz w:val="28"/>
          <w:szCs w:val="28"/>
          <w:lang w:val="en"/>
        </w:rPr>
        <w:t xml:space="preserve">Our work deals with the establishing of </w:t>
      </w:r>
      <w:r>
        <w:rPr>
          <w:color w:val="000000"/>
          <w:sz w:val="28"/>
          <w:szCs w:val="28"/>
          <w:lang w:val="en"/>
        </w:rPr>
        <w:t>lexical,</w:t>
      </w:r>
      <w:r w:rsidRPr="00515EEA">
        <w:rPr>
          <w:color w:val="000000"/>
          <w:sz w:val="28"/>
          <w:szCs w:val="28"/>
          <w:lang w:val="en-US"/>
        </w:rPr>
        <w:t xml:space="preserve"> </w:t>
      </w:r>
      <w:r>
        <w:rPr>
          <w:color w:val="000000"/>
          <w:sz w:val="28"/>
          <w:szCs w:val="28"/>
          <w:lang w:val="en"/>
        </w:rPr>
        <w:t>grammatical</w:t>
      </w:r>
      <w:r w:rsidRPr="0078681C">
        <w:rPr>
          <w:color w:val="000000"/>
          <w:sz w:val="28"/>
          <w:szCs w:val="28"/>
          <w:lang w:val="en"/>
        </w:rPr>
        <w:t xml:space="preserve"> and stylistic peculiarities of one of the type of media texts, written advertisement. Material for analysis was taken from </w:t>
      </w:r>
      <w:r>
        <w:rPr>
          <w:color w:val="000000"/>
          <w:sz w:val="28"/>
          <w:szCs w:val="28"/>
          <w:lang w:val="en"/>
        </w:rPr>
        <w:t xml:space="preserve">three issues of </w:t>
      </w:r>
      <w:r w:rsidRPr="0078681C">
        <w:rPr>
          <w:color w:val="000000"/>
          <w:sz w:val="28"/>
          <w:szCs w:val="28"/>
          <w:lang w:val="en"/>
        </w:rPr>
        <w:t>the</w:t>
      </w:r>
      <w:r>
        <w:rPr>
          <w:color w:val="000000"/>
          <w:sz w:val="28"/>
          <w:szCs w:val="28"/>
          <w:lang w:val="en"/>
        </w:rPr>
        <w:t xml:space="preserve"> British</w:t>
      </w:r>
      <w:r w:rsidRPr="0078681C">
        <w:rPr>
          <w:color w:val="000000"/>
          <w:sz w:val="28"/>
          <w:szCs w:val="28"/>
          <w:lang w:val="en"/>
        </w:rPr>
        <w:t xml:space="preserve"> women’s magazine “Woman’s Weekly” </w:t>
      </w:r>
      <w:r>
        <w:rPr>
          <w:sz w:val="28"/>
          <w:szCs w:val="28"/>
          <w:lang w:val="en"/>
        </w:rPr>
        <w:t>(26</w:t>
      </w:r>
      <w:r>
        <w:rPr>
          <w:sz w:val="28"/>
          <w:szCs w:val="28"/>
          <w:vertAlign w:val="superscript"/>
          <w:lang w:val="en"/>
        </w:rPr>
        <w:t>th</w:t>
      </w:r>
      <w:r>
        <w:rPr>
          <w:sz w:val="28"/>
          <w:szCs w:val="28"/>
          <w:lang w:val="en"/>
        </w:rPr>
        <w:t xml:space="preserve"> September 2017);</w:t>
      </w:r>
      <w:r w:rsidRPr="00515EEA">
        <w:rPr>
          <w:sz w:val="28"/>
          <w:szCs w:val="28"/>
          <w:lang w:val="en-US"/>
        </w:rPr>
        <w:t xml:space="preserve"> </w:t>
      </w:r>
      <w:r>
        <w:rPr>
          <w:sz w:val="28"/>
          <w:szCs w:val="28"/>
          <w:lang w:val="en"/>
        </w:rPr>
        <w:t>(5</w:t>
      </w:r>
      <w:r>
        <w:rPr>
          <w:sz w:val="28"/>
          <w:szCs w:val="28"/>
          <w:vertAlign w:val="superscript"/>
          <w:lang w:val="en"/>
        </w:rPr>
        <w:t>th</w:t>
      </w:r>
      <w:r w:rsidRPr="0005048E">
        <w:rPr>
          <w:sz w:val="28"/>
          <w:szCs w:val="28"/>
          <w:lang w:val="en-US"/>
        </w:rPr>
        <w:t xml:space="preserve"> </w:t>
      </w:r>
      <w:r>
        <w:rPr>
          <w:sz w:val="28"/>
          <w:szCs w:val="28"/>
          <w:lang w:val="en"/>
        </w:rPr>
        <w:t>February 2019</w:t>
      </w:r>
      <w:r w:rsidRPr="00A75A14">
        <w:rPr>
          <w:sz w:val="28"/>
          <w:szCs w:val="28"/>
          <w:lang w:val="en"/>
        </w:rPr>
        <w:t>);</w:t>
      </w:r>
      <w:r w:rsidRPr="00515EEA">
        <w:rPr>
          <w:sz w:val="28"/>
          <w:szCs w:val="28"/>
          <w:lang w:val="en-US"/>
        </w:rPr>
        <w:t xml:space="preserve"> </w:t>
      </w:r>
      <w:r w:rsidRPr="00A75A14">
        <w:rPr>
          <w:sz w:val="28"/>
          <w:szCs w:val="28"/>
          <w:lang w:val="en"/>
        </w:rPr>
        <w:t>(</w:t>
      </w:r>
      <w:r>
        <w:rPr>
          <w:sz w:val="28"/>
          <w:szCs w:val="28"/>
          <w:lang w:val="en"/>
        </w:rPr>
        <w:t>25</w:t>
      </w:r>
      <w:r>
        <w:rPr>
          <w:sz w:val="28"/>
          <w:szCs w:val="28"/>
          <w:vertAlign w:val="superscript"/>
          <w:lang w:val="en"/>
        </w:rPr>
        <w:t>th</w:t>
      </w:r>
      <w:r>
        <w:rPr>
          <w:sz w:val="28"/>
          <w:szCs w:val="28"/>
          <w:lang w:val="en"/>
        </w:rPr>
        <w:t xml:space="preserve"> March 2020</w:t>
      </w:r>
      <w:r w:rsidRPr="00A75A14">
        <w:rPr>
          <w:sz w:val="28"/>
          <w:szCs w:val="28"/>
          <w:lang w:val="en"/>
        </w:rPr>
        <w:t>)</w:t>
      </w:r>
      <w:r w:rsidRPr="00515EEA">
        <w:rPr>
          <w:sz w:val="28"/>
          <w:szCs w:val="28"/>
          <w:lang w:val="en-US"/>
        </w:rPr>
        <w:t xml:space="preserve"> </w:t>
      </w:r>
      <w:r>
        <w:rPr>
          <w:sz w:val="28"/>
          <w:szCs w:val="28"/>
          <w:lang w:val="en"/>
        </w:rPr>
        <w:t>[65</w:t>
      </w:r>
      <w:r w:rsidRPr="0005048E">
        <w:rPr>
          <w:sz w:val="28"/>
          <w:szCs w:val="28"/>
          <w:lang w:val="en-US"/>
        </w:rPr>
        <w:t xml:space="preserve"> </w:t>
      </w:r>
      <w:r>
        <w:rPr>
          <w:color w:val="000000"/>
          <w:sz w:val="28"/>
          <w:szCs w:val="28"/>
          <w:lang w:val="uk-UA"/>
        </w:rPr>
        <w:t>–</w:t>
      </w:r>
      <w:r w:rsidRPr="00515EEA">
        <w:rPr>
          <w:sz w:val="28"/>
          <w:szCs w:val="28"/>
          <w:lang w:val="en-US"/>
        </w:rPr>
        <w:t xml:space="preserve"> </w:t>
      </w:r>
      <w:r>
        <w:rPr>
          <w:sz w:val="28"/>
          <w:szCs w:val="28"/>
          <w:lang w:val="en"/>
        </w:rPr>
        <w:t>67]</w:t>
      </w:r>
      <w:r w:rsidRPr="0078681C">
        <w:rPr>
          <w:color w:val="000000"/>
          <w:sz w:val="28"/>
          <w:szCs w:val="28"/>
          <w:lang w:val="en"/>
        </w:rPr>
        <w:t xml:space="preserve">. </w:t>
      </w:r>
      <w:r>
        <w:rPr>
          <w:sz w:val="28"/>
          <w:szCs w:val="28"/>
          <w:lang w:val="en"/>
        </w:rPr>
        <w:t>In our opinion,</w:t>
      </w:r>
      <w:r w:rsidRPr="00515EEA">
        <w:rPr>
          <w:sz w:val="28"/>
          <w:szCs w:val="28"/>
          <w:lang w:val="en-US"/>
        </w:rPr>
        <w:t xml:space="preserve"> </w:t>
      </w:r>
      <w:r>
        <w:rPr>
          <w:sz w:val="28"/>
          <w:szCs w:val="28"/>
          <w:lang w:val="en"/>
        </w:rPr>
        <w:t xml:space="preserve">the analysis of printed matters of different years of edition makes it possible to establish their regular characteristics.  </w:t>
      </w:r>
    </w:p>
    <w:p w:rsidR="008213D5" w:rsidRPr="0078681C" w:rsidRDefault="008213D5" w:rsidP="008213D5">
      <w:pPr>
        <w:autoSpaceDE w:val="0"/>
        <w:autoSpaceDN w:val="0"/>
        <w:adjustRightInd w:val="0"/>
        <w:spacing w:before="180" w:line="360" w:lineRule="auto"/>
        <w:ind w:firstLine="709"/>
        <w:jc w:val="both"/>
        <w:rPr>
          <w:color w:val="000000"/>
          <w:sz w:val="28"/>
          <w:szCs w:val="28"/>
          <w:lang w:val="en"/>
        </w:rPr>
      </w:pPr>
      <w:r w:rsidRPr="0078681C">
        <w:rPr>
          <w:color w:val="000000"/>
          <w:sz w:val="28"/>
          <w:szCs w:val="28"/>
          <w:lang w:val="en"/>
        </w:rPr>
        <w:t xml:space="preserve">In our work we treat the term </w:t>
      </w:r>
      <w:r>
        <w:rPr>
          <w:color w:val="000000"/>
          <w:sz w:val="28"/>
          <w:szCs w:val="28"/>
          <w:lang w:val="en"/>
        </w:rPr>
        <w:t>“</w:t>
      </w:r>
      <w:r w:rsidRPr="0078681C">
        <w:rPr>
          <w:color w:val="000000"/>
          <w:sz w:val="28"/>
          <w:szCs w:val="28"/>
          <w:lang w:val="en"/>
        </w:rPr>
        <w:t>advertisement</w:t>
      </w:r>
      <w:r>
        <w:rPr>
          <w:color w:val="000000"/>
          <w:sz w:val="28"/>
          <w:szCs w:val="28"/>
          <w:lang w:val="en"/>
        </w:rPr>
        <w:t>”</w:t>
      </w:r>
      <w:r w:rsidRPr="0078681C">
        <w:rPr>
          <w:color w:val="000000"/>
          <w:sz w:val="28"/>
          <w:szCs w:val="28"/>
          <w:lang w:val="en"/>
        </w:rPr>
        <w:t xml:space="preserve"> as </w:t>
      </w:r>
      <w:r>
        <w:rPr>
          <w:color w:val="000000"/>
          <w:sz w:val="28"/>
          <w:szCs w:val="28"/>
          <w:lang w:val="en"/>
        </w:rPr>
        <w:t>“</w:t>
      </w:r>
      <w:r w:rsidRPr="0078681C">
        <w:rPr>
          <w:color w:val="000000"/>
          <w:sz w:val="28"/>
          <w:szCs w:val="28"/>
          <w:lang w:val="en"/>
        </w:rPr>
        <w:t>information of a non-private character which is spread in some specific form</w:t>
      </w:r>
      <w:r>
        <w:rPr>
          <w:color w:val="000000"/>
          <w:sz w:val="28"/>
          <w:szCs w:val="28"/>
          <w:lang w:val="en"/>
        </w:rPr>
        <w:t>”</w:t>
      </w:r>
      <w:r w:rsidRPr="0078681C">
        <w:rPr>
          <w:color w:val="000000"/>
          <w:sz w:val="28"/>
          <w:szCs w:val="28"/>
          <w:lang w:val="en"/>
        </w:rPr>
        <w:t>. This information concerns goods, services, ideas, projects aimed at some special group of people. Advertise</w:t>
      </w:r>
      <w:r>
        <w:rPr>
          <w:color w:val="000000"/>
          <w:sz w:val="28"/>
          <w:szCs w:val="28"/>
          <w:lang w:val="en"/>
        </w:rPr>
        <w:t>ment is paid for by sponsors [15;</w:t>
      </w:r>
      <w:r w:rsidRPr="0005048E">
        <w:rPr>
          <w:color w:val="000000"/>
          <w:sz w:val="28"/>
          <w:szCs w:val="28"/>
          <w:lang w:val="en-US"/>
        </w:rPr>
        <w:t xml:space="preserve"> </w:t>
      </w:r>
      <w:r>
        <w:rPr>
          <w:color w:val="000000"/>
          <w:sz w:val="28"/>
          <w:szCs w:val="28"/>
          <w:lang w:val="en"/>
        </w:rPr>
        <w:t>18</w:t>
      </w:r>
      <w:r w:rsidRPr="0078681C">
        <w:rPr>
          <w:color w:val="000000"/>
          <w:sz w:val="28"/>
          <w:szCs w:val="28"/>
          <w:lang w:val="en"/>
        </w:rPr>
        <w:t>]. Thus, advertisement is purposive paid information about the goods or services and about their manufacturers, spread by a well-known source and aimed at a certain concrete audience</w:t>
      </w:r>
      <w:r w:rsidRPr="00515EEA">
        <w:rPr>
          <w:color w:val="000000"/>
          <w:sz w:val="28"/>
          <w:szCs w:val="28"/>
          <w:lang w:val="en-US"/>
        </w:rPr>
        <w:t xml:space="preserve"> </w:t>
      </w:r>
      <w:r>
        <w:rPr>
          <w:color w:val="000000"/>
          <w:sz w:val="28"/>
          <w:szCs w:val="28"/>
          <w:lang w:val="en"/>
        </w:rPr>
        <w:t>[63,</w:t>
      </w:r>
      <w:r w:rsidRPr="00515EEA">
        <w:rPr>
          <w:color w:val="000000"/>
          <w:sz w:val="28"/>
          <w:szCs w:val="28"/>
          <w:lang w:val="en-US"/>
        </w:rPr>
        <w:t xml:space="preserve"> </w:t>
      </w:r>
      <w:r>
        <w:rPr>
          <w:color w:val="000000"/>
          <w:sz w:val="28"/>
          <w:szCs w:val="28"/>
          <w:lang w:val="en"/>
        </w:rPr>
        <w:t>p</w:t>
      </w:r>
      <w:r w:rsidRPr="00515EEA">
        <w:rPr>
          <w:color w:val="000000"/>
          <w:sz w:val="28"/>
          <w:szCs w:val="28"/>
          <w:lang w:val="en-US"/>
        </w:rPr>
        <w:t xml:space="preserve">. </w:t>
      </w:r>
      <w:r>
        <w:rPr>
          <w:color w:val="000000"/>
          <w:sz w:val="28"/>
          <w:szCs w:val="28"/>
          <w:lang w:val="en"/>
        </w:rPr>
        <w:t>28]</w:t>
      </w:r>
      <w:r w:rsidRPr="0078681C">
        <w:rPr>
          <w:color w:val="000000"/>
          <w:sz w:val="28"/>
          <w:szCs w:val="28"/>
          <w:lang w:val="en"/>
        </w:rPr>
        <w:t xml:space="preserve">. </w:t>
      </w:r>
    </w:p>
    <w:p w:rsidR="008213D5" w:rsidRPr="0078681C" w:rsidRDefault="008213D5" w:rsidP="008213D5">
      <w:pPr>
        <w:tabs>
          <w:tab w:val="left" w:pos="4785"/>
        </w:tabs>
        <w:autoSpaceDE w:val="0"/>
        <w:autoSpaceDN w:val="0"/>
        <w:adjustRightInd w:val="0"/>
        <w:spacing w:before="180" w:line="360" w:lineRule="auto"/>
        <w:ind w:firstLine="709"/>
        <w:jc w:val="both"/>
        <w:rPr>
          <w:b/>
          <w:bCs/>
          <w:color w:val="000000"/>
          <w:sz w:val="28"/>
          <w:szCs w:val="28"/>
          <w:lang w:val="en"/>
        </w:rPr>
      </w:pPr>
      <w:r w:rsidRPr="0078681C">
        <w:rPr>
          <w:color w:val="000000"/>
          <w:sz w:val="28"/>
          <w:szCs w:val="28"/>
          <w:lang w:val="en"/>
        </w:rPr>
        <w:t>The functional type of these texts were analyzed on the basis of 5 principles: 1) the way of generating; 2) the way of presentation; 3) the way of propagation; 4) functional genre of the text; 5) topical dominance [</w:t>
      </w:r>
      <w:r>
        <w:rPr>
          <w:color w:val="000000"/>
          <w:sz w:val="28"/>
          <w:szCs w:val="28"/>
          <w:lang w:val="en"/>
        </w:rPr>
        <w:t xml:space="preserve">15, p. </w:t>
      </w:r>
      <w:r w:rsidRPr="0078681C">
        <w:rPr>
          <w:color w:val="000000"/>
          <w:sz w:val="28"/>
          <w:szCs w:val="28"/>
          <w:lang w:val="en"/>
        </w:rPr>
        <w:t xml:space="preserve">35]. As a result, we can treat the object of our analysis </w:t>
      </w:r>
      <w:r>
        <w:rPr>
          <w:color w:val="000000"/>
          <w:sz w:val="28"/>
          <w:szCs w:val="28"/>
          <w:lang w:val="en"/>
        </w:rPr>
        <w:t>a</w:t>
      </w:r>
      <w:r w:rsidRPr="0078681C">
        <w:rPr>
          <w:color w:val="000000"/>
          <w:sz w:val="28"/>
          <w:szCs w:val="28"/>
          <w:lang w:val="en"/>
        </w:rPr>
        <w:t>s a written source of media information, which is propagated and presented also in a written form, through press, its functional genre is advertising, its topical dominance being rather variative. In our examples topical dominance mostly concerned commercial suggestions i</w:t>
      </w:r>
      <w:r>
        <w:rPr>
          <w:color w:val="000000"/>
          <w:sz w:val="28"/>
          <w:szCs w:val="28"/>
          <w:lang w:val="en"/>
        </w:rPr>
        <w:t>n the sphere of women clothing,</w:t>
      </w:r>
      <w:r>
        <w:rPr>
          <w:color w:val="000000"/>
          <w:sz w:val="28"/>
          <w:szCs w:val="28"/>
          <w:lang w:val="en-US"/>
        </w:rPr>
        <w:t xml:space="preserve"> </w:t>
      </w:r>
      <w:r w:rsidRPr="0078681C">
        <w:rPr>
          <w:color w:val="000000"/>
          <w:sz w:val="28"/>
          <w:szCs w:val="28"/>
          <w:lang w:val="en"/>
        </w:rPr>
        <w:t>cosmetics</w:t>
      </w:r>
      <w:r>
        <w:rPr>
          <w:color w:val="000000"/>
          <w:sz w:val="28"/>
          <w:szCs w:val="28"/>
          <w:lang w:val="en"/>
        </w:rPr>
        <w:t>,</w:t>
      </w:r>
      <w:r w:rsidRPr="00515EEA">
        <w:rPr>
          <w:color w:val="000000"/>
          <w:sz w:val="28"/>
          <w:szCs w:val="28"/>
          <w:lang w:val="en-US"/>
        </w:rPr>
        <w:t xml:space="preserve"> </w:t>
      </w:r>
      <w:r>
        <w:rPr>
          <w:color w:val="000000"/>
          <w:sz w:val="28"/>
          <w:szCs w:val="28"/>
          <w:lang w:val="en"/>
        </w:rPr>
        <w:t>travelling, gardening</w:t>
      </w:r>
      <w:r w:rsidRPr="0078681C">
        <w:rPr>
          <w:color w:val="000000"/>
          <w:sz w:val="28"/>
          <w:szCs w:val="28"/>
          <w:lang w:val="en"/>
        </w:rPr>
        <w:t xml:space="preserve"> (67%).</w:t>
      </w:r>
      <w:r w:rsidRPr="0005048E">
        <w:rPr>
          <w:color w:val="000000"/>
          <w:sz w:val="28"/>
          <w:szCs w:val="28"/>
          <w:lang w:val="en-US"/>
        </w:rPr>
        <w:t xml:space="preserve"> </w:t>
      </w:r>
      <w:r w:rsidRPr="0078681C">
        <w:rPr>
          <w:color w:val="000000"/>
          <w:sz w:val="28"/>
          <w:szCs w:val="28"/>
          <w:lang w:val="en"/>
        </w:rPr>
        <w:t>Less frequent were advertisements dealing with services (33%).</w:t>
      </w:r>
    </w:p>
    <w:p w:rsidR="008213D5" w:rsidRDefault="008213D5" w:rsidP="008213D5">
      <w:pPr>
        <w:tabs>
          <w:tab w:val="left" w:pos="4785"/>
        </w:tabs>
        <w:autoSpaceDE w:val="0"/>
        <w:autoSpaceDN w:val="0"/>
        <w:adjustRightInd w:val="0"/>
        <w:spacing w:before="180" w:line="360" w:lineRule="auto"/>
        <w:jc w:val="both"/>
        <w:rPr>
          <w:color w:val="000000"/>
          <w:sz w:val="28"/>
          <w:szCs w:val="28"/>
          <w:lang w:val="en"/>
        </w:rPr>
      </w:pPr>
      <w:r w:rsidRPr="0005048E">
        <w:rPr>
          <w:color w:val="000000"/>
          <w:sz w:val="28"/>
          <w:szCs w:val="28"/>
          <w:lang w:val="en-US"/>
        </w:rPr>
        <w:lastRenderedPageBreak/>
        <w:t xml:space="preserve">            </w:t>
      </w:r>
      <w:r w:rsidRPr="0078681C">
        <w:rPr>
          <w:color w:val="000000"/>
          <w:sz w:val="28"/>
          <w:szCs w:val="28"/>
          <w:lang w:val="en"/>
        </w:rPr>
        <w:t>In our research we use methods of media linguistics. Media linguistics implies analysis of media texts from the angles of typological description, functional styles, media format, syntagmatic peculiarities. It also shares the methods of cognitive and pragmalinguistic approach.</w:t>
      </w:r>
    </w:p>
    <w:p w:rsidR="008213D5" w:rsidRDefault="008213D5" w:rsidP="008213D5">
      <w:pPr>
        <w:spacing w:before="180" w:line="360" w:lineRule="auto"/>
        <w:ind w:firstLine="708"/>
        <w:jc w:val="both"/>
        <w:rPr>
          <w:sz w:val="28"/>
          <w:szCs w:val="28"/>
          <w:lang w:val="en-US"/>
        </w:rPr>
      </w:pPr>
      <w:r>
        <w:rPr>
          <w:color w:val="000000"/>
          <w:sz w:val="28"/>
          <w:szCs w:val="28"/>
          <w:lang w:val="en"/>
        </w:rPr>
        <w:t>In opinion of the linguists, t</w:t>
      </w:r>
      <w:r w:rsidRPr="00DD6DB2">
        <w:rPr>
          <w:color w:val="000000"/>
          <w:sz w:val="28"/>
          <w:szCs w:val="28"/>
          <w:lang w:val="en"/>
        </w:rPr>
        <w:t xml:space="preserve">hroughout the years </w:t>
      </w:r>
      <w:r>
        <w:rPr>
          <w:color w:val="000000"/>
          <w:sz w:val="28"/>
          <w:szCs w:val="28"/>
          <w:lang w:val="en"/>
        </w:rPr>
        <w:t>of its existence</w:t>
      </w:r>
      <w:r w:rsidRPr="00DD6DB2">
        <w:rPr>
          <w:color w:val="000000"/>
          <w:sz w:val="28"/>
          <w:szCs w:val="28"/>
          <w:lang w:val="en"/>
        </w:rPr>
        <w:t>, Woman’s Weekly</w:t>
      </w:r>
      <w:r w:rsidRPr="00DD6DB2">
        <w:rPr>
          <w:i/>
          <w:iCs/>
          <w:color w:val="000000"/>
          <w:sz w:val="28"/>
          <w:szCs w:val="28"/>
          <w:lang w:val="en"/>
        </w:rPr>
        <w:t xml:space="preserve"> </w:t>
      </w:r>
      <w:r w:rsidRPr="00DD6DB2">
        <w:rPr>
          <w:color w:val="000000"/>
          <w:sz w:val="28"/>
          <w:szCs w:val="28"/>
          <w:lang w:val="en"/>
        </w:rPr>
        <w:t>has offered its readers an inexpensive blend of practical advice and escapism, the balance of which shifts in accordance with their perceived needs and desires</w:t>
      </w:r>
      <w:r w:rsidRPr="00515EEA">
        <w:rPr>
          <w:color w:val="000000"/>
          <w:sz w:val="28"/>
          <w:szCs w:val="28"/>
          <w:lang w:val="en-US"/>
        </w:rPr>
        <w:t xml:space="preserve"> </w:t>
      </w:r>
      <w:r>
        <w:rPr>
          <w:color w:val="000000"/>
          <w:sz w:val="28"/>
          <w:szCs w:val="28"/>
          <w:lang w:val="en"/>
        </w:rPr>
        <w:t>[59,</w:t>
      </w:r>
      <w:r w:rsidRPr="00515EEA">
        <w:rPr>
          <w:color w:val="000000"/>
          <w:sz w:val="28"/>
          <w:szCs w:val="28"/>
          <w:lang w:val="en-US"/>
        </w:rPr>
        <w:t xml:space="preserve"> </w:t>
      </w:r>
      <w:r>
        <w:rPr>
          <w:color w:val="000000"/>
          <w:sz w:val="28"/>
          <w:szCs w:val="28"/>
          <w:lang w:val="en"/>
        </w:rPr>
        <w:t>p.</w:t>
      </w:r>
      <w:r w:rsidRPr="00515EEA">
        <w:rPr>
          <w:color w:val="000000"/>
          <w:sz w:val="28"/>
          <w:szCs w:val="28"/>
          <w:lang w:val="en-US"/>
        </w:rPr>
        <w:t xml:space="preserve"> </w:t>
      </w:r>
      <w:r>
        <w:rPr>
          <w:color w:val="000000"/>
          <w:sz w:val="28"/>
          <w:szCs w:val="28"/>
          <w:lang w:val="en"/>
        </w:rPr>
        <w:t>27;</w:t>
      </w:r>
      <w:r w:rsidRPr="00515EEA">
        <w:rPr>
          <w:color w:val="000000"/>
          <w:sz w:val="28"/>
          <w:szCs w:val="28"/>
          <w:lang w:val="en-US"/>
        </w:rPr>
        <w:t xml:space="preserve"> </w:t>
      </w:r>
      <w:r>
        <w:rPr>
          <w:color w:val="000000"/>
          <w:sz w:val="28"/>
          <w:szCs w:val="28"/>
          <w:lang w:val="en"/>
        </w:rPr>
        <w:t>70]</w:t>
      </w:r>
      <w:r w:rsidRPr="00DD6DB2">
        <w:rPr>
          <w:color w:val="000000"/>
          <w:sz w:val="28"/>
          <w:szCs w:val="28"/>
          <w:lang w:val="en"/>
        </w:rPr>
        <w:t xml:space="preserve">. </w:t>
      </w:r>
      <w:r>
        <w:rPr>
          <w:color w:val="000000"/>
          <w:sz w:val="28"/>
          <w:szCs w:val="28"/>
          <w:lang w:val="en"/>
        </w:rPr>
        <w:t>As far as we can see i</w:t>
      </w:r>
      <w:r w:rsidRPr="00DD6DB2">
        <w:rPr>
          <w:color w:val="000000"/>
          <w:sz w:val="28"/>
          <w:szCs w:val="28"/>
          <w:lang w:val="en"/>
        </w:rPr>
        <w:t>ts interests are primarily domestic and the majority of its</w:t>
      </w:r>
      <w:r>
        <w:rPr>
          <w:color w:val="000000"/>
          <w:sz w:val="28"/>
          <w:szCs w:val="28"/>
          <w:lang w:val="en"/>
        </w:rPr>
        <w:t xml:space="preserve"> target readers are housewives,</w:t>
      </w:r>
      <w:r w:rsidRPr="0005048E">
        <w:rPr>
          <w:color w:val="000000"/>
          <w:sz w:val="28"/>
          <w:szCs w:val="28"/>
          <w:lang w:val="en-US"/>
        </w:rPr>
        <w:t xml:space="preserve"> </w:t>
      </w:r>
      <w:r w:rsidRPr="00DD6DB2">
        <w:rPr>
          <w:color w:val="000000"/>
          <w:sz w:val="28"/>
          <w:szCs w:val="28"/>
          <w:lang w:val="en"/>
        </w:rPr>
        <w:t xml:space="preserve">although some work in paid occupations that, it assumes, they will leave when they marry. </w:t>
      </w:r>
      <w:r>
        <w:rPr>
          <w:color w:val="000000"/>
          <w:sz w:val="28"/>
          <w:szCs w:val="28"/>
          <w:lang w:val="en"/>
        </w:rPr>
        <w:t>From historical perspective d</w:t>
      </w:r>
      <w:r w:rsidRPr="00DD6DB2">
        <w:rPr>
          <w:color w:val="000000"/>
          <w:sz w:val="28"/>
          <w:szCs w:val="28"/>
          <w:lang w:val="en"/>
        </w:rPr>
        <w:t>uring a period of considerable social disruption and change, the magazine offers ideological continuity; ideologically it tends towards conservatism, most notably in its conception of gender roles and relations</w:t>
      </w:r>
      <w:r w:rsidRPr="00515EEA">
        <w:rPr>
          <w:color w:val="000000"/>
          <w:sz w:val="28"/>
          <w:szCs w:val="28"/>
          <w:lang w:val="en-US"/>
        </w:rPr>
        <w:t xml:space="preserve"> </w:t>
      </w:r>
      <w:r>
        <w:rPr>
          <w:color w:val="000000"/>
          <w:sz w:val="28"/>
          <w:szCs w:val="28"/>
          <w:lang w:val="en"/>
        </w:rPr>
        <w:t>[70]</w:t>
      </w:r>
      <w:r w:rsidRPr="00DD6DB2">
        <w:rPr>
          <w:color w:val="000000"/>
          <w:sz w:val="28"/>
          <w:szCs w:val="28"/>
          <w:lang w:val="en"/>
        </w:rPr>
        <w:t xml:space="preserve">. </w:t>
      </w:r>
      <w:r>
        <w:rPr>
          <w:color w:val="000000"/>
          <w:sz w:val="28"/>
          <w:szCs w:val="28"/>
          <w:lang w:val="en"/>
        </w:rPr>
        <w:t>Our investigation shows that in the 2</w:t>
      </w:r>
      <w:r>
        <w:rPr>
          <w:color w:val="000000"/>
          <w:sz w:val="28"/>
          <w:szCs w:val="28"/>
          <w:lang w:val="en-US"/>
        </w:rPr>
        <w:t>1</w:t>
      </w:r>
      <w:r w:rsidRPr="004C5DA0">
        <w:rPr>
          <w:color w:val="000000"/>
          <w:sz w:val="28"/>
          <w:szCs w:val="28"/>
          <w:vertAlign w:val="superscript"/>
          <w:lang w:val="en-US"/>
        </w:rPr>
        <w:t>st</w:t>
      </w:r>
      <w:r>
        <w:rPr>
          <w:color w:val="000000"/>
          <w:sz w:val="28"/>
          <w:szCs w:val="28"/>
          <w:lang w:val="en"/>
        </w:rPr>
        <w:t xml:space="preserve"> century </w:t>
      </w:r>
      <w:r w:rsidRPr="00DD6DB2">
        <w:rPr>
          <w:color w:val="000000"/>
          <w:sz w:val="28"/>
          <w:szCs w:val="28"/>
          <w:lang w:val="en"/>
        </w:rPr>
        <w:t>Woman’s Weekly</w:t>
      </w:r>
      <w:r>
        <w:rPr>
          <w:color w:val="000000"/>
          <w:sz w:val="28"/>
          <w:szCs w:val="28"/>
          <w:lang w:val="en"/>
        </w:rPr>
        <w:t xml:space="preserve"> is oriented at the women of the low middle class, whose age category is over 50 years old,</w:t>
      </w:r>
      <w:r w:rsidRPr="00515EEA">
        <w:rPr>
          <w:color w:val="000000"/>
          <w:sz w:val="28"/>
          <w:szCs w:val="28"/>
          <w:lang w:val="en-US"/>
        </w:rPr>
        <w:t xml:space="preserve"> </w:t>
      </w:r>
      <w:r>
        <w:rPr>
          <w:color w:val="000000"/>
          <w:sz w:val="28"/>
          <w:szCs w:val="28"/>
          <w:lang w:val="en"/>
        </w:rPr>
        <w:t>the magazine concentrates on domestic culture,</w:t>
      </w:r>
      <w:r w:rsidRPr="00515EEA">
        <w:rPr>
          <w:color w:val="000000"/>
          <w:sz w:val="28"/>
          <w:szCs w:val="28"/>
          <w:lang w:val="en-US"/>
        </w:rPr>
        <w:t xml:space="preserve"> </w:t>
      </w:r>
      <w:r>
        <w:rPr>
          <w:color w:val="000000"/>
          <w:sz w:val="28"/>
          <w:szCs w:val="28"/>
          <w:lang w:val="en"/>
        </w:rPr>
        <w:t>propagates family values,</w:t>
      </w:r>
      <w:r w:rsidRPr="00515EEA">
        <w:rPr>
          <w:color w:val="000000"/>
          <w:sz w:val="28"/>
          <w:szCs w:val="28"/>
          <w:lang w:val="en-US"/>
        </w:rPr>
        <w:t xml:space="preserve"> </w:t>
      </w:r>
      <w:r>
        <w:rPr>
          <w:color w:val="000000"/>
          <w:sz w:val="28"/>
          <w:szCs w:val="28"/>
          <w:lang w:val="en"/>
        </w:rPr>
        <w:t>conservative about gender roles.</w:t>
      </w:r>
      <w:r w:rsidRPr="00912575">
        <w:rPr>
          <w:sz w:val="28"/>
          <w:szCs w:val="28"/>
          <w:lang w:val="en-US"/>
        </w:rPr>
        <w:t xml:space="preserve"> </w:t>
      </w:r>
    </w:p>
    <w:p w:rsidR="008213D5" w:rsidRDefault="008213D5" w:rsidP="008213D5">
      <w:pPr>
        <w:spacing w:before="180" w:line="360" w:lineRule="auto"/>
        <w:ind w:firstLine="708"/>
        <w:jc w:val="both"/>
        <w:rPr>
          <w:sz w:val="28"/>
          <w:szCs w:val="28"/>
          <w:lang w:val="en-US"/>
        </w:rPr>
      </w:pPr>
      <w:r>
        <w:rPr>
          <w:sz w:val="28"/>
          <w:szCs w:val="28"/>
          <w:lang w:val="en-US"/>
        </w:rPr>
        <w:t>The  magazine includes the following sections: Letters</w:t>
      </w:r>
      <w:r w:rsidRPr="00515EEA">
        <w:rPr>
          <w:sz w:val="28"/>
          <w:szCs w:val="28"/>
          <w:lang w:val="en-US"/>
        </w:rPr>
        <w:t xml:space="preserve"> </w:t>
      </w:r>
      <w:r>
        <w:rPr>
          <w:sz w:val="28"/>
          <w:szCs w:val="28"/>
          <w:lang w:val="en-US"/>
        </w:rPr>
        <w:t>(people, usually aged from 50 years old and more, speak about their achievements,</w:t>
      </w:r>
      <w:r w:rsidRPr="00515EEA">
        <w:rPr>
          <w:sz w:val="28"/>
          <w:szCs w:val="28"/>
          <w:lang w:val="en-US"/>
        </w:rPr>
        <w:t xml:space="preserve"> </w:t>
      </w:r>
      <w:r>
        <w:rPr>
          <w:sz w:val="28"/>
          <w:szCs w:val="28"/>
          <w:lang w:val="en-US"/>
        </w:rPr>
        <w:t>problems,</w:t>
      </w:r>
      <w:r w:rsidRPr="00515EEA">
        <w:rPr>
          <w:sz w:val="28"/>
          <w:szCs w:val="28"/>
          <w:lang w:val="en-US"/>
        </w:rPr>
        <w:t xml:space="preserve"> </w:t>
      </w:r>
      <w:r>
        <w:rPr>
          <w:sz w:val="28"/>
          <w:szCs w:val="28"/>
          <w:lang w:val="en-US"/>
        </w:rPr>
        <w:t>ask for advice);</w:t>
      </w:r>
      <w:r w:rsidRPr="00515EEA">
        <w:rPr>
          <w:sz w:val="28"/>
          <w:szCs w:val="28"/>
          <w:lang w:val="en-US"/>
        </w:rPr>
        <w:t xml:space="preserve"> </w:t>
      </w:r>
      <w:r>
        <w:rPr>
          <w:sz w:val="28"/>
          <w:szCs w:val="28"/>
          <w:lang w:val="en-US"/>
        </w:rPr>
        <w:t>Fashion</w:t>
      </w:r>
      <w:r w:rsidRPr="00515EEA">
        <w:rPr>
          <w:sz w:val="28"/>
          <w:szCs w:val="28"/>
          <w:lang w:val="en-US"/>
        </w:rPr>
        <w:t xml:space="preserve"> </w:t>
      </w:r>
      <w:r>
        <w:rPr>
          <w:sz w:val="28"/>
          <w:szCs w:val="28"/>
          <w:lang w:val="en-US"/>
        </w:rPr>
        <w:t>(for women older than 30 years);</w:t>
      </w:r>
      <w:r w:rsidRPr="00515EEA">
        <w:rPr>
          <w:sz w:val="28"/>
          <w:szCs w:val="28"/>
          <w:lang w:val="en-US"/>
        </w:rPr>
        <w:t xml:space="preserve"> </w:t>
      </w:r>
      <w:r>
        <w:rPr>
          <w:sz w:val="28"/>
          <w:szCs w:val="28"/>
          <w:lang w:val="en-US"/>
        </w:rPr>
        <w:t>Beauty</w:t>
      </w:r>
      <w:r w:rsidRPr="00515EEA">
        <w:rPr>
          <w:sz w:val="28"/>
          <w:szCs w:val="28"/>
          <w:lang w:val="en-US"/>
        </w:rPr>
        <w:t xml:space="preserve"> </w:t>
      </w:r>
      <w:r>
        <w:rPr>
          <w:sz w:val="28"/>
          <w:szCs w:val="28"/>
          <w:lang w:val="en-US"/>
        </w:rPr>
        <w:t>(some good advice about make up and skin care); Cookery</w:t>
      </w:r>
      <w:r w:rsidRPr="00515EEA">
        <w:rPr>
          <w:sz w:val="28"/>
          <w:szCs w:val="28"/>
          <w:lang w:val="en-US"/>
        </w:rPr>
        <w:t xml:space="preserve"> </w:t>
      </w:r>
      <w:r>
        <w:rPr>
          <w:sz w:val="28"/>
          <w:szCs w:val="28"/>
          <w:lang w:val="en-US"/>
        </w:rPr>
        <w:t>(takes about 15 pages, both practical and extravagant recipes);</w:t>
      </w:r>
      <w:r w:rsidRPr="00515EEA">
        <w:rPr>
          <w:sz w:val="28"/>
          <w:szCs w:val="28"/>
          <w:lang w:val="en-US"/>
        </w:rPr>
        <w:t xml:space="preserve"> </w:t>
      </w:r>
      <w:r>
        <w:rPr>
          <w:sz w:val="28"/>
          <w:szCs w:val="28"/>
          <w:lang w:val="en-US"/>
        </w:rPr>
        <w:t>Money</w:t>
      </w:r>
      <w:r w:rsidRPr="00515EEA">
        <w:rPr>
          <w:sz w:val="28"/>
          <w:szCs w:val="28"/>
          <w:lang w:val="en-US"/>
        </w:rPr>
        <w:t xml:space="preserve"> </w:t>
      </w:r>
      <w:r>
        <w:rPr>
          <w:sz w:val="28"/>
          <w:szCs w:val="28"/>
          <w:lang w:val="en-US"/>
        </w:rPr>
        <w:t>(suggestion of banks,</w:t>
      </w:r>
      <w:r w:rsidRPr="00515EEA">
        <w:rPr>
          <w:sz w:val="28"/>
          <w:szCs w:val="28"/>
          <w:lang w:val="en-US"/>
        </w:rPr>
        <w:t xml:space="preserve"> </w:t>
      </w:r>
      <w:r>
        <w:rPr>
          <w:sz w:val="28"/>
          <w:szCs w:val="28"/>
          <w:lang w:val="en-US"/>
        </w:rPr>
        <w:t>banking programmes,</w:t>
      </w:r>
      <w:r w:rsidRPr="00515EEA">
        <w:rPr>
          <w:sz w:val="28"/>
          <w:szCs w:val="28"/>
          <w:lang w:val="en-US"/>
        </w:rPr>
        <w:t xml:space="preserve"> </w:t>
      </w:r>
      <w:r>
        <w:rPr>
          <w:sz w:val="28"/>
          <w:szCs w:val="28"/>
          <w:lang w:val="en-US"/>
        </w:rPr>
        <w:t>insurance),</w:t>
      </w:r>
      <w:r w:rsidRPr="00515EEA">
        <w:rPr>
          <w:sz w:val="28"/>
          <w:szCs w:val="28"/>
          <w:lang w:val="en-US"/>
        </w:rPr>
        <w:t xml:space="preserve"> </w:t>
      </w:r>
      <w:r>
        <w:rPr>
          <w:sz w:val="28"/>
          <w:szCs w:val="28"/>
          <w:lang w:val="en-US"/>
        </w:rPr>
        <w:t>Knitting</w:t>
      </w:r>
      <w:r w:rsidRPr="00515EEA">
        <w:rPr>
          <w:sz w:val="28"/>
          <w:szCs w:val="28"/>
          <w:lang w:val="en-US"/>
        </w:rPr>
        <w:t xml:space="preserve"> </w:t>
      </w:r>
      <w:r>
        <w:rPr>
          <w:sz w:val="28"/>
          <w:szCs w:val="28"/>
          <w:lang w:val="en-US"/>
        </w:rPr>
        <w:t>(practical patterns for the whole family);</w:t>
      </w:r>
      <w:r w:rsidRPr="00515EEA">
        <w:rPr>
          <w:sz w:val="28"/>
          <w:szCs w:val="28"/>
          <w:lang w:val="en-US"/>
        </w:rPr>
        <w:t xml:space="preserve"> </w:t>
      </w:r>
      <w:r>
        <w:rPr>
          <w:sz w:val="28"/>
          <w:szCs w:val="28"/>
          <w:lang w:val="en-US"/>
        </w:rPr>
        <w:t>Rivelting Reads</w:t>
      </w:r>
      <w:r w:rsidRPr="00515EEA">
        <w:rPr>
          <w:sz w:val="28"/>
          <w:szCs w:val="28"/>
          <w:lang w:val="en-US"/>
        </w:rPr>
        <w:t xml:space="preserve"> </w:t>
      </w:r>
      <w:r>
        <w:rPr>
          <w:sz w:val="28"/>
          <w:szCs w:val="28"/>
          <w:lang w:val="en-US"/>
        </w:rPr>
        <w:t>(real life stories about outstanding events); Feature</w:t>
      </w:r>
      <w:r w:rsidRPr="00515EEA">
        <w:rPr>
          <w:sz w:val="28"/>
          <w:szCs w:val="28"/>
          <w:lang w:val="en-US"/>
        </w:rPr>
        <w:t xml:space="preserve"> </w:t>
      </w:r>
      <w:r>
        <w:rPr>
          <w:sz w:val="28"/>
          <w:szCs w:val="28"/>
          <w:lang w:val="en-US"/>
        </w:rPr>
        <w:t>(some sensations);</w:t>
      </w:r>
      <w:r w:rsidRPr="00515EEA">
        <w:rPr>
          <w:sz w:val="28"/>
          <w:szCs w:val="28"/>
          <w:lang w:val="en-US"/>
        </w:rPr>
        <w:t xml:space="preserve"> </w:t>
      </w:r>
      <w:r>
        <w:rPr>
          <w:sz w:val="28"/>
          <w:szCs w:val="28"/>
          <w:lang w:val="en-US"/>
        </w:rPr>
        <w:t>Travel</w:t>
      </w:r>
      <w:r w:rsidRPr="00515EEA">
        <w:rPr>
          <w:sz w:val="28"/>
          <w:szCs w:val="28"/>
          <w:lang w:val="en-US"/>
        </w:rPr>
        <w:t xml:space="preserve"> </w:t>
      </w:r>
      <w:r>
        <w:rPr>
          <w:sz w:val="28"/>
          <w:szCs w:val="28"/>
          <w:lang w:val="en-US"/>
        </w:rPr>
        <w:t>(about 7 pages, 35 advertisements);</w:t>
      </w:r>
      <w:r w:rsidRPr="00515EEA">
        <w:rPr>
          <w:sz w:val="28"/>
          <w:szCs w:val="28"/>
          <w:lang w:val="en-US"/>
        </w:rPr>
        <w:t xml:space="preserve"> </w:t>
      </w:r>
      <w:r>
        <w:rPr>
          <w:sz w:val="28"/>
          <w:szCs w:val="28"/>
          <w:lang w:val="en-US"/>
        </w:rPr>
        <w:t>Storytime</w:t>
      </w:r>
      <w:r w:rsidRPr="00515EEA">
        <w:rPr>
          <w:sz w:val="28"/>
          <w:szCs w:val="28"/>
          <w:lang w:val="en-US"/>
        </w:rPr>
        <w:t xml:space="preserve"> </w:t>
      </w:r>
      <w:r>
        <w:rPr>
          <w:sz w:val="28"/>
          <w:szCs w:val="28"/>
          <w:lang w:val="en-US"/>
        </w:rPr>
        <w:t>(short stories by popular authors);</w:t>
      </w:r>
      <w:r w:rsidRPr="00515EEA">
        <w:rPr>
          <w:sz w:val="28"/>
          <w:szCs w:val="28"/>
          <w:lang w:val="en-US"/>
        </w:rPr>
        <w:t xml:space="preserve"> </w:t>
      </w:r>
      <w:r>
        <w:rPr>
          <w:sz w:val="28"/>
          <w:szCs w:val="28"/>
          <w:lang w:val="en-US"/>
        </w:rPr>
        <w:t>Book club</w:t>
      </w:r>
      <w:r w:rsidRPr="00515EEA">
        <w:rPr>
          <w:sz w:val="28"/>
          <w:szCs w:val="28"/>
          <w:lang w:val="en-US"/>
        </w:rPr>
        <w:t xml:space="preserve"> </w:t>
      </w:r>
      <w:r>
        <w:rPr>
          <w:sz w:val="28"/>
          <w:szCs w:val="28"/>
          <w:lang w:val="en-US"/>
        </w:rPr>
        <w:t>(advertisements of new books);</w:t>
      </w:r>
      <w:r w:rsidRPr="00515EEA">
        <w:rPr>
          <w:sz w:val="28"/>
          <w:szCs w:val="28"/>
          <w:lang w:val="en-US"/>
        </w:rPr>
        <w:t xml:space="preserve"> </w:t>
      </w:r>
      <w:r>
        <w:rPr>
          <w:sz w:val="28"/>
          <w:szCs w:val="28"/>
          <w:lang w:val="en-US"/>
        </w:rPr>
        <w:t>New Serial</w:t>
      </w:r>
      <w:r w:rsidRPr="00515EEA">
        <w:rPr>
          <w:sz w:val="28"/>
          <w:szCs w:val="28"/>
          <w:lang w:val="en-US"/>
        </w:rPr>
        <w:t xml:space="preserve"> </w:t>
      </w:r>
      <w:r>
        <w:rPr>
          <w:sz w:val="28"/>
          <w:szCs w:val="28"/>
          <w:lang w:val="en-US"/>
        </w:rPr>
        <w:t>(a literary work  by a new author);</w:t>
      </w:r>
      <w:r w:rsidRPr="00515EEA">
        <w:rPr>
          <w:sz w:val="28"/>
          <w:szCs w:val="28"/>
          <w:lang w:val="en-US"/>
        </w:rPr>
        <w:t xml:space="preserve"> </w:t>
      </w:r>
      <w:r>
        <w:rPr>
          <w:sz w:val="28"/>
          <w:szCs w:val="28"/>
          <w:lang w:val="en-US"/>
        </w:rPr>
        <w:t>Home Sweet Home</w:t>
      </w:r>
      <w:r w:rsidRPr="00515EEA">
        <w:rPr>
          <w:sz w:val="28"/>
          <w:szCs w:val="28"/>
          <w:lang w:val="en-US"/>
        </w:rPr>
        <w:t xml:space="preserve"> </w:t>
      </w:r>
      <w:r>
        <w:rPr>
          <w:sz w:val="28"/>
          <w:szCs w:val="28"/>
          <w:lang w:val="en-US"/>
        </w:rPr>
        <w:t>(advertisements on gardening and craft</w:t>
      </w:r>
      <w:r w:rsidRPr="00515EEA">
        <w:rPr>
          <w:sz w:val="28"/>
          <w:szCs w:val="28"/>
          <w:lang w:val="en-US"/>
        </w:rPr>
        <w:t xml:space="preserve"> </w:t>
      </w:r>
      <w:r>
        <w:rPr>
          <w:color w:val="000000"/>
          <w:sz w:val="28"/>
          <w:szCs w:val="28"/>
          <w:lang w:val="uk-UA"/>
        </w:rPr>
        <w:t>–</w:t>
      </w:r>
      <w:r>
        <w:rPr>
          <w:sz w:val="28"/>
          <w:szCs w:val="28"/>
          <w:lang w:val="en-US"/>
        </w:rPr>
        <w:t xml:space="preserve"> 75); Life Coach</w:t>
      </w:r>
      <w:r w:rsidRPr="00515EEA">
        <w:rPr>
          <w:sz w:val="28"/>
          <w:szCs w:val="28"/>
          <w:lang w:val="en-US"/>
        </w:rPr>
        <w:t xml:space="preserve"> </w:t>
      </w:r>
      <w:r>
        <w:rPr>
          <w:sz w:val="28"/>
          <w:szCs w:val="28"/>
          <w:lang w:val="en-US"/>
        </w:rPr>
        <w:t>(advertisements and short articles containing hidden advertisements,</w:t>
      </w:r>
      <w:r w:rsidRPr="00515EEA">
        <w:rPr>
          <w:sz w:val="28"/>
          <w:szCs w:val="28"/>
          <w:lang w:val="en-US"/>
        </w:rPr>
        <w:t xml:space="preserve"> </w:t>
      </w:r>
      <w:r>
        <w:rPr>
          <w:sz w:val="28"/>
          <w:szCs w:val="28"/>
          <w:lang w:val="en-US"/>
        </w:rPr>
        <w:t>covering the topics of health,</w:t>
      </w:r>
      <w:r w:rsidRPr="00515EEA">
        <w:rPr>
          <w:sz w:val="28"/>
          <w:szCs w:val="28"/>
          <w:lang w:val="en-US"/>
        </w:rPr>
        <w:t xml:space="preserve"> </w:t>
      </w:r>
      <w:r>
        <w:rPr>
          <w:sz w:val="28"/>
          <w:szCs w:val="28"/>
          <w:lang w:val="en-US"/>
        </w:rPr>
        <w:t>healthy way of life,</w:t>
      </w:r>
      <w:r w:rsidRPr="00515EEA">
        <w:rPr>
          <w:sz w:val="28"/>
          <w:szCs w:val="28"/>
          <w:lang w:val="en-US"/>
        </w:rPr>
        <w:t xml:space="preserve"> </w:t>
      </w:r>
      <w:r>
        <w:rPr>
          <w:sz w:val="28"/>
          <w:szCs w:val="28"/>
          <w:lang w:val="en-US"/>
        </w:rPr>
        <w:t>looking after pets</w:t>
      </w:r>
      <w:r w:rsidRPr="00515EEA">
        <w:rPr>
          <w:sz w:val="28"/>
          <w:szCs w:val="28"/>
          <w:lang w:val="en-US"/>
        </w:rPr>
        <w:t xml:space="preserve"> </w:t>
      </w:r>
      <w:r>
        <w:rPr>
          <w:color w:val="000000"/>
          <w:sz w:val="28"/>
          <w:szCs w:val="28"/>
          <w:lang w:val="uk-UA"/>
        </w:rPr>
        <w:t>–</w:t>
      </w:r>
      <w:r>
        <w:rPr>
          <w:sz w:val="28"/>
          <w:szCs w:val="28"/>
          <w:lang w:val="en-US"/>
        </w:rPr>
        <w:t xml:space="preserve"> 50 advertisements);</w:t>
      </w:r>
      <w:r w:rsidRPr="00515EEA">
        <w:rPr>
          <w:sz w:val="28"/>
          <w:szCs w:val="28"/>
          <w:lang w:val="en-US"/>
        </w:rPr>
        <w:t xml:space="preserve"> </w:t>
      </w:r>
      <w:r>
        <w:rPr>
          <w:sz w:val="28"/>
          <w:szCs w:val="28"/>
          <w:lang w:val="en-US"/>
        </w:rPr>
        <w:t>What to Watch</w:t>
      </w:r>
      <w:r w:rsidRPr="00515EEA">
        <w:rPr>
          <w:sz w:val="28"/>
          <w:szCs w:val="28"/>
          <w:lang w:val="en-US"/>
        </w:rPr>
        <w:t xml:space="preserve"> </w:t>
      </w:r>
      <w:r>
        <w:rPr>
          <w:sz w:val="28"/>
          <w:szCs w:val="28"/>
          <w:lang w:val="en-US"/>
        </w:rPr>
        <w:t>(advertises TV programmes, movies and shows).</w:t>
      </w:r>
      <w:r w:rsidRPr="00515EEA">
        <w:rPr>
          <w:sz w:val="28"/>
          <w:szCs w:val="28"/>
          <w:lang w:val="en-US"/>
        </w:rPr>
        <w:t xml:space="preserve"> </w:t>
      </w:r>
      <w:r>
        <w:rPr>
          <w:sz w:val="28"/>
          <w:szCs w:val="28"/>
          <w:lang w:val="en-US"/>
        </w:rPr>
        <w:t xml:space="preserve">In the end the magazine </w:t>
      </w:r>
      <w:r>
        <w:rPr>
          <w:sz w:val="28"/>
          <w:szCs w:val="28"/>
          <w:lang w:val="en-US"/>
        </w:rPr>
        <w:lastRenderedPageBreak/>
        <w:t>offers linkwords,</w:t>
      </w:r>
      <w:r w:rsidRPr="00515EEA">
        <w:rPr>
          <w:sz w:val="28"/>
          <w:szCs w:val="28"/>
          <w:lang w:val="en-US"/>
        </w:rPr>
        <w:t xml:space="preserve"> </w:t>
      </w:r>
      <w:r>
        <w:rPr>
          <w:sz w:val="28"/>
          <w:szCs w:val="28"/>
          <w:lang w:val="en-US"/>
        </w:rPr>
        <w:t>crosswords,</w:t>
      </w:r>
      <w:r w:rsidRPr="00515EEA">
        <w:rPr>
          <w:sz w:val="28"/>
          <w:szCs w:val="28"/>
          <w:lang w:val="en-US"/>
        </w:rPr>
        <w:t xml:space="preserve"> </w:t>
      </w:r>
      <w:r>
        <w:rPr>
          <w:sz w:val="28"/>
          <w:szCs w:val="28"/>
          <w:lang w:val="en-US"/>
        </w:rPr>
        <w:t>wordwise,</w:t>
      </w:r>
      <w:r w:rsidRPr="00515EEA">
        <w:rPr>
          <w:sz w:val="28"/>
          <w:szCs w:val="28"/>
          <w:lang w:val="en-US"/>
        </w:rPr>
        <w:t xml:space="preserve"> </w:t>
      </w:r>
      <w:r>
        <w:rPr>
          <w:sz w:val="28"/>
          <w:szCs w:val="28"/>
          <w:lang w:val="en-US"/>
        </w:rPr>
        <w:t xml:space="preserve">puzzles, which are very popular within the age group of people between 50 </w:t>
      </w:r>
      <w:r>
        <w:rPr>
          <w:color w:val="000000"/>
          <w:sz w:val="28"/>
          <w:szCs w:val="28"/>
          <w:lang w:val="uk-UA"/>
        </w:rPr>
        <w:t>–</w:t>
      </w:r>
      <w:r>
        <w:rPr>
          <w:sz w:val="28"/>
          <w:szCs w:val="28"/>
          <w:lang w:val="en-US"/>
        </w:rPr>
        <w:t xml:space="preserve"> 60 years old and older. </w:t>
      </w:r>
    </w:p>
    <w:p w:rsidR="008213D5" w:rsidRPr="00B754A9" w:rsidRDefault="008213D5" w:rsidP="008213D5">
      <w:pPr>
        <w:spacing w:before="180" w:line="360" w:lineRule="auto"/>
        <w:ind w:firstLine="709"/>
        <w:jc w:val="both"/>
        <w:rPr>
          <w:color w:val="000000"/>
          <w:sz w:val="28"/>
          <w:szCs w:val="28"/>
          <w:lang w:val="en"/>
        </w:rPr>
      </w:pPr>
      <w:r>
        <w:rPr>
          <w:sz w:val="28"/>
          <w:szCs w:val="28"/>
          <w:lang w:val="en-US"/>
        </w:rPr>
        <w:t>According to commercial strategy type to present the content of the advertisements in the most effective way, to create a positive attitude to the things advertised, to be interesting,</w:t>
      </w:r>
      <w:r w:rsidRPr="00515EEA">
        <w:rPr>
          <w:sz w:val="28"/>
          <w:szCs w:val="28"/>
          <w:lang w:val="en-US"/>
        </w:rPr>
        <w:t xml:space="preserve"> </w:t>
      </w:r>
      <w:r>
        <w:rPr>
          <w:sz w:val="28"/>
          <w:szCs w:val="28"/>
          <w:lang w:val="en-US"/>
        </w:rPr>
        <w:t>catchy and easily digestable for the target readers the following kinds of advertisements were used:</w:t>
      </w:r>
    </w:p>
    <w:p w:rsidR="008213D5" w:rsidRPr="00CC6584" w:rsidRDefault="008213D5" w:rsidP="008213D5">
      <w:pPr>
        <w:autoSpaceDE w:val="0"/>
        <w:autoSpaceDN w:val="0"/>
        <w:adjustRightInd w:val="0"/>
        <w:spacing w:before="180" w:line="360" w:lineRule="auto"/>
        <w:jc w:val="both"/>
        <w:rPr>
          <w:sz w:val="28"/>
          <w:szCs w:val="28"/>
          <w:lang w:val="en"/>
        </w:rPr>
      </w:pPr>
      <w:r>
        <w:rPr>
          <w:sz w:val="28"/>
          <w:szCs w:val="28"/>
          <w:lang w:val="en-US"/>
        </w:rPr>
        <w:t xml:space="preserve">          Advertisements based on </w:t>
      </w:r>
      <w:r>
        <w:rPr>
          <w:sz w:val="28"/>
          <w:szCs w:val="28"/>
          <w:lang w:val="en"/>
        </w:rPr>
        <w:t>the reversed pyramid pattern</w:t>
      </w:r>
      <w:r w:rsidRPr="00515EEA">
        <w:rPr>
          <w:sz w:val="28"/>
          <w:szCs w:val="28"/>
          <w:lang w:val="en-US"/>
        </w:rPr>
        <w:t xml:space="preserve"> </w:t>
      </w:r>
      <w:r>
        <w:rPr>
          <w:sz w:val="28"/>
          <w:szCs w:val="28"/>
          <w:lang w:val="en"/>
        </w:rPr>
        <w:t>(12%).</w:t>
      </w:r>
      <w:r w:rsidRPr="00515EEA">
        <w:rPr>
          <w:sz w:val="28"/>
          <w:szCs w:val="28"/>
          <w:lang w:val="en-US"/>
        </w:rPr>
        <w:t xml:space="preserve"> </w:t>
      </w:r>
      <w:r>
        <w:rPr>
          <w:sz w:val="28"/>
          <w:szCs w:val="28"/>
          <w:lang w:val="en"/>
        </w:rPr>
        <w:t>It</w:t>
      </w:r>
      <w:r w:rsidRPr="00515EEA">
        <w:rPr>
          <w:sz w:val="28"/>
          <w:szCs w:val="28"/>
          <w:lang w:val="en-US"/>
        </w:rPr>
        <w:t xml:space="preserve"> </w:t>
      </w:r>
      <w:r>
        <w:rPr>
          <w:sz w:val="28"/>
          <w:szCs w:val="28"/>
          <w:lang w:val="en-US"/>
        </w:rPr>
        <w:t>i</w:t>
      </w:r>
      <w:r>
        <w:rPr>
          <w:sz w:val="28"/>
          <w:szCs w:val="28"/>
          <w:lang w:val="en"/>
        </w:rPr>
        <w:t xml:space="preserve">s a very convenient type of advertisement for the women readers aged 50 </w:t>
      </w:r>
      <w:r>
        <w:rPr>
          <w:color w:val="000000"/>
          <w:sz w:val="28"/>
          <w:szCs w:val="28"/>
          <w:lang w:val="uk-UA"/>
        </w:rPr>
        <w:t>–</w:t>
      </w:r>
      <w:r>
        <w:rPr>
          <w:sz w:val="28"/>
          <w:szCs w:val="28"/>
          <w:lang w:val="en"/>
        </w:rPr>
        <w:t xml:space="preserve"> 60 years old and more.</w:t>
      </w:r>
      <w:r w:rsidRPr="00515EEA">
        <w:rPr>
          <w:sz w:val="28"/>
          <w:szCs w:val="28"/>
          <w:lang w:val="en-US"/>
        </w:rPr>
        <w:t xml:space="preserve"> </w:t>
      </w:r>
      <w:r>
        <w:rPr>
          <w:sz w:val="28"/>
          <w:szCs w:val="28"/>
          <w:lang w:val="en"/>
        </w:rPr>
        <w:t>It clearly and distinctly shows the benefits of the advertised products.</w:t>
      </w:r>
      <w:r w:rsidRPr="00515EEA">
        <w:rPr>
          <w:sz w:val="28"/>
          <w:szCs w:val="28"/>
          <w:lang w:val="en-US"/>
        </w:rPr>
        <w:t xml:space="preserve"> </w:t>
      </w:r>
      <w:r>
        <w:rPr>
          <w:sz w:val="28"/>
          <w:szCs w:val="28"/>
          <w:lang w:val="en"/>
        </w:rPr>
        <w:t>Advertisement-comparison</w:t>
      </w:r>
      <w:r>
        <w:rPr>
          <w:sz w:val="28"/>
          <w:szCs w:val="28"/>
          <w:lang w:val="en-US"/>
        </w:rPr>
        <w:t xml:space="preserve"> </w:t>
      </w:r>
      <w:r>
        <w:rPr>
          <w:sz w:val="28"/>
          <w:szCs w:val="28"/>
          <w:lang w:val="en"/>
        </w:rPr>
        <w:t>(15%).</w:t>
      </w:r>
      <w:r w:rsidRPr="00515EEA">
        <w:rPr>
          <w:sz w:val="28"/>
          <w:szCs w:val="28"/>
          <w:lang w:val="en-US"/>
        </w:rPr>
        <w:t xml:space="preserve"> </w:t>
      </w:r>
      <w:r>
        <w:rPr>
          <w:sz w:val="28"/>
          <w:szCs w:val="28"/>
          <w:lang w:val="en"/>
        </w:rPr>
        <w:t>This advertisement is original, emotional,</w:t>
      </w:r>
      <w:r w:rsidRPr="00515EEA">
        <w:rPr>
          <w:sz w:val="28"/>
          <w:szCs w:val="28"/>
          <w:lang w:val="en-US"/>
        </w:rPr>
        <w:t xml:space="preserve"> </w:t>
      </w:r>
      <w:r>
        <w:rPr>
          <w:sz w:val="28"/>
          <w:szCs w:val="28"/>
          <w:lang w:val="en"/>
        </w:rPr>
        <w:t>it easily attracts women’s attention. Advertisement-instruction</w:t>
      </w:r>
      <w:r w:rsidRPr="00515EEA">
        <w:rPr>
          <w:sz w:val="28"/>
          <w:szCs w:val="28"/>
          <w:lang w:val="en-US"/>
        </w:rPr>
        <w:t xml:space="preserve"> </w:t>
      </w:r>
      <w:r>
        <w:rPr>
          <w:sz w:val="28"/>
          <w:szCs w:val="28"/>
          <w:lang w:val="en"/>
        </w:rPr>
        <w:t xml:space="preserve">(32%). This type of advertisements, according to the scientists’ points of view, has a significant influence on women readers, they are considered to be typical for women magazines. Advertisement-question, riddle or paradox (8%). They are not as frequent as the previous ones. It can be explained by the fact that the target readers are more inclined to more serious tone of information presentation. Advertisement with participation of ordinary consumers (15%). Information given in such a way seems to be trustworthy and reliable to the target readers of Women’s Weekly. Advertisement-interview (15%). Such types of advertisements are exciting, vivid. They are rather influential in shaping women’s opinion. Advertisement-letter (16%). These advertisements create atmosphere of sincerity, confidence and trust. Women readers are eager to believe them. They can easily persuade women to follow advice or experience described in them. </w:t>
      </w:r>
      <w:r w:rsidRPr="008E162C">
        <w:rPr>
          <w:sz w:val="28"/>
          <w:szCs w:val="28"/>
          <w:lang w:val="en"/>
        </w:rPr>
        <w:t>Advertisement</w:t>
      </w:r>
      <w:r>
        <w:rPr>
          <w:sz w:val="28"/>
          <w:szCs w:val="28"/>
          <w:lang w:val="en"/>
        </w:rPr>
        <w:t xml:space="preserve"> with participation of the well </w:t>
      </w:r>
      <w:r w:rsidRPr="008E162C">
        <w:rPr>
          <w:sz w:val="28"/>
          <w:szCs w:val="28"/>
          <w:lang w:val="en"/>
        </w:rPr>
        <w:t>known people</w:t>
      </w:r>
      <w:r>
        <w:rPr>
          <w:sz w:val="28"/>
          <w:szCs w:val="28"/>
          <w:lang w:val="en"/>
        </w:rPr>
        <w:t xml:space="preserve"> (2%). The less frequent ones. It is explained by specific target readers of </w:t>
      </w:r>
      <w:r w:rsidRPr="00A84BA9">
        <w:rPr>
          <w:color w:val="000000"/>
          <w:sz w:val="28"/>
          <w:szCs w:val="28"/>
          <w:lang w:val="en"/>
        </w:rPr>
        <w:t>Woman’s Weekly</w:t>
      </w:r>
      <w:r>
        <w:rPr>
          <w:color w:val="000000"/>
          <w:sz w:val="28"/>
          <w:szCs w:val="28"/>
          <w:lang w:val="en"/>
        </w:rPr>
        <w:t>. It is not usual for conservative, experienced, well-bred, concentrated on domestic culture woman, representative a low middle class rely on someone’s star image in making her decisions.</w:t>
      </w:r>
      <w:r>
        <w:rPr>
          <w:sz w:val="28"/>
          <w:szCs w:val="28"/>
          <w:vertAlign w:val="superscript"/>
          <w:lang w:val="en-US"/>
        </w:rPr>
        <w:tab/>
      </w:r>
      <w:hyperlink r:id="rId5" w:anchor="cite_note-5" w:history="1"/>
    </w:p>
    <w:p w:rsidR="008213D5" w:rsidRDefault="008213D5" w:rsidP="008213D5">
      <w:pPr>
        <w:tabs>
          <w:tab w:val="left" w:pos="4785"/>
        </w:tabs>
        <w:autoSpaceDE w:val="0"/>
        <w:autoSpaceDN w:val="0"/>
        <w:adjustRightInd w:val="0"/>
        <w:spacing w:before="180" w:line="360" w:lineRule="auto"/>
        <w:jc w:val="both"/>
        <w:rPr>
          <w:color w:val="000000"/>
          <w:sz w:val="28"/>
          <w:szCs w:val="28"/>
          <w:lang w:val="en"/>
        </w:rPr>
      </w:pPr>
      <w:r w:rsidRPr="0005048E">
        <w:rPr>
          <w:color w:val="000000"/>
          <w:sz w:val="28"/>
          <w:szCs w:val="28"/>
          <w:lang w:val="en-US"/>
        </w:rPr>
        <w:t xml:space="preserve">          </w:t>
      </w:r>
      <w:r w:rsidRPr="0078681C">
        <w:rPr>
          <w:color w:val="000000"/>
          <w:sz w:val="28"/>
          <w:szCs w:val="28"/>
          <w:lang w:val="en"/>
        </w:rPr>
        <w:t xml:space="preserve">As far as we could judge from the analysis of our examples effectiveness of advertising depended upon successful combination of all components constituting </w:t>
      </w:r>
      <w:r w:rsidRPr="0078681C">
        <w:rPr>
          <w:color w:val="000000"/>
          <w:sz w:val="28"/>
          <w:szCs w:val="28"/>
          <w:lang w:val="en"/>
        </w:rPr>
        <w:lastRenderedPageBreak/>
        <w:t xml:space="preserve">the text of advertisement </w:t>
      </w:r>
      <w:r>
        <w:rPr>
          <w:color w:val="000000"/>
          <w:sz w:val="28"/>
          <w:szCs w:val="28"/>
          <w:lang w:val="en"/>
        </w:rPr>
        <w:t>(t</w:t>
      </w:r>
      <w:r w:rsidRPr="0078681C">
        <w:rPr>
          <w:color w:val="000000"/>
          <w:sz w:val="28"/>
          <w:szCs w:val="28"/>
          <w:lang w:val="en"/>
        </w:rPr>
        <w:t xml:space="preserve">ext is understood as </w:t>
      </w:r>
      <w:r>
        <w:rPr>
          <w:color w:val="000000"/>
          <w:sz w:val="28"/>
          <w:szCs w:val="28"/>
          <w:lang w:val="en"/>
        </w:rPr>
        <w:t>“</w:t>
      </w:r>
      <w:r w:rsidRPr="0078681C">
        <w:rPr>
          <w:color w:val="000000"/>
          <w:sz w:val="28"/>
          <w:szCs w:val="28"/>
          <w:lang w:val="en"/>
        </w:rPr>
        <w:t>a coherent set of signs that transmits some kind of informative message</w:t>
      </w:r>
      <w:r>
        <w:rPr>
          <w:color w:val="000000"/>
          <w:sz w:val="28"/>
          <w:szCs w:val="28"/>
          <w:lang w:val="en"/>
        </w:rPr>
        <w:t>”</w:t>
      </w:r>
      <w:r w:rsidRPr="0078681C">
        <w:rPr>
          <w:color w:val="000000"/>
          <w:sz w:val="28"/>
          <w:szCs w:val="28"/>
          <w:lang w:val="en"/>
        </w:rPr>
        <w:t xml:space="preserve"> </w:t>
      </w:r>
      <w:r>
        <w:rPr>
          <w:color w:val="000000"/>
          <w:sz w:val="28"/>
          <w:szCs w:val="28"/>
          <w:lang w:val="en"/>
        </w:rPr>
        <w:t xml:space="preserve">[50, p. </w:t>
      </w:r>
      <w:r w:rsidRPr="0078681C">
        <w:rPr>
          <w:color w:val="000000"/>
          <w:sz w:val="28"/>
          <w:szCs w:val="28"/>
          <w:lang w:val="en"/>
        </w:rPr>
        <w:t>67]</w:t>
      </w:r>
      <w:r>
        <w:rPr>
          <w:color w:val="000000"/>
          <w:sz w:val="28"/>
          <w:szCs w:val="28"/>
          <w:lang w:val="en"/>
        </w:rPr>
        <w:t>)</w:t>
      </w:r>
      <w:r w:rsidRPr="0078681C">
        <w:rPr>
          <w:color w:val="000000"/>
          <w:sz w:val="28"/>
          <w:szCs w:val="28"/>
          <w:lang w:val="en"/>
        </w:rPr>
        <w:t xml:space="preserve">, we </w:t>
      </w:r>
      <w:r>
        <w:rPr>
          <w:color w:val="000000"/>
          <w:sz w:val="28"/>
          <w:szCs w:val="28"/>
          <w:lang w:val="en"/>
        </w:rPr>
        <w:t xml:space="preserve">also </w:t>
      </w:r>
      <w:r w:rsidRPr="0078681C">
        <w:rPr>
          <w:color w:val="000000"/>
          <w:sz w:val="28"/>
          <w:szCs w:val="28"/>
          <w:lang w:val="en"/>
        </w:rPr>
        <w:t>came to the conclusion that the most important role in an advertisement belongs to its verbal part.</w:t>
      </w:r>
      <w:r>
        <w:rPr>
          <w:color w:val="000000"/>
          <w:sz w:val="28"/>
          <w:szCs w:val="28"/>
          <w:lang w:val="en"/>
        </w:rPr>
        <w:t xml:space="preserve"> To eastablish peculiarities of the verbal part of the adverisements </w:t>
      </w:r>
      <w:r w:rsidRPr="0078681C">
        <w:rPr>
          <w:color w:val="000000"/>
          <w:sz w:val="28"/>
          <w:szCs w:val="28"/>
          <w:lang w:val="en"/>
        </w:rPr>
        <w:t xml:space="preserve">from </w:t>
      </w:r>
      <w:r>
        <w:rPr>
          <w:color w:val="000000"/>
          <w:sz w:val="28"/>
          <w:szCs w:val="28"/>
          <w:lang w:val="en"/>
        </w:rPr>
        <w:t xml:space="preserve">three issues of </w:t>
      </w:r>
      <w:r w:rsidRPr="0078681C">
        <w:rPr>
          <w:color w:val="000000"/>
          <w:sz w:val="28"/>
          <w:szCs w:val="28"/>
          <w:lang w:val="en"/>
        </w:rPr>
        <w:t>the</w:t>
      </w:r>
      <w:r>
        <w:rPr>
          <w:color w:val="000000"/>
          <w:sz w:val="28"/>
          <w:szCs w:val="28"/>
          <w:lang w:val="en"/>
        </w:rPr>
        <w:t xml:space="preserve"> British</w:t>
      </w:r>
      <w:r w:rsidRPr="0078681C">
        <w:rPr>
          <w:color w:val="000000"/>
          <w:sz w:val="28"/>
          <w:szCs w:val="28"/>
          <w:lang w:val="en"/>
        </w:rPr>
        <w:t xml:space="preserve"> women’s magazine “Woman’s Weekly” </w:t>
      </w:r>
      <w:r>
        <w:rPr>
          <w:sz w:val="28"/>
          <w:szCs w:val="28"/>
          <w:lang w:val="en"/>
        </w:rPr>
        <w:t>(26</w:t>
      </w:r>
      <w:r>
        <w:rPr>
          <w:sz w:val="28"/>
          <w:szCs w:val="28"/>
          <w:vertAlign w:val="superscript"/>
          <w:lang w:val="en"/>
        </w:rPr>
        <w:t>th</w:t>
      </w:r>
      <w:r>
        <w:rPr>
          <w:sz w:val="28"/>
          <w:szCs w:val="28"/>
          <w:lang w:val="en"/>
        </w:rPr>
        <w:t xml:space="preserve"> September 2017); (5</w:t>
      </w:r>
      <w:r>
        <w:rPr>
          <w:sz w:val="28"/>
          <w:szCs w:val="28"/>
          <w:vertAlign w:val="superscript"/>
          <w:lang w:val="en"/>
        </w:rPr>
        <w:t>th</w:t>
      </w:r>
      <w:r w:rsidRPr="0005048E">
        <w:rPr>
          <w:sz w:val="28"/>
          <w:szCs w:val="28"/>
          <w:lang w:val="en-US"/>
        </w:rPr>
        <w:t xml:space="preserve"> </w:t>
      </w:r>
      <w:r>
        <w:rPr>
          <w:sz w:val="28"/>
          <w:szCs w:val="28"/>
          <w:lang w:val="en"/>
        </w:rPr>
        <w:t>February 2019</w:t>
      </w:r>
      <w:r w:rsidRPr="00A75A14">
        <w:rPr>
          <w:sz w:val="28"/>
          <w:szCs w:val="28"/>
          <w:lang w:val="en"/>
        </w:rPr>
        <w:t>);</w:t>
      </w:r>
      <w:r>
        <w:rPr>
          <w:sz w:val="28"/>
          <w:szCs w:val="28"/>
          <w:lang w:val="en"/>
        </w:rPr>
        <w:t xml:space="preserve"> </w:t>
      </w:r>
      <w:r w:rsidRPr="00A75A14">
        <w:rPr>
          <w:sz w:val="28"/>
          <w:szCs w:val="28"/>
          <w:lang w:val="en"/>
        </w:rPr>
        <w:t>(</w:t>
      </w:r>
      <w:r>
        <w:rPr>
          <w:sz w:val="28"/>
          <w:szCs w:val="28"/>
          <w:lang w:val="en"/>
        </w:rPr>
        <w:t>25</w:t>
      </w:r>
      <w:r>
        <w:rPr>
          <w:sz w:val="28"/>
          <w:szCs w:val="28"/>
          <w:vertAlign w:val="superscript"/>
          <w:lang w:val="en"/>
        </w:rPr>
        <w:t>th</w:t>
      </w:r>
      <w:r>
        <w:rPr>
          <w:sz w:val="28"/>
          <w:szCs w:val="28"/>
          <w:lang w:val="en"/>
        </w:rPr>
        <w:t xml:space="preserve"> March 2020</w:t>
      </w:r>
      <w:r w:rsidRPr="00A75A14">
        <w:rPr>
          <w:sz w:val="28"/>
          <w:szCs w:val="28"/>
          <w:lang w:val="en"/>
        </w:rPr>
        <w:t>)</w:t>
      </w:r>
      <w:r>
        <w:rPr>
          <w:sz w:val="28"/>
          <w:szCs w:val="28"/>
          <w:lang w:val="en"/>
        </w:rPr>
        <w:t xml:space="preserve"> [65 </w:t>
      </w:r>
      <w:r>
        <w:rPr>
          <w:color w:val="000000"/>
          <w:sz w:val="28"/>
          <w:szCs w:val="28"/>
          <w:lang w:val="uk-UA"/>
        </w:rPr>
        <w:t>–</w:t>
      </w:r>
      <w:r>
        <w:rPr>
          <w:sz w:val="28"/>
          <w:szCs w:val="28"/>
          <w:lang w:val="en"/>
        </w:rPr>
        <w:t xml:space="preserve"> 67]</w:t>
      </w:r>
      <w:r>
        <w:rPr>
          <w:color w:val="000000"/>
          <w:sz w:val="28"/>
          <w:szCs w:val="28"/>
          <w:lang w:val="en"/>
        </w:rPr>
        <w:t xml:space="preserve"> we carried out t</w:t>
      </w:r>
      <w:r w:rsidRPr="0078681C">
        <w:rPr>
          <w:color w:val="000000"/>
          <w:sz w:val="28"/>
          <w:szCs w:val="28"/>
          <w:lang w:val="en"/>
        </w:rPr>
        <w:t>he quantitative and qualitative</w:t>
      </w:r>
      <w:r>
        <w:rPr>
          <w:color w:val="000000"/>
          <w:sz w:val="28"/>
          <w:szCs w:val="28"/>
          <w:lang w:val="en"/>
        </w:rPr>
        <w:t xml:space="preserve"> analysis of their lexical and grammatical characteristics.</w:t>
      </w:r>
    </w:p>
    <w:p w:rsidR="008213D5" w:rsidRDefault="008213D5" w:rsidP="008213D5">
      <w:pPr>
        <w:autoSpaceDE w:val="0"/>
        <w:autoSpaceDN w:val="0"/>
        <w:adjustRightInd w:val="0"/>
        <w:spacing w:before="180" w:line="360" w:lineRule="auto"/>
        <w:jc w:val="both"/>
        <w:rPr>
          <w:color w:val="2B2B2A"/>
          <w:sz w:val="28"/>
          <w:szCs w:val="28"/>
          <w:lang w:val="en"/>
        </w:rPr>
      </w:pPr>
      <w:r>
        <w:rPr>
          <w:color w:val="000000"/>
          <w:sz w:val="28"/>
          <w:szCs w:val="28"/>
          <w:lang w:val="en"/>
        </w:rPr>
        <w:t xml:space="preserve">         </w:t>
      </w:r>
      <w:r w:rsidRPr="0005048E">
        <w:rPr>
          <w:color w:val="000000"/>
          <w:sz w:val="28"/>
          <w:szCs w:val="28"/>
          <w:lang w:val="en-US"/>
        </w:rPr>
        <w:t xml:space="preserve"> </w:t>
      </w:r>
      <w:r>
        <w:rPr>
          <w:color w:val="000000"/>
          <w:sz w:val="28"/>
          <w:szCs w:val="28"/>
          <w:lang w:val="en"/>
        </w:rPr>
        <w:t xml:space="preserve">Lexical and garammatical characteristics of the advertisements in this magazine depended upon the thematical section. Thus, </w:t>
      </w:r>
      <w:r>
        <w:rPr>
          <w:color w:val="2B2B2A"/>
          <w:sz w:val="28"/>
          <w:szCs w:val="28"/>
          <w:lang w:val="en"/>
        </w:rPr>
        <w:t>“Gardening” advertisements are characterised by the the frequent use of the simple sentences (47,3%) and long sentences (99,7%). Lexical means used in such advertisements are subdivided between the following thematic groups: “Planting” (</w:t>
      </w:r>
      <w:r w:rsidRPr="00D235BF">
        <w:rPr>
          <w:i/>
          <w:iCs/>
          <w:color w:val="2B2B2A"/>
          <w:sz w:val="28"/>
          <w:szCs w:val="28"/>
          <w:lang w:val="en"/>
        </w:rPr>
        <w:t>plants,</w:t>
      </w:r>
      <w:r>
        <w:rPr>
          <w:i/>
          <w:iCs/>
          <w:color w:val="2B2B2A"/>
          <w:sz w:val="28"/>
          <w:szCs w:val="28"/>
          <w:lang w:val="en"/>
        </w:rPr>
        <w:t xml:space="preserve"> </w:t>
      </w:r>
      <w:r w:rsidRPr="00D235BF">
        <w:rPr>
          <w:i/>
          <w:iCs/>
          <w:color w:val="2B2B2A"/>
          <w:sz w:val="28"/>
          <w:szCs w:val="28"/>
          <w:lang w:val="en"/>
        </w:rPr>
        <w:t>compost,</w:t>
      </w:r>
      <w:r>
        <w:rPr>
          <w:i/>
          <w:iCs/>
          <w:color w:val="2B2B2A"/>
          <w:sz w:val="28"/>
          <w:szCs w:val="28"/>
          <w:lang w:val="en"/>
        </w:rPr>
        <w:t xml:space="preserve"> </w:t>
      </w:r>
      <w:r w:rsidRPr="00D235BF">
        <w:rPr>
          <w:i/>
          <w:iCs/>
          <w:color w:val="2B2B2A"/>
          <w:sz w:val="28"/>
          <w:szCs w:val="28"/>
          <w:lang w:val="en"/>
        </w:rPr>
        <w:t>nutrients</w:t>
      </w:r>
      <w:r>
        <w:rPr>
          <w:i/>
          <w:iCs/>
          <w:color w:val="2B2B2A"/>
          <w:sz w:val="28"/>
          <w:szCs w:val="28"/>
          <w:lang w:val="en"/>
        </w:rPr>
        <w:t>, bedding</w:t>
      </w:r>
      <w:r>
        <w:rPr>
          <w:color w:val="2B2B2A"/>
          <w:sz w:val="28"/>
          <w:szCs w:val="28"/>
          <w:lang w:val="en"/>
        </w:rPr>
        <w:t>); “Flowers and Other Plants” (</w:t>
      </w:r>
      <w:r w:rsidRPr="00085C84">
        <w:rPr>
          <w:i/>
          <w:iCs/>
          <w:color w:val="2B2B2A"/>
          <w:sz w:val="28"/>
          <w:szCs w:val="28"/>
          <w:lang w:val="en-US"/>
        </w:rPr>
        <w:t>fuchsia</w:t>
      </w:r>
      <w:r>
        <w:rPr>
          <w:i/>
          <w:iCs/>
          <w:color w:val="2B2B2A"/>
          <w:sz w:val="28"/>
          <w:szCs w:val="28"/>
          <w:lang w:val="en-US"/>
        </w:rPr>
        <w:t>s</w:t>
      </w:r>
      <w:r w:rsidRPr="00D235BF">
        <w:rPr>
          <w:i/>
          <w:iCs/>
          <w:color w:val="2B2B2A"/>
          <w:sz w:val="28"/>
          <w:szCs w:val="28"/>
          <w:lang w:val="en-US"/>
        </w:rPr>
        <w:t xml:space="preserve"> </w:t>
      </w:r>
      <w:r w:rsidRPr="00085C84">
        <w:rPr>
          <w:i/>
          <w:iCs/>
          <w:color w:val="2B2B2A"/>
          <w:sz w:val="28"/>
          <w:szCs w:val="28"/>
          <w:lang w:val="en-US"/>
        </w:rPr>
        <w:t>geranium</w:t>
      </w:r>
      <w:r>
        <w:rPr>
          <w:i/>
          <w:iCs/>
          <w:color w:val="2B2B2A"/>
          <w:sz w:val="28"/>
          <w:szCs w:val="28"/>
          <w:lang w:val="en-US"/>
        </w:rPr>
        <w:t>,</w:t>
      </w:r>
      <w:r w:rsidRPr="00D235BF">
        <w:rPr>
          <w:i/>
          <w:iCs/>
          <w:color w:val="2B2B2A"/>
          <w:sz w:val="28"/>
          <w:szCs w:val="28"/>
          <w:lang w:val="en-US"/>
        </w:rPr>
        <w:t xml:space="preserve"> </w:t>
      </w:r>
      <w:r w:rsidRPr="00085C84">
        <w:rPr>
          <w:i/>
          <w:iCs/>
          <w:color w:val="2B2B2A"/>
          <w:sz w:val="28"/>
          <w:szCs w:val="28"/>
          <w:lang w:val="en-US"/>
        </w:rPr>
        <w:t>pelargoniums</w:t>
      </w:r>
      <w:r>
        <w:rPr>
          <w:i/>
          <w:iCs/>
          <w:color w:val="2B2B2A"/>
          <w:sz w:val="28"/>
          <w:szCs w:val="28"/>
          <w:lang w:val="en-US"/>
        </w:rPr>
        <w:t>,</w:t>
      </w:r>
      <w:r w:rsidRPr="00D235BF">
        <w:rPr>
          <w:i/>
          <w:iCs/>
          <w:color w:val="2B2B2A"/>
          <w:sz w:val="28"/>
          <w:szCs w:val="28"/>
          <w:lang w:val="en-US"/>
        </w:rPr>
        <w:t xml:space="preserve"> </w:t>
      </w:r>
      <w:r w:rsidRPr="00085C84">
        <w:rPr>
          <w:i/>
          <w:iCs/>
          <w:color w:val="2B2B2A"/>
          <w:sz w:val="28"/>
          <w:szCs w:val="28"/>
          <w:lang w:val="en-US"/>
        </w:rPr>
        <w:t>petunias</w:t>
      </w:r>
      <w:r>
        <w:rPr>
          <w:i/>
          <w:iCs/>
          <w:color w:val="2B2B2A"/>
          <w:sz w:val="28"/>
          <w:szCs w:val="28"/>
          <w:lang w:val="en-US"/>
        </w:rPr>
        <w:t>,</w:t>
      </w:r>
      <w:r w:rsidRPr="00D235BF">
        <w:rPr>
          <w:i/>
          <w:iCs/>
          <w:color w:val="2B2B2A"/>
          <w:sz w:val="28"/>
          <w:szCs w:val="28"/>
          <w:lang w:val="en-US"/>
        </w:rPr>
        <w:t xml:space="preserve"> </w:t>
      </w:r>
      <w:r>
        <w:rPr>
          <w:i/>
          <w:iCs/>
          <w:color w:val="2B2B2A"/>
          <w:sz w:val="28"/>
          <w:szCs w:val="28"/>
          <w:lang w:val="en-US"/>
        </w:rPr>
        <w:t xml:space="preserve">asters, cyclamen, </w:t>
      </w:r>
      <w:r w:rsidRPr="00085C84">
        <w:rPr>
          <w:i/>
          <w:iCs/>
          <w:color w:val="2B2B2A"/>
          <w:sz w:val="28"/>
          <w:szCs w:val="28"/>
          <w:lang w:val="en-US"/>
        </w:rPr>
        <w:t>pansies</w:t>
      </w:r>
      <w:r>
        <w:rPr>
          <w:i/>
          <w:iCs/>
          <w:color w:val="2B2B2A"/>
          <w:sz w:val="28"/>
          <w:szCs w:val="28"/>
          <w:lang w:val="en-US"/>
        </w:rPr>
        <w:t>,</w:t>
      </w:r>
      <w:r w:rsidRPr="00D235BF">
        <w:rPr>
          <w:i/>
          <w:iCs/>
          <w:color w:val="2B2B2A"/>
          <w:sz w:val="28"/>
          <w:szCs w:val="28"/>
          <w:lang w:val="en-US"/>
        </w:rPr>
        <w:t xml:space="preserve"> </w:t>
      </w:r>
      <w:r w:rsidRPr="00085C84">
        <w:rPr>
          <w:i/>
          <w:iCs/>
          <w:color w:val="2B2B2A"/>
          <w:sz w:val="28"/>
          <w:szCs w:val="28"/>
          <w:lang w:val="en-US"/>
        </w:rPr>
        <w:t>evergreens</w:t>
      </w:r>
      <w:r>
        <w:rPr>
          <w:i/>
          <w:iCs/>
          <w:color w:val="2B2B2A"/>
          <w:sz w:val="28"/>
          <w:szCs w:val="28"/>
          <w:lang w:val="en-US"/>
        </w:rPr>
        <w:t>,</w:t>
      </w:r>
      <w:r w:rsidRPr="00D235BF">
        <w:rPr>
          <w:i/>
          <w:iCs/>
          <w:color w:val="2B2B2A"/>
          <w:sz w:val="28"/>
          <w:szCs w:val="28"/>
          <w:lang w:val="en-US"/>
        </w:rPr>
        <w:t xml:space="preserve"> </w:t>
      </w:r>
      <w:r w:rsidRPr="00085C84">
        <w:rPr>
          <w:i/>
          <w:iCs/>
          <w:color w:val="2B2B2A"/>
          <w:sz w:val="28"/>
          <w:szCs w:val="28"/>
          <w:lang w:val="en-US"/>
        </w:rPr>
        <w:t>tulips</w:t>
      </w:r>
      <w:r>
        <w:rPr>
          <w:i/>
          <w:iCs/>
          <w:color w:val="2B2B2A"/>
          <w:sz w:val="28"/>
          <w:szCs w:val="28"/>
          <w:lang w:val="en-US"/>
        </w:rPr>
        <w:t>,</w:t>
      </w:r>
      <w:r w:rsidRPr="00D235BF">
        <w:rPr>
          <w:i/>
          <w:iCs/>
          <w:color w:val="2B2B2A"/>
          <w:sz w:val="28"/>
          <w:szCs w:val="28"/>
          <w:lang w:val="en-US"/>
        </w:rPr>
        <w:t xml:space="preserve"> </w:t>
      </w:r>
      <w:r w:rsidRPr="00085C84">
        <w:rPr>
          <w:i/>
          <w:iCs/>
          <w:color w:val="2B2B2A"/>
          <w:sz w:val="28"/>
          <w:szCs w:val="28"/>
          <w:lang w:val="en-US"/>
        </w:rPr>
        <w:t>tree heather</w:t>
      </w:r>
      <w:r>
        <w:rPr>
          <w:i/>
          <w:iCs/>
          <w:color w:val="2B2B2A"/>
          <w:sz w:val="28"/>
          <w:szCs w:val="28"/>
          <w:lang w:val="en-US"/>
        </w:rPr>
        <w:t>,</w:t>
      </w:r>
      <w:r w:rsidRPr="00EC600F">
        <w:rPr>
          <w:i/>
          <w:iCs/>
          <w:color w:val="2B2B2A"/>
          <w:sz w:val="28"/>
          <w:szCs w:val="28"/>
          <w:lang w:val="en-US"/>
        </w:rPr>
        <w:t xml:space="preserve"> </w:t>
      </w:r>
      <w:r w:rsidRPr="00085C84">
        <w:rPr>
          <w:i/>
          <w:iCs/>
          <w:color w:val="2B2B2A"/>
          <w:sz w:val="28"/>
          <w:szCs w:val="28"/>
          <w:lang w:val="en-US"/>
        </w:rPr>
        <w:t>autumn-flowering plants</w:t>
      </w:r>
      <w:r>
        <w:rPr>
          <w:i/>
          <w:iCs/>
          <w:color w:val="2B2B2A"/>
          <w:sz w:val="28"/>
          <w:szCs w:val="28"/>
          <w:lang w:val="en-US"/>
        </w:rPr>
        <w:t>);</w:t>
      </w:r>
      <w:r>
        <w:rPr>
          <w:color w:val="2B2B2A"/>
          <w:sz w:val="28"/>
          <w:szCs w:val="28"/>
          <w:lang w:val="en"/>
        </w:rPr>
        <w:t xml:space="preserve"> “Seasons” (</w:t>
      </w:r>
      <w:r w:rsidRPr="00085C84">
        <w:rPr>
          <w:i/>
          <w:iCs/>
          <w:color w:val="2B2B2A"/>
          <w:sz w:val="28"/>
          <w:szCs w:val="28"/>
          <w:lang w:val="en-US"/>
        </w:rPr>
        <w:t>late May</w:t>
      </w:r>
      <w:r>
        <w:rPr>
          <w:i/>
          <w:iCs/>
          <w:color w:val="2B2B2A"/>
          <w:sz w:val="28"/>
          <w:szCs w:val="28"/>
          <w:lang w:val="en-US"/>
        </w:rPr>
        <w:t>,</w:t>
      </w:r>
      <w:r w:rsidRPr="00D235BF">
        <w:rPr>
          <w:i/>
          <w:iCs/>
          <w:color w:val="2B2B2A"/>
          <w:sz w:val="28"/>
          <w:szCs w:val="28"/>
          <w:lang w:val="en-US"/>
        </w:rPr>
        <w:t xml:space="preserve"> </w:t>
      </w:r>
      <w:r w:rsidRPr="00085C84">
        <w:rPr>
          <w:i/>
          <w:iCs/>
          <w:color w:val="2B2B2A"/>
          <w:sz w:val="28"/>
          <w:szCs w:val="28"/>
          <w:lang w:val="en-US"/>
        </w:rPr>
        <w:t>October</w:t>
      </w:r>
      <w:r>
        <w:rPr>
          <w:i/>
          <w:iCs/>
          <w:color w:val="2B2B2A"/>
          <w:sz w:val="28"/>
          <w:szCs w:val="28"/>
          <w:lang w:val="en-US"/>
        </w:rPr>
        <w:t>,</w:t>
      </w:r>
      <w:r w:rsidRPr="00EC600F">
        <w:rPr>
          <w:i/>
          <w:iCs/>
          <w:color w:val="2B2B2A"/>
          <w:sz w:val="28"/>
          <w:szCs w:val="28"/>
          <w:lang w:val="en-US"/>
        </w:rPr>
        <w:t xml:space="preserve"> </w:t>
      </w:r>
      <w:r w:rsidRPr="00085C84">
        <w:rPr>
          <w:i/>
          <w:iCs/>
          <w:color w:val="2B2B2A"/>
          <w:sz w:val="28"/>
          <w:szCs w:val="28"/>
          <w:lang w:val="en-US"/>
        </w:rPr>
        <w:t>autumn interest</w:t>
      </w:r>
      <w:r>
        <w:rPr>
          <w:i/>
          <w:iCs/>
          <w:color w:val="2B2B2A"/>
          <w:sz w:val="28"/>
          <w:szCs w:val="28"/>
          <w:lang w:val="en-US"/>
        </w:rPr>
        <w:t>,</w:t>
      </w:r>
      <w:r w:rsidRPr="00EC600F">
        <w:rPr>
          <w:i/>
          <w:iCs/>
          <w:color w:val="2B2B2A"/>
          <w:sz w:val="28"/>
          <w:szCs w:val="28"/>
          <w:lang w:val="en-US"/>
        </w:rPr>
        <w:t xml:space="preserve"> </w:t>
      </w:r>
      <w:r w:rsidRPr="00085C84">
        <w:rPr>
          <w:i/>
          <w:iCs/>
          <w:color w:val="2B2B2A"/>
          <w:sz w:val="28"/>
          <w:szCs w:val="28"/>
          <w:lang w:val="en-US"/>
        </w:rPr>
        <w:t>winter</w:t>
      </w:r>
      <w:r>
        <w:rPr>
          <w:i/>
          <w:iCs/>
          <w:color w:val="2B2B2A"/>
          <w:sz w:val="28"/>
          <w:szCs w:val="28"/>
          <w:lang w:val="en-US"/>
        </w:rPr>
        <w:t>,</w:t>
      </w:r>
      <w:r w:rsidRPr="00EC600F">
        <w:rPr>
          <w:i/>
          <w:iCs/>
          <w:color w:val="2B2B2A"/>
          <w:sz w:val="28"/>
          <w:szCs w:val="28"/>
          <w:lang w:val="en-US"/>
        </w:rPr>
        <w:t xml:space="preserve"> </w:t>
      </w:r>
      <w:r w:rsidRPr="00085C84">
        <w:rPr>
          <w:i/>
          <w:iCs/>
          <w:color w:val="2B2B2A"/>
          <w:sz w:val="28"/>
          <w:szCs w:val="28"/>
          <w:lang w:val="en-US"/>
        </w:rPr>
        <w:t>for spring</w:t>
      </w:r>
      <w:r>
        <w:rPr>
          <w:i/>
          <w:iCs/>
          <w:color w:val="2B2B2A"/>
          <w:sz w:val="28"/>
          <w:szCs w:val="28"/>
          <w:lang w:val="en-US"/>
        </w:rPr>
        <w:t>,</w:t>
      </w:r>
      <w:r>
        <w:rPr>
          <w:color w:val="2B2B2A"/>
          <w:sz w:val="28"/>
          <w:szCs w:val="28"/>
          <w:lang w:val="en"/>
        </w:rPr>
        <w:t>); “Qualities” (</w:t>
      </w:r>
      <w:r>
        <w:rPr>
          <w:i/>
          <w:iCs/>
          <w:color w:val="2B2B2A"/>
          <w:sz w:val="28"/>
          <w:szCs w:val="28"/>
          <w:lang w:val="en"/>
        </w:rPr>
        <w:t>suitable, vigorously growing, fresh new look, colourful</w:t>
      </w:r>
      <w:r>
        <w:rPr>
          <w:color w:val="2B2B2A"/>
          <w:sz w:val="28"/>
          <w:szCs w:val="28"/>
          <w:lang w:val="en"/>
        </w:rPr>
        <w:t>).</w:t>
      </w:r>
    </w:p>
    <w:p w:rsidR="008213D5" w:rsidRPr="0030729F" w:rsidRDefault="008213D5" w:rsidP="008213D5">
      <w:pPr>
        <w:autoSpaceDE w:val="0"/>
        <w:autoSpaceDN w:val="0"/>
        <w:adjustRightInd w:val="0"/>
        <w:spacing w:before="180" w:line="360" w:lineRule="auto"/>
        <w:ind w:firstLine="708"/>
        <w:jc w:val="both"/>
        <w:rPr>
          <w:color w:val="000000"/>
          <w:sz w:val="28"/>
          <w:szCs w:val="28"/>
          <w:lang w:val="en"/>
        </w:rPr>
      </w:pPr>
      <w:r>
        <w:rPr>
          <w:color w:val="000000"/>
          <w:sz w:val="28"/>
          <w:szCs w:val="28"/>
          <w:lang w:val="en"/>
        </w:rPr>
        <w:t xml:space="preserve">One of the peculiar features of </w:t>
      </w:r>
      <w:r w:rsidRPr="00DD6DB2">
        <w:rPr>
          <w:color w:val="000000"/>
          <w:sz w:val="28"/>
          <w:szCs w:val="28"/>
          <w:lang w:val="en"/>
        </w:rPr>
        <w:t>Woman’s Weekly</w:t>
      </w:r>
      <w:r>
        <w:rPr>
          <w:color w:val="000000"/>
          <w:sz w:val="28"/>
          <w:szCs w:val="28"/>
          <w:lang w:val="en"/>
        </w:rPr>
        <w:t xml:space="preserve"> is that </w:t>
      </w:r>
      <w:r w:rsidRPr="0030729F">
        <w:rPr>
          <w:color w:val="000000"/>
          <w:sz w:val="28"/>
          <w:szCs w:val="28"/>
          <w:lang w:val="en"/>
        </w:rPr>
        <w:t>it has</w:t>
      </w:r>
      <w:r>
        <w:rPr>
          <w:color w:val="000000"/>
          <w:sz w:val="28"/>
          <w:szCs w:val="28"/>
          <w:lang w:val="en"/>
        </w:rPr>
        <w:t xml:space="preserve"> been</w:t>
      </w:r>
      <w:r w:rsidRPr="0030729F">
        <w:rPr>
          <w:color w:val="000000"/>
          <w:sz w:val="28"/>
          <w:szCs w:val="28"/>
          <w:lang w:val="en"/>
        </w:rPr>
        <w:t xml:space="preserve"> broaden</w:t>
      </w:r>
      <w:r>
        <w:rPr>
          <w:color w:val="000000"/>
          <w:sz w:val="28"/>
          <w:szCs w:val="28"/>
          <w:lang w:val="en"/>
        </w:rPr>
        <w:t>ing</w:t>
      </w:r>
      <w:r w:rsidRPr="0030729F">
        <w:rPr>
          <w:color w:val="000000"/>
          <w:sz w:val="28"/>
          <w:szCs w:val="28"/>
          <w:lang w:val="en"/>
        </w:rPr>
        <w:t xml:space="preserve"> understandings of reading culture</w:t>
      </w:r>
      <w:r>
        <w:rPr>
          <w:color w:val="000000"/>
          <w:sz w:val="28"/>
          <w:szCs w:val="28"/>
          <w:lang w:val="en"/>
        </w:rPr>
        <w:t xml:space="preserve"> during all the years of its existence,</w:t>
      </w:r>
      <w:r w:rsidRPr="0030729F">
        <w:rPr>
          <w:color w:val="000000"/>
          <w:sz w:val="28"/>
          <w:szCs w:val="28"/>
          <w:lang w:val="en"/>
        </w:rPr>
        <w:t xml:space="preserve"> showcasing for the first time a literary corpus that was being read alongside what nowadays have become better-known novels and poetry</w:t>
      </w:r>
      <w:r>
        <w:rPr>
          <w:color w:val="000000"/>
          <w:sz w:val="28"/>
          <w:szCs w:val="28"/>
          <w:lang w:val="en"/>
        </w:rPr>
        <w:t xml:space="preserve"> [59, p. 45; 70]</w:t>
      </w:r>
      <w:r w:rsidRPr="0030729F">
        <w:rPr>
          <w:color w:val="000000"/>
          <w:sz w:val="28"/>
          <w:szCs w:val="28"/>
          <w:lang w:val="en"/>
        </w:rPr>
        <w:t xml:space="preserve">. Surveying the magazine within broader literary contexts, </w:t>
      </w:r>
      <w:r>
        <w:rPr>
          <w:color w:val="000000"/>
          <w:sz w:val="28"/>
          <w:szCs w:val="28"/>
          <w:lang w:val="en"/>
        </w:rPr>
        <w:t xml:space="preserve">the scientists underline that it encouraged </w:t>
      </w:r>
      <w:r w:rsidRPr="0030729F">
        <w:rPr>
          <w:color w:val="000000"/>
          <w:sz w:val="28"/>
          <w:szCs w:val="28"/>
          <w:lang w:val="en"/>
        </w:rPr>
        <w:t xml:space="preserve">lower-middle-class </w:t>
      </w:r>
      <w:r>
        <w:rPr>
          <w:color w:val="000000"/>
          <w:sz w:val="28"/>
          <w:szCs w:val="28"/>
          <w:lang w:val="en"/>
        </w:rPr>
        <w:t xml:space="preserve">to </w:t>
      </w:r>
      <w:r w:rsidRPr="0030729F">
        <w:rPr>
          <w:color w:val="000000"/>
          <w:sz w:val="28"/>
          <w:szCs w:val="28"/>
          <w:lang w:val="en"/>
        </w:rPr>
        <w:t>reading culture that reflects and shapes contemporary attitudes and values</w:t>
      </w:r>
      <w:r>
        <w:rPr>
          <w:color w:val="000000"/>
          <w:sz w:val="28"/>
          <w:szCs w:val="28"/>
          <w:lang w:val="en"/>
        </w:rPr>
        <w:t xml:space="preserve"> [ibidem]</w:t>
      </w:r>
      <w:r w:rsidRPr="0030729F">
        <w:rPr>
          <w:color w:val="000000"/>
          <w:sz w:val="28"/>
          <w:szCs w:val="28"/>
          <w:lang w:val="en"/>
        </w:rPr>
        <w:t xml:space="preserve">. In doing so, </w:t>
      </w:r>
      <w:r>
        <w:rPr>
          <w:color w:val="000000"/>
          <w:sz w:val="28"/>
          <w:szCs w:val="28"/>
          <w:lang w:val="en"/>
        </w:rPr>
        <w:t xml:space="preserve">the magazine has been </w:t>
      </w:r>
      <w:r w:rsidRPr="0030729F">
        <w:rPr>
          <w:color w:val="000000"/>
          <w:sz w:val="28"/>
          <w:szCs w:val="28"/>
          <w:lang w:val="en"/>
        </w:rPr>
        <w:t>enrich</w:t>
      </w:r>
      <w:r>
        <w:rPr>
          <w:color w:val="000000"/>
          <w:sz w:val="28"/>
          <w:szCs w:val="28"/>
          <w:lang w:val="en"/>
        </w:rPr>
        <w:t>ing</w:t>
      </w:r>
      <w:r w:rsidRPr="0030729F">
        <w:rPr>
          <w:color w:val="000000"/>
          <w:sz w:val="28"/>
          <w:szCs w:val="28"/>
          <w:lang w:val="en"/>
        </w:rPr>
        <w:t xml:space="preserve"> lower-middle-class sense of this culture.</w:t>
      </w:r>
      <w:r>
        <w:rPr>
          <w:color w:val="000000"/>
          <w:sz w:val="28"/>
          <w:szCs w:val="28"/>
          <w:lang w:val="en"/>
        </w:rPr>
        <w:t xml:space="preserve"> That is why one of the most important section in the “Woman’s Weekly”</w:t>
      </w:r>
      <w:r w:rsidRPr="0030729F">
        <w:rPr>
          <w:color w:val="000000"/>
          <w:sz w:val="28"/>
          <w:szCs w:val="28"/>
          <w:lang w:val="en"/>
        </w:rPr>
        <w:t xml:space="preserve"> </w:t>
      </w:r>
      <w:r>
        <w:rPr>
          <w:color w:val="000000"/>
          <w:sz w:val="28"/>
          <w:szCs w:val="28"/>
          <w:lang w:val="en"/>
        </w:rPr>
        <w:t>is “Books”.</w:t>
      </w:r>
    </w:p>
    <w:p w:rsidR="008213D5" w:rsidRPr="00190DBA" w:rsidRDefault="008213D5" w:rsidP="008213D5">
      <w:pPr>
        <w:autoSpaceDE w:val="0"/>
        <w:autoSpaceDN w:val="0"/>
        <w:adjustRightInd w:val="0"/>
        <w:spacing w:before="180" w:line="360" w:lineRule="auto"/>
        <w:ind w:firstLine="708"/>
        <w:jc w:val="both"/>
        <w:rPr>
          <w:color w:val="2B2B2A"/>
          <w:sz w:val="28"/>
          <w:szCs w:val="28"/>
          <w:lang w:val="en-US"/>
        </w:rPr>
      </w:pPr>
      <w:r w:rsidRPr="0066374E">
        <w:rPr>
          <w:color w:val="2B2B2A"/>
          <w:sz w:val="28"/>
          <w:szCs w:val="28"/>
          <w:lang w:val="en-US"/>
        </w:rPr>
        <w:t xml:space="preserve">As </w:t>
      </w:r>
      <w:r>
        <w:rPr>
          <w:color w:val="2B2B2A"/>
          <w:sz w:val="28"/>
          <w:szCs w:val="28"/>
          <w:lang w:val="en-US"/>
        </w:rPr>
        <w:t xml:space="preserve">far as we can see from the analysis of the texts of the books advertisements they not only persuade to buy books, they also encourage women to read, taking into consideration that the novels published in the magazine belong to good literature, the magazine also develops good literary taste of the target audience, educating it, </w:t>
      </w:r>
      <w:r>
        <w:rPr>
          <w:color w:val="2B2B2A"/>
          <w:sz w:val="28"/>
          <w:szCs w:val="28"/>
          <w:lang w:val="en-US"/>
        </w:rPr>
        <w:lastRenderedPageBreak/>
        <w:t>and helping in formation of the readig public worldview. The length of the sentences varies from middle to long. Structurally they are composite and simple complicated</w:t>
      </w:r>
      <w:r>
        <w:rPr>
          <w:i/>
          <w:iCs/>
          <w:color w:val="2B2B2A"/>
          <w:sz w:val="28"/>
          <w:szCs w:val="28"/>
          <w:lang w:val="en-US"/>
        </w:rPr>
        <w:t xml:space="preserve">. </w:t>
      </w:r>
      <w:r>
        <w:rPr>
          <w:color w:val="2B2B2A"/>
          <w:sz w:val="28"/>
          <w:szCs w:val="28"/>
          <w:lang w:val="en-US"/>
        </w:rPr>
        <w:t>The words and expressions used in the texts of advertisement has imperative (</w:t>
      </w:r>
      <w:r>
        <w:rPr>
          <w:i/>
          <w:iCs/>
          <w:color w:val="2B2B2A"/>
          <w:sz w:val="28"/>
          <w:szCs w:val="28"/>
          <w:lang w:val="en-US"/>
        </w:rPr>
        <w:t>a</w:t>
      </w:r>
      <w:r w:rsidRPr="00F84947">
        <w:rPr>
          <w:i/>
          <w:iCs/>
          <w:color w:val="2B2B2A"/>
          <w:sz w:val="28"/>
          <w:szCs w:val="28"/>
          <w:lang w:val="en-US"/>
        </w:rPr>
        <w:t xml:space="preserve"> must-read for anyone</w:t>
      </w:r>
      <w:r>
        <w:rPr>
          <w:i/>
          <w:iCs/>
          <w:color w:val="2B2B2A"/>
          <w:sz w:val="28"/>
          <w:szCs w:val="28"/>
          <w:lang w:val="en-US"/>
        </w:rPr>
        <w:t>)</w:t>
      </w:r>
      <w:r>
        <w:rPr>
          <w:color w:val="2B2B2A"/>
          <w:sz w:val="28"/>
          <w:szCs w:val="28"/>
          <w:lang w:val="en-US"/>
        </w:rPr>
        <w:t xml:space="preserve"> or intriguing meaning (</w:t>
      </w:r>
      <w:r w:rsidRPr="00F84947">
        <w:rPr>
          <w:i/>
          <w:iCs/>
          <w:color w:val="2B2B2A"/>
          <w:sz w:val="28"/>
          <w:szCs w:val="28"/>
          <w:lang w:val="en-US"/>
        </w:rPr>
        <w:t>a good family drama</w:t>
      </w:r>
      <w:r>
        <w:rPr>
          <w:i/>
          <w:iCs/>
          <w:color w:val="2B2B2A"/>
          <w:sz w:val="28"/>
          <w:szCs w:val="28"/>
          <w:lang w:val="en-US"/>
        </w:rPr>
        <w:t>,</w:t>
      </w:r>
      <w:r w:rsidRPr="006F75DE">
        <w:rPr>
          <w:i/>
          <w:iCs/>
          <w:color w:val="2B2B2A"/>
          <w:sz w:val="28"/>
          <w:szCs w:val="28"/>
          <w:lang w:val="en-US"/>
        </w:rPr>
        <w:t xml:space="preserve"> </w:t>
      </w:r>
      <w:r w:rsidRPr="00F84947">
        <w:rPr>
          <w:i/>
          <w:iCs/>
          <w:color w:val="2B2B2A"/>
          <w:sz w:val="28"/>
          <w:szCs w:val="28"/>
          <w:lang w:val="en-US"/>
        </w:rPr>
        <w:t>discovers news</w:t>
      </w:r>
      <w:r>
        <w:rPr>
          <w:i/>
          <w:iCs/>
          <w:color w:val="2B2B2A"/>
          <w:sz w:val="28"/>
          <w:szCs w:val="28"/>
          <w:lang w:val="en-US"/>
        </w:rPr>
        <w:t>,</w:t>
      </w:r>
      <w:r w:rsidRPr="006F75DE">
        <w:rPr>
          <w:i/>
          <w:iCs/>
          <w:color w:val="2B2B2A"/>
          <w:sz w:val="28"/>
          <w:szCs w:val="28"/>
          <w:lang w:val="en-US"/>
        </w:rPr>
        <w:t xml:space="preserve"> </w:t>
      </w:r>
      <w:r w:rsidRPr="00F84947">
        <w:rPr>
          <w:i/>
          <w:iCs/>
          <w:color w:val="2B2B2A"/>
          <w:sz w:val="28"/>
          <w:szCs w:val="28"/>
          <w:lang w:val="en-US"/>
        </w:rPr>
        <w:t>to seek answers</w:t>
      </w:r>
      <w:r>
        <w:rPr>
          <w:color w:val="2B2B2A"/>
          <w:sz w:val="28"/>
          <w:szCs w:val="28"/>
          <w:lang w:val="en-US"/>
        </w:rPr>
        <w:t xml:space="preserve">, </w:t>
      </w:r>
      <w:r w:rsidRPr="00F84947">
        <w:rPr>
          <w:i/>
          <w:iCs/>
          <w:color w:val="2B2B2A"/>
          <w:sz w:val="28"/>
          <w:szCs w:val="28"/>
          <w:lang w:val="en-US"/>
        </w:rPr>
        <w:t>shock waves</w:t>
      </w:r>
      <w:r>
        <w:rPr>
          <w:i/>
          <w:iCs/>
          <w:color w:val="2B2B2A"/>
          <w:sz w:val="28"/>
          <w:szCs w:val="28"/>
          <w:lang w:val="en-US"/>
        </w:rPr>
        <w:t>,</w:t>
      </w:r>
      <w:r w:rsidRPr="006F75DE">
        <w:rPr>
          <w:i/>
          <w:iCs/>
          <w:color w:val="2B2B2A"/>
          <w:sz w:val="28"/>
          <w:szCs w:val="28"/>
          <w:lang w:val="en-US"/>
        </w:rPr>
        <w:t xml:space="preserve"> </w:t>
      </w:r>
      <w:r>
        <w:rPr>
          <w:i/>
          <w:iCs/>
          <w:color w:val="2B2B2A"/>
          <w:sz w:val="28"/>
          <w:szCs w:val="28"/>
          <w:lang w:val="en-US"/>
        </w:rPr>
        <w:t>secrets,</w:t>
      </w:r>
      <w:r w:rsidRPr="00190DBA">
        <w:rPr>
          <w:i/>
          <w:iCs/>
          <w:color w:val="2B2B2A"/>
          <w:sz w:val="28"/>
          <w:szCs w:val="28"/>
          <w:lang w:val="en-US"/>
        </w:rPr>
        <w:t xml:space="preserve"> </w:t>
      </w:r>
      <w:r>
        <w:rPr>
          <w:i/>
          <w:iCs/>
          <w:color w:val="2B2B2A"/>
          <w:sz w:val="28"/>
          <w:szCs w:val="28"/>
          <w:lang w:val="en-US"/>
        </w:rPr>
        <w:t>imprisoned for the murder, a</w:t>
      </w:r>
      <w:r w:rsidRPr="00190DBA">
        <w:rPr>
          <w:i/>
          <w:iCs/>
          <w:color w:val="2B2B2A"/>
          <w:sz w:val="28"/>
          <w:szCs w:val="28"/>
          <w:lang w:val="en-US"/>
        </w:rPr>
        <w:t xml:space="preserve"> </w:t>
      </w:r>
      <w:r w:rsidRPr="00F84947">
        <w:rPr>
          <w:i/>
          <w:iCs/>
          <w:color w:val="2B2B2A"/>
          <w:sz w:val="28"/>
          <w:szCs w:val="28"/>
          <w:lang w:val="en-US"/>
        </w:rPr>
        <w:t>very disturbing</w:t>
      </w:r>
      <w:r w:rsidRPr="00190DBA">
        <w:rPr>
          <w:i/>
          <w:iCs/>
          <w:color w:val="2B2B2A"/>
          <w:sz w:val="28"/>
          <w:szCs w:val="28"/>
          <w:lang w:val="en-US"/>
        </w:rPr>
        <w:t xml:space="preserve"> </w:t>
      </w:r>
      <w:r>
        <w:rPr>
          <w:i/>
          <w:iCs/>
          <w:color w:val="2B2B2A"/>
          <w:sz w:val="28"/>
          <w:szCs w:val="28"/>
          <w:lang w:val="en-US"/>
        </w:rPr>
        <w:t>truth</w:t>
      </w:r>
      <w:r>
        <w:rPr>
          <w:color w:val="2B2B2A"/>
          <w:sz w:val="28"/>
          <w:szCs w:val="28"/>
          <w:lang w:val="en-US"/>
        </w:rPr>
        <w:t>). There can also be used evaluative, elliptical sentences (</w:t>
      </w:r>
      <w:r w:rsidRPr="00F84947">
        <w:rPr>
          <w:i/>
          <w:iCs/>
          <w:color w:val="2B2B2A"/>
          <w:sz w:val="28"/>
          <w:szCs w:val="28"/>
          <w:lang w:val="en-US"/>
        </w:rPr>
        <w:t>Well-written and incredibly atmospheric</w:t>
      </w:r>
      <w:r>
        <w:rPr>
          <w:i/>
          <w:iCs/>
          <w:color w:val="2B2B2A"/>
          <w:sz w:val="28"/>
          <w:szCs w:val="28"/>
          <w:lang w:val="en-US"/>
        </w:rPr>
        <w:t xml:space="preserve">), </w:t>
      </w:r>
      <w:r>
        <w:rPr>
          <w:color w:val="2B2B2A"/>
          <w:sz w:val="28"/>
          <w:szCs w:val="28"/>
          <w:lang w:val="en-US"/>
        </w:rPr>
        <w:t xml:space="preserve">which are aimed at persuading a target reader to read the book and at showing it worth buying. </w:t>
      </w:r>
    </w:p>
    <w:p w:rsidR="008213D5" w:rsidRDefault="008213D5" w:rsidP="008213D5">
      <w:pPr>
        <w:autoSpaceDE w:val="0"/>
        <w:autoSpaceDN w:val="0"/>
        <w:adjustRightInd w:val="0"/>
        <w:spacing w:before="180" w:line="360" w:lineRule="auto"/>
        <w:jc w:val="both"/>
        <w:rPr>
          <w:sz w:val="28"/>
          <w:szCs w:val="28"/>
          <w:lang w:val="en-US"/>
        </w:rPr>
      </w:pPr>
      <w:r>
        <w:rPr>
          <w:color w:val="2B2B2A"/>
          <w:sz w:val="28"/>
          <w:szCs w:val="28"/>
          <w:lang w:val="en-US"/>
        </w:rPr>
        <w:t xml:space="preserve">        </w:t>
      </w:r>
      <w:r>
        <w:rPr>
          <w:color w:val="2B2B2A"/>
          <w:sz w:val="28"/>
          <w:szCs w:val="28"/>
          <w:lang w:val="en-US"/>
        </w:rPr>
        <w:tab/>
        <w:t xml:space="preserve">The advertisements in the section “Travelling” are characterised by exactness. They usually consist of 3 </w:t>
      </w:r>
      <w:r>
        <w:rPr>
          <w:color w:val="000000"/>
          <w:sz w:val="28"/>
          <w:szCs w:val="28"/>
          <w:lang w:val="uk-UA"/>
        </w:rPr>
        <w:t>–</w:t>
      </w:r>
      <w:r>
        <w:rPr>
          <w:color w:val="2B2B2A"/>
          <w:sz w:val="28"/>
          <w:szCs w:val="28"/>
          <w:lang w:val="en-US"/>
        </w:rPr>
        <w:t xml:space="preserve"> 4 sentences, may contain alternative questions. The length of the sentences may vary from short to long. What concerns their syntactic structure, they are composite</w:t>
      </w:r>
      <w:r w:rsidRPr="00EF06AF">
        <w:rPr>
          <w:i/>
          <w:iCs/>
          <w:color w:val="2B2B2A"/>
          <w:sz w:val="28"/>
          <w:szCs w:val="28"/>
          <w:lang w:val="en-US"/>
        </w:rPr>
        <w:t xml:space="preserve"> </w:t>
      </w:r>
      <w:r>
        <w:rPr>
          <w:color w:val="2B2B2A"/>
          <w:sz w:val="28"/>
          <w:szCs w:val="28"/>
          <w:lang w:val="en-US"/>
        </w:rPr>
        <w:t>and complex. We haven’t found the examples with the simple and compound sentences. Lexically they are characterised by the use of intriguing, evaluative, positive words and expressions, descriptions of beautiful places (</w:t>
      </w:r>
      <w:r w:rsidRPr="00EF06AF">
        <w:rPr>
          <w:i/>
          <w:iCs/>
          <w:color w:val="2B2B2A"/>
          <w:sz w:val="28"/>
          <w:szCs w:val="28"/>
          <w:lang w:val="en-US"/>
        </w:rPr>
        <w:t>a quandary</w:t>
      </w:r>
      <w:r>
        <w:rPr>
          <w:i/>
          <w:iCs/>
          <w:color w:val="2B2B2A"/>
          <w:sz w:val="28"/>
          <w:szCs w:val="28"/>
          <w:lang w:val="en-US"/>
        </w:rPr>
        <w:t>,</w:t>
      </w:r>
      <w:r w:rsidRPr="00A023F4">
        <w:rPr>
          <w:i/>
          <w:iCs/>
          <w:color w:val="2B2B2A"/>
          <w:sz w:val="28"/>
          <w:szCs w:val="28"/>
          <w:lang w:val="en-US"/>
        </w:rPr>
        <w:t xml:space="preserve"> </w:t>
      </w:r>
      <w:r w:rsidRPr="00EF06AF">
        <w:rPr>
          <w:i/>
          <w:iCs/>
          <w:color w:val="2B2B2A"/>
          <w:sz w:val="28"/>
          <w:szCs w:val="28"/>
          <w:lang w:val="en-US"/>
        </w:rPr>
        <w:t>better</w:t>
      </w:r>
      <w:r>
        <w:rPr>
          <w:i/>
          <w:iCs/>
          <w:color w:val="2B2B2A"/>
          <w:sz w:val="28"/>
          <w:szCs w:val="28"/>
          <w:lang w:val="en-US"/>
        </w:rPr>
        <w:t>,</w:t>
      </w:r>
      <w:r w:rsidRPr="00A023F4">
        <w:rPr>
          <w:i/>
          <w:iCs/>
          <w:color w:val="2B2B2A"/>
          <w:sz w:val="28"/>
          <w:szCs w:val="28"/>
          <w:lang w:val="en-US"/>
        </w:rPr>
        <w:t xml:space="preserve"> </w:t>
      </w:r>
      <w:r w:rsidRPr="00EF06AF">
        <w:rPr>
          <w:i/>
          <w:iCs/>
          <w:color w:val="2B2B2A"/>
          <w:sz w:val="28"/>
          <w:szCs w:val="28"/>
          <w:lang w:val="en-US"/>
        </w:rPr>
        <w:t>spectacular new</w:t>
      </w:r>
      <w:r>
        <w:rPr>
          <w:i/>
          <w:iCs/>
          <w:color w:val="2B2B2A"/>
          <w:sz w:val="28"/>
          <w:szCs w:val="28"/>
          <w:lang w:val="en-US"/>
        </w:rPr>
        <w:t xml:space="preserve"> </w:t>
      </w:r>
      <w:r w:rsidRPr="00EF06AF">
        <w:rPr>
          <w:i/>
          <w:iCs/>
          <w:color w:val="2B2B2A"/>
          <w:sz w:val="28"/>
          <w:szCs w:val="28"/>
          <w:lang w:val="en-US"/>
        </w:rPr>
        <w:t>panoramas</w:t>
      </w:r>
      <w:r>
        <w:rPr>
          <w:i/>
          <w:iCs/>
          <w:color w:val="2B2B2A"/>
          <w:sz w:val="28"/>
          <w:szCs w:val="28"/>
          <w:lang w:val="en-US"/>
        </w:rPr>
        <w:t>,</w:t>
      </w:r>
      <w:r w:rsidRPr="00A023F4">
        <w:rPr>
          <w:i/>
          <w:iCs/>
          <w:color w:val="2B2B2A"/>
          <w:sz w:val="28"/>
          <w:szCs w:val="28"/>
          <w:lang w:val="en-US"/>
        </w:rPr>
        <w:t xml:space="preserve"> </w:t>
      </w:r>
      <w:r w:rsidRPr="00EF06AF">
        <w:rPr>
          <w:i/>
          <w:iCs/>
          <w:color w:val="2B2B2A"/>
          <w:sz w:val="28"/>
          <w:szCs w:val="28"/>
          <w:lang w:val="en-US"/>
        </w:rPr>
        <w:t>rolling olive</w:t>
      </w:r>
      <w:r>
        <w:rPr>
          <w:i/>
          <w:iCs/>
          <w:color w:val="2B2B2A"/>
          <w:sz w:val="28"/>
          <w:szCs w:val="28"/>
          <w:lang w:val="en-US"/>
        </w:rPr>
        <w:t xml:space="preserve"> groves,</w:t>
      </w:r>
      <w:r w:rsidRPr="00A023F4">
        <w:rPr>
          <w:i/>
          <w:iCs/>
          <w:color w:val="2B2B2A"/>
          <w:sz w:val="28"/>
          <w:szCs w:val="28"/>
          <w:lang w:val="en-US"/>
        </w:rPr>
        <w:t xml:space="preserve"> </w:t>
      </w:r>
      <w:r>
        <w:rPr>
          <w:i/>
          <w:iCs/>
          <w:color w:val="2B2B2A"/>
          <w:sz w:val="28"/>
          <w:szCs w:val="28"/>
          <w:lang w:val="en-US"/>
        </w:rPr>
        <w:t>shady city parks,</w:t>
      </w:r>
      <w:r w:rsidRPr="00A023F4">
        <w:rPr>
          <w:i/>
          <w:iCs/>
          <w:color w:val="2B2B2A"/>
          <w:sz w:val="28"/>
          <w:szCs w:val="28"/>
          <w:lang w:val="en-US"/>
        </w:rPr>
        <w:t xml:space="preserve"> </w:t>
      </w:r>
      <w:r>
        <w:rPr>
          <w:i/>
          <w:iCs/>
          <w:color w:val="2B2B2A"/>
          <w:sz w:val="28"/>
          <w:szCs w:val="28"/>
          <w:lang w:val="en-US"/>
        </w:rPr>
        <w:t>magnificent palaces</w:t>
      </w:r>
      <w:r>
        <w:rPr>
          <w:color w:val="2B2B2A"/>
          <w:sz w:val="28"/>
          <w:szCs w:val="28"/>
          <w:lang w:val="en-US"/>
        </w:rPr>
        <w:t>). One will find neither colloquial lexical units</w:t>
      </w:r>
      <w:r w:rsidRPr="00130F09">
        <w:rPr>
          <w:sz w:val="28"/>
          <w:szCs w:val="28"/>
          <w:lang w:val="en-US"/>
        </w:rPr>
        <w:t xml:space="preserve"> </w:t>
      </w:r>
      <w:r>
        <w:rPr>
          <w:sz w:val="28"/>
          <w:szCs w:val="28"/>
          <w:lang w:val="en-US"/>
        </w:rPr>
        <w:t xml:space="preserve">nor slang in them. The aim of such advertisements is to attract attention to the travel, to create an atmosphere of a calm, pleasant, reliable trip. Judging from the results of our linguistic analysis the target reading audience are women of low middle class, aged between 50 </w:t>
      </w:r>
      <w:r>
        <w:rPr>
          <w:color w:val="000000"/>
          <w:sz w:val="28"/>
          <w:szCs w:val="28"/>
          <w:lang w:val="uk-UA"/>
        </w:rPr>
        <w:t>–</w:t>
      </w:r>
      <w:r>
        <w:rPr>
          <w:sz w:val="28"/>
          <w:szCs w:val="28"/>
          <w:lang w:val="en-US"/>
        </w:rPr>
        <w:t xml:space="preserve"> 60 years old and more. </w:t>
      </w:r>
    </w:p>
    <w:p w:rsidR="008213D5" w:rsidRPr="00130F09" w:rsidRDefault="008213D5" w:rsidP="008213D5">
      <w:pPr>
        <w:autoSpaceDE w:val="0"/>
        <w:autoSpaceDN w:val="0"/>
        <w:adjustRightInd w:val="0"/>
        <w:spacing w:before="180" w:line="360" w:lineRule="auto"/>
        <w:jc w:val="both"/>
        <w:rPr>
          <w:sz w:val="28"/>
          <w:szCs w:val="28"/>
          <w:lang w:val="en-US"/>
        </w:rPr>
      </w:pPr>
      <w:r>
        <w:rPr>
          <w:sz w:val="28"/>
          <w:szCs w:val="28"/>
          <w:lang w:val="en-US"/>
        </w:rPr>
        <w:t xml:space="preserve">       </w:t>
      </w:r>
      <w:r>
        <w:rPr>
          <w:sz w:val="28"/>
          <w:szCs w:val="28"/>
          <w:lang w:val="en-US"/>
        </w:rPr>
        <w:tab/>
        <w:t>Advertisements in the “Health” section consist of one member sentences, they inform about doctors and clinics, the most frequent lexical units in them are “</w:t>
      </w:r>
      <w:r w:rsidRPr="003105C2">
        <w:rPr>
          <w:i/>
          <w:iCs/>
          <w:color w:val="2B2B2A"/>
          <w:sz w:val="28"/>
          <w:szCs w:val="28"/>
          <w:lang w:val="en-US"/>
        </w:rPr>
        <w:t>professionals</w:t>
      </w:r>
      <w:r>
        <w:rPr>
          <w:i/>
          <w:iCs/>
          <w:color w:val="2B2B2A"/>
          <w:sz w:val="28"/>
          <w:szCs w:val="28"/>
          <w:lang w:val="en-US"/>
        </w:rPr>
        <w:t>,</w:t>
      </w:r>
      <w:r w:rsidRPr="008C6749">
        <w:rPr>
          <w:i/>
          <w:iCs/>
          <w:color w:val="2B2B2A"/>
          <w:sz w:val="28"/>
          <w:szCs w:val="28"/>
          <w:lang w:val="en-US"/>
        </w:rPr>
        <w:t xml:space="preserve"> </w:t>
      </w:r>
      <w:r w:rsidRPr="003105C2">
        <w:rPr>
          <w:i/>
          <w:iCs/>
          <w:color w:val="2B2B2A"/>
          <w:sz w:val="28"/>
          <w:szCs w:val="28"/>
          <w:lang w:val="en-US"/>
        </w:rPr>
        <w:t>help</w:t>
      </w:r>
      <w:r>
        <w:rPr>
          <w:i/>
          <w:iCs/>
          <w:color w:val="2B2B2A"/>
          <w:sz w:val="28"/>
          <w:szCs w:val="28"/>
          <w:lang w:val="en-US"/>
        </w:rPr>
        <w:t>,</w:t>
      </w:r>
      <w:r w:rsidRPr="008C6749">
        <w:rPr>
          <w:i/>
          <w:iCs/>
          <w:color w:val="2B2B2A"/>
          <w:sz w:val="28"/>
          <w:szCs w:val="28"/>
          <w:lang w:val="en-US"/>
        </w:rPr>
        <w:t xml:space="preserve"> </w:t>
      </w:r>
      <w:r w:rsidRPr="003105C2">
        <w:rPr>
          <w:i/>
          <w:iCs/>
          <w:color w:val="2B2B2A"/>
          <w:sz w:val="28"/>
          <w:szCs w:val="28"/>
          <w:lang w:val="en-US"/>
        </w:rPr>
        <w:t>advice</w:t>
      </w:r>
      <w:r>
        <w:rPr>
          <w:sz w:val="28"/>
          <w:szCs w:val="28"/>
          <w:lang w:val="en-US"/>
        </w:rPr>
        <w:t>” and different medical terms “</w:t>
      </w:r>
      <w:r w:rsidRPr="003105C2">
        <w:rPr>
          <w:i/>
          <w:iCs/>
          <w:sz w:val="28"/>
          <w:szCs w:val="28"/>
          <w:lang w:val="en-US"/>
        </w:rPr>
        <w:t>Stress</w:t>
      </w:r>
      <w:r>
        <w:rPr>
          <w:i/>
          <w:iCs/>
          <w:sz w:val="28"/>
          <w:szCs w:val="28"/>
          <w:lang w:val="en-US"/>
        </w:rPr>
        <w:t>,</w:t>
      </w:r>
      <w:r w:rsidRPr="00A42155">
        <w:rPr>
          <w:i/>
          <w:iCs/>
          <w:sz w:val="28"/>
          <w:szCs w:val="28"/>
          <w:lang w:val="en-US"/>
        </w:rPr>
        <w:t xml:space="preserve"> </w:t>
      </w:r>
      <w:r w:rsidRPr="003105C2">
        <w:rPr>
          <w:i/>
          <w:iCs/>
          <w:sz w:val="28"/>
          <w:szCs w:val="28"/>
          <w:lang w:val="en-US"/>
        </w:rPr>
        <w:t>Varicose</w:t>
      </w:r>
      <w:r>
        <w:rPr>
          <w:i/>
          <w:iCs/>
          <w:sz w:val="28"/>
          <w:szCs w:val="28"/>
          <w:lang w:val="en-US"/>
        </w:rPr>
        <w:t xml:space="preserve"> </w:t>
      </w:r>
      <w:r w:rsidRPr="003105C2">
        <w:rPr>
          <w:i/>
          <w:iCs/>
          <w:sz w:val="28"/>
          <w:szCs w:val="28"/>
          <w:lang w:val="en-US"/>
        </w:rPr>
        <w:t>veins</w:t>
      </w:r>
      <w:r>
        <w:rPr>
          <w:i/>
          <w:iCs/>
          <w:sz w:val="28"/>
          <w:szCs w:val="28"/>
          <w:lang w:val="en-US"/>
        </w:rPr>
        <w:t>;</w:t>
      </w:r>
      <w:r w:rsidRPr="00A42155">
        <w:rPr>
          <w:i/>
          <w:iCs/>
          <w:sz w:val="28"/>
          <w:szCs w:val="28"/>
          <w:lang w:val="en-US"/>
        </w:rPr>
        <w:t xml:space="preserve"> </w:t>
      </w:r>
      <w:r w:rsidRPr="003105C2">
        <w:rPr>
          <w:i/>
          <w:iCs/>
          <w:sz w:val="28"/>
          <w:szCs w:val="28"/>
          <w:lang w:val="en-US"/>
        </w:rPr>
        <w:t>Losing</w:t>
      </w:r>
      <w:r>
        <w:rPr>
          <w:i/>
          <w:iCs/>
          <w:sz w:val="28"/>
          <w:szCs w:val="28"/>
          <w:lang w:val="en-US"/>
        </w:rPr>
        <w:t xml:space="preserve"> </w:t>
      </w:r>
      <w:r w:rsidRPr="003105C2">
        <w:rPr>
          <w:i/>
          <w:iCs/>
          <w:sz w:val="28"/>
          <w:szCs w:val="28"/>
          <w:lang w:val="en-US"/>
        </w:rPr>
        <w:t>a</w:t>
      </w:r>
      <w:r>
        <w:rPr>
          <w:i/>
          <w:iCs/>
          <w:sz w:val="28"/>
          <w:szCs w:val="28"/>
          <w:lang w:val="en-US"/>
        </w:rPr>
        <w:t xml:space="preserve"> </w:t>
      </w:r>
      <w:r w:rsidRPr="003105C2">
        <w:rPr>
          <w:i/>
          <w:iCs/>
          <w:sz w:val="28"/>
          <w:szCs w:val="28"/>
          <w:lang w:val="en-US"/>
        </w:rPr>
        <w:t>parent</w:t>
      </w:r>
      <w:r>
        <w:rPr>
          <w:i/>
          <w:iCs/>
          <w:sz w:val="28"/>
          <w:szCs w:val="28"/>
          <w:lang w:val="en-US"/>
        </w:rPr>
        <w:t xml:space="preserve"> </w:t>
      </w:r>
      <w:r>
        <w:rPr>
          <w:sz w:val="28"/>
          <w:szCs w:val="28"/>
          <w:lang w:val="en-US"/>
        </w:rPr>
        <w:t>”.</w:t>
      </w:r>
    </w:p>
    <w:p w:rsidR="008213D5" w:rsidRDefault="008213D5" w:rsidP="008213D5">
      <w:pPr>
        <w:autoSpaceDE w:val="0"/>
        <w:autoSpaceDN w:val="0"/>
        <w:adjustRightInd w:val="0"/>
        <w:spacing w:before="180" w:line="360" w:lineRule="auto"/>
        <w:jc w:val="both"/>
        <w:rPr>
          <w:color w:val="2B2B2A"/>
          <w:sz w:val="28"/>
          <w:szCs w:val="28"/>
          <w:lang w:val="en-US"/>
        </w:rPr>
      </w:pPr>
      <w:r>
        <w:rPr>
          <w:i/>
          <w:iCs/>
          <w:sz w:val="28"/>
          <w:szCs w:val="28"/>
          <w:lang w:val="en-US"/>
        </w:rPr>
        <w:t xml:space="preserve">      </w:t>
      </w:r>
      <w:r>
        <w:rPr>
          <w:i/>
          <w:iCs/>
          <w:sz w:val="28"/>
          <w:szCs w:val="28"/>
          <w:lang w:val="en-US"/>
        </w:rPr>
        <w:tab/>
      </w:r>
      <w:r>
        <w:rPr>
          <w:color w:val="2B2B2A"/>
          <w:sz w:val="28"/>
          <w:szCs w:val="28"/>
          <w:lang w:val="en-US"/>
        </w:rPr>
        <w:t xml:space="preserve">The advertisements of clothing are modest and practical. The models presenting them are not young girls, but women between 40 </w:t>
      </w:r>
      <w:r>
        <w:rPr>
          <w:color w:val="000000"/>
          <w:sz w:val="28"/>
          <w:szCs w:val="28"/>
          <w:lang w:val="uk-UA"/>
        </w:rPr>
        <w:t>–</w:t>
      </w:r>
      <w:r>
        <w:rPr>
          <w:color w:val="000000"/>
          <w:sz w:val="28"/>
          <w:szCs w:val="28"/>
          <w:lang w:val="en-US"/>
        </w:rPr>
        <w:t xml:space="preserve"> </w:t>
      </w:r>
      <w:r>
        <w:rPr>
          <w:color w:val="2B2B2A"/>
          <w:sz w:val="28"/>
          <w:szCs w:val="28"/>
          <w:lang w:val="en-US"/>
        </w:rPr>
        <w:t>70 years old. They are characterised by one member sentences, elliptical sentences and the use of the verbs in imperative mood. The prices and addresses of the producers and sellers   are indicated.</w:t>
      </w:r>
    </w:p>
    <w:p w:rsidR="008213D5" w:rsidRDefault="008213D5" w:rsidP="008213D5">
      <w:pPr>
        <w:spacing w:before="180" w:line="360" w:lineRule="auto"/>
        <w:jc w:val="both"/>
        <w:rPr>
          <w:sz w:val="28"/>
          <w:szCs w:val="28"/>
          <w:lang w:val="en-US"/>
        </w:rPr>
      </w:pPr>
      <w:r>
        <w:rPr>
          <w:sz w:val="28"/>
          <w:szCs w:val="28"/>
          <w:lang w:val="en-US"/>
        </w:rPr>
        <w:lastRenderedPageBreak/>
        <w:t xml:space="preserve">          </w:t>
      </w:r>
      <w:r>
        <w:rPr>
          <w:sz w:val="28"/>
          <w:szCs w:val="28"/>
          <w:lang w:val="en-US"/>
        </w:rPr>
        <w:tab/>
        <w:t xml:space="preserve">Adverisements in the section “Money” include impersonal, verbs in imperative mood, frequent use of the personal pronoun </w:t>
      </w:r>
      <w:r w:rsidRPr="00B514F1">
        <w:rPr>
          <w:i/>
          <w:iCs/>
          <w:sz w:val="28"/>
          <w:szCs w:val="28"/>
          <w:lang w:val="en-US"/>
        </w:rPr>
        <w:t>you</w:t>
      </w:r>
      <w:r>
        <w:rPr>
          <w:sz w:val="28"/>
          <w:szCs w:val="28"/>
          <w:lang w:val="en-US"/>
        </w:rPr>
        <w:t xml:space="preserve">. As far as we know from the work of the linguists the use of impersonal </w:t>
      </w:r>
      <w:r w:rsidRPr="00F20504">
        <w:rPr>
          <w:i/>
          <w:iCs/>
          <w:sz w:val="28"/>
          <w:szCs w:val="28"/>
          <w:lang w:val="en-US"/>
        </w:rPr>
        <w:t>you</w:t>
      </w:r>
      <w:r>
        <w:rPr>
          <w:sz w:val="28"/>
          <w:szCs w:val="28"/>
          <w:lang w:val="en-US"/>
        </w:rPr>
        <w:t xml:space="preserve"> and imperative sentences are very effective for ifluence upon women reading audience [4, p. 32; 27, p.90].</w:t>
      </w:r>
    </w:p>
    <w:p w:rsidR="008213D5" w:rsidRDefault="008213D5" w:rsidP="008213D5">
      <w:pPr>
        <w:spacing w:before="180" w:line="360" w:lineRule="auto"/>
        <w:jc w:val="both"/>
        <w:rPr>
          <w:sz w:val="28"/>
          <w:szCs w:val="28"/>
          <w:lang w:val="en-US"/>
        </w:rPr>
      </w:pPr>
      <w:r>
        <w:rPr>
          <w:sz w:val="28"/>
          <w:szCs w:val="28"/>
          <w:lang w:val="en-US"/>
        </w:rPr>
        <w:t xml:space="preserve">          Quantitative analysis of the advertisements gives the following results:</w:t>
      </w:r>
    </w:p>
    <w:p w:rsidR="008213D5" w:rsidRPr="0078681C" w:rsidRDefault="008213D5" w:rsidP="008213D5">
      <w:pPr>
        <w:autoSpaceDE w:val="0"/>
        <w:autoSpaceDN w:val="0"/>
        <w:adjustRightInd w:val="0"/>
        <w:snapToGrid w:val="0"/>
        <w:spacing w:before="180" w:line="360" w:lineRule="auto"/>
        <w:ind w:firstLine="709"/>
        <w:jc w:val="both"/>
        <w:rPr>
          <w:color w:val="000000"/>
          <w:sz w:val="28"/>
          <w:szCs w:val="28"/>
          <w:lang w:val="en"/>
        </w:rPr>
      </w:pPr>
      <w:r w:rsidRPr="0078681C">
        <w:rPr>
          <w:color w:val="000000"/>
          <w:sz w:val="28"/>
          <w:szCs w:val="28"/>
          <w:lang w:val="en"/>
        </w:rPr>
        <w:t>1)</w:t>
      </w:r>
      <w:r>
        <w:rPr>
          <w:color w:val="000000"/>
          <w:sz w:val="28"/>
          <w:szCs w:val="28"/>
          <w:lang w:val="en"/>
        </w:rPr>
        <w:t xml:space="preserve"> </w:t>
      </w:r>
      <w:r w:rsidRPr="0078681C">
        <w:rPr>
          <w:color w:val="000000"/>
          <w:sz w:val="28"/>
          <w:szCs w:val="28"/>
          <w:lang w:val="en"/>
        </w:rPr>
        <w:t>There were cases of use of the verbs in the optative mood, though not very frequent</w:t>
      </w:r>
      <w:r>
        <w:rPr>
          <w:color w:val="000000"/>
          <w:sz w:val="28"/>
          <w:szCs w:val="28"/>
          <w:lang w:val="en"/>
        </w:rPr>
        <w:t xml:space="preserve"> (0,3%)</w:t>
      </w:r>
      <w:r w:rsidRPr="0078681C">
        <w:rPr>
          <w:color w:val="000000"/>
          <w:sz w:val="28"/>
          <w:szCs w:val="28"/>
          <w:lang w:val="en"/>
        </w:rPr>
        <w:t>.</w:t>
      </w:r>
    </w:p>
    <w:p w:rsidR="008213D5" w:rsidRPr="0078681C" w:rsidRDefault="008213D5" w:rsidP="008213D5">
      <w:pPr>
        <w:autoSpaceDE w:val="0"/>
        <w:autoSpaceDN w:val="0"/>
        <w:adjustRightInd w:val="0"/>
        <w:snapToGrid w:val="0"/>
        <w:spacing w:before="180" w:line="360" w:lineRule="auto"/>
        <w:jc w:val="both"/>
        <w:rPr>
          <w:color w:val="000000"/>
          <w:sz w:val="28"/>
          <w:szCs w:val="28"/>
          <w:lang w:val="en"/>
        </w:rPr>
      </w:pPr>
      <w:r>
        <w:rPr>
          <w:color w:val="000000"/>
          <w:sz w:val="28"/>
          <w:szCs w:val="28"/>
          <w:lang w:val="en"/>
        </w:rPr>
        <w:t xml:space="preserve">          </w:t>
      </w:r>
      <w:r w:rsidRPr="0078681C">
        <w:rPr>
          <w:color w:val="000000"/>
          <w:sz w:val="28"/>
          <w:szCs w:val="28"/>
          <w:lang w:val="en"/>
        </w:rPr>
        <w:t>2)</w:t>
      </w:r>
      <w:r>
        <w:rPr>
          <w:color w:val="000000"/>
          <w:sz w:val="28"/>
          <w:szCs w:val="28"/>
          <w:lang w:val="en"/>
        </w:rPr>
        <w:t xml:space="preserve"> </w:t>
      </w:r>
      <w:r w:rsidRPr="0078681C">
        <w:rPr>
          <w:color w:val="000000"/>
          <w:sz w:val="28"/>
          <w:szCs w:val="28"/>
          <w:lang w:val="en"/>
        </w:rPr>
        <w:t>The use of the verbs in the imperative mood showed high frequency</w:t>
      </w:r>
      <w:r>
        <w:rPr>
          <w:color w:val="000000"/>
          <w:sz w:val="28"/>
          <w:szCs w:val="28"/>
          <w:lang w:val="en"/>
        </w:rPr>
        <w:t xml:space="preserve"> (68,2%).</w:t>
      </w:r>
    </w:p>
    <w:p w:rsidR="008213D5" w:rsidRDefault="008213D5" w:rsidP="008213D5">
      <w:pPr>
        <w:autoSpaceDE w:val="0"/>
        <w:autoSpaceDN w:val="0"/>
        <w:adjustRightInd w:val="0"/>
        <w:snapToGrid w:val="0"/>
        <w:spacing w:before="180" w:line="360" w:lineRule="auto"/>
        <w:ind w:firstLine="709"/>
        <w:jc w:val="both"/>
        <w:rPr>
          <w:b/>
          <w:bCs/>
          <w:i/>
          <w:iCs/>
          <w:color w:val="000000"/>
          <w:sz w:val="28"/>
          <w:szCs w:val="28"/>
          <w:lang w:val="en"/>
        </w:rPr>
      </w:pPr>
      <w:r w:rsidRPr="0078681C">
        <w:rPr>
          <w:color w:val="000000"/>
          <w:sz w:val="28"/>
          <w:szCs w:val="28"/>
          <w:lang w:val="en"/>
        </w:rPr>
        <w:t xml:space="preserve">The most frequent verbs used in the imperative mood in advertisements under analysis were: </w:t>
      </w:r>
      <w:r>
        <w:rPr>
          <w:i/>
          <w:iCs/>
          <w:color w:val="000000"/>
          <w:sz w:val="28"/>
          <w:szCs w:val="28"/>
          <w:lang w:val="en"/>
        </w:rPr>
        <w:t>b</w:t>
      </w:r>
      <w:r w:rsidRPr="00696B09">
        <w:rPr>
          <w:i/>
          <w:iCs/>
          <w:color w:val="000000"/>
          <w:sz w:val="28"/>
          <w:szCs w:val="28"/>
          <w:lang w:val="en"/>
        </w:rPr>
        <w:t>uy, try, ask, get, see, call, feel, taste, smell, find, listen, drive, let, look, drink, do, discover, start, enjoy.</w:t>
      </w:r>
    </w:p>
    <w:p w:rsidR="008213D5" w:rsidRPr="003B1175" w:rsidRDefault="008213D5" w:rsidP="008213D5">
      <w:pPr>
        <w:autoSpaceDE w:val="0"/>
        <w:autoSpaceDN w:val="0"/>
        <w:adjustRightInd w:val="0"/>
        <w:snapToGrid w:val="0"/>
        <w:spacing w:before="180" w:line="360" w:lineRule="auto"/>
        <w:ind w:firstLine="709"/>
        <w:jc w:val="both"/>
        <w:rPr>
          <w:b/>
          <w:bCs/>
          <w:i/>
          <w:iCs/>
          <w:color w:val="000000"/>
          <w:sz w:val="28"/>
          <w:szCs w:val="28"/>
          <w:lang w:val="en"/>
        </w:rPr>
      </w:pPr>
      <w:r w:rsidRPr="0078681C">
        <w:rPr>
          <w:color w:val="000000"/>
          <w:sz w:val="28"/>
          <w:szCs w:val="28"/>
          <w:lang w:val="en"/>
        </w:rPr>
        <w:t>3</w:t>
      </w:r>
      <w:r>
        <w:rPr>
          <w:color w:val="000000"/>
          <w:sz w:val="28"/>
          <w:szCs w:val="28"/>
          <w:lang w:val="en"/>
        </w:rPr>
        <w:t>)</w:t>
      </w:r>
      <w:r w:rsidRPr="0078681C">
        <w:rPr>
          <w:color w:val="000000"/>
          <w:sz w:val="28"/>
          <w:szCs w:val="28"/>
          <w:lang w:val="en"/>
        </w:rPr>
        <w:t xml:space="preserve"> Personal pronouns also showed special stylistic functions in the material for the analysis. The persuading tone of the advertisement is built on the sequent use of the following communicative pattern: </w:t>
      </w:r>
      <w:r>
        <w:rPr>
          <w:color w:val="000000"/>
          <w:sz w:val="28"/>
          <w:szCs w:val="28"/>
          <w:lang w:val="en"/>
        </w:rPr>
        <w:t>“</w:t>
      </w:r>
      <w:r w:rsidRPr="0078681C">
        <w:rPr>
          <w:color w:val="000000"/>
          <w:sz w:val="28"/>
          <w:szCs w:val="28"/>
          <w:lang w:val="en"/>
        </w:rPr>
        <w:t>we, our</w:t>
      </w:r>
      <w:r>
        <w:rPr>
          <w:color w:val="000000"/>
          <w:sz w:val="28"/>
          <w:szCs w:val="28"/>
          <w:lang w:val="en"/>
        </w:rPr>
        <w:t>”</w:t>
      </w:r>
      <w:r w:rsidRPr="0078681C">
        <w:rPr>
          <w:color w:val="000000"/>
          <w:sz w:val="28"/>
          <w:szCs w:val="28"/>
          <w:lang w:val="en"/>
        </w:rPr>
        <w:t xml:space="preserve"> </w:t>
      </w:r>
      <w:r>
        <w:rPr>
          <w:color w:val="000000"/>
          <w:sz w:val="28"/>
          <w:szCs w:val="28"/>
          <w:lang w:val="uk-UA"/>
        </w:rPr>
        <w:t>–</w:t>
      </w:r>
      <w:r>
        <w:rPr>
          <w:color w:val="000000"/>
          <w:sz w:val="28"/>
          <w:szCs w:val="28"/>
          <w:lang w:val="en-US"/>
        </w:rPr>
        <w:t xml:space="preserve"> </w:t>
      </w:r>
      <w:r w:rsidRPr="0078681C">
        <w:rPr>
          <w:color w:val="000000"/>
          <w:sz w:val="28"/>
          <w:szCs w:val="28"/>
          <w:lang w:val="en"/>
        </w:rPr>
        <w:t xml:space="preserve">to point to the author of the advertisement; </w:t>
      </w:r>
      <w:r>
        <w:rPr>
          <w:color w:val="000000"/>
          <w:sz w:val="28"/>
          <w:szCs w:val="28"/>
          <w:lang w:val="en"/>
        </w:rPr>
        <w:t>“</w:t>
      </w:r>
      <w:r w:rsidRPr="0078681C">
        <w:rPr>
          <w:color w:val="000000"/>
          <w:sz w:val="28"/>
          <w:szCs w:val="28"/>
          <w:lang w:val="en"/>
        </w:rPr>
        <w:t>you, your</w:t>
      </w:r>
      <w:r>
        <w:rPr>
          <w:color w:val="000000"/>
          <w:sz w:val="28"/>
          <w:szCs w:val="28"/>
          <w:lang w:val="en"/>
        </w:rPr>
        <w:t>”</w:t>
      </w:r>
      <w:r w:rsidRPr="0078681C">
        <w:rPr>
          <w:color w:val="000000"/>
          <w:sz w:val="28"/>
          <w:szCs w:val="28"/>
          <w:lang w:val="en"/>
        </w:rPr>
        <w:t xml:space="preserve"> </w:t>
      </w:r>
      <w:r>
        <w:rPr>
          <w:color w:val="000000"/>
          <w:sz w:val="28"/>
          <w:szCs w:val="28"/>
          <w:lang w:val="uk-UA"/>
        </w:rPr>
        <w:t>–</w:t>
      </w:r>
      <w:r>
        <w:rPr>
          <w:color w:val="000000"/>
          <w:sz w:val="28"/>
          <w:szCs w:val="28"/>
          <w:lang w:val="en-US"/>
        </w:rPr>
        <w:t xml:space="preserve"> </w:t>
      </w:r>
      <w:r w:rsidRPr="0078681C">
        <w:rPr>
          <w:color w:val="000000"/>
          <w:sz w:val="28"/>
          <w:szCs w:val="28"/>
          <w:lang w:val="en"/>
        </w:rPr>
        <w:t xml:space="preserve">to address the reader, the potential buyer; </w:t>
      </w:r>
      <w:r>
        <w:rPr>
          <w:color w:val="000000"/>
          <w:sz w:val="28"/>
          <w:szCs w:val="28"/>
          <w:lang w:val="en"/>
        </w:rPr>
        <w:t>“</w:t>
      </w:r>
      <w:r w:rsidRPr="0078681C">
        <w:rPr>
          <w:color w:val="000000"/>
          <w:sz w:val="28"/>
          <w:szCs w:val="28"/>
          <w:lang w:val="en"/>
        </w:rPr>
        <w:t>they, their</w:t>
      </w:r>
      <w:r>
        <w:rPr>
          <w:color w:val="000000"/>
          <w:sz w:val="28"/>
          <w:szCs w:val="28"/>
          <w:lang w:val="en"/>
        </w:rPr>
        <w:t>”</w:t>
      </w:r>
      <w:r w:rsidRPr="0078681C">
        <w:rPr>
          <w:color w:val="000000"/>
          <w:sz w:val="28"/>
          <w:szCs w:val="28"/>
          <w:lang w:val="en"/>
        </w:rPr>
        <w:t xml:space="preserve"> </w:t>
      </w:r>
      <w:r>
        <w:rPr>
          <w:color w:val="000000"/>
          <w:sz w:val="28"/>
          <w:szCs w:val="28"/>
          <w:lang w:val="uk-UA"/>
        </w:rPr>
        <w:t>–</w:t>
      </w:r>
      <w:r>
        <w:rPr>
          <w:color w:val="000000"/>
          <w:sz w:val="28"/>
          <w:szCs w:val="28"/>
          <w:lang w:val="en-US"/>
        </w:rPr>
        <w:t xml:space="preserve"> </w:t>
      </w:r>
      <w:r w:rsidRPr="0078681C">
        <w:rPr>
          <w:color w:val="000000"/>
          <w:sz w:val="28"/>
          <w:szCs w:val="28"/>
          <w:lang w:val="en"/>
        </w:rPr>
        <w:t xml:space="preserve">to point at the possible competitors. </w:t>
      </w:r>
    </w:p>
    <w:p w:rsidR="008213D5" w:rsidRPr="0078681C" w:rsidRDefault="008213D5" w:rsidP="008213D5">
      <w:pPr>
        <w:autoSpaceDE w:val="0"/>
        <w:autoSpaceDN w:val="0"/>
        <w:adjustRightInd w:val="0"/>
        <w:snapToGrid w:val="0"/>
        <w:spacing w:before="180" w:line="360" w:lineRule="auto"/>
        <w:ind w:firstLine="709"/>
        <w:jc w:val="both"/>
        <w:rPr>
          <w:color w:val="000000"/>
          <w:sz w:val="28"/>
          <w:szCs w:val="28"/>
          <w:u w:val="single"/>
          <w:lang w:val="en"/>
        </w:rPr>
      </w:pPr>
      <w:r>
        <w:rPr>
          <w:color w:val="2B2B2A"/>
          <w:sz w:val="28"/>
          <w:szCs w:val="28"/>
          <w:lang w:val="en"/>
        </w:rPr>
        <w:t xml:space="preserve"> </w:t>
      </w:r>
      <w:r w:rsidRPr="0078681C">
        <w:rPr>
          <w:color w:val="000000"/>
          <w:sz w:val="28"/>
          <w:szCs w:val="28"/>
          <w:lang w:val="en"/>
        </w:rPr>
        <w:t>The most frequently used part of speech in the texts under analysis was the pronouns of the 2</w:t>
      </w:r>
      <w:r w:rsidRPr="0078681C">
        <w:rPr>
          <w:color w:val="000000"/>
          <w:sz w:val="28"/>
          <w:szCs w:val="28"/>
          <w:vertAlign w:val="superscript"/>
          <w:lang w:val="en"/>
        </w:rPr>
        <w:t>nd</w:t>
      </w:r>
      <w:r w:rsidRPr="0078681C">
        <w:rPr>
          <w:color w:val="000000"/>
          <w:sz w:val="28"/>
          <w:szCs w:val="28"/>
          <w:lang w:val="en"/>
        </w:rPr>
        <w:t xml:space="preserve"> person, because they intensify the appeal of advertisement: “</w:t>
      </w:r>
      <w:r w:rsidRPr="0078681C">
        <w:rPr>
          <w:i/>
          <w:iCs/>
          <w:color w:val="000000"/>
          <w:sz w:val="28"/>
          <w:szCs w:val="28"/>
          <w:lang w:val="en"/>
        </w:rPr>
        <w:t>Your own car</w:t>
      </w:r>
      <w:r w:rsidRPr="0078681C">
        <w:rPr>
          <w:color w:val="000000"/>
          <w:sz w:val="28"/>
          <w:szCs w:val="28"/>
          <w:lang w:val="en"/>
        </w:rPr>
        <w:t xml:space="preserve">”. </w:t>
      </w:r>
    </w:p>
    <w:p w:rsidR="008213D5" w:rsidRDefault="008213D5" w:rsidP="008213D5">
      <w:pPr>
        <w:tabs>
          <w:tab w:val="left" w:pos="4785"/>
        </w:tabs>
        <w:autoSpaceDE w:val="0"/>
        <w:autoSpaceDN w:val="0"/>
        <w:adjustRightInd w:val="0"/>
        <w:spacing w:before="180" w:line="360" w:lineRule="auto"/>
        <w:jc w:val="both"/>
        <w:rPr>
          <w:color w:val="000000"/>
          <w:sz w:val="28"/>
          <w:szCs w:val="28"/>
          <w:lang w:val="en"/>
        </w:rPr>
      </w:pPr>
      <w:r>
        <w:rPr>
          <w:color w:val="000000"/>
          <w:sz w:val="28"/>
          <w:szCs w:val="28"/>
          <w:lang w:val="en"/>
        </w:rPr>
        <w:t xml:space="preserve">         What concerns</w:t>
      </w:r>
      <w:r w:rsidRPr="00917359">
        <w:rPr>
          <w:color w:val="000000"/>
          <w:sz w:val="28"/>
          <w:szCs w:val="28"/>
          <w:lang w:val="en"/>
        </w:rPr>
        <w:t xml:space="preserve"> </w:t>
      </w:r>
      <w:r w:rsidRPr="0078681C">
        <w:rPr>
          <w:color w:val="000000"/>
          <w:sz w:val="28"/>
          <w:szCs w:val="28"/>
          <w:lang w:val="en"/>
        </w:rPr>
        <w:t>expressive means and stylistic devices</w:t>
      </w:r>
      <w:r>
        <w:rPr>
          <w:color w:val="000000"/>
          <w:sz w:val="28"/>
          <w:szCs w:val="28"/>
          <w:lang w:val="en"/>
        </w:rPr>
        <w:t xml:space="preserve"> the </w:t>
      </w:r>
      <w:r w:rsidRPr="0078681C">
        <w:rPr>
          <w:color w:val="000000"/>
          <w:sz w:val="28"/>
          <w:szCs w:val="28"/>
          <w:lang w:val="en"/>
        </w:rPr>
        <w:t xml:space="preserve">quantitative characteristics of </w:t>
      </w:r>
      <w:r>
        <w:rPr>
          <w:color w:val="000000"/>
          <w:sz w:val="28"/>
          <w:szCs w:val="28"/>
          <w:lang w:val="en"/>
        </w:rPr>
        <w:t xml:space="preserve">their </w:t>
      </w:r>
      <w:r w:rsidRPr="0078681C">
        <w:rPr>
          <w:color w:val="000000"/>
          <w:sz w:val="28"/>
          <w:szCs w:val="28"/>
          <w:lang w:val="en"/>
        </w:rPr>
        <w:t>use in the material under analysis can be repres</w:t>
      </w:r>
      <w:r>
        <w:rPr>
          <w:color w:val="000000"/>
          <w:sz w:val="28"/>
          <w:szCs w:val="28"/>
          <w:lang w:val="en"/>
        </w:rPr>
        <w:t xml:space="preserve">ented in the following table.                                                                                     </w:t>
      </w:r>
    </w:p>
    <w:p w:rsidR="008213D5" w:rsidRPr="0005048E" w:rsidRDefault="008213D5" w:rsidP="008213D5">
      <w:pPr>
        <w:tabs>
          <w:tab w:val="left" w:pos="4785"/>
        </w:tabs>
        <w:autoSpaceDE w:val="0"/>
        <w:autoSpaceDN w:val="0"/>
        <w:adjustRightInd w:val="0"/>
        <w:spacing w:before="180" w:line="360" w:lineRule="auto"/>
        <w:jc w:val="right"/>
        <w:rPr>
          <w:color w:val="000000"/>
          <w:sz w:val="28"/>
          <w:szCs w:val="28"/>
          <w:lang w:val="en-US"/>
        </w:rPr>
      </w:pPr>
      <w:r>
        <w:rPr>
          <w:color w:val="000000"/>
          <w:sz w:val="28"/>
          <w:szCs w:val="28"/>
          <w:lang w:val="en"/>
        </w:rPr>
        <w:t xml:space="preserve">                                                                                                                   </w:t>
      </w:r>
    </w:p>
    <w:p w:rsidR="008213D5" w:rsidRPr="0078681C" w:rsidRDefault="008213D5" w:rsidP="008213D5">
      <w:pPr>
        <w:tabs>
          <w:tab w:val="left" w:pos="4785"/>
        </w:tabs>
        <w:autoSpaceDE w:val="0"/>
        <w:autoSpaceDN w:val="0"/>
        <w:adjustRightInd w:val="0"/>
        <w:spacing w:before="180" w:line="360" w:lineRule="auto"/>
        <w:jc w:val="right"/>
        <w:rPr>
          <w:color w:val="000000"/>
          <w:sz w:val="28"/>
          <w:szCs w:val="28"/>
          <w:lang w:val="en"/>
        </w:rPr>
      </w:pPr>
      <w:r w:rsidRPr="0078681C">
        <w:rPr>
          <w:color w:val="000000"/>
          <w:sz w:val="28"/>
          <w:szCs w:val="28"/>
          <w:lang w:val="en"/>
        </w:rPr>
        <w:t xml:space="preserve">Table </w:t>
      </w:r>
      <w:r>
        <w:rPr>
          <w:color w:val="000000"/>
          <w:sz w:val="28"/>
          <w:szCs w:val="28"/>
          <w:lang w:val="en"/>
        </w:rPr>
        <w:t>4</w:t>
      </w:r>
    </w:p>
    <w:p w:rsidR="008213D5" w:rsidRPr="0078681C" w:rsidRDefault="008213D5" w:rsidP="008213D5">
      <w:pPr>
        <w:autoSpaceDE w:val="0"/>
        <w:autoSpaceDN w:val="0"/>
        <w:adjustRightInd w:val="0"/>
        <w:spacing w:before="180" w:line="360" w:lineRule="auto"/>
        <w:ind w:firstLine="709"/>
        <w:jc w:val="center"/>
        <w:rPr>
          <w:color w:val="000000"/>
          <w:sz w:val="28"/>
          <w:szCs w:val="28"/>
          <w:lang w:val="en"/>
        </w:rPr>
      </w:pPr>
      <w:r w:rsidRPr="0078681C">
        <w:rPr>
          <w:color w:val="000000"/>
          <w:sz w:val="28"/>
          <w:szCs w:val="28"/>
          <w:lang w:val="en"/>
        </w:rPr>
        <w:lastRenderedPageBreak/>
        <w:t>Results of Quantitative Analysis of Use of Expressive Means and Stylistic Devices in English Written Advertisements</w:t>
      </w:r>
      <w:r>
        <w:rPr>
          <w:color w:val="000000"/>
          <w:sz w:val="28"/>
          <w:szCs w:val="28"/>
          <w:lang w:val="en"/>
        </w:rPr>
        <w:t xml:space="preserve"> in the Women’s Magazine “Woman’s Weekly”</w:t>
      </w:r>
    </w:p>
    <w:tbl>
      <w:tblPr>
        <w:tblW w:w="0" w:type="auto"/>
        <w:jc w:val="center"/>
        <w:tblLayout w:type="fixed"/>
        <w:tblLook w:val="0000" w:firstRow="0" w:lastRow="0" w:firstColumn="0" w:lastColumn="0" w:noHBand="0" w:noVBand="0"/>
      </w:tblPr>
      <w:tblGrid>
        <w:gridCol w:w="2693"/>
        <w:gridCol w:w="4560"/>
        <w:gridCol w:w="1440"/>
      </w:tblGrid>
      <w:tr w:rsidR="008213D5" w:rsidRPr="0078681C" w:rsidTr="000223F7">
        <w:tblPrEx>
          <w:tblCellMar>
            <w:top w:w="0" w:type="dxa"/>
            <w:bottom w:w="0" w:type="dxa"/>
          </w:tblCellMar>
        </w:tblPrEx>
        <w:trPr>
          <w:trHeight w:val="352"/>
          <w:jc w:val="center"/>
        </w:trPr>
        <w:tc>
          <w:tcPr>
            <w:tcW w:w="2693"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napToGrid w:val="0"/>
              <w:spacing w:before="180" w:line="360" w:lineRule="auto"/>
              <w:jc w:val="center"/>
              <w:rPr>
                <w:rFonts w:ascii="Calibri" w:hAnsi="Calibri" w:cs="Calibri"/>
                <w:color w:val="000000"/>
                <w:sz w:val="22"/>
                <w:szCs w:val="22"/>
                <w:lang w:val="en"/>
              </w:rPr>
            </w:pPr>
            <w:r w:rsidRPr="0078681C">
              <w:rPr>
                <w:color w:val="000000"/>
                <w:sz w:val="28"/>
                <w:szCs w:val="28"/>
                <w:lang w:val="en"/>
              </w:rPr>
              <w:t>Expressive means and stylistic devices</w:t>
            </w:r>
          </w:p>
        </w:tc>
        <w:tc>
          <w:tcPr>
            <w:tcW w:w="4560"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napToGrid w:val="0"/>
              <w:spacing w:before="180" w:line="360" w:lineRule="auto"/>
              <w:jc w:val="center"/>
              <w:rPr>
                <w:rFonts w:ascii="Calibri" w:hAnsi="Calibri" w:cs="Calibri"/>
                <w:color w:val="000000"/>
                <w:sz w:val="22"/>
                <w:szCs w:val="22"/>
                <w:lang w:val="en"/>
              </w:rPr>
            </w:pPr>
            <w:r w:rsidRPr="0078681C">
              <w:rPr>
                <w:color w:val="000000"/>
                <w:sz w:val="28"/>
                <w:szCs w:val="28"/>
                <w:lang w:val="en"/>
              </w:rPr>
              <w:t>Example</w:t>
            </w:r>
          </w:p>
        </w:tc>
        <w:tc>
          <w:tcPr>
            <w:tcW w:w="1440"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napToGrid w:val="0"/>
              <w:spacing w:before="180" w:line="360" w:lineRule="auto"/>
              <w:jc w:val="center"/>
              <w:rPr>
                <w:rFonts w:ascii="Calibri" w:hAnsi="Calibri" w:cs="Calibri"/>
                <w:b/>
                <w:bCs/>
                <w:color w:val="000000"/>
                <w:sz w:val="22"/>
                <w:szCs w:val="22"/>
                <w:lang w:val="en"/>
              </w:rPr>
            </w:pPr>
            <w:r w:rsidRPr="0078681C">
              <w:rPr>
                <w:color w:val="000000"/>
                <w:sz w:val="28"/>
                <w:szCs w:val="28"/>
                <w:lang w:val="en"/>
              </w:rPr>
              <w:t>Quantity in</w:t>
            </w:r>
            <w:r w:rsidRPr="0078681C">
              <w:rPr>
                <w:b/>
                <w:bCs/>
                <w:color w:val="000000"/>
                <w:sz w:val="28"/>
                <w:szCs w:val="28"/>
                <w:lang w:val="en"/>
              </w:rPr>
              <w:t xml:space="preserve"> %</w:t>
            </w:r>
          </w:p>
        </w:tc>
      </w:tr>
      <w:tr w:rsidR="008213D5" w:rsidRPr="0078681C" w:rsidTr="000223F7">
        <w:tblPrEx>
          <w:tblCellMar>
            <w:top w:w="0" w:type="dxa"/>
            <w:bottom w:w="0" w:type="dxa"/>
          </w:tblCellMar>
        </w:tblPrEx>
        <w:trPr>
          <w:trHeight w:val="570"/>
          <w:jc w:val="center"/>
        </w:trPr>
        <w:tc>
          <w:tcPr>
            <w:tcW w:w="269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Alliteration</w:t>
            </w:r>
          </w:p>
        </w:tc>
        <w:tc>
          <w:tcPr>
            <w:tcW w:w="4560" w:type="dxa"/>
            <w:tcBorders>
              <w:top w:val="single" w:sz="3" w:space="0" w:color="000000"/>
              <w:left w:val="single" w:sz="3" w:space="0" w:color="000000"/>
              <w:bottom w:val="single" w:sz="3" w:space="0" w:color="000000"/>
              <w:right w:val="single" w:sz="3" w:space="0" w:color="000000"/>
            </w:tcBorders>
            <w:shd w:val="clear" w:color="000000" w:fill="FFFFFF"/>
          </w:tcPr>
          <w:p w:rsidR="008213D5" w:rsidRDefault="008213D5" w:rsidP="000223F7">
            <w:pPr>
              <w:autoSpaceDE w:val="0"/>
              <w:autoSpaceDN w:val="0"/>
              <w:adjustRightInd w:val="0"/>
              <w:spacing w:before="180" w:line="360" w:lineRule="auto"/>
              <w:jc w:val="center"/>
              <w:rPr>
                <w:color w:val="000000"/>
                <w:sz w:val="28"/>
                <w:szCs w:val="28"/>
                <w:lang w:val="en"/>
              </w:rPr>
            </w:pPr>
            <w:r w:rsidRPr="0078681C">
              <w:rPr>
                <w:color w:val="000000"/>
                <w:sz w:val="28"/>
                <w:szCs w:val="28"/>
                <w:lang w:val="en"/>
              </w:rPr>
              <w:t>Maybe she is born with it.</w:t>
            </w:r>
          </w:p>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Maybe it is Maybelline.</w:t>
            </w:r>
          </w:p>
        </w:tc>
        <w:tc>
          <w:tcPr>
            <w:tcW w:w="1440"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7%</w:t>
            </w:r>
          </w:p>
        </w:tc>
      </w:tr>
      <w:tr w:rsidR="008213D5" w:rsidRPr="0078681C" w:rsidTr="000223F7">
        <w:tblPrEx>
          <w:tblCellMar>
            <w:top w:w="0" w:type="dxa"/>
            <w:bottom w:w="0" w:type="dxa"/>
          </w:tblCellMar>
        </w:tblPrEx>
        <w:trPr>
          <w:trHeight w:val="645"/>
          <w:jc w:val="center"/>
        </w:trPr>
        <w:tc>
          <w:tcPr>
            <w:tcW w:w="269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Rhyme</w:t>
            </w:r>
          </w:p>
        </w:tc>
        <w:tc>
          <w:tcPr>
            <w:tcW w:w="456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Do not be vague. Ask for Haig.</w:t>
            </w:r>
          </w:p>
        </w:tc>
        <w:tc>
          <w:tcPr>
            <w:tcW w:w="1440"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10%</w:t>
            </w:r>
          </w:p>
        </w:tc>
      </w:tr>
      <w:tr w:rsidR="008213D5" w:rsidRPr="0078681C" w:rsidTr="000223F7">
        <w:tblPrEx>
          <w:tblCellMar>
            <w:top w:w="0" w:type="dxa"/>
            <w:bottom w:w="0" w:type="dxa"/>
          </w:tblCellMar>
        </w:tblPrEx>
        <w:trPr>
          <w:trHeight w:val="690"/>
          <w:jc w:val="center"/>
        </w:trPr>
        <w:tc>
          <w:tcPr>
            <w:tcW w:w="269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Homonyms</w:t>
            </w:r>
          </w:p>
        </w:tc>
        <w:tc>
          <w:tcPr>
            <w:tcW w:w="456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Our jeans fit your gens.</w:t>
            </w:r>
          </w:p>
        </w:tc>
        <w:tc>
          <w:tcPr>
            <w:tcW w:w="1440"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8%</w:t>
            </w:r>
          </w:p>
        </w:tc>
      </w:tr>
      <w:tr w:rsidR="008213D5" w:rsidRPr="0078681C" w:rsidTr="000223F7">
        <w:tblPrEx>
          <w:tblCellMar>
            <w:top w:w="0" w:type="dxa"/>
            <w:bottom w:w="0" w:type="dxa"/>
          </w:tblCellMar>
        </w:tblPrEx>
        <w:trPr>
          <w:trHeight w:val="1410"/>
          <w:jc w:val="center"/>
        </w:trPr>
        <w:tc>
          <w:tcPr>
            <w:tcW w:w="269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Repetition</w:t>
            </w:r>
          </w:p>
        </w:tc>
        <w:tc>
          <w:tcPr>
            <w:tcW w:w="456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color w:val="000000"/>
                <w:sz w:val="28"/>
                <w:szCs w:val="28"/>
                <w:lang w:val="en"/>
              </w:rPr>
            </w:pPr>
            <w:r w:rsidRPr="0078681C">
              <w:rPr>
                <w:color w:val="000000"/>
                <w:sz w:val="28"/>
                <w:szCs w:val="28"/>
                <w:lang w:val="en"/>
              </w:rPr>
              <w:t>Natural Beauty.</w:t>
            </w:r>
          </w:p>
          <w:p w:rsidR="008213D5" w:rsidRPr="0078681C" w:rsidRDefault="008213D5" w:rsidP="000223F7">
            <w:pPr>
              <w:autoSpaceDE w:val="0"/>
              <w:autoSpaceDN w:val="0"/>
              <w:adjustRightInd w:val="0"/>
              <w:spacing w:before="180" w:line="360" w:lineRule="auto"/>
              <w:jc w:val="center"/>
              <w:rPr>
                <w:color w:val="000000"/>
                <w:sz w:val="28"/>
                <w:szCs w:val="28"/>
                <w:lang w:val="en"/>
              </w:rPr>
            </w:pPr>
            <w:r w:rsidRPr="0078681C">
              <w:rPr>
                <w:color w:val="000000"/>
                <w:sz w:val="28"/>
                <w:szCs w:val="28"/>
                <w:lang w:val="en"/>
              </w:rPr>
              <w:t>Natural Ingredients.</w:t>
            </w:r>
          </w:p>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Natural glow.</w:t>
            </w:r>
          </w:p>
        </w:tc>
        <w:tc>
          <w:tcPr>
            <w:tcW w:w="1440"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pacing w:before="180" w:line="360" w:lineRule="auto"/>
              <w:jc w:val="center"/>
              <w:rPr>
                <w:color w:val="000000"/>
                <w:sz w:val="28"/>
                <w:szCs w:val="28"/>
                <w:lang w:val="en"/>
              </w:rPr>
            </w:pPr>
            <w:r w:rsidRPr="0078681C">
              <w:rPr>
                <w:color w:val="000000"/>
                <w:sz w:val="28"/>
                <w:szCs w:val="28"/>
                <w:lang w:val="en"/>
              </w:rPr>
              <w:t>35%</w:t>
            </w:r>
          </w:p>
        </w:tc>
      </w:tr>
      <w:tr w:rsidR="008213D5" w:rsidRPr="0078681C" w:rsidTr="000223F7">
        <w:tblPrEx>
          <w:tblCellMar>
            <w:top w:w="0" w:type="dxa"/>
            <w:bottom w:w="0" w:type="dxa"/>
          </w:tblCellMar>
        </w:tblPrEx>
        <w:trPr>
          <w:trHeight w:val="1291"/>
          <w:jc w:val="center"/>
        </w:trPr>
        <w:tc>
          <w:tcPr>
            <w:tcW w:w="269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Anaphora</w:t>
            </w:r>
          </w:p>
        </w:tc>
        <w:tc>
          <w:tcPr>
            <w:tcW w:w="4560" w:type="dxa"/>
            <w:tcBorders>
              <w:top w:val="single" w:sz="3" w:space="0" w:color="000000"/>
              <w:left w:val="single" w:sz="3" w:space="0" w:color="000000"/>
              <w:bottom w:val="single" w:sz="3" w:space="0" w:color="000000"/>
              <w:right w:val="single" w:sz="3" w:space="0" w:color="000000"/>
            </w:tcBorders>
            <w:shd w:val="clear" w:color="000000" w:fill="FFFFFF"/>
          </w:tcPr>
          <w:p w:rsidR="008213D5" w:rsidRDefault="008213D5" w:rsidP="000223F7">
            <w:pPr>
              <w:autoSpaceDE w:val="0"/>
              <w:autoSpaceDN w:val="0"/>
              <w:adjustRightInd w:val="0"/>
              <w:spacing w:before="180" w:line="360" w:lineRule="auto"/>
              <w:jc w:val="center"/>
              <w:rPr>
                <w:color w:val="000000"/>
                <w:sz w:val="28"/>
                <w:szCs w:val="28"/>
                <w:lang w:val="en"/>
              </w:rPr>
            </w:pPr>
            <w:r w:rsidRPr="0078681C">
              <w:rPr>
                <w:color w:val="000000"/>
                <w:sz w:val="28"/>
                <w:szCs w:val="28"/>
                <w:lang w:val="en"/>
              </w:rPr>
              <w:t>No other hair spray feel so fine.</w:t>
            </w:r>
          </w:p>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No other hair spray brushes out so easily….</w:t>
            </w:r>
          </w:p>
        </w:tc>
        <w:tc>
          <w:tcPr>
            <w:tcW w:w="1440"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pacing w:before="180" w:line="360" w:lineRule="auto"/>
              <w:jc w:val="center"/>
              <w:rPr>
                <w:color w:val="000000"/>
                <w:sz w:val="28"/>
                <w:szCs w:val="28"/>
                <w:lang w:val="en"/>
              </w:rPr>
            </w:pPr>
            <w:r w:rsidRPr="0078681C">
              <w:rPr>
                <w:color w:val="000000"/>
                <w:sz w:val="28"/>
                <w:szCs w:val="28"/>
                <w:lang w:val="en"/>
              </w:rPr>
              <w:t>10%</w:t>
            </w:r>
          </w:p>
        </w:tc>
      </w:tr>
      <w:tr w:rsidR="008213D5" w:rsidRPr="0078681C" w:rsidTr="000223F7">
        <w:tblPrEx>
          <w:tblCellMar>
            <w:top w:w="0" w:type="dxa"/>
            <w:bottom w:w="0" w:type="dxa"/>
          </w:tblCellMar>
        </w:tblPrEx>
        <w:trPr>
          <w:trHeight w:val="698"/>
          <w:jc w:val="center"/>
        </w:trPr>
        <w:tc>
          <w:tcPr>
            <w:tcW w:w="269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Parallelism</w:t>
            </w:r>
          </w:p>
        </w:tc>
        <w:tc>
          <w:tcPr>
            <w:tcW w:w="456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Wear it, bathe in it, shower in it.</w:t>
            </w:r>
          </w:p>
        </w:tc>
        <w:tc>
          <w:tcPr>
            <w:tcW w:w="1440"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35%</w:t>
            </w:r>
          </w:p>
        </w:tc>
      </w:tr>
      <w:tr w:rsidR="008213D5" w:rsidRPr="0078681C" w:rsidTr="000223F7">
        <w:tblPrEx>
          <w:tblCellMar>
            <w:top w:w="0" w:type="dxa"/>
            <w:bottom w:w="0" w:type="dxa"/>
          </w:tblCellMar>
        </w:tblPrEx>
        <w:trPr>
          <w:trHeight w:val="533"/>
          <w:jc w:val="center"/>
        </w:trPr>
        <w:tc>
          <w:tcPr>
            <w:tcW w:w="269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Onomatopoeia</w:t>
            </w:r>
          </w:p>
        </w:tc>
        <w:tc>
          <w:tcPr>
            <w:tcW w:w="456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The dip and pull and ripple of the paddle the whistle whirring of the reel, the echo of the loon</w:t>
            </w:r>
          </w:p>
        </w:tc>
        <w:tc>
          <w:tcPr>
            <w:tcW w:w="1440" w:type="dxa"/>
            <w:tcBorders>
              <w:top w:val="single" w:sz="3" w:space="0" w:color="000000"/>
              <w:left w:val="single" w:sz="3" w:space="0" w:color="000000"/>
              <w:bottom w:val="single" w:sz="3" w:space="0" w:color="000000"/>
              <w:right w:val="single" w:sz="3" w:space="0" w:color="000000"/>
            </w:tcBorders>
            <w:shd w:val="clear" w:color="000000" w:fill="FFFFFF"/>
            <w:vAlign w:val="center"/>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3%</w:t>
            </w:r>
          </w:p>
        </w:tc>
      </w:tr>
    </w:tbl>
    <w:p w:rsidR="008213D5" w:rsidRPr="0078681C" w:rsidRDefault="008213D5" w:rsidP="008213D5">
      <w:pPr>
        <w:spacing w:before="180" w:line="360" w:lineRule="auto"/>
        <w:ind w:firstLine="709"/>
        <w:jc w:val="both"/>
        <w:rPr>
          <w:color w:val="000000"/>
          <w:lang w:val="en-US"/>
        </w:rPr>
      </w:pPr>
    </w:p>
    <w:p w:rsidR="008213D5" w:rsidRPr="0078681C" w:rsidRDefault="008213D5" w:rsidP="008213D5">
      <w:pPr>
        <w:autoSpaceDE w:val="0"/>
        <w:autoSpaceDN w:val="0"/>
        <w:adjustRightInd w:val="0"/>
        <w:spacing w:before="180" w:line="360" w:lineRule="auto"/>
        <w:ind w:firstLine="709"/>
        <w:jc w:val="both"/>
        <w:rPr>
          <w:color w:val="000000"/>
          <w:sz w:val="28"/>
          <w:szCs w:val="28"/>
          <w:lang w:val="en"/>
        </w:rPr>
      </w:pPr>
      <w:r w:rsidRPr="0078681C">
        <w:rPr>
          <w:color w:val="000000"/>
          <w:sz w:val="28"/>
          <w:szCs w:val="28"/>
          <w:lang w:val="en"/>
        </w:rPr>
        <w:t>One of the most effective means of influence used in our examples of advertisement was also the use of associative characteristics of the phonetic form of the word, this method helps in creation of a certain attractive image.</w:t>
      </w:r>
    </w:p>
    <w:p w:rsidR="008213D5" w:rsidRPr="0078681C" w:rsidRDefault="008213D5" w:rsidP="008213D5">
      <w:pPr>
        <w:autoSpaceDE w:val="0"/>
        <w:autoSpaceDN w:val="0"/>
        <w:adjustRightInd w:val="0"/>
        <w:spacing w:before="180" w:line="360" w:lineRule="auto"/>
        <w:ind w:firstLine="709"/>
        <w:jc w:val="both"/>
        <w:rPr>
          <w:color w:val="000000"/>
          <w:sz w:val="28"/>
          <w:szCs w:val="28"/>
          <w:lang w:val="en"/>
        </w:rPr>
      </w:pPr>
      <w:r w:rsidRPr="0078681C">
        <w:rPr>
          <w:i/>
          <w:iCs/>
          <w:color w:val="000000"/>
          <w:sz w:val="28"/>
          <w:szCs w:val="28"/>
          <w:lang w:val="en"/>
        </w:rPr>
        <w:lastRenderedPageBreak/>
        <w:t xml:space="preserve"> The dip and pull and ripple of the paddle the whistle whirring of the reel, the echo of the loon.</w:t>
      </w:r>
    </w:p>
    <w:p w:rsidR="008213D5" w:rsidRPr="0078681C" w:rsidRDefault="008213D5" w:rsidP="008213D5">
      <w:pPr>
        <w:autoSpaceDE w:val="0"/>
        <w:autoSpaceDN w:val="0"/>
        <w:adjustRightInd w:val="0"/>
        <w:spacing w:before="180" w:line="360" w:lineRule="auto"/>
        <w:ind w:firstLine="709"/>
        <w:jc w:val="both"/>
        <w:rPr>
          <w:color w:val="000000"/>
          <w:sz w:val="28"/>
          <w:szCs w:val="28"/>
          <w:lang w:val="en"/>
        </w:rPr>
      </w:pPr>
      <w:r w:rsidRPr="0078681C">
        <w:rPr>
          <w:color w:val="000000"/>
          <w:sz w:val="28"/>
          <w:szCs w:val="28"/>
          <w:lang w:val="en"/>
        </w:rPr>
        <w:t xml:space="preserve">Parts of speech distribution in the texts under analysis can be shown in the following table. </w:t>
      </w:r>
    </w:p>
    <w:p w:rsidR="008213D5" w:rsidRPr="0005048E" w:rsidRDefault="008213D5" w:rsidP="008213D5">
      <w:pPr>
        <w:autoSpaceDE w:val="0"/>
        <w:autoSpaceDN w:val="0"/>
        <w:adjustRightInd w:val="0"/>
        <w:spacing w:before="180" w:line="360" w:lineRule="auto"/>
        <w:ind w:firstLine="709"/>
        <w:jc w:val="right"/>
        <w:rPr>
          <w:color w:val="000000"/>
          <w:sz w:val="28"/>
          <w:szCs w:val="28"/>
          <w:lang w:val="en-US"/>
        </w:rPr>
      </w:pPr>
    </w:p>
    <w:p w:rsidR="008213D5" w:rsidRPr="0078681C" w:rsidRDefault="008213D5" w:rsidP="008213D5">
      <w:pPr>
        <w:autoSpaceDE w:val="0"/>
        <w:autoSpaceDN w:val="0"/>
        <w:adjustRightInd w:val="0"/>
        <w:spacing w:before="180" w:line="360" w:lineRule="auto"/>
        <w:ind w:firstLine="709"/>
        <w:jc w:val="right"/>
        <w:rPr>
          <w:color w:val="000000"/>
          <w:sz w:val="28"/>
          <w:szCs w:val="28"/>
          <w:lang w:val="en"/>
        </w:rPr>
      </w:pPr>
      <w:r w:rsidRPr="0078681C">
        <w:rPr>
          <w:color w:val="000000"/>
          <w:sz w:val="28"/>
          <w:szCs w:val="28"/>
          <w:lang w:val="en"/>
        </w:rPr>
        <w:t xml:space="preserve">Table </w:t>
      </w:r>
      <w:r>
        <w:rPr>
          <w:color w:val="000000"/>
          <w:sz w:val="28"/>
          <w:szCs w:val="28"/>
          <w:lang w:val="en"/>
        </w:rPr>
        <w:t>5</w:t>
      </w:r>
    </w:p>
    <w:p w:rsidR="008213D5" w:rsidRPr="0078681C" w:rsidRDefault="008213D5" w:rsidP="008213D5">
      <w:pPr>
        <w:autoSpaceDE w:val="0"/>
        <w:autoSpaceDN w:val="0"/>
        <w:adjustRightInd w:val="0"/>
        <w:spacing w:before="180" w:line="360" w:lineRule="auto"/>
        <w:ind w:firstLine="709"/>
        <w:jc w:val="center"/>
        <w:rPr>
          <w:color w:val="000000"/>
          <w:sz w:val="28"/>
          <w:szCs w:val="28"/>
          <w:lang w:val="en"/>
        </w:rPr>
      </w:pPr>
      <w:r w:rsidRPr="0078681C">
        <w:rPr>
          <w:color w:val="000000"/>
          <w:sz w:val="28"/>
          <w:szCs w:val="28"/>
          <w:lang w:val="en"/>
        </w:rPr>
        <w:t>Results of Quantitative Analysis of Use of the Parts Of Speech in English Written Advertisements</w:t>
      </w:r>
    </w:p>
    <w:tbl>
      <w:tblPr>
        <w:tblW w:w="0" w:type="auto"/>
        <w:tblInd w:w="255" w:type="dxa"/>
        <w:tblLayout w:type="fixed"/>
        <w:tblLook w:val="0000" w:firstRow="0" w:lastRow="0" w:firstColumn="0" w:lastColumn="0" w:noHBand="0" w:noVBand="0"/>
      </w:tblPr>
      <w:tblGrid>
        <w:gridCol w:w="7413"/>
        <w:gridCol w:w="1800"/>
      </w:tblGrid>
      <w:tr w:rsidR="008213D5" w:rsidRPr="0078681C" w:rsidTr="000223F7">
        <w:tblPrEx>
          <w:tblCellMar>
            <w:top w:w="0" w:type="dxa"/>
            <w:bottom w:w="0" w:type="dxa"/>
          </w:tblCellMar>
        </w:tblPrEx>
        <w:trPr>
          <w:trHeight w:val="386"/>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rFonts w:ascii="Calibri" w:hAnsi="Calibri" w:cs="Calibri"/>
                <w:color w:val="000000"/>
                <w:sz w:val="22"/>
                <w:szCs w:val="22"/>
                <w:lang w:val="en"/>
              </w:rPr>
            </w:pPr>
            <w:r w:rsidRPr="0078681C">
              <w:rPr>
                <w:color w:val="000000"/>
                <w:sz w:val="28"/>
                <w:szCs w:val="28"/>
                <w:lang w:val="en"/>
              </w:rPr>
              <w:t>Parts of  speech</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w:t>
            </w:r>
          </w:p>
        </w:tc>
      </w:tr>
      <w:tr w:rsidR="008213D5" w:rsidRPr="0078681C" w:rsidTr="000223F7">
        <w:tblPrEx>
          <w:tblCellMar>
            <w:top w:w="0" w:type="dxa"/>
            <w:bottom w:w="0" w:type="dxa"/>
          </w:tblCellMar>
        </w:tblPrEx>
        <w:trPr>
          <w:trHeight w:val="510"/>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rFonts w:ascii="Calibri" w:hAnsi="Calibri" w:cs="Calibri"/>
                <w:color w:val="000000"/>
                <w:sz w:val="22"/>
                <w:szCs w:val="22"/>
                <w:lang w:val="en"/>
              </w:rPr>
            </w:pPr>
            <w:r w:rsidRPr="0078681C">
              <w:rPr>
                <w:color w:val="000000"/>
                <w:sz w:val="28"/>
                <w:szCs w:val="28"/>
                <w:lang w:val="en"/>
              </w:rPr>
              <w:t>Nouns concrete</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17%</w:t>
            </w:r>
          </w:p>
        </w:tc>
      </w:tr>
      <w:tr w:rsidR="008213D5" w:rsidRPr="0078681C" w:rsidTr="000223F7">
        <w:tblPrEx>
          <w:tblCellMar>
            <w:top w:w="0" w:type="dxa"/>
            <w:bottom w:w="0" w:type="dxa"/>
          </w:tblCellMar>
        </w:tblPrEx>
        <w:trPr>
          <w:trHeight w:val="535"/>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rFonts w:ascii="Calibri" w:hAnsi="Calibri" w:cs="Calibri"/>
                <w:color w:val="000000"/>
                <w:sz w:val="22"/>
                <w:szCs w:val="22"/>
                <w:lang w:val="en"/>
              </w:rPr>
            </w:pPr>
            <w:r w:rsidRPr="0078681C">
              <w:rPr>
                <w:color w:val="000000"/>
                <w:sz w:val="28"/>
                <w:szCs w:val="28"/>
                <w:lang w:val="en"/>
              </w:rPr>
              <w:t>Nouns abstract</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5%</w:t>
            </w:r>
          </w:p>
        </w:tc>
      </w:tr>
      <w:tr w:rsidR="008213D5" w:rsidRPr="0078681C" w:rsidTr="000223F7">
        <w:tblPrEx>
          <w:tblCellMar>
            <w:top w:w="0" w:type="dxa"/>
            <w:bottom w:w="0" w:type="dxa"/>
          </w:tblCellMar>
        </w:tblPrEx>
        <w:trPr>
          <w:trHeight w:val="414"/>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rFonts w:ascii="Calibri" w:hAnsi="Calibri" w:cs="Calibri"/>
                <w:color w:val="000000"/>
                <w:sz w:val="22"/>
                <w:szCs w:val="22"/>
                <w:lang w:val="en"/>
              </w:rPr>
            </w:pPr>
            <w:r w:rsidRPr="0078681C">
              <w:rPr>
                <w:color w:val="000000"/>
                <w:sz w:val="28"/>
                <w:szCs w:val="28"/>
                <w:lang w:val="en"/>
              </w:rPr>
              <w:t>Personal pronouns I, we, you</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25%</w:t>
            </w:r>
          </w:p>
        </w:tc>
      </w:tr>
      <w:tr w:rsidR="008213D5" w:rsidRPr="0078681C" w:rsidTr="000223F7">
        <w:tblPrEx>
          <w:tblCellMar>
            <w:top w:w="0" w:type="dxa"/>
            <w:bottom w:w="0" w:type="dxa"/>
          </w:tblCellMar>
        </w:tblPrEx>
        <w:trPr>
          <w:trHeight w:val="497"/>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rFonts w:ascii="Calibri" w:hAnsi="Calibri" w:cs="Calibri"/>
                <w:color w:val="000000"/>
                <w:sz w:val="22"/>
                <w:szCs w:val="22"/>
                <w:lang w:val="en"/>
              </w:rPr>
            </w:pPr>
            <w:r w:rsidRPr="0078681C">
              <w:rPr>
                <w:color w:val="000000"/>
                <w:sz w:val="28"/>
                <w:szCs w:val="28"/>
                <w:lang w:val="en"/>
              </w:rPr>
              <w:t>Possessive pronouns  your</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15%</w:t>
            </w:r>
          </w:p>
        </w:tc>
      </w:tr>
      <w:tr w:rsidR="008213D5" w:rsidRPr="0078681C" w:rsidTr="000223F7">
        <w:tblPrEx>
          <w:tblCellMar>
            <w:top w:w="0" w:type="dxa"/>
            <w:bottom w:w="0" w:type="dxa"/>
          </w:tblCellMar>
        </w:tblPrEx>
        <w:trPr>
          <w:trHeight w:val="535"/>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rFonts w:ascii="Calibri" w:hAnsi="Calibri" w:cs="Calibri"/>
                <w:color w:val="000000"/>
                <w:sz w:val="22"/>
                <w:szCs w:val="22"/>
                <w:lang w:val="en"/>
              </w:rPr>
            </w:pPr>
            <w:r w:rsidRPr="0078681C">
              <w:rPr>
                <w:color w:val="000000"/>
                <w:sz w:val="28"/>
                <w:szCs w:val="28"/>
                <w:lang w:val="en"/>
              </w:rPr>
              <w:t>Other pronouns</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0,5%</w:t>
            </w:r>
          </w:p>
        </w:tc>
      </w:tr>
      <w:tr w:rsidR="008213D5" w:rsidRPr="0078681C" w:rsidTr="000223F7">
        <w:tblPrEx>
          <w:tblCellMar>
            <w:top w:w="0" w:type="dxa"/>
            <w:bottom w:w="0" w:type="dxa"/>
          </w:tblCellMar>
        </w:tblPrEx>
        <w:trPr>
          <w:trHeight w:val="497"/>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rFonts w:ascii="Calibri" w:hAnsi="Calibri" w:cs="Calibri"/>
                <w:color w:val="000000"/>
                <w:sz w:val="22"/>
                <w:szCs w:val="22"/>
                <w:lang w:val="en"/>
              </w:rPr>
            </w:pPr>
            <w:r>
              <w:rPr>
                <w:color w:val="000000"/>
                <w:sz w:val="28"/>
                <w:szCs w:val="28"/>
                <w:lang w:val="en-US"/>
              </w:rPr>
              <w:t>A</w:t>
            </w:r>
            <w:r w:rsidRPr="0078681C">
              <w:rPr>
                <w:color w:val="000000"/>
                <w:sz w:val="28"/>
                <w:szCs w:val="28"/>
                <w:lang w:val="en"/>
              </w:rPr>
              <w:t>djectives</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20%</w:t>
            </w:r>
          </w:p>
        </w:tc>
      </w:tr>
      <w:tr w:rsidR="008213D5" w:rsidRPr="0078681C" w:rsidTr="000223F7">
        <w:tblPrEx>
          <w:tblCellMar>
            <w:top w:w="0" w:type="dxa"/>
            <w:bottom w:w="0" w:type="dxa"/>
          </w:tblCellMar>
        </w:tblPrEx>
        <w:trPr>
          <w:trHeight w:val="345"/>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rFonts w:ascii="Calibri" w:hAnsi="Calibri" w:cs="Calibri"/>
                <w:color w:val="000000"/>
                <w:sz w:val="22"/>
                <w:szCs w:val="22"/>
                <w:lang w:val="en"/>
              </w:rPr>
            </w:pPr>
            <w:r>
              <w:rPr>
                <w:color w:val="000000"/>
                <w:sz w:val="28"/>
                <w:szCs w:val="28"/>
                <w:lang w:val="en"/>
              </w:rPr>
              <w:t>A</w:t>
            </w:r>
            <w:r w:rsidRPr="0078681C">
              <w:rPr>
                <w:color w:val="000000"/>
                <w:sz w:val="28"/>
                <w:szCs w:val="28"/>
                <w:lang w:val="en"/>
              </w:rPr>
              <w:t>dverbs</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jc w:val="center"/>
              <w:rPr>
                <w:rFonts w:ascii="Calibri" w:hAnsi="Calibri" w:cs="Calibri"/>
                <w:color w:val="000000"/>
                <w:sz w:val="22"/>
                <w:szCs w:val="22"/>
                <w:lang w:val="en"/>
              </w:rPr>
            </w:pPr>
            <w:r w:rsidRPr="0078681C">
              <w:rPr>
                <w:color w:val="000000"/>
                <w:sz w:val="28"/>
                <w:szCs w:val="28"/>
                <w:lang w:val="en"/>
              </w:rPr>
              <w:t>6,5%</w:t>
            </w:r>
          </w:p>
        </w:tc>
      </w:tr>
      <w:tr w:rsidR="008213D5" w:rsidRPr="0078681C" w:rsidTr="000223F7">
        <w:tblPrEx>
          <w:tblCellMar>
            <w:top w:w="0" w:type="dxa"/>
            <w:bottom w:w="0" w:type="dxa"/>
          </w:tblCellMar>
        </w:tblPrEx>
        <w:trPr>
          <w:trHeight w:val="434"/>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rFonts w:ascii="Calibri" w:hAnsi="Calibri" w:cs="Calibri"/>
                <w:color w:val="000000"/>
                <w:sz w:val="22"/>
                <w:szCs w:val="22"/>
                <w:lang w:val="en-US"/>
              </w:rPr>
            </w:pPr>
            <w:r w:rsidRPr="0078681C">
              <w:rPr>
                <w:color w:val="000000"/>
                <w:sz w:val="28"/>
                <w:szCs w:val="28"/>
                <w:lang w:val="en"/>
              </w:rPr>
              <w:t xml:space="preserve">Verbs in imperative mood </w:t>
            </w:r>
            <w:r w:rsidRPr="0078681C">
              <w:rPr>
                <w:color w:val="000000"/>
                <w:sz w:val="28"/>
                <w:szCs w:val="28"/>
                <w:lang w:val="en-US"/>
              </w:rPr>
              <w:t>(of motion, of trade activity)</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364011" w:rsidRDefault="008213D5" w:rsidP="000223F7">
            <w:pPr>
              <w:autoSpaceDE w:val="0"/>
              <w:autoSpaceDN w:val="0"/>
              <w:adjustRightInd w:val="0"/>
              <w:spacing w:before="180" w:line="360" w:lineRule="auto"/>
              <w:jc w:val="center"/>
              <w:rPr>
                <w:color w:val="000000"/>
                <w:sz w:val="28"/>
                <w:szCs w:val="28"/>
                <w:lang w:val="en"/>
              </w:rPr>
            </w:pPr>
            <w:r w:rsidRPr="00364011">
              <w:rPr>
                <w:color w:val="000000"/>
                <w:sz w:val="28"/>
                <w:szCs w:val="28"/>
                <w:lang w:val="en"/>
              </w:rPr>
              <w:t>10%</w:t>
            </w:r>
          </w:p>
        </w:tc>
      </w:tr>
      <w:tr w:rsidR="008213D5" w:rsidRPr="0078681C" w:rsidTr="000223F7">
        <w:tblPrEx>
          <w:tblCellMar>
            <w:top w:w="0" w:type="dxa"/>
            <w:bottom w:w="0" w:type="dxa"/>
          </w:tblCellMar>
        </w:tblPrEx>
        <w:trPr>
          <w:trHeight w:val="434"/>
        </w:trPr>
        <w:tc>
          <w:tcPr>
            <w:tcW w:w="7413"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78681C" w:rsidRDefault="008213D5" w:rsidP="000223F7">
            <w:pPr>
              <w:autoSpaceDE w:val="0"/>
              <w:autoSpaceDN w:val="0"/>
              <w:adjustRightInd w:val="0"/>
              <w:spacing w:before="180" w:line="360" w:lineRule="auto"/>
              <w:ind w:firstLine="709"/>
              <w:jc w:val="both"/>
              <w:rPr>
                <w:color w:val="000000"/>
                <w:sz w:val="28"/>
                <w:szCs w:val="28"/>
                <w:lang w:val="en"/>
              </w:rPr>
            </w:pPr>
            <w:r w:rsidRPr="0078681C">
              <w:rPr>
                <w:color w:val="000000"/>
                <w:sz w:val="28"/>
                <w:szCs w:val="28"/>
                <w:lang w:val="en"/>
              </w:rPr>
              <w:t>Verbs of sen</w:t>
            </w:r>
            <w:r>
              <w:rPr>
                <w:color w:val="000000"/>
                <w:sz w:val="28"/>
                <w:szCs w:val="28"/>
                <w:lang w:val="en"/>
              </w:rPr>
              <w:t>s</w:t>
            </w:r>
            <w:r w:rsidRPr="0078681C">
              <w:rPr>
                <w:color w:val="000000"/>
                <w:sz w:val="28"/>
                <w:szCs w:val="28"/>
                <w:lang w:val="en"/>
              </w:rPr>
              <w:t>e perception</w:t>
            </w:r>
          </w:p>
        </w:tc>
        <w:tc>
          <w:tcPr>
            <w:tcW w:w="1800" w:type="dxa"/>
            <w:tcBorders>
              <w:top w:val="single" w:sz="3" w:space="0" w:color="000000"/>
              <w:left w:val="single" w:sz="3" w:space="0" w:color="000000"/>
              <w:bottom w:val="single" w:sz="3" w:space="0" w:color="000000"/>
              <w:right w:val="single" w:sz="3" w:space="0" w:color="000000"/>
            </w:tcBorders>
            <w:shd w:val="clear" w:color="000000" w:fill="FFFFFF"/>
          </w:tcPr>
          <w:p w:rsidR="008213D5" w:rsidRPr="00364011" w:rsidRDefault="008213D5" w:rsidP="000223F7">
            <w:pPr>
              <w:autoSpaceDE w:val="0"/>
              <w:autoSpaceDN w:val="0"/>
              <w:adjustRightInd w:val="0"/>
              <w:spacing w:before="180" w:line="360" w:lineRule="auto"/>
              <w:jc w:val="center"/>
              <w:rPr>
                <w:color w:val="000000"/>
                <w:sz w:val="28"/>
                <w:szCs w:val="28"/>
                <w:lang w:val="en"/>
              </w:rPr>
            </w:pPr>
            <w:r w:rsidRPr="00364011">
              <w:rPr>
                <w:color w:val="000000"/>
                <w:sz w:val="28"/>
                <w:szCs w:val="28"/>
                <w:lang w:val="en"/>
              </w:rPr>
              <w:t>1%</w:t>
            </w:r>
          </w:p>
        </w:tc>
      </w:tr>
    </w:tbl>
    <w:p w:rsidR="008213D5" w:rsidRPr="0078681C" w:rsidRDefault="008213D5" w:rsidP="008213D5">
      <w:pPr>
        <w:autoSpaceDE w:val="0"/>
        <w:autoSpaceDN w:val="0"/>
        <w:adjustRightInd w:val="0"/>
        <w:spacing w:before="180" w:line="360" w:lineRule="auto"/>
        <w:ind w:firstLine="709"/>
        <w:jc w:val="both"/>
        <w:rPr>
          <w:color w:val="000000"/>
          <w:sz w:val="28"/>
          <w:szCs w:val="28"/>
          <w:lang w:val="en"/>
        </w:rPr>
      </w:pPr>
    </w:p>
    <w:p w:rsidR="008213D5" w:rsidRPr="0078681C" w:rsidRDefault="008213D5" w:rsidP="008213D5">
      <w:pPr>
        <w:tabs>
          <w:tab w:val="left" w:pos="4785"/>
        </w:tabs>
        <w:autoSpaceDE w:val="0"/>
        <w:autoSpaceDN w:val="0"/>
        <w:adjustRightInd w:val="0"/>
        <w:spacing w:before="180" w:line="360" w:lineRule="auto"/>
        <w:ind w:firstLine="709"/>
        <w:jc w:val="both"/>
        <w:rPr>
          <w:color w:val="000000"/>
          <w:sz w:val="28"/>
          <w:szCs w:val="28"/>
          <w:lang w:val="en"/>
        </w:rPr>
      </w:pPr>
      <w:r w:rsidRPr="0078681C">
        <w:rPr>
          <w:color w:val="000000"/>
          <w:sz w:val="28"/>
          <w:szCs w:val="28"/>
          <w:lang w:val="en"/>
        </w:rPr>
        <w:t>Summing up everything mentioned above we can state that the expressiveness and high influencial capacity of the advertisements under analys</w:t>
      </w:r>
      <w:r>
        <w:rPr>
          <w:color w:val="000000"/>
          <w:sz w:val="28"/>
          <w:szCs w:val="28"/>
          <w:lang w:val="en"/>
        </w:rPr>
        <w:t>is can be explained by the high</w:t>
      </w:r>
      <w:r w:rsidRPr="0078681C">
        <w:rPr>
          <w:color w:val="000000"/>
          <w:sz w:val="28"/>
          <w:szCs w:val="28"/>
          <w:lang w:val="en"/>
        </w:rPr>
        <w:t xml:space="preserve"> frequency of use of special grammatical forms: 1) personal pronouns I, we, you; possessive pronoun your (40%) 2) the verbs of semantic </w:t>
      </w:r>
      <w:r>
        <w:rPr>
          <w:color w:val="000000"/>
          <w:sz w:val="28"/>
          <w:szCs w:val="28"/>
          <w:lang w:val="en"/>
        </w:rPr>
        <w:t>group</w:t>
      </w:r>
      <w:r w:rsidRPr="0078681C">
        <w:rPr>
          <w:color w:val="000000"/>
          <w:sz w:val="28"/>
          <w:szCs w:val="28"/>
          <w:lang w:val="en"/>
        </w:rPr>
        <w:t xml:space="preserve"> </w:t>
      </w:r>
      <w:r>
        <w:rPr>
          <w:color w:val="000000"/>
          <w:sz w:val="28"/>
          <w:szCs w:val="28"/>
          <w:lang w:val="en"/>
        </w:rPr>
        <w:t>“</w:t>
      </w:r>
      <w:r w:rsidRPr="0078681C">
        <w:rPr>
          <w:color w:val="000000"/>
          <w:sz w:val="28"/>
          <w:szCs w:val="28"/>
          <w:lang w:val="en"/>
        </w:rPr>
        <w:t>trade</w:t>
      </w:r>
      <w:r>
        <w:rPr>
          <w:color w:val="000000"/>
          <w:sz w:val="28"/>
          <w:szCs w:val="28"/>
          <w:lang w:val="en"/>
        </w:rPr>
        <w:t>”</w:t>
      </w:r>
      <w:r w:rsidRPr="0078681C">
        <w:rPr>
          <w:color w:val="000000"/>
          <w:sz w:val="28"/>
          <w:szCs w:val="28"/>
          <w:lang w:val="en"/>
        </w:rPr>
        <w:t xml:space="preserve"> and </w:t>
      </w:r>
      <w:r>
        <w:rPr>
          <w:color w:val="000000"/>
          <w:sz w:val="28"/>
          <w:szCs w:val="28"/>
          <w:lang w:val="en-US"/>
        </w:rPr>
        <w:t>“</w:t>
      </w:r>
      <w:r w:rsidRPr="0078681C">
        <w:rPr>
          <w:color w:val="000000"/>
          <w:sz w:val="28"/>
          <w:szCs w:val="28"/>
          <w:lang w:val="en"/>
        </w:rPr>
        <w:t>motion</w:t>
      </w:r>
      <w:r>
        <w:rPr>
          <w:color w:val="000000"/>
          <w:sz w:val="28"/>
          <w:szCs w:val="28"/>
          <w:lang w:val="en-US"/>
        </w:rPr>
        <w:t>”</w:t>
      </w:r>
      <w:r w:rsidRPr="0078681C">
        <w:rPr>
          <w:color w:val="000000"/>
          <w:sz w:val="28"/>
          <w:szCs w:val="28"/>
          <w:lang w:val="en"/>
        </w:rPr>
        <w:t xml:space="preserve"> used i</w:t>
      </w:r>
      <w:r>
        <w:rPr>
          <w:color w:val="000000"/>
          <w:sz w:val="28"/>
          <w:szCs w:val="28"/>
          <w:lang w:val="en"/>
        </w:rPr>
        <w:t xml:space="preserve">n the Imperative Mood (10%) 3) </w:t>
      </w:r>
      <w:r w:rsidRPr="0078681C">
        <w:rPr>
          <w:color w:val="000000"/>
          <w:sz w:val="28"/>
          <w:szCs w:val="28"/>
          <w:lang w:val="en"/>
        </w:rPr>
        <w:t xml:space="preserve">the evaluative adjectives with </w:t>
      </w:r>
      <w:r w:rsidRPr="0078681C">
        <w:rPr>
          <w:color w:val="000000"/>
          <w:sz w:val="28"/>
          <w:szCs w:val="28"/>
          <w:lang w:val="en"/>
        </w:rPr>
        <w:lastRenderedPageBreak/>
        <w:t>positive connotation (20%) 4) such expressive means as alliteration, rhyme, homonyms, repetition, anaphora, parallelism, onomatopoeia.</w:t>
      </w:r>
    </w:p>
    <w:p w:rsidR="008213D5" w:rsidRPr="0078681C" w:rsidRDefault="008213D5" w:rsidP="008213D5">
      <w:pPr>
        <w:tabs>
          <w:tab w:val="left" w:pos="4785"/>
        </w:tabs>
        <w:autoSpaceDE w:val="0"/>
        <w:autoSpaceDN w:val="0"/>
        <w:adjustRightInd w:val="0"/>
        <w:spacing w:before="180" w:line="360" w:lineRule="auto"/>
        <w:ind w:firstLine="709"/>
        <w:jc w:val="both"/>
        <w:rPr>
          <w:color w:val="000000"/>
          <w:sz w:val="28"/>
          <w:szCs w:val="28"/>
          <w:lang w:val="en"/>
        </w:rPr>
      </w:pPr>
      <w:r w:rsidRPr="0078681C">
        <w:rPr>
          <w:color w:val="000000"/>
          <w:sz w:val="28"/>
          <w:szCs w:val="28"/>
          <w:lang w:val="en"/>
        </w:rPr>
        <w:t xml:space="preserve">Being a component of modern culture the advertisements under analysis which were taken from the British </w:t>
      </w:r>
      <w:r>
        <w:rPr>
          <w:color w:val="000000"/>
          <w:sz w:val="28"/>
          <w:szCs w:val="28"/>
          <w:lang w:val="en"/>
        </w:rPr>
        <w:t xml:space="preserve">women’s magazine “Woman’s Weekly” </w:t>
      </w:r>
      <w:r w:rsidRPr="0078681C">
        <w:rPr>
          <w:color w:val="000000"/>
          <w:sz w:val="28"/>
          <w:szCs w:val="28"/>
          <w:lang w:val="en"/>
        </w:rPr>
        <w:t xml:space="preserve">showed the intensive propagation of </w:t>
      </w:r>
      <w:r>
        <w:rPr>
          <w:color w:val="000000"/>
          <w:sz w:val="28"/>
          <w:szCs w:val="28"/>
          <w:lang w:val="en"/>
        </w:rPr>
        <w:t xml:space="preserve">low middle class </w:t>
      </w:r>
      <w:r w:rsidRPr="0078681C">
        <w:rPr>
          <w:color w:val="000000"/>
          <w:sz w:val="28"/>
          <w:szCs w:val="28"/>
          <w:lang w:val="en"/>
        </w:rPr>
        <w:t>stereotypes of British social and cultural values.</w:t>
      </w:r>
      <w:r>
        <w:rPr>
          <w:color w:val="000000"/>
          <w:sz w:val="28"/>
          <w:szCs w:val="28"/>
          <w:lang w:val="en"/>
        </w:rPr>
        <w:t xml:space="preserve"> Their information space organiza</w:t>
      </w:r>
      <w:r w:rsidRPr="0078681C">
        <w:rPr>
          <w:color w:val="000000"/>
          <w:sz w:val="28"/>
          <w:szCs w:val="28"/>
          <w:lang w:val="en"/>
        </w:rPr>
        <w:t>tion wa</w:t>
      </w:r>
      <w:r>
        <w:rPr>
          <w:color w:val="000000"/>
          <w:sz w:val="28"/>
          <w:szCs w:val="28"/>
          <w:lang w:val="en"/>
        </w:rPr>
        <w:t xml:space="preserve">s characterised by the tendency </w:t>
      </w:r>
      <w:r w:rsidRPr="0078681C">
        <w:rPr>
          <w:color w:val="000000"/>
          <w:sz w:val="28"/>
          <w:szCs w:val="28"/>
          <w:lang w:val="en"/>
        </w:rPr>
        <w:t>of implementing of psyc</w:t>
      </w:r>
      <w:r>
        <w:rPr>
          <w:color w:val="000000"/>
          <w:sz w:val="28"/>
          <w:szCs w:val="28"/>
          <w:lang w:val="en"/>
        </w:rPr>
        <w:t>h</w:t>
      </w:r>
      <w:r w:rsidRPr="0078681C">
        <w:rPr>
          <w:color w:val="000000"/>
          <w:sz w:val="28"/>
          <w:szCs w:val="28"/>
          <w:lang w:val="en"/>
        </w:rPr>
        <w:t>ological concepts</w:t>
      </w:r>
      <w:r>
        <w:rPr>
          <w:color w:val="000000"/>
          <w:sz w:val="28"/>
          <w:szCs w:val="28"/>
          <w:lang w:val="en"/>
        </w:rPr>
        <w:t xml:space="preserve"> [23; 39]</w:t>
      </w:r>
      <w:r w:rsidRPr="0078681C">
        <w:rPr>
          <w:color w:val="000000"/>
          <w:sz w:val="28"/>
          <w:szCs w:val="28"/>
          <w:lang w:val="en"/>
        </w:rPr>
        <w:t xml:space="preserve"> of </w:t>
      </w:r>
      <w:r w:rsidRPr="0078681C">
        <w:rPr>
          <w:color w:val="000000"/>
          <w:sz w:val="28"/>
          <w:szCs w:val="28"/>
          <w:lang w:val="en-US"/>
        </w:rPr>
        <w:t>“</w:t>
      </w:r>
      <w:r w:rsidRPr="0078681C">
        <w:rPr>
          <w:color w:val="000000"/>
          <w:sz w:val="28"/>
          <w:szCs w:val="28"/>
          <w:lang w:val="en"/>
        </w:rPr>
        <w:t>Wealth</w:t>
      </w:r>
      <w:r w:rsidRPr="0078681C">
        <w:rPr>
          <w:color w:val="000000"/>
          <w:sz w:val="28"/>
          <w:szCs w:val="28"/>
          <w:lang w:val="en-US"/>
        </w:rPr>
        <w:t>”</w:t>
      </w:r>
      <w:r w:rsidRPr="0078681C">
        <w:rPr>
          <w:color w:val="000000"/>
          <w:sz w:val="28"/>
          <w:szCs w:val="28"/>
          <w:lang w:val="en"/>
        </w:rPr>
        <w:t xml:space="preserve">, </w:t>
      </w:r>
      <w:r w:rsidRPr="0078681C">
        <w:rPr>
          <w:color w:val="000000"/>
          <w:sz w:val="28"/>
          <w:szCs w:val="28"/>
          <w:lang w:val="en-US"/>
        </w:rPr>
        <w:t>“</w:t>
      </w:r>
      <w:r w:rsidRPr="0078681C">
        <w:rPr>
          <w:color w:val="000000"/>
          <w:sz w:val="28"/>
          <w:szCs w:val="28"/>
          <w:lang w:val="en"/>
        </w:rPr>
        <w:t>Success</w:t>
      </w:r>
      <w:r w:rsidRPr="0078681C">
        <w:rPr>
          <w:color w:val="000000"/>
          <w:sz w:val="28"/>
          <w:szCs w:val="28"/>
          <w:lang w:val="en-US"/>
        </w:rPr>
        <w:t>”</w:t>
      </w:r>
      <w:r w:rsidRPr="0078681C">
        <w:rPr>
          <w:color w:val="000000"/>
          <w:sz w:val="28"/>
          <w:szCs w:val="28"/>
          <w:lang w:val="en"/>
        </w:rPr>
        <w:t xml:space="preserve">, </w:t>
      </w:r>
      <w:r w:rsidRPr="0078681C">
        <w:rPr>
          <w:color w:val="000000"/>
          <w:sz w:val="28"/>
          <w:szCs w:val="28"/>
          <w:lang w:val="en-US"/>
        </w:rPr>
        <w:t>“</w:t>
      </w:r>
      <w:r w:rsidRPr="0078681C">
        <w:rPr>
          <w:color w:val="000000"/>
          <w:sz w:val="28"/>
          <w:szCs w:val="28"/>
          <w:lang w:val="en"/>
        </w:rPr>
        <w:t>Traditional Family Values</w:t>
      </w:r>
      <w:r w:rsidRPr="0078681C">
        <w:rPr>
          <w:color w:val="000000"/>
          <w:sz w:val="28"/>
          <w:szCs w:val="28"/>
          <w:lang w:val="en-US"/>
        </w:rPr>
        <w:t>”</w:t>
      </w:r>
      <w:r w:rsidRPr="0078681C">
        <w:rPr>
          <w:color w:val="000000"/>
          <w:sz w:val="28"/>
          <w:szCs w:val="28"/>
          <w:lang w:val="en"/>
        </w:rPr>
        <w:t>.</w:t>
      </w:r>
    </w:p>
    <w:p w:rsidR="008213D5" w:rsidRPr="0078681C" w:rsidRDefault="008213D5" w:rsidP="008213D5">
      <w:pPr>
        <w:autoSpaceDE w:val="0"/>
        <w:autoSpaceDN w:val="0"/>
        <w:adjustRightInd w:val="0"/>
        <w:spacing w:before="180" w:line="360" w:lineRule="auto"/>
        <w:ind w:firstLine="709"/>
        <w:jc w:val="both"/>
        <w:rPr>
          <w:rFonts w:ascii="Calibri" w:hAnsi="Calibri" w:cs="Calibri"/>
          <w:color w:val="000000"/>
          <w:sz w:val="22"/>
          <w:szCs w:val="22"/>
          <w:lang w:val="en"/>
        </w:rPr>
      </w:pPr>
      <w:r>
        <w:rPr>
          <w:color w:val="000000"/>
          <w:sz w:val="28"/>
          <w:szCs w:val="28"/>
          <w:lang w:val="en"/>
        </w:rPr>
        <w:t>The</w:t>
      </w:r>
      <w:r w:rsidRPr="0005048E">
        <w:rPr>
          <w:color w:val="000000"/>
          <w:sz w:val="28"/>
          <w:szCs w:val="28"/>
          <w:lang w:val="en-US"/>
        </w:rPr>
        <w:t xml:space="preserve"> </w:t>
      </w:r>
      <w:r w:rsidRPr="0078681C">
        <w:rPr>
          <w:color w:val="000000"/>
          <w:sz w:val="28"/>
          <w:szCs w:val="28"/>
          <w:lang w:val="en"/>
        </w:rPr>
        <w:t xml:space="preserve">thematical unit of Culture in the analysed advertisements was represented by the concepts </w:t>
      </w:r>
      <w:r w:rsidRPr="0078681C">
        <w:rPr>
          <w:color w:val="000000"/>
          <w:sz w:val="28"/>
          <w:szCs w:val="28"/>
          <w:lang w:val="en-US"/>
        </w:rPr>
        <w:t>“</w:t>
      </w:r>
      <w:r w:rsidRPr="0078681C">
        <w:rPr>
          <w:color w:val="000000"/>
          <w:sz w:val="28"/>
          <w:szCs w:val="28"/>
          <w:lang w:val="en"/>
        </w:rPr>
        <w:t>Successful</w:t>
      </w:r>
      <w:r w:rsidRPr="0078681C">
        <w:rPr>
          <w:color w:val="000000"/>
          <w:sz w:val="28"/>
          <w:szCs w:val="28"/>
          <w:lang w:val="en-US"/>
        </w:rPr>
        <w:t>”</w:t>
      </w:r>
      <w:r w:rsidRPr="0078681C">
        <w:rPr>
          <w:color w:val="000000"/>
          <w:sz w:val="28"/>
          <w:szCs w:val="28"/>
          <w:lang w:val="en"/>
        </w:rPr>
        <w:t xml:space="preserve">, </w:t>
      </w:r>
      <w:r w:rsidRPr="0078681C">
        <w:rPr>
          <w:color w:val="000000"/>
          <w:sz w:val="28"/>
          <w:szCs w:val="28"/>
          <w:lang w:val="en-US"/>
        </w:rPr>
        <w:t>“</w:t>
      </w:r>
      <w:r w:rsidRPr="0078681C">
        <w:rPr>
          <w:color w:val="000000"/>
          <w:sz w:val="28"/>
          <w:szCs w:val="28"/>
          <w:lang w:val="en"/>
        </w:rPr>
        <w:t>Beautuful</w:t>
      </w:r>
      <w:r w:rsidRPr="0078681C">
        <w:rPr>
          <w:color w:val="000000"/>
          <w:sz w:val="28"/>
          <w:szCs w:val="28"/>
          <w:lang w:val="en-US"/>
        </w:rPr>
        <w:t>”</w:t>
      </w:r>
      <w:r w:rsidRPr="0078681C">
        <w:rPr>
          <w:color w:val="000000"/>
          <w:sz w:val="28"/>
          <w:szCs w:val="28"/>
          <w:lang w:val="en"/>
        </w:rPr>
        <w:t xml:space="preserve">, </w:t>
      </w:r>
      <w:r w:rsidRPr="0078681C">
        <w:rPr>
          <w:color w:val="000000"/>
          <w:sz w:val="28"/>
          <w:szCs w:val="28"/>
          <w:lang w:val="en-US"/>
        </w:rPr>
        <w:t>“</w:t>
      </w:r>
      <w:r w:rsidRPr="0078681C">
        <w:rPr>
          <w:color w:val="000000"/>
          <w:sz w:val="28"/>
          <w:szCs w:val="28"/>
          <w:lang w:val="en"/>
        </w:rPr>
        <w:t>Strong</w:t>
      </w:r>
      <w:r w:rsidRPr="0078681C">
        <w:rPr>
          <w:color w:val="000000"/>
          <w:sz w:val="28"/>
          <w:szCs w:val="28"/>
          <w:lang w:val="en-US"/>
        </w:rPr>
        <w:t>”</w:t>
      </w:r>
      <w:r w:rsidRPr="0078681C">
        <w:rPr>
          <w:color w:val="000000"/>
          <w:sz w:val="28"/>
          <w:szCs w:val="28"/>
          <w:lang w:val="en"/>
        </w:rPr>
        <w:t>,</w:t>
      </w:r>
      <w:r w:rsidRPr="0078681C">
        <w:rPr>
          <w:color w:val="000000"/>
          <w:sz w:val="28"/>
          <w:szCs w:val="28"/>
          <w:lang w:val="en-US"/>
        </w:rPr>
        <w:t xml:space="preserve"> “</w:t>
      </w:r>
      <w:r w:rsidRPr="0078681C">
        <w:rPr>
          <w:color w:val="000000"/>
          <w:sz w:val="28"/>
          <w:szCs w:val="28"/>
          <w:lang w:val="en"/>
        </w:rPr>
        <w:t>Healthy</w:t>
      </w:r>
      <w:r w:rsidRPr="0078681C">
        <w:rPr>
          <w:color w:val="000000"/>
          <w:sz w:val="28"/>
          <w:szCs w:val="28"/>
          <w:lang w:val="en-US"/>
        </w:rPr>
        <w:t>”</w:t>
      </w:r>
      <w:r w:rsidRPr="0078681C">
        <w:rPr>
          <w:color w:val="000000"/>
          <w:sz w:val="28"/>
          <w:szCs w:val="28"/>
          <w:lang w:val="en"/>
        </w:rPr>
        <w:t xml:space="preserve">, </w:t>
      </w:r>
      <w:r w:rsidRPr="0078681C">
        <w:rPr>
          <w:color w:val="000000"/>
          <w:sz w:val="28"/>
          <w:szCs w:val="28"/>
          <w:lang w:val="en-US"/>
        </w:rPr>
        <w:t>“</w:t>
      </w:r>
      <w:r w:rsidRPr="0078681C">
        <w:rPr>
          <w:color w:val="000000"/>
          <w:sz w:val="28"/>
          <w:szCs w:val="28"/>
          <w:lang w:val="en"/>
        </w:rPr>
        <w:t>Well to do</w:t>
      </w:r>
      <w:r w:rsidRPr="0078681C">
        <w:rPr>
          <w:color w:val="000000"/>
          <w:sz w:val="28"/>
          <w:szCs w:val="28"/>
          <w:lang w:val="en-US"/>
        </w:rPr>
        <w:t>”</w:t>
      </w:r>
      <w:r w:rsidRPr="0078681C">
        <w:rPr>
          <w:color w:val="000000"/>
          <w:sz w:val="28"/>
          <w:szCs w:val="28"/>
          <w:lang w:val="en"/>
        </w:rPr>
        <w:t xml:space="preserve">, </w:t>
      </w:r>
      <w:r w:rsidRPr="0078681C">
        <w:rPr>
          <w:color w:val="000000"/>
          <w:sz w:val="28"/>
          <w:szCs w:val="28"/>
          <w:lang w:val="en-US"/>
        </w:rPr>
        <w:t>“</w:t>
      </w:r>
      <w:r w:rsidRPr="0078681C">
        <w:rPr>
          <w:color w:val="000000"/>
          <w:sz w:val="28"/>
          <w:szCs w:val="28"/>
          <w:lang w:val="en"/>
        </w:rPr>
        <w:t>Rich</w:t>
      </w:r>
      <w:r w:rsidRPr="0078681C">
        <w:rPr>
          <w:color w:val="000000"/>
          <w:sz w:val="28"/>
          <w:szCs w:val="28"/>
          <w:lang w:val="en-US"/>
        </w:rPr>
        <w:t>”</w:t>
      </w:r>
      <w:r w:rsidRPr="0078681C">
        <w:rPr>
          <w:color w:val="000000"/>
          <w:sz w:val="28"/>
          <w:szCs w:val="28"/>
          <w:lang w:val="en"/>
        </w:rPr>
        <w:t xml:space="preserve">, </w:t>
      </w:r>
      <w:r w:rsidRPr="0078681C">
        <w:rPr>
          <w:color w:val="000000"/>
          <w:sz w:val="28"/>
          <w:szCs w:val="28"/>
          <w:lang w:val="en-US"/>
        </w:rPr>
        <w:t>“</w:t>
      </w:r>
      <w:r w:rsidRPr="0078681C">
        <w:rPr>
          <w:color w:val="000000"/>
          <w:sz w:val="28"/>
          <w:szCs w:val="28"/>
          <w:lang w:val="en"/>
        </w:rPr>
        <w:t>Wise</w:t>
      </w:r>
      <w:r w:rsidRPr="0078681C">
        <w:rPr>
          <w:color w:val="000000"/>
          <w:sz w:val="28"/>
          <w:szCs w:val="28"/>
          <w:lang w:val="en-US"/>
        </w:rPr>
        <w:t>”</w:t>
      </w:r>
      <w:r w:rsidRPr="0078681C">
        <w:rPr>
          <w:color w:val="000000"/>
          <w:sz w:val="28"/>
          <w:szCs w:val="28"/>
          <w:lang w:val="en"/>
        </w:rPr>
        <w:t xml:space="preserve">, </w:t>
      </w:r>
      <w:r w:rsidRPr="0078681C">
        <w:rPr>
          <w:color w:val="000000"/>
          <w:sz w:val="28"/>
          <w:szCs w:val="28"/>
          <w:lang w:val="en-US"/>
        </w:rPr>
        <w:t>“</w:t>
      </w:r>
      <w:r w:rsidRPr="0078681C">
        <w:rPr>
          <w:color w:val="000000"/>
          <w:sz w:val="28"/>
          <w:szCs w:val="28"/>
          <w:lang w:val="en"/>
        </w:rPr>
        <w:t>Pragmatic</w:t>
      </w:r>
      <w:r w:rsidRPr="0078681C">
        <w:rPr>
          <w:color w:val="000000"/>
          <w:sz w:val="28"/>
          <w:szCs w:val="28"/>
          <w:lang w:val="en-US"/>
        </w:rPr>
        <w:t>”</w:t>
      </w:r>
      <w:r>
        <w:rPr>
          <w:color w:val="000000"/>
          <w:sz w:val="28"/>
          <w:szCs w:val="28"/>
          <w:lang w:val="en-US"/>
        </w:rPr>
        <w:t>;</w:t>
      </w:r>
      <w:r w:rsidRPr="0078681C">
        <w:rPr>
          <w:color w:val="000000"/>
          <w:sz w:val="28"/>
          <w:szCs w:val="28"/>
          <w:lang w:val="en-US"/>
        </w:rPr>
        <w:t xml:space="preserve"> </w:t>
      </w:r>
      <w:r>
        <w:rPr>
          <w:color w:val="000000"/>
          <w:sz w:val="28"/>
          <w:szCs w:val="28"/>
          <w:lang w:val="en-US"/>
        </w:rPr>
        <w:t xml:space="preserve">by frames </w:t>
      </w:r>
      <w:r w:rsidRPr="0078681C">
        <w:rPr>
          <w:color w:val="000000"/>
          <w:sz w:val="28"/>
          <w:szCs w:val="28"/>
          <w:lang w:val="en-US"/>
        </w:rPr>
        <w:t>“Good Happy family”, “A Lot of Children”, “Happy, Healthy Children”,</w:t>
      </w:r>
      <w:r>
        <w:rPr>
          <w:color w:val="000000"/>
          <w:sz w:val="28"/>
          <w:szCs w:val="28"/>
          <w:lang w:val="en-US"/>
        </w:rPr>
        <w:t xml:space="preserve"> </w:t>
      </w:r>
      <w:r w:rsidRPr="0078681C">
        <w:rPr>
          <w:color w:val="000000"/>
          <w:sz w:val="28"/>
          <w:szCs w:val="28"/>
          <w:lang w:val="en-US"/>
        </w:rPr>
        <w:t>“Woman is a Good Housewife”.</w:t>
      </w:r>
      <w:r w:rsidRPr="0078681C">
        <w:rPr>
          <w:color w:val="000000"/>
          <w:sz w:val="28"/>
          <w:szCs w:val="28"/>
          <w:lang w:val="en"/>
        </w:rPr>
        <w:t xml:space="preserve"> </w:t>
      </w:r>
    </w:p>
    <w:p w:rsidR="008213D5" w:rsidRDefault="008213D5" w:rsidP="008213D5">
      <w:pPr>
        <w:autoSpaceDE w:val="0"/>
        <w:autoSpaceDN w:val="0"/>
        <w:adjustRightInd w:val="0"/>
        <w:spacing w:before="180" w:line="360" w:lineRule="auto"/>
        <w:rPr>
          <w:b/>
          <w:bCs/>
          <w:color w:val="000000"/>
          <w:sz w:val="28"/>
          <w:szCs w:val="28"/>
          <w:lang w:val="en"/>
        </w:rPr>
      </w:pPr>
      <w:r>
        <w:rPr>
          <w:b/>
          <w:bCs/>
          <w:color w:val="000000"/>
          <w:sz w:val="28"/>
          <w:szCs w:val="28"/>
          <w:lang w:val="en"/>
        </w:rPr>
        <w:t xml:space="preserve">                                                      </w:t>
      </w:r>
    </w:p>
    <w:p w:rsidR="008213D5" w:rsidRDefault="008213D5" w:rsidP="008213D5">
      <w:pPr>
        <w:autoSpaceDE w:val="0"/>
        <w:autoSpaceDN w:val="0"/>
        <w:adjustRightInd w:val="0"/>
        <w:spacing w:before="180" w:line="360" w:lineRule="auto"/>
        <w:rPr>
          <w:b/>
          <w:bCs/>
          <w:color w:val="000000"/>
          <w:sz w:val="28"/>
          <w:szCs w:val="28"/>
          <w:lang w:val="en"/>
        </w:rPr>
      </w:pPr>
    </w:p>
    <w:p w:rsidR="008213D5" w:rsidRDefault="008213D5" w:rsidP="008213D5">
      <w:pPr>
        <w:autoSpaceDE w:val="0"/>
        <w:autoSpaceDN w:val="0"/>
        <w:adjustRightInd w:val="0"/>
        <w:spacing w:before="180" w:line="360" w:lineRule="auto"/>
        <w:rPr>
          <w:b/>
          <w:bCs/>
          <w:color w:val="000000"/>
          <w:sz w:val="28"/>
          <w:szCs w:val="28"/>
          <w:lang w:val="en"/>
        </w:rPr>
      </w:pPr>
      <w:r>
        <w:rPr>
          <w:b/>
          <w:bCs/>
          <w:color w:val="000000"/>
          <w:sz w:val="28"/>
          <w:szCs w:val="28"/>
          <w:lang w:val="en"/>
        </w:rPr>
        <w:t xml:space="preserve">                                                     </w:t>
      </w:r>
    </w:p>
    <w:p w:rsidR="008213D5" w:rsidRDefault="008213D5" w:rsidP="008213D5">
      <w:pPr>
        <w:autoSpaceDE w:val="0"/>
        <w:autoSpaceDN w:val="0"/>
        <w:adjustRightInd w:val="0"/>
        <w:spacing w:before="180" w:line="360" w:lineRule="auto"/>
        <w:rPr>
          <w:b/>
          <w:bCs/>
          <w:color w:val="000000"/>
          <w:sz w:val="28"/>
          <w:szCs w:val="28"/>
          <w:lang w:val="en"/>
        </w:rPr>
      </w:pPr>
    </w:p>
    <w:p w:rsidR="008213D5" w:rsidRDefault="008213D5" w:rsidP="008213D5">
      <w:pPr>
        <w:autoSpaceDE w:val="0"/>
        <w:autoSpaceDN w:val="0"/>
        <w:adjustRightInd w:val="0"/>
        <w:spacing w:before="180" w:line="360" w:lineRule="auto"/>
        <w:rPr>
          <w:b/>
          <w:bCs/>
          <w:color w:val="000000"/>
          <w:sz w:val="28"/>
          <w:szCs w:val="28"/>
          <w:lang w:val="en"/>
        </w:rPr>
      </w:pPr>
    </w:p>
    <w:p w:rsidR="008213D5" w:rsidRPr="0005048E" w:rsidRDefault="008213D5" w:rsidP="008213D5">
      <w:pPr>
        <w:autoSpaceDE w:val="0"/>
        <w:autoSpaceDN w:val="0"/>
        <w:adjustRightInd w:val="0"/>
        <w:spacing w:before="180" w:line="360" w:lineRule="auto"/>
        <w:jc w:val="center"/>
        <w:rPr>
          <w:b/>
          <w:bCs/>
          <w:color w:val="000000"/>
          <w:sz w:val="28"/>
          <w:szCs w:val="28"/>
          <w:lang w:val="en-US"/>
        </w:rPr>
      </w:pPr>
    </w:p>
    <w:p w:rsidR="008213D5" w:rsidRPr="0005048E" w:rsidRDefault="008213D5" w:rsidP="008213D5">
      <w:pPr>
        <w:autoSpaceDE w:val="0"/>
        <w:autoSpaceDN w:val="0"/>
        <w:adjustRightInd w:val="0"/>
        <w:spacing w:before="180" w:line="360" w:lineRule="auto"/>
        <w:jc w:val="center"/>
        <w:rPr>
          <w:b/>
          <w:bCs/>
          <w:color w:val="000000"/>
          <w:sz w:val="28"/>
          <w:szCs w:val="28"/>
          <w:lang w:val="en-US"/>
        </w:rPr>
      </w:pPr>
    </w:p>
    <w:p w:rsidR="008213D5" w:rsidRPr="0005048E" w:rsidRDefault="008213D5" w:rsidP="008213D5">
      <w:pPr>
        <w:autoSpaceDE w:val="0"/>
        <w:autoSpaceDN w:val="0"/>
        <w:adjustRightInd w:val="0"/>
        <w:spacing w:before="180" w:line="360" w:lineRule="auto"/>
        <w:jc w:val="center"/>
        <w:rPr>
          <w:b/>
          <w:bCs/>
          <w:color w:val="000000"/>
          <w:sz w:val="28"/>
          <w:szCs w:val="28"/>
          <w:lang w:val="en-US"/>
        </w:rPr>
      </w:pPr>
    </w:p>
    <w:p w:rsidR="008213D5" w:rsidRPr="0005048E" w:rsidRDefault="008213D5" w:rsidP="008213D5">
      <w:pPr>
        <w:autoSpaceDE w:val="0"/>
        <w:autoSpaceDN w:val="0"/>
        <w:adjustRightInd w:val="0"/>
        <w:spacing w:before="180" w:line="360" w:lineRule="auto"/>
        <w:jc w:val="center"/>
        <w:rPr>
          <w:b/>
          <w:bCs/>
          <w:color w:val="000000"/>
          <w:sz w:val="28"/>
          <w:szCs w:val="28"/>
          <w:lang w:val="en-US"/>
        </w:rPr>
      </w:pPr>
    </w:p>
    <w:p w:rsidR="008213D5" w:rsidRPr="0005048E" w:rsidRDefault="008213D5" w:rsidP="008213D5">
      <w:pPr>
        <w:autoSpaceDE w:val="0"/>
        <w:autoSpaceDN w:val="0"/>
        <w:adjustRightInd w:val="0"/>
        <w:spacing w:before="180" w:line="360" w:lineRule="auto"/>
        <w:jc w:val="center"/>
        <w:rPr>
          <w:b/>
          <w:bCs/>
          <w:color w:val="000000"/>
          <w:sz w:val="28"/>
          <w:szCs w:val="28"/>
          <w:lang w:val="en-US"/>
        </w:rPr>
      </w:pPr>
    </w:p>
    <w:p w:rsidR="008213D5" w:rsidRPr="0005048E" w:rsidRDefault="008213D5" w:rsidP="008213D5">
      <w:pPr>
        <w:autoSpaceDE w:val="0"/>
        <w:autoSpaceDN w:val="0"/>
        <w:adjustRightInd w:val="0"/>
        <w:spacing w:before="180" w:line="360" w:lineRule="auto"/>
        <w:jc w:val="center"/>
        <w:rPr>
          <w:b/>
          <w:bCs/>
          <w:color w:val="000000"/>
          <w:sz w:val="28"/>
          <w:szCs w:val="28"/>
          <w:lang w:val="en-US"/>
        </w:rPr>
      </w:pPr>
    </w:p>
    <w:p w:rsidR="008213D5" w:rsidRPr="0005048E" w:rsidRDefault="008213D5" w:rsidP="008213D5">
      <w:pPr>
        <w:autoSpaceDE w:val="0"/>
        <w:autoSpaceDN w:val="0"/>
        <w:adjustRightInd w:val="0"/>
        <w:spacing w:before="180" w:line="360" w:lineRule="auto"/>
        <w:jc w:val="center"/>
        <w:rPr>
          <w:b/>
          <w:bCs/>
          <w:color w:val="000000"/>
          <w:sz w:val="28"/>
          <w:szCs w:val="28"/>
          <w:lang w:val="en-US"/>
        </w:rPr>
      </w:pPr>
    </w:p>
    <w:p w:rsidR="008213D5" w:rsidRPr="00A74153" w:rsidRDefault="008213D5" w:rsidP="008213D5">
      <w:pPr>
        <w:autoSpaceDE w:val="0"/>
        <w:autoSpaceDN w:val="0"/>
        <w:adjustRightInd w:val="0"/>
        <w:spacing w:before="180" w:line="360" w:lineRule="auto"/>
        <w:jc w:val="center"/>
        <w:rPr>
          <w:b/>
          <w:bCs/>
          <w:color w:val="000000"/>
          <w:sz w:val="28"/>
          <w:szCs w:val="28"/>
        </w:rPr>
      </w:pPr>
      <w:r w:rsidRPr="0078681C">
        <w:rPr>
          <w:b/>
          <w:bCs/>
          <w:color w:val="000000"/>
          <w:sz w:val="28"/>
          <w:szCs w:val="28"/>
          <w:lang w:val="en"/>
        </w:rPr>
        <w:lastRenderedPageBreak/>
        <w:t>Bibliography</w:t>
      </w:r>
    </w:p>
    <w:p w:rsidR="008213D5" w:rsidRPr="000D055C" w:rsidRDefault="008213D5" w:rsidP="008213D5">
      <w:pPr>
        <w:pStyle w:val="Default"/>
        <w:spacing w:before="180" w:line="360" w:lineRule="auto"/>
        <w:ind w:firstLine="708"/>
        <w:jc w:val="both"/>
        <w:rPr>
          <w:sz w:val="28"/>
          <w:szCs w:val="28"/>
        </w:rPr>
      </w:pPr>
      <w:r>
        <w:rPr>
          <w:sz w:val="28"/>
          <w:szCs w:val="28"/>
        </w:rPr>
        <w:t>1. Александрова О. В. Язык средств массовой информации как часть коллективного пространства общества. Язык СМИ как объект междисциплинарного исследования: учеб. пособие. Москва: Изд-во МГУ, 20</w:t>
      </w:r>
      <w:r>
        <w:rPr>
          <w:sz w:val="28"/>
          <w:szCs w:val="28"/>
          <w:lang w:val="uk-UA"/>
        </w:rPr>
        <w:t>13</w:t>
      </w:r>
      <w:r>
        <w:rPr>
          <w:sz w:val="28"/>
          <w:szCs w:val="28"/>
        </w:rPr>
        <w:t xml:space="preserve">. </w:t>
      </w:r>
      <w:r>
        <w:rPr>
          <w:sz w:val="28"/>
          <w:szCs w:val="28"/>
          <w:lang w:val="en-US"/>
        </w:rPr>
        <w:t>C</w:t>
      </w:r>
      <w:r>
        <w:rPr>
          <w:sz w:val="28"/>
          <w:szCs w:val="28"/>
        </w:rPr>
        <w:t xml:space="preserve">. 89–99. </w:t>
      </w:r>
    </w:p>
    <w:p w:rsidR="008213D5" w:rsidRDefault="008213D5" w:rsidP="008213D5">
      <w:pPr>
        <w:pStyle w:val="Default"/>
        <w:spacing w:before="180" w:line="360" w:lineRule="auto"/>
        <w:ind w:firstLine="708"/>
        <w:jc w:val="both"/>
        <w:rPr>
          <w:sz w:val="28"/>
          <w:szCs w:val="28"/>
        </w:rPr>
      </w:pPr>
      <w:r w:rsidRPr="009D34D3">
        <w:rPr>
          <w:sz w:val="28"/>
          <w:szCs w:val="28"/>
        </w:rPr>
        <w:t>2</w:t>
      </w:r>
      <w:r>
        <w:rPr>
          <w:sz w:val="28"/>
          <w:szCs w:val="28"/>
        </w:rPr>
        <w:t>. Антинескул, O. Л. Гендер как параметр текстообразования</w:t>
      </w:r>
      <w:r w:rsidRPr="00374641">
        <w:rPr>
          <w:sz w:val="28"/>
          <w:szCs w:val="28"/>
        </w:rPr>
        <w:t>:</w:t>
      </w:r>
      <w:r>
        <w:rPr>
          <w:sz w:val="28"/>
          <w:szCs w:val="28"/>
        </w:rPr>
        <w:t xml:space="preserve"> дис. ... канд. филол. наук: 10.02.19 / Пермский государственный универсиет. – Пермь, 2000. – 222 с. </w:t>
      </w:r>
    </w:p>
    <w:p w:rsidR="008213D5" w:rsidRPr="0078681C" w:rsidRDefault="008213D5" w:rsidP="008213D5">
      <w:pPr>
        <w:autoSpaceDE w:val="0"/>
        <w:autoSpaceDN w:val="0"/>
        <w:adjustRightInd w:val="0"/>
        <w:spacing w:before="180" w:line="360" w:lineRule="auto"/>
        <w:ind w:firstLine="708"/>
        <w:jc w:val="both"/>
        <w:rPr>
          <w:rFonts w:ascii="Times New Roman CYR" w:hAnsi="Times New Roman CYR" w:cs="Times New Roman CYR"/>
          <w:color w:val="000000"/>
          <w:sz w:val="28"/>
          <w:szCs w:val="28"/>
          <w:lang w:val="uk-UA"/>
        </w:rPr>
      </w:pPr>
      <w:r>
        <w:rPr>
          <w:sz w:val="28"/>
          <w:szCs w:val="28"/>
        </w:rPr>
        <w:t>3.</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Беглов А.</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Н. Империя меняет адрес. Британская печать на рубеже тысячелетий</w:t>
      </w:r>
      <w:r>
        <w:rPr>
          <w:rFonts w:ascii="Times New Roman CYR" w:hAnsi="Times New Roman CYR" w:cs="Times New Roman CYR"/>
          <w:color w:val="000000"/>
          <w:sz w:val="28"/>
          <w:szCs w:val="28"/>
          <w:lang w:val="uk-UA"/>
        </w:rPr>
        <w:t>.</w:t>
      </w:r>
      <w:r>
        <w:rPr>
          <w:sz w:val="28"/>
          <w:szCs w:val="28"/>
          <w:lang w:val="uk-UA"/>
        </w:rPr>
        <w:t xml:space="preserve"> </w:t>
      </w:r>
      <w:r>
        <w:rPr>
          <w:rFonts w:ascii="Times New Roman CYR" w:hAnsi="Times New Roman CYR" w:cs="Times New Roman CYR"/>
          <w:color w:val="000000"/>
          <w:sz w:val="28"/>
          <w:szCs w:val="28"/>
          <w:lang w:val="uk-UA"/>
        </w:rPr>
        <w:t>Москва</w:t>
      </w:r>
      <w:r w:rsidRPr="0078681C">
        <w:rPr>
          <w:rFonts w:ascii="Times New Roman CYR" w:hAnsi="Times New Roman CYR" w:cs="Times New Roman CYR"/>
          <w:color w:val="000000"/>
          <w:sz w:val="28"/>
          <w:szCs w:val="28"/>
          <w:lang w:val="uk-UA"/>
        </w:rPr>
        <w:t>: Институт международного права и экономики им. А.</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 xml:space="preserve">С. Грибоедова, </w:t>
      </w:r>
      <w:r w:rsidRPr="009D34D3">
        <w:rPr>
          <w:rFonts w:ascii="Times New Roman CYR" w:hAnsi="Times New Roman CYR" w:cs="Times New Roman CYR"/>
          <w:color w:val="000000"/>
          <w:sz w:val="28"/>
          <w:szCs w:val="28"/>
          <w:lang w:val="uk-UA"/>
        </w:rPr>
        <w:t>20</w:t>
      </w:r>
      <w:r>
        <w:rPr>
          <w:rFonts w:ascii="Times New Roman CYR" w:hAnsi="Times New Roman CYR" w:cs="Times New Roman CYR"/>
          <w:color w:val="000000"/>
          <w:sz w:val="28"/>
          <w:szCs w:val="28"/>
          <w:lang w:val="uk-UA"/>
        </w:rPr>
        <w:t>1</w:t>
      </w:r>
      <w:r w:rsidRPr="0078681C">
        <w:rPr>
          <w:rFonts w:ascii="Times New Roman CYR" w:hAnsi="Times New Roman CYR" w:cs="Times New Roman CYR"/>
          <w:color w:val="000000"/>
          <w:sz w:val="28"/>
          <w:szCs w:val="28"/>
          <w:lang w:val="uk-UA"/>
        </w:rPr>
        <w:t>7.</w:t>
      </w:r>
      <w:r w:rsidRPr="009D34D3">
        <w:rPr>
          <w:rFonts w:ascii="Times New Roman CYR" w:hAnsi="Times New Roman CYR" w:cs="Times New Roman CYR"/>
          <w:color w:val="000000"/>
          <w:sz w:val="28"/>
          <w:szCs w:val="28"/>
          <w:lang w:val="uk-UA"/>
        </w:rPr>
        <w:t xml:space="preserve"> </w:t>
      </w:r>
      <w:r>
        <w:rPr>
          <w:sz w:val="28"/>
          <w:szCs w:val="28"/>
        </w:rPr>
        <w:t xml:space="preserve">– </w:t>
      </w:r>
      <w:r w:rsidRPr="0078681C">
        <w:rPr>
          <w:rFonts w:ascii="Times New Roman CYR" w:hAnsi="Times New Roman CYR" w:cs="Times New Roman CYR"/>
          <w:color w:val="000000"/>
          <w:sz w:val="28"/>
          <w:szCs w:val="28"/>
          <w:lang w:val="uk-UA"/>
        </w:rPr>
        <w:t xml:space="preserve">135 с. </w:t>
      </w:r>
    </w:p>
    <w:p w:rsidR="008213D5" w:rsidRPr="00FD48A0" w:rsidRDefault="008213D5" w:rsidP="008213D5">
      <w:pPr>
        <w:pStyle w:val="Default"/>
        <w:spacing w:before="180" w:line="360" w:lineRule="auto"/>
        <w:ind w:firstLine="708"/>
        <w:jc w:val="both"/>
        <w:rPr>
          <w:sz w:val="28"/>
          <w:szCs w:val="28"/>
          <w:lang w:val="uk-UA"/>
        </w:rPr>
      </w:pPr>
      <w:r w:rsidRPr="009D34D3">
        <w:rPr>
          <w:sz w:val="28"/>
          <w:szCs w:val="28"/>
          <w:lang w:val="uk-UA"/>
        </w:rPr>
        <w:t>4</w:t>
      </w:r>
      <w:r w:rsidRPr="00FD48A0">
        <w:rPr>
          <w:sz w:val="28"/>
          <w:szCs w:val="28"/>
          <w:lang w:val="uk-UA"/>
        </w:rPr>
        <w:t>. Безугла Т.</w:t>
      </w:r>
      <w:r>
        <w:rPr>
          <w:sz w:val="28"/>
          <w:szCs w:val="28"/>
          <w:lang w:val="uk-UA"/>
        </w:rPr>
        <w:t xml:space="preserve"> </w:t>
      </w:r>
      <w:r w:rsidRPr="00FD48A0">
        <w:rPr>
          <w:sz w:val="28"/>
          <w:szCs w:val="28"/>
          <w:lang w:val="uk-UA"/>
        </w:rPr>
        <w:t>А. Лінгвопрагматичні й стилістичні властивості рекламного дискурсу</w:t>
      </w:r>
      <w:r>
        <w:rPr>
          <w:sz w:val="28"/>
          <w:szCs w:val="28"/>
          <w:lang w:val="uk-UA"/>
        </w:rPr>
        <w:t>.</w:t>
      </w:r>
      <w:r w:rsidRPr="00FD48A0">
        <w:rPr>
          <w:sz w:val="28"/>
          <w:szCs w:val="28"/>
          <w:lang w:val="uk-UA"/>
        </w:rPr>
        <w:t xml:space="preserve"> Вісник Харків. нац. ун-ту імені В.Н. Каразіна. Серія</w:t>
      </w:r>
      <w:r>
        <w:rPr>
          <w:sz w:val="28"/>
          <w:szCs w:val="28"/>
          <w:lang w:val="uk-UA"/>
        </w:rPr>
        <w:t>:</w:t>
      </w:r>
      <w:r w:rsidRPr="00FD48A0">
        <w:rPr>
          <w:sz w:val="28"/>
          <w:szCs w:val="28"/>
          <w:lang w:val="uk-UA"/>
        </w:rPr>
        <w:t xml:space="preserve"> Романо-германська філологія. Метод</w:t>
      </w:r>
      <w:r>
        <w:rPr>
          <w:sz w:val="28"/>
          <w:szCs w:val="28"/>
          <w:lang w:val="uk-UA"/>
        </w:rPr>
        <w:t xml:space="preserve">ика викладання іноземних мов. Харків, 2013.  Вип. 22. </w:t>
      </w:r>
      <w:r w:rsidRPr="00FD48A0">
        <w:rPr>
          <w:sz w:val="28"/>
          <w:szCs w:val="28"/>
          <w:lang w:val="uk-UA"/>
        </w:rPr>
        <w:t xml:space="preserve"> </w:t>
      </w:r>
      <w:r>
        <w:rPr>
          <w:sz w:val="28"/>
          <w:szCs w:val="28"/>
          <w:lang w:val="uk-UA"/>
        </w:rPr>
        <w:t>С</w:t>
      </w:r>
      <w:r w:rsidRPr="00FD48A0">
        <w:rPr>
          <w:sz w:val="28"/>
          <w:szCs w:val="28"/>
          <w:lang w:val="uk-UA"/>
        </w:rPr>
        <w:t xml:space="preserve">. 31–36. </w:t>
      </w:r>
    </w:p>
    <w:p w:rsidR="008213D5" w:rsidRPr="00FD48A0" w:rsidRDefault="008213D5" w:rsidP="008213D5">
      <w:pPr>
        <w:pStyle w:val="Default"/>
        <w:spacing w:before="180" w:line="360" w:lineRule="auto"/>
        <w:ind w:firstLine="708"/>
        <w:jc w:val="both"/>
        <w:rPr>
          <w:sz w:val="28"/>
          <w:szCs w:val="28"/>
          <w:lang w:val="uk-UA"/>
        </w:rPr>
      </w:pPr>
      <w:r>
        <w:rPr>
          <w:sz w:val="28"/>
          <w:szCs w:val="28"/>
          <w:lang w:val="uk-UA"/>
        </w:rPr>
        <w:t xml:space="preserve">5. </w:t>
      </w:r>
      <w:r w:rsidRPr="00FD48A0">
        <w:rPr>
          <w:sz w:val="28"/>
          <w:szCs w:val="28"/>
          <w:lang w:val="uk-UA"/>
        </w:rPr>
        <w:t>Безугла Т.</w:t>
      </w:r>
      <w:r>
        <w:rPr>
          <w:sz w:val="28"/>
          <w:szCs w:val="28"/>
          <w:lang w:val="uk-UA"/>
        </w:rPr>
        <w:t xml:space="preserve"> </w:t>
      </w:r>
      <w:r w:rsidRPr="00FD48A0">
        <w:rPr>
          <w:sz w:val="28"/>
          <w:szCs w:val="28"/>
          <w:lang w:val="uk-UA"/>
        </w:rPr>
        <w:t>А. Візуалізіція мовленнєвоактових складових у рекламному тексті</w:t>
      </w:r>
      <w:r>
        <w:rPr>
          <w:sz w:val="28"/>
          <w:szCs w:val="28"/>
          <w:lang w:val="uk-UA"/>
        </w:rPr>
        <w:t>.</w:t>
      </w:r>
      <w:r w:rsidRPr="00FD48A0">
        <w:rPr>
          <w:sz w:val="28"/>
          <w:szCs w:val="28"/>
          <w:lang w:val="uk-UA"/>
        </w:rPr>
        <w:t xml:space="preserve"> Вісник Харків. нац. ун-ту імені В.Н. Каразіна. Серія</w:t>
      </w:r>
      <w:r>
        <w:rPr>
          <w:sz w:val="28"/>
          <w:szCs w:val="28"/>
          <w:lang w:val="uk-UA"/>
        </w:rPr>
        <w:t xml:space="preserve">: </w:t>
      </w:r>
      <w:r w:rsidRPr="00FD48A0">
        <w:rPr>
          <w:sz w:val="28"/>
          <w:szCs w:val="28"/>
          <w:lang w:val="uk-UA"/>
        </w:rPr>
        <w:t>Іноземна філологія. Метод</w:t>
      </w:r>
      <w:r>
        <w:rPr>
          <w:sz w:val="28"/>
          <w:szCs w:val="28"/>
          <w:lang w:val="uk-UA"/>
        </w:rPr>
        <w:t>ика викладання іноземних мов. Харків, 2016.  Вип. 84.  С</w:t>
      </w:r>
      <w:r w:rsidRPr="00FD48A0">
        <w:rPr>
          <w:sz w:val="28"/>
          <w:szCs w:val="28"/>
          <w:lang w:val="uk-UA"/>
        </w:rPr>
        <w:t xml:space="preserve">. 57–63. </w:t>
      </w:r>
    </w:p>
    <w:p w:rsidR="008213D5" w:rsidRDefault="008213D5" w:rsidP="008213D5">
      <w:pPr>
        <w:pStyle w:val="Default"/>
        <w:spacing w:before="180" w:line="360" w:lineRule="auto"/>
        <w:ind w:firstLine="708"/>
        <w:jc w:val="both"/>
        <w:rPr>
          <w:sz w:val="28"/>
          <w:szCs w:val="28"/>
        </w:rPr>
      </w:pPr>
      <w:r>
        <w:rPr>
          <w:sz w:val="28"/>
          <w:szCs w:val="28"/>
          <w:lang w:val="uk-UA"/>
        </w:rPr>
        <w:t>6</w:t>
      </w:r>
      <w:r w:rsidRPr="00FD48A0">
        <w:rPr>
          <w:sz w:val="28"/>
          <w:szCs w:val="28"/>
          <w:lang w:val="uk-UA"/>
        </w:rPr>
        <w:t>. Безугла Т.</w:t>
      </w:r>
      <w:r>
        <w:rPr>
          <w:sz w:val="28"/>
          <w:szCs w:val="28"/>
          <w:lang w:val="uk-UA"/>
        </w:rPr>
        <w:t xml:space="preserve"> </w:t>
      </w:r>
      <w:r w:rsidRPr="00FD48A0">
        <w:rPr>
          <w:sz w:val="28"/>
          <w:szCs w:val="28"/>
          <w:lang w:val="uk-UA"/>
        </w:rPr>
        <w:t>А. Структурно-композиційне оформлення американськи</w:t>
      </w:r>
      <w:r>
        <w:rPr>
          <w:sz w:val="28"/>
          <w:szCs w:val="28"/>
          <w:lang w:val="uk-UA"/>
        </w:rPr>
        <w:t xml:space="preserve">х і німецьких рекламних текстів. </w:t>
      </w:r>
      <w:r w:rsidRPr="00FD48A0">
        <w:rPr>
          <w:sz w:val="28"/>
          <w:szCs w:val="28"/>
          <w:lang w:val="uk-UA"/>
        </w:rPr>
        <w:t xml:space="preserve">Науковий вісник Херсонського держ. ун-ту. </w:t>
      </w:r>
      <w:r w:rsidRPr="00A74153">
        <w:rPr>
          <w:sz w:val="28"/>
          <w:szCs w:val="28"/>
          <w:lang w:val="uk-UA"/>
        </w:rPr>
        <w:t xml:space="preserve">Серія: Лінгвістика. </w:t>
      </w:r>
      <w:r>
        <w:rPr>
          <w:sz w:val="28"/>
          <w:szCs w:val="28"/>
          <w:lang w:val="uk-UA"/>
        </w:rPr>
        <w:t>Харків,</w:t>
      </w:r>
      <w:r w:rsidRPr="00A74153">
        <w:rPr>
          <w:sz w:val="28"/>
          <w:szCs w:val="28"/>
          <w:lang w:val="uk-UA"/>
        </w:rPr>
        <w:t xml:space="preserve"> 2017.  Вип. 27.  </w:t>
      </w:r>
      <w:r>
        <w:rPr>
          <w:sz w:val="28"/>
          <w:szCs w:val="28"/>
        </w:rPr>
        <w:t xml:space="preserve">С. 111–116. </w:t>
      </w:r>
    </w:p>
    <w:p w:rsidR="008213D5" w:rsidRPr="0078681C" w:rsidRDefault="008213D5" w:rsidP="008213D5">
      <w:pPr>
        <w:autoSpaceDE w:val="0"/>
        <w:autoSpaceDN w:val="0"/>
        <w:adjustRightInd w:val="0"/>
        <w:spacing w:before="180" w:line="360" w:lineRule="auto"/>
        <w:ind w:firstLine="708"/>
        <w:jc w:val="both"/>
        <w:rPr>
          <w:rFonts w:ascii="Times New Roman CYR" w:hAnsi="Times New Roman CYR" w:cs="Times New Roman CYR"/>
          <w:color w:val="000000"/>
          <w:sz w:val="28"/>
          <w:szCs w:val="28"/>
          <w:lang w:val="uk-UA"/>
        </w:rPr>
      </w:pPr>
      <w:r>
        <w:rPr>
          <w:sz w:val="28"/>
          <w:szCs w:val="28"/>
        </w:rPr>
        <w:t xml:space="preserve">7. </w:t>
      </w:r>
      <w:r w:rsidRPr="0078681C">
        <w:rPr>
          <w:rFonts w:ascii="Times New Roman CYR" w:hAnsi="Times New Roman CYR" w:cs="Times New Roman CYR"/>
          <w:color w:val="000000"/>
          <w:sz w:val="28"/>
          <w:szCs w:val="28"/>
          <w:lang w:val="uk-UA"/>
        </w:rPr>
        <w:t>Вартанова Е. П. Финская модель на рубеже столетий. Информационное общество и СМИ Финляндии в европейской перспективе. М</w:t>
      </w:r>
      <w:r>
        <w:rPr>
          <w:rFonts w:ascii="Times New Roman CYR" w:hAnsi="Times New Roman CYR" w:cs="Times New Roman CYR"/>
          <w:color w:val="000000"/>
          <w:sz w:val="28"/>
          <w:szCs w:val="28"/>
          <w:lang w:val="uk-UA"/>
        </w:rPr>
        <w:t>осква</w:t>
      </w:r>
      <w:r w:rsidRPr="0078681C">
        <w:rPr>
          <w:rFonts w:ascii="Times New Roman CYR" w:hAnsi="Times New Roman CYR" w:cs="Times New Roman CYR"/>
          <w:color w:val="000000"/>
          <w:sz w:val="28"/>
          <w:szCs w:val="28"/>
          <w:lang w:val="uk-UA"/>
        </w:rPr>
        <w:t xml:space="preserve">: МРУ, </w:t>
      </w:r>
      <w:r w:rsidRPr="009D34D3">
        <w:rPr>
          <w:rFonts w:ascii="Times New Roman CYR" w:hAnsi="Times New Roman CYR" w:cs="Times New Roman CYR"/>
          <w:color w:val="000000"/>
          <w:sz w:val="28"/>
          <w:szCs w:val="28"/>
        </w:rPr>
        <w:t>20</w:t>
      </w:r>
      <w:r>
        <w:rPr>
          <w:rFonts w:ascii="Times New Roman CYR" w:hAnsi="Times New Roman CYR" w:cs="Times New Roman CYR"/>
          <w:color w:val="000000"/>
          <w:sz w:val="28"/>
          <w:szCs w:val="28"/>
          <w:lang w:val="uk-UA"/>
        </w:rPr>
        <w:t>15</w:t>
      </w:r>
      <w:r w:rsidRPr="0078681C">
        <w:rPr>
          <w:rFonts w:ascii="Times New Roman CYR" w:hAnsi="Times New Roman CYR" w:cs="Times New Roman CYR"/>
          <w:color w:val="000000"/>
          <w:sz w:val="28"/>
          <w:szCs w:val="28"/>
          <w:lang w:val="uk-UA"/>
        </w:rPr>
        <w:t>.</w:t>
      </w:r>
      <w:r w:rsidRPr="0078681C">
        <w:rPr>
          <w:rFonts w:ascii="Times New Roman CYR" w:hAnsi="Times New Roman CYR" w:cs="Times New Roman CYR"/>
          <w:color w:val="000000"/>
          <w:sz w:val="28"/>
          <w:szCs w:val="28"/>
        </w:rPr>
        <w:t xml:space="preserve"> </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288 с.</w:t>
      </w:r>
      <w:r w:rsidRPr="0078681C">
        <w:rPr>
          <w:rFonts w:ascii="Times New Roman CYR" w:hAnsi="Times New Roman CYR" w:cs="Times New Roman CYR"/>
          <w:color w:val="000000"/>
          <w:sz w:val="28"/>
          <w:szCs w:val="28"/>
        </w:rPr>
        <w:t xml:space="preserve"> </w:t>
      </w:r>
    </w:p>
    <w:p w:rsidR="008213D5" w:rsidRDefault="008213D5" w:rsidP="008213D5">
      <w:pPr>
        <w:pStyle w:val="Default"/>
        <w:spacing w:before="180" w:line="360" w:lineRule="auto"/>
        <w:ind w:firstLine="708"/>
        <w:jc w:val="both"/>
        <w:rPr>
          <w:sz w:val="28"/>
          <w:szCs w:val="28"/>
        </w:rPr>
      </w:pPr>
      <w:r>
        <w:rPr>
          <w:rFonts w:ascii="Times New Roman CYR" w:hAnsi="Times New Roman CYR" w:cs="Times New Roman CYR"/>
          <w:sz w:val="28"/>
          <w:szCs w:val="28"/>
        </w:rPr>
        <w:t xml:space="preserve">8. </w:t>
      </w:r>
      <w:r w:rsidRPr="0078681C">
        <w:rPr>
          <w:rFonts w:ascii="Times New Roman CYR" w:hAnsi="Times New Roman CYR" w:cs="Times New Roman CYR"/>
          <w:sz w:val="28"/>
          <w:szCs w:val="28"/>
          <w:lang w:val="uk-UA"/>
        </w:rPr>
        <w:t>Варшавская А.</w:t>
      </w:r>
      <w:r>
        <w:rPr>
          <w:rFonts w:ascii="Times New Roman CYR" w:hAnsi="Times New Roman CYR" w:cs="Times New Roman CYR"/>
          <w:sz w:val="28"/>
          <w:szCs w:val="28"/>
          <w:lang w:val="uk-UA"/>
        </w:rPr>
        <w:t xml:space="preserve"> </w:t>
      </w:r>
      <w:r w:rsidRPr="0078681C">
        <w:rPr>
          <w:rFonts w:ascii="Times New Roman CYR" w:hAnsi="Times New Roman CYR" w:cs="Times New Roman CYR"/>
          <w:sz w:val="28"/>
          <w:szCs w:val="28"/>
          <w:lang w:val="uk-UA"/>
        </w:rPr>
        <w:t>И. Диалектика текста</w:t>
      </w:r>
      <w:r>
        <w:rPr>
          <w:rFonts w:ascii="Times New Roman CYR" w:hAnsi="Times New Roman CYR" w:cs="Times New Roman CYR"/>
          <w:sz w:val="28"/>
          <w:szCs w:val="28"/>
          <w:lang w:val="uk-UA"/>
        </w:rPr>
        <w:t>.</w:t>
      </w:r>
      <w:r w:rsidRPr="0078681C">
        <w:rPr>
          <w:rFonts w:ascii="Times New Roman CYR" w:hAnsi="Times New Roman CYR" w:cs="Times New Roman CYR"/>
          <w:sz w:val="28"/>
          <w:szCs w:val="28"/>
          <w:lang w:val="uk-UA"/>
        </w:rPr>
        <w:t xml:space="preserve"> СПБ.: Издательство Санкт – Петербург ун-та, </w:t>
      </w:r>
      <w:r w:rsidRPr="004106BD">
        <w:rPr>
          <w:rFonts w:ascii="Times New Roman CYR" w:hAnsi="Times New Roman CYR" w:cs="Times New Roman CYR"/>
          <w:sz w:val="28"/>
          <w:szCs w:val="28"/>
        </w:rPr>
        <w:t>20</w:t>
      </w:r>
      <w:r>
        <w:rPr>
          <w:rFonts w:ascii="Times New Roman CYR" w:hAnsi="Times New Roman CYR" w:cs="Times New Roman CYR"/>
          <w:sz w:val="28"/>
          <w:szCs w:val="28"/>
          <w:lang w:val="uk-UA"/>
        </w:rPr>
        <w:t>13</w:t>
      </w:r>
      <w:r w:rsidRPr="0078681C">
        <w:rPr>
          <w:rFonts w:ascii="Times New Roman CYR" w:hAnsi="Times New Roman CYR" w:cs="Times New Roman CYR"/>
          <w:sz w:val="28"/>
          <w:szCs w:val="28"/>
          <w:lang w:val="uk-UA"/>
        </w:rPr>
        <w:t>.</w:t>
      </w:r>
      <w:r w:rsidRPr="0078681C">
        <w:rPr>
          <w:rFonts w:ascii="Times New Roman CYR" w:hAnsi="Times New Roman CYR" w:cs="Times New Roman CYR"/>
          <w:sz w:val="28"/>
          <w:szCs w:val="28"/>
        </w:rPr>
        <w:t xml:space="preserve"> </w:t>
      </w:r>
      <w:r w:rsidRPr="0078681C">
        <w:rPr>
          <w:rFonts w:ascii="Times New Roman CYR" w:hAnsi="Times New Roman CYR" w:cs="Times New Roman CYR"/>
          <w:sz w:val="28"/>
          <w:szCs w:val="28"/>
          <w:lang w:val="uk-UA"/>
        </w:rPr>
        <w:t>328</w:t>
      </w:r>
      <w:r>
        <w:rPr>
          <w:rFonts w:ascii="Times New Roman CYR" w:hAnsi="Times New Roman CYR" w:cs="Times New Roman CYR"/>
          <w:sz w:val="28"/>
          <w:szCs w:val="28"/>
          <w:lang w:val="uk-UA"/>
        </w:rPr>
        <w:t xml:space="preserve"> с.</w:t>
      </w:r>
    </w:p>
    <w:p w:rsidR="008213D5" w:rsidRPr="002D36DD" w:rsidRDefault="008213D5" w:rsidP="008213D5">
      <w:pPr>
        <w:autoSpaceDE w:val="0"/>
        <w:autoSpaceDN w:val="0"/>
        <w:adjustRightInd w:val="0"/>
        <w:spacing w:before="180" w:line="360" w:lineRule="auto"/>
        <w:ind w:firstLine="708"/>
        <w:jc w:val="both"/>
        <w:rPr>
          <w:color w:val="000000"/>
          <w:sz w:val="28"/>
          <w:szCs w:val="28"/>
        </w:rPr>
      </w:pPr>
      <w:r>
        <w:rPr>
          <w:color w:val="000000"/>
          <w:sz w:val="28"/>
          <w:szCs w:val="28"/>
          <w:lang w:val="uk-UA"/>
        </w:rPr>
        <w:lastRenderedPageBreak/>
        <w:t>9.</w:t>
      </w:r>
      <w:r w:rsidRPr="002D36DD">
        <w:rPr>
          <w:color w:val="000000"/>
          <w:sz w:val="28"/>
          <w:szCs w:val="28"/>
        </w:rPr>
        <w:t xml:space="preserve"> Вежбицкая А. Язык. Куль</w:t>
      </w:r>
      <w:r>
        <w:rPr>
          <w:color w:val="000000"/>
          <w:sz w:val="28"/>
          <w:szCs w:val="28"/>
        </w:rPr>
        <w:t>тура. Познание</w:t>
      </w:r>
      <w:r>
        <w:rPr>
          <w:color w:val="000000"/>
          <w:sz w:val="28"/>
          <w:szCs w:val="28"/>
          <w:lang w:val="uk-UA"/>
        </w:rPr>
        <w:t xml:space="preserve"> </w:t>
      </w:r>
      <w:r>
        <w:rPr>
          <w:color w:val="000000"/>
          <w:sz w:val="28"/>
          <w:szCs w:val="28"/>
        </w:rPr>
        <w:t>/</w:t>
      </w:r>
      <w:r>
        <w:rPr>
          <w:color w:val="000000"/>
          <w:sz w:val="28"/>
          <w:szCs w:val="28"/>
          <w:lang w:val="uk-UA"/>
        </w:rPr>
        <w:t xml:space="preserve"> </w:t>
      </w:r>
      <w:r>
        <w:rPr>
          <w:color w:val="000000"/>
          <w:sz w:val="28"/>
          <w:szCs w:val="28"/>
        </w:rPr>
        <w:t xml:space="preserve">пер. с англ. </w:t>
      </w:r>
      <w:r>
        <w:rPr>
          <w:sz w:val="28"/>
          <w:szCs w:val="28"/>
        </w:rPr>
        <w:t>Москва</w:t>
      </w:r>
      <w:r>
        <w:rPr>
          <w:color w:val="000000"/>
          <w:sz w:val="28"/>
          <w:szCs w:val="28"/>
        </w:rPr>
        <w:t>:</w:t>
      </w:r>
      <w:r w:rsidRPr="002D36DD">
        <w:rPr>
          <w:color w:val="000000"/>
          <w:sz w:val="28"/>
          <w:szCs w:val="28"/>
        </w:rPr>
        <w:t xml:space="preserve"> Русские словари, </w:t>
      </w:r>
      <w:r>
        <w:rPr>
          <w:color w:val="000000"/>
          <w:sz w:val="28"/>
          <w:szCs w:val="28"/>
          <w:lang w:val="uk-UA"/>
        </w:rPr>
        <w:t>2006</w:t>
      </w:r>
      <w:r>
        <w:rPr>
          <w:color w:val="000000"/>
          <w:sz w:val="28"/>
          <w:szCs w:val="28"/>
        </w:rPr>
        <w:t xml:space="preserve">. 412 </w:t>
      </w:r>
      <w:r w:rsidRPr="002D36DD">
        <w:rPr>
          <w:color w:val="000000"/>
          <w:sz w:val="28"/>
          <w:szCs w:val="28"/>
        </w:rPr>
        <w:t>с.</w:t>
      </w:r>
    </w:p>
    <w:p w:rsidR="008213D5" w:rsidRPr="000200C7" w:rsidRDefault="008213D5" w:rsidP="008213D5">
      <w:pPr>
        <w:autoSpaceDE w:val="0"/>
        <w:autoSpaceDN w:val="0"/>
        <w:adjustRightInd w:val="0"/>
        <w:spacing w:before="180" w:line="360" w:lineRule="auto"/>
        <w:ind w:firstLine="708"/>
        <w:jc w:val="both"/>
        <w:rPr>
          <w:sz w:val="28"/>
          <w:szCs w:val="28"/>
        </w:rPr>
      </w:pPr>
      <w:r w:rsidRPr="000200C7">
        <w:rPr>
          <w:sz w:val="28"/>
          <w:szCs w:val="28"/>
        </w:rPr>
        <w:t>10. Грамматика английского языка: Морфология. Синтаксис: учеб. пособие для студентов педагогич. ин-тов и ун-тов по специальности № 2103 «Иностранные языки»</w:t>
      </w:r>
      <w:r>
        <w:rPr>
          <w:sz w:val="28"/>
          <w:szCs w:val="28"/>
        </w:rPr>
        <w:t>.</w:t>
      </w:r>
      <w:r w:rsidRPr="000200C7">
        <w:rPr>
          <w:sz w:val="28"/>
          <w:szCs w:val="28"/>
        </w:rPr>
        <w:t xml:space="preserve"> СПб</w:t>
      </w:r>
      <w:r>
        <w:rPr>
          <w:sz w:val="28"/>
          <w:szCs w:val="28"/>
        </w:rPr>
        <w:t xml:space="preserve">: СОЮЗ, </w:t>
      </w:r>
      <w:r w:rsidRPr="000200C7">
        <w:rPr>
          <w:sz w:val="28"/>
          <w:szCs w:val="28"/>
        </w:rPr>
        <w:t xml:space="preserve">2004. 496 с. </w:t>
      </w:r>
    </w:p>
    <w:p w:rsidR="008213D5" w:rsidRPr="000200C7" w:rsidRDefault="008213D5" w:rsidP="008213D5">
      <w:pPr>
        <w:autoSpaceDE w:val="0"/>
        <w:autoSpaceDN w:val="0"/>
        <w:adjustRightInd w:val="0"/>
        <w:spacing w:before="180" w:line="360" w:lineRule="auto"/>
        <w:ind w:firstLine="708"/>
        <w:jc w:val="both"/>
        <w:rPr>
          <w:rFonts w:ascii="Times New Roman CYR" w:hAnsi="Times New Roman CYR" w:cs="Times New Roman CYR"/>
          <w:color w:val="000000"/>
          <w:sz w:val="28"/>
          <w:szCs w:val="28"/>
          <w:lang w:val="uk-UA"/>
        </w:rPr>
      </w:pPr>
      <w:r>
        <w:rPr>
          <w:sz w:val="28"/>
          <w:szCs w:val="28"/>
        </w:rPr>
        <w:t>11. Григорян A. A. Гендерные лингвистические исследования в США (70-80-е годы XX столетия). Социальная власть языка: сб. науч. трудов. Воронеж: Воронеж. гос. ун-т, 20</w:t>
      </w:r>
      <w:r>
        <w:rPr>
          <w:sz w:val="28"/>
          <w:szCs w:val="28"/>
          <w:lang w:val="uk-UA"/>
        </w:rPr>
        <w:t>10</w:t>
      </w:r>
      <w:r>
        <w:rPr>
          <w:sz w:val="28"/>
          <w:szCs w:val="28"/>
        </w:rPr>
        <w:t xml:space="preserve">. С. 96–101. </w:t>
      </w:r>
    </w:p>
    <w:p w:rsidR="008213D5" w:rsidRDefault="008213D5" w:rsidP="008213D5">
      <w:pPr>
        <w:pStyle w:val="Default"/>
        <w:spacing w:before="180" w:line="360" w:lineRule="auto"/>
        <w:ind w:firstLine="708"/>
        <w:jc w:val="both"/>
        <w:rPr>
          <w:sz w:val="28"/>
          <w:szCs w:val="28"/>
        </w:rPr>
      </w:pPr>
      <w:r>
        <w:rPr>
          <w:sz w:val="28"/>
          <w:szCs w:val="28"/>
        </w:rPr>
        <w:t>12. Григорян A. A. Состояние и перспективы гендерной лингвистики на Западе в конце XX – начале XXI веков: дис. … д-ра филол. наук: 10.02.19 / Ивановский государственный университет</w:t>
      </w:r>
      <w:r>
        <w:rPr>
          <w:sz w:val="28"/>
          <w:szCs w:val="28"/>
          <w:lang w:val="uk-UA"/>
        </w:rPr>
        <w:t>.</w:t>
      </w:r>
      <w:r>
        <w:rPr>
          <w:sz w:val="28"/>
          <w:szCs w:val="28"/>
        </w:rPr>
        <w:t xml:space="preserve"> Иваново, 2005. 372 с. </w:t>
      </w:r>
    </w:p>
    <w:p w:rsidR="008213D5" w:rsidRPr="00733388" w:rsidRDefault="008213D5" w:rsidP="008213D5">
      <w:pPr>
        <w:pStyle w:val="Default"/>
        <w:spacing w:before="180" w:line="360" w:lineRule="auto"/>
        <w:ind w:firstLine="708"/>
        <w:jc w:val="both"/>
        <w:rPr>
          <w:sz w:val="28"/>
          <w:szCs w:val="28"/>
          <w:lang w:val="uk-UA"/>
        </w:rPr>
      </w:pPr>
      <w:r>
        <w:rPr>
          <w:sz w:val="28"/>
          <w:szCs w:val="28"/>
          <w:lang w:val="uk-UA"/>
        </w:rPr>
        <w:t>13</w:t>
      </w:r>
      <w:r>
        <w:rPr>
          <w:sz w:val="28"/>
          <w:szCs w:val="28"/>
        </w:rPr>
        <w:t xml:space="preserve">. Демченко В. Д. Феномен </w:t>
      </w:r>
      <w:r w:rsidRPr="00903349">
        <w:rPr>
          <w:sz w:val="28"/>
          <w:szCs w:val="28"/>
        </w:rPr>
        <w:t>жіночого глянцев</w:t>
      </w:r>
      <w:r>
        <w:rPr>
          <w:sz w:val="28"/>
          <w:szCs w:val="28"/>
        </w:rPr>
        <w:t xml:space="preserve">ого часопису: </w:t>
      </w:r>
      <w:r w:rsidRPr="00903349">
        <w:rPr>
          <w:sz w:val="28"/>
          <w:szCs w:val="28"/>
        </w:rPr>
        <w:t>ос</w:t>
      </w:r>
      <w:r>
        <w:rPr>
          <w:sz w:val="28"/>
          <w:szCs w:val="28"/>
        </w:rPr>
        <w:t>обливості читацького сприйняття</w:t>
      </w:r>
      <w:r>
        <w:rPr>
          <w:sz w:val="28"/>
          <w:szCs w:val="28"/>
          <w:lang w:val="uk-UA"/>
        </w:rPr>
        <w:t>.</w:t>
      </w:r>
      <w:r w:rsidRPr="00903349">
        <w:rPr>
          <w:sz w:val="28"/>
          <w:szCs w:val="28"/>
        </w:rPr>
        <w:t xml:space="preserve"> Наукові з</w:t>
      </w:r>
      <w:r>
        <w:rPr>
          <w:sz w:val="28"/>
          <w:szCs w:val="28"/>
        </w:rPr>
        <w:t xml:space="preserve">аписки Інституту журналістики. 2002. № 8. </w:t>
      </w:r>
      <w:r w:rsidRPr="00903349">
        <w:rPr>
          <w:sz w:val="28"/>
          <w:szCs w:val="28"/>
        </w:rPr>
        <w:t xml:space="preserve"> </w:t>
      </w:r>
      <w:r>
        <w:rPr>
          <w:sz w:val="28"/>
          <w:szCs w:val="28"/>
        </w:rPr>
        <w:t>С. 9–</w:t>
      </w:r>
      <w:r w:rsidRPr="00903349">
        <w:rPr>
          <w:sz w:val="28"/>
          <w:szCs w:val="28"/>
        </w:rPr>
        <w:t>13</w:t>
      </w:r>
      <w:r>
        <w:rPr>
          <w:sz w:val="28"/>
          <w:szCs w:val="28"/>
        </w:rPr>
        <w:t xml:space="preserve">. </w:t>
      </w:r>
    </w:p>
    <w:p w:rsidR="008213D5" w:rsidRDefault="008213D5" w:rsidP="008213D5">
      <w:pPr>
        <w:pStyle w:val="Default"/>
        <w:spacing w:before="180" w:line="360" w:lineRule="auto"/>
        <w:ind w:firstLine="708"/>
        <w:jc w:val="both"/>
        <w:rPr>
          <w:sz w:val="28"/>
          <w:szCs w:val="28"/>
        </w:rPr>
      </w:pPr>
      <w:r>
        <w:rPr>
          <w:sz w:val="28"/>
          <w:szCs w:val="28"/>
          <w:lang w:val="uk-UA"/>
        </w:rPr>
        <w:t xml:space="preserve">14. </w:t>
      </w:r>
      <w:r>
        <w:rPr>
          <w:sz w:val="28"/>
          <w:szCs w:val="28"/>
        </w:rPr>
        <w:t xml:space="preserve">Добровольский Д. О. Феминистская идеология в гендерных исследованиях и критерии научности. Гендер как интрига познания: сб. научных трудов.  </w:t>
      </w:r>
      <w:r w:rsidRPr="00BC5343">
        <w:rPr>
          <w:sz w:val="28"/>
          <w:szCs w:val="28"/>
        </w:rPr>
        <w:t>Москва</w:t>
      </w:r>
      <w:r>
        <w:rPr>
          <w:sz w:val="28"/>
          <w:szCs w:val="28"/>
        </w:rPr>
        <w:t xml:space="preserve">, 2000.  С. 19–36. </w:t>
      </w:r>
    </w:p>
    <w:p w:rsidR="008213D5" w:rsidRPr="0033696E" w:rsidRDefault="008213D5" w:rsidP="008213D5">
      <w:pPr>
        <w:autoSpaceDE w:val="0"/>
        <w:autoSpaceDN w:val="0"/>
        <w:adjustRightInd w:val="0"/>
        <w:spacing w:before="180" w:line="360" w:lineRule="auto"/>
        <w:ind w:firstLine="708"/>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 xml:space="preserve">15. </w:t>
      </w:r>
      <w:r w:rsidRPr="0078681C">
        <w:rPr>
          <w:rFonts w:ascii="Times New Roman CYR" w:hAnsi="Times New Roman CYR" w:cs="Times New Roman CYR"/>
          <w:color w:val="000000"/>
          <w:sz w:val="28"/>
          <w:szCs w:val="28"/>
          <w:lang w:val="uk-UA"/>
        </w:rPr>
        <w:t>Добросклонская Т.</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 xml:space="preserve">Г. Теория и методы медиа лингвистики: </w:t>
      </w:r>
      <w:r>
        <w:rPr>
          <w:rFonts w:ascii="Times New Roman CYR" w:hAnsi="Times New Roman CYR" w:cs="Times New Roman CYR"/>
          <w:color w:val="000000"/>
          <w:sz w:val="28"/>
          <w:szCs w:val="28"/>
          <w:lang w:val="uk-UA"/>
        </w:rPr>
        <w:t>автореф.</w:t>
      </w:r>
      <w:r w:rsidRPr="0078681C">
        <w:rPr>
          <w:rFonts w:ascii="Times New Roman CYR" w:hAnsi="Times New Roman CYR" w:cs="Times New Roman CYR"/>
          <w:color w:val="000000"/>
          <w:sz w:val="28"/>
          <w:szCs w:val="28"/>
          <w:lang w:val="uk-UA"/>
        </w:rPr>
        <w:t xml:space="preserve"> дис. ….. доктора филологических наук</w:t>
      </w:r>
      <w:r>
        <w:rPr>
          <w:sz w:val="28"/>
          <w:szCs w:val="28"/>
        </w:rPr>
        <w:t xml:space="preserve">: 10.02.19 </w:t>
      </w:r>
      <w:r>
        <w:rPr>
          <w:rFonts w:ascii="Times New Roman CYR" w:hAnsi="Times New Roman CYR" w:cs="Times New Roman CYR"/>
          <w:color w:val="000000"/>
          <w:sz w:val="28"/>
          <w:szCs w:val="28"/>
          <w:lang w:val="uk-UA"/>
        </w:rPr>
        <w:t>/ Московский государственный университет,</w:t>
      </w:r>
      <w:r w:rsidRPr="0078681C">
        <w:rPr>
          <w:rFonts w:ascii="Times New Roman CYR" w:hAnsi="Times New Roman CYR" w:cs="Times New Roman CYR"/>
          <w:color w:val="000000"/>
          <w:sz w:val="28"/>
          <w:szCs w:val="28"/>
          <w:lang w:val="uk-UA"/>
        </w:rPr>
        <w:t xml:space="preserve"> М</w:t>
      </w:r>
      <w:r>
        <w:rPr>
          <w:rFonts w:ascii="Times New Roman CYR" w:hAnsi="Times New Roman CYR" w:cs="Times New Roman CYR"/>
          <w:color w:val="000000"/>
          <w:sz w:val="28"/>
          <w:szCs w:val="28"/>
          <w:lang w:val="uk-UA"/>
        </w:rPr>
        <w:t>осква</w:t>
      </w:r>
      <w:r w:rsidRPr="0078681C">
        <w:rPr>
          <w:rFonts w:ascii="Times New Roman CYR" w:hAnsi="Times New Roman CYR" w:cs="Times New Roman CYR"/>
          <w:color w:val="000000"/>
          <w:sz w:val="28"/>
          <w:szCs w:val="28"/>
          <w:lang w:val="uk-UA"/>
        </w:rPr>
        <w:t>, 2000. 50 с.</w:t>
      </w:r>
    </w:p>
    <w:p w:rsidR="008213D5" w:rsidRDefault="008213D5" w:rsidP="008213D5">
      <w:pPr>
        <w:spacing w:before="180" w:line="360" w:lineRule="auto"/>
        <w:ind w:firstLine="708"/>
        <w:jc w:val="both"/>
        <w:rPr>
          <w:sz w:val="28"/>
          <w:szCs w:val="28"/>
          <w:lang w:val="uk-UA"/>
        </w:rPr>
      </w:pPr>
      <w:r>
        <w:rPr>
          <w:sz w:val="28"/>
          <w:szCs w:val="28"/>
          <w:lang w:val="uk-UA"/>
        </w:rPr>
        <w:t>16.</w:t>
      </w:r>
      <w:r w:rsidRPr="00903349">
        <w:rPr>
          <w:sz w:val="28"/>
          <w:szCs w:val="28"/>
        </w:rPr>
        <w:t xml:space="preserve"> Жукова А. В. Женская пресса как фактор социализации личности: автореф. дисс. ... канд. филол. наук: спец. </w:t>
      </w:r>
      <w:r w:rsidRPr="0005048E">
        <w:rPr>
          <w:sz w:val="28"/>
          <w:szCs w:val="28"/>
          <w:lang w:val="en-US"/>
        </w:rPr>
        <w:t>10.01.10 “</w:t>
      </w:r>
      <w:r w:rsidRPr="00903349">
        <w:rPr>
          <w:sz w:val="28"/>
          <w:szCs w:val="28"/>
        </w:rPr>
        <w:t>Журналистика</w:t>
      </w:r>
      <w:r w:rsidRPr="0005048E">
        <w:rPr>
          <w:sz w:val="28"/>
          <w:szCs w:val="28"/>
          <w:lang w:val="en-US"/>
        </w:rPr>
        <w:t xml:space="preserve">”. </w:t>
      </w:r>
      <w:r w:rsidRPr="00903349">
        <w:rPr>
          <w:sz w:val="28"/>
          <w:szCs w:val="28"/>
        </w:rPr>
        <w:t>СПб</w:t>
      </w:r>
      <w:r w:rsidRPr="0005048E">
        <w:rPr>
          <w:sz w:val="28"/>
          <w:szCs w:val="28"/>
          <w:lang w:val="en-US"/>
        </w:rPr>
        <w:t xml:space="preserve">., 1999. </w:t>
      </w:r>
      <w:r w:rsidRPr="00C74A82">
        <w:rPr>
          <w:sz w:val="28"/>
          <w:szCs w:val="28"/>
          <w:lang w:val="en-US"/>
        </w:rPr>
        <w:t>URL</w:t>
      </w:r>
      <w:r w:rsidRPr="0005048E">
        <w:rPr>
          <w:sz w:val="28"/>
          <w:szCs w:val="28"/>
          <w:lang w:val="en-US"/>
        </w:rPr>
        <w:t xml:space="preserve">: </w:t>
      </w:r>
      <w:r w:rsidRPr="00903349">
        <w:rPr>
          <w:sz w:val="28"/>
          <w:szCs w:val="28"/>
          <w:lang w:val="en-US"/>
        </w:rPr>
        <w:t>http</w:t>
      </w:r>
      <w:r w:rsidRPr="0005048E">
        <w:rPr>
          <w:sz w:val="28"/>
          <w:szCs w:val="28"/>
          <w:lang w:val="en-US"/>
        </w:rPr>
        <w:t>://</w:t>
      </w:r>
      <w:r w:rsidRPr="00903349">
        <w:rPr>
          <w:sz w:val="28"/>
          <w:szCs w:val="28"/>
          <w:lang w:val="en-US"/>
        </w:rPr>
        <w:t>www</w:t>
      </w:r>
      <w:r w:rsidRPr="0005048E">
        <w:rPr>
          <w:sz w:val="28"/>
          <w:szCs w:val="28"/>
          <w:lang w:val="en-US"/>
        </w:rPr>
        <w:t xml:space="preserve">. </w:t>
      </w:r>
      <w:r w:rsidRPr="00903349">
        <w:rPr>
          <w:sz w:val="28"/>
          <w:szCs w:val="28"/>
          <w:lang w:val="en-US"/>
        </w:rPr>
        <w:t>lib</w:t>
      </w:r>
      <w:r w:rsidRPr="0005048E">
        <w:rPr>
          <w:sz w:val="28"/>
          <w:szCs w:val="28"/>
          <w:lang w:val="en-US"/>
        </w:rPr>
        <w:t>.</w:t>
      </w:r>
      <w:r w:rsidRPr="00903349">
        <w:rPr>
          <w:sz w:val="28"/>
          <w:szCs w:val="28"/>
          <w:lang w:val="en-US"/>
        </w:rPr>
        <w:t>ua</w:t>
      </w:r>
      <w:r w:rsidRPr="0005048E">
        <w:rPr>
          <w:sz w:val="28"/>
          <w:szCs w:val="28"/>
          <w:lang w:val="en-US"/>
        </w:rPr>
        <w:t>-</w:t>
      </w:r>
      <w:r w:rsidRPr="00903349">
        <w:rPr>
          <w:sz w:val="28"/>
          <w:szCs w:val="28"/>
          <w:lang w:val="en-US"/>
        </w:rPr>
        <w:t>ru</w:t>
      </w:r>
      <w:r w:rsidRPr="0005048E">
        <w:rPr>
          <w:sz w:val="28"/>
          <w:szCs w:val="28"/>
          <w:lang w:val="en-US"/>
        </w:rPr>
        <w:t xml:space="preserve">. </w:t>
      </w:r>
      <w:r w:rsidRPr="00903349">
        <w:rPr>
          <w:sz w:val="28"/>
          <w:szCs w:val="28"/>
          <w:lang w:val="en-US"/>
        </w:rPr>
        <w:t>net</w:t>
      </w:r>
      <w:r w:rsidRPr="0005048E">
        <w:rPr>
          <w:sz w:val="28"/>
          <w:szCs w:val="28"/>
          <w:lang w:val="en-US"/>
        </w:rPr>
        <w:t>/</w:t>
      </w:r>
      <w:r w:rsidRPr="00903349">
        <w:rPr>
          <w:sz w:val="28"/>
          <w:szCs w:val="28"/>
          <w:lang w:val="en-US"/>
        </w:rPr>
        <w:t>diss</w:t>
      </w:r>
      <w:r w:rsidRPr="0005048E">
        <w:rPr>
          <w:sz w:val="28"/>
          <w:szCs w:val="28"/>
          <w:lang w:val="en-US"/>
        </w:rPr>
        <w:t>/</w:t>
      </w:r>
      <w:r w:rsidRPr="00903349">
        <w:rPr>
          <w:sz w:val="28"/>
          <w:szCs w:val="28"/>
          <w:lang w:val="en-US"/>
        </w:rPr>
        <w:t>cont</w:t>
      </w:r>
      <w:r w:rsidRPr="0005048E">
        <w:rPr>
          <w:sz w:val="28"/>
          <w:szCs w:val="28"/>
          <w:lang w:val="en-US"/>
        </w:rPr>
        <w:t>/1</w:t>
      </w:r>
      <w:r w:rsidRPr="00903349">
        <w:rPr>
          <w:sz w:val="28"/>
          <w:szCs w:val="28"/>
          <w:lang w:val="en-US"/>
        </w:rPr>
        <w:t>B</w:t>
      </w:r>
      <w:r w:rsidRPr="0005048E">
        <w:rPr>
          <w:sz w:val="28"/>
          <w:szCs w:val="28"/>
          <w:lang w:val="en-US"/>
        </w:rPr>
        <w:t>4539.</w:t>
      </w:r>
      <w:r w:rsidRPr="00903349">
        <w:rPr>
          <w:sz w:val="28"/>
          <w:szCs w:val="28"/>
          <w:lang w:val="en-US"/>
        </w:rPr>
        <w:t>html</w:t>
      </w:r>
    </w:p>
    <w:p w:rsidR="008213D5" w:rsidRDefault="008213D5" w:rsidP="008213D5">
      <w:pPr>
        <w:pStyle w:val="Default"/>
        <w:spacing w:before="180" w:line="360" w:lineRule="auto"/>
        <w:ind w:firstLine="708"/>
        <w:jc w:val="both"/>
        <w:rPr>
          <w:sz w:val="28"/>
          <w:szCs w:val="28"/>
        </w:rPr>
      </w:pPr>
      <w:r>
        <w:rPr>
          <w:sz w:val="28"/>
          <w:szCs w:val="28"/>
          <w:lang w:val="uk-UA"/>
        </w:rPr>
        <w:t xml:space="preserve">17. </w:t>
      </w:r>
      <w:r>
        <w:rPr>
          <w:sz w:val="28"/>
          <w:szCs w:val="28"/>
        </w:rPr>
        <w:t xml:space="preserve">Карасик В. И. Язык социального статуса.: монография. Москва: Гнозис, 2002. 333 с. </w:t>
      </w:r>
    </w:p>
    <w:p w:rsidR="008213D5" w:rsidRPr="0078681C" w:rsidRDefault="008213D5" w:rsidP="008213D5">
      <w:pPr>
        <w:autoSpaceDE w:val="0"/>
        <w:autoSpaceDN w:val="0"/>
        <w:adjustRightInd w:val="0"/>
        <w:spacing w:before="180" w:line="360" w:lineRule="auto"/>
        <w:ind w:firstLine="708"/>
        <w:jc w:val="both"/>
        <w:rPr>
          <w:rFonts w:ascii="Times New Roman CYR" w:hAnsi="Times New Roman CYR" w:cs="Times New Roman CYR"/>
          <w:color w:val="000000"/>
          <w:sz w:val="28"/>
          <w:szCs w:val="28"/>
          <w:lang w:val="uk-UA"/>
        </w:rPr>
      </w:pPr>
      <w:r>
        <w:rPr>
          <w:sz w:val="28"/>
          <w:szCs w:val="28"/>
        </w:rPr>
        <w:t>18.</w:t>
      </w:r>
      <w:r w:rsidRPr="009D34D3">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Кафтанджиев Х. Тексты печатной рекламы перевод с болгарского. М</w:t>
      </w:r>
      <w:r>
        <w:rPr>
          <w:rFonts w:ascii="Times New Roman CYR" w:hAnsi="Times New Roman CYR" w:cs="Times New Roman CYR"/>
          <w:color w:val="000000"/>
          <w:sz w:val="28"/>
          <w:szCs w:val="28"/>
          <w:lang w:val="uk-UA"/>
        </w:rPr>
        <w:t>осква</w:t>
      </w:r>
      <w:r w:rsidRPr="0078681C">
        <w:rPr>
          <w:rFonts w:ascii="Times New Roman CYR" w:hAnsi="Times New Roman CYR" w:cs="Times New Roman CYR"/>
          <w:color w:val="000000"/>
          <w:sz w:val="28"/>
          <w:szCs w:val="28"/>
          <w:lang w:val="uk-UA"/>
        </w:rPr>
        <w:t>: Смысл, 20</w:t>
      </w:r>
      <w:r w:rsidRPr="004106BD">
        <w:rPr>
          <w:rFonts w:ascii="Times New Roman CYR" w:hAnsi="Times New Roman CYR" w:cs="Times New Roman CYR"/>
          <w:color w:val="000000"/>
          <w:sz w:val="28"/>
          <w:szCs w:val="28"/>
        </w:rPr>
        <w:t>1</w:t>
      </w:r>
      <w:r w:rsidRPr="0078681C">
        <w:rPr>
          <w:rFonts w:ascii="Times New Roman CYR" w:hAnsi="Times New Roman CYR" w:cs="Times New Roman CYR"/>
          <w:color w:val="000000"/>
          <w:sz w:val="28"/>
          <w:szCs w:val="28"/>
          <w:lang w:val="uk-UA"/>
        </w:rPr>
        <w:t>5. 134</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с.</w:t>
      </w:r>
      <w:r w:rsidRPr="0078681C">
        <w:rPr>
          <w:rFonts w:ascii="Times New Roman CYR" w:hAnsi="Times New Roman CYR" w:cs="Times New Roman CYR"/>
          <w:color w:val="000000"/>
          <w:sz w:val="28"/>
          <w:szCs w:val="28"/>
        </w:rPr>
        <w:t xml:space="preserve"> </w:t>
      </w:r>
    </w:p>
    <w:p w:rsidR="008213D5" w:rsidRDefault="008213D5" w:rsidP="008213D5">
      <w:pPr>
        <w:autoSpaceDE w:val="0"/>
        <w:autoSpaceDN w:val="0"/>
        <w:adjustRightInd w:val="0"/>
        <w:spacing w:before="180" w:line="360" w:lineRule="auto"/>
        <w:ind w:firstLine="708"/>
        <w:jc w:val="both"/>
        <w:rPr>
          <w:rFonts w:ascii="Times New Roman CYR" w:hAnsi="Times New Roman CYR" w:cs="Times New Roman CYR"/>
          <w:sz w:val="28"/>
          <w:szCs w:val="28"/>
          <w:lang w:val="uk-UA"/>
        </w:rPr>
      </w:pPr>
      <w:r>
        <w:rPr>
          <w:sz w:val="28"/>
          <w:szCs w:val="28"/>
        </w:rPr>
        <w:lastRenderedPageBreak/>
        <w:t>19</w:t>
      </w:r>
      <w:r w:rsidRPr="00BB56A2">
        <w:rPr>
          <w:sz w:val="28"/>
          <w:szCs w:val="28"/>
        </w:rPr>
        <w:t xml:space="preserve">. </w:t>
      </w:r>
      <w:r>
        <w:rPr>
          <w:rFonts w:ascii="Times New Roman CYR" w:hAnsi="Times New Roman CYR" w:cs="Times New Roman CYR"/>
          <w:sz w:val="28"/>
          <w:szCs w:val="28"/>
          <w:lang w:val="uk-UA"/>
        </w:rPr>
        <w:t>Кохтев Н. Н. Стилистика рекламы: учеб.-метод. пособ. для студентов фак. и отд-ний журналистики гос. ун-тов. Москва: Изд-во МГУ, 1991. 91 с.</w:t>
      </w:r>
    </w:p>
    <w:p w:rsidR="008213D5" w:rsidRDefault="008213D5" w:rsidP="008213D5">
      <w:pPr>
        <w:autoSpaceDE w:val="0"/>
        <w:autoSpaceDN w:val="0"/>
        <w:adjustRightInd w:val="0"/>
        <w:spacing w:before="180" w:line="360" w:lineRule="auto"/>
        <w:ind w:firstLine="708"/>
        <w:jc w:val="both"/>
        <w:rPr>
          <w:rFonts w:ascii="Times New Roman CYR" w:hAnsi="Times New Roman CYR" w:cs="Times New Roman CYR"/>
          <w:color w:val="000000"/>
          <w:sz w:val="28"/>
          <w:szCs w:val="28"/>
          <w:lang w:val="uk-UA"/>
        </w:rPr>
      </w:pPr>
      <w:r>
        <w:rPr>
          <w:rFonts w:ascii="Times New Roman CYR" w:hAnsi="Times New Roman CYR" w:cs="Times New Roman CYR"/>
          <w:sz w:val="28"/>
          <w:szCs w:val="28"/>
          <w:lang w:val="uk-UA"/>
        </w:rPr>
        <w:t>20.</w:t>
      </w:r>
      <w:r w:rsidRPr="009D34D3">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Кривенко Б.</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Я. Язык массовой коммуникации. Воронеж: Издательство ВРУ, 2003. 136</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с.</w:t>
      </w:r>
    </w:p>
    <w:p w:rsidR="008213D5" w:rsidRDefault="008213D5" w:rsidP="008213D5">
      <w:pPr>
        <w:autoSpaceDE w:val="0"/>
        <w:autoSpaceDN w:val="0"/>
        <w:adjustRightInd w:val="0"/>
        <w:spacing w:before="180" w:line="360" w:lineRule="auto"/>
        <w:ind w:firstLine="708"/>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21.</w:t>
      </w:r>
      <w:r w:rsidRPr="0078681C">
        <w:rPr>
          <w:rFonts w:ascii="Times New Roman CYR" w:hAnsi="Times New Roman CYR" w:cs="Times New Roman CYR"/>
          <w:color w:val="000000"/>
          <w:sz w:val="28"/>
          <w:szCs w:val="28"/>
          <w:lang w:val="uk-UA"/>
        </w:rPr>
        <w:t>Ксендзенко О.</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А. Как создается рекламный текст. М</w:t>
      </w:r>
      <w:r>
        <w:rPr>
          <w:rFonts w:ascii="Times New Roman CYR" w:hAnsi="Times New Roman CYR" w:cs="Times New Roman CYR"/>
          <w:color w:val="000000"/>
          <w:sz w:val="28"/>
          <w:szCs w:val="28"/>
          <w:lang w:val="uk-UA"/>
        </w:rPr>
        <w:t>осква</w:t>
      </w:r>
      <w:r w:rsidRPr="0078681C">
        <w:rPr>
          <w:rFonts w:ascii="Times New Roman CYR" w:hAnsi="Times New Roman CYR" w:cs="Times New Roman CYR"/>
          <w:color w:val="000000"/>
          <w:sz w:val="28"/>
          <w:szCs w:val="28"/>
          <w:lang w:val="uk-UA"/>
        </w:rPr>
        <w:t>: Диалог – МГУ, 2008. 168 с.</w:t>
      </w:r>
    </w:p>
    <w:p w:rsidR="008213D5" w:rsidRDefault="008213D5" w:rsidP="008213D5">
      <w:pPr>
        <w:autoSpaceDE w:val="0"/>
        <w:autoSpaceDN w:val="0"/>
        <w:adjustRightInd w:val="0"/>
        <w:spacing w:before="180" w:line="360" w:lineRule="auto"/>
        <w:ind w:firstLine="708"/>
        <w:jc w:val="both"/>
        <w:rPr>
          <w:rFonts w:ascii="Times New Roman CYR" w:hAnsi="Times New Roman CYR" w:cs="Times New Roman CYR"/>
          <w:sz w:val="28"/>
          <w:szCs w:val="28"/>
          <w:lang w:val="uk-UA"/>
        </w:rPr>
      </w:pPr>
      <w:r>
        <w:rPr>
          <w:sz w:val="28"/>
          <w:szCs w:val="28"/>
        </w:rPr>
        <w:t>22</w:t>
      </w:r>
      <w:r w:rsidRPr="00BB56A2">
        <w:rPr>
          <w:sz w:val="28"/>
          <w:szCs w:val="28"/>
        </w:rPr>
        <w:t xml:space="preserve">. </w:t>
      </w:r>
      <w:r>
        <w:rPr>
          <w:rFonts w:ascii="Times New Roman CYR" w:hAnsi="Times New Roman CYR" w:cs="Times New Roman CYR"/>
          <w:sz w:val="28"/>
          <w:szCs w:val="28"/>
          <w:lang w:val="uk-UA"/>
        </w:rPr>
        <w:t>Лебедев О. М., Боковиков А. К.</w:t>
      </w:r>
      <w:r>
        <w:rPr>
          <w:sz w:val="28"/>
          <w:szCs w:val="28"/>
        </w:rPr>
        <w:t xml:space="preserve"> </w:t>
      </w:r>
      <w:r>
        <w:rPr>
          <w:rFonts w:ascii="Times New Roman CYR" w:hAnsi="Times New Roman CYR" w:cs="Times New Roman CYR"/>
          <w:sz w:val="28"/>
          <w:szCs w:val="28"/>
          <w:lang w:val="uk-UA"/>
        </w:rPr>
        <w:t>Экспериментальная психология</w:t>
      </w:r>
      <w:r>
        <w:rPr>
          <w:sz w:val="28"/>
          <w:szCs w:val="28"/>
          <w:lang w:val="en-US"/>
        </w:rPr>
        <w:t> </w:t>
      </w:r>
      <w:r>
        <w:rPr>
          <w:rFonts w:ascii="Times New Roman CYR" w:hAnsi="Times New Roman CYR" w:cs="Times New Roman CYR"/>
          <w:sz w:val="28"/>
          <w:szCs w:val="28"/>
          <w:lang w:val="uk-UA"/>
        </w:rPr>
        <w:t xml:space="preserve">в русской рекламе. Москва: ВЦ </w:t>
      </w:r>
      <w:r w:rsidRPr="00BB56A2">
        <w:rPr>
          <w:sz w:val="28"/>
          <w:szCs w:val="28"/>
        </w:rPr>
        <w:t>«</w:t>
      </w:r>
      <w:r>
        <w:rPr>
          <w:rFonts w:ascii="Times New Roman CYR" w:hAnsi="Times New Roman CYR" w:cs="Times New Roman CYR"/>
          <w:sz w:val="28"/>
          <w:szCs w:val="28"/>
          <w:lang w:val="uk-UA"/>
        </w:rPr>
        <w:t>Академия</w:t>
      </w:r>
      <w:r w:rsidRPr="00BB56A2">
        <w:rPr>
          <w:sz w:val="28"/>
          <w:szCs w:val="28"/>
        </w:rPr>
        <w:t>», 1995.</w:t>
      </w:r>
      <w:r>
        <w:rPr>
          <w:sz w:val="28"/>
          <w:szCs w:val="28"/>
        </w:rPr>
        <w:t xml:space="preserve"> </w:t>
      </w:r>
      <w:r w:rsidRPr="00BB56A2">
        <w:rPr>
          <w:sz w:val="28"/>
          <w:szCs w:val="28"/>
        </w:rPr>
        <w:t xml:space="preserve">16 </w:t>
      </w:r>
      <w:r>
        <w:rPr>
          <w:rFonts w:ascii="Times New Roman CYR" w:hAnsi="Times New Roman CYR" w:cs="Times New Roman CYR"/>
          <w:sz w:val="28"/>
          <w:szCs w:val="28"/>
          <w:lang w:val="uk-UA"/>
        </w:rPr>
        <w:t>с.</w:t>
      </w:r>
    </w:p>
    <w:p w:rsidR="008213D5" w:rsidRPr="0078681C" w:rsidRDefault="008213D5" w:rsidP="008213D5">
      <w:pPr>
        <w:autoSpaceDE w:val="0"/>
        <w:autoSpaceDN w:val="0"/>
        <w:adjustRightInd w:val="0"/>
        <w:spacing w:before="180" w:line="360" w:lineRule="auto"/>
        <w:jc w:val="both"/>
        <w:rPr>
          <w:rFonts w:ascii="Times New Roman CYR" w:hAnsi="Times New Roman CYR" w:cs="Times New Roman CYR"/>
          <w:color w:val="000000"/>
          <w:sz w:val="28"/>
          <w:szCs w:val="28"/>
          <w:lang w:val="uk-UA"/>
        </w:rPr>
      </w:pPr>
      <w:r>
        <w:rPr>
          <w:rFonts w:ascii="Times New Roman CYR" w:hAnsi="Times New Roman CYR" w:cs="Times New Roman CYR"/>
          <w:sz w:val="28"/>
          <w:szCs w:val="28"/>
          <w:lang w:val="uk-UA"/>
        </w:rPr>
        <w:t>23.</w:t>
      </w:r>
      <w:r w:rsidRPr="009D34D3">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Леонтьев Д.</w:t>
      </w:r>
      <w:r>
        <w:rPr>
          <w:rFonts w:ascii="Times New Roman CYR" w:hAnsi="Times New Roman CYR" w:cs="Times New Roman CYR"/>
          <w:color w:val="000000"/>
          <w:sz w:val="28"/>
          <w:szCs w:val="28"/>
          <w:lang w:val="uk-UA"/>
        </w:rPr>
        <w:t xml:space="preserve"> </w:t>
      </w:r>
      <w:r w:rsidRPr="0078681C">
        <w:rPr>
          <w:rFonts w:ascii="Times New Roman CYR" w:hAnsi="Times New Roman CYR" w:cs="Times New Roman CYR"/>
          <w:color w:val="000000"/>
          <w:sz w:val="28"/>
          <w:szCs w:val="28"/>
          <w:lang w:val="uk-UA"/>
        </w:rPr>
        <w:t>А. Психология смысла. Природа, структура и динамика смысловой реальности. М</w:t>
      </w:r>
      <w:r>
        <w:rPr>
          <w:rFonts w:ascii="Times New Roman CYR" w:hAnsi="Times New Roman CYR" w:cs="Times New Roman CYR"/>
          <w:color w:val="000000"/>
          <w:sz w:val="28"/>
          <w:szCs w:val="28"/>
          <w:lang w:val="uk-UA"/>
        </w:rPr>
        <w:t>осква</w:t>
      </w:r>
      <w:r w:rsidRPr="0078681C">
        <w:rPr>
          <w:rFonts w:ascii="Times New Roman CYR" w:hAnsi="Times New Roman CYR" w:cs="Times New Roman CYR"/>
          <w:color w:val="000000"/>
          <w:sz w:val="28"/>
          <w:szCs w:val="28"/>
          <w:lang w:val="uk-UA"/>
        </w:rPr>
        <w:t>: Смысл, 2008. 487 с.</w:t>
      </w:r>
      <w:r w:rsidRPr="0078681C">
        <w:rPr>
          <w:rFonts w:ascii="Times New Roman CYR" w:hAnsi="Times New Roman CYR" w:cs="Times New Roman CYR"/>
          <w:color w:val="000000"/>
          <w:sz w:val="28"/>
          <w:szCs w:val="28"/>
        </w:rPr>
        <w:t xml:space="preserve"> </w:t>
      </w:r>
    </w:p>
    <w:p w:rsidR="008213D5" w:rsidRDefault="008213D5" w:rsidP="008213D5">
      <w:pPr>
        <w:autoSpaceDE w:val="0"/>
        <w:autoSpaceDN w:val="0"/>
        <w:adjustRightInd w:val="0"/>
        <w:spacing w:before="180" w:line="360" w:lineRule="auto"/>
        <w:ind w:firstLine="708"/>
        <w:jc w:val="both"/>
        <w:rPr>
          <w:rFonts w:ascii="Times New Roman CYR" w:hAnsi="Times New Roman CYR" w:cs="Times New Roman CYR"/>
          <w:sz w:val="28"/>
          <w:szCs w:val="28"/>
          <w:lang w:val="uk-UA"/>
        </w:rPr>
      </w:pPr>
      <w:r>
        <w:rPr>
          <w:sz w:val="28"/>
          <w:szCs w:val="28"/>
        </w:rPr>
        <w:t>24</w:t>
      </w:r>
      <w:r w:rsidRPr="00BB56A2">
        <w:rPr>
          <w:sz w:val="28"/>
          <w:szCs w:val="28"/>
        </w:rPr>
        <w:t xml:space="preserve">. </w:t>
      </w:r>
      <w:r>
        <w:rPr>
          <w:rFonts w:ascii="Times New Roman CYR" w:hAnsi="Times New Roman CYR" w:cs="Times New Roman CYR"/>
          <w:sz w:val="28"/>
          <w:szCs w:val="28"/>
          <w:lang w:val="uk-UA"/>
        </w:rPr>
        <w:t>Лившиц Т. Н. Реклама в прагмалингвистическом аспекте. Таганрог: Таганрогский гос. пед. ин-т, 1999. 214 с.</w:t>
      </w:r>
    </w:p>
    <w:p w:rsidR="008213D5" w:rsidRDefault="008213D5" w:rsidP="008213D5">
      <w:pPr>
        <w:autoSpaceDE w:val="0"/>
        <w:autoSpaceDN w:val="0"/>
        <w:adjustRightInd w:val="0"/>
        <w:spacing w:before="180" w:line="360" w:lineRule="auto"/>
        <w:ind w:firstLine="708"/>
        <w:jc w:val="both"/>
        <w:rPr>
          <w:rFonts w:ascii="Times New Roman CYR" w:hAnsi="Times New Roman CYR" w:cs="Times New Roman CYR"/>
          <w:sz w:val="28"/>
          <w:szCs w:val="28"/>
          <w:lang w:val="uk-UA"/>
        </w:rPr>
      </w:pPr>
      <w:r>
        <w:rPr>
          <w:sz w:val="28"/>
          <w:szCs w:val="28"/>
        </w:rPr>
        <w:t>25</w:t>
      </w:r>
      <w:r w:rsidRPr="00BB56A2">
        <w:rPr>
          <w:sz w:val="28"/>
          <w:szCs w:val="28"/>
        </w:rPr>
        <w:t>.</w:t>
      </w:r>
      <w:r>
        <w:rPr>
          <w:sz w:val="28"/>
          <w:szCs w:val="28"/>
        </w:rPr>
        <w:t xml:space="preserve"> </w:t>
      </w:r>
      <w:r>
        <w:rPr>
          <w:rFonts w:ascii="Times New Roman CYR" w:hAnsi="Times New Roman CYR" w:cs="Times New Roman CYR"/>
          <w:sz w:val="28"/>
          <w:szCs w:val="28"/>
          <w:lang w:val="uk-UA"/>
        </w:rPr>
        <w:t>Лосева Л. М. Как строится текст. Москва: Просвещение, 1980. 94 с.</w:t>
      </w:r>
    </w:p>
    <w:p w:rsidR="008213D5" w:rsidRDefault="008213D5" w:rsidP="008213D5">
      <w:pPr>
        <w:autoSpaceDE w:val="0"/>
        <w:autoSpaceDN w:val="0"/>
        <w:adjustRightInd w:val="0"/>
        <w:spacing w:before="180" w:line="360" w:lineRule="auto"/>
        <w:ind w:firstLine="708"/>
        <w:jc w:val="both"/>
        <w:rPr>
          <w:rFonts w:ascii="Times New Roman CYR" w:hAnsi="Times New Roman CYR" w:cs="Times New Roman CYR"/>
          <w:sz w:val="28"/>
          <w:szCs w:val="28"/>
          <w:lang w:val="uk-UA"/>
        </w:rPr>
      </w:pPr>
      <w:r>
        <w:rPr>
          <w:sz w:val="28"/>
          <w:szCs w:val="28"/>
        </w:rPr>
        <w:t>26</w:t>
      </w:r>
      <w:r w:rsidRPr="00BB56A2">
        <w:rPr>
          <w:sz w:val="28"/>
          <w:szCs w:val="28"/>
        </w:rPr>
        <w:t xml:space="preserve">. </w:t>
      </w:r>
      <w:r>
        <w:rPr>
          <w:rFonts w:ascii="Times New Roman CYR" w:hAnsi="Times New Roman CYR" w:cs="Times New Roman CYR"/>
          <w:sz w:val="28"/>
          <w:szCs w:val="28"/>
          <w:lang w:val="uk-UA"/>
        </w:rPr>
        <w:t>Максимов С. Є. Практичний курс перекладу (англійська та українська мови). Теорія та практика перекладацького аналізу тексту для студентів факультету перекладачів та факультету заочного та вечірнього навчання: навчальний посібник. Київ: Ленвіт, 2006. 157 с.</w:t>
      </w:r>
    </w:p>
    <w:p w:rsidR="008213D5" w:rsidRPr="00903349" w:rsidRDefault="008213D5" w:rsidP="008213D5">
      <w:pPr>
        <w:spacing w:before="180" w:line="360" w:lineRule="auto"/>
        <w:ind w:firstLine="708"/>
        <w:jc w:val="both"/>
        <w:rPr>
          <w:sz w:val="28"/>
          <w:szCs w:val="28"/>
        </w:rPr>
      </w:pPr>
      <w:r>
        <w:rPr>
          <w:sz w:val="28"/>
          <w:szCs w:val="28"/>
          <w:lang w:val="uk-UA"/>
        </w:rPr>
        <w:t>27</w:t>
      </w:r>
      <w:r w:rsidRPr="00903349">
        <w:rPr>
          <w:sz w:val="28"/>
          <w:szCs w:val="28"/>
        </w:rPr>
        <w:t>. Малышенко А. О. Гендерные аспекты англоязычного рекламного дискурса</w:t>
      </w:r>
      <w:r>
        <w:rPr>
          <w:sz w:val="28"/>
          <w:szCs w:val="28"/>
        </w:rPr>
        <w:t xml:space="preserve">. </w:t>
      </w:r>
      <w:r w:rsidRPr="00903349">
        <w:rPr>
          <w:sz w:val="28"/>
          <w:szCs w:val="28"/>
        </w:rPr>
        <w:t>Вісник Харківського національного унів</w:t>
      </w:r>
      <w:r>
        <w:rPr>
          <w:sz w:val="28"/>
          <w:szCs w:val="28"/>
        </w:rPr>
        <w:t>ерситету імені В. Н. Каразіна</w:t>
      </w:r>
      <w:r>
        <w:rPr>
          <w:sz w:val="28"/>
          <w:szCs w:val="28"/>
          <w:lang w:val="uk-UA"/>
        </w:rPr>
        <w:t>.</w:t>
      </w:r>
      <w:r>
        <w:rPr>
          <w:sz w:val="28"/>
          <w:szCs w:val="28"/>
        </w:rPr>
        <w:t xml:space="preserve"> </w:t>
      </w:r>
      <w:r>
        <w:rPr>
          <w:sz w:val="28"/>
          <w:szCs w:val="28"/>
          <w:lang w:val="uk-UA"/>
        </w:rPr>
        <w:t>Харків: ХНУ,</w:t>
      </w:r>
      <w:r>
        <w:rPr>
          <w:sz w:val="28"/>
          <w:szCs w:val="28"/>
        </w:rPr>
        <w:t xml:space="preserve"> 2004. </w:t>
      </w:r>
      <w:r w:rsidRPr="00903349">
        <w:rPr>
          <w:sz w:val="28"/>
          <w:szCs w:val="28"/>
        </w:rPr>
        <w:t xml:space="preserve">№ 636. </w:t>
      </w:r>
      <w:r>
        <w:rPr>
          <w:sz w:val="28"/>
          <w:szCs w:val="28"/>
        </w:rPr>
        <w:t>С. 88–</w:t>
      </w:r>
      <w:r w:rsidRPr="00903349">
        <w:rPr>
          <w:sz w:val="28"/>
          <w:szCs w:val="28"/>
        </w:rPr>
        <w:t>91.</w:t>
      </w:r>
    </w:p>
    <w:p w:rsidR="008213D5" w:rsidRDefault="008213D5" w:rsidP="008213D5">
      <w:pPr>
        <w:spacing w:before="180" w:line="360" w:lineRule="auto"/>
        <w:ind w:firstLine="708"/>
        <w:jc w:val="both"/>
        <w:rPr>
          <w:sz w:val="28"/>
          <w:szCs w:val="28"/>
        </w:rPr>
      </w:pPr>
      <w:r>
        <w:rPr>
          <w:sz w:val="28"/>
          <w:szCs w:val="28"/>
          <w:lang w:val="uk-UA"/>
        </w:rPr>
        <w:t>28</w:t>
      </w:r>
      <w:r w:rsidRPr="00903349">
        <w:rPr>
          <w:sz w:val="28"/>
          <w:szCs w:val="28"/>
        </w:rPr>
        <w:t>. Малышенко А. О. Гендерные пр</w:t>
      </w:r>
      <w:r>
        <w:rPr>
          <w:sz w:val="28"/>
          <w:szCs w:val="28"/>
        </w:rPr>
        <w:t>есуппозиции рекламного дискурса</w:t>
      </w:r>
      <w:r>
        <w:rPr>
          <w:sz w:val="28"/>
          <w:szCs w:val="28"/>
          <w:lang w:val="uk-UA"/>
        </w:rPr>
        <w:t xml:space="preserve">. </w:t>
      </w:r>
      <w:r w:rsidRPr="00903349">
        <w:rPr>
          <w:sz w:val="28"/>
          <w:szCs w:val="28"/>
        </w:rPr>
        <w:t>Вісник Харківського національного університету імені В. Н</w:t>
      </w:r>
      <w:r>
        <w:rPr>
          <w:sz w:val="28"/>
          <w:szCs w:val="28"/>
        </w:rPr>
        <w:t>. Каразіна</w:t>
      </w:r>
      <w:r>
        <w:rPr>
          <w:sz w:val="28"/>
          <w:szCs w:val="28"/>
          <w:lang w:val="uk-UA"/>
        </w:rPr>
        <w:t>. Харків: ХНУ,</w:t>
      </w:r>
      <w:r>
        <w:rPr>
          <w:sz w:val="28"/>
          <w:szCs w:val="28"/>
        </w:rPr>
        <w:t xml:space="preserve"> 2005. № 667. С. 72–</w:t>
      </w:r>
      <w:r w:rsidRPr="00903349">
        <w:rPr>
          <w:sz w:val="28"/>
          <w:szCs w:val="28"/>
        </w:rPr>
        <w:t>74.</w:t>
      </w:r>
    </w:p>
    <w:p w:rsidR="008213D5" w:rsidRPr="0005048E" w:rsidRDefault="008213D5" w:rsidP="008213D5">
      <w:pPr>
        <w:spacing w:before="180" w:line="360" w:lineRule="auto"/>
        <w:ind w:firstLine="708"/>
        <w:jc w:val="both"/>
        <w:rPr>
          <w:sz w:val="28"/>
          <w:szCs w:val="28"/>
          <w:lang w:val="uk-UA"/>
        </w:rPr>
      </w:pPr>
      <w:r>
        <w:rPr>
          <w:sz w:val="28"/>
          <w:szCs w:val="28"/>
          <w:lang w:val="uk-UA"/>
        </w:rPr>
        <w:t>29</w:t>
      </w:r>
      <w:r w:rsidRPr="00903349">
        <w:rPr>
          <w:sz w:val="28"/>
          <w:szCs w:val="28"/>
        </w:rPr>
        <w:t>. Малышенко А.О. Гендерный аспект стилистики рекламных текстов</w:t>
      </w:r>
      <w:r>
        <w:rPr>
          <w:sz w:val="28"/>
          <w:szCs w:val="28"/>
          <w:lang w:val="uk-UA"/>
        </w:rPr>
        <w:t>.</w:t>
      </w:r>
      <w:r w:rsidRPr="00903349">
        <w:rPr>
          <w:sz w:val="28"/>
          <w:szCs w:val="28"/>
        </w:rPr>
        <w:t xml:space="preserve"> Вісник Харківського національного унів</w:t>
      </w:r>
      <w:r>
        <w:rPr>
          <w:sz w:val="28"/>
          <w:szCs w:val="28"/>
        </w:rPr>
        <w:t>ерситету імені В. Н. Каразіна.</w:t>
      </w:r>
      <w:r w:rsidRPr="00297D69">
        <w:rPr>
          <w:sz w:val="28"/>
          <w:szCs w:val="28"/>
          <w:lang w:val="uk-UA"/>
        </w:rPr>
        <w:t xml:space="preserve"> </w:t>
      </w:r>
      <w:r>
        <w:rPr>
          <w:sz w:val="28"/>
          <w:szCs w:val="28"/>
          <w:lang w:val="uk-UA"/>
        </w:rPr>
        <w:t>Харків: ХНУ,  2006.  № 725. С. 146 –</w:t>
      </w:r>
      <w:r w:rsidRPr="000D055C">
        <w:rPr>
          <w:sz w:val="28"/>
          <w:szCs w:val="28"/>
          <w:lang w:val="uk-UA"/>
        </w:rPr>
        <w:t xml:space="preserve">149. </w:t>
      </w:r>
    </w:p>
    <w:p w:rsidR="008213D5" w:rsidRDefault="008213D5" w:rsidP="008213D5">
      <w:pPr>
        <w:pStyle w:val="Default"/>
        <w:spacing w:before="180" w:line="360" w:lineRule="auto"/>
        <w:ind w:firstLine="708"/>
        <w:jc w:val="both"/>
        <w:rPr>
          <w:lang w:val="uk-UA"/>
        </w:rPr>
      </w:pPr>
      <w:r>
        <w:rPr>
          <w:sz w:val="28"/>
          <w:szCs w:val="28"/>
          <w:lang w:val="uk-UA"/>
        </w:rPr>
        <w:lastRenderedPageBreak/>
        <w:t>30</w:t>
      </w:r>
      <w:r w:rsidRPr="008F7FA9">
        <w:rPr>
          <w:sz w:val="28"/>
          <w:szCs w:val="28"/>
          <w:lang w:val="uk-UA"/>
        </w:rPr>
        <w:t>. Марценюк Т.</w:t>
      </w:r>
      <w:r>
        <w:rPr>
          <w:sz w:val="28"/>
          <w:szCs w:val="28"/>
          <w:lang w:val="uk-UA"/>
        </w:rPr>
        <w:t xml:space="preserve"> </w:t>
      </w:r>
      <w:r w:rsidRPr="008F7FA9">
        <w:rPr>
          <w:sz w:val="28"/>
          <w:szCs w:val="28"/>
          <w:lang w:val="uk-UA"/>
        </w:rPr>
        <w:t>О. Ґендерна соціалізація як п</w:t>
      </w:r>
      <w:r>
        <w:rPr>
          <w:sz w:val="28"/>
          <w:szCs w:val="28"/>
          <w:lang w:val="uk-UA"/>
        </w:rPr>
        <w:t xml:space="preserve">роцес формування маскулінних та </w:t>
      </w:r>
      <w:r w:rsidRPr="008F7FA9">
        <w:rPr>
          <w:sz w:val="28"/>
          <w:szCs w:val="28"/>
          <w:lang w:val="uk-UA"/>
        </w:rPr>
        <w:t>фемінни</w:t>
      </w:r>
      <w:r>
        <w:rPr>
          <w:sz w:val="28"/>
          <w:szCs w:val="28"/>
          <w:lang w:val="uk-UA"/>
        </w:rPr>
        <w:t xml:space="preserve">х ознак ґендерної ідентичності </w:t>
      </w:r>
      <w:r w:rsidRPr="0064354B">
        <w:rPr>
          <w:sz w:val="28"/>
          <w:szCs w:val="28"/>
        </w:rPr>
        <w:t>URL</w:t>
      </w:r>
      <w:r w:rsidRPr="008F7FA9">
        <w:rPr>
          <w:sz w:val="28"/>
          <w:szCs w:val="28"/>
          <w:lang w:val="uk-UA"/>
        </w:rPr>
        <w:t xml:space="preserve">: </w:t>
      </w:r>
      <w:r w:rsidRPr="00903349">
        <w:rPr>
          <w:sz w:val="28"/>
          <w:szCs w:val="28"/>
          <w:lang w:val="en-US"/>
        </w:rPr>
        <w:t>http</w:t>
      </w:r>
      <w:r w:rsidRPr="008F7FA9">
        <w:rPr>
          <w:sz w:val="28"/>
          <w:szCs w:val="28"/>
          <w:lang w:val="uk-UA"/>
        </w:rPr>
        <w:t>://</w:t>
      </w:r>
      <w:r w:rsidRPr="00903349">
        <w:rPr>
          <w:sz w:val="28"/>
          <w:szCs w:val="28"/>
          <w:lang w:val="en-US"/>
        </w:rPr>
        <w:t>www</w:t>
      </w:r>
      <w:r w:rsidRPr="008F7FA9">
        <w:rPr>
          <w:sz w:val="28"/>
          <w:szCs w:val="28"/>
          <w:lang w:val="uk-UA"/>
        </w:rPr>
        <w:t>.</w:t>
      </w:r>
      <w:r w:rsidRPr="00903349">
        <w:rPr>
          <w:sz w:val="28"/>
          <w:szCs w:val="28"/>
          <w:lang w:val="en-US"/>
        </w:rPr>
        <w:t>ekmair</w:t>
      </w:r>
      <w:r w:rsidRPr="008F7FA9">
        <w:rPr>
          <w:sz w:val="28"/>
          <w:szCs w:val="28"/>
          <w:lang w:val="uk-UA"/>
        </w:rPr>
        <w:t>.</w:t>
      </w:r>
      <w:r w:rsidRPr="00903349">
        <w:rPr>
          <w:sz w:val="28"/>
          <w:szCs w:val="28"/>
          <w:lang w:val="en-US"/>
        </w:rPr>
        <w:t>ukma</w:t>
      </w:r>
      <w:r w:rsidRPr="008F7FA9">
        <w:rPr>
          <w:sz w:val="28"/>
          <w:szCs w:val="28"/>
          <w:lang w:val="uk-UA"/>
        </w:rPr>
        <w:t>.</w:t>
      </w:r>
      <w:r w:rsidRPr="00903349">
        <w:rPr>
          <w:sz w:val="28"/>
          <w:szCs w:val="28"/>
          <w:lang w:val="en-US"/>
        </w:rPr>
        <w:t>kiev</w:t>
      </w:r>
      <w:r w:rsidRPr="008F7FA9">
        <w:rPr>
          <w:sz w:val="28"/>
          <w:szCs w:val="28"/>
          <w:lang w:val="uk-UA"/>
        </w:rPr>
        <w:t>.</w:t>
      </w:r>
      <w:r w:rsidRPr="00903349">
        <w:rPr>
          <w:sz w:val="28"/>
          <w:szCs w:val="28"/>
          <w:lang w:val="en-US"/>
        </w:rPr>
        <w:t>ua</w:t>
      </w:r>
      <w:r w:rsidRPr="008F7FA9">
        <w:rPr>
          <w:sz w:val="28"/>
          <w:szCs w:val="28"/>
          <w:lang w:val="uk-UA"/>
        </w:rPr>
        <w:t>/</w:t>
      </w:r>
      <w:r w:rsidRPr="00903349">
        <w:rPr>
          <w:sz w:val="28"/>
          <w:szCs w:val="28"/>
          <w:lang w:val="en-US"/>
        </w:rPr>
        <w:t>bitstream</w:t>
      </w:r>
      <w:r w:rsidRPr="008F7FA9">
        <w:rPr>
          <w:sz w:val="28"/>
          <w:szCs w:val="28"/>
          <w:lang w:val="uk-UA"/>
        </w:rPr>
        <w:t>/123456789/1394/3/</w:t>
      </w:r>
      <w:r w:rsidRPr="00903349">
        <w:rPr>
          <w:sz w:val="28"/>
          <w:szCs w:val="28"/>
          <w:lang w:val="en-US"/>
        </w:rPr>
        <w:t>martsenyuk</w:t>
      </w:r>
      <w:r>
        <w:rPr>
          <w:sz w:val="28"/>
          <w:szCs w:val="28"/>
          <w:lang w:val="uk-UA"/>
        </w:rPr>
        <w:t>_</w:t>
      </w:r>
      <w:r w:rsidRPr="00903349">
        <w:rPr>
          <w:sz w:val="28"/>
          <w:szCs w:val="28"/>
          <w:lang w:val="en-US"/>
        </w:rPr>
        <w:t>genderna</w:t>
      </w:r>
      <w:r w:rsidRPr="008F7FA9">
        <w:rPr>
          <w:sz w:val="28"/>
          <w:szCs w:val="28"/>
          <w:lang w:val="uk-UA"/>
        </w:rPr>
        <w:t>%20</w:t>
      </w:r>
      <w:r w:rsidRPr="00903349">
        <w:rPr>
          <w:sz w:val="28"/>
          <w:szCs w:val="28"/>
          <w:lang w:val="en-US"/>
        </w:rPr>
        <w:t>socializaciya</w:t>
      </w:r>
      <w:r>
        <w:rPr>
          <w:sz w:val="28"/>
          <w:szCs w:val="28"/>
          <w:lang w:val="uk-UA"/>
        </w:rPr>
        <w:t>%20.</w:t>
      </w:r>
      <w:r w:rsidRPr="00903349">
        <w:rPr>
          <w:sz w:val="28"/>
          <w:szCs w:val="28"/>
          <w:lang w:val="en-US"/>
        </w:rPr>
        <w:t>pdf</w:t>
      </w:r>
      <w:r w:rsidRPr="008F7FA9">
        <w:rPr>
          <w:sz w:val="28"/>
          <w:szCs w:val="28"/>
          <w:lang w:val="uk-UA"/>
        </w:rPr>
        <w:t xml:space="preserve"> (20.09.2013).</w:t>
      </w:r>
      <w:r w:rsidRPr="008F7FA9">
        <w:rPr>
          <w:lang w:val="uk-UA"/>
        </w:rPr>
        <w:t xml:space="preserve"> </w:t>
      </w:r>
    </w:p>
    <w:p w:rsidR="008213D5" w:rsidRPr="00297D69" w:rsidRDefault="008213D5" w:rsidP="008213D5">
      <w:pPr>
        <w:pStyle w:val="Default"/>
        <w:spacing w:before="180" w:line="360" w:lineRule="auto"/>
        <w:ind w:firstLine="708"/>
        <w:jc w:val="both"/>
        <w:rPr>
          <w:sz w:val="28"/>
          <w:szCs w:val="28"/>
        </w:rPr>
      </w:pPr>
      <w:r>
        <w:rPr>
          <w:sz w:val="28"/>
          <w:szCs w:val="28"/>
          <w:lang w:val="uk-UA"/>
        </w:rPr>
        <w:t xml:space="preserve">31. </w:t>
      </w:r>
      <w:r>
        <w:rPr>
          <w:sz w:val="28"/>
          <w:szCs w:val="28"/>
        </w:rPr>
        <w:t xml:space="preserve">Минский М. Фреймы для представления знаний </w:t>
      </w:r>
      <w:r>
        <w:rPr>
          <w:sz w:val="28"/>
          <w:szCs w:val="28"/>
          <w:lang w:val="uk-UA"/>
        </w:rPr>
        <w:t>/</w:t>
      </w:r>
      <w:r>
        <w:rPr>
          <w:sz w:val="28"/>
          <w:szCs w:val="28"/>
        </w:rPr>
        <w:t xml:space="preserve"> пер. с англ. О. Н. Гринбаума</w:t>
      </w:r>
      <w:r>
        <w:rPr>
          <w:sz w:val="28"/>
          <w:szCs w:val="28"/>
          <w:lang w:val="uk-UA"/>
        </w:rPr>
        <w:t xml:space="preserve">  /</w:t>
      </w:r>
      <w:r>
        <w:rPr>
          <w:sz w:val="28"/>
          <w:szCs w:val="28"/>
        </w:rPr>
        <w:t xml:space="preserve"> под ред. Ф. М. Кулакова. Москва: Энергия, 2009. 151 с. </w:t>
      </w:r>
    </w:p>
    <w:p w:rsidR="008213D5" w:rsidRPr="00297D69" w:rsidRDefault="008213D5" w:rsidP="008213D5">
      <w:pPr>
        <w:pStyle w:val="Default"/>
        <w:spacing w:before="180" w:line="360" w:lineRule="auto"/>
        <w:ind w:firstLine="708"/>
        <w:jc w:val="both"/>
      </w:pPr>
      <w:r>
        <w:rPr>
          <w:sz w:val="28"/>
          <w:szCs w:val="28"/>
        </w:rPr>
        <w:t>32. Музыкант В. Л. Формирование бр</w:t>
      </w:r>
      <w:r>
        <w:rPr>
          <w:sz w:val="28"/>
          <w:szCs w:val="28"/>
          <w:lang w:val="uk-UA"/>
        </w:rPr>
        <w:t>е</w:t>
      </w:r>
      <w:r>
        <w:rPr>
          <w:sz w:val="28"/>
          <w:szCs w:val="28"/>
        </w:rPr>
        <w:t>нда средствами PR и рекламы: учебное пособие</w:t>
      </w:r>
      <w:r>
        <w:rPr>
          <w:sz w:val="28"/>
          <w:szCs w:val="28"/>
          <w:lang w:val="uk-UA"/>
        </w:rPr>
        <w:t>.</w:t>
      </w:r>
      <w:r>
        <w:rPr>
          <w:sz w:val="28"/>
          <w:szCs w:val="28"/>
        </w:rPr>
        <w:t xml:space="preserve"> М</w:t>
      </w:r>
      <w:r>
        <w:rPr>
          <w:sz w:val="28"/>
          <w:szCs w:val="28"/>
          <w:lang w:val="uk-UA"/>
        </w:rPr>
        <w:t>осква: Экономист, 2010. 125 с.</w:t>
      </w:r>
    </w:p>
    <w:p w:rsidR="008213D5" w:rsidRDefault="008213D5" w:rsidP="008213D5">
      <w:pPr>
        <w:pStyle w:val="Default"/>
        <w:spacing w:before="180" w:line="360" w:lineRule="auto"/>
        <w:ind w:firstLine="708"/>
        <w:jc w:val="both"/>
        <w:rPr>
          <w:sz w:val="28"/>
          <w:szCs w:val="28"/>
        </w:rPr>
      </w:pPr>
      <w:r>
        <w:rPr>
          <w:sz w:val="28"/>
          <w:szCs w:val="28"/>
        </w:rPr>
        <w:t>33. Охр</w:t>
      </w:r>
      <w:r>
        <w:rPr>
          <w:sz w:val="28"/>
          <w:szCs w:val="28"/>
          <w:lang w:val="uk-UA"/>
        </w:rPr>
        <w:t>и</w:t>
      </w:r>
      <w:r>
        <w:rPr>
          <w:sz w:val="28"/>
          <w:szCs w:val="28"/>
        </w:rPr>
        <w:t>менко В. І. Рекламний текст як вид глобальної каузації. Проблеми семантики слова, речення та тексту: зб. наук. статей. К</w:t>
      </w:r>
      <w:r>
        <w:rPr>
          <w:sz w:val="28"/>
          <w:szCs w:val="28"/>
          <w:lang w:val="uk-UA"/>
        </w:rPr>
        <w:t>иїв</w:t>
      </w:r>
      <w:r>
        <w:rPr>
          <w:sz w:val="28"/>
          <w:szCs w:val="28"/>
        </w:rPr>
        <w:t>: Вид. центр КДЛУ, 2001.</w:t>
      </w:r>
      <w:r w:rsidRPr="00ED7A16">
        <w:rPr>
          <w:sz w:val="28"/>
          <w:szCs w:val="28"/>
        </w:rPr>
        <w:t xml:space="preserve"> </w:t>
      </w:r>
      <w:r>
        <w:rPr>
          <w:sz w:val="28"/>
          <w:szCs w:val="28"/>
        </w:rPr>
        <w:t xml:space="preserve">Вип. 4. С. 129–138. </w:t>
      </w:r>
    </w:p>
    <w:p w:rsidR="008213D5" w:rsidRDefault="008213D5" w:rsidP="008213D5">
      <w:pPr>
        <w:pStyle w:val="Default"/>
        <w:spacing w:before="180" w:line="360" w:lineRule="auto"/>
        <w:ind w:firstLine="708"/>
        <w:jc w:val="both"/>
        <w:rPr>
          <w:sz w:val="28"/>
          <w:szCs w:val="28"/>
        </w:rPr>
      </w:pPr>
      <w:r>
        <w:rPr>
          <w:sz w:val="28"/>
          <w:szCs w:val="28"/>
        </w:rPr>
        <w:t>34. Павлюк Л. Г. Аксіологічні та структурні характеристики дискурсу реклами у мас медіа</w:t>
      </w:r>
      <w:r>
        <w:rPr>
          <w:sz w:val="28"/>
          <w:szCs w:val="28"/>
          <w:lang w:val="uk-UA"/>
        </w:rPr>
        <w:t>.</w:t>
      </w:r>
      <w:r>
        <w:rPr>
          <w:sz w:val="28"/>
          <w:szCs w:val="28"/>
        </w:rPr>
        <w:t xml:space="preserve"> Електронна база інституту журналістики КНУТШ</w:t>
      </w:r>
      <w:r>
        <w:rPr>
          <w:sz w:val="28"/>
          <w:szCs w:val="28"/>
          <w:lang w:val="uk-UA"/>
        </w:rPr>
        <w:t>.</w:t>
      </w:r>
      <w:r>
        <w:rPr>
          <w:sz w:val="28"/>
          <w:szCs w:val="28"/>
        </w:rPr>
        <w:t xml:space="preserve"> Режим доступу: http://journlib.univ.kiev.ua/index.php?act=article&amp;article=1460. </w:t>
      </w:r>
    </w:p>
    <w:p w:rsidR="008213D5" w:rsidRPr="008F7FA9" w:rsidRDefault="008213D5" w:rsidP="008213D5">
      <w:pPr>
        <w:pStyle w:val="Default"/>
        <w:spacing w:before="180" w:line="360" w:lineRule="auto"/>
        <w:ind w:firstLine="708"/>
        <w:jc w:val="both"/>
        <w:rPr>
          <w:sz w:val="28"/>
          <w:szCs w:val="28"/>
        </w:rPr>
      </w:pPr>
      <w:r>
        <w:rPr>
          <w:sz w:val="28"/>
          <w:szCs w:val="28"/>
        </w:rPr>
        <w:t>35. Панченко Н. Н. Манипулятивность политической рекламы</w:t>
      </w:r>
      <w:r>
        <w:rPr>
          <w:sz w:val="28"/>
          <w:szCs w:val="28"/>
          <w:lang w:val="uk-UA"/>
        </w:rPr>
        <w:t>.</w:t>
      </w:r>
      <w:r>
        <w:rPr>
          <w:sz w:val="28"/>
          <w:szCs w:val="28"/>
        </w:rPr>
        <w:t xml:space="preserve"> Языковая личность: Проблемы когниции и коммуникации</w:t>
      </w:r>
      <w:r>
        <w:rPr>
          <w:sz w:val="28"/>
          <w:szCs w:val="28"/>
          <w:lang w:val="uk-UA"/>
        </w:rPr>
        <w:t xml:space="preserve">: </w:t>
      </w:r>
      <w:r>
        <w:rPr>
          <w:sz w:val="28"/>
          <w:szCs w:val="28"/>
        </w:rPr>
        <w:t xml:space="preserve">сб. научных трудов. Волгоград: Колледж, 2001. С. 225–230. </w:t>
      </w:r>
    </w:p>
    <w:p w:rsidR="008213D5" w:rsidRDefault="008213D5" w:rsidP="008213D5">
      <w:pPr>
        <w:pStyle w:val="Default"/>
        <w:spacing w:before="180" w:line="360" w:lineRule="auto"/>
        <w:ind w:firstLine="708"/>
        <w:jc w:val="both"/>
        <w:rPr>
          <w:sz w:val="28"/>
          <w:szCs w:val="28"/>
        </w:rPr>
      </w:pPr>
      <w:r>
        <w:rPr>
          <w:sz w:val="28"/>
          <w:szCs w:val="28"/>
        </w:rPr>
        <w:t>36. Пилипенко Р. Є. Лінгвокульторологічні аспекти дослідження маніпулятивних стратегій і тактик в економічному дискурсі. Проблеми семантики, прагматики та когнітивної лінгвістики. К</w:t>
      </w:r>
      <w:r>
        <w:rPr>
          <w:sz w:val="28"/>
          <w:szCs w:val="28"/>
          <w:lang w:val="uk-UA"/>
        </w:rPr>
        <w:t>иїв</w:t>
      </w:r>
      <w:r>
        <w:rPr>
          <w:sz w:val="28"/>
          <w:szCs w:val="28"/>
        </w:rPr>
        <w:t xml:space="preserve">: Логос, 2005. Вип. 8. С. 98–103. </w:t>
      </w:r>
    </w:p>
    <w:p w:rsidR="008213D5" w:rsidRDefault="008213D5" w:rsidP="008213D5">
      <w:pPr>
        <w:pStyle w:val="Default"/>
        <w:spacing w:before="180" w:line="360" w:lineRule="auto"/>
        <w:ind w:firstLine="708"/>
        <w:jc w:val="both"/>
        <w:rPr>
          <w:sz w:val="28"/>
          <w:szCs w:val="28"/>
        </w:rPr>
      </w:pPr>
      <w:r>
        <w:rPr>
          <w:sz w:val="28"/>
          <w:szCs w:val="28"/>
        </w:rPr>
        <w:t xml:space="preserve">37. Пименов П. А. Изоморфизм визуальной рекламы в мультикультурном пространстве. Вестник МГУ. Сер. 19: Лингвистика и межкультурная коммуникация, 2003. № 1. С. 35–49. </w:t>
      </w:r>
    </w:p>
    <w:p w:rsidR="008213D5" w:rsidRDefault="008213D5" w:rsidP="008213D5">
      <w:pPr>
        <w:pStyle w:val="Default"/>
        <w:spacing w:before="180" w:line="360" w:lineRule="auto"/>
        <w:ind w:firstLine="708"/>
        <w:jc w:val="both"/>
        <w:rPr>
          <w:sz w:val="28"/>
          <w:szCs w:val="28"/>
        </w:rPr>
      </w:pPr>
      <w:r>
        <w:rPr>
          <w:sz w:val="28"/>
          <w:szCs w:val="28"/>
        </w:rPr>
        <w:t xml:space="preserve">38. Приходько А. М. Складносурядне речення в сучасній німецькій мові: монографія. Запоріжжя: Вид-во ЗДУ, 2002. 292 с. </w:t>
      </w:r>
    </w:p>
    <w:p w:rsidR="008213D5" w:rsidRDefault="008213D5" w:rsidP="008213D5">
      <w:pPr>
        <w:pStyle w:val="Default"/>
        <w:spacing w:before="180" w:line="360" w:lineRule="auto"/>
        <w:ind w:firstLine="708"/>
        <w:jc w:val="both"/>
        <w:rPr>
          <w:sz w:val="28"/>
          <w:szCs w:val="28"/>
        </w:rPr>
      </w:pPr>
      <w:r>
        <w:rPr>
          <w:sz w:val="28"/>
          <w:szCs w:val="28"/>
        </w:rPr>
        <w:lastRenderedPageBreak/>
        <w:t>39. Приходько А. М. Концепти і концептосистеми в когнітивно-дискурсивній парадигмі лінгвістики. Запоріжжя: Прем</w:t>
      </w:r>
      <w:r w:rsidRPr="00E51498">
        <w:rPr>
          <w:sz w:val="28"/>
          <w:szCs w:val="28"/>
        </w:rPr>
        <w:t>’</w:t>
      </w:r>
      <w:r>
        <w:rPr>
          <w:sz w:val="28"/>
          <w:szCs w:val="28"/>
        </w:rPr>
        <w:t xml:space="preserve">єр, 2008. 332 с. </w:t>
      </w:r>
    </w:p>
    <w:p w:rsidR="008213D5" w:rsidRDefault="008213D5" w:rsidP="008213D5">
      <w:pPr>
        <w:pStyle w:val="Default"/>
        <w:spacing w:before="180" w:line="360" w:lineRule="auto"/>
        <w:ind w:firstLine="708"/>
        <w:jc w:val="both"/>
        <w:rPr>
          <w:sz w:val="28"/>
          <w:szCs w:val="28"/>
        </w:rPr>
      </w:pPr>
      <w:r>
        <w:rPr>
          <w:sz w:val="28"/>
          <w:szCs w:val="28"/>
        </w:rPr>
        <w:t>40. Приходько А. Н. Дискурсивные</w:t>
      </w:r>
      <w:r>
        <w:rPr>
          <w:sz w:val="28"/>
          <w:szCs w:val="28"/>
          <w:lang w:val="uk-UA"/>
        </w:rPr>
        <w:t xml:space="preserve"> </w:t>
      </w:r>
      <w:r>
        <w:rPr>
          <w:sz w:val="28"/>
          <w:szCs w:val="28"/>
        </w:rPr>
        <w:t>акты:</w:t>
      </w:r>
      <w:r>
        <w:rPr>
          <w:sz w:val="28"/>
          <w:szCs w:val="28"/>
          <w:lang w:val="uk-UA"/>
        </w:rPr>
        <w:t xml:space="preserve"> </w:t>
      </w:r>
      <w:r>
        <w:rPr>
          <w:sz w:val="28"/>
          <w:szCs w:val="28"/>
        </w:rPr>
        <w:t>прагмасемантика и прагматипология</w:t>
      </w:r>
      <w:r>
        <w:rPr>
          <w:sz w:val="28"/>
          <w:szCs w:val="28"/>
          <w:lang w:val="uk-UA"/>
        </w:rPr>
        <w:t xml:space="preserve">. </w:t>
      </w:r>
      <w:r>
        <w:rPr>
          <w:sz w:val="28"/>
          <w:szCs w:val="28"/>
        </w:rPr>
        <w:t>Когниция, коммуникация, дискурс</w:t>
      </w:r>
      <w:r>
        <w:rPr>
          <w:sz w:val="28"/>
          <w:szCs w:val="28"/>
          <w:lang w:val="uk-UA"/>
        </w:rPr>
        <w:t>: сб. научн</w:t>
      </w:r>
      <w:r>
        <w:rPr>
          <w:sz w:val="28"/>
          <w:szCs w:val="28"/>
        </w:rPr>
        <w:t xml:space="preserve">ых трудов. Москва, 2010. № 1. С. 101–122. </w:t>
      </w:r>
    </w:p>
    <w:p w:rsidR="008213D5" w:rsidRPr="00E51498" w:rsidRDefault="008213D5" w:rsidP="008213D5">
      <w:pPr>
        <w:pStyle w:val="Default"/>
        <w:spacing w:before="180" w:line="360" w:lineRule="auto"/>
        <w:ind w:firstLine="708"/>
        <w:jc w:val="both"/>
        <w:rPr>
          <w:sz w:val="28"/>
          <w:szCs w:val="28"/>
        </w:rPr>
      </w:pPr>
      <w:r w:rsidRPr="00E51498">
        <w:rPr>
          <w:sz w:val="28"/>
          <w:szCs w:val="28"/>
        </w:rPr>
        <w:t>41. Раду А.</w:t>
      </w:r>
      <w:r>
        <w:rPr>
          <w:sz w:val="28"/>
          <w:szCs w:val="28"/>
        </w:rPr>
        <w:t xml:space="preserve"> </w:t>
      </w:r>
      <w:r w:rsidRPr="00E51498">
        <w:rPr>
          <w:sz w:val="28"/>
          <w:szCs w:val="28"/>
        </w:rPr>
        <w:t>І. Соціологіч</w:t>
      </w:r>
      <w:r>
        <w:rPr>
          <w:sz w:val="28"/>
          <w:szCs w:val="28"/>
        </w:rPr>
        <w:t xml:space="preserve">ний простір рекламного дискурсу. </w:t>
      </w:r>
      <w:r w:rsidRPr="00E51498">
        <w:rPr>
          <w:sz w:val="28"/>
          <w:szCs w:val="28"/>
        </w:rPr>
        <w:t>Наукова спадщина професора Ю.</w:t>
      </w:r>
      <w:r>
        <w:rPr>
          <w:sz w:val="28"/>
          <w:szCs w:val="28"/>
        </w:rPr>
        <w:t xml:space="preserve"> </w:t>
      </w:r>
      <w:r w:rsidRPr="00E51498">
        <w:rPr>
          <w:sz w:val="28"/>
          <w:szCs w:val="28"/>
        </w:rPr>
        <w:t>О. Жл</w:t>
      </w:r>
      <w:r>
        <w:rPr>
          <w:sz w:val="28"/>
          <w:szCs w:val="28"/>
        </w:rPr>
        <w:t>уктенка та сучасне мовознавство</w:t>
      </w:r>
      <w:r w:rsidRPr="00E51498">
        <w:rPr>
          <w:sz w:val="28"/>
          <w:szCs w:val="28"/>
        </w:rPr>
        <w:t>: зб. наук. праць. К</w:t>
      </w:r>
      <w:r>
        <w:rPr>
          <w:sz w:val="28"/>
          <w:szCs w:val="28"/>
        </w:rPr>
        <w:t>иїв</w:t>
      </w:r>
      <w:r w:rsidRPr="00E51498">
        <w:rPr>
          <w:sz w:val="28"/>
          <w:szCs w:val="28"/>
        </w:rPr>
        <w:t xml:space="preserve">: КНУ імені Т.Г. Шевченка, 2000. C. 213–217. </w:t>
      </w:r>
    </w:p>
    <w:p w:rsidR="008213D5" w:rsidRPr="00E51498" w:rsidRDefault="008213D5" w:rsidP="008213D5">
      <w:pPr>
        <w:pStyle w:val="Default"/>
        <w:spacing w:before="180" w:line="360" w:lineRule="auto"/>
        <w:ind w:firstLine="708"/>
        <w:jc w:val="both"/>
        <w:rPr>
          <w:sz w:val="28"/>
          <w:szCs w:val="28"/>
        </w:rPr>
      </w:pPr>
      <w:r w:rsidRPr="00E51498">
        <w:rPr>
          <w:sz w:val="28"/>
          <w:szCs w:val="28"/>
        </w:rPr>
        <w:t>42. Сазонов В.</w:t>
      </w:r>
      <w:r>
        <w:rPr>
          <w:sz w:val="28"/>
          <w:szCs w:val="28"/>
        </w:rPr>
        <w:t xml:space="preserve"> </w:t>
      </w:r>
      <w:r w:rsidRPr="00E51498">
        <w:rPr>
          <w:sz w:val="28"/>
          <w:szCs w:val="28"/>
        </w:rPr>
        <w:t>В. О соотношении вербальной и</w:t>
      </w:r>
      <w:r>
        <w:rPr>
          <w:sz w:val="28"/>
          <w:szCs w:val="28"/>
        </w:rPr>
        <w:t xml:space="preserve"> визуальной информации в прессе</w:t>
      </w:r>
      <w:r>
        <w:rPr>
          <w:sz w:val="28"/>
          <w:szCs w:val="28"/>
          <w:lang w:val="uk-UA"/>
        </w:rPr>
        <w:t xml:space="preserve">. </w:t>
      </w:r>
      <w:r>
        <w:rPr>
          <w:sz w:val="28"/>
          <w:szCs w:val="28"/>
        </w:rPr>
        <w:t>Предмет семиотики</w:t>
      </w:r>
      <w:r>
        <w:rPr>
          <w:sz w:val="28"/>
          <w:szCs w:val="28"/>
          <w:lang w:val="uk-UA"/>
        </w:rPr>
        <w:t>: сб. научных трудов.</w:t>
      </w:r>
      <w:r w:rsidRPr="00E51498">
        <w:rPr>
          <w:sz w:val="28"/>
          <w:szCs w:val="28"/>
        </w:rPr>
        <w:t xml:space="preserve"> М</w:t>
      </w:r>
      <w:r>
        <w:rPr>
          <w:sz w:val="28"/>
          <w:szCs w:val="28"/>
        </w:rPr>
        <w:t xml:space="preserve">осква: Прогресс, 1975. </w:t>
      </w:r>
      <w:r w:rsidRPr="00E51498">
        <w:rPr>
          <w:sz w:val="28"/>
          <w:szCs w:val="28"/>
        </w:rPr>
        <w:t xml:space="preserve">С. 374–399. </w:t>
      </w:r>
    </w:p>
    <w:p w:rsidR="008213D5" w:rsidRPr="00E51498" w:rsidRDefault="008213D5" w:rsidP="008213D5">
      <w:pPr>
        <w:pStyle w:val="Default"/>
        <w:spacing w:before="180" w:line="360" w:lineRule="auto"/>
        <w:ind w:firstLine="708"/>
        <w:jc w:val="both"/>
        <w:rPr>
          <w:sz w:val="28"/>
          <w:szCs w:val="28"/>
        </w:rPr>
      </w:pPr>
      <w:r>
        <w:rPr>
          <w:sz w:val="28"/>
          <w:szCs w:val="28"/>
        </w:rPr>
        <w:t xml:space="preserve">43. Саплін Ю. Ю. </w:t>
      </w:r>
      <w:r w:rsidRPr="00E51498">
        <w:rPr>
          <w:sz w:val="28"/>
          <w:szCs w:val="28"/>
        </w:rPr>
        <w:t>Соціол</w:t>
      </w:r>
      <w:r>
        <w:rPr>
          <w:sz w:val="28"/>
          <w:szCs w:val="28"/>
        </w:rPr>
        <w:t>інгвістика і лексична семантика</w:t>
      </w:r>
      <w:r w:rsidRPr="00E51498">
        <w:rPr>
          <w:sz w:val="28"/>
          <w:szCs w:val="28"/>
        </w:rPr>
        <w:t>:</w:t>
      </w:r>
      <w:r>
        <w:rPr>
          <w:sz w:val="28"/>
          <w:szCs w:val="28"/>
        </w:rPr>
        <w:t xml:space="preserve"> монографія. Запоріжжя: ГУ «ЗІДМУ», 2007. </w:t>
      </w:r>
      <w:r w:rsidRPr="00E51498">
        <w:rPr>
          <w:sz w:val="28"/>
          <w:szCs w:val="28"/>
        </w:rPr>
        <w:t xml:space="preserve">260 с. </w:t>
      </w:r>
    </w:p>
    <w:p w:rsidR="008213D5" w:rsidRPr="00E51498" w:rsidRDefault="008213D5" w:rsidP="008213D5">
      <w:pPr>
        <w:pStyle w:val="Default"/>
        <w:spacing w:before="180" w:line="360" w:lineRule="auto"/>
        <w:ind w:firstLine="708"/>
        <w:jc w:val="both"/>
        <w:rPr>
          <w:sz w:val="28"/>
          <w:szCs w:val="28"/>
          <w:lang w:val="uk-UA"/>
        </w:rPr>
      </w:pPr>
      <w:r w:rsidRPr="00E51498">
        <w:rPr>
          <w:sz w:val="28"/>
          <w:szCs w:val="28"/>
        </w:rPr>
        <w:t>44.</w:t>
      </w:r>
      <w:r w:rsidRPr="00E51498">
        <w:rPr>
          <w:sz w:val="28"/>
          <w:szCs w:val="28"/>
          <w:lang w:val="uk-UA"/>
        </w:rPr>
        <w:t xml:space="preserve"> Селіванова О.</w:t>
      </w:r>
      <w:r>
        <w:rPr>
          <w:sz w:val="28"/>
          <w:szCs w:val="28"/>
          <w:lang w:val="uk-UA"/>
        </w:rPr>
        <w:t xml:space="preserve"> </w:t>
      </w:r>
      <w:r w:rsidRPr="00E51498">
        <w:rPr>
          <w:sz w:val="28"/>
          <w:szCs w:val="28"/>
          <w:lang w:val="uk-UA"/>
        </w:rPr>
        <w:t>О. Актуаль</w:t>
      </w:r>
      <w:r>
        <w:rPr>
          <w:sz w:val="28"/>
          <w:szCs w:val="28"/>
          <w:lang w:val="uk-UA"/>
        </w:rPr>
        <w:t xml:space="preserve">ні напрямки сучасної лінгістики: </w:t>
      </w:r>
      <w:r w:rsidRPr="00E51498">
        <w:rPr>
          <w:sz w:val="28"/>
          <w:szCs w:val="28"/>
          <w:lang w:val="uk-UA"/>
        </w:rPr>
        <w:t>аналітичний огляд. Київ: Фітосоціоцентр, 2005. 148</w:t>
      </w:r>
      <w:r>
        <w:rPr>
          <w:sz w:val="28"/>
          <w:szCs w:val="28"/>
          <w:lang w:val="uk-UA"/>
        </w:rPr>
        <w:t xml:space="preserve"> </w:t>
      </w:r>
      <w:r w:rsidRPr="00E51498">
        <w:rPr>
          <w:sz w:val="28"/>
          <w:szCs w:val="28"/>
          <w:lang w:val="uk-UA"/>
        </w:rPr>
        <w:t>с.</w:t>
      </w:r>
    </w:p>
    <w:p w:rsidR="008213D5" w:rsidRPr="00E51498" w:rsidRDefault="008213D5" w:rsidP="008213D5">
      <w:pPr>
        <w:pStyle w:val="Default"/>
        <w:spacing w:before="180" w:line="360" w:lineRule="auto"/>
        <w:ind w:firstLine="708"/>
        <w:jc w:val="both"/>
        <w:rPr>
          <w:sz w:val="28"/>
          <w:szCs w:val="28"/>
          <w:lang w:val="uk-UA"/>
        </w:rPr>
      </w:pPr>
      <w:r w:rsidRPr="00E51498">
        <w:rPr>
          <w:sz w:val="28"/>
          <w:szCs w:val="28"/>
          <w:lang w:val="uk-UA"/>
        </w:rPr>
        <w:t xml:space="preserve">45. Слово. Знак. Дискурс. Антологія світової  літературно – критичної думки XX ст. / </w:t>
      </w:r>
      <w:r>
        <w:rPr>
          <w:sz w:val="28"/>
          <w:szCs w:val="28"/>
          <w:lang w:val="uk-UA"/>
        </w:rPr>
        <w:t>р</w:t>
      </w:r>
      <w:r w:rsidRPr="00E51498">
        <w:rPr>
          <w:sz w:val="28"/>
          <w:szCs w:val="28"/>
          <w:lang w:val="uk-UA"/>
        </w:rPr>
        <w:t>ед. М. Зубриц</w:t>
      </w:r>
      <w:r>
        <w:rPr>
          <w:sz w:val="28"/>
          <w:szCs w:val="28"/>
          <w:lang w:val="uk-UA"/>
        </w:rPr>
        <w:t>ь</w:t>
      </w:r>
      <w:r w:rsidRPr="00E51498">
        <w:rPr>
          <w:sz w:val="28"/>
          <w:szCs w:val="28"/>
          <w:lang w:val="uk-UA"/>
        </w:rPr>
        <w:t>ка. Львів: Літопис,</w:t>
      </w:r>
      <w:r>
        <w:rPr>
          <w:sz w:val="28"/>
          <w:szCs w:val="28"/>
          <w:lang w:val="uk-UA"/>
        </w:rPr>
        <w:t xml:space="preserve"> </w:t>
      </w:r>
      <w:r w:rsidRPr="00E51498">
        <w:rPr>
          <w:sz w:val="28"/>
          <w:szCs w:val="28"/>
          <w:lang w:val="uk-UA"/>
        </w:rPr>
        <w:t>2001. 832 с.</w:t>
      </w:r>
    </w:p>
    <w:p w:rsidR="008213D5" w:rsidRPr="00E51498" w:rsidRDefault="008213D5" w:rsidP="008213D5">
      <w:pPr>
        <w:pStyle w:val="Default"/>
        <w:spacing w:before="180" w:line="360" w:lineRule="auto"/>
        <w:ind w:firstLine="708"/>
        <w:jc w:val="both"/>
        <w:rPr>
          <w:sz w:val="28"/>
          <w:szCs w:val="28"/>
          <w:lang w:val="uk-UA"/>
        </w:rPr>
      </w:pPr>
      <w:r w:rsidRPr="00E51498">
        <w:rPr>
          <w:sz w:val="28"/>
          <w:szCs w:val="28"/>
          <w:lang w:val="uk-UA"/>
        </w:rPr>
        <w:t>46. Солощук Л.</w:t>
      </w:r>
      <w:r>
        <w:rPr>
          <w:sz w:val="28"/>
          <w:szCs w:val="28"/>
          <w:lang w:val="uk-UA"/>
        </w:rPr>
        <w:t xml:space="preserve"> </w:t>
      </w:r>
      <w:r w:rsidRPr="00E51498">
        <w:rPr>
          <w:sz w:val="28"/>
          <w:szCs w:val="28"/>
          <w:lang w:val="uk-UA"/>
        </w:rPr>
        <w:t>В. Вербальні і невербальні компоненти комунікації в англомовному дискурсі : мон</w:t>
      </w:r>
      <w:r>
        <w:rPr>
          <w:sz w:val="28"/>
          <w:szCs w:val="28"/>
          <w:lang w:val="uk-UA"/>
        </w:rPr>
        <w:t>ографія. Харків</w:t>
      </w:r>
      <w:r w:rsidRPr="00E51498">
        <w:rPr>
          <w:sz w:val="28"/>
          <w:szCs w:val="28"/>
          <w:lang w:val="uk-UA"/>
        </w:rPr>
        <w:t xml:space="preserve">: Константа, 2006. 300 с. </w:t>
      </w:r>
    </w:p>
    <w:p w:rsidR="008213D5" w:rsidRPr="00E51498" w:rsidRDefault="008213D5" w:rsidP="008213D5">
      <w:pPr>
        <w:autoSpaceDE w:val="0"/>
        <w:autoSpaceDN w:val="0"/>
        <w:adjustRightInd w:val="0"/>
        <w:spacing w:before="180" w:line="360" w:lineRule="auto"/>
        <w:ind w:firstLine="708"/>
        <w:jc w:val="both"/>
        <w:rPr>
          <w:color w:val="000000"/>
          <w:sz w:val="28"/>
          <w:szCs w:val="28"/>
          <w:lang w:val="uk-UA"/>
        </w:rPr>
      </w:pPr>
      <w:r w:rsidRPr="00E51498">
        <w:rPr>
          <w:color w:val="000000"/>
          <w:sz w:val="28"/>
          <w:szCs w:val="28"/>
          <w:lang w:val="uk-UA"/>
        </w:rPr>
        <w:t xml:space="preserve">47. </w:t>
      </w:r>
      <w:r w:rsidRPr="00E51498">
        <w:rPr>
          <w:color w:val="000000"/>
          <w:sz w:val="28"/>
          <w:szCs w:val="28"/>
          <w:lang w:val="en"/>
        </w:rPr>
        <w:t xml:space="preserve">Cognitive stylistics: Language and </w:t>
      </w:r>
      <w:r w:rsidRPr="00E51498">
        <w:rPr>
          <w:color w:val="000000"/>
          <w:sz w:val="28"/>
          <w:szCs w:val="28"/>
          <w:lang w:val="uk-UA"/>
        </w:rPr>
        <w:t>С</w:t>
      </w:r>
      <w:r w:rsidRPr="00E51498">
        <w:rPr>
          <w:color w:val="000000"/>
          <w:sz w:val="28"/>
          <w:szCs w:val="28"/>
          <w:lang w:val="en"/>
        </w:rPr>
        <w:t xml:space="preserve">ognition in </w:t>
      </w:r>
      <w:r w:rsidRPr="00E51498">
        <w:rPr>
          <w:color w:val="000000"/>
          <w:sz w:val="28"/>
          <w:szCs w:val="28"/>
          <w:lang w:val="en-US"/>
        </w:rPr>
        <w:t>T</w:t>
      </w:r>
      <w:r>
        <w:rPr>
          <w:color w:val="000000"/>
          <w:sz w:val="28"/>
          <w:szCs w:val="28"/>
          <w:lang w:val="en"/>
        </w:rPr>
        <w:t>ext Analysis / Ed. By</w:t>
      </w:r>
      <w:r w:rsidRPr="0005048E">
        <w:rPr>
          <w:color w:val="000000"/>
          <w:sz w:val="28"/>
          <w:szCs w:val="28"/>
          <w:lang w:val="en-US"/>
        </w:rPr>
        <w:t xml:space="preserve"> </w:t>
      </w:r>
      <w:r w:rsidRPr="00E51498">
        <w:rPr>
          <w:color w:val="000000"/>
          <w:sz w:val="28"/>
          <w:szCs w:val="28"/>
          <w:lang w:val="en"/>
        </w:rPr>
        <w:t>Esemino and J. Culprer. Amsterdam: Lohn Benjamins</w:t>
      </w:r>
      <w:r>
        <w:rPr>
          <w:color w:val="000000"/>
          <w:sz w:val="28"/>
          <w:szCs w:val="28"/>
          <w:lang w:val="en-US"/>
        </w:rPr>
        <w:t>,</w:t>
      </w:r>
      <w:r w:rsidRPr="0005048E">
        <w:rPr>
          <w:color w:val="000000"/>
          <w:sz w:val="28"/>
          <w:szCs w:val="28"/>
          <w:lang w:val="en-US"/>
        </w:rPr>
        <w:t xml:space="preserve"> </w:t>
      </w:r>
      <w:r>
        <w:rPr>
          <w:color w:val="000000"/>
          <w:sz w:val="28"/>
          <w:szCs w:val="28"/>
          <w:lang w:val="en-US"/>
        </w:rPr>
        <w:t>2017</w:t>
      </w:r>
      <w:r>
        <w:rPr>
          <w:color w:val="000000"/>
          <w:sz w:val="28"/>
          <w:szCs w:val="28"/>
          <w:lang w:val="en"/>
        </w:rPr>
        <w:t>.</w:t>
      </w:r>
      <w:r w:rsidRPr="0005048E">
        <w:rPr>
          <w:color w:val="000000"/>
          <w:sz w:val="28"/>
          <w:szCs w:val="28"/>
          <w:lang w:val="en-US"/>
        </w:rPr>
        <w:t xml:space="preserve"> </w:t>
      </w:r>
      <w:r w:rsidRPr="00E51498">
        <w:rPr>
          <w:color w:val="000000"/>
          <w:sz w:val="28"/>
          <w:szCs w:val="28"/>
          <w:lang w:val="en"/>
        </w:rPr>
        <w:t xml:space="preserve">374 p. </w:t>
      </w:r>
    </w:p>
    <w:p w:rsidR="008213D5" w:rsidRPr="00E51498" w:rsidRDefault="008213D5" w:rsidP="008213D5">
      <w:pPr>
        <w:autoSpaceDE w:val="0"/>
        <w:autoSpaceDN w:val="0"/>
        <w:adjustRightInd w:val="0"/>
        <w:spacing w:before="180" w:line="360" w:lineRule="auto"/>
        <w:ind w:firstLine="708"/>
        <w:jc w:val="both"/>
        <w:rPr>
          <w:color w:val="000000"/>
          <w:sz w:val="28"/>
          <w:szCs w:val="28"/>
          <w:lang w:val="en"/>
        </w:rPr>
      </w:pPr>
      <w:r w:rsidRPr="00E51498">
        <w:rPr>
          <w:color w:val="000000"/>
          <w:sz w:val="28"/>
          <w:szCs w:val="28"/>
          <w:lang w:val="en-US"/>
        </w:rPr>
        <w:t>48.</w:t>
      </w:r>
      <w:r w:rsidRPr="00E51498">
        <w:rPr>
          <w:color w:val="000000"/>
          <w:sz w:val="28"/>
          <w:szCs w:val="28"/>
          <w:lang w:val="en"/>
        </w:rPr>
        <w:t xml:space="preserve"> Enkvist N.E. Literary Pragmatics / Ed. by R. D Sell. N.Y., L: Longman, 2005. 363 p. </w:t>
      </w:r>
    </w:p>
    <w:p w:rsidR="008213D5" w:rsidRPr="00E51498" w:rsidRDefault="008213D5" w:rsidP="008213D5">
      <w:pPr>
        <w:autoSpaceDE w:val="0"/>
        <w:autoSpaceDN w:val="0"/>
        <w:adjustRightInd w:val="0"/>
        <w:spacing w:before="180" w:line="360" w:lineRule="auto"/>
        <w:ind w:firstLine="708"/>
        <w:jc w:val="both"/>
        <w:rPr>
          <w:color w:val="000000"/>
          <w:sz w:val="28"/>
          <w:szCs w:val="28"/>
          <w:lang w:val="en"/>
        </w:rPr>
      </w:pPr>
      <w:r w:rsidRPr="00063944">
        <w:rPr>
          <w:color w:val="000000"/>
          <w:sz w:val="28"/>
          <w:szCs w:val="28"/>
          <w:lang w:val="en-US"/>
        </w:rPr>
        <w:t>49.</w:t>
      </w:r>
      <w:r w:rsidRPr="00E51498">
        <w:rPr>
          <w:color w:val="000000"/>
          <w:sz w:val="28"/>
          <w:szCs w:val="28"/>
          <w:lang w:val="en"/>
        </w:rPr>
        <w:t xml:space="preserve"> Fairdough N. Media Discourse. London: Arnold, 2005</w:t>
      </w:r>
      <w:r>
        <w:rPr>
          <w:color w:val="000000"/>
          <w:sz w:val="28"/>
          <w:szCs w:val="28"/>
          <w:lang w:val="uk-UA"/>
        </w:rPr>
        <w:t xml:space="preserve">. </w:t>
      </w:r>
      <w:r w:rsidRPr="00E51498">
        <w:rPr>
          <w:color w:val="000000"/>
          <w:sz w:val="28"/>
          <w:szCs w:val="28"/>
          <w:lang w:val="en"/>
        </w:rPr>
        <w:t xml:space="preserve">235 p. </w:t>
      </w:r>
    </w:p>
    <w:p w:rsidR="008213D5" w:rsidRPr="00E51498" w:rsidRDefault="008213D5" w:rsidP="008213D5">
      <w:pPr>
        <w:autoSpaceDE w:val="0"/>
        <w:autoSpaceDN w:val="0"/>
        <w:adjustRightInd w:val="0"/>
        <w:spacing w:before="180" w:line="360" w:lineRule="auto"/>
        <w:ind w:firstLine="708"/>
        <w:jc w:val="both"/>
        <w:rPr>
          <w:color w:val="000000"/>
          <w:sz w:val="28"/>
          <w:szCs w:val="28"/>
          <w:lang w:val="en"/>
        </w:rPr>
      </w:pPr>
      <w:r w:rsidRPr="00E51498">
        <w:rPr>
          <w:color w:val="000000"/>
          <w:sz w:val="28"/>
          <w:szCs w:val="28"/>
          <w:lang w:val="en-US"/>
        </w:rPr>
        <w:t>50.</w:t>
      </w:r>
      <w:r w:rsidRPr="00E51498">
        <w:rPr>
          <w:color w:val="000000"/>
          <w:sz w:val="28"/>
          <w:szCs w:val="28"/>
          <w:lang w:val="en"/>
        </w:rPr>
        <w:t xml:space="preserve"> Goddard A. The Language of Advertising. London: Routledge, 2008</w:t>
      </w:r>
      <w:r>
        <w:rPr>
          <w:color w:val="000000"/>
          <w:sz w:val="28"/>
          <w:szCs w:val="28"/>
          <w:lang w:val="uk-UA"/>
        </w:rPr>
        <w:t xml:space="preserve">. </w:t>
      </w:r>
      <w:r w:rsidRPr="00E51498">
        <w:rPr>
          <w:color w:val="000000"/>
          <w:sz w:val="28"/>
          <w:szCs w:val="28"/>
          <w:lang w:val="en"/>
        </w:rPr>
        <w:t>134 p.</w:t>
      </w:r>
    </w:p>
    <w:p w:rsidR="008213D5" w:rsidRPr="0078681C" w:rsidRDefault="008213D5" w:rsidP="008213D5">
      <w:pPr>
        <w:autoSpaceDE w:val="0"/>
        <w:autoSpaceDN w:val="0"/>
        <w:adjustRightInd w:val="0"/>
        <w:spacing w:before="180" w:line="360" w:lineRule="auto"/>
        <w:ind w:firstLine="708"/>
        <w:jc w:val="both"/>
        <w:rPr>
          <w:color w:val="000000"/>
          <w:sz w:val="28"/>
          <w:szCs w:val="28"/>
          <w:lang w:val="en"/>
        </w:rPr>
      </w:pPr>
      <w:r w:rsidRPr="008F7FA9">
        <w:rPr>
          <w:color w:val="000000"/>
          <w:sz w:val="28"/>
          <w:szCs w:val="28"/>
          <w:lang w:val="en-US"/>
        </w:rPr>
        <w:lastRenderedPageBreak/>
        <w:t>51.</w:t>
      </w:r>
      <w:r w:rsidRPr="0078681C">
        <w:rPr>
          <w:color w:val="000000"/>
          <w:sz w:val="28"/>
          <w:szCs w:val="28"/>
          <w:lang w:val="en"/>
        </w:rPr>
        <w:t xml:space="preserve"> Hymes D. Foundations in Soci</w:t>
      </w:r>
      <w:r>
        <w:rPr>
          <w:color w:val="000000"/>
          <w:sz w:val="28"/>
          <w:szCs w:val="28"/>
          <w:lang w:val="en"/>
        </w:rPr>
        <w:t>olinguistics. London: Routledge</w:t>
      </w:r>
      <w:r>
        <w:rPr>
          <w:color w:val="000000"/>
          <w:sz w:val="28"/>
          <w:szCs w:val="28"/>
          <w:lang w:val="uk-UA"/>
        </w:rPr>
        <w:t>,</w:t>
      </w:r>
      <w:r w:rsidRPr="0078681C">
        <w:rPr>
          <w:color w:val="000000"/>
          <w:sz w:val="28"/>
          <w:szCs w:val="28"/>
          <w:lang w:val="en"/>
        </w:rPr>
        <w:t xml:space="preserve"> 2007.</w:t>
      </w:r>
      <w:r w:rsidRPr="00F2323F">
        <w:rPr>
          <w:color w:val="000000"/>
          <w:sz w:val="28"/>
          <w:szCs w:val="28"/>
          <w:lang w:val="en-US"/>
        </w:rPr>
        <w:t xml:space="preserve"> </w:t>
      </w:r>
      <w:r w:rsidRPr="0078681C">
        <w:rPr>
          <w:color w:val="000000"/>
          <w:sz w:val="28"/>
          <w:szCs w:val="28"/>
          <w:lang w:val="en"/>
        </w:rPr>
        <w:t>248</w:t>
      </w:r>
      <w:r>
        <w:rPr>
          <w:color w:val="000000"/>
          <w:sz w:val="28"/>
          <w:szCs w:val="28"/>
          <w:lang w:val="en"/>
        </w:rPr>
        <w:t xml:space="preserve"> </w:t>
      </w:r>
      <w:r w:rsidRPr="0078681C">
        <w:rPr>
          <w:color w:val="000000"/>
          <w:sz w:val="28"/>
          <w:szCs w:val="28"/>
          <w:lang w:val="en"/>
        </w:rPr>
        <w:t>p.</w:t>
      </w:r>
    </w:p>
    <w:p w:rsidR="008213D5" w:rsidRDefault="008213D5" w:rsidP="008213D5">
      <w:pPr>
        <w:autoSpaceDE w:val="0"/>
        <w:autoSpaceDN w:val="0"/>
        <w:adjustRightInd w:val="0"/>
        <w:spacing w:before="180" w:line="360" w:lineRule="auto"/>
        <w:ind w:firstLine="708"/>
        <w:jc w:val="both"/>
        <w:rPr>
          <w:color w:val="000000"/>
          <w:sz w:val="28"/>
          <w:szCs w:val="28"/>
          <w:lang w:val="en"/>
        </w:rPr>
      </w:pPr>
      <w:r w:rsidRPr="008F7FA9">
        <w:rPr>
          <w:color w:val="000000"/>
          <w:sz w:val="28"/>
          <w:szCs w:val="28"/>
          <w:lang w:val="en-US"/>
        </w:rPr>
        <w:t>52.</w:t>
      </w:r>
      <w:r w:rsidRPr="0078681C">
        <w:rPr>
          <w:color w:val="000000"/>
          <w:sz w:val="28"/>
          <w:szCs w:val="28"/>
          <w:lang w:val="en"/>
        </w:rPr>
        <w:t xml:space="preserve"> Mass Media and Society / Ed. By Curran J., Gur</w:t>
      </w:r>
      <w:r>
        <w:rPr>
          <w:color w:val="000000"/>
          <w:sz w:val="28"/>
          <w:szCs w:val="28"/>
          <w:lang w:val="en"/>
        </w:rPr>
        <w:t>evitch M. London: Arnold, 2007</w:t>
      </w:r>
      <w:r w:rsidRPr="0005048E">
        <w:rPr>
          <w:color w:val="000000"/>
          <w:sz w:val="28"/>
          <w:szCs w:val="28"/>
          <w:lang w:val="en-US"/>
        </w:rPr>
        <w:t xml:space="preserve">. </w:t>
      </w:r>
      <w:r w:rsidRPr="0078681C">
        <w:rPr>
          <w:color w:val="000000"/>
          <w:sz w:val="28"/>
          <w:szCs w:val="28"/>
          <w:lang w:val="en"/>
        </w:rPr>
        <w:t>432</w:t>
      </w:r>
      <w:r>
        <w:rPr>
          <w:color w:val="000000"/>
          <w:sz w:val="28"/>
          <w:szCs w:val="28"/>
          <w:lang w:val="en"/>
        </w:rPr>
        <w:t xml:space="preserve"> </w:t>
      </w:r>
      <w:r w:rsidRPr="0078681C">
        <w:rPr>
          <w:color w:val="000000"/>
          <w:sz w:val="28"/>
          <w:szCs w:val="28"/>
          <w:lang w:val="en"/>
        </w:rPr>
        <w:t xml:space="preserve">p. </w:t>
      </w:r>
    </w:p>
    <w:p w:rsidR="008213D5" w:rsidRPr="005319BC" w:rsidRDefault="008213D5" w:rsidP="008213D5">
      <w:pPr>
        <w:autoSpaceDE w:val="0"/>
        <w:autoSpaceDN w:val="0"/>
        <w:adjustRightInd w:val="0"/>
        <w:spacing w:before="180" w:line="360" w:lineRule="auto"/>
        <w:ind w:firstLine="708"/>
        <w:jc w:val="both"/>
        <w:rPr>
          <w:color w:val="000000"/>
          <w:sz w:val="28"/>
          <w:szCs w:val="28"/>
          <w:lang w:val="en"/>
        </w:rPr>
      </w:pPr>
      <w:r w:rsidRPr="008F7FA9">
        <w:rPr>
          <w:color w:val="000000"/>
          <w:sz w:val="28"/>
          <w:szCs w:val="28"/>
          <w:lang w:val="en-US"/>
        </w:rPr>
        <w:t>53.</w:t>
      </w:r>
      <w:r>
        <w:rPr>
          <w:color w:val="000000"/>
          <w:sz w:val="28"/>
          <w:szCs w:val="28"/>
          <w:lang w:val="en"/>
        </w:rPr>
        <w:t xml:space="preserve"> </w:t>
      </w:r>
      <w:r w:rsidRPr="00C13536">
        <w:rPr>
          <w:iCs/>
          <w:sz w:val="28"/>
          <w:szCs w:val="28"/>
          <w:lang w:val="en-US"/>
        </w:rPr>
        <w:t xml:space="preserve">McLuhan M. </w:t>
      </w:r>
      <w:r w:rsidRPr="00C13536">
        <w:rPr>
          <w:sz w:val="28"/>
          <w:szCs w:val="28"/>
          <w:lang w:val="en-US"/>
        </w:rPr>
        <w:t>Understanding Media: Extensions of Man. London</w:t>
      </w:r>
      <w:r>
        <w:rPr>
          <w:sz w:val="28"/>
          <w:szCs w:val="28"/>
          <w:lang w:val="en-US"/>
        </w:rPr>
        <w:t>:</w:t>
      </w:r>
      <w:r w:rsidRPr="00C13536">
        <w:rPr>
          <w:sz w:val="28"/>
          <w:szCs w:val="28"/>
          <w:lang w:val="en-US"/>
        </w:rPr>
        <w:t xml:space="preserve"> Routledge, </w:t>
      </w:r>
      <w:r>
        <w:rPr>
          <w:sz w:val="28"/>
          <w:szCs w:val="28"/>
          <w:lang w:val="en-US"/>
        </w:rPr>
        <w:t>2014</w:t>
      </w:r>
      <w:r w:rsidRPr="0078681C">
        <w:rPr>
          <w:color w:val="000000"/>
          <w:sz w:val="28"/>
          <w:szCs w:val="28"/>
          <w:lang w:val="en"/>
        </w:rPr>
        <w:t>.</w:t>
      </w:r>
      <w:r w:rsidRPr="0005048E">
        <w:rPr>
          <w:color w:val="000000"/>
          <w:sz w:val="28"/>
          <w:szCs w:val="28"/>
          <w:lang w:val="en-US"/>
        </w:rPr>
        <w:t xml:space="preserve"> </w:t>
      </w:r>
      <w:r>
        <w:rPr>
          <w:color w:val="000000"/>
          <w:sz w:val="28"/>
          <w:szCs w:val="28"/>
          <w:lang w:val="en"/>
        </w:rPr>
        <w:t>36</w:t>
      </w:r>
      <w:r w:rsidRPr="0078681C">
        <w:rPr>
          <w:color w:val="000000"/>
          <w:sz w:val="28"/>
          <w:szCs w:val="28"/>
          <w:lang w:val="en"/>
        </w:rPr>
        <w:t>4</w:t>
      </w:r>
      <w:r>
        <w:rPr>
          <w:color w:val="000000"/>
          <w:sz w:val="28"/>
          <w:szCs w:val="28"/>
          <w:lang w:val="en"/>
        </w:rPr>
        <w:t xml:space="preserve"> </w:t>
      </w:r>
      <w:r w:rsidRPr="0078681C">
        <w:rPr>
          <w:color w:val="000000"/>
          <w:sz w:val="28"/>
          <w:szCs w:val="28"/>
          <w:lang w:val="en"/>
        </w:rPr>
        <w:t>p.</w:t>
      </w:r>
    </w:p>
    <w:p w:rsidR="008213D5" w:rsidRPr="005319BC" w:rsidRDefault="008213D5" w:rsidP="008213D5">
      <w:pPr>
        <w:autoSpaceDE w:val="0"/>
        <w:autoSpaceDN w:val="0"/>
        <w:adjustRightInd w:val="0"/>
        <w:spacing w:before="180" w:line="360" w:lineRule="auto"/>
        <w:ind w:firstLine="708"/>
        <w:jc w:val="both"/>
        <w:rPr>
          <w:color w:val="000000"/>
          <w:sz w:val="28"/>
          <w:szCs w:val="28"/>
          <w:lang w:val="en"/>
        </w:rPr>
      </w:pPr>
      <w:r w:rsidRPr="008F7FA9">
        <w:rPr>
          <w:sz w:val="28"/>
          <w:szCs w:val="28"/>
          <w:lang w:val="en-US"/>
        </w:rPr>
        <w:t>54.</w:t>
      </w:r>
      <w:r>
        <w:rPr>
          <w:sz w:val="28"/>
          <w:szCs w:val="28"/>
          <w:lang w:val="en-US"/>
        </w:rPr>
        <w:t xml:space="preserve"> </w:t>
      </w:r>
      <w:r w:rsidRPr="00C13536">
        <w:rPr>
          <w:iCs/>
          <w:sz w:val="28"/>
          <w:szCs w:val="28"/>
          <w:lang w:val="en-US"/>
        </w:rPr>
        <w:t>Montgomery M</w:t>
      </w:r>
      <w:r>
        <w:rPr>
          <w:sz w:val="28"/>
          <w:szCs w:val="28"/>
          <w:lang w:val="en-US"/>
        </w:rPr>
        <w:t>. An</w:t>
      </w:r>
      <w:r w:rsidRPr="0005048E">
        <w:rPr>
          <w:sz w:val="28"/>
          <w:szCs w:val="28"/>
          <w:lang w:val="en-US"/>
        </w:rPr>
        <w:t xml:space="preserve"> </w:t>
      </w:r>
      <w:r w:rsidRPr="00C13536">
        <w:rPr>
          <w:sz w:val="28"/>
          <w:szCs w:val="28"/>
          <w:lang w:val="en-US"/>
        </w:rPr>
        <w:t>Introduction to Language and Society. London</w:t>
      </w:r>
      <w:r>
        <w:rPr>
          <w:sz w:val="28"/>
          <w:szCs w:val="28"/>
          <w:lang w:val="en-US"/>
        </w:rPr>
        <w:t>:</w:t>
      </w:r>
      <w:r w:rsidRPr="00C13536">
        <w:rPr>
          <w:sz w:val="28"/>
          <w:szCs w:val="28"/>
          <w:lang w:val="en-US"/>
        </w:rPr>
        <w:t xml:space="preserve"> OUP, </w:t>
      </w:r>
      <w:r>
        <w:rPr>
          <w:sz w:val="28"/>
          <w:szCs w:val="28"/>
          <w:lang w:val="en-US"/>
        </w:rPr>
        <w:t>2015</w:t>
      </w:r>
      <w:r w:rsidRPr="0078681C">
        <w:rPr>
          <w:color w:val="000000"/>
          <w:sz w:val="28"/>
          <w:szCs w:val="28"/>
          <w:lang w:val="en"/>
        </w:rPr>
        <w:t>.</w:t>
      </w:r>
      <w:r w:rsidRPr="00F2323F">
        <w:rPr>
          <w:color w:val="000000"/>
          <w:sz w:val="28"/>
          <w:szCs w:val="28"/>
          <w:lang w:val="en-US"/>
        </w:rPr>
        <w:t xml:space="preserve"> </w:t>
      </w:r>
      <w:r w:rsidRPr="0078681C">
        <w:rPr>
          <w:color w:val="000000"/>
          <w:sz w:val="28"/>
          <w:szCs w:val="28"/>
          <w:lang w:val="en"/>
        </w:rPr>
        <w:t>2</w:t>
      </w:r>
      <w:r>
        <w:rPr>
          <w:color w:val="000000"/>
          <w:sz w:val="28"/>
          <w:szCs w:val="28"/>
          <w:lang w:val="en"/>
        </w:rPr>
        <w:t xml:space="preserve">16 </w:t>
      </w:r>
      <w:r w:rsidRPr="0078681C">
        <w:rPr>
          <w:color w:val="000000"/>
          <w:sz w:val="28"/>
          <w:szCs w:val="28"/>
          <w:lang w:val="en"/>
        </w:rPr>
        <w:t>p.</w:t>
      </w:r>
    </w:p>
    <w:p w:rsidR="008213D5" w:rsidRPr="005319BC" w:rsidRDefault="008213D5" w:rsidP="008213D5">
      <w:pPr>
        <w:autoSpaceDE w:val="0"/>
        <w:autoSpaceDN w:val="0"/>
        <w:adjustRightInd w:val="0"/>
        <w:spacing w:before="180" w:line="360" w:lineRule="auto"/>
        <w:ind w:firstLine="708"/>
        <w:jc w:val="both"/>
        <w:rPr>
          <w:color w:val="000000"/>
          <w:sz w:val="28"/>
          <w:szCs w:val="28"/>
          <w:lang w:val="en"/>
        </w:rPr>
      </w:pPr>
      <w:r w:rsidRPr="008F7FA9">
        <w:rPr>
          <w:sz w:val="28"/>
          <w:szCs w:val="28"/>
          <w:lang w:val="en-US"/>
        </w:rPr>
        <w:t>55.</w:t>
      </w:r>
      <w:r>
        <w:rPr>
          <w:sz w:val="28"/>
          <w:szCs w:val="28"/>
          <w:lang w:val="en-US"/>
        </w:rPr>
        <w:t xml:space="preserve"> </w:t>
      </w:r>
      <w:r w:rsidRPr="00C13536">
        <w:rPr>
          <w:iCs/>
          <w:sz w:val="28"/>
          <w:szCs w:val="28"/>
          <w:lang w:val="en-US"/>
        </w:rPr>
        <w:t xml:space="preserve">Montgomery M., Edington B. </w:t>
      </w:r>
      <w:r w:rsidRPr="00C13536">
        <w:rPr>
          <w:sz w:val="28"/>
          <w:szCs w:val="28"/>
          <w:lang w:val="en-US"/>
        </w:rPr>
        <w:t>The Media. London</w:t>
      </w:r>
      <w:r>
        <w:rPr>
          <w:sz w:val="28"/>
          <w:szCs w:val="28"/>
          <w:lang w:val="en-US"/>
        </w:rPr>
        <w:t>:</w:t>
      </w:r>
      <w:r w:rsidRPr="00C13536">
        <w:rPr>
          <w:sz w:val="28"/>
          <w:szCs w:val="28"/>
          <w:lang w:val="en-US"/>
        </w:rPr>
        <w:t xml:space="preserve"> British Council, </w:t>
      </w:r>
      <w:r>
        <w:rPr>
          <w:sz w:val="28"/>
          <w:szCs w:val="28"/>
          <w:lang w:val="en-US"/>
        </w:rPr>
        <w:t>201</w:t>
      </w:r>
      <w:r w:rsidRPr="00C13536">
        <w:rPr>
          <w:sz w:val="28"/>
          <w:szCs w:val="28"/>
          <w:lang w:val="en-US"/>
        </w:rPr>
        <w:t>6</w:t>
      </w:r>
      <w:r w:rsidRPr="0078681C">
        <w:rPr>
          <w:color w:val="000000"/>
          <w:sz w:val="28"/>
          <w:szCs w:val="28"/>
          <w:lang w:val="en"/>
        </w:rPr>
        <w:t>.</w:t>
      </w:r>
      <w:r w:rsidRPr="00F2323F">
        <w:rPr>
          <w:color w:val="000000"/>
          <w:sz w:val="28"/>
          <w:szCs w:val="28"/>
          <w:lang w:val="en-US"/>
        </w:rPr>
        <w:t xml:space="preserve"> </w:t>
      </w:r>
      <w:r>
        <w:rPr>
          <w:color w:val="000000"/>
          <w:sz w:val="28"/>
          <w:szCs w:val="28"/>
          <w:lang w:val="en"/>
        </w:rPr>
        <w:t>314</w:t>
      </w:r>
      <w:r w:rsidRPr="0005048E">
        <w:rPr>
          <w:color w:val="000000"/>
          <w:sz w:val="28"/>
          <w:szCs w:val="28"/>
          <w:lang w:val="en-US"/>
        </w:rPr>
        <w:t xml:space="preserve"> </w:t>
      </w:r>
      <w:r w:rsidRPr="0078681C">
        <w:rPr>
          <w:color w:val="000000"/>
          <w:sz w:val="28"/>
          <w:szCs w:val="28"/>
          <w:lang w:val="en"/>
        </w:rPr>
        <w:t>p.</w:t>
      </w:r>
    </w:p>
    <w:p w:rsidR="008213D5" w:rsidRPr="005319BC" w:rsidRDefault="008213D5" w:rsidP="008213D5">
      <w:pPr>
        <w:autoSpaceDE w:val="0"/>
        <w:autoSpaceDN w:val="0"/>
        <w:adjustRightInd w:val="0"/>
        <w:spacing w:before="180" w:line="360" w:lineRule="auto"/>
        <w:ind w:firstLine="708"/>
        <w:jc w:val="both"/>
        <w:rPr>
          <w:color w:val="000000"/>
          <w:sz w:val="28"/>
          <w:szCs w:val="28"/>
          <w:lang w:val="en"/>
        </w:rPr>
      </w:pPr>
      <w:r w:rsidRPr="00FA5C7F">
        <w:rPr>
          <w:sz w:val="28"/>
          <w:szCs w:val="28"/>
          <w:lang w:val="en-US"/>
        </w:rPr>
        <w:t>56.</w:t>
      </w:r>
      <w:r>
        <w:rPr>
          <w:sz w:val="28"/>
          <w:szCs w:val="28"/>
          <w:lang w:val="en-US"/>
        </w:rPr>
        <w:t xml:space="preserve"> </w:t>
      </w:r>
      <w:r w:rsidRPr="00C13536">
        <w:rPr>
          <w:iCs/>
          <w:sz w:val="28"/>
          <w:szCs w:val="28"/>
          <w:lang w:val="en-US"/>
        </w:rPr>
        <w:t>Phillipson R</w:t>
      </w:r>
      <w:r w:rsidRPr="00C13536">
        <w:rPr>
          <w:sz w:val="28"/>
          <w:szCs w:val="28"/>
          <w:lang w:val="en-US"/>
        </w:rPr>
        <w:t>. Linguistic Imperialism. London</w:t>
      </w:r>
      <w:r>
        <w:rPr>
          <w:sz w:val="28"/>
          <w:szCs w:val="28"/>
          <w:lang w:val="en-US"/>
        </w:rPr>
        <w:t>:</w:t>
      </w:r>
      <w:r w:rsidRPr="0005048E">
        <w:rPr>
          <w:sz w:val="28"/>
          <w:szCs w:val="28"/>
          <w:lang w:val="en-US"/>
        </w:rPr>
        <w:t xml:space="preserve"> </w:t>
      </w:r>
      <w:r w:rsidRPr="00C13536">
        <w:rPr>
          <w:sz w:val="28"/>
          <w:szCs w:val="28"/>
          <w:lang w:val="en-US"/>
        </w:rPr>
        <w:t xml:space="preserve">OUP, </w:t>
      </w:r>
      <w:r>
        <w:rPr>
          <w:sz w:val="28"/>
          <w:szCs w:val="28"/>
          <w:lang w:val="en-US"/>
        </w:rPr>
        <w:t>2011</w:t>
      </w:r>
      <w:r w:rsidRPr="0078681C">
        <w:rPr>
          <w:color w:val="000000"/>
          <w:sz w:val="28"/>
          <w:szCs w:val="28"/>
          <w:lang w:val="en"/>
        </w:rPr>
        <w:t>.</w:t>
      </w:r>
      <w:r w:rsidRPr="00F2323F">
        <w:rPr>
          <w:color w:val="000000"/>
          <w:sz w:val="28"/>
          <w:szCs w:val="28"/>
          <w:lang w:val="en-US"/>
        </w:rPr>
        <w:t xml:space="preserve"> </w:t>
      </w:r>
      <w:r>
        <w:rPr>
          <w:color w:val="000000"/>
          <w:sz w:val="28"/>
          <w:szCs w:val="28"/>
          <w:lang w:val="en"/>
        </w:rPr>
        <w:t xml:space="preserve">176 </w:t>
      </w:r>
      <w:r w:rsidRPr="0078681C">
        <w:rPr>
          <w:color w:val="000000"/>
          <w:sz w:val="28"/>
          <w:szCs w:val="28"/>
          <w:lang w:val="en"/>
        </w:rPr>
        <w:t>p.</w:t>
      </w:r>
    </w:p>
    <w:p w:rsidR="008213D5" w:rsidRPr="00B96143" w:rsidRDefault="008213D5" w:rsidP="008213D5">
      <w:pPr>
        <w:autoSpaceDE w:val="0"/>
        <w:autoSpaceDN w:val="0"/>
        <w:adjustRightInd w:val="0"/>
        <w:spacing w:before="180" w:line="360" w:lineRule="auto"/>
        <w:ind w:firstLine="708"/>
        <w:jc w:val="both"/>
        <w:rPr>
          <w:color w:val="000000"/>
          <w:sz w:val="28"/>
          <w:szCs w:val="28"/>
          <w:lang w:val="en"/>
        </w:rPr>
      </w:pPr>
      <w:r w:rsidRPr="008F7FA9">
        <w:rPr>
          <w:sz w:val="28"/>
          <w:szCs w:val="28"/>
          <w:lang w:val="en-US"/>
        </w:rPr>
        <w:t>57.</w:t>
      </w:r>
      <w:r>
        <w:rPr>
          <w:sz w:val="28"/>
          <w:szCs w:val="28"/>
          <w:lang w:val="en-US"/>
        </w:rPr>
        <w:t xml:space="preserve"> </w:t>
      </w:r>
      <w:r w:rsidRPr="00C13536">
        <w:rPr>
          <w:iCs/>
          <w:sz w:val="28"/>
          <w:szCs w:val="28"/>
          <w:lang w:val="en-US"/>
        </w:rPr>
        <w:t xml:space="preserve">Reath D. </w:t>
      </w:r>
      <w:r>
        <w:rPr>
          <w:sz w:val="28"/>
          <w:szCs w:val="28"/>
          <w:lang w:val="en-US"/>
        </w:rPr>
        <w:t>The Language of Newspapers.</w:t>
      </w:r>
      <w:r w:rsidRPr="00C13536">
        <w:rPr>
          <w:sz w:val="28"/>
          <w:szCs w:val="28"/>
          <w:lang w:val="en-US"/>
        </w:rPr>
        <w:t xml:space="preserve"> London</w:t>
      </w:r>
      <w:r>
        <w:rPr>
          <w:sz w:val="28"/>
          <w:szCs w:val="28"/>
          <w:lang w:val="en-US"/>
        </w:rPr>
        <w:t>:</w:t>
      </w:r>
      <w:r w:rsidRPr="0005048E">
        <w:rPr>
          <w:sz w:val="28"/>
          <w:szCs w:val="28"/>
          <w:lang w:val="en-US"/>
        </w:rPr>
        <w:t xml:space="preserve"> </w:t>
      </w:r>
      <w:r w:rsidRPr="00C13536">
        <w:rPr>
          <w:sz w:val="28"/>
          <w:szCs w:val="28"/>
          <w:lang w:val="en-US"/>
        </w:rPr>
        <w:t xml:space="preserve">Routledge, </w:t>
      </w:r>
      <w:r>
        <w:rPr>
          <w:sz w:val="28"/>
          <w:szCs w:val="28"/>
          <w:lang w:val="en-US"/>
        </w:rPr>
        <w:t>2007</w:t>
      </w:r>
      <w:r w:rsidRPr="0078681C">
        <w:rPr>
          <w:color w:val="000000"/>
          <w:sz w:val="28"/>
          <w:szCs w:val="28"/>
          <w:lang w:val="en"/>
        </w:rPr>
        <w:t>.</w:t>
      </w:r>
      <w:r w:rsidRPr="00F2323F">
        <w:rPr>
          <w:color w:val="000000"/>
          <w:sz w:val="28"/>
          <w:szCs w:val="28"/>
          <w:lang w:val="en-US"/>
        </w:rPr>
        <w:t xml:space="preserve"> </w:t>
      </w:r>
      <w:r>
        <w:rPr>
          <w:color w:val="000000"/>
          <w:sz w:val="28"/>
          <w:szCs w:val="28"/>
          <w:lang w:val="en"/>
        </w:rPr>
        <w:t>3</w:t>
      </w:r>
      <w:r w:rsidRPr="0078681C">
        <w:rPr>
          <w:color w:val="000000"/>
          <w:sz w:val="28"/>
          <w:szCs w:val="28"/>
          <w:lang w:val="en"/>
        </w:rPr>
        <w:t>48</w:t>
      </w:r>
      <w:r>
        <w:rPr>
          <w:color w:val="000000"/>
          <w:sz w:val="28"/>
          <w:szCs w:val="28"/>
          <w:lang w:val="en"/>
        </w:rPr>
        <w:t xml:space="preserve"> </w:t>
      </w:r>
      <w:r w:rsidRPr="0078681C">
        <w:rPr>
          <w:color w:val="000000"/>
          <w:sz w:val="28"/>
          <w:szCs w:val="28"/>
          <w:lang w:val="en"/>
        </w:rPr>
        <w:t>p.</w:t>
      </w:r>
    </w:p>
    <w:p w:rsidR="008213D5" w:rsidRDefault="008213D5" w:rsidP="008213D5">
      <w:pPr>
        <w:autoSpaceDE w:val="0"/>
        <w:autoSpaceDN w:val="0"/>
        <w:adjustRightInd w:val="0"/>
        <w:spacing w:before="180" w:line="360" w:lineRule="auto"/>
        <w:ind w:firstLine="708"/>
        <w:jc w:val="both"/>
        <w:rPr>
          <w:color w:val="000000"/>
          <w:sz w:val="28"/>
          <w:szCs w:val="28"/>
          <w:lang w:val="en"/>
        </w:rPr>
      </w:pPr>
      <w:r w:rsidRPr="008F7FA9">
        <w:rPr>
          <w:sz w:val="28"/>
          <w:szCs w:val="28"/>
          <w:lang w:val="en-US"/>
        </w:rPr>
        <w:t>58.</w:t>
      </w:r>
      <w:r>
        <w:rPr>
          <w:sz w:val="28"/>
          <w:szCs w:val="28"/>
          <w:lang w:val="en-US"/>
        </w:rPr>
        <w:t xml:space="preserve"> </w:t>
      </w:r>
      <w:r>
        <w:rPr>
          <w:color w:val="000000"/>
          <w:sz w:val="28"/>
          <w:szCs w:val="28"/>
          <w:lang w:val="en"/>
        </w:rPr>
        <w:t>Sign</w:t>
      </w:r>
      <w:r w:rsidRPr="0078681C">
        <w:rPr>
          <w:color w:val="000000"/>
          <w:sz w:val="28"/>
          <w:szCs w:val="28"/>
          <w:lang w:val="en"/>
        </w:rPr>
        <w:t>.</w:t>
      </w:r>
      <w:r w:rsidRPr="0005048E">
        <w:rPr>
          <w:color w:val="000000"/>
          <w:sz w:val="28"/>
          <w:szCs w:val="28"/>
          <w:lang w:val="en-US"/>
        </w:rPr>
        <w:t xml:space="preserve"> </w:t>
      </w:r>
      <w:r w:rsidRPr="0078681C">
        <w:rPr>
          <w:color w:val="000000"/>
          <w:sz w:val="28"/>
          <w:szCs w:val="28"/>
          <w:lang w:val="en"/>
        </w:rPr>
        <w:t>Language. Culture. Paris: Mouton, 20</w:t>
      </w:r>
      <w:r>
        <w:rPr>
          <w:color w:val="000000"/>
          <w:sz w:val="28"/>
          <w:szCs w:val="28"/>
          <w:lang w:val="en"/>
        </w:rPr>
        <w:t>1</w:t>
      </w:r>
      <w:r w:rsidRPr="0078681C">
        <w:rPr>
          <w:color w:val="000000"/>
          <w:sz w:val="28"/>
          <w:szCs w:val="28"/>
          <w:lang w:val="en"/>
        </w:rPr>
        <w:t>7.</w:t>
      </w:r>
      <w:r>
        <w:rPr>
          <w:rFonts w:ascii="Times New Roman CYR" w:hAnsi="Times New Roman CYR" w:cs="Times New Roman CYR"/>
          <w:color w:val="000000"/>
          <w:sz w:val="28"/>
          <w:szCs w:val="28"/>
          <w:lang w:val="uk-UA"/>
        </w:rPr>
        <w:t xml:space="preserve"> </w:t>
      </w:r>
      <w:r w:rsidRPr="0078681C">
        <w:rPr>
          <w:color w:val="000000"/>
          <w:sz w:val="28"/>
          <w:szCs w:val="28"/>
          <w:lang w:val="en"/>
        </w:rPr>
        <w:t>723</w:t>
      </w:r>
      <w:r w:rsidRPr="0005048E">
        <w:rPr>
          <w:color w:val="000000"/>
          <w:sz w:val="28"/>
          <w:szCs w:val="28"/>
          <w:lang w:val="en-US"/>
        </w:rPr>
        <w:t xml:space="preserve"> </w:t>
      </w:r>
      <w:r w:rsidRPr="0078681C">
        <w:rPr>
          <w:color w:val="000000"/>
          <w:sz w:val="28"/>
          <w:szCs w:val="28"/>
          <w:lang w:val="en"/>
        </w:rPr>
        <w:t>p.</w:t>
      </w:r>
    </w:p>
    <w:p w:rsidR="008213D5" w:rsidRDefault="008213D5" w:rsidP="008213D5">
      <w:pPr>
        <w:autoSpaceDE w:val="0"/>
        <w:autoSpaceDN w:val="0"/>
        <w:adjustRightInd w:val="0"/>
        <w:spacing w:before="180" w:line="360" w:lineRule="auto"/>
        <w:ind w:firstLine="708"/>
        <w:jc w:val="both"/>
        <w:rPr>
          <w:color w:val="000000"/>
          <w:sz w:val="28"/>
          <w:szCs w:val="28"/>
          <w:lang w:val="en"/>
        </w:rPr>
      </w:pPr>
      <w:r w:rsidRPr="00FA5C7F">
        <w:rPr>
          <w:color w:val="000000"/>
          <w:sz w:val="28"/>
          <w:szCs w:val="28"/>
          <w:lang w:val="en-US"/>
        </w:rPr>
        <w:t>59.</w:t>
      </w:r>
      <w:r w:rsidRPr="0078681C">
        <w:rPr>
          <w:color w:val="000000"/>
          <w:sz w:val="28"/>
          <w:szCs w:val="28"/>
          <w:lang w:val="en"/>
        </w:rPr>
        <w:t xml:space="preserve"> </w:t>
      </w:r>
      <w:r w:rsidRPr="00C13536">
        <w:rPr>
          <w:sz w:val="28"/>
          <w:szCs w:val="28"/>
          <w:lang w:val="en-US"/>
        </w:rPr>
        <w:t>The Media in Britain</w:t>
      </w:r>
      <w:r w:rsidRPr="0005048E">
        <w:rPr>
          <w:sz w:val="28"/>
          <w:szCs w:val="28"/>
          <w:lang w:val="en-US"/>
        </w:rPr>
        <w:t xml:space="preserve"> </w:t>
      </w:r>
      <w:r>
        <w:rPr>
          <w:sz w:val="28"/>
          <w:szCs w:val="28"/>
          <w:lang w:val="en-US"/>
        </w:rPr>
        <w:t>/</w:t>
      </w:r>
      <w:r w:rsidRPr="0005048E">
        <w:rPr>
          <w:sz w:val="28"/>
          <w:szCs w:val="28"/>
          <w:lang w:val="en-US"/>
        </w:rPr>
        <w:t xml:space="preserve"> </w:t>
      </w:r>
      <w:r w:rsidRPr="00C13536">
        <w:rPr>
          <w:sz w:val="28"/>
          <w:szCs w:val="28"/>
          <w:lang w:val="en-US"/>
        </w:rPr>
        <w:t xml:space="preserve">Ed. </w:t>
      </w:r>
      <w:r>
        <w:rPr>
          <w:sz w:val="28"/>
          <w:szCs w:val="28"/>
          <w:lang w:val="en-US"/>
        </w:rPr>
        <w:t>b</w:t>
      </w:r>
      <w:r w:rsidRPr="00C13536">
        <w:rPr>
          <w:sz w:val="28"/>
          <w:szCs w:val="28"/>
          <w:lang w:val="en-US"/>
        </w:rPr>
        <w:t>y Stokes J. London</w:t>
      </w:r>
      <w:r>
        <w:rPr>
          <w:sz w:val="28"/>
          <w:szCs w:val="28"/>
          <w:lang w:val="en-US"/>
        </w:rPr>
        <w:t>:</w:t>
      </w:r>
      <w:r w:rsidRPr="00C13536">
        <w:rPr>
          <w:sz w:val="28"/>
          <w:szCs w:val="28"/>
          <w:lang w:val="en-US"/>
        </w:rPr>
        <w:t xml:space="preserve"> Macmillan, </w:t>
      </w:r>
      <w:r>
        <w:rPr>
          <w:sz w:val="28"/>
          <w:szCs w:val="28"/>
          <w:lang w:val="en-US"/>
        </w:rPr>
        <w:t>2015</w:t>
      </w:r>
      <w:r w:rsidRPr="0078681C">
        <w:rPr>
          <w:color w:val="000000"/>
          <w:sz w:val="28"/>
          <w:szCs w:val="28"/>
          <w:lang w:val="en"/>
        </w:rPr>
        <w:t>.</w:t>
      </w:r>
      <w:r w:rsidRPr="00F2323F">
        <w:rPr>
          <w:color w:val="000000"/>
          <w:sz w:val="28"/>
          <w:szCs w:val="28"/>
          <w:lang w:val="en-US"/>
        </w:rPr>
        <w:t xml:space="preserve"> </w:t>
      </w:r>
      <w:r>
        <w:rPr>
          <w:color w:val="000000"/>
          <w:sz w:val="28"/>
          <w:szCs w:val="28"/>
          <w:lang w:val="en"/>
        </w:rPr>
        <w:t>4</w:t>
      </w:r>
      <w:r w:rsidRPr="0078681C">
        <w:rPr>
          <w:color w:val="000000"/>
          <w:sz w:val="28"/>
          <w:szCs w:val="28"/>
          <w:lang w:val="en"/>
        </w:rPr>
        <w:t>48</w:t>
      </w:r>
      <w:r w:rsidRPr="0005048E">
        <w:rPr>
          <w:color w:val="000000"/>
          <w:sz w:val="28"/>
          <w:szCs w:val="28"/>
          <w:lang w:val="en-US"/>
        </w:rPr>
        <w:t xml:space="preserve"> </w:t>
      </w:r>
      <w:r w:rsidRPr="0078681C">
        <w:rPr>
          <w:color w:val="000000"/>
          <w:sz w:val="28"/>
          <w:szCs w:val="28"/>
          <w:lang w:val="en"/>
        </w:rPr>
        <w:t>p.</w:t>
      </w:r>
    </w:p>
    <w:p w:rsidR="008213D5" w:rsidRPr="0005048E" w:rsidRDefault="008213D5" w:rsidP="008213D5">
      <w:pPr>
        <w:autoSpaceDE w:val="0"/>
        <w:autoSpaceDN w:val="0"/>
        <w:adjustRightInd w:val="0"/>
        <w:spacing w:before="180" w:line="360" w:lineRule="auto"/>
        <w:ind w:firstLine="708"/>
        <w:jc w:val="both"/>
        <w:rPr>
          <w:sz w:val="28"/>
          <w:szCs w:val="28"/>
          <w:lang w:val="en-US"/>
        </w:rPr>
      </w:pPr>
      <w:r w:rsidRPr="00FA5C7F">
        <w:rPr>
          <w:color w:val="000000"/>
          <w:sz w:val="28"/>
          <w:szCs w:val="28"/>
          <w:lang w:val="en-US"/>
        </w:rPr>
        <w:t>60.</w:t>
      </w:r>
      <w:r>
        <w:rPr>
          <w:color w:val="000000"/>
          <w:sz w:val="28"/>
          <w:szCs w:val="28"/>
          <w:lang w:val="en"/>
        </w:rPr>
        <w:t xml:space="preserve"> </w:t>
      </w:r>
      <w:r w:rsidRPr="00C13536">
        <w:rPr>
          <w:iCs/>
          <w:sz w:val="28"/>
          <w:szCs w:val="28"/>
          <w:lang w:val="en-US"/>
        </w:rPr>
        <w:t xml:space="preserve">Van Dijk Teun A. </w:t>
      </w:r>
      <w:r w:rsidRPr="00C13536">
        <w:rPr>
          <w:sz w:val="28"/>
          <w:szCs w:val="28"/>
          <w:lang w:val="en-US"/>
        </w:rPr>
        <w:t>Ideology. A Multidisciplinary Approach</w:t>
      </w:r>
      <w:r>
        <w:rPr>
          <w:sz w:val="28"/>
          <w:szCs w:val="28"/>
          <w:lang w:val="en-US"/>
        </w:rPr>
        <w:t>.</w:t>
      </w:r>
      <w:r w:rsidRPr="00C13536">
        <w:rPr>
          <w:sz w:val="28"/>
          <w:szCs w:val="28"/>
          <w:lang w:val="en-US"/>
        </w:rPr>
        <w:t xml:space="preserve"> London</w:t>
      </w:r>
      <w:r>
        <w:rPr>
          <w:sz w:val="28"/>
          <w:szCs w:val="28"/>
          <w:lang w:val="en-US"/>
        </w:rPr>
        <w:t>:</w:t>
      </w:r>
      <w:r w:rsidRPr="00C13536">
        <w:rPr>
          <w:sz w:val="28"/>
          <w:szCs w:val="28"/>
          <w:lang w:val="en-US"/>
        </w:rPr>
        <w:t xml:space="preserve"> Sage, </w:t>
      </w:r>
      <w:r>
        <w:rPr>
          <w:sz w:val="28"/>
          <w:szCs w:val="28"/>
          <w:lang w:val="en-US"/>
        </w:rPr>
        <w:t>200</w:t>
      </w:r>
      <w:r w:rsidRPr="00C13536">
        <w:rPr>
          <w:sz w:val="28"/>
          <w:szCs w:val="28"/>
          <w:lang w:val="en-US"/>
        </w:rPr>
        <w:t>8</w:t>
      </w:r>
      <w:r w:rsidRPr="0078681C">
        <w:rPr>
          <w:color w:val="000000"/>
          <w:sz w:val="28"/>
          <w:szCs w:val="28"/>
          <w:lang w:val="en"/>
        </w:rPr>
        <w:t>.</w:t>
      </w:r>
      <w:r w:rsidRPr="00F2323F">
        <w:rPr>
          <w:color w:val="000000"/>
          <w:sz w:val="28"/>
          <w:szCs w:val="28"/>
          <w:lang w:val="en-US"/>
        </w:rPr>
        <w:t xml:space="preserve"> </w:t>
      </w:r>
      <w:r w:rsidRPr="0078681C">
        <w:rPr>
          <w:color w:val="000000"/>
          <w:sz w:val="28"/>
          <w:szCs w:val="28"/>
          <w:lang w:val="en"/>
        </w:rPr>
        <w:t>2</w:t>
      </w:r>
      <w:r>
        <w:rPr>
          <w:color w:val="000000"/>
          <w:sz w:val="28"/>
          <w:szCs w:val="28"/>
          <w:lang w:val="en"/>
        </w:rPr>
        <w:t xml:space="preserve">24 </w:t>
      </w:r>
      <w:r w:rsidRPr="0078681C">
        <w:rPr>
          <w:color w:val="000000"/>
          <w:sz w:val="28"/>
          <w:szCs w:val="28"/>
          <w:lang w:val="en"/>
        </w:rPr>
        <w:t>p.</w:t>
      </w:r>
    </w:p>
    <w:p w:rsidR="008213D5" w:rsidRPr="00AB01F4" w:rsidRDefault="008213D5" w:rsidP="008213D5">
      <w:pPr>
        <w:autoSpaceDE w:val="0"/>
        <w:autoSpaceDN w:val="0"/>
        <w:adjustRightInd w:val="0"/>
        <w:spacing w:before="180" w:line="360" w:lineRule="auto"/>
        <w:ind w:firstLine="708"/>
        <w:jc w:val="both"/>
        <w:rPr>
          <w:color w:val="000000"/>
          <w:sz w:val="28"/>
          <w:szCs w:val="28"/>
          <w:lang w:val="en"/>
        </w:rPr>
      </w:pPr>
      <w:r w:rsidRPr="008F7FA9">
        <w:rPr>
          <w:sz w:val="28"/>
          <w:szCs w:val="28"/>
          <w:lang w:val="en-US"/>
        </w:rPr>
        <w:t>61.</w:t>
      </w:r>
      <w:r>
        <w:rPr>
          <w:sz w:val="28"/>
          <w:szCs w:val="28"/>
          <w:lang w:val="en-US"/>
        </w:rPr>
        <w:t xml:space="preserve"> </w:t>
      </w:r>
      <w:r w:rsidRPr="00C13536">
        <w:rPr>
          <w:iCs/>
          <w:sz w:val="28"/>
          <w:szCs w:val="28"/>
          <w:lang w:val="en-US"/>
        </w:rPr>
        <w:t xml:space="preserve">Van Dijk Teun A. </w:t>
      </w:r>
      <w:r w:rsidRPr="00C13536">
        <w:rPr>
          <w:sz w:val="28"/>
          <w:szCs w:val="28"/>
          <w:lang w:val="en-US"/>
        </w:rPr>
        <w:t>News as discourse. NY</w:t>
      </w:r>
      <w:r>
        <w:rPr>
          <w:sz w:val="28"/>
          <w:szCs w:val="28"/>
          <w:lang w:val="en-US"/>
        </w:rPr>
        <w:t>:</w:t>
      </w:r>
      <w:r w:rsidRPr="00C13536">
        <w:rPr>
          <w:sz w:val="28"/>
          <w:szCs w:val="28"/>
          <w:lang w:val="en-US"/>
        </w:rPr>
        <w:t xml:space="preserve"> Hillsdale, </w:t>
      </w:r>
      <w:r>
        <w:rPr>
          <w:sz w:val="28"/>
          <w:szCs w:val="28"/>
          <w:lang w:val="en-US"/>
        </w:rPr>
        <w:t>2009</w:t>
      </w:r>
      <w:r w:rsidRPr="0078681C">
        <w:rPr>
          <w:color w:val="000000"/>
          <w:sz w:val="28"/>
          <w:szCs w:val="28"/>
          <w:lang w:val="en"/>
        </w:rPr>
        <w:t>.</w:t>
      </w:r>
      <w:r w:rsidRPr="00F2323F">
        <w:rPr>
          <w:color w:val="000000"/>
          <w:sz w:val="28"/>
          <w:szCs w:val="28"/>
          <w:lang w:val="en-US"/>
        </w:rPr>
        <w:t xml:space="preserve"> </w:t>
      </w:r>
      <w:r w:rsidRPr="0078681C">
        <w:rPr>
          <w:color w:val="000000"/>
          <w:sz w:val="28"/>
          <w:szCs w:val="28"/>
          <w:lang w:val="en"/>
        </w:rPr>
        <w:t>2</w:t>
      </w:r>
      <w:r>
        <w:rPr>
          <w:color w:val="000000"/>
          <w:sz w:val="28"/>
          <w:szCs w:val="28"/>
          <w:lang w:val="en"/>
        </w:rPr>
        <w:t>17</w:t>
      </w:r>
      <w:r w:rsidRPr="0005048E">
        <w:rPr>
          <w:color w:val="000000"/>
          <w:sz w:val="28"/>
          <w:szCs w:val="28"/>
          <w:lang w:val="en-US"/>
        </w:rPr>
        <w:t xml:space="preserve"> </w:t>
      </w:r>
      <w:r w:rsidRPr="0078681C">
        <w:rPr>
          <w:color w:val="000000"/>
          <w:sz w:val="28"/>
          <w:szCs w:val="28"/>
          <w:lang w:val="en"/>
        </w:rPr>
        <w:t>p.</w:t>
      </w:r>
    </w:p>
    <w:p w:rsidR="008213D5" w:rsidRPr="00FA5C7F" w:rsidRDefault="008213D5" w:rsidP="008213D5">
      <w:pPr>
        <w:autoSpaceDE w:val="0"/>
        <w:autoSpaceDN w:val="0"/>
        <w:adjustRightInd w:val="0"/>
        <w:spacing w:before="180" w:line="360" w:lineRule="auto"/>
        <w:ind w:firstLine="708"/>
        <w:jc w:val="both"/>
        <w:rPr>
          <w:color w:val="000000"/>
          <w:sz w:val="28"/>
          <w:szCs w:val="28"/>
          <w:lang w:val="en-US"/>
        </w:rPr>
      </w:pPr>
      <w:r w:rsidRPr="008F7FA9">
        <w:rPr>
          <w:sz w:val="28"/>
          <w:szCs w:val="28"/>
          <w:lang w:val="en-US"/>
        </w:rPr>
        <w:t>62.</w:t>
      </w:r>
      <w:r>
        <w:rPr>
          <w:sz w:val="28"/>
          <w:szCs w:val="28"/>
          <w:lang w:val="en-US"/>
        </w:rPr>
        <w:t xml:space="preserve"> </w:t>
      </w:r>
      <w:r w:rsidRPr="00C13536">
        <w:rPr>
          <w:iCs/>
          <w:sz w:val="28"/>
          <w:szCs w:val="28"/>
          <w:lang w:val="en-US"/>
        </w:rPr>
        <w:t xml:space="preserve">Watson J. </w:t>
      </w:r>
      <w:r w:rsidRPr="00C13536">
        <w:rPr>
          <w:sz w:val="28"/>
          <w:szCs w:val="28"/>
          <w:lang w:val="en-US"/>
        </w:rPr>
        <w:t>A Dictionary of Communication and Media Studie</w:t>
      </w:r>
      <w:r>
        <w:rPr>
          <w:sz w:val="28"/>
          <w:szCs w:val="28"/>
          <w:lang w:val="en-US"/>
        </w:rPr>
        <w:t>s.</w:t>
      </w:r>
      <w:r w:rsidRPr="0005048E">
        <w:rPr>
          <w:sz w:val="28"/>
          <w:szCs w:val="28"/>
          <w:lang w:val="en-US"/>
        </w:rPr>
        <w:t xml:space="preserve"> </w:t>
      </w:r>
      <w:r w:rsidRPr="00C13536">
        <w:rPr>
          <w:sz w:val="28"/>
          <w:szCs w:val="28"/>
          <w:lang w:val="en-US"/>
        </w:rPr>
        <w:t>London</w:t>
      </w:r>
      <w:r>
        <w:rPr>
          <w:sz w:val="28"/>
          <w:szCs w:val="28"/>
          <w:lang w:val="en-US"/>
        </w:rPr>
        <w:t>:</w:t>
      </w:r>
      <w:r w:rsidRPr="00C13536">
        <w:rPr>
          <w:sz w:val="28"/>
          <w:szCs w:val="28"/>
          <w:lang w:val="en-US"/>
        </w:rPr>
        <w:t xml:space="preserve"> Macmillan, 20</w:t>
      </w:r>
      <w:r>
        <w:rPr>
          <w:sz w:val="28"/>
          <w:szCs w:val="28"/>
          <w:lang w:val="en-US"/>
        </w:rPr>
        <w:t>10</w:t>
      </w:r>
      <w:r w:rsidRPr="0078681C">
        <w:rPr>
          <w:color w:val="000000"/>
          <w:sz w:val="28"/>
          <w:szCs w:val="28"/>
          <w:lang w:val="en"/>
        </w:rPr>
        <w:t>.</w:t>
      </w:r>
      <w:r w:rsidRPr="00F2323F">
        <w:rPr>
          <w:color w:val="000000"/>
          <w:sz w:val="28"/>
          <w:szCs w:val="28"/>
          <w:lang w:val="en-US"/>
        </w:rPr>
        <w:t xml:space="preserve"> </w:t>
      </w:r>
      <w:r>
        <w:rPr>
          <w:color w:val="000000"/>
          <w:sz w:val="28"/>
          <w:szCs w:val="28"/>
          <w:lang w:val="en"/>
        </w:rPr>
        <w:t xml:space="preserve">365 </w:t>
      </w:r>
      <w:r w:rsidRPr="0078681C">
        <w:rPr>
          <w:color w:val="000000"/>
          <w:sz w:val="28"/>
          <w:szCs w:val="28"/>
          <w:lang w:val="en"/>
        </w:rPr>
        <w:t>p.</w:t>
      </w:r>
    </w:p>
    <w:p w:rsidR="008213D5" w:rsidRPr="0078681C" w:rsidRDefault="008213D5" w:rsidP="008213D5">
      <w:pPr>
        <w:autoSpaceDE w:val="0"/>
        <w:autoSpaceDN w:val="0"/>
        <w:adjustRightInd w:val="0"/>
        <w:spacing w:before="180" w:line="360" w:lineRule="auto"/>
        <w:ind w:firstLine="708"/>
        <w:jc w:val="both"/>
        <w:rPr>
          <w:color w:val="000000"/>
          <w:sz w:val="28"/>
          <w:szCs w:val="28"/>
          <w:lang w:val="en"/>
        </w:rPr>
      </w:pPr>
      <w:r w:rsidRPr="00FA5C7F">
        <w:rPr>
          <w:color w:val="000000"/>
          <w:sz w:val="28"/>
          <w:szCs w:val="28"/>
          <w:lang w:val="en-US"/>
        </w:rPr>
        <w:t>63.</w:t>
      </w:r>
      <w:r w:rsidRPr="0078681C">
        <w:rPr>
          <w:color w:val="000000"/>
          <w:sz w:val="28"/>
          <w:szCs w:val="28"/>
          <w:lang w:val="en"/>
        </w:rPr>
        <w:t xml:space="preserve"> Watson J. Media Communication. London: Macmillan, 2008. 317</w:t>
      </w:r>
      <w:r>
        <w:rPr>
          <w:color w:val="000000"/>
          <w:sz w:val="28"/>
          <w:szCs w:val="28"/>
          <w:lang w:val="en"/>
        </w:rPr>
        <w:t xml:space="preserve"> p</w:t>
      </w:r>
      <w:r w:rsidRPr="0078681C">
        <w:rPr>
          <w:color w:val="000000"/>
          <w:sz w:val="28"/>
          <w:szCs w:val="28"/>
          <w:lang w:val="en"/>
        </w:rPr>
        <w:t>.</w:t>
      </w:r>
    </w:p>
    <w:p w:rsidR="008213D5" w:rsidRPr="009E30DB" w:rsidRDefault="008213D5" w:rsidP="008213D5">
      <w:pPr>
        <w:autoSpaceDE w:val="0"/>
        <w:autoSpaceDN w:val="0"/>
        <w:adjustRightInd w:val="0"/>
        <w:spacing w:before="180" w:line="360" w:lineRule="auto"/>
        <w:ind w:firstLine="708"/>
        <w:jc w:val="both"/>
        <w:rPr>
          <w:sz w:val="28"/>
          <w:szCs w:val="28"/>
          <w:lang w:val="en-US"/>
        </w:rPr>
      </w:pPr>
      <w:r w:rsidRPr="00FA5C7F">
        <w:rPr>
          <w:color w:val="000000"/>
          <w:sz w:val="28"/>
          <w:szCs w:val="28"/>
          <w:lang w:val="en-US"/>
        </w:rPr>
        <w:t>64.</w:t>
      </w:r>
      <w:r w:rsidRPr="0078681C">
        <w:rPr>
          <w:color w:val="000000"/>
          <w:sz w:val="28"/>
          <w:szCs w:val="28"/>
          <w:lang w:val="en"/>
        </w:rPr>
        <w:t xml:space="preserve"> Williamsom R. D</w:t>
      </w:r>
      <w:r>
        <w:rPr>
          <w:color w:val="000000"/>
          <w:sz w:val="28"/>
          <w:szCs w:val="28"/>
          <w:lang w:val="en"/>
        </w:rPr>
        <w:t>ecoding Advertisements. London:</w:t>
      </w:r>
      <w:r w:rsidRPr="0078681C">
        <w:rPr>
          <w:color w:val="000000"/>
          <w:sz w:val="28"/>
          <w:szCs w:val="28"/>
          <w:lang w:val="en"/>
        </w:rPr>
        <w:t xml:space="preserve"> Marian Buyers, 2</w:t>
      </w:r>
      <w:r>
        <w:rPr>
          <w:color w:val="000000"/>
          <w:sz w:val="28"/>
          <w:szCs w:val="28"/>
          <w:lang w:val="en"/>
        </w:rPr>
        <w:t xml:space="preserve">009. </w:t>
      </w:r>
      <w:r w:rsidRPr="0078681C">
        <w:rPr>
          <w:color w:val="000000"/>
          <w:sz w:val="28"/>
          <w:szCs w:val="28"/>
          <w:lang w:val="en"/>
        </w:rPr>
        <w:t>3</w:t>
      </w:r>
      <w:r>
        <w:rPr>
          <w:color w:val="000000"/>
          <w:sz w:val="28"/>
          <w:szCs w:val="28"/>
          <w:lang w:val="en"/>
        </w:rPr>
        <w:t>01 p.</w:t>
      </w:r>
    </w:p>
    <w:p w:rsidR="008213D5" w:rsidRPr="0005048E" w:rsidRDefault="008213D5" w:rsidP="008213D5">
      <w:pPr>
        <w:autoSpaceDE w:val="0"/>
        <w:autoSpaceDN w:val="0"/>
        <w:adjustRightInd w:val="0"/>
        <w:spacing w:before="180" w:line="360" w:lineRule="auto"/>
        <w:ind w:firstLine="708"/>
        <w:jc w:val="both"/>
        <w:rPr>
          <w:sz w:val="28"/>
          <w:szCs w:val="28"/>
          <w:lang w:val="en-US"/>
        </w:rPr>
      </w:pPr>
      <w:r w:rsidRPr="004E19FE">
        <w:rPr>
          <w:color w:val="000000"/>
          <w:sz w:val="28"/>
          <w:szCs w:val="28"/>
          <w:lang w:val="en-US"/>
        </w:rPr>
        <w:t>65.</w:t>
      </w:r>
      <w:r w:rsidRPr="0005048E">
        <w:rPr>
          <w:color w:val="000000"/>
          <w:sz w:val="28"/>
          <w:szCs w:val="28"/>
          <w:lang w:val="en-US"/>
        </w:rPr>
        <w:t xml:space="preserve"> </w:t>
      </w:r>
      <w:r w:rsidRPr="00BB1390">
        <w:rPr>
          <w:sz w:val="28"/>
          <w:szCs w:val="28"/>
          <w:lang w:val="en-US"/>
        </w:rPr>
        <w:t>Woman</w:t>
      </w:r>
      <w:r>
        <w:rPr>
          <w:sz w:val="28"/>
          <w:szCs w:val="28"/>
          <w:lang w:val="en-US"/>
        </w:rPr>
        <w:t>’</w:t>
      </w:r>
      <w:r w:rsidRPr="00BB1390">
        <w:rPr>
          <w:sz w:val="28"/>
          <w:szCs w:val="28"/>
          <w:lang w:val="en-US"/>
        </w:rPr>
        <w:t>s</w:t>
      </w:r>
      <w:r>
        <w:rPr>
          <w:sz w:val="28"/>
          <w:szCs w:val="28"/>
          <w:lang w:val="en-US"/>
        </w:rPr>
        <w:t xml:space="preserve"> </w:t>
      </w:r>
      <w:r w:rsidRPr="00BB1390">
        <w:rPr>
          <w:sz w:val="28"/>
          <w:szCs w:val="28"/>
          <w:lang w:val="en-US"/>
        </w:rPr>
        <w:t>Weekly</w:t>
      </w:r>
      <w:r>
        <w:rPr>
          <w:sz w:val="28"/>
          <w:szCs w:val="28"/>
          <w:lang w:val="en-US"/>
        </w:rPr>
        <w:t xml:space="preserve"> M</w:t>
      </w:r>
      <w:r w:rsidRPr="00BB1390">
        <w:rPr>
          <w:sz w:val="28"/>
          <w:szCs w:val="28"/>
          <w:lang w:val="en-US"/>
        </w:rPr>
        <w:t>agazine</w:t>
      </w:r>
      <w:r>
        <w:rPr>
          <w:sz w:val="28"/>
          <w:szCs w:val="28"/>
          <w:lang w:val="en-US"/>
        </w:rPr>
        <w:t>,</w:t>
      </w:r>
      <w:r w:rsidRPr="0005048E">
        <w:rPr>
          <w:sz w:val="28"/>
          <w:szCs w:val="28"/>
          <w:lang w:val="en-US"/>
        </w:rPr>
        <w:t xml:space="preserve"> </w:t>
      </w:r>
      <w:r>
        <w:rPr>
          <w:sz w:val="28"/>
          <w:szCs w:val="28"/>
          <w:lang w:val="en"/>
        </w:rPr>
        <w:t>26</w:t>
      </w:r>
      <w:r>
        <w:rPr>
          <w:sz w:val="28"/>
          <w:szCs w:val="28"/>
          <w:vertAlign w:val="superscript"/>
          <w:lang w:val="en"/>
        </w:rPr>
        <w:t>th</w:t>
      </w:r>
      <w:r>
        <w:rPr>
          <w:sz w:val="28"/>
          <w:szCs w:val="28"/>
          <w:lang w:val="en"/>
        </w:rPr>
        <w:t xml:space="preserve"> September 2017</w:t>
      </w:r>
      <w:r>
        <w:rPr>
          <w:sz w:val="28"/>
          <w:szCs w:val="28"/>
          <w:lang w:val="en-US"/>
        </w:rPr>
        <w:t>.</w:t>
      </w:r>
      <w:r w:rsidRPr="0005048E">
        <w:rPr>
          <w:sz w:val="28"/>
          <w:szCs w:val="28"/>
          <w:lang w:val="en-US"/>
        </w:rPr>
        <w:t xml:space="preserve"> </w:t>
      </w:r>
      <w:r>
        <w:rPr>
          <w:sz w:val="28"/>
          <w:szCs w:val="28"/>
          <w:lang w:val="en-US"/>
        </w:rPr>
        <w:t>London,</w:t>
      </w:r>
      <w:r w:rsidRPr="0005048E">
        <w:rPr>
          <w:sz w:val="28"/>
          <w:szCs w:val="28"/>
          <w:lang w:val="en-US"/>
        </w:rPr>
        <w:t xml:space="preserve"> </w:t>
      </w:r>
      <w:r>
        <w:rPr>
          <w:sz w:val="28"/>
          <w:szCs w:val="28"/>
          <w:lang w:val="en-US"/>
        </w:rPr>
        <w:t>2017.</w:t>
      </w:r>
      <w:r w:rsidRPr="0005048E">
        <w:rPr>
          <w:sz w:val="28"/>
          <w:szCs w:val="28"/>
          <w:lang w:val="en-US"/>
        </w:rPr>
        <w:t xml:space="preserve"> </w:t>
      </w:r>
      <w:r>
        <w:rPr>
          <w:sz w:val="28"/>
          <w:szCs w:val="28"/>
          <w:lang w:val="en-US"/>
        </w:rPr>
        <w:t>68</w:t>
      </w:r>
      <w:r w:rsidRPr="0005048E">
        <w:rPr>
          <w:sz w:val="28"/>
          <w:szCs w:val="28"/>
          <w:lang w:val="en-US"/>
        </w:rPr>
        <w:t xml:space="preserve"> </w:t>
      </w:r>
      <w:r>
        <w:rPr>
          <w:sz w:val="28"/>
          <w:szCs w:val="28"/>
          <w:lang w:val="en-US"/>
        </w:rPr>
        <w:t>p.</w:t>
      </w:r>
    </w:p>
    <w:p w:rsidR="008213D5" w:rsidRPr="000D055C" w:rsidRDefault="008213D5" w:rsidP="008213D5">
      <w:pPr>
        <w:autoSpaceDE w:val="0"/>
        <w:autoSpaceDN w:val="0"/>
        <w:adjustRightInd w:val="0"/>
        <w:spacing w:before="180" w:line="360" w:lineRule="auto"/>
        <w:ind w:firstLine="708"/>
        <w:jc w:val="both"/>
        <w:rPr>
          <w:sz w:val="28"/>
          <w:szCs w:val="28"/>
          <w:lang w:val="en-US"/>
        </w:rPr>
      </w:pPr>
      <w:r w:rsidRPr="000D055C">
        <w:rPr>
          <w:sz w:val="28"/>
          <w:szCs w:val="28"/>
          <w:lang w:val="en-US"/>
        </w:rPr>
        <w:t xml:space="preserve">66. </w:t>
      </w:r>
      <w:r w:rsidRPr="00BB1390">
        <w:rPr>
          <w:sz w:val="28"/>
          <w:szCs w:val="28"/>
          <w:lang w:val="en-US"/>
        </w:rPr>
        <w:t>Woman</w:t>
      </w:r>
      <w:r>
        <w:rPr>
          <w:sz w:val="28"/>
          <w:szCs w:val="28"/>
          <w:lang w:val="en-US"/>
        </w:rPr>
        <w:t>’</w:t>
      </w:r>
      <w:r w:rsidRPr="00BB1390">
        <w:rPr>
          <w:sz w:val="28"/>
          <w:szCs w:val="28"/>
          <w:lang w:val="en-US"/>
        </w:rPr>
        <w:t>s</w:t>
      </w:r>
      <w:r>
        <w:rPr>
          <w:sz w:val="28"/>
          <w:szCs w:val="28"/>
          <w:lang w:val="en-US"/>
        </w:rPr>
        <w:t xml:space="preserve"> </w:t>
      </w:r>
      <w:r w:rsidRPr="00BB1390">
        <w:rPr>
          <w:sz w:val="28"/>
          <w:szCs w:val="28"/>
          <w:lang w:val="en-US"/>
        </w:rPr>
        <w:t>Weekly</w:t>
      </w:r>
      <w:r>
        <w:rPr>
          <w:sz w:val="28"/>
          <w:szCs w:val="28"/>
          <w:lang w:val="en-US"/>
        </w:rPr>
        <w:t xml:space="preserve"> M</w:t>
      </w:r>
      <w:r w:rsidRPr="00BB1390">
        <w:rPr>
          <w:sz w:val="28"/>
          <w:szCs w:val="28"/>
          <w:lang w:val="en-US"/>
        </w:rPr>
        <w:t>agazine</w:t>
      </w:r>
      <w:r>
        <w:rPr>
          <w:sz w:val="28"/>
          <w:szCs w:val="28"/>
          <w:lang w:val="en-US"/>
        </w:rPr>
        <w:t xml:space="preserve">, </w:t>
      </w:r>
      <w:r>
        <w:rPr>
          <w:sz w:val="28"/>
          <w:szCs w:val="28"/>
          <w:lang w:val="en"/>
        </w:rPr>
        <w:t>5</w:t>
      </w:r>
      <w:r>
        <w:rPr>
          <w:sz w:val="28"/>
          <w:szCs w:val="28"/>
          <w:vertAlign w:val="superscript"/>
          <w:lang w:val="en"/>
        </w:rPr>
        <w:t>th</w:t>
      </w:r>
      <w:r>
        <w:rPr>
          <w:sz w:val="28"/>
          <w:szCs w:val="28"/>
          <w:lang w:val="en"/>
        </w:rPr>
        <w:t xml:space="preserve"> of February 2019.</w:t>
      </w:r>
      <w:r w:rsidRPr="0005048E">
        <w:rPr>
          <w:sz w:val="28"/>
          <w:szCs w:val="28"/>
          <w:lang w:val="en-US"/>
        </w:rPr>
        <w:t xml:space="preserve"> </w:t>
      </w:r>
      <w:r>
        <w:rPr>
          <w:sz w:val="28"/>
          <w:szCs w:val="28"/>
          <w:lang w:val="en"/>
        </w:rPr>
        <w:t>London,</w:t>
      </w:r>
      <w:r w:rsidRPr="0005048E">
        <w:rPr>
          <w:sz w:val="28"/>
          <w:szCs w:val="28"/>
          <w:lang w:val="en-US"/>
        </w:rPr>
        <w:t xml:space="preserve"> </w:t>
      </w:r>
      <w:r>
        <w:rPr>
          <w:sz w:val="28"/>
          <w:szCs w:val="28"/>
          <w:lang w:val="en"/>
        </w:rPr>
        <w:t>2019.</w:t>
      </w:r>
      <w:r w:rsidRPr="0005048E">
        <w:rPr>
          <w:sz w:val="28"/>
          <w:szCs w:val="28"/>
          <w:lang w:val="en-US"/>
        </w:rPr>
        <w:t xml:space="preserve"> </w:t>
      </w:r>
      <w:r>
        <w:rPr>
          <w:sz w:val="28"/>
          <w:szCs w:val="28"/>
          <w:lang w:val="en"/>
        </w:rPr>
        <w:t>69</w:t>
      </w:r>
      <w:r w:rsidRPr="0005048E">
        <w:rPr>
          <w:sz w:val="28"/>
          <w:szCs w:val="28"/>
          <w:lang w:val="en-US"/>
        </w:rPr>
        <w:t xml:space="preserve"> </w:t>
      </w:r>
      <w:r>
        <w:rPr>
          <w:sz w:val="28"/>
          <w:szCs w:val="28"/>
          <w:lang w:val="en"/>
        </w:rPr>
        <w:t>p.</w:t>
      </w:r>
    </w:p>
    <w:p w:rsidR="008213D5" w:rsidRPr="0005048E" w:rsidRDefault="008213D5" w:rsidP="008213D5">
      <w:pPr>
        <w:autoSpaceDE w:val="0"/>
        <w:autoSpaceDN w:val="0"/>
        <w:adjustRightInd w:val="0"/>
        <w:spacing w:before="180" w:line="360" w:lineRule="auto"/>
        <w:ind w:firstLine="708"/>
        <w:jc w:val="both"/>
        <w:rPr>
          <w:color w:val="000000"/>
          <w:sz w:val="28"/>
          <w:szCs w:val="28"/>
        </w:rPr>
      </w:pPr>
      <w:r w:rsidRPr="000D055C">
        <w:rPr>
          <w:sz w:val="28"/>
          <w:szCs w:val="28"/>
          <w:lang w:val="en-US"/>
        </w:rPr>
        <w:lastRenderedPageBreak/>
        <w:t xml:space="preserve">67. </w:t>
      </w:r>
      <w:r w:rsidRPr="00BB1390">
        <w:rPr>
          <w:sz w:val="28"/>
          <w:szCs w:val="28"/>
          <w:lang w:val="en-US"/>
        </w:rPr>
        <w:t>Woman</w:t>
      </w:r>
      <w:r w:rsidRPr="000D055C">
        <w:rPr>
          <w:sz w:val="28"/>
          <w:szCs w:val="28"/>
          <w:lang w:val="en-US"/>
        </w:rPr>
        <w:t>’</w:t>
      </w:r>
      <w:r w:rsidRPr="00BB1390">
        <w:rPr>
          <w:sz w:val="28"/>
          <w:szCs w:val="28"/>
          <w:lang w:val="en-US"/>
        </w:rPr>
        <w:t>s</w:t>
      </w:r>
      <w:r w:rsidRPr="000D055C">
        <w:rPr>
          <w:sz w:val="28"/>
          <w:szCs w:val="28"/>
          <w:lang w:val="en-US"/>
        </w:rPr>
        <w:t xml:space="preserve"> </w:t>
      </w:r>
      <w:r w:rsidRPr="00BB1390">
        <w:rPr>
          <w:sz w:val="28"/>
          <w:szCs w:val="28"/>
          <w:lang w:val="en-US"/>
        </w:rPr>
        <w:t>Weekly</w:t>
      </w:r>
      <w:r w:rsidRPr="000D055C">
        <w:rPr>
          <w:sz w:val="28"/>
          <w:szCs w:val="28"/>
          <w:lang w:val="en-US"/>
        </w:rPr>
        <w:t xml:space="preserve"> </w:t>
      </w:r>
      <w:r>
        <w:rPr>
          <w:sz w:val="28"/>
          <w:szCs w:val="28"/>
          <w:lang w:val="en-US"/>
        </w:rPr>
        <w:t>M</w:t>
      </w:r>
      <w:r w:rsidRPr="00BB1390">
        <w:rPr>
          <w:sz w:val="28"/>
          <w:szCs w:val="28"/>
          <w:lang w:val="en-US"/>
        </w:rPr>
        <w:t>agazine</w:t>
      </w:r>
      <w:r w:rsidRPr="000D055C">
        <w:rPr>
          <w:sz w:val="28"/>
          <w:szCs w:val="28"/>
          <w:lang w:val="en-US"/>
        </w:rPr>
        <w:t xml:space="preserve">, </w:t>
      </w:r>
      <w:r>
        <w:rPr>
          <w:sz w:val="28"/>
          <w:szCs w:val="28"/>
          <w:lang w:val="en"/>
        </w:rPr>
        <w:t>25</w:t>
      </w:r>
      <w:r>
        <w:rPr>
          <w:sz w:val="28"/>
          <w:szCs w:val="28"/>
          <w:vertAlign w:val="superscript"/>
          <w:lang w:val="en"/>
        </w:rPr>
        <w:t>th</w:t>
      </w:r>
      <w:r>
        <w:rPr>
          <w:sz w:val="28"/>
          <w:szCs w:val="28"/>
          <w:lang w:val="en"/>
        </w:rPr>
        <w:t xml:space="preserve"> March 2020.London,</w:t>
      </w:r>
      <w:r w:rsidRPr="0005048E">
        <w:rPr>
          <w:sz w:val="28"/>
          <w:szCs w:val="28"/>
          <w:lang w:val="en-US"/>
        </w:rPr>
        <w:t xml:space="preserve"> </w:t>
      </w:r>
      <w:r>
        <w:rPr>
          <w:sz w:val="28"/>
          <w:szCs w:val="28"/>
          <w:lang w:val="en"/>
        </w:rPr>
        <w:t>2020.</w:t>
      </w:r>
      <w:r w:rsidRPr="0005048E">
        <w:rPr>
          <w:sz w:val="28"/>
          <w:szCs w:val="28"/>
          <w:lang w:val="en-US"/>
        </w:rPr>
        <w:t xml:space="preserve"> </w:t>
      </w:r>
      <w:r w:rsidRPr="0005048E">
        <w:rPr>
          <w:sz w:val="28"/>
          <w:szCs w:val="28"/>
        </w:rPr>
        <w:t>64</w:t>
      </w:r>
      <w:r>
        <w:rPr>
          <w:sz w:val="28"/>
          <w:szCs w:val="28"/>
        </w:rPr>
        <w:t xml:space="preserve"> </w:t>
      </w:r>
      <w:r>
        <w:rPr>
          <w:sz w:val="28"/>
          <w:szCs w:val="28"/>
          <w:lang w:val="en"/>
        </w:rPr>
        <w:t>p</w:t>
      </w:r>
      <w:r w:rsidRPr="0005048E">
        <w:rPr>
          <w:sz w:val="28"/>
          <w:szCs w:val="28"/>
        </w:rPr>
        <w:t>.</w:t>
      </w:r>
    </w:p>
    <w:p w:rsidR="008213D5" w:rsidRPr="0046213F" w:rsidRDefault="008213D5" w:rsidP="008213D5">
      <w:pPr>
        <w:spacing w:before="180" w:line="360" w:lineRule="auto"/>
        <w:jc w:val="both"/>
        <w:rPr>
          <w:sz w:val="28"/>
          <w:szCs w:val="28"/>
          <w:lang w:val="uk-UA"/>
        </w:rPr>
      </w:pPr>
      <w:r>
        <w:rPr>
          <w:sz w:val="28"/>
          <w:szCs w:val="28"/>
          <w:lang w:val="uk-UA"/>
        </w:rPr>
        <w:t>Електронні ресурси</w:t>
      </w:r>
    </w:p>
    <w:p w:rsidR="008213D5" w:rsidRPr="000579C2" w:rsidRDefault="008213D5" w:rsidP="008213D5">
      <w:pPr>
        <w:spacing w:before="180" w:line="360" w:lineRule="auto"/>
        <w:ind w:firstLine="708"/>
        <w:jc w:val="both"/>
        <w:rPr>
          <w:sz w:val="28"/>
          <w:szCs w:val="28"/>
          <w:lang w:val="uk-UA"/>
        </w:rPr>
      </w:pPr>
      <w:r>
        <w:rPr>
          <w:sz w:val="28"/>
          <w:szCs w:val="28"/>
          <w:lang w:val="uk-UA"/>
        </w:rPr>
        <w:t xml:space="preserve">68. </w:t>
      </w:r>
      <w:r w:rsidRPr="00C9063B">
        <w:rPr>
          <w:sz w:val="28"/>
          <w:szCs w:val="28"/>
          <w:lang w:val="en-US"/>
        </w:rPr>
        <w:t>BBC</w:t>
      </w:r>
      <w:r>
        <w:rPr>
          <w:sz w:val="28"/>
          <w:szCs w:val="28"/>
          <w:lang w:val="uk-UA"/>
        </w:rPr>
        <w:t xml:space="preserve"> </w:t>
      </w:r>
      <w:r w:rsidRPr="00C9063B">
        <w:rPr>
          <w:sz w:val="28"/>
          <w:szCs w:val="28"/>
          <w:lang w:val="en-US"/>
        </w:rPr>
        <w:t>Radio</w:t>
      </w:r>
      <w:r>
        <w:rPr>
          <w:sz w:val="28"/>
          <w:szCs w:val="28"/>
          <w:lang w:val="uk-UA"/>
        </w:rPr>
        <w:t xml:space="preserve"> 4. Режим доступу: </w:t>
      </w:r>
      <w:r w:rsidRPr="0059457F">
        <w:rPr>
          <w:sz w:val="28"/>
          <w:szCs w:val="28"/>
          <w:lang w:val="en-US"/>
        </w:rPr>
        <w:t>https</w:t>
      </w:r>
      <w:r w:rsidRPr="000579C2">
        <w:rPr>
          <w:sz w:val="28"/>
          <w:szCs w:val="28"/>
          <w:lang w:val="uk-UA"/>
        </w:rPr>
        <w:t>://</w:t>
      </w:r>
      <w:r w:rsidRPr="0059457F">
        <w:rPr>
          <w:sz w:val="28"/>
          <w:szCs w:val="28"/>
          <w:lang w:val="en-US"/>
        </w:rPr>
        <w:t>www</w:t>
      </w:r>
      <w:r w:rsidRPr="000579C2">
        <w:rPr>
          <w:sz w:val="28"/>
          <w:szCs w:val="28"/>
          <w:lang w:val="uk-UA"/>
        </w:rPr>
        <w:t>.</w:t>
      </w:r>
      <w:r w:rsidRPr="0059457F">
        <w:rPr>
          <w:sz w:val="28"/>
          <w:szCs w:val="28"/>
          <w:lang w:val="en-US"/>
        </w:rPr>
        <w:t>bbc</w:t>
      </w:r>
      <w:r w:rsidRPr="000579C2">
        <w:rPr>
          <w:sz w:val="28"/>
          <w:szCs w:val="28"/>
          <w:lang w:val="uk-UA"/>
        </w:rPr>
        <w:t>.</w:t>
      </w:r>
      <w:r w:rsidRPr="0059457F">
        <w:rPr>
          <w:sz w:val="28"/>
          <w:szCs w:val="28"/>
          <w:lang w:val="en-US"/>
        </w:rPr>
        <w:t>co</w:t>
      </w:r>
      <w:r w:rsidRPr="000579C2">
        <w:rPr>
          <w:sz w:val="28"/>
          <w:szCs w:val="28"/>
          <w:lang w:val="uk-UA"/>
        </w:rPr>
        <w:t>.</w:t>
      </w:r>
      <w:r w:rsidRPr="0059457F">
        <w:rPr>
          <w:sz w:val="28"/>
          <w:szCs w:val="28"/>
          <w:lang w:val="en-US"/>
        </w:rPr>
        <w:t>uk</w:t>
      </w:r>
      <w:r w:rsidRPr="000579C2">
        <w:rPr>
          <w:sz w:val="28"/>
          <w:szCs w:val="28"/>
          <w:lang w:val="uk-UA"/>
        </w:rPr>
        <w:t>/</w:t>
      </w:r>
      <w:r w:rsidRPr="0059457F">
        <w:rPr>
          <w:sz w:val="28"/>
          <w:szCs w:val="28"/>
          <w:lang w:val="en-US"/>
        </w:rPr>
        <w:t>programmes</w:t>
      </w:r>
      <w:r w:rsidRPr="000579C2">
        <w:rPr>
          <w:sz w:val="28"/>
          <w:szCs w:val="28"/>
          <w:lang w:val="uk-UA"/>
        </w:rPr>
        <w:t>/</w:t>
      </w:r>
      <w:r w:rsidRPr="0059457F">
        <w:rPr>
          <w:sz w:val="28"/>
          <w:szCs w:val="28"/>
          <w:lang w:val="en-US"/>
        </w:rPr>
        <w:t>b</w:t>
      </w:r>
      <w:r w:rsidRPr="000579C2">
        <w:rPr>
          <w:sz w:val="28"/>
          <w:szCs w:val="28"/>
          <w:lang w:val="uk-UA"/>
        </w:rPr>
        <w:t>016</w:t>
      </w:r>
      <w:r w:rsidRPr="0059457F">
        <w:rPr>
          <w:sz w:val="28"/>
          <w:szCs w:val="28"/>
          <w:lang w:val="en-US"/>
        </w:rPr>
        <w:t>ljx</w:t>
      </w:r>
      <w:r w:rsidRPr="000579C2">
        <w:rPr>
          <w:sz w:val="28"/>
          <w:szCs w:val="28"/>
          <w:lang w:val="uk-UA"/>
        </w:rPr>
        <w:t>1#</w:t>
      </w:r>
      <w:r w:rsidRPr="0059457F">
        <w:rPr>
          <w:sz w:val="28"/>
          <w:szCs w:val="28"/>
          <w:lang w:val="en-US"/>
        </w:rPr>
        <w:t>synopsisv</w:t>
      </w:r>
      <w:hyperlink r:id="rId6" w:anchor="cite_note-5" w:history="1"/>
    </w:p>
    <w:p w:rsidR="008213D5" w:rsidRPr="00FE6710" w:rsidRDefault="008213D5" w:rsidP="008213D5">
      <w:pPr>
        <w:spacing w:before="180" w:line="360" w:lineRule="auto"/>
        <w:ind w:firstLine="708"/>
        <w:jc w:val="both"/>
        <w:rPr>
          <w:sz w:val="28"/>
        </w:rPr>
      </w:pPr>
      <w:r>
        <w:rPr>
          <w:sz w:val="28"/>
          <w:szCs w:val="28"/>
          <w:lang w:val="uk-UA"/>
        </w:rPr>
        <w:t xml:space="preserve">69. </w:t>
      </w:r>
      <w:r>
        <w:rPr>
          <w:sz w:val="28"/>
          <w:szCs w:val="28"/>
          <w:lang w:val="en-US"/>
        </w:rPr>
        <w:t>TI</w:t>
      </w:r>
      <w:r>
        <w:rPr>
          <w:sz w:val="28"/>
          <w:szCs w:val="28"/>
          <w:lang w:val="uk-UA"/>
        </w:rPr>
        <w:t xml:space="preserve"> </w:t>
      </w:r>
      <w:r>
        <w:rPr>
          <w:sz w:val="28"/>
          <w:szCs w:val="28"/>
          <w:lang w:val="en-US"/>
        </w:rPr>
        <w:t>media</w:t>
      </w:r>
      <w:r w:rsidRPr="00B77BBF">
        <w:rPr>
          <w:sz w:val="28"/>
          <w:szCs w:val="28"/>
        </w:rPr>
        <w:t xml:space="preserve">. </w:t>
      </w:r>
      <w:r w:rsidRPr="000579C2">
        <w:rPr>
          <w:sz w:val="28"/>
          <w:szCs w:val="28"/>
          <w:lang w:val="uk-UA"/>
        </w:rPr>
        <w:t xml:space="preserve">Режим доступу: </w:t>
      </w:r>
      <w:hyperlink r:id="rId7" w:history="1">
        <w:r w:rsidRPr="00FE6710">
          <w:rPr>
            <w:sz w:val="28"/>
          </w:rPr>
          <w:t>https://www.ti-media.com/about/history/</w:t>
        </w:r>
      </w:hyperlink>
    </w:p>
    <w:p w:rsidR="008213D5" w:rsidRDefault="008213D5" w:rsidP="008213D5">
      <w:pPr>
        <w:autoSpaceDE w:val="0"/>
        <w:autoSpaceDN w:val="0"/>
        <w:adjustRightInd w:val="0"/>
        <w:spacing w:before="180" w:line="360" w:lineRule="auto"/>
        <w:ind w:firstLine="708"/>
        <w:jc w:val="both"/>
        <w:rPr>
          <w:sz w:val="28"/>
          <w:szCs w:val="28"/>
        </w:rPr>
      </w:pPr>
      <w:r w:rsidRPr="002A1494">
        <w:rPr>
          <w:sz w:val="28"/>
          <w:szCs w:val="28"/>
          <w:lang w:val="en-US"/>
        </w:rPr>
        <w:t>70.</w:t>
      </w:r>
      <w:r w:rsidRPr="0005048E">
        <w:rPr>
          <w:sz w:val="28"/>
          <w:szCs w:val="28"/>
          <w:lang w:val="en-US"/>
        </w:rPr>
        <w:t xml:space="preserve"> </w:t>
      </w:r>
      <w:r w:rsidRPr="00BB1390">
        <w:rPr>
          <w:sz w:val="28"/>
          <w:szCs w:val="28"/>
          <w:lang w:val="en-US"/>
        </w:rPr>
        <w:t>Woman</w:t>
      </w:r>
      <w:r>
        <w:rPr>
          <w:sz w:val="28"/>
          <w:szCs w:val="28"/>
          <w:lang w:val="en-US"/>
        </w:rPr>
        <w:t>’</w:t>
      </w:r>
      <w:r w:rsidRPr="00BB1390">
        <w:rPr>
          <w:sz w:val="28"/>
          <w:szCs w:val="28"/>
          <w:lang w:val="en-US"/>
        </w:rPr>
        <w:t>s</w:t>
      </w:r>
      <w:r>
        <w:rPr>
          <w:sz w:val="28"/>
          <w:szCs w:val="28"/>
          <w:lang w:val="en-US"/>
        </w:rPr>
        <w:t xml:space="preserve"> </w:t>
      </w:r>
      <w:r w:rsidRPr="00BB1390">
        <w:rPr>
          <w:sz w:val="28"/>
          <w:szCs w:val="28"/>
          <w:lang w:val="en-US"/>
        </w:rPr>
        <w:t>Weekly</w:t>
      </w:r>
      <w:r>
        <w:rPr>
          <w:sz w:val="28"/>
          <w:szCs w:val="28"/>
          <w:lang w:val="en-US"/>
        </w:rPr>
        <w:t xml:space="preserve"> M</w:t>
      </w:r>
      <w:r w:rsidRPr="00BB1390">
        <w:rPr>
          <w:sz w:val="28"/>
          <w:szCs w:val="28"/>
          <w:lang w:val="en-US"/>
        </w:rPr>
        <w:t>agazine</w:t>
      </w:r>
      <w:r>
        <w:rPr>
          <w:sz w:val="28"/>
          <w:szCs w:val="28"/>
          <w:lang w:val="en-US"/>
        </w:rPr>
        <w:t xml:space="preserve"> T</w:t>
      </w:r>
      <w:r w:rsidRPr="00BB1390">
        <w:rPr>
          <w:sz w:val="28"/>
          <w:szCs w:val="28"/>
          <w:lang w:val="en-US"/>
        </w:rPr>
        <w:t>urns</w:t>
      </w:r>
      <w:r>
        <w:rPr>
          <w:sz w:val="28"/>
          <w:szCs w:val="28"/>
          <w:lang w:val="en-US"/>
        </w:rPr>
        <w:t xml:space="preserve"> </w:t>
      </w:r>
      <w:r w:rsidRPr="00BB1390">
        <w:rPr>
          <w:sz w:val="28"/>
          <w:szCs w:val="28"/>
          <w:lang w:val="en-US"/>
        </w:rPr>
        <w:t>100</w:t>
      </w:r>
      <w:r>
        <w:rPr>
          <w:sz w:val="28"/>
          <w:szCs w:val="28"/>
          <w:lang w:val="en-US"/>
        </w:rPr>
        <w:t xml:space="preserve"> Y</w:t>
      </w:r>
      <w:r w:rsidRPr="00BB1390">
        <w:rPr>
          <w:sz w:val="28"/>
          <w:szCs w:val="28"/>
          <w:lang w:val="en-US"/>
        </w:rPr>
        <w:t>ears</w:t>
      </w:r>
      <w:r>
        <w:rPr>
          <w:sz w:val="28"/>
          <w:szCs w:val="28"/>
          <w:lang w:val="en-US"/>
        </w:rPr>
        <w:t xml:space="preserve"> O</w:t>
      </w:r>
      <w:r w:rsidRPr="00BB1390">
        <w:rPr>
          <w:sz w:val="28"/>
          <w:szCs w:val="28"/>
          <w:lang w:val="en-US"/>
        </w:rPr>
        <w:t>ld</w:t>
      </w:r>
      <w:r>
        <w:rPr>
          <w:sz w:val="28"/>
          <w:szCs w:val="28"/>
          <w:lang w:val="en-US"/>
        </w:rPr>
        <w:t xml:space="preserve">. </w:t>
      </w:r>
      <w:r w:rsidRPr="007C62AC">
        <w:rPr>
          <w:sz w:val="28"/>
          <w:szCs w:val="28"/>
        </w:rPr>
        <w:t>Режим</w:t>
      </w:r>
      <w:r w:rsidRPr="00CE3DC3">
        <w:rPr>
          <w:sz w:val="28"/>
          <w:szCs w:val="28"/>
        </w:rPr>
        <w:t xml:space="preserve"> </w:t>
      </w:r>
      <w:r w:rsidRPr="007C62AC">
        <w:rPr>
          <w:sz w:val="28"/>
          <w:szCs w:val="28"/>
        </w:rPr>
        <w:t>доступу</w:t>
      </w:r>
      <w:r w:rsidRPr="00CE3DC3">
        <w:rPr>
          <w:sz w:val="28"/>
          <w:szCs w:val="28"/>
        </w:rPr>
        <w:t xml:space="preserve">: </w:t>
      </w:r>
      <w:hyperlink r:id="rId8" w:history="1">
        <w:r w:rsidRPr="00407BEC">
          <w:rPr>
            <w:sz w:val="28"/>
            <w:lang w:val="en-US"/>
          </w:rPr>
          <w:t>https</w:t>
        </w:r>
        <w:r w:rsidRPr="00407BEC">
          <w:rPr>
            <w:sz w:val="28"/>
          </w:rPr>
          <w:t>://</w:t>
        </w:r>
        <w:r w:rsidRPr="00407BEC">
          <w:rPr>
            <w:sz w:val="28"/>
            <w:lang w:val="en-US"/>
          </w:rPr>
          <w:t>www</w:t>
        </w:r>
        <w:r w:rsidRPr="00407BEC">
          <w:rPr>
            <w:sz w:val="28"/>
          </w:rPr>
          <w:t>.</w:t>
        </w:r>
        <w:r w:rsidRPr="00407BEC">
          <w:rPr>
            <w:sz w:val="28"/>
            <w:lang w:val="en-US"/>
          </w:rPr>
          <w:t>telegraph</w:t>
        </w:r>
        <w:r w:rsidRPr="00407BEC">
          <w:rPr>
            <w:sz w:val="28"/>
          </w:rPr>
          <w:t>.</w:t>
        </w:r>
        <w:r w:rsidRPr="00407BEC">
          <w:rPr>
            <w:sz w:val="28"/>
            <w:lang w:val="en-US"/>
          </w:rPr>
          <w:t>co</w:t>
        </w:r>
        <w:r w:rsidRPr="00407BEC">
          <w:rPr>
            <w:sz w:val="28"/>
          </w:rPr>
          <w:t>.</w:t>
        </w:r>
        <w:r w:rsidRPr="00407BEC">
          <w:rPr>
            <w:sz w:val="28"/>
            <w:lang w:val="en-US"/>
          </w:rPr>
          <w:t>uk</w:t>
        </w:r>
        <w:r w:rsidRPr="00407BEC">
          <w:rPr>
            <w:sz w:val="28"/>
          </w:rPr>
          <w:t>/</w:t>
        </w:r>
        <w:r w:rsidRPr="00407BEC">
          <w:rPr>
            <w:sz w:val="28"/>
            <w:lang w:val="en-US"/>
          </w:rPr>
          <w:t>news</w:t>
        </w:r>
        <w:r w:rsidRPr="00407BEC">
          <w:rPr>
            <w:sz w:val="28"/>
          </w:rPr>
          <w:t>/</w:t>
        </w:r>
        <w:r w:rsidRPr="00407BEC">
          <w:rPr>
            <w:sz w:val="28"/>
            <w:lang w:val="en-US"/>
          </w:rPr>
          <w:t>uknews</w:t>
        </w:r>
        <w:r w:rsidRPr="00407BEC">
          <w:rPr>
            <w:sz w:val="28"/>
          </w:rPr>
          <w:t>/8866717/</w:t>
        </w:r>
        <w:r w:rsidRPr="00407BEC">
          <w:rPr>
            <w:sz w:val="28"/>
            <w:lang w:val="en-US"/>
          </w:rPr>
          <w:t>Womans</w:t>
        </w:r>
        <w:r w:rsidRPr="00407BEC">
          <w:rPr>
            <w:sz w:val="28"/>
          </w:rPr>
          <w:t>-</w:t>
        </w:r>
        <w:r w:rsidRPr="00407BEC">
          <w:rPr>
            <w:sz w:val="28"/>
            <w:lang w:val="en-US"/>
          </w:rPr>
          <w:t>Weekly</w:t>
        </w:r>
        <w:r w:rsidRPr="00407BEC">
          <w:rPr>
            <w:sz w:val="28"/>
          </w:rPr>
          <w:t>-</w:t>
        </w:r>
        <w:r w:rsidRPr="00407BEC">
          <w:rPr>
            <w:sz w:val="28"/>
            <w:lang w:val="en-US"/>
          </w:rPr>
          <w:t>magazine</w:t>
        </w:r>
        <w:r w:rsidRPr="00407BEC">
          <w:rPr>
            <w:sz w:val="28"/>
          </w:rPr>
          <w:t>-</w:t>
        </w:r>
        <w:r w:rsidRPr="00407BEC">
          <w:rPr>
            <w:sz w:val="28"/>
            <w:lang w:val="en-US"/>
          </w:rPr>
          <w:t>turns</w:t>
        </w:r>
        <w:r w:rsidRPr="00407BEC">
          <w:rPr>
            <w:sz w:val="28"/>
          </w:rPr>
          <w:t>-100-</w:t>
        </w:r>
        <w:r w:rsidRPr="00407BEC">
          <w:rPr>
            <w:sz w:val="28"/>
            <w:lang w:val="en-US"/>
          </w:rPr>
          <w:t>years</w:t>
        </w:r>
        <w:r w:rsidRPr="00407BEC">
          <w:rPr>
            <w:sz w:val="28"/>
          </w:rPr>
          <w:t>-</w:t>
        </w:r>
        <w:r w:rsidRPr="00407BEC">
          <w:rPr>
            <w:sz w:val="28"/>
            <w:lang w:val="en-US"/>
          </w:rPr>
          <w:t>old</w:t>
        </w:r>
        <w:r w:rsidRPr="00407BEC">
          <w:rPr>
            <w:sz w:val="28"/>
          </w:rPr>
          <w:t>.</w:t>
        </w:r>
        <w:r w:rsidRPr="00407BEC">
          <w:rPr>
            <w:sz w:val="28"/>
            <w:lang w:val="en-US"/>
          </w:rPr>
          <w:t>html</w:t>
        </w:r>
      </w:hyperlink>
    </w:p>
    <w:p w:rsidR="008213D5" w:rsidRPr="008213D5" w:rsidRDefault="008213D5" w:rsidP="008C0C0F">
      <w:pPr>
        <w:tabs>
          <w:tab w:val="left" w:pos="4785"/>
        </w:tabs>
        <w:autoSpaceDE w:val="0"/>
        <w:autoSpaceDN w:val="0"/>
        <w:adjustRightInd w:val="0"/>
        <w:spacing w:before="180" w:line="360" w:lineRule="auto"/>
        <w:ind w:firstLine="709"/>
        <w:jc w:val="both"/>
        <w:rPr>
          <w:sz w:val="28"/>
          <w:szCs w:val="28"/>
        </w:rPr>
      </w:pPr>
      <w:bookmarkStart w:id="0" w:name="_GoBack"/>
      <w:bookmarkEnd w:id="0"/>
    </w:p>
    <w:p w:rsidR="008213D5" w:rsidRPr="008213D5" w:rsidRDefault="008213D5" w:rsidP="008C0C0F">
      <w:pPr>
        <w:tabs>
          <w:tab w:val="left" w:pos="4785"/>
        </w:tabs>
        <w:autoSpaceDE w:val="0"/>
        <w:autoSpaceDN w:val="0"/>
        <w:adjustRightInd w:val="0"/>
        <w:spacing w:before="180" w:line="360" w:lineRule="auto"/>
        <w:ind w:firstLine="709"/>
        <w:jc w:val="both"/>
        <w:rPr>
          <w:sz w:val="28"/>
          <w:szCs w:val="28"/>
        </w:rPr>
      </w:pPr>
    </w:p>
    <w:p w:rsidR="005D6809" w:rsidRDefault="005D6809"/>
    <w:sectPr w:rsidR="005D680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8FDC6EFE"/>
    <w:lvl w:ilvl="0">
      <w:numFmt w:val="decimal"/>
      <w:lvlText w:val="*"/>
      <w:lvlJc w:val="left"/>
    </w:lvl>
  </w:abstractNum>
  <w:abstractNum w:abstractNumId="1">
    <w:nsid w:val="01E25A9E"/>
    <w:multiLevelType w:val="hybridMultilevel"/>
    <w:tmpl w:val="0ABC3900"/>
    <w:lvl w:ilvl="0" w:tplc="45F05A7E">
      <w:numFmt w:val="bullet"/>
      <w:lvlText w:val="-"/>
      <w:lvlJc w:val="left"/>
      <w:pPr>
        <w:tabs>
          <w:tab w:val="num" w:pos="1804"/>
        </w:tabs>
        <w:ind w:left="1804" w:hanging="1020"/>
      </w:pPr>
      <w:rPr>
        <w:rFonts w:ascii="Times New Roman" w:eastAsia="SimSun" w:hAnsi="Times New Roman" w:cs="Times New Roman" w:hint="default"/>
      </w:rPr>
    </w:lvl>
    <w:lvl w:ilvl="1" w:tplc="04190003" w:tentative="1">
      <w:start w:val="1"/>
      <w:numFmt w:val="bullet"/>
      <w:lvlText w:val="o"/>
      <w:lvlJc w:val="left"/>
      <w:pPr>
        <w:tabs>
          <w:tab w:val="num" w:pos="1864"/>
        </w:tabs>
        <w:ind w:left="1864" w:hanging="360"/>
      </w:pPr>
      <w:rPr>
        <w:rFonts w:ascii="Courier New" w:hAnsi="Courier New" w:cs="Courier New" w:hint="default"/>
      </w:rPr>
    </w:lvl>
    <w:lvl w:ilvl="2" w:tplc="04190005" w:tentative="1">
      <w:start w:val="1"/>
      <w:numFmt w:val="bullet"/>
      <w:lvlText w:val=""/>
      <w:lvlJc w:val="left"/>
      <w:pPr>
        <w:tabs>
          <w:tab w:val="num" w:pos="2584"/>
        </w:tabs>
        <w:ind w:left="2584" w:hanging="360"/>
      </w:pPr>
      <w:rPr>
        <w:rFonts w:ascii="Wingdings" w:hAnsi="Wingdings" w:hint="default"/>
      </w:rPr>
    </w:lvl>
    <w:lvl w:ilvl="3" w:tplc="04190001" w:tentative="1">
      <w:start w:val="1"/>
      <w:numFmt w:val="bullet"/>
      <w:lvlText w:val=""/>
      <w:lvlJc w:val="left"/>
      <w:pPr>
        <w:tabs>
          <w:tab w:val="num" w:pos="3304"/>
        </w:tabs>
        <w:ind w:left="3304" w:hanging="360"/>
      </w:pPr>
      <w:rPr>
        <w:rFonts w:ascii="Symbol" w:hAnsi="Symbol" w:hint="default"/>
      </w:rPr>
    </w:lvl>
    <w:lvl w:ilvl="4" w:tplc="04190003" w:tentative="1">
      <w:start w:val="1"/>
      <w:numFmt w:val="bullet"/>
      <w:lvlText w:val="o"/>
      <w:lvlJc w:val="left"/>
      <w:pPr>
        <w:tabs>
          <w:tab w:val="num" w:pos="4024"/>
        </w:tabs>
        <w:ind w:left="4024" w:hanging="360"/>
      </w:pPr>
      <w:rPr>
        <w:rFonts w:ascii="Courier New" w:hAnsi="Courier New" w:cs="Courier New" w:hint="default"/>
      </w:rPr>
    </w:lvl>
    <w:lvl w:ilvl="5" w:tplc="04190005" w:tentative="1">
      <w:start w:val="1"/>
      <w:numFmt w:val="bullet"/>
      <w:lvlText w:val=""/>
      <w:lvlJc w:val="left"/>
      <w:pPr>
        <w:tabs>
          <w:tab w:val="num" w:pos="4744"/>
        </w:tabs>
        <w:ind w:left="4744" w:hanging="360"/>
      </w:pPr>
      <w:rPr>
        <w:rFonts w:ascii="Wingdings" w:hAnsi="Wingdings" w:hint="default"/>
      </w:rPr>
    </w:lvl>
    <w:lvl w:ilvl="6" w:tplc="04190001" w:tentative="1">
      <w:start w:val="1"/>
      <w:numFmt w:val="bullet"/>
      <w:lvlText w:val=""/>
      <w:lvlJc w:val="left"/>
      <w:pPr>
        <w:tabs>
          <w:tab w:val="num" w:pos="5464"/>
        </w:tabs>
        <w:ind w:left="5464" w:hanging="360"/>
      </w:pPr>
      <w:rPr>
        <w:rFonts w:ascii="Symbol" w:hAnsi="Symbol" w:hint="default"/>
      </w:rPr>
    </w:lvl>
    <w:lvl w:ilvl="7" w:tplc="04190003" w:tentative="1">
      <w:start w:val="1"/>
      <w:numFmt w:val="bullet"/>
      <w:lvlText w:val="o"/>
      <w:lvlJc w:val="left"/>
      <w:pPr>
        <w:tabs>
          <w:tab w:val="num" w:pos="6184"/>
        </w:tabs>
        <w:ind w:left="6184" w:hanging="360"/>
      </w:pPr>
      <w:rPr>
        <w:rFonts w:ascii="Courier New" w:hAnsi="Courier New" w:cs="Courier New" w:hint="default"/>
      </w:rPr>
    </w:lvl>
    <w:lvl w:ilvl="8" w:tplc="04190005" w:tentative="1">
      <w:start w:val="1"/>
      <w:numFmt w:val="bullet"/>
      <w:lvlText w:val=""/>
      <w:lvlJc w:val="left"/>
      <w:pPr>
        <w:tabs>
          <w:tab w:val="num" w:pos="6904"/>
        </w:tabs>
        <w:ind w:left="6904" w:hanging="360"/>
      </w:pPr>
      <w:rPr>
        <w:rFonts w:ascii="Wingdings" w:hAnsi="Wingdings" w:hint="default"/>
      </w:rPr>
    </w:lvl>
  </w:abstractNum>
  <w:abstractNum w:abstractNumId="2">
    <w:nsid w:val="12365BB9"/>
    <w:multiLevelType w:val="hybridMultilevel"/>
    <w:tmpl w:val="2BF8560E"/>
    <w:lvl w:ilvl="0" w:tplc="CA2C8664">
      <w:start w:val="1"/>
      <w:numFmt w:val="decimal"/>
      <w:lvlText w:val="%1."/>
      <w:lvlJc w:val="left"/>
      <w:pPr>
        <w:tabs>
          <w:tab w:val="num" w:pos="360"/>
        </w:tabs>
        <w:ind w:left="360" w:hanging="360"/>
      </w:pPr>
      <w:rPr>
        <w:b w:val="0"/>
        <w:bCs w:val="0"/>
        <w:color w:val="auto"/>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
    <w:nsid w:val="19C843D5"/>
    <w:multiLevelType w:val="hybridMultilevel"/>
    <w:tmpl w:val="A9CC8B48"/>
    <w:lvl w:ilvl="0" w:tplc="94C24B5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nsid w:val="4F6C2920"/>
    <w:multiLevelType w:val="multilevel"/>
    <w:tmpl w:val="EC2E5BD8"/>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8DF"/>
    <w:rsid w:val="005D6809"/>
    <w:rsid w:val="007B145F"/>
    <w:rsid w:val="008213D5"/>
    <w:rsid w:val="008C0C0F"/>
    <w:rsid w:val="00B458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7C60C6-21DB-4C32-94CB-4042AAAE8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0C0F"/>
    <w:pPr>
      <w:spacing w:after="0" w:line="240" w:lineRule="auto"/>
    </w:pPr>
    <w:rPr>
      <w:rFonts w:ascii="Times New Roman" w:eastAsia="SimSun" w:hAnsi="Times New Roman" w:cs="Times New Roman"/>
      <w:sz w:val="24"/>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table" w:styleId="a3">
    <w:name w:val="Table Grid"/>
    <w:basedOn w:val="a1"/>
    <w:rsid w:val="008213D5"/>
    <w:pPr>
      <w:spacing w:after="0" w:line="240" w:lineRule="auto"/>
    </w:pPr>
    <w:rPr>
      <w:rFonts w:ascii="Times New Roman" w:eastAsia="SimSu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8213D5"/>
    <w:pPr>
      <w:tabs>
        <w:tab w:val="center" w:pos="4677"/>
        <w:tab w:val="right" w:pos="9355"/>
      </w:tabs>
    </w:pPr>
  </w:style>
  <w:style w:type="character" w:customStyle="1" w:styleId="a5">
    <w:name w:val="Верхний колонтитул Знак"/>
    <w:basedOn w:val="a0"/>
    <w:link w:val="a4"/>
    <w:rsid w:val="008213D5"/>
    <w:rPr>
      <w:rFonts w:ascii="Times New Roman" w:eastAsia="SimSun" w:hAnsi="Times New Roman" w:cs="Times New Roman"/>
      <w:sz w:val="24"/>
      <w:szCs w:val="24"/>
      <w:lang w:eastAsia="zh-CN"/>
    </w:rPr>
  </w:style>
  <w:style w:type="character" w:styleId="a6">
    <w:name w:val="page number"/>
    <w:basedOn w:val="a0"/>
    <w:rsid w:val="008213D5"/>
  </w:style>
  <w:style w:type="character" w:styleId="a7">
    <w:name w:val="Hyperlink"/>
    <w:rsid w:val="008213D5"/>
    <w:rPr>
      <w:color w:val="000080"/>
      <w:u w:val="single"/>
    </w:rPr>
  </w:style>
  <w:style w:type="paragraph" w:customStyle="1" w:styleId="Default">
    <w:name w:val="Default"/>
    <w:rsid w:val="008213D5"/>
    <w:pPr>
      <w:autoSpaceDE w:val="0"/>
      <w:autoSpaceDN w:val="0"/>
      <w:adjustRightInd w:val="0"/>
      <w:spacing w:after="0" w:line="240" w:lineRule="auto"/>
    </w:pPr>
    <w:rPr>
      <w:rFonts w:ascii="Times New Roman" w:eastAsia="SimSun" w:hAnsi="Times New Roman" w:cs="Times New Roman"/>
      <w:color w:val="000000"/>
      <w:sz w:val="24"/>
      <w:szCs w:val="24"/>
      <w:lang w:eastAsia="zh-CN"/>
    </w:rPr>
  </w:style>
  <w:style w:type="paragraph" w:styleId="a8">
    <w:name w:val="footer"/>
    <w:basedOn w:val="a"/>
    <w:link w:val="a9"/>
    <w:uiPriority w:val="99"/>
    <w:unhideWhenUsed/>
    <w:rsid w:val="008213D5"/>
    <w:pPr>
      <w:tabs>
        <w:tab w:val="center" w:pos="4677"/>
        <w:tab w:val="right" w:pos="9355"/>
      </w:tabs>
    </w:pPr>
  </w:style>
  <w:style w:type="character" w:customStyle="1" w:styleId="a9">
    <w:name w:val="Нижний колонтитул Знак"/>
    <w:basedOn w:val="a0"/>
    <w:link w:val="a8"/>
    <w:uiPriority w:val="99"/>
    <w:rsid w:val="008213D5"/>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legraph.co.uk/news/uknews/8866717/Womans-Weekly-magazine-turns-100-years-old.html" TargetMode="External"/><Relationship Id="rId3" Type="http://schemas.openxmlformats.org/officeDocument/2006/relationships/settings" Target="settings.xml"/><Relationship Id="rId7" Type="http://schemas.openxmlformats.org/officeDocument/2006/relationships/hyperlink" Target="https://www.ti-media.com/about/histor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wikipedia.org/wiki/Woman%27s_Weekly_%28UK_magazine%29" TargetMode="External"/><Relationship Id="rId5" Type="http://schemas.openxmlformats.org/officeDocument/2006/relationships/hyperlink" Target="https://en.wikipedia.org/wiki/Woman%27s_Weekly_%28UK_magazine%29"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22</Pages>
  <Words>5374</Words>
  <Characters>30636</Characters>
  <Application>Microsoft Office Word</Application>
  <DocSecurity>0</DocSecurity>
  <Lines>255</Lines>
  <Paragraphs>71</Paragraphs>
  <ScaleCrop>false</ScaleCrop>
  <Company/>
  <LinksUpToDate>false</LinksUpToDate>
  <CharactersWithSpaces>35939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2021-12-08T10:41:00Z</dcterms:created>
  <dcterms:modified xsi:type="dcterms:W3CDTF">2021-12-08T11:01:00Z</dcterms:modified>
</cp:coreProperties>
</file>