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D74D9" w:rsidRPr="00FD74D9" w:rsidRDefault="00FD74D9" w:rsidP="00FD74D9">
      <w:pPr>
        <w:spacing w:line="360" w:lineRule="auto"/>
        <w:jc w:val="center"/>
        <w:rPr>
          <w:rFonts w:ascii="Times New Roman" w:eastAsia="Calibri" w:hAnsi="Times New Roman" w:cs="Times New Roman"/>
          <w:sz w:val="28"/>
          <w:szCs w:val="28"/>
        </w:rPr>
      </w:pPr>
      <w:r w:rsidRPr="00FD74D9">
        <w:rPr>
          <w:rFonts w:ascii="Times New Roman" w:eastAsia="Calibri" w:hAnsi="Times New Roman" w:cs="Times New Roman"/>
          <w:sz w:val="28"/>
          <w:szCs w:val="28"/>
        </w:rPr>
        <w:t>Одеський національний університет імені І.І. Мечникова</w:t>
      </w:r>
    </w:p>
    <w:p w:rsidR="00FD74D9" w:rsidRPr="00FD74D9" w:rsidRDefault="00FD74D9" w:rsidP="00FD74D9">
      <w:pPr>
        <w:spacing w:line="360" w:lineRule="auto"/>
        <w:jc w:val="center"/>
        <w:rPr>
          <w:rFonts w:ascii="Times New Roman" w:eastAsia="Calibri" w:hAnsi="Times New Roman" w:cs="Times New Roman"/>
          <w:sz w:val="28"/>
          <w:szCs w:val="28"/>
        </w:rPr>
      </w:pPr>
      <w:r w:rsidRPr="00FD74D9">
        <w:rPr>
          <w:rFonts w:ascii="Times New Roman" w:eastAsia="Calibri" w:hAnsi="Times New Roman" w:cs="Times New Roman"/>
          <w:sz w:val="28"/>
          <w:szCs w:val="28"/>
        </w:rPr>
        <w:t>Економіко-правовий факультет</w:t>
      </w:r>
    </w:p>
    <w:p w:rsidR="00FD74D9" w:rsidRPr="00FD74D9" w:rsidRDefault="00FD74D9" w:rsidP="00FD74D9">
      <w:pPr>
        <w:spacing w:line="360" w:lineRule="auto"/>
        <w:jc w:val="center"/>
        <w:rPr>
          <w:rFonts w:ascii="Times New Roman" w:eastAsia="Calibri" w:hAnsi="Times New Roman" w:cs="Times New Roman"/>
          <w:sz w:val="28"/>
          <w:szCs w:val="28"/>
          <w:lang w:val="ru-RU"/>
        </w:rPr>
      </w:pPr>
      <w:r w:rsidRPr="00FD74D9">
        <w:rPr>
          <w:rFonts w:ascii="Times New Roman" w:eastAsia="Calibri" w:hAnsi="Times New Roman" w:cs="Times New Roman"/>
          <w:sz w:val="28"/>
          <w:szCs w:val="28"/>
        </w:rPr>
        <w:t xml:space="preserve">Кафедра конституційного права та правосуддя </w:t>
      </w:r>
    </w:p>
    <w:p w:rsidR="00FD74D9" w:rsidRPr="00FD74D9" w:rsidRDefault="00FD74D9" w:rsidP="00FD74D9">
      <w:pPr>
        <w:spacing w:line="360" w:lineRule="auto"/>
        <w:jc w:val="center"/>
        <w:rPr>
          <w:rFonts w:ascii="Times New Roman" w:eastAsia="Calibri" w:hAnsi="Times New Roman" w:cs="Times New Roman"/>
          <w:sz w:val="28"/>
          <w:szCs w:val="28"/>
        </w:rPr>
      </w:pPr>
    </w:p>
    <w:p w:rsidR="00FD74D9" w:rsidRPr="00FD74D9" w:rsidRDefault="00FD74D9" w:rsidP="00FD74D9">
      <w:pPr>
        <w:spacing w:line="360" w:lineRule="auto"/>
        <w:jc w:val="center"/>
        <w:rPr>
          <w:rFonts w:ascii="Times New Roman" w:eastAsia="Calibri" w:hAnsi="Times New Roman" w:cs="Times New Roman"/>
          <w:b/>
          <w:sz w:val="32"/>
          <w:szCs w:val="32"/>
          <w:lang w:val="ru-RU"/>
        </w:rPr>
      </w:pPr>
      <w:r w:rsidRPr="00FD74D9">
        <w:rPr>
          <w:rFonts w:ascii="Times New Roman" w:eastAsia="Calibri" w:hAnsi="Times New Roman" w:cs="Times New Roman"/>
          <w:b/>
          <w:sz w:val="32"/>
          <w:szCs w:val="32"/>
        </w:rPr>
        <w:t>Д и п л о м н а  р о б о т а</w:t>
      </w:r>
    </w:p>
    <w:p w:rsidR="00FD74D9" w:rsidRPr="00FD74D9" w:rsidRDefault="00FD74D9" w:rsidP="00FD74D9">
      <w:pPr>
        <w:jc w:val="center"/>
        <w:rPr>
          <w:rFonts w:ascii="Times New Roman" w:eastAsia="Calibri" w:hAnsi="Times New Roman" w:cs="Times New Roman"/>
          <w:b/>
          <w:sz w:val="28"/>
          <w:szCs w:val="28"/>
        </w:rPr>
      </w:pPr>
      <w:r w:rsidRPr="00FD74D9">
        <w:rPr>
          <w:rFonts w:ascii="Times New Roman" w:eastAsia="Calibri" w:hAnsi="Times New Roman" w:cs="Times New Roman"/>
          <w:b/>
          <w:sz w:val="28"/>
          <w:szCs w:val="28"/>
        </w:rPr>
        <w:t xml:space="preserve">«Конституційні принципи правового статусу людини </w:t>
      </w:r>
    </w:p>
    <w:p w:rsidR="00FD74D9" w:rsidRPr="00FD74D9" w:rsidRDefault="00FD74D9" w:rsidP="00FD74D9">
      <w:pPr>
        <w:jc w:val="center"/>
        <w:rPr>
          <w:rFonts w:ascii="Times New Roman" w:eastAsia="Calibri" w:hAnsi="Times New Roman" w:cs="Times New Roman"/>
          <w:b/>
          <w:sz w:val="28"/>
          <w:szCs w:val="28"/>
        </w:rPr>
      </w:pPr>
      <w:r w:rsidRPr="00FD74D9">
        <w:rPr>
          <w:rFonts w:ascii="Times New Roman" w:eastAsia="Calibri" w:hAnsi="Times New Roman" w:cs="Times New Roman"/>
          <w:b/>
          <w:sz w:val="28"/>
          <w:szCs w:val="28"/>
        </w:rPr>
        <w:t>та громадянина в Україні»</w:t>
      </w:r>
    </w:p>
    <w:p w:rsidR="00FD74D9" w:rsidRPr="00FD74D9" w:rsidRDefault="00FD74D9" w:rsidP="00FD74D9">
      <w:pPr>
        <w:jc w:val="center"/>
        <w:rPr>
          <w:rFonts w:ascii="Times New Roman" w:eastAsia="Calibri" w:hAnsi="Times New Roman" w:cs="Times New Roman"/>
          <w:sz w:val="28"/>
          <w:szCs w:val="28"/>
        </w:rPr>
      </w:pPr>
      <w:r w:rsidRPr="00FD74D9">
        <w:rPr>
          <w:rFonts w:ascii="Times New Roman" w:eastAsia="Calibri" w:hAnsi="Times New Roman" w:cs="Times New Roman"/>
          <w:sz w:val="28"/>
          <w:szCs w:val="28"/>
        </w:rPr>
        <w:t>«</w:t>
      </w:r>
      <w:r w:rsidRPr="00FD74D9">
        <w:rPr>
          <w:rFonts w:ascii="Times New Roman" w:eastAsia="Calibri" w:hAnsi="Times New Roman" w:cs="Times New Roman"/>
          <w:sz w:val="28"/>
          <w:szCs w:val="28"/>
          <w:lang w:val="en-US"/>
        </w:rPr>
        <w:t>Constitutional principles of the legal status of man and citizen in Ukraine</w:t>
      </w:r>
      <w:r w:rsidRPr="00FD74D9">
        <w:rPr>
          <w:rFonts w:ascii="Times New Roman" w:eastAsia="Calibri" w:hAnsi="Times New Roman" w:cs="Times New Roman"/>
          <w:sz w:val="28"/>
          <w:szCs w:val="28"/>
        </w:rPr>
        <w:t>»</w:t>
      </w:r>
    </w:p>
    <w:p w:rsidR="00FD74D9" w:rsidRPr="00FD74D9" w:rsidRDefault="00FD74D9" w:rsidP="00FD74D9">
      <w:pPr>
        <w:jc w:val="center"/>
        <w:rPr>
          <w:rFonts w:ascii="Times New Roman" w:eastAsia="Calibri" w:hAnsi="Times New Roman" w:cs="Times New Roman"/>
          <w:sz w:val="28"/>
          <w:szCs w:val="28"/>
        </w:rPr>
      </w:pPr>
      <w:r w:rsidRPr="00FD74D9">
        <w:rPr>
          <w:rFonts w:ascii="Times New Roman" w:eastAsia="Calibri" w:hAnsi="Times New Roman" w:cs="Times New Roman"/>
          <w:sz w:val="28"/>
          <w:szCs w:val="28"/>
          <w:lang w:val="ru-RU"/>
        </w:rPr>
        <w:t xml:space="preserve">на здобуття ступеня вищої освіти </w:t>
      </w:r>
      <w:r w:rsidRPr="00FD74D9">
        <w:rPr>
          <w:rFonts w:ascii="Times New Roman" w:eastAsia="Calibri" w:hAnsi="Times New Roman" w:cs="Times New Roman"/>
          <w:sz w:val="28"/>
          <w:szCs w:val="28"/>
        </w:rPr>
        <w:t>«</w:t>
      </w:r>
      <w:r w:rsidRPr="00FD74D9">
        <w:rPr>
          <w:rFonts w:ascii="Times New Roman" w:eastAsia="Calibri" w:hAnsi="Times New Roman" w:cs="Times New Roman"/>
          <w:sz w:val="28"/>
          <w:szCs w:val="28"/>
          <w:lang w:val="ru-RU"/>
        </w:rPr>
        <w:t>магі</w:t>
      </w:r>
      <w:proofErr w:type="gramStart"/>
      <w:r w:rsidRPr="00FD74D9">
        <w:rPr>
          <w:rFonts w:ascii="Times New Roman" w:eastAsia="Calibri" w:hAnsi="Times New Roman" w:cs="Times New Roman"/>
          <w:sz w:val="28"/>
          <w:szCs w:val="28"/>
          <w:lang w:val="ru-RU"/>
        </w:rPr>
        <w:t>стр</w:t>
      </w:r>
      <w:proofErr w:type="gramEnd"/>
      <w:r w:rsidRPr="00FD74D9">
        <w:rPr>
          <w:rFonts w:ascii="Times New Roman" w:eastAsia="Calibri" w:hAnsi="Times New Roman" w:cs="Times New Roman"/>
          <w:sz w:val="28"/>
          <w:szCs w:val="28"/>
        </w:rPr>
        <w:t>»</w:t>
      </w:r>
    </w:p>
    <w:p w:rsidR="00FD74D9" w:rsidRPr="00FD74D9" w:rsidRDefault="00FD74D9" w:rsidP="00FD74D9">
      <w:pPr>
        <w:jc w:val="center"/>
        <w:rPr>
          <w:rFonts w:ascii="Times New Roman" w:eastAsia="Calibri" w:hAnsi="Times New Roman" w:cs="Times New Roman"/>
          <w:sz w:val="28"/>
          <w:szCs w:val="28"/>
        </w:rPr>
      </w:pPr>
    </w:p>
    <w:p w:rsidR="00FD74D9" w:rsidRPr="00FD74D9" w:rsidRDefault="00FD74D9" w:rsidP="00FD74D9">
      <w:pPr>
        <w:spacing w:after="0" w:line="240" w:lineRule="auto"/>
        <w:jc w:val="right"/>
        <w:rPr>
          <w:rFonts w:ascii="Times New Roman" w:eastAsia="Calibri" w:hAnsi="Times New Roman" w:cs="Times New Roman"/>
          <w:sz w:val="28"/>
          <w:szCs w:val="28"/>
        </w:rPr>
      </w:pPr>
      <w:r w:rsidRPr="00FD74D9">
        <w:rPr>
          <w:rFonts w:ascii="Times New Roman" w:eastAsia="Calibri" w:hAnsi="Times New Roman" w:cs="Times New Roman"/>
          <w:sz w:val="28"/>
          <w:szCs w:val="28"/>
        </w:rPr>
        <w:t xml:space="preserve">    Виконала</w:t>
      </w:r>
      <w:r w:rsidRPr="00FD74D9">
        <w:rPr>
          <w:rFonts w:ascii="Times New Roman" w:eastAsia="Calibri" w:hAnsi="Times New Roman" w:cs="Times New Roman"/>
          <w:sz w:val="28"/>
          <w:szCs w:val="28"/>
          <w:lang w:val="ru-RU"/>
        </w:rPr>
        <w:t>:</w:t>
      </w:r>
      <w:r w:rsidRPr="00FD74D9">
        <w:rPr>
          <w:rFonts w:ascii="Times New Roman" w:eastAsia="Calibri" w:hAnsi="Times New Roman" w:cs="Times New Roman"/>
          <w:sz w:val="28"/>
          <w:szCs w:val="28"/>
        </w:rPr>
        <w:t xml:space="preserve">  студентка денної форми навчання</w:t>
      </w:r>
    </w:p>
    <w:p w:rsidR="00FD74D9" w:rsidRPr="00FD74D9" w:rsidRDefault="00FD74D9" w:rsidP="00FD74D9">
      <w:pPr>
        <w:spacing w:after="0" w:line="240" w:lineRule="auto"/>
        <w:jc w:val="center"/>
        <w:rPr>
          <w:rFonts w:ascii="Times New Roman" w:eastAsia="Calibri" w:hAnsi="Times New Roman" w:cs="Times New Roman"/>
          <w:sz w:val="28"/>
          <w:szCs w:val="28"/>
        </w:rPr>
      </w:pPr>
      <w:r w:rsidRPr="00FD74D9">
        <w:rPr>
          <w:rFonts w:ascii="Times New Roman" w:eastAsia="Calibri" w:hAnsi="Times New Roman" w:cs="Times New Roman"/>
          <w:sz w:val="28"/>
          <w:szCs w:val="28"/>
        </w:rPr>
        <w:t xml:space="preserve">                                                     спеціальності 081 Право</w:t>
      </w:r>
    </w:p>
    <w:p w:rsidR="00FD74D9" w:rsidRPr="00FD74D9" w:rsidRDefault="00FD74D9" w:rsidP="00FD74D9">
      <w:pPr>
        <w:spacing w:after="0" w:line="240" w:lineRule="auto"/>
        <w:jc w:val="center"/>
        <w:rPr>
          <w:rFonts w:ascii="Times New Roman" w:eastAsia="Calibri" w:hAnsi="Times New Roman" w:cs="Times New Roman"/>
          <w:b/>
          <w:sz w:val="28"/>
          <w:szCs w:val="28"/>
        </w:rPr>
      </w:pPr>
      <w:r w:rsidRPr="00FD74D9">
        <w:rPr>
          <w:rFonts w:ascii="Times New Roman" w:eastAsia="Calibri" w:hAnsi="Times New Roman" w:cs="Times New Roman"/>
          <w:b/>
          <w:sz w:val="28"/>
          <w:szCs w:val="28"/>
        </w:rPr>
        <w:t xml:space="preserve">                                                           Шабанова Діана Олегівна </w:t>
      </w:r>
    </w:p>
    <w:p w:rsidR="00FD74D9" w:rsidRPr="00FD74D9" w:rsidRDefault="00FD74D9" w:rsidP="00FD74D9">
      <w:pPr>
        <w:spacing w:after="0" w:line="240" w:lineRule="auto"/>
        <w:jc w:val="right"/>
        <w:rPr>
          <w:rFonts w:ascii="Times New Roman" w:eastAsia="Calibri" w:hAnsi="Times New Roman" w:cs="Times New Roman"/>
          <w:sz w:val="28"/>
          <w:szCs w:val="28"/>
        </w:rPr>
      </w:pPr>
    </w:p>
    <w:p w:rsidR="00FD74D9" w:rsidRPr="00FD74D9" w:rsidRDefault="00FD74D9" w:rsidP="00FD74D9">
      <w:pPr>
        <w:spacing w:after="0" w:line="240" w:lineRule="auto"/>
        <w:jc w:val="center"/>
        <w:rPr>
          <w:rFonts w:ascii="Times New Roman" w:eastAsia="Calibri" w:hAnsi="Times New Roman" w:cs="Times New Roman"/>
          <w:sz w:val="28"/>
          <w:szCs w:val="28"/>
        </w:rPr>
      </w:pPr>
      <w:r w:rsidRPr="00FD74D9">
        <w:rPr>
          <w:rFonts w:ascii="Times New Roman" w:eastAsia="Calibri" w:hAnsi="Times New Roman" w:cs="Times New Roman"/>
          <w:sz w:val="28"/>
          <w:szCs w:val="28"/>
        </w:rPr>
        <w:t xml:space="preserve">              Науковий керівник: </w:t>
      </w:r>
    </w:p>
    <w:p w:rsidR="00FD74D9" w:rsidRPr="00FD74D9" w:rsidRDefault="00FD74D9" w:rsidP="00FD74D9">
      <w:pPr>
        <w:spacing w:after="0" w:line="240" w:lineRule="auto"/>
        <w:jc w:val="right"/>
        <w:rPr>
          <w:rFonts w:ascii="Times New Roman" w:eastAsia="Calibri" w:hAnsi="Times New Roman" w:cs="Times New Roman"/>
          <w:sz w:val="28"/>
          <w:szCs w:val="28"/>
        </w:rPr>
      </w:pPr>
      <w:r w:rsidRPr="00FD74D9">
        <w:rPr>
          <w:rFonts w:ascii="Times New Roman" w:eastAsia="Calibri" w:hAnsi="Times New Roman" w:cs="Times New Roman"/>
          <w:sz w:val="28"/>
          <w:szCs w:val="28"/>
        </w:rPr>
        <w:t xml:space="preserve">д.ю.н., проф.  Корчевна Л. О. ____________                                                              </w:t>
      </w:r>
    </w:p>
    <w:p w:rsidR="00FD74D9" w:rsidRPr="00FD74D9" w:rsidRDefault="00FD74D9" w:rsidP="00FD74D9">
      <w:pPr>
        <w:spacing w:after="0" w:line="240" w:lineRule="auto"/>
        <w:jc w:val="center"/>
        <w:rPr>
          <w:rFonts w:ascii="Times New Roman" w:eastAsia="Calibri" w:hAnsi="Times New Roman" w:cs="Times New Roman"/>
          <w:sz w:val="28"/>
          <w:szCs w:val="28"/>
        </w:rPr>
      </w:pPr>
      <w:r w:rsidRPr="00FD74D9">
        <w:rPr>
          <w:rFonts w:ascii="Times New Roman" w:eastAsia="Calibri" w:hAnsi="Times New Roman" w:cs="Times New Roman"/>
          <w:sz w:val="28"/>
          <w:szCs w:val="28"/>
        </w:rPr>
        <w:t xml:space="preserve">Рецензент: </w:t>
      </w:r>
    </w:p>
    <w:p w:rsidR="00FD74D9" w:rsidRPr="00FD74D9" w:rsidRDefault="00FD74D9" w:rsidP="00FD74D9">
      <w:pPr>
        <w:spacing w:after="0" w:line="240" w:lineRule="auto"/>
        <w:ind w:left="1416" w:firstLine="708"/>
        <w:jc w:val="center"/>
        <w:rPr>
          <w:rFonts w:ascii="Times New Roman" w:eastAsia="Calibri" w:hAnsi="Times New Roman" w:cs="Times New Roman"/>
          <w:b/>
          <w:sz w:val="28"/>
          <w:szCs w:val="28"/>
        </w:rPr>
      </w:pPr>
      <w:r w:rsidRPr="00FD74D9">
        <w:rPr>
          <w:rFonts w:ascii="Times New Roman" w:eastAsia="Calibri" w:hAnsi="Times New Roman" w:cs="Times New Roman"/>
          <w:sz w:val="28"/>
          <w:szCs w:val="28"/>
        </w:rPr>
        <w:t xml:space="preserve">к.ю.н., доц. Кармазіна К.Ю. </w:t>
      </w:r>
    </w:p>
    <w:p w:rsidR="00FD74D9" w:rsidRPr="00FD74D9" w:rsidRDefault="00FD74D9" w:rsidP="00FD74D9">
      <w:pPr>
        <w:spacing w:line="360" w:lineRule="auto"/>
        <w:jc w:val="both"/>
        <w:rPr>
          <w:rFonts w:ascii="Times New Roman" w:eastAsia="Calibri" w:hAnsi="Times New Roman" w:cs="Times New Roman"/>
          <w:b/>
          <w:sz w:val="28"/>
          <w:szCs w:val="28"/>
        </w:rPr>
      </w:pPr>
    </w:p>
    <w:tbl>
      <w:tblPr>
        <w:tblW w:w="5074" w:type="pct"/>
        <w:jc w:val="center"/>
        <w:tblLook w:val="00A0" w:firstRow="1" w:lastRow="0" w:firstColumn="1" w:lastColumn="0" w:noHBand="0" w:noVBand="0"/>
      </w:tblPr>
      <w:tblGrid>
        <w:gridCol w:w="5151"/>
        <w:gridCol w:w="4850"/>
      </w:tblGrid>
      <w:tr w:rsidR="00FD74D9" w:rsidRPr="00FD74D9" w:rsidTr="00FD74D9">
        <w:trPr>
          <w:trHeight w:val="2997"/>
          <w:jc w:val="center"/>
        </w:trPr>
        <w:tc>
          <w:tcPr>
            <w:tcW w:w="5150" w:type="dxa"/>
          </w:tcPr>
          <w:p w:rsidR="00FD74D9" w:rsidRPr="00FD74D9" w:rsidRDefault="00FD74D9" w:rsidP="00FD74D9">
            <w:pPr>
              <w:spacing w:after="0" w:line="360" w:lineRule="auto"/>
              <w:rPr>
                <w:rFonts w:ascii="Times New Roman" w:eastAsia="Calibri" w:hAnsi="Times New Roman" w:cs="Times New Roman"/>
                <w:sz w:val="28"/>
                <w:szCs w:val="28"/>
                <w:lang w:val="ru-RU"/>
              </w:rPr>
            </w:pPr>
            <w:r w:rsidRPr="00FD74D9">
              <w:rPr>
                <w:rFonts w:ascii="Times New Roman" w:eastAsia="Calibri" w:hAnsi="Times New Roman" w:cs="Times New Roman"/>
                <w:sz w:val="28"/>
                <w:szCs w:val="28"/>
                <w:lang w:val="ru-RU"/>
              </w:rPr>
              <w:t>Рекомендовано до захисту:</w:t>
            </w:r>
          </w:p>
          <w:p w:rsidR="00FD74D9" w:rsidRPr="00FD74D9" w:rsidRDefault="00FD74D9" w:rsidP="00FD74D9">
            <w:pPr>
              <w:spacing w:after="0" w:line="360" w:lineRule="auto"/>
              <w:rPr>
                <w:rFonts w:ascii="Times New Roman" w:eastAsia="Calibri" w:hAnsi="Times New Roman" w:cs="Times New Roman"/>
                <w:sz w:val="28"/>
                <w:szCs w:val="28"/>
                <w:lang w:val="ru-RU"/>
              </w:rPr>
            </w:pPr>
            <w:r w:rsidRPr="00FD74D9">
              <w:rPr>
                <w:rFonts w:ascii="Times New Roman" w:eastAsia="Calibri" w:hAnsi="Times New Roman" w:cs="Times New Roman"/>
                <w:sz w:val="28"/>
                <w:szCs w:val="28"/>
              </w:rPr>
              <w:t>п</w:t>
            </w:r>
            <w:r w:rsidRPr="00FD74D9">
              <w:rPr>
                <w:rFonts w:ascii="Times New Roman" w:eastAsia="Calibri" w:hAnsi="Times New Roman" w:cs="Times New Roman"/>
                <w:sz w:val="28"/>
                <w:szCs w:val="28"/>
                <w:lang w:val="ru-RU"/>
              </w:rPr>
              <w:t>ротокол засідання кафедри</w:t>
            </w:r>
          </w:p>
          <w:p w:rsidR="00FD74D9" w:rsidRPr="00FD74D9" w:rsidRDefault="00FD74D9" w:rsidP="00FD74D9">
            <w:pPr>
              <w:spacing w:after="0" w:line="360" w:lineRule="auto"/>
              <w:rPr>
                <w:rFonts w:ascii="Times New Roman" w:eastAsia="Calibri" w:hAnsi="Times New Roman" w:cs="Times New Roman"/>
                <w:sz w:val="28"/>
                <w:szCs w:val="28"/>
              </w:rPr>
            </w:pPr>
            <w:r w:rsidRPr="00FD74D9">
              <w:rPr>
                <w:rFonts w:ascii="Times New Roman" w:eastAsia="Calibri" w:hAnsi="Times New Roman" w:cs="Times New Roman"/>
                <w:sz w:val="28"/>
                <w:szCs w:val="28"/>
                <w:lang w:val="ru-RU"/>
              </w:rPr>
              <w:t xml:space="preserve">№ 4 від 23.11.2018 р. </w:t>
            </w:r>
          </w:p>
          <w:p w:rsidR="00FD74D9" w:rsidRPr="00FD74D9" w:rsidRDefault="00FD74D9" w:rsidP="00FD74D9">
            <w:pPr>
              <w:spacing w:after="120" w:line="360" w:lineRule="auto"/>
              <w:rPr>
                <w:rFonts w:ascii="Times New Roman" w:eastAsia="Calibri" w:hAnsi="Times New Roman" w:cs="Times New Roman"/>
                <w:sz w:val="28"/>
                <w:szCs w:val="28"/>
                <w:lang w:val="ru-RU"/>
              </w:rPr>
            </w:pPr>
          </w:p>
          <w:p w:rsidR="00FD74D9" w:rsidRPr="00FD74D9" w:rsidRDefault="00FD74D9" w:rsidP="00FD74D9">
            <w:pPr>
              <w:spacing w:after="120" w:line="360" w:lineRule="auto"/>
              <w:rPr>
                <w:rFonts w:ascii="Times New Roman" w:eastAsia="Calibri" w:hAnsi="Times New Roman" w:cs="Times New Roman"/>
                <w:sz w:val="28"/>
                <w:szCs w:val="28"/>
                <w:lang w:val="ru-RU"/>
              </w:rPr>
            </w:pPr>
            <w:r w:rsidRPr="00FD74D9">
              <w:rPr>
                <w:rFonts w:ascii="Times New Roman" w:eastAsia="Calibri" w:hAnsi="Times New Roman" w:cs="Times New Roman"/>
                <w:sz w:val="28"/>
                <w:szCs w:val="28"/>
                <w:lang w:val="ru-RU"/>
              </w:rPr>
              <w:t>Завідувач кафедри</w:t>
            </w:r>
          </w:p>
          <w:p w:rsidR="00FD74D9" w:rsidRPr="00FD74D9" w:rsidRDefault="00FD74D9" w:rsidP="00FD74D9">
            <w:pPr>
              <w:tabs>
                <w:tab w:val="left" w:pos="1168"/>
                <w:tab w:val="left" w:pos="3861"/>
              </w:tabs>
              <w:spacing w:after="120"/>
              <w:rPr>
                <w:rFonts w:ascii="Times New Roman" w:eastAsia="Calibri" w:hAnsi="Times New Roman" w:cs="Times New Roman"/>
                <w:sz w:val="28"/>
                <w:szCs w:val="28"/>
                <w:u w:val="single"/>
                <w:lang w:val="ru-RU"/>
              </w:rPr>
            </w:pPr>
            <w:r w:rsidRPr="00FD74D9">
              <w:rPr>
                <w:rFonts w:ascii="Times New Roman" w:eastAsia="Calibri" w:hAnsi="Times New Roman" w:cs="Times New Roman"/>
                <w:sz w:val="28"/>
                <w:szCs w:val="28"/>
                <w:u w:val="single"/>
                <w:lang w:val="ru-RU"/>
              </w:rPr>
              <w:tab/>
            </w:r>
            <w:r w:rsidRPr="00FD74D9">
              <w:rPr>
                <w:rFonts w:ascii="Times New Roman" w:eastAsia="Calibri" w:hAnsi="Times New Roman" w:cs="Times New Roman"/>
                <w:sz w:val="28"/>
                <w:szCs w:val="28"/>
                <w:lang w:val="ru-RU"/>
              </w:rPr>
              <w:t xml:space="preserve"> </w:t>
            </w:r>
            <w:r w:rsidRPr="00FD74D9">
              <w:rPr>
                <w:rFonts w:ascii="Times New Roman" w:eastAsia="Calibri" w:hAnsi="Times New Roman" w:cs="Times New Roman"/>
                <w:sz w:val="28"/>
                <w:szCs w:val="28"/>
              </w:rPr>
              <w:t>д.ю.н., проф. Корчевна Л.О.</w:t>
            </w:r>
          </w:p>
          <w:p w:rsidR="00FD74D9" w:rsidRPr="00FD74D9" w:rsidRDefault="00FD74D9" w:rsidP="00FD74D9">
            <w:pPr>
              <w:spacing w:line="360" w:lineRule="auto"/>
              <w:jc w:val="center"/>
              <w:rPr>
                <w:rFonts w:ascii="Times New Roman" w:eastAsia="Calibri" w:hAnsi="Times New Roman" w:cs="Times New Roman"/>
                <w:sz w:val="20"/>
                <w:szCs w:val="20"/>
                <w:lang w:val="ru-RU"/>
              </w:rPr>
            </w:pPr>
            <w:r w:rsidRPr="00FD74D9">
              <w:rPr>
                <w:rFonts w:ascii="Times New Roman" w:eastAsia="Calibri" w:hAnsi="Times New Roman" w:cs="Times New Roman"/>
                <w:sz w:val="20"/>
                <w:szCs w:val="20"/>
                <w:lang w:val="ru-RU"/>
              </w:rPr>
              <w:tab/>
              <w:t>(</w:t>
            </w:r>
            <w:proofErr w:type="gramStart"/>
            <w:r w:rsidRPr="00FD74D9">
              <w:rPr>
                <w:rFonts w:ascii="Times New Roman" w:eastAsia="Calibri" w:hAnsi="Times New Roman" w:cs="Times New Roman"/>
                <w:sz w:val="20"/>
                <w:szCs w:val="20"/>
                <w:lang w:val="ru-RU"/>
              </w:rPr>
              <w:t>п</w:t>
            </w:r>
            <w:proofErr w:type="gramEnd"/>
            <w:r w:rsidRPr="00FD74D9">
              <w:rPr>
                <w:rFonts w:ascii="Times New Roman" w:eastAsia="Calibri" w:hAnsi="Times New Roman" w:cs="Times New Roman"/>
                <w:sz w:val="20"/>
                <w:szCs w:val="20"/>
                <w:lang w:val="ru-RU"/>
              </w:rPr>
              <w:t>ідпис)</w:t>
            </w:r>
            <w:r w:rsidRPr="00FD74D9">
              <w:rPr>
                <w:rFonts w:ascii="Times New Roman" w:eastAsia="Calibri" w:hAnsi="Times New Roman" w:cs="Times New Roman"/>
                <w:sz w:val="20"/>
                <w:szCs w:val="20"/>
                <w:lang w:val="ru-RU"/>
              </w:rPr>
              <w:tab/>
            </w:r>
          </w:p>
          <w:p w:rsidR="00FD74D9" w:rsidRDefault="00FD74D9" w:rsidP="00FD74D9">
            <w:pPr>
              <w:spacing w:line="360" w:lineRule="auto"/>
              <w:jc w:val="center"/>
              <w:rPr>
                <w:rFonts w:ascii="Times New Roman" w:eastAsia="Calibri" w:hAnsi="Times New Roman" w:cs="Times New Roman"/>
                <w:b/>
                <w:sz w:val="28"/>
                <w:szCs w:val="28"/>
              </w:rPr>
            </w:pPr>
            <w:r w:rsidRPr="00FD74D9">
              <w:rPr>
                <w:rFonts w:ascii="Times New Roman" w:eastAsia="Calibri" w:hAnsi="Times New Roman" w:cs="Times New Roman"/>
                <w:b/>
                <w:sz w:val="28"/>
                <w:szCs w:val="28"/>
              </w:rPr>
              <w:t xml:space="preserve">                                            </w:t>
            </w:r>
          </w:p>
          <w:p w:rsidR="00FD74D9" w:rsidRPr="00FD74D9" w:rsidRDefault="00FD74D9" w:rsidP="00FD74D9">
            <w:pPr>
              <w:spacing w:line="360" w:lineRule="auto"/>
              <w:jc w:val="center"/>
              <w:rPr>
                <w:rFonts w:ascii="Times New Roman" w:eastAsia="Calibri" w:hAnsi="Times New Roman" w:cs="Times New Roman"/>
                <w:sz w:val="20"/>
                <w:szCs w:val="20"/>
                <w:lang w:val="ru-RU"/>
              </w:rPr>
            </w:pPr>
            <w:r>
              <w:rPr>
                <w:rFonts w:ascii="Times New Roman" w:eastAsia="Calibri" w:hAnsi="Times New Roman" w:cs="Times New Roman"/>
                <w:b/>
                <w:sz w:val="28"/>
                <w:szCs w:val="28"/>
              </w:rPr>
              <w:t xml:space="preserve">                                               </w:t>
            </w:r>
            <w:r w:rsidRPr="00FD74D9">
              <w:rPr>
                <w:rFonts w:ascii="Times New Roman" w:eastAsia="Calibri" w:hAnsi="Times New Roman" w:cs="Times New Roman"/>
                <w:b/>
                <w:sz w:val="28"/>
                <w:szCs w:val="28"/>
              </w:rPr>
              <w:t>Одеса – 201</w:t>
            </w:r>
            <w:r w:rsidRPr="00FD74D9">
              <w:rPr>
                <w:rFonts w:ascii="Times New Roman" w:eastAsia="Calibri" w:hAnsi="Times New Roman" w:cs="Times New Roman"/>
                <w:b/>
                <w:sz w:val="28"/>
                <w:szCs w:val="28"/>
                <w:lang w:val="ru-RU"/>
              </w:rPr>
              <w:t>8</w:t>
            </w:r>
          </w:p>
        </w:tc>
        <w:tc>
          <w:tcPr>
            <w:tcW w:w="4850" w:type="dxa"/>
            <w:hideMark/>
          </w:tcPr>
          <w:p w:rsidR="00FD74D9" w:rsidRPr="00FD74D9" w:rsidRDefault="00FD74D9" w:rsidP="00FD74D9">
            <w:pPr>
              <w:tabs>
                <w:tab w:val="right" w:pos="4462"/>
              </w:tabs>
              <w:spacing w:after="0" w:line="360" w:lineRule="auto"/>
              <w:rPr>
                <w:rFonts w:ascii="Times New Roman" w:eastAsia="Calibri" w:hAnsi="Times New Roman" w:cs="Times New Roman"/>
                <w:sz w:val="28"/>
                <w:szCs w:val="28"/>
              </w:rPr>
            </w:pPr>
            <w:r w:rsidRPr="00FD74D9">
              <w:rPr>
                <w:rFonts w:ascii="Times New Roman" w:eastAsia="Calibri" w:hAnsi="Times New Roman" w:cs="Times New Roman"/>
                <w:sz w:val="28"/>
                <w:szCs w:val="28"/>
                <w:lang w:val="ru-RU"/>
              </w:rPr>
              <w:t xml:space="preserve">Захищено на засіданні ЕК № </w:t>
            </w:r>
            <w:r w:rsidRPr="00FD74D9">
              <w:rPr>
                <w:rFonts w:ascii="Times New Roman" w:eastAsia="Calibri" w:hAnsi="Times New Roman" w:cs="Times New Roman"/>
                <w:sz w:val="28"/>
                <w:szCs w:val="28"/>
              </w:rPr>
              <w:t>5</w:t>
            </w:r>
          </w:p>
          <w:p w:rsidR="00FD74D9" w:rsidRPr="00FD74D9" w:rsidRDefault="00FD74D9" w:rsidP="00FD74D9">
            <w:pPr>
              <w:tabs>
                <w:tab w:val="right" w:pos="4462"/>
              </w:tabs>
              <w:spacing w:after="0" w:line="360" w:lineRule="auto"/>
              <w:rPr>
                <w:rFonts w:ascii="Times New Roman" w:eastAsia="Calibri" w:hAnsi="Times New Roman" w:cs="Times New Roman"/>
                <w:sz w:val="28"/>
                <w:szCs w:val="28"/>
                <w:lang w:val="ru-RU"/>
              </w:rPr>
            </w:pPr>
            <w:r w:rsidRPr="00FD74D9">
              <w:rPr>
                <w:rFonts w:ascii="Times New Roman" w:eastAsia="Calibri" w:hAnsi="Times New Roman" w:cs="Times New Roman"/>
                <w:sz w:val="28"/>
                <w:szCs w:val="28"/>
                <w:lang w:val="ru-RU"/>
              </w:rPr>
              <w:t xml:space="preserve">протокол № </w:t>
            </w:r>
            <w:r w:rsidRPr="00FD74D9">
              <w:rPr>
                <w:rFonts w:ascii="Times New Roman" w:eastAsia="Calibri" w:hAnsi="Times New Roman" w:cs="Times New Roman"/>
                <w:sz w:val="28"/>
                <w:szCs w:val="28"/>
              </w:rPr>
              <w:t xml:space="preserve">    </w:t>
            </w:r>
            <w:r w:rsidRPr="00FD74D9">
              <w:rPr>
                <w:rFonts w:ascii="Times New Roman" w:eastAsia="Calibri" w:hAnsi="Times New Roman" w:cs="Times New Roman"/>
                <w:sz w:val="28"/>
                <w:szCs w:val="28"/>
                <w:lang w:val="ru-RU"/>
              </w:rPr>
              <w:t xml:space="preserve"> від</w:t>
            </w:r>
            <w:r w:rsidRPr="00FD74D9">
              <w:rPr>
                <w:rFonts w:ascii="Times New Roman" w:eastAsia="Calibri" w:hAnsi="Times New Roman" w:cs="Times New Roman"/>
                <w:sz w:val="28"/>
                <w:szCs w:val="28"/>
              </w:rPr>
              <w:t xml:space="preserve"> </w:t>
            </w:r>
            <w:r w:rsidRPr="00FD74D9">
              <w:rPr>
                <w:rFonts w:ascii="Times New Roman" w:eastAsia="Calibri" w:hAnsi="Times New Roman" w:cs="Times New Roman"/>
                <w:sz w:val="28"/>
                <w:szCs w:val="28"/>
                <w:lang w:val="ru-RU"/>
              </w:rPr>
              <w:t>________</w:t>
            </w:r>
            <w:r w:rsidRPr="00FD74D9">
              <w:rPr>
                <w:rFonts w:ascii="Times New Roman" w:eastAsia="Calibri" w:hAnsi="Times New Roman" w:cs="Times New Roman"/>
                <w:sz w:val="28"/>
                <w:szCs w:val="28"/>
              </w:rPr>
              <w:t>_</w:t>
            </w:r>
            <w:r w:rsidRPr="00FD74D9">
              <w:rPr>
                <w:rFonts w:ascii="Times New Roman" w:eastAsia="Calibri" w:hAnsi="Times New Roman" w:cs="Times New Roman"/>
                <w:sz w:val="28"/>
                <w:szCs w:val="28"/>
                <w:lang w:val="ru-RU"/>
              </w:rPr>
              <w:t>2018 р.</w:t>
            </w:r>
            <w:r w:rsidRPr="00FD74D9">
              <w:rPr>
                <w:rFonts w:ascii="Times New Roman" w:eastAsia="Calibri" w:hAnsi="Times New Roman" w:cs="Times New Roman"/>
                <w:sz w:val="28"/>
                <w:szCs w:val="28"/>
                <w:lang w:val="ru-RU"/>
              </w:rPr>
              <w:tab/>
            </w:r>
          </w:p>
          <w:p w:rsidR="00FD74D9" w:rsidRPr="00FD74D9" w:rsidRDefault="00FD74D9" w:rsidP="00FD74D9">
            <w:pPr>
              <w:tabs>
                <w:tab w:val="right" w:pos="4462"/>
              </w:tabs>
              <w:spacing w:after="0" w:line="360" w:lineRule="auto"/>
              <w:rPr>
                <w:rFonts w:ascii="Times New Roman" w:eastAsia="Calibri" w:hAnsi="Times New Roman" w:cs="Times New Roman"/>
                <w:sz w:val="28"/>
                <w:szCs w:val="28"/>
                <w:lang w:val="ru-RU"/>
              </w:rPr>
            </w:pPr>
            <w:r w:rsidRPr="00FD74D9">
              <w:rPr>
                <w:rFonts w:ascii="Times New Roman" w:eastAsia="Calibri" w:hAnsi="Times New Roman" w:cs="Times New Roman"/>
                <w:sz w:val="28"/>
                <w:szCs w:val="28"/>
                <w:lang w:val="ru-RU"/>
              </w:rPr>
              <w:t>Оцінка______________/___</w:t>
            </w:r>
            <w:r w:rsidRPr="00FD74D9">
              <w:rPr>
                <w:rFonts w:ascii="Times New Roman" w:eastAsia="Calibri" w:hAnsi="Times New Roman" w:cs="Times New Roman"/>
                <w:sz w:val="20"/>
                <w:szCs w:val="20"/>
                <w:lang w:val="ru-RU"/>
              </w:rPr>
              <w:tab/>
            </w:r>
            <w:r w:rsidRPr="00FD74D9">
              <w:rPr>
                <w:rFonts w:ascii="Times New Roman" w:eastAsia="Calibri" w:hAnsi="Times New Roman" w:cs="Times New Roman"/>
                <w:sz w:val="28"/>
                <w:szCs w:val="28"/>
                <w:lang w:val="ru-RU"/>
              </w:rPr>
              <w:t>___/_____</w:t>
            </w:r>
          </w:p>
          <w:p w:rsidR="00FD74D9" w:rsidRPr="00FD74D9" w:rsidRDefault="00FD74D9" w:rsidP="00FD74D9">
            <w:pPr>
              <w:jc w:val="center"/>
              <w:rPr>
                <w:rFonts w:ascii="Times New Roman" w:eastAsia="Calibri" w:hAnsi="Times New Roman" w:cs="Times New Roman"/>
                <w:sz w:val="20"/>
                <w:szCs w:val="20"/>
              </w:rPr>
            </w:pPr>
            <w:r w:rsidRPr="00FD74D9">
              <w:rPr>
                <w:rFonts w:ascii="Times New Roman" w:eastAsia="Calibri" w:hAnsi="Times New Roman" w:cs="Times New Roman"/>
                <w:sz w:val="20"/>
                <w:szCs w:val="20"/>
                <w:lang w:val="ru-RU"/>
              </w:rPr>
              <w:t>(за національною шкалою/шкалою ЕСТ</w:t>
            </w:r>
            <w:proofErr w:type="gramStart"/>
            <w:r w:rsidRPr="00FD74D9">
              <w:rPr>
                <w:rFonts w:ascii="Times New Roman" w:eastAsia="Calibri" w:hAnsi="Times New Roman" w:cs="Times New Roman"/>
                <w:sz w:val="20"/>
                <w:szCs w:val="20"/>
                <w:lang w:val="en-US"/>
              </w:rPr>
              <w:t>S</w:t>
            </w:r>
            <w:proofErr w:type="gramEnd"/>
            <w:r w:rsidRPr="00FD74D9">
              <w:rPr>
                <w:rFonts w:ascii="Times New Roman" w:eastAsia="Calibri" w:hAnsi="Times New Roman" w:cs="Times New Roman"/>
                <w:sz w:val="20"/>
                <w:szCs w:val="20"/>
                <w:lang w:val="ru-RU"/>
              </w:rPr>
              <w:t>/ бали)</w:t>
            </w:r>
          </w:p>
          <w:p w:rsidR="00FD74D9" w:rsidRPr="00FD74D9" w:rsidRDefault="00FD74D9" w:rsidP="00FD74D9">
            <w:pPr>
              <w:spacing w:line="360" w:lineRule="auto"/>
              <w:rPr>
                <w:rFonts w:ascii="Times New Roman" w:eastAsia="Calibri" w:hAnsi="Times New Roman" w:cs="Times New Roman"/>
                <w:sz w:val="20"/>
                <w:szCs w:val="20"/>
                <w:lang w:val="ru-RU"/>
              </w:rPr>
            </w:pPr>
            <w:r w:rsidRPr="00FD74D9">
              <w:rPr>
                <w:rFonts w:ascii="Times New Roman" w:eastAsia="Calibri" w:hAnsi="Times New Roman" w:cs="Times New Roman"/>
                <w:sz w:val="28"/>
                <w:szCs w:val="28"/>
                <w:lang w:val="ru-RU"/>
              </w:rPr>
              <w:t>Голова ЕК</w:t>
            </w:r>
          </w:p>
          <w:p w:rsidR="00FD74D9" w:rsidRPr="00FD74D9" w:rsidRDefault="00FD74D9" w:rsidP="00FD74D9">
            <w:pPr>
              <w:rPr>
                <w:rFonts w:ascii="Times New Roman" w:eastAsia="Calibri" w:hAnsi="Times New Roman" w:cs="Times New Roman"/>
                <w:sz w:val="20"/>
                <w:szCs w:val="20"/>
                <w:lang w:val="ru-RU"/>
              </w:rPr>
            </w:pPr>
            <w:r w:rsidRPr="00FD74D9">
              <w:rPr>
                <w:rFonts w:ascii="Times New Roman" w:eastAsia="Calibri" w:hAnsi="Times New Roman" w:cs="Times New Roman"/>
                <w:sz w:val="28"/>
                <w:szCs w:val="28"/>
                <w:lang w:val="ru-RU"/>
              </w:rPr>
              <w:t xml:space="preserve">_________ </w:t>
            </w:r>
            <w:r w:rsidRPr="00FD74D9">
              <w:rPr>
                <w:rFonts w:ascii="Times New Roman" w:eastAsia="Calibri" w:hAnsi="Times New Roman" w:cs="Times New Roman"/>
                <w:sz w:val="28"/>
                <w:szCs w:val="28"/>
              </w:rPr>
              <w:t xml:space="preserve">проф. </w:t>
            </w:r>
            <w:r w:rsidRPr="00FD74D9">
              <w:rPr>
                <w:rFonts w:ascii="Times New Roman" w:eastAsia="Calibri" w:hAnsi="Times New Roman" w:cs="Times New Roman"/>
                <w:sz w:val="28"/>
                <w:szCs w:val="28"/>
                <w:lang w:val="ru-RU"/>
              </w:rPr>
              <w:t>Миколенко О.І.</w:t>
            </w:r>
          </w:p>
          <w:p w:rsidR="00FD74D9" w:rsidRPr="00FD74D9" w:rsidRDefault="00FD74D9" w:rsidP="00FD74D9">
            <w:pPr>
              <w:tabs>
                <w:tab w:val="left" w:pos="454"/>
                <w:tab w:val="left" w:pos="2155"/>
              </w:tabs>
              <w:rPr>
                <w:rFonts w:ascii="Times New Roman" w:eastAsia="Calibri" w:hAnsi="Times New Roman" w:cs="Times New Roman"/>
                <w:sz w:val="28"/>
                <w:szCs w:val="28"/>
                <w:lang w:val="ru-RU"/>
              </w:rPr>
            </w:pPr>
            <w:r w:rsidRPr="00FD74D9">
              <w:rPr>
                <w:rFonts w:ascii="Times New Roman" w:eastAsia="Calibri" w:hAnsi="Times New Roman" w:cs="Times New Roman"/>
                <w:sz w:val="20"/>
                <w:szCs w:val="20"/>
                <w:lang w:val="ru-RU"/>
              </w:rPr>
              <w:tab/>
              <w:t>(</w:t>
            </w:r>
            <w:proofErr w:type="gramStart"/>
            <w:r w:rsidRPr="00FD74D9">
              <w:rPr>
                <w:rFonts w:ascii="Times New Roman" w:eastAsia="Calibri" w:hAnsi="Times New Roman" w:cs="Times New Roman"/>
                <w:sz w:val="20"/>
                <w:szCs w:val="20"/>
                <w:lang w:val="ru-RU"/>
              </w:rPr>
              <w:t>п</w:t>
            </w:r>
            <w:proofErr w:type="gramEnd"/>
            <w:r w:rsidRPr="00FD74D9">
              <w:rPr>
                <w:rFonts w:ascii="Times New Roman" w:eastAsia="Calibri" w:hAnsi="Times New Roman" w:cs="Times New Roman"/>
                <w:sz w:val="20"/>
                <w:szCs w:val="20"/>
                <w:lang w:val="ru-RU"/>
              </w:rPr>
              <w:t>ідпис)</w:t>
            </w:r>
            <w:r w:rsidRPr="00FD74D9">
              <w:rPr>
                <w:rFonts w:ascii="Times New Roman" w:eastAsia="Calibri" w:hAnsi="Times New Roman" w:cs="Times New Roman"/>
                <w:sz w:val="20"/>
                <w:szCs w:val="20"/>
                <w:lang w:val="ru-RU"/>
              </w:rPr>
              <w:tab/>
            </w:r>
          </w:p>
        </w:tc>
      </w:tr>
      <w:tr w:rsidR="00FD74D9" w:rsidRPr="00FD74D9" w:rsidTr="00FD74D9">
        <w:trPr>
          <w:trHeight w:val="326"/>
          <w:jc w:val="center"/>
        </w:trPr>
        <w:tc>
          <w:tcPr>
            <w:tcW w:w="5150" w:type="dxa"/>
          </w:tcPr>
          <w:p w:rsidR="00FD74D9" w:rsidRPr="00FD74D9" w:rsidRDefault="00FD74D9" w:rsidP="00FD74D9">
            <w:pPr>
              <w:rPr>
                <w:rFonts w:ascii="Times New Roman" w:eastAsia="Calibri" w:hAnsi="Times New Roman" w:cs="Times New Roman"/>
                <w:sz w:val="28"/>
                <w:szCs w:val="28"/>
                <w:lang w:val="ru-RU"/>
              </w:rPr>
            </w:pPr>
          </w:p>
        </w:tc>
        <w:tc>
          <w:tcPr>
            <w:tcW w:w="4850" w:type="dxa"/>
          </w:tcPr>
          <w:p w:rsidR="00FD74D9" w:rsidRPr="00FD74D9" w:rsidRDefault="00FD74D9" w:rsidP="00FD74D9">
            <w:pPr>
              <w:rPr>
                <w:rFonts w:ascii="Times New Roman" w:eastAsia="Calibri" w:hAnsi="Times New Roman" w:cs="Times New Roman"/>
                <w:sz w:val="28"/>
                <w:szCs w:val="28"/>
                <w:lang w:val="ru-RU"/>
              </w:rPr>
            </w:pPr>
          </w:p>
        </w:tc>
      </w:tr>
    </w:tbl>
    <w:p w:rsidR="00FD74D9" w:rsidRPr="00FD74D9" w:rsidRDefault="00FD74D9" w:rsidP="00FD74D9">
      <w:pPr>
        <w:spacing w:before="100" w:beforeAutospacing="1" w:after="100" w:afterAutospacing="1" w:line="240" w:lineRule="auto"/>
        <w:jc w:val="center"/>
        <w:rPr>
          <w:rFonts w:ascii="Times New Roman" w:eastAsia="Calibri" w:hAnsi="Times New Roman" w:cs="Times New Roman"/>
          <w:sz w:val="28"/>
          <w:szCs w:val="28"/>
          <w:lang w:val="ru-RU" w:eastAsia="ru-RU"/>
        </w:rPr>
      </w:pPr>
      <w:r w:rsidRPr="00FD74D9">
        <w:rPr>
          <w:rFonts w:ascii="Times New Roman" w:eastAsia="Calibri" w:hAnsi="Times New Roman" w:cs="Times New Roman"/>
          <w:sz w:val="28"/>
          <w:szCs w:val="28"/>
          <w:lang w:val="ru-RU" w:eastAsia="ru-RU"/>
        </w:rPr>
        <w:t>ЗМІ</w:t>
      </w:r>
      <w:proofErr w:type="gramStart"/>
      <w:r w:rsidRPr="00FD74D9">
        <w:rPr>
          <w:rFonts w:ascii="Times New Roman" w:eastAsia="Calibri" w:hAnsi="Times New Roman" w:cs="Times New Roman"/>
          <w:sz w:val="28"/>
          <w:szCs w:val="28"/>
          <w:lang w:val="ru-RU" w:eastAsia="ru-RU"/>
        </w:rPr>
        <w:t>СТ</w:t>
      </w:r>
      <w:proofErr w:type="gramEnd"/>
    </w:p>
    <w:p w:rsidR="00FD74D9" w:rsidRPr="00FD74D9" w:rsidRDefault="00FD74D9" w:rsidP="00FD74D9">
      <w:pPr>
        <w:spacing w:before="100" w:beforeAutospacing="1" w:after="100" w:afterAutospacing="1" w:line="240" w:lineRule="auto"/>
        <w:rPr>
          <w:rFonts w:ascii="Times New Roman" w:eastAsia="Calibri" w:hAnsi="Times New Roman" w:cs="Times New Roman"/>
          <w:sz w:val="28"/>
          <w:szCs w:val="28"/>
          <w:lang w:val="ru-RU" w:eastAsia="ru-RU"/>
        </w:rPr>
      </w:pPr>
      <w:proofErr w:type="gramStart"/>
      <w:r w:rsidRPr="00FD74D9">
        <w:rPr>
          <w:rFonts w:ascii="Times New Roman" w:eastAsia="Calibri" w:hAnsi="Times New Roman" w:cs="Times New Roman"/>
          <w:sz w:val="28"/>
          <w:szCs w:val="28"/>
          <w:lang w:val="ru-RU" w:eastAsia="ru-RU"/>
        </w:rPr>
        <w:t>ВСТУП</w:t>
      </w:r>
      <w:proofErr w:type="gramEnd"/>
      <w:r w:rsidRPr="00FD74D9">
        <w:rPr>
          <w:rFonts w:ascii="Times New Roman" w:eastAsia="Calibri" w:hAnsi="Times New Roman" w:cs="Times New Roman"/>
          <w:sz w:val="28"/>
          <w:szCs w:val="28"/>
          <w:lang w:val="ru-RU" w:eastAsia="ru-RU"/>
        </w:rPr>
        <w:t xml:space="preserve">                                                                                                                      3</w:t>
      </w:r>
    </w:p>
    <w:p w:rsidR="00FD74D9" w:rsidRPr="00FD74D9" w:rsidRDefault="00FD74D9" w:rsidP="00FD74D9">
      <w:pPr>
        <w:spacing w:before="100" w:beforeAutospacing="1" w:after="100" w:afterAutospacing="1" w:line="240" w:lineRule="auto"/>
        <w:rPr>
          <w:rFonts w:ascii="Times New Roman" w:eastAsia="Calibri" w:hAnsi="Times New Roman" w:cs="Times New Roman"/>
          <w:sz w:val="28"/>
          <w:szCs w:val="28"/>
          <w:lang w:eastAsia="ru-RU"/>
        </w:rPr>
      </w:pPr>
      <w:r w:rsidRPr="00FD74D9">
        <w:rPr>
          <w:rFonts w:ascii="Times New Roman" w:eastAsia="Calibri" w:hAnsi="Times New Roman" w:cs="Times New Roman"/>
          <w:sz w:val="28"/>
          <w:szCs w:val="28"/>
          <w:lang w:val="ru-RU" w:eastAsia="ru-RU"/>
        </w:rPr>
        <w:t xml:space="preserve">РОЗДІЛ 1. </w:t>
      </w:r>
      <w:r w:rsidRPr="00FD74D9">
        <w:rPr>
          <w:rFonts w:ascii="Times New Roman" w:eastAsia="Calibri" w:hAnsi="Times New Roman" w:cs="Times New Roman"/>
          <w:sz w:val="28"/>
          <w:szCs w:val="28"/>
          <w:lang w:eastAsia="ru-RU"/>
        </w:rPr>
        <w:t xml:space="preserve">ЗАГАЛЬНО-ТЕОРЕТИЧНІ </w:t>
      </w:r>
      <w:r w:rsidRPr="00FD74D9">
        <w:rPr>
          <w:rFonts w:ascii="Times New Roman" w:eastAsia="Calibri" w:hAnsi="Times New Roman" w:cs="Times New Roman"/>
          <w:sz w:val="28"/>
          <w:szCs w:val="28"/>
          <w:lang w:val="ru-RU" w:eastAsia="ru-RU"/>
        </w:rPr>
        <w:t xml:space="preserve">ОСНОВИ  </w:t>
      </w:r>
      <w:r w:rsidRPr="00FD74D9">
        <w:rPr>
          <w:rFonts w:ascii="Times New Roman" w:eastAsia="Calibri" w:hAnsi="Times New Roman" w:cs="Times New Roman"/>
          <w:sz w:val="28"/>
          <w:szCs w:val="28"/>
          <w:lang w:eastAsia="ru-RU"/>
        </w:rPr>
        <w:t xml:space="preserve">ТА </w:t>
      </w:r>
      <w:r w:rsidRPr="00FD74D9">
        <w:rPr>
          <w:rFonts w:ascii="Times New Roman" w:eastAsia="Calibri" w:hAnsi="Times New Roman" w:cs="Times New Roman"/>
          <w:sz w:val="28"/>
          <w:szCs w:val="28"/>
          <w:lang w:val="ru-RU" w:eastAsia="ru-RU"/>
        </w:rPr>
        <w:t xml:space="preserve"> </w:t>
      </w:r>
      <w:r w:rsidRPr="00FD74D9">
        <w:rPr>
          <w:rFonts w:ascii="Times New Roman" w:eastAsia="Calibri" w:hAnsi="Times New Roman" w:cs="Times New Roman"/>
          <w:sz w:val="28"/>
          <w:szCs w:val="28"/>
          <w:lang w:eastAsia="ru-RU"/>
        </w:rPr>
        <w:t xml:space="preserve">СТРУКТУРА </w:t>
      </w:r>
      <w:r w:rsidRPr="00FD74D9">
        <w:rPr>
          <w:rFonts w:ascii="Times New Roman" w:eastAsia="Calibri" w:hAnsi="Times New Roman" w:cs="Times New Roman"/>
          <w:sz w:val="28"/>
          <w:szCs w:val="28"/>
          <w:lang w:val="ru-RU" w:eastAsia="ru-RU"/>
        </w:rPr>
        <w:t>ПРАВОВОГО СТАТУСУ ЛЮДИНИ І ГРОМАДЯНИНА  В  УКРАЇНІ           8</w:t>
      </w:r>
      <w:r w:rsidRPr="00FD74D9">
        <w:rPr>
          <w:rFonts w:ascii="Times New Roman" w:eastAsia="Calibri" w:hAnsi="Times New Roman" w:cs="Times New Roman"/>
          <w:sz w:val="28"/>
          <w:szCs w:val="28"/>
          <w:lang w:eastAsia="ru-RU"/>
        </w:rPr>
        <w:t xml:space="preserve"> </w:t>
      </w:r>
    </w:p>
    <w:p w:rsidR="00FD74D9" w:rsidRPr="00FD74D9" w:rsidRDefault="00FD74D9" w:rsidP="00FD74D9">
      <w:pPr>
        <w:numPr>
          <w:ilvl w:val="1"/>
          <w:numId w:val="1"/>
        </w:numPr>
        <w:spacing w:after="0" w:line="360" w:lineRule="auto"/>
        <w:contextualSpacing/>
        <w:rPr>
          <w:rFonts w:ascii="Times New Roman" w:eastAsia="Calibri" w:hAnsi="Times New Roman" w:cs="Times New Roman"/>
          <w:sz w:val="28"/>
          <w:szCs w:val="28"/>
          <w:lang w:val="ru-RU" w:eastAsia="ru-RU"/>
        </w:rPr>
      </w:pPr>
      <w:r w:rsidRPr="00FD74D9">
        <w:rPr>
          <w:rFonts w:ascii="Times New Roman" w:eastAsia="Calibri" w:hAnsi="Times New Roman" w:cs="Times New Roman"/>
          <w:sz w:val="28"/>
          <w:szCs w:val="28"/>
          <w:lang w:eastAsia="ru-RU"/>
        </w:rPr>
        <w:t>П</w:t>
      </w:r>
      <w:r w:rsidRPr="00FD74D9">
        <w:rPr>
          <w:rFonts w:ascii="Times New Roman" w:eastAsia="Calibri" w:hAnsi="Times New Roman" w:cs="Times New Roman"/>
          <w:sz w:val="28"/>
          <w:szCs w:val="28"/>
          <w:lang w:val="ru-RU" w:eastAsia="ru-RU"/>
        </w:rPr>
        <w:t>равов</w:t>
      </w:r>
      <w:r w:rsidRPr="00FD74D9">
        <w:rPr>
          <w:rFonts w:ascii="Times New Roman" w:eastAsia="Calibri" w:hAnsi="Times New Roman" w:cs="Times New Roman"/>
          <w:sz w:val="28"/>
          <w:szCs w:val="28"/>
          <w:lang w:eastAsia="ru-RU"/>
        </w:rPr>
        <w:t>ий</w:t>
      </w:r>
      <w:r w:rsidRPr="00FD74D9">
        <w:rPr>
          <w:rFonts w:ascii="Times New Roman" w:eastAsia="Calibri" w:hAnsi="Times New Roman" w:cs="Times New Roman"/>
          <w:sz w:val="28"/>
          <w:szCs w:val="28"/>
          <w:lang w:val="ru-RU" w:eastAsia="ru-RU"/>
        </w:rPr>
        <w:t xml:space="preserve"> статус людини і громадянина</w:t>
      </w:r>
      <w:r w:rsidRPr="00FD74D9">
        <w:rPr>
          <w:rFonts w:ascii="Times New Roman" w:eastAsia="Calibri" w:hAnsi="Times New Roman" w:cs="Times New Roman"/>
          <w:sz w:val="28"/>
          <w:szCs w:val="28"/>
          <w:lang w:eastAsia="ru-RU"/>
        </w:rPr>
        <w:t xml:space="preserve"> як категорія </w:t>
      </w:r>
      <w:r w:rsidRPr="00FD74D9">
        <w:rPr>
          <w:rFonts w:ascii="Times New Roman" w:eastAsia="Calibri" w:hAnsi="Times New Roman" w:cs="Times New Roman"/>
          <w:sz w:val="28"/>
          <w:szCs w:val="28"/>
          <w:lang w:val="ru-RU" w:eastAsia="ru-RU"/>
        </w:rPr>
        <w:t xml:space="preserve">                              </w:t>
      </w:r>
    </w:p>
    <w:p w:rsidR="00FD74D9" w:rsidRPr="00FD74D9" w:rsidRDefault="00FD74D9" w:rsidP="00FD74D9">
      <w:pPr>
        <w:spacing w:after="0" w:line="360" w:lineRule="auto"/>
        <w:ind w:left="720"/>
        <w:contextualSpacing/>
        <w:rPr>
          <w:rFonts w:ascii="Times New Roman" w:eastAsia="Calibri" w:hAnsi="Times New Roman" w:cs="Times New Roman"/>
          <w:sz w:val="28"/>
          <w:szCs w:val="28"/>
          <w:lang w:eastAsia="ru-RU"/>
        </w:rPr>
      </w:pPr>
      <w:r w:rsidRPr="00FD74D9">
        <w:rPr>
          <w:rFonts w:ascii="Times New Roman" w:eastAsia="Calibri" w:hAnsi="Times New Roman" w:cs="Times New Roman"/>
          <w:sz w:val="28"/>
          <w:szCs w:val="28"/>
          <w:lang w:eastAsia="ru-RU"/>
        </w:rPr>
        <w:t>конституційного права у історичному та сучасному розумінні</w:t>
      </w:r>
      <w:r w:rsidRPr="00FD74D9">
        <w:rPr>
          <w:rFonts w:ascii="Times New Roman" w:eastAsia="Calibri" w:hAnsi="Times New Roman" w:cs="Times New Roman"/>
          <w:sz w:val="28"/>
          <w:szCs w:val="28"/>
          <w:lang w:val="ru-RU" w:eastAsia="ru-RU"/>
        </w:rPr>
        <w:t xml:space="preserve">               8</w:t>
      </w:r>
    </w:p>
    <w:p w:rsidR="00FD74D9" w:rsidRPr="00FD74D9" w:rsidRDefault="00FD74D9" w:rsidP="00FD74D9">
      <w:pPr>
        <w:spacing w:before="100" w:beforeAutospacing="1" w:after="100" w:afterAutospacing="1" w:line="240" w:lineRule="auto"/>
        <w:rPr>
          <w:rFonts w:ascii="Times New Roman" w:eastAsia="Calibri" w:hAnsi="Times New Roman" w:cs="Times New Roman"/>
          <w:sz w:val="28"/>
          <w:szCs w:val="28"/>
          <w:lang w:val="ru-RU" w:eastAsia="ru-RU"/>
        </w:rPr>
      </w:pPr>
      <w:r w:rsidRPr="00FD74D9">
        <w:rPr>
          <w:rFonts w:ascii="Times New Roman" w:eastAsia="Calibri" w:hAnsi="Times New Roman" w:cs="Times New Roman"/>
          <w:sz w:val="28"/>
          <w:szCs w:val="28"/>
          <w:lang w:val="ru-RU" w:eastAsia="ru-RU"/>
        </w:rPr>
        <w:t>1.2</w:t>
      </w:r>
      <w:r w:rsidRPr="00FD74D9">
        <w:rPr>
          <w:rFonts w:ascii="Times New Roman" w:eastAsia="Calibri" w:hAnsi="Times New Roman" w:cs="Times New Roman"/>
          <w:sz w:val="28"/>
          <w:szCs w:val="28"/>
          <w:lang w:eastAsia="ru-RU"/>
        </w:rPr>
        <w:t xml:space="preserve">. </w:t>
      </w:r>
      <w:r w:rsidRPr="00FD74D9">
        <w:rPr>
          <w:rFonts w:ascii="Times New Roman" w:eastAsia="Calibri" w:hAnsi="Times New Roman" w:cs="Times New Roman"/>
          <w:sz w:val="28"/>
          <w:szCs w:val="28"/>
          <w:lang w:val="ru-RU" w:eastAsia="ru-RU"/>
        </w:rPr>
        <w:t xml:space="preserve">   </w:t>
      </w:r>
      <w:r w:rsidRPr="00FD74D9">
        <w:rPr>
          <w:rFonts w:ascii="Times New Roman" w:eastAsia="Calibri" w:hAnsi="Times New Roman" w:cs="Times New Roman"/>
          <w:sz w:val="28"/>
          <w:szCs w:val="28"/>
          <w:lang w:eastAsia="ru-RU"/>
        </w:rPr>
        <w:t xml:space="preserve">Структура правового статусу особи </w:t>
      </w:r>
      <w:r w:rsidRPr="00FD74D9">
        <w:rPr>
          <w:rFonts w:ascii="Times New Roman" w:eastAsia="Calibri" w:hAnsi="Times New Roman" w:cs="Times New Roman"/>
          <w:sz w:val="28"/>
          <w:szCs w:val="28"/>
          <w:lang w:val="ru-RU" w:eastAsia="ru-RU"/>
        </w:rPr>
        <w:t xml:space="preserve">                                                         35</w:t>
      </w:r>
    </w:p>
    <w:p w:rsidR="00FD74D9" w:rsidRPr="00FD74D9" w:rsidRDefault="00FD74D9" w:rsidP="00FD74D9">
      <w:pPr>
        <w:spacing w:after="0" w:line="360" w:lineRule="auto"/>
        <w:rPr>
          <w:rFonts w:ascii="Times New Roman" w:eastAsia="Calibri" w:hAnsi="Times New Roman" w:cs="Times New Roman"/>
          <w:sz w:val="28"/>
          <w:szCs w:val="28"/>
          <w:lang w:val="ru-RU" w:eastAsia="ru-RU"/>
        </w:rPr>
      </w:pPr>
      <w:r w:rsidRPr="00FD74D9">
        <w:rPr>
          <w:rFonts w:ascii="Times New Roman" w:eastAsia="Calibri" w:hAnsi="Times New Roman" w:cs="Times New Roman"/>
          <w:sz w:val="28"/>
          <w:szCs w:val="28"/>
          <w:lang w:eastAsia="ru-RU"/>
        </w:rPr>
        <w:t xml:space="preserve">1.3. </w:t>
      </w:r>
      <w:r w:rsidRPr="00FD74D9">
        <w:rPr>
          <w:rFonts w:ascii="Times New Roman" w:eastAsia="Calibri" w:hAnsi="Times New Roman" w:cs="Times New Roman"/>
          <w:sz w:val="28"/>
          <w:szCs w:val="28"/>
          <w:lang w:val="ru-RU" w:eastAsia="ru-RU"/>
        </w:rPr>
        <w:t xml:space="preserve">   Система </w:t>
      </w:r>
      <w:r w:rsidRPr="00FD74D9">
        <w:rPr>
          <w:rFonts w:ascii="Times New Roman" w:eastAsia="Calibri" w:hAnsi="Times New Roman" w:cs="Times New Roman"/>
          <w:sz w:val="28"/>
          <w:szCs w:val="28"/>
          <w:lang w:eastAsia="ru-RU"/>
        </w:rPr>
        <w:t xml:space="preserve">принципів </w:t>
      </w:r>
      <w:proofErr w:type="gramStart"/>
      <w:r w:rsidRPr="00FD74D9">
        <w:rPr>
          <w:rFonts w:ascii="Times New Roman" w:eastAsia="Calibri" w:hAnsi="Times New Roman" w:cs="Times New Roman"/>
          <w:sz w:val="28"/>
          <w:szCs w:val="28"/>
          <w:lang w:eastAsia="ru-RU"/>
        </w:rPr>
        <w:t>правового</w:t>
      </w:r>
      <w:proofErr w:type="gramEnd"/>
      <w:r w:rsidRPr="00FD74D9">
        <w:rPr>
          <w:rFonts w:ascii="Times New Roman" w:eastAsia="Calibri" w:hAnsi="Times New Roman" w:cs="Times New Roman"/>
          <w:sz w:val="28"/>
          <w:szCs w:val="28"/>
          <w:lang w:eastAsia="ru-RU"/>
        </w:rPr>
        <w:t xml:space="preserve"> статусу людини як його </w:t>
      </w:r>
    </w:p>
    <w:p w:rsidR="00FD74D9" w:rsidRPr="00FD74D9" w:rsidRDefault="00FD74D9" w:rsidP="00FD74D9">
      <w:pPr>
        <w:spacing w:after="0" w:line="360" w:lineRule="auto"/>
        <w:rPr>
          <w:rFonts w:ascii="Times New Roman" w:eastAsia="Calibri" w:hAnsi="Times New Roman" w:cs="Times New Roman"/>
          <w:sz w:val="28"/>
          <w:szCs w:val="28"/>
          <w:lang w:val="ru-RU" w:eastAsia="ru-RU"/>
        </w:rPr>
      </w:pPr>
      <w:r w:rsidRPr="00FD74D9">
        <w:rPr>
          <w:rFonts w:ascii="Times New Roman" w:eastAsia="Calibri" w:hAnsi="Times New Roman" w:cs="Times New Roman"/>
          <w:sz w:val="28"/>
          <w:szCs w:val="28"/>
          <w:lang w:val="ru-RU" w:eastAsia="ru-RU"/>
        </w:rPr>
        <w:t xml:space="preserve">          </w:t>
      </w:r>
      <w:r w:rsidRPr="00FD74D9">
        <w:rPr>
          <w:rFonts w:ascii="Times New Roman" w:eastAsia="Calibri" w:hAnsi="Times New Roman" w:cs="Times New Roman"/>
          <w:sz w:val="28"/>
          <w:szCs w:val="28"/>
          <w:lang w:eastAsia="ru-RU"/>
        </w:rPr>
        <w:t xml:space="preserve">структурний </w:t>
      </w:r>
      <w:r w:rsidRPr="00FD74D9">
        <w:rPr>
          <w:rFonts w:ascii="Times New Roman" w:eastAsia="Calibri" w:hAnsi="Times New Roman" w:cs="Times New Roman"/>
          <w:sz w:val="28"/>
          <w:szCs w:val="28"/>
          <w:lang w:val="ru-RU" w:eastAsia="ru-RU"/>
        </w:rPr>
        <w:t xml:space="preserve"> </w:t>
      </w:r>
      <w:r w:rsidRPr="00FD74D9">
        <w:rPr>
          <w:rFonts w:ascii="Times New Roman" w:eastAsia="Calibri" w:hAnsi="Times New Roman" w:cs="Times New Roman"/>
          <w:sz w:val="28"/>
          <w:szCs w:val="28"/>
          <w:lang w:eastAsia="ru-RU"/>
        </w:rPr>
        <w:t>елемент</w:t>
      </w:r>
      <w:r w:rsidRPr="00FD74D9">
        <w:rPr>
          <w:rFonts w:ascii="Times New Roman" w:eastAsia="Calibri" w:hAnsi="Times New Roman" w:cs="Times New Roman"/>
          <w:sz w:val="28"/>
          <w:szCs w:val="28"/>
          <w:lang w:val="ru-RU" w:eastAsia="ru-RU"/>
        </w:rPr>
        <w:t xml:space="preserve">                                </w:t>
      </w:r>
      <w:r w:rsidRPr="00FD74D9">
        <w:rPr>
          <w:rFonts w:ascii="Times New Roman" w:eastAsia="Calibri" w:hAnsi="Times New Roman" w:cs="Times New Roman"/>
          <w:sz w:val="28"/>
          <w:szCs w:val="28"/>
          <w:lang w:val="ru-RU" w:eastAsia="ru-RU"/>
        </w:rPr>
        <w:tab/>
      </w:r>
      <w:r w:rsidRPr="00FD74D9">
        <w:rPr>
          <w:rFonts w:ascii="Times New Roman" w:eastAsia="Calibri" w:hAnsi="Times New Roman" w:cs="Times New Roman"/>
          <w:sz w:val="28"/>
          <w:szCs w:val="28"/>
          <w:lang w:val="ru-RU" w:eastAsia="ru-RU"/>
        </w:rPr>
        <w:tab/>
      </w:r>
      <w:r w:rsidRPr="00FD74D9">
        <w:rPr>
          <w:rFonts w:ascii="Times New Roman" w:eastAsia="Calibri" w:hAnsi="Times New Roman" w:cs="Times New Roman"/>
          <w:sz w:val="28"/>
          <w:szCs w:val="28"/>
          <w:lang w:val="ru-RU" w:eastAsia="ru-RU"/>
        </w:rPr>
        <w:tab/>
      </w:r>
      <w:r w:rsidRPr="00FD74D9">
        <w:rPr>
          <w:rFonts w:ascii="Times New Roman" w:eastAsia="Calibri" w:hAnsi="Times New Roman" w:cs="Times New Roman"/>
          <w:sz w:val="28"/>
          <w:szCs w:val="28"/>
          <w:lang w:val="ru-RU" w:eastAsia="ru-RU"/>
        </w:rPr>
        <w:tab/>
      </w:r>
      <w:r w:rsidRPr="00FD74D9">
        <w:rPr>
          <w:rFonts w:ascii="Times New Roman" w:eastAsia="Calibri" w:hAnsi="Times New Roman" w:cs="Times New Roman"/>
          <w:sz w:val="28"/>
          <w:szCs w:val="28"/>
          <w:lang w:val="ru-RU" w:eastAsia="ru-RU"/>
        </w:rPr>
        <w:tab/>
        <w:t xml:space="preserve">        49</w:t>
      </w:r>
    </w:p>
    <w:p w:rsidR="00FD74D9" w:rsidRPr="00FD74D9" w:rsidRDefault="00FD74D9" w:rsidP="00FD74D9">
      <w:pPr>
        <w:spacing w:before="100" w:beforeAutospacing="1" w:after="100" w:afterAutospacing="1" w:line="240" w:lineRule="auto"/>
        <w:rPr>
          <w:rFonts w:ascii="Times New Roman" w:eastAsia="Calibri" w:hAnsi="Times New Roman" w:cs="Times New Roman"/>
          <w:sz w:val="28"/>
          <w:szCs w:val="28"/>
          <w:lang w:val="ru-RU" w:eastAsia="ru-RU"/>
        </w:rPr>
      </w:pPr>
      <w:r w:rsidRPr="00FD74D9">
        <w:rPr>
          <w:rFonts w:ascii="Times New Roman" w:eastAsia="Calibri" w:hAnsi="Times New Roman" w:cs="Times New Roman"/>
          <w:sz w:val="28"/>
          <w:szCs w:val="28"/>
          <w:lang w:val="ru-RU" w:eastAsia="ru-RU"/>
        </w:rPr>
        <w:t xml:space="preserve">РОЗДІЛ 2. </w:t>
      </w:r>
      <w:r w:rsidRPr="00FD74D9">
        <w:rPr>
          <w:rFonts w:ascii="Times New Roman" w:eastAsia="Calibri" w:hAnsi="Times New Roman" w:cs="Times New Roman"/>
          <w:sz w:val="28"/>
          <w:szCs w:val="28"/>
          <w:lang w:eastAsia="ru-RU"/>
        </w:rPr>
        <w:t>ЗАГАЛЬНІ  КОНСТИТУЦІЙНІ  ПРИНЦИПИ  ПРАВОВОГО СТАТУСУ</w:t>
      </w:r>
      <w:r w:rsidRPr="00FD74D9">
        <w:rPr>
          <w:rFonts w:ascii="Times New Roman" w:eastAsia="Calibri" w:hAnsi="Times New Roman" w:cs="Times New Roman"/>
          <w:sz w:val="28"/>
          <w:szCs w:val="28"/>
          <w:lang w:val="ru-RU" w:eastAsia="ru-RU"/>
        </w:rPr>
        <w:t xml:space="preserve"> ЛЮДИНИ</w:t>
      </w:r>
      <w:r w:rsidRPr="00FD74D9">
        <w:rPr>
          <w:rFonts w:ascii="Times New Roman" w:eastAsia="Calibri" w:hAnsi="Times New Roman" w:cs="Times New Roman"/>
          <w:sz w:val="28"/>
          <w:szCs w:val="28"/>
          <w:lang w:eastAsia="ru-RU"/>
        </w:rPr>
        <w:t xml:space="preserve"> </w:t>
      </w:r>
      <w:r w:rsidRPr="00FD74D9">
        <w:rPr>
          <w:rFonts w:ascii="Times New Roman" w:eastAsia="Calibri" w:hAnsi="Times New Roman" w:cs="Times New Roman"/>
          <w:sz w:val="28"/>
          <w:szCs w:val="28"/>
          <w:lang w:val="ru-RU" w:eastAsia="ru-RU"/>
        </w:rPr>
        <w:t xml:space="preserve"> І </w:t>
      </w:r>
      <w:r w:rsidRPr="00FD74D9">
        <w:rPr>
          <w:rFonts w:ascii="Times New Roman" w:eastAsia="Calibri" w:hAnsi="Times New Roman" w:cs="Times New Roman"/>
          <w:sz w:val="28"/>
          <w:szCs w:val="28"/>
          <w:lang w:eastAsia="ru-RU"/>
        </w:rPr>
        <w:t xml:space="preserve"> </w:t>
      </w:r>
      <w:r w:rsidRPr="00FD74D9">
        <w:rPr>
          <w:rFonts w:ascii="Times New Roman" w:eastAsia="Calibri" w:hAnsi="Times New Roman" w:cs="Times New Roman"/>
          <w:sz w:val="28"/>
          <w:szCs w:val="28"/>
          <w:lang w:val="ru-RU" w:eastAsia="ru-RU"/>
        </w:rPr>
        <w:t>ГРОМАДЯНИНА</w:t>
      </w:r>
      <w:r w:rsidRPr="00FD74D9">
        <w:rPr>
          <w:rFonts w:ascii="Times New Roman" w:eastAsia="Calibri" w:hAnsi="Times New Roman" w:cs="Times New Roman"/>
          <w:sz w:val="28"/>
          <w:szCs w:val="28"/>
          <w:lang w:eastAsia="ru-RU"/>
        </w:rPr>
        <w:t xml:space="preserve">  В  УКРАЇНІ</w:t>
      </w:r>
      <w:r w:rsidRPr="00FD74D9">
        <w:rPr>
          <w:rFonts w:ascii="Times New Roman" w:eastAsia="Calibri" w:hAnsi="Times New Roman" w:cs="Times New Roman"/>
          <w:sz w:val="28"/>
          <w:szCs w:val="28"/>
          <w:lang w:val="ru-RU" w:eastAsia="ru-RU"/>
        </w:rPr>
        <w:t xml:space="preserve">                                63</w:t>
      </w:r>
    </w:p>
    <w:p w:rsidR="00FD74D9" w:rsidRPr="00FD74D9" w:rsidRDefault="00FD74D9" w:rsidP="00FD74D9">
      <w:pPr>
        <w:spacing w:before="100" w:beforeAutospacing="1" w:after="100" w:afterAutospacing="1" w:line="240" w:lineRule="auto"/>
        <w:rPr>
          <w:rFonts w:ascii="Times New Roman" w:eastAsia="Calibri" w:hAnsi="Times New Roman" w:cs="Times New Roman"/>
          <w:sz w:val="28"/>
          <w:szCs w:val="28"/>
          <w:lang w:val="ru-RU" w:eastAsia="ru-RU"/>
        </w:rPr>
      </w:pPr>
      <w:r w:rsidRPr="00FD74D9">
        <w:rPr>
          <w:rFonts w:ascii="Times New Roman" w:eastAsia="Calibri" w:hAnsi="Times New Roman" w:cs="Times New Roman"/>
          <w:sz w:val="28"/>
          <w:szCs w:val="28"/>
          <w:lang w:eastAsia="ru-RU"/>
        </w:rPr>
        <w:t xml:space="preserve">2.1. </w:t>
      </w:r>
      <w:r w:rsidRPr="00FD74D9">
        <w:rPr>
          <w:rFonts w:ascii="Times New Roman" w:eastAsia="Calibri" w:hAnsi="Times New Roman" w:cs="Times New Roman"/>
          <w:sz w:val="28"/>
          <w:szCs w:val="28"/>
          <w:lang w:val="ru-RU" w:eastAsia="ru-RU"/>
        </w:rPr>
        <w:t xml:space="preserve">   </w:t>
      </w:r>
      <w:r w:rsidRPr="00FD74D9">
        <w:rPr>
          <w:rFonts w:ascii="Times New Roman" w:eastAsia="Calibri" w:hAnsi="Times New Roman" w:cs="Times New Roman"/>
          <w:sz w:val="28"/>
          <w:szCs w:val="28"/>
          <w:lang w:eastAsia="ru-RU"/>
        </w:rPr>
        <w:t xml:space="preserve">Принцип свободи </w:t>
      </w:r>
      <w:r w:rsidRPr="00FD74D9">
        <w:rPr>
          <w:rFonts w:ascii="Times New Roman" w:eastAsia="Calibri" w:hAnsi="Times New Roman" w:cs="Times New Roman"/>
          <w:b/>
          <w:sz w:val="28"/>
          <w:szCs w:val="28"/>
          <w:lang w:eastAsia="ru-RU"/>
        </w:rPr>
        <w:t xml:space="preserve"> </w:t>
      </w:r>
      <w:r w:rsidRPr="00FD74D9">
        <w:rPr>
          <w:rFonts w:ascii="Times New Roman" w:eastAsia="Calibri" w:hAnsi="Times New Roman" w:cs="Times New Roman"/>
          <w:sz w:val="28"/>
          <w:szCs w:val="28"/>
          <w:lang w:eastAsia="ru-RU"/>
        </w:rPr>
        <w:t xml:space="preserve">людини </w:t>
      </w:r>
      <w:r w:rsidRPr="00FD74D9">
        <w:rPr>
          <w:rFonts w:ascii="Times New Roman" w:eastAsia="Calibri" w:hAnsi="Times New Roman" w:cs="Times New Roman"/>
          <w:sz w:val="28"/>
          <w:szCs w:val="28"/>
          <w:lang w:val="ru-RU" w:eastAsia="ru-RU"/>
        </w:rPr>
        <w:tab/>
      </w:r>
      <w:r w:rsidRPr="00FD74D9">
        <w:rPr>
          <w:rFonts w:ascii="Times New Roman" w:eastAsia="Calibri" w:hAnsi="Times New Roman" w:cs="Times New Roman"/>
          <w:sz w:val="28"/>
          <w:szCs w:val="28"/>
          <w:lang w:val="ru-RU" w:eastAsia="ru-RU"/>
        </w:rPr>
        <w:tab/>
      </w:r>
      <w:r w:rsidRPr="00FD74D9">
        <w:rPr>
          <w:rFonts w:ascii="Times New Roman" w:eastAsia="Calibri" w:hAnsi="Times New Roman" w:cs="Times New Roman"/>
          <w:sz w:val="28"/>
          <w:szCs w:val="28"/>
          <w:lang w:val="ru-RU" w:eastAsia="ru-RU"/>
        </w:rPr>
        <w:tab/>
      </w:r>
      <w:r w:rsidRPr="00FD74D9">
        <w:rPr>
          <w:rFonts w:ascii="Times New Roman" w:eastAsia="Calibri" w:hAnsi="Times New Roman" w:cs="Times New Roman"/>
          <w:sz w:val="28"/>
          <w:szCs w:val="28"/>
          <w:lang w:val="ru-RU" w:eastAsia="ru-RU"/>
        </w:rPr>
        <w:tab/>
      </w:r>
      <w:r w:rsidRPr="00FD74D9">
        <w:rPr>
          <w:rFonts w:ascii="Times New Roman" w:eastAsia="Calibri" w:hAnsi="Times New Roman" w:cs="Times New Roman"/>
          <w:sz w:val="28"/>
          <w:szCs w:val="28"/>
          <w:lang w:val="ru-RU" w:eastAsia="ru-RU"/>
        </w:rPr>
        <w:tab/>
      </w:r>
      <w:r w:rsidRPr="00FD74D9">
        <w:rPr>
          <w:rFonts w:ascii="Times New Roman" w:eastAsia="Calibri" w:hAnsi="Times New Roman" w:cs="Times New Roman"/>
          <w:sz w:val="28"/>
          <w:szCs w:val="28"/>
          <w:lang w:val="ru-RU" w:eastAsia="ru-RU"/>
        </w:rPr>
        <w:tab/>
      </w:r>
      <w:r w:rsidRPr="00FD74D9">
        <w:rPr>
          <w:rFonts w:ascii="Times New Roman" w:eastAsia="Calibri" w:hAnsi="Times New Roman" w:cs="Times New Roman"/>
          <w:sz w:val="28"/>
          <w:szCs w:val="28"/>
          <w:lang w:val="ru-RU" w:eastAsia="ru-RU"/>
        </w:rPr>
        <w:tab/>
        <w:t xml:space="preserve">        65</w:t>
      </w:r>
    </w:p>
    <w:p w:rsidR="00FD74D9" w:rsidRPr="00FD74D9" w:rsidRDefault="00FD74D9" w:rsidP="00FD74D9">
      <w:pPr>
        <w:spacing w:before="100" w:beforeAutospacing="1" w:after="100" w:afterAutospacing="1" w:line="240" w:lineRule="auto"/>
        <w:rPr>
          <w:rFonts w:ascii="Times New Roman" w:eastAsia="Calibri" w:hAnsi="Times New Roman" w:cs="Times New Roman"/>
          <w:sz w:val="28"/>
          <w:szCs w:val="28"/>
          <w:lang w:val="ru-RU" w:eastAsia="ru-RU"/>
        </w:rPr>
      </w:pPr>
      <w:r w:rsidRPr="00FD74D9">
        <w:rPr>
          <w:rFonts w:ascii="Times New Roman" w:eastAsia="Calibri" w:hAnsi="Times New Roman" w:cs="Times New Roman"/>
          <w:sz w:val="28"/>
          <w:szCs w:val="28"/>
          <w:lang w:eastAsia="ru-RU"/>
        </w:rPr>
        <w:t xml:space="preserve">2.2. </w:t>
      </w:r>
      <w:r w:rsidRPr="00FD74D9">
        <w:rPr>
          <w:rFonts w:ascii="Times New Roman" w:eastAsia="Calibri" w:hAnsi="Times New Roman" w:cs="Times New Roman"/>
          <w:sz w:val="28"/>
          <w:szCs w:val="28"/>
          <w:lang w:val="ru-RU" w:eastAsia="ru-RU"/>
        </w:rPr>
        <w:t xml:space="preserve">   </w:t>
      </w:r>
      <w:r w:rsidRPr="00FD74D9">
        <w:rPr>
          <w:rFonts w:ascii="Times New Roman" w:eastAsia="Calibri" w:hAnsi="Times New Roman" w:cs="Times New Roman"/>
          <w:sz w:val="28"/>
          <w:szCs w:val="28"/>
          <w:lang w:eastAsia="ru-RU"/>
        </w:rPr>
        <w:t>Принципи рівності людей  у своєї гідності та правах і свободах</w:t>
      </w:r>
      <w:r w:rsidRPr="00FD74D9">
        <w:rPr>
          <w:rFonts w:ascii="Times New Roman" w:eastAsia="Calibri" w:hAnsi="Times New Roman" w:cs="Times New Roman"/>
          <w:sz w:val="28"/>
          <w:szCs w:val="28"/>
          <w:lang w:val="ru-RU" w:eastAsia="ru-RU"/>
        </w:rPr>
        <w:t xml:space="preserve"> </w:t>
      </w:r>
    </w:p>
    <w:p w:rsidR="00FD74D9" w:rsidRPr="00FD74D9" w:rsidRDefault="00FD74D9" w:rsidP="00FD74D9">
      <w:pPr>
        <w:spacing w:before="100" w:beforeAutospacing="1" w:after="100" w:afterAutospacing="1" w:line="240" w:lineRule="auto"/>
        <w:rPr>
          <w:rFonts w:ascii="Times New Roman" w:eastAsia="Calibri" w:hAnsi="Times New Roman" w:cs="Times New Roman"/>
          <w:sz w:val="28"/>
          <w:szCs w:val="28"/>
          <w:lang w:val="ru-RU" w:eastAsia="ru-RU"/>
        </w:rPr>
      </w:pPr>
      <w:r w:rsidRPr="00FD74D9">
        <w:rPr>
          <w:rFonts w:ascii="Times New Roman" w:eastAsia="Calibri" w:hAnsi="Times New Roman" w:cs="Times New Roman"/>
          <w:sz w:val="28"/>
          <w:szCs w:val="28"/>
          <w:lang w:val="ru-RU" w:eastAsia="ru-RU"/>
        </w:rPr>
        <w:t xml:space="preserve">         людини</w:t>
      </w:r>
      <w:r w:rsidRPr="00FD74D9">
        <w:rPr>
          <w:rFonts w:ascii="Times New Roman" w:eastAsia="Calibri" w:hAnsi="Times New Roman" w:cs="Times New Roman"/>
          <w:sz w:val="28"/>
          <w:szCs w:val="28"/>
          <w:lang w:eastAsia="ru-RU"/>
        </w:rPr>
        <w:t xml:space="preserve"> та громадянина</w:t>
      </w:r>
      <w:r w:rsidRPr="00FD74D9">
        <w:rPr>
          <w:rFonts w:ascii="Times New Roman" w:eastAsia="Calibri" w:hAnsi="Times New Roman" w:cs="Times New Roman"/>
          <w:sz w:val="28"/>
          <w:szCs w:val="28"/>
          <w:lang w:val="ru-RU" w:eastAsia="ru-RU"/>
        </w:rPr>
        <w:tab/>
      </w:r>
      <w:r w:rsidRPr="00FD74D9">
        <w:rPr>
          <w:rFonts w:ascii="Times New Roman" w:eastAsia="Calibri" w:hAnsi="Times New Roman" w:cs="Times New Roman"/>
          <w:sz w:val="28"/>
          <w:szCs w:val="28"/>
          <w:lang w:val="ru-RU" w:eastAsia="ru-RU"/>
        </w:rPr>
        <w:tab/>
      </w:r>
      <w:r w:rsidRPr="00FD74D9">
        <w:rPr>
          <w:rFonts w:ascii="Times New Roman" w:eastAsia="Calibri" w:hAnsi="Times New Roman" w:cs="Times New Roman"/>
          <w:sz w:val="28"/>
          <w:szCs w:val="28"/>
          <w:lang w:val="ru-RU" w:eastAsia="ru-RU"/>
        </w:rPr>
        <w:tab/>
      </w:r>
      <w:r w:rsidRPr="00FD74D9">
        <w:rPr>
          <w:rFonts w:ascii="Times New Roman" w:eastAsia="Calibri" w:hAnsi="Times New Roman" w:cs="Times New Roman"/>
          <w:sz w:val="28"/>
          <w:szCs w:val="28"/>
          <w:lang w:val="ru-RU" w:eastAsia="ru-RU"/>
        </w:rPr>
        <w:tab/>
      </w:r>
      <w:r w:rsidRPr="00FD74D9">
        <w:rPr>
          <w:rFonts w:ascii="Times New Roman" w:eastAsia="Calibri" w:hAnsi="Times New Roman" w:cs="Times New Roman"/>
          <w:sz w:val="28"/>
          <w:szCs w:val="28"/>
          <w:lang w:val="ru-RU" w:eastAsia="ru-RU"/>
        </w:rPr>
        <w:tab/>
      </w:r>
      <w:r w:rsidRPr="00FD74D9">
        <w:rPr>
          <w:rFonts w:ascii="Times New Roman" w:eastAsia="Calibri" w:hAnsi="Times New Roman" w:cs="Times New Roman"/>
          <w:sz w:val="28"/>
          <w:szCs w:val="28"/>
          <w:lang w:val="ru-RU" w:eastAsia="ru-RU"/>
        </w:rPr>
        <w:tab/>
      </w:r>
      <w:r w:rsidRPr="00FD74D9">
        <w:rPr>
          <w:rFonts w:ascii="Times New Roman" w:eastAsia="Calibri" w:hAnsi="Times New Roman" w:cs="Times New Roman"/>
          <w:sz w:val="28"/>
          <w:szCs w:val="28"/>
          <w:lang w:val="ru-RU" w:eastAsia="ru-RU"/>
        </w:rPr>
        <w:tab/>
      </w:r>
      <w:r w:rsidRPr="00FD74D9">
        <w:rPr>
          <w:rFonts w:ascii="Times New Roman" w:eastAsia="Calibri" w:hAnsi="Times New Roman" w:cs="Times New Roman"/>
          <w:sz w:val="28"/>
          <w:szCs w:val="28"/>
          <w:lang w:val="ru-RU" w:eastAsia="ru-RU"/>
        </w:rPr>
        <w:tab/>
        <w:t xml:space="preserve">        71</w:t>
      </w:r>
    </w:p>
    <w:p w:rsidR="00FD74D9" w:rsidRPr="00FD74D9" w:rsidRDefault="00FD74D9" w:rsidP="00FD74D9">
      <w:pPr>
        <w:spacing w:after="0" w:line="360" w:lineRule="auto"/>
        <w:rPr>
          <w:rFonts w:ascii="Times New Roman" w:eastAsia="Calibri" w:hAnsi="Times New Roman" w:cs="Times New Roman"/>
          <w:sz w:val="28"/>
          <w:szCs w:val="28"/>
          <w:lang w:val="ru-RU" w:eastAsia="ru-RU"/>
        </w:rPr>
      </w:pPr>
      <w:r w:rsidRPr="00FD74D9">
        <w:rPr>
          <w:rFonts w:ascii="Times New Roman" w:eastAsia="Calibri" w:hAnsi="Times New Roman" w:cs="Times New Roman"/>
          <w:sz w:val="28"/>
          <w:szCs w:val="28"/>
          <w:lang w:eastAsia="ru-RU"/>
        </w:rPr>
        <w:t xml:space="preserve">2.3. </w:t>
      </w:r>
      <w:r w:rsidRPr="00FD74D9">
        <w:rPr>
          <w:rFonts w:ascii="Times New Roman" w:eastAsia="Calibri" w:hAnsi="Times New Roman" w:cs="Times New Roman"/>
          <w:sz w:val="28"/>
          <w:szCs w:val="28"/>
          <w:lang w:val="ru-RU" w:eastAsia="ru-RU"/>
        </w:rPr>
        <w:t xml:space="preserve">   </w:t>
      </w:r>
      <w:r w:rsidRPr="00FD74D9">
        <w:rPr>
          <w:rFonts w:ascii="Times New Roman" w:eastAsia="Calibri" w:hAnsi="Times New Roman" w:cs="Times New Roman"/>
          <w:sz w:val="28"/>
          <w:szCs w:val="28"/>
          <w:lang w:eastAsia="ru-RU"/>
        </w:rPr>
        <w:t>Принципи невідчужуваності</w:t>
      </w:r>
      <w:r w:rsidRPr="00FD74D9">
        <w:rPr>
          <w:rFonts w:ascii="Times New Roman" w:eastAsia="Calibri" w:hAnsi="Times New Roman" w:cs="Times New Roman"/>
          <w:sz w:val="28"/>
          <w:szCs w:val="28"/>
          <w:lang w:val="ru-RU" w:eastAsia="ru-RU"/>
        </w:rPr>
        <w:t xml:space="preserve"> </w:t>
      </w:r>
      <w:r w:rsidRPr="00FD74D9">
        <w:rPr>
          <w:rFonts w:ascii="Times New Roman" w:eastAsia="Calibri" w:hAnsi="Times New Roman" w:cs="Times New Roman"/>
          <w:sz w:val="28"/>
          <w:szCs w:val="28"/>
          <w:lang w:eastAsia="ru-RU"/>
        </w:rPr>
        <w:t xml:space="preserve">та непорушності </w:t>
      </w:r>
      <w:r w:rsidRPr="00FD74D9">
        <w:rPr>
          <w:rFonts w:ascii="Times New Roman" w:eastAsia="Calibri" w:hAnsi="Times New Roman" w:cs="Times New Roman"/>
          <w:sz w:val="28"/>
          <w:szCs w:val="28"/>
          <w:lang w:val="ru-RU" w:eastAsia="ru-RU"/>
        </w:rPr>
        <w:t xml:space="preserve">прав і свобод </w:t>
      </w:r>
    </w:p>
    <w:p w:rsidR="00FD74D9" w:rsidRPr="00FD74D9" w:rsidRDefault="00FD74D9" w:rsidP="00FD74D9">
      <w:pPr>
        <w:spacing w:after="0" w:line="360" w:lineRule="auto"/>
        <w:rPr>
          <w:rFonts w:ascii="Times New Roman" w:eastAsia="Calibri" w:hAnsi="Times New Roman" w:cs="Times New Roman"/>
          <w:sz w:val="28"/>
          <w:szCs w:val="28"/>
          <w:lang w:val="ru-RU" w:eastAsia="ru-RU"/>
        </w:rPr>
      </w:pPr>
      <w:r w:rsidRPr="00FD74D9">
        <w:rPr>
          <w:rFonts w:ascii="Times New Roman" w:eastAsia="Calibri" w:hAnsi="Times New Roman" w:cs="Times New Roman"/>
          <w:sz w:val="28"/>
          <w:szCs w:val="28"/>
          <w:lang w:val="ru-RU" w:eastAsia="ru-RU"/>
        </w:rPr>
        <w:t xml:space="preserve">          </w:t>
      </w:r>
      <w:r w:rsidRPr="00FD74D9">
        <w:rPr>
          <w:rFonts w:ascii="Times New Roman" w:eastAsia="Calibri" w:hAnsi="Times New Roman" w:cs="Times New Roman"/>
          <w:sz w:val="28"/>
          <w:szCs w:val="28"/>
          <w:lang w:eastAsia="ru-RU"/>
        </w:rPr>
        <w:t>особи</w:t>
      </w:r>
      <w:r w:rsidRPr="00FD74D9">
        <w:rPr>
          <w:rFonts w:ascii="Times New Roman" w:eastAsia="Calibri" w:hAnsi="Times New Roman" w:cs="Times New Roman"/>
          <w:sz w:val="28"/>
          <w:szCs w:val="28"/>
          <w:lang w:val="ru-RU" w:eastAsia="ru-RU"/>
        </w:rPr>
        <w:t xml:space="preserve"> в Україні</w:t>
      </w:r>
      <w:r w:rsidRPr="00FD74D9">
        <w:rPr>
          <w:rFonts w:ascii="Times New Roman" w:eastAsia="Calibri" w:hAnsi="Times New Roman" w:cs="Times New Roman"/>
          <w:sz w:val="28"/>
          <w:szCs w:val="28"/>
          <w:lang w:val="ru-RU" w:eastAsia="ru-RU"/>
        </w:rPr>
        <w:tab/>
      </w:r>
      <w:r w:rsidRPr="00FD74D9">
        <w:rPr>
          <w:rFonts w:ascii="Times New Roman" w:eastAsia="Calibri" w:hAnsi="Times New Roman" w:cs="Times New Roman"/>
          <w:sz w:val="28"/>
          <w:szCs w:val="28"/>
          <w:lang w:val="ru-RU" w:eastAsia="ru-RU"/>
        </w:rPr>
        <w:tab/>
      </w:r>
      <w:r w:rsidRPr="00FD74D9">
        <w:rPr>
          <w:rFonts w:ascii="Times New Roman" w:eastAsia="Calibri" w:hAnsi="Times New Roman" w:cs="Times New Roman"/>
          <w:sz w:val="28"/>
          <w:szCs w:val="28"/>
          <w:lang w:val="ru-RU" w:eastAsia="ru-RU"/>
        </w:rPr>
        <w:tab/>
      </w:r>
      <w:r w:rsidRPr="00FD74D9">
        <w:rPr>
          <w:rFonts w:ascii="Times New Roman" w:eastAsia="Calibri" w:hAnsi="Times New Roman" w:cs="Times New Roman"/>
          <w:sz w:val="28"/>
          <w:szCs w:val="28"/>
          <w:lang w:val="ru-RU" w:eastAsia="ru-RU"/>
        </w:rPr>
        <w:tab/>
      </w:r>
      <w:r w:rsidRPr="00FD74D9">
        <w:rPr>
          <w:rFonts w:ascii="Times New Roman" w:eastAsia="Calibri" w:hAnsi="Times New Roman" w:cs="Times New Roman"/>
          <w:sz w:val="28"/>
          <w:szCs w:val="28"/>
          <w:lang w:val="ru-RU" w:eastAsia="ru-RU"/>
        </w:rPr>
        <w:tab/>
      </w:r>
      <w:r w:rsidRPr="00FD74D9">
        <w:rPr>
          <w:rFonts w:ascii="Times New Roman" w:eastAsia="Calibri" w:hAnsi="Times New Roman" w:cs="Times New Roman"/>
          <w:sz w:val="28"/>
          <w:szCs w:val="28"/>
          <w:lang w:val="ru-RU" w:eastAsia="ru-RU"/>
        </w:rPr>
        <w:tab/>
      </w:r>
      <w:r w:rsidRPr="00FD74D9">
        <w:rPr>
          <w:rFonts w:ascii="Times New Roman" w:eastAsia="Calibri" w:hAnsi="Times New Roman" w:cs="Times New Roman"/>
          <w:sz w:val="28"/>
          <w:szCs w:val="28"/>
          <w:lang w:val="ru-RU" w:eastAsia="ru-RU"/>
        </w:rPr>
        <w:tab/>
      </w:r>
      <w:r w:rsidRPr="00FD74D9">
        <w:rPr>
          <w:rFonts w:ascii="Times New Roman" w:eastAsia="Calibri" w:hAnsi="Times New Roman" w:cs="Times New Roman"/>
          <w:sz w:val="28"/>
          <w:szCs w:val="28"/>
          <w:lang w:val="ru-RU" w:eastAsia="ru-RU"/>
        </w:rPr>
        <w:tab/>
      </w:r>
      <w:r w:rsidRPr="00FD74D9">
        <w:rPr>
          <w:rFonts w:ascii="Times New Roman" w:eastAsia="Calibri" w:hAnsi="Times New Roman" w:cs="Times New Roman"/>
          <w:sz w:val="28"/>
          <w:szCs w:val="28"/>
          <w:lang w:val="ru-RU" w:eastAsia="ru-RU"/>
        </w:rPr>
        <w:tab/>
        <w:t xml:space="preserve">        74</w:t>
      </w:r>
    </w:p>
    <w:p w:rsidR="00FD74D9" w:rsidRPr="00FD74D9" w:rsidRDefault="00FD74D9" w:rsidP="00FD74D9">
      <w:pPr>
        <w:spacing w:after="0" w:line="360" w:lineRule="auto"/>
        <w:rPr>
          <w:rFonts w:ascii="Times New Roman" w:eastAsia="Calibri" w:hAnsi="Times New Roman" w:cs="Times New Roman"/>
          <w:sz w:val="28"/>
          <w:szCs w:val="28"/>
          <w:lang w:val="ru-RU" w:eastAsia="ru-RU"/>
        </w:rPr>
      </w:pPr>
      <w:r w:rsidRPr="00FD74D9">
        <w:rPr>
          <w:rFonts w:ascii="Times New Roman" w:eastAsia="Calibri" w:hAnsi="Times New Roman" w:cs="Times New Roman"/>
          <w:sz w:val="28"/>
          <w:szCs w:val="28"/>
          <w:lang w:eastAsia="ru-RU"/>
        </w:rPr>
        <w:t xml:space="preserve">2.4.  Принципи невичерпності  та гарантованості прав і свобод </w:t>
      </w:r>
    </w:p>
    <w:p w:rsidR="00FD74D9" w:rsidRPr="00FD74D9" w:rsidRDefault="00FD74D9" w:rsidP="00FD74D9">
      <w:pPr>
        <w:spacing w:after="0" w:line="360" w:lineRule="auto"/>
        <w:rPr>
          <w:rFonts w:ascii="Times New Roman" w:eastAsia="Calibri" w:hAnsi="Times New Roman" w:cs="Times New Roman"/>
          <w:sz w:val="28"/>
          <w:szCs w:val="28"/>
          <w:lang w:val="ru-RU" w:eastAsia="ru-RU"/>
        </w:rPr>
      </w:pPr>
      <w:r w:rsidRPr="00FD74D9">
        <w:rPr>
          <w:rFonts w:ascii="Times New Roman" w:eastAsia="Calibri" w:hAnsi="Times New Roman" w:cs="Times New Roman"/>
          <w:sz w:val="28"/>
          <w:szCs w:val="28"/>
          <w:lang w:val="ru-RU" w:eastAsia="ru-RU"/>
        </w:rPr>
        <w:t xml:space="preserve">        </w:t>
      </w:r>
      <w:r w:rsidRPr="00FD74D9">
        <w:rPr>
          <w:rFonts w:ascii="Times New Roman" w:eastAsia="Calibri" w:hAnsi="Times New Roman" w:cs="Times New Roman"/>
          <w:sz w:val="28"/>
          <w:szCs w:val="28"/>
          <w:lang w:eastAsia="ru-RU"/>
        </w:rPr>
        <w:t xml:space="preserve">людини та громадянина в </w:t>
      </w:r>
      <w:r w:rsidRPr="00FD74D9">
        <w:rPr>
          <w:rFonts w:ascii="Times New Roman" w:eastAsia="Calibri" w:hAnsi="Times New Roman" w:cs="Times New Roman"/>
          <w:sz w:val="28"/>
          <w:szCs w:val="28"/>
          <w:lang w:val="ru-RU" w:eastAsia="ru-RU"/>
        </w:rPr>
        <w:t>України</w:t>
      </w:r>
      <w:r w:rsidRPr="00FD74D9">
        <w:rPr>
          <w:rFonts w:ascii="Times New Roman" w:eastAsia="Calibri" w:hAnsi="Times New Roman" w:cs="Times New Roman"/>
          <w:sz w:val="28"/>
          <w:szCs w:val="28"/>
          <w:lang w:val="ru-RU" w:eastAsia="ru-RU"/>
        </w:rPr>
        <w:tab/>
      </w:r>
      <w:r w:rsidRPr="00FD74D9">
        <w:rPr>
          <w:rFonts w:ascii="Times New Roman" w:eastAsia="Calibri" w:hAnsi="Times New Roman" w:cs="Times New Roman"/>
          <w:sz w:val="28"/>
          <w:szCs w:val="28"/>
          <w:lang w:val="ru-RU" w:eastAsia="ru-RU"/>
        </w:rPr>
        <w:tab/>
      </w:r>
      <w:r w:rsidRPr="00FD74D9">
        <w:rPr>
          <w:rFonts w:ascii="Times New Roman" w:eastAsia="Calibri" w:hAnsi="Times New Roman" w:cs="Times New Roman"/>
          <w:sz w:val="28"/>
          <w:szCs w:val="28"/>
          <w:lang w:val="ru-RU" w:eastAsia="ru-RU"/>
        </w:rPr>
        <w:tab/>
      </w:r>
      <w:r w:rsidRPr="00FD74D9">
        <w:rPr>
          <w:rFonts w:ascii="Times New Roman" w:eastAsia="Calibri" w:hAnsi="Times New Roman" w:cs="Times New Roman"/>
          <w:sz w:val="28"/>
          <w:szCs w:val="28"/>
          <w:lang w:val="ru-RU" w:eastAsia="ru-RU"/>
        </w:rPr>
        <w:tab/>
      </w:r>
      <w:r w:rsidRPr="00FD74D9">
        <w:rPr>
          <w:rFonts w:ascii="Times New Roman" w:eastAsia="Calibri" w:hAnsi="Times New Roman" w:cs="Times New Roman"/>
          <w:sz w:val="28"/>
          <w:szCs w:val="28"/>
          <w:lang w:val="ru-RU" w:eastAsia="ru-RU"/>
        </w:rPr>
        <w:tab/>
      </w:r>
      <w:r w:rsidRPr="00FD74D9">
        <w:rPr>
          <w:rFonts w:ascii="Times New Roman" w:eastAsia="Calibri" w:hAnsi="Times New Roman" w:cs="Times New Roman"/>
          <w:sz w:val="28"/>
          <w:szCs w:val="28"/>
          <w:lang w:val="ru-RU" w:eastAsia="ru-RU"/>
        </w:rPr>
        <w:tab/>
        <w:t xml:space="preserve">        80</w:t>
      </w:r>
    </w:p>
    <w:p w:rsidR="00FD74D9" w:rsidRPr="00FD74D9" w:rsidRDefault="00FD74D9" w:rsidP="00FD74D9">
      <w:pPr>
        <w:spacing w:line="360" w:lineRule="auto"/>
        <w:jc w:val="both"/>
        <w:rPr>
          <w:rFonts w:ascii="Times New Roman" w:eastAsia="Calibri" w:hAnsi="Times New Roman" w:cs="Times New Roman"/>
          <w:sz w:val="28"/>
          <w:szCs w:val="28"/>
          <w:lang w:val="ru-RU"/>
        </w:rPr>
      </w:pPr>
      <w:r w:rsidRPr="00FD74D9">
        <w:rPr>
          <w:rFonts w:ascii="Times New Roman" w:eastAsia="Calibri" w:hAnsi="Times New Roman" w:cs="Times New Roman"/>
          <w:sz w:val="28"/>
          <w:szCs w:val="28"/>
        </w:rPr>
        <w:t>2.5. Принцип єдності прав людини та її обов</w:t>
      </w:r>
      <w:r w:rsidRPr="00FD74D9">
        <w:rPr>
          <w:rFonts w:ascii="Times New Roman" w:eastAsia="Calibri" w:hAnsi="Times New Roman" w:cs="Times New Roman"/>
          <w:sz w:val="28"/>
          <w:szCs w:val="28"/>
          <w:lang w:val="ru-RU"/>
        </w:rPr>
        <w:t>’</w:t>
      </w:r>
      <w:r w:rsidRPr="00FD74D9">
        <w:rPr>
          <w:rFonts w:ascii="Times New Roman" w:eastAsia="Calibri" w:hAnsi="Times New Roman" w:cs="Times New Roman"/>
          <w:sz w:val="28"/>
          <w:szCs w:val="28"/>
        </w:rPr>
        <w:t>язків</w:t>
      </w:r>
      <w:r w:rsidRPr="00FD74D9">
        <w:rPr>
          <w:rFonts w:ascii="Times New Roman" w:eastAsia="Calibri" w:hAnsi="Times New Roman" w:cs="Times New Roman"/>
          <w:sz w:val="28"/>
          <w:szCs w:val="28"/>
          <w:lang w:val="ru-RU"/>
        </w:rPr>
        <w:t xml:space="preserve">  </w:t>
      </w:r>
      <w:r w:rsidRPr="00FD74D9">
        <w:rPr>
          <w:rFonts w:ascii="Times New Roman" w:eastAsia="Calibri" w:hAnsi="Times New Roman" w:cs="Times New Roman"/>
          <w:sz w:val="28"/>
          <w:szCs w:val="28"/>
          <w:lang w:val="ru-RU"/>
        </w:rPr>
        <w:tab/>
      </w:r>
      <w:r w:rsidRPr="00FD74D9">
        <w:rPr>
          <w:rFonts w:ascii="Times New Roman" w:eastAsia="Calibri" w:hAnsi="Times New Roman" w:cs="Times New Roman"/>
          <w:sz w:val="28"/>
          <w:szCs w:val="28"/>
          <w:lang w:val="ru-RU"/>
        </w:rPr>
        <w:tab/>
      </w:r>
      <w:r w:rsidRPr="00FD74D9">
        <w:rPr>
          <w:rFonts w:ascii="Times New Roman" w:eastAsia="Calibri" w:hAnsi="Times New Roman" w:cs="Times New Roman"/>
          <w:sz w:val="28"/>
          <w:szCs w:val="28"/>
          <w:lang w:val="ru-RU"/>
        </w:rPr>
        <w:tab/>
      </w:r>
      <w:r w:rsidRPr="00FD74D9">
        <w:rPr>
          <w:rFonts w:ascii="Times New Roman" w:eastAsia="Calibri" w:hAnsi="Times New Roman" w:cs="Times New Roman"/>
          <w:sz w:val="28"/>
          <w:szCs w:val="28"/>
          <w:lang w:val="ru-RU"/>
        </w:rPr>
        <w:tab/>
        <w:t xml:space="preserve">        87</w:t>
      </w:r>
    </w:p>
    <w:p w:rsidR="00FD74D9" w:rsidRPr="00FD74D9" w:rsidRDefault="00FD74D9" w:rsidP="00FD74D9">
      <w:pPr>
        <w:spacing w:before="100" w:beforeAutospacing="1" w:after="100" w:afterAutospacing="1" w:line="240" w:lineRule="auto"/>
        <w:rPr>
          <w:rFonts w:ascii="Times New Roman" w:eastAsia="Calibri" w:hAnsi="Times New Roman" w:cs="Times New Roman"/>
          <w:sz w:val="28"/>
          <w:szCs w:val="28"/>
          <w:lang w:val="ru-RU" w:eastAsia="ru-RU"/>
        </w:rPr>
      </w:pPr>
      <w:r w:rsidRPr="00FD74D9">
        <w:rPr>
          <w:rFonts w:ascii="Times New Roman" w:eastAsia="Calibri" w:hAnsi="Times New Roman" w:cs="Times New Roman"/>
          <w:sz w:val="28"/>
          <w:szCs w:val="28"/>
          <w:lang w:val="ru-RU" w:eastAsia="ru-RU"/>
        </w:rPr>
        <w:t>РОЗДІЛ 3.</w:t>
      </w:r>
      <w:r w:rsidRPr="00FD74D9">
        <w:rPr>
          <w:rFonts w:ascii="Times New Roman" w:eastAsia="Calibri" w:hAnsi="Times New Roman" w:cs="Times New Roman"/>
          <w:sz w:val="28"/>
          <w:szCs w:val="28"/>
          <w:lang w:eastAsia="ru-RU"/>
        </w:rPr>
        <w:t xml:space="preserve"> СПЕЦІАЛЬНІ  </w:t>
      </w:r>
      <w:r w:rsidRPr="00FD74D9">
        <w:rPr>
          <w:rFonts w:ascii="Times New Roman" w:eastAsia="Calibri" w:hAnsi="Times New Roman" w:cs="Times New Roman"/>
          <w:sz w:val="28"/>
          <w:szCs w:val="28"/>
          <w:lang w:val="ru-RU" w:eastAsia="ru-RU"/>
        </w:rPr>
        <w:t xml:space="preserve">КОНСТИТУЦІЙНІ </w:t>
      </w:r>
      <w:r w:rsidRPr="00FD74D9">
        <w:rPr>
          <w:rFonts w:ascii="Times New Roman" w:eastAsia="Calibri" w:hAnsi="Times New Roman" w:cs="Times New Roman"/>
          <w:sz w:val="28"/>
          <w:szCs w:val="28"/>
          <w:lang w:eastAsia="ru-RU"/>
        </w:rPr>
        <w:t>ПРИНЦИПИ ОКРЕМИХ СТАТУСІВ ЛЮДИНИ В УКРАЇНІ</w:t>
      </w:r>
      <w:r w:rsidRPr="00FD74D9">
        <w:rPr>
          <w:rFonts w:ascii="Times New Roman" w:eastAsia="Calibri" w:hAnsi="Times New Roman" w:cs="Times New Roman"/>
          <w:sz w:val="28"/>
          <w:szCs w:val="28"/>
          <w:lang w:val="ru-RU" w:eastAsia="ru-RU"/>
        </w:rPr>
        <w:t xml:space="preserve"> </w:t>
      </w:r>
      <w:r w:rsidRPr="00FD74D9">
        <w:rPr>
          <w:rFonts w:ascii="Times New Roman" w:eastAsia="Calibri" w:hAnsi="Times New Roman" w:cs="Times New Roman"/>
          <w:sz w:val="28"/>
          <w:szCs w:val="28"/>
          <w:lang w:val="ru-RU" w:eastAsia="ru-RU"/>
        </w:rPr>
        <w:tab/>
      </w:r>
      <w:r w:rsidRPr="00FD74D9">
        <w:rPr>
          <w:rFonts w:ascii="Times New Roman" w:eastAsia="Calibri" w:hAnsi="Times New Roman" w:cs="Times New Roman"/>
          <w:sz w:val="28"/>
          <w:szCs w:val="28"/>
          <w:lang w:val="ru-RU" w:eastAsia="ru-RU"/>
        </w:rPr>
        <w:tab/>
      </w:r>
      <w:r w:rsidRPr="00FD74D9">
        <w:rPr>
          <w:rFonts w:ascii="Times New Roman" w:eastAsia="Calibri" w:hAnsi="Times New Roman" w:cs="Times New Roman"/>
          <w:sz w:val="28"/>
          <w:szCs w:val="28"/>
          <w:lang w:val="ru-RU" w:eastAsia="ru-RU"/>
        </w:rPr>
        <w:tab/>
      </w:r>
      <w:r w:rsidRPr="00FD74D9">
        <w:rPr>
          <w:rFonts w:ascii="Times New Roman" w:eastAsia="Calibri" w:hAnsi="Times New Roman" w:cs="Times New Roman"/>
          <w:sz w:val="28"/>
          <w:szCs w:val="28"/>
          <w:lang w:val="ru-RU" w:eastAsia="ru-RU"/>
        </w:rPr>
        <w:tab/>
      </w:r>
      <w:r w:rsidRPr="00FD74D9">
        <w:rPr>
          <w:rFonts w:ascii="Times New Roman" w:eastAsia="Calibri" w:hAnsi="Times New Roman" w:cs="Times New Roman"/>
          <w:sz w:val="28"/>
          <w:szCs w:val="28"/>
          <w:lang w:val="ru-RU" w:eastAsia="ru-RU"/>
        </w:rPr>
        <w:tab/>
      </w:r>
      <w:r w:rsidRPr="00FD74D9">
        <w:rPr>
          <w:rFonts w:ascii="Times New Roman" w:eastAsia="Calibri" w:hAnsi="Times New Roman" w:cs="Times New Roman"/>
          <w:sz w:val="28"/>
          <w:szCs w:val="28"/>
          <w:lang w:val="ru-RU" w:eastAsia="ru-RU"/>
        </w:rPr>
        <w:tab/>
        <w:t xml:space="preserve">        95</w:t>
      </w:r>
    </w:p>
    <w:p w:rsidR="00FD74D9" w:rsidRPr="00FD74D9" w:rsidRDefault="00FD74D9" w:rsidP="00FD74D9">
      <w:pPr>
        <w:spacing w:before="100" w:beforeAutospacing="1" w:after="100" w:afterAutospacing="1" w:line="240" w:lineRule="auto"/>
        <w:rPr>
          <w:rFonts w:ascii="Times New Roman" w:eastAsia="Calibri" w:hAnsi="Times New Roman" w:cs="Times New Roman"/>
          <w:sz w:val="28"/>
          <w:szCs w:val="28"/>
          <w:lang w:val="ru-RU" w:eastAsia="ru-RU"/>
        </w:rPr>
      </w:pPr>
      <w:r w:rsidRPr="00FD74D9">
        <w:rPr>
          <w:rFonts w:ascii="Times New Roman" w:eastAsia="Calibri" w:hAnsi="Times New Roman" w:cs="Times New Roman"/>
          <w:sz w:val="28"/>
          <w:szCs w:val="28"/>
          <w:lang w:val="ru-RU" w:eastAsia="ru-RU"/>
        </w:rPr>
        <w:t xml:space="preserve">ВИСНОВКИ </w:t>
      </w:r>
      <w:r w:rsidRPr="00FD74D9">
        <w:rPr>
          <w:rFonts w:ascii="Times New Roman" w:eastAsia="Calibri" w:hAnsi="Times New Roman" w:cs="Times New Roman"/>
          <w:sz w:val="28"/>
          <w:szCs w:val="28"/>
          <w:lang w:val="ru-RU" w:eastAsia="ru-RU"/>
        </w:rPr>
        <w:tab/>
      </w:r>
      <w:r w:rsidRPr="00FD74D9">
        <w:rPr>
          <w:rFonts w:ascii="Times New Roman" w:eastAsia="Calibri" w:hAnsi="Times New Roman" w:cs="Times New Roman"/>
          <w:sz w:val="28"/>
          <w:szCs w:val="28"/>
          <w:lang w:val="ru-RU" w:eastAsia="ru-RU"/>
        </w:rPr>
        <w:tab/>
      </w:r>
      <w:r w:rsidRPr="00FD74D9">
        <w:rPr>
          <w:rFonts w:ascii="Times New Roman" w:eastAsia="Calibri" w:hAnsi="Times New Roman" w:cs="Times New Roman"/>
          <w:sz w:val="28"/>
          <w:szCs w:val="28"/>
          <w:lang w:val="ru-RU" w:eastAsia="ru-RU"/>
        </w:rPr>
        <w:tab/>
      </w:r>
      <w:r w:rsidRPr="00FD74D9">
        <w:rPr>
          <w:rFonts w:ascii="Times New Roman" w:eastAsia="Calibri" w:hAnsi="Times New Roman" w:cs="Times New Roman"/>
          <w:sz w:val="28"/>
          <w:szCs w:val="28"/>
          <w:lang w:val="ru-RU" w:eastAsia="ru-RU"/>
        </w:rPr>
        <w:tab/>
      </w:r>
      <w:r w:rsidRPr="00FD74D9">
        <w:rPr>
          <w:rFonts w:ascii="Times New Roman" w:eastAsia="Calibri" w:hAnsi="Times New Roman" w:cs="Times New Roman"/>
          <w:sz w:val="28"/>
          <w:szCs w:val="28"/>
          <w:lang w:val="ru-RU" w:eastAsia="ru-RU"/>
        </w:rPr>
        <w:tab/>
      </w:r>
      <w:r w:rsidRPr="00FD74D9">
        <w:rPr>
          <w:rFonts w:ascii="Times New Roman" w:eastAsia="Calibri" w:hAnsi="Times New Roman" w:cs="Times New Roman"/>
          <w:sz w:val="28"/>
          <w:szCs w:val="28"/>
          <w:lang w:val="ru-RU" w:eastAsia="ru-RU"/>
        </w:rPr>
        <w:tab/>
      </w:r>
      <w:r w:rsidRPr="00FD74D9">
        <w:rPr>
          <w:rFonts w:ascii="Times New Roman" w:eastAsia="Calibri" w:hAnsi="Times New Roman" w:cs="Times New Roman"/>
          <w:sz w:val="28"/>
          <w:szCs w:val="28"/>
          <w:lang w:val="ru-RU" w:eastAsia="ru-RU"/>
        </w:rPr>
        <w:tab/>
      </w:r>
      <w:r w:rsidRPr="00FD74D9">
        <w:rPr>
          <w:rFonts w:ascii="Times New Roman" w:eastAsia="Calibri" w:hAnsi="Times New Roman" w:cs="Times New Roman"/>
          <w:sz w:val="28"/>
          <w:szCs w:val="28"/>
          <w:lang w:val="ru-RU" w:eastAsia="ru-RU"/>
        </w:rPr>
        <w:tab/>
      </w:r>
      <w:r w:rsidRPr="00FD74D9">
        <w:rPr>
          <w:rFonts w:ascii="Times New Roman" w:eastAsia="Calibri" w:hAnsi="Times New Roman" w:cs="Times New Roman"/>
          <w:sz w:val="28"/>
          <w:szCs w:val="28"/>
          <w:lang w:val="ru-RU" w:eastAsia="ru-RU"/>
        </w:rPr>
        <w:tab/>
      </w:r>
      <w:r w:rsidRPr="00FD74D9">
        <w:rPr>
          <w:rFonts w:ascii="Times New Roman" w:eastAsia="Calibri" w:hAnsi="Times New Roman" w:cs="Times New Roman"/>
          <w:sz w:val="28"/>
          <w:szCs w:val="28"/>
          <w:lang w:val="ru-RU" w:eastAsia="ru-RU"/>
        </w:rPr>
        <w:tab/>
        <w:t xml:space="preserve">      108  </w:t>
      </w:r>
    </w:p>
    <w:p w:rsidR="00FD74D9" w:rsidRPr="00FD74D9" w:rsidRDefault="00FD74D9" w:rsidP="00FD74D9">
      <w:pPr>
        <w:spacing w:before="100" w:beforeAutospacing="1" w:after="100" w:afterAutospacing="1" w:line="240" w:lineRule="auto"/>
        <w:rPr>
          <w:rFonts w:ascii="Calibri" w:eastAsia="Calibri" w:hAnsi="Calibri" w:cs="Times New Roman"/>
          <w:b/>
          <w:sz w:val="28"/>
          <w:szCs w:val="28"/>
          <w:lang w:val="ru-RU"/>
        </w:rPr>
      </w:pPr>
      <w:r w:rsidRPr="00FD74D9">
        <w:rPr>
          <w:rFonts w:ascii="Times New Roman" w:eastAsia="Calibri" w:hAnsi="Times New Roman" w:cs="Times New Roman"/>
          <w:sz w:val="28"/>
          <w:szCs w:val="28"/>
          <w:lang w:val="ru-RU" w:eastAsia="ru-RU"/>
        </w:rPr>
        <w:t xml:space="preserve">СПИСОК ВИКОРИСТАНИХ ДЖЕРЕЛ </w:t>
      </w:r>
      <w:r w:rsidRPr="00FD74D9">
        <w:rPr>
          <w:rFonts w:ascii="Times New Roman" w:eastAsia="Calibri" w:hAnsi="Times New Roman" w:cs="Times New Roman"/>
          <w:sz w:val="28"/>
          <w:szCs w:val="28"/>
          <w:lang w:val="ru-RU" w:eastAsia="ru-RU"/>
        </w:rPr>
        <w:tab/>
      </w:r>
      <w:r w:rsidRPr="00FD74D9">
        <w:rPr>
          <w:rFonts w:ascii="Times New Roman" w:eastAsia="Calibri" w:hAnsi="Times New Roman" w:cs="Times New Roman"/>
          <w:sz w:val="28"/>
          <w:szCs w:val="28"/>
          <w:lang w:val="ru-RU" w:eastAsia="ru-RU"/>
        </w:rPr>
        <w:tab/>
      </w:r>
      <w:r w:rsidRPr="00FD74D9">
        <w:rPr>
          <w:rFonts w:ascii="Times New Roman" w:eastAsia="Calibri" w:hAnsi="Times New Roman" w:cs="Times New Roman"/>
          <w:sz w:val="28"/>
          <w:szCs w:val="28"/>
          <w:lang w:val="ru-RU" w:eastAsia="ru-RU"/>
        </w:rPr>
        <w:tab/>
      </w:r>
      <w:r w:rsidRPr="00FD74D9">
        <w:rPr>
          <w:rFonts w:ascii="Times New Roman" w:eastAsia="Calibri" w:hAnsi="Times New Roman" w:cs="Times New Roman"/>
          <w:sz w:val="28"/>
          <w:szCs w:val="28"/>
          <w:lang w:val="ru-RU" w:eastAsia="ru-RU"/>
        </w:rPr>
        <w:tab/>
      </w:r>
      <w:r w:rsidRPr="00FD74D9">
        <w:rPr>
          <w:rFonts w:ascii="Times New Roman" w:eastAsia="Calibri" w:hAnsi="Times New Roman" w:cs="Times New Roman"/>
          <w:sz w:val="28"/>
          <w:szCs w:val="28"/>
          <w:lang w:val="ru-RU" w:eastAsia="ru-RU"/>
        </w:rPr>
        <w:tab/>
      </w:r>
      <w:r w:rsidRPr="00FD74D9">
        <w:rPr>
          <w:rFonts w:ascii="Times New Roman" w:eastAsia="Calibri" w:hAnsi="Times New Roman" w:cs="Times New Roman"/>
          <w:sz w:val="28"/>
          <w:szCs w:val="28"/>
          <w:lang w:val="ru-RU" w:eastAsia="ru-RU"/>
        </w:rPr>
        <w:tab/>
        <w:t xml:space="preserve">      116    </w:t>
      </w:r>
    </w:p>
    <w:p w:rsidR="00FD74D9" w:rsidRPr="00FD74D9" w:rsidRDefault="00FD74D9" w:rsidP="00FD74D9">
      <w:pPr>
        <w:jc w:val="center"/>
        <w:rPr>
          <w:rFonts w:ascii="Calibri" w:eastAsia="Calibri" w:hAnsi="Calibri" w:cs="Times New Roman"/>
          <w:b/>
          <w:sz w:val="28"/>
          <w:szCs w:val="28"/>
        </w:rPr>
      </w:pPr>
      <w:r w:rsidRPr="00FD74D9">
        <w:rPr>
          <w:rFonts w:ascii="Calibri" w:eastAsia="Calibri" w:hAnsi="Calibri" w:cs="Times New Roman"/>
          <w:b/>
          <w:sz w:val="28"/>
          <w:szCs w:val="28"/>
        </w:rPr>
        <w:br w:type="page"/>
      </w:r>
      <w:r w:rsidRPr="00FD74D9">
        <w:rPr>
          <w:rFonts w:ascii="Calibri" w:eastAsia="Calibri" w:hAnsi="Calibri" w:cs="Times New Roman"/>
          <w:b/>
          <w:sz w:val="28"/>
          <w:szCs w:val="28"/>
        </w:rPr>
        <w:lastRenderedPageBreak/>
        <w:t>Вступ.</w:t>
      </w:r>
    </w:p>
    <w:p w:rsidR="00FD74D9" w:rsidRPr="00FD74D9" w:rsidRDefault="00FD74D9" w:rsidP="00FD74D9">
      <w:pPr>
        <w:autoSpaceDE w:val="0"/>
        <w:autoSpaceDN w:val="0"/>
        <w:adjustRightInd w:val="0"/>
        <w:spacing w:after="0" w:line="360" w:lineRule="auto"/>
        <w:ind w:firstLine="709"/>
        <w:jc w:val="both"/>
        <w:rPr>
          <w:rFonts w:ascii="Times New Roman" w:eastAsia="Calibri" w:hAnsi="Times New Roman" w:cs="Times New Roman"/>
          <w:color w:val="000000"/>
          <w:sz w:val="28"/>
          <w:szCs w:val="28"/>
        </w:rPr>
      </w:pPr>
      <w:r w:rsidRPr="00FD74D9">
        <w:rPr>
          <w:rFonts w:ascii="Times New Roman" w:eastAsia="Calibri" w:hAnsi="Times New Roman" w:cs="Times New Roman"/>
          <w:color w:val="000000"/>
          <w:sz w:val="28"/>
          <w:szCs w:val="28"/>
        </w:rPr>
        <w:t>Сучасні політико-правові перетворення з метою поступового входження України до європейського правового простору, розвиток суспільних відносин у напрямку гуманізації всіх державно-правових та соціально-політичних інститутів українського суспільства та держави супроводжуються процесом еволюції ідей та поглядів, правових норм щодо правового статусу людини та громадянина.</w:t>
      </w:r>
      <w:r w:rsidRPr="00FD74D9">
        <w:rPr>
          <w:rFonts w:ascii="Arial" w:eastAsia="Calibri" w:hAnsi="Arial" w:cs="Arial"/>
          <w:color w:val="000000"/>
          <w:sz w:val="24"/>
          <w:szCs w:val="24"/>
        </w:rPr>
        <w:t xml:space="preserve"> В</w:t>
      </w:r>
      <w:r w:rsidRPr="00FD74D9">
        <w:rPr>
          <w:rFonts w:ascii="Times New Roman" w:eastAsia="Calibri" w:hAnsi="Times New Roman" w:cs="Times New Roman"/>
          <w:color w:val="000000"/>
          <w:sz w:val="28"/>
          <w:szCs w:val="28"/>
        </w:rPr>
        <w:t xml:space="preserve">ажливого значення в державі набуває проблема конституційного закріплення основ взаємовідносин особи і держави, як базових та фундаментальних принципів усього гуманітарного вектору діяльності держави та суспільства, де  людина має бути найвищою цінністю, права якої мають бути забезпечені цілісною та змістовно повною системою гарантій з боку держави. Ось чому правовий статус людини та громадянина, права і свободи людини та їх гарантії зумовлюють «зміст і спрямованість діяльності держави» (ст. 3 Конституції України), а турбота «про забезпечення прав і свобод людини та гідних умов її життя» була в загалі одним з головних мотивів прийняття Конституції України (частина </w:t>
      </w:r>
      <w:r w:rsidRPr="00FD74D9">
        <w:rPr>
          <w:rFonts w:ascii="Times New Roman" w:eastAsia="Calibri" w:hAnsi="Times New Roman" w:cs="Times New Roman"/>
          <w:color w:val="000000"/>
          <w:sz w:val="28"/>
          <w:szCs w:val="28"/>
          <w:lang w:val="ru-RU"/>
        </w:rPr>
        <w:t>IV</w:t>
      </w:r>
      <w:r w:rsidRPr="00FD74D9">
        <w:rPr>
          <w:rFonts w:ascii="Times New Roman" w:eastAsia="Calibri" w:hAnsi="Times New Roman" w:cs="Times New Roman"/>
          <w:color w:val="000000"/>
          <w:sz w:val="28"/>
          <w:szCs w:val="28"/>
        </w:rPr>
        <w:t xml:space="preserve"> Преамбули Конституції України). </w:t>
      </w:r>
    </w:p>
    <w:p w:rsidR="00FD74D9" w:rsidRPr="00FD74D9" w:rsidRDefault="00FD74D9" w:rsidP="00FD74D9">
      <w:pPr>
        <w:autoSpaceDE w:val="0"/>
        <w:autoSpaceDN w:val="0"/>
        <w:adjustRightInd w:val="0"/>
        <w:spacing w:after="0" w:line="360" w:lineRule="auto"/>
        <w:ind w:firstLine="709"/>
        <w:jc w:val="both"/>
        <w:rPr>
          <w:rFonts w:ascii="Times New Roman" w:eastAsia="Calibri" w:hAnsi="Times New Roman" w:cs="Times New Roman"/>
          <w:color w:val="000000"/>
          <w:sz w:val="28"/>
          <w:szCs w:val="28"/>
        </w:rPr>
      </w:pPr>
      <w:r w:rsidRPr="00FD74D9">
        <w:rPr>
          <w:rFonts w:ascii="Times New Roman" w:eastAsia="Calibri" w:hAnsi="Times New Roman" w:cs="Times New Roman"/>
          <w:color w:val="000000"/>
          <w:sz w:val="28"/>
          <w:szCs w:val="28"/>
        </w:rPr>
        <w:t xml:space="preserve">Передумовою та, водночас, наслідком цього процесу є підвищення людського виміру конституційно-правових норм та норм інших галузей права, що детерміновано роллю конституційно-правової галузі щодо правової системи держави взагалі. </w:t>
      </w:r>
      <w:r w:rsidRPr="00FD74D9">
        <w:rPr>
          <w:rFonts w:ascii="Times New Roman" w:eastAsia="Calibri" w:hAnsi="Times New Roman" w:cs="Times New Roman"/>
          <w:color w:val="000000"/>
          <w:sz w:val="28"/>
          <w:szCs w:val="28"/>
          <w:lang w:val="ru-RU"/>
        </w:rPr>
        <w:t xml:space="preserve">Такі тенденції розвитку конституційного права, зокрема, та правової системи, у цілому, обумовлюють виокремлення в конституційному </w:t>
      </w:r>
      <w:r w:rsidRPr="00FD74D9">
        <w:rPr>
          <w:rFonts w:ascii="Times New Roman" w:eastAsia="Calibri" w:hAnsi="Times New Roman" w:cs="Times New Roman"/>
          <w:color w:val="000000"/>
          <w:sz w:val="28"/>
          <w:szCs w:val="28"/>
        </w:rPr>
        <w:t xml:space="preserve">гуманітарному </w:t>
      </w:r>
      <w:r w:rsidRPr="00FD74D9">
        <w:rPr>
          <w:rFonts w:ascii="Times New Roman" w:eastAsia="Calibri" w:hAnsi="Times New Roman" w:cs="Times New Roman"/>
          <w:color w:val="000000"/>
          <w:sz w:val="28"/>
          <w:szCs w:val="28"/>
          <w:lang w:val="ru-RU"/>
        </w:rPr>
        <w:t>праві</w:t>
      </w:r>
      <w:r w:rsidRPr="00FD74D9">
        <w:rPr>
          <w:rFonts w:ascii="Times New Roman" w:eastAsia="Calibri" w:hAnsi="Times New Roman" w:cs="Times New Roman"/>
          <w:color w:val="000000"/>
          <w:sz w:val="28"/>
          <w:szCs w:val="28"/>
        </w:rPr>
        <w:t xml:space="preserve"> України</w:t>
      </w:r>
      <w:r w:rsidRPr="00FD74D9">
        <w:rPr>
          <w:rFonts w:ascii="Times New Roman" w:eastAsia="Calibri" w:hAnsi="Times New Roman" w:cs="Times New Roman"/>
          <w:color w:val="000000"/>
          <w:sz w:val="28"/>
          <w:szCs w:val="28"/>
          <w:lang w:val="ru-RU"/>
        </w:rPr>
        <w:t xml:space="preserve"> самостійного конституційно-правового інституту</w:t>
      </w:r>
      <w:r w:rsidRPr="00FD74D9">
        <w:rPr>
          <w:rFonts w:ascii="Times New Roman" w:eastAsia="Calibri" w:hAnsi="Times New Roman" w:cs="Times New Roman"/>
          <w:color w:val="000000"/>
          <w:sz w:val="28"/>
          <w:szCs w:val="28"/>
        </w:rPr>
        <w:t xml:space="preserve"> як принципи правового статусу особи</w:t>
      </w:r>
      <w:r w:rsidRPr="00FD74D9">
        <w:rPr>
          <w:rFonts w:ascii="Times New Roman" w:eastAsia="Calibri" w:hAnsi="Times New Roman" w:cs="Times New Roman"/>
          <w:color w:val="000000"/>
          <w:sz w:val="28"/>
          <w:szCs w:val="28"/>
          <w:lang w:val="ru-RU"/>
        </w:rPr>
        <w:t>.</w:t>
      </w:r>
    </w:p>
    <w:p w:rsidR="00FD74D9" w:rsidRPr="00FD74D9" w:rsidRDefault="00FD74D9" w:rsidP="00FD74D9">
      <w:pPr>
        <w:autoSpaceDE w:val="0"/>
        <w:autoSpaceDN w:val="0"/>
        <w:adjustRightInd w:val="0"/>
        <w:spacing w:after="0" w:line="360" w:lineRule="auto"/>
        <w:ind w:firstLine="709"/>
        <w:jc w:val="both"/>
        <w:rPr>
          <w:rFonts w:ascii="Times New Roman" w:eastAsia="Calibri" w:hAnsi="Times New Roman" w:cs="Times New Roman"/>
          <w:color w:val="000000"/>
          <w:sz w:val="28"/>
          <w:szCs w:val="28"/>
        </w:rPr>
      </w:pPr>
      <w:r w:rsidRPr="00FD74D9">
        <w:rPr>
          <w:rFonts w:ascii="Times New Roman" w:eastAsia="Calibri" w:hAnsi="Times New Roman" w:cs="Times New Roman"/>
          <w:color w:val="000000"/>
          <w:sz w:val="28"/>
          <w:szCs w:val="28"/>
        </w:rPr>
        <w:t xml:space="preserve">Людина, її життя, здоров’я і гідність визначаються в Україні найвищою соціальною цінністю, а тому вивчення конституційних принципів правового статусу людини та громадянина набуває особливої актуальністі, особливо за умови коли в Україні порущення ціх базових принціпів з боку посадових осіб та органів держави привело до попрання прав людини та загибелі людей на Майдані у 2013-14 роках, до множинних випадків недотримання норм гуманітарного конституційного права з боку чинної влади та правоохоронніх органів. Нерозуміння, недооцінювання конституційних принципів та свідоме їх </w:t>
      </w:r>
      <w:r w:rsidRPr="00FD74D9">
        <w:rPr>
          <w:rFonts w:ascii="Times New Roman" w:eastAsia="Calibri" w:hAnsi="Times New Roman" w:cs="Times New Roman"/>
          <w:color w:val="000000"/>
          <w:sz w:val="28"/>
          <w:szCs w:val="28"/>
        </w:rPr>
        <w:lastRenderedPageBreak/>
        <w:t>невиконання, недодержання норм Конституції та законів щодо поваги людини, її гідності та честі з боку суспільства та держави можуть привести до втрати державності та суверенітету, тому що в таких умовах у народу може не бути довіри до держави та наснаги до її захисту, виникають ідеї, що держава не виконує свої обов’язки по захисту людини, то не має і людина захищати таку державу. Порушується взаємний зв'язок прав і обов’язків держави і громадянина, який є базовою передумовою існування сучасного громадянского суспільства. Ось чому сьогодні так актуально дослідження конституційних принципів правового статусу людини та громадянина. Це найактуальніша проблема сьогодення України. Недотримання та нівелювання ціх принціпів зробить нашу Конституцію «мертвою» та фіктивною в усіх її частинах, а правова система країни в цілому перестане працювати. Тоди про заявлені у Преамбулі цінності ми маємо забути.</w:t>
      </w:r>
    </w:p>
    <w:p w:rsidR="00FD74D9" w:rsidRPr="00FD74D9" w:rsidRDefault="00FD74D9" w:rsidP="00FD74D9">
      <w:pPr>
        <w:autoSpaceDE w:val="0"/>
        <w:autoSpaceDN w:val="0"/>
        <w:adjustRightInd w:val="0"/>
        <w:spacing w:after="0" w:line="360" w:lineRule="auto"/>
        <w:ind w:firstLine="709"/>
        <w:jc w:val="both"/>
        <w:rPr>
          <w:rFonts w:ascii="Times New Roman" w:eastAsia="Calibri" w:hAnsi="Times New Roman" w:cs="Times New Roman"/>
          <w:color w:val="000000"/>
          <w:sz w:val="28"/>
          <w:szCs w:val="28"/>
          <w:lang w:val="ru-RU"/>
        </w:rPr>
      </w:pPr>
      <w:r w:rsidRPr="00FD74D9">
        <w:rPr>
          <w:rFonts w:ascii="Times New Roman" w:eastAsia="Calibri" w:hAnsi="Times New Roman" w:cs="Times New Roman"/>
          <w:color w:val="000000"/>
          <w:sz w:val="28"/>
          <w:szCs w:val="28"/>
          <w:lang w:val="ru-RU"/>
        </w:rPr>
        <w:t xml:space="preserve">Це дає </w:t>
      </w:r>
      <w:proofErr w:type="gramStart"/>
      <w:r w:rsidRPr="00FD74D9">
        <w:rPr>
          <w:rFonts w:ascii="Times New Roman" w:eastAsia="Calibri" w:hAnsi="Times New Roman" w:cs="Times New Roman"/>
          <w:color w:val="000000"/>
          <w:sz w:val="28"/>
          <w:szCs w:val="28"/>
          <w:lang w:val="ru-RU"/>
        </w:rPr>
        <w:t>п</w:t>
      </w:r>
      <w:proofErr w:type="gramEnd"/>
      <w:r w:rsidRPr="00FD74D9">
        <w:rPr>
          <w:rFonts w:ascii="Times New Roman" w:eastAsia="Calibri" w:hAnsi="Times New Roman" w:cs="Times New Roman"/>
          <w:color w:val="000000"/>
          <w:sz w:val="28"/>
          <w:szCs w:val="28"/>
          <w:lang w:val="ru-RU"/>
        </w:rPr>
        <w:t>ідстави для висновку про актуальність дослідження конституційн</w:t>
      </w:r>
      <w:r w:rsidRPr="00FD74D9">
        <w:rPr>
          <w:rFonts w:ascii="Times New Roman" w:eastAsia="Calibri" w:hAnsi="Times New Roman" w:cs="Times New Roman"/>
          <w:color w:val="000000"/>
          <w:sz w:val="28"/>
          <w:szCs w:val="28"/>
        </w:rPr>
        <w:t>их принципів</w:t>
      </w:r>
      <w:r w:rsidRPr="00FD74D9">
        <w:rPr>
          <w:rFonts w:ascii="Times New Roman" w:eastAsia="Calibri" w:hAnsi="Times New Roman" w:cs="Times New Roman"/>
          <w:color w:val="000000"/>
          <w:sz w:val="28"/>
          <w:szCs w:val="28"/>
          <w:lang w:val="ru-RU"/>
        </w:rPr>
        <w:t xml:space="preserve"> правового статусу людини і громадянина, а також про перспективність подібних наукових розвідок як для науки конституційного права, так і для реалізації процесу практичного забезпечення конституційно-правового статусу людини і громадянина. Разом з тим, вирішення питань, пов’язаних із </w:t>
      </w:r>
      <w:r w:rsidRPr="00FD74D9">
        <w:rPr>
          <w:rFonts w:ascii="Times New Roman" w:eastAsia="Calibri" w:hAnsi="Times New Roman" w:cs="Times New Roman"/>
          <w:color w:val="000000"/>
          <w:sz w:val="28"/>
          <w:szCs w:val="28"/>
        </w:rPr>
        <w:t>переосмисленням</w:t>
      </w:r>
      <w:r w:rsidRPr="00FD74D9">
        <w:rPr>
          <w:rFonts w:ascii="Times New Roman" w:eastAsia="Calibri" w:hAnsi="Times New Roman" w:cs="Times New Roman"/>
          <w:color w:val="000000"/>
          <w:sz w:val="28"/>
          <w:szCs w:val="28"/>
          <w:lang w:val="ru-RU"/>
        </w:rPr>
        <w:t xml:space="preserve"> правового статусу людини і громадянина, сприятиме вдосконаленню процесу практичної реалізації норм Основного Закону країни, подальшому розвитку</w:t>
      </w:r>
      <w:r w:rsidRPr="00FD74D9">
        <w:rPr>
          <w:rFonts w:ascii="Times New Roman" w:eastAsia="Calibri" w:hAnsi="Times New Roman" w:cs="Times New Roman"/>
          <w:color w:val="000000"/>
          <w:sz w:val="28"/>
          <w:szCs w:val="28"/>
        </w:rPr>
        <w:t xml:space="preserve"> </w:t>
      </w:r>
      <w:r w:rsidRPr="00FD74D9">
        <w:rPr>
          <w:rFonts w:ascii="Times New Roman" w:eastAsia="Calibri" w:hAnsi="Times New Roman" w:cs="Times New Roman"/>
          <w:color w:val="000000"/>
          <w:sz w:val="28"/>
          <w:szCs w:val="28"/>
          <w:lang w:val="ru-RU"/>
        </w:rPr>
        <w:t xml:space="preserve">конституційного права України як галузі права, законодавства, юридичної науки та навчальної дисципліни. </w:t>
      </w:r>
    </w:p>
    <w:p w:rsidR="00FD74D9" w:rsidRPr="00FD74D9" w:rsidRDefault="00FD74D9" w:rsidP="00FD74D9">
      <w:pPr>
        <w:autoSpaceDE w:val="0"/>
        <w:autoSpaceDN w:val="0"/>
        <w:adjustRightInd w:val="0"/>
        <w:spacing w:after="0" w:line="360" w:lineRule="auto"/>
        <w:ind w:firstLine="709"/>
        <w:jc w:val="both"/>
        <w:rPr>
          <w:rFonts w:ascii="Times New Roman" w:eastAsia="Calibri" w:hAnsi="Times New Roman" w:cs="Times New Roman"/>
          <w:color w:val="000000"/>
          <w:sz w:val="28"/>
          <w:szCs w:val="28"/>
          <w:lang w:val="ru-RU"/>
        </w:rPr>
      </w:pPr>
      <w:r w:rsidRPr="00FD74D9">
        <w:rPr>
          <w:rFonts w:ascii="Times New Roman" w:eastAsia="Calibri" w:hAnsi="Times New Roman" w:cs="Times New Roman"/>
          <w:color w:val="000000"/>
          <w:sz w:val="28"/>
          <w:szCs w:val="28"/>
          <w:lang w:val="ru-RU"/>
        </w:rPr>
        <w:t xml:space="preserve">Таким чином, актуальність проблеми </w:t>
      </w:r>
      <w:r w:rsidRPr="00FD74D9">
        <w:rPr>
          <w:rFonts w:ascii="Times New Roman" w:eastAsia="Calibri" w:hAnsi="Times New Roman" w:cs="Times New Roman"/>
          <w:color w:val="000000"/>
          <w:sz w:val="28"/>
          <w:szCs w:val="28"/>
        </w:rPr>
        <w:t xml:space="preserve">виокремлення </w:t>
      </w:r>
      <w:r w:rsidRPr="00FD74D9">
        <w:rPr>
          <w:rFonts w:ascii="Times New Roman" w:eastAsia="Calibri" w:hAnsi="Times New Roman" w:cs="Times New Roman"/>
          <w:color w:val="000000"/>
          <w:sz w:val="28"/>
          <w:szCs w:val="28"/>
          <w:lang w:val="ru-RU"/>
        </w:rPr>
        <w:t>конституційн</w:t>
      </w:r>
      <w:r w:rsidRPr="00FD74D9">
        <w:rPr>
          <w:rFonts w:ascii="Times New Roman" w:eastAsia="Calibri" w:hAnsi="Times New Roman" w:cs="Times New Roman"/>
          <w:color w:val="000000"/>
          <w:sz w:val="28"/>
          <w:szCs w:val="28"/>
        </w:rPr>
        <w:t xml:space="preserve">их принципів </w:t>
      </w:r>
      <w:r w:rsidRPr="00FD74D9">
        <w:rPr>
          <w:rFonts w:ascii="Times New Roman" w:eastAsia="Calibri" w:hAnsi="Times New Roman" w:cs="Times New Roman"/>
          <w:color w:val="000000"/>
          <w:sz w:val="28"/>
          <w:szCs w:val="28"/>
          <w:lang w:val="ru-RU"/>
        </w:rPr>
        <w:t xml:space="preserve">правового статусу людини і громадянина у контексті питань політико-правового реформування, яке триває в Україні, недостатня розробленість цілої низки питань, що стосуються тематики </w:t>
      </w:r>
      <w:r w:rsidRPr="00FD74D9">
        <w:rPr>
          <w:rFonts w:ascii="Times New Roman" w:eastAsia="Calibri" w:hAnsi="Times New Roman" w:cs="Times New Roman"/>
          <w:color w:val="000000"/>
          <w:sz w:val="28"/>
          <w:szCs w:val="28"/>
        </w:rPr>
        <w:t xml:space="preserve">базових принципів </w:t>
      </w:r>
      <w:r w:rsidRPr="00FD74D9">
        <w:rPr>
          <w:rFonts w:ascii="Times New Roman" w:eastAsia="Calibri" w:hAnsi="Times New Roman" w:cs="Times New Roman"/>
          <w:color w:val="000000"/>
          <w:sz w:val="28"/>
          <w:szCs w:val="28"/>
          <w:lang w:val="ru-RU"/>
        </w:rPr>
        <w:t>правового статусу людини</w:t>
      </w:r>
      <w:r w:rsidRPr="00FD74D9">
        <w:rPr>
          <w:rFonts w:ascii="Times New Roman" w:eastAsia="Calibri" w:hAnsi="Times New Roman" w:cs="Times New Roman"/>
          <w:color w:val="000000"/>
          <w:sz w:val="28"/>
          <w:szCs w:val="28"/>
        </w:rPr>
        <w:t xml:space="preserve"> та іх недотримання на практиці  </w:t>
      </w:r>
      <w:r w:rsidRPr="00FD74D9">
        <w:rPr>
          <w:rFonts w:ascii="Times New Roman" w:eastAsia="Calibri" w:hAnsi="Times New Roman" w:cs="Times New Roman"/>
          <w:color w:val="000000"/>
          <w:sz w:val="28"/>
          <w:szCs w:val="28"/>
          <w:lang w:val="ru-RU"/>
        </w:rPr>
        <w:t xml:space="preserve"> зумовили вибі</w:t>
      </w:r>
      <w:proofErr w:type="gramStart"/>
      <w:r w:rsidRPr="00FD74D9">
        <w:rPr>
          <w:rFonts w:ascii="Times New Roman" w:eastAsia="Calibri" w:hAnsi="Times New Roman" w:cs="Times New Roman"/>
          <w:color w:val="000000"/>
          <w:sz w:val="28"/>
          <w:szCs w:val="28"/>
          <w:lang w:val="ru-RU"/>
        </w:rPr>
        <w:t>р</w:t>
      </w:r>
      <w:proofErr w:type="gramEnd"/>
      <w:r w:rsidRPr="00FD74D9">
        <w:rPr>
          <w:rFonts w:ascii="Times New Roman" w:eastAsia="Calibri" w:hAnsi="Times New Roman" w:cs="Times New Roman"/>
          <w:color w:val="000000"/>
          <w:sz w:val="28"/>
          <w:szCs w:val="28"/>
          <w:lang w:val="ru-RU"/>
        </w:rPr>
        <w:t xml:space="preserve"> теми </w:t>
      </w:r>
      <w:r w:rsidRPr="00FD74D9">
        <w:rPr>
          <w:rFonts w:ascii="Times New Roman" w:eastAsia="Calibri" w:hAnsi="Times New Roman" w:cs="Times New Roman"/>
          <w:color w:val="000000"/>
          <w:sz w:val="28"/>
          <w:szCs w:val="28"/>
        </w:rPr>
        <w:t>магістерськ</w:t>
      </w:r>
      <w:r w:rsidRPr="00FD74D9">
        <w:rPr>
          <w:rFonts w:ascii="Times New Roman" w:eastAsia="Calibri" w:hAnsi="Times New Roman" w:cs="Times New Roman"/>
          <w:color w:val="000000"/>
          <w:sz w:val="28"/>
          <w:szCs w:val="28"/>
          <w:lang w:val="ru-RU"/>
        </w:rPr>
        <w:t xml:space="preserve">ого дослідження. </w:t>
      </w:r>
    </w:p>
    <w:p w:rsidR="00FD74D9" w:rsidRPr="00FD74D9" w:rsidRDefault="00FD74D9" w:rsidP="00FD74D9">
      <w:pPr>
        <w:autoSpaceDE w:val="0"/>
        <w:autoSpaceDN w:val="0"/>
        <w:adjustRightInd w:val="0"/>
        <w:spacing w:after="0" w:line="360" w:lineRule="auto"/>
        <w:ind w:firstLine="709"/>
        <w:jc w:val="both"/>
        <w:rPr>
          <w:rFonts w:ascii="Times New Roman" w:eastAsia="Calibri" w:hAnsi="Times New Roman" w:cs="Times New Roman"/>
          <w:color w:val="000000"/>
          <w:sz w:val="28"/>
          <w:szCs w:val="28"/>
        </w:rPr>
      </w:pPr>
      <w:r w:rsidRPr="00FD74D9">
        <w:rPr>
          <w:rFonts w:ascii="Times New Roman" w:eastAsia="Calibri" w:hAnsi="Times New Roman" w:cs="Times New Roman"/>
          <w:color w:val="000000"/>
          <w:sz w:val="28"/>
          <w:szCs w:val="28"/>
        </w:rPr>
        <w:t xml:space="preserve">Автор роботи ставить перед собою задачу не просто ще одного тривіального повторення існуючого матеріалу про правовий статус людини, а переосмислення його, виведення оновленної системи принципів взаємозв’язку </w:t>
      </w:r>
      <w:r w:rsidRPr="00FD74D9">
        <w:rPr>
          <w:rFonts w:ascii="Times New Roman" w:eastAsia="Calibri" w:hAnsi="Times New Roman" w:cs="Times New Roman"/>
          <w:color w:val="000000"/>
          <w:sz w:val="28"/>
          <w:szCs w:val="28"/>
        </w:rPr>
        <w:lastRenderedPageBreak/>
        <w:t xml:space="preserve">та взаємовідносин людини та держави та формування нових вимог до суспільства і держави щодо дотримання ціх конституційних принципів. </w:t>
      </w:r>
    </w:p>
    <w:p w:rsidR="00FD74D9" w:rsidRPr="00FD74D9" w:rsidRDefault="00FD74D9" w:rsidP="00FD74D9">
      <w:pPr>
        <w:autoSpaceDE w:val="0"/>
        <w:autoSpaceDN w:val="0"/>
        <w:adjustRightInd w:val="0"/>
        <w:spacing w:after="0" w:line="360" w:lineRule="auto"/>
        <w:ind w:firstLine="709"/>
        <w:jc w:val="both"/>
        <w:rPr>
          <w:rFonts w:ascii="Times New Roman" w:eastAsia="Calibri" w:hAnsi="Times New Roman" w:cs="Times New Roman"/>
          <w:color w:val="000000"/>
          <w:sz w:val="28"/>
          <w:szCs w:val="28"/>
        </w:rPr>
      </w:pPr>
      <w:r w:rsidRPr="00FD74D9">
        <w:rPr>
          <w:rFonts w:ascii="Times New Roman" w:eastAsia="Calibri" w:hAnsi="Times New Roman" w:cs="Times New Roman"/>
          <w:color w:val="000000"/>
          <w:sz w:val="28"/>
          <w:szCs w:val="28"/>
        </w:rPr>
        <w:t xml:space="preserve">Теоретичною основою роботи стали наукові розробки дослідників вітчизняної та зарубіжної науки, закрема проблематика конституційно-правового статусу людини і громадянина розроблялася в роботах таких авторів як: М. Антонович, К. Арановський , А. Венгеров, Л. Воєводін, А. Георгіца, В. Грищук, Ю. Грошевий, В. Денисов, Р. Калюжний, В. Карташкін, М. Козюбра, В. Коновалова, М. Корнієнко, В. Кравченко, О. Кутафін, О. Лукашева, М. Малеїн, Г. Мальцев, Г. Манов, О. Марцеляк, Г. Мурашин, Є. Назаренко, А. Олійник, В. Опришко, М. Орзіх, М. Панов, О. Петришин, В. Погорілко, П. Рабінович, В. Селіванов, О. Скрипнюк, В. Тацій, І. Тимченко, В. Тихий, Є. Тихонова, О. Тодика, Ю. Тодика, О. Фрицький, М. Цвік, В. Шаповал, В. Шемшученко, Л. Юзьков. </w:t>
      </w:r>
    </w:p>
    <w:p w:rsidR="00FD74D9" w:rsidRPr="00FD74D9" w:rsidRDefault="00FD74D9" w:rsidP="00FD74D9">
      <w:pPr>
        <w:autoSpaceDE w:val="0"/>
        <w:autoSpaceDN w:val="0"/>
        <w:adjustRightInd w:val="0"/>
        <w:spacing w:after="0" w:line="360" w:lineRule="auto"/>
        <w:ind w:firstLine="709"/>
        <w:jc w:val="both"/>
        <w:rPr>
          <w:rFonts w:ascii="Times New Roman" w:eastAsia="Calibri" w:hAnsi="Times New Roman" w:cs="Times New Roman"/>
          <w:color w:val="000000"/>
          <w:sz w:val="28"/>
          <w:szCs w:val="28"/>
        </w:rPr>
      </w:pPr>
      <w:r w:rsidRPr="00FD74D9">
        <w:rPr>
          <w:rFonts w:ascii="Times New Roman" w:eastAsia="Calibri" w:hAnsi="Times New Roman" w:cs="Times New Roman"/>
          <w:color w:val="000000"/>
          <w:sz w:val="28"/>
          <w:szCs w:val="28"/>
        </w:rPr>
        <w:t xml:space="preserve">Втім, незважаючи на значну кількість праць, присвячених окремим інститутам та елементам правового та конституційно-правового статусу людини: правам людини і громадянина, інституту громадянства, конституційним обов’язкам і т.д., слід зазначити, що у межах науково-теоретичних розробок у галузі конституційного права не існує окремих робіт, присвячених проблематиці конституційних принципів правового статусу людини і громадянина в Україні, лише поодинокі періодичні публікації. </w:t>
      </w:r>
    </w:p>
    <w:p w:rsidR="00FD74D9" w:rsidRPr="00FD74D9" w:rsidRDefault="00FD74D9" w:rsidP="00FD74D9">
      <w:pPr>
        <w:autoSpaceDE w:val="0"/>
        <w:autoSpaceDN w:val="0"/>
        <w:adjustRightInd w:val="0"/>
        <w:spacing w:after="0" w:line="360" w:lineRule="auto"/>
        <w:ind w:firstLine="709"/>
        <w:jc w:val="both"/>
        <w:rPr>
          <w:rFonts w:ascii="Times New Roman" w:eastAsia="Calibri" w:hAnsi="Times New Roman" w:cs="Times New Roman"/>
          <w:color w:val="000000"/>
          <w:sz w:val="28"/>
          <w:szCs w:val="28"/>
        </w:rPr>
      </w:pPr>
      <w:r w:rsidRPr="00FD74D9">
        <w:rPr>
          <w:rFonts w:ascii="Times New Roman" w:eastAsia="Calibri" w:hAnsi="Times New Roman" w:cs="Times New Roman"/>
          <w:b/>
          <w:bCs/>
          <w:color w:val="000000"/>
          <w:sz w:val="28"/>
          <w:szCs w:val="28"/>
        </w:rPr>
        <w:t>Мета і задачі дослідження</w:t>
      </w:r>
      <w:r w:rsidRPr="00FD74D9">
        <w:rPr>
          <w:rFonts w:ascii="Times New Roman" w:eastAsia="Calibri" w:hAnsi="Times New Roman" w:cs="Times New Roman"/>
          <w:i/>
          <w:iCs/>
          <w:color w:val="000000"/>
          <w:sz w:val="28"/>
          <w:szCs w:val="28"/>
        </w:rPr>
        <w:t xml:space="preserve">. </w:t>
      </w:r>
      <w:r w:rsidRPr="00FD74D9">
        <w:rPr>
          <w:rFonts w:ascii="Times New Roman" w:eastAsia="Calibri" w:hAnsi="Times New Roman" w:cs="Times New Roman"/>
          <w:color w:val="000000"/>
          <w:sz w:val="28"/>
          <w:szCs w:val="28"/>
        </w:rPr>
        <w:t xml:space="preserve">Метою дослідження є здійснення всебічного теоретико-правового аналізу конституційних принципів правового статусу людини і громадянина в сучасній незалежній Україні. </w:t>
      </w:r>
    </w:p>
    <w:p w:rsidR="00FD74D9" w:rsidRPr="00FD74D9" w:rsidRDefault="00FD74D9" w:rsidP="00FD74D9">
      <w:pPr>
        <w:autoSpaceDE w:val="0"/>
        <w:autoSpaceDN w:val="0"/>
        <w:adjustRightInd w:val="0"/>
        <w:spacing w:after="0" w:line="360" w:lineRule="auto"/>
        <w:ind w:firstLine="709"/>
        <w:jc w:val="both"/>
        <w:rPr>
          <w:rFonts w:ascii="Times New Roman" w:eastAsia="Calibri" w:hAnsi="Times New Roman" w:cs="Times New Roman"/>
          <w:color w:val="000000"/>
          <w:sz w:val="28"/>
          <w:szCs w:val="28"/>
        </w:rPr>
      </w:pPr>
      <w:proofErr w:type="gramStart"/>
      <w:r w:rsidRPr="00FD74D9">
        <w:rPr>
          <w:rFonts w:ascii="Times New Roman" w:eastAsia="Calibri" w:hAnsi="Times New Roman" w:cs="Times New Roman"/>
          <w:color w:val="000000"/>
          <w:sz w:val="28"/>
          <w:szCs w:val="28"/>
          <w:lang w:val="ru-RU"/>
        </w:rPr>
        <w:t>З</w:t>
      </w:r>
      <w:proofErr w:type="gramEnd"/>
      <w:r w:rsidRPr="00FD74D9">
        <w:rPr>
          <w:rFonts w:ascii="Times New Roman" w:eastAsia="Calibri" w:hAnsi="Times New Roman" w:cs="Times New Roman"/>
          <w:color w:val="000000"/>
          <w:sz w:val="28"/>
          <w:szCs w:val="28"/>
          <w:lang w:val="ru-RU"/>
        </w:rPr>
        <w:t xml:space="preserve"> метою практичної реалізації зазначеної мети розв’яз</w:t>
      </w:r>
      <w:r w:rsidRPr="00FD74D9">
        <w:rPr>
          <w:rFonts w:ascii="Times New Roman" w:eastAsia="Calibri" w:hAnsi="Times New Roman" w:cs="Times New Roman"/>
          <w:color w:val="000000"/>
          <w:sz w:val="28"/>
          <w:szCs w:val="28"/>
        </w:rPr>
        <w:t xml:space="preserve">ати </w:t>
      </w:r>
      <w:r w:rsidRPr="00FD74D9">
        <w:rPr>
          <w:rFonts w:ascii="Times New Roman" w:eastAsia="Calibri" w:hAnsi="Times New Roman" w:cs="Times New Roman"/>
          <w:color w:val="000000"/>
          <w:sz w:val="28"/>
          <w:szCs w:val="28"/>
          <w:lang w:val="ru-RU"/>
        </w:rPr>
        <w:t>такі задачі:</w:t>
      </w:r>
    </w:p>
    <w:p w:rsidR="00FD74D9" w:rsidRPr="00FD74D9" w:rsidRDefault="00FD74D9" w:rsidP="00FD74D9">
      <w:pPr>
        <w:autoSpaceDE w:val="0"/>
        <w:autoSpaceDN w:val="0"/>
        <w:adjustRightInd w:val="0"/>
        <w:spacing w:after="0" w:line="360" w:lineRule="auto"/>
        <w:ind w:firstLine="709"/>
        <w:jc w:val="both"/>
        <w:rPr>
          <w:rFonts w:ascii="Times New Roman" w:eastAsia="Calibri" w:hAnsi="Times New Roman" w:cs="Times New Roman"/>
          <w:color w:val="000000"/>
          <w:sz w:val="28"/>
          <w:szCs w:val="28"/>
        </w:rPr>
      </w:pPr>
      <w:r w:rsidRPr="00FD74D9">
        <w:rPr>
          <w:rFonts w:ascii="Times New Roman" w:eastAsia="Calibri" w:hAnsi="Times New Roman" w:cs="Times New Roman"/>
          <w:color w:val="000000"/>
          <w:sz w:val="28"/>
          <w:szCs w:val="28"/>
        </w:rPr>
        <w:t xml:space="preserve">а) </w:t>
      </w:r>
      <w:r w:rsidRPr="00FD74D9">
        <w:rPr>
          <w:rFonts w:ascii="Times New Roman" w:eastAsia="Calibri" w:hAnsi="Times New Roman" w:cs="Times New Roman"/>
          <w:color w:val="000000"/>
          <w:sz w:val="28"/>
          <w:szCs w:val="28"/>
          <w:lang w:val="ru-RU"/>
        </w:rPr>
        <w:t>проаналізувати основні теоретико-методологічні способи визначення правового статусу людини в сучасній науці конституційного права;</w:t>
      </w:r>
    </w:p>
    <w:p w:rsidR="00FD74D9" w:rsidRPr="00FD74D9" w:rsidRDefault="00FD74D9" w:rsidP="00FD74D9">
      <w:pPr>
        <w:autoSpaceDE w:val="0"/>
        <w:autoSpaceDN w:val="0"/>
        <w:adjustRightInd w:val="0"/>
        <w:spacing w:after="0" w:line="360" w:lineRule="auto"/>
        <w:ind w:firstLine="709"/>
        <w:jc w:val="both"/>
        <w:rPr>
          <w:rFonts w:ascii="Times New Roman" w:eastAsia="Calibri" w:hAnsi="Times New Roman" w:cs="Times New Roman"/>
          <w:color w:val="000000"/>
          <w:sz w:val="28"/>
          <w:szCs w:val="28"/>
        </w:rPr>
      </w:pPr>
      <w:r w:rsidRPr="00FD74D9">
        <w:rPr>
          <w:rFonts w:ascii="Times New Roman" w:eastAsia="Calibri" w:hAnsi="Times New Roman" w:cs="Times New Roman"/>
          <w:color w:val="000000"/>
          <w:sz w:val="28"/>
          <w:szCs w:val="28"/>
        </w:rPr>
        <w:t>б)</w:t>
      </w:r>
      <w:r w:rsidRPr="00FD74D9">
        <w:rPr>
          <w:rFonts w:ascii="Times New Roman" w:eastAsia="Calibri" w:hAnsi="Times New Roman" w:cs="Times New Roman"/>
          <w:color w:val="000000"/>
          <w:sz w:val="28"/>
          <w:szCs w:val="28"/>
          <w:lang w:val="ru-RU"/>
        </w:rPr>
        <w:t xml:space="preserve"> охарактеризувати </w:t>
      </w:r>
      <w:r w:rsidRPr="00FD74D9">
        <w:rPr>
          <w:rFonts w:ascii="Times New Roman" w:eastAsia="Calibri" w:hAnsi="Times New Roman" w:cs="Times New Roman"/>
          <w:color w:val="000000"/>
          <w:sz w:val="28"/>
          <w:szCs w:val="28"/>
        </w:rPr>
        <w:t xml:space="preserve">структуру та основні елементи правового статусу людини та громадянина, </w:t>
      </w:r>
      <w:r w:rsidRPr="00FD74D9">
        <w:rPr>
          <w:rFonts w:ascii="Times New Roman" w:eastAsia="Calibri" w:hAnsi="Times New Roman" w:cs="Times New Roman"/>
          <w:color w:val="000000"/>
          <w:sz w:val="28"/>
          <w:szCs w:val="28"/>
          <w:lang w:val="ru-RU"/>
        </w:rPr>
        <w:t xml:space="preserve">надати загальну концептуальну картину проблем розвитку та практичного втілення </w:t>
      </w:r>
      <w:r w:rsidRPr="00FD74D9">
        <w:rPr>
          <w:rFonts w:ascii="Times New Roman" w:eastAsia="Calibri" w:hAnsi="Times New Roman" w:cs="Times New Roman"/>
          <w:color w:val="000000"/>
          <w:sz w:val="28"/>
          <w:szCs w:val="28"/>
        </w:rPr>
        <w:t>принципів правового статусу</w:t>
      </w:r>
      <w:r w:rsidRPr="00FD74D9">
        <w:rPr>
          <w:rFonts w:ascii="Times New Roman" w:eastAsia="Calibri" w:hAnsi="Times New Roman" w:cs="Times New Roman"/>
          <w:color w:val="000000"/>
          <w:sz w:val="28"/>
          <w:szCs w:val="28"/>
          <w:lang w:val="ru-RU"/>
        </w:rPr>
        <w:t xml:space="preserve"> людини і громадянина</w:t>
      </w:r>
      <w:r w:rsidRPr="00FD74D9">
        <w:rPr>
          <w:rFonts w:ascii="Times New Roman" w:eastAsia="Calibri" w:hAnsi="Times New Roman" w:cs="Times New Roman"/>
          <w:color w:val="000000"/>
          <w:sz w:val="28"/>
          <w:szCs w:val="28"/>
        </w:rPr>
        <w:t xml:space="preserve"> як його елементу</w:t>
      </w:r>
      <w:r w:rsidRPr="00FD74D9">
        <w:rPr>
          <w:rFonts w:ascii="Times New Roman" w:eastAsia="Calibri" w:hAnsi="Times New Roman" w:cs="Times New Roman"/>
          <w:color w:val="000000"/>
          <w:sz w:val="28"/>
          <w:szCs w:val="28"/>
          <w:lang w:val="ru-RU"/>
        </w:rPr>
        <w:t xml:space="preserve">; </w:t>
      </w:r>
    </w:p>
    <w:p w:rsidR="00FD74D9" w:rsidRPr="00FD74D9" w:rsidRDefault="00FD74D9" w:rsidP="00FD74D9">
      <w:pPr>
        <w:autoSpaceDE w:val="0"/>
        <w:autoSpaceDN w:val="0"/>
        <w:adjustRightInd w:val="0"/>
        <w:spacing w:after="0" w:line="360" w:lineRule="auto"/>
        <w:ind w:firstLine="709"/>
        <w:jc w:val="both"/>
        <w:rPr>
          <w:rFonts w:ascii="Times New Roman" w:eastAsia="Calibri" w:hAnsi="Times New Roman" w:cs="Times New Roman"/>
          <w:color w:val="000000"/>
          <w:sz w:val="28"/>
          <w:szCs w:val="28"/>
        </w:rPr>
      </w:pPr>
      <w:r w:rsidRPr="00FD74D9">
        <w:rPr>
          <w:rFonts w:ascii="Times New Roman" w:eastAsia="Calibri" w:hAnsi="Times New Roman" w:cs="Times New Roman"/>
          <w:color w:val="000000"/>
          <w:sz w:val="28"/>
          <w:szCs w:val="28"/>
        </w:rPr>
        <w:lastRenderedPageBreak/>
        <w:t xml:space="preserve">в) дослідити систему принципів правового статусу людини, з метою виявлення їхніх взаємозв’язків та взаємозалежності; </w:t>
      </w:r>
    </w:p>
    <w:p w:rsidR="00FD74D9" w:rsidRPr="00FD74D9" w:rsidRDefault="00FD74D9" w:rsidP="00FD74D9">
      <w:pPr>
        <w:autoSpaceDE w:val="0"/>
        <w:autoSpaceDN w:val="0"/>
        <w:adjustRightInd w:val="0"/>
        <w:spacing w:after="0" w:line="360" w:lineRule="auto"/>
        <w:ind w:firstLine="709"/>
        <w:jc w:val="both"/>
        <w:rPr>
          <w:rFonts w:ascii="Times New Roman" w:eastAsia="Calibri" w:hAnsi="Times New Roman" w:cs="Times New Roman"/>
          <w:color w:val="000000"/>
          <w:sz w:val="28"/>
          <w:szCs w:val="28"/>
        </w:rPr>
      </w:pPr>
      <w:r w:rsidRPr="00FD74D9">
        <w:rPr>
          <w:rFonts w:ascii="Times New Roman" w:eastAsia="Calibri" w:hAnsi="Times New Roman" w:cs="Times New Roman"/>
          <w:color w:val="000000"/>
          <w:sz w:val="28"/>
          <w:szCs w:val="28"/>
        </w:rPr>
        <w:t>г) надати висвітлення базовим принципам, які покладене в основу системи загальних гарантій конституційно-правового статусу людини і громадянина в Україні;</w:t>
      </w:r>
    </w:p>
    <w:p w:rsidR="00FD74D9" w:rsidRPr="00FD74D9" w:rsidRDefault="00FD74D9" w:rsidP="00FD74D9">
      <w:pPr>
        <w:autoSpaceDE w:val="0"/>
        <w:autoSpaceDN w:val="0"/>
        <w:adjustRightInd w:val="0"/>
        <w:spacing w:after="0" w:line="360" w:lineRule="auto"/>
        <w:ind w:firstLine="709"/>
        <w:jc w:val="both"/>
        <w:rPr>
          <w:rFonts w:ascii="Times New Roman" w:eastAsia="Calibri" w:hAnsi="Times New Roman" w:cs="Times New Roman"/>
          <w:color w:val="000000"/>
          <w:sz w:val="28"/>
          <w:szCs w:val="28"/>
        </w:rPr>
      </w:pPr>
      <w:r w:rsidRPr="00FD74D9">
        <w:rPr>
          <w:rFonts w:ascii="Times New Roman" w:eastAsia="Calibri" w:hAnsi="Times New Roman" w:cs="Times New Roman"/>
          <w:color w:val="000000"/>
          <w:sz w:val="28"/>
          <w:szCs w:val="28"/>
        </w:rPr>
        <w:t xml:space="preserve">д) проаналізувати конституційні принципи правового статусу особи як основу взаємозв’язку та взаємовідносин людини та держави та сформувати нові вимоги до суспільства і держави щодо їх забезпечення. </w:t>
      </w:r>
    </w:p>
    <w:p w:rsidR="00FD74D9" w:rsidRPr="00FD74D9" w:rsidRDefault="00FD74D9" w:rsidP="00FD74D9">
      <w:pPr>
        <w:autoSpaceDE w:val="0"/>
        <w:autoSpaceDN w:val="0"/>
        <w:adjustRightInd w:val="0"/>
        <w:spacing w:after="0" w:line="360" w:lineRule="auto"/>
        <w:ind w:firstLine="709"/>
        <w:jc w:val="both"/>
        <w:rPr>
          <w:rFonts w:ascii="Times New Roman" w:eastAsia="Calibri" w:hAnsi="Times New Roman" w:cs="Times New Roman"/>
          <w:color w:val="000000"/>
          <w:sz w:val="28"/>
          <w:szCs w:val="28"/>
        </w:rPr>
      </w:pPr>
      <w:r w:rsidRPr="00FD74D9">
        <w:rPr>
          <w:rFonts w:ascii="Times New Roman" w:eastAsia="Calibri" w:hAnsi="Times New Roman" w:cs="Times New Roman"/>
          <w:b/>
          <w:iCs/>
          <w:color w:val="000000"/>
          <w:sz w:val="28"/>
          <w:szCs w:val="28"/>
        </w:rPr>
        <w:t xml:space="preserve">Об’єктом дослідження </w:t>
      </w:r>
      <w:r w:rsidRPr="00FD74D9">
        <w:rPr>
          <w:rFonts w:ascii="Times New Roman" w:eastAsia="Calibri" w:hAnsi="Times New Roman" w:cs="Times New Roman"/>
          <w:b/>
          <w:color w:val="000000"/>
          <w:sz w:val="28"/>
          <w:szCs w:val="28"/>
        </w:rPr>
        <w:t>є</w:t>
      </w:r>
      <w:r w:rsidRPr="00FD74D9">
        <w:rPr>
          <w:rFonts w:ascii="Times New Roman" w:eastAsia="Calibri" w:hAnsi="Times New Roman" w:cs="Times New Roman"/>
          <w:color w:val="000000"/>
          <w:sz w:val="28"/>
          <w:szCs w:val="28"/>
        </w:rPr>
        <w:t xml:space="preserve"> суспільні відносини, які пов’язані із забезпеченням конституційно-правового статусу людини і громадянина в контексті сучасних державотворчих процесів в Україні. </w:t>
      </w:r>
    </w:p>
    <w:p w:rsidR="00FD74D9" w:rsidRPr="00FD74D9" w:rsidRDefault="00FD74D9" w:rsidP="00FD74D9">
      <w:pPr>
        <w:autoSpaceDE w:val="0"/>
        <w:autoSpaceDN w:val="0"/>
        <w:adjustRightInd w:val="0"/>
        <w:spacing w:after="0" w:line="360" w:lineRule="auto"/>
        <w:ind w:firstLine="709"/>
        <w:jc w:val="both"/>
        <w:rPr>
          <w:rFonts w:ascii="Times New Roman" w:eastAsia="Calibri" w:hAnsi="Times New Roman" w:cs="Times New Roman"/>
          <w:color w:val="000000"/>
          <w:sz w:val="28"/>
          <w:szCs w:val="28"/>
        </w:rPr>
      </w:pPr>
      <w:r w:rsidRPr="00FD74D9">
        <w:rPr>
          <w:rFonts w:ascii="Times New Roman" w:eastAsia="Calibri" w:hAnsi="Times New Roman" w:cs="Times New Roman"/>
          <w:b/>
          <w:iCs/>
          <w:color w:val="000000"/>
          <w:sz w:val="28"/>
          <w:szCs w:val="28"/>
          <w:lang w:val="ru-RU"/>
        </w:rPr>
        <w:t xml:space="preserve">Предметом </w:t>
      </w:r>
      <w:proofErr w:type="gramStart"/>
      <w:r w:rsidRPr="00FD74D9">
        <w:rPr>
          <w:rFonts w:ascii="Times New Roman" w:eastAsia="Calibri" w:hAnsi="Times New Roman" w:cs="Times New Roman"/>
          <w:b/>
          <w:iCs/>
          <w:color w:val="000000"/>
          <w:sz w:val="28"/>
          <w:szCs w:val="28"/>
          <w:lang w:val="ru-RU"/>
        </w:rPr>
        <w:t>досл</w:t>
      </w:r>
      <w:proofErr w:type="gramEnd"/>
      <w:r w:rsidRPr="00FD74D9">
        <w:rPr>
          <w:rFonts w:ascii="Times New Roman" w:eastAsia="Calibri" w:hAnsi="Times New Roman" w:cs="Times New Roman"/>
          <w:b/>
          <w:iCs/>
          <w:color w:val="000000"/>
          <w:sz w:val="28"/>
          <w:szCs w:val="28"/>
          <w:lang w:val="ru-RU"/>
        </w:rPr>
        <w:t>ідження</w:t>
      </w:r>
      <w:r w:rsidRPr="00FD74D9">
        <w:rPr>
          <w:rFonts w:ascii="Times New Roman" w:eastAsia="Calibri" w:hAnsi="Times New Roman" w:cs="Times New Roman"/>
          <w:i/>
          <w:iCs/>
          <w:color w:val="000000"/>
          <w:sz w:val="28"/>
          <w:szCs w:val="28"/>
          <w:lang w:val="ru-RU"/>
        </w:rPr>
        <w:t xml:space="preserve"> </w:t>
      </w:r>
      <w:r w:rsidRPr="00FD74D9">
        <w:rPr>
          <w:rFonts w:ascii="Times New Roman" w:eastAsia="Calibri" w:hAnsi="Times New Roman" w:cs="Times New Roman"/>
          <w:color w:val="000000"/>
          <w:sz w:val="28"/>
          <w:szCs w:val="28"/>
          <w:lang w:val="ru-RU"/>
        </w:rPr>
        <w:t>є інститут конституційн</w:t>
      </w:r>
      <w:r w:rsidRPr="00FD74D9">
        <w:rPr>
          <w:rFonts w:ascii="Times New Roman" w:eastAsia="Calibri" w:hAnsi="Times New Roman" w:cs="Times New Roman"/>
          <w:color w:val="000000"/>
          <w:sz w:val="28"/>
          <w:szCs w:val="28"/>
        </w:rPr>
        <w:t xml:space="preserve">их принципів </w:t>
      </w:r>
      <w:r w:rsidRPr="00FD74D9">
        <w:rPr>
          <w:rFonts w:ascii="Times New Roman" w:eastAsia="Calibri" w:hAnsi="Times New Roman" w:cs="Times New Roman"/>
          <w:color w:val="000000"/>
          <w:sz w:val="28"/>
          <w:szCs w:val="28"/>
          <w:lang w:val="ru-RU"/>
        </w:rPr>
        <w:t xml:space="preserve">правового статусу людини та </w:t>
      </w:r>
      <w:r w:rsidRPr="00FD74D9">
        <w:rPr>
          <w:rFonts w:ascii="Times New Roman" w:eastAsia="Calibri" w:hAnsi="Times New Roman" w:cs="Times New Roman"/>
          <w:color w:val="000000"/>
          <w:sz w:val="28"/>
          <w:szCs w:val="28"/>
        </w:rPr>
        <w:t>громадянина</w:t>
      </w:r>
      <w:r w:rsidRPr="00FD74D9">
        <w:rPr>
          <w:rFonts w:ascii="Times New Roman" w:eastAsia="Calibri" w:hAnsi="Times New Roman" w:cs="Times New Roman"/>
          <w:color w:val="000000"/>
          <w:sz w:val="28"/>
          <w:szCs w:val="28"/>
          <w:lang w:val="ru-RU"/>
        </w:rPr>
        <w:t xml:space="preserve">. </w:t>
      </w:r>
    </w:p>
    <w:p w:rsidR="00FD74D9" w:rsidRPr="00FD74D9" w:rsidRDefault="00FD74D9" w:rsidP="00FD74D9">
      <w:pPr>
        <w:autoSpaceDE w:val="0"/>
        <w:autoSpaceDN w:val="0"/>
        <w:adjustRightInd w:val="0"/>
        <w:spacing w:after="0" w:line="360" w:lineRule="auto"/>
        <w:ind w:firstLine="709"/>
        <w:jc w:val="both"/>
        <w:rPr>
          <w:rFonts w:ascii="Times New Roman" w:eastAsia="Calibri" w:hAnsi="Times New Roman" w:cs="Times New Roman"/>
          <w:color w:val="000000"/>
          <w:sz w:val="28"/>
          <w:szCs w:val="28"/>
        </w:rPr>
      </w:pPr>
      <w:r w:rsidRPr="00FD74D9">
        <w:rPr>
          <w:rFonts w:ascii="Times New Roman" w:eastAsia="Calibri" w:hAnsi="Times New Roman" w:cs="Times New Roman"/>
          <w:b/>
          <w:iCs/>
          <w:color w:val="000000"/>
          <w:sz w:val="28"/>
          <w:szCs w:val="28"/>
        </w:rPr>
        <w:t>Методи дослідження</w:t>
      </w:r>
      <w:r w:rsidRPr="00FD74D9">
        <w:rPr>
          <w:rFonts w:ascii="Times New Roman" w:eastAsia="Calibri" w:hAnsi="Times New Roman" w:cs="Times New Roman"/>
          <w:color w:val="000000"/>
          <w:sz w:val="28"/>
          <w:szCs w:val="28"/>
        </w:rPr>
        <w:t xml:space="preserve">. Основу роботи складає метод комплексного аналізу, який дозволив всебічно висвітлити проблеми конституційних принципів правового статусу людини і громадянина в Україні, визначити взаємозв’язок між окремими елементами правового статусу та його принципами. </w:t>
      </w:r>
      <w:r w:rsidRPr="00FD74D9">
        <w:rPr>
          <w:rFonts w:ascii="Times New Roman" w:eastAsia="Calibri" w:hAnsi="Times New Roman" w:cs="Times New Roman"/>
          <w:color w:val="000000"/>
          <w:sz w:val="28"/>
          <w:szCs w:val="28"/>
          <w:lang w:val="ru-RU"/>
        </w:rPr>
        <w:t xml:space="preserve">Разом з тим, широко залучалися такі загальнонаукові методи як: методи аналізу і синтезу, структурно-функціональний, системний, порівняльно-правовий. Втім, необхідність звернення до конкретного нормативно-правового матеріалу обумовила </w:t>
      </w:r>
      <w:proofErr w:type="gramStart"/>
      <w:r w:rsidRPr="00FD74D9">
        <w:rPr>
          <w:rFonts w:ascii="Times New Roman" w:eastAsia="Calibri" w:hAnsi="Times New Roman" w:cs="Times New Roman"/>
          <w:color w:val="000000"/>
          <w:sz w:val="28"/>
          <w:szCs w:val="28"/>
          <w:lang w:val="ru-RU"/>
        </w:rPr>
        <w:t>доц</w:t>
      </w:r>
      <w:proofErr w:type="gramEnd"/>
      <w:r w:rsidRPr="00FD74D9">
        <w:rPr>
          <w:rFonts w:ascii="Times New Roman" w:eastAsia="Calibri" w:hAnsi="Times New Roman" w:cs="Times New Roman"/>
          <w:color w:val="000000"/>
          <w:sz w:val="28"/>
          <w:szCs w:val="28"/>
          <w:lang w:val="ru-RU"/>
        </w:rPr>
        <w:t xml:space="preserve">ільність використання ряду спеціальних методів, які застосовуються для тлумачення конституційних норм, систематизації нормативно-правових актів щодо окремих прав людини і громадянина, історико-правової реконструкції ґенези поглядів на нормативного забезпечення елементів конституційно-правового статусу людини і громадянина. Формально-юридичний метод дозволив з’ясувати в окремих випадках логіку законодавця, закладену у конкретних правових нормах. Використання методів критичного </w:t>
      </w:r>
      <w:proofErr w:type="gramStart"/>
      <w:r w:rsidRPr="00FD74D9">
        <w:rPr>
          <w:rFonts w:ascii="Times New Roman" w:eastAsia="Calibri" w:hAnsi="Times New Roman" w:cs="Times New Roman"/>
          <w:color w:val="000000"/>
          <w:sz w:val="28"/>
          <w:szCs w:val="28"/>
          <w:lang w:val="ru-RU"/>
        </w:rPr>
        <w:t>досл</w:t>
      </w:r>
      <w:proofErr w:type="gramEnd"/>
      <w:r w:rsidRPr="00FD74D9">
        <w:rPr>
          <w:rFonts w:ascii="Times New Roman" w:eastAsia="Calibri" w:hAnsi="Times New Roman" w:cs="Times New Roman"/>
          <w:color w:val="000000"/>
          <w:sz w:val="28"/>
          <w:szCs w:val="28"/>
          <w:lang w:val="ru-RU"/>
        </w:rPr>
        <w:t xml:space="preserve">ідження дозволило авторці аргументувати власну позицію як щодо визначення конституційно-правового статусу людини і громадянина, так і стосовно </w:t>
      </w:r>
      <w:r w:rsidRPr="00FD74D9">
        <w:rPr>
          <w:rFonts w:ascii="Times New Roman" w:eastAsia="Calibri" w:hAnsi="Times New Roman" w:cs="Times New Roman"/>
          <w:color w:val="000000"/>
          <w:sz w:val="28"/>
          <w:szCs w:val="28"/>
        </w:rPr>
        <w:t xml:space="preserve">його структури, невідємним   елементом якої вона </w:t>
      </w:r>
      <w:r w:rsidRPr="00FD74D9">
        <w:rPr>
          <w:rFonts w:ascii="Times New Roman" w:eastAsia="Calibri" w:hAnsi="Times New Roman" w:cs="Times New Roman"/>
          <w:color w:val="000000"/>
          <w:sz w:val="28"/>
          <w:szCs w:val="28"/>
          <w:lang w:val="ru-RU"/>
        </w:rPr>
        <w:t xml:space="preserve"> </w:t>
      </w:r>
      <w:r w:rsidRPr="00FD74D9">
        <w:rPr>
          <w:rFonts w:ascii="Times New Roman" w:eastAsia="Calibri" w:hAnsi="Times New Roman" w:cs="Times New Roman"/>
          <w:color w:val="000000"/>
          <w:sz w:val="28"/>
          <w:szCs w:val="28"/>
        </w:rPr>
        <w:t xml:space="preserve">бачить конституційні принципи правового статусу людини та громадянина </w:t>
      </w:r>
      <w:r w:rsidRPr="00FD74D9">
        <w:rPr>
          <w:rFonts w:ascii="Times New Roman" w:eastAsia="Calibri" w:hAnsi="Times New Roman" w:cs="Times New Roman"/>
          <w:color w:val="000000"/>
          <w:sz w:val="28"/>
          <w:szCs w:val="28"/>
          <w:lang w:val="ru-RU"/>
        </w:rPr>
        <w:t xml:space="preserve">в Україні. </w:t>
      </w:r>
    </w:p>
    <w:p w:rsidR="00FD74D9" w:rsidRPr="00FD74D9" w:rsidRDefault="00FD74D9" w:rsidP="00FD74D9">
      <w:pPr>
        <w:autoSpaceDE w:val="0"/>
        <w:autoSpaceDN w:val="0"/>
        <w:adjustRightInd w:val="0"/>
        <w:spacing w:after="0" w:line="360" w:lineRule="auto"/>
        <w:ind w:firstLine="709"/>
        <w:jc w:val="both"/>
        <w:rPr>
          <w:rFonts w:ascii="Times New Roman" w:eastAsia="Calibri" w:hAnsi="Times New Roman" w:cs="Times New Roman"/>
          <w:color w:val="000000"/>
          <w:sz w:val="28"/>
          <w:szCs w:val="28"/>
        </w:rPr>
      </w:pPr>
      <w:r w:rsidRPr="00FD74D9">
        <w:rPr>
          <w:rFonts w:ascii="Times New Roman" w:eastAsia="Calibri" w:hAnsi="Times New Roman" w:cs="Times New Roman"/>
          <w:b/>
          <w:color w:val="000000"/>
          <w:sz w:val="28"/>
          <w:szCs w:val="28"/>
        </w:rPr>
        <w:lastRenderedPageBreak/>
        <w:t>Нормативною основою</w:t>
      </w:r>
      <w:r w:rsidRPr="00FD74D9">
        <w:rPr>
          <w:rFonts w:ascii="Times New Roman" w:eastAsia="Calibri" w:hAnsi="Times New Roman" w:cs="Times New Roman"/>
          <w:color w:val="000000"/>
          <w:sz w:val="28"/>
          <w:szCs w:val="28"/>
        </w:rPr>
        <w:t xml:space="preserve"> дипломної роботи є Конституція України, закони України, Укази Президента, інші нормативно-правові акти, які пов’язані із визначенням та забезпеченням правового статусу людини і громадянина в Україні. </w:t>
      </w:r>
      <w:proofErr w:type="gramStart"/>
      <w:r w:rsidRPr="00FD74D9">
        <w:rPr>
          <w:rFonts w:ascii="Times New Roman" w:eastAsia="Calibri" w:hAnsi="Times New Roman" w:cs="Times New Roman"/>
          <w:color w:val="000000"/>
          <w:sz w:val="28"/>
          <w:szCs w:val="28"/>
          <w:lang w:val="ru-RU"/>
        </w:rPr>
        <w:t>В</w:t>
      </w:r>
      <w:proofErr w:type="gramEnd"/>
      <w:r w:rsidRPr="00FD74D9">
        <w:rPr>
          <w:rFonts w:ascii="Times New Roman" w:eastAsia="Calibri" w:hAnsi="Times New Roman" w:cs="Times New Roman"/>
          <w:color w:val="000000"/>
          <w:sz w:val="28"/>
          <w:szCs w:val="28"/>
          <w:lang w:val="ru-RU"/>
        </w:rPr>
        <w:t xml:space="preserve"> </w:t>
      </w:r>
      <w:r w:rsidRPr="00FD74D9">
        <w:rPr>
          <w:rFonts w:ascii="Times New Roman" w:eastAsia="Calibri" w:hAnsi="Times New Roman" w:cs="Times New Roman"/>
          <w:color w:val="000000"/>
          <w:sz w:val="28"/>
          <w:szCs w:val="28"/>
        </w:rPr>
        <w:t xml:space="preserve">роботі також </w:t>
      </w:r>
      <w:r w:rsidRPr="00FD74D9">
        <w:rPr>
          <w:rFonts w:ascii="Times New Roman" w:eastAsia="Calibri" w:hAnsi="Times New Roman" w:cs="Times New Roman"/>
          <w:color w:val="000000"/>
          <w:sz w:val="28"/>
          <w:szCs w:val="28"/>
          <w:lang w:val="ru-RU"/>
        </w:rPr>
        <w:t>використан</w:t>
      </w:r>
      <w:r w:rsidRPr="00FD74D9">
        <w:rPr>
          <w:rFonts w:ascii="Times New Roman" w:eastAsia="Calibri" w:hAnsi="Times New Roman" w:cs="Times New Roman"/>
          <w:color w:val="000000"/>
          <w:sz w:val="28"/>
          <w:szCs w:val="28"/>
        </w:rPr>
        <w:t>і</w:t>
      </w:r>
      <w:r w:rsidRPr="00FD74D9">
        <w:rPr>
          <w:rFonts w:ascii="Times New Roman" w:eastAsia="Calibri" w:hAnsi="Times New Roman" w:cs="Times New Roman"/>
          <w:color w:val="000000"/>
          <w:sz w:val="28"/>
          <w:szCs w:val="28"/>
          <w:lang w:val="ru-RU"/>
        </w:rPr>
        <w:t xml:space="preserve"> конституції </w:t>
      </w:r>
      <w:r w:rsidRPr="00FD74D9">
        <w:rPr>
          <w:rFonts w:ascii="Times New Roman" w:eastAsia="Calibri" w:hAnsi="Times New Roman" w:cs="Times New Roman"/>
          <w:color w:val="000000"/>
          <w:sz w:val="28"/>
          <w:szCs w:val="28"/>
        </w:rPr>
        <w:t xml:space="preserve">окремих </w:t>
      </w:r>
      <w:r w:rsidRPr="00FD74D9">
        <w:rPr>
          <w:rFonts w:ascii="Times New Roman" w:eastAsia="Calibri" w:hAnsi="Times New Roman" w:cs="Times New Roman"/>
          <w:color w:val="000000"/>
          <w:sz w:val="28"/>
          <w:szCs w:val="28"/>
          <w:lang w:val="ru-RU"/>
        </w:rPr>
        <w:t xml:space="preserve">сучасних держав. Також важливим джерелом </w:t>
      </w:r>
      <w:proofErr w:type="gramStart"/>
      <w:r w:rsidRPr="00FD74D9">
        <w:rPr>
          <w:rFonts w:ascii="Times New Roman" w:eastAsia="Calibri" w:hAnsi="Times New Roman" w:cs="Times New Roman"/>
          <w:color w:val="000000"/>
          <w:sz w:val="28"/>
          <w:szCs w:val="28"/>
          <w:lang w:val="ru-RU"/>
        </w:rPr>
        <w:t>досл</w:t>
      </w:r>
      <w:proofErr w:type="gramEnd"/>
      <w:r w:rsidRPr="00FD74D9">
        <w:rPr>
          <w:rFonts w:ascii="Times New Roman" w:eastAsia="Calibri" w:hAnsi="Times New Roman" w:cs="Times New Roman"/>
          <w:color w:val="000000"/>
          <w:sz w:val="28"/>
          <w:szCs w:val="28"/>
          <w:lang w:val="ru-RU"/>
        </w:rPr>
        <w:t xml:space="preserve">ідження є міжнародні нормативно-правові акти у галузі прав людини </w:t>
      </w:r>
      <w:r w:rsidRPr="00FD74D9">
        <w:rPr>
          <w:rFonts w:ascii="Times New Roman" w:eastAsia="Calibri" w:hAnsi="Times New Roman" w:cs="Times New Roman"/>
          <w:color w:val="000000"/>
          <w:sz w:val="28"/>
          <w:szCs w:val="28"/>
        </w:rPr>
        <w:t xml:space="preserve"> - </w:t>
      </w:r>
      <w:r w:rsidRPr="00FD74D9">
        <w:rPr>
          <w:rFonts w:ascii="Times New Roman" w:eastAsia="Calibri" w:hAnsi="Times New Roman" w:cs="Times New Roman"/>
          <w:color w:val="000000"/>
          <w:sz w:val="28"/>
          <w:szCs w:val="28"/>
          <w:lang w:val="ru-RU"/>
        </w:rPr>
        <w:t>Загальна декларація прав людини, Міжнародний пакт про громадянські і політичні права, Європейська Конвенція про захист прав людини та основоположних свобод, рішення Європейського суду з прав людини тощо.</w:t>
      </w:r>
      <w:r w:rsidRPr="00FD74D9">
        <w:rPr>
          <w:rFonts w:ascii="Times New Roman" w:eastAsia="Calibri" w:hAnsi="Times New Roman" w:cs="Times New Roman"/>
          <w:color w:val="000000"/>
          <w:sz w:val="28"/>
          <w:szCs w:val="28"/>
        </w:rPr>
        <w:t xml:space="preserve"> </w:t>
      </w:r>
    </w:p>
    <w:p w:rsidR="00FD74D9" w:rsidRPr="00FD74D9" w:rsidRDefault="00FD74D9" w:rsidP="00FD74D9">
      <w:pPr>
        <w:autoSpaceDE w:val="0"/>
        <w:autoSpaceDN w:val="0"/>
        <w:adjustRightInd w:val="0"/>
        <w:spacing w:after="0" w:line="360" w:lineRule="auto"/>
        <w:ind w:firstLine="709"/>
        <w:jc w:val="both"/>
        <w:rPr>
          <w:rFonts w:ascii="Times New Roman" w:eastAsia="Calibri" w:hAnsi="Times New Roman" w:cs="Times New Roman"/>
          <w:color w:val="000000"/>
          <w:sz w:val="28"/>
          <w:szCs w:val="28"/>
        </w:rPr>
      </w:pPr>
      <w:r w:rsidRPr="00FD74D9">
        <w:rPr>
          <w:rFonts w:ascii="Times New Roman" w:eastAsia="Calibri" w:hAnsi="Times New Roman" w:cs="Times New Roman"/>
          <w:b/>
          <w:color w:val="000000"/>
          <w:sz w:val="28"/>
          <w:szCs w:val="28"/>
        </w:rPr>
        <w:t>Структура роботи</w:t>
      </w:r>
      <w:r w:rsidRPr="00FD74D9">
        <w:rPr>
          <w:rFonts w:ascii="Times New Roman" w:eastAsia="Calibri" w:hAnsi="Times New Roman" w:cs="Times New Roman"/>
          <w:color w:val="000000"/>
          <w:sz w:val="28"/>
          <w:szCs w:val="28"/>
        </w:rPr>
        <w:t xml:space="preserve"> складається з вступу, трьох розділів, які поділяються на підрозділи, висновків, списку використаної літератури та нормативних джерел.</w:t>
      </w:r>
    </w:p>
    <w:p w:rsidR="00FD74D9" w:rsidRPr="00FD74D9" w:rsidRDefault="00FD74D9" w:rsidP="00FD74D9">
      <w:pPr>
        <w:autoSpaceDE w:val="0"/>
        <w:autoSpaceDN w:val="0"/>
        <w:adjustRightInd w:val="0"/>
        <w:spacing w:after="0" w:line="360" w:lineRule="auto"/>
        <w:ind w:firstLine="709"/>
        <w:jc w:val="both"/>
        <w:rPr>
          <w:rFonts w:ascii="Times New Roman" w:eastAsia="Calibri" w:hAnsi="Times New Roman" w:cs="Times New Roman"/>
          <w:color w:val="000000"/>
          <w:sz w:val="28"/>
          <w:szCs w:val="28"/>
        </w:rPr>
      </w:pPr>
    </w:p>
    <w:p w:rsidR="00505A93" w:rsidRDefault="00505A93"/>
    <w:p w:rsidR="00FD74D9" w:rsidRDefault="00FD74D9"/>
    <w:p w:rsidR="00FD74D9" w:rsidRDefault="00FD74D9"/>
    <w:p w:rsidR="00FD74D9" w:rsidRDefault="00FD74D9"/>
    <w:p w:rsidR="00FD74D9" w:rsidRDefault="00FD74D9"/>
    <w:p w:rsidR="00FD74D9" w:rsidRDefault="00FD74D9"/>
    <w:p w:rsidR="00FD74D9" w:rsidRDefault="00FD74D9"/>
    <w:p w:rsidR="00FD74D9" w:rsidRDefault="00FD74D9"/>
    <w:p w:rsidR="00FD74D9" w:rsidRDefault="00FD74D9"/>
    <w:p w:rsidR="00FD74D9" w:rsidRDefault="00FD74D9"/>
    <w:p w:rsidR="00FD74D9" w:rsidRDefault="00FD74D9"/>
    <w:p w:rsidR="00FD74D9" w:rsidRDefault="00FD74D9"/>
    <w:p w:rsidR="00FD74D9" w:rsidRDefault="00FD74D9"/>
    <w:p w:rsidR="00FD74D9" w:rsidRDefault="00FD74D9"/>
    <w:p w:rsidR="00FD74D9" w:rsidRDefault="00FD74D9"/>
    <w:p w:rsidR="00FD74D9" w:rsidRDefault="00FD74D9"/>
    <w:p w:rsidR="00FD74D9" w:rsidRDefault="00FD74D9"/>
    <w:p w:rsidR="00FD74D9" w:rsidRPr="00FD74D9" w:rsidRDefault="00FD74D9" w:rsidP="00FD74D9">
      <w:pPr>
        <w:spacing w:after="0" w:line="360" w:lineRule="auto"/>
        <w:ind w:firstLine="709"/>
        <w:jc w:val="center"/>
        <w:rPr>
          <w:rFonts w:ascii="Times New Roman" w:eastAsia="Calibri" w:hAnsi="Times New Roman" w:cs="Times New Roman"/>
          <w:sz w:val="28"/>
          <w:szCs w:val="28"/>
          <w:lang w:eastAsia="ru-RU"/>
        </w:rPr>
      </w:pPr>
      <w:r w:rsidRPr="00FD74D9">
        <w:rPr>
          <w:rFonts w:ascii="Times New Roman" w:eastAsia="Calibri" w:hAnsi="Times New Roman" w:cs="Times New Roman"/>
          <w:b/>
          <w:bCs/>
          <w:sz w:val="28"/>
          <w:szCs w:val="28"/>
          <w:lang w:eastAsia="ru-RU"/>
        </w:rPr>
        <w:lastRenderedPageBreak/>
        <w:t>Висновки</w:t>
      </w:r>
    </w:p>
    <w:p w:rsidR="00FD74D9" w:rsidRPr="00FD74D9" w:rsidRDefault="00FD74D9" w:rsidP="00FD74D9">
      <w:pPr>
        <w:autoSpaceDE w:val="0"/>
        <w:autoSpaceDN w:val="0"/>
        <w:adjustRightInd w:val="0"/>
        <w:spacing w:after="0" w:line="360" w:lineRule="auto"/>
        <w:ind w:firstLine="709"/>
        <w:jc w:val="both"/>
        <w:rPr>
          <w:rFonts w:ascii="Times New Roman" w:eastAsia="Calibri" w:hAnsi="Times New Roman" w:cs="Times New Roman"/>
          <w:color w:val="000000"/>
          <w:sz w:val="28"/>
          <w:szCs w:val="28"/>
        </w:rPr>
      </w:pPr>
    </w:p>
    <w:p w:rsidR="00FD74D9" w:rsidRPr="00FD74D9" w:rsidRDefault="00FD74D9" w:rsidP="00FD74D9">
      <w:pPr>
        <w:autoSpaceDE w:val="0"/>
        <w:autoSpaceDN w:val="0"/>
        <w:adjustRightInd w:val="0"/>
        <w:spacing w:after="0" w:line="360" w:lineRule="auto"/>
        <w:ind w:firstLine="709"/>
        <w:jc w:val="both"/>
        <w:rPr>
          <w:rFonts w:ascii="Times New Roman" w:eastAsia="Calibri" w:hAnsi="Times New Roman" w:cs="Times New Roman"/>
          <w:color w:val="000000"/>
          <w:sz w:val="28"/>
          <w:szCs w:val="28"/>
        </w:rPr>
      </w:pPr>
      <w:r w:rsidRPr="00FD74D9">
        <w:rPr>
          <w:rFonts w:ascii="Times New Roman" w:eastAsia="Calibri" w:hAnsi="Times New Roman" w:cs="Times New Roman"/>
          <w:color w:val="000000"/>
          <w:sz w:val="28"/>
          <w:szCs w:val="28"/>
        </w:rPr>
        <w:t xml:space="preserve">Метою дослідження було визначено здійснення всебічного теоретико-правового аналізу конституційних принципів правового статусу людини і громадянина в сучасній незалежній Україні. </w:t>
      </w:r>
    </w:p>
    <w:p w:rsidR="00FD74D9" w:rsidRPr="00FD74D9" w:rsidRDefault="00FD74D9" w:rsidP="00FD74D9">
      <w:pPr>
        <w:autoSpaceDE w:val="0"/>
        <w:autoSpaceDN w:val="0"/>
        <w:adjustRightInd w:val="0"/>
        <w:spacing w:after="0" w:line="360" w:lineRule="auto"/>
        <w:ind w:firstLine="709"/>
        <w:jc w:val="both"/>
        <w:rPr>
          <w:rFonts w:ascii="Times New Roman" w:eastAsia="Calibri" w:hAnsi="Times New Roman" w:cs="Times New Roman"/>
          <w:sz w:val="28"/>
          <w:szCs w:val="28"/>
        </w:rPr>
      </w:pPr>
      <w:r w:rsidRPr="00FD74D9">
        <w:rPr>
          <w:rFonts w:ascii="Times New Roman" w:eastAsia="Calibri" w:hAnsi="Times New Roman" w:cs="Times New Roman"/>
          <w:sz w:val="28"/>
          <w:szCs w:val="28"/>
        </w:rPr>
        <w:t>Проаналізувавши основні теоретико-методологічні способи визначення правового статусу людини в історії та сучасній науці конституційного права, авторка надійшла висновків</w:t>
      </w:r>
      <w:r w:rsidRPr="00FD74D9">
        <w:rPr>
          <w:rFonts w:ascii="Calibri" w:eastAsia="Calibri" w:hAnsi="Calibri" w:cs="Times New Roman"/>
          <w:sz w:val="28"/>
          <w:szCs w:val="28"/>
        </w:rPr>
        <w:t>, що п</w:t>
      </w:r>
      <w:r w:rsidRPr="00FD74D9">
        <w:rPr>
          <w:rFonts w:ascii="Times New Roman" w:eastAsia="Calibri" w:hAnsi="Times New Roman" w:cs="Times New Roman"/>
          <w:sz w:val="28"/>
          <w:szCs w:val="28"/>
          <w:lang w:eastAsia="ru-RU"/>
        </w:rPr>
        <w:t>равовий статус людини – це юридично закріплене становище людини в суспільстві, відповідно до якого фізична особа як суб'єкт права вступає у різноманітні правовідносини, координує свою діяльність і поведінку в суспільстві.</w:t>
      </w:r>
      <w:r w:rsidRPr="00FD74D9">
        <w:rPr>
          <w:rFonts w:ascii="Times New Roman" w:eastAsia="Calibri" w:hAnsi="Times New Roman" w:cs="Times New Roman"/>
          <w:sz w:val="28"/>
          <w:szCs w:val="28"/>
        </w:rPr>
        <w:t xml:space="preserve">  </w:t>
      </w:r>
      <w:r w:rsidRPr="00FD74D9">
        <w:rPr>
          <w:rFonts w:ascii="Times New Roman" w:eastAsia="Calibri" w:hAnsi="Times New Roman" w:cs="Times New Roman"/>
          <w:sz w:val="28"/>
          <w:szCs w:val="28"/>
          <w:lang w:val="ru-RU"/>
        </w:rPr>
        <w:t>В юридично організованому суспільстві положення людини знаходить своє</w:t>
      </w:r>
      <w:r w:rsidRPr="00FD74D9">
        <w:rPr>
          <w:rFonts w:ascii="Times New Roman" w:eastAsia="Calibri" w:hAnsi="Times New Roman" w:cs="Times New Roman"/>
          <w:sz w:val="28"/>
          <w:szCs w:val="28"/>
        </w:rPr>
        <w:t xml:space="preserve"> </w:t>
      </w:r>
      <w:r w:rsidRPr="00FD74D9">
        <w:rPr>
          <w:rFonts w:ascii="Times New Roman" w:eastAsia="Calibri" w:hAnsi="Times New Roman" w:cs="Times New Roman"/>
          <w:sz w:val="28"/>
          <w:szCs w:val="28"/>
          <w:lang w:val="ru-RU"/>
        </w:rPr>
        <w:t>юридичне закріплення</w:t>
      </w:r>
      <w:r w:rsidRPr="00FD74D9">
        <w:rPr>
          <w:rFonts w:ascii="Times New Roman" w:eastAsia="Calibri" w:hAnsi="Times New Roman" w:cs="Times New Roman"/>
          <w:sz w:val="28"/>
          <w:szCs w:val="28"/>
        </w:rPr>
        <w:t xml:space="preserve"> в певних нормах законодавства, які встановлені державою та </w:t>
      </w:r>
      <w:r w:rsidRPr="00FD74D9">
        <w:rPr>
          <w:rFonts w:ascii="Times New Roman" w:eastAsia="Calibri" w:hAnsi="Times New Roman" w:cs="Times New Roman"/>
          <w:sz w:val="28"/>
          <w:szCs w:val="28"/>
          <w:lang w:val="ru-RU"/>
        </w:rPr>
        <w:t>визнач</w:t>
      </w:r>
      <w:r w:rsidRPr="00FD74D9">
        <w:rPr>
          <w:rFonts w:ascii="Times New Roman" w:eastAsia="Calibri" w:hAnsi="Times New Roman" w:cs="Times New Roman"/>
          <w:sz w:val="28"/>
          <w:szCs w:val="28"/>
        </w:rPr>
        <w:t xml:space="preserve">ают </w:t>
      </w:r>
      <w:r w:rsidRPr="00FD74D9">
        <w:rPr>
          <w:rFonts w:ascii="Times New Roman" w:eastAsia="Calibri" w:hAnsi="Times New Roman" w:cs="Times New Roman"/>
          <w:sz w:val="28"/>
          <w:szCs w:val="28"/>
          <w:lang w:val="ru-RU"/>
        </w:rPr>
        <w:t>поведінк</w:t>
      </w:r>
      <w:r w:rsidRPr="00FD74D9">
        <w:rPr>
          <w:rFonts w:ascii="Times New Roman" w:eastAsia="Calibri" w:hAnsi="Times New Roman" w:cs="Times New Roman"/>
          <w:sz w:val="28"/>
          <w:szCs w:val="28"/>
        </w:rPr>
        <w:t xml:space="preserve">у </w:t>
      </w:r>
      <w:r w:rsidRPr="00FD74D9">
        <w:rPr>
          <w:rFonts w:ascii="Times New Roman" w:eastAsia="Calibri" w:hAnsi="Times New Roman" w:cs="Times New Roman"/>
          <w:sz w:val="28"/>
          <w:szCs w:val="28"/>
          <w:lang w:val="ru-RU"/>
        </w:rPr>
        <w:t xml:space="preserve">суб’єктів </w:t>
      </w:r>
      <w:proofErr w:type="gramStart"/>
      <w:r w:rsidRPr="00FD74D9">
        <w:rPr>
          <w:rFonts w:ascii="Times New Roman" w:eastAsia="Calibri" w:hAnsi="Times New Roman" w:cs="Times New Roman"/>
          <w:sz w:val="28"/>
          <w:szCs w:val="28"/>
          <w:lang w:val="ru-RU"/>
        </w:rPr>
        <w:t>р</w:t>
      </w:r>
      <w:proofErr w:type="gramEnd"/>
      <w:r w:rsidRPr="00FD74D9">
        <w:rPr>
          <w:rFonts w:ascii="Times New Roman" w:eastAsia="Calibri" w:hAnsi="Times New Roman" w:cs="Times New Roman"/>
          <w:sz w:val="28"/>
          <w:szCs w:val="28"/>
          <w:lang w:val="ru-RU"/>
        </w:rPr>
        <w:t>ізноманітних суспільних відносин. Здійснюючи функцію регулювання суспільних відносин і процесі</w:t>
      </w:r>
      <w:proofErr w:type="gramStart"/>
      <w:r w:rsidRPr="00FD74D9">
        <w:rPr>
          <w:rFonts w:ascii="Times New Roman" w:eastAsia="Calibri" w:hAnsi="Times New Roman" w:cs="Times New Roman"/>
          <w:sz w:val="28"/>
          <w:szCs w:val="28"/>
          <w:lang w:val="ru-RU"/>
        </w:rPr>
        <w:t>в</w:t>
      </w:r>
      <w:proofErr w:type="gramEnd"/>
      <w:r w:rsidRPr="00FD74D9">
        <w:rPr>
          <w:rFonts w:ascii="Times New Roman" w:eastAsia="Calibri" w:hAnsi="Times New Roman" w:cs="Times New Roman"/>
          <w:sz w:val="28"/>
          <w:szCs w:val="28"/>
          <w:lang w:val="ru-RU"/>
        </w:rPr>
        <w:t xml:space="preserve">, </w:t>
      </w:r>
      <w:proofErr w:type="gramStart"/>
      <w:r w:rsidRPr="00FD74D9">
        <w:rPr>
          <w:rFonts w:ascii="Times New Roman" w:eastAsia="Calibri" w:hAnsi="Times New Roman" w:cs="Times New Roman"/>
          <w:sz w:val="28"/>
          <w:szCs w:val="28"/>
          <w:lang w:val="ru-RU"/>
        </w:rPr>
        <w:t>держава</w:t>
      </w:r>
      <w:proofErr w:type="gramEnd"/>
      <w:r w:rsidRPr="00FD74D9">
        <w:rPr>
          <w:rFonts w:ascii="Times New Roman" w:eastAsia="Calibri" w:hAnsi="Times New Roman" w:cs="Times New Roman"/>
          <w:sz w:val="28"/>
          <w:szCs w:val="28"/>
          <w:lang w:val="ru-RU"/>
        </w:rPr>
        <w:t xml:space="preserve"> впливає на досить широк</w:t>
      </w:r>
      <w:r w:rsidRPr="00FD74D9">
        <w:rPr>
          <w:rFonts w:ascii="Times New Roman" w:eastAsia="Calibri" w:hAnsi="Times New Roman" w:cs="Times New Roman"/>
          <w:sz w:val="28"/>
          <w:szCs w:val="28"/>
        </w:rPr>
        <w:t>е коло відносин</w:t>
      </w:r>
      <w:r w:rsidRPr="00FD74D9">
        <w:rPr>
          <w:rFonts w:ascii="Times New Roman" w:eastAsia="Calibri" w:hAnsi="Times New Roman" w:cs="Times New Roman"/>
          <w:sz w:val="28"/>
          <w:szCs w:val="28"/>
          <w:lang w:val="ru-RU"/>
        </w:rPr>
        <w:t xml:space="preserve"> людини. Межі й характер свободи</w:t>
      </w:r>
      <w:r w:rsidRPr="00FD74D9">
        <w:rPr>
          <w:rFonts w:ascii="Times New Roman" w:eastAsia="Calibri" w:hAnsi="Times New Roman" w:cs="Times New Roman"/>
          <w:sz w:val="28"/>
          <w:szCs w:val="28"/>
        </w:rPr>
        <w:t xml:space="preserve"> поведінки </w:t>
      </w:r>
      <w:r w:rsidRPr="00FD74D9">
        <w:rPr>
          <w:rFonts w:ascii="Times New Roman" w:eastAsia="Calibri" w:hAnsi="Times New Roman" w:cs="Times New Roman"/>
          <w:sz w:val="28"/>
          <w:szCs w:val="28"/>
          <w:lang w:val="ru-RU"/>
        </w:rPr>
        <w:t xml:space="preserve">людини визначаються </w:t>
      </w:r>
      <w:r w:rsidRPr="00FD74D9">
        <w:rPr>
          <w:rFonts w:ascii="Times New Roman" w:eastAsia="Calibri" w:hAnsi="Times New Roman" w:cs="Times New Roman"/>
          <w:sz w:val="28"/>
          <w:szCs w:val="28"/>
        </w:rPr>
        <w:t>о</w:t>
      </w:r>
      <w:r w:rsidRPr="00FD74D9">
        <w:rPr>
          <w:rFonts w:ascii="Times New Roman" w:eastAsia="Calibri" w:hAnsi="Times New Roman" w:cs="Times New Roman"/>
          <w:sz w:val="28"/>
          <w:szCs w:val="28"/>
          <w:lang w:val="ru-RU"/>
        </w:rPr>
        <w:t>б’єктивними закономірностями розвитку суспільства</w:t>
      </w:r>
      <w:r w:rsidRPr="00FD74D9">
        <w:rPr>
          <w:rFonts w:ascii="Times New Roman" w:eastAsia="Calibri" w:hAnsi="Times New Roman" w:cs="Times New Roman"/>
          <w:sz w:val="28"/>
          <w:szCs w:val="28"/>
        </w:rPr>
        <w:t xml:space="preserve">. </w:t>
      </w:r>
    </w:p>
    <w:p w:rsidR="00FD74D9" w:rsidRPr="00FD74D9" w:rsidRDefault="00FD74D9" w:rsidP="00FD74D9">
      <w:pPr>
        <w:autoSpaceDE w:val="0"/>
        <w:autoSpaceDN w:val="0"/>
        <w:adjustRightInd w:val="0"/>
        <w:spacing w:after="0" w:line="360" w:lineRule="auto"/>
        <w:ind w:firstLine="709"/>
        <w:jc w:val="both"/>
        <w:rPr>
          <w:rFonts w:ascii="TimesNewRomanPSMT" w:eastAsia="Times New Roman" w:hAnsi="Calibri" w:cs="TimesNewRomanPSMT"/>
          <w:sz w:val="28"/>
          <w:szCs w:val="28"/>
          <w:lang w:val="ru-RU"/>
        </w:rPr>
      </w:pPr>
      <w:r w:rsidRPr="00FD74D9">
        <w:rPr>
          <w:rFonts w:ascii="Times New Roman" w:eastAsia="Calibri" w:hAnsi="Times New Roman" w:cs="Times New Roman"/>
          <w:sz w:val="28"/>
          <w:szCs w:val="28"/>
          <w:lang w:eastAsia="ru-RU"/>
        </w:rPr>
        <w:t xml:space="preserve">Правовий статус як одна з найважливіших юридичних категорій, нерозривно зв’язаний із соціальною структурою суспільства, політичними характеристиками державності, рівнем правової свідомості суспільства та станом правопорядку. </w:t>
      </w:r>
    </w:p>
    <w:p w:rsidR="00FD74D9" w:rsidRPr="00FD74D9" w:rsidRDefault="00FD74D9" w:rsidP="00FD74D9">
      <w:pPr>
        <w:spacing w:line="360" w:lineRule="auto"/>
        <w:ind w:firstLine="709"/>
        <w:jc w:val="both"/>
        <w:rPr>
          <w:rFonts w:ascii="Times New Roman" w:eastAsia="Calibri" w:hAnsi="Times New Roman" w:cs="Times New Roman" w:hint="eastAsia"/>
          <w:sz w:val="28"/>
          <w:szCs w:val="28"/>
        </w:rPr>
      </w:pPr>
      <w:r w:rsidRPr="00FD74D9">
        <w:rPr>
          <w:rFonts w:ascii="Times New Roman" w:eastAsia="Calibri" w:hAnsi="Times New Roman" w:cs="Times New Roman"/>
          <w:sz w:val="28"/>
          <w:szCs w:val="28"/>
        </w:rPr>
        <w:t>Х</w:t>
      </w:r>
      <w:r w:rsidRPr="00FD74D9">
        <w:rPr>
          <w:rFonts w:ascii="Times New Roman" w:eastAsia="Calibri" w:hAnsi="Times New Roman" w:cs="Times New Roman"/>
          <w:sz w:val="28"/>
          <w:szCs w:val="28"/>
          <w:lang w:val="ru-RU"/>
        </w:rPr>
        <w:t>арактеризу</w:t>
      </w:r>
      <w:r w:rsidRPr="00FD74D9">
        <w:rPr>
          <w:rFonts w:ascii="Times New Roman" w:eastAsia="Calibri" w:hAnsi="Times New Roman" w:cs="Times New Roman"/>
          <w:sz w:val="28"/>
          <w:szCs w:val="28"/>
        </w:rPr>
        <w:t>ючи та аналізуючи різні точку зору вчених на</w:t>
      </w:r>
      <w:r w:rsidRPr="00FD74D9">
        <w:rPr>
          <w:rFonts w:ascii="Times New Roman" w:eastAsia="Calibri" w:hAnsi="Times New Roman" w:cs="Times New Roman"/>
          <w:sz w:val="28"/>
          <w:szCs w:val="28"/>
          <w:lang w:val="ru-RU"/>
        </w:rPr>
        <w:t xml:space="preserve"> </w:t>
      </w:r>
      <w:r w:rsidRPr="00FD74D9">
        <w:rPr>
          <w:rFonts w:ascii="Times New Roman" w:eastAsia="Calibri" w:hAnsi="Times New Roman" w:cs="Times New Roman"/>
          <w:sz w:val="28"/>
          <w:szCs w:val="28"/>
        </w:rPr>
        <w:t xml:space="preserve">структуру та основні елементи правового статусу людини та громадянина було </w:t>
      </w:r>
      <w:r w:rsidRPr="00FD74D9">
        <w:rPr>
          <w:rFonts w:ascii="Times New Roman" w:eastAsia="Calibri" w:hAnsi="Times New Roman" w:cs="Times New Roman"/>
          <w:sz w:val="28"/>
          <w:szCs w:val="28"/>
          <w:lang w:val="ru-RU"/>
        </w:rPr>
        <w:t>нада</w:t>
      </w:r>
      <w:r w:rsidRPr="00FD74D9">
        <w:rPr>
          <w:rFonts w:ascii="Times New Roman" w:eastAsia="Calibri" w:hAnsi="Times New Roman" w:cs="Times New Roman"/>
          <w:sz w:val="28"/>
          <w:szCs w:val="28"/>
        </w:rPr>
        <w:t>но</w:t>
      </w:r>
      <w:r w:rsidRPr="00FD74D9">
        <w:rPr>
          <w:rFonts w:ascii="Times New Roman" w:eastAsia="Calibri" w:hAnsi="Times New Roman" w:cs="Times New Roman"/>
          <w:sz w:val="28"/>
          <w:szCs w:val="28"/>
          <w:lang w:val="ru-RU"/>
        </w:rPr>
        <w:t xml:space="preserve"> загальн</w:t>
      </w:r>
      <w:r w:rsidRPr="00FD74D9">
        <w:rPr>
          <w:rFonts w:ascii="Times New Roman" w:eastAsia="Calibri" w:hAnsi="Times New Roman" w:cs="Times New Roman"/>
          <w:sz w:val="28"/>
          <w:szCs w:val="28"/>
        </w:rPr>
        <w:t>а</w:t>
      </w:r>
      <w:r w:rsidRPr="00FD74D9">
        <w:rPr>
          <w:rFonts w:ascii="Times New Roman" w:eastAsia="Calibri" w:hAnsi="Times New Roman" w:cs="Times New Roman"/>
          <w:sz w:val="28"/>
          <w:szCs w:val="28"/>
          <w:lang w:val="ru-RU"/>
        </w:rPr>
        <w:t xml:space="preserve"> концептуальн</w:t>
      </w:r>
      <w:r w:rsidRPr="00FD74D9">
        <w:rPr>
          <w:rFonts w:ascii="Times New Roman" w:eastAsia="Calibri" w:hAnsi="Times New Roman" w:cs="Times New Roman"/>
          <w:sz w:val="28"/>
          <w:szCs w:val="28"/>
        </w:rPr>
        <w:t>а</w:t>
      </w:r>
      <w:r w:rsidRPr="00FD74D9">
        <w:rPr>
          <w:rFonts w:ascii="Times New Roman" w:eastAsia="Calibri" w:hAnsi="Times New Roman" w:cs="Times New Roman"/>
          <w:sz w:val="28"/>
          <w:szCs w:val="28"/>
          <w:lang w:val="ru-RU"/>
        </w:rPr>
        <w:t xml:space="preserve"> картин</w:t>
      </w:r>
      <w:r w:rsidRPr="00FD74D9">
        <w:rPr>
          <w:rFonts w:ascii="Times New Roman" w:eastAsia="Calibri" w:hAnsi="Times New Roman" w:cs="Times New Roman"/>
          <w:sz w:val="28"/>
          <w:szCs w:val="28"/>
        </w:rPr>
        <w:t>а</w:t>
      </w:r>
      <w:r w:rsidRPr="00FD74D9">
        <w:rPr>
          <w:rFonts w:ascii="Times New Roman" w:eastAsia="Calibri" w:hAnsi="Times New Roman" w:cs="Times New Roman"/>
          <w:sz w:val="28"/>
          <w:szCs w:val="28"/>
          <w:lang w:val="ru-RU"/>
        </w:rPr>
        <w:t xml:space="preserve"> проблем розвитку та практичного втілення </w:t>
      </w:r>
      <w:r w:rsidRPr="00FD74D9">
        <w:rPr>
          <w:rFonts w:ascii="Times New Roman" w:eastAsia="Calibri" w:hAnsi="Times New Roman" w:cs="Times New Roman"/>
          <w:sz w:val="28"/>
          <w:szCs w:val="28"/>
        </w:rPr>
        <w:t>принципів правового статусу</w:t>
      </w:r>
      <w:r w:rsidRPr="00FD74D9">
        <w:rPr>
          <w:rFonts w:ascii="Times New Roman" w:eastAsia="Calibri" w:hAnsi="Times New Roman" w:cs="Times New Roman"/>
          <w:sz w:val="28"/>
          <w:szCs w:val="28"/>
          <w:lang w:val="ru-RU"/>
        </w:rPr>
        <w:t xml:space="preserve"> людини і громадянина</w:t>
      </w:r>
      <w:r w:rsidRPr="00FD74D9">
        <w:rPr>
          <w:rFonts w:ascii="Times New Roman" w:eastAsia="Calibri" w:hAnsi="Times New Roman" w:cs="Times New Roman"/>
          <w:sz w:val="28"/>
          <w:szCs w:val="28"/>
        </w:rPr>
        <w:t xml:space="preserve"> як його елементу. Визначено, що структура правового статусу складається на сам перед з правового стану людини (стан громадянства чи інший стан - іноземець, апатрид, біженець та ін.), її </w:t>
      </w:r>
      <w:r w:rsidRPr="00FD74D9">
        <w:rPr>
          <w:rFonts w:ascii="Times New Roman" w:eastAsia="Calibri" w:hAnsi="Times New Roman" w:cs="Times New Roman"/>
          <w:sz w:val="28"/>
          <w:szCs w:val="28"/>
          <w:lang w:eastAsia="ru-RU"/>
        </w:rPr>
        <w:t xml:space="preserve">прав, свобод і обов'язків як основи статусу, також правосуб'єктністі людини,  і принципів правового статусу особи як вихідних засад, що інтегрують у собі нормативний зміст прав, свобод та обов'язків особи, а також умови їх реалізації. </w:t>
      </w:r>
      <w:r w:rsidRPr="00FD74D9">
        <w:rPr>
          <w:rFonts w:ascii="Times New Roman" w:eastAsia="Calibri" w:hAnsi="Times New Roman" w:cs="Times New Roman"/>
          <w:sz w:val="28"/>
          <w:szCs w:val="28"/>
        </w:rPr>
        <w:t>Таким чином,</w:t>
      </w:r>
      <w:r w:rsidRPr="00FD74D9">
        <w:rPr>
          <w:rFonts w:ascii="Times New Roman" w:eastAsia="Calibri" w:hAnsi="Times New Roman" w:cs="Times New Roman"/>
          <w:sz w:val="28"/>
          <w:szCs w:val="28"/>
          <w:lang w:val="ru-RU"/>
        </w:rPr>
        <w:t xml:space="preserve"> автор</w:t>
      </w:r>
      <w:r w:rsidRPr="00FD74D9">
        <w:rPr>
          <w:rFonts w:ascii="Times New Roman" w:eastAsia="Calibri" w:hAnsi="Times New Roman" w:cs="Times New Roman"/>
          <w:sz w:val="28"/>
          <w:szCs w:val="28"/>
        </w:rPr>
        <w:t>ка</w:t>
      </w:r>
      <w:r w:rsidRPr="00FD74D9">
        <w:rPr>
          <w:rFonts w:ascii="Times New Roman" w:eastAsia="Calibri" w:hAnsi="Times New Roman" w:cs="Times New Roman"/>
          <w:sz w:val="28"/>
          <w:szCs w:val="28"/>
          <w:lang w:val="ru-RU"/>
        </w:rPr>
        <w:t xml:space="preserve"> придержу</w:t>
      </w:r>
      <w:r w:rsidRPr="00FD74D9">
        <w:rPr>
          <w:rFonts w:ascii="Times New Roman" w:eastAsia="Calibri" w:hAnsi="Times New Roman" w:cs="Times New Roman"/>
          <w:sz w:val="28"/>
          <w:szCs w:val="28"/>
        </w:rPr>
        <w:t>є</w:t>
      </w:r>
      <w:r w:rsidRPr="00FD74D9">
        <w:rPr>
          <w:rFonts w:ascii="Times New Roman" w:eastAsia="Calibri" w:hAnsi="Times New Roman" w:cs="Times New Roman"/>
          <w:sz w:val="28"/>
          <w:szCs w:val="28"/>
          <w:lang w:val="ru-RU"/>
        </w:rPr>
        <w:t>ться ду</w:t>
      </w:r>
      <w:r w:rsidRPr="00FD74D9">
        <w:rPr>
          <w:rFonts w:ascii="Times New Roman" w:eastAsia="Calibri" w:hAnsi="Times New Roman" w:cs="Times New Roman"/>
          <w:sz w:val="28"/>
          <w:szCs w:val="28"/>
        </w:rPr>
        <w:t>м</w:t>
      </w:r>
      <w:r w:rsidRPr="00FD74D9">
        <w:rPr>
          <w:rFonts w:ascii="Times New Roman" w:eastAsia="Calibri" w:hAnsi="Times New Roman" w:cs="Times New Roman"/>
          <w:sz w:val="28"/>
          <w:szCs w:val="28"/>
          <w:lang w:val="ru-RU"/>
        </w:rPr>
        <w:t xml:space="preserve">ки, що </w:t>
      </w:r>
      <w:r w:rsidRPr="00FD74D9">
        <w:rPr>
          <w:rFonts w:ascii="Times New Roman" w:eastAsia="Calibri" w:hAnsi="Times New Roman" w:cs="Times New Roman"/>
          <w:sz w:val="28"/>
          <w:szCs w:val="28"/>
          <w:lang w:val="ru-RU"/>
        </w:rPr>
        <w:lastRenderedPageBreak/>
        <w:t>правовий статус людини</w:t>
      </w:r>
      <w:r w:rsidRPr="00FD74D9">
        <w:rPr>
          <w:rFonts w:ascii="Times New Roman" w:eastAsia="Calibri" w:hAnsi="Times New Roman" w:cs="Times New Roman"/>
          <w:sz w:val="28"/>
          <w:szCs w:val="28"/>
        </w:rPr>
        <w:t xml:space="preserve"> – це комплексне та складне поняття. </w:t>
      </w:r>
      <w:r w:rsidRPr="00FD74D9">
        <w:rPr>
          <w:rFonts w:ascii="Times New Roman" w:eastAsia="Calibri" w:hAnsi="Times New Roman" w:cs="Times New Roman"/>
          <w:sz w:val="28"/>
          <w:szCs w:val="28"/>
          <w:lang w:eastAsia="ru-RU"/>
        </w:rPr>
        <w:t>При такій структурі усі е</w:t>
      </w:r>
      <w:r w:rsidRPr="00FD74D9">
        <w:rPr>
          <w:rFonts w:ascii="Times New Roman" w:eastAsia="Calibri" w:hAnsi="Times New Roman" w:cs="Times New Roman"/>
          <w:color w:val="000000"/>
          <w:sz w:val="28"/>
          <w:szCs w:val="28"/>
          <w:lang w:val="ru-RU"/>
        </w:rPr>
        <w:t>лементи правового статусу є взаємозалежними та взаємодіючими.</w:t>
      </w:r>
      <w:r w:rsidRPr="00FD74D9">
        <w:rPr>
          <w:rFonts w:ascii="Times New Roman" w:eastAsia="Calibri" w:hAnsi="Times New Roman" w:cs="Times New Roman"/>
          <w:sz w:val="28"/>
          <w:szCs w:val="28"/>
        </w:rPr>
        <w:t xml:space="preserve"> Конституційні права, свободи та обов</w:t>
      </w:r>
      <w:r w:rsidRPr="00FD74D9">
        <w:rPr>
          <w:rFonts w:ascii="Times New Roman" w:eastAsia="Calibri" w:hAnsi="Times New Roman" w:cs="Times New Roman"/>
          <w:sz w:val="28"/>
          <w:szCs w:val="28"/>
          <w:lang w:val="ru-RU"/>
        </w:rPr>
        <w:t>’</w:t>
      </w:r>
      <w:r w:rsidRPr="00FD74D9">
        <w:rPr>
          <w:rFonts w:ascii="Times New Roman" w:eastAsia="Calibri" w:hAnsi="Times New Roman" w:cs="Times New Roman"/>
          <w:sz w:val="28"/>
          <w:szCs w:val="28"/>
        </w:rPr>
        <w:t>язки разом із конституційними принципами утворюють основу правового статусу людини та  громадян, або конституційний статус особистості, який є ядром правового статусу людини в Україні.</w:t>
      </w:r>
    </w:p>
    <w:p w:rsidR="00FD74D9" w:rsidRPr="00FD74D9" w:rsidRDefault="00FD74D9" w:rsidP="00FD74D9">
      <w:pPr>
        <w:widowControl w:val="0"/>
        <w:spacing w:after="0" w:line="360" w:lineRule="auto"/>
        <w:ind w:firstLine="720"/>
        <w:jc w:val="both"/>
        <w:rPr>
          <w:rFonts w:ascii="Times New Roman" w:eastAsia="Calibri" w:hAnsi="Times New Roman" w:cs="Times New Roman"/>
          <w:sz w:val="28"/>
          <w:szCs w:val="28"/>
        </w:rPr>
      </w:pPr>
      <w:r w:rsidRPr="00FD74D9">
        <w:rPr>
          <w:rFonts w:ascii="Times New Roman" w:eastAsia="Calibri" w:hAnsi="Times New Roman" w:cs="Times New Roman"/>
          <w:sz w:val="28"/>
          <w:szCs w:val="28"/>
        </w:rPr>
        <w:t>Досліджуючи систему принципів правового статусу людини та громадянина у їх взаємозв’язку та взаємозалежності було виявлено, що, з</w:t>
      </w:r>
      <w:r w:rsidRPr="00FD74D9">
        <w:rPr>
          <w:rFonts w:ascii="Times New Roman" w:eastAsia="Calibri" w:hAnsi="Times New Roman" w:cs="Times New Roman"/>
          <w:color w:val="000000"/>
          <w:sz w:val="28"/>
          <w:szCs w:val="28"/>
        </w:rPr>
        <w:t>гідно ліберальної концепції та закріплених у Конституції України відповідних начал, природа правового статусу  людини визначається тим, що хоч у якій би країні проживала особа, вона перебуває під захистом світового співтовариства, а також держави, громадянином якої є.</w:t>
      </w:r>
      <w:r w:rsidRPr="00FD74D9">
        <w:rPr>
          <w:rFonts w:ascii="Calibri" w:eastAsia="Calibri" w:hAnsi="Calibri" w:cs="Times New Roman"/>
          <w:sz w:val="28"/>
          <w:szCs w:val="28"/>
        </w:rPr>
        <w:t xml:space="preserve"> </w:t>
      </w:r>
      <w:r w:rsidRPr="00FD74D9">
        <w:rPr>
          <w:rFonts w:ascii="Times New Roman" w:eastAsia="Calibri" w:hAnsi="Times New Roman" w:cs="Times New Roman"/>
          <w:color w:val="000000"/>
          <w:sz w:val="28"/>
          <w:szCs w:val="28"/>
        </w:rPr>
        <w:t>Стан свободи не дарується публічною владою, а належить людині від її народження і реалізується через суб’єктивні права, які мають природно-правовий характер, а тому є невід’ємними. Стаття 21 Конституції України встановлює, що всі люди є вільні і рівні у своїй гідності та правах, що права і свободи людини є невідчужуваними та непорушними.</w:t>
      </w:r>
    </w:p>
    <w:p w:rsidR="00FD74D9" w:rsidRPr="00FD74D9" w:rsidRDefault="00FD74D9" w:rsidP="00FD74D9">
      <w:pPr>
        <w:autoSpaceDE w:val="0"/>
        <w:autoSpaceDN w:val="0"/>
        <w:adjustRightInd w:val="0"/>
        <w:spacing w:after="0" w:line="360" w:lineRule="auto"/>
        <w:ind w:firstLine="709"/>
        <w:jc w:val="both"/>
        <w:rPr>
          <w:rFonts w:ascii="Times New Roman" w:eastAsia="Times New Roman" w:hAnsi="Times New Roman" w:cs="Times New Roman"/>
          <w:color w:val="000000"/>
          <w:sz w:val="28"/>
          <w:szCs w:val="24"/>
          <w:lang w:val="ru-RU"/>
        </w:rPr>
      </w:pPr>
      <w:r w:rsidRPr="00FD74D9">
        <w:rPr>
          <w:rFonts w:ascii="Times New Roman" w:eastAsia="Times New Roman" w:hAnsi="Times New Roman" w:cs="Times New Roman"/>
          <w:color w:val="000000"/>
          <w:sz w:val="28"/>
          <w:szCs w:val="28"/>
          <w:lang w:val="ru-RU"/>
        </w:rPr>
        <w:t xml:space="preserve">У забезпеченні </w:t>
      </w:r>
      <w:r w:rsidRPr="00FD74D9">
        <w:rPr>
          <w:rFonts w:ascii="Times New Roman" w:eastAsia="Times New Roman" w:hAnsi="Times New Roman" w:cs="Times New Roman"/>
          <w:color w:val="000000"/>
          <w:sz w:val="28"/>
          <w:szCs w:val="28"/>
        </w:rPr>
        <w:t>цих головних принципів як елементу правового статусу індивіда</w:t>
      </w:r>
      <w:r w:rsidRPr="00FD74D9">
        <w:rPr>
          <w:rFonts w:ascii="Times New Roman" w:eastAsia="Times New Roman" w:hAnsi="Times New Roman" w:cs="Times New Roman"/>
          <w:color w:val="000000"/>
          <w:sz w:val="28"/>
          <w:szCs w:val="28"/>
          <w:lang w:val="ru-RU"/>
        </w:rPr>
        <w:t xml:space="preserve"> особлива роль належить державі, яка є відповідальною перед людиною </w:t>
      </w:r>
      <w:proofErr w:type="gramStart"/>
      <w:r w:rsidRPr="00FD74D9">
        <w:rPr>
          <w:rFonts w:ascii="Times New Roman" w:eastAsia="Times New Roman" w:hAnsi="Times New Roman" w:cs="Times New Roman"/>
          <w:color w:val="000000"/>
          <w:sz w:val="28"/>
          <w:szCs w:val="28"/>
          <w:lang w:val="ru-RU"/>
        </w:rPr>
        <w:t>за</w:t>
      </w:r>
      <w:proofErr w:type="gramEnd"/>
      <w:r w:rsidRPr="00FD74D9">
        <w:rPr>
          <w:rFonts w:ascii="Times New Roman" w:eastAsia="Times New Roman" w:hAnsi="Times New Roman" w:cs="Times New Roman"/>
          <w:color w:val="000000"/>
          <w:sz w:val="28"/>
          <w:szCs w:val="28"/>
          <w:lang w:val="ru-RU"/>
        </w:rPr>
        <w:t xml:space="preserve"> свою діяльність (ст. 3 Конституції України). Людство на шляху утвердження прав і свобод людини пройшло тернистий шлях, крок за кроком обмежуючи всевладдя держави, поширюючи принцип </w:t>
      </w:r>
      <w:proofErr w:type="gramStart"/>
      <w:r w:rsidRPr="00FD74D9">
        <w:rPr>
          <w:rFonts w:ascii="Times New Roman" w:eastAsia="Times New Roman" w:hAnsi="Times New Roman" w:cs="Times New Roman"/>
          <w:color w:val="000000"/>
          <w:sz w:val="28"/>
          <w:szCs w:val="28"/>
          <w:lang w:val="ru-RU"/>
        </w:rPr>
        <w:t>р</w:t>
      </w:r>
      <w:proofErr w:type="gramEnd"/>
      <w:r w:rsidRPr="00FD74D9">
        <w:rPr>
          <w:rFonts w:ascii="Times New Roman" w:eastAsia="Times New Roman" w:hAnsi="Times New Roman" w:cs="Times New Roman"/>
          <w:color w:val="000000"/>
          <w:sz w:val="28"/>
          <w:szCs w:val="28"/>
          <w:lang w:val="ru-RU"/>
        </w:rPr>
        <w:t xml:space="preserve">івноправності на все більше коло осіб та відносин між ними. Часто саме боротьба за права людини, за нові й нові ступені свободи ставала каталізатором широкомасштабних змін у суспільно-політичному житті тієї чи іншої країни, вела до нового осмислення ролі людини в її </w:t>
      </w:r>
      <w:proofErr w:type="gramStart"/>
      <w:r w:rsidRPr="00FD74D9">
        <w:rPr>
          <w:rFonts w:ascii="Times New Roman" w:eastAsia="Times New Roman" w:hAnsi="Times New Roman" w:cs="Times New Roman"/>
          <w:color w:val="000000"/>
          <w:sz w:val="28"/>
          <w:szCs w:val="28"/>
          <w:lang w:val="ru-RU"/>
        </w:rPr>
        <w:t>в</w:t>
      </w:r>
      <w:proofErr w:type="gramEnd"/>
      <w:r w:rsidRPr="00FD74D9">
        <w:rPr>
          <w:rFonts w:ascii="Times New Roman" w:eastAsia="Times New Roman" w:hAnsi="Times New Roman" w:cs="Times New Roman"/>
          <w:color w:val="000000"/>
          <w:sz w:val="28"/>
          <w:szCs w:val="28"/>
          <w:lang w:val="ru-RU"/>
        </w:rPr>
        <w:t>ідносинах з суспільством та державою.</w:t>
      </w:r>
      <w:r w:rsidRPr="00FD74D9">
        <w:rPr>
          <w:rFonts w:ascii="Times New Roman" w:eastAsia="Times New Roman" w:hAnsi="Times New Roman" w:cs="Times New Roman"/>
          <w:color w:val="000000"/>
          <w:sz w:val="28"/>
          <w:szCs w:val="28"/>
        </w:rPr>
        <w:t xml:space="preserve"> </w:t>
      </w:r>
      <w:r w:rsidRPr="00FD74D9">
        <w:rPr>
          <w:rFonts w:ascii="Times New Roman" w:eastAsia="Times New Roman" w:hAnsi="Times New Roman" w:cs="Times New Roman"/>
          <w:color w:val="000000"/>
          <w:sz w:val="28"/>
          <w:szCs w:val="28"/>
          <w:lang w:val="ru-RU"/>
        </w:rPr>
        <w:t xml:space="preserve">Держава через закони, і насамперед Конституцію, закріплює права і свободи людини, які є </w:t>
      </w:r>
      <w:proofErr w:type="gramStart"/>
      <w:r w:rsidRPr="00FD74D9">
        <w:rPr>
          <w:rFonts w:ascii="Times New Roman" w:eastAsia="Times New Roman" w:hAnsi="Times New Roman" w:cs="Times New Roman"/>
          <w:color w:val="000000"/>
          <w:sz w:val="28"/>
          <w:szCs w:val="28"/>
          <w:lang w:val="ru-RU"/>
        </w:rPr>
        <w:t>м</w:t>
      </w:r>
      <w:proofErr w:type="gramEnd"/>
      <w:r w:rsidRPr="00FD74D9">
        <w:rPr>
          <w:rFonts w:ascii="Times New Roman" w:eastAsia="Times New Roman" w:hAnsi="Times New Roman" w:cs="Times New Roman"/>
          <w:color w:val="000000"/>
          <w:sz w:val="28"/>
          <w:szCs w:val="28"/>
          <w:lang w:val="ru-RU"/>
        </w:rPr>
        <w:t xml:space="preserve">ірою можливої поведінки для особи. Таким чином, права людини виникають із природного права, а права громадянина — з позитивного. Але і ті, і ті мають невідчужуваний характер. </w:t>
      </w:r>
      <w:proofErr w:type="gramStart"/>
      <w:r w:rsidRPr="00FD74D9">
        <w:rPr>
          <w:rFonts w:ascii="Times New Roman" w:eastAsia="Times New Roman" w:hAnsi="Times New Roman" w:cs="Times New Roman"/>
          <w:color w:val="000000"/>
          <w:sz w:val="28"/>
          <w:szCs w:val="28"/>
          <w:lang w:val="ru-RU"/>
        </w:rPr>
        <w:t xml:space="preserve">Права людини є вихідними, оскільки вони притаманні всім людям незалежно від того, чи є вони громадянами держави, в </w:t>
      </w:r>
      <w:r w:rsidRPr="00FD74D9">
        <w:rPr>
          <w:rFonts w:ascii="Times New Roman" w:eastAsia="Times New Roman" w:hAnsi="Times New Roman" w:cs="Times New Roman"/>
          <w:color w:val="000000"/>
          <w:sz w:val="28"/>
          <w:szCs w:val="28"/>
          <w:lang w:val="ru-RU"/>
        </w:rPr>
        <w:lastRenderedPageBreak/>
        <w:t xml:space="preserve">якій проживають; а права громадянина — це права, які закріплюються за особою лише внаслідок її </w:t>
      </w:r>
      <w:r w:rsidRPr="00FD74D9">
        <w:rPr>
          <w:rFonts w:ascii="Times New Roman" w:eastAsia="Times New Roman" w:hAnsi="Times New Roman" w:cs="Times New Roman"/>
          <w:color w:val="000000"/>
          <w:sz w:val="28"/>
          <w:szCs w:val="28"/>
        </w:rPr>
        <w:t>правового зв’язку з</w:t>
      </w:r>
      <w:r w:rsidRPr="00FD74D9">
        <w:rPr>
          <w:rFonts w:ascii="Times New Roman" w:eastAsia="Times New Roman" w:hAnsi="Times New Roman" w:cs="Times New Roman"/>
          <w:color w:val="000000"/>
          <w:sz w:val="28"/>
          <w:szCs w:val="28"/>
          <w:lang w:val="ru-RU"/>
        </w:rPr>
        <w:t xml:space="preserve"> держав</w:t>
      </w:r>
      <w:r w:rsidRPr="00FD74D9">
        <w:rPr>
          <w:rFonts w:ascii="Times New Roman" w:eastAsia="Times New Roman" w:hAnsi="Times New Roman" w:cs="Times New Roman"/>
          <w:color w:val="000000"/>
          <w:sz w:val="28"/>
          <w:szCs w:val="28"/>
        </w:rPr>
        <w:t>ою</w:t>
      </w:r>
      <w:r w:rsidRPr="00FD74D9">
        <w:rPr>
          <w:rFonts w:ascii="Times New Roman" w:eastAsia="Times New Roman" w:hAnsi="Times New Roman" w:cs="Times New Roman"/>
          <w:color w:val="000000"/>
          <w:sz w:val="28"/>
          <w:szCs w:val="28"/>
          <w:lang w:val="ru-RU"/>
        </w:rPr>
        <w:t xml:space="preserve"> (громадянство).</w:t>
      </w:r>
      <w:r w:rsidRPr="00FD74D9">
        <w:rPr>
          <w:rFonts w:ascii="Times New Roman" w:eastAsia="Times New Roman" w:hAnsi="Times New Roman" w:cs="Times New Roman"/>
          <w:color w:val="000000"/>
          <w:sz w:val="28"/>
          <w:szCs w:val="28"/>
        </w:rPr>
        <w:t xml:space="preserve"> </w:t>
      </w:r>
      <w:proofErr w:type="gramEnd"/>
    </w:p>
    <w:p w:rsidR="00FD74D9" w:rsidRPr="00FD74D9" w:rsidRDefault="00FD74D9" w:rsidP="00FD74D9">
      <w:pPr>
        <w:autoSpaceDE w:val="0"/>
        <w:autoSpaceDN w:val="0"/>
        <w:adjustRightInd w:val="0"/>
        <w:spacing w:after="0" w:line="240" w:lineRule="auto"/>
        <w:rPr>
          <w:rFonts w:ascii="Times New Roman" w:eastAsia="Calibri" w:hAnsi="Times New Roman" w:cs="Times New Roman"/>
          <w:color w:val="000000"/>
          <w:sz w:val="24"/>
          <w:szCs w:val="24"/>
          <w:lang w:val="ru-RU"/>
        </w:rPr>
      </w:pPr>
    </w:p>
    <w:p w:rsidR="00FD74D9" w:rsidRPr="00FD74D9" w:rsidRDefault="00FD74D9" w:rsidP="00FD74D9">
      <w:pPr>
        <w:autoSpaceDE w:val="0"/>
        <w:autoSpaceDN w:val="0"/>
        <w:adjustRightInd w:val="0"/>
        <w:spacing w:after="0" w:line="360" w:lineRule="auto"/>
        <w:ind w:firstLine="709"/>
        <w:jc w:val="both"/>
        <w:rPr>
          <w:rFonts w:ascii="Times New Roman" w:eastAsia="Calibri" w:hAnsi="Times New Roman" w:cs="Times New Roman"/>
          <w:color w:val="000000"/>
          <w:sz w:val="28"/>
          <w:szCs w:val="28"/>
        </w:rPr>
      </w:pPr>
      <w:r w:rsidRPr="00FD74D9">
        <w:rPr>
          <w:rFonts w:ascii="Times New Roman" w:eastAsia="Calibri" w:hAnsi="Times New Roman" w:cs="Times New Roman"/>
          <w:color w:val="000000"/>
          <w:sz w:val="28"/>
          <w:szCs w:val="28"/>
        </w:rPr>
        <w:t xml:space="preserve">В работі надано висвітлення базовим принципам, які покладені в основу системи загальних гарантій правового статусу людини і громадянина в Україні. </w:t>
      </w:r>
    </w:p>
    <w:p w:rsidR="00FD74D9" w:rsidRPr="00FD74D9" w:rsidRDefault="00FD74D9" w:rsidP="00FD74D9">
      <w:pPr>
        <w:spacing w:line="360" w:lineRule="auto"/>
        <w:ind w:firstLine="709"/>
        <w:jc w:val="both"/>
        <w:rPr>
          <w:rFonts w:ascii="Times New Roman" w:eastAsia="Calibri" w:hAnsi="Times New Roman" w:cs="Times New Roman"/>
          <w:sz w:val="28"/>
          <w:szCs w:val="28"/>
        </w:rPr>
      </w:pPr>
      <w:r w:rsidRPr="00FD74D9">
        <w:rPr>
          <w:rFonts w:ascii="Times New Roman" w:eastAsia="Calibri" w:hAnsi="Times New Roman" w:cs="Times New Roman"/>
          <w:sz w:val="28"/>
          <w:szCs w:val="28"/>
        </w:rPr>
        <w:t>Сучасне міжнародне співтовариство приділяє значну увагу розвиткові та забезпеченню прав людини. Ці процеси набули особливої інтенсивності після другої світової війни. Цьому сприяла загальна демократизація міжнародних відносин, створення Організації Об</w:t>
      </w:r>
      <w:r w:rsidRPr="00FD74D9">
        <w:rPr>
          <w:rFonts w:ascii="Times New Roman" w:eastAsia="Calibri" w:hAnsi="Times New Roman" w:cs="Times New Roman"/>
          <w:sz w:val="28"/>
          <w:szCs w:val="28"/>
          <w:lang w:val="ru-RU"/>
        </w:rPr>
        <w:t>’</w:t>
      </w:r>
      <w:r w:rsidRPr="00FD74D9">
        <w:rPr>
          <w:rFonts w:ascii="Times New Roman" w:eastAsia="Calibri" w:hAnsi="Times New Roman" w:cs="Times New Roman"/>
          <w:sz w:val="28"/>
          <w:szCs w:val="28"/>
        </w:rPr>
        <w:t>єднаних Націй, інших демократичних міжнародних інституцій. Демократизацію процесу, пов’язаного з проголошенням і захистом прав людини, значно прискорило прийняття низки міжнародних документів щодо закріплення, правової регламентації та розроблення механізму міжнародного захисту прав людини у державах, які підписали відповідні міжнародні документи.</w:t>
      </w:r>
    </w:p>
    <w:p w:rsidR="00FD74D9" w:rsidRPr="00FD74D9" w:rsidRDefault="00FD74D9" w:rsidP="00FD74D9">
      <w:pPr>
        <w:spacing w:line="360" w:lineRule="auto"/>
        <w:ind w:firstLine="709"/>
        <w:jc w:val="both"/>
        <w:rPr>
          <w:rFonts w:ascii="Times New Roman" w:eastAsia="Calibri" w:hAnsi="Times New Roman" w:cs="Times New Roman"/>
          <w:sz w:val="28"/>
          <w:szCs w:val="28"/>
        </w:rPr>
      </w:pPr>
      <w:r w:rsidRPr="00FD74D9">
        <w:rPr>
          <w:rFonts w:ascii="Times New Roman" w:eastAsia="Calibri" w:hAnsi="Times New Roman" w:cs="Times New Roman"/>
          <w:sz w:val="28"/>
          <w:szCs w:val="28"/>
        </w:rPr>
        <w:t>Серед найважливіших загальних документів, з якими повністю узгоджуються положення Конституції України, – Загальна декларація прав людини (1948р.), Міжнародний договір про громадянські та політичні права (1966р.), Міжнародний договір про економічні, соціальні та культурні права (1966р.), Європейська конвенція про захист прав і фундаментальних свобод людини з протоколами (1950р.), Європейський соціальний статут (1961р.), Підсумковий акт Наради з питань безпеки та співробітництва в Європі (1975р.), Підсумковий документ Віденської зустрічі представників держав – учасниць Наради з питань безпеки та співробітництва в Європі (1989р.), Документ Копенгагенської наради-конференції з людського виміру НБСЄ (1990р.) та ін.</w:t>
      </w:r>
    </w:p>
    <w:p w:rsidR="00FD74D9" w:rsidRPr="00FD74D9" w:rsidRDefault="00FD74D9" w:rsidP="00FD74D9">
      <w:pPr>
        <w:autoSpaceDE w:val="0"/>
        <w:autoSpaceDN w:val="0"/>
        <w:adjustRightInd w:val="0"/>
        <w:spacing w:after="0" w:line="360" w:lineRule="auto"/>
        <w:ind w:firstLine="709"/>
        <w:jc w:val="both"/>
        <w:rPr>
          <w:rFonts w:ascii="Times New Roman" w:eastAsia="Calibri" w:hAnsi="Times New Roman" w:cs="Times New Roman"/>
          <w:sz w:val="28"/>
          <w:szCs w:val="28"/>
          <w:lang w:val="ru-RU"/>
        </w:rPr>
      </w:pPr>
      <w:r w:rsidRPr="00FD74D9">
        <w:rPr>
          <w:rFonts w:ascii="Times New Roman" w:eastAsia="Calibri" w:hAnsi="Times New Roman" w:cs="Times New Roman"/>
          <w:sz w:val="28"/>
          <w:szCs w:val="28"/>
        </w:rPr>
        <w:t>Конституція України завдяки закріпленим загальним принципам встановлює ті права, свободи і обов’язки, які життєво важливі і соціально необхідні як для окремої людини, так і нормального функціонування суспільства, держави. Ось чому, конституційні принципи, як і к</w:t>
      </w:r>
      <w:r w:rsidRPr="00FD74D9">
        <w:rPr>
          <w:rFonts w:ascii="Times New Roman" w:eastAsia="Calibri" w:hAnsi="Times New Roman" w:cs="Times New Roman"/>
          <w:sz w:val="28"/>
          <w:szCs w:val="28"/>
          <w:lang w:val="ru-RU"/>
        </w:rPr>
        <w:t>онституційні права і свободи</w:t>
      </w:r>
      <w:r w:rsidRPr="00FD74D9">
        <w:rPr>
          <w:rFonts w:ascii="Times New Roman" w:eastAsia="Calibri" w:hAnsi="Times New Roman" w:cs="Times New Roman"/>
          <w:sz w:val="28"/>
          <w:szCs w:val="28"/>
        </w:rPr>
        <w:t>,</w:t>
      </w:r>
      <w:r w:rsidRPr="00FD74D9">
        <w:rPr>
          <w:rFonts w:ascii="Times New Roman" w:eastAsia="Calibri" w:hAnsi="Times New Roman" w:cs="Times New Roman"/>
          <w:sz w:val="28"/>
          <w:szCs w:val="28"/>
          <w:lang w:val="ru-RU"/>
        </w:rPr>
        <w:t xml:space="preserve"> є ядром правового статусу особи, основою інших прав, </w:t>
      </w:r>
      <w:r w:rsidRPr="00FD74D9">
        <w:rPr>
          <w:rFonts w:ascii="Times New Roman" w:eastAsia="Calibri" w:hAnsi="Times New Roman" w:cs="Times New Roman"/>
          <w:sz w:val="28"/>
          <w:szCs w:val="28"/>
        </w:rPr>
        <w:t xml:space="preserve">в тому числі </w:t>
      </w:r>
      <w:r w:rsidRPr="00FD74D9">
        <w:rPr>
          <w:rFonts w:ascii="Times New Roman" w:eastAsia="Calibri" w:hAnsi="Times New Roman" w:cs="Times New Roman"/>
          <w:sz w:val="28"/>
          <w:szCs w:val="28"/>
          <w:lang w:val="ru-RU"/>
        </w:rPr>
        <w:t>які встановлюються іншими галузями права України.</w:t>
      </w:r>
    </w:p>
    <w:p w:rsidR="00FD74D9" w:rsidRPr="00FD74D9" w:rsidRDefault="00FD74D9" w:rsidP="00FD74D9">
      <w:pPr>
        <w:autoSpaceDE w:val="0"/>
        <w:autoSpaceDN w:val="0"/>
        <w:adjustRightInd w:val="0"/>
        <w:spacing w:after="0" w:line="360" w:lineRule="auto"/>
        <w:ind w:firstLine="709"/>
        <w:jc w:val="both"/>
        <w:rPr>
          <w:rFonts w:ascii="Times New Roman" w:eastAsia="Calibri" w:hAnsi="Times New Roman" w:cs="Times New Roman"/>
          <w:sz w:val="28"/>
          <w:szCs w:val="28"/>
          <w:lang w:val="ru-RU"/>
        </w:rPr>
      </w:pPr>
      <w:r w:rsidRPr="00FD74D9">
        <w:rPr>
          <w:rFonts w:ascii="Times New Roman" w:eastAsia="Calibri" w:hAnsi="Times New Roman" w:cs="Times New Roman"/>
          <w:sz w:val="28"/>
          <w:szCs w:val="28"/>
        </w:rPr>
        <w:lastRenderedPageBreak/>
        <w:t>Принципи загального статусу пов’язані з о</w:t>
      </w:r>
      <w:r w:rsidRPr="00FD74D9">
        <w:rPr>
          <w:rFonts w:ascii="Times New Roman" w:eastAsia="Calibri" w:hAnsi="Times New Roman" w:cs="Times New Roman"/>
          <w:sz w:val="28"/>
          <w:szCs w:val="28"/>
          <w:lang w:val="ru-RU"/>
        </w:rPr>
        <w:t>сновн</w:t>
      </w:r>
      <w:r w:rsidRPr="00FD74D9">
        <w:rPr>
          <w:rFonts w:ascii="Times New Roman" w:eastAsia="Calibri" w:hAnsi="Times New Roman" w:cs="Times New Roman"/>
          <w:sz w:val="28"/>
          <w:szCs w:val="28"/>
        </w:rPr>
        <w:t>ими</w:t>
      </w:r>
      <w:r w:rsidRPr="00FD74D9">
        <w:rPr>
          <w:rFonts w:ascii="Times New Roman" w:eastAsia="Calibri" w:hAnsi="Times New Roman" w:cs="Times New Roman"/>
          <w:sz w:val="28"/>
          <w:szCs w:val="28"/>
          <w:lang w:val="ru-RU"/>
        </w:rPr>
        <w:t xml:space="preserve"> права</w:t>
      </w:r>
      <w:r w:rsidRPr="00FD74D9">
        <w:rPr>
          <w:rFonts w:ascii="Times New Roman" w:eastAsia="Calibri" w:hAnsi="Times New Roman" w:cs="Times New Roman"/>
          <w:sz w:val="28"/>
          <w:szCs w:val="28"/>
        </w:rPr>
        <w:t>ми</w:t>
      </w:r>
      <w:r w:rsidRPr="00FD74D9">
        <w:rPr>
          <w:rFonts w:ascii="Times New Roman" w:eastAsia="Calibri" w:hAnsi="Times New Roman" w:cs="Times New Roman"/>
          <w:sz w:val="28"/>
          <w:szCs w:val="28"/>
          <w:lang w:val="ru-RU"/>
        </w:rPr>
        <w:t xml:space="preserve"> і свобод</w:t>
      </w:r>
      <w:r w:rsidRPr="00FD74D9">
        <w:rPr>
          <w:rFonts w:ascii="Times New Roman" w:eastAsia="Calibri" w:hAnsi="Times New Roman" w:cs="Times New Roman"/>
          <w:sz w:val="28"/>
          <w:szCs w:val="28"/>
        </w:rPr>
        <w:t>ам</w:t>
      </w:r>
      <w:r w:rsidRPr="00FD74D9">
        <w:rPr>
          <w:rFonts w:ascii="Times New Roman" w:eastAsia="Calibri" w:hAnsi="Times New Roman" w:cs="Times New Roman"/>
          <w:sz w:val="28"/>
          <w:szCs w:val="28"/>
          <w:lang w:val="ru-RU"/>
        </w:rPr>
        <w:t>и</w:t>
      </w:r>
      <w:r w:rsidRPr="00FD74D9">
        <w:rPr>
          <w:rFonts w:ascii="Times New Roman" w:eastAsia="Calibri" w:hAnsi="Times New Roman" w:cs="Times New Roman"/>
          <w:sz w:val="28"/>
          <w:szCs w:val="28"/>
        </w:rPr>
        <w:t>, які</w:t>
      </w:r>
      <w:r w:rsidRPr="00FD74D9">
        <w:rPr>
          <w:rFonts w:ascii="Times New Roman" w:eastAsia="Calibri" w:hAnsi="Times New Roman" w:cs="Times New Roman"/>
          <w:sz w:val="28"/>
          <w:szCs w:val="28"/>
          <w:lang w:val="ru-RU"/>
        </w:rPr>
        <w:t xml:space="preserve"> закріплюються за кожною людиною і громадянином. Усі інші (неосновні) права і свободи пов’язані з </w:t>
      </w:r>
      <w:proofErr w:type="gramStart"/>
      <w:r w:rsidRPr="00FD74D9">
        <w:rPr>
          <w:rFonts w:ascii="Times New Roman" w:eastAsia="Calibri" w:hAnsi="Times New Roman" w:cs="Times New Roman"/>
          <w:sz w:val="28"/>
          <w:szCs w:val="28"/>
          <w:lang w:val="ru-RU"/>
        </w:rPr>
        <w:t>р</w:t>
      </w:r>
      <w:proofErr w:type="gramEnd"/>
      <w:r w:rsidRPr="00FD74D9">
        <w:rPr>
          <w:rFonts w:ascii="Times New Roman" w:eastAsia="Calibri" w:hAnsi="Times New Roman" w:cs="Times New Roman"/>
          <w:sz w:val="28"/>
          <w:szCs w:val="28"/>
          <w:lang w:val="ru-RU"/>
        </w:rPr>
        <w:t xml:space="preserve">ізними статусами, яких набуває особа впродовж життя. Так, якщо галузеве законодавство, характеризуючи учасників правовідносин, звертається до них як до працівників, депутатів, покупців тощо, то конституційно-правова норма, присвячена правам і свободам, адресована кожній людині і громадянину України незалежно від того, реалізують </w:t>
      </w:r>
      <w:proofErr w:type="gramStart"/>
      <w:r w:rsidRPr="00FD74D9">
        <w:rPr>
          <w:rFonts w:ascii="Times New Roman" w:eastAsia="Calibri" w:hAnsi="Times New Roman" w:cs="Times New Roman"/>
          <w:sz w:val="28"/>
          <w:szCs w:val="28"/>
          <w:lang w:val="ru-RU"/>
        </w:rPr>
        <w:t>чи н</w:t>
      </w:r>
      <w:proofErr w:type="gramEnd"/>
      <w:r w:rsidRPr="00FD74D9">
        <w:rPr>
          <w:rFonts w:ascii="Times New Roman" w:eastAsia="Calibri" w:hAnsi="Times New Roman" w:cs="Times New Roman"/>
          <w:sz w:val="28"/>
          <w:szCs w:val="28"/>
          <w:lang w:val="ru-RU"/>
        </w:rPr>
        <w:t xml:space="preserve">і вони ці права в конкретних правовідносинах. Характерною рисою основних прав, свобод і обов’язків є те, що вони </w:t>
      </w:r>
      <w:proofErr w:type="gramStart"/>
      <w:r w:rsidRPr="00FD74D9">
        <w:rPr>
          <w:rFonts w:ascii="Times New Roman" w:eastAsia="Calibri" w:hAnsi="Times New Roman" w:cs="Times New Roman"/>
          <w:sz w:val="28"/>
          <w:szCs w:val="28"/>
          <w:lang w:val="ru-RU"/>
        </w:rPr>
        <w:t>р</w:t>
      </w:r>
      <w:proofErr w:type="gramEnd"/>
      <w:r w:rsidRPr="00FD74D9">
        <w:rPr>
          <w:rFonts w:ascii="Times New Roman" w:eastAsia="Calibri" w:hAnsi="Times New Roman" w:cs="Times New Roman"/>
          <w:sz w:val="28"/>
          <w:szCs w:val="28"/>
          <w:lang w:val="ru-RU"/>
        </w:rPr>
        <w:t>івні і єдині для всіх без винятку, для кожної людини, громадянина, не набуваються і не відчужуються за волею громадянина, а належать йому за фактом належності до громадянства, вони невіддільні від правового статусу і можуть бути втраченими лише з припиненням громадянства.</w:t>
      </w:r>
    </w:p>
    <w:p w:rsidR="00FD74D9" w:rsidRPr="00FD74D9" w:rsidRDefault="00FD74D9" w:rsidP="00FD74D9">
      <w:pPr>
        <w:spacing w:after="0" w:line="360" w:lineRule="auto"/>
        <w:ind w:firstLine="709"/>
        <w:jc w:val="both"/>
        <w:rPr>
          <w:rFonts w:ascii="Times New Roman" w:eastAsia="Calibri" w:hAnsi="Times New Roman" w:cs="Times New Roman"/>
          <w:sz w:val="28"/>
          <w:szCs w:val="28"/>
          <w:lang w:val="ru-RU" w:eastAsia="ru-RU"/>
        </w:rPr>
      </w:pPr>
      <w:r w:rsidRPr="00FD74D9">
        <w:rPr>
          <w:rFonts w:ascii="Times New Roman" w:eastAsia="Calibri" w:hAnsi="Times New Roman" w:cs="Times New Roman"/>
          <w:i/>
          <w:iCs/>
          <w:sz w:val="28"/>
          <w:szCs w:val="28"/>
          <w:lang w:val="ru-RU" w:eastAsia="ru-RU"/>
        </w:rPr>
        <w:t xml:space="preserve">Принципи </w:t>
      </w:r>
      <w:proofErr w:type="gramStart"/>
      <w:r w:rsidRPr="00FD74D9">
        <w:rPr>
          <w:rFonts w:ascii="Times New Roman" w:eastAsia="Calibri" w:hAnsi="Times New Roman" w:cs="Times New Roman"/>
          <w:i/>
          <w:iCs/>
          <w:sz w:val="28"/>
          <w:szCs w:val="28"/>
          <w:lang w:val="ru-RU" w:eastAsia="ru-RU"/>
        </w:rPr>
        <w:t>правового</w:t>
      </w:r>
      <w:proofErr w:type="gramEnd"/>
      <w:r w:rsidRPr="00FD74D9">
        <w:rPr>
          <w:rFonts w:ascii="Times New Roman" w:eastAsia="Calibri" w:hAnsi="Times New Roman" w:cs="Times New Roman"/>
          <w:i/>
          <w:iCs/>
          <w:sz w:val="28"/>
          <w:szCs w:val="28"/>
          <w:lang w:val="ru-RU" w:eastAsia="ru-RU"/>
        </w:rPr>
        <w:t xml:space="preserve"> статусу особи в Україні</w:t>
      </w:r>
      <w:r w:rsidRPr="00FD74D9">
        <w:rPr>
          <w:rFonts w:ascii="Times New Roman" w:eastAsia="Calibri" w:hAnsi="Times New Roman" w:cs="Times New Roman"/>
          <w:sz w:val="28"/>
          <w:szCs w:val="28"/>
          <w:lang w:val="ru-RU" w:eastAsia="ru-RU"/>
        </w:rPr>
        <w:t xml:space="preserve"> – це відображені у вітчизняному законодавстві основоположні, вихідні ідеї, з яких виходить законодавець при регламентації правового статусу особи. Як і інші принципи права, вони мають об’єктивний характер, оскільки склалися в суспільній </w:t>
      </w:r>
      <w:proofErr w:type="gramStart"/>
      <w:r w:rsidRPr="00FD74D9">
        <w:rPr>
          <w:rFonts w:ascii="Times New Roman" w:eastAsia="Calibri" w:hAnsi="Times New Roman" w:cs="Times New Roman"/>
          <w:sz w:val="28"/>
          <w:szCs w:val="28"/>
          <w:lang w:val="ru-RU" w:eastAsia="ru-RU"/>
        </w:rPr>
        <w:t>св</w:t>
      </w:r>
      <w:proofErr w:type="gramEnd"/>
      <w:r w:rsidRPr="00FD74D9">
        <w:rPr>
          <w:rFonts w:ascii="Times New Roman" w:eastAsia="Calibri" w:hAnsi="Times New Roman" w:cs="Times New Roman"/>
          <w:sz w:val="28"/>
          <w:szCs w:val="28"/>
          <w:lang w:val="ru-RU" w:eastAsia="ru-RU"/>
        </w:rPr>
        <w:t>ідомості під впливом усієї сукупності суспільних відносин, притаманних певному рівню історичного розвитку, і втілюються у свідомій, вольовій і цілеспрямованій діяльності людини. Принципи як керівні ідеї, що відображають сутнісні властивості певних явищ, одночасно виступають і як вимоги, що визначають поведінку людей.</w:t>
      </w:r>
    </w:p>
    <w:p w:rsidR="00FD74D9" w:rsidRPr="00FD74D9" w:rsidRDefault="00FD74D9" w:rsidP="00FD74D9">
      <w:pPr>
        <w:spacing w:after="0" w:line="360" w:lineRule="auto"/>
        <w:ind w:firstLine="709"/>
        <w:jc w:val="both"/>
        <w:rPr>
          <w:rFonts w:ascii="Times New Roman" w:eastAsia="Calibri" w:hAnsi="Times New Roman" w:cs="Times New Roman"/>
          <w:sz w:val="28"/>
          <w:szCs w:val="28"/>
          <w:lang w:val="ru-RU" w:eastAsia="ru-RU"/>
        </w:rPr>
      </w:pPr>
      <w:r w:rsidRPr="00FD74D9">
        <w:rPr>
          <w:rFonts w:ascii="Times New Roman" w:eastAsia="Calibri" w:hAnsi="Times New Roman" w:cs="Times New Roman"/>
          <w:sz w:val="28"/>
          <w:szCs w:val="28"/>
          <w:lang w:val="ru-RU" w:eastAsia="ru-RU"/>
        </w:rPr>
        <w:t xml:space="preserve">Принципи правового статусу особи поділяються на загальні та спеціальні: перші стосуються всіх осіб незалежно від </w:t>
      </w:r>
      <w:proofErr w:type="gramStart"/>
      <w:r w:rsidRPr="00FD74D9">
        <w:rPr>
          <w:rFonts w:ascii="Times New Roman" w:eastAsia="Calibri" w:hAnsi="Times New Roman" w:cs="Times New Roman"/>
          <w:sz w:val="28"/>
          <w:szCs w:val="28"/>
          <w:lang w:val="ru-RU" w:eastAsia="ru-RU"/>
        </w:rPr>
        <w:t>соц</w:t>
      </w:r>
      <w:proofErr w:type="gramEnd"/>
      <w:r w:rsidRPr="00FD74D9">
        <w:rPr>
          <w:rFonts w:ascii="Times New Roman" w:eastAsia="Calibri" w:hAnsi="Times New Roman" w:cs="Times New Roman"/>
          <w:sz w:val="28"/>
          <w:szCs w:val="28"/>
          <w:lang w:val="ru-RU" w:eastAsia="ru-RU"/>
        </w:rPr>
        <w:t>іальних ознак, тоді як другі – тільки окремих категорій</w:t>
      </w:r>
      <w:r w:rsidRPr="00FD74D9">
        <w:rPr>
          <w:rFonts w:ascii="Times New Roman" w:eastAsia="Calibri" w:hAnsi="Times New Roman" w:cs="Times New Roman"/>
          <w:sz w:val="28"/>
          <w:szCs w:val="28"/>
          <w:lang w:eastAsia="ru-RU"/>
        </w:rPr>
        <w:t xml:space="preserve"> суб’єктів або спеціальних відносин</w:t>
      </w:r>
      <w:r w:rsidRPr="00FD74D9">
        <w:rPr>
          <w:rFonts w:ascii="Times New Roman" w:eastAsia="Calibri" w:hAnsi="Times New Roman" w:cs="Times New Roman"/>
          <w:sz w:val="28"/>
          <w:szCs w:val="28"/>
          <w:lang w:val="ru-RU" w:eastAsia="ru-RU"/>
        </w:rPr>
        <w:t xml:space="preserve">. </w:t>
      </w:r>
      <w:proofErr w:type="gramStart"/>
      <w:r w:rsidRPr="00FD74D9">
        <w:rPr>
          <w:rFonts w:ascii="Times New Roman" w:eastAsia="Calibri" w:hAnsi="Times New Roman" w:cs="Times New Roman"/>
          <w:sz w:val="28"/>
          <w:szCs w:val="28"/>
          <w:lang w:val="ru-RU" w:eastAsia="ru-RU"/>
        </w:rPr>
        <w:t>Переважна більшість загальних принципів правового статусу особи прямо закріплена у розділах І і ІІ Конституції України.</w:t>
      </w:r>
      <w:proofErr w:type="gramEnd"/>
    </w:p>
    <w:p w:rsidR="00FD74D9" w:rsidRPr="00FD74D9" w:rsidRDefault="00FD74D9" w:rsidP="00FD74D9">
      <w:pPr>
        <w:autoSpaceDE w:val="0"/>
        <w:autoSpaceDN w:val="0"/>
        <w:adjustRightInd w:val="0"/>
        <w:spacing w:after="0" w:line="360" w:lineRule="auto"/>
        <w:ind w:firstLine="709"/>
        <w:jc w:val="both"/>
        <w:rPr>
          <w:rFonts w:ascii="Times New Roman" w:eastAsia="Calibri" w:hAnsi="Times New Roman" w:cs="Times New Roman"/>
          <w:sz w:val="28"/>
          <w:szCs w:val="28"/>
        </w:rPr>
      </w:pPr>
      <w:proofErr w:type="gramStart"/>
      <w:r w:rsidRPr="00FD74D9">
        <w:rPr>
          <w:rFonts w:ascii="Times New Roman" w:eastAsia="Calibri" w:hAnsi="Times New Roman" w:cs="Times New Roman"/>
          <w:sz w:val="28"/>
          <w:szCs w:val="28"/>
          <w:lang w:val="ru-RU"/>
        </w:rPr>
        <w:t xml:space="preserve">Конституційні </w:t>
      </w:r>
      <w:r w:rsidRPr="00FD74D9">
        <w:rPr>
          <w:rFonts w:ascii="Times New Roman" w:eastAsia="Calibri" w:hAnsi="Times New Roman" w:cs="Times New Roman"/>
          <w:sz w:val="28"/>
          <w:szCs w:val="28"/>
        </w:rPr>
        <w:t xml:space="preserve">принципи правового статусу </w:t>
      </w:r>
      <w:r w:rsidRPr="00FD74D9">
        <w:rPr>
          <w:rFonts w:ascii="Times New Roman" w:eastAsia="Calibri" w:hAnsi="Times New Roman" w:cs="Times New Roman"/>
          <w:sz w:val="28"/>
          <w:szCs w:val="28"/>
          <w:lang w:val="ru-RU"/>
        </w:rPr>
        <w:t>є передумовою будь-яких п</w:t>
      </w:r>
      <w:r w:rsidRPr="00FD74D9">
        <w:rPr>
          <w:rFonts w:ascii="Times New Roman" w:eastAsia="Calibri" w:hAnsi="Times New Roman" w:cs="Times New Roman"/>
          <w:sz w:val="28"/>
          <w:szCs w:val="28"/>
        </w:rPr>
        <w:t>рав</w:t>
      </w:r>
      <w:r w:rsidRPr="00FD74D9">
        <w:rPr>
          <w:rFonts w:ascii="Times New Roman" w:eastAsia="Calibri" w:hAnsi="Times New Roman" w:cs="Times New Roman"/>
          <w:sz w:val="28"/>
          <w:szCs w:val="28"/>
          <w:lang w:val="ru-RU"/>
        </w:rPr>
        <w:t xml:space="preserve"> у конкретній сфері. На відміну від неосновних прав і свобод, основні фіксуються в Конституції України, яка в правовій системі має вищу юридичну </w:t>
      </w:r>
      <w:r w:rsidRPr="00FD74D9">
        <w:rPr>
          <w:rFonts w:ascii="Times New Roman" w:eastAsia="Calibri" w:hAnsi="Times New Roman" w:cs="Times New Roman"/>
          <w:sz w:val="28"/>
          <w:szCs w:val="28"/>
          <w:lang w:val="ru-RU"/>
        </w:rPr>
        <w:lastRenderedPageBreak/>
        <w:t>силу.</w:t>
      </w:r>
      <w:proofErr w:type="gramEnd"/>
      <w:r w:rsidRPr="00FD74D9">
        <w:rPr>
          <w:rFonts w:ascii="Times New Roman" w:eastAsia="Calibri" w:hAnsi="Times New Roman" w:cs="Times New Roman"/>
          <w:sz w:val="28"/>
          <w:szCs w:val="28"/>
          <w:lang w:val="ru-RU"/>
        </w:rPr>
        <w:t xml:space="preserve"> Це також </w:t>
      </w:r>
      <w:proofErr w:type="gramStart"/>
      <w:r w:rsidRPr="00FD74D9">
        <w:rPr>
          <w:rFonts w:ascii="Times New Roman" w:eastAsia="Calibri" w:hAnsi="Times New Roman" w:cs="Times New Roman"/>
          <w:sz w:val="28"/>
          <w:szCs w:val="28"/>
          <w:lang w:val="ru-RU"/>
        </w:rPr>
        <w:t>п</w:t>
      </w:r>
      <w:proofErr w:type="gramEnd"/>
      <w:r w:rsidRPr="00FD74D9">
        <w:rPr>
          <w:rFonts w:ascii="Times New Roman" w:eastAsia="Calibri" w:hAnsi="Times New Roman" w:cs="Times New Roman"/>
          <w:sz w:val="28"/>
          <w:szCs w:val="28"/>
          <w:lang w:val="ru-RU"/>
        </w:rPr>
        <w:t xml:space="preserve">ідкреслює особливу роль і місце конституційних </w:t>
      </w:r>
      <w:r w:rsidRPr="00FD74D9">
        <w:rPr>
          <w:rFonts w:ascii="Times New Roman" w:eastAsia="Calibri" w:hAnsi="Times New Roman" w:cs="Times New Roman"/>
          <w:sz w:val="28"/>
          <w:szCs w:val="28"/>
        </w:rPr>
        <w:t>принципів правового статусу індивіду</w:t>
      </w:r>
      <w:r w:rsidRPr="00FD74D9">
        <w:rPr>
          <w:rFonts w:ascii="Times New Roman" w:eastAsia="Calibri" w:hAnsi="Times New Roman" w:cs="Times New Roman"/>
          <w:sz w:val="28"/>
          <w:szCs w:val="28"/>
          <w:lang w:val="ru-RU"/>
        </w:rPr>
        <w:t>.</w:t>
      </w:r>
    </w:p>
    <w:p w:rsidR="00FD74D9" w:rsidRPr="00FD74D9" w:rsidRDefault="00FD74D9" w:rsidP="00FD74D9">
      <w:pPr>
        <w:autoSpaceDE w:val="0"/>
        <w:autoSpaceDN w:val="0"/>
        <w:adjustRightInd w:val="0"/>
        <w:spacing w:after="0" w:line="360" w:lineRule="auto"/>
        <w:ind w:firstLine="709"/>
        <w:jc w:val="both"/>
        <w:rPr>
          <w:rFonts w:ascii="Times New Roman" w:eastAsia="Times New Roman" w:hAnsi="Times New Roman" w:cs="Times New Roman"/>
          <w:sz w:val="28"/>
          <w:szCs w:val="28"/>
          <w:lang w:val="ru-RU"/>
        </w:rPr>
      </w:pPr>
      <w:r w:rsidRPr="00FD74D9">
        <w:rPr>
          <w:rFonts w:ascii="Times New Roman" w:eastAsia="Times New Roman" w:hAnsi="Times New Roman" w:cs="Times New Roman"/>
          <w:color w:val="000000"/>
          <w:sz w:val="28"/>
          <w:szCs w:val="28"/>
        </w:rPr>
        <w:t xml:space="preserve">Принципи </w:t>
      </w:r>
      <w:r w:rsidRPr="00FD74D9">
        <w:rPr>
          <w:rFonts w:ascii="Times New Roman" w:eastAsia="Times New Roman" w:hAnsi="Times New Roman" w:cs="Times New Roman"/>
          <w:color w:val="000000"/>
          <w:sz w:val="28"/>
          <w:szCs w:val="28"/>
          <w:lang w:val="ru-RU"/>
        </w:rPr>
        <w:t>правов</w:t>
      </w:r>
      <w:r w:rsidRPr="00FD74D9">
        <w:rPr>
          <w:rFonts w:ascii="Times New Roman" w:eastAsia="Times New Roman" w:hAnsi="Times New Roman" w:cs="Times New Roman"/>
          <w:color w:val="000000"/>
          <w:sz w:val="28"/>
          <w:szCs w:val="28"/>
        </w:rPr>
        <w:t>ого</w:t>
      </w:r>
      <w:r w:rsidRPr="00FD74D9">
        <w:rPr>
          <w:rFonts w:ascii="Times New Roman" w:eastAsia="Times New Roman" w:hAnsi="Times New Roman" w:cs="Times New Roman"/>
          <w:color w:val="000000"/>
          <w:sz w:val="28"/>
          <w:szCs w:val="28"/>
          <w:lang w:val="ru-RU"/>
        </w:rPr>
        <w:t xml:space="preserve"> статус</w:t>
      </w:r>
      <w:r w:rsidRPr="00FD74D9">
        <w:rPr>
          <w:rFonts w:ascii="Times New Roman" w:eastAsia="Times New Roman" w:hAnsi="Times New Roman" w:cs="Times New Roman"/>
          <w:color w:val="000000"/>
          <w:sz w:val="28"/>
          <w:szCs w:val="28"/>
        </w:rPr>
        <w:t>у</w:t>
      </w:r>
      <w:r w:rsidRPr="00FD74D9">
        <w:rPr>
          <w:rFonts w:ascii="Times New Roman" w:eastAsia="Times New Roman" w:hAnsi="Times New Roman" w:cs="Times New Roman"/>
          <w:color w:val="000000"/>
          <w:sz w:val="28"/>
          <w:szCs w:val="28"/>
          <w:lang w:val="ru-RU"/>
        </w:rPr>
        <w:t xml:space="preserve"> громадянина певною мірою відрізня</w:t>
      </w:r>
      <w:r w:rsidRPr="00FD74D9">
        <w:rPr>
          <w:rFonts w:ascii="Times New Roman" w:eastAsia="Times New Roman" w:hAnsi="Times New Roman" w:cs="Times New Roman"/>
          <w:color w:val="000000"/>
          <w:sz w:val="28"/>
          <w:szCs w:val="28"/>
        </w:rPr>
        <w:t>ю</w:t>
      </w:r>
      <w:r w:rsidRPr="00FD74D9">
        <w:rPr>
          <w:rFonts w:ascii="Times New Roman" w:eastAsia="Times New Roman" w:hAnsi="Times New Roman" w:cs="Times New Roman"/>
          <w:color w:val="000000"/>
          <w:sz w:val="28"/>
          <w:szCs w:val="28"/>
          <w:lang w:val="ru-RU"/>
        </w:rPr>
        <w:t>ться від статусу негромадянина, який проживає на території України, але не має права обирати і бути обраним до органів державної влади, брати участь у всеукраїнському та місцевих референдумах, обіймати певні державні посади тощо. Права громадянина — це своє</w:t>
      </w:r>
      <w:proofErr w:type="gramStart"/>
      <w:r w:rsidRPr="00FD74D9">
        <w:rPr>
          <w:rFonts w:ascii="Times New Roman" w:eastAsia="Times New Roman" w:hAnsi="Times New Roman" w:cs="Times New Roman"/>
          <w:color w:val="000000"/>
          <w:sz w:val="28"/>
          <w:szCs w:val="28"/>
          <w:lang w:val="ru-RU"/>
        </w:rPr>
        <w:t>р</w:t>
      </w:r>
      <w:proofErr w:type="gramEnd"/>
      <w:r w:rsidRPr="00FD74D9">
        <w:rPr>
          <w:rFonts w:ascii="Times New Roman" w:eastAsia="Times New Roman" w:hAnsi="Times New Roman" w:cs="Times New Roman"/>
          <w:color w:val="000000"/>
          <w:sz w:val="28"/>
          <w:szCs w:val="28"/>
          <w:lang w:val="ru-RU"/>
        </w:rPr>
        <w:t xml:space="preserve">ідне обмеження рівності між людьми, оскільки іноземці і особи без громадянства не мають усього комплексу прав і свобод, насамперед політичних, якими в повному обсязі володіють громадяни України. Такий стан з правами іноземців </w:t>
      </w:r>
      <w:proofErr w:type="gramStart"/>
      <w:r w:rsidRPr="00FD74D9">
        <w:rPr>
          <w:rFonts w:ascii="Times New Roman" w:eastAsia="Times New Roman" w:hAnsi="Times New Roman" w:cs="Times New Roman"/>
          <w:color w:val="000000"/>
          <w:sz w:val="28"/>
          <w:szCs w:val="28"/>
          <w:lang w:val="ru-RU"/>
        </w:rPr>
        <w:t>в</w:t>
      </w:r>
      <w:proofErr w:type="gramEnd"/>
      <w:r w:rsidRPr="00FD74D9">
        <w:rPr>
          <w:rFonts w:ascii="Times New Roman" w:eastAsia="Times New Roman" w:hAnsi="Times New Roman" w:cs="Times New Roman"/>
          <w:color w:val="000000"/>
          <w:sz w:val="28"/>
          <w:szCs w:val="28"/>
          <w:lang w:val="ru-RU"/>
        </w:rPr>
        <w:t>ідповідає міжнародним стандартам і зумовлений правомірним бажанням кожної держави надати своїм</w:t>
      </w:r>
      <w:r w:rsidRPr="00FD74D9">
        <w:rPr>
          <w:rFonts w:ascii="Times New Roman" w:eastAsia="Times New Roman" w:hAnsi="Times New Roman" w:cs="Times New Roman"/>
          <w:color w:val="000000"/>
          <w:sz w:val="28"/>
          <w:szCs w:val="28"/>
        </w:rPr>
        <w:t xml:space="preserve"> </w:t>
      </w:r>
      <w:r w:rsidRPr="00FD74D9">
        <w:rPr>
          <w:rFonts w:ascii="Times New Roman" w:eastAsia="Times New Roman" w:hAnsi="Times New Roman" w:cs="Times New Roman"/>
          <w:sz w:val="28"/>
          <w:szCs w:val="28"/>
          <w:lang w:val="ru-RU"/>
        </w:rPr>
        <w:t>громадянам усі права і обов’язки, а також можливості виконувати всі обов’язки, насамперед військову службу. Проте це не означа</w:t>
      </w:r>
      <w:proofErr w:type="gramStart"/>
      <w:r w:rsidRPr="00FD74D9">
        <w:rPr>
          <w:rFonts w:ascii="Times New Roman" w:eastAsia="Times New Roman" w:hAnsi="Times New Roman" w:cs="Times New Roman"/>
          <w:sz w:val="28"/>
          <w:szCs w:val="28"/>
          <w:lang w:val="ru-RU"/>
        </w:rPr>
        <w:t>є,</w:t>
      </w:r>
      <w:proofErr w:type="gramEnd"/>
      <w:r w:rsidRPr="00FD74D9">
        <w:rPr>
          <w:rFonts w:ascii="Times New Roman" w:eastAsia="Times New Roman" w:hAnsi="Times New Roman" w:cs="Times New Roman"/>
          <w:sz w:val="28"/>
          <w:szCs w:val="28"/>
          <w:lang w:val="ru-RU"/>
        </w:rPr>
        <w:t xml:space="preserve"> що іноземці, особи без громадянства не мають ніяких обов’язків (наприклад, вони повинні дотримуватися Конституції та законів України, сплачувати податки та ін.).</w:t>
      </w:r>
    </w:p>
    <w:p w:rsidR="00FD74D9" w:rsidRPr="00FD74D9" w:rsidRDefault="00FD74D9" w:rsidP="00FD74D9">
      <w:pPr>
        <w:spacing w:after="0" w:line="360" w:lineRule="auto"/>
        <w:ind w:firstLine="709"/>
        <w:jc w:val="both"/>
        <w:rPr>
          <w:rFonts w:ascii="Times New Roman" w:eastAsia="Calibri" w:hAnsi="Times New Roman" w:cs="Times New Roman"/>
          <w:sz w:val="28"/>
          <w:szCs w:val="28"/>
          <w:lang w:eastAsia="ru-RU"/>
        </w:rPr>
      </w:pPr>
      <w:r w:rsidRPr="00FD74D9">
        <w:rPr>
          <w:rFonts w:ascii="Times New Roman" w:eastAsia="Calibri" w:hAnsi="Times New Roman" w:cs="Times New Roman"/>
          <w:sz w:val="28"/>
          <w:szCs w:val="28"/>
        </w:rPr>
        <w:t xml:space="preserve">Конституція України згідно із загальнолюдськими цінностями та міжнародно-правовими нормами в галузі прав людини, які визначені Загальною декларацією прав людини та іншими міжнародно-правовими документами, закріплює такі </w:t>
      </w:r>
      <w:r w:rsidRPr="00FD74D9">
        <w:rPr>
          <w:rFonts w:ascii="Times New Roman" w:eastAsia="Calibri" w:hAnsi="Times New Roman" w:cs="Times New Roman"/>
          <w:sz w:val="28"/>
          <w:szCs w:val="28"/>
          <w:lang w:eastAsia="ru-RU"/>
        </w:rPr>
        <w:t>загальні</w:t>
      </w:r>
      <w:r w:rsidRPr="00FD74D9">
        <w:rPr>
          <w:rFonts w:ascii="Times New Roman" w:eastAsia="Calibri" w:hAnsi="Times New Roman" w:cs="Times New Roman"/>
          <w:sz w:val="28"/>
          <w:szCs w:val="28"/>
        </w:rPr>
        <w:t xml:space="preserve"> принципи правового статусу людини і громадянина:</w:t>
      </w:r>
      <w:r w:rsidRPr="00FD74D9">
        <w:rPr>
          <w:rFonts w:ascii="Times New Roman" w:eastAsia="Calibri" w:hAnsi="Times New Roman" w:cs="Times New Roman"/>
          <w:sz w:val="28"/>
          <w:szCs w:val="28"/>
          <w:lang w:eastAsia="ru-RU"/>
        </w:rPr>
        <w:t xml:space="preserve"> найвищої соціальної цінності людини; рівноправності; поваги до людської гідності; вільного розвитку особи; визнання міжнародно-правових стандартів у галузі прав людини; непорушності, невід’ємності й невідчужуваності основних прав людини; гарантованості основних прав і свобод; єдності прав, свобод та обов’язків; невичерпності основних прав і свобод; неприпустимості зловживання правами і свободами; </w:t>
      </w:r>
      <w:r w:rsidRPr="00FD74D9">
        <w:rPr>
          <w:rFonts w:ascii="Times New Roman" w:eastAsia="Calibri" w:hAnsi="Times New Roman" w:cs="Times New Roman"/>
          <w:sz w:val="28"/>
          <w:szCs w:val="28"/>
        </w:rPr>
        <w:t>принцип недопустимості обмеження конституційних прав і свобод, за яким конституційні права та свободи людини і громадянина не можуть бути обмежені, крім випадків, передбачених Конституцією України (ст. 64).</w:t>
      </w:r>
      <w:r w:rsidRPr="00FD74D9">
        <w:rPr>
          <w:rFonts w:ascii="Times New Roman" w:eastAsia="Calibri" w:hAnsi="Times New Roman" w:cs="Times New Roman"/>
          <w:sz w:val="28"/>
          <w:szCs w:val="28"/>
          <w:lang w:eastAsia="ru-RU"/>
        </w:rPr>
        <w:t xml:space="preserve">. </w:t>
      </w:r>
    </w:p>
    <w:p w:rsidR="00FD74D9" w:rsidRPr="00FD74D9" w:rsidRDefault="00FD74D9" w:rsidP="00FD74D9">
      <w:pPr>
        <w:spacing w:after="0" w:line="360" w:lineRule="auto"/>
        <w:ind w:firstLine="709"/>
        <w:jc w:val="center"/>
        <w:rPr>
          <w:rFonts w:ascii="Times New Roman" w:eastAsia="Calibri" w:hAnsi="Times New Roman" w:cs="Times New Roman"/>
          <w:sz w:val="28"/>
          <w:szCs w:val="28"/>
          <w:lang w:eastAsia="ru-RU"/>
        </w:rPr>
      </w:pPr>
      <w:r w:rsidRPr="00FD74D9">
        <w:rPr>
          <w:rFonts w:ascii="Times New Roman" w:eastAsia="Calibri" w:hAnsi="Times New Roman" w:cs="Times New Roman"/>
          <w:sz w:val="28"/>
          <w:szCs w:val="28"/>
          <w:lang w:eastAsia="ru-RU"/>
        </w:rPr>
        <w:t xml:space="preserve">У свою чергу, до спеціальних належать принципи: національного режиму іноземців в Україні; надання іноземцям притулку від політичних переслідувань; національно-культурної автономії національних меншин; рівного доступу </w:t>
      </w:r>
      <w:r w:rsidRPr="00FD74D9">
        <w:rPr>
          <w:rFonts w:ascii="Times New Roman" w:eastAsia="Calibri" w:hAnsi="Times New Roman" w:cs="Times New Roman"/>
          <w:sz w:val="28"/>
          <w:szCs w:val="28"/>
          <w:lang w:eastAsia="ru-RU"/>
        </w:rPr>
        <w:lastRenderedPageBreak/>
        <w:t>громадян України до публічної служби; невидачі громадян України іноземним державам тощо. Також певні категорії громадян можуть мати спеціальний статус, принципи якого теж закріплені у Конституції. Це принципи, наприклад, статусу дитини, статусу непрацездатної особи, пенсіонера та ін. У сфері реалізації політичних прав громадян існують принципи равного, тайного, прямого голосування на виборах у різні органи влади, несумістниства мандатів депутата та інших державних посад.</w:t>
      </w:r>
    </w:p>
    <w:p w:rsidR="00FD74D9" w:rsidRPr="00FD74D9" w:rsidRDefault="00FD74D9" w:rsidP="00FD74D9">
      <w:pPr>
        <w:spacing w:after="0" w:line="360" w:lineRule="auto"/>
        <w:ind w:firstLine="709"/>
        <w:jc w:val="both"/>
        <w:rPr>
          <w:rFonts w:ascii="Times New Roman" w:eastAsia="Calibri" w:hAnsi="Times New Roman" w:cs="Times New Roman"/>
          <w:sz w:val="28"/>
          <w:szCs w:val="28"/>
        </w:rPr>
      </w:pPr>
      <w:proofErr w:type="gramStart"/>
      <w:r w:rsidRPr="00FD74D9">
        <w:rPr>
          <w:rFonts w:ascii="Times New Roman" w:eastAsia="Calibri" w:hAnsi="Times New Roman" w:cs="Times New Roman"/>
          <w:sz w:val="28"/>
          <w:szCs w:val="28"/>
          <w:lang w:val="ru-RU"/>
        </w:rPr>
        <w:t>Кр</w:t>
      </w:r>
      <w:proofErr w:type="gramEnd"/>
      <w:r w:rsidRPr="00FD74D9">
        <w:rPr>
          <w:rFonts w:ascii="Times New Roman" w:eastAsia="Calibri" w:hAnsi="Times New Roman" w:cs="Times New Roman"/>
          <w:sz w:val="28"/>
          <w:szCs w:val="28"/>
          <w:lang w:val="ru-RU"/>
        </w:rPr>
        <w:t>ім цих конституційно-правових принципів статусу людини і громадянина, які закріплені в Конституції як пріоритетні, Основним Законом передбачається й ряд інших, зокрема процесуальних принципів, що належать до юридичних гарантій:</w:t>
      </w:r>
    </w:p>
    <w:p w:rsidR="00FD74D9" w:rsidRPr="00FD74D9" w:rsidRDefault="00FD74D9" w:rsidP="00FD74D9">
      <w:pPr>
        <w:spacing w:after="0" w:line="360" w:lineRule="auto"/>
        <w:jc w:val="both"/>
        <w:rPr>
          <w:rFonts w:ascii="Times New Roman" w:eastAsia="Calibri" w:hAnsi="Times New Roman" w:cs="Times New Roman"/>
          <w:sz w:val="28"/>
          <w:szCs w:val="28"/>
        </w:rPr>
      </w:pPr>
      <w:r w:rsidRPr="00FD74D9">
        <w:rPr>
          <w:rFonts w:ascii="Times New Roman" w:eastAsia="Calibri" w:hAnsi="Times New Roman" w:cs="Times New Roman"/>
          <w:sz w:val="28"/>
          <w:szCs w:val="28"/>
          <w:lang w:val="ru-RU"/>
        </w:rPr>
        <w:t xml:space="preserve">— принцип оскарження в суді </w:t>
      </w:r>
      <w:proofErr w:type="gramStart"/>
      <w:r w:rsidRPr="00FD74D9">
        <w:rPr>
          <w:rFonts w:ascii="Times New Roman" w:eastAsia="Calibri" w:hAnsi="Times New Roman" w:cs="Times New Roman"/>
          <w:sz w:val="28"/>
          <w:szCs w:val="28"/>
          <w:lang w:val="ru-RU"/>
        </w:rPr>
        <w:t>р</w:t>
      </w:r>
      <w:proofErr w:type="gramEnd"/>
      <w:r w:rsidRPr="00FD74D9">
        <w:rPr>
          <w:rFonts w:ascii="Times New Roman" w:eastAsia="Calibri" w:hAnsi="Times New Roman" w:cs="Times New Roman"/>
          <w:sz w:val="28"/>
          <w:szCs w:val="28"/>
          <w:lang w:val="ru-RU"/>
        </w:rPr>
        <w:t>ішень, дій чи бездіяльності органів державної влади, органів місцевого самоврядування, посадових і службових осіб, який означає, що кожному гарантується право на оскарження в суді рішень, дій чи бездіяльності цих органів або осіб (ст. 55);</w:t>
      </w:r>
      <w:r w:rsidRPr="00FD74D9">
        <w:rPr>
          <w:rFonts w:ascii="Times New Roman" w:eastAsia="Calibri" w:hAnsi="Times New Roman" w:cs="Times New Roman"/>
          <w:sz w:val="28"/>
          <w:szCs w:val="28"/>
          <w:lang w:val="ru-RU"/>
        </w:rPr>
        <w:br/>
        <w:t xml:space="preserve">— принцип відшкодування за рахунок держави чи органів місцевого самоврядування матеріальної та моральної шкоди, що завдана незаконними </w:t>
      </w:r>
      <w:proofErr w:type="gramStart"/>
      <w:r w:rsidRPr="00FD74D9">
        <w:rPr>
          <w:rFonts w:ascii="Times New Roman" w:eastAsia="Calibri" w:hAnsi="Times New Roman" w:cs="Times New Roman"/>
          <w:sz w:val="28"/>
          <w:szCs w:val="28"/>
          <w:lang w:val="ru-RU"/>
        </w:rPr>
        <w:t>р</w:t>
      </w:r>
      <w:proofErr w:type="gramEnd"/>
      <w:r w:rsidRPr="00FD74D9">
        <w:rPr>
          <w:rFonts w:ascii="Times New Roman" w:eastAsia="Calibri" w:hAnsi="Times New Roman" w:cs="Times New Roman"/>
          <w:sz w:val="28"/>
          <w:szCs w:val="28"/>
          <w:lang w:val="ru-RU"/>
        </w:rPr>
        <w:t>ішеннями, діями чи бездіяльністю органів державної влади, органів місцевого самоврядування, їх посадових і службових осіб при здійсненні ними своїх повноважень (ст. 56);</w:t>
      </w:r>
      <w:r w:rsidRPr="00FD74D9">
        <w:rPr>
          <w:rFonts w:ascii="Times New Roman" w:eastAsia="Calibri" w:hAnsi="Times New Roman" w:cs="Times New Roman"/>
          <w:sz w:val="28"/>
          <w:szCs w:val="28"/>
          <w:lang w:val="ru-RU"/>
        </w:rPr>
        <w:br/>
        <w:t>— принцип інформ</w:t>
      </w:r>
      <w:r w:rsidRPr="00FD74D9">
        <w:rPr>
          <w:rFonts w:ascii="Times New Roman" w:eastAsia="Calibri" w:hAnsi="Times New Roman" w:cs="Times New Roman"/>
          <w:sz w:val="28"/>
          <w:szCs w:val="28"/>
        </w:rPr>
        <w:t>ованості</w:t>
      </w:r>
      <w:r w:rsidRPr="00FD74D9">
        <w:rPr>
          <w:rFonts w:ascii="Times New Roman" w:eastAsia="Calibri" w:hAnsi="Times New Roman" w:cs="Times New Roman"/>
          <w:sz w:val="28"/>
          <w:szCs w:val="28"/>
          <w:lang w:val="ru-RU"/>
        </w:rPr>
        <w:t xml:space="preserve"> щодо своїх прав і обов’язків, який означа</w:t>
      </w:r>
      <w:proofErr w:type="gramStart"/>
      <w:r w:rsidRPr="00FD74D9">
        <w:rPr>
          <w:rFonts w:ascii="Times New Roman" w:eastAsia="Calibri" w:hAnsi="Times New Roman" w:cs="Times New Roman"/>
          <w:sz w:val="28"/>
          <w:szCs w:val="28"/>
          <w:lang w:val="ru-RU"/>
        </w:rPr>
        <w:t>є,</w:t>
      </w:r>
      <w:proofErr w:type="gramEnd"/>
      <w:r w:rsidRPr="00FD74D9">
        <w:rPr>
          <w:rFonts w:ascii="Times New Roman" w:eastAsia="Calibri" w:hAnsi="Times New Roman" w:cs="Times New Roman"/>
          <w:sz w:val="28"/>
          <w:szCs w:val="28"/>
          <w:lang w:val="ru-RU"/>
        </w:rPr>
        <w:t xml:space="preserve"> що кожному гарантується право знати свої права й обов’язки; що закони та інші нормативно-правові акти, які визначають права й обов’язки громадян, мають </w:t>
      </w:r>
      <w:proofErr w:type="gramStart"/>
      <w:r w:rsidRPr="00FD74D9">
        <w:rPr>
          <w:rFonts w:ascii="Times New Roman" w:eastAsia="Calibri" w:hAnsi="Times New Roman" w:cs="Times New Roman"/>
          <w:sz w:val="28"/>
          <w:szCs w:val="28"/>
          <w:lang w:val="ru-RU"/>
        </w:rPr>
        <w:t>бути</w:t>
      </w:r>
      <w:proofErr w:type="gramEnd"/>
      <w:r w:rsidRPr="00FD74D9">
        <w:rPr>
          <w:rFonts w:ascii="Times New Roman" w:eastAsia="Calibri" w:hAnsi="Times New Roman" w:cs="Times New Roman"/>
          <w:sz w:val="28"/>
          <w:szCs w:val="28"/>
          <w:lang w:val="ru-RU"/>
        </w:rPr>
        <w:t xml:space="preserve"> доведені до відома населення в порядку, встановленому законом, і що закони та інші нормативно-правові акти, які визначають права й обов’язки громадян, але не доведені до відома населення у порядку, встановленому законом, є нечинними (ст. 57);</w:t>
      </w:r>
      <w:r w:rsidRPr="00FD74D9">
        <w:rPr>
          <w:rFonts w:ascii="Times New Roman" w:eastAsia="Calibri" w:hAnsi="Times New Roman" w:cs="Times New Roman"/>
          <w:sz w:val="28"/>
          <w:szCs w:val="28"/>
          <w:lang w:val="ru-RU"/>
        </w:rPr>
        <w:br/>
        <w:t xml:space="preserve">— принцип недопустимості зворотної дії закону, згідно з яким закони та інші нормативно-правові акти не мають зворотної дії в часі, </w:t>
      </w:r>
      <w:proofErr w:type="gramStart"/>
      <w:r w:rsidRPr="00FD74D9">
        <w:rPr>
          <w:rFonts w:ascii="Times New Roman" w:eastAsia="Calibri" w:hAnsi="Times New Roman" w:cs="Times New Roman"/>
          <w:sz w:val="28"/>
          <w:szCs w:val="28"/>
          <w:lang w:val="ru-RU"/>
        </w:rPr>
        <w:t>кр</w:t>
      </w:r>
      <w:proofErr w:type="gramEnd"/>
      <w:r w:rsidRPr="00FD74D9">
        <w:rPr>
          <w:rFonts w:ascii="Times New Roman" w:eastAsia="Calibri" w:hAnsi="Times New Roman" w:cs="Times New Roman"/>
          <w:sz w:val="28"/>
          <w:szCs w:val="28"/>
          <w:lang w:val="ru-RU"/>
        </w:rPr>
        <w:t xml:space="preserve">ім випадків, коли вони пом’якшують або скасовують відповідальність особи, і що ніхто не може відповідати за діяння, які на час їх вчинення не визнавалися законом як </w:t>
      </w:r>
      <w:r w:rsidRPr="00FD74D9">
        <w:rPr>
          <w:rFonts w:ascii="Times New Roman" w:eastAsia="Calibri" w:hAnsi="Times New Roman" w:cs="Times New Roman"/>
          <w:sz w:val="28"/>
          <w:szCs w:val="28"/>
          <w:lang w:val="ru-RU"/>
        </w:rPr>
        <w:lastRenderedPageBreak/>
        <w:t>правопорушення (ст. 58);</w:t>
      </w:r>
      <w:r w:rsidRPr="00FD74D9">
        <w:rPr>
          <w:rFonts w:ascii="Times New Roman" w:eastAsia="Calibri" w:hAnsi="Times New Roman" w:cs="Times New Roman"/>
          <w:sz w:val="28"/>
          <w:szCs w:val="28"/>
          <w:lang w:val="ru-RU"/>
        </w:rPr>
        <w:br/>
        <w:t xml:space="preserve">— принцип </w:t>
      </w:r>
      <w:r w:rsidRPr="00FD74D9">
        <w:rPr>
          <w:rFonts w:ascii="Times New Roman" w:eastAsia="Calibri" w:hAnsi="Times New Roman" w:cs="Times New Roman"/>
          <w:sz w:val="28"/>
          <w:szCs w:val="28"/>
        </w:rPr>
        <w:t>права на</w:t>
      </w:r>
      <w:r w:rsidRPr="00FD74D9">
        <w:rPr>
          <w:rFonts w:ascii="Times New Roman" w:eastAsia="Calibri" w:hAnsi="Times New Roman" w:cs="Times New Roman"/>
          <w:sz w:val="28"/>
          <w:szCs w:val="28"/>
          <w:lang w:val="ru-RU"/>
        </w:rPr>
        <w:t xml:space="preserve"> правову допомогу, який означа</w:t>
      </w:r>
      <w:proofErr w:type="gramStart"/>
      <w:r w:rsidRPr="00FD74D9">
        <w:rPr>
          <w:rFonts w:ascii="Times New Roman" w:eastAsia="Calibri" w:hAnsi="Times New Roman" w:cs="Times New Roman"/>
          <w:sz w:val="28"/>
          <w:szCs w:val="28"/>
          <w:lang w:val="ru-RU"/>
        </w:rPr>
        <w:t>є,</w:t>
      </w:r>
      <w:proofErr w:type="gramEnd"/>
      <w:r w:rsidRPr="00FD74D9">
        <w:rPr>
          <w:rFonts w:ascii="Times New Roman" w:eastAsia="Calibri" w:hAnsi="Times New Roman" w:cs="Times New Roman"/>
          <w:sz w:val="28"/>
          <w:szCs w:val="28"/>
          <w:lang w:val="ru-RU"/>
        </w:rPr>
        <w:t xml:space="preserve"> зокрема, що кожний є вільним у виборі захисника своїх прав і що у випадках, передбачених законом, ця допомога надається безоплатно (ст. 59);</w:t>
      </w:r>
      <w:r w:rsidRPr="00FD74D9">
        <w:rPr>
          <w:rFonts w:ascii="Times New Roman" w:eastAsia="Calibri" w:hAnsi="Times New Roman" w:cs="Times New Roman"/>
          <w:sz w:val="28"/>
          <w:szCs w:val="28"/>
          <w:lang w:val="ru-RU"/>
        </w:rPr>
        <w:br/>
        <w:t>— принцип необов’язковості виконання явно злочинного розпорядження чи наказу (ст. 60);</w:t>
      </w:r>
      <w:r w:rsidRPr="00FD74D9">
        <w:rPr>
          <w:rFonts w:ascii="Times New Roman" w:eastAsia="Calibri" w:hAnsi="Times New Roman" w:cs="Times New Roman"/>
          <w:sz w:val="28"/>
          <w:szCs w:val="28"/>
          <w:lang w:val="ru-RU"/>
        </w:rPr>
        <w:br/>
        <w:t xml:space="preserve">— принцип недопустимості подвійного притягнення до юридичної відповідальності одного виду (кримінальної, </w:t>
      </w:r>
      <w:proofErr w:type="gramStart"/>
      <w:r w:rsidRPr="00FD74D9">
        <w:rPr>
          <w:rFonts w:ascii="Times New Roman" w:eastAsia="Calibri" w:hAnsi="Times New Roman" w:cs="Times New Roman"/>
          <w:sz w:val="28"/>
          <w:szCs w:val="28"/>
          <w:lang w:val="ru-RU"/>
        </w:rPr>
        <w:t>адм</w:t>
      </w:r>
      <w:proofErr w:type="gramEnd"/>
      <w:r w:rsidRPr="00FD74D9">
        <w:rPr>
          <w:rFonts w:ascii="Times New Roman" w:eastAsia="Calibri" w:hAnsi="Times New Roman" w:cs="Times New Roman"/>
          <w:sz w:val="28"/>
          <w:szCs w:val="28"/>
          <w:lang w:val="ru-RU"/>
        </w:rPr>
        <w:t>іністративної тощо) за одне й те саме правопорушення (ст. 61);</w:t>
      </w:r>
      <w:r w:rsidRPr="00FD74D9">
        <w:rPr>
          <w:rFonts w:ascii="Times New Roman" w:eastAsia="Calibri" w:hAnsi="Times New Roman" w:cs="Times New Roman"/>
          <w:sz w:val="28"/>
          <w:szCs w:val="28"/>
          <w:lang w:val="ru-RU"/>
        </w:rPr>
        <w:br/>
        <w:t>— принцип (презумпція) невинності особи, який означа</w:t>
      </w:r>
      <w:proofErr w:type="gramStart"/>
      <w:r w:rsidRPr="00FD74D9">
        <w:rPr>
          <w:rFonts w:ascii="Times New Roman" w:eastAsia="Calibri" w:hAnsi="Times New Roman" w:cs="Times New Roman"/>
          <w:sz w:val="28"/>
          <w:szCs w:val="28"/>
          <w:lang w:val="ru-RU"/>
        </w:rPr>
        <w:t>є,</w:t>
      </w:r>
      <w:proofErr w:type="gramEnd"/>
      <w:r w:rsidRPr="00FD74D9">
        <w:rPr>
          <w:rFonts w:ascii="Times New Roman" w:eastAsia="Calibri" w:hAnsi="Times New Roman" w:cs="Times New Roman"/>
          <w:sz w:val="28"/>
          <w:szCs w:val="28"/>
          <w:lang w:val="ru-RU"/>
        </w:rPr>
        <w:t xml:space="preserve"> зокрема, що особа вважається невинною у вчиненні злочину і не може бути піддана кримінальному покаранню, доки її вину не буде доведено в законному порядку і встановлено обвинувальним вироком суду, і що ніхто не зобов’язаний доводити свою невинуватість у вчиненні злочину (ст. 62);</w:t>
      </w:r>
      <w:r w:rsidRPr="00FD74D9">
        <w:rPr>
          <w:rFonts w:ascii="Times New Roman" w:eastAsia="Calibri" w:hAnsi="Times New Roman" w:cs="Times New Roman"/>
          <w:sz w:val="28"/>
          <w:szCs w:val="28"/>
          <w:lang w:val="ru-RU"/>
        </w:rPr>
        <w:br/>
        <w:t>— принцип звільнення від відповідальності за відмову давати показання або пояснення, відповідно до якого особа не несе відповідальності за відмову давати показання або пояснення щодо себе, членів своєї сі</w:t>
      </w:r>
      <w:proofErr w:type="gramStart"/>
      <w:r w:rsidRPr="00FD74D9">
        <w:rPr>
          <w:rFonts w:ascii="Times New Roman" w:eastAsia="Calibri" w:hAnsi="Times New Roman" w:cs="Times New Roman"/>
          <w:sz w:val="28"/>
          <w:szCs w:val="28"/>
          <w:lang w:val="ru-RU"/>
        </w:rPr>
        <w:t>м’ї чи</w:t>
      </w:r>
      <w:proofErr w:type="gramEnd"/>
      <w:r w:rsidRPr="00FD74D9">
        <w:rPr>
          <w:rFonts w:ascii="Times New Roman" w:eastAsia="Calibri" w:hAnsi="Times New Roman" w:cs="Times New Roman"/>
          <w:sz w:val="28"/>
          <w:szCs w:val="28"/>
          <w:lang w:val="ru-RU"/>
        </w:rPr>
        <w:t xml:space="preserve"> близьких родичів, коло яких визначається законом (ст. 63)</w:t>
      </w:r>
      <w:r w:rsidRPr="00FD74D9">
        <w:rPr>
          <w:rFonts w:ascii="Times New Roman" w:eastAsia="Calibri" w:hAnsi="Times New Roman" w:cs="Times New Roman"/>
          <w:sz w:val="28"/>
          <w:szCs w:val="28"/>
        </w:rPr>
        <w:t>.</w:t>
      </w:r>
    </w:p>
    <w:p w:rsidR="00FD74D9" w:rsidRPr="00FD74D9" w:rsidRDefault="00FD74D9" w:rsidP="00FD74D9">
      <w:pPr>
        <w:spacing w:after="0" w:line="360" w:lineRule="auto"/>
        <w:ind w:firstLine="709"/>
        <w:jc w:val="both"/>
        <w:rPr>
          <w:rFonts w:ascii="Times New Roman" w:eastAsia="Calibri" w:hAnsi="Times New Roman" w:cs="Times New Roman"/>
          <w:sz w:val="28"/>
          <w:szCs w:val="28"/>
        </w:rPr>
      </w:pPr>
      <w:r w:rsidRPr="00FD74D9">
        <w:rPr>
          <w:rFonts w:ascii="Times New Roman" w:eastAsia="Calibri" w:hAnsi="Times New Roman" w:cs="Times New Roman"/>
          <w:sz w:val="28"/>
          <w:szCs w:val="28"/>
        </w:rPr>
        <w:t xml:space="preserve">Таким чином, проаналізував конституційні принципи правового статусу людини та громадянина, можна констатувати, що вони є основою взаємозв’язку та взаємовідносин людини та держави. Також  принципи правового статусу є невід’ємним  елементом його структури, є базовими та незмінними началами, які визначають бутя людини в державно-правовому та суспільному вимірі та розвиток усього законодавства країни, її правової системи. </w:t>
      </w:r>
    </w:p>
    <w:p w:rsidR="00FD74D9" w:rsidRPr="00FD74D9" w:rsidRDefault="00FD74D9" w:rsidP="00FD74D9">
      <w:pPr>
        <w:shd w:val="clear" w:color="auto" w:fill="FFFFFF"/>
        <w:spacing w:after="0" w:line="360" w:lineRule="auto"/>
        <w:ind w:firstLine="709"/>
        <w:jc w:val="both"/>
        <w:rPr>
          <w:rFonts w:ascii="Times New Roman" w:eastAsia="Calibri" w:hAnsi="Times New Roman" w:cs="Times New Roman"/>
          <w:sz w:val="28"/>
          <w:szCs w:val="28"/>
          <w:lang w:eastAsia="ru-RU"/>
        </w:rPr>
      </w:pPr>
      <w:r w:rsidRPr="00FD74D9">
        <w:rPr>
          <w:rFonts w:ascii="Times New Roman" w:eastAsia="Calibri" w:hAnsi="Times New Roman" w:cs="Times New Roman"/>
          <w:sz w:val="28"/>
          <w:szCs w:val="28"/>
          <w:lang w:eastAsia="ru-RU"/>
        </w:rPr>
        <w:t>Підсумковуя проведене дослідження, головний висновок -  принципи праового статусу людини та громадянина як базові начала, як загальні цінності мають бути важливішими та стійкішими законів тому, що цінності підвладні змінам в меншій мірі, ніж текуче законодавство.</w:t>
      </w:r>
    </w:p>
    <w:p w:rsidR="00FD74D9" w:rsidRPr="00FD74D9" w:rsidRDefault="00FD74D9" w:rsidP="00FD74D9">
      <w:pPr>
        <w:shd w:val="clear" w:color="auto" w:fill="FFFFFF"/>
        <w:spacing w:after="0" w:line="360" w:lineRule="auto"/>
        <w:ind w:firstLine="709"/>
        <w:jc w:val="both"/>
        <w:rPr>
          <w:rFonts w:ascii="Times New Roman" w:eastAsia="Calibri" w:hAnsi="Times New Roman" w:cs="Times New Roman"/>
          <w:color w:val="000000"/>
          <w:sz w:val="28"/>
          <w:szCs w:val="28"/>
          <w:lang w:val="ru-RU"/>
        </w:rPr>
      </w:pPr>
      <w:r w:rsidRPr="00FD74D9">
        <w:rPr>
          <w:rFonts w:ascii="Times New Roman" w:eastAsia="Calibri" w:hAnsi="Times New Roman" w:cs="Times New Roman"/>
          <w:color w:val="000000"/>
          <w:sz w:val="28"/>
          <w:szCs w:val="28"/>
        </w:rPr>
        <w:t xml:space="preserve">Сучасний статус особи в Україні характеризується невизначеністю, низьким рівнем соціально-правової захищеності суб'єктів, відсутністю реального механізму захисту прав людини та реалізації гарантій, </w:t>
      </w:r>
      <w:r w:rsidRPr="00FD74D9">
        <w:rPr>
          <w:rFonts w:ascii="Times New Roman" w:eastAsia="Calibri" w:hAnsi="Times New Roman" w:cs="Times New Roman"/>
          <w:color w:val="000000"/>
          <w:sz w:val="28"/>
          <w:szCs w:val="28"/>
        </w:rPr>
        <w:lastRenderedPageBreak/>
        <w:t xml:space="preserve">неспроможністю владних органів забезпечити та гарантувати інтереси громадян. Правовий статус значно дестабілізується під впливом соціальної напруги, політичного протистояння, зростання рівня злочинності, екологічних катастроф та неефективних різноманітних реформ. </w:t>
      </w:r>
      <w:proofErr w:type="gramStart"/>
      <w:r w:rsidRPr="00FD74D9">
        <w:rPr>
          <w:rFonts w:ascii="Times New Roman" w:eastAsia="Calibri" w:hAnsi="Times New Roman" w:cs="Times New Roman"/>
          <w:color w:val="000000"/>
          <w:sz w:val="28"/>
          <w:szCs w:val="28"/>
          <w:lang w:val="ru-RU"/>
        </w:rPr>
        <w:t>Соц</w:t>
      </w:r>
      <w:proofErr w:type="gramEnd"/>
      <w:r w:rsidRPr="00FD74D9">
        <w:rPr>
          <w:rFonts w:ascii="Times New Roman" w:eastAsia="Calibri" w:hAnsi="Times New Roman" w:cs="Times New Roman"/>
          <w:color w:val="000000"/>
          <w:sz w:val="28"/>
          <w:szCs w:val="28"/>
          <w:lang w:val="ru-RU"/>
        </w:rPr>
        <w:t xml:space="preserve">іальні дискомфорти, не адаптованість до нових умов, невпевненість у майбутньому складають систему соціально-психологічних факторів, що впливають на правовий стан </w:t>
      </w:r>
      <w:r w:rsidRPr="00FD74D9">
        <w:rPr>
          <w:rFonts w:ascii="Times New Roman" w:eastAsia="Calibri" w:hAnsi="Times New Roman" w:cs="Times New Roman"/>
          <w:color w:val="000000"/>
          <w:sz w:val="28"/>
          <w:szCs w:val="28"/>
        </w:rPr>
        <w:t>людини в нашій країні</w:t>
      </w:r>
      <w:r w:rsidRPr="00FD74D9">
        <w:rPr>
          <w:rFonts w:ascii="Times New Roman" w:eastAsia="Calibri" w:hAnsi="Times New Roman" w:cs="Times New Roman"/>
          <w:color w:val="000000"/>
          <w:sz w:val="28"/>
          <w:szCs w:val="28"/>
          <w:lang w:val="ru-RU"/>
        </w:rPr>
        <w:t>.</w:t>
      </w:r>
    </w:p>
    <w:p w:rsidR="00FD74D9" w:rsidRPr="00FD74D9" w:rsidRDefault="00FD74D9" w:rsidP="00FD74D9">
      <w:pPr>
        <w:shd w:val="clear" w:color="auto" w:fill="FFFFFF"/>
        <w:spacing w:after="0" w:line="360" w:lineRule="auto"/>
        <w:ind w:firstLine="709"/>
        <w:jc w:val="both"/>
        <w:rPr>
          <w:rFonts w:ascii="Times New Roman" w:eastAsia="Calibri" w:hAnsi="Times New Roman" w:cs="Times New Roman"/>
          <w:color w:val="000000"/>
          <w:sz w:val="28"/>
          <w:szCs w:val="28"/>
        </w:rPr>
      </w:pPr>
      <w:r w:rsidRPr="00FD74D9">
        <w:rPr>
          <w:rFonts w:ascii="Times New Roman" w:eastAsia="Calibri" w:hAnsi="Times New Roman" w:cs="Times New Roman"/>
          <w:color w:val="000000"/>
          <w:sz w:val="28"/>
          <w:szCs w:val="28"/>
          <w:lang w:val="ru-RU"/>
        </w:rPr>
        <w:t xml:space="preserve">Однак в сучасних умовах складаються і позитивні тенденції розвитку </w:t>
      </w:r>
      <w:proofErr w:type="gramStart"/>
      <w:r w:rsidRPr="00FD74D9">
        <w:rPr>
          <w:rFonts w:ascii="Times New Roman" w:eastAsia="Calibri" w:hAnsi="Times New Roman" w:cs="Times New Roman"/>
          <w:color w:val="000000"/>
          <w:sz w:val="28"/>
          <w:szCs w:val="28"/>
          <w:lang w:val="ru-RU"/>
        </w:rPr>
        <w:t>правового</w:t>
      </w:r>
      <w:proofErr w:type="gramEnd"/>
      <w:r w:rsidRPr="00FD74D9">
        <w:rPr>
          <w:rFonts w:ascii="Times New Roman" w:eastAsia="Calibri" w:hAnsi="Times New Roman" w:cs="Times New Roman"/>
          <w:color w:val="000000"/>
          <w:sz w:val="28"/>
          <w:szCs w:val="28"/>
          <w:lang w:val="ru-RU"/>
        </w:rPr>
        <w:t xml:space="preserve"> статусу. Серед них — формування нової законодавчої бази правового статусу, що засновується на міжнародно-правових стандартах; формування нових </w:t>
      </w:r>
      <w:proofErr w:type="gramStart"/>
      <w:r w:rsidRPr="00FD74D9">
        <w:rPr>
          <w:rFonts w:ascii="Times New Roman" w:eastAsia="Calibri" w:hAnsi="Times New Roman" w:cs="Times New Roman"/>
          <w:color w:val="000000"/>
          <w:sz w:val="28"/>
          <w:szCs w:val="28"/>
          <w:lang w:val="ru-RU"/>
        </w:rPr>
        <w:t>пр</w:t>
      </w:r>
      <w:proofErr w:type="gramEnd"/>
      <w:r w:rsidRPr="00FD74D9">
        <w:rPr>
          <w:rFonts w:ascii="Times New Roman" w:eastAsia="Calibri" w:hAnsi="Times New Roman" w:cs="Times New Roman"/>
          <w:color w:val="000000"/>
          <w:sz w:val="28"/>
          <w:szCs w:val="28"/>
          <w:lang w:val="ru-RU"/>
        </w:rPr>
        <w:t xml:space="preserve">іоритетів взаємодії інтересів особи та держави, змістом яких є визнання особи вищою соціальною цінністю, а її інтересів - пріоритетними; очищення категорії «правовий статус» від ідеологічно го та класового догматизму; перехід від імперативних методів регулювання </w:t>
      </w:r>
      <w:proofErr w:type="gramStart"/>
      <w:r w:rsidRPr="00FD74D9">
        <w:rPr>
          <w:rFonts w:ascii="Times New Roman" w:eastAsia="Calibri" w:hAnsi="Times New Roman" w:cs="Times New Roman"/>
          <w:color w:val="000000"/>
          <w:sz w:val="28"/>
          <w:szCs w:val="28"/>
          <w:lang w:val="ru-RU"/>
        </w:rPr>
        <w:t>правового</w:t>
      </w:r>
      <w:proofErr w:type="gramEnd"/>
      <w:r w:rsidRPr="00FD74D9">
        <w:rPr>
          <w:rFonts w:ascii="Times New Roman" w:eastAsia="Calibri" w:hAnsi="Times New Roman" w:cs="Times New Roman"/>
          <w:color w:val="000000"/>
          <w:sz w:val="28"/>
          <w:szCs w:val="28"/>
          <w:lang w:val="ru-RU"/>
        </w:rPr>
        <w:t xml:space="preserve"> статусу до диспозитивних.</w:t>
      </w:r>
    </w:p>
    <w:p w:rsidR="00FD74D9" w:rsidRPr="00FD74D9" w:rsidRDefault="00FD74D9" w:rsidP="00FD74D9">
      <w:pPr>
        <w:spacing w:after="0" w:line="360" w:lineRule="auto"/>
        <w:jc w:val="both"/>
        <w:rPr>
          <w:rFonts w:ascii="Times New Roman" w:eastAsia="Calibri" w:hAnsi="Times New Roman" w:cs="Times New Roman"/>
          <w:sz w:val="28"/>
          <w:szCs w:val="28"/>
        </w:rPr>
      </w:pPr>
    </w:p>
    <w:p w:rsidR="00FD74D9" w:rsidRPr="00FD74D9" w:rsidRDefault="00FD74D9" w:rsidP="00FD74D9">
      <w:pPr>
        <w:jc w:val="center"/>
        <w:rPr>
          <w:rFonts w:ascii="Times New Roman" w:eastAsia="Calibri" w:hAnsi="Times New Roman" w:cs="Times New Roman"/>
          <w:b/>
          <w:sz w:val="28"/>
          <w:szCs w:val="28"/>
          <w:lang w:val="ru-RU"/>
        </w:rPr>
      </w:pPr>
      <w:r w:rsidRPr="00FD74D9">
        <w:rPr>
          <w:rFonts w:ascii="Calibri" w:eastAsia="Calibri" w:hAnsi="Calibri" w:cs="Times New Roman"/>
        </w:rPr>
        <w:br w:type="page"/>
      </w:r>
      <w:bookmarkStart w:id="0" w:name="_Toc47972375"/>
      <w:r w:rsidRPr="00FD74D9">
        <w:rPr>
          <w:rFonts w:ascii="Times New Roman" w:eastAsia="Calibri" w:hAnsi="Times New Roman" w:cs="Times New Roman"/>
          <w:b/>
          <w:sz w:val="28"/>
          <w:szCs w:val="28"/>
          <w:lang w:val="ru-RU"/>
        </w:rPr>
        <w:lastRenderedPageBreak/>
        <w:t>Список використаних джерел</w:t>
      </w:r>
      <w:bookmarkEnd w:id="0"/>
    </w:p>
    <w:p w:rsidR="00FD74D9" w:rsidRPr="00FD74D9" w:rsidRDefault="00FD74D9" w:rsidP="00FD74D9">
      <w:pPr>
        <w:widowControl w:val="0"/>
        <w:shd w:val="clear" w:color="auto" w:fill="FFFFFF"/>
        <w:spacing w:after="0" w:line="360" w:lineRule="auto"/>
        <w:ind w:firstLine="720"/>
        <w:jc w:val="both"/>
        <w:rPr>
          <w:rFonts w:ascii="Times New Roman" w:eastAsia="Calibri" w:hAnsi="Times New Roman" w:cs="Times New Roman"/>
          <w:sz w:val="28"/>
          <w:szCs w:val="28"/>
          <w:lang w:val="ru-RU"/>
        </w:rPr>
      </w:pPr>
    </w:p>
    <w:p w:rsidR="00FD74D9" w:rsidRPr="00FD74D9" w:rsidRDefault="00FD74D9" w:rsidP="00FD74D9">
      <w:pPr>
        <w:widowControl w:val="0"/>
        <w:numPr>
          <w:ilvl w:val="0"/>
          <w:numId w:val="2"/>
        </w:numPr>
        <w:tabs>
          <w:tab w:val="left" w:pos="726"/>
        </w:tabs>
        <w:spacing w:after="0" w:line="360" w:lineRule="auto"/>
        <w:ind w:left="0" w:firstLine="646"/>
        <w:jc w:val="both"/>
        <w:rPr>
          <w:rFonts w:ascii="Times New Roman" w:eastAsia="Calibri" w:hAnsi="Times New Roman" w:cs="Times New Roman"/>
          <w:sz w:val="28"/>
          <w:szCs w:val="28"/>
        </w:rPr>
      </w:pPr>
      <w:r w:rsidRPr="00FD74D9">
        <w:rPr>
          <w:rFonts w:ascii="Times New Roman" w:eastAsia="Calibri" w:hAnsi="Times New Roman" w:cs="Times New Roman"/>
          <w:color w:val="000000"/>
          <w:sz w:val="28"/>
          <w:szCs w:val="28"/>
        </w:rPr>
        <w:t xml:space="preserve">Конституція України: Прийнята на п’ятий сесії Верховної Ради України 28 червня 1996 року </w:t>
      </w:r>
      <w:r w:rsidRPr="00FD74D9">
        <w:rPr>
          <w:rFonts w:ascii="Times New Roman" w:eastAsia="Calibri" w:hAnsi="Times New Roman" w:cs="Times New Roman"/>
          <w:sz w:val="28"/>
          <w:szCs w:val="28"/>
        </w:rPr>
        <w:t>[Електронний ресурс] // Режим доступу: http://zakon2. rada.gov.ua/laws/show/254к/96-вр</w:t>
      </w:r>
    </w:p>
    <w:p w:rsidR="00FD74D9" w:rsidRPr="00FD74D9" w:rsidRDefault="00FD74D9" w:rsidP="00FD74D9">
      <w:pPr>
        <w:numPr>
          <w:ilvl w:val="0"/>
          <w:numId w:val="2"/>
        </w:numPr>
        <w:spacing w:after="0" w:line="360" w:lineRule="auto"/>
        <w:ind w:left="0" w:firstLine="646"/>
        <w:jc w:val="both"/>
        <w:rPr>
          <w:rFonts w:ascii="Calibri" w:eastAsia="Times New Roman" w:hAnsi="Calibri" w:cs="Times New Roman"/>
          <w:sz w:val="20"/>
          <w:szCs w:val="20"/>
        </w:rPr>
      </w:pPr>
      <w:r w:rsidRPr="00FD74D9">
        <w:rPr>
          <w:rFonts w:ascii="Times New Roman" w:eastAsia="Times New Roman" w:hAnsi="Times New Roman" w:cs="Times New Roman"/>
          <w:color w:val="000000"/>
          <w:sz w:val="28"/>
          <w:szCs w:val="28"/>
        </w:rPr>
        <w:t>Декларація про державний суверенітет України: Прийнята Верховною Радою Української РСР 16 липня 1990 року // Відомості Верховної Ради Української РСР. – 1990. - № 3. - ст. 429.</w:t>
      </w:r>
    </w:p>
    <w:p w:rsidR="00FD74D9" w:rsidRPr="00FD74D9" w:rsidRDefault="00FD74D9" w:rsidP="00FD74D9">
      <w:pPr>
        <w:numPr>
          <w:ilvl w:val="0"/>
          <w:numId w:val="2"/>
        </w:numPr>
        <w:spacing w:after="0" w:line="360" w:lineRule="auto"/>
        <w:ind w:left="0" w:firstLine="646"/>
        <w:jc w:val="both"/>
        <w:rPr>
          <w:rFonts w:ascii="Times New Roman" w:eastAsia="Times New Roman" w:hAnsi="Times New Roman" w:cs="Times New Roman"/>
          <w:sz w:val="28"/>
          <w:szCs w:val="28"/>
        </w:rPr>
      </w:pPr>
      <w:r w:rsidRPr="00FD74D9">
        <w:rPr>
          <w:rFonts w:ascii="Times New Roman" w:eastAsia="Times New Roman" w:hAnsi="Times New Roman" w:cs="Times New Roman"/>
          <w:sz w:val="28"/>
          <w:szCs w:val="28"/>
        </w:rPr>
        <w:t xml:space="preserve">Закон України «Про забезпечення рівних прав і можливостей жінок і чоловіків»  від 8 вересня 2005 р. </w:t>
      </w:r>
      <w:r w:rsidRPr="00FD74D9">
        <w:rPr>
          <w:rFonts w:ascii="Times New Roman" w:eastAsia="Times New Roman" w:hAnsi="Times New Roman" w:cs="Times New Roman"/>
          <w:color w:val="000000"/>
          <w:sz w:val="28"/>
          <w:szCs w:val="28"/>
        </w:rPr>
        <w:t xml:space="preserve">// </w:t>
      </w:r>
      <w:r w:rsidRPr="00FD74D9">
        <w:rPr>
          <w:rFonts w:ascii="Times New Roman" w:eastAsia="Times New Roman" w:hAnsi="Times New Roman" w:cs="Times New Roman"/>
          <w:iCs/>
          <w:sz w:val="28"/>
          <w:szCs w:val="28"/>
        </w:rPr>
        <w:t xml:space="preserve">Відомості Верховної Ради України. - 2005, </w:t>
      </w:r>
      <w:r w:rsidRPr="00FD74D9">
        <w:rPr>
          <w:rFonts w:ascii="Times New Roman" w:eastAsia="Times New Roman" w:hAnsi="Times New Roman" w:cs="Times New Roman"/>
          <w:iCs/>
          <w:sz w:val="28"/>
          <w:szCs w:val="28"/>
          <w:lang w:val="en-US"/>
        </w:rPr>
        <w:t>N</w:t>
      </w:r>
      <w:r w:rsidRPr="00FD74D9">
        <w:rPr>
          <w:rFonts w:ascii="Times New Roman" w:eastAsia="Times New Roman" w:hAnsi="Times New Roman" w:cs="Times New Roman"/>
          <w:iCs/>
          <w:sz w:val="28"/>
          <w:szCs w:val="28"/>
        </w:rPr>
        <w:t xml:space="preserve"> 52. - </w:t>
      </w:r>
      <w:r w:rsidRPr="00FD74D9">
        <w:rPr>
          <w:rFonts w:ascii="Times New Roman" w:eastAsia="Times New Roman" w:hAnsi="Times New Roman" w:cs="Times New Roman"/>
          <w:iCs/>
          <w:sz w:val="28"/>
          <w:szCs w:val="28"/>
          <w:lang w:val="en-US"/>
        </w:rPr>
        <w:t>C</w:t>
      </w:r>
      <w:r w:rsidRPr="00FD74D9">
        <w:rPr>
          <w:rFonts w:ascii="Times New Roman" w:eastAsia="Times New Roman" w:hAnsi="Times New Roman" w:cs="Times New Roman"/>
          <w:iCs/>
          <w:sz w:val="28"/>
          <w:szCs w:val="28"/>
        </w:rPr>
        <w:t>т.561</w:t>
      </w:r>
      <w:bookmarkStart w:id="1" w:name="o4"/>
      <w:bookmarkEnd w:id="1"/>
      <w:r w:rsidRPr="00FD74D9">
        <w:rPr>
          <w:rFonts w:ascii="Times New Roman" w:eastAsia="Times New Roman" w:hAnsi="Times New Roman" w:cs="Times New Roman"/>
          <w:iCs/>
          <w:sz w:val="28"/>
          <w:szCs w:val="28"/>
        </w:rPr>
        <w:t>.</w:t>
      </w:r>
    </w:p>
    <w:p w:rsidR="00FD74D9" w:rsidRPr="00FD74D9" w:rsidRDefault="00FD74D9" w:rsidP="00FD74D9">
      <w:pPr>
        <w:numPr>
          <w:ilvl w:val="0"/>
          <w:numId w:val="2"/>
        </w:numPr>
        <w:spacing w:after="0" w:line="360" w:lineRule="auto"/>
        <w:ind w:left="0" w:firstLine="646"/>
        <w:contextualSpacing/>
        <w:jc w:val="both"/>
        <w:rPr>
          <w:rFonts w:ascii="Times New Roman" w:eastAsia="Calibri" w:hAnsi="Times New Roman" w:cs="Times New Roman"/>
          <w:noProof/>
          <w:color w:val="000000"/>
        </w:rPr>
      </w:pPr>
      <w:r w:rsidRPr="00FD74D9">
        <w:rPr>
          <w:rFonts w:ascii="Times New Roman" w:eastAsia="Calibri" w:hAnsi="Times New Roman" w:cs="Times New Roman"/>
          <w:sz w:val="28"/>
          <w:szCs w:val="28"/>
        </w:rPr>
        <w:t xml:space="preserve">Закон України «Про засади запобігання та протидії дискримінації в Україні» </w:t>
      </w:r>
      <w:r w:rsidRPr="00FD74D9">
        <w:rPr>
          <w:rFonts w:ascii="Calibri" w:eastAsia="Calibri" w:hAnsi="Calibri" w:cs="Times New Roman"/>
          <w:b/>
          <w:bCs/>
          <w:color w:val="000000"/>
        </w:rPr>
        <w:t>//</w:t>
      </w:r>
      <w:r w:rsidRPr="00FD74D9">
        <w:rPr>
          <w:rFonts w:ascii="Times New Roman" w:eastAsia="Calibri" w:hAnsi="Times New Roman" w:cs="Times New Roman"/>
          <w:sz w:val="28"/>
          <w:szCs w:val="28"/>
        </w:rPr>
        <w:t xml:space="preserve"> (Відомості Верховної Ради (ВВР), 2013, № 32. - Ст.412</w:t>
      </w:r>
    </w:p>
    <w:p w:rsidR="00FD74D9" w:rsidRPr="00FD74D9" w:rsidRDefault="00FD74D9" w:rsidP="00FD74D9">
      <w:pPr>
        <w:numPr>
          <w:ilvl w:val="0"/>
          <w:numId w:val="2"/>
        </w:numPr>
        <w:spacing w:after="0" w:line="360" w:lineRule="auto"/>
        <w:ind w:left="0" w:firstLine="646"/>
        <w:contextualSpacing/>
        <w:jc w:val="both"/>
        <w:rPr>
          <w:rFonts w:ascii="Calibri" w:eastAsia="Calibri" w:hAnsi="Calibri" w:cs="Times New Roman"/>
        </w:rPr>
      </w:pPr>
      <w:r w:rsidRPr="00FD74D9">
        <w:rPr>
          <w:rFonts w:ascii="Times New Roman" w:eastAsia="Calibri" w:hAnsi="Times New Roman" w:cs="Times New Roman"/>
          <w:color w:val="000000"/>
          <w:sz w:val="28"/>
          <w:szCs w:val="28"/>
        </w:rPr>
        <w:t>Закон України «</w:t>
      </w:r>
      <w:r w:rsidRPr="00FD74D9">
        <w:rPr>
          <w:rFonts w:ascii="Times New Roman" w:eastAsia="Calibri" w:hAnsi="Times New Roman" w:cs="Times New Roman"/>
          <w:noProof/>
          <w:color w:val="000000"/>
          <w:sz w:val="28"/>
          <w:szCs w:val="28"/>
        </w:rPr>
        <w:t xml:space="preserve">Про громадянство України: Закон України від 18 січня 2001 р. // </w:t>
      </w:r>
      <w:r w:rsidRPr="00FD74D9">
        <w:rPr>
          <w:rFonts w:ascii="Times New Roman" w:eastAsia="Calibri" w:hAnsi="Times New Roman" w:cs="Times New Roman"/>
          <w:color w:val="000000"/>
          <w:sz w:val="28"/>
          <w:szCs w:val="28"/>
        </w:rPr>
        <w:t>Відомості Верховної Ради України</w:t>
      </w:r>
      <w:r w:rsidRPr="00FD74D9">
        <w:rPr>
          <w:rFonts w:ascii="Times New Roman" w:eastAsia="Calibri" w:hAnsi="Times New Roman" w:cs="Times New Roman"/>
          <w:noProof/>
          <w:color w:val="000000"/>
          <w:sz w:val="28"/>
          <w:szCs w:val="28"/>
        </w:rPr>
        <w:t>. - 2001. - № 4. - Ст. 65.</w:t>
      </w:r>
    </w:p>
    <w:p w:rsidR="00FD74D9" w:rsidRPr="00FD74D9" w:rsidRDefault="00FD74D9" w:rsidP="00FD74D9">
      <w:pPr>
        <w:numPr>
          <w:ilvl w:val="0"/>
          <w:numId w:val="2"/>
        </w:numPr>
        <w:tabs>
          <w:tab w:val="num" w:pos="426"/>
        </w:tabs>
        <w:spacing w:after="0" w:line="360" w:lineRule="auto"/>
        <w:ind w:left="0" w:firstLine="646"/>
        <w:jc w:val="both"/>
        <w:rPr>
          <w:rFonts w:ascii="Times New Roman" w:eastAsia="Times New Roman" w:hAnsi="Times New Roman" w:cs="Times New Roman"/>
          <w:color w:val="000000"/>
          <w:sz w:val="28"/>
          <w:szCs w:val="28"/>
        </w:rPr>
      </w:pPr>
      <w:r w:rsidRPr="00FD74D9">
        <w:rPr>
          <w:rFonts w:ascii="Times New Roman" w:eastAsia="Times New Roman" w:hAnsi="Times New Roman" w:cs="Times New Roman"/>
          <w:color w:val="000000"/>
          <w:sz w:val="28"/>
          <w:szCs w:val="28"/>
        </w:rPr>
        <w:t>Закон України «Про біженців» // Відомості Верховної Ради України -2001. – №47. – Ст.250</w:t>
      </w:r>
    </w:p>
    <w:p w:rsidR="00FD74D9" w:rsidRPr="00FD74D9" w:rsidRDefault="00FD74D9" w:rsidP="00FD74D9">
      <w:pPr>
        <w:numPr>
          <w:ilvl w:val="0"/>
          <w:numId w:val="2"/>
        </w:numPr>
        <w:tabs>
          <w:tab w:val="num" w:pos="426"/>
        </w:tabs>
        <w:spacing w:after="0" w:line="360" w:lineRule="auto"/>
        <w:ind w:left="0" w:firstLine="646"/>
        <w:jc w:val="both"/>
        <w:rPr>
          <w:rFonts w:ascii="Times New Roman" w:eastAsia="Times New Roman" w:hAnsi="Times New Roman" w:cs="Times New Roman"/>
          <w:color w:val="000000"/>
          <w:sz w:val="28"/>
          <w:szCs w:val="28"/>
        </w:rPr>
      </w:pPr>
      <w:r w:rsidRPr="00FD74D9">
        <w:rPr>
          <w:rFonts w:ascii="Times New Roman" w:eastAsia="Times New Roman" w:hAnsi="Times New Roman" w:cs="Times New Roman"/>
          <w:color w:val="000000"/>
          <w:sz w:val="28"/>
          <w:szCs w:val="28"/>
        </w:rPr>
        <w:t>Закон України «Про Правовий статус іноземців» // Відомості Верховної Ради України – 1994, – №2. - Ст.161 </w:t>
      </w:r>
    </w:p>
    <w:p w:rsidR="00FD74D9" w:rsidRPr="00FD74D9" w:rsidRDefault="00FD74D9" w:rsidP="00FD74D9">
      <w:pPr>
        <w:numPr>
          <w:ilvl w:val="0"/>
          <w:numId w:val="2"/>
        </w:numPr>
        <w:tabs>
          <w:tab w:val="num" w:pos="426"/>
        </w:tabs>
        <w:spacing w:after="0" w:line="360" w:lineRule="auto"/>
        <w:ind w:left="0" w:firstLine="646"/>
        <w:jc w:val="both"/>
        <w:rPr>
          <w:rFonts w:ascii="Times New Roman" w:eastAsia="Times New Roman" w:hAnsi="Times New Roman" w:cs="Times New Roman"/>
          <w:color w:val="000000"/>
          <w:sz w:val="28"/>
          <w:szCs w:val="28"/>
        </w:rPr>
      </w:pPr>
      <w:r w:rsidRPr="00FD74D9">
        <w:rPr>
          <w:rFonts w:ascii="Times New Roman" w:eastAsia="Times New Roman" w:hAnsi="Times New Roman" w:cs="Times New Roman"/>
          <w:sz w:val="28"/>
          <w:szCs w:val="28"/>
        </w:rPr>
        <w:t>Закон України «Про правовий статус іноземців та осіб без громадянства" від 22 вересня 2011 р. № 3773-</w:t>
      </w:r>
      <w:r w:rsidRPr="00FD74D9">
        <w:rPr>
          <w:rFonts w:ascii="Times New Roman" w:eastAsia="Times New Roman" w:hAnsi="Times New Roman" w:cs="Times New Roman"/>
          <w:sz w:val="28"/>
          <w:szCs w:val="28"/>
          <w:lang w:val="ru-RU"/>
        </w:rPr>
        <w:t>VI</w:t>
      </w:r>
      <w:r w:rsidRPr="00FD74D9">
        <w:rPr>
          <w:rFonts w:ascii="Times New Roman" w:eastAsia="Times New Roman" w:hAnsi="Times New Roman" w:cs="Times New Roman"/>
          <w:sz w:val="28"/>
          <w:szCs w:val="28"/>
        </w:rPr>
        <w:t xml:space="preserve"> // Голос України. - 2011. - 25 жовтня. - С. 4-6.</w:t>
      </w:r>
    </w:p>
    <w:p w:rsidR="00FD74D9" w:rsidRPr="00FD74D9" w:rsidRDefault="00FD74D9" w:rsidP="00FD74D9">
      <w:pPr>
        <w:numPr>
          <w:ilvl w:val="0"/>
          <w:numId w:val="2"/>
        </w:numPr>
        <w:tabs>
          <w:tab w:val="num" w:pos="426"/>
        </w:tabs>
        <w:spacing w:after="0" w:line="360" w:lineRule="auto"/>
        <w:ind w:left="0" w:firstLine="646"/>
        <w:jc w:val="both"/>
        <w:rPr>
          <w:rFonts w:ascii="Times New Roman" w:eastAsia="Times New Roman" w:hAnsi="Times New Roman" w:cs="Times New Roman"/>
          <w:color w:val="000000"/>
          <w:sz w:val="28"/>
          <w:szCs w:val="28"/>
        </w:rPr>
      </w:pPr>
      <w:r w:rsidRPr="00FD74D9">
        <w:rPr>
          <w:rFonts w:ascii="Times New Roman" w:eastAsia="Times New Roman" w:hAnsi="Times New Roman" w:cs="Times New Roman"/>
          <w:color w:val="000000"/>
          <w:sz w:val="28"/>
          <w:szCs w:val="28"/>
        </w:rPr>
        <w:t>Закон України «Про звернення громадян» // Відомості Верховної Ради України – 1996, – №47, – 2Ст. 56</w:t>
      </w:r>
    </w:p>
    <w:p w:rsidR="00FD74D9" w:rsidRPr="00FD74D9" w:rsidRDefault="00FD74D9" w:rsidP="00FD74D9">
      <w:pPr>
        <w:numPr>
          <w:ilvl w:val="0"/>
          <w:numId w:val="2"/>
        </w:numPr>
        <w:tabs>
          <w:tab w:val="num" w:pos="426"/>
        </w:tabs>
        <w:spacing w:after="0" w:line="360" w:lineRule="auto"/>
        <w:ind w:left="0" w:firstLine="646"/>
        <w:jc w:val="both"/>
        <w:rPr>
          <w:rFonts w:ascii="Times New Roman" w:eastAsia="Times New Roman" w:hAnsi="Times New Roman" w:cs="Times New Roman"/>
          <w:sz w:val="28"/>
          <w:szCs w:val="20"/>
        </w:rPr>
      </w:pPr>
      <w:r w:rsidRPr="00FD74D9">
        <w:rPr>
          <w:rFonts w:ascii="Times New Roman" w:eastAsia="Times New Roman" w:hAnsi="Times New Roman" w:cs="Times New Roman"/>
          <w:color w:val="000000"/>
          <w:sz w:val="28"/>
          <w:szCs w:val="28"/>
        </w:rPr>
        <w:t xml:space="preserve">Закон України </w:t>
      </w:r>
      <w:r w:rsidRPr="00FD74D9">
        <w:rPr>
          <w:rFonts w:ascii="Times New Roman" w:eastAsia="Times New Roman" w:hAnsi="Times New Roman" w:cs="Times New Roman"/>
          <w:color w:val="000000"/>
          <w:sz w:val="28"/>
          <w:szCs w:val="28"/>
          <w:lang w:eastAsia="uk-UA"/>
        </w:rPr>
        <w:t>«Про національні меншини в Україні» // Відомості Верховної Ради України -1992, – №36, - Ст.529</w:t>
      </w:r>
    </w:p>
    <w:p w:rsidR="00FD74D9" w:rsidRPr="00FD74D9" w:rsidRDefault="00FD74D9" w:rsidP="00FD74D9">
      <w:pPr>
        <w:numPr>
          <w:ilvl w:val="0"/>
          <w:numId w:val="2"/>
        </w:numPr>
        <w:tabs>
          <w:tab w:val="num" w:pos="426"/>
        </w:tabs>
        <w:spacing w:after="0" w:line="360" w:lineRule="auto"/>
        <w:ind w:left="0" w:firstLine="646"/>
        <w:jc w:val="both"/>
        <w:rPr>
          <w:rFonts w:ascii="Times New Roman" w:eastAsia="Times New Roman" w:hAnsi="Times New Roman" w:cs="Times New Roman"/>
          <w:color w:val="000000"/>
          <w:sz w:val="28"/>
          <w:szCs w:val="28"/>
        </w:rPr>
      </w:pPr>
      <w:r w:rsidRPr="00FD74D9">
        <w:rPr>
          <w:rFonts w:ascii="Times New Roman" w:eastAsia="Times New Roman" w:hAnsi="Times New Roman" w:cs="Times New Roman"/>
          <w:color w:val="000000"/>
          <w:sz w:val="28"/>
          <w:szCs w:val="28"/>
        </w:rPr>
        <w:t xml:space="preserve">Закон України </w:t>
      </w:r>
      <w:r w:rsidRPr="00FD74D9">
        <w:rPr>
          <w:rFonts w:ascii="Times New Roman" w:eastAsia="Times New Roman" w:hAnsi="Times New Roman" w:cs="Times New Roman"/>
          <w:color w:val="000000"/>
          <w:sz w:val="28"/>
          <w:szCs w:val="28"/>
          <w:lang w:eastAsia="uk-UA"/>
        </w:rPr>
        <w:t>«Про об'єднання громадян» // Відомості Верховної Ради України – 1992, – №34, - Ст. 504 </w:t>
      </w:r>
    </w:p>
    <w:p w:rsidR="00FD74D9" w:rsidRPr="00FD74D9" w:rsidRDefault="00FD74D9" w:rsidP="00FD74D9">
      <w:pPr>
        <w:numPr>
          <w:ilvl w:val="0"/>
          <w:numId w:val="2"/>
        </w:numPr>
        <w:tabs>
          <w:tab w:val="num" w:pos="426"/>
        </w:tabs>
        <w:spacing w:after="0" w:line="360" w:lineRule="auto"/>
        <w:ind w:left="0" w:firstLine="646"/>
        <w:jc w:val="both"/>
        <w:rPr>
          <w:rFonts w:ascii="Times New Roman" w:eastAsia="Times New Roman" w:hAnsi="Times New Roman" w:cs="Times New Roman"/>
          <w:color w:val="000000"/>
          <w:sz w:val="28"/>
          <w:szCs w:val="28"/>
        </w:rPr>
      </w:pPr>
      <w:r w:rsidRPr="00FD74D9">
        <w:rPr>
          <w:rFonts w:ascii="Times New Roman" w:eastAsia="Times New Roman" w:hAnsi="Times New Roman" w:cs="Times New Roman"/>
          <w:color w:val="000000"/>
          <w:sz w:val="28"/>
          <w:szCs w:val="28"/>
          <w:lang w:eastAsia="uk-UA"/>
        </w:rPr>
        <w:t>Закон України «Про свободу совісті та релігійні організації»</w:t>
      </w:r>
      <w:r w:rsidRPr="00FD74D9">
        <w:rPr>
          <w:rFonts w:ascii="Times New Roman" w:eastAsia="Times New Roman" w:hAnsi="Times New Roman" w:cs="Times New Roman"/>
          <w:color w:val="000000"/>
          <w:sz w:val="28"/>
          <w:szCs w:val="28"/>
        </w:rPr>
        <w:t xml:space="preserve"> // </w:t>
      </w:r>
      <w:r w:rsidRPr="00FD74D9">
        <w:rPr>
          <w:rFonts w:ascii="Times New Roman" w:eastAsia="Times New Roman" w:hAnsi="Times New Roman" w:cs="Times New Roman"/>
          <w:color w:val="000000"/>
          <w:sz w:val="28"/>
          <w:szCs w:val="28"/>
          <w:lang w:eastAsia="uk-UA"/>
        </w:rPr>
        <w:t>Відомості Верховної Ради УРСР -1991, – №25, -Ст. 283</w:t>
      </w:r>
    </w:p>
    <w:p w:rsidR="00FD74D9" w:rsidRPr="00FD74D9" w:rsidRDefault="00FD74D9" w:rsidP="00FD74D9">
      <w:pPr>
        <w:numPr>
          <w:ilvl w:val="0"/>
          <w:numId w:val="2"/>
        </w:numPr>
        <w:tabs>
          <w:tab w:val="left" w:pos="726"/>
        </w:tabs>
        <w:spacing w:after="0" w:line="360" w:lineRule="auto"/>
        <w:ind w:left="0" w:firstLine="646"/>
        <w:jc w:val="both"/>
        <w:rPr>
          <w:rFonts w:ascii="Calibri" w:eastAsia="Calibri" w:hAnsi="Calibri" w:cs="Times New Roman"/>
        </w:rPr>
      </w:pPr>
      <w:r w:rsidRPr="00FD74D9">
        <w:rPr>
          <w:rFonts w:ascii="Times New Roman" w:eastAsia="Calibri" w:hAnsi="Times New Roman" w:cs="Times New Roman"/>
          <w:sz w:val="28"/>
          <w:szCs w:val="28"/>
        </w:rPr>
        <w:lastRenderedPageBreak/>
        <w:t>Закон України "Про свободу пересування та вільний вибір місця проживання в Україні" від 11.12.2003 року [Електронний ресурс] // Режим доступу: http://zakon2. rada.gov.ua/laws/show/1382-15</w:t>
      </w:r>
    </w:p>
    <w:p w:rsidR="00FD74D9" w:rsidRPr="00FD74D9" w:rsidRDefault="00FD74D9" w:rsidP="00FD74D9">
      <w:pPr>
        <w:numPr>
          <w:ilvl w:val="0"/>
          <w:numId w:val="2"/>
        </w:numPr>
        <w:tabs>
          <w:tab w:val="num" w:pos="426"/>
        </w:tabs>
        <w:spacing w:after="0" w:line="360" w:lineRule="auto"/>
        <w:ind w:left="0" w:firstLine="646"/>
        <w:jc w:val="both"/>
        <w:rPr>
          <w:rFonts w:ascii="Times New Roman" w:eastAsia="Times New Roman" w:hAnsi="Times New Roman" w:cs="Times New Roman"/>
          <w:color w:val="000000"/>
          <w:sz w:val="28"/>
          <w:szCs w:val="20"/>
        </w:rPr>
      </w:pPr>
      <w:r w:rsidRPr="00FD74D9">
        <w:rPr>
          <w:rFonts w:ascii="Times New Roman" w:eastAsia="Times New Roman" w:hAnsi="Times New Roman" w:cs="Times New Roman"/>
          <w:color w:val="000000"/>
          <w:sz w:val="28"/>
          <w:szCs w:val="28"/>
          <w:lang w:eastAsia="uk-UA"/>
        </w:rPr>
        <w:t>Закон України «Про загальний військовий обов'язок і військову службу»</w:t>
      </w:r>
      <w:r w:rsidRPr="00FD74D9">
        <w:rPr>
          <w:rFonts w:ascii="Times New Roman" w:eastAsia="Times New Roman" w:hAnsi="Times New Roman" w:cs="Times New Roman"/>
          <w:color w:val="000000"/>
          <w:sz w:val="28"/>
          <w:szCs w:val="28"/>
        </w:rPr>
        <w:t xml:space="preserve"> // </w:t>
      </w:r>
      <w:r w:rsidRPr="00FD74D9">
        <w:rPr>
          <w:rFonts w:ascii="Times New Roman" w:eastAsia="Times New Roman" w:hAnsi="Times New Roman" w:cs="Times New Roman"/>
          <w:color w:val="000000"/>
          <w:sz w:val="28"/>
          <w:szCs w:val="28"/>
          <w:lang w:eastAsia="uk-UA"/>
        </w:rPr>
        <w:t>Відомості Верховної Ради України -1992, – №27,- Ст. 385 </w:t>
      </w:r>
    </w:p>
    <w:p w:rsidR="00FD74D9" w:rsidRPr="00FD74D9" w:rsidRDefault="00FD74D9" w:rsidP="00FD74D9">
      <w:pPr>
        <w:numPr>
          <w:ilvl w:val="0"/>
          <w:numId w:val="2"/>
        </w:numPr>
        <w:tabs>
          <w:tab w:val="num" w:pos="426"/>
        </w:tabs>
        <w:spacing w:after="0" w:line="360" w:lineRule="auto"/>
        <w:ind w:left="0" w:firstLine="646"/>
        <w:jc w:val="both"/>
        <w:rPr>
          <w:rFonts w:ascii="Calibri" w:eastAsia="Times New Roman" w:hAnsi="Calibri" w:cs="Times New Roman"/>
          <w:sz w:val="20"/>
          <w:szCs w:val="20"/>
        </w:rPr>
      </w:pPr>
      <w:r w:rsidRPr="00FD74D9">
        <w:rPr>
          <w:rFonts w:ascii="Times New Roman" w:eastAsia="Times New Roman" w:hAnsi="Times New Roman" w:cs="Times New Roman"/>
          <w:noProof/>
          <w:color w:val="000000"/>
          <w:sz w:val="28"/>
          <w:szCs w:val="28"/>
        </w:rPr>
        <w:t>Закон України «Про імміграцію» від 7 червня 2001 р. // ВВР України.-2001.-№41.-Ст. 197.</w:t>
      </w:r>
      <w:r w:rsidRPr="00FD74D9">
        <w:rPr>
          <w:rFonts w:ascii="Times New Roman" w:eastAsia="Times New Roman" w:hAnsi="Times New Roman" w:cs="Times New Roman"/>
          <w:color w:val="000000"/>
          <w:sz w:val="28"/>
          <w:szCs w:val="28"/>
        </w:rPr>
        <w:t xml:space="preserve"> </w:t>
      </w:r>
    </w:p>
    <w:p w:rsidR="00FD74D9" w:rsidRPr="00FD74D9" w:rsidRDefault="00FD74D9" w:rsidP="00FD74D9">
      <w:pPr>
        <w:widowControl w:val="0"/>
        <w:numPr>
          <w:ilvl w:val="0"/>
          <w:numId w:val="2"/>
        </w:numPr>
        <w:tabs>
          <w:tab w:val="left" w:pos="0"/>
          <w:tab w:val="left" w:pos="34"/>
        </w:tabs>
        <w:spacing w:after="0" w:line="360" w:lineRule="auto"/>
        <w:ind w:left="0" w:firstLine="646"/>
        <w:jc w:val="both"/>
        <w:rPr>
          <w:rFonts w:ascii="Times New Roman" w:eastAsia="Calibri" w:hAnsi="Times New Roman" w:cs="Times New Roman"/>
          <w:color w:val="000000"/>
          <w:sz w:val="28"/>
          <w:szCs w:val="28"/>
        </w:rPr>
      </w:pPr>
      <w:r w:rsidRPr="00FD74D9">
        <w:rPr>
          <w:rFonts w:ascii="Times New Roman" w:eastAsia="Calibri" w:hAnsi="Times New Roman" w:cs="Times New Roman"/>
          <w:color w:val="000000"/>
          <w:sz w:val="28"/>
          <w:szCs w:val="28"/>
        </w:rPr>
        <w:t>Закон України “Про охорону і використання пам’яток історії та культури” Закон УРСР від 13 липня 1978 року // Відомості Верховної Ради УРСР. – 1978. - № 30.</w:t>
      </w:r>
    </w:p>
    <w:p w:rsidR="00FD74D9" w:rsidRPr="00FD74D9" w:rsidRDefault="00FD74D9" w:rsidP="00FD74D9">
      <w:pPr>
        <w:numPr>
          <w:ilvl w:val="0"/>
          <w:numId w:val="2"/>
        </w:numPr>
        <w:spacing w:after="0" w:line="360" w:lineRule="auto"/>
        <w:ind w:left="0" w:firstLine="646"/>
        <w:jc w:val="both"/>
        <w:rPr>
          <w:rFonts w:ascii="Times New Roman" w:eastAsia="Times New Roman" w:hAnsi="Times New Roman" w:cs="Times New Roman"/>
          <w:color w:val="000000"/>
          <w:kern w:val="28"/>
          <w:sz w:val="28"/>
          <w:szCs w:val="28"/>
          <w:lang w:eastAsia="ru-RU"/>
        </w:rPr>
      </w:pPr>
      <w:r w:rsidRPr="00FD74D9">
        <w:rPr>
          <w:rFonts w:ascii="Times New Roman" w:eastAsia="Times New Roman" w:hAnsi="Times New Roman" w:cs="Times New Roman"/>
          <w:color w:val="000000"/>
          <w:kern w:val="28"/>
          <w:sz w:val="28"/>
          <w:szCs w:val="28"/>
          <w:lang w:eastAsia="ru-RU"/>
        </w:rPr>
        <w:t>Закон України “Про охорону навколишнього середовища” від 25 червня 1991 року // Відомості Верховної Ради України. – 1991. - № 41. – Ст. 42.</w:t>
      </w:r>
    </w:p>
    <w:p w:rsidR="00FD74D9" w:rsidRPr="00FD74D9" w:rsidRDefault="00FD74D9" w:rsidP="00FD74D9">
      <w:pPr>
        <w:numPr>
          <w:ilvl w:val="0"/>
          <w:numId w:val="2"/>
        </w:numPr>
        <w:spacing w:after="0" w:line="360" w:lineRule="auto"/>
        <w:ind w:left="0" w:firstLine="646"/>
        <w:contextualSpacing/>
        <w:jc w:val="both"/>
        <w:rPr>
          <w:rFonts w:ascii="Times New Roman" w:eastAsia="Calibri" w:hAnsi="Times New Roman" w:cs="Times New Roman"/>
          <w:sz w:val="28"/>
          <w:szCs w:val="28"/>
          <w:lang w:val="ru-RU"/>
        </w:rPr>
      </w:pPr>
      <w:r w:rsidRPr="00FD74D9">
        <w:rPr>
          <w:rFonts w:ascii="Times New Roman" w:eastAsia="Calibri" w:hAnsi="Times New Roman" w:cs="Times New Roman"/>
          <w:sz w:val="28"/>
          <w:szCs w:val="28"/>
          <w:lang w:val="ru-RU"/>
        </w:rPr>
        <w:t xml:space="preserve"> Закон України «Про внесення змін до статті 15 Закону України «Про об’єднання громадян»:, 8 вересня 2005 р. №2852-IV // Урядовий кур’єр. - 2005. - 27 вересня. - С. 4.</w:t>
      </w:r>
    </w:p>
    <w:p w:rsidR="00FD74D9" w:rsidRPr="00FD74D9" w:rsidRDefault="00FD74D9" w:rsidP="00FD74D9">
      <w:pPr>
        <w:numPr>
          <w:ilvl w:val="0"/>
          <w:numId w:val="2"/>
        </w:numPr>
        <w:spacing w:after="0" w:line="360" w:lineRule="auto"/>
        <w:ind w:left="0" w:firstLine="646"/>
        <w:contextualSpacing/>
        <w:jc w:val="both"/>
        <w:rPr>
          <w:rFonts w:ascii="Times New Roman" w:eastAsia="Calibri" w:hAnsi="Times New Roman" w:cs="Times New Roman"/>
          <w:sz w:val="28"/>
          <w:szCs w:val="28"/>
        </w:rPr>
      </w:pPr>
      <w:r w:rsidRPr="00FD74D9">
        <w:rPr>
          <w:rFonts w:ascii="Times New Roman" w:eastAsia="Calibri" w:hAnsi="Times New Roman" w:cs="Times New Roman"/>
          <w:sz w:val="28"/>
          <w:szCs w:val="28"/>
        </w:rPr>
        <w:t>Закон України «Про національні меншини в Україні» від 25.06.92 № 2495-ХП ( Із змінами, внесеними згідно із Законами України № 5029-</w:t>
      </w:r>
      <w:r w:rsidRPr="00FD74D9">
        <w:rPr>
          <w:rFonts w:ascii="Times New Roman" w:eastAsia="Calibri" w:hAnsi="Times New Roman" w:cs="Times New Roman"/>
          <w:sz w:val="28"/>
          <w:szCs w:val="28"/>
          <w:lang w:val="ru-RU"/>
        </w:rPr>
        <w:t>V</w:t>
      </w:r>
      <w:r w:rsidRPr="00FD74D9">
        <w:rPr>
          <w:rFonts w:ascii="Times New Roman" w:eastAsia="Calibri" w:hAnsi="Times New Roman" w:cs="Times New Roman"/>
          <w:sz w:val="28"/>
          <w:szCs w:val="28"/>
        </w:rPr>
        <w:t xml:space="preserve"> від 03.07.2012 та № 5461-</w:t>
      </w:r>
      <w:r w:rsidRPr="00FD74D9">
        <w:rPr>
          <w:rFonts w:ascii="Times New Roman" w:eastAsia="Calibri" w:hAnsi="Times New Roman" w:cs="Times New Roman"/>
          <w:sz w:val="28"/>
          <w:szCs w:val="28"/>
          <w:lang w:val="ru-RU"/>
        </w:rPr>
        <w:t>VI</w:t>
      </w:r>
      <w:r w:rsidRPr="00FD74D9">
        <w:rPr>
          <w:rFonts w:ascii="Times New Roman" w:eastAsia="Calibri" w:hAnsi="Times New Roman" w:cs="Times New Roman"/>
          <w:sz w:val="28"/>
          <w:szCs w:val="28"/>
        </w:rPr>
        <w:t xml:space="preserve"> від 16.10.2012). - К.: Парламентське видавництво, 2012. - 11 с. </w:t>
      </w:r>
    </w:p>
    <w:p w:rsidR="00FD74D9" w:rsidRPr="00FD74D9" w:rsidRDefault="00FD74D9" w:rsidP="00FD74D9">
      <w:pPr>
        <w:numPr>
          <w:ilvl w:val="0"/>
          <w:numId w:val="2"/>
        </w:numPr>
        <w:spacing w:after="0" w:line="360" w:lineRule="auto"/>
        <w:ind w:left="0" w:firstLine="646"/>
        <w:contextualSpacing/>
        <w:jc w:val="both"/>
        <w:outlineLvl w:val="0"/>
        <w:rPr>
          <w:rFonts w:ascii="Times New Roman" w:eastAsia="Calibri" w:hAnsi="Times New Roman" w:cs="Times New Roman"/>
          <w:sz w:val="28"/>
          <w:szCs w:val="28"/>
        </w:rPr>
      </w:pPr>
      <w:r w:rsidRPr="00FD74D9">
        <w:rPr>
          <w:rFonts w:ascii="Times New Roman" w:eastAsia="Calibri" w:hAnsi="Times New Roman" w:cs="Times New Roman"/>
          <w:bCs/>
          <w:kern w:val="36"/>
          <w:sz w:val="28"/>
          <w:szCs w:val="28"/>
          <w:lang w:val="ru-RU" w:eastAsia="ru-RU"/>
        </w:rPr>
        <w:t>УКАЗ ПРЕЗИДЕНТА УКРАЇНИ №501/2015</w:t>
      </w:r>
      <w:r w:rsidRPr="00FD74D9">
        <w:rPr>
          <w:rFonts w:ascii="Times New Roman" w:eastAsia="Calibri" w:hAnsi="Times New Roman" w:cs="Times New Roman"/>
          <w:bCs/>
          <w:kern w:val="36"/>
          <w:sz w:val="28"/>
          <w:szCs w:val="28"/>
          <w:lang w:eastAsia="ru-RU"/>
        </w:rPr>
        <w:t xml:space="preserve"> «</w:t>
      </w:r>
      <w:r w:rsidRPr="00FD74D9">
        <w:rPr>
          <w:rFonts w:ascii="Times New Roman" w:eastAsia="Calibri" w:hAnsi="Times New Roman" w:cs="Times New Roman"/>
          <w:sz w:val="28"/>
          <w:szCs w:val="28"/>
          <w:lang w:val="ru-RU" w:eastAsia="ru-RU"/>
        </w:rPr>
        <w:t>Про затвердження Національної стратегії у сфері прав людини</w:t>
      </w:r>
      <w:r w:rsidRPr="00FD74D9">
        <w:rPr>
          <w:rFonts w:ascii="Times New Roman" w:eastAsia="Calibri" w:hAnsi="Times New Roman" w:cs="Times New Roman"/>
          <w:sz w:val="28"/>
          <w:szCs w:val="28"/>
          <w:lang w:eastAsia="ru-RU"/>
        </w:rPr>
        <w:t>»</w:t>
      </w:r>
      <w:r w:rsidRPr="00FD74D9">
        <w:rPr>
          <w:rFonts w:ascii="Times New Roman" w:eastAsia="Calibri" w:hAnsi="Times New Roman" w:cs="Times New Roman"/>
          <w:sz w:val="28"/>
          <w:szCs w:val="28"/>
        </w:rPr>
        <w:t xml:space="preserve"> [Електронний ресурс] // Режим доступу:</w:t>
      </w:r>
      <w:r w:rsidRPr="00FD74D9">
        <w:rPr>
          <w:rFonts w:ascii="Times New Roman" w:eastAsia="Calibri" w:hAnsi="Times New Roman" w:cs="Times New Roman"/>
          <w:sz w:val="28"/>
          <w:szCs w:val="28"/>
          <w:lang w:val="ru-RU"/>
        </w:rPr>
        <w:t xml:space="preserve"> </w:t>
      </w:r>
      <w:r w:rsidRPr="00FD74D9">
        <w:rPr>
          <w:rFonts w:ascii="Times New Roman" w:eastAsia="Calibri" w:hAnsi="Times New Roman" w:cs="Times New Roman"/>
          <w:sz w:val="28"/>
          <w:szCs w:val="28"/>
        </w:rPr>
        <w:t>https://www.president.gov.ua/documents/5012015-19364</w:t>
      </w:r>
    </w:p>
    <w:p w:rsidR="00FD74D9" w:rsidRPr="00FD74D9" w:rsidRDefault="00FD74D9" w:rsidP="00FD74D9">
      <w:pPr>
        <w:widowControl w:val="0"/>
        <w:numPr>
          <w:ilvl w:val="0"/>
          <w:numId w:val="2"/>
        </w:numPr>
        <w:spacing w:after="0" w:line="360" w:lineRule="auto"/>
        <w:ind w:left="0" w:firstLine="646"/>
        <w:jc w:val="both"/>
        <w:rPr>
          <w:rFonts w:ascii="Times New Roman" w:eastAsia="Calibri" w:hAnsi="Times New Roman" w:cs="Times New Roman"/>
          <w:color w:val="000000"/>
          <w:sz w:val="28"/>
          <w:szCs w:val="28"/>
        </w:rPr>
      </w:pPr>
      <w:r w:rsidRPr="00FD74D9">
        <w:rPr>
          <w:rFonts w:ascii="Times New Roman" w:eastAsia="Calibri" w:hAnsi="Times New Roman" w:cs="Times New Roman"/>
          <w:color w:val="000000"/>
          <w:sz w:val="28"/>
          <w:szCs w:val="28"/>
        </w:rPr>
        <w:t>Всеобщая декларация прав человека (принята на третьей сессии Генеральной Ассамблеи ООН 10 декабря 1948 г.). //  Ведомости Верховной Рад</w:t>
      </w:r>
      <w:r w:rsidRPr="00FD74D9">
        <w:rPr>
          <w:rFonts w:ascii="Times New Roman" w:eastAsia="Calibri" w:hAnsi="Times New Roman" w:cs="Times New Roman"/>
          <w:color w:val="000000"/>
          <w:sz w:val="28"/>
          <w:szCs w:val="28"/>
          <w:lang w:val="ru-RU"/>
        </w:rPr>
        <w:t>ы</w:t>
      </w:r>
      <w:r w:rsidRPr="00FD74D9">
        <w:rPr>
          <w:rFonts w:ascii="Times New Roman" w:eastAsia="Calibri" w:hAnsi="Times New Roman" w:cs="Times New Roman"/>
          <w:color w:val="000000"/>
          <w:sz w:val="28"/>
          <w:szCs w:val="28"/>
        </w:rPr>
        <w:t xml:space="preserve">. - 1998.- № 45. –Ст.3. </w:t>
      </w:r>
    </w:p>
    <w:p w:rsidR="00FD74D9" w:rsidRPr="00FD74D9" w:rsidRDefault="00FD74D9" w:rsidP="00FD74D9">
      <w:pPr>
        <w:numPr>
          <w:ilvl w:val="0"/>
          <w:numId w:val="2"/>
        </w:numPr>
        <w:spacing w:after="0" w:line="360" w:lineRule="auto"/>
        <w:ind w:left="0" w:firstLine="646"/>
        <w:contextualSpacing/>
        <w:jc w:val="both"/>
        <w:rPr>
          <w:rFonts w:ascii="Times New Roman" w:eastAsia="Calibri" w:hAnsi="Times New Roman" w:cs="Times New Roman"/>
          <w:sz w:val="28"/>
          <w:szCs w:val="28"/>
        </w:rPr>
      </w:pPr>
      <w:r w:rsidRPr="00FD74D9">
        <w:rPr>
          <w:rFonts w:ascii="Times New Roman" w:eastAsia="Calibri" w:hAnsi="Times New Roman" w:cs="Times New Roman"/>
          <w:sz w:val="28"/>
          <w:szCs w:val="28"/>
        </w:rPr>
        <w:t>Конвенція про статус апатридів від 28.09.1954 року [Електронний ресурс] // Режим доступу: http://zakon2. rada.gov.ua/laws/show/995_232</w:t>
      </w:r>
    </w:p>
    <w:p w:rsidR="00FD74D9" w:rsidRPr="00FD74D9" w:rsidRDefault="00FD74D9" w:rsidP="00FD74D9">
      <w:pPr>
        <w:numPr>
          <w:ilvl w:val="0"/>
          <w:numId w:val="2"/>
        </w:numPr>
        <w:tabs>
          <w:tab w:val="num" w:pos="720"/>
        </w:tabs>
        <w:spacing w:after="0" w:line="360" w:lineRule="auto"/>
        <w:ind w:left="0" w:firstLine="646"/>
        <w:contextualSpacing/>
        <w:jc w:val="both"/>
        <w:rPr>
          <w:rFonts w:ascii="Times New Roman" w:eastAsia="Calibri" w:hAnsi="Times New Roman" w:cs="Times New Roman"/>
          <w:sz w:val="28"/>
          <w:szCs w:val="28"/>
        </w:rPr>
      </w:pPr>
      <w:r w:rsidRPr="00FD74D9">
        <w:rPr>
          <w:rFonts w:ascii="Times New Roman" w:eastAsia="Calibri" w:hAnsi="Times New Roman" w:cs="Times New Roman"/>
          <w:sz w:val="28"/>
          <w:szCs w:val="28"/>
        </w:rPr>
        <w:t>Конвенція про статус біженців від 28.07.1951 року [Електронний ресурс] // Режим доступу: http://zakon1. rada.gov.ua/laws/show/995_011</w:t>
      </w:r>
    </w:p>
    <w:p w:rsidR="00FD74D9" w:rsidRPr="00FD74D9" w:rsidRDefault="00FD74D9" w:rsidP="00FD74D9">
      <w:pPr>
        <w:numPr>
          <w:ilvl w:val="0"/>
          <w:numId w:val="2"/>
        </w:numPr>
        <w:tabs>
          <w:tab w:val="num" w:pos="426"/>
        </w:tabs>
        <w:spacing w:after="0" w:line="360" w:lineRule="auto"/>
        <w:ind w:left="0" w:firstLine="646"/>
        <w:jc w:val="both"/>
        <w:rPr>
          <w:rFonts w:ascii="Times New Roman" w:eastAsia="Times New Roman" w:hAnsi="Times New Roman" w:cs="Times New Roman"/>
          <w:color w:val="000000"/>
          <w:sz w:val="28"/>
          <w:szCs w:val="28"/>
        </w:rPr>
      </w:pPr>
      <w:r w:rsidRPr="00FD74D9">
        <w:rPr>
          <w:rFonts w:ascii="Times New Roman" w:eastAsia="Times New Roman" w:hAnsi="Times New Roman" w:cs="Times New Roman"/>
          <w:color w:val="000000"/>
          <w:sz w:val="28"/>
          <w:szCs w:val="28"/>
        </w:rPr>
        <w:t xml:space="preserve">Конвенція проти катувань та інших жорстоких нелюдських або принижуючих гідність видів поводження і покарання / Резолюція Генеральної </w:t>
      </w:r>
      <w:r w:rsidRPr="00FD74D9">
        <w:rPr>
          <w:rFonts w:ascii="Times New Roman" w:eastAsia="Times New Roman" w:hAnsi="Times New Roman" w:cs="Times New Roman"/>
          <w:color w:val="000000"/>
          <w:sz w:val="28"/>
          <w:szCs w:val="28"/>
        </w:rPr>
        <w:lastRenderedPageBreak/>
        <w:t xml:space="preserve">Асамблеї 39/46 від 10.12.1984. </w:t>
      </w:r>
      <w:r w:rsidRPr="00FD74D9">
        <w:rPr>
          <w:rFonts w:ascii="Times New Roman" w:eastAsia="Times New Roman" w:hAnsi="Times New Roman" w:cs="Times New Roman"/>
          <w:color w:val="000000"/>
          <w:sz w:val="28"/>
          <w:szCs w:val="28"/>
          <w:lang w:val="ru-RU"/>
        </w:rPr>
        <w:t xml:space="preserve">Додаток // Права людини і професійні стандарти для юристів </w:t>
      </w:r>
      <w:proofErr w:type="gramStart"/>
      <w:r w:rsidRPr="00FD74D9">
        <w:rPr>
          <w:rFonts w:ascii="Times New Roman" w:eastAsia="Times New Roman" w:hAnsi="Times New Roman" w:cs="Times New Roman"/>
          <w:color w:val="000000"/>
          <w:sz w:val="28"/>
          <w:szCs w:val="28"/>
          <w:lang w:val="ru-RU"/>
        </w:rPr>
        <w:t>в</w:t>
      </w:r>
      <w:proofErr w:type="gramEnd"/>
      <w:r w:rsidRPr="00FD74D9">
        <w:rPr>
          <w:rFonts w:ascii="Times New Roman" w:eastAsia="Times New Roman" w:hAnsi="Times New Roman" w:cs="Times New Roman"/>
          <w:color w:val="000000"/>
          <w:sz w:val="28"/>
          <w:szCs w:val="28"/>
          <w:lang w:val="ru-RU"/>
        </w:rPr>
        <w:t xml:space="preserve"> документах </w:t>
      </w:r>
      <w:bookmarkStart w:id="2" w:name="_Hlt47871103"/>
      <w:bookmarkEnd w:id="2"/>
      <w:r w:rsidRPr="00FD74D9">
        <w:rPr>
          <w:rFonts w:ascii="Times New Roman" w:eastAsia="Times New Roman" w:hAnsi="Times New Roman" w:cs="Times New Roman"/>
          <w:color w:val="000000"/>
          <w:sz w:val="28"/>
          <w:szCs w:val="28"/>
          <w:lang w:val="ru-RU"/>
        </w:rPr>
        <w:t>міжнародних організацій. Українсько-американське бюро прав захисту людини. Амстердам-Київ, 1996. - c. 37-43.</w:t>
      </w:r>
    </w:p>
    <w:p w:rsidR="00FD74D9" w:rsidRPr="00FD74D9" w:rsidRDefault="00FD74D9" w:rsidP="00FD74D9">
      <w:pPr>
        <w:numPr>
          <w:ilvl w:val="0"/>
          <w:numId w:val="2"/>
        </w:numPr>
        <w:spacing w:after="0" w:line="360" w:lineRule="auto"/>
        <w:ind w:left="0" w:firstLine="646"/>
        <w:jc w:val="both"/>
        <w:rPr>
          <w:rFonts w:ascii="Times New Roman" w:eastAsia="Times New Roman" w:hAnsi="Times New Roman" w:cs="Times New Roman"/>
          <w:color w:val="000000"/>
          <w:sz w:val="28"/>
          <w:szCs w:val="28"/>
        </w:rPr>
      </w:pPr>
      <w:r w:rsidRPr="00FD74D9">
        <w:rPr>
          <w:rFonts w:ascii="Times New Roman" w:eastAsia="Times New Roman" w:hAnsi="Times New Roman" w:cs="Times New Roman"/>
          <w:color w:val="000000"/>
          <w:sz w:val="28"/>
          <w:szCs w:val="28"/>
        </w:rPr>
        <w:t xml:space="preserve">Європейська Соціальна Хартія // Відомості Верховної Ради України – 2007. – №51 – Ст.34. </w:t>
      </w:r>
    </w:p>
    <w:p w:rsidR="00FD74D9" w:rsidRPr="00FD74D9" w:rsidRDefault="00FD74D9" w:rsidP="00FD74D9">
      <w:pPr>
        <w:widowControl w:val="0"/>
        <w:numPr>
          <w:ilvl w:val="0"/>
          <w:numId w:val="2"/>
        </w:numPr>
        <w:spacing w:after="0" w:line="360" w:lineRule="auto"/>
        <w:ind w:left="0" w:firstLine="646"/>
        <w:jc w:val="both"/>
        <w:rPr>
          <w:rFonts w:ascii="Times New Roman" w:eastAsia="Calibri" w:hAnsi="Times New Roman" w:cs="Times New Roman"/>
          <w:color w:val="000000"/>
          <w:sz w:val="28"/>
          <w:szCs w:val="28"/>
        </w:rPr>
      </w:pPr>
      <w:r w:rsidRPr="00FD74D9">
        <w:rPr>
          <w:rFonts w:ascii="Times New Roman" w:eastAsia="Calibri" w:hAnsi="Times New Roman" w:cs="Times New Roman"/>
          <w:color w:val="000000"/>
          <w:sz w:val="28"/>
          <w:szCs w:val="28"/>
        </w:rPr>
        <w:t xml:space="preserve">Міжнародний пакт про громадянські та політичні права від 12.12.1966 року// Права людини і професійні стандарти для юристів. В документах міжнародних організацій. Українсько-американське бюро захисту прав людини. Амстердам-Київ, 1996.-С. 9-18. </w:t>
      </w:r>
    </w:p>
    <w:p w:rsidR="00FD74D9" w:rsidRPr="00FD74D9" w:rsidRDefault="00FD74D9" w:rsidP="00FD74D9">
      <w:pPr>
        <w:widowControl w:val="0"/>
        <w:numPr>
          <w:ilvl w:val="0"/>
          <w:numId w:val="2"/>
        </w:numPr>
        <w:spacing w:after="0" w:line="360" w:lineRule="auto"/>
        <w:ind w:left="0" w:firstLine="646"/>
        <w:jc w:val="both"/>
        <w:rPr>
          <w:rFonts w:ascii="Times New Roman" w:eastAsia="Calibri" w:hAnsi="Times New Roman" w:cs="Times New Roman"/>
          <w:color w:val="000000"/>
          <w:sz w:val="28"/>
          <w:szCs w:val="28"/>
        </w:rPr>
      </w:pPr>
      <w:r w:rsidRPr="00FD74D9">
        <w:rPr>
          <w:rFonts w:ascii="Times New Roman" w:eastAsia="Calibri" w:hAnsi="Times New Roman" w:cs="Times New Roman"/>
          <w:color w:val="000000"/>
          <w:sz w:val="28"/>
          <w:szCs w:val="28"/>
        </w:rPr>
        <w:t>Мінімальні стандартні правила поводження з ув’язненими (резолюція Економічної та Соціальної Ради 663 С (ХХ1</w:t>
      </w:r>
      <w:r w:rsidRPr="00FD74D9">
        <w:rPr>
          <w:rFonts w:ascii="Times New Roman" w:eastAsia="Calibri" w:hAnsi="Times New Roman" w:cs="Times New Roman"/>
          <w:color w:val="000000"/>
          <w:sz w:val="28"/>
          <w:szCs w:val="28"/>
          <w:lang w:val="ru-RU"/>
        </w:rPr>
        <w:t>V</w:t>
      </w:r>
      <w:r w:rsidRPr="00FD74D9">
        <w:rPr>
          <w:rFonts w:ascii="Times New Roman" w:eastAsia="Calibri" w:hAnsi="Times New Roman" w:cs="Times New Roman"/>
          <w:color w:val="000000"/>
          <w:sz w:val="28"/>
          <w:szCs w:val="28"/>
        </w:rPr>
        <w:t xml:space="preserve"> ) від 31.07. </w:t>
      </w:r>
      <w:r w:rsidRPr="00FD74D9">
        <w:rPr>
          <w:rFonts w:ascii="Times New Roman" w:eastAsia="Calibri" w:hAnsi="Times New Roman" w:cs="Times New Roman"/>
          <w:color w:val="000000"/>
          <w:sz w:val="28"/>
          <w:szCs w:val="28"/>
          <w:lang w:val="ru-RU"/>
        </w:rPr>
        <w:t xml:space="preserve">1957 і 2076 (ХП) від 13.05.1977 // Права людини і професійні стандарти </w:t>
      </w:r>
      <w:proofErr w:type="gramStart"/>
      <w:r w:rsidRPr="00FD74D9">
        <w:rPr>
          <w:rFonts w:ascii="Times New Roman" w:eastAsia="Calibri" w:hAnsi="Times New Roman" w:cs="Times New Roman"/>
          <w:color w:val="000000"/>
          <w:sz w:val="28"/>
          <w:szCs w:val="28"/>
          <w:lang w:val="ru-RU"/>
        </w:rPr>
        <w:t>для</w:t>
      </w:r>
      <w:proofErr w:type="gramEnd"/>
      <w:r w:rsidRPr="00FD74D9">
        <w:rPr>
          <w:rFonts w:ascii="Times New Roman" w:eastAsia="Calibri" w:hAnsi="Times New Roman" w:cs="Times New Roman"/>
          <w:color w:val="000000"/>
          <w:sz w:val="28"/>
          <w:szCs w:val="28"/>
          <w:lang w:val="ru-RU"/>
        </w:rPr>
        <w:t xml:space="preserve"> юристів, в документах міжнародних організацій. Українсько-американське бюро прав захисту людини. Амстердам-Київ, 1996.- С.174-187.</w:t>
      </w:r>
    </w:p>
    <w:p w:rsidR="00FD74D9" w:rsidRPr="00FD74D9" w:rsidRDefault="00FD74D9" w:rsidP="00FD74D9">
      <w:pPr>
        <w:spacing w:after="0" w:line="360" w:lineRule="auto"/>
        <w:ind w:firstLine="646"/>
        <w:jc w:val="both"/>
        <w:rPr>
          <w:rFonts w:ascii="Times New Roman" w:eastAsia="Calibri" w:hAnsi="Times New Roman" w:cs="Times New Roman"/>
          <w:sz w:val="28"/>
          <w:szCs w:val="28"/>
        </w:rPr>
      </w:pPr>
    </w:p>
    <w:p w:rsidR="00FD74D9" w:rsidRPr="00FD74D9" w:rsidRDefault="00FD74D9" w:rsidP="00FD74D9">
      <w:pPr>
        <w:numPr>
          <w:ilvl w:val="0"/>
          <w:numId w:val="2"/>
        </w:numPr>
        <w:tabs>
          <w:tab w:val="num" w:pos="426"/>
        </w:tabs>
        <w:spacing w:after="0" w:line="360" w:lineRule="auto"/>
        <w:ind w:left="0" w:firstLine="646"/>
        <w:jc w:val="both"/>
        <w:rPr>
          <w:rFonts w:ascii="Times New Roman" w:eastAsia="Times New Roman" w:hAnsi="Times New Roman" w:cs="Times New Roman"/>
          <w:color w:val="000000"/>
          <w:sz w:val="28"/>
          <w:szCs w:val="28"/>
        </w:rPr>
      </w:pPr>
      <w:r w:rsidRPr="00FD74D9">
        <w:rPr>
          <w:rFonts w:ascii="Times New Roman" w:eastAsia="Times New Roman" w:hAnsi="Times New Roman" w:cs="Times New Roman"/>
          <w:color w:val="000000"/>
          <w:sz w:val="28"/>
          <w:szCs w:val="28"/>
        </w:rPr>
        <w:t xml:space="preserve"> Авер’янов В.Б. Права громадян у сфері виконавчої влади: адміністративно-правове забезпечення реалізації та захисту./ В.Б. Авер’янов – К.: Наукова думка, 2007. – 586 с.</w:t>
      </w:r>
    </w:p>
    <w:p w:rsidR="00FD74D9" w:rsidRPr="00FD74D9" w:rsidRDefault="00FD74D9" w:rsidP="00FD74D9">
      <w:pPr>
        <w:widowControl w:val="0"/>
        <w:numPr>
          <w:ilvl w:val="0"/>
          <w:numId w:val="2"/>
        </w:numPr>
        <w:autoSpaceDE w:val="0"/>
        <w:autoSpaceDN w:val="0"/>
        <w:adjustRightInd w:val="0"/>
        <w:spacing w:after="0" w:line="360" w:lineRule="auto"/>
        <w:ind w:left="0" w:firstLine="646"/>
        <w:jc w:val="both"/>
        <w:rPr>
          <w:rFonts w:ascii="Times New Roman" w:eastAsia="Calibri" w:hAnsi="Times New Roman" w:cs="Times New Roman"/>
          <w:sz w:val="28"/>
          <w:szCs w:val="28"/>
        </w:rPr>
      </w:pPr>
      <w:r w:rsidRPr="00FD74D9">
        <w:rPr>
          <w:rFonts w:ascii="Times New Roman" w:eastAsia="Calibri" w:hAnsi="Times New Roman" w:cs="Times New Roman"/>
          <w:sz w:val="28"/>
          <w:szCs w:val="28"/>
          <w:lang w:val="ru-RU"/>
        </w:rPr>
        <w:t xml:space="preserve"> Аврамова О. Право народу на протест / О. Аврамова // Юридична Україна. - 2010. - № 12. - С. 11-16.</w:t>
      </w:r>
    </w:p>
    <w:p w:rsidR="00FD74D9" w:rsidRPr="00FD74D9" w:rsidRDefault="00FD74D9" w:rsidP="00FD74D9">
      <w:pPr>
        <w:widowControl w:val="0"/>
        <w:numPr>
          <w:ilvl w:val="0"/>
          <w:numId w:val="2"/>
        </w:numPr>
        <w:autoSpaceDE w:val="0"/>
        <w:autoSpaceDN w:val="0"/>
        <w:adjustRightInd w:val="0"/>
        <w:spacing w:after="0" w:line="360" w:lineRule="auto"/>
        <w:ind w:left="0" w:firstLine="646"/>
        <w:jc w:val="both"/>
        <w:rPr>
          <w:rFonts w:ascii="Times New Roman" w:eastAsia="Calibri" w:hAnsi="Times New Roman" w:cs="Times New Roman"/>
          <w:sz w:val="28"/>
          <w:szCs w:val="28"/>
        </w:rPr>
      </w:pPr>
      <w:r w:rsidRPr="00FD74D9">
        <w:rPr>
          <w:rFonts w:ascii="Times New Roman" w:eastAsia="Calibri" w:hAnsi="Times New Roman" w:cs="Times New Roman"/>
          <w:sz w:val="28"/>
          <w:szCs w:val="28"/>
          <w:lang w:val="ru-RU"/>
        </w:rPr>
        <w:t xml:space="preserve"> Ануфриев Е. А. Социальный статус и активность личности / Е. А. Ануфриев. – М. : Изд-во Моск</w:t>
      </w:r>
      <w:proofErr w:type="gramStart"/>
      <w:r w:rsidRPr="00FD74D9">
        <w:rPr>
          <w:rFonts w:ascii="Times New Roman" w:eastAsia="Calibri" w:hAnsi="Times New Roman" w:cs="Times New Roman"/>
          <w:sz w:val="28"/>
          <w:szCs w:val="28"/>
          <w:lang w:val="ru-RU"/>
        </w:rPr>
        <w:t>.у</w:t>
      </w:r>
      <w:proofErr w:type="gramEnd"/>
      <w:r w:rsidRPr="00FD74D9">
        <w:rPr>
          <w:rFonts w:ascii="Times New Roman" w:eastAsia="Calibri" w:hAnsi="Times New Roman" w:cs="Times New Roman"/>
          <w:sz w:val="28"/>
          <w:szCs w:val="28"/>
          <w:lang w:val="ru-RU"/>
        </w:rPr>
        <w:t xml:space="preserve">н-та, 1984.- </w:t>
      </w:r>
      <w:r w:rsidRPr="00FD74D9">
        <w:rPr>
          <w:rFonts w:ascii="Times New Roman" w:eastAsia="Calibri" w:hAnsi="Times New Roman" w:cs="Times New Roman"/>
          <w:sz w:val="28"/>
          <w:szCs w:val="28"/>
          <w:lang w:val="en-US"/>
        </w:rPr>
        <w:t>289c.</w:t>
      </w:r>
    </w:p>
    <w:p w:rsidR="00FD74D9" w:rsidRPr="00FD74D9" w:rsidRDefault="00FD74D9" w:rsidP="00FD74D9">
      <w:pPr>
        <w:numPr>
          <w:ilvl w:val="0"/>
          <w:numId w:val="2"/>
        </w:numPr>
        <w:spacing w:after="0" w:line="360" w:lineRule="auto"/>
        <w:ind w:left="0" w:firstLine="646"/>
        <w:contextualSpacing/>
        <w:jc w:val="both"/>
        <w:rPr>
          <w:rFonts w:ascii="Times New Roman" w:eastAsia="Calibri" w:hAnsi="Times New Roman" w:cs="Times New Roman"/>
          <w:sz w:val="28"/>
          <w:szCs w:val="28"/>
          <w:lang w:val="ru-RU"/>
        </w:rPr>
      </w:pPr>
      <w:r w:rsidRPr="00FD74D9">
        <w:rPr>
          <w:rFonts w:ascii="Times New Roman" w:eastAsia="Calibri" w:hAnsi="Times New Roman" w:cs="Times New Roman"/>
          <w:sz w:val="28"/>
          <w:szCs w:val="28"/>
          <w:lang w:val="ru-RU"/>
        </w:rPr>
        <w:t xml:space="preserve">Антонович М. Права національних меншин в Україні: національне законодавство та </w:t>
      </w:r>
      <w:proofErr w:type="gramStart"/>
      <w:r w:rsidRPr="00FD74D9">
        <w:rPr>
          <w:rFonts w:ascii="Times New Roman" w:eastAsia="Calibri" w:hAnsi="Times New Roman" w:cs="Times New Roman"/>
          <w:sz w:val="28"/>
          <w:szCs w:val="28"/>
          <w:lang w:val="ru-RU"/>
        </w:rPr>
        <w:t>м</w:t>
      </w:r>
      <w:proofErr w:type="gramEnd"/>
      <w:r w:rsidRPr="00FD74D9">
        <w:rPr>
          <w:rFonts w:ascii="Times New Roman" w:eastAsia="Calibri" w:hAnsi="Times New Roman" w:cs="Times New Roman"/>
          <w:sz w:val="28"/>
          <w:szCs w:val="28"/>
          <w:lang w:val="ru-RU"/>
        </w:rPr>
        <w:t>іжнародно-правові стандарти / М. Антонович // Право України. - 2004. - № 6. - С. 9-12.</w:t>
      </w:r>
    </w:p>
    <w:p w:rsidR="00FD74D9" w:rsidRPr="00FD74D9" w:rsidRDefault="00FD74D9" w:rsidP="00FD74D9">
      <w:pPr>
        <w:numPr>
          <w:ilvl w:val="0"/>
          <w:numId w:val="2"/>
        </w:numPr>
        <w:spacing w:after="0" w:line="360" w:lineRule="auto"/>
        <w:ind w:left="0" w:firstLine="646"/>
        <w:contextualSpacing/>
        <w:jc w:val="both"/>
        <w:rPr>
          <w:rFonts w:ascii="Times New Roman" w:eastAsia="Calibri" w:hAnsi="Times New Roman" w:cs="Times New Roman"/>
          <w:sz w:val="28"/>
          <w:szCs w:val="28"/>
          <w:lang w:val="ru-RU"/>
        </w:rPr>
      </w:pPr>
      <w:r w:rsidRPr="00FD74D9">
        <w:rPr>
          <w:rFonts w:ascii="Times New Roman" w:eastAsia="Calibri" w:hAnsi="Times New Roman" w:cs="Times New Roman"/>
          <w:sz w:val="28"/>
          <w:szCs w:val="28"/>
          <w:lang w:val="ru-RU"/>
        </w:rPr>
        <w:t xml:space="preserve">Берестовський І. В. Захист прав людини і громадянина як функція Української держави / І. В. Берестовський // Науковий </w:t>
      </w:r>
      <w:proofErr w:type="gramStart"/>
      <w:r w:rsidRPr="00FD74D9">
        <w:rPr>
          <w:rFonts w:ascii="Times New Roman" w:eastAsia="Calibri" w:hAnsi="Times New Roman" w:cs="Times New Roman"/>
          <w:sz w:val="28"/>
          <w:szCs w:val="28"/>
          <w:lang w:val="ru-RU"/>
        </w:rPr>
        <w:t>в</w:t>
      </w:r>
      <w:proofErr w:type="gramEnd"/>
      <w:r w:rsidRPr="00FD74D9">
        <w:rPr>
          <w:rFonts w:ascii="Times New Roman" w:eastAsia="Calibri" w:hAnsi="Times New Roman" w:cs="Times New Roman"/>
          <w:sz w:val="28"/>
          <w:szCs w:val="28"/>
          <w:lang w:val="ru-RU"/>
        </w:rPr>
        <w:t>існик Національної академії внутрішніх справ. - 2011. - № 4. - С. 124-131.</w:t>
      </w:r>
    </w:p>
    <w:p w:rsidR="00FD74D9" w:rsidRPr="00FD74D9" w:rsidRDefault="00FD74D9" w:rsidP="00FD74D9">
      <w:pPr>
        <w:numPr>
          <w:ilvl w:val="0"/>
          <w:numId w:val="2"/>
        </w:numPr>
        <w:tabs>
          <w:tab w:val="num" w:pos="426"/>
        </w:tabs>
        <w:spacing w:after="0" w:line="360" w:lineRule="auto"/>
        <w:ind w:left="0" w:firstLine="646"/>
        <w:jc w:val="both"/>
        <w:rPr>
          <w:rFonts w:ascii="Times New Roman" w:eastAsia="Times New Roman" w:hAnsi="Times New Roman" w:cs="Times New Roman"/>
          <w:color w:val="000000"/>
          <w:sz w:val="28"/>
          <w:szCs w:val="28"/>
        </w:rPr>
      </w:pPr>
      <w:r w:rsidRPr="00FD74D9">
        <w:rPr>
          <w:rFonts w:ascii="Times New Roman" w:eastAsia="Times New Roman" w:hAnsi="Times New Roman" w:cs="Times New Roman"/>
          <w:color w:val="000000"/>
          <w:sz w:val="28"/>
          <w:szCs w:val="28"/>
        </w:rPr>
        <w:t>Білоножко С.В. Історія України / С.В. Білоножко, А.Р. Давлетов. – К.: Генеза, 2001. – 452 с.</w:t>
      </w:r>
    </w:p>
    <w:p w:rsidR="00FD74D9" w:rsidRPr="00FD74D9" w:rsidRDefault="00FD74D9" w:rsidP="00FD74D9">
      <w:pPr>
        <w:numPr>
          <w:ilvl w:val="0"/>
          <w:numId w:val="2"/>
        </w:numPr>
        <w:spacing w:after="0" w:line="360" w:lineRule="auto"/>
        <w:ind w:left="0" w:firstLine="646"/>
        <w:contextualSpacing/>
        <w:jc w:val="both"/>
        <w:rPr>
          <w:rFonts w:ascii="Times New Roman" w:eastAsia="Calibri" w:hAnsi="Times New Roman" w:cs="Times New Roman"/>
          <w:sz w:val="28"/>
          <w:szCs w:val="28"/>
          <w:lang w:val="ru-RU"/>
        </w:rPr>
      </w:pPr>
      <w:r w:rsidRPr="00FD74D9">
        <w:rPr>
          <w:rFonts w:ascii="Times New Roman" w:eastAsia="Calibri" w:hAnsi="Times New Roman" w:cs="Times New Roman"/>
          <w:sz w:val="28"/>
          <w:szCs w:val="28"/>
        </w:rPr>
        <w:lastRenderedPageBreak/>
        <w:t xml:space="preserve"> </w:t>
      </w:r>
      <w:proofErr w:type="gramStart"/>
      <w:r w:rsidRPr="00FD74D9">
        <w:rPr>
          <w:rFonts w:ascii="Times New Roman" w:eastAsia="Calibri" w:hAnsi="Times New Roman" w:cs="Times New Roman"/>
          <w:sz w:val="28"/>
          <w:szCs w:val="28"/>
          <w:lang w:val="ru-RU"/>
        </w:rPr>
        <w:t>Б</w:t>
      </w:r>
      <w:proofErr w:type="gramEnd"/>
      <w:r w:rsidRPr="00FD74D9">
        <w:rPr>
          <w:rFonts w:ascii="Times New Roman" w:eastAsia="Calibri" w:hAnsi="Times New Roman" w:cs="Times New Roman"/>
          <w:sz w:val="28"/>
          <w:szCs w:val="28"/>
          <w:lang w:val="ru-RU"/>
        </w:rPr>
        <w:t>ілоскурська О. Утвердження та забезпечення прав і свобод людини – головний обов’язок держави / О. Білоскурська // Право України. - 2011. - № 7. - С. 169-173.</w:t>
      </w:r>
    </w:p>
    <w:p w:rsidR="00FD74D9" w:rsidRPr="00FD74D9" w:rsidRDefault="00FD74D9" w:rsidP="00FD74D9">
      <w:pPr>
        <w:numPr>
          <w:ilvl w:val="0"/>
          <w:numId w:val="2"/>
        </w:numPr>
        <w:spacing w:after="0" w:line="360" w:lineRule="auto"/>
        <w:ind w:left="0" w:firstLine="646"/>
        <w:contextualSpacing/>
        <w:jc w:val="both"/>
        <w:rPr>
          <w:rFonts w:ascii="Times New Roman" w:eastAsia="Calibri" w:hAnsi="Times New Roman" w:cs="Times New Roman"/>
          <w:sz w:val="28"/>
          <w:szCs w:val="28"/>
          <w:lang w:val="ru-RU"/>
        </w:rPr>
      </w:pPr>
      <w:r w:rsidRPr="00FD74D9">
        <w:rPr>
          <w:rFonts w:ascii="Times New Roman" w:eastAsia="Calibri" w:hAnsi="Times New Roman" w:cs="Times New Roman"/>
          <w:i/>
          <w:iCs/>
          <w:sz w:val="28"/>
          <w:szCs w:val="28"/>
          <w:lang w:val="ru-RU"/>
        </w:rPr>
        <w:t>Берлін І.</w:t>
      </w:r>
      <w:r w:rsidRPr="00FD74D9">
        <w:rPr>
          <w:rFonts w:ascii="Times New Roman" w:eastAsia="Calibri" w:hAnsi="Times New Roman" w:cs="Times New Roman"/>
          <w:sz w:val="28"/>
          <w:szCs w:val="28"/>
          <w:lang w:val="ru-RU"/>
        </w:rPr>
        <w:t xml:space="preserve"> Дві концепції свободи // Сучасний лібералізм. М</w:t>
      </w:r>
      <w:proofErr w:type="gramStart"/>
      <w:r w:rsidRPr="00FD74D9">
        <w:rPr>
          <w:rFonts w:ascii="Times New Roman" w:eastAsia="Calibri" w:hAnsi="Times New Roman" w:cs="Times New Roman"/>
          <w:sz w:val="28"/>
          <w:szCs w:val="28"/>
          <w:lang w:val="ru-RU"/>
        </w:rPr>
        <w:t xml:space="preserve"> .</w:t>
      </w:r>
      <w:proofErr w:type="gramEnd"/>
      <w:r w:rsidRPr="00FD74D9">
        <w:rPr>
          <w:rFonts w:ascii="Times New Roman" w:eastAsia="Calibri" w:hAnsi="Times New Roman" w:cs="Times New Roman"/>
          <w:sz w:val="28"/>
          <w:szCs w:val="28"/>
          <w:lang w:val="ru-RU"/>
        </w:rPr>
        <w:t xml:space="preserve">: Прогрес-Традиція, </w:t>
      </w:r>
      <w:r w:rsidRPr="00FD74D9">
        <w:rPr>
          <w:rFonts w:ascii="Times New Roman" w:eastAsia="Calibri" w:hAnsi="Times New Roman" w:cs="Times New Roman"/>
          <w:sz w:val="28"/>
          <w:szCs w:val="28"/>
        </w:rPr>
        <w:t xml:space="preserve">- </w:t>
      </w:r>
      <w:r w:rsidRPr="00FD74D9">
        <w:rPr>
          <w:rFonts w:ascii="Times New Roman" w:eastAsia="Calibri" w:hAnsi="Times New Roman" w:cs="Times New Roman"/>
          <w:sz w:val="28"/>
          <w:szCs w:val="28"/>
          <w:lang w:val="ru-RU"/>
        </w:rPr>
        <w:t xml:space="preserve">1998. </w:t>
      </w:r>
      <w:r w:rsidRPr="00FD74D9">
        <w:rPr>
          <w:rFonts w:ascii="Times New Roman" w:eastAsia="Calibri" w:hAnsi="Times New Roman" w:cs="Times New Roman"/>
          <w:sz w:val="28"/>
          <w:szCs w:val="28"/>
        </w:rPr>
        <w:t xml:space="preserve">– </w:t>
      </w:r>
      <w:r w:rsidRPr="00FD74D9">
        <w:rPr>
          <w:rFonts w:ascii="Times New Roman" w:eastAsia="Calibri" w:hAnsi="Times New Roman" w:cs="Times New Roman"/>
          <w:sz w:val="28"/>
          <w:szCs w:val="28"/>
          <w:lang w:val="en-US"/>
        </w:rPr>
        <w:t>3</w:t>
      </w:r>
      <w:r w:rsidRPr="00FD74D9">
        <w:rPr>
          <w:rFonts w:ascii="Times New Roman" w:eastAsia="Calibri" w:hAnsi="Times New Roman" w:cs="Times New Roman"/>
          <w:sz w:val="28"/>
          <w:szCs w:val="28"/>
          <w:lang w:val="ru-RU"/>
        </w:rPr>
        <w:t>19</w:t>
      </w:r>
      <w:r w:rsidRPr="00FD74D9">
        <w:rPr>
          <w:rFonts w:ascii="Times New Roman" w:eastAsia="Calibri" w:hAnsi="Times New Roman" w:cs="Times New Roman"/>
          <w:sz w:val="28"/>
          <w:szCs w:val="28"/>
          <w:lang w:val="en-US"/>
        </w:rPr>
        <w:t>c</w:t>
      </w:r>
      <w:r w:rsidRPr="00FD74D9">
        <w:rPr>
          <w:rFonts w:ascii="Times New Roman" w:eastAsia="Calibri" w:hAnsi="Times New Roman" w:cs="Times New Roman"/>
          <w:sz w:val="28"/>
          <w:szCs w:val="28"/>
          <w:lang w:val="ru-RU"/>
        </w:rPr>
        <w:t>.</w:t>
      </w:r>
    </w:p>
    <w:p w:rsidR="00FD74D9" w:rsidRPr="00FD74D9" w:rsidRDefault="00FD74D9" w:rsidP="00FD74D9">
      <w:pPr>
        <w:numPr>
          <w:ilvl w:val="0"/>
          <w:numId w:val="2"/>
        </w:numPr>
        <w:spacing w:after="0" w:line="360" w:lineRule="auto"/>
        <w:ind w:left="0" w:firstLine="646"/>
        <w:contextualSpacing/>
        <w:jc w:val="both"/>
        <w:rPr>
          <w:rFonts w:ascii="Times New Roman" w:eastAsia="Calibri" w:hAnsi="Times New Roman" w:cs="Times New Roman"/>
          <w:sz w:val="28"/>
          <w:szCs w:val="28"/>
          <w:lang w:val="ru-RU"/>
        </w:rPr>
      </w:pPr>
      <w:r w:rsidRPr="00FD74D9">
        <w:rPr>
          <w:rFonts w:ascii="Times New Roman" w:eastAsia="Calibri" w:hAnsi="Times New Roman" w:cs="Times New Roman"/>
          <w:sz w:val="28"/>
          <w:szCs w:val="28"/>
          <w:lang w:val="ru-RU"/>
        </w:rPr>
        <w:t>Букач В. Інституційні гарантії конституційних політичних прав і свобод людини та громадянина в Україні / В. Букач // Юридичний журнал. - 2012. - № 9. - С. 35-39.</w:t>
      </w:r>
    </w:p>
    <w:p w:rsidR="00FD74D9" w:rsidRPr="00FD74D9" w:rsidRDefault="00FD74D9" w:rsidP="00FD74D9">
      <w:pPr>
        <w:numPr>
          <w:ilvl w:val="0"/>
          <w:numId w:val="2"/>
        </w:numPr>
        <w:tabs>
          <w:tab w:val="num" w:pos="426"/>
        </w:tabs>
        <w:spacing w:after="0" w:line="360" w:lineRule="auto"/>
        <w:ind w:left="0" w:firstLine="646"/>
        <w:jc w:val="both"/>
        <w:rPr>
          <w:rFonts w:ascii="Times New Roman" w:eastAsia="Times New Roman" w:hAnsi="Times New Roman" w:cs="Times New Roman"/>
          <w:color w:val="000000"/>
          <w:sz w:val="28"/>
          <w:szCs w:val="28"/>
        </w:rPr>
      </w:pPr>
      <w:r w:rsidRPr="00FD74D9">
        <w:rPr>
          <w:rFonts w:ascii="Times New Roman" w:eastAsia="Times New Roman" w:hAnsi="Times New Roman" w:cs="Times New Roman"/>
          <w:color w:val="000000"/>
          <w:sz w:val="28"/>
          <w:szCs w:val="28"/>
        </w:rPr>
        <w:t>Булгакова А.В. Основи правових знань. Права людини. / А.В. Булгакова – Харків: Ранок, 1998. – 353 с.</w:t>
      </w:r>
    </w:p>
    <w:p w:rsidR="00FD74D9" w:rsidRPr="00FD74D9" w:rsidRDefault="00FD74D9" w:rsidP="00FD74D9">
      <w:pPr>
        <w:widowControl w:val="0"/>
        <w:numPr>
          <w:ilvl w:val="0"/>
          <w:numId w:val="2"/>
        </w:numPr>
        <w:tabs>
          <w:tab w:val="left" w:pos="0"/>
          <w:tab w:val="left" w:pos="34"/>
        </w:tabs>
        <w:spacing w:after="0" w:line="360" w:lineRule="auto"/>
        <w:ind w:left="0" w:firstLine="646"/>
        <w:jc w:val="both"/>
        <w:rPr>
          <w:rFonts w:ascii="Times New Roman" w:eastAsia="Calibri" w:hAnsi="Times New Roman" w:cs="Times New Roman"/>
          <w:color w:val="000000"/>
          <w:sz w:val="28"/>
          <w:szCs w:val="28"/>
          <w:lang w:val="ru-RU"/>
        </w:rPr>
      </w:pPr>
      <w:r w:rsidRPr="00FD74D9">
        <w:rPr>
          <w:rFonts w:ascii="Times New Roman" w:eastAsia="Calibri" w:hAnsi="Times New Roman" w:cs="Times New Roman"/>
          <w:color w:val="000000"/>
          <w:sz w:val="28"/>
          <w:szCs w:val="28"/>
          <w:lang w:val="ru-RU"/>
        </w:rPr>
        <w:t>Витрук Н.В. Основы теории правового положения личности в социалистическом обществе. - М., 1979. – 153 с.</w:t>
      </w:r>
    </w:p>
    <w:p w:rsidR="00FD74D9" w:rsidRPr="00FD74D9" w:rsidRDefault="00FD74D9" w:rsidP="00FD74D9">
      <w:pPr>
        <w:widowControl w:val="0"/>
        <w:numPr>
          <w:ilvl w:val="0"/>
          <w:numId w:val="2"/>
        </w:numPr>
        <w:tabs>
          <w:tab w:val="left" w:pos="0"/>
          <w:tab w:val="left" w:pos="34"/>
        </w:tabs>
        <w:spacing w:after="0" w:line="360" w:lineRule="auto"/>
        <w:ind w:left="0" w:firstLine="646"/>
        <w:jc w:val="both"/>
        <w:rPr>
          <w:rFonts w:ascii="Times New Roman" w:eastAsia="Calibri" w:hAnsi="Times New Roman" w:cs="Times New Roman"/>
          <w:color w:val="000000"/>
          <w:sz w:val="28"/>
          <w:szCs w:val="28"/>
          <w:lang w:val="ru-RU"/>
        </w:rPr>
      </w:pPr>
      <w:r w:rsidRPr="00FD74D9">
        <w:rPr>
          <w:rFonts w:ascii="Times New Roman" w:eastAsia="Calibri" w:hAnsi="Times New Roman" w:cs="Times New Roman"/>
          <w:color w:val="000000"/>
          <w:sz w:val="28"/>
          <w:szCs w:val="28"/>
          <w:lang w:val="ru-RU"/>
        </w:rPr>
        <w:t>Воеводин Л.Д. Конституционные права и обязанности советских граждан</w:t>
      </w:r>
      <w:r w:rsidRPr="00FD74D9">
        <w:rPr>
          <w:rFonts w:ascii="Times New Roman" w:eastAsia="Calibri" w:hAnsi="Times New Roman" w:cs="Times New Roman"/>
          <w:color w:val="000000"/>
          <w:sz w:val="28"/>
          <w:szCs w:val="28"/>
        </w:rPr>
        <w:t xml:space="preserve"> \ Л.Д.Воеводин.</w:t>
      </w:r>
      <w:r w:rsidRPr="00FD74D9">
        <w:rPr>
          <w:rFonts w:ascii="Times New Roman" w:eastAsia="Calibri" w:hAnsi="Times New Roman" w:cs="Times New Roman"/>
          <w:color w:val="000000"/>
          <w:sz w:val="28"/>
          <w:szCs w:val="28"/>
          <w:lang w:val="ru-RU"/>
        </w:rPr>
        <w:t xml:space="preserve"> - М.,1972 – 76 с.</w:t>
      </w:r>
    </w:p>
    <w:p w:rsidR="00FD74D9" w:rsidRPr="00FD74D9" w:rsidRDefault="00FD74D9" w:rsidP="00FD74D9">
      <w:pPr>
        <w:numPr>
          <w:ilvl w:val="0"/>
          <w:numId w:val="2"/>
        </w:numPr>
        <w:tabs>
          <w:tab w:val="num" w:pos="426"/>
        </w:tabs>
        <w:spacing w:after="0" w:line="360" w:lineRule="auto"/>
        <w:ind w:left="0" w:firstLine="646"/>
        <w:jc w:val="both"/>
        <w:rPr>
          <w:rFonts w:ascii="Times New Roman" w:eastAsia="Times New Roman" w:hAnsi="Times New Roman" w:cs="Times New Roman"/>
          <w:color w:val="000000"/>
          <w:sz w:val="28"/>
          <w:szCs w:val="28"/>
        </w:rPr>
      </w:pPr>
      <w:r w:rsidRPr="00FD74D9">
        <w:rPr>
          <w:rFonts w:ascii="Times New Roman" w:eastAsia="Times New Roman" w:hAnsi="Times New Roman" w:cs="Times New Roman"/>
          <w:color w:val="000000"/>
          <w:sz w:val="28"/>
          <w:szCs w:val="28"/>
        </w:rPr>
        <w:t>Волинка К.С. Проблема збереження прав і свобод особи в Україні / К.С. Волинка // Юридичний вісник. – 2001. – №3. – С. 5–8</w:t>
      </w:r>
    </w:p>
    <w:p w:rsidR="00FD74D9" w:rsidRPr="00FD74D9" w:rsidRDefault="00FD74D9" w:rsidP="00FD74D9">
      <w:pPr>
        <w:numPr>
          <w:ilvl w:val="0"/>
          <w:numId w:val="2"/>
        </w:numPr>
        <w:tabs>
          <w:tab w:val="num" w:pos="426"/>
        </w:tabs>
        <w:spacing w:after="0" w:line="360" w:lineRule="auto"/>
        <w:ind w:left="0" w:firstLine="646"/>
        <w:jc w:val="both"/>
        <w:rPr>
          <w:rFonts w:ascii="Times New Roman" w:eastAsia="Times New Roman" w:hAnsi="Times New Roman" w:cs="Times New Roman"/>
          <w:color w:val="000000"/>
          <w:sz w:val="28"/>
          <w:szCs w:val="28"/>
        </w:rPr>
      </w:pPr>
      <w:r w:rsidRPr="00FD74D9">
        <w:rPr>
          <w:rFonts w:ascii="Times New Roman" w:eastAsia="Times New Roman" w:hAnsi="Times New Roman" w:cs="Times New Roman"/>
          <w:color w:val="000000"/>
          <w:sz w:val="28"/>
          <w:szCs w:val="28"/>
        </w:rPr>
        <w:t>Гончаренко О.М. Права людини в Україні / О.М. Гончаренко – К.: Знання, 2008. – 207 с.</w:t>
      </w:r>
    </w:p>
    <w:p w:rsidR="00FD74D9" w:rsidRPr="00FD74D9" w:rsidRDefault="00FD74D9" w:rsidP="00FD74D9">
      <w:pPr>
        <w:widowControl w:val="0"/>
        <w:numPr>
          <w:ilvl w:val="0"/>
          <w:numId w:val="2"/>
        </w:numPr>
        <w:tabs>
          <w:tab w:val="left" w:pos="0"/>
          <w:tab w:val="left" w:pos="34"/>
        </w:tabs>
        <w:spacing w:after="0" w:line="360" w:lineRule="auto"/>
        <w:ind w:left="0" w:firstLine="646"/>
        <w:jc w:val="both"/>
        <w:rPr>
          <w:rFonts w:ascii="Times New Roman" w:eastAsia="Calibri" w:hAnsi="Times New Roman" w:cs="Times New Roman"/>
          <w:color w:val="000000"/>
          <w:sz w:val="28"/>
          <w:szCs w:val="28"/>
          <w:lang w:val="ru-RU"/>
        </w:rPr>
      </w:pPr>
      <w:r w:rsidRPr="00FD74D9">
        <w:rPr>
          <w:rFonts w:ascii="Times New Roman" w:eastAsia="Calibri" w:hAnsi="Times New Roman" w:cs="Times New Roman"/>
          <w:color w:val="000000"/>
          <w:sz w:val="28"/>
          <w:szCs w:val="28"/>
          <w:lang w:val="ru-RU"/>
        </w:rPr>
        <w:t>Гроций Гуго</w:t>
      </w:r>
      <w:proofErr w:type="gramStart"/>
      <w:r w:rsidRPr="00FD74D9">
        <w:rPr>
          <w:rFonts w:ascii="Times New Roman" w:eastAsia="Calibri" w:hAnsi="Times New Roman" w:cs="Times New Roman"/>
          <w:color w:val="000000"/>
          <w:sz w:val="28"/>
          <w:szCs w:val="28"/>
          <w:lang w:val="ru-RU"/>
        </w:rPr>
        <w:t xml:space="preserve"> О</w:t>
      </w:r>
      <w:proofErr w:type="gramEnd"/>
      <w:r w:rsidRPr="00FD74D9">
        <w:rPr>
          <w:rFonts w:ascii="Times New Roman" w:eastAsia="Calibri" w:hAnsi="Times New Roman" w:cs="Times New Roman"/>
          <w:color w:val="000000"/>
          <w:sz w:val="28"/>
          <w:szCs w:val="28"/>
          <w:lang w:val="ru-RU"/>
        </w:rPr>
        <w:t xml:space="preserve"> праве войны и мира. - М., 1956. – 172 c. </w:t>
      </w:r>
    </w:p>
    <w:p w:rsidR="00FD74D9" w:rsidRPr="00FD74D9" w:rsidRDefault="00FD74D9" w:rsidP="00FD74D9">
      <w:pPr>
        <w:numPr>
          <w:ilvl w:val="0"/>
          <w:numId w:val="2"/>
        </w:numPr>
        <w:tabs>
          <w:tab w:val="num" w:pos="426"/>
        </w:tabs>
        <w:spacing w:after="0" w:line="360" w:lineRule="auto"/>
        <w:ind w:left="0" w:firstLine="646"/>
        <w:jc w:val="both"/>
        <w:rPr>
          <w:rFonts w:ascii="Times New Roman" w:eastAsia="Times New Roman" w:hAnsi="Times New Roman" w:cs="Times New Roman"/>
          <w:color w:val="000000"/>
          <w:sz w:val="28"/>
          <w:szCs w:val="28"/>
        </w:rPr>
      </w:pPr>
      <w:r w:rsidRPr="00FD74D9">
        <w:rPr>
          <w:rFonts w:ascii="Times New Roman" w:eastAsia="Times New Roman" w:hAnsi="Times New Roman" w:cs="Times New Roman"/>
          <w:color w:val="000000"/>
          <w:sz w:val="28"/>
          <w:szCs w:val="28"/>
        </w:rPr>
        <w:t>Даниленко В.С. Декларация прав и реальность: К 200-летию Деклара-ции прав человека и гражданина. / В.С. Даниленко – М.: Межд. отношения, 1989. – 354 с.</w:t>
      </w:r>
    </w:p>
    <w:p w:rsidR="00FD74D9" w:rsidRPr="00FD74D9" w:rsidRDefault="00FD74D9" w:rsidP="00FD74D9">
      <w:pPr>
        <w:numPr>
          <w:ilvl w:val="0"/>
          <w:numId w:val="2"/>
        </w:numPr>
        <w:tabs>
          <w:tab w:val="num" w:pos="426"/>
        </w:tabs>
        <w:spacing w:after="0" w:line="360" w:lineRule="auto"/>
        <w:ind w:left="0" w:firstLine="646"/>
        <w:jc w:val="both"/>
        <w:rPr>
          <w:rFonts w:ascii="Times New Roman" w:eastAsia="Times New Roman" w:hAnsi="Times New Roman" w:cs="Times New Roman"/>
          <w:color w:val="000000"/>
          <w:sz w:val="28"/>
          <w:szCs w:val="28"/>
        </w:rPr>
      </w:pPr>
      <w:r w:rsidRPr="00FD74D9">
        <w:rPr>
          <w:rFonts w:ascii="Times New Roman" w:eastAsia="Times New Roman" w:hAnsi="Times New Roman" w:cs="Times New Roman"/>
          <w:color w:val="000000"/>
          <w:sz w:val="28"/>
          <w:szCs w:val="28"/>
        </w:rPr>
        <w:t>Денисов В.Н. Реализация международно-правовых норм во внутреннем праве./ В.Н. Денисов, В.И. Евентов – К.: Наукова думка, 1992. – 244 с.</w:t>
      </w:r>
    </w:p>
    <w:p w:rsidR="00FD74D9" w:rsidRPr="00FD74D9" w:rsidRDefault="00FD74D9" w:rsidP="00FD74D9">
      <w:pPr>
        <w:numPr>
          <w:ilvl w:val="0"/>
          <w:numId w:val="2"/>
        </w:numPr>
        <w:tabs>
          <w:tab w:val="num" w:pos="426"/>
        </w:tabs>
        <w:spacing w:after="0" w:line="360" w:lineRule="auto"/>
        <w:ind w:left="0" w:firstLine="646"/>
        <w:jc w:val="both"/>
        <w:rPr>
          <w:rFonts w:ascii="Times New Roman" w:eastAsia="Times New Roman" w:hAnsi="Times New Roman" w:cs="Times New Roman"/>
          <w:color w:val="000000"/>
          <w:sz w:val="28"/>
          <w:szCs w:val="28"/>
        </w:rPr>
      </w:pPr>
      <w:r w:rsidRPr="00FD74D9">
        <w:rPr>
          <w:rFonts w:ascii="Times New Roman" w:eastAsia="Times New Roman" w:hAnsi="Times New Roman" w:cs="Times New Roman"/>
          <w:color w:val="000000"/>
          <w:sz w:val="28"/>
          <w:szCs w:val="28"/>
        </w:rPr>
        <w:t>Жуйков В.М. Права человека и власть закона: Вопросы судебной защиты. / В.М. Жуйков – М.: Наука, 1995. – 284 с.</w:t>
      </w:r>
    </w:p>
    <w:p w:rsidR="00FD74D9" w:rsidRPr="00FD74D9" w:rsidRDefault="00FD74D9" w:rsidP="00FD74D9">
      <w:pPr>
        <w:numPr>
          <w:ilvl w:val="0"/>
          <w:numId w:val="2"/>
        </w:numPr>
        <w:spacing w:after="0" w:line="360" w:lineRule="auto"/>
        <w:ind w:left="0" w:firstLine="646"/>
        <w:contextualSpacing/>
        <w:jc w:val="both"/>
        <w:rPr>
          <w:rFonts w:ascii="Times New Roman" w:eastAsia="Calibri" w:hAnsi="Times New Roman" w:cs="Times New Roman"/>
          <w:sz w:val="28"/>
          <w:szCs w:val="28"/>
          <w:lang w:val="ru-RU"/>
        </w:rPr>
      </w:pPr>
      <w:r w:rsidRPr="00FD74D9">
        <w:rPr>
          <w:rFonts w:ascii="Times New Roman" w:eastAsia="Calibri" w:hAnsi="Times New Roman" w:cs="Times New Roman"/>
          <w:sz w:val="28"/>
          <w:szCs w:val="28"/>
          <w:lang w:val="ru-RU"/>
        </w:rPr>
        <w:t>Заворотченко Т. М. Поняття, сутність і природа політичних прав і свобод людини й громадянина в Україні / Т. М. Заворотченко // Часопис Київського університету права. - 2012. - № 4. - С. 355-359.</w:t>
      </w:r>
    </w:p>
    <w:p w:rsidR="00FD74D9" w:rsidRPr="00FD74D9" w:rsidRDefault="00FD74D9" w:rsidP="00FD74D9">
      <w:pPr>
        <w:numPr>
          <w:ilvl w:val="0"/>
          <w:numId w:val="2"/>
        </w:numPr>
        <w:tabs>
          <w:tab w:val="num" w:pos="426"/>
        </w:tabs>
        <w:spacing w:after="0" w:line="360" w:lineRule="auto"/>
        <w:ind w:left="0" w:firstLine="646"/>
        <w:jc w:val="both"/>
        <w:rPr>
          <w:rFonts w:ascii="Times New Roman" w:eastAsia="Times New Roman" w:hAnsi="Times New Roman" w:cs="Times New Roman"/>
          <w:color w:val="000000"/>
          <w:sz w:val="28"/>
          <w:szCs w:val="28"/>
        </w:rPr>
      </w:pPr>
      <w:r w:rsidRPr="00FD74D9">
        <w:rPr>
          <w:rFonts w:ascii="Times New Roman" w:eastAsia="Times New Roman" w:hAnsi="Times New Roman" w:cs="Times New Roman"/>
          <w:color w:val="000000"/>
          <w:sz w:val="28"/>
          <w:szCs w:val="28"/>
        </w:rPr>
        <w:lastRenderedPageBreak/>
        <w:t>Заєць А.П. Правова держава в контексті новітнього українського досвіду. / А.П. Заєць – К.: Либідь, 1999. – 248 с.</w:t>
      </w:r>
    </w:p>
    <w:p w:rsidR="00FD74D9" w:rsidRPr="00FD74D9" w:rsidRDefault="00FD74D9" w:rsidP="00FD74D9">
      <w:pPr>
        <w:numPr>
          <w:ilvl w:val="0"/>
          <w:numId w:val="2"/>
        </w:numPr>
        <w:tabs>
          <w:tab w:val="num" w:pos="426"/>
        </w:tabs>
        <w:spacing w:after="0" w:line="360" w:lineRule="auto"/>
        <w:ind w:left="0" w:firstLine="646"/>
        <w:jc w:val="both"/>
        <w:rPr>
          <w:rFonts w:ascii="Times New Roman" w:eastAsia="Times New Roman" w:hAnsi="Times New Roman" w:cs="Times New Roman"/>
          <w:color w:val="000000"/>
          <w:sz w:val="28"/>
          <w:szCs w:val="28"/>
        </w:rPr>
      </w:pPr>
      <w:r w:rsidRPr="00FD74D9">
        <w:rPr>
          <w:rFonts w:ascii="Times New Roman" w:eastAsia="Times New Roman" w:hAnsi="Times New Roman" w:cs="Times New Roman"/>
          <w:color w:val="000000"/>
          <w:sz w:val="28"/>
          <w:szCs w:val="28"/>
        </w:rPr>
        <w:t>Зайчук О.В. Теорія держави і права / О.В. Зайчук, Н.М. Оніщенко – К.: Проспект, 1999. – 369 с.</w:t>
      </w:r>
    </w:p>
    <w:p w:rsidR="00FD74D9" w:rsidRPr="00FD74D9" w:rsidRDefault="00FD74D9" w:rsidP="00FD74D9">
      <w:pPr>
        <w:numPr>
          <w:ilvl w:val="0"/>
          <w:numId w:val="2"/>
        </w:numPr>
        <w:tabs>
          <w:tab w:val="num" w:pos="426"/>
        </w:tabs>
        <w:spacing w:after="0" w:line="360" w:lineRule="auto"/>
        <w:ind w:left="0" w:firstLine="646"/>
        <w:jc w:val="both"/>
        <w:rPr>
          <w:rFonts w:ascii="Times New Roman" w:eastAsia="Times New Roman" w:hAnsi="Times New Roman" w:cs="Times New Roman"/>
          <w:color w:val="000000"/>
          <w:sz w:val="28"/>
          <w:szCs w:val="28"/>
        </w:rPr>
      </w:pPr>
      <w:r w:rsidRPr="00FD74D9">
        <w:rPr>
          <w:rFonts w:ascii="Times New Roman" w:eastAsia="Times New Roman" w:hAnsi="Times New Roman" w:cs="Times New Roman"/>
          <w:color w:val="000000"/>
          <w:sz w:val="28"/>
          <w:szCs w:val="28"/>
        </w:rPr>
        <w:t>Захаров Є.Д. Права людини в Конституції України / Є.Д. Захаров, В.Л. Речицький // Правник. – 2002. – №4. – С. 12–15</w:t>
      </w:r>
    </w:p>
    <w:p w:rsidR="00FD74D9" w:rsidRPr="00FD74D9" w:rsidRDefault="00FD74D9" w:rsidP="00FD74D9">
      <w:pPr>
        <w:numPr>
          <w:ilvl w:val="0"/>
          <w:numId w:val="2"/>
        </w:numPr>
        <w:spacing w:after="0" w:line="360" w:lineRule="auto"/>
        <w:ind w:left="0" w:firstLine="646"/>
        <w:contextualSpacing/>
        <w:jc w:val="both"/>
        <w:rPr>
          <w:rFonts w:ascii="Times New Roman" w:eastAsia="Calibri" w:hAnsi="Times New Roman" w:cs="Times New Roman"/>
          <w:sz w:val="28"/>
          <w:szCs w:val="28"/>
          <w:lang w:val="ru-RU"/>
        </w:rPr>
      </w:pPr>
      <w:r w:rsidRPr="00FD74D9">
        <w:rPr>
          <w:rFonts w:ascii="Times New Roman" w:eastAsia="Calibri" w:hAnsi="Times New Roman" w:cs="Times New Roman"/>
          <w:sz w:val="28"/>
          <w:szCs w:val="28"/>
          <w:lang w:val="ru-RU"/>
        </w:rPr>
        <w:t xml:space="preserve">Зуєв Р. Щодо механізму </w:t>
      </w:r>
      <w:proofErr w:type="gramStart"/>
      <w:r w:rsidRPr="00FD74D9">
        <w:rPr>
          <w:rFonts w:ascii="Times New Roman" w:eastAsia="Calibri" w:hAnsi="Times New Roman" w:cs="Times New Roman"/>
          <w:sz w:val="28"/>
          <w:szCs w:val="28"/>
          <w:lang w:val="ru-RU"/>
        </w:rPr>
        <w:t>адм</w:t>
      </w:r>
      <w:proofErr w:type="gramEnd"/>
      <w:r w:rsidRPr="00FD74D9">
        <w:rPr>
          <w:rFonts w:ascii="Times New Roman" w:eastAsia="Calibri" w:hAnsi="Times New Roman" w:cs="Times New Roman"/>
          <w:sz w:val="28"/>
          <w:szCs w:val="28"/>
          <w:lang w:val="ru-RU"/>
        </w:rPr>
        <w:t>іністративно-правового забезпечення прав і свобод людини / Р. Зуєв // Юридична Україна. - 2011. - № 8. - С. 46-51.</w:t>
      </w:r>
    </w:p>
    <w:p w:rsidR="00FD74D9" w:rsidRPr="00FD74D9" w:rsidRDefault="00FD74D9" w:rsidP="00FD74D9">
      <w:pPr>
        <w:numPr>
          <w:ilvl w:val="0"/>
          <w:numId w:val="2"/>
        </w:numPr>
        <w:spacing w:after="0" w:line="360" w:lineRule="auto"/>
        <w:ind w:left="0" w:firstLine="646"/>
        <w:jc w:val="both"/>
        <w:rPr>
          <w:rFonts w:ascii="Times New Roman" w:eastAsia="Calibri" w:hAnsi="Times New Roman" w:cs="Times New Roman"/>
          <w:sz w:val="28"/>
          <w:szCs w:val="28"/>
        </w:rPr>
      </w:pPr>
      <w:r w:rsidRPr="00FD74D9">
        <w:rPr>
          <w:rFonts w:ascii="Times New Roman" w:eastAsia="Calibri" w:hAnsi="Times New Roman" w:cs="Times New Roman"/>
          <w:sz w:val="28"/>
          <w:szCs w:val="28"/>
          <w:lang w:val="ru-RU"/>
        </w:rPr>
        <w:t>Иванов О.В. Защита субъективных прав и проблема истины в гражданском процессе//Вестник МГУ. Сер</w:t>
      </w:r>
      <w:proofErr w:type="gramStart"/>
      <w:r w:rsidRPr="00FD74D9">
        <w:rPr>
          <w:rFonts w:ascii="Times New Roman" w:eastAsia="Calibri" w:hAnsi="Times New Roman" w:cs="Times New Roman"/>
          <w:sz w:val="28"/>
          <w:szCs w:val="28"/>
          <w:lang w:val="ru-RU"/>
        </w:rPr>
        <w:t>.п</w:t>
      </w:r>
      <w:proofErr w:type="gramEnd"/>
      <w:r w:rsidRPr="00FD74D9">
        <w:rPr>
          <w:rFonts w:ascii="Times New Roman" w:eastAsia="Calibri" w:hAnsi="Times New Roman" w:cs="Times New Roman"/>
          <w:sz w:val="28"/>
          <w:szCs w:val="28"/>
          <w:lang w:val="ru-RU"/>
        </w:rPr>
        <w:t xml:space="preserve">раво. – 1996. </w:t>
      </w:r>
      <w:r w:rsidRPr="00FD74D9">
        <w:rPr>
          <w:rFonts w:ascii="Times New Roman" w:eastAsia="Calibri" w:hAnsi="Times New Roman" w:cs="Times New Roman"/>
          <w:sz w:val="28"/>
          <w:szCs w:val="28"/>
        </w:rPr>
        <w:t>– С.41-44</w:t>
      </w:r>
    </w:p>
    <w:p w:rsidR="00FD74D9" w:rsidRPr="00FD74D9" w:rsidRDefault="00FD74D9" w:rsidP="00FD74D9">
      <w:pPr>
        <w:widowControl w:val="0"/>
        <w:numPr>
          <w:ilvl w:val="0"/>
          <w:numId w:val="2"/>
        </w:numPr>
        <w:spacing w:after="0" w:line="360" w:lineRule="auto"/>
        <w:ind w:left="0" w:firstLine="646"/>
        <w:jc w:val="both"/>
        <w:rPr>
          <w:rFonts w:ascii="Times New Roman" w:eastAsia="Times New Roman" w:hAnsi="Times New Roman" w:cs="Times New Roman"/>
          <w:color w:val="000000"/>
          <w:sz w:val="28"/>
          <w:szCs w:val="28"/>
          <w:lang w:val="ru-RU"/>
        </w:rPr>
      </w:pPr>
      <w:r w:rsidRPr="00FD74D9">
        <w:rPr>
          <w:rFonts w:ascii="Times New Roman" w:eastAsia="Times New Roman" w:hAnsi="Times New Roman" w:cs="Times New Roman"/>
          <w:color w:val="000000"/>
          <w:sz w:val="28"/>
          <w:szCs w:val="28"/>
        </w:rPr>
        <w:t>Кількість порушень прав людини в Україні – К.: Державний комітет статистики України, 2009. – 304 с.</w:t>
      </w:r>
      <w:r w:rsidRPr="00FD74D9">
        <w:rPr>
          <w:rFonts w:ascii="Times New Roman" w:eastAsia="Times New Roman" w:hAnsi="Times New Roman" w:cs="Times New Roman"/>
          <w:b/>
          <w:color w:val="000000"/>
          <w:sz w:val="28"/>
          <w:szCs w:val="28"/>
        </w:rPr>
        <w:t xml:space="preserve"> </w:t>
      </w:r>
    </w:p>
    <w:p w:rsidR="00FD74D9" w:rsidRPr="00FD74D9" w:rsidRDefault="00FD74D9" w:rsidP="00FD74D9">
      <w:pPr>
        <w:numPr>
          <w:ilvl w:val="0"/>
          <w:numId w:val="2"/>
        </w:numPr>
        <w:spacing w:after="0" w:line="360" w:lineRule="auto"/>
        <w:ind w:left="0" w:firstLine="646"/>
        <w:contextualSpacing/>
        <w:jc w:val="both"/>
        <w:rPr>
          <w:rFonts w:ascii="Times New Roman" w:eastAsia="Calibri" w:hAnsi="Times New Roman" w:cs="Times New Roman"/>
          <w:sz w:val="28"/>
          <w:szCs w:val="28"/>
          <w:lang w:val="ru-RU"/>
        </w:rPr>
      </w:pPr>
      <w:r w:rsidRPr="00FD74D9">
        <w:rPr>
          <w:rFonts w:ascii="Times New Roman" w:eastAsia="Calibri" w:hAnsi="Times New Roman" w:cs="Times New Roman"/>
          <w:sz w:val="28"/>
          <w:szCs w:val="28"/>
          <w:lang w:val="ru-RU"/>
        </w:rPr>
        <w:t>Клименко О. І. Поняття конституційного права громадян на мирні зібрання / О. І. Клименко // Бюлетень Міністерства юстиції України. - 2012. - № 6. - С. 134-141.</w:t>
      </w:r>
    </w:p>
    <w:p w:rsidR="00FD74D9" w:rsidRPr="00FD74D9" w:rsidRDefault="00FD74D9" w:rsidP="00FD74D9">
      <w:pPr>
        <w:widowControl w:val="0"/>
        <w:numPr>
          <w:ilvl w:val="0"/>
          <w:numId w:val="2"/>
        </w:numPr>
        <w:tabs>
          <w:tab w:val="left" w:pos="0"/>
          <w:tab w:val="left" w:pos="34"/>
          <w:tab w:val="num" w:pos="426"/>
        </w:tabs>
        <w:spacing w:after="0" w:line="360" w:lineRule="auto"/>
        <w:ind w:left="0" w:firstLine="646"/>
        <w:jc w:val="both"/>
        <w:rPr>
          <w:rFonts w:ascii="Times New Roman" w:eastAsia="Times New Roman" w:hAnsi="Times New Roman" w:cs="Times New Roman"/>
          <w:color w:val="000000"/>
          <w:sz w:val="28"/>
          <w:szCs w:val="28"/>
          <w:lang w:val="ru-RU"/>
        </w:rPr>
      </w:pPr>
      <w:r w:rsidRPr="00FD74D9">
        <w:rPr>
          <w:rFonts w:ascii="Times New Roman" w:eastAsia="Times New Roman" w:hAnsi="Times New Roman" w:cs="Times New Roman"/>
          <w:color w:val="000000"/>
          <w:sz w:val="28"/>
          <w:szCs w:val="28"/>
        </w:rPr>
        <w:t>Князєв В.Д. Питання та елементи конституційного статусу людини і громадянина в Україні / В.Д. Князєв // Право України – 1998. – №12. – С. 29 -31</w:t>
      </w:r>
    </w:p>
    <w:p w:rsidR="00FD74D9" w:rsidRPr="00FD74D9" w:rsidRDefault="00FD74D9" w:rsidP="00FD74D9">
      <w:pPr>
        <w:widowControl w:val="0"/>
        <w:numPr>
          <w:ilvl w:val="0"/>
          <w:numId w:val="2"/>
        </w:numPr>
        <w:tabs>
          <w:tab w:val="left" w:pos="0"/>
          <w:tab w:val="left" w:pos="34"/>
          <w:tab w:val="num" w:pos="426"/>
        </w:tabs>
        <w:spacing w:after="0" w:line="360" w:lineRule="auto"/>
        <w:ind w:left="0" w:firstLine="646"/>
        <w:jc w:val="both"/>
        <w:rPr>
          <w:rFonts w:ascii="Times New Roman" w:eastAsia="Times New Roman" w:hAnsi="Times New Roman" w:cs="Times New Roman"/>
          <w:color w:val="000000"/>
          <w:sz w:val="28"/>
          <w:szCs w:val="28"/>
          <w:lang w:val="ru-RU"/>
        </w:rPr>
      </w:pPr>
      <w:r w:rsidRPr="00FD74D9">
        <w:rPr>
          <w:rFonts w:ascii="Times New Roman" w:eastAsia="Times New Roman" w:hAnsi="Times New Roman" w:cs="Times New Roman"/>
          <w:color w:val="000000"/>
          <w:sz w:val="28"/>
          <w:szCs w:val="28"/>
          <w:lang w:val="ru-RU"/>
        </w:rPr>
        <w:t>Коваль М.Г, Євченко В.О. Конституц</w:t>
      </w:r>
      <w:proofErr w:type="gramStart"/>
      <w:r w:rsidRPr="00FD74D9">
        <w:rPr>
          <w:rFonts w:ascii="Times New Roman" w:eastAsia="Times New Roman" w:hAnsi="Times New Roman" w:cs="Times New Roman"/>
          <w:color w:val="000000"/>
          <w:sz w:val="28"/>
          <w:szCs w:val="28"/>
          <w:lang w:val="ru-RU"/>
        </w:rPr>
        <w:t>i</w:t>
      </w:r>
      <w:proofErr w:type="gramEnd"/>
      <w:r w:rsidRPr="00FD74D9">
        <w:rPr>
          <w:rFonts w:ascii="Times New Roman" w:eastAsia="Times New Roman" w:hAnsi="Times New Roman" w:cs="Times New Roman"/>
          <w:color w:val="000000"/>
          <w:sz w:val="28"/>
          <w:szCs w:val="28"/>
          <w:lang w:val="ru-RU"/>
        </w:rPr>
        <w:t>я України: вивчаємо Основний Закон. - Миколаїв, 1997. – 86 с.</w:t>
      </w:r>
    </w:p>
    <w:p w:rsidR="00FD74D9" w:rsidRPr="00FD74D9" w:rsidRDefault="00FD74D9" w:rsidP="00FD74D9">
      <w:pPr>
        <w:widowControl w:val="0"/>
        <w:numPr>
          <w:ilvl w:val="0"/>
          <w:numId w:val="2"/>
        </w:numPr>
        <w:spacing w:after="0" w:line="360" w:lineRule="auto"/>
        <w:ind w:left="0" w:firstLine="646"/>
        <w:jc w:val="both"/>
        <w:rPr>
          <w:rFonts w:ascii="Times New Roman" w:eastAsia="Calibri" w:hAnsi="Times New Roman" w:cs="Times New Roman"/>
          <w:color w:val="000000"/>
          <w:sz w:val="28"/>
          <w:szCs w:val="28"/>
          <w:lang w:val="ru-RU"/>
        </w:rPr>
      </w:pPr>
      <w:r w:rsidRPr="00FD74D9">
        <w:rPr>
          <w:rFonts w:ascii="Times New Roman" w:eastAsia="Calibri" w:hAnsi="Times New Roman" w:cs="Times New Roman"/>
          <w:color w:val="000000"/>
          <w:sz w:val="28"/>
          <w:szCs w:val="28"/>
          <w:lang w:val="ru-RU"/>
        </w:rPr>
        <w:t xml:space="preserve">Кодекс поведінки посадових осіб з підтриманням правопорядку / резолюція Генеральної Асамблеї 34/169 </w:t>
      </w:r>
      <w:r w:rsidRPr="00FD74D9">
        <w:rPr>
          <w:rFonts w:ascii="Times New Roman" w:eastAsia="Calibri" w:hAnsi="Times New Roman" w:cs="Times New Roman"/>
          <w:color w:val="000000"/>
          <w:sz w:val="28"/>
          <w:szCs w:val="28"/>
          <w:lang w:val="ru-RU"/>
        </w:rPr>
        <w:br/>
        <w:t xml:space="preserve">від 17.12.1979 р. // Права людини і професійні стандарти для юристів </w:t>
      </w:r>
      <w:proofErr w:type="gramStart"/>
      <w:r w:rsidRPr="00FD74D9">
        <w:rPr>
          <w:rFonts w:ascii="Times New Roman" w:eastAsia="Calibri" w:hAnsi="Times New Roman" w:cs="Times New Roman"/>
          <w:color w:val="000000"/>
          <w:sz w:val="28"/>
          <w:szCs w:val="28"/>
          <w:lang w:val="ru-RU"/>
        </w:rPr>
        <w:t>в</w:t>
      </w:r>
      <w:proofErr w:type="gramEnd"/>
      <w:r w:rsidRPr="00FD74D9">
        <w:rPr>
          <w:rFonts w:ascii="Times New Roman" w:eastAsia="Calibri" w:hAnsi="Times New Roman" w:cs="Times New Roman"/>
          <w:color w:val="000000"/>
          <w:sz w:val="28"/>
          <w:szCs w:val="28"/>
          <w:lang w:val="ru-RU"/>
        </w:rPr>
        <w:t xml:space="preserve"> документах міжнародних організацій. Українсько-американське бюро прав захисту людини. - Амстердам-Київ, 1996. - c. 176-179.</w:t>
      </w:r>
    </w:p>
    <w:p w:rsidR="00FD74D9" w:rsidRPr="00FD74D9" w:rsidRDefault="00FD74D9" w:rsidP="00FD74D9">
      <w:pPr>
        <w:numPr>
          <w:ilvl w:val="0"/>
          <w:numId w:val="2"/>
        </w:numPr>
        <w:spacing w:after="0" w:line="360" w:lineRule="auto"/>
        <w:ind w:left="0" w:firstLine="646"/>
        <w:contextualSpacing/>
        <w:jc w:val="both"/>
        <w:rPr>
          <w:rFonts w:ascii="Times New Roman" w:eastAsia="Calibri" w:hAnsi="Times New Roman" w:cs="Times New Roman"/>
          <w:sz w:val="28"/>
          <w:szCs w:val="28"/>
          <w:lang w:val="ru-RU"/>
        </w:rPr>
      </w:pPr>
      <w:r w:rsidRPr="00FD74D9">
        <w:rPr>
          <w:rFonts w:ascii="Times New Roman" w:eastAsia="Calibri" w:hAnsi="Times New Roman" w:cs="Times New Roman"/>
          <w:sz w:val="28"/>
          <w:szCs w:val="28"/>
          <w:lang w:val="ru-RU"/>
        </w:rPr>
        <w:t xml:space="preserve">Колесніченко В. Захист прав людини – найголовніша національна ідея країни / А. Колесніченко // Голос України. - 2012. - 11 </w:t>
      </w:r>
      <w:proofErr w:type="gramStart"/>
      <w:r w:rsidRPr="00FD74D9">
        <w:rPr>
          <w:rFonts w:ascii="Times New Roman" w:eastAsia="Calibri" w:hAnsi="Times New Roman" w:cs="Times New Roman"/>
          <w:sz w:val="28"/>
          <w:szCs w:val="28"/>
          <w:lang w:val="ru-RU"/>
        </w:rPr>
        <w:t>лютого</w:t>
      </w:r>
      <w:proofErr w:type="gramEnd"/>
      <w:r w:rsidRPr="00FD74D9">
        <w:rPr>
          <w:rFonts w:ascii="Times New Roman" w:eastAsia="Calibri" w:hAnsi="Times New Roman" w:cs="Times New Roman"/>
          <w:sz w:val="28"/>
          <w:szCs w:val="28"/>
          <w:lang w:val="ru-RU"/>
        </w:rPr>
        <w:t>. - С. 4-5.</w:t>
      </w:r>
    </w:p>
    <w:p w:rsidR="00FD74D9" w:rsidRPr="00FD74D9" w:rsidRDefault="00FD74D9" w:rsidP="00FD74D9">
      <w:pPr>
        <w:numPr>
          <w:ilvl w:val="0"/>
          <w:numId w:val="2"/>
        </w:numPr>
        <w:tabs>
          <w:tab w:val="num" w:pos="426"/>
        </w:tabs>
        <w:spacing w:after="0" w:line="360" w:lineRule="auto"/>
        <w:ind w:left="0" w:firstLine="646"/>
        <w:jc w:val="both"/>
        <w:rPr>
          <w:rFonts w:ascii="Times New Roman" w:eastAsia="Times New Roman" w:hAnsi="Times New Roman" w:cs="Times New Roman"/>
          <w:color w:val="000000"/>
          <w:sz w:val="28"/>
          <w:szCs w:val="28"/>
        </w:rPr>
      </w:pPr>
      <w:r w:rsidRPr="00FD74D9">
        <w:rPr>
          <w:rFonts w:ascii="Times New Roman" w:eastAsia="Times New Roman" w:hAnsi="Times New Roman" w:cs="Times New Roman"/>
          <w:color w:val="000000"/>
          <w:sz w:val="28"/>
          <w:szCs w:val="28"/>
        </w:rPr>
        <w:t>Колодій А.М. Основи конституційного ладу України / А.М. Колодій В.В. Копєйчиков, С.Л. Лисенков – К.: Либідь, 1997. – 571 с.</w:t>
      </w:r>
    </w:p>
    <w:p w:rsidR="00FD74D9" w:rsidRPr="00FD74D9" w:rsidRDefault="00FD74D9" w:rsidP="00FD74D9">
      <w:pPr>
        <w:widowControl w:val="0"/>
        <w:numPr>
          <w:ilvl w:val="0"/>
          <w:numId w:val="2"/>
        </w:numPr>
        <w:tabs>
          <w:tab w:val="left" w:pos="0"/>
          <w:tab w:val="left" w:pos="34"/>
        </w:tabs>
        <w:spacing w:after="0" w:line="360" w:lineRule="auto"/>
        <w:ind w:left="0" w:firstLine="646"/>
        <w:jc w:val="both"/>
        <w:rPr>
          <w:rFonts w:ascii="Times New Roman" w:eastAsia="Calibri" w:hAnsi="Times New Roman" w:cs="Times New Roman"/>
          <w:color w:val="000000"/>
          <w:sz w:val="28"/>
          <w:szCs w:val="28"/>
          <w:lang w:val="ru-RU"/>
        </w:rPr>
      </w:pPr>
      <w:r w:rsidRPr="00FD74D9">
        <w:rPr>
          <w:rFonts w:ascii="Times New Roman" w:eastAsia="Calibri" w:hAnsi="Times New Roman" w:cs="Times New Roman"/>
          <w:color w:val="000000"/>
          <w:sz w:val="28"/>
          <w:szCs w:val="28"/>
          <w:lang w:val="ru-RU"/>
        </w:rPr>
        <w:t>Коментар до Конституції України: наук</w:t>
      </w:r>
      <w:proofErr w:type="gramStart"/>
      <w:r w:rsidRPr="00FD74D9">
        <w:rPr>
          <w:rFonts w:ascii="Times New Roman" w:eastAsia="Calibri" w:hAnsi="Times New Roman" w:cs="Times New Roman"/>
          <w:color w:val="000000"/>
          <w:sz w:val="28"/>
          <w:szCs w:val="28"/>
          <w:lang w:val="ru-RU"/>
        </w:rPr>
        <w:t>.-</w:t>
      </w:r>
      <w:proofErr w:type="gramEnd"/>
      <w:r w:rsidRPr="00FD74D9">
        <w:rPr>
          <w:rFonts w:ascii="Times New Roman" w:eastAsia="Calibri" w:hAnsi="Times New Roman" w:cs="Times New Roman"/>
          <w:color w:val="000000"/>
          <w:sz w:val="28"/>
          <w:szCs w:val="28"/>
          <w:lang w:val="ru-RU"/>
        </w:rPr>
        <w:t>популярне видання. - К., 1996. -187 с.</w:t>
      </w:r>
    </w:p>
    <w:p w:rsidR="00FD74D9" w:rsidRPr="00FD74D9" w:rsidRDefault="00FD74D9" w:rsidP="00FD74D9">
      <w:pPr>
        <w:widowControl w:val="0"/>
        <w:numPr>
          <w:ilvl w:val="0"/>
          <w:numId w:val="2"/>
        </w:numPr>
        <w:tabs>
          <w:tab w:val="left" w:pos="0"/>
          <w:tab w:val="left" w:pos="34"/>
        </w:tabs>
        <w:spacing w:after="0" w:line="360" w:lineRule="auto"/>
        <w:ind w:left="0" w:firstLine="646"/>
        <w:jc w:val="both"/>
        <w:rPr>
          <w:rFonts w:ascii="Times New Roman" w:eastAsia="Calibri" w:hAnsi="Times New Roman" w:cs="Times New Roman"/>
          <w:color w:val="000000"/>
          <w:sz w:val="28"/>
          <w:szCs w:val="28"/>
          <w:lang w:val="ru-RU"/>
        </w:rPr>
      </w:pPr>
      <w:r w:rsidRPr="00FD74D9">
        <w:rPr>
          <w:rFonts w:ascii="Times New Roman" w:eastAsia="Calibri" w:hAnsi="Times New Roman" w:cs="Times New Roman"/>
          <w:color w:val="000000"/>
          <w:sz w:val="28"/>
          <w:szCs w:val="28"/>
          <w:lang w:val="ru-RU"/>
        </w:rPr>
        <w:t xml:space="preserve">Конституционное (государственное) право зарубежных стран: </w:t>
      </w:r>
      <w:r w:rsidRPr="00FD74D9">
        <w:rPr>
          <w:rFonts w:ascii="Times New Roman" w:eastAsia="Calibri" w:hAnsi="Times New Roman" w:cs="Times New Roman"/>
          <w:color w:val="000000"/>
          <w:sz w:val="28"/>
          <w:szCs w:val="28"/>
          <w:lang w:val="ru-RU"/>
        </w:rPr>
        <w:lastRenderedPageBreak/>
        <w:t>Учебник. В 4-х т. отв. ред. Б.А. Страшун. – Т.1-2. - М.: БЕК. - 1995. - 735 с.</w:t>
      </w:r>
    </w:p>
    <w:p w:rsidR="00FD74D9" w:rsidRPr="00FD74D9" w:rsidRDefault="00FD74D9" w:rsidP="00FD74D9">
      <w:pPr>
        <w:widowControl w:val="0"/>
        <w:numPr>
          <w:ilvl w:val="0"/>
          <w:numId w:val="2"/>
        </w:numPr>
        <w:tabs>
          <w:tab w:val="left" w:pos="0"/>
          <w:tab w:val="left" w:pos="34"/>
        </w:tabs>
        <w:spacing w:after="0" w:line="360" w:lineRule="auto"/>
        <w:ind w:left="0" w:firstLine="646"/>
        <w:jc w:val="both"/>
        <w:rPr>
          <w:rFonts w:ascii="Times New Roman" w:eastAsia="Calibri" w:hAnsi="Times New Roman" w:cs="Times New Roman"/>
          <w:color w:val="000000"/>
          <w:sz w:val="28"/>
          <w:szCs w:val="28"/>
          <w:lang w:val="ru-RU"/>
        </w:rPr>
      </w:pPr>
      <w:r w:rsidRPr="00FD74D9">
        <w:rPr>
          <w:rFonts w:ascii="Times New Roman" w:eastAsia="Calibri" w:hAnsi="Times New Roman" w:cs="Times New Roman"/>
          <w:color w:val="000000"/>
          <w:sz w:val="28"/>
          <w:szCs w:val="28"/>
          <w:lang w:val="ru-RU"/>
        </w:rPr>
        <w:t>Конституції нових держав Європи та Азії. Українська правнича фундація. - К., 1996. - 101 с.</w:t>
      </w:r>
    </w:p>
    <w:p w:rsidR="00FD74D9" w:rsidRPr="00FD74D9" w:rsidRDefault="00FD74D9" w:rsidP="00FD74D9">
      <w:pPr>
        <w:numPr>
          <w:ilvl w:val="0"/>
          <w:numId w:val="2"/>
        </w:numPr>
        <w:tabs>
          <w:tab w:val="num" w:pos="426"/>
        </w:tabs>
        <w:spacing w:after="0" w:line="360" w:lineRule="auto"/>
        <w:ind w:left="0" w:firstLine="646"/>
        <w:jc w:val="both"/>
        <w:rPr>
          <w:rFonts w:ascii="Times New Roman" w:eastAsia="Times New Roman" w:hAnsi="Times New Roman" w:cs="Times New Roman"/>
          <w:color w:val="000000"/>
          <w:sz w:val="28"/>
          <w:szCs w:val="28"/>
        </w:rPr>
      </w:pPr>
      <w:r w:rsidRPr="00FD74D9">
        <w:rPr>
          <w:rFonts w:ascii="Times New Roman" w:eastAsia="Times New Roman" w:hAnsi="Times New Roman" w:cs="Times New Roman"/>
          <w:color w:val="000000"/>
          <w:sz w:val="28"/>
          <w:szCs w:val="28"/>
        </w:rPr>
        <w:t>Конституційне право України // під ред. Ю.М. Тодики, В.С. Журавського – К.: Видавничий дім, 2002. – 368 с.</w:t>
      </w:r>
    </w:p>
    <w:p w:rsidR="00FD74D9" w:rsidRPr="00FD74D9" w:rsidRDefault="00FD74D9" w:rsidP="00FD74D9">
      <w:pPr>
        <w:widowControl w:val="0"/>
        <w:numPr>
          <w:ilvl w:val="0"/>
          <w:numId w:val="2"/>
        </w:numPr>
        <w:tabs>
          <w:tab w:val="left" w:pos="0"/>
          <w:tab w:val="left" w:pos="34"/>
        </w:tabs>
        <w:spacing w:after="0" w:line="360" w:lineRule="auto"/>
        <w:ind w:left="0" w:firstLine="646"/>
        <w:jc w:val="both"/>
        <w:rPr>
          <w:rFonts w:ascii="Times New Roman" w:eastAsia="Calibri" w:hAnsi="Times New Roman" w:cs="Times New Roman"/>
          <w:color w:val="000000"/>
          <w:sz w:val="28"/>
          <w:szCs w:val="28"/>
          <w:lang w:val="ru-RU"/>
        </w:rPr>
      </w:pPr>
      <w:r w:rsidRPr="00FD74D9">
        <w:rPr>
          <w:rFonts w:ascii="Times New Roman" w:eastAsia="Calibri" w:hAnsi="Times New Roman" w:cs="Times New Roman"/>
          <w:color w:val="000000"/>
          <w:sz w:val="28"/>
          <w:szCs w:val="28"/>
          <w:lang w:val="ru-RU"/>
        </w:rPr>
        <w:t>Конституція України — основа подальшого розвитку законодавства: зб. наук</w:t>
      </w:r>
      <w:proofErr w:type="gramStart"/>
      <w:r w:rsidRPr="00FD74D9">
        <w:rPr>
          <w:rFonts w:ascii="Times New Roman" w:eastAsia="Calibri" w:hAnsi="Times New Roman" w:cs="Times New Roman"/>
          <w:color w:val="000000"/>
          <w:sz w:val="28"/>
          <w:szCs w:val="28"/>
          <w:lang w:val="ru-RU"/>
        </w:rPr>
        <w:t>.</w:t>
      </w:r>
      <w:proofErr w:type="gramEnd"/>
      <w:r w:rsidRPr="00FD74D9">
        <w:rPr>
          <w:rFonts w:ascii="Times New Roman" w:eastAsia="Calibri" w:hAnsi="Times New Roman" w:cs="Times New Roman"/>
          <w:color w:val="000000"/>
          <w:sz w:val="28"/>
          <w:szCs w:val="28"/>
          <w:lang w:val="ru-RU"/>
        </w:rPr>
        <w:t xml:space="preserve"> </w:t>
      </w:r>
      <w:proofErr w:type="gramStart"/>
      <w:r w:rsidRPr="00FD74D9">
        <w:rPr>
          <w:rFonts w:ascii="Times New Roman" w:eastAsia="Calibri" w:hAnsi="Times New Roman" w:cs="Times New Roman"/>
          <w:color w:val="000000"/>
          <w:sz w:val="28"/>
          <w:szCs w:val="28"/>
          <w:lang w:val="ru-RU"/>
        </w:rPr>
        <w:t>п</w:t>
      </w:r>
      <w:proofErr w:type="gramEnd"/>
      <w:r w:rsidRPr="00FD74D9">
        <w:rPr>
          <w:rFonts w:ascii="Times New Roman" w:eastAsia="Calibri" w:hAnsi="Times New Roman" w:cs="Times New Roman"/>
          <w:color w:val="000000"/>
          <w:sz w:val="28"/>
          <w:szCs w:val="28"/>
          <w:lang w:val="ru-RU"/>
        </w:rPr>
        <w:t xml:space="preserve">раць. - Вип. 2. - К., 1997. - c. 35-38. </w:t>
      </w:r>
    </w:p>
    <w:p w:rsidR="00FD74D9" w:rsidRPr="00FD74D9" w:rsidRDefault="00FD74D9" w:rsidP="00FD74D9">
      <w:pPr>
        <w:widowControl w:val="0"/>
        <w:numPr>
          <w:ilvl w:val="0"/>
          <w:numId w:val="2"/>
        </w:numPr>
        <w:spacing w:after="0" w:line="360" w:lineRule="auto"/>
        <w:ind w:left="0" w:firstLine="646"/>
        <w:jc w:val="both"/>
        <w:rPr>
          <w:rFonts w:ascii="Times New Roman" w:eastAsia="Times New Roman" w:hAnsi="Times New Roman" w:cs="Times New Roman"/>
          <w:color w:val="000000"/>
          <w:sz w:val="28"/>
          <w:szCs w:val="28"/>
          <w:lang w:val="ru-RU"/>
        </w:rPr>
      </w:pPr>
      <w:r w:rsidRPr="00FD74D9">
        <w:rPr>
          <w:rFonts w:ascii="Times New Roman" w:eastAsia="Times New Roman" w:hAnsi="Times New Roman" w:cs="Times New Roman"/>
          <w:color w:val="000000"/>
          <w:sz w:val="28"/>
          <w:szCs w:val="28"/>
        </w:rPr>
        <w:t>Конституція Української РСР – К.: Преса України, 1979. – 64 с.</w:t>
      </w:r>
    </w:p>
    <w:p w:rsidR="00FD74D9" w:rsidRPr="00FD74D9" w:rsidRDefault="00FD74D9" w:rsidP="00FD74D9">
      <w:pPr>
        <w:widowControl w:val="0"/>
        <w:numPr>
          <w:ilvl w:val="0"/>
          <w:numId w:val="2"/>
        </w:numPr>
        <w:shd w:val="clear" w:color="auto" w:fill="FFFFFF"/>
        <w:spacing w:after="0" w:line="360" w:lineRule="auto"/>
        <w:ind w:left="0" w:firstLine="646"/>
        <w:jc w:val="both"/>
        <w:rPr>
          <w:rFonts w:ascii="Times New Roman" w:eastAsia="Calibri" w:hAnsi="Times New Roman" w:cs="Times New Roman"/>
          <w:sz w:val="28"/>
          <w:szCs w:val="28"/>
          <w:lang w:val="ru-RU"/>
        </w:rPr>
      </w:pPr>
      <w:r w:rsidRPr="00FD74D9">
        <w:rPr>
          <w:rFonts w:ascii="Times New Roman" w:eastAsia="Calibri" w:hAnsi="Times New Roman" w:cs="Times New Roman"/>
          <w:sz w:val="28"/>
          <w:szCs w:val="28"/>
          <w:lang w:val="ru-RU"/>
        </w:rPr>
        <w:t xml:space="preserve">Копейчіков В.В. Загальна теорія держави і права. Київ: Юрінком - 1997 р.   </w:t>
      </w:r>
    </w:p>
    <w:p w:rsidR="00FD74D9" w:rsidRPr="00FD74D9" w:rsidRDefault="00FD74D9" w:rsidP="00FD74D9">
      <w:pPr>
        <w:numPr>
          <w:ilvl w:val="0"/>
          <w:numId w:val="2"/>
        </w:numPr>
        <w:tabs>
          <w:tab w:val="num" w:pos="426"/>
        </w:tabs>
        <w:spacing w:after="0" w:line="360" w:lineRule="auto"/>
        <w:ind w:left="0" w:firstLine="646"/>
        <w:jc w:val="both"/>
        <w:rPr>
          <w:rFonts w:ascii="Times New Roman" w:eastAsia="Times New Roman" w:hAnsi="Times New Roman" w:cs="Times New Roman"/>
          <w:color w:val="000000"/>
          <w:sz w:val="28"/>
          <w:szCs w:val="28"/>
        </w:rPr>
      </w:pPr>
      <w:r w:rsidRPr="00FD74D9">
        <w:rPr>
          <w:rFonts w:ascii="Times New Roman" w:eastAsia="Times New Roman" w:hAnsi="Times New Roman" w:cs="Times New Roman"/>
          <w:color w:val="000000"/>
          <w:sz w:val="28"/>
          <w:szCs w:val="28"/>
        </w:rPr>
        <w:t>Котюк В.О. Теорія права: курс лекцій / О.В. Котюк – К.: Вентурі, 1996. – 423 с.</w:t>
      </w:r>
    </w:p>
    <w:p w:rsidR="00FD74D9" w:rsidRPr="00FD74D9" w:rsidRDefault="00FD74D9" w:rsidP="00FD74D9">
      <w:pPr>
        <w:widowControl w:val="0"/>
        <w:numPr>
          <w:ilvl w:val="0"/>
          <w:numId w:val="2"/>
        </w:numPr>
        <w:shd w:val="clear" w:color="auto" w:fill="FFFFFF"/>
        <w:spacing w:after="0" w:line="360" w:lineRule="auto"/>
        <w:ind w:left="0" w:firstLine="646"/>
        <w:jc w:val="both"/>
        <w:rPr>
          <w:rFonts w:ascii="Times New Roman" w:eastAsia="Calibri" w:hAnsi="Times New Roman" w:cs="Times New Roman"/>
          <w:sz w:val="28"/>
          <w:szCs w:val="28"/>
          <w:lang w:val="ru-RU"/>
        </w:rPr>
      </w:pPr>
      <w:r w:rsidRPr="00FD74D9">
        <w:rPr>
          <w:rFonts w:ascii="Times New Roman" w:eastAsia="Calibri" w:hAnsi="Times New Roman" w:cs="Times New Roman"/>
          <w:sz w:val="28"/>
          <w:szCs w:val="28"/>
        </w:rPr>
        <w:t xml:space="preserve">Кравченко Б. Соціальні зміни і національна свідомість в Україні </w:t>
      </w:r>
      <w:r w:rsidRPr="00FD74D9">
        <w:rPr>
          <w:rFonts w:ascii="Times New Roman" w:eastAsia="Calibri" w:hAnsi="Times New Roman" w:cs="Times New Roman"/>
          <w:sz w:val="28"/>
          <w:szCs w:val="28"/>
          <w:lang w:val="ru-RU"/>
        </w:rPr>
        <w:t>XX </w:t>
      </w:r>
      <w:r w:rsidRPr="00FD74D9">
        <w:rPr>
          <w:rFonts w:ascii="Times New Roman" w:eastAsia="Calibri" w:hAnsi="Times New Roman" w:cs="Times New Roman"/>
          <w:sz w:val="28"/>
          <w:szCs w:val="28"/>
        </w:rPr>
        <w:t xml:space="preserve">ст. - </w:t>
      </w:r>
      <w:r w:rsidRPr="00FD74D9">
        <w:rPr>
          <w:rFonts w:ascii="Times New Roman" w:eastAsia="Calibri" w:hAnsi="Times New Roman" w:cs="Times New Roman"/>
          <w:sz w:val="28"/>
          <w:szCs w:val="28"/>
          <w:lang w:val="ru-RU"/>
        </w:rPr>
        <w:t>Київ: Правник, - 2000.</w:t>
      </w:r>
      <w:r w:rsidRPr="00FD74D9">
        <w:rPr>
          <w:rFonts w:ascii="Times New Roman" w:eastAsia="Calibri" w:hAnsi="Times New Roman" w:cs="Times New Roman"/>
          <w:sz w:val="28"/>
          <w:szCs w:val="28"/>
        </w:rPr>
        <w:t>- 34</w:t>
      </w:r>
      <w:r w:rsidRPr="00FD74D9">
        <w:rPr>
          <w:rFonts w:ascii="Times New Roman" w:eastAsia="Calibri" w:hAnsi="Times New Roman" w:cs="Times New Roman"/>
          <w:sz w:val="28"/>
          <w:szCs w:val="28"/>
          <w:lang w:val="ru-RU"/>
        </w:rPr>
        <w:t>1</w:t>
      </w:r>
      <w:r w:rsidRPr="00FD74D9">
        <w:rPr>
          <w:rFonts w:ascii="Times New Roman" w:eastAsia="Calibri" w:hAnsi="Times New Roman" w:cs="Times New Roman"/>
          <w:sz w:val="28"/>
          <w:szCs w:val="28"/>
        </w:rPr>
        <w:t>с.</w:t>
      </w:r>
    </w:p>
    <w:p w:rsidR="00FD74D9" w:rsidRPr="00FD74D9" w:rsidRDefault="00FD74D9" w:rsidP="00FD74D9">
      <w:pPr>
        <w:numPr>
          <w:ilvl w:val="0"/>
          <w:numId w:val="2"/>
        </w:numPr>
        <w:spacing w:after="0" w:line="360" w:lineRule="auto"/>
        <w:ind w:left="0" w:firstLine="646"/>
        <w:contextualSpacing/>
        <w:jc w:val="both"/>
        <w:rPr>
          <w:rFonts w:ascii="Times New Roman" w:eastAsia="Calibri" w:hAnsi="Times New Roman" w:cs="Times New Roman"/>
          <w:sz w:val="28"/>
          <w:szCs w:val="28"/>
          <w:lang w:val="ru-RU"/>
        </w:rPr>
      </w:pPr>
      <w:r w:rsidRPr="00FD74D9">
        <w:rPr>
          <w:rFonts w:ascii="Times New Roman" w:eastAsia="Calibri" w:hAnsi="Times New Roman" w:cs="Times New Roman"/>
          <w:sz w:val="28"/>
          <w:szCs w:val="28"/>
          <w:lang w:val="ru-RU"/>
        </w:rPr>
        <w:t xml:space="preserve">Кравченко В. В. Конституційне право України: навчальний </w:t>
      </w:r>
      <w:proofErr w:type="gramStart"/>
      <w:r w:rsidRPr="00FD74D9">
        <w:rPr>
          <w:rFonts w:ascii="Times New Roman" w:eastAsia="Calibri" w:hAnsi="Times New Roman" w:cs="Times New Roman"/>
          <w:sz w:val="28"/>
          <w:szCs w:val="28"/>
          <w:lang w:val="ru-RU"/>
        </w:rPr>
        <w:t>пос</w:t>
      </w:r>
      <w:proofErr w:type="gramEnd"/>
      <w:r w:rsidRPr="00FD74D9">
        <w:rPr>
          <w:rFonts w:ascii="Times New Roman" w:eastAsia="Calibri" w:hAnsi="Times New Roman" w:cs="Times New Roman"/>
          <w:sz w:val="28"/>
          <w:szCs w:val="28"/>
          <w:lang w:val="ru-RU"/>
        </w:rPr>
        <w:t>ібник для студентів вузів / В. В. Кравченко. - 6-е вид., випр. та доп. - К.: Атіка, 2009. - 608 с.</w:t>
      </w:r>
    </w:p>
    <w:p w:rsidR="00FD74D9" w:rsidRPr="00FD74D9" w:rsidRDefault="00FD74D9" w:rsidP="00FD74D9">
      <w:pPr>
        <w:widowControl w:val="0"/>
        <w:numPr>
          <w:ilvl w:val="0"/>
          <w:numId w:val="2"/>
        </w:numPr>
        <w:tabs>
          <w:tab w:val="left" w:pos="0"/>
          <w:tab w:val="left" w:pos="34"/>
        </w:tabs>
        <w:spacing w:after="0" w:line="360" w:lineRule="auto"/>
        <w:ind w:left="0" w:firstLine="646"/>
        <w:jc w:val="both"/>
        <w:rPr>
          <w:rFonts w:ascii="Times New Roman" w:eastAsia="Calibri" w:hAnsi="Times New Roman" w:cs="Times New Roman"/>
          <w:color w:val="000000"/>
          <w:sz w:val="28"/>
          <w:szCs w:val="28"/>
          <w:lang w:val="ru-RU"/>
        </w:rPr>
      </w:pPr>
      <w:r w:rsidRPr="00FD74D9">
        <w:rPr>
          <w:rFonts w:ascii="Times New Roman" w:eastAsia="Calibri" w:hAnsi="Times New Roman" w:cs="Times New Roman"/>
          <w:color w:val="000000"/>
          <w:sz w:val="28"/>
          <w:szCs w:val="28"/>
          <w:lang w:val="ru-RU"/>
        </w:rPr>
        <w:t xml:space="preserve">Кравченко В.В. Конституційне право України: Навч. </w:t>
      </w:r>
      <w:proofErr w:type="gramStart"/>
      <w:r w:rsidRPr="00FD74D9">
        <w:rPr>
          <w:rFonts w:ascii="Times New Roman" w:eastAsia="Calibri" w:hAnsi="Times New Roman" w:cs="Times New Roman"/>
          <w:color w:val="000000"/>
          <w:sz w:val="28"/>
          <w:szCs w:val="28"/>
          <w:lang w:val="ru-RU"/>
        </w:rPr>
        <w:t>пос</w:t>
      </w:r>
      <w:proofErr w:type="gramEnd"/>
      <w:r w:rsidRPr="00FD74D9">
        <w:rPr>
          <w:rFonts w:ascii="Times New Roman" w:eastAsia="Calibri" w:hAnsi="Times New Roman" w:cs="Times New Roman"/>
          <w:color w:val="000000"/>
          <w:sz w:val="28"/>
          <w:szCs w:val="28"/>
          <w:lang w:val="ru-RU"/>
        </w:rPr>
        <w:t xml:space="preserve">ібник. - К.: </w:t>
      </w:r>
      <w:proofErr w:type="gramStart"/>
      <w:r w:rsidRPr="00FD74D9">
        <w:rPr>
          <w:rFonts w:ascii="Times New Roman" w:eastAsia="Calibri" w:hAnsi="Times New Roman" w:cs="Times New Roman"/>
          <w:color w:val="000000"/>
          <w:sz w:val="28"/>
          <w:szCs w:val="28"/>
          <w:lang w:val="ru-RU"/>
        </w:rPr>
        <w:t>Атіка</w:t>
      </w:r>
      <w:proofErr w:type="gramEnd"/>
      <w:r w:rsidRPr="00FD74D9">
        <w:rPr>
          <w:rFonts w:ascii="Times New Roman" w:eastAsia="Calibri" w:hAnsi="Times New Roman" w:cs="Times New Roman"/>
          <w:color w:val="000000"/>
          <w:sz w:val="28"/>
          <w:szCs w:val="28"/>
          <w:lang w:val="ru-RU"/>
        </w:rPr>
        <w:t>, 2000. - 291 с.</w:t>
      </w:r>
    </w:p>
    <w:p w:rsidR="00FD74D9" w:rsidRPr="00FD74D9" w:rsidRDefault="00FD74D9" w:rsidP="00FD74D9">
      <w:pPr>
        <w:numPr>
          <w:ilvl w:val="0"/>
          <w:numId w:val="2"/>
        </w:numPr>
        <w:spacing w:after="0" w:line="360" w:lineRule="auto"/>
        <w:ind w:left="0" w:firstLine="646"/>
        <w:jc w:val="both"/>
        <w:rPr>
          <w:rFonts w:ascii="Times New Roman" w:eastAsia="Calibri" w:hAnsi="Times New Roman" w:cs="Times New Roman"/>
          <w:sz w:val="28"/>
          <w:szCs w:val="28"/>
        </w:rPr>
      </w:pPr>
      <w:r w:rsidRPr="00FD74D9">
        <w:rPr>
          <w:rFonts w:ascii="Times New Roman" w:eastAsia="Calibri" w:hAnsi="Times New Roman" w:cs="Times New Roman"/>
          <w:sz w:val="28"/>
          <w:szCs w:val="28"/>
        </w:rPr>
        <w:t>Кравченко Ю.Ф. Свобода як принцип демократичної правової держави. Монографія. – Харків, Вид-во Нац.ун-ту внутр.справ, 2003. – 406 с.</w:t>
      </w:r>
    </w:p>
    <w:p w:rsidR="00FD74D9" w:rsidRPr="00FD74D9" w:rsidRDefault="00FD74D9" w:rsidP="00FD74D9">
      <w:pPr>
        <w:numPr>
          <w:ilvl w:val="0"/>
          <w:numId w:val="2"/>
        </w:numPr>
        <w:spacing w:after="0" w:line="360" w:lineRule="auto"/>
        <w:ind w:left="0" w:firstLine="646"/>
        <w:contextualSpacing/>
        <w:jc w:val="both"/>
        <w:rPr>
          <w:rFonts w:ascii="Times New Roman" w:eastAsia="Calibri" w:hAnsi="Times New Roman" w:cs="Times New Roman"/>
          <w:sz w:val="28"/>
          <w:szCs w:val="28"/>
          <w:lang w:val="ru-RU"/>
        </w:rPr>
      </w:pPr>
      <w:r w:rsidRPr="00FD74D9">
        <w:rPr>
          <w:rFonts w:ascii="Times New Roman" w:eastAsia="Calibri" w:hAnsi="Times New Roman" w:cs="Times New Roman"/>
          <w:sz w:val="28"/>
          <w:szCs w:val="28"/>
          <w:lang w:val="ru-RU"/>
        </w:rPr>
        <w:t>Кремень Т. Еволюція погляді</w:t>
      </w:r>
      <w:proofErr w:type="gramStart"/>
      <w:r w:rsidRPr="00FD74D9">
        <w:rPr>
          <w:rFonts w:ascii="Times New Roman" w:eastAsia="Calibri" w:hAnsi="Times New Roman" w:cs="Times New Roman"/>
          <w:sz w:val="28"/>
          <w:szCs w:val="28"/>
          <w:lang w:val="ru-RU"/>
        </w:rPr>
        <w:t>в</w:t>
      </w:r>
      <w:proofErr w:type="gramEnd"/>
      <w:r w:rsidRPr="00FD74D9">
        <w:rPr>
          <w:rFonts w:ascii="Times New Roman" w:eastAsia="Calibri" w:hAnsi="Times New Roman" w:cs="Times New Roman"/>
          <w:sz w:val="28"/>
          <w:szCs w:val="28"/>
          <w:lang w:val="ru-RU"/>
        </w:rPr>
        <w:t xml:space="preserve"> на державний </w:t>
      </w:r>
      <w:proofErr w:type="gramStart"/>
      <w:r w:rsidRPr="00FD74D9">
        <w:rPr>
          <w:rFonts w:ascii="Times New Roman" w:eastAsia="Calibri" w:hAnsi="Times New Roman" w:cs="Times New Roman"/>
          <w:sz w:val="28"/>
          <w:szCs w:val="28"/>
          <w:lang w:val="ru-RU"/>
        </w:rPr>
        <w:t>суверен</w:t>
      </w:r>
      <w:proofErr w:type="gramEnd"/>
      <w:r w:rsidRPr="00FD74D9">
        <w:rPr>
          <w:rFonts w:ascii="Times New Roman" w:eastAsia="Calibri" w:hAnsi="Times New Roman" w:cs="Times New Roman"/>
          <w:sz w:val="28"/>
          <w:szCs w:val="28"/>
          <w:lang w:val="ru-RU"/>
        </w:rPr>
        <w:t xml:space="preserve">ітет / Т. Кремень // Політичний менеджмент. - 2004. - № 1. - С. 153-162. </w:t>
      </w:r>
    </w:p>
    <w:p w:rsidR="00FD74D9" w:rsidRPr="00FD74D9" w:rsidRDefault="00FD74D9" w:rsidP="00FD74D9">
      <w:pPr>
        <w:numPr>
          <w:ilvl w:val="0"/>
          <w:numId w:val="2"/>
        </w:numPr>
        <w:spacing w:after="0" w:line="360" w:lineRule="auto"/>
        <w:ind w:left="0" w:firstLine="646"/>
        <w:jc w:val="both"/>
        <w:rPr>
          <w:rFonts w:ascii="Times New Roman" w:eastAsia="Calibri" w:hAnsi="Times New Roman" w:cs="Times New Roman"/>
          <w:sz w:val="28"/>
          <w:szCs w:val="28"/>
        </w:rPr>
      </w:pPr>
      <w:r w:rsidRPr="00FD74D9">
        <w:rPr>
          <w:rFonts w:ascii="Times New Roman" w:eastAsia="Calibri" w:hAnsi="Times New Roman" w:cs="Times New Roman"/>
          <w:sz w:val="28"/>
          <w:szCs w:val="28"/>
        </w:rPr>
        <w:t>Колодій А.М., Олійник А.Ю. Права людини і громадянина в Україні: Навч.посіб. – К. Юрінком-Інтер, 2004. – 336 с.</w:t>
      </w:r>
    </w:p>
    <w:p w:rsidR="00FD74D9" w:rsidRPr="00FD74D9" w:rsidRDefault="00FD74D9" w:rsidP="00FD74D9">
      <w:pPr>
        <w:widowControl w:val="0"/>
        <w:numPr>
          <w:ilvl w:val="0"/>
          <w:numId w:val="2"/>
        </w:numPr>
        <w:tabs>
          <w:tab w:val="left" w:pos="0"/>
          <w:tab w:val="left" w:pos="34"/>
        </w:tabs>
        <w:spacing w:after="0" w:line="360" w:lineRule="auto"/>
        <w:ind w:left="0" w:firstLine="646"/>
        <w:jc w:val="both"/>
        <w:rPr>
          <w:rFonts w:ascii="Times New Roman" w:eastAsia="Calibri" w:hAnsi="Times New Roman" w:cs="Times New Roman"/>
          <w:color w:val="000000"/>
          <w:sz w:val="28"/>
          <w:szCs w:val="28"/>
          <w:lang w:val="ru-RU"/>
        </w:rPr>
      </w:pPr>
      <w:r w:rsidRPr="00FD74D9">
        <w:rPr>
          <w:rFonts w:ascii="Times New Roman" w:eastAsia="Calibri" w:hAnsi="Times New Roman" w:cs="Times New Roman"/>
          <w:sz w:val="28"/>
          <w:szCs w:val="28"/>
        </w:rPr>
        <w:t xml:space="preserve">Конституційне право України: Підр.для студентів вищих навч.закл./ Ю.М.Тодика, В.С.Журавський. – К., 2002.- </w:t>
      </w:r>
      <w:r w:rsidRPr="00FD74D9">
        <w:rPr>
          <w:rFonts w:ascii="Times New Roman" w:eastAsia="Calibri" w:hAnsi="Times New Roman" w:cs="Times New Roman"/>
          <w:sz w:val="28"/>
          <w:szCs w:val="28"/>
          <w:lang w:val="en-US"/>
        </w:rPr>
        <w:t>294 c.</w:t>
      </w:r>
    </w:p>
    <w:p w:rsidR="00FD74D9" w:rsidRPr="00FD74D9" w:rsidRDefault="00FD74D9" w:rsidP="00FD74D9">
      <w:pPr>
        <w:widowControl w:val="0"/>
        <w:numPr>
          <w:ilvl w:val="0"/>
          <w:numId w:val="2"/>
        </w:numPr>
        <w:tabs>
          <w:tab w:val="left" w:pos="0"/>
          <w:tab w:val="left" w:pos="34"/>
        </w:tabs>
        <w:spacing w:after="0" w:line="360" w:lineRule="auto"/>
        <w:ind w:left="0" w:firstLine="646"/>
        <w:jc w:val="both"/>
        <w:rPr>
          <w:rFonts w:ascii="Times New Roman" w:eastAsia="Calibri" w:hAnsi="Times New Roman" w:cs="Times New Roman"/>
          <w:color w:val="000000"/>
          <w:sz w:val="28"/>
          <w:szCs w:val="28"/>
          <w:lang w:val="ru-RU"/>
        </w:rPr>
      </w:pPr>
      <w:r w:rsidRPr="00FD74D9">
        <w:rPr>
          <w:rFonts w:ascii="Times New Roman" w:eastAsia="Calibri" w:hAnsi="Times New Roman" w:cs="Times New Roman"/>
          <w:color w:val="000000"/>
          <w:sz w:val="28"/>
          <w:szCs w:val="28"/>
          <w:lang w:val="ru-RU"/>
        </w:rPr>
        <w:t>Кучинский В.А. Личность, свобода, право. - М., 1978. – 216 с.</w:t>
      </w:r>
    </w:p>
    <w:p w:rsidR="00FD74D9" w:rsidRPr="00FD74D9" w:rsidRDefault="00FD74D9" w:rsidP="00FD74D9">
      <w:pPr>
        <w:numPr>
          <w:ilvl w:val="0"/>
          <w:numId w:val="2"/>
        </w:numPr>
        <w:spacing w:after="0" w:line="360" w:lineRule="auto"/>
        <w:ind w:left="0" w:firstLine="646"/>
        <w:contextualSpacing/>
        <w:jc w:val="both"/>
        <w:rPr>
          <w:rFonts w:ascii="Times New Roman" w:eastAsia="Calibri" w:hAnsi="Times New Roman" w:cs="Times New Roman"/>
          <w:sz w:val="28"/>
          <w:szCs w:val="28"/>
          <w:lang w:val="ru-RU"/>
        </w:rPr>
      </w:pPr>
      <w:r w:rsidRPr="00FD74D9">
        <w:rPr>
          <w:rFonts w:ascii="Times New Roman" w:eastAsia="Calibri" w:hAnsi="Times New Roman" w:cs="Times New Roman"/>
          <w:sz w:val="28"/>
          <w:szCs w:val="28"/>
          <w:lang w:val="ru-RU"/>
        </w:rPr>
        <w:t xml:space="preserve">Марущак Н. Щодо питання суті та змісту права особи на повагу до її гідності / Н. Марущак // </w:t>
      </w:r>
      <w:proofErr w:type="gramStart"/>
      <w:r w:rsidRPr="00FD74D9">
        <w:rPr>
          <w:rFonts w:ascii="Times New Roman" w:eastAsia="Calibri" w:hAnsi="Times New Roman" w:cs="Times New Roman"/>
          <w:sz w:val="28"/>
          <w:szCs w:val="28"/>
          <w:lang w:val="ru-RU"/>
        </w:rPr>
        <w:t>П</w:t>
      </w:r>
      <w:proofErr w:type="gramEnd"/>
      <w:r w:rsidRPr="00FD74D9">
        <w:rPr>
          <w:rFonts w:ascii="Times New Roman" w:eastAsia="Calibri" w:hAnsi="Times New Roman" w:cs="Times New Roman"/>
          <w:sz w:val="28"/>
          <w:szCs w:val="28"/>
          <w:lang w:val="ru-RU"/>
        </w:rPr>
        <w:t>ідприємництво, господарство і право. - 2012. - № 9. - С. 3-6.</w:t>
      </w:r>
    </w:p>
    <w:p w:rsidR="00FD74D9" w:rsidRPr="00FD74D9" w:rsidRDefault="00FD74D9" w:rsidP="00FD74D9">
      <w:pPr>
        <w:widowControl w:val="0"/>
        <w:numPr>
          <w:ilvl w:val="0"/>
          <w:numId w:val="2"/>
        </w:numPr>
        <w:tabs>
          <w:tab w:val="left" w:pos="0"/>
          <w:tab w:val="left" w:pos="34"/>
        </w:tabs>
        <w:spacing w:after="0" w:line="360" w:lineRule="auto"/>
        <w:ind w:left="0" w:firstLine="646"/>
        <w:jc w:val="both"/>
        <w:rPr>
          <w:rFonts w:ascii="Times New Roman" w:eastAsia="Calibri" w:hAnsi="Times New Roman" w:cs="Times New Roman"/>
          <w:color w:val="000000"/>
          <w:sz w:val="28"/>
          <w:szCs w:val="28"/>
          <w:lang w:val="ru-RU"/>
        </w:rPr>
      </w:pPr>
      <w:r w:rsidRPr="00FD74D9">
        <w:rPr>
          <w:rFonts w:ascii="Times New Roman" w:eastAsia="Calibri" w:hAnsi="Times New Roman" w:cs="Times New Roman"/>
          <w:color w:val="000000"/>
          <w:sz w:val="28"/>
          <w:szCs w:val="28"/>
          <w:lang w:val="ru-RU"/>
        </w:rPr>
        <w:lastRenderedPageBreak/>
        <w:t>Масленников В.А. Конституционные обязанности советских граждан. - М.,1972 – 82 с.</w:t>
      </w:r>
    </w:p>
    <w:p w:rsidR="00FD74D9" w:rsidRPr="00FD74D9" w:rsidRDefault="00FD74D9" w:rsidP="00FD74D9">
      <w:pPr>
        <w:widowControl w:val="0"/>
        <w:numPr>
          <w:ilvl w:val="0"/>
          <w:numId w:val="2"/>
        </w:numPr>
        <w:spacing w:after="0" w:line="360" w:lineRule="auto"/>
        <w:ind w:left="0" w:firstLine="646"/>
        <w:jc w:val="both"/>
        <w:rPr>
          <w:rFonts w:ascii="Times New Roman" w:eastAsia="Times New Roman" w:hAnsi="Times New Roman" w:cs="Times New Roman"/>
          <w:color w:val="000000"/>
          <w:sz w:val="28"/>
          <w:szCs w:val="28"/>
        </w:rPr>
      </w:pPr>
      <w:r w:rsidRPr="00FD74D9">
        <w:rPr>
          <w:rFonts w:ascii="Times New Roman" w:eastAsia="Times New Roman" w:hAnsi="Times New Roman" w:cs="Times New Roman"/>
          <w:sz w:val="28"/>
          <w:szCs w:val="28"/>
        </w:rPr>
        <w:t>Матузов Н.И. Правовая система и личность.</w:t>
      </w:r>
      <w:r w:rsidRPr="00FD74D9">
        <w:rPr>
          <w:rFonts w:ascii="Times New Roman" w:eastAsia="Times New Roman" w:hAnsi="Times New Roman" w:cs="Times New Roman"/>
          <w:sz w:val="28"/>
          <w:szCs w:val="28"/>
          <w:lang w:val="ru-RU"/>
        </w:rPr>
        <w:t xml:space="preserve">- </w:t>
      </w:r>
      <w:r w:rsidRPr="00FD74D9">
        <w:rPr>
          <w:rFonts w:ascii="Times New Roman" w:eastAsia="Times New Roman" w:hAnsi="Times New Roman" w:cs="Times New Roman"/>
          <w:sz w:val="28"/>
          <w:szCs w:val="28"/>
        </w:rPr>
        <w:t xml:space="preserve"> Саратов. </w:t>
      </w:r>
      <w:r w:rsidRPr="00FD74D9">
        <w:rPr>
          <w:rFonts w:ascii="Times New Roman" w:eastAsia="Times New Roman" w:hAnsi="Times New Roman" w:cs="Times New Roman"/>
          <w:sz w:val="28"/>
          <w:szCs w:val="28"/>
          <w:lang w:val="en-US"/>
        </w:rPr>
        <w:t xml:space="preserve">- </w:t>
      </w:r>
      <w:r w:rsidRPr="00FD74D9">
        <w:rPr>
          <w:rFonts w:ascii="Times New Roman" w:eastAsia="Times New Roman" w:hAnsi="Times New Roman" w:cs="Times New Roman"/>
          <w:sz w:val="28"/>
          <w:szCs w:val="28"/>
        </w:rPr>
        <w:t xml:space="preserve">1987. </w:t>
      </w:r>
      <w:r w:rsidRPr="00FD74D9">
        <w:rPr>
          <w:rFonts w:ascii="Times New Roman" w:eastAsia="Times New Roman" w:hAnsi="Times New Roman" w:cs="Times New Roman"/>
          <w:color w:val="000000"/>
          <w:sz w:val="28"/>
          <w:szCs w:val="28"/>
        </w:rPr>
        <w:t xml:space="preserve">– </w:t>
      </w:r>
      <w:r w:rsidRPr="00FD74D9">
        <w:rPr>
          <w:rFonts w:ascii="Times New Roman" w:eastAsia="Times New Roman" w:hAnsi="Times New Roman" w:cs="Times New Roman"/>
          <w:color w:val="000000"/>
          <w:sz w:val="28"/>
          <w:szCs w:val="28"/>
          <w:lang w:val="en-US"/>
        </w:rPr>
        <w:t>3</w:t>
      </w:r>
      <w:r w:rsidRPr="00FD74D9">
        <w:rPr>
          <w:rFonts w:ascii="Times New Roman" w:eastAsia="Times New Roman" w:hAnsi="Times New Roman" w:cs="Times New Roman"/>
          <w:color w:val="000000"/>
          <w:sz w:val="28"/>
          <w:szCs w:val="28"/>
        </w:rPr>
        <w:t>45 с.</w:t>
      </w:r>
    </w:p>
    <w:p w:rsidR="00FD74D9" w:rsidRPr="00FD74D9" w:rsidRDefault="00FD74D9" w:rsidP="00FD74D9">
      <w:pPr>
        <w:numPr>
          <w:ilvl w:val="0"/>
          <w:numId w:val="2"/>
        </w:numPr>
        <w:spacing w:after="0" w:line="360" w:lineRule="auto"/>
        <w:ind w:left="0" w:firstLine="646"/>
        <w:contextualSpacing/>
        <w:jc w:val="both"/>
        <w:rPr>
          <w:rFonts w:ascii="Times New Roman" w:eastAsia="Calibri" w:hAnsi="Times New Roman" w:cs="Times New Roman"/>
          <w:sz w:val="28"/>
          <w:szCs w:val="28"/>
          <w:lang w:val="ru-RU"/>
        </w:rPr>
      </w:pPr>
      <w:r w:rsidRPr="00FD74D9">
        <w:rPr>
          <w:rFonts w:ascii="Times New Roman" w:eastAsia="Calibri" w:hAnsi="Times New Roman" w:cs="Times New Roman"/>
          <w:sz w:val="28"/>
          <w:szCs w:val="28"/>
          <w:lang w:val="ru-RU"/>
        </w:rPr>
        <w:t>Мацькевич М. Культурні права та свободи людини і громадянина: поняття та сутність / М. Мацькевич // Віче. - 2011. - № 18. - С. 16-18.</w:t>
      </w:r>
    </w:p>
    <w:p w:rsidR="00FD74D9" w:rsidRPr="00FD74D9" w:rsidRDefault="00FD74D9" w:rsidP="00FD74D9">
      <w:pPr>
        <w:numPr>
          <w:ilvl w:val="0"/>
          <w:numId w:val="2"/>
        </w:numPr>
        <w:spacing w:after="0" w:line="360" w:lineRule="auto"/>
        <w:ind w:left="0" w:firstLine="646"/>
        <w:contextualSpacing/>
        <w:jc w:val="both"/>
        <w:rPr>
          <w:rFonts w:ascii="Times New Roman" w:eastAsia="Calibri" w:hAnsi="Times New Roman" w:cs="Times New Roman"/>
          <w:sz w:val="28"/>
          <w:szCs w:val="28"/>
          <w:lang w:val="ru-RU"/>
        </w:rPr>
      </w:pPr>
      <w:r w:rsidRPr="00FD74D9">
        <w:rPr>
          <w:rFonts w:ascii="Times New Roman" w:eastAsia="Calibri" w:hAnsi="Times New Roman" w:cs="Times New Roman"/>
          <w:sz w:val="28"/>
          <w:szCs w:val="28"/>
          <w:lang w:val="ru-RU"/>
        </w:rPr>
        <w:t>Мацькевич М. Реалізація конституційних культурних прав та свобод людини і громадянина в контексті верховенства права / М. Мацькевич // Віче. - 2012. - № 6. - С. 23-25.</w:t>
      </w:r>
    </w:p>
    <w:p w:rsidR="00FD74D9" w:rsidRPr="00FD74D9" w:rsidRDefault="00FD74D9" w:rsidP="00FD74D9">
      <w:pPr>
        <w:widowControl w:val="0"/>
        <w:numPr>
          <w:ilvl w:val="0"/>
          <w:numId w:val="2"/>
        </w:numPr>
        <w:spacing w:after="0" w:line="360" w:lineRule="auto"/>
        <w:ind w:left="0" w:firstLine="646"/>
        <w:jc w:val="both"/>
        <w:rPr>
          <w:rFonts w:ascii="Times New Roman" w:eastAsia="Times New Roman" w:hAnsi="Times New Roman" w:cs="Times New Roman"/>
          <w:color w:val="000000"/>
          <w:sz w:val="28"/>
          <w:szCs w:val="28"/>
        </w:rPr>
      </w:pPr>
      <w:r w:rsidRPr="00FD74D9">
        <w:rPr>
          <w:rFonts w:ascii="Times New Roman" w:eastAsia="Times New Roman" w:hAnsi="Times New Roman" w:cs="Times New Roman"/>
          <w:color w:val="000000"/>
          <w:sz w:val="28"/>
          <w:szCs w:val="28"/>
        </w:rPr>
        <w:t>Международный Пакт о гражданских и политических правах (Нью-Йорк, 19 декабря 1966 г.). Пакт открыт для подписания, ратификации и присоединения 19 декабря 1966 г. резолюцией 2200А (XXI) Генеральной Ассамблеи ООН. Вступил в силу 23 марта 1976 г. // Ведомости Верховного Совета СССР. - 1976 №17(1831). - Ст. 291.</w:t>
      </w:r>
    </w:p>
    <w:p w:rsidR="00FD74D9" w:rsidRPr="00FD74D9" w:rsidRDefault="00FD74D9" w:rsidP="00FD74D9">
      <w:pPr>
        <w:widowControl w:val="0"/>
        <w:numPr>
          <w:ilvl w:val="0"/>
          <w:numId w:val="2"/>
        </w:numPr>
        <w:tabs>
          <w:tab w:val="left" w:pos="0"/>
          <w:tab w:val="left" w:pos="34"/>
        </w:tabs>
        <w:spacing w:after="0" w:line="360" w:lineRule="auto"/>
        <w:ind w:left="0" w:firstLine="646"/>
        <w:jc w:val="both"/>
        <w:rPr>
          <w:rFonts w:ascii="Times New Roman" w:eastAsia="Calibri" w:hAnsi="Times New Roman" w:cs="Times New Roman"/>
          <w:color w:val="000000"/>
          <w:sz w:val="28"/>
          <w:szCs w:val="28"/>
          <w:lang w:val="ru-RU"/>
        </w:rPr>
      </w:pPr>
      <w:r w:rsidRPr="00FD74D9">
        <w:rPr>
          <w:rFonts w:ascii="Times New Roman" w:eastAsia="Calibri" w:hAnsi="Times New Roman" w:cs="Times New Roman"/>
          <w:color w:val="000000"/>
          <w:sz w:val="28"/>
          <w:szCs w:val="28"/>
          <w:lang w:val="ru-RU"/>
        </w:rPr>
        <w:t>Мелащенко В.Ф., Молдован В.В. Основи конституційного права України. - К.,1996. - 341 с.</w:t>
      </w:r>
    </w:p>
    <w:p w:rsidR="00FD74D9" w:rsidRPr="00FD74D9" w:rsidRDefault="00FD74D9" w:rsidP="00FD74D9">
      <w:pPr>
        <w:numPr>
          <w:ilvl w:val="0"/>
          <w:numId w:val="2"/>
        </w:numPr>
        <w:tabs>
          <w:tab w:val="num" w:pos="426"/>
        </w:tabs>
        <w:spacing w:after="0" w:line="360" w:lineRule="auto"/>
        <w:ind w:left="0" w:firstLine="646"/>
        <w:jc w:val="both"/>
        <w:rPr>
          <w:rFonts w:ascii="Times New Roman" w:eastAsia="Times New Roman" w:hAnsi="Times New Roman" w:cs="Times New Roman"/>
          <w:sz w:val="28"/>
          <w:szCs w:val="20"/>
        </w:rPr>
      </w:pPr>
      <w:r w:rsidRPr="00FD74D9">
        <w:rPr>
          <w:rFonts w:ascii="Times New Roman" w:eastAsia="Times New Roman" w:hAnsi="Times New Roman" w:cs="Times New Roman"/>
          <w:color w:val="000000"/>
          <w:sz w:val="28"/>
          <w:szCs w:val="28"/>
          <w:lang w:eastAsia="uk-UA"/>
        </w:rPr>
        <w:t>Мельник М.І. Хавронюк М.І. Основи правознваства / М.І. Мельник М.І. Хавронюк – К: Юридична думка, 2004. – 324 с.</w:t>
      </w:r>
    </w:p>
    <w:p w:rsidR="00FD74D9" w:rsidRPr="00FD74D9" w:rsidRDefault="00FD74D9" w:rsidP="00FD74D9">
      <w:pPr>
        <w:numPr>
          <w:ilvl w:val="0"/>
          <w:numId w:val="2"/>
        </w:numPr>
        <w:spacing w:after="0" w:line="360" w:lineRule="auto"/>
        <w:ind w:left="0" w:firstLine="646"/>
        <w:jc w:val="both"/>
        <w:rPr>
          <w:rFonts w:ascii="Calibri" w:eastAsia="Calibri" w:hAnsi="Calibri" w:cs="Times New Roman"/>
          <w:lang w:val="ru-RU"/>
        </w:rPr>
      </w:pPr>
      <w:r w:rsidRPr="00FD74D9">
        <w:rPr>
          <w:rFonts w:ascii="Times New Roman" w:eastAsia="Calibri" w:hAnsi="Times New Roman" w:cs="Times New Roman"/>
          <w:sz w:val="28"/>
          <w:szCs w:val="28"/>
        </w:rPr>
        <w:t>Міжнародне право: Навч.посіб./ За ред. М.В.Буроменського. – К.: Юрінком-Інтер, 2005. – 336 с.</w:t>
      </w:r>
    </w:p>
    <w:p w:rsidR="00FD74D9" w:rsidRPr="00FD74D9" w:rsidRDefault="00FD74D9" w:rsidP="00FD74D9">
      <w:pPr>
        <w:numPr>
          <w:ilvl w:val="0"/>
          <w:numId w:val="2"/>
        </w:numPr>
        <w:tabs>
          <w:tab w:val="num" w:pos="426"/>
        </w:tabs>
        <w:spacing w:after="0" w:line="360" w:lineRule="auto"/>
        <w:ind w:left="0" w:firstLine="646"/>
        <w:jc w:val="both"/>
        <w:rPr>
          <w:rFonts w:ascii="Times New Roman" w:eastAsia="Times New Roman" w:hAnsi="Times New Roman" w:cs="Times New Roman"/>
          <w:color w:val="000000"/>
          <w:sz w:val="28"/>
          <w:szCs w:val="28"/>
        </w:rPr>
      </w:pPr>
      <w:r w:rsidRPr="00FD74D9">
        <w:rPr>
          <w:rFonts w:ascii="Times New Roman" w:eastAsia="Times New Roman" w:hAnsi="Times New Roman" w:cs="Times New Roman"/>
          <w:color w:val="000000"/>
          <w:sz w:val="28"/>
          <w:szCs w:val="28"/>
        </w:rPr>
        <w:t xml:space="preserve"> Мілова Т.М. Конституційне право людини і громадянина на свободу наукової творчості в Україні: автореф. дис. канд. юрид. наук: 31.10.08 / Т.М. Мілова; наук. кер. Ю.С. Шемшученко; Інститут держави і права ім. Корецького – К.: НАН України, 2008 – 22 с.</w:t>
      </w:r>
    </w:p>
    <w:p w:rsidR="00FD74D9" w:rsidRPr="00FD74D9" w:rsidRDefault="00FD74D9" w:rsidP="00FD74D9">
      <w:pPr>
        <w:widowControl w:val="0"/>
        <w:numPr>
          <w:ilvl w:val="0"/>
          <w:numId w:val="2"/>
        </w:numPr>
        <w:tabs>
          <w:tab w:val="left" w:pos="0"/>
          <w:tab w:val="left" w:pos="34"/>
        </w:tabs>
        <w:spacing w:after="0" w:line="360" w:lineRule="auto"/>
        <w:ind w:left="0" w:firstLine="646"/>
        <w:jc w:val="both"/>
        <w:rPr>
          <w:rFonts w:ascii="Times New Roman" w:eastAsia="Calibri" w:hAnsi="Times New Roman" w:cs="Times New Roman"/>
          <w:color w:val="000000"/>
          <w:sz w:val="28"/>
          <w:szCs w:val="28"/>
          <w:lang w:val="ru-RU"/>
        </w:rPr>
      </w:pPr>
      <w:r w:rsidRPr="00FD74D9">
        <w:rPr>
          <w:rFonts w:ascii="Times New Roman" w:eastAsia="Calibri" w:hAnsi="Times New Roman" w:cs="Times New Roman"/>
          <w:color w:val="000000"/>
          <w:sz w:val="28"/>
          <w:szCs w:val="28"/>
          <w:lang w:val="ru-RU"/>
        </w:rPr>
        <w:t xml:space="preserve">Моделі демократії в Європі: парламентська і президентська демократія: Демократія та розподіл влади // Демокр. зошити. - К., 1995. - Вип.1: Азбука демократії. - c. 10-35. </w:t>
      </w:r>
    </w:p>
    <w:p w:rsidR="00FD74D9" w:rsidRPr="00FD74D9" w:rsidRDefault="00FD74D9" w:rsidP="00FD74D9">
      <w:pPr>
        <w:widowControl w:val="0"/>
        <w:numPr>
          <w:ilvl w:val="0"/>
          <w:numId w:val="2"/>
        </w:numPr>
        <w:tabs>
          <w:tab w:val="left" w:pos="0"/>
          <w:tab w:val="left" w:pos="34"/>
        </w:tabs>
        <w:spacing w:after="0" w:line="360" w:lineRule="auto"/>
        <w:ind w:left="0" w:firstLine="646"/>
        <w:jc w:val="both"/>
        <w:rPr>
          <w:rFonts w:ascii="Times New Roman" w:eastAsia="Calibri" w:hAnsi="Times New Roman" w:cs="Times New Roman"/>
          <w:color w:val="E36C0A"/>
          <w:sz w:val="28"/>
          <w:szCs w:val="28"/>
          <w:lang w:val="ru-RU"/>
        </w:rPr>
      </w:pPr>
      <w:r w:rsidRPr="00FD74D9">
        <w:rPr>
          <w:rFonts w:ascii="Times New Roman" w:eastAsia="Calibri" w:hAnsi="Times New Roman" w:cs="Times New Roman"/>
          <w:sz w:val="28"/>
          <w:szCs w:val="28"/>
          <w:lang w:val="ru-RU"/>
        </w:rPr>
        <w:t xml:space="preserve">Нерсесянц В.С. Права людини в історії політичної і правової думки // Права людини в історії людства й у сучасному </w:t>
      </w:r>
      <w:proofErr w:type="gramStart"/>
      <w:r w:rsidRPr="00FD74D9">
        <w:rPr>
          <w:rFonts w:ascii="Times New Roman" w:eastAsia="Calibri" w:hAnsi="Times New Roman" w:cs="Times New Roman"/>
          <w:sz w:val="28"/>
          <w:szCs w:val="28"/>
          <w:lang w:val="ru-RU"/>
        </w:rPr>
        <w:t>св</w:t>
      </w:r>
      <w:proofErr w:type="gramEnd"/>
      <w:r w:rsidRPr="00FD74D9">
        <w:rPr>
          <w:rFonts w:ascii="Times New Roman" w:eastAsia="Calibri" w:hAnsi="Times New Roman" w:cs="Times New Roman"/>
          <w:sz w:val="28"/>
          <w:szCs w:val="28"/>
          <w:lang w:val="ru-RU"/>
        </w:rPr>
        <w:t>іті. - М., 1989. – c. 372</w:t>
      </w:r>
      <w:r w:rsidRPr="00FD74D9">
        <w:rPr>
          <w:rFonts w:ascii="Times New Roman" w:eastAsia="Calibri" w:hAnsi="Times New Roman" w:cs="Times New Roman"/>
          <w:color w:val="E36C0A"/>
          <w:sz w:val="28"/>
          <w:szCs w:val="28"/>
          <w:lang w:val="ru-RU"/>
        </w:rPr>
        <w:t>.</w:t>
      </w:r>
    </w:p>
    <w:p w:rsidR="00FD74D9" w:rsidRPr="00FD74D9" w:rsidRDefault="00FD74D9" w:rsidP="00FD74D9">
      <w:pPr>
        <w:numPr>
          <w:ilvl w:val="0"/>
          <w:numId w:val="2"/>
        </w:numPr>
        <w:tabs>
          <w:tab w:val="num" w:pos="426"/>
        </w:tabs>
        <w:spacing w:after="0" w:line="360" w:lineRule="auto"/>
        <w:ind w:left="0" w:firstLine="646"/>
        <w:jc w:val="both"/>
        <w:rPr>
          <w:rFonts w:ascii="Times New Roman" w:eastAsia="Times New Roman" w:hAnsi="Times New Roman" w:cs="Times New Roman"/>
          <w:color w:val="000000"/>
          <w:sz w:val="28"/>
          <w:szCs w:val="28"/>
        </w:rPr>
      </w:pPr>
      <w:r w:rsidRPr="00FD74D9">
        <w:rPr>
          <w:rFonts w:ascii="Times New Roman" w:eastAsia="Times New Roman" w:hAnsi="Times New Roman" w:cs="Times New Roman"/>
          <w:color w:val="000000"/>
          <w:sz w:val="28"/>
          <w:szCs w:val="28"/>
        </w:rPr>
        <w:t>Носков В.А. Лещенко В.С. Історія України / В.А. Носков, В.С. Лещенко – Донецьк: ЕАІ – Пресс, 1994. – 412 с.</w:t>
      </w:r>
    </w:p>
    <w:p w:rsidR="00FD74D9" w:rsidRPr="00FD74D9" w:rsidRDefault="00FD74D9" w:rsidP="00FD74D9">
      <w:pPr>
        <w:widowControl w:val="0"/>
        <w:numPr>
          <w:ilvl w:val="0"/>
          <w:numId w:val="2"/>
        </w:numPr>
        <w:tabs>
          <w:tab w:val="left" w:pos="0"/>
          <w:tab w:val="left" w:pos="34"/>
        </w:tabs>
        <w:spacing w:after="0" w:line="360" w:lineRule="auto"/>
        <w:ind w:left="0" w:firstLine="646"/>
        <w:jc w:val="both"/>
        <w:rPr>
          <w:rFonts w:ascii="Times New Roman" w:eastAsia="Calibri" w:hAnsi="Times New Roman" w:cs="Times New Roman"/>
          <w:color w:val="000000"/>
          <w:sz w:val="28"/>
          <w:szCs w:val="28"/>
          <w:lang w:val="ru-RU"/>
        </w:rPr>
      </w:pPr>
      <w:r w:rsidRPr="00FD74D9">
        <w:rPr>
          <w:rFonts w:ascii="Times New Roman" w:eastAsia="Calibri" w:hAnsi="Times New Roman" w:cs="Times New Roman"/>
          <w:color w:val="000000"/>
          <w:sz w:val="28"/>
          <w:szCs w:val="28"/>
          <w:lang w:val="ru-RU"/>
        </w:rPr>
        <w:lastRenderedPageBreak/>
        <w:t>Общая теория государства и права: Учебник</w:t>
      </w:r>
      <w:proofErr w:type="gramStart"/>
      <w:r w:rsidRPr="00FD74D9">
        <w:rPr>
          <w:rFonts w:ascii="Times New Roman" w:eastAsia="Calibri" w:hAnsi="Times New Roman" w:cs="Times New Roman"/>
          <w:color w:val="000000"/>
          <w:sz w:val="28"/>
          <w:szCs w:val="28"/>
          <w:lang w:val="ru-RU"/>
        </w:rPr>
        <w:t xml:space="preserve"> / П</w:t>
      </w:r>
      <w:proofErr w:type="gramEnd"/>
      <w:r w:rsidRPr="00FD74D9">
        <w:rPr>
          <w:rFonts w:ascii="Times New Roman" w:eastAsia="Calibri" w:hAnsi="Times New Roman" w:cs="Times New Roman"/>
          <w:color w:val="000000"/>
          <w:sz w:val="28"/>
          <w:szCs w:val="28"/>
          <w:lang w:val="ru-RU"/>
        </w:rPr>
        <w:t>од ред. В.В. Лазарева. - М.: Юрист, 1994. – c. 372.</w:t>
      </w:r>
    </w:p>
    <w:p w:rsidR="00FD74D9" w:rsidRPr="00FD74D9" w:rsidRDefault="00FD74D9" w:rsidP="00FD74D9">
      <w:pPr>
        <w:widowControl w:val="0"/>
        <w:numPr>
          <w:ilvl w:val="0"/>
          <w:numId w:val="2"/>
        </w:numPr>
        <w:spacing w:after="0" w:line="360" w:lineRule="auto"/>
        <w:ind w:left="0" w:firstLine="646"/>
        <w:jc w:val="both"/>
        <w:rPr>
          <w:rFonts w:ascii="Times New Roman" w:eastAsia="Times New Roman" w:hAnsi="Times New Roman" w:cs="Times New Roman"/>
          <w:color w:val="000000"/>
          <w:sz w:val="28"/>
          <w:szCs w:val="28"/>
        </w:rPr>
      </w:pPr>
      <w:r w:rsidRPr="00FD74D9">
        <w:rPr>
          <w:rFonts w:ascii="Times New Roman" w:eastAsia="Times New Roman" w:hAnsi="Times New Roman" w:cs="Times New Roman"/>
          <w:color w:val="000000"/>
          <w:sz w:val="28"/>
          <w:szCs w:val="28"/>
        </w:rPr>
        <w:t>Общая теория прав человека. / Руков. автор. кол-ва и ответ. редактор докт. юр. наук Е.А. Лукашова. - М.: Изд-во Норма, 1996. – 520 с.</w:t>
      </w:r>
    </w:p>
    <w:p w:rsidR="00FD74D9" w:rsidRPr="00FD74D9" w:rsidRDefault="00FD74D9" w:rsidP="00FD74D9">
      <w:pPr>
        <w:widowControl w:val="0"/>
        <w:numPr>
          <w:ilvl w:val="0"/>
          <w:numId w:val="2"/>
        </w:numPr>
        <w:tabs>
          <w:tab w:val="left" w:pos="0"/>
          <w:tab w:val="left" w:pos="34"/>
        </w:tabs>
        <w:spacing w:after="0" w:line="360" w:lineRule="auto"/>
        <w:ind w:left="0" w:firstLine="646"/>
        <w:jc w:val="both"/>
        <w:rPr>
          <w:rFonts w:ascii="Times New Roman" w:eastAsia="Calibri" w:hAnsi="Times New Roman" w:cs="Times New Roman"/>
          <w:color w:val="000000"/>
          <w:sz w:val="28"/>
          <w:szCs w:val="28"/>
          <w:lang w:val="ru-RU"/>
        </w:rPr>
      </w:pPr>
      <w:r w:rsidRPr="00FD74D9">
        <w:rPr>
          <w:rFonts w:ascii="Times New Roman" w:eastAsia="Calibri" w:hAnsi="Times New Roman" w:cs="Times New Roman"/>
          <w:color w:val="000000"/>
          <w:sz w:val="28"/>
          <w:szCs w:val="28"/>
          <w:lang w:val="ru-RU"/>
        </w:rPr>
        <w:t xml:space="preserve">Основи конституційного права України / </w:t>
      </w:r>
      <w:proofErr w:type="gramStart"/>
      <w:r w:rsidRPr="00FD74D9">
        <w:rPr>
          <w:rFonts w:ascii="Times New Roman" w:eastAsia="Calibri" w:hAnsi="Times New Roman" w:cs="Times New Roman"/>
          <w:color w:val="000000"/>
          <w:sz w:val="28"/>
          <w:szCs w:val="28"/>
          <w:lang w:val="ru-RU"/>
        </w:rPr>
        <w:t>П</w:t>
      </w:r>
      <w:proofErr w:type="gramEnd"/>
      <w:r w:rsidRPr="00FD74D9">
        <w:rPr>
          <w:rFonts w:ascii="Times New Roman" w:eastAsia="Calibri" w:hAnsi="Times New Roman" w:cs="Times New Roman"/>
          <w:color w:val="000000"/>
          <w:sz w:val="28"/>
          <w:szCs w:val="28"/>
          <w:lang w:val="ru-RU"/>
        </w:rPr>
        <w:t>ід ред. В.В. Копейчикова. - К.: Юринком Інтер, - 1998. – 214 с.</w:t>
      </w:r>
    </w:p>
    <w:p w:rsidR="00FD74D9" w:rsidRPr="00FD74D9" w:rsidRDefault="00FD74D9" w:rsidP="00FD74D9">
      <w:pPr>
        <w:widowControl w:val="0"/>
        <w:numPr>
          <w:ilvl w:val="0"/>
          <w:numId w:val="2"/>
        </w:numPr>
        <w:tabs>
          <w:tab w:val="left" w:pos="0"/>
          <w:tab w:val="left" w:pos="34"/>
        </w:tabs>
        <w:spacing w:after="0" w:line="360" w:lineRule="auto"/>
        <w:ind w:left="0" w:firstLine="646"/>
        <w:jc w:val="both"/>
        <w:rPr>
          <w:rFonts w:ascii="Times New Roman" w:eastAsia="Calibri" w:hAnsi="Times New Roman" w:cs="Times New Roman"/>
          <w:color w:val="000000"/>
          <w:sz w:val="28"/>
          <w:szCs w:val="28"/>
          <w:lang w:val="ru-RU"/>
        </w:rPr>
      </w:pPr>
      <w:r w:rsidRPr="00FD74D9">
        <w:rPr>
          <w:rFonts w:ascii="Times New Roman" w:eastAsia="Calibri" w:hAnsi="Times New Roman" w:cs="Times New Roman"/>
          <w:color w:val="000000"/>
          <w:sz w:val="28"/>
          <w:szCs w:val="28"/>
          <w:lang w:val="ru-RU"/>
        </w:rPr>
        <w:t xml:space="preserve">Основні принципи застосування сили та вогнепальної зброї службовими особами з приводу </w:t>
      </w:r>
      <w:proofErr w:type="gramStart"/>
      <w:r w:rsidRPr="00FD74D9">
        <w:rPr>
          <w:rFonts w:ascii="Times New Roman" w:eastAsia="Calibri" w:hAnsi="Times New Roman" w:cs="Times New Roman"/>
          <w:color w:val="000000"/>
          <w:sz w:val="28"/>
          <w:szCs w:val="28"/>
          <w:lang w:val="ru-RU"/>
        </w:rPr>
        <w:t>п</w:t>
      </w:r>
      <w:proofErr w:type="gramEnd"/>
      <w:r w:rsidRPr="00FD74D9">
        <w:rPr>
          <w:rFonts w:ascii="Times New Roman" w:eastAsia="Calibri" w:hAnsi="Times New Roman" w:cs="Times New Roman"/>
          <w:color w:val="000000"/>
          <w:sz w:val="28"/>
          <w:szCs w:val="28"/>
          <w:lang w:val="ru-RU"/>
        </w:rPr>
        <w:t>ідтримання правопорядку / 8-й Конгрес ООН по запобіганню злочинності і поводженню з правопорушниками від 1990 р. // Права людини. Міжнародні договори України, декларації, документи / Упор. Ю.К. Качуренко. - К.</w:t>
      </w:r>
      <w:proofErr w:type="gramStart"/>
      <w:r w:rsidRPr="00FD74D9">
        <w:rPr>
          <w:rFonts w:ascii="Times New Roman" w:eastAsia="Calibri" w:hAnsi="Times New Roman" w:cs="Times New Roman"/>
          <w:color w:val="000000"/>
          <w:sz w:val="28"/>
          <w:szCs w:val="28"/>
          <w:lang w:val="ru-RU"/>
        </w:rPr>
        <w:t xml:space="preserve"> :</w:t>
      </w:r>
      <w:proofErr w:type="gramEnd"/>
      <w:r w:rsidRPr="00FD74D9">
        <w:rPr>
          <w:rFonts w:ascii="Times New Roman" w:eastAsia="Calibri" w:hAnsi="Times New Roman" w:cs="Times New Roman"/>
          <w:color w:val="000000"/>
          <w:sz w:val="28"/>
          <w:szCs w:val="28"/>
          <w:lang w:val="ru-RU"/>
        </w:rPr>
        <w:t xml:space="preserve"> Наукова думка. 1992.- 27-29 с.</w:t>
      </w:r>
    </w:p>
    <w:p w:rsidR="00FD74D9" w:rsidRPr="00FD74D9" w:rsidRDefault="00FD74D9" w:rsidP="00FD74D9">
      <w:pPr>
        <w:widowControl w:val="0"/>
        <w:numPr>
          <w:ilvl w:val="0"/>
          <w:numId w:val="2"/>
        </w:numPr>
        <w:spacing w:after="0" w:line="360" w:lineRule="auto"/>
        <w:ind w:left="0" w:firstLine="646"/>
        <w:jc w:val="both"/>
        <w:rPr>
          <w:rFonts w:ascii="Times New Roman" w:eastAsia="Times New Roman" w:hAnsi="Times New Roman" w:cs="Times New Roman"/>
          <w:color w:val="000000"/>
          <w:sz w:val="28"/>
          <w:szCs w:val="28"/>
        </w:rPr>
      </w:pPr>
      <w:r w:rsidRPr="00FD74D9">
        <w:rPr>
          <w:rFonts w:ascii="Times New Roman" w:eastAsia="Times New Roman" w:hAnsi="Times New Roman" w:cs="Times New Roman"/>
          <w:color w:val="000000"/>
          <w:sz w:val="28"/>
          <w:szCs w:val="28"/>
        </w:rPr>
        <w:t>Пиголкин А.С. Общая теория права. - М., 1996. – 462 с.</w:t>
      </w:r>
    </w:p>
    <w:p w:rsidR="00FD74D9" w:rsidRPr="00FD74D9" w:rsidRDefault="00FD74D9" w:rsidP="00FD74D9">
      <w:pPr>
        <w:numPr>
          <w:ilvl w:val="0"/>
          <w:numId w:val="2"/>
        </w:numPr>
        <w:spacing w:after="0" w:line="360" w:lineRule="auto"/>
        <w:ind w:left="0" w:firstLine="646"/>
        <w:contextualSpacing/>
        <w:jc w:val="both"/>
        <w:rPr>
          <w:rFonts w:ascii="Times New Roman" w:eastAsia="Calibri" w:hAnsi="Times New Roman" w:cs="Times New Roman"/>
          <w:spacing w:val="-14"/>
          <w:sz w:val="28"/>
          <w:szCs w:val="28"/>
          <w:lang w:val="ru-RU"/>
        </w:rPr>
      </w:pPr>
      <w:r w:rsidRPr="00FD74D9">
        <w:rPr>
          <w:rFonts w:ascii="Times New Roman" w:eastAsia="Calibri" w:hAnsi="Times New Roman" w:cs="Times New Roman"/>
          <w:sz w:val="28"/>
          <w:szCs w:val="28"/>
          <w:lang w:val="ru-RU" w:eastAsia="ru-RU"/>
        </w:rPr>
        <w:t xml:space="preserve">Погорілко В.Ф., Федорченко В.Л. Конституційне право України. </w:t>
      </w:r>
      <w:proofErr w:type="gramStart"/>
      <w:r w:rsidRPr="00FD74D9">
        <w:rPr>
          <w:rFonts w:ascii="Times New Roman" w:eastAsia="Calibri" w:hAnsi="Times New Roman" w:cs="Times New Roman"/>
          <w:sz w:val="28"/>
          <w:szCs w:val="28"/>
          <w:lang w:val="ru-RU" w:eastAsia="ru-RU"/>
        </w:rPr>
        <w:t>П</w:t>
      </w:r>
      <w:proofErr w:type="gramEnd"/>
      <w:r w:rsidRPr="00FD74D9">
        <w:rPr>
          <w:rFonts w:ascii="Times New Roman" w:eastAsia="Calibri" w:hAnsi="Times New Roman" w:cs="Times New Roman"/>
          <w:sz w:val="28"/>
          <w:szCs w:val="28"/>
          <w:lang w:val="ru-RU" w:eastAsia="ru-RU"/>
        </w:rPr>
        <w:t xml:space="preserve">ідруч., 2-ге вид. перероб.і доп. – К.: Правова </w:t>
      </w:r>
      <w:r w:rsidRPr="00FD74D9">
        <w:rPr>
          <w:rFonts w:ascii="Times New Roman" w:eastAsia="Calibri" w:hAnsi="Times New Roman" w:cs="Times New Roman"/>
          <w:sz w:val="28"/>
          <w:szCs w:val="28"/>
          <w:lang w:eastAsia="ru-RU"/>
        </w:rPr>
        <w:t>Є</w:t>
      </w:r>
      <w:r w:rsidRPr="00FD74D9">
        <w:rPr>
          <w:rFonts w:ascii="Times New Roman" w:eastAsia="Calibri" w:hAnsi="Times New Roman" w:cs="Times New Roman"/>
          <w:sz w:val="28"/>
          <w:szCs w:val="28"/>
          <w:lang w:val="ru-RU" w:eastAsia="ru-RU"/>
        </w:rPr>
        <w:t>дність. –</w:t>
      </w:r>
      <w:r w:rsidRPr="00FD74D9">
        <w:rPr>
          <w:rFonts w:ascii="Times New Roman" w:eastAsia="Calibri" w:hAnsi="Times New Roman" w:cs="Times New Roman"/>
          <w:sz w:val="28"/>
          <w:szCs w:val="28"/>
          <w:lang w:eastAsia="ru-RU"/>
        </w:rPr>
        <w:t xml:space="preserve"> </w:t>
      </w:r>
      <w:r w:rsidRPr="00FD74D9">
        <w:rPr>
          <w:rFonts w:ascii="Times New Roman" w:eastAsia="Calibri" w:hAnsi="Times New Roman" w:cs="Times New Roman"/>
          <w:sz w:val="28"/>
          <w:szCs w:val="28"/>
          <w:lang w:val="ru-RU" w:eastAsia="ru-RU"/>
        </w:rPr>
        <w:t>2010. –</w:t>
      </w:r>
      <w:r w:rsidRPr="00FD74D9">
        <w:rPr>
          <w:rFonts w:ascii="Times New Roman" w:eastAsia="Calibri" w:hAnsi="Times New Roman" w:cs="Times New Roman"/>
          <w:sz w:val="28"/>
          <w:szCs w:val="28"/>
          <w:lang w:eastAsia="ru-RU"/>
        </w:rPr>
        <w:t xml:space="preserve"> </w:t>
      </w:r>
      <w:r w:rsidRPr="00FD74D9">
        <w:rPr>
          <w:rFonts w:ascii="Times New Roman" w:eastAsia="Calibri" w:hAnsi="Times New Roman" w:cs="Times New Roman"/>
          <w:sz w:val="28"/>
          <w:szCs w:val="28"/>
          <w:lang w:val="ru-RU" w:eastAsia="ru-RU"/>
        </w:rPr>
        <w:t>347с.</w:t>
      </w:r>
    </w:p>
    <w:p w:rsidR="00FD74D9" w:rsidRPr="00FD74D9" w:rsidRDefault="00FD74D9" w:rsidP="00FD74D9">
      <w:pPr>
        <w:numPr>
          <w:ilvl w:val="0"/>
          <w:numId w:val="2"/>
        </w:numPr>
        <w:tabs>
          <w:tab w:val="num" w:pos="426"/>
        </w:tabs>
        <w:spacing w:after="0" w:line="360" w:lineRule="auto"/>
        <w:ind w:left="0" w:firstLine="646"/>
        <w:jc w:val="both"/>
        <w:rPr>
          <w:rFonts w:ascii="Times New Roman" w:eastAsia="Times New Roman" w:hAnsi="Times New Roman" w:cs="Times New Roman"/>
          <w:color w:val="000000"/>
          <w:sz w:val="28"/>
          <w:szCs w:val="28"/>
        </w:rPr>
      </w:pPr>
      <w:r w:rsidRPr="00FD74D9">
        <w:rPr>
          <w:rFonts w:ascii="Times New Roman" w:eastAsia="Times New Roman" w:hAnsi="Times New Roman" w:cs="Times New Roman"/>
          <w:color w:val="000000"/>
          <w:sz w:val="28"/>
          <w:szCs w:val="28"/>
        </w:rPr>
        <w:t>Права людини в Україні – 2009. Щорічна доповідь Уповноваженого Верховної Ради України з прав людини – К.: Права людини, – 2009. – 158 с.</w:t>
      </w:r>
    </w:p>
    <w:p w:rsidR="00FD74D9" w:rsidRPr="00FD74D9" w:rsidRDefault="00FD74D9" w:rsidP="00FD74D9">
      <w:pPr>
        <w:widowControl w:val="0"/>
        <w:numPr>
          <w:ilvl w:val="0"/>
          <w:numId w:val="2"/>
        </w:numPr>
        <w:tabs>
          <w:tab w:val="left" w:pos="0"/>
          <w:tab w:val="left" w:pos="34"/>
        </w:tabs>
        <w:spacing w:after="0" w:line="360" w:lineRule="auto"/>
        <w:ind w:left="0" w:firstLine="646"/>
        <w:jc w:val="both"/>
        <w:rPr>
          <w:rFonts w:ascii="Times New Roman" w:eastAsia="Calibri" w:hAnsi="Times New Roman" w:cs="Times New Roman"/>
          <w:color w:val="000000"/>
          <w:sz w:val="28"/>
          <w:szCs w:val="28"/>
          <w:lang w:val="ru-RU"/>
        </w:rPr>
      </w:pPr>
      <w:r w:rsidRPr="00FD74D9">
        <w:rPr>
          <w:rFonts w:ascii="Times New Roman" w:eastAsia="Calibri" w:hAnsi="Times New Roman" w:cs="Times New Roman"/>
          <w:color w:val="000000"/>
          <w:sz w:val="28"/>
          <w:szCs w:val="28"/>
          <w:lang w:val="ru-RU"/>
        </w:rPr>
        <w:t xml:space="preserve">Правові джерела України // Бюлетень законодавства і юридичної практики України. – 1994. - № 1.- </w:t>
      </w:r>
      <w:r w:rsidRPr="00FD74D9">
        <w:rPr>
          <w:rFonts w:ascii="Times New Roman" w:eastAsia="Calibri" w:hAnsi="Times New Roman" w:cs="Times New Roman"/>
          <w:color w:val="000000"/>
          <w:sz w:val="28"/>
          <w:szCs w:val="28"/>
          <w:lang w:val="en-US"/>
        </w:rPr>
        <w:t>C.23-26</w:t>
      </w:r>
    </w:p>
    <w:p w:rsidR="00FD74D9" w:rsidRPr="00FD74D9" w:rsidRDefault="00FD74D9" w:rsidP="00FD74D9">
      <w:pPr>
        <w:widowControl w:val="0"/>
        <w:numPr>
          <w:ilvl w:val="0"/>
          <w:numId w:val="2"/>
        </w:numPr>
        <w:tabs>
          <w:tab w:val="left" w:pos="0"/>
          <w:tab w:val="left" w:pos="34"/>
        </w:tabs>
        <w:spacing w:after="0" w:line="360" w:lineRule="auto"/>
        <w:ind w:left="0" w:firstLine="646"/>
        <w:jc w:val="both"/>
        <w:rPr>
          <w:rFonts w:ascii="Times New Roman" w:eastAsia="Calibri" w:hAnsi="Times New Roman" w:cs="Times New Roman"/>
          <w:color w:val="000000"/>
          <w:sz w:val="28"/>
          <w:szCs w:val="28"/>
          <w:lang w:val="ru-RU"/>
        </w:rPr>
      </w:pPr>
      <w:r w:rsidRPr="00FD74D9">
        <w:rPr>
          <w:rFonts w:ascii="Times New Roman" w:eastAsia="Calibri" w:hAnsi="Times New Roman" w:cs="Times New Roman"/>
          <w:color w:val="000000"/>
          <w:sz w:val="28"/>
          <w:szCs w:val="28"/>
          <w:lang w:val="ru-RU"/>
        </w:rPr>
        <w:t>Правознавство</w:t>
      </w:r>
      <w:proofErr w:type="gramStart"/>
      <w:r w:rsidRPr="00FD74D9">
        <w:rPr>
          <w:rFonts w:ascii="Times New Roman" w:eastAsia="Calibri" w:hAnsi="Times New Roman" w:cs="Times New Roman"/>
          <w:color w:val="000000"/>
          <w:sz w:val="28"/>
          <w:szCs w:val="28"/>
          <w:lang w:val="ru-RU"/>
        </w:rPr>
        <w:t xml:space="preserve"> / З</w:t>
      </w:r>
      <w:proofErr w:type="gramEnd"/>
      <w:r w:rsidRPr="00FD74D9">
        <w:rPr>
          <w:rFonts w:ascii="Times New Roman" w:eastAsia="Calibri" w:hAnsi="Times New Roman" w:cs="Times New Roman"/>
          <w:color w:val="000000"/>
          <w:sz w:val="28"/>
          <w:szCs w:val="28"/>
          <w:lang w:val="ru-RU"/>
        </w:rPr>
        <w:t xml:space="preserve">а ред. М.Настюка. </w:t>
      </w:r>
      <w:proofErr w:type="gramStart"/>
      <w:r w:rsidRPr="00FD74D9">
        <w:rPr>
          <w:rFonts w:ascii="Times New Roman" w:eastAsia="Calibri" w:hAnsi="Times New Roman" w:cs="Times New Roman"/>
          <w:color w:val="000000"/>
          <w:sz w:val="28"/>
          <w:szCs w:val="28"/>
          <w:lang w:val="ru-RU"/>
        </w:rPr>
        <w:t>Друге</w:t>
      </w:r>
      <w:proofErr w:type="gramEnd"/>
      <w:r w:rsidRPr="00FD74D9">
        <w:rPr>
          <w:rFonts w:ascii="Times New Roman" w:eastAsia="Calibri" w:hAnsi="Times New Roman" w:cs="Times New Roman"/>
          <w:color w:val="000000"/>
          <w:sz w:val="28"/>
          <w:szCs w:val="28"/>
          <w:lang w:val="ru-RU"/>
        </w:rPr>
        <w:t xml:space="preserve"> видання. - Л.: </w:t>
      </w:r>
      <w:proofErr w:type="gramStart"/>
      <w:r w:rsidRPr="00FD74D9">
        <w:rPr>
          <w:rFonts w:ascii="Times New Roman" w:eastAsia="Calibri" w:hAnsi="Times New Roman" w:cs="Times New Roman"/>
          <w:color w:val="000000"/>
          <w:sz w:val="28"/>
          <w:szCs w:val="28"/>
          <w:lang w:val="ru-RU"/>
        </w:rPr>
        <w:t>Св</w:t>
      </w:r>
      <w:proofErr w:type="gramEnd"/>
      <w:r w:rsidRPr="00FD74D9">
        <w:rPr>
          <w:rFonts w:ascii="Times New Roman" w:eastAsia="Calibri" w:hAnsi="Times New Roman" w:cs="Times New Roman"/>
          <w:color w:val="000000"/>
          <w:sz w:val="28"/>
          <w:szCs w:val="28"/>
          <w:lang w:val="ru-RU"/>
        </w:rPr>
        <w:t>іт, 1995. – 621 с.</w:t>
      </w:r>
    </w:p>
    <w:p w:rsidR="00FD74D9" w:rsidRPr="00FD74D9" w:rsidRDefault="00FD74D9" w:rsidP="00FD74D9">
      <w:pPr>
        <w:numPr>
          <w:ilvl w:val="0"/>
          <w:numId w:val="2"/>
        </w:numPr>
        <w:tabs>
          <w:tab w:val="num" w:pos="426"/>
        </w:tabs>
        <w:spacing w:after="0" w:line="360" w:lineRule="auto"/>
        <w:ind w:left="0" w:firstLine="646"/>
        <w:jc w:val="both"/>
        <w:rPr>
          <w:rFonts w:ascii="Times New Roman" w:eastAsia="Times New Roman" w:hAnsi="Times New Roman" w:cs="Times New Roman"/>
          <w:color w:val="000000"/>
          <w:sz w:val="28"/>
          <w:szCs w:val="28"/>
        </w:rPr>
      </w:pPr>
      <w:r w:rsidRPr="00FD74D9">
        <w:rPr>
          <w:rFonts w:ascii="Times New Roman" w:eastAsia="Times New Roman" w:hAnsi="Times New Roman" w:cs="Times New Roman"/>
          <w:color w:val="000000"/>
          <w:sz w:val="28"/>
          <w:szCs w:val="28"/>
        </w:rPr>
        <w:t>Правознавство // під ред. П.Д. Пилипенка – Львів: Новий Світ-2000, 2006. – 415 с.</w:t>
      </w:r>
    </w:p>
    <w:p w:rsidR="00FD74D9" w:rsidRPr="00FD74D9" w:rsidRDefault="00FD74D9" w:rsidP="00FD74D9">
      <w:pPr>
        <w:numPr>
          <w:ilvl w:val="0"/>
          <w:numId w:val="2"/>
        </w:numPr>
        <w:spacing w:after="0" w:line="360" w:lineRule="auto"/>
        <w:ind w:left="0" w:firstLine="646"/>
        <w:jc w:val="both"/>
        <w:rPr>
          <w:rFonts w:ascii="Times New Roman" w:eastAsia="Calibri" w:hAnsi="Times New Roman" w:cs="Times New Roman"/>
          <w:sz w:val="28"/>
          <w:szCs w:val="28"/>
        </w:rPr>
      </w:pPr>
      <w:r w:rsidRPr="00FD74D9">
        <w:rPr>
          <w:rFonts w:ascii="Times New Roman" w:eastAsia="Calibri" w:hAnsi="Times New Roman" w:cs="Times New Roman"/>
          <w:sz w:val="28"/>
          <w:szCs w:val="28"/>
        </w:rPr>
        <w:t>Правознавство: Підручник / Авт.кол..: Демський С.Е., Ковальський В.С., Колодій А.М. та ін. За ред. В.В. Копєйчикова. – 7-е вид-во, стер. – К.: Юрінком-Інтер, 2003. – 736 с.</w:t>
      </w:r>
    </w:p>
    <w:p w:rsidR="00FD74D9" w:rsidRPr="00FD74D9" w:rsidRDefault="00FD74D9" w:rsidP="00FD74D9">
      <w:pPr>
        <w:numPr>
          <w:ilvl w:val="0"/>
          <w:numId w:val="2"/>
        </w:numPr>
        <w:tabs>
          <w:tab w:val="num" w:pos="426"/>
        </w:tabs>
        <w:spacing w:after="0" w:line="360" w:lineRule="auto"/>
        <w:ind w:left="0" w:firstLine="646"/>
        <w:jc w:val="both"/>
        <w:rPr>
          <w:rFonts w:ascii="Times New Roman" w:eastAsia="Times New Roman" w:hAnsi="Times New Roman" w:cs="Times New Roman"/>
          <w:color w:val="000000"/>
          <w:sz w:val="28"/>
          <w:szCs w:val="28"/>
        </w:rPr>
      </w:pPr>
      <w:r w:rsidRPr="00FD74D9">
        <w:rPr>
          <w:rFonts w:ascii="Times New Roman" w:eastAsia="Times New Roman" w:hAnsi="Times New Roman" w:cs="Times New Roman"/>
          <w:color w:val="000000"/>
          <w:sz w:val="28"/>
          <w:szCs w:val="28"/>
        </w:rPr>
        <w:t>Рогозін М.П. Права людини в сучасному світі / М.П. Рогозін – Донецьк: ЕАІ – Пресс, 1995. – 292 с.</w:t>
      </w:r>
    </w:p>
    <w:p w:rsidR="00FD74D9" w:rsidRPr="00FD74D9" w:rsidRDefault="00FD74D9" w:rsidP="00FD74D9">
      <w:pPr>
        <w:widowControl w:val="0"/>
        <w:numPr>
          <w:ilvl w:val="0"/>
          <w:numId w:val="2"/>
        </w:numPr>
        <w:spacing w:after="0" w:line="360" w:lineRule="auto"/>
        <w:ind w:left="0" w:firstLine="646"/>
        <w:jc w:val="both"/>
        <w:rPr>
          <w:rFonts w:ascii="Times New Roman" w:eastAsia="Calibri" w:hAnsi="Times New Roman" w:cs="Times New Roman"/>
          <w:color w:val="000000"/>
          <w:spacing w:val="-14"/>
          <w:sz w:val="28"/>
          <w:szCs w:val="28"/>
          <w:lang w:val="ru-RU"/>
        </w:rPr>
      </w:pPr>
      <w:r w:rsidRPr="00FD74D9">
        <w:rPr>
          <w:rFonts w:ascii="Times New Roman" w:eastAsia="Calibri" w:hAnsi="Times New Roman" w:cs="Times New Roman"/>
          <w:color w:val="000000"/>
          <w:spacing w:val="-14"/>
          <w:sz w:val="28"/>
          <w:szCs w:val="28"/>
          <w:lang w:val="ru-RU"/>
        </w:rPr>
        <w:t xml:space="preserve">Свод принципов защиты </w:t>
      </w:r>
      <w:proofErr w:type="gramStart"/>
      <w:r w:rsidRPr="00FD74D9">
        <w:rPr>
          <w:rFonts w:ascii="Times New Roman" w:eastAsia="Calibri" w:hAnsi="Times New Roman" w:cs="Times New Roman"/>
          <w:color w:val="000000"/>
          <w:spacing w:val="-14"/>
          <w:sz w:val="28"/>
          <w:szCs w:val="28"/>
          <w:lang w:val="ru-RU"/>
        </w:rPr>
        <w:t>всех</w:t>
      </w:r>
      <w:proofErr w:type="gramEnd"/>
      <w:r w:rsidRPr="00FD74D9">
        <w:rPr>
          <w:rFonts w:ascii="Times New Roman" w:eastAsia="Calibri" w:hAnsi="Times New Roman" w:cs="Times New Roman"/>
          <w:color w:val="000000"/>
          <w:spacing w:val="-14"/>
          <w:sz w:val="28"/>
          <w:szCs w:val="28"/>
          <w:lang w:val="ru-RU"/>
        </w:rPr>
        <w:t xml:space="preserve"> лиц подвергаемых задержанию и заключению в </w:t>
      </w:r>
      <w:proofErr w:type="gramStart"/>
      <w:r w:rsidRPr="00FD74D9">
        <w:rPr>
          <w:rFonts w:ascii="Times New Roman" w:eastAsia="Calibri" w:hAnsi="Times New Roman" w:cs="Times New Roman"/>
          <w:color w:val="000000"/>
          <w:spacing w:val="-14"/>
          <w:sz w:val="28"/>
          <w:szCs w:val="28"/>
          <w:lang w:val="ru-RU"/>
        </w:rPr>
        <w:t>какой</w:t>
      </w:r>
      <w:proofErr w:type="gramEnd"/>
      <w:r w:rsidRPr="00FD74D9">
        <w:rPr>
          <w:rFonts w:ascii="Times New Roman" w:eastAsia="Calibri" w:hAnsi="Times New Roman" w:cs="Times New Roman"/>
          <w:color w:val="000000"/>
          <w:spacing w:val="-14"/>
          <w:sz w:val="28"/>
          <w:szCs w:val="28"/>
          <w:lang w:val="ru-RU"/>
        </w:rPr>
        <w:t xml:space="preserve"> бы то ни было форме. Утв. На 76-м пленарном заседании Генеральной Ассамбл</w:t>
      </w:r>
      <w:proofErr w:type="gramStart"/>
      <w:r w:rsidRPr="00FD74D9">
        <w:rPr>
          <w:rFonts w:ascii="Times New Roman" w:eastAsia="Calibri" w:hAnsi="Times New Roman" w:cs="Times New Roman"/>
          <w:color w:val="000000"/>
          <w:spacing w:val="-14"/>
          <w:sz w:val="28"/>
          <w:szCs w:val="28"/>
          <w:lang w:val="ru-RU"/>
        </w:rPr>
        <w:t>еи ОО</w:t>
      </w:r>
      <w:proofErr w:type="gramEnd"/>
      <w:r w:rsidRPr="00FD74D9">
        <w:rPr>
          <w:rFonts w:ascii="Times New Roman" w:eastAsia="Calibri" w:hAnsi="Times New Roman" w:cs="Times New Roman"/>
          <w:color w:val="000000"/>
          <w:spacing w:val="-14"/>
          <w:sz w:val="28"/>
          <w:szCs w:val="28"/>
          <w:lang w:val="ru-RU"/>
        </w:rPr>
        <w:t>Н 9 декабря 1987 / Советская юстиция. - 1992.- №6.- c. 20-22.</w:t>
      </w:r>
    </w:p>
    <w:p w:rsidR="00FD74D9" w:rsidRPr="00FD74D9" w:rsidRDefault="00FD74D9" w:rsidP="00FD74D9">
      <w:pPr>
        <w:numPr>
          <w:ilvl w:val="0"/>
          <w:numId w:val="2"/>
        </w:numPr>
        <w:tabs>
          <w:tab w:val="num" w:pos="426"/>
        </w:tabs>
        <w:spacing w:after="0" w:line="360" w:lineRule="auto"/>
        <w:ind w:left="0" w:firstLine="646"/>
        <w:jc w:val="both"/>
        <w:rPr>
          <w:rFonts w:ascii="Times New Roman" w:eastAsia="Times New Roman" w:hAnsi="Times New Roman" w:cs="Times New Roman"/>
          <w:color w:val="000000"/>
          <w:sz w:val="28"/>
          <w:szCs w:val="28"/>
        </w:rPr>
      </w:pPr>
      <w:r w:rsidRPr="00FD74D9">
        <w:rPr>
          <w:rFonts w:ascii="Times New Roman" w:eastAsia="Times New Roman" w:hAnsi="Times New Roman" w:cs="Times New Roman"/>
          <w:color w:val="000000"/>
          <w:sz w:val="28"/>
          <w:szCs w:val="28"/>
        </w:rPr>
        <w:lastRenderedPageBreak/>
        <w:t>Сидоренко Н.С. Європейська соціальна хартія: регіональний міжнародно-правовий механізм захисту соціальних та економічних прав людини /позиція України/: автореф. дис. канд. юридичних наук: 06.05.03. / Н.С. Сидоренко; наук. керів. В.В. Мицик, Інститут міжнародних відносин Київського національного університету ім. Т. Шевченка. – К.:, 2003 – 22 с.</w:t>
      </w:r>
    </w:p>
    <w:p w:rsidR="00FD74D9" w:rsidRPr="00FD74D9" w:rsidRDefault="00FD74D9" w:rsidP="00FD74D9">
      <w:pPr>
        <w:numPr>
          <w:ilvl w:val="0"/>
          <w:numId w:val="2"/>
        </w:numPr>
        <w:spacing w:after="0" w:line="360" w:lineRule="auto"/>
        <w:ind w:left="0" w:firstLine="646"/>
        <w:jc w:val="both"/>
        <w:rPr>
          <w:rFonts w:ascii="Times New Roman" w:eastAsia="Calibri" w:hAnsi="Times New Roman" w:cs="Times New Roman"/>
          <w:sz w:val="28"/>
          <w:szCs w:val="28"/>
        </w:rPr>
      </w:pPr>
      <w:r w:rsidRPr="00FD74D9">
        <w:rPr>
          <w:rFonts w:ascii="Times New Roman" w:eastAsia="Calibri" w:hAnsi="Times New Roman" w:cs="Times New Roman"/>
          <w:sz w:val="28"/>
          <w:szCs w:val="28"/>
        </w:rPr>
        <w:t>Скакун О.Ф. Теорія государства и права: Ученик. –</w:t>
      </w:r>
      <w:r w:rsidRPr="00FD74D9">
        <w:rPr>
          <w:rFonts w:ascii="Times New Roman" w:eastAsia="Calibri" w:hAnsi="Times New Roman" w:cs="Times New Roman"/>
          <w:sz w:val="28"/>
          <w:szCs w:val="28"/>
          <w:lang w:val="ru-RU"/>
        </w:rPr>
        <w:t xml:space="preserve"> Харьков: Консум</w:t>
      </w:r>
      <w:r w:rsidRPr="00FD74D9">
        <w:rPr>
          <w:rFonts w:ascii="Times New Roman" w:eastAsia="Calibri" w:hAnsi="Times New Roman" w:cs="Times New Roman"/>
          <w:sz w:val="28"/>
          <w:szCs w:val="28"/>
        </w:rPr>
        <w:t>. -</w:t>
      </w:r>
      <w:r w:rsidRPr="00FD74D9">
        <w:rPr>
          <w:rFonts w:ascii="Times New Roman" w:eastAsia="Calibri" w:hAnsi="Times New Roman" w:cs="Times New Roman"/>
          <w:sz w:val="28"/>
          <w:szCs w:val="28"/>
          <w:lang w:val="ru-RU"/>
        </w:rPr>
        <w:t xml:space="preserve"> 2000. – 704 с.</w:t>
      </w:r>
      <w:r w:rsidRPr="00FD74D9">
        <w:rPr>
          <w:rFonts w:ascii="Times New Roman" w:eastAsia="Calibri" w:hAnsi="Times New Roman" w:cs="Times New Roman"/>
          <w:sz w:val="28"/>
          <w:szCs w:val="28"/>
        </w:rPr>
        <w:t xml:space="preserve">     </w:t>
      </w:r>
    </w:p>
    <w:p w:rsidR="00FD74D9" w:rsidRPr="00FD74D9" w:rsidRDefault="00FD74D9" w:rsidP="00FD74D9">
      <w:pPr>
        <w:widowControl w:val="0"/>
        <w:numPr>
          <w:ilvl w:val="0"/>
          <w:numId w:val="2"/>
        </w:numPr>
        <w:tabs>
          <w:tab w:val="left" w:pos="0"/>
          <w:tab w:val="left" w:pos="34"/>
        </w:tabs>
        <w:spacing w:after="0" w:line="360" w:lineRule="auto"/>
        <w:ind w:left="0" w:firstLine="646"/>
        <w:jc w:val="both"/>
        <w:rPr>
          <w:rFonts w:ascii="Times New Roman" w:eastAsia="Calibri" w:hAnsi="Times New Roman" w:cs="Times New Roman"/>
          <w:color w:val="000000"/>
          <w:spacing w:val="-14"/>
          <w:sz w:val="28"/>
          <w:szCs w:val="28"/>
          <w:lang w:val="ru-RU"/>
        </w:rPr>
      </w:pPr>
      <w:r w:rsidRPr="00FD74D9">
        <w:rPr>
          <w:rFonts w:ascii="Times New Roman" w:eastAsia="Calibri" w:hAnsi="Times New Roman" w:cs="Times New Roman"/>
          <w:color w:val="000000"/>
          <w:spacing w:val="-14"/>
          <w:sz w:val="28"/>
          <w:szCs w:val="28"/>
          <w:lang w:val="ru-RU"/>
        </w:rPr>
        <w:t>Стахов Н.Н. Права человека и гражданина: история и современность // Правова держава України: проблеми, перспективи розвитку. - К ., 1997 – 135 с.</w:t>
      </w:r>
    </w:p>
    <w:p w:rsidR="00FD74D9" w:rsidRPr="00FD74D9" w:rsidRDefault="00FD74D9" w:rsidP="00FD74D9">
      <w:pPr>
        <w:widowControl w:val="0"/>
        <w:numPr>
          <w:ilvl w:val="0"/>
          <w:numId w:val="2"/>
        </w:numPr>
        <w:tabs>
          <w:tab w:val="left" w:pos="0"/>
          <w:tab w:val="left" w:pos="34"/>
        </w:tabs>
        <w:spacing w:after="0" w:line="360" w:lineRule="auto"/>
        <w:ind w:left="0" w:firstLine="646"/>
        <w:jc w:val="both"/>
        <w:rPr>
          <w:rFonts w:ascii="Times New Roman" w:eastAsia="Calibri" w:hAnsi="Times New Roman" w:cs="Times New Roman"/>
          <w:color w:val="000000"/>
          <w:spacing w:val="-14"/>
          <w:sz w:val="28"/>
          <w:szCs w:val="28"/>
          <w:lang w:val="ru-RU"/>
        </w:rPr>
      </w:pPr>
      <w:r w:rsidRPr="00FD74D9">
        <w:rPr>
          <w:rFonts w:ascii="Times New Roman" w:eastAsia="Calibri" w:hAnsi="Times New Roman" w:cs="Times New Roman"/>
          <w:color w:val="000000"/>
          <w:spacing w:val="-14"/>
          <w:sz w:val="28"/>
          <w:szCs w:val="28"/>
          <w:lang w:val="ru-RU"/>
        </w:rPr>
        <w:t xml:space="preserve">Сумський Д.О. Основи держави та права: Навч. </w:t>
      </w:r>
      <w:proofErr w:type="gramStart"/>
      <w:r w:rsidRPr="00FD74D9">
        <w:rPr>
          <w:rFonts w:ascii="Times New Roman" w:eastAsia="Calibri" w:hAnsi="Times New Roman" w:cs="Times New Roman"/>
          <w:color w:val="000000"/>
          <w:spacing w:val="-14"/>
          <w:sz w:val="28"/>
          <w:szCs w:val="28"/>
          <w:lang w:val="ru-RU"/>
        </w:rPr>
        <w:t>пос</w:t>
      </w:r>
      <w:proofErr w:type="gramEnd"/>
      <w:r w:rsidRPr="00FD74D9">
        <w:rPr>
          <w:rFonts w:ascii="Times New Roman" w:eastAsia="Calibri" w:hAnsi="Times New Roman" w:cs="Times New Roman"/>
          <w:color w:val="000000"/>
          <w:spacing w:val="-14"/>
          <w:sz w:val="28"/>
          <w:szCs w:val="28"/>
          <w:lang w:val="ru-RU"/>
        </w:rPr>
        <w:t>ібник. - К., 1999. – 189 с.</w:t>
      </w:r>
    </w:p>
    <w:p w:rsidR="00FD74D9" w:rsidRPr="00FD74D9" w:rsidRDefault="00FD74D9" w:rsidP="00FD74D9">
      <w:pPr>
        <w:widowControl w:val="0"/>
        <w:numPr>
          <w:ilvl w:val="0"/>
          <w:numId w:val="2"/>
        </w:numPr>
        <w:tabs>
          <w:tab w:val="left" w:pos="0"/>
          <w:tab w:val="left" w:pos="34"/>
        </w:tabs>
        <w:spacing w:after="0" w:line="360" w:lineRule="auto"/>
        <w:ind w:left="0" w:firstLine="646"/>
        <w:jc w:val="both"/>
        <w:rPr>
          <w:rFonts w:ascii="Times New Roman" w:eastAsia="Calibri" w:hAnsi="Times New Roman" w:cs="Times New Roman"/>
          <w:color w:val="000000"/>
          <w:spacing w:val="-14"/>
          <w:sz w:val="28"/>
          <w:szCs w:val="28"/>
          <w:lang w:val="ru-RU"/>
        </w:rPr>
      </w:pPr>
      <w:r w:rsidRPr="00FD74D9">
        <w:rPr>
          <w:rFonts w:ascii="Times New Roman" w:eastAsia="Calibri" w:hAnsi="Times New Roman" w:cs="Times New Roman"/>
          <w:color w:val="000000"/>
          <w:spacing w:val="-14"/>
          <w:sz w:val="28"/>
          <w:szCs w:val="28"/>
          <w:lang w:val="ru-RU"/>
        </w:rPr>
        <w:t>Теория государства и права. Курс лекций</w:t>
      </w:r>
      <w:proofErr w:type="gramStart"/>
      <w:r w:rsidRPr="00FD74D9">
        <w:rPr>
          <w:rFonts w:ascii="Times New Roman" w:eastAsia="Calibri" w:hAnsi="Times New Roman" w:cs="Times New Roman"/>
          <w:color w:val="000000"/>
          <w:spacing w:val="-14"/>
          <w:sz w:val="28"/>
          <w:szCs w:val="28"/>
          <w:lang w:val="ru-RU"/>
        </w:rPr>
        <w:t xml:space="preserve"> / П</w:t>
      </w:r>
      <w:proofErr w:type="gramEnd"/>
      <w:r w:rsidRPr="00FD74D9">
        <w:rPr>
          <w:rFonts w:ascii="Times New Roman" w:eastAsia="Calibri" w:hAnsi="Times New Roman" w:cs="Times New Roman"/>
          <w:color w:val="000000"/>
          <w:spacing w:val="-14"/>
          <w:sz w:val="28"/>
          <w:szCs w:val="28"/>
          <w:lang w:val="ru-RU"/>
        </w:rPr>
        <w:t xml:space="preserve">од ред. М.Н.Марченко. - М.: Зерцало, ТЕИС, 1996. – 298 c. </w:t>
      </w:r>
    </w:p>
    <w:p w:rsidR="00FD74D9" w:rsidRPr="00FD74D9" w:rsidRDefault="00FD74D9" w:rsidP="00FD74D9">
      <w:pPr>
        <w:widowControl w:val="0"/>
        <w:numPr>
          <w:ilvl w:val="0"/>
          <w:numId w:val="2"/>
        </w:numPr>
        <w:tabs>
          <w:tab w:val="left" w:pos="0"/>
          <w:tab w:val="left" w:pos="34"/>
        </w:tabs>
        <w:spacing w:after="0" w:line="360" w:lineRule="auto"/>
        <w:ind w:left="0" w:firstLine="646"/>
        <w:jc w:val="both"/>
        <w:rPr>
          <w:rFonts w:ascii="Times New Roman" w:eastAsia="Calibri" w:hAnsi="Times New Roman" w:cs="Times New Roman"/>
          <w:color w:val="000000"/>
          <w:spacing w:val="-14"/>
          <w:sz w:val="28"/>
          <w:szCs w:val="28"/>
          <w:lang w:val="ru-RU"/>
        </w:rPr>
      </w:pPr>
      <w:r w:rsidRPr="00FD74D9">
        <w:rPr>
          <w:rFonts w:ascii="Times New Roman" w:eastAsia="Calibri" w:hAnsi="Times New Roman" w:cs="Times New Roman"/>
          <w:color w:val="000000"/>
          <w:spacing w:val="-14"/>
          <w:sz w:val="28"/>
          <w:szCs w:val="28"/>
          <w:lang w:val="ru-RU"/>
        </w:rPr>
        <w:t>Теория права и государства: Учебник для ВУЗов. Под ред. Г.Н.Манова. М.: БЕК, - 1996. - 223 с.</w:t>
      </w:r>
    </w:p>
    <w:p w:rsidR="00FD74D9" w:rsidRPr="00FD74D9" w:rsidRDefault="00FD74D9" w:rsidP="00FD74D9">
      <w:pPr>
        <w:numPr>
          <w:ilvl w:val="0"/>
          <w:numId w:val="2"/>
        </w:numPr>
        <w:spacing w:after="0" w:line="360" w:lineRule="auto"/>
        <w:ind w:left="0" w:firstLine="646"/>
        <w:jc w:val="both"/>
        <w:rPr>
          <w:rFonts w:ascii="Times New Roman" w:eastAsia="Calibri" w:hAnsi="Times New Roman" w:cs="Times New Roman"/>
          <w:sz w:val="28"/>
          <w:szCs w:val="28"/>
        </w:rPr>
      </w:pPr>
      <w:r w:rsidRPr="00FD74D9">
        <w:rPr>
          <w:rFonts w:ascii="Times New Roman" w:eastAsia="Calibri" w:hAnsi="Times New Roman" w:cs="Times New Roman"/>
          <w:sz w:val="28"/>
          <w:szCs w:val="28"/>
        </w:rPr>
        <w:t>Теорія держави і права. Навч.посіб. / Упоряд. Л.М.Шестопалова. – К.: Прецедент. 2004. – 234 с.</w:t>
      </w:r>
    </w:p>
    <w:p w:rsidR="00FD74D9" w:rsidRPr="00FD74D9" w:rsidRDefault="00FD74D9" w:rsidP="00FD74D9">
      <w:pPr>
        <w:widowControl w:val="0"/>
        <w:numPr>
          <w:ilvl w:val="0"/>
          <w:numId w:val="2"/>
        </w:numPr>
        <w:tabs>
          <w:tab w:val="left" w:pos="0"/>
          <w:tab w:val="left" w:pos="34"/>
        </w:tabs>
        <w:spacing w:after="0" w:line="360" w:lineRule="auto"/>
        <w:ind w:left="0" w:firstLine="646"/>
        <w:jc w:val="both"/>
        <w:rPr>
          <w:rFonts w:ascii="Times New Roman" w:eastAsia="Calibri" w:hAnsi="Times New Roman" w:cs="Times New Roman"/>
          <w:color w:val="000000"/>
          <w:spacing w:val="-14"/>
          <w:sz w:val="28"/>
          <w:szCs w:val="28"/>
          <w:lang w:val="ru-RU"/>
        </w:rPr>
      </w:pPr>
      <w:proofErr w:type="gramStart"/>
      <w:r w:rsidRPr="00FD74D9">
        <w:rPr>
          <w:rFonts w:ascii="Times New Roman" w:eastAsia="Calibri" w:hAnsi="Times New Roman" w:cs="Times New Roman"/>
          <w:color w:val="000000"/>
          <w:spacing w:val="-14"/>
          <w:sz w:val="28"/>
          <w:szCs w:val="28"/>
          <w:lang w:val="ru-RU"/>
        </w:rPr>
        <w:t>Трошкин</w:t>
      </w:r>
      <w:proofErr w:type="gramEnd"/>
      <w:r w:rsidRPr="00FD74D9">
        <w:rPr>
          <w:rFonts w:ascii="Times New Roman" w:eastAsia="Calibri" w:hAnsi="Times New Roman" w:cs="Times New Roman"/>
          <w:color w:val="000000"/>
          <w:spacing w:val="-14"/>
          <w:sz w:val="28"/>
          <w:szCs w:val="28"/>
          <w:lang w:val="ru-RU"/>
        </w:rPr>
        <w:t xml:space="preserve"> Ю.В. Права человека. Нарушения и защита прав человека и прессы. - М., 1997.- 230 с.</w:t>
      </w:r>
    </w:p>
    <w:p w:rsidR="00FD74D9" w:rsidRPr="00FD74D9" w:rsidRDefault="00FD74D9" w:rsidP="00FD74D9">
      <w:pPr>
        <w:widowControl w:val="0"/>
        <w:numPr>
          <w:ilvl w:val="0"/>
          <w:numId w:val="2"/>
        </w:numPr>
        <w:tabs>
          <w:tab w:val="left" w:pos="0"/>
          <w:tab w:val="left" w:pos="34"/>
        </w:tabs>
        <w:spacing w:after="0" w:line="360" w:lineRule="auto"/>
        <w:ind w:left="0" w:firstLine="646"/>
        <w:jc w:val="both"/>
        <w:rPr>
          <w:rFonts w:ascii="Times New Roman" w:eastAsia="Calibri" w:hAnsi="Times New Roman" w:cs="Times New Roman"/>
          <w:color w:val="000000"/>
          <w:spacing w:val="-14"/>
          <w:sz w:val="28"/>
          <w:szCs w:val="28"/>
          <w:lang w:val="ru-RU"/>
        </w:rPr>
      </w:pPr>
      <w:r w:rsidRPr="00FD74D9">
        <w:rPr>
          <w:rFonts w:ascii="Times New Roman" w:eastAsia="Calibri" w:hAnsi="Times New Roman" w:cs="Times New Roman"/>
          <w:color w:val="000000"/>
          <w:spacing w:val="-14"/>
          <w:sz w:val="28"/>
          <w:szCs w:val="28"/>
        </w:rPr>
        <w:t>Тодыка Ю.Н., Тодыка О.Ю.  Конституционно-правовой статус человека и гражданина в Украине. – К: Концерн видавничий Дім «Ін Юре». – 2004.- 368с.</w:t>
      </w:r>
    </w:p>
    <w:p w:rsidR="00FD74D9" w:rsidRPr="00FD74D9" w:rsidRDefault="00FD74D9" w:rsidP="00FD74D9">
      <w:pPr>
        <w:widowControl w:val="0"/>
        <w:numPr>
          <w:ilvl w:val="0"/>
          <w:numId w:val="2"/>
        </w:numPr>
        <w:spacing w:after="0" w:line="360" w:lineRule="auto"/>
        <w:ind w:left="0" w:firstLine="646"/>
        <w:jc w:val="both"/>
        <w:rPr>
          <w:rFonts w:ascii="Times New Roman" w:eastAsia="Calibri" w:hAnsi="Times New Roman" w:cs="Times New Roman"/>
          <w:color w:val="000000"/>
          <w:spacing w:val="-14"/>
          <w:sz w:val="28"/>
          <w:szCs w:val="28"/>
          <w:lang w:val="ru-RU"/>
        </w:rPr>
      </w:pPr>
      <w:r w:rsidRPr="00FD74D9">
        <w:rPr>
          <w:rFonts w:ascii="Times New Roman" w:eastAsia="Calibri" w:hAnsi="Times New Roman" w:cs="Times New Roman"/>
          <w:spacing w:val="-14"/>
          <w:sz w:val="28"/>
          <w:szCs w:val="28"/>
          <w:lang w:val="ru-RU"/>
        </w:rPr>
        <w:t>Український моніторинг // Міжнародна інтеграція України. № 2 2002 р.</w:t>
      </w:r>
    </w:p>
    <w:p w:rsidR="00FD74D9" w:rsidRPr="00FD74D9" w:rsidRDefault="00FD74D9" w:rsidP="00FD74D9">
      <w:pPr>
        <w:widowControl w:val="0"/>
        <w:numPr>
          <w:ilvl w:val="0"/>
          <w:numId w:val="2"/>
        </w:numPr>
        <w:shd w:val="clear" w:color="auto" w:fill="FFFFFF"/>
        <w:spacing w:after="0" w:line="360" w:lineRule="auto"/>
        <w:ind w:left="0" w:firstLine="646"/>
        <w:jc w:val="both"/>
        <w:rPr>
          <w:rFonts w:ascii="Times New Roman" w:eastAsia="Calibri" w:hAnsi="Times New Roman" w:cs="Times New Roman"/>
          <w:spacing w:val="-14"/>
          <w:sz w:val="28"/>
          <w:szCs w:val="28"/>
          <w:lang w:val="ru-RU"/>
        </w:rPr>
      </w:pPr>
      <w:r w:rsidRPr="00FD74D9">
        <w:rPr>
          <w:rFonts w:ascii="Times New Roman" w:eastAsia="Calibri" w:hAnsi="Times New Roman" w:cs="Times New Roman"/>
          <w:spacing w:val="-14"/>
          <w:sz w:val="28"/>
          <w:szCs w:val="28"/>
          <w:lang w:val="ru-RU"/>
        </w:rPr>
        <w:t>Український моніторинг // Украї</w:t>
      </w:r>
      <w:proofErr w:type="gramStart"/>
      <w:r w:rsidRPr="00FD74D9">
        <w:rPr>
          <w:rFonts w:ascii="Times New Roman" w:eastAsia="Calibri" w:hAnsi="Times New Roman" w:cs="Times New Roman"/>
          <w:spacing w:val="-14"/>
          <w:sz w:val="28"/>
          <w:szCs w:val="28"/>
          <w:lang w:val="ru-RU"/>
        </w:rPr>
        <w:t>на</w:t>
      </w:r>
      <w:proofErr w:type="gramEnd"/>
      <w:r w:rsidRPr="00FD74D9">
        <w:rPr>
          <w:rFonts w:ascii="Times New Roman" w:eastAsia="Calibri" w:hAnsi="Times New Roman" w:cs="Times New Roman"/>
          <w:spacing w:val="-14"/>
          <w:sz w:val="28"/>
          <w:szCs w:val="28"/>
          <w:lang w:val="ru-RU"/>
        </w:rPr>
        <w:t xml:space="preserve"> та ЄС. № 3</w:t>
      </w:r>
      <w:r w:rsidRPr="00FD74D9">
        <w:rPr>
          <w:rFonts w:ascii="Times New Roman" w:eastAsia="Calibri" w:hAnsi="Times New Roman" w:cs="Times New Roman"/>
          <w:spacing w:val="-14"/>
          <w:sz w:val="28"/>
          <w:szCs w:val="28"/>
          <w:lang w:val="en-US"/>
        </w:rPr>
        <w:t>-</w:t>
      </w:r>
      <w:r w:rsidRPr="00FD74D9">
        <w:rPr>
          <w:rFonts w:ascii="Times New Roman" w:eastAsia="Calibri" w:hAnsi="Times New Roman" w:cs="Times New Roman"/>
          <w:spacing w:val="-14"/>
          <w:sz w:val="28"/>
          <w:szCs w:val="28"/>
          <w:lang w:val="ru-RU"/>
        </w:rPr>
        <w:t xml:space="preserve"> 20</w:t>
      </w:r>
      <w:r w:rsidRPr="00FD74D9">
        <w:rPr>
          <w:rFonts w:ascii="Times New Roman" w:eastAsia="Calibri" w:hAnsi="Times New Roman" w:cs="Times New Roman"/>
          <w:spacing w:val="-14"/>
          <w:sz w:val="28"/>
          <w:szCs w:val="28"/>
          <w:lang w:val="en-US"/>
        </w:rPr>
        <w:t>17</w:t>
      </w:r>
      <w:r w:rsidRPr="00FD74D9">
        <w:rPr>
          <w:rFonts w:ascii="Times New Roman" w:eastAsia="Calibri" w:hAnsi="Times New Roman" w:cs="Times New Roman"/>
          <w:spacing w:val="-14"/>
          <w:sz w:val="28"/>
          <w:szCs w:val="28"/>
          <w:lang w:val="ru-RU"/>
        </w:rPr>
        <w:t xml:space="preserve"> р.</w:t>
      </w:r>
    </w:p>
    <w:p w:rsidR="00FD74D9" w:rsidRPr="00FD74D9" w:rsidRDefault="00FD74D9" w:rsidP="00FD74D9">
      <w:pPr>
        <w:numPr>
          <w:ilvl w:val="0"/>
          <w:numId w:val="2"/>
        </w:numPr>
        <w:tabs>
          <w:tab w:val="num" w:pos="426"/>
        </w:tabs>
        <w:spacing w:after="0" w:line="360" w:lineRule="auto"/>
        <w:ind w:left="0" w:firstLine="646"/>
        <w:jc w:val="both"/>
        <w:rPr>
          <w:rFonts w:ascii="Times New Roman" w:eastAsia="Times New Roman" w:hAnsi="Times New Roman" w:cs="Times New Roman"/>
          <w:color w:val="000000"/>
          <w:sz w:val="28"/>
          <w:szCs w:val="28"/>
        </w:rPr>
      </w:pPr>
      <w:r w:rsidRPr="00FD74D9">
        <w:rPr>
          <w:rFonts w:ascii="Times New Roman" w:eastAsia="Times New Roman" w:hAnsi="Times New Roman" w:cs="Times New Roman"/>
          <w:color w:val="000000"/>
          <w:sz w:val="28"/>
          <w:szCs w:val="28"/>
        </w:rPr>
        <w:t>Фролов Ю.М. Економічні права і свободи людини і громадянина в Україні: проблеми класифікації / Ю.М. Фролов // Право України. – 2003. – №12. – С. 111–114.</w:t>
      </w:r>
    </w:p>
    <w:p w:rsidR="00FD74D9" w:rsidRPr="00FD74D9" w:rsidRDefault="00FD74D9" w:rsidP="00FD74D9">
      <w:pPr>
        <w:numPr>
          <w:ilvl w:val="0"/>
          <w:numId w:val="2"/>
        </w:numPr>
        <w:tabs>
          <w:tab w:val="num" w:pos="426"/>
        </w:tabs>
        <w:spacing w:after="0" w:line="360" w:lineRule="auto"/>
        <w:ind w:left="0" w:firstLine="646"/>
        <w:jc w:val="both"/>
        <w:rPr>
          <w:rFonts w:ascii="Times New Roman" w:eastAsia="Times New Roman" w:hAnsi="Times New Roman" w:cs="Times New Roman"/>
          <w:color w:val="000000"/>
          <w:sz w:val="28"/>
          <w:szCs w:val="28"/>
        </w:rPr>
      </w:pPr>
      <w:r w:rsidRPr="00FD74D9">
        <w:rPr>
          <w:rFonts w:ascii="Times New Roman" w:eastAsia="Times New Roman" w:hAnsi="Times New Roman" w:cs="Times New Roman"/>
          <w:color w:val="000000"/>
          <w:sz w:val="28"/>
          <w:szCs w:val="28"/>
        </w:rPr>
        <w:t xml:space="preserve">Хрестоматія з історії російської літературної мови (Пам’ятники </w:t>
      </w:r>
      <w:r w:rsidRPr="00FD74D9">
        <w:rPr>
          <w:rFonts w:ascii="Times New Roman" w:eastAsia="Times New Roman" w:hAnsi="Times New Roman" w:cs="Times New Roman"/>
          <w:color w:val="000000"/>
          <w:sz w:val="28"/>
          <w:szCs w:val="28"/>
          <w:lang w:val="ru-RU"/>
        </w:rPr>
        <w:t>X</w:t>
      </w:r>
      <w:r w:rsidRPr="00FD74D9">
        <w:rPr>
          <w:rFonts w:ascii="Times New Roman" w:eastAsia="Times New Roman" w:hAnsi="Times New Roman" w:cs="Times New Roman"/>
          <w:color w:val="000000"/>
          <w:sz w:val="28"/>
          <w:szCs w:val="28"/>
        </w:rPr>
        <w:t xml:space="preserve"> – </w:t>
      </w:r>
      <w:r w:rsidRPr="00FD74D9">
        <w:rPr>
          <w:rFonts w:ascii="Times New Roman" w:eastAsia="Times New Roman" w:hAnsi="Times New Roman" w:cs="Times New Roman"/>
          <w:color w:val="000000"/>
          <w:sz w:val="28"/>
          <w:szCs w:val="28"/>
          <w:lang w:val="ru-RU"/>
        </w:rPr>
        <w:t>XIV</w:t>
      </w:r>
      <w:r w:rsidRPr="00FD74D9">
        <w:rPr>
          <w:rFonts w:ascii="Times New Roman" w:eastAsia="Times New Roman" w:hAnsi="Times New Roman" w:cs="Times New Roman"/>
          <w:color w:val="000000"/>
          <w:sz w:val="28"/>
          <w:szCs w:val="28"/>
        </w:rPr>
        <w:t xml:space="preserve">ст. за рукописами </w:t>
      </w:r>
      <w:r w:rsidRPr="00FD74D9">
        <w:rPr>
          <w:rFonts w:ascii="Times New Roman" w:eastAsia="Times New Roman" w:hAnsi="Times New Roman" w:cs="Times New Roman"/>
          <w:color w:val="000000"/>
          <w:sz w:val="28"/>
          <w:szCs w:val="28"/>
          <w:lang w:val="ru-RU"/>
        </w:rPr>
        <w:t>X</w:t>
      </w:r>
      <w:r w:rsidRPr="00FD74D9">
        <w:rPr>
          <w:rFonts w:ascii="Times New Roman" w:eastAsia="Times New Roman" w:hAnsi="Times New Roman" w:cs="Times New Roman"/>
          <w:color w:val="000000"/>
          <w:sz w:val="28"/>
          <w:szCs w:val="28"/>
        </w:rPr>
        <w:t>–</w:t>
      </w:r>
      <w:r w:rsidRPr="00FD74D9">
        <w:rPr>
          <w:rFonts w:ascii="Times New Roman" w:eastAsia="Times New Roman" w:hAnsi="Times New Roman" w:cs="Times New Roman"/>
          <w:color w:val="000000"/>
          <w:sz w:val="28"/>
          <w:szCs w:val="28"/>
          <w:lang w:val="ru-RU"/>
        </w:rPr>
        <w:t>XVII</w:t>
      </w:r>
      <w:r w:rsidRPr="00FD74D9">
        <w:rPr>
          <w:rFonts w:ascii="Times New Roman" w:eastAsia="Times New Roman" w:hAnsi="Times New Roman" w:cs="Times New Roman"/>
          <w:color w:val="000000"/>
          <w:sz w:val="28"/>
          <w:szCs w:val="28"/>
        </w:rPr>
        <w:t xml:space="preserve"> ст). – М.: Наука, 2009. – 453 с.</w:t>
      </w:r>
    </w:p>
    <w:p w:rsidR="00FD74D9" w:rsidRPr="00FD74D9" w:rsidRDefault="00FD74D9" w:rsidP="00FD74D9">
      <w:pPr>
        <w:widowControl w:val="0"/>
        <w:numPr>
          <w:ilvl w:val="0"/>
          <w:numId w:val="2"/>
        </w:numPr>
        <w:tabs>
          <w:tab w:val="left" w:pos="0"/>
          <w:tab w:val="left" w:pos="34"/>
        </w:tabs>
        <w:spacing w:after="0" w:line="360" w:lineRule="auto"/>
        <w:ind w:left="0" w:firstLine="646"/>
        <w:jc w:val="both"/>
        <w:rPr>
          <w:rFonts w:ascii="Times New Roman" w:eastAsia="Calibri" w:hAnsi="Times New Roman" w:cs="Times New Roman"/>
          <w:color w:val="000000"/>
          <w:spacing w:val="-14"/>
          <w:sz w:val="28"/>
          <w:szCs w:val="28"/>
          <w:lang w:val="ru-RU"/>
        </w:rPr>
      </w:pPr>
      <w:r w:rsidRPr="00FD74D9">
        <w:rPr>
          <w:rFonts w:ascii="Times New Roman" w:eastAsia="Calibri" w:hAnsi="Times New Roman" w:cs="Times New Roman"/>
          <w:color w:val="000000"/>
          <w:spacing w:val="-14"/>
          <w:sz w:val="28"/>
          <w:szCs w:val="28"/>
          <w:lang w:val="ru-RU"/>
        </w:rPr>
        <w:t>Хропанюк В.Н. Теория государства и права: Учебное пособие для ВУЗов. - М.: “Дабахов, Ткачев, Димов”, 1995. – 411 с.</w:t>
      </w:r>
    </w:p>
    <w:p w:rsidR="00FD74D9" w:rsidRPr="00FD74D9" w:rsidRDefault="00FD74D9" w:rsidP="00FD74D9">
      <w:pPr>
        <w:numPr>
          <w:ilvl w:val="0"/>
          <w:numId w:val="2"/>
        </w:numPr>
        <w:tabs>
          <w:tab w:val="num" w:pos="426"/>
        </w:tabs>
        <w:spacing w:after="0" w:line="360" w:lineRule="auto"/>
        <w:ind w:left="0" w:firstLine="646"/>
        <w:jc w:val="both"/>
        <w:rPr>
          <w:rFonts w:ascii="Times New Roman" w:eastAsia="Times New Roman" w:hAnsi="Times New Roman" w:cs="Times New Roman"/>
          <w:color w:val="000000"/>
          <w:sz w:val="28"/>
          <w:szCs w:val="28"/>
        </w:rPr>
      </w:pPr>
      <w:r w:rsidRPr="00FD74D9">
        <w:rPr>
          <w:rFonts w:ascii="Times New Roman" w:eastAsia="Times New Roman" w:hAnsi="Times New Roman" w:cs="Times New Roman"/>
          <w:color w:val="000000"/>
          <w:sz w:val="28"/>
          <w:szCs w:val="28"/>
        </w:rPr>
        <w:t>Цвік М.В. Загальна теорія держави і права / М.В. Цвік, В.Д. Ткаченко, О.В. Петришина – Харків: Право, 2002. -226 с.</w:t>
      </w:r>
    </w:p>
    <w:p w:rsidR="00FD74D9" w:rsidRPr="00FD74D9" w:rsidRDefault="00FD74D9" w:rsidP="00FD74D9">
      <w:pPr>
        <w:widowControl w:val="0"/>
        <w:numPr>
          <w:ilvl w:val="0"/>
          <w:numId w:val="2"/>
        </w:numPr>
        <w:tabs>
          <w:tab w:val="left" w:pos="0"/>
          <w:tab w:val="left" w:pos="34"/>
        </w:tabs>
        <w:spacing w:after="0" w:line="360" w:lineRule="auto"/>
        <w:ind w:left="0" w:firstLine="646"/>
        <w:jc w:val="both"/>
        <w:rPr>
          <w:rFonts w:ascii="Times New Roman" w:eastAsia="Calibri" w:hAnsi="Times New Roman" w:cs="Times New Roman"/>
          <w:color w:val="000000"/>
          <w:spacing w:val="-14"/>
          <w:sz w:val="28"/>
          <w:szCs w:val="28"/>
          <w:lang w:val="ru-RU"/>
        </w:rPr>
      </w:pPr>
      <w:r w:rsidRPr="00FD74D9">
        <w:rPr>
          <w:rFonts w:ascii="Times New Roman" w:eastAsia="Calibri" w:hAnsi="Times New Roman" w:cs="Times New Roman"/>
          <w:color w:val="000000"/>
          <w:spacing w:val="-14"/>
          <w:sz w:val="28"/>
          <w:szCs w:val="28"/>
          <w:lang w:val="ru-RU"/>
        </w:rPr>
        <w:lastRenderedPageBreak/>
        <w:t xml:space="preserve"> Чероні У. Права людини. Демократія. </w:t>
      </w:r>
      <w:proofErr w:type="gramStart"/>
      <w:r w:rsidRPr="00FD74D9">
        <w:rPr>
          <w:rFonts w:ascii="Times New Roman" w:eastAsia="Calibri" w:hAnsi="Times New Roman" w:cs="Times New Roman"/>
          <w:color w:val="000000"/>
          <w:spacing w:val="-14"/>
          <w:sz w:val="28"/>
          <w:szCs w:val="28"/>
          <w:lang w:val="ru-RU"/>
        </w:rPr>
        <w:t>Св</w:t>
      </w:r>
      <w:proofErr w:type="gramEnd"/>
      <w:r w:rsidRPr="00FD74D9">
        <w:rPr>
          <w:rFonts w:ascii="Times New Roman" w:eastAsia="Calibri" w:hAnsi="Times New Roman" w:cs="Times New Roman"/>
          <w:color w:val="000000"/>
          <w:spacing w:val="-14"/>
          <w:sz w:val="28"/>
          <w:szCs w:val="28"/>
          <w:lang w:val="ru-RU"/>
        </w:rPr>
        <w:t>ітська етика // Права людини в історії людства й у сучасному світі. - М., 1989. – 367 с.</w:t>
      </w:r>
    </w:p>
    <w:p w:rsidR="00FD74D9" w:rsidRPr="00FD74D9" w:rsidRDefault="00FD74D9" w:rsidP="00FD74D9">
      <w:pPr>
        <w:widowControl w:val="0"/>
        <w:numPr>
          <w:ilvl w:val="0"/>
          <w:numId w:val="2"/>
        </w:numPr>
        <w:spacing w:after="0" w:line="360" w:lineRule="auto"/>
        <w:ind w:left="0" w:firstLine="646"/>
        <w:jc w:val="both"/>
        <w:rPr>
          <w:rFonts w:ascii="Times New Roman" w:eastAsia="Times New Roman" w:hAnsi="Times New Roman" w:cs="Times New Roman"/>
          <w:color w:val="000000"/>
          <w:spacing w:val="-14"/>
          <w:sz w:val="28"/>
          <w:szCs w:val="28"/>
          <w:lang w:eastAsia="ru-RU"/>
        </w:rPr>
      </w:pPr>
      <w:r w:rsidRPr="00FD74D9">
        <w:rPr>
          <w:rFonts w:ascii="Times New Roman" w:eastAsia="Times New Roman" w:hAnsi="Times New Roman" w:cs="Times New Roman"/>
          <w:color w:val="000000"/>
          <w:spacing w:val="-14"/>
          <w:sz w:val="28"/>
          <w:szCs w:val="28"/>
          <w:lang w:eastAsia="ru-RU"/>
        </w:rPr>
        <w:t xml:space="preserve">Чиркин В.К. Сравнительное конституционное право. – М.: Манускрипт, 1996. – 462 c. </w:t>
      </w:r>
    </w:p>
    <w:p w:rsidR="00FD74D9" w:rsidRPr="00FD74D9" w:rsidRDefault="00FD74D9" w:rsidP="00FD74D9">
      <w:pPr>
        <w:numPr>
          <w:ilvl w:val="0"/>
          <w:numId w:val="2"/>
        </w:numPr>
        <w:spacing w:after="0" w:line="360" w:lineRule="auto"/>
        <w:ind w:left="0" w:firstLine="646"/>
        <w:contextualSpacing/>
        <w:jc w:val="both"/>
        <w:rPr>
          <w:rFonts w:ascii="Times New Roman" w:eastAsia="Calibri" w:hAnsi="Times New Roman" w:cs="Times New Roman"/>
          <w:sz w:val="28"/>
          <w:szCs w:val="28"/>
          <w:lang w:val="ru-RU" w:eastAsia="ru-RU"/>
        </w:rPr>
      </w:pPr>
      <w:r w:rsidRPr="00FD74D9">
        <w:rPr>
          <w:rFonts w:ascii="Times New Roman" w:eastAsia="Calibri" w:hAnsi="Times New Roman" w:cs="Times New Roman"/>
          <w:sz w:val="28"/>
          <w:szCs w:val="28"/>
          <w:lang w:val="ru-RU" w:eastAsia="ru-RU"/>
        </w:rPr>
        <w:t>Шаповал В., Шаповал Т. Загальна характеристика</w:t>
      </w:r>
      <w:r w:rsidRPr="00FD74D9">
        <w:rPr>
          <w:rFonts w:ascii="Times New Roman" w:eastAsia="Calibri" w:hAnsi="Times New Roman" w:cs="Times New Roman"/>
          <w:sz w:val="28"/>
          <w:szCs w:val="28"/>
          <w:lang w:eastAsia="ru-RU"/>
        </w:rPr>
        <w:t xml:space="preserve"> </w:t>
      </w:r>
      <w:r w:rsidRPr="00FD74D9">
        <w:rPr>
          <w:rFonts w:ascii="Times New Roman" w:eastAsia="Calibri" w:hAnsi="Times New Roman" w:cs="Times New Roman"/>
          <w:sz w:val="28"/>
          <w:szCs w:val="28"/>
          <w:lang w:val="ru-RU" w:eastAsia="ru-RU"/>
        </w:rPr>
        <w:t>конституційних статусів людини і громадянина в Україні // Право України. –2006.</w:t>
      </w:r>
      <w:r w:rsidRPr="00FD74D9">
        <w:rPr>
          <w:rFonts w:ascii="Times New Roman" w:eastAsia="Calibri" w:hAnsi="Times New Roman" w:cs="Times New Roman"/>
          <w:sz w:val="28"/>
          <w:szCs w:val="28"/>
          <w:lang w:eastAsia="ru-RU"/>
        </w:rPr>
        <w:t xml:space="preserve"> - </w:t>
      </w:r>
      <w:r w:rsidRPr="00FD74D9">
        <w:rPr>
          <w:rFonts w:ascii="Times New Roman" w:eastAsia="Calibri" w:hAnsi="Times New Roman" w:cs="Times New Roman"/>
          <w:sz w:val="28"/>
          <w:szCs w:val="28"/>
          <w:lang w:val="ru-RU" w:eastAsia="ru-RU"/>
        </w:rPr>
        <w:t>No 9.–с. 37</w:t>
      </w:r>
      <w:r w:rsidRPr="00FD74D9">
        <w:rPr>
          <w:rFonts w:ascii="Times New Roman" w:eastAsia="Calibri" w:hAnsi="Times New Roman" w:cs="Times New Roman"/>
          <w:sz w:val="28"/>
          <w:szCs w:val="28"/>
          <w:lang w:val="en-US" w:eastAsia="ru-RU"/>
        </w:rPr>
        <w:t>-41</w:t>
      </w:r>
      <w:r w:rsidRPr="00FD74D9">
        <w:rPr>
          <w:rFonts w:ascii="Times New Roman" w:eastAsia="Calibri" w:hAnsi="Times New Roman" w:cs="Times New Roman"/>
          <w:sz w:val="28"/>
          <w:szCs w:val="28"/>
          <w:lang w:val="ru-RU" w:eastAsia="ru-RU"/>
        </w:rPr>
        <w:t>.</w:t>
      </w:r>
    </w:p>
    <w:p w:rsidR="00FD74D9" w:rsidRPr="00FD74D9" w:rsidRDefault="00FD74D9" w:rsidP="00FD74D9">
      <w:pPr>
        <w:numPr>
          <w:ilvl w:val="0"/>
          <w:numId w:val="2"/>
        </w:numPr>
        <w:tabs>
          <w:tab w:val="num" w:pos="426"/>
        </w:tabs>
        <w:spacing w:after="0" w:line="360" w:lineRule="auto"/>
        <w:ind w:left="0" w:firstLine="646"/>
        <w:jc w:val="both"/>
        <w:rPr>
          <w:rFonts w:ascii="Times New Roman" w:eastAsia="Times New Roman" w:hAnsi="Times New Roman" w:cs="Times New Roman"/>
          <w:color w:val="000000"/>
          <w:sz w:val="28"/>
          <w:szCs w:val="28"/>
        </w:rPr>
      </w:pPr>
      <w:r w:rsidRPr="00FD74D9">
        <w:rPr>
          <w:rFonts w:ascii="Times New Roman" w:eastAsia="Times New Roman" w:hAnsi="Times New Roman" w:cs="Times New Roman"/>
          <w:color w:val="000000"/>
          <w:sz w:val="28"/>
          <w:szCs w:val="28"/>
        </w:rPr>
        <w:t>Шмельова Г.М. Юридичні механізми забезпечення прав людини / Г.М. Шмельова // Право України. – 1994. – №10. – С. 49–51.</w:t>
      </w:r>
    </w:p>
    <w:p w:rsidR="00FD74D9" w:rsidRPr="00FD74D9" w:rsidRDefault="00FD74D9" w:rsidP="00FD74D9">
      <w:pPr>
        <w:numPr>
          <w:ilvl w:val="0"/>
          <w:numId w:val="2"/>
        </w:numPr>
        <w:tabs>
          <w:tab w:val="num" w:pos="426"/>
        </w:tabs>
        <w:spacing w:after="0" w:line="360" w:lineRule="auto"/>
        <w:ind w:left="0" w:firstLine="646"/>
        <w:jc w:val="both"/>
        <w:rPr>
          <w:rFonts w:ascii="Times New Roman" w:eastAsia="Times New Roman" w:hAnsi="Times New Roman" w:cs="Times New Roman"/>
          <w:color w:val="000000"/>
          <w:sz w:val="28"/>
          <w:szCs w:val="28"/>
        </w:rPr>
      </w:pPr>
      <w:r w:rsidRPr="00FD74D9">
        <w:rPr>
          <w:rFonts w:ascii="Times New Roman" w:eastAsia="Times New Roman" w:hAnsi="Times New Roman" w:cs="Times New Roman"/>
          <w:color w:val="000000"/>
          <w:sz w:val="28"/>
          <w:szCs w:val="28"/>
          <w:lang w:val="ru-RU"/>
        </w:rPr>
        <w:t>Янин В.Л. Законодательство Древней Руси.</w:t>
      </w:r>
      <w:r w:rsidRPr="00FD74D9">
        <w:rPr>
          <w:rFonts w:ascii="Times New Roman" w:eastAsia="Times New Roman" w:hAnsi="Times New Roman" w:cs="Times New Roman"/>
          <w:color w:val="000000"/>
          <w:sz w:val="28"/>
          <w:szCs w:val="28"/>
        </w:rPr>
        <w:t>/ В.Л. </w:t>
      </w:r>
      <w:r w:rsidRPr="00FD74D9">
        <w:rPr>
          <w:rFonts w:ascii="Times New Roman" w:eastAsia="Times New Roman" w:hAnsi="Times New Roman" w:cs="Times New Roman"/>
          <w:color w:val="000000"/>
          <w:sz w:val="28"/>
          <w:szCs w:val="28"/>
          <w:lang w:val="ru-RU"/>
        </w:rPr>
        <w:t>Янин</w:t>
      </w:r>
      <w:r w:rsidRPr="00FD74D9">
        <w:rPr>
          <w:rFonts w:ascii="Times New Roman" w:eastAsia="Times New Roman" w:hAnsi="Times New Roman" w:cs="Times New Roman"/>
          <w:color w:val="000000"/>
          <w:sz w:val="28"/>
          <w:szCs w:val="28"/>
        </w:rPr>
        <w:t xml:space="preserve"> –</w:t>
      </w:r>
      <w:r w:rsidRPr="00FD74D9">
        <w:rPr>
          <w:rFonts w:ascii="Times New Roman" w:eastAsia="Times New Roman" w:hAnsi="Times New Roman" w:cs="Times New Roman"/>
          <w:color w:val="000000"/>
          <w:sz w:val="28"/>
          <w:szCs w:val="28"/>
          <w:lang w:val="ru-RU"/>
        </w:rPr>
        <w:t xml:space="preserve"> М</w:t>
      </w:r>
      <w:r w:rsidRPr="00FD74D9">
        <w:rPr>
          <w:rFonts w:ascii="Times New Roman" w:eastAsia="Times New Roman" w:hAnsi="Times New Roman" w:cs="Times New Roman"/>
          <w:color w:val="000000"/>
          <w:sz w:val="28"/>
          <w:szCs w:val="28"/>
        </w:rPr>
        <w:t>: Наука,</w:t>
      </w:r>
      <w:r w:rsidRPr="00FD74D9">
        <w:rPr>
          <w:rFonts w:ascii="Times New Roman" w:eastAsia="Times New Roman" w:hAnsi="Times New Roman" w:cs="Times New Roman"/>
          <w:color w:val="000000"/>
          <w:sz w:val="28"/>
          <w:szCs w:val="28"/>
          <w:lang w:val="ru-RU"/>
        </w:rPr>
        <w:t xml:space="preserve"> 1984</w:t>
      </w:r>
      <w:r w:rsidRPr="00FD74D9">
        <w:rPr>
          <w:rFonts w:ascii="Times New Roman" w:eastAsia="Times New Roman" w:hAnsi="Times New Roman" w:cs="Times New Roman"/>
          <w:color w:val="000000"/>
          <w:sz w:val="28"/>
          <w:szCs w:val="28"/>
        </w:rPr>
        <w:t>. – 248 с.</w:t>
      </w:r>
    </w:p>
    <w:p w:rsidR="00FD74D9" w:rsidRPr="00FD74D9" w:rsidRDefault="00FD74D9" w:rsidP="00FD74D9">
      <w:pPr>
        <w:numPr>
          <w:ilvl w:val="0"/>
          <w:numId w:val="2"/>
        </w:numPr>
        <w:tabs>
          <w:tab w:val="num" w:pos="426"/>
        </w:tabs>
        <w:spacing w:after="0" w:line="360" w:lineRule="auto"/>
        <w:ind w:left="0" w:firstLine="646"/>
        <w:jc w:val="both"/>
        <w:rPr>
          <w:rFonts w:ascii="Calibri" w:eastAsia="Times New Roman" w:hAnsi="Calibri" w:cs="Times New Roman"/>
          <w:color w:val="000000"/>
          <w:sz w:val="28"/>
          <w:szCs w:val="28"/>
        </w:rPr>
      </w:pPr>
      <w:r w:rsidRPr="00FD74D9">
        <w:rPr>
          <w:rFonts w:ascii="Times New Roman" w:eastAsia="Times New Roman" w:hAnsi="Times New Roman" w:cs="Times New Roman"/>
          <w:sz w:val="28"/>
          <w:szCs w:val="28"/>
          <w:lang w:val="en-US"/>
        </w:rPr>
        <w:t>Henkin, L. The rights</w:t>
      </w:r>
      <w:r w:rsidRPr="00FD74D9">
        <w:rPr>
          <w:rFonts w:ascii="Calibri" w:eastAsia="Times New Roman" w:hAnsi="Calibri" w:cs="Times New Roman"/>
          <w:sz w:val="28"/>
          <w:szCs w:val="28"/>
          <w:lang w:val="en-US"/>
        </w:rPr>
        <w:t xml:space="preserve"> of man today [Text] / L. Henkin. – Boulder: Westview Press, 1978. – 173 p.</w:t>
      </w:r>
    </w:p>
    <w:p w:rsidR="00FD74D9" w:rsidRDefault="00FD74D9">
      <w:bookmarkStart w:id="3" w:name="_GoBack"/>
      <w:bookmarkEnd w:id="3"/>
    </w:p>
    <w:sectPr w:rsidR="00FD74D9">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TimesNewRomanPSMT">
    <w:altName w:val="MS Mincho"/>
    <w:panose1 w:val="00000000000000000000"/>
    <w:charset w:val="80"/>
    <w:family w:val="auto"/>
    <w:notTrueType/>
    <w:pitch w:val="default"/>
    <w:sig w:usb0="00000203" w:usb1="08070000" w:usb2="00000010" w:usb3="00000000" w:csb0="00020005"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6DD4AD4"/>
    <w:multiLevelType w:val="hybridMultilevel"/>
    <w:tmpl w:val="6D48E2CC"/>
    <w:lvl w:ilvl="0" w:tplc="49D01F4E">
      <w:start w:val="1"/>
      <w:numFmt w:val="decimal"/>
      <w:lvlText w:val="%1."/>
      <w:lvlJc w:val="left"/>
      <w:pPr>
        <w:tabs>
          <w:tab w:val="num" w:pos="644"/>
        </w:tabs>
        <w:ind w:left="644" w:hanging="360"/>
      </w:pPr>
      <w:rPr>
        <w:rFonts w:cs="Times New Roman"/>
        <w:color w:val="auto"/>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1">
    <w:nsid w:val="7CB6159C"/>
    <w:multiLevelType w:val="multilevel"/>
    <w:tmpl w:val="5A74AB62"/>
    <w:lvl w:ilvl="0">
      <w:start w:val="1"/>
      <w:numFmt w:val="decimal"/>
      <w:lvlText w:val="%1."/>
      <w:lvlJc w:val="left"/>
      <w:pPr>
        <w:ind w:left="495" w:hanging="495"/>
      </w:pPr>
      <w:rPr>
        <w:rFonts w:cs="Times New Roman"/>
      </w:rPr>
    </w:lvl>
    <w:lvl w:ilvl="1">
      <w:start w:val="1"/>
      <w:numFmt w:val="decimal"/>
      <w:lvlText w:val="%1.%2."/>
      <w:lvlJc w:val="left"/>
      <w:pPr>
        <w:ind w:left="720" w:hanging="720"/>
      </w:pPr>
      <w:rPr>
        <w:rFonts w:cs="Times New Roman"/>
      </w:rPr>
    </w:lvl>
    <w:lvl w:ilvl="2">
      <w:start w:val="1"/>
      <w:numFmt w:val="decimal"/>
      <w:lvlText w:val="%1.%2.%3."/>
      <w:lvlJc w:val="left"/>
      <w:pPr>
        <w:ind w:left="720" w:hanging="720"/>
      </w:pPr>
      <w:rPr>
        <w:rFonts w:cs="Times New Roman"/>
      </w:rPr>
    </w:lvl>
    <w:lvl w:ilvl="3">
      <w:start w:val="1"/>
      <w:numFmt w:val="decimal"/>
      <w:lvlText w:val="%1.%2.%3.%4."/>
      <w:lvlJc w:val="left"/>
      <w:pPr>
        <w:ind w:left="1080" w:hanging="1080"/>
      </w:pPr>
      <w:rPr>
        <w:rFonts w:cs="Times New Roman"/>
      </w:rPr>
    </w:lvl>
    <w:lvl w:ilvl="4">
      <w:start w:val="1"/>
      <w:numFmt w:val="decimal"/>
      <w:lvlText w:val="%1.%2.%3.%4.%5."/>
      <w:lvlJc w:val="left"/>
      <w:pPr>
        <w:ind w:left="1080" w:hanging="1080"/>
      </w:pPr>
      <w:rPr>
        <w:rFonts w:cs="Times New Roman"/>
      </w:rPr>
    </w:lvl>
    <w:lvl w:ilvl="5">
      <w:start w:val="1"/>
      <w:numFmt w:val="decimal"/>
      <w:lvlText w:val="%1.%2.%3.%4.%5.%6."/>
      <w:lvlJc w:val="left"/>
      <w:pPr>
        <w:ind w:left="1440" w:hanging="1440"/>
      </w:pPr>
      <w:rPr>
        <w:rFonts w:cs="Times New Roman"/>
      </w:rPr>
    </w:lvl>
    <w:lvl w:ilvl="6">
      <w:start w:val="1"/>
      <w:numFmt w:val="decimal"/>
      <w:lvlText w:val="%1.%2.%3.%4.%5.%6.%7."/>
      <w:lvlJc w:val="left"/>
      <w:pPr>
        <w:ind w:left="1800" w:hanging="1800"/>
      </w:pPr>
      <w:rPr>
        <w:rFonts w:cs="Times New Roman"/>
      </w:rPr>
    </w:lvl>
    <w:lvl w:ilvl="7">
      <w:start w:val="1"/>
      <w:numFmt w:val="decimal"/>
      <w:lvlText w:val="%1.%2.%3.%4.%5.%6.%7.%8."/>
      <w:lvlJc w:val="left"/>
      <w:pPr>
        <w:ind w:left="1800" w:hanging="1800"/>
      </w:pPr>
      <w:rPr>
        <w:rFonts w:cs="Times New Roman"/>
      </w:rPr>
    </w:lvl>
    <w:lvl w:ilvl="8">
      <w:start w:val="1"/>
      <w:numFmt w:val="decimal"/>
      <w:lvlText w:val="%1.%2.%3.%4.%5.%6.%7.%8.%9."/>
      <w:lvlJc w:val="left"/>
      <w:pPr>
        <w:ind w:left="2160" w:hanging="2160"/>
      </w:pPr>
      <w:rPr>
        <w:rFonts w:cs="Times New Roman"/>
      </w:r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6C6B"/>
    <w:rsid w:val="00505A93"/>
    <w:rsid w:val="00C06C6B"/>
    <w:rsid w:val="00FD74D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44808957">
      <w:bodyDiv w:val="1"/>
      <w:marLeft w:val="0"/>
      <w:marRight w:val="0"/>
      <w:marTop w:val="0"/>
      <w:marBottom w:val="0"/>
      <w:divBdr>
        <w:top w:val="none" w:sz="0" w:space="0" w:color="auto"/>
        <w:left w:val="none" w:sz="0" w:space="0" w:color="auto"/>
        <w:bottom w:val="none" w:sz="0" w:space="0" w:color="auto"/>
        <w:right w:val="none" w:sz="0" w:space="0" w:color="auto"/>
      </w:divBdr>
    </w:div>
    <w:div w:id="14406833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25</Pages>
  <Words>27409</Words>
  <Characters>15624</Characters>
  <Application>Microsoft Office Word</Application>
  <DocSecurity>0</DocSecurity>
  <Lines>130</Lines>
  <Paragraphs>85</Paragraphs>
  <ScaleCrop>false</ScaleCrop>
  <Company/>
  <LinksUpToDate>false</LinksUpToDate>
  <CharactersWithSpaces>42948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2019-12-04T08:15:00Z</dcterms:created>
  <dcterms:modified xsi:type="dcterms:W3CDTF">2019-12-04T08:17:00Z</dcterms:modified>
</cp:coreProperties>
</file>