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4DF5" w:rsidRPr="00193B4F" w:rsidRDefault="00634DF5" w:rsidP="00634DF5">
      <w:pPr>
        <w:spacing w:line="360" w:lineRule="auto"/>
        <w:jc w:val="center"/>
        <w:rPr>
          <w:sz w:val="28"/>
          <w:szCs w:val="28"/>
          <w:u w:val="thick"/>
          <w:lang w:val="uk-UA"/>
        </w:rPr>
      </w:pPr>
      <w:r>
        <w:rPr>
          <w:noProof/>
          <w:sz w:val="28"/>
          <w:szCs w:val="28"/>
          <w:u w:val="thick"/>
        </w:rPr>
        <mc:AlternateContent>
          <mc:Choice Requires="wps">
            <w:drawing>
              <wp:anchor distT="0" distB="0" distL="114300" distR="114300" simplePos="0" relativeHeight="251659264" behindDoc="0" locked="0" layoutInCell="1" allowOverlap="1">
                <wp:simplePos x="0" y="0"/>
                <wp:positionH relativeFrom="column">
                  <wp:posOffset>5798820</wp:posOffset>
                </wp:positionH>
                <wp:positionV relativeFrom="paragraph">
                  <wp:posOffset>-374650</wp:posOffset>
                </wp:positionV>
                <wp:extent cx="234315" cy="265430"/>
                <wp:effectExtent l="11430" t="6350" r="11430" b="1397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2654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A1600" id="Прямоугольник 2" o:spid="_x0000_s1026" style="position:absolute;margin-left:456.6pt;margin-top:-29.5pt;width:18.45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" strokecolor="white"/>
            </w:pict>
          </mc:Fallback>
        </mc:AlternateContent>
      </w:r>
      <w:proofErr w:type="spellStart"/>
      <w:r w:rsidRPr="00193B4F">
        <w:rPr>
          <w:sz w:val="28"/>
          <w:szCs w:val="28"/>
          <w:u w:val="thick"/>
        </w:rPr>
        <w:t>Одеський</w:t>
      </w:r>
      <w:proofErr w:type="spellEnd"/>
      <w:r w:rsidRPr="00193B4F">
        <w:rPr>
          <w:sz w:val="28"/>
          <w:szCs w:val="28"/>
          <w:u w:val="thick"/>
        </w:rPr>
        <w:t xml:space="preserve"> </w:t>
      </w:r>
      <w:proofErr w:type="spellStart"/>
      <w:r w:rsidRPr="00193B4F">
        <w:rPr>
          <w:sz w:val="28"/>
          <w:szCs w:val="28"/>
          <w:u w:val="thick"/>
        </w:rPr>
        <w:t>нац</w:t>
      </w:r>
      <w:r w:rsidRPr="00193B4F">
        <w:rPr>
          <w:sz w:val="28"/>
          <w:szCs w:val="28"/>
          <w:u w:val="thick"/>
          <w:lang w:val="uk-UA"/>
        </w:rPr>
        <w:t>іональний</w:t>
      </w:r>
      <w:proofErr w:type="spellEnd"/>
      <w:r w:rsidRPr="00193B4F">
        <w:rPr>
          <w:sz w:val="28"/>
          <w:szCs w:val="28"/>
          <w:u w:val="thick"/>
          <w:lang w:val="uk-UA"/>
        </w:rPr>
        <w:t xml:space="preserve">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634DF5" w:rsidRPr="00193B4F" w:rsidRDefault="00634DF5" w:rsidP="00634DF5">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634DF5" w:rsidRPr="00CB5C48" w:rsidRDefault="00634DF5" w:rsidP="00634DF5">
      <w:pPr>
        <w:spacing w:line="360" w:lineRule="auto"/>
        <w:jc w:val="center"/>
        <w:rPr>
          <w:sz w:val="16"/>
          <w:szCs w:val="16"/>
          <w:lang w:val="uk-UA"/>
        </w:rPr>
      </w:pPr>
      <w:r w:rsidRPr="00193B4F">
        <w:rPr>
          <w:b/>
          <w:sz w:val="28"/>
          <w:szCs w:val="28"/>
          <w:u w:val="single"/>
          <w:lang w:val="uk-UA"/>
        </w:rPr>
        <w:t xml:space="preserve"> ______________     ___  </w:t>
      </w:r>
      <w:r w:rsidRPr="00193B4F">
        <w:rPr>
          <w:sz w:val="28"/>
          <w:szCs w:val="28"/>
          <w:u w:val="single"/>
          <w:lang w:val="uk-UA"/>
        </w:rPr>
        <w:t>Кафедра соціології</w:t>
      </w:r>
      <w:r w:rsidRPr="00193B4F">
        <w:rPr>
          <w:b/>
          <w:sz w:val="28"/>
          <w:szCs w:val="28"/>
          <w:u w:val="single"/>
          <w:lang w:val="uk-UA"/>
        </w:rPr>
        <w:t>_____________________</w:t>
      </w:r>
    </w:p>
    <w:p w:rsidR="00634DF5" w:rsidRPr="00CB5C48" w:rsidRDefault="00634DF5" w:rsidP="00634DF5">
      <w:pPr>
        <w:jc w:val="center"/>
        <w:rPr>
          <w:sz w:val="16"/>
          <w:szCs w:val="16"/>
          <w:lang w:val="uk-UA"/>
        </w:rPr>
      </w:pPr>
    </w:p>
    <w:p w:rsidR="00634DF5" w:rsidRPr="00CB5C48" w:rsidRDefault="00634DF5" w:rsidP="00634DF5">
      <w:pPr>
        <w:jc w:val="center"/>
        <w:rPr>
          <w:sz w:val="16"/>
          <w:szCs w:val="16"/>
          <w:lang w:val="uk-UA"/>
        </w:rPr>
      </w:pPr>
    </w:p>
    <w:p w:rsidR="00634DF5" w:rsidRPr="00CB5C48" w:rsidRDefault="00634DF5" w:rsidP="00634DF5">
      <w:pPr>
        <w:jc w:val="center"/>
        <w:rPr>
          <w:sz w:val="16"/>
          <w:szCs w:val="16"/>
          <w:lang w:val="uk-UA"/>
        </w:rPr>
      </w:pPr>
    </w:p>
    <w:p w:rsidR="00634DF5" w:rsidRPr="00CB5C48" w:rsidRDefault="00634DF5" w:rsidP="00634DF5">
      <w:pPr>
        <w:jc w:val="center"/>
        <w:rPr>
          <w:sz w:val="16"/>
          <w:szCs w:val="16"/>
          <w:lang w:val="uk-UA"/>
        </w:rPr>
      </w:pPr>
    </w:p>
    <w:p w:rsidR="00634DF5" w:rsidRDefault="00634DF5" w:rsidP="00634DF5">
      <w:pPr>
        <w:jc w:val="center"/>
        <w:rPr>
          <w:b/>
          <w:sz w:val="32"/>
          <w:szCs w:val="32"/>
          <w:lang w:val="uk-UA"/>
        </w:rPr>
      </w:pPr>
      <w:r w:rsidRPr="00CB5C48">
        <w:rPr>
          <w:b/>
          <w:sz w:val="32"/>
          <w:szCs w:val="32"/>
          <w:lang w:val="uk-UA"/>
        </w:rPr>
        <w:t>Дипломн</w:t>
      </w:r>
      <w:r>
        <w:rPr>
          <w:b/>
          <w:sz w:val="32"/>
          <w:szCs w:val="32"/>
          <w:lang w:val="uk-UA"/>
        </w:rPr>
        <w:t>а</w:t>
      </w:r>
      <w:r>
        <w:rPr>
          <w:b/>
          <w:sz w:val="32"/>
          <w:szCs w:val="32"/>
          <w:lang w:val="uk-UA"/>
        </w:rPr>
        <w:tab/>
      </w:r>
      <w:r w:rsidRPr="00CB5C48">
        <w:rPr>
          <w:b/>
          <w:sz w:val="32"/>
          <w:szCs w:val="32"/>
          <w:lang w:val="uk-UA"/>
        </w:rPr>
        <w:t>робота</w:t>
      </w:r>
    </w:p>
    <w:p w:rsidR="00634DF5" w:rsidRPr="00CB3E0F" w:rsidRDefault="00634DF5" w:rsidP="00634DF5">
      <w:pPr>
        <w:jc w:val="center"/>
        <w:rPr>
          <w:b/>
          <w:sz w:val="32"/>
          <w:szCs w:val="32"/>
          <w:u w:val="single"/>
          <w:lang w:val="uk-UA"/>
        </w:rPr>
      </w:pPr>
      <w:r>
        <w:rPr>
          <w:b/>
          <w:sz w:val="32"/>
          <w:szCs w:val="32"/>
          <w:u w:val="single"/>
          <w:lang w:val="uk-UA"/>
        </w:rPr>
        <w:t>на здобуття освітньо-кваліфікаційного рівня «бакалавр»</w:t>
      </w:r>
    </w:p>
    <w:p w:rsidR="00634DF5" w:rsidRPr="00CB3E0F" w:rsidRDefault="00634DF5" w:rsidP="00634DF5">
      <w:pPr>
        <w:jc w:val="center"/>
        <w:rPr>
          <w:u w:val="single"/>
          <w:vertAlign w:val="subscript"/>
          <w:lang w:val="uk-UA"/>
        </w:rPr>
      </w:pPr>
    </w:p>
    <w:p w:rsidR="00634DF5" w:rsidRPr="003E4C4A" w:rsidRDefault="00634DF5" w:rsidP="00634DF5">
      <w:pPr>
        <w:jc w:val="center"/>
        <w:rPr>
          <w:b/>
          <w:sz w:val="28"/>
          <w:szCs w:val="28"/>
          <w:lang w:val="uk-UA"/>
        </w:rPr>
      </w:pPr>
      <w:r w:rsidRPr="003E4C4A">
        <w:rPr>
          <w:b/>
          <w:sz w:val="28"/>
          <w:szCs w:val="28"/>
          <w:lang w:val="uk-UA"/>
        </w:rPr>
        <w:t>на тему: «</w:t>
      </w:r>
      <w:r w:rsidRPr="00B7001E">
        <w:rPr>
          <w:b/>
          <w:sz w:val="28"/>
          <w:szCs w:val="28"/>
          <w:lang w:val="uk-UA"/>
        </w:rPr>
        <w:t>Функціонування релігійних суспільств в умовах віртуального простору</w:t>
      </w:r>
      <w:r w:rsidRPr="003E4C4A">
        <w:rPr>
          <w:b/>
          <w:sz w:val="28"/>
          <w:szCs w:val="28"/>
          <w:lang w:val="uk-UA"/>
        </w:rPr>
        <w:t>»</w:t>
      </w:r>
    </w:p>
    <w:p w:rsidR="00634DF5" w:rsidRPr="00A042B0" w:rsidRDefault="00634DF5" w:rsidP="00634DF5">
      <w:pPr>
        <w:jc w:val="center"/>
        <w:rPr>
          <w:sz w:val="28"/>
          <w:szCs w:val="28"/>
          <w:u w:val="single"/>
          <w:lang w:val="uk-UA"/>
        </w:rPr>
      </w:pPr>
    </w:p>
    <w:p w:rsidR="00634DF5" w:rsidRPr="006326EE" w:rsidRDefault="00634DF5" w:rsidP="00634DF5">
      <w:pPr>
        <w:jc w:val="center"/>
        <w:rPr>
          <w:sz w:val="28"/>
          <w:szCs w:val="28"/>
          <w:lang w:val="uk-UA"/>
        </w:rPr>
      </w:pPr>
      <w:r w:rsidRPr="006326EE">
        <w:rPr>
          <w:sz w:val="28"/>
          <w:szCs w:val="28"/>
          <w:lang w:val="en-US"/>
        </w:rPr>
        <w:t>«</w:t>
      </w:r>
      <w:r>
        <w:rPr>
          <w:sz w:val="28"/>
          <w:szCs w:val="28"/>
          <w:lang w:val="en-US"/>
        </w:rPr>
        <w:t>Functioning of religious societies in conditions of virtual reality</w:t>
      </w:r>
      <w:r w:rsidRPr="006326EE">
        <w:rPr>
          <w:sz w:val="28"/>
          <w:szCs w:val="28"/>
          <w:lang w:val="uk-UA"/>
        </w:rPr>
        <w:t>»</w:t>
      </w:r>
    </w:p>
    <w:p w:rsidR="00634DF5" w:rsidRPr="001C5049" w:rsidRDefault="00634DF5" w:rsidP="00634DF5">
      <w:pPr>
        <w:tabs>
          <w:tab w:val="left" w:pos="5280"/>
        </w:tabs>
        <w:rPr>
          <w:b/>
          <w:sz w:val="32"/>
          <w:szCs w:val="32"/>
          <w:lang w:val="uk-UA"/>
        </w:rPr>
      </w:pPr>
      <w:r>
        <w:rPr>
          <w:b/>
          <w:sz w:val="32"/>
          <w:szCs w:val="32"/>
          <w:lang w:val="uk-UA"/>
        </w:rPr>
        <w:tab/>
      </w:r>
    </w:p>
    <w:p w:rsidR="00634DF5" w:rsidRDefault="00634DF5" w:rsidP="00DF05BC">
      <w:pPr>
        <w:rPr>
          <w:sz w:val="28"/>
          <w:szCs w:val="28"/>
          <w:lang w:val="uk-UA"/>
        </w:rPr>
      </w:pPr>
      <w:bookmarkStart w:id="0" w:name="_GoBack"/>
      <w:bookmarkEnd w:id="0"/>
    </w:p>
    <w:p w:rsidR="00634DF5" w:rsidRPr="00CB5C48" w:rsidRDefault="00634DF5" w:rsidP="00634DF5">
      <w:pPr>
        <w:spacing w:line="360" w:lineRule="auto"/>
        <w:ind w:left="2124" w:firstLine="708"/>
        <w:rPr>
          <w:sz w:val="28"/>
          <w:szCs w:val="28"/>
          <w:lang w:val="uk-UA"/>
        </w:rPr>
      </w:pPr>
      <w:r>
        <w:rPr>
          <w:sz w:val="28"/>
          <w:szCs w:val="28"/>
          <w:lang w:val="uk-UA"/>
        </w:rPr>
        <w:t>Виконав: студент4 року денної</w:t>
      </w:r>
      <w:r w:rsidRPr="00CB5C48">
        <w:rPr>
          <w:sz w:val="28"/>
          <w:szCs w:val="28"/>
          <w:lang w:val="uk-UA"/>
        </w:rPr>
        <w:t xml:space="preserve"> форми навчання</w:t>
      </w:r>
    </w:p>
    <w:p w:rsidR="00634DF5" w:rsidRDefault="00634DF5" w:rsidP="00634DF5">
      <w:pPr>
        <w:spacing w:line="360" w:lineRule="auto"/>
        <w:ind w:left="2124" w:firstLine="708"/>
        <w:rPr>
          <w:sz w:val="28"/>
          <w:szCs w:val="28"/>
          <w:lang w:val="uk-UA"/>
        </w:rPr>
      </w:pPr>
      <w:r w:rsidRPr="00313513">
        <w:rPr>
          <w:sz w:val="28"/>
          <w:szCs w:val="28"/>
          <w:lang w:val="uk-UA"/>
        </w:rPr>
        <w:t>напряму підготовки 6.030101 Соціологія</w:t>
      </w:r>
    </w:p>
    <w:p w:rsidR="00634DF5" w:rsidRPr="00CA5D62" w:rsidRDefault="00634DF5" w:rsidP="00634DF5">
      <w:pPr>
        <w:spacing w:line="360" w:lineRule="auto"/>
        <w:ind w:left="2832"/>
        <w:rPr>
          <w:sz w:val="28"/>
          <w:szCs w:val="28"/>
          <w:lang w:val="uk-UA"/>
        </w:rPr>
      </w:pPr>
      <w:proofErr w:type="spellStart"/>
      <w:r>
        <w:rPr>
          <w:sz w:val="28"/>
          <w:szCs w:val="28"/>
          <w:lang w:val="uk-UA"/>
        </w:rPr>
        <w:t>Бурлюк</w:t>
      </w:r>
      <w:proofErr w:type="spellEnd"/>
      <w:r>
        <w:rPr>
          <w:sz w:val="28"/>
          <w:szCs w:val="28"/>
          <w:lang w:val="uk-UA"/>
        </w:rPr>
        <w:t xml:space="preserve"> Борис Ігорович</w:t>
      </w:r>
    </w:p>
    <w:p w:rsidR="00634DF5" w:rsidRDefault="00634DF5" w:rsidP="00634DF5">
      <w:pPr>
        <w:ind w:left="2832"/>
        <w:rPr>
          <w:sz w:val="28"/>
          <w:szCs w:val="28"/>
          <w:u w:val="single"/>
          <w:lang w:val="uk-UA"/>
        </w:rPr>
      </w:pPr>
      <w:r w:rsidRPr="00F35904">
        <w:rPr>
          <w:sz w:val="28"/>
          <w:szCs w:val="28"/>
          <w:lang w:val="uk-UA"/>
        </w:rPr>
        <w:t xml:space="preserve">Керівник </w:t>
      </w:r>
      <w:proofErr w:type="spellStart"/>
      <w:r w:rsidRPr="00F35904">
        <w:rPr>
          <w:sz w:val="28"/>
          <w:szCs w:val="28"/>
          <w:u w:val="single"/>
          <w:lang w:val="uk-UA"/>
        </w:rPr>
        <w:t>к.соц.н</w:t>
      </w:r>
      <w:proofErr w:type="spellEnd"/>
      <w:r w:rsidRPr="00F35904">
        <w:rPr>
          <w:sz w:val="28"/>
          <w:szCs w:val="28"/>
          <w:u w:val="single"/>
          <w:lang w:val="uk-UA"/>
        </w:rPr>
        <w:t xml:space="preserve">., доц. </w:t>
      </w:r>
      <w:proofErr w:type="spellStart"/>
      <w:r w:rsidRPr="00F35904">
        <w:rPr>
          <w:sz w:val="28"/>
          <w:szCs w:val="28"/>
          <w:u w:val="single"/>
          <w:lang w:val="uk-UA"/>
        </w:rPr>
        <w:t>Виставкіна</w:t>
      </w:r>
      <w:proofErr w:type="spellEnd"/>
      <w:r w:rsidRPr="00F35904">
        <w:rPr>
          <w:sz w:val="28"/>
          <w:szCs w:val="28"/>
          <w:u w:val="single"/>
          <w:lang w:val="uk-UA"/>
        </w:rPr>
        <w:t xml:space="preserve"> Д.О.</w:t>
      </w:r>
      <w:r>
        <w:rPr>
          <w:sz w:val="28"/>
          <w:szCs w:val="28"/>
          <w:u w:val="single"/>
          <w:lang w:val="uk-UA"/>
        </w:rPr>
        <w:t>___________</w:t>
      </w:r>
    </w:p>
    <w:p w:rsidR="00634DF5" w:rsidRPr="00493F5C" w:rsidRDefault="00634DF5" w:rsidP="00634DF5">
      <w:pPr>
        <w:ind w:left="2832"/>
        <w:rPr>
          <w:sz w:val="28"/>
          <w:szCs w:val="28"/>
          <w:u w:val="single"/>
          <w:lang w:val="uk-UA"/>
        </w:rPr>
      </w:pPr>
    </w:p>
    <w:p w:rsidR="00634DF5" w:rsidRPr="00CA5D62" w:rsidRDefault="00634DF5" w:rsidP="00634DF5">
      <w:pPr>
        <w:tabs>
          <w:tab w:val="left" w:pos="2895"/>
          <w:tab w:val="left" w:pos="2977"/>
          <w:tab w:val="left" w:pos="3544"/>
          <w:tab w:val="right" w:pos="9356"/>
        </w:tabs>
        <w:ind w:right="-1"/>
        <w:rPr>
          <w:sz w:val="28"/>
          <w:szCs w:val="28"/>
          <w:u w:val="single"/>
          <w:lang w:val="uk-UA"/>
        </w:rPr>
      </w:pPr>
      <w:r>
        <w:rPr>
          <w:sz w:val="28"/>
          <w:szCs w:val="28"/>
          <w:lang w:val="uk-UA"/>
        </w:rPr>
        <w:tab/>
      </w:r>
      <w:r w:rsidRPr="00F35904">
        <w:rPr>
          <w:sz w:val="28"/>
          <w:szCs w:val="28"/>
          <w:u w:val="single"/>
          <w:lang w:val="uk-UA"/>
        </w:rPr>
        <w:t xml:space="preserve">Рецензент </w:t>
      </w:r>
      <w:proofErr w:type="spellStart"/>
      <w:r w:rsidRPr="00F35904">
        <w:rPr>
          <w:sz w:val="28"/>
          <w:szCs w:val="28"/>
          <w:u w:val="single"/>
          <w:lang w:val="uk-UA"/>
        </w:rPr>
        <w:t>к.соц.н</w:t>
      </w:r>
      <w:proofErr w:type="spellEnd"/>
      <w:r w:rsidRPr="00F35904">
        <w:rPr>
          <w:sz w:val="28"/>
          <w:szCs w:val="28"/>
          <w:u w:val="single"/>
          <w:lang w:val="uk-UA"/>
        </w:rPr>
        <w:t xml:space="preserve">., доц. </w:t>
      </w:r>
      <w:proofErr w:type="spellStart"/>
      <w:r w:rsidRPr="00F35904">
        <w:rPr>
          <w:sz w:val="28"/>
          <w:szCs w:val="28"/>
          <w:u w:val="single"/>
          <w:lang w:val="uk-UA"/>
        </w:rPr>
        <w:t>Прохоренко</w:t>
      </w:r>
      <w:proofErr w:type="spellEnd"/>
      <w:r w:rsidRPr="00F35904">
        <w:rPr>
          <w:sz w:val="28"/>
          <w:szCs w:val="28"/>
          <w:u w:val="single"/>
          <w:lang w:val="uk-UA"/>
        </w:rPr>
        <w:t xml:space="preserve"> Є.Я</w:t>
      </w:r>
      <w:r>
        <w:rPr>
          <w:sz w:val="28"/>
          <w:szCs w:val="28"/>
          <w:lang w:val="uk-UA"/>
        </w:rPr>
        <w:t>.</w:t>
      </w:r>
      <w:r>
        <w:rPr>
          <w:sz w:val="28"/>
          <w:szCs w:val="28"/>
          <w:lang w:val="uk-UA"/>
        </w:rPr>
        <w:tab/>
      </w:r>
      <w:r>
        <w:rPr>
          <w:sz w:val="28"/>
          <w:szCs w:val="28"/>
          <w:lang w:val="uk-UA"/>
        </w:rPr>
        <w:tab/>
      </w:r>
      <w:r>
        <w:rPr>
          <w:sz w:val="28"/>
          <w:szCs w:val="28"/>
          <w:lang w:val="uk-UA"/>
        </w:rPr>
        <w:tab/>
      </w:r>
    </w:p>
    <w:p w:rsidR="00634DF5" w:rsidRDefault="00634DF5" w:rsidP="00634DF5">
      <w:pPr>
        <w:rPr>
          <w:sz w:val="32"/>
          <w:szCs w:val="32"/>
          <w:lang w:val="uk-UA"/>
        </w:rPr>
      </w:pPr>
    </w:p>
    <w:p w:rsidR="00634DF5" w:rsidRDefault="00634DF5" w:rsidP="00634DF5">
      <w:pPr>
        <w:jc w:val="center"/>
        <w:rPr>
          <w:sz w:val="32"/>
          <w:szCs w:val="32"/>
          <w:lang w:val="uk-UA"/>
        </w:rPr>
      </w:pPr>
    </w:p>
    <w:p w:rsidR="00634DF5" w:rsidRDefault="00634DF5" w:rsidP="00634DF5">
      <w:pPr>
        <w:jc w:val="center"/>
        <w:rPr>
          <w:sz w:val="32"/>
          <w:szCs w:val="32"/>
          <w:u w:val="single"/>
          <w:lang w:val="uk-UA"/>
        </w:rPr>
      </w:pPr>
    </w:p>
    <w:p w:rsidR="00634DF5" w:rsidRDefault="00634DF5" w:rsidP="00634DF5">
      <w:pPr>
        <w:jc w:val="center"/>
        <w:rPr>
          <w:sz w:val="32"/>
          <w:szCs w:val="32"/>
          <w:u w:val="single"/>
          <w:lang w:val="uk-UA"/>
        </w:rPr>
      </w:pPr>
    </w:p>
    <w:p w:rsidR="00634DF5" w:rsidRDefault="00634DF5" w:rsidP="00634DF5">
      <w:pPr>
        <w:jc w:val="center"/>
        <w:rPr>
          <w:sz w:val="32"/>
          <w:szCs w:val="32"/>
          <w:u w:val="single"/>
          <w:lang w:val="uk-UA"/>
        </w:rPr>
      </w:pPr>
    </w:p>
    <w:p w:rsidR="00634DF5" w:rsidRDefault="00634DF5" w:rsidP="00634DF5">
      <w:pPr>
        <w:rPr>
          <w:sz w:val="28"/>
          <w:szCs w:val="28"/>
          <w:lang w:val="uk-UA"/>
        </w:rPr>
      </w:pPr>
    </w:p>
    <w:p w:rsidR="00634DF5" w:rsidRDefault="00634DF5" w:rsidP="00634DF5">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634DF5" w:rsidRPr="004F6E32" w:rsidRDefault="00634DF5" w:rsidP="00634DF5">
      <w:pPr>
        <w:rPr>
          <w:sz w:val="28"/>
          <w:szCs w:val="28"/>
          <w:lang w:val="uk-UA"/>
        </w:rPr>
      </w:pPr>
      <w:r>
        <w:rPr>
          <w:sz w:val="28"/>
          <w:szCs w:val="28"/>
          <w:lang w:val="uk-UA"/>
        </w:rPr>
        <w:t>Протокол засідання кафедри          протокол №___від  « »</w:t>
      </w:r>
      <w:r w:rsidRPr="007B151C">
        <w:rPr>
          <w:sz w:val="28"/>
          <w:szCs w:val="28"/>
          <w:u w:val="single"/>
          <w:lang w:val="uk-UA"/>
        </w:rPr>
        <w:t>201</w:t>
      </w:r>
      <w:r>
        <w:rPr>
          <w:sz w:val="28"/>
          <w:szCs w:val="28"/>
          <w:u w:val="single"/>
          <w:lang w:val="uk-UA"/>
        </w:rPr>
        <w:t xml:space="preserve">9 </w:t>
      </w:r>
      <w:r>
        <w:rPr>
          <w:sz w:val="28"/>
          <w:szCs w:val="28"/>
          <w:lang w:val="uk-UA"/>
        </w:rPr>
        <w:t>р.</w:t>
      </w:r>
    </w:p>
    <w:p w:rsidR="00634DF5" w:rsidRDefault="00634DF5" w:rsidP="00634DF5">
      <w:pPr>
        <w:rPr>
          <w:sz w:val="28"/>
          <w:szCs w:val="28"/>
          <w:lang w:val="uk-UA"/>
        </w:rPr>
      </w:pPr>
      <w:r w:rsidRPr="00D6731E">
        <w:rPr>
          <w:sz w:val="28"/>
          <w:szCs w:val="28"/>
          <w:lang w:val="uk-UA"/>
        </w:rPr>
        <w:t>№ від «»  201</w:t>
      </w:r>
      <w:r>
        <w:rPr>
          <w:sz w:val="28"/>
          <w:szCs w:val="28"/>
          <w:lang w:val="uk-UA"/>
        </w:rPr>
        <w:t>9</w:t>
      </w:r>
      <w:r w:rsidRPr="00D6731E">
        <w:rPr>
          <w:sz w:val="28"/>
          <w:szCs w:val="28"/>
          <w:lang w:val="uk-UA"/>
        </w:rPr>
        <w:t xml:space="preserve"> р.</w:t>
      </w:r>
    </w:p>
    <w:p w:rsidR="00634DF5" w:rsidRPr="004F6E32" w:rsidRDefault="00634DF5" w:rsidP="00634DF5">
      <w:pPr>
        <w:rPr>
          <w:sz w:val="28"/>
          <w:szCs w:val="28"/>
          <w:lang w:val="uk-UA"/>
        </w:rPr>
      </w:pPr>
      <w:r>
        <w:rPr>
          <w:sz w:val="28"/>
          <w:szCs w:val="28"/>
          <w:lang w:val="uk-UA"/>
        </w:rPr>
        <w:t xml:space="preserve">                                                            Оцінка ___________/_________/_________                  </w:t>
      </w:r>
    </w:p>
    <w:p w:rsidR="00634DF5" w:rsidRDefault="00634DF5" w:rsidP="00634DF5">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634DF5" w:rsidRPr="008718D0" w:rsidRDefault="00634DF5" w:rsidP="00634DF5">
      <w:pPr>
        <w:rPr>
          <w:sz w:val="28"/>
          <w:szCs w:val="28"/>
          <w:lang w:val="uk-UA"/>
        </w:rPr>
      </w:pPr>
    </w:p>
    <w:p w:rsidR="00634DF5" w:rsidRDefault="00634DF5" w:rsidP="00634DF5">
      <w:pPr>
        <w:spacing w:line="360" w:lineRule="auto"/>
        <w:rPr>
          <w:sz w:val="28"/>
          <w:szCs w:val="28"/>
          <w:lang w:val="uk-UA"/>
        </w:rPr>
      </w:pPr>
      <w:r>
        <w:rPr>
          <w:sz w:val="28"/>
          <w:szCs w:val="28"/>
          <w:lang w:val="uk-UA"/>
        </w:rPr>
        <w:t>Завідувач кафедри                                   Голова ЕК</w:t>
      </w:r>
    </w:p>
    <w:p w:rsidR="00634DF5" w:rsidRDefault="00634DF5" w:rsidP="00634DF5">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Онищук В.М.</w:t>
      </w:r>
    </w:p>
    <w:p w:rsidR="00634DF5" w:rsidRDefault="00634DF5" w:rsidP="00634DF5">
      <w:pPr>
        <w:rPr>
          <w:sz w:val="16"/>
          <w:szCs w:val="16"/>
          <w:lang w:val="uk-UA"/>
        </w:rPr>
      </w:pPr>
      <w:r>
        <w:rPr>
          <w:sz w:val="16"/>
          <w:szCs w:val="16"/>
          <w:lang w:val="uk-UA"/>
        </w:rPr>
        <w:t xml:space="preserve">          (підпис)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634DF5" w:rsidRDefault="00634DF5" w:rsidP="00634DF5">
      <w:pPr>
        <w:jc w:val="center"/>
        <w:rPr>
          <w:sz w:val="16"/>
          <w:szCs w:val="16"/>
          <w:lang w:val="uk-UA"/>
        </w:rPr>
      </w:pPr>
    </w:p>
    <w:p w:rsidR="00634DF5" w:rsidRDefault="00634DF5" w:rsidP="00634DF5">
      <w:pPr>
        <w:jc w:val="center"/>
        <w:rPr>
          <w:sz w:val="28"/>
          <w:szCs w:val="28"/>
          <w:lang w:val="uk-UA"/>
        </w:rPr>
      </w:pPr>
    </w:p>
    <w:p w:rsidR="00634DF5" w:rsidRDefault="00634DF5" w:rsidP="00634DF5">
      <w:pPr>
        <w:jc w:val="center"/>
        <w:rPr>
          <w:sz w:val="28"/>
          <w:szCs w:val="28"/>
          <w:lang w:val="uk-UA"/>
        </w:rPr>
      </w:pPr>
    </w:p>
    <w:p w:rsidR="00634DF5" w:rsidRDefault="00634DF5" w:rsidP="00634DF5">
      <w:pPr>
        <w:jc w:val="center"/>
        <w:rPr>
          <w:sz w:val="28"/>
          <w:szCs w:val="28"/>
          <w:lang w:val="uk-UA"/>
        </w:rPr>
      </w:pPr>
      <w:r w:rsidRPr="003A6C51">
        <w:rPr>
          <w:sz w:val="28"/>
          <w:szCs w:val="28"/>
          <w:lang w:val="uk-UA"/>
        </w:rPr>
        <w:t>Одеса – 201</w:t>
      </w:r>
      <w:r>
        <w:rPr>
          <w:sz w:val="28"/>
          <w:szCs w:val="28"/>
          <w:lang w:val="uk-UA"/>
        </w:rPr>
        <w:t>9</w:t>
      </w:r>
      <w:r w:rsidRPr="003A6C51">
        <w:rPr>
          <w:sz w:val="28"/>
          <w:szCs w:val="28"/>
          <w:lang w:val="uk-UA"/>
        </w:rPr>
        <w:t xml:space="preserve"> року</w:t>
      </w:r>
    </w:p>
    <w:p w:rsidR="00634DF5" w:rsidRDefault="00634DF5" w:rsidP="00634DF5">
      <w:pPr>
        <w:rPr>
          <w:lang w:val="uk-UA"/>
        </w:rPr>
      </w:pPr>
    </w:p>
    <w:p w:rsidR="00634DF5" w:rsidRDefault="00634DF5" w:rsidP="00634DF5">
      <w:pPr>
        <w:spacing w:after="200" w:line="276" w:lineRule="auto"/>
        <w:jc w:val="center"/>
        <w:rPr>
          <w:sz w:val="28"/>
          <w:szCs w:val="22"/>
          <w:lang w:val="uk-UA"/>
        </w:rPr>
      </w:pPr>
      <w:r>
        <w:rPr>
          <w:noProof/>
          <w:sz w:val="28"/>
          <w:szCs w:val="28"/>
          <w:u w:val="thick"/>
        </w:rPr>
        <w:lastRenderedPageBreak/>
        <mc:AlternateContent>
          <mc:Choice Requires="wps">
            <w:drawing>
              <wp:anchor distT="0" distB="0" distL="114300" distR="114300" simplePos="0" relativeHeight="251660288" behindDoc="0" locked="0" layoutInCell="1" allowOverlap="1">
                <wp:simplePos x="0" y="0"/>
                <wp:positionH relativeFrom="column">
                  <wp:posOffset>5781040</wp:posOffset>
                </wp:positionH>
                <wp:positionV relativeFrom="paragraph">
                  <wp:posOffset>-381635</wp:posOffset>
                </wp:positionV>
                <wp:extent cx="234315" cy="265430"/>
                <wp:effectExtent l="12700" t="8890" r="10160" b="1143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2654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80C1F" id="Прямоугольник 1" o:spid="_x0000_s1026" style="position:absolute;margin-left:455.2pt;margin-top:-30.05pt;width:18.45pt;height:20.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" strokecolor="white"/>
            </w:pict>
          </mc:Fallback>
        </mc:AlternateContent>
      </w:r>
      <w:r w:rsidRPr="00497A80">
        <w:rPr>
          <w:sz w:val="28"/>
          <w:szCs w:val="22"/>
          <w:lang w:val="uk-UA"/>
        </w:rPr>
        <w:t>ЗМІСТ</w:t>
      </w:r>
    </w:p>
    <w:p w:rsidR="00634DF5" w:rsidRPr="003E7442" w:rsidRDefault="00634DF5" w:rsidP="00634DF5">
      <w:pPr>
        <w:spacing w:line="360" w:lineRule="auto"/>
        <w:jc w:val="both"/>
        <w:rPr>
          <w:sz w:val="28"/>
          <w:szCs w:val="22"/>
        </w:rPr>
      </w:pPr>
      <w:r>
        <w:rPr>
          <w:sz w:val="28"/>
          <w:szCs w:val="22"/>
          <w:lang w:val="uk-UA"/>
        </w:rPr>
        <w:t>ВСТУП……………………………………………………………………….….</w:t>
      </w:r>
      <w:r w:rsidRPr="00013B67">
        <w:rPr>
          <w:sz w:val="28"/>
          <w:szCs w:val="22"/>
          <w:lang w:val="uk-UA"/>
        </w:rPr>
        <w:t xml:space="preserve">с. </w:t>
      </w:r>
      <w:r w:rsidRPr="003E7442">
        <w:rPr>
          <w:sz w:val="28"/>
          <w:szCs w:val="22"/>
        </w:rPr>
        <w:t>3</w:t>
      </w:r>
    </w:p>
    <w:p w:rsidR="00634DF5" w:rsidRPr="004F0365" w:rsidRDefault="00634DF5" w:rsidP="00634DF5">
      <w:pPr>
        <w:spacing w:line="360" w:lineRule="auto"/>
        <w:jc w:val="both"/>
        <w:rPr>
          <w:sz w:val="28"/>
          <w:szCs w:val="22"/>
        </w:rPr>
      </w:pPr>
      <w:r>
        <w:rPr>
          <w:sz w:val="28"/>
          <w:szCs w:val="22"/>
          <w:lang w:val="uk-UA"/>
        </w:rPr>
        <w:t>РОЗДІЛ </w:t>
      </w:r>
      <w:r w:rsidRPr="00013B67">
        <w:rPr>
          <w:sz w:val="28"/>
          <w:szCs w:val="22"/>
          <w:lang w:val="uk-UA"/>
        </w:rPr>
        <w:t xml:space="preserve">1. </w:t>
      </w:r>
      <w:r w:rsidRPr="00497A80">
        <w:rPr>
          <w:sz w:val="28"/>
          <w:szCs w:val="22"/>
          <w:lang w:val="uk-UA"/>
        </w:rPr>
        <w:t>ТЕОРЕТИКО-МЕТОДОЛОГІЧНІ ПІДХОДИ ЩОДО ДОСЛІДЖЕННЯ РЕЛІГІЙНИХ ІНТЕРНЕТ-РЕСУРСІВ</w:t>
      </w:r>
      <w:r>
        <w:rPr>
          <w:sz w:val="28"/>
          <w:szCs w:val="22"/>
          <w:lang w:val="uk-UA"/>
        </w:rPr>
        <w:t>……………….</w:t>
      </w:r>
      <w:r w:rsidRPr="00013B67">
        <w:rPr>
          <w:sz w:val="28"/>
          <w:szCs w:val="22"/>
          <w:lang w:val="uk-UA"/>
        </w:rPr>
        <w:t>..</w:t>
      </w:r>
      <w:r>
        <w:rPr>
          <w:sz w:val="28"/>
          <w:szCs w:val="22"/>
          <w:lang w:val="uk-UA"/>
        </w:rPr>
        <w:t>.</w:t>
      </w:r>
      <w:r w:rsidRPr="00013B67">
        <w:rPr>
          <w:sz w:val="28"/>
          <w:szCs w:val="22"/>
          <w:lang w:val="uk-UA"/>
        </w:rPr>
        <w:t>.</w:t>
      </w:r>
      <w:r>
        <w:rPr>
          <w:sz w:val="28"/>
          <w:szCs w:val="22"/>
          <w:lang w:val="uk-UA"/>
        </w:rPr>
        <w:t>...</w:t>
      </w:r>
      <w:r w:rsidRPr="00013B67">
        <w:rPr>
          <w:sz w:val="28"/>
          <w:szCs w:val="22"/>
          <w:lang w:val="uk-UA"/>
        </w:rPr>
        <w:t xml:space="preserve">с. </w:t>
      </w:r>
      <w:r w:rsidRPr="004F0365">
        <w:rPr>
          <w:sz w:val="28"/>
          <w:szCs w:val="22"/>
        </w:rPr>
        <w:t>5</w:t>
      </w:r>
    </w:p>
    <w:p w:rsidR="00634DF5" w:rsidRPr="00013B67" w:rsidRDefault="00634DF5" w:rsidP="00634DF5">
      <w:pPr>
        <w:numPr>
          <w:ilvl w:val="1"/>
          <w:numId w:val="1"/>
        </w:numPr>
        <w:spacing w:line="360" w:lineRule="auto"/>
        <w:ind w:left="0" w:firstLine="0"/>
        <w:contextualSpacing/>
        <w:jc w:val="both"/>
        <w:rPr>
          <w:sz w:val="28"/>
          <w:szCs w:val="22"/>
          <w:lang w:val="uk-UA"/>
        </w:rPr>
      </w:pPr>
      <w:r>
        <w:rPr>
          <w:sz w:val="28"/>
          <w:szCs w:val="22"/>
          <w:lang w:val="uk-UA"/>
        </w:rPr>
        <w:t>Мережа Інтернет</w:t>
      </w:r>
      <w:r w:rsidRPr="00013B67">
        <w:rPr>
          <w:sz w:val="28"/>
          <w:szCs w:val="22"/>
          <w:lang w:val="uk-UA"/>
        </w:rPr>
        <w:t xml:space="preserve"> у контексті соціального простору та соціальних взаємодій……………………………………………………………</w:t>
      </w:r>
      <w:r>
        <w:rPr>
          <w:sz w:val="28"/>
          <w:szCs w:val="22"/>
          <w:lang w:val="uk-UA"/>
        </w:rPr>
        <w:t>...</w:t>
      </w:r>
      <w:r w:rsidRPr="00013B67">
        <w:rPr>
          <w:sz w:val="28"/>
          <w:szCs w:val="22"/>
          <w:lang w:val="uk-UA"/>
        </w:rPr>
        <w:t>…</w:t>
      </w:r>
      <w:r>
        <w:rPr>
          <w:sz w:val="28"/>
          <w:szCs w:val="22"/>
          <w:lang w:val="uk-UA"/>
        </w:rPr>
        <w:t>……...</w:t>
      </w:r>
      <w:r w:rsidRPr="00013B67">
        <w:rPr>
          <w:sz w:val="28"/>
          <w:szCs w:val="22"/>
          <w:lang w:val="uk-UA"/>
        </w:rPr>
        <w:t xml:space="preserve">с. </w:t>
      </w:r>
      <w:r w:rsidRPr="004F0365">
        <w:rPr>
          <w:sz w:val="28"/>
          <w:szCs w:val="22"/>
        </w:rPr>
        <w:t>5</w:t>
      </w:r>
    </w:p>
    <w:p w:rsidR="00634DF5" w:rsidRPr="00013B67" w:rsidRDefault="00634DF5" w:rsidP="00634DF5">
      <w:pPr>
        <w:numPr>
          <w:ilvl w:val="1"/>
          <w:numId w:val="1"/>
        </w:numPr>
        <w:spacing w:line="360" w:lineRule="auto"/>
        <w:ind w:left="0" w:firstLine="0"/>
        <w:contextualSpacing/>
        <w:jc w:val="both"/>
        <w:rPr>
          <w:sz w:val="28"/>
          <w:szCs w:val="22"/>
          <w:lang w:val="uk-UA"/>
        </w:rPr>
      </w:pPr>
      <w:r w:rsidRPr="00D059D8">
        <w:rPr>
          <w:sz w:val="28"/>
          <w:szCs w:val="22"/>
          <w:lang w:val="uk-UA"/>
        </w:rPr>
        <w:t>Формування релігійних спільнот у мережі та пов’язані процеси</w:t>
      </w:r>
      <w:r w:rsidRPr="00013B67">
        <w:rPr>
          <w:sz w:val="28"/>
          <w:szCs w:val="22"/>
          <w:lang w:val="uk-UA"/>
        </w:rPr>
        <w:t>…</w:t>
      </w:r>
      <w:r>
        <w:rPr>
          <w:sz w:val="28"/>
          <w:szCs w:val="22"/>
          <w:lang w:val="uk-UA"/>
        </w:rPr>
        <w:t>……………………………………………………………………....</w:t>
      </w:r>
      <w:r w:rsidRPr="00013B67">
        <w:rPr>
          <w:sz w:val="28"/>
          <w:szCs w:val="22"/>
          <w:lang w:val="uk-UA"/>
        </w:rPr>
        <w:t>.с. 9</w:t>
      </w:r>
    </w:p>
    <w:p w:rsidR="00634DF5" w:rsidRPr="00013B67" w:rsidRDefault="00634DF5" w:rsidP="00634DF5">
      <w:pPr>
        <w:spacing w:line="360" w:lineRule="auto"/>
        <w:jc w:val="both"/>
        <w:rPr>
          <w:sz w:val="28"/>
          <w:szCs w:val="22"/>
          <w:lang w:val="uk-UA"/>
        </w:rPr>
      </w:pPr>
      <w:r w:rsidRPr="00013B67">
        <w:rPr>
          <w:sz w:val="28"/>
          <w:szCs w:val="22"/>
          <w:lang w:val="uk-UA"/>
        </w:rPr>
        <w:t>Висновок до розділу 1……………………………………………………</w:t>
      </w:r>
      <w:r>
        <w:rPr>
          <w:sz w:val="28"/>
          <w:szCs w:val="22"/>
          <w:lang w:val="uk-UA"/>
        </w:rPr>
        <w:t>…...с. 12</w:t>
      </w:r>
    </w:p>
    <w:p w:rsidR="00634DF5" w:rsidRPr="00013B67" w:rsidRDefault="00634DF5" w:rsidP="00634DF5">
      <w:pPr>
        <w:spacing w:line="360" w:lineRule="auto"/>
        <w:jc w:val="both"/>
        <w:rPr>
          <w:sz w:val="28"/>
          <w:szCs w:val="22"/>
          <w:lang w:val="uk-UA"/>
        </w:rPr>
      </w:pPr>
      <w:r w:rsidRPr="00013B67">
        <w:rPr>
          <w:sz w:val="28"/>
          <w:szCs w:val="22"/>
          <w:lang w:val="uk-UA"/>
        </w:rPr>
        <w:t>РОЗДІЛ 2. ФУНКЦІОНУВАННЯ РЕЛІГІЙНИХ МЕДІА РЕСУРСІВ УКРАЇНИ…………………………………………………………………</w:t>
      </w:r>
      <w:r>
        <w:rPr>
          <w:sz w:val="28"/>
          <w:szCs w:val="22"/>
          <w:lang w:val="uk-UA"/>
        </w:rPr>
        <w:t>...</w:t>
      </w:r>
      <w:r w:rsidRPr="00013B67">
        <w:rPr>
          <w:sz w:val="28"/>
          <w:szCs w:val="22"/>
          <w:lang w:val="uk-UA"/>
        </w:rPr>
        <w:t>…</w:t>
      </w:r>
      <w:r>
        <w:rPr>
          <w:sz w:val="28"/>
          <w:szCs w:val="22"/>
          <w:lang w:val="uk-UA"/>
        </w:rPr>
        <w:t>.с. 13</w:t>
      </w:r>
    </w:p>
    <w:p w:rsidR="00634DF5" w:rsidRPr="00013B67" w:rsidRDefault="00634DF5" w:rsidP="00634DF5">
      <w:pPr>
        <w:spacing w:line="360" w:lineRule="auto"/>
        <w:jc w:val="both"/>
        <w:rPr>
          <w:sz w:val="28"/>
          <w:szCs w:val="22"/>
          <w:lang w:val="uk-UA"/>
        </w:rPr>
      </w:pPr>
      <w:r>
        <w:rPr>
          <w:sz w:val="28"/>
          <w:szCs w:val="22"/>
          <w:lang w:val="uk-UA"/>
        </w:rPr>
        <w:t xml:space="preserve">2.1 </w:t>
      </w:r>
      <w:r w:rsidRPr="00A51D04">
        <w:rPr>
          <w:sz w:val="28"/>
          <w:szCs w:val="22"/>
          <w:lang w:val="uk-UA"/>
        </w:rPr>
        <w:t xml:space="preserve">Контент-аналіз веб-сторінок українських релігійних </w:t>
      </w:r>
      <w:r>
        <w:rPr>
          <w:sz w:val="28"/>
          <w:szCs w:val="22"/>
          <w:lang w:val="uk-UA"/>
        </w:rPr>
        <w:t>організацій</w:t>
      </w:r>
      <w:r w:rsidRPr="00497A80">
        <w:rPr>
          <w:sz w:val="28"/>
          <w:szCs w:val="22"/>
          <w:lang w:val="uk-UA"/>
        </w:rPr>
        <w:t>:</w:t>
      </w:r>
      <w:r w:rsidRPr="00A51D04">
        <w:rPr>
          <w:sz w:val="28"/>
          <w:szCs w:val="22"/>
          <w:lang w:val="uk-UA"/>
        </w:rPr>
        <w:t xml:space="preserve"> параметри і категорії</w:t>
      </w:r>
      <w:r>
        <w:rPr>
          <w:sz w:val="28"/>
          <w:szCs w:val="22"/>
          <w:lang w:val="uk-UA"/>
        </w:rPr>
        <w:t>…………………………………………………....….....с. 13</w:t>
      </w:r>
    </w:p>
    <w:p w:rsidR="00634DF5" w:rsidRPr="00013B67" w:rsidRDefault="00634DF5" w:rsidP="00634DF5">
      <w:pPr>
        <w:spacing w:line="360" w:lineRule="auto"/>
        <w:jc w:val="both"/>
        <w:rPr>
          <w:sz w:val="28"/>
          <w:szCs w:val="22"/>
          <w:lang w:val="uk-UA"/>
        </w:rPr>
      </w:pPr>
      <w:r w:rsidRPr="00013B67">
        <w:rPr>
          <w:sz w:val="28"/>
          <w:szCs w:val="22"/>
          <w:lang w:val="uk-UA"/>
        </w:rPr>
        <w:t xml:space="preserve">2.2 </w:t>
      </w:r>
      <w:r w:rsidRPr="00814523">
        <w:rPr>
          <w:sz w:val="28"/>
          <w:szCs w:val="22"/>
          <w:lang w:val="uk-UA"/>
        </w:rPr>
        <w:t>Аналіз змісту веб-сторінок українських релігійних організацій</w:t>
      </w:r>
      <w:r>
        <w:rPr>
          <w:sz w:val="28"/>
          <w:szCs w:val="22"/>
          <w:lang w:val="uk-UA"/>
        </w:rPr>
        <w:t>……....с. 18</w:t>
      </w:r>
    </w:p>
    <w:p w:rsidR="00634DF5" w:rsidRPr="00013B67" w:rsidRDefault="00634DF5" w:rsidP="00634DF5">
      <w:pPr>
        <w:spacing w:line="360" w:lineRule="auto"/>
        <w:jc w:val="both"/>
        <w:rPr>
          <w:sz w:val="28"/>
          <w:szCs w:val="22"/>
          <w:lang w:val="uk-UA"/>
        </w:rPr>
      </w:pPr>
      <w:r w:rsidRPr="00013B67">
        <w:rPr>
          <w:sz w:val="28"/>
          <w:szCs w:val="22"/>
          <w:lang w:val="uk-UA"/>
        </w:rPr>
        <w:t>Висновок до розділу 2……………………………………</w:t>
      </w:r>
      <w:r>
        <w:rPr>
          <w:sz w:val="28"/>
          <w:szCs w:val="22"/>
          <w:lang w:val="uk-UA"/>
        </w:rPr>
        <w:t>………………..….с. 21</w:t>
      </w:r>
    </w:p>
    <w:p w:rsidR="00634DF5" w:rsidRPr="00013B67" w:rsidRDefault="00634DF5" w:rsidP="00634DF5">
      <w:pPr>
        <w:spacing w:line="360" w:lineRule="auto"/>
        <w:jc w:val="both"/>
        <w:rPr>
          <w:sz w:val="28"/>
          <w:szCs w:val="22"/>
          <w:lang w:val="uk-UA"/>
        </w:rPr>
      </w:pPr>
      <w:r w:rsidRPr="00013B67">
        <w:rPr>
          <w:sz w:val="28"/>
          <w:szCs w:val="22"/>
          <w:lang w:val="uk-UA"/>
        </w:rPr>
        <w:t>ВИСНОВКИ…………………………………………</w:t>
      </w:r>
      <w:r>
        <w:rPr>
          <w:sz w:val="28"/>
          <w:szCs w:val="22"/>
          <w:lang w:val="uk-UA"/>
        </w:rPr>
        <w:t>……………………...…с. 22</w:t>
      </w:r>
    </w:p>
    <w:p w:rsidR="00634DF5" w:rsidRPr="00013B67" w:rsidRDefault="00634DF5" w:rsidP="00634DF5">
      <w:pPr>
        <w:spacing w:line="360" w:lineRule="auto"/>
        <w:jc w:val="both"/>
        <w:rPr>
          <w:sz w:val="28"/>
          <w:szCs w:val="22"/>
          <w:lang w:val="uk-UA"/>
        </w:rPr>
      </w:pPr>
      <w:r w:rsidRPr="00013B67">
        <w:rPr>
          <w:sz w:val="28"/>
          <w:szCs w:val="22"/>
          <w:lang w:val="uk-UA"/>
        </w:rPr>
        <w:t>СПИСОК ВИКОРИСТАНОЇ ЛІТЕРАТУРИ…………………</w:t>
      </w:r>
      <w:r>
        <w:rPr>
          <w:sz w:val="28"/>
          <w:szCs w:val="22"/>
          <w:lang w:val="uk-UA"/>
        </w:rPr>
        <w:t>…………...…с. 25</w:t>
      </w:r>
    </w:p>
    <w:p w:rsidR="00634DF5" w:rsidRPr="00013B67" w:rsidRDefault="00634DF5" w:rsidP="00634DF5">
      <w:pPr>
        <w:spacing w:line="360" w:lineRule="auto"/>
        <w:jc w:val="both"/>
        <w:rPr>
          <w:sz w:val="28"/>
          <w:szCs w:val="22"/>
          <w:lang w:val="uk-UA"/>
        </w:rPr>
      </w:pPr>
      <w:r w:rsidRPr="00013B67">
        <w:rPr>
          <w:sz w:val="28"/>
          <w:szCs w:val="22"/>
          <w:lang w:val="uk-UA"/>
        </w:rPr>
        <w:t>Додаток 1………………………………………………</w:t>
      </w:r>
      <w:r>
        <w:rPr>
          <w:sz w:val="28"/>
          <w:szCs w:val="22"/>
          <w:lang w:val="uk-UA"/>
        </w:rPr>
        <w:t>…………………...….с. 26</w:t>
      </w:r>
    </w:p>
    <w:p w:rsidR="00634DF5" w:rsidRPr="00013B67" w:rsidRDefault="00634DF5" w:rsidP="00634DF5">
      <w:pPr>
        <w:spacing w:line="360" w:lineRule="auto"/>
        <w:jc w:val="both"/>
        <w:rPr>
          <w:sz w:val="28"/>
          <w:szCs w:val="22"/>
          <w:lang w:val="uk-UA"/>
        </w:rPr>
      </w:pPr>
      <w:r w:rsidRPr="00013B67">
        <w:rPr>
          <w:sz w:val="28"/>
          <w:szCs w:val="22"/>
          <w:lang w:val="uk-UA"/>
        </w:rPr>
        <w:t>Додаток 2</w:t>
      </w:r>
      <w:r>
        <w:rPr>
          <w:sz w:val="28"/>
          <w:szCs w:val="22"/>
          <w:lang w:val="uk-UA"/>
        </w:rPr>
        <w:t>…………………………………………………………………...….с. 27</w:t>
      </w:r>
    </w:p>
    <w:p w:rsidR="00634DF5" w:rsidRPr="00013B67" w:rsidRDefault="00634DF5" w:rsidP="00634DF5">
      <w:pPr>
        <w:spacing w:line="360" w:lineRule="auto"/>
        <w:jc w:val="both"/>
        <w:rPr>
          <w:sz w:val="28"/>
          <w:szCs w:val="22"/>
          <w:lang w:val="uk-UA"/>
        </w:rPr>
      </w:pPr>
      <w:r w:rsidRPr="00013B67">
        <w:rPr>
          <w:sz w:val="28"/>
          <w:szCs w:val="22"/>
          <w:lang w:val="uk-UA"/>
        </w:rPr>
        <w:t>Додаток 3</w:t>
      </w:r>
      <w:r>
        <w:rPr>
          <w:sz w:val="28"/>
          <w:szCs w:val="22"/>
          <w:lang w:val="uk-UA"/>
        </w:rPr>
        <w:t>…………………………………………………………….……...…с. 28</w:t>
      </w:r>
    </w:p>
    <w:p w:rsidR="00634DF5" w:rsidRPr="00013B67" w:rsidRDefault="00634DF5" w:rsidP="00634DF5">
      <w:pPr>
        <w:spacing w:line="360" w:lineRule="auto"/>
        <w:jc w:val="both"/>
        <w:rPr>
          <w:sz w:val="28"/>
          <w:szCs w:val="22"/>
          <w:lang w:val="uk-UA"/>
        </w:rPr>
      </w:pPr>
      <w:r w:rsidRPr="00013B67">
        <w:rPr>
          <w:sz w:val="28"/>
          <w:szCs w:val="22"/>
          <w:lang w:val="uk-UA"/>
        </w:rPr>
        <w:t>Додаток 4</w:t>
      </w:r>
      <w:r>
        <w:rPr>
          <w:sz w:val="28"/>
          <w:szCs w:val="22"/>
          <w:lang w:val="uk-UA"/>
        </w:rPr>
        <w:t>……………………………………………………….…………...…с. 29</w:t>
      </w:r>
    </w:p>
    <w:p w:rsidR="00634DF5" w:rsidRPr="00013B67" w:rsidRDefault="00634DF5" w:rsidP="00634DF5">
      <w:pPr>
        <w:spacing w:line="360" w:lineRule="auto"/>
        <w:jc w:val="both"/>
        <w:rPr>
          <w:sz w:val="28"/>
          <w:szCs w:val="22"/>
          <w:lang w:val="uk-UA"/>
        </w:rPr>
      </w:pPr>
      <w:r w:rsidRPr="00013B67">
        <w:rPr>
          <w:sz w:val="28"/>
          <w:szCs w:val="22"/>
          <w:lang w:val="uk-UA"/>
        </w:rPr>
        <w:t>Додаток 5</w:t>
      </w:r>
      <w:r>
        <w:rPr>
          <w:sz w:val="28"/>
          <w:szCs w:val="22"/>
          <w:lang w:val="uk-UA"/>
        </w:rPr>
        <w:t>…………………………………………………………………...….с. 30</w:t>
      </w:r>
    </w:p>
    <w:p w:rsidR="00634DF5" w:rsidRPr="00013B67" w:rsidRDefault="00634DF5" w:rsidP="00634DF5">
      <w:pPr>
        <w:spacing w:line="360" w:lineRule="auto"/>
        <w:jc w:val="both"/>
        <w:rPr>
          <w:sz w:val="28"/>
          <w:szCs w:val="22"/>
          <w:lang w:val="uk-UA"/>
        </w:rPr>
      </w:pPr>
      <w:r w:rsidRPr="00013B67">
        <w:rPr>
          <w:sz w:val="28"/>
          <w:szCs w:val="22"/>
          <w:lang w:val="uk-UA"/>
        </w:rPr>
        <w:t>Додаток 6</w:t>
      </w:r>
      <w:r>
        <w:rPr>
          <w:sz w:val="28"/>
          <w:szCs w:val="22"/>
          <w:lang w:val="uk-UA"/>
        </w:rPr>
        <w:t>…………………………………………………………………...….с. 31</w:t>
      </w:r>
    </w:p>
    <w:p w:rsidR="00634DF5" w:rsidRPr="00013B67" w:rsidRDefault="00634DF5" w:rsidP="00634DF5">
      <w:pPr>
        <w:spacing w:line="360" w:lineRule="auto"/>
        <w:jc w:val="both"/>
        <w:rPr>
          <w:sz w:val="28"/>
          <w:szCs w:val="22"/>
          <w:lang w:val="uk-UA"/>
        </w:rPr>
      </w:pPr>
      <w:r w:rsidRPr="00013B67">
        <w:rPr>
          <w:sz w:val="28"/>
          <w:szCs w:val="22"/>
          <w:lang w:val="uk-UA"/>
        </w:rPr>
        <w:t>Додаток 7</w:t>
      </w:r>
      <w:r>
        <w:rPr>
          <w:sz w:val="28"/>
          <w:szCs w:val="22"/>
          <w:lang w:val="uk-UA"/>
        </w:rPr>
        <w:t>………………………………………………………………….…...с. 32</w:t>
      </w:r>
    </w:p>
    <w:p w:rsidR="00634DF5" w:rsidRPr="00013B67" w:rsidRDefault="00634DF5" w:rsidP="00634DF5">
      <w:pPr>
        <w:spacing w:line="360" w:lineRule="auto"/>
        <w:jc w:val="both"/>
        <w:rPr>
          <w:sz w:val="28"/>
          <w:szCs w:val="22"/>
          <w:lang w:val="uk-UA"/>
        </w:rPr>
      </w:pPr>
      <w:r w:rsidRPr="00013B67">
        <w:rPr>
          <w:sz w:val="28"/>
          <w:szCs w:val="22"/>
          <w:lang w:val="uk-UA"/>
        </w:rPr>
        <w:t>Додаток 8</w:t>
      </w:r>
      <w:r>
        <w:rPr>
          <w:sz w:val="28"/>
          <w:szCs w:val="22"/>
          <w:lang w:val="uk-UA"/>
        </w:rPr>
        <w:t>………………………………………………………………….…...с. 33</w:t>
      </w:r>
    </w:p>
    <w:p w:rsidR="00634DF5" w:rsidRPr="00013B67" w:rsidRDefault="00634DF5" w:rsidP="00634DF5">
      <w:pPr>
        <w:spacing w:line="360" w:lineRule="auto"/>
        <w:jc w:val="both"/>
        <w:rPr>
          <w:sz w:val="28"/>
          <w:szCs w:val="22"/>
          <w:lang w:val="uk-UA"/>
        </w:rPr>
      </w:pPr>
      <w:r w:rsidRPr="00013B67">
        <w:rPr>
          <w:sz w:val="28"/>
          <w:szCs w:val="22"/>
          <w:lang w:val="uk-UA"/>
        </w:rPr>
        <w:t>Додаток 9</w:t>
      </w:r>
      <w:r>
        <w:rPr>
          <w:sz w:val="28"/>
          <w:szCs w:val="22"/>
          <w:lang w:val="uk-UA"/>
        </w:rPr>
        <w:t>…………………………………………………………………...….с. 34</w:t>
      </w:r>
    </w:p>
    <w:p w:rsidR="00634DF5" w:rsidRPr="00013B67" w:rsidRDefault="00634DF5" w:rsidP="00634DF5">
      <w:pPr>
        <w:spacing w:line="360" w:lineRule="auto"/>
        <w:jc w:val="both"/>
        <w:rPr>
          <w:sz w:val="28"/>
          <w:szCs w:val="22"/>
          <w:lang w:val="uk-UA"/>
        </w:rPr>
      </w:pPr>
      <w:r w:rsidRPr="00013B67">
        <w:rPr>
          <w:sz w:val="28"/>
          <w:szCs w:val="22"/>
          <w:lang w:val="uk-UA"/>
        </w:rPr>
        <w:t>Додаток 10</w:t>
      </w:r>
      <w:r>
        <w:rPr>
          <w:sz w:val="28"/>
          <w:szCs w:val="22"/>
          <w:lang w:val="uk-UA"/>
        </w:rPr>
        <w:t>…………………………………………………………..………....с. 35</w:t>
      </w:r>
    </w:p>
    <w:p w:rsidR="00634DF5" w:rsidRPr="00013B67" w:rsidRDefault="00634DF5" w:rsidP="00634DF5">
      <w:pPr>
        <w:spacing w:line="360" w:lineRule="auto"/>
        <w:jc w:val="both"/>
        <w:rPr>
          <w:sz w:val="28"/>
          <w:szCs w:val="22"/>
          <w:lang w:val="uk-UA"/>
        </w:rPr>
      </w:pPr>
      <w:r w:rsidRPr="00013B67">
        <w:rPr>
          <w:sz w:val="28"/>
          <w:szCs w:val="22"/>
          <w:lang w:val="uk-UA"/>
        </w:rPr>
        <w:t>Додаток 11</w:t>
      </w:r>
      <w:r>
        <w:rPr>
          <w:sz w:val="28"/>
          <w:szCs w:val="22"/>
          <w:lang w:val="uk-UA"/>
        </w:rPr>
        <w:t>………………………………………………….……………….....с. 36</w:t>
      </w:r>
    </w:p>
    <w:p w:rsidR="00634DF5" w:rsidRPr="00013B67" w:rsidRDefault="00634DF5" w:rsidP="00634DF5">
      <w:pPr>
        <w:spacing w:line="360" w:lineRule="auto"/>
        <w:jc w:val="both"/>
        <w:rPr>
          <w:sz w:val="28"/>
          <w:szCs w:val="22"/>
          <w:lang w:val="uk-UA"/>
        </w:rPr>
      </w:pPr>
      <w:r w:rsidRPr="00013B67">
        <w:rPr>
          <w:sz w:val="28"/>
          <w:szCs w:val="22"/>
          <w:lang w:val="uk-UA"/>
        </w:rPr>
        <w:t>Додаток 12</w:t>
      </w:r>
      <w:r>
        <w:rPr>
          <w:sz w:val="28"/>
          <w:szCs w:val="22"/>
          <w:lang w:val="uk-UA"/>
        </w:rPr>
        <w:t>………………………………………………………..………...….с. 37</w:t>
      </w:r>
    </w:p>
    <w:p w:rsidR="00634DF5" w:rsidRDefault="00634DF5" w:rsidP="00634DF5">
      <w:pPr>
        <w:spacing w:line="360" w:lineRule="auto"/>
        <w:ind w:left="3540"/>
        <w:rPr>
          <w:b/>
          <w:sz w:val="28"/>
          <w:szCs w:val="22"/>
          <w:lang w:val="uk-UA"/>
        </w:rPr>
      </w:pPr>
    </w:p>
    <w:p w:rsidR="00634DF5" w:rsidRDefault="00634DF5" w:rsidP="00634DF5">
      <w:pPr>
        <w:spacing w:line="360" w:lineRule="auto"/>
        <w:ind w:left="3540"/>
        <w:rPr>
          <w:b/>
          <w:sz w:val="28"/>
          <w:szCs w:val="22"/>
          <w:lang w:val="uk-UA"/>
        </w:rPr>
      </w:pPr>
    </w:p>
    <w:p w:rsidR="00634DF5" w:rsidRDefault="00634DF5" w:rsidP="00634DF5">
      <w:pPr>
        <w:spacing w:line="360" w:lineRule="auto"/>
        <w:ind w:left="2832" w:firstLine="708"/>
        <w:rPr>
          <w:b/>
          <w:sz w:val="28"/>
          <w:szCs w:val="22"/>
          <w:lang w:val="uk-UA"/>
        </w:rPr>
      </w:pPr>
      <w:r w:rsidRPr="00013B67">
        <w:rPr>
          <w:b/>
          <w:sz w:val="28"/>
          <w:szCs w:val="22"/>
          <w:lang w:val="uk-UA"/>
        </w:rPr>
        <w:t>Вступ</w:t>
      </w:r>
    </w:p>
    <w:p w:rsidR="00634DF5" w:rsidRPr="00013B67" w:rsidRDefault="00634DF5" w:rsidP="00634DF5">
      <w:pPr>
        <w:spacing w:line="360" w:lineRule="auto"/>
        <w:ind w:firstLine="709"/>
        <w:jc w:val="both"/>
        <w:rPr>
          <w:b/>
          <w:sz w:val="28"/>
          <w:szCs w:val="22"/>
          <w:lang w:val="uk-UA"/>
        </w:rPr>
      </w:pPr>
      <w:r w:rsidRPr="00013B67">
        <w:rPr>
          <w:sz w:val="28"/>
          <w:szCs w:val="22"/>
          <w:lang w:val="uk-UA"/>
        </w:rPr>
        <w:t xml:space="preserve">У наш час мережа Інтернет грає значну роль у житті пересічних людей. Значна увага приділяється новітнім медіа ресурсам, які значно змінили саме поняття </w:t>
      </w:r>
      <w:proofErr w:type="spellStart"/>
      <w:r w:rsidRPr="00013B67">
        <w:rPr>
          <w:sz w:val="28"/>
          <w:szCs w:val="22"/>
          <w:lang w:val="uk-UA"/>
        </w:rPr>
        <w:t>медійності</w:t>
      </w:r>
      <w:proofErr w:type="spellEnd"/>
      <w:r w:rsidRPr="00013B67">
        <w:rPr>
          <w:sz w:val="28"/>
          <w:szCs w:val="22"/>
          <w:lang w:val="uk-UA"/>
        </w:rPr>
        <w:t>. Під впливом розвитку мережі, почав змінюватися і світ медіа технологій. Під впливом швидких змін, старі медіа ресурси, були вимушені пристосовуватися до нової ситуації. Сьогодні, ледь не кожен засіб масової інформації має декілька своїх сторінок у мережі, і це стосується не тільки веб-сайтів, але і сторінок у соціальних мережах, які використовуються з нітрохи не меншою ефективністю. Така ситуація також значно змінила сам підхід до використання медіа ресурсів.</w:t>
      </w:r>
    </w:p>
    <w:p w:rsidR="00634DF5" w:rsidRPr="00013B67" w:rsidRDefault="00634DF5" w:rsidP="00634DF5">
      <w:pPr>
        <w:spacing w:line="360" w:lineRule="auto"/>
        <w:ind w:firstLine="709"/>
        <w:jc w:val="both"/>
        <w:rPr>
          <w:sz w:val="28"/>
          <w:szCs w:val="22"/>
          <w:lang w:val="uk-UA"/>
        </w:rPr>
      </w:pPr>
      <w:r w:rsidRPr="00013B67">
        <w:rPr>
          <w:sz w:val="28"/>
          <w:szCs w:val="22"/>
          <w:lang w:val="uk-UA"/>
        </w:rPr>
        <w:t xml:space="preserve">Не </w:t>
      </w:r>
      <w:proofErr w:type="spellStart"/>
      <w:r w:rsidRPr="00013B67">
        <w:rPr>
          <w:sz w:val="28"/>
          <w:szCs w:val="22"/>
          <w:lang w:val="uk-UA"/>
        </w:rPr>
        <w:t>обішли</w:t>
      </w:r>
      <w:proofErr w:type="spellEnd"/>
      <w:r w:rsidRPr="00013B67">
        <w:rPr>
          <w:sz w:val="28"/>
          <w:szCs w:val="22"/>
          <w:lang w:val="uk-UA"/>
        </w:rPr>
        <w:t xml:space="preserve"> сучасні тенденції і усі можливі релігійні організації. По-перше, у досить світській країні, церква повинна увесь час нагадувати про себе, та усіма можливими засобами приваблювати до себе нових людей. Використовуючи весь потенціал медіа ресурсів, релігійна організація має змогу значно розширити свою присутність у медіа просторі. Та досить вміло розповсюджувати свої погляди мережею. По-друге, мережа Інтернет дає змогу релігійним організаціям вести комунікацію з громадськістю на пряму, минаючі звичайні медіа у якості посередників. В минулому релігійна преса, або телебачення мали значно менше ресурсів для </w:t>
      </w:r>
      <w:r>
        <w:rPr>
          <w:sz w:val="28"/>
          <w:szCs w:val="22"/>
          <w:lang w:val="uk-UA"/>
        </w:rPr>
        <w:t xml:space="preserve">своєї </w:t>
      </w:r>
      <w:r w:rsidRPr="00013B67">
        <w:rPr>
          <w:sz w:val="28"/>
          <w:szCs w:val="22"/>
          <w:lang w:val="uk-UA"/>
        </w:rPr>
        <w:t>діяльності</w:t>
      </w:r>
      <w:r>
        <w:rPr>
          <w:sz w:val="28"/>
          <w:szCs w:val="22"/>
          <w:lang w:val="uk-UA"/>
        </w:rPr>
        <w:t xml:space="preserve"> та розповсюдження</w:t>
      </w:r>
      <w:r w:rsidRPr="00013B67">
        <w:rPr>
          <w:sz w:val="28"/>
          <w:szCs w:val="22"/>
          <w:lang w:val="uk-UA"/>
        </w:rPr>
        <w:t xml:space="preserve">. Але зараз, </w:t>
      </w:r>
      <w:r>
        <w:rPr>
          <w:sz w:val="28"/>
          <w:szCs w:val="22"/>
          <w:lang w:val="uk-UA"/>
        </w:rPr>
        <w:t xml:space="preserve">навіть </w:t>
      </w:r>
      <w:r w:rsidRPr="00013B67">
        <w:rPr>
          <w:sz w:val="28"/>
          <w:szCs w:val="22"/>
          <w:lang w:val="uk-UA"/>
        </w:rPr>
        <w:t>не маючи великих ресурсів, релігійний медіа продукт має змогу бути поміченим та впливовим.</w:t>
      </w:r>
    </w:p>
    <w:p w:rsidR="00634DF5" w:rsidRPr="00013B67" w:rsidRDefault="00634DF5" w:rsidP="00634DF5">
      <w:pPr>
        <w:spacing w:line="360" w:lineRule="auto"/>
        <w:ind w:firstLine="709"/>
        <w:jc w:val="both"/>
        <w:rPr>
          <w:sz w:val="28"/>
          <w:szCs w:val="22"/>
          <w:lang w:val="uk-UA"/>
        </w:rPr>
      </w:pPr>
      <w:r w:rsidRPr="00013B67">
        <w:rPr>
          <w:sz w:val="28"/>
          <w:szCs w:val="22"/>
          <w:lang w:val="uk-UA"/>
        </w:rPr>
        <w:t xml:space="preserve">Актуальність цієї теми, можна пов’язати з ростом інформатизації та </w:t>
      </w:r>
      <w:proofErr w:type="spellStart"/>
      <w:r w:rsidRPr="00013B67">
        <w:rPr>
          <w:sz w:val="28"/>
          <w:szCs w:val="22"/>
          <w:lang w:val="uk-UA"/>
        </w:rPr>
        <w:t>трансформатизацією</w:t>
      </w:r>
      <w:proofErr w:type="spellEnd"/>
      <w:r w:rsidRPr="00013B67">
        <w:rPr>
          <w:sz w:val="28"/>
          <w:szCs w:val="22"/>
          <w:lang w:val="uk-UA"/>
        </w:rPr>
        <w:t xml:space="preserve"> діяльності релігійних організацій під цим впливом. Для релігійних організацій, ця, нова, ситуація ховає в собі змогу для можливості значно більшої присутності у медіа просторі.</w:t>
      </w:r>
    </w:p>
    <w:p w:rsidR="00634DF5" w:rsidRPr="00013B67" w:rsidRDefault="00634DF5" w:rsidP="00634DF5">
      <w:pPr>
        <w:spacing w:line="360" w:lineRule="auto"/>
        <w:ind w:firstLine="709"/>
        <w:jc w:val="both"/>
        <w:rPr>
          <w:sz w:val="28"/>
          <w:szCs w:val="22"/>
          <w:lang w:val="uk-UA"/>
        </w:rPr>
      </w:pPr>
      <w:r w:rsidRPr="00013B67">
        <w:rPr>
          <w:sz w:val="28"/>
          <w:szCs w:val="22"/>
          <w:lang w:val="uk-UA"/>
        </w:rPr>
        <w:t>Проблема полягає у визначенні діяльності релігійних медіа у мережі Інтернет та у необхідності моніторингу їхнього впливу на релігійне життя країни, а також на громадськість в цілому.</w:t>
      </w:r>
    </w:p>
    <w:p w:rsidR="00634DF5" w:rsidRPr="00013B67" w:rsidRDefault="00634DF5" w:rsidP="00634DF5">
      <w:pPr>
        <w:spacing w:line="360" w:lineRule="auto"/>
        <w:ind w:firstLine="709"/>
        <w:jc w:val="both"/>
        <w:rPr>
          <w:sz w:val="28"/>
          <w:szCs w:val="22"/>
          <w:lang w:val="uk-UA"/>
        </w:rPr>
      </w:pPr>
      <w:r w:rsidRPr="00013B67">
        <w:rPr>
          <w:sz w:val="28"/>
          <w:szCs w:val="22"/>
          <w:lang w:val="uk-UA"/>
        </w:rPr>
        <w:lastRenderedPageBreak/>
        <w:t>У якості об’єкта, у даному дослідженні, представлена діяльність релігійних організацій у мережі Інтернет.</w:t>
      </w:r>
    </w:p>
    <w:p w:rsidR="00634DF5" w:rsidRPr="00013B67" w:rsidRDefault="00634DF5" w:rsidP="00634DF5">
      <w:pPr>
        <w:spacing w:line="360" w:lineRule="auto"/>
        <w:ind w:firstLine="709"/>
        <w:jc w:val="both"/>
        <w:rPr>
          <w:sz w:val="28"/>
          <w:szCs w:val="22"/>
          <w:lang w:val="uk-UA"/>
        </w:rPr>
      </w:pPr>
      <w:r w:rsidRPr="00013B67">
        <w:rPr>
          <w:sz w:val="28"/>
          <w:szCs w:val="22"/>
          <w:lang w:val="uk-UA"/>
        </w:rPr>
        <w:t>Предмет роботи полягає у аналізі функціонування релігійних організацій у мережі Інтернет.</w:t>
      </w:r>
    </w:p>
    <w:p w:rsidR="00634DF5" w:rsidRPr="002F0133" w:rsidRDefault="00634DF5" w:rsidP="00634DF5">
      <w:pPr>
        <w:spacing w:line="360" w:lineRule="auto"/>
        <w:ind w:firstLine="709"/>
        <w:jc w:val="both"/>
        <w:rPr>
          <w:sz w:val="28"/>
          <w:szCs w:val="22"/>
          <w:lang w:val="uk-UA"/>
        </w:rPr>
      </w:pPr>
      <w:r w:rsidRPr="00013B67">
        <w:rPr>
          <w:sz w:val="28"/>
          <w:szCs w:val="22"/>
          <w:lang w:val="uk-UA"/>
        </w:rPr>
        <w:t xml:space="preserve">У якості мети використовується дослідження функціонування </w:t>
      </w:r>
      <w:r w:rsidRPr="002F0133">
        <w:rPr>
          <w:sz w:val="28"/>
          <w:szCs w:val="22"/>
          <w:lang w:val="uk-UA"/>
        </w:rPr>
        <w:t>релігійних організацій у мережі.</w:t>
      </w:r>
    </w:p>
    <w:p w:rsidR="00634DF5" w:rsidRPr="002F0133" w:rsidRDefault="00634DF5" w:rsidP="00634DF5">
      <w:pPr>
        <w:spacing w:line="360" w:lineRule="auto"/>
        <w:ind w:firstLine="709"/>
        <w:jc w:val="both"/>
        <w:rPr>
          <w:sz w:val="28"/>
          <w:szCs w:val="22"/>
          <w:lang w:val="uk-UA"/>
        </w:rPr>
      </w:pPr>
      <w:r w:rsidRPr="002F0133">
        <w:rPr>
          <w:sz w:val="28"/>
          <w:szCs w:val="22"/>
          <w:lang w:val="uk-UA"/>
        </w:rPr>
        <w:t>До задач даної роботи відносяться:</w:t>
      </w:r>
    </w:p>
    <w:p w:rsidR="00634DF5" w:rsidRPr="002F0133" w:rsidRDefault="00634DF5" w:rsidP="00634DF5">
      <w:pPr>
        <w:pStyle w:val="a3"/>
        <w:numPr>
          <w:ilvl w:val="0"/>
          <w:numId w:val="2"/>
        </w:numPr>
        <w:spacing w:after="0" w:line="360" w:lineRule="auto"/>
        <w:ind w:left="0" w:firstLine="709"/>
        <w:jc w:val="both"/>
        <w:rPr>
          <w:rFonts w:ascii="Times New Roman" w:hAnsi="Times New Roman"/>
          <w:sz w:val="28"/>
          <w:lang w:val="uk-UA"/>
        </w:rPr>
      </w:pPr>
      <w:r w:rsidRPr="002F0133">
        <w:rPr>
          <w:rFonts w:ascii="Times New Roman" w:hAnsi="Times New Roman"/>
          <w:sz w:val="28"/>
          <w:lang w:val="uk-UA"/>
        </w:rPr>
        <w:t>Теоретичне вивчення діяльності релігійних організацій у мережі;</w:t>
      </w:r>
    </w:p>
    <w:p w:rsidR="00634DF5" w:rsidRPr="002F0133" w:rsidRDefault="00634DF5" w:rsidP="00634DF5">
      <w:pPr>
        <w:pStyle w:val="a3"/>
        <w:numPr>
          <w:ilvl w:val="0"/>
          <w:numId w:val="2"/>
        </w:numPr>
        <w:spacing w:after="0" w:line="360" w:lineRule="auto"/>
        <w:ind w:left="0" w:firstLine="709"/>
        <w:jc w:val="both"/>
        <w:rPr>
          <w:rFonts w:ascii="Times New Roman" w:hAnsi="Times New Roman"/>
          <w:sz w:val="28"/>
          <w:lang w:val="uk-UA"/>
        </w:rPr>
      </w:pPr>
      <w:r w:rsidRPr="002F0133">
        <w:rPr>
          <w:rFonts w:ascii="Times New Roman" w:hAnsi="Times New Roman"/>
          <w:sz w:val="28"/>
          <w:lang w:val="uk-UA"/>
        </w:rPr>
        <w:t>Аналіз отрима</w:t>
      </w:r>
      <w:r>
        <w:rPr>
          <w:rFonts w:ascii="Times New Roman" w:hAnsi="Times New Roman"/>
          <w:sz w:val="28"/>
          <w:lang w:val="uk-UA"/>
        </w:rPr>
        <w:t xml:space="preserve">них даних, стосовно діяльності </w:t>
      </w:r>
      <w:r w:rsidRPr="00497A80">
        <w:rPr>
          <w:rFonts w:ascii="Times New Roman" w:hAnsi="Times New Roman"/>
          <w:sz w:val="28"/>
          <w:lang w:val="uk-UA"/>
        </w:rPr>
        <w:t>ук</w:t>
      </w:r>
      <w:r w:rsidRPr="002F0133">
        <w:rPr>
          <w:rFonts w:ascii="Times New Roman" w:hAnsi="Times New Roman"/>
          <w:sz w:val="28"/>
          <w:lang w:val="uk-UA"/>
        </w:rPr>
        <w:t>раїнських релігійних організацій у мережі.</w:t>
      </w:r>
    </w:p>
    <w:p w:rsidR="00634DF5" w:rsidRPr="00135AAD" w:rsidRDefault="00634DF5" w:rsidP="00634DF5">
      <w:pPr>
        <w:spacing w:line="360" w:lineRule="auto"/>
        <w:ind w:firstLine="709"/>
        <w:contextualSpacing/>
        <w:jc w:val="both"/>
        <w:rPr>
          <w:sz w:val="28"/>
          <w:szCs w:val="22"/>
          <w:lang w:val="uk-UA"/>
        </w:rPr>
      </w:pPr>
      <w:r w:rsidRPr="00135AAD">
        <w:rPr>
          <w:sz w:val="28"/>
          <w:szCs w:val="22"/>
          <w:lang w:val="uk-UA"/>
        </w:rPr>
        <w:t>Структура роботи полягатиме у її поділі на два розділи. Перший буде присвячений формуванню релігійних медіа ресурсів. Другий – їхньому функціонуванню, а також аналізу змістової складової медіа ресурсів Українських релігійних організацій.</w:t>
      </w:r>
    </w:p>
    <w:p w:rsidR="00505F34" w:rsidRDefault="00505F34">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Default="00007867">
      <w:pPr>
        <w:rPr>
          <w:lang w:val="uk-UA"/>
        </w:rPr>
      </w:pPr>
    </w:p>
    <w:p w:rsidR="00007867" w:rsidRPr="002F0133" w:rsidRDefault="00007867" w:rsidP="00007867">
      <w:pPr>
        <w:spacing w:after="160" w:line="259" w:lineRule="auto"/>
        <w:ind w:left="2832" w:firstLine="708"/>
        <w:rPr>
          <w:b/>
          <w:sz w:val="28"/>
          <w:szCs w:val="28"/>
          <w:lang w:val="uk-UA"/>
        </w:rPr>
      </w:pPr>
      <w:r w:rsidRPr="002F0133">
        <w:rPr>
          <w:b/>
          <w:sz w:val="28"/>
          <w:szCs w:val="28"/>
          <w:lang w:val="uk-UA"/>
        </w:rPr>
        <w:lastRenderedPageBreak/>
        <w:t>Висновки</w:t>
      </w:r>
    </w:p>
    <w:p w:rsidR="00007867" w:rsidRPr="002F0133" w:rsidRDefault="00007867" w:rsidP="00007867">
      <w:pPr>
        <w:spacing w:line="360" w:lineRule="auto"/>
        <w:ind w:firstLine="709"/>
        <w:jc w:val="both"/>
        <w:rPr>
          <w:sz w:val="28"/>
          <w:szCs w:val="28"/>
          <w:lang w:val="uk-UA"/>
        </w:rPr>
      </w:pPr>
      <w:r w:rsidRPr="002F0133">
        <w:rPr>
          <w:sz w:val="28"/>
          <w:szCs w:val="28"/>
          <w:lang w:val="uk-UA"/>
        </w:rPr>
        <w:t>Основуючись на цій роботі можна зробити певні важливі висновки, стосовно ролі мережі Інтернет у формуванні віртуальних спільнот, до яких, як раз, долучаються ті спільноти, що мають релігійний напрям, та прямий зв’язок з певною релігійною організацією.</w:t>
      </w:r>
    </w:p>
    <w:p w:rsidR="00007867" w:rsidRPr="002F0133" w:rsidRDefault="00007867" w:rsidP="00007867">
      <w:pPr>
        <w:spacing w:line="360" w:lineRule="auto"/>
        <w:ind w:firstLine="709"/>
        <w:jc w:val="both"/>
        <w:rPr>
          <w:sz w:val="28"/>
          <w:szCs w:val="28"/>
          <w:lang w:val="uk-UA"/>
        </w:rPr>
      </w:pPr>
      <w:r w:rsidRPr="002F0133">
        <w:rPr>
          <w:sz w:val="28"/>
          <w:szCs w:val="28"/>
          <w:lang w:val="uk-UA"/>
        </w:rPr>
        <w:t xml:space="preserve">Робота складається з двох розділів. У першому розділі окремо розглядаються процеси формування і подальшої діяльності віртуальних </w:t>
      </w:r>
      <w:proofErr w:type="spellStart"/>
      <w:r w:rsidRPr="002F0133">
        <w:rPr>
          <w:sz w:val="28"/>
          <w:szCs w:val="28"/>
          <w:lang w:val="uk-UA"/>
        </w:rPr>
        <w:t>спільнот,а</w:t>
      </w:r>
      <w:proofErr w:type="spellEnd"/>
      <w:r w:rsidRPr="002F0133">
        <w:rPr>
          <w:sz w:val="28"/>
          <w:szCs w:val="28"/>
          <w:lang w:val="uk-UA"/>
        </w:rPr>
        <w:t xml:space="preserve"> також розглядається Інтернет, в контексті соціальних взаємодій та соціального простору. Було зазначено про ряд досить важливих процесів та особливостей функціонування мережі, наприклад про те, що Інтернет, як такий, має ряд певних специфічних рис. Тут, як приклад, можна привести досить великий рівень </w:t>
      </w:r>
      <w:proofErr w:type="spellStart"/>
      <w:r w:rsidRPr="002F0133">
        <w:rPr>
          <w:sz w:val="28"/>
          <w:szCs w:val="28"/>
          <w:lang w:val="uk-UA"/>
        </w:rPr>
        <w:t>егалітарності</w:t>
      </w:r>
      <w:proofErr w:type="spellEnd"/>
      <w:r w:rsidRPr="002F0133">
        <w:rPr>
          <w:sz w:val="28"/>
          <w:szCs w:val="28"/>
          <w:lang w:val="uk-UA"/>
        </w:rPr>
        <w:t xml:space="preserve"> та </w:t>
      </w:r>
      <w:proofErr w:type="spellStart"/>
      <w:r w:rsidRPr="002F0133">
        <w:rPr>
          <w:sz w:val="28"/>
          <w:szCs w:val="28"/>
          <w:lang w:val="uk-UA"/>
        </w:rPr>
        <w:t>гіпертекстуальності</w:t>
      </w:r>
      <w:proofErr w:type="spellEnd"/>
      <w:r w:rsidRPr="002F0133">
        <w:rPr>
          <w:sz w:val="28"/>
          <w:szCs w:val="28"/>
          <w:lang w:val="uk-UA"/>
        </w:rPr>
        <w:t xml:space="preserve"> його соціального </w:t>
      </w:r>
      <w:proofErr w:type="spellStart"/>
      <w:r w:rsidRPr="002F0133">
        <w:rPr>
          <w:sz w:val="28"/>
          <w:szCs w:val="28"/>
          <w:lang w:val="uk-UA"/>
        </w:rPr>
        <w:t>простору.Далі</w:t>
      </w:r>
      <w:proofErr w:type="spellEnd"/>
      <w:r w:rsidRPr="002F0133">
        <w:rPr>
          <w:sz w:val="28"/>
          <w:szCs w:val="28"/>
          <w:lang w:val="uk-UA"/>
        </w:rPr>
        <w:t xml:space="preserve"> у цьому розділі описуються особливості та закономірності діяльності віртуальних спільнот у мережі, а також зазначається про виділення певних рис, через яких можна позначити та виявити Інтернет-спільноту у мережі. Таким чином йде перелічення наступних характеристик через які визначається поняття Інтернет-спільноти:</w:t>
      </w:r>
    </w:p>
    <w:p w:rsidR="00007867" w:rsidRPr="002F0133" w:rsidRDefault="00007867" w:rsidP="00007867">
      <w:pPr>
        <w:pStyle w:val="a3"/>
        <w:numPr>
          <w:ilvl w:val="0"/>
          <w:numId w:val="4"/>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Наявність спільної діяльності чи захоплення, що характерні для членів спільноти;</w:t>
      </w:r>
    </w:p>
    <w:p w:rsidR="00007867" w:rsidRPr="002F0133" w:rsidRDefault="00007867" w:rsidP="00007867">
      <w:pPr>
        <w:pStyle w:val="a3"/>
        <w:numPr>
          <w:ilvl w:val="0"/>
          <w:numId w:val="4"/>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Певна періодичність практик, що проводяться учасниками спільнот, задля підтримки діяльності своєї спільноти у мережі Інтернет. Наприклад публікування нових матеріалів, публікацій, коментарів, спілкування у межах спільноти тощо;</w:t>
      </w:r>
    </w:p>
    <w:p w:rsidR="00007867" w:rsidRPr="002F0133" w:rsidRDefault="00007867" w:rsidP="00007867">
      <w:pPr>
        <w:pStyle w:val="a3"/>
        <w:numPr>
          <w:ilvl w:val="0"/>
          <w:numId w:val="4"/>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Наявність певної культури у вигляді писаних та неписаних правил спілкування у спільноті. А також можлива наявність певних знань та цінностей, які розділяють учасники певної спільноти у складеній структурі взаємовідносин.</w:t>
      </w:r>
    </w:p>
    <w:p w:rsidR="00007867" w:rsidRPr="002F0133" w:rsidRDefault="00007867" w:rsidP="00007867">
      <w:pPr>
        <w:spacing w:line="360" w:lineRule="auto"/>
        <w:ind w:firstLine="709"/>
        <w:jc w:val="both"/>
        <w:rPr>
          <w:sz w:val="28"/>
          <w:szCs w:val="28"/>
          <w:lang w:val="uk-UA"/>
        </w:rPr>
      </w:pPr>
      <w:r w:rsidRPr="002F0133">
        <w:rPr>
          <w:sz w:val="28"/>
          <w:szCs w:val="28"/>
          <w:lang w:val="uk-UA"/>
        </w:rPr>
        <w:t xml:space="preserve">Окрім цього у розділі йшла мова про тенденцію формування у мережі різноманітних спільнот, яка не обійшла і сферу релігії. Користування мережею Інтернет серед віруючих людей, що являються активними членами певної </w:t>
      </w:r>
      <w:r w:rsidRPr="002F0133">
        <w:rPr>
          <w:sz w:val="28"/>
          <w:szCs w:val="28"/>
          <w:lang w:val="uk-UA"/>
        </w:rPr>
        <w:lastRenderedPageBreak/>
        <w:t>релігійної спільноти, можна назвати постмодерністською поза культовою практикою.</w:t>
      </w:r>
    </w:p>
    <w:p w:rsidR="00007867" w:rsidRPr="002F0133" w:rsidRDefault="00007867" w:rsidP="00007867">
      <w:pPr>
        <w:spacing w:line="360" w:lineRule="auto"/>
        <w:ind w:firstLine="709"/>
        <w:jc w:val="both"/>
        <w:rPr>
          <w:sz w:val="28"/>
          <w:szCs w:val="28"/>
          <w:lang w:val="uk-UA"/>
        </w:rPr>
      </w:pPr>
      <w:r w:rsidRPr="002F0133">
        <w:rPr>
          <w:sz w:val="28"/>
          <w:szCs w:val="28"/>
          <w:lang w:val="uk-UA"/>
        </w:rPr>
        <w:t xml:space="preserve">Далі в розділі йде мова про поняття релігійних організацій, їхні класифікацію та особливості. Дана </w:t>
      </w:r>
      <w:proofErr w:type="spellStart"/>
      <w:r w:rsidRPr="002F0133">
        <w:rPr>
          <w:sz w:val="28"/>
          <w:szCs w:val="28"/>
          <w:lang w:val="uk-UA"/>
        </w:rPr>
        <w:t>класифікаціязасновується</w:t>
      </w:r>
      <w:proofErr w:type="spellEnd"/>
      <w:r w:rsidRPr="002F0133">
        <w:rPr>
          <w:sz w:val="28"/>
          <w:szCs w:val="28"/>
          <w:lang w:val="uk-UA"/>
        </w:rPr>
        <w:t xml:space="preserve"> у тому числі і на залежності, від того, наскільки та чи інша релігійна організація здатна до змін та певної гнучкості у своїй системі. Також класифікація торкнулась і таких характеристик релігійних організацій, як, наприклад, відкритість, наявність професійного священства, та передача прихильності до певної релігії з покоління у покоління. Але далі у розділі, зазначається що класифікація заснована на прикладі християнства і може не відповідати характеристикам інших релігій у повній мірі, тому користуватися такою класифікацією треба досить помірковано.</w:t>
      </w:r>
    </w:p>
    <w:p w:rsidR="00007867" w:rsidRPr="002F0133" w:rsidRDefault="00007867" w:rsidP="00007867">
      <w:pPr>
        <w:spacing w:line="360" w:lineRule="auto"/>
        <w:ind w:firstLine="709"/>
        <w:jc w:val="both"/>
        <w:rPr>
          <w:sz w:val="28"/>
          <w:szCs w:val="28"/>
          <w:lang w:val="uk-UA"/>
        </w:rPr>
      </w:pPr>
      <w:r w:rsidRPr="002F0133">
        <w:rPr>
          <w:sz w:val="28"/>
          <w:szCs w:val="28"/>
          <w:lang w:val="uk-UA"/>
        </w:rPr>
        <w:t>Другий розділ присвячено конкретно функціонуванню Інтернет медіа ресурсів релігійних організацій України. Задля досягнення цих цілей було складено програму контент-аналізу, а далі проведено його за складеною програмою.</w:t>
      </w:r>
    </w:p>
    <w:p w:rsidR="00007867" w:rsidRPr="002F0133" w:rsidRDefault="00007867" w:rsidP="00007867">
      <w:pPr>
        <w:spacing w:line="360" w:lineRule="auto"/>
        <w:ind w:firstLine="709"/>
        <w:jc w:val="both"/>
        <w:rPr>
          <w:sz w:val="28"/>
          <w:szCs w:val="28"/>
          <w:lang w:val="uk-UA"/>
        </w:rPr>
      </w:pPr>
      <w:r w:rsidRPr="002F0133">
        <w:rPr>
          <w:sz w:val="28"/>
          <w:szCs w:val="28"/>
          <w:lang w:val="uk-UA"/>
        </w:rPr>
        <w:t>Стосовно самих релігійних організацій у даному контент-аналізі, то були відібрані та проаналізовані публікації медіа ресурсів трьох крупних релігійних організацій, що діють на теренах України за квітень 2019 року: Православної церкви України, Української греко-католицької церкви та Української православної церкви Московського патріархату. На основі отриманих даних було проаналізовано порядок денний релігійних засобів масової інформації в мережі Інтернет. А також обрані для контент-аналізу сторінки було проаналізовано за наступними категоріями:</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Тема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Об</w:t>
      </w:r>
      <w:r w:rsidRPr="002F0133">
        <w:rPr>
          <w:rFonts w:ascii="Times New Roman" w:hAnsi="Times New Roman"/>
          <w:sz w:val="28"/>
          <w:szCs w:val="28"/>
          <w:lang w:val="en-US"/>
        </w:rPr>
        <w:t>’</w:t>
      </w:r>
      <w:proofErr w:type="spellStart"/>
      <w:r w:rsidRPr="002F0133">
        <w:rPr>
          <w:rFonts w:ascii="Times New Roman" w:hAnsi="Times New Roman"/>
          <w:sz w:val="28"/>
          <w:szCs w:val="28"/>
          <w:lang w:val="uk-UA"/>
        </w:rPr>
        <w:t>єкт</w:t>
      </w:r>
      <w:proofErr w:type="spellEnd"/>
      <w:r w:rsidRPr="002F0133">
        <w:rPr>
          <w:rFonts w:ascii="Times New Roman" w:hAnsi="Times New Roman"/>
          <w:sz w:val="28"/>
          <w:szCs w:val="28"/>
          <w:lang w:val="uk-UA"/>
        </w:rPr>
        <w:t xml:space="preserve">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Ключова фігура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Тон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Знак події;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Характер подачі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lastRenderedPageBreak/>
        <w:t>Жанр публікації;</w:t>
      </w:r>
    </w:p>
    <w:p w:rsidR="00007867" w:rsidRPr="002F0133" w:rsidRDefault="00007867" w:rsidP="00007867">
      <w:pPr>
        <w:pStyle w:val="a3"/>
        <w:numPr>
          <w:ilvl w:val="0"/>
          <w:numId w:val="5"/>
        </w:numPr>
        <w:spacing w:after="0" w:line="360" w:lineRule="auto"/>
        <w:ind w:left="0" w:firstLine="709"/>
        <w:jc w:val="both"/>
        <w:rPr>
          <w:rFonts w:ascii="Times New Roman" w:hAnsi="Times New Roman"/>
          <w:sz w:val="28"/>
          <w:szCs w:val="28"/>
          <w:lang w:val="uk-UA"/>
        </w:rPr>
      </w:pPr>
      <w:r w:rsidRPr="002F0133">
        <w:rPr>
          <w:rFonts w:ascii="Times New Roman" w:hAnsi="Times New Roman"/>
          <w:sz w:val="28"/>
          <w:szCs w:val="28"/>
          <w:lang w:val="uk-UA"/>
        </w:rPr>
        <w:t>Візуальне піднесення матеріалу публікації.</w:t>
      </w:r>
    </w:p>
    <w:p w:rsidR="00007867" w:rsidRPr="002F0133" w:rsidRDefault="00007867" w:rsidP="00007867">
      <w:pPr>
        <w:spacing w:line="360" w:lineRule="auto"/>
        <w:ind w:firstLine="709"/>
        <w:jc w:val="both"/>
        <w:rPr>
          <w:sz w:val="28"/>
          <w:szCs w:val="28"/>
          <w:lang w:val="uk-UA"/>
        </w:rPr>
      </w:pPr>
      <w:r w:rsidRPr="002F0133">
        <w:rPr>
          <w:sz w:val="28"/>
          <w:szCs w:val="28"/>
          <w:lang w:val="uk-UA"/>
        </w:rPr>
        <w:t xml:space="preserve">На основі проведеного контент-аналізу було зроблено висновки стосовно певних особливостей кожної сторінки окремої релігійної організації. Було </w:t>
      </w:r>
      <w:proofErr w:type="spellStart"/>
      <w:r w:rsidRPr="002F0133">
        <w:rPr>
          <w:sz w:val="28"/>
          <w:szCs w:val="28"/>
          <w:lang w:val="uk-UA"/>
        </w:rPr>
        <w:t>відмічено</w:t>
      </w:r>
      <w:proofErr w:type="spellEnd"/>
      <w:r w:rsidRPr="002F0133">
        <w:rPr>
          <w:sz w:val="28"/>
          <w:szCs w:val="28"/>
          <w:lang w:val="uk-UA"/>
        </w:rPr>
        <w:t xml:space="preserve"> певні схожості та відмінності у діяльності обраних медіа ресурсів. Наприклад було </w:t>
      </w:r>
      <w:proofErr w:type="spellStart"/>
      <w:r w:rsidRPr="002F0133">
        <w:rPr>
          <w:sz w:val="28"/>
          <w:szCs w:val="28"/>
          <w:lang w:val="uk-UA"/>
        </w:rPr>
        <w:t>відмічено</w:t>
      </w:r>
      <w:proofErr w:type="spellEnd"/>
      <w:r w:rsidRPr="002F0133">
        <w:rPr>
          <w:sz w:val="28"/>
          <w:szCs w:val="28"/>
          <w:lang w:val="uk-UA"/>
        </w:rPr>
        <w:t xml:space="preserve"> пріоритетні для кожної сторінки теми публікацій. Так було описано, що на відміну від Православної церкви України та Української православної церкви Московського патріархату, Українська греко-католицька церква має публікації, які за своєю тематикою стосуються таких явищ, як сім’я, чи взаємини церкви і держави.</w:t>
      </w:r>
    </w:p>
    <w:p w:rsidR="00007867" w:rsidRPr="002F0133" w:rsidRDefault="00007867" w:rsidP="00007867">
      <w:pPr>
        <w:spacing w:line="360" w:lineRule="auto"/>
        <w:ind w:firstLine="709"/>
        <w:jc w:val="both"/>
        <w:rPr>
          <w:sz w:val="28"/>
          <w:szCs w:val="28"/>
          <w:lang w:val="uk-UA"/>
        </w:rPr>
      </w:pPr>
      <w:r w:rsidRPr="002F0133">
        <w:rPr>
          <w:sz w:val="28"/>
          <w:szCs w:val="28"/>
          <w:lang w:val="uk-UA"/>
        </w:rPr>
        <w:t xml:space="preserve">У підсумку варто зазначити, що сучасний </w:t>
      </w:r>
      <w:proofErr w:type="spellStart"/>
      <w:r w:rsidRPr="002F0133">
        <w:rPr>
          <w:sz w:val="28"/>
          <w:szCs w:val="28"/>
          <w:lang w:val="uk-UA"/>
        </w:rPr>
        <w:t>комп</w:t>
      </w:r>
      <w:proofErr w:type="spellEnd"/>
      <w:r w:rsidRPr="002F0133">
        <w:rPr>
          <w:sz w:val="28"/>
          <w:szCs w:val="28"/>
        </w:rPr>
        <w:t>’</w:t>
      </w:r>
      <w:proofErr w:type="spellStart"/>
      <w:r w:rsidRPr="002F0133">
        <w:rPr>
          <w:sz w:val="28"/>
          <w:szCs w:val="28"/>
          <w:lang w:val="uk-UA"/>
        </w:rPr>
        <w:t>ютерний</w:t>
      </w:r>
      <w:proofErr w:type="spellEnd"/>
      <w:r w:rsidRPr="002F0133">
        <w:rPr>
          <w:sz w:val="28"/>
          <w:szCs w:val="28"/>
          <w:lang w:val="uk-UA"/>
        </w:rPr>
        <w:t xml:space="preserve"> та технологічний прогрес торкнулися всіх сфер соціального життя. Ці процеси також торкнулись і релігійності та духовності. В Інтернет просторі України – немає якоїсь однієї конфесії, що домінує, усі головні релігійні організації країни однаково присутні у Інтернет просторі. Також треба зазначити, що усі релігійні </w:t>
      </w:r>
      <w:proofErr w:type="spellStart"/>
      <w:r w:rsidRPr="002F0133">
        <w:rPr>
          <w:sz w:val="28"/>
          <w:szCs w:val="28"/>
          <w:lang w:val="uk-UA"/>
        </w:rPr>
        <w:t>організаціїдосить</w:t>
      </w:r>
      <w:proofErr w:type="spellEnd"/>
      <w:r w:rsidRPr="002F0133">
        <w:rPr>
          <w:sz w:val="28"/>
          <w:szCs w:val="28"/>
          <w:lang w:val="uk-UA"/>
        </w:rPr>
        <w:t xml:space="preserve"> поважно і дуже толерантно ставляться один до одного. Але тут існують і певні виключення, наприклад конфлікт між Православною церквою України та Українською православною церквою Московського патріархату.</w:t>
      </w:r>
    </w:p>
    <w:p w:rsidR="00007867" w:rsidRPr="002F0133" w:rsidRDefault="00007867" w:rsidP="00007867">
      <w:pPr>
        <w:spacing w:line="360" w:lineRule="auto"/>
        <w:ind w:firstLine="709"/>
        <w:jc w:val="both"/>
        <w:rPr>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firstLine="709"/>
        <w:jc w:val="both"/>
        <w:rPr>
          <w:b/>
          <w:sz w:val="28"/>
          <w:szCs w:val="28"/>
          <w:lang w:val="uk-UA"/>
        </w:rPr>
      </w:pPr>
    </w:p>
    <w:p w:rsidR="00007867" w:rsidRPr="002F0133" w:rsidRDefault="00007867" w:rsidP="00007867">
      <w:pPr>
        <w:spacing w:line="360" w:lineRule="auto"/>
        <w:ind w:left="1415" w:firstLine="709"/>
        <w:rPr>
          <w:b/>
          <w:sz w:val="28"/>
          <w:szCs w:val="28"/>
          <w:lang w:val="uk-UA"/>
        </w:rPr>
      </w:pPr>
      <w:r w:rsidRPr="002F0133">
        <w:rPr>
          <w:b/>
          <w:sz w:val="28"/>
          <w:szCs w:val="28"/>
          <w:lang w:val="uk-UA"/>
        </w:rPr>
        <w:lastRenderedPageBreak/>
        <w:t>Список використаних джерел</w:t>
      </w:r>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Гидденс</w:t>
      </w:r>
      <w:proofErr w:type="spellEnd"/>
      <w:r w:rsidRPr="00B1636B">
        <w:rPr>
          <w:rFonts w:ascii="Times New Roman" w:hAnsi="Times New Roman"/>
          <w:color w:val="000000"/>
          <w:sz w:val="28"/>
          <w:szCs w:val="28"/>
          <w:lang w:val="uk-UA"/>
        </w:rPr>
        <w:t xml:space="preserve"> Э.  </w:t>
      </w:r>
      <w:proofErr w:type="spellStart"/>
      <w:r w:rsidRPr="00B1636B">
        <w:rPr>
          <w:rFonts w:ascii="Times New Roman" w:hAnsi="Times New Roman"/>
          <w:color w:val="000000"/>
          <w:sz w:val="28"/>
          <w:szCs w:val="28"/>
          <w:lang w:val="uk-UA"/>
        </w:rPr>
        <w:t>Социология</w:t>
      </w:r>
      <w:proofErr w:type="spellEnd"/>
      <w:r w:rsidRPr="00B1636B">
        <w:rPr>
          <w:rFonts w:ascii="Times New Roman" w:hAnsi="Times New Roman"/>
          <w:color w:val="000000"/>
          <w:sz w:val="28"/>
          <w:szCs w:val="28"/>
          <w:lang w:val="uk-UA"/>
        </w:rPr>
        <w:t xml:space="preserve"> / </w:t>
      </w:r>
      <w:r w:rsidRPr="00B1636B">
        <w:rPr>
          <w:rFonts w:ascii="Times New Roman" w:hAnsi="Times New Roman"/>
          <w:color w:val="000000"/>
          <w:sz w:val="28"/>
          <w:szCs w:val="28"/>
        </w:rPr>
        <w:t xml:space="preserve">Э. </w:t>
      </w:r>
      <w:proofErr w:type="spellStart"/>
      <w:r w:rsidRPr="00B1636B">
        <w:rPr>
          <w:rFonts w:ascii="Times New Roman" w:hAnsi="Times New Roman"/>
          <w:color w:val="000000"/>
          <w:sz w:val="28"/>
          <w:szCs w:val="28"/>
          <w:lang w:val="uk-UA"/>
        </w:rPr>
        <w:t>Гидденс</w:t>
      </w:r>
      <w:proofErr w:type="spellEnd"/>
      <w:r w:rsidRPr="00B1636B">
        <w:rPr>
          <w:rFonts w:ascii="Times New Roman" w:hAnsi="Times New Roman"/>
          <w:color w:val="000000"/>
          <w:sz w:val="28"/>
          <w:szCs w:val="28"/>
          <w:lang w:val="uk-UA"/>
        </w:rPr>
        <w:t xml:space="preserve"> // Пер. с </w:t>
      </w:r>
      <w:proofErr w:type="spellStart"/>
      <w:r w:rsidRPr="00B1636B">
        <w:rPr>
          <w:rFonts w:ascii="Times New Roman" w:hAnsi="Times New Roman"/>
          <w:color w:val="000000"/>
          <w:sz w:val="28"/>
          <w:szCs w:val="28"/>
          <w:lang w:val="uk-UA"/>
        </w:rPr>
        <w:t>англ</w:t>
      </w:r>
      <w:proofErr w:type="spellEnd"/>
      <w:r w:rsidRPr="00B1636B">
        <w:rPr>
          <w:rFonts w:ascii="Times New Roman" w:hAnsi="Times New Roman"/>
          <w:color w:val="000000"/>
          <w:sz w:val="28"/>
          <w:szCs w:val="28"/>
          <w:lang w:val="uk-UA"/>
        </w:rPr>
        <w:t xml:space="preserve">.; науч. ред. В. А. </w:t>
      </w:r>
      <w:proofErr w:type="spellStart"/>
      <w:r w:rsidRPr="00B1636B">
        <w:rPr>
          <w:rFonts w:ascii="Times New Roman" w:hAnsi="Times New Roman"/>
          <w:color w:val="000000"/>
          <w:sz w:val="28"/>
          <w:szCs w:val="28"/>
          <w:lang w:val="uk-UA"/>
        </w:rPr>
        <w:t>Ядов</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общ</w:t>
      </w:r>
      <w:proofErr w:type="spellEnd"/>
      <w:r w:rsidRPr="00B1636B">
        <w:rPr>
          <w:rFonts w:ascii="Times New Roman" w:hAnsi="Times New Roman"/>
          <w:color w:val="000000"/>
          <w:sz w:val="28"/>
          <w:szCs w:val="28"/>
          <w:lang w:val="uk-UA"/>
        </w:rPr>
        <w:t xml:space="preserve">. ред. Л. С. </w:t>
      </w:r>
      <w:proofErr w:type="spellStart"/>
      <w:r w:rsidRPr="00B1636B">
        <w:rPr>
          <w:rFonts w:ascii="Times New Roman" w:hAnsi="Times New Roman"/>
          <w:color w:val="000000"/>
          <w:sz w:val="28"/>
          <w:szCs w:val="28"/>
          <w:lang w:val="uk-UA"/>
        </w:rPr>
        <w:t>Гурьевой</w:t>
      </w:r>
      <w:proofErr w:type="spellEnd"/>
      <w:r w:rsidRPr="00B1636B">
        <w:rPr>
          <w:rFonts w:ascii="Times New Roman" w:hAnsi="Times New Roman"/>
          <w:color w:val="000000"/>
          <w:sz w:val="28"/>
          <w:szCs w:val="28"/>
          <w:lang w:val="uk-UA"/>
        </w:rPr>
        <w:t xml:space="preserve">, Л. Н. </w:t>
      </w:r>
      <w:proofErr w:type="spellStart"/>
      <w:r w:rsidRPr="00B1636B">
        <w:rPr>
          <w:rFonts w:ascii="Times New Roman" w:hAnsi="Times New Roman"/>
          <w:color w:val="000000"/>
          <w:sz w:val="28"/>
          <w:szCs w:val="28"/>
          <w:lang w:val="uk-UA"/>
        </w:rPr>
        <w:t>Посилевича</w:t>
      </w:r>
      <w:proofErr w:type="spellEnd"/>
      <w:r w:rsidRPr="00B1636B">
        <w:rPr>
          <w:rFonts w:ascii="Times New Roman" w:hAnsi="Times New Roman"/>
          <w:color w:val="000000"/>
          <w:sz w:val="28"/>
          <w:szCs w:val="28"/>
          <w:lang w:val="uk-UA"/>
        </w:rPr>
        <w:t xml:space="preserve">. — М.: </w:t>
      </w:r>
      <w:proofErr w:type="spellStart"/>
      <w:r w:rsidRPr="00B1636B">
        <w:rPr>
          <w:rFonts w:ascii="Times New Roman" w:hAnsi="Times New Roman"/>
          <w:color w:val="000000"/>
          <w:sz w:val="28"/>
          <w:szCs w:val="28"/>
          <w:lang w:val="uk-UA"/>
        </w:rPr>
        <w:t>Эдиториал</w:t>
      </w:r>
      <w:proofErr w:type="spellEnd"/>
      <w:r w:rsidRPr="00B1636B">
        <w:rPr>
          <w:rFonts w:ascii="Times New Roman" w:hAnsi="Times New Roman"/>
          <w:color w:val="000000"/>
          <w:sz w:val="28"/>
          <w:szCs w:val="28"/>
          <w:lang w:val="uk-UA"/>
        </w:rPr>
        <w:t xml:space="preserve"> УРСС, 1999. — 703 с.</w:t>
      </w:r>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r w:rsidRPr="00B1636B">
        <w:rPr>
          <w:rFonts w:ascii="Times New Roman" w:hAnsi="Times New Roman"/>
          <w:color w:val="000000"/>
          <w:sz w:val="28"/>
          <w:szCs w:val="28"/>
          <w:lang w:val="uk-UA"/>
        </w:rPr>
        <w:t xml:space="preserve">Іванов О. В. Класичний контент-аналіз та аналіз тексту: термінологічні та методологічні відмінності [Електронний ресурс] / О. Іванов // Режим доступу - </w:t>
      </w:r>
      <w:hyperlink r:id="rId5" w:history="1">
        <w:r w:rsidRPr="00B1636B">
          <w:rPr>
            <w:rStyle w:val="a4"/>
            <w:rFonts w:ascii="Times New Roman" w:hAnsi="Times New Roman"/>
            <w:color w:val="000000"/>
            <w:sz w:val="28"/>
            <w:szCs w:val="28"/>
            <w:u w:val="none"/>
            <w:lang w:val="uk-UA"/>
          </w:rPr>
          <w:t>http://nbuv.gov.ua/UJRN/VKhISD_2013_1045_30_13</w:t>
        </w:r>
      </w:hyperlink>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Кастельс</w:t>
      </w:r>
      <w:proofErr w:type="spellEnd"/>
      <w:r w:rsidRPr="00B1636B">
        <w:rPr>
          <w:rFonts w:ascii="Times New Roman" w:hAnsi="Times New Roman"/>
          <w:color w:val="000000"/>
          <w:sz w:val="28"/>
          <w:szCs w:val="28"/>
          <w:lang w:val="uk-UA"/>
        </w:rPr>
        <w:t xml:space="preserve"> М. Галактика </w:t>
      </w:r>
      <w:proofErr w:type="spellStart"/>
      <w:r w:rsidRPr="00B1636B">
        <w:rPr>
          <w:rFonts w:ascii="Times New Roman" w:hAnsi="Times New Roman"/>
          <w:color w:val="000000"/>
          <w:sz w:val="28"/>
          <w:szCs w:val="28"/>
          <w:lang w:val="uk-UA"/>
        </w:rPr>
        <w:t>Интернет</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размышления</w:t>
      </w:r>
      <w:proofErr w:type="spellEnd"/>
      <w:r w:rsidRPr="00B1636B">
        <w:rPr>
          <w:rFonts w:ascii="Times New Roman" w:hAnsi="Times New Roman"/>
          <w:color w:val="000000"/>
          <w:sz w:val="28"/>
          <w:szCs w:val="28"/>
          <w:lang w:val="uk-UA"/>
        </w:rPr>
        <w:t xml:space="preserve"> об </w:t>
      </w:r>
      <w:proofErr w:type="spellStart"/>
      <w:r w:rsidRPr="00B1636B">
        <w:rPr>
          <w:rFonts w:ascii="Times New Roman" w:hAnsi="Times New Roman"/>
          <w:color w:val="000000"/>
          <w:sz w:val="28"/>
          <w:szCs w:val="28"/>
          <w:lang w:val="uk-UA"/>
        </w:rPr>
        <w:t>Интернете</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бизнесе</w:t>
      </w:r>
      <w:proofErr w:type="spellEnd"/>
      <w:r w:rsidRPr="00B1636B">
        <w:rPr>
          <w:rFonts w:ascii="Times New Roman" w:hAnsi="Times New Roman"/>
          <w:color w:val="000000"/>
          <w:sz w:val="28"/>
          <w:szCs w:val="28"/>
          <w:lang w:val="uk-UA"/>
        </w:rPr>
        <w:t xml:space="preserve"> и </w:t>
      </w:r>
      <w:proofErr w:type="spellStart"/>
      <w:r w:rsidRPr="00B1636B">
        <w:rPr>
          <w:rFonts w:ascii="Times New Roman" w:hAnsi="Times New Roman"/>
          <w:color w:val="000000"/>
          <w:sz w:val="28"/>
          <w:szCs w:val="28"/>
          <w:lang w:val="uk-UA"/>
        </w:rPr>
        <w:t>обществе</w:t>
      </w:r>
      <w:proofErr w:type="spellEnd"/>
      <w:r w:rsidRPr="00B1636B">
        <w:rPr>
          <w:rFonts w:ascii="Times New Roman" w:hAnsi="Times New Roman"/>
          <w:color w:val="000000"/>
          <w:sz w:val="28"/>
          <w:szCs w:val="28"/>
          <w:lang w:val="uk-UA"/>
        </w:rPr>
        <w:t xml:space="preserve"> // М. </w:t>
      </w:r>
      <w:proofErr w:type="spellStart"/>
      <w:r w:rsidRPr="00B1636B">
        <w:rPr>
          <w:rFonts w:ascii="Times New Roman" w:hAnsi="Times New Roman"/>
          <w:color w:val="000000"/>
          <w:sz w:val="28"/>
          <w:szCs w:val="28"/>
          <w:lang w:val="uk-UA"/>
        </w:rPr>
        <w:t>Кастельс</w:t>
      </w:r>
      <w:proofErr w:type="spellEnd"/>
      <w:r w:rsidRPr="00B1636B">
        <w:rPr>
          <w:rFonts w:ascii="Times New Roman" w:hAnsi="Times New Roman"/>
          <w:color w:val="000000"/>
          <w:sz w:val="28"/>
          <w:szCs w:val="28"/>
          <w:lang w:val="uk-UA"/>
        </w:rPr>
        <w:t xml:space="preserve">; [Пер. с </w:t>
      </w:r>
      <w:proofErr w:type="spellStart"/>
      <w:r w:rsidRPr="00B1636B">
        <w:rPr>
          <w:rFonts w:ascii="Times New Roman" w:hAnsi="Times New Roman"/>
          <w:color w:val="000000"/>
          <w:sz w:val="28"/>
          <w:szCs w:val="28"/>
          <w:lang w:val="uk-UA"/>
        </w:rPr>
        <w:t>англ</w:t>
      </w:r>
      <w:proofErr w:type="spellEnd"/>
      <w:r w:rsidRPr="00B1636B">
        <w:rPr>
          <w:rFonts w:ascii="Times New Roman" w:hAnsi="Times New Roman"/>
          <w:color w:val="000000"/>
          <w:sz w:val="28"/>
          <w:szCs w:val="28"/>
          <w:lang w:val="uk-UA"/>
        </w:rPr>
        <w:t xml:space="preserve">. А. </w:t>
      </w:r>
      <w:proofErr w:type="spellStart"/>
      <w:r w:rsidRPr="00B1636B">
        <w:rPr>
          <w:rFonts w:ascii="Times New Roman" w:hAnsi="Times New Roman"/>
          <w:color w:val="000000"/>
          <w:sz w:val="28"/>
          <w:szCs w:val="28"/>
          <w:lang w:val="uk-UA"/>
        </w:rPr>
        <w:t>Матвеевапод</w:t>
      </w:r>
      <w:proofErr w:type="spellEnd"/>
      <w:r w:rsidRPr="00B1636B">
        <w:rPr>
          <w:rFonts w:ascii="Times New Roman" w:hAnsi="Times New Roman"/>
          <w:color w:val="000000"/>
          <w:sz w:val="28"/>
          <w:szCs w:val="28"/>
          <w:lang w:val="uk-UA"/>
        </w:rPr>
        <w:t xml:space="preserve"> ред. В. Харитонова]. – </w:t>
      </w:r>
      <w:proofErr w:type="spellStart"/>
      <w:r w:rsidRPr="00B1636B">
        <w:rPr>
          <w:rFonts w:ascii="Times New Roman" w:hAnsi="Times New Roman"/>
          <w:color w:val="000000"/>
          <w:sz w:val="28"/>
          <w:szCs w:val="28"/>
          <w:lang w:val="uk-UA"/>
        </w:rPr>
        <w:t>Екатеринбург</w:t>
      </w:r>
      <w:proofErr w:type="spellEnd"/>
      <w:r w:rsidRPr="00B1636B">
        <w:rPr>
          <w:rFonts w:ascii="Times New Roman" w:hAnsi="Times New Roman"/>
          <w:color w:val="000000"/>
          <w:sz w:val="28"/>
          <w:szCs w:val="28"/>
          <w:lang w:val="uk-UA"/>
        </w:rPr>
        <w:t>: У-</w:t>
      </w:r>
      <w:proofErr w:type="spellStart"/>
      <w:r w:rsidRPr="00B1636B">
        <w:rPr>
          <w:rFonts w:ascii="Times New Roman" w:hAnsi="Times New Roman"/>
          <w:color w:val="000000"/>
          <w:sz w:val="28"/>
          <w:szCs w:val="28"/>
          <w:lang w:val="uk-UA"/>
        </w:rPr>
        <w:t>Фактория</w:t>
      </w:r>
      <w:proofErr w:type="spellEnd"/>
      <w:r w:rsidRPr="00B1636B">
        <w:rPr>
          <w:rFonts w:ascii="Times New Roman" w:hAnsi="Times New Roman"/>
          <w:color w:val="000000"/>
          <w:sz w:val="28"/>
          <w:szCs w:val="28"/>
          <w:lang w:val="uk-UA"/>
        </w:rPr>
        <w:t>, 2004. – 328 с.</w:t>
      </w:r>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Кислова</w:t>
      </w:r>
      <w:proofErr w:type="spellEnd"/>
      <w:r w:rsidRPr="00B1636B">
        <w:rPr>
          <w:rFonts w:ascii="Times New Roman" w:hAnsi="Times New Roman"/>
          <w:color w:val="000000"/>
          <w:sz w:val="28"/>
          <w:szCs w:val="28"/>
          <w:lang w:val="uk-UA"/>
        </w:rPr>
        <w:t xml:space="preserve"> О.Н. </w:t>
      </w:r>
      <w:proofErr w:type="spellStart"/>
      <w:r w:rsidRPr="00B1636B">
        <w:rPr>
          <w:rFonts w:ascii="Times New Roman" w:hAnsi="Times New Roman"/>
          <w:color w:val="000000"/>
          <w:sz w:val="28"/>
          <w:szCs w:val="28"/>
          <w:lang w:val="uk-UA"/>
        </w:rPr>
        <w:t>Компьютернаясоциология</w:t>
      </w:r>
      <w:proofErr w:type="spellEnd"/>
      <w:r w:rsidRPr="00B1636B">
        <w:rPr>
          <w:rFonts w:ascii="Times New Roman" w:hAnsi="Times New Roman"/>
          <w:color w:val="000000"/>
          <w:sz w:val="28"/>
          <w:szCs w:val="28"/>
          <w:lang w:val="uk-UA"/>
        </w:rPr>
        <w:t xml:space="preserve">: генезис и </w:t>
      </w:r>
      <w:proofErr w:type="spellStart"/>
      <w:r w:rsidRPr="00B1636B">
        <w:rPr>
          <w:rFonts w:ascii="Times New Roman" w:hAnsi="Times New Roman"/>
          <w:color w:val="000000"/>
          <w:sz w:val="28"/>
          <w:szCs w:val="28"/>
          <w:lang w:val="uk-UA"/>
        </w:rPr>
        <w:t>перспективыразвития</w:t>
      </w:r>
      <w:proofErr w:type="spellEnd"/>
      <w:r w:rsidRPr="00B1636B">
        <w:rPr>
          <w:rFonts w:ascii="Times New Roman" w:hAnsi="Times New Roman"/>
          <w:color w:val="000000"/>
          <w:sz w:val="28"/>
          <w:szCs w:val="28"/>
          <w:lang w:val="uk-UA"/>
        </w:rPr>
        <w:t xml:space="preserve"> [Електронний ресурс] / О. </w:t>
      </w:r>
      <w:proofErr w:type="spellStart"/>
      <w:r w:rsidRPr="00B1636B">
        <w:rPr>
          <w:rFonts w:ascii="Times New Roman" w:hAnsi="Times New Roman"/>
          <w:color w:val="000000"/>
          <w:sz w:val="28"/>
          <w:szCs w:val="28"/>
          <w:lang w:val="uk-UA"/>
        </w:rPr>
        <w:t>Кислова</w:t>
      </w:r>
      <w:proofErr w:type="spellEnd"/>
      <w:r w:rsidRPr="00B1636B">
        <w:rPr>
          <w:rFonts w:ascii="Times New Roman" w:hAnsi="Times New Roman"/>
          <w:color w:val="000000"/>
          <w:sz w:val="28"/>
          <w:szCs w:val="28"/>
          <w:lang w:val="uk-UA"/>
        </w:rPr>
        <w:t xml:space="preserve">// Режим доступу - </w:t>
      </w:r>
      <w:hyperlink r:id="rId6" w:history="1">
        <w:r w:rsidRPr="00B1636B">
          <w:rPr>
            <w:rStyle w:val="a4"/>
            <w:rFonts w:ascii="Times New Roman" w:hAnsi="Times New Roman"/>
            <w:color w:val="000000"/>
            <w:sz w:val="28"/>
            <w:szCs w:val="28"/>
            <w:u w:val="none"/>
            <w:lang w:val="uk-UA"/>
          </w:rPr>
          <w:t>http://www.sociology.kharkov.ua/index.php/ua/visnik-khnu-seriya-sotsiologiya/321-941-2011</w:t>
        </w:r>
      </w:hyperlink>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Лешан</w:t>
      </w:r>
      <w:proofErr w:type="spellEnd"/>
      <w:r w:rsidRPr="00B1636B">
        <w:rPr>
          <w:rFonts w:ascii="Times New Roman" w:hAnsi="Times New Roman"/>
          <w:color w:val="000000"/>
          <w:sz w:val="28"/>
          <w:szCs w:val="28"/>
          <w:lang w:val="uk-UA"/>
        </w:rPr>
        <w:t xml:space="preserve"> В. Ю. Основи релігієзнавства: Підручник / В. </w:t>
      </w:r>
      <w:proofErr w:type="spellStart"/>
      <w:r w:rsidRPr="00B1636B">
        <w:rPr>
          <w:rFonts w:ascii="Times New Roman" w:hAnsi="Times New Roman"/>
          <w:color w:val="000000"/>
          <w:sz w:val="28"/>
          <w:szCs w:val="28"/>
          <w:lang w:val="uk-UA"/>
        </w:rPr>
        <w:t>Лешан</w:t>
      </w:r>
      <w:proofErr w:type="spellEnd"/>
      <w:r w:rsidRPr="00B1636B">
        <w:rPr>
          <w:rFonts w:ascii="Times New Roman" w:hAnsi="Times New Roman"/>
          <w:color w:val="000000"/>
          <w:sz w:val="28"/>
          <w:szCs w:val="28"/>
          <w:lang w:val="uk-UA"/>
        </w:rPr>
        <w:t xml:space="preserve">  // – Чернівці: Рута, 2005. – 304 с.</w:t>
      </w:r>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Лубчук</w:t>
      </w:r>
      <w:proofErr w:type="spellEnd"/>
      <w:r w:rsidRPr="00B1636B">
        <w:rPr>
          <w:rFonts w:ascii="Times New Roman" w:hAnsi="Times New Roman"/>
          <w:color w:val="000000"/>
          <w:sz w:val="28"/>
          <w:szCs w:val="28"/>
          <w:lang w:val="uk-UA"/>
        </w:rPr>
        <w:t xml:space="preserve"> В. В. Типологічні особливості поза культових практик сучасних християнських церков (за результатами якісного </w:t>
      </w:r>
      <w:proofErr w:type="spellStart"/>
      <w:r w:rsidRPr="00B1636B">
        <w:rPr>
          <w:rFonts w:ascii="Times New Roman" w:hAnsi="Times New Roman"/>
          <w:color w:val="000000"/>
          <w:sz w:val="28"/>
          <w:szCs w:val="28"/>
          <w:lang w:val="uk-UA"/>
        </w:rPr>
        <w:t>даслідження</w:t>
      </w:r>
      <w:proofErr w:type="spellEnd"/>
      <w:r w:rsidRPr="00B1636B">
        <w:rPr>
          <w:rFonts w:ascii="Times New Roman" w:hAnsi="Times New Roman"/>
          <w:color w:val="000000"/>
          <w:sz w:val="28"/>
          <w:szCs w:val="28"/>
          <w:lang w:val="uk-UA"/>
        </w:rPr>
        <w:t xml:space="preserve">) [Електронний ресурс] / В. </w:t>
      </w:r>
      <w:proofErr w:type="spellStart"/>
      <w:r w:rsidRPr="00B1636B">
        <w:rPr>
          <w:rFonts w:ascii="Times New Roman" w:hAnsi="Times New Roman"/>
          <w:color w:val="000000"/>
          <w:sz w:val="28"/>
          <w:szCs w:val="28"/>
          <w:lang w:val="uk-UA"/>
        </w:rPr>
        <w:t>Лубчук</w:t>
      </w:r>
      <w:proofErr w:type="spellEnd"/>
      <w:r w:rsidRPr="00B1636B">
        <w:rPr>
          <w:rFonts w:ascii="Times New Roman" w:hAnsi="Times New Roman"/>
          <w:color w:val="000000"/>
          <w:sz w:val="28"/>
          <w:szCs w:val="28"/>
          <w:lang w:val="uk-UA"/>
        </w:rPr>
        <w:t xml:space="preserve"> // Режим доступу - </w:t>
      </w:r>
      <w:hyperlink r:id="rId7" w:history="1">
        <w:r w:rsidRPr="00B1636B">
          <w:rPr>
            <w:rStyle w:val="a4"/>
            <w:rFonts w:ascii="Times New Roman" w:hAnsi="Times New Roman"/>
            <w:color w:val="000000"/>
            <w:sz w:val="28"/>
            <w:szCs w:val="28"/>
            <w:u w:val="none"/>
            <w:lang w:val="uk-UA"/>
          </w:rPr>
          <w:t>http://www.sociology.kharkov.ua/images/docs/magazine/vesnik_soc/1053.pdf</w:t>
        </w:r>
      </w:hyperlink>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proofErr w:type="spellStart"/>
      <w:r w:rsidRPr="00B1636B">
        <w:rPr>
          <w:rFonts w:ascii="Times New Roman" w:hAnsi="Times New Roman"/>
          <w:color w:val="000000"/>
          <w:sz w:val="28"/>
          <w:szCs w:val="28"/>
          <w:lang w:val="uk-UA"/>
        </w:rPr>
        <w:t>Лычковская</w:t>
      </w:r>
      <w:proofErr w:type="spellEnd"/>
      <w:r w:rsidRPr="00B1636B">
        <w:rPr>
          <w:rFonts w:ascii="Times New Roman" w:hAnsi="Times New Roman"/>
          <w:color w:val="000000"/>
          <w:sz w:val="28"/>
          <w:szCs w:val="28"/>
          <w:lang w:val="uk-UA"/>
        </w:rPr>
        <w:t xml:space="preserve"> О.Р. </w:t>
      </w:r>
      <w:proofErr w:type="spellStart"/>
      <w:r w:rsidRPr="00B1636B">
        <w:rPr>
          <w:rFonts w:ascii="Times New Roman" w:hAnsi="Times New Roman"/>
          <w:color w:val="000000"/>
          <w:sz w:val="28"/>
          <w:szCs w:val="28"/>
          <w:lang w:val="uk-UA"/>
        </w:rPr>
        <w:t>Новые</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коммуникативные</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технологии</w:t>
      </w:r>
      <w:proofErr w:type="spellEnd"/>
      <w:r w:rsidRPr="00B1636B">
        <w:rPr>
          <w:rFonts w:ascii="Times New Roman" w:hAnsi="Times New Roman"/>
          <w:color w:val="000000"/>
          <w:sz w:val="28"/>
          <w:szCs w:val="28"/>
          <w:lang w:val="uk-UA"/>
        </w:rPr>
        <w:t xml:space="preserve"> и специфіка </w:t>
      </w:r>
      <w:proofErr w:type="spellStart"/>
      <w:r w:rsidRPr="00B1636B">
        <w:rPr>
          <w:rFonts w:ascii="Times New Roman" w:hAnsi="Times New Roman"/>
          <w:color w:val="000000"/>
          <w:sz w:val="28"/>
          <w:szCs w:val="28"/>
          <w:lang w:val="uk-UA"/>
        </w:rPr>
        <w:t>медиатизированных</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коммуникативных</w:t>
      </w:r>
      <w:proofErr w:type="spellEnd"/>
      <w:r w:rsidRPr="00B1636B">
        <w:rPr>
          <w:rFonts w:ascii="Times New Roman" w:hAnsi="Times New Roman"/>
          <w:color w:val="000000"/>
          <w:sz w:val="28"/>
          <w:szCs w:val="28"/>
          <w:lang w:val="uk-UA"/>
        </w:rPr>
        <w:t xml:space="preserve"> практик в </w:t>
      </w:r>
      <w:proofErr w:type="spellStart"/>
      <w:r w:rsidRPr="00B1636B">
        <w:rPr>
          <w:rFonts w:ascii="Times New Roman" w:hAnsi="Times New Roman"/>
          <w:color w:val="000000"/>
          <w:sz w:val="28"/>
          <w:szCs w:val="28"/>
          <w:lang w:val="uk-UA"/>
        </w:rPr>
        <w:t>современной</w:t>
      </w:r>
      <w:proofErr w:type="spellEnd"/>
      <w:r w:rsidRPr="00B1636B">
        <w:rPr>
          <w:rFonts w:ascii="Times New Roman" w:hAnsi="Times New Roman"/>
          <w:color w:val="000000"/>
          <w:sz w:val="28"/>
          <w:szCs w:val="28"/>
          <w:lang w:val="uk-UA"/>
        </w:rPr>
        <w:t xml:space="preserve"> </w:t>
      </w:r>
      <w:proofErr w:type="spellStart"/>
      <w:r w:rsidRPr="00B1636B">
        <w:rPr>
          <w:rFonts w:ascii="Times New Roman" w:hAnsi="Times New Roman"/>
          <w:color w:val="000000"/>
          <w:sz w:val="28"/>
          <w:szCs w:val="28"/>
          <w:lang w:val="uk-UA"/>
        </w:rPr>
        <w:t>Украине</w:t>
      </w:r>
      <w:proofErr w:type="spellEnd"/>
      <w:r w:rsidRPr="00B1636B">
        <w:rPr>
          <w:rFonts w:ascii="Times New Roman" w:hAnsi="Times New Roman"/>
          <w:color w:val="000000"/>
          <w:sz w:val="28"/>
          <w:szCs w:val="28"/>
          <w:lang w:val="uk-UA"/>
        </w:rPr>
        <w:t xml:space="preserve"> (одеський </w:t>
      </w:r>
      <w:proofErr w:type="spellStart"/>
      <w:r w:rsidRPr="00B1636B">
        <w:rPr>
          <w:rFonts w:ascii="Times New Roman" w:hAnsi="Times New Roman"/>
          <w:color w:val="000000"/>
          <w:sz w:val="28"/>
          <w:szCs w:val="28"/>
          <w:lang w:val="uk-UA"/>
        </w:rPr>
        <w:t>опыт</w:t>
      </w:r>
      <w:proofErr w:type="spellEnd"/>
      <w:r w:rsidRPr="00B1636B">
        <w:rPr>
          <w:rFonts w:ascii="Times New Roman" w:hAnsi="Times New Roman"/>
          <w:color w:val="000000"/>
          <w:sz w:val="28"/>
          <w:szCs w:val="28"/>
          <w:lang w:val="uk-UA"/>
        </w:rPr>
        <w:t>) [Електронний ресурс] / О. Л</w:t>
      </w:r>
      <w:proofErr w:type="spellStart"/>
      <w:r w:rsidRPr="00B1636B">
        <w:rPr>
          <w:rFonts w:ascii="Times New Roman" w:hAnsi="Times New Roman"/>
          <w:color w:val="000000"/>
          <w:sz w:val="28"/>
          <w:szCs w:val="28"/>
        </w:rPr>
        <w:t>ычковская</w:t>
      </w:r>
      <w:proofErr w:type="spellEnd"/>
      <w:r w:rsidRPr="00B1636B">
        <w:rPr>
          <w:rFonts w:ascii="Times New Roman" w:hAnsi="Times New Roman"/>
          <w:color w:val="000000"/>
          <w:sz w:val="28"/>
          <w:szCs w:val="28"/>
        </w:rPr>
        <w:t xml:space="preserve"> </w:t>
      </w:r>
      <w:r w:rsidRPr="00B1636B">
        <w:rPr>
          <w:rFonts w:ascii="Times New Roman" w:hAnsi="Times New Roman"/>
          <w:color w:val="000000"/>
          <w:sz w:val="28"/>
          <w:szCs w:val="28"/>
          <w:lang w:val="uk-UA"/>
        </w:rPr>
        <w:t xml:space="preserve">// Режим доступу - </w:t>
      </w:r>
      <w:hyperlink r:id="rId8" w:history="1">
        <w:r w:rsidRPr="00B1636B">
          <w:rPr>
            <w:rStyle w:val="a4"/>
            <w:rFonts w:ascii="Times New Roman" w:hAnsi="Times New Roman"/>
            <w:color w:val="000000"/>
            <w:sz w:val="28"/>
            <w:szCs w:val="28"/>
            <w:u w:val="none"/>
            <w:lang w:val="uk-UA"/>
          </w:rPr>
          <w:t>http://www.sociology.kharkov.ua/index.php/ua/visnik-khnu-seriya-sotsiologiya/321-941-2011</w:t>
        </w:r>
      </w:hyperlink>
    </w:p>
    <w:p w:rsidR="00007867" w:rsidRPr="00B1636B" w:rsidRDefault="00007867" w:rsidP="00007867">
      <w:pPr>
        <w:pStyle w:val="a3"/>
        <w:numPr>
          <w:ilvl w:val="0"/>
          <w:numId w:val="3"/>
        </w:numPr>
        <w:spacing w:after="0" w:line="360" w:lineRule="auto"/>
        <w:ind w:left="0" w:firstLine="709"/>
        <w:jc w:val="both"/>
        <w:rPr>
          <w:rFonts w:ascii="Times New Roman" w:hAnsi="Times New Roman"/>
          <w:color w:val="000000"/>
          <w:sz w:val="28"/>
          <w:szCs w:val="28"/>
          <w:lang w:val="uk-UA"/>
        </w:rPr>
      </w:pPr>
      <w:r w:rsidRPr="00C5169D">
        <w:rPr>
          <w:rFonts w:ascii="Times New Roman" w:hAnsi="Times New Roman"/>
          <w:color w:val="000000"/>
          <w:sz w:val="28"/>
          <w:szCs w:val="28"/>
          <w:lang w:val="uk-UA"/>
        </w:rPr>
        <w:t xml:space="preserve">Петренко О.С. </w:t>
      </w:r>
      <w:proofErr w:type="spellStart"/>
      <w:r w:rsidRPr="00C5169D">
        <w:rPr>
          <w:rFonts w:ascii="Times New Roman" w:hAnsi="Times New Roman"/>
          <w:color w:val="000000"/>
          <w:sz w:val="28"/>
          <w:szCs w:val="28"/>
          <w:lang w:val="uk-UA"/>
        </w:rPr>
        <w:t>Интернет</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как</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пространство</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социальных</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взаимодействий</w:t>
      </w:r>
      <w:proofErr w:type="spellEnd"/>
      <w:r w:rsidRPr="00C5169D">
        <w:rPr>
          <w:rFonts w:ascii="Times New Roman" w:hAnsi="Times New Roman"/>
          <w:color w:val="000000"/>
          <w:sz w:val="28"/>
          <w:szCs w:val="28"/>
          <w:lang w:val="uk-UA"/>
        </w:rPr>
        <w:t xml:space="preserve">: опит </w:t>
      </w:r>
      <w:proofErr w:type="spellStart"/>
      <w:r w:rsidRPr="00C5169D">
        <w:rPr>
          <w:rFonts w:ascii="Times New Roman" w:hAnsi="Times New Roman"/>
          <w:color w:val="000000"/>
          <w:sz w:val="28"/>
          <w:szCs w:val="28"/>
          <w:lang w:val="uk-UA"/>
        </w:rPr>
        <w:t>различных</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групп</w:t>
      </w:r>
      <w:proofErr w:type="spellEnd"/>
      <w:r w:rsidRPr="00C5169D">
        <w:rPr>
          <w:rFonts w:ascii="Times New Roman" w:hAnsi="Times New Roman"/>
          <w:color w:val="000000"/>
          <w:sz w:val="28"/>
          <w:szCs w:val="28"/>
          <w:lang w:val="uk-UA"/>
        </w:rPr>
        <w:t xml:space="preserve"> </w:t>
      </w:r>
      <w:proofErr w:type="spellStart"/>
      <w:r w:rsidRPr="00C5169D">
        <w:rPr>
          <w:rFonts w:ascii="Times New Roman" w:hAnsi="Times New Roman"/>
          <w:color w:val="000000"/>
          <w:sz w:val="28"/>
          <w:szCs w:val="28"/>
          <w:lang w:val="uk-UA"/>
        </w:rPr>
        <w:t>пользователей</w:t>
      </w:r>
      <w:proofErr w:type="spellEnd"/>
      <w:r w:rsidRPr="00C5169D">
        <w:rPr>
          <w:rFonts w:ascii="Times New Roman" w:hAnsi="Times New Roman"/>
          <w:color w:val="000000"/>
          <w:sz w:val="28"/>
          <w:szCs w:val="28"/>
          <w:lang w:val="uk-UA"/>
        </w:rPr>
        <w:t xml:space="preserve"> [Електронний ресурс] / О. Петренко // Режим доступу - </w:t>
      </w:r>
      <w:r>
        <w:fldChar w:fldCharType="begin"/>
      </w:r>
      <w:r>
        <w:instrText xml:space="preserve"> HYPERLINK "http://www.sociology.kharkov.ua/index.php/ua/visnik-khnu-seriya-sotsiologiya/323-993-2012" </w:instrText>
      </w:r>
      <w:r>
        <w:fldChar w:fldCharType="separate"/>
      </w:r>
      <w:r w:rsidRPr="00C5169D">
        <w:rPr>
          <w:rStyle w:val="a4"/>
          <w:rFonts w:ascii="Times New Roman" w:hAnsi="Times New Roman"/>
          <w:color w:val="000000"/>
          <w:sz w:val="28"/>
          <w:szCs w:val="28"/>
          <w:u w:val="none"/>
          <w:lang w:val="uk-UA"/>
        </w:rPr>
        <w:t>http://www.sociology.kharkov.ua/index.php/ua/visnik-khnu-seriya-sotsiol</w:t>
      </w:r>
    </w:p>
    <w:p w:rsidR="00007867" w:rsidRPr="00C5169D" w:rsidRDefault="00007867" w:rsidP="00007867">
      <w:pPr>
        <w:pStyle w:val="a3"/>
        <w:numPr>
          <w:ilvl w:val="0"/>
          <w:numId w:val="3"/>
        </w:numPr>
        <w:spacing w:line="360" w:lineRule="auto"/>
        <w:ind w:left="0" w:firstLine="709"/>
        <w:jc w:val="both"/>
        <w:rPr>
          <w:sz w:val="28"/>
          <w:lang w:val="uk-UA"/>
        </w:rPr>
      </w:pPr>
      <w:proofErr w:type="spellStart"/>
      <w:r w:rsidRPr="00C5169D">
        <w:rPr>
          <w:rStyle w:val="a4"/>
          <w:rFonts w:ascii="Times New Roman" w:hAnsi="Times New Roman"/>
          <w:color w:val="000000"/>
          <w:sz w:val="28"/>
          <w:szCs w:val="28"/>
          <w:u w:val="none"/>
          <w:lang w:val="uk-UA"/>
        </w:rPr>
        <w:t>ogiya</w:t>
      </w:r>
      <w:proofErr w:type="spellEnd"/>
      <w:r w:rsidRPr="00C5169D">
        <w:rPr>
          <w:rStyle w:val="a4"/>
          <w:rFonts w:ascii="Times New Roman" w:hAnsi="Times New Roman"/>
          <w:color w:val="000000"/>
          <w:sz w:val="28"/>
          <w:szCs w:val="28"/>
          <w:u w:val="none"/>
          <w:lang w:val="uk-UA"/>
        </w:rPr>
        <w:t>/323-993-2012</w:t>
      </w:r>
      <w:r w:rsidRPr="00C5169D">
        <w:rPr>
          <w:rStyle w:val="a4"/>
          <w:rFonts w:ascii="Times New Roman" w:hAnsi="Times New Roman"/>
          <w:color w:val="000000"/>
          <w:sz w:val="28"/>
          <w:szCs w:val="28"/>
          <w:u w:val="none"/>
          <w:lang w:val="uk-UA"/>
        </w:rPr>
        <w:fldChar w:fldCharType="end"/>
      </w:r>
    </w:p>
    <w:p w:rsidR="00007867" w:rsidRDefault="00007867">
      <w:pPr>
        <w:rPr>
          <w:lang w:val="uk-UA"/>
        </w:rPr>
      </w:pPr>
    </w:p>
    <w:p w:rsidR="00007867" w:rsidRDefault="00007867">
      <w:pPr>
        <w:rPr>
          <w:lang w:val="uk-UA"/>
        </w:rPr>
      </w:pPr>
    </w:p>
    <w:p w:rsidR="00007867" w:rsidRDefault="00007867">
      <w:pPr>
        <w:rPr>
          <w:lang w:val="uk-UA"/>
        </w:rPr>
      </w:pPr>
    </w:p>
    <w:p w:rsidR="00007867" w:rsidRPr="00634DF5" w:rsidRDefault="00007867">
      <w:pPr>
        <w:rPr>
          <w:lang w:val="uk-UA"/>
        </w:rPr>
      </w:pPr>
    </w:p>
    <w:sectPr w:rsidR="00007867" w:rsidRPr="00634D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F479CC"/>
    <w:multiLevelType w:val="hybridMultilevel"/>
    <w:tmpl w:val="BA6AEF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A544E3"/>
    <w:multiLevelType w:val="hybridMultilevel"/>
    <w:tmpl w:val="F0F69484"/>
    <w:lvl w:ilvl="0" w:tplc="2CA624CE">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8435EA3"/>
    <w:multiLevelType w:val="hybridMultilevel"/>
    <w:tmpl w:val="B7D4B02A"/>
    <w:lvl w:ilvl="0" w:tplc="C6123B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1547273"/>
    <w:multiLevelType w:val="multilevel"/>
    <w:tmpl w:val="DC9E2B74"/>
    <w:lvl w:ilvl="0">
      <w:start w:val="1"/>
      <w:numFmt w:val="decimal"/>
      <w:lvlText w:val="%1"/>
      <w:lvlJc w:val="left"/>
      <w:pPr>
        <w:ind w:left="516" w:hanging="516"/>
      </w:pPr>
      <w:rPr>
        <w:rFonts w:hint="default"/>
      </w:rPr>
    </w:lvl>
    <w:lvl w:ilvl="1">
      <w:start w:val="1"/>
      <w:numFmt w:val="decimal"/>
      <w:lvlText w:val="%1.%2"/>
      <w:lvlJc w:val="left"/>
      <w:pPr>
        <w:ind w:left="516" w:hanging="51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7CDF3AB7"/>
    <w:multiLevelType w:val="hybridMultilevel"/>
    <w:tmpl w:val="A0DA6C08"/>
    <w:lvl w:ilvl="0" w:tplc="C6123BFC">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79B"/>
    <w:rsid w:val="00007867"/>
    <w:rsid w:val="00505F34"/>
    <w:rsid w:val="005F779B"/>
    <w:rsid w:val="00634DF5"/>
    <w:rsid w:val="00DF05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0755AE6C-78C2-4526-953A-E3C2EE9A7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4DF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4DF5"/>
    <w:pPr>
      <w:spacing w:after="200" w:line="276" w:lineRule="auto"/>
      <w:ind w:left="720"/>
      <w:contextualSpacing/>
    </w:pPr>
    <w:rPr>
      <w:rFonts w:ascii="Calibri" w:hAnsi="Calibri"/>
      <w:sz w:val="22"/>
      <w:szCs w:val="22"/>
    </w:rPr>
  </w:style>
  <w:style w:type="character" w:styleId="a4">
    <w:name w:val="Hyperlink"/>
    <w:uiPriority w:val="99"/>
    <w:unhideWhenUsed/>
    <w:rsid w:val="0000786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ciology.kharkov.ua/index.php/ua/visnik-khnu-seriya-sotsiologiya/321-941-2011" TargetMode="External"/><Relationship Id="rId3" Type="http://schemas.openxmlformats.org/officeDocument/2006/relationships/settings" Target="settings.xml"/><Relationship Id="rId7" Type="http://schemas.openxmlformats.org/officeDocument/2006/relationships/hyperlink" Target="http://www.sociology.kharkov.ua/images/docs/magazine/vesnik_soc/1053.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ociology.kharkov.ua/index.php/ua/visnik-khnu-seriya-sotsiologiya/321-941-2011" TargetMode="External"/><Relationship Id="rId5" Type="http://schemas.openxmlformats.org/officeDocument/2006/relationships/hyperlink" Target="http://nbuv.gov.ua/UJRN/VKhISD_2013_1045_30_1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1817</Words>
  <Characters>10361</Characters>
  <Application>Microsoft Office Word</Application>
  <DocSecurity>0</DocSecurity>
  <Lines>86</Lines>
  <Paragraphs>24</Paragraphs>
  <ScaleCrop>false</ScaleCrop>
  <Company/>
  <LinksUpToDate>false</LinksUpToDate>
  <CharactersWithSpaces>12154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2020-02-10T11:58:00Z</dcterms:created>
  <dcterms:modified xsi:type="dcterms:W3CDTF">2020-02-10T12:04:00Z</dcterms:modified>
</cp:coreProperties>
</file>