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4B59464" w14:textId="77777777" w:rsidR="00405C31" w:rsidRPr="000A53BD" w:rsidRDefault="00405C31" w:rsidP="00405C31">
      <w:pPr>
        <w:spacing w:after="0" w:line="360" w:lineRule="auto"/>
        <w:jc w:val="center"/>
        <w:rPr>
          <w:rFonts w:ascii="Times New Roman" w:eastAsia="Times New Roman" w:hAnsi="Times New Roman" w:cs="Times New Roman"/>
          <w:b/>
          <w:bCs/>
          <w:i/>
          <w:iCs/>
          <w:noProof/>
          <w:sz w:val="28"/>
          <w:szCs w:val="28"/>
          <w:lang w:val="ru-RU" w:eastAsia="ru-RU"/>
        </w:rPr>
      </w:pPr>
      <w:r w:rsidRPr="000A53BD">
        <w:rPr>
          <w:rFonts w:ascii="Times New Roman" w:eastAsia="Times New Roman" w:hAnsi="Times New Roman" w:cs="Times New Roman"/>
          <w:noProof/>
          <w:sz w:val="28"/>
          <w:szCs w:val="28"/>
          <w:lang w:val="ru-RU" w:eastAsia="ru-RU"/>
        </w:rPr>
        <w:t>Одеський національний університет імені І. І. Мечникова</w:t>
      </w:r>
    </w:p>
    <w:p w14:paraId="350A9200" w14:textId="77777777" w:rsidR="00405C31" w:rsidRPr="000A53BD" w:rsidRDefault="00405C31" w:rsidP="00405C31">
      <w:pPr>
        <w:spacing w:after="0" w:line="360" w:lineRule="auto"/>
        <w:jc w:val="center"/>
        <w:rPr>
          <w:rFonts w:ascii="Times New Roman" w:eastAsia="Times New Roman" w:hAnsi="Times New Roman" w:cs="Times New Roman"/>
          <w:noProof/>
          <w:sz w:val="28"/>
          <w:szCs w:val="28"/>
          <w:lang w:val="ru-RU" w:eastAsia="ru-RU"/>
        </w:rPr>
      </w:pPr>
      <w:r w:rsidRPr="000A53BD">
        <w:rPr>
          <w:rFonts w:ascii="Times New Roman" w:eastAsia="Times New Roman" w:hAnsi="Times New Roman" w:cs="Times New Roman"/>
          <w:noProof/>
          <w:sz w:val="28"/>
          <w:szCs w:val="28"/>
          <w:lang w:val="ru-RU" w:eastAsia="ru-RU"/>
        </w:rPr>
        <w:t>Геолого-географічний факультет</w:t>
      </w:r>
    </w:p>
    <w:p w14:paraId="718FE363" w14:textId="77777777" w:rsidR="00405C31" w:rsidRPr="000A53BD" w:rsidRDefault="00405C31" w:rsidP="00405C31">
      <w:pPr>
        <w:spacing w:after="0" w:line="360" w:lineRule="auto"/>
        <w:jc w:val="center"/>
        <w:rPr>
          <w:rFonts w:ascii="Times New Roman" w:eastAsia="Times New Roman" w:hAnsi="Times New Roman" w:cs="Times New Roman"/>
          <w:noProof/>
          <w:sz w:val="28"/>
          <w:szCs w:val="28"/>
          <w:lang w:val="ru-RU" w:eastAsia="ru-RU"/>
        </w:rPr>
      </w:pPr>
      <w:r w:rsidRPr="000A53BD">
        <w:rPr>
          <w:rFonts w:ascii="Times New Roman" w:eastAsia="Times New Roman" w:hAnsi="Times New Roman" w:cs="Times New Roman"/>
          <w:noProof/>
          <w:sz w:val="28"/>
          <w:szCs w:val="28"/>
          <w:lang w:val="ru-RU" w:eastAsia="ru-RU"/>
        </w:rPr>
        <w:t>Кафедра економічної та соціальної географії і туризму</w:t>
      </w:r>
    </w:p>
    <w:p w14:paraId="3813418E" w14:textId="77777777" w:rsidR="00405C31" w:rsidRPr="000A53BD" w:rsidRDefault="00405C31" w:rsidP="00405C31">
      <w:pPr>
        <w:spacing w:after="0" w:line="360" w:lineRule="auto"/>
        <w:jc w:val="center"/>
        <w:rPr>
          <w:rFonts w:ascii="Times New Roman" w:eastAsia="Times New Roman" w:hAnsi="Times New Roman" w:cs="Times New Roman"/>
          <w:noProof/>
          <w:sz w:val="28"/>
          <w:szCs w:val="28"/>
          <w:u w:val="single"/>
          <w:lang w:val="ru-RU" w:eastAsia="ru-RU"/>
        </w:rPr>
      </w:pPr>
    </w:p>
    <w:p w14:paraId="55C6B056" w14:textId="77777777" w:rsidR="00405C31" w:rsidRPr="000A53BD" w:rsidRDefault="00405C31" w:rsidP="00405C31">
      <w:pPr>
        <w:spacing w:after="0" w:line="240" w:lineRule="auto"/>
        <w:rPr>
          <w:rFonts w:ascii="Times New Roman" w:eastAsia="Times New Roman" w:hAnsi="Times New Roman" w:cs="Times New Roman"/>
          <w:noProof/>
          <w:sz w:val="24"/>
          <w:szCs w:val="28"/>
          <w:u w:val="single"/>
          <w:lang w:val="ru-RU" w:eastAsia="ru-RU"/>
        </w:rPr>
      </w:pPr>
    </w:p>
    <w:p w14:paraId="4267C595" w14:textId="77777777" w:rsidR="00405C31" w:rsidRPr="000A53BD" w:rsidRDefault="00405C31" w:rsidP="00405C31">
      <w:pPr>
        <w:spacing w:after="0" w:line="240" w:lineRule="auto"/>
        <w:rPr>
          <w:rFonts w:ascii="Times New Roman" w:eastAsia="Times New Roman" w:hAnsi="Times New Roman" w:cs="Times New Roman"/>
          <w:noProof/>
          <w:sz w:val="24"/>
          <w:szCs w:val="28"/>
          <w:u w:val="single"/>
          <w:lang w:val="ru-RU" w:eastAsia="ru-RU"/>
        </w:rPr>
      </w:pPr>
    </w:p>
    <w:p w14:paraId="2213C603" w14:textId="77777777" w:rsidR="00405C31" w:rsidRPr="000A53BD" w:rsidRDefault="00405C31" w:rsidP="00405C31">
      <w:pPr>
        <w:spacing w:after="0" w:line="240" w:lineRule="auto"/>
        <w:jc w:val="center"/>
        <w:rPr>
          <w:rFonts w:ascii="Times New Roman" w:eastAsia="Times New Roman" w:hAnsi="Times New Roman" w:cs="Times New Roman"/>
          <w:b/>
          <w:noProof/>
          <w:sz w:val="36"/>
          <w:szCs w:val="36"/>
          <w:lang w:val="ru-RU" w:eastAsia="ru-RU"/>
        </w:rPr>
      </w:pPr>
      <w:r w:rsidRPr="000A53BD">
        <w:rPr>
          <w:rFonts w:ascii="Times New Roman" w:eastAsia="Times New Roman" w:hAnsi="Times New Roman" w:cs="Times New Roman"/>
          <w:b/>
          <w:noProof/>
          <w:sz w:val="36"/>
          <w:szCs w:val="36"/>
          <w:lang w:val="ru-RU" w:eastAsia="ru-RU"/>
        </w:rPr>
        <w:t>Дипломна робота</w:t>
      </w:r>
    </w:p>
    <w:p w14:paraId="6BA0359B" w14:textId="77777777" w:rsidR="00405C31" w:rsidRPr="000A53BD" w:rsidRDefault="00405C31" w:rsidP="00405C31">
      <w:pPr>
        <w:spacing w:after="0" w:line="240" w:lineRule="auto"/>
        <w:jc w:val="center"/>
        <w:rPr>
          <w:rFonts w:ascii="Times New Roman" w:eastAsia="Times New Roman" w:hAnsi="Times New Roman" w:cs="Times New Roman"/>
          <w:b/>
          <w:bCs/>
          <w:noProof/>
          <w:color w:val="000000"/>
          <w:sz w:val="32"/>
          <w:szCs w:val="32"/>
          <w:u w:val="single"/>
          <w:lang w:val="ru-RU" w:eastAsia="ru-RU"/>
        </w:rPr>
      </w:pPr>
      <w:r>
        <w:rPr>
          <w:rFonts w:ascii="Times New Roman" w:eastAsia="Times New Roman" w:hAnsi="Times New Roman" w:cs="Times New Roman"/>
          <w:b/>
          <w:bCs/>
          <w:noProof/>
          <w:color w:val="000000"/>
          <w:sz w:val="32"/>
          <w:szCs w:val="32"/>
          <w:u w:val="single"/>
          <w:lang w:val="ru-RU" w:eastAsia="ru-RU"/>
        </w:rPr>
        <w:t>Бакалавр</w:t>
      </w:r>
    </w:p>
    <w:p w14:paraId="7C357750" w14:textId="77777777" w:rsidR="00405C31" w:rsidRPr="000A53BD" w:rsidRDefault="00405C31" w:rsidP="00405C31">
      <w:pPr>
        <w:spacing w:after="0" w:line="240" w:lineRule="auto"/>
        <w:jc w:val="center"/>
        <w:rPr>
          <w:rFonts w:ascii="Times New Roman" w:eastAsia="Times New Roman" w:hAnsi="Times New Roman" w:cs="Times New Roman"/>
          <w:noProof/>
          <w:sz w:val="20"/>
          <w:szCs w:val="28"/>
          <w:lang w:val="ru-RU" w:eastAsia="ru-RU"/>
        </w:rPr>
      </w:pPr>
      <w:r w:rsidRPr="000A53BD">
        <w:rPr>
          <w:rFonts w:ascii="Times New Roman" w:eastAsia="Times New Roman" w:hAnsi="Times New Roman" w:cs="Times New Roman"/>
          <w:noProof/>
          <w:sz w:val="20"/>
          <w:szCs w:val="24"/>
          <w:lang w:val="ru-RU" w:eastAsia="ru-RU"/>
        </w:rPr>
        <w:t>(освітньо-кваліфікаційний рівень)</w:t>
      </w:r>
    </w:p>
    <w:p w14:paraId="2A2F2995" w14:textId="77777777" w:rsidR="00405C31" w:rsidRPr="000A53BD" w:rsidRDefault="00405C31" w:rsidP="00405C31">
      <w:pPr>
        <w:spacing w:after="0" w:line="240" w:lineRule="auto"/>
        <w:jc w:val="center"/>
        <w:rPr>
          <w:rFonts w:ascii="Times New Roman" w:eastAsia="Times New Roman" w:hAnsi="Times New Roman" w:cs="Times New Roman"/>
          <w:b/>
          <w:noProof/>
          <w:sz w:val="36"/>
          <w:szCs w:val="36"/>
          <w:lang w:val="ru-RU" w:eastAsia="ru-RU"/>
        </w:rPr>
      </w:pPr>
    </w:p>
    <w:p w14:paraId="44EF4A15" w14:textId="77777777" w:rsidR="002451A6" w:rsidRPr="00A0530E" w:rsidRDefault="00A81747" w:rsidP="00A0530E">
      <w:pPr>
        <w:spacing w:after="0" w:line="240" w:lineRule="auto"/>
        <w:jc w:val="center"/>
        <w:rPr>
          <w:rFonts w:ascii="Times New Roman" w:hAnsi="Times New Roman" w:cs="Times New Roman"/>
          <w:b/>
          <w:bCs/>
          <w:sz w:val="28"/>
          <w:szCs w:val="28"/>
        </w:rPr>
      </w:pPr>
      <w:r w:rsidRPr="00A0530E">
        <w:rPr>
          <w:rFonts w:ascii="Times New Roman" w:eastAsia="Times New Roman" w:hAnsi="Times New Roman" w:cs="Times New Roman"/>
          <w:sz w:val="28"/>
          <w:szCs w:val="28"/>
          <w:lang w:val="ru-RU" w:eastAsia="uk-UA"/>
        </w:rPr>
        <w:t>на тему:</w:t>
      </w:r>
      <w:r w:rsidRPr="00F1666D">
        <w:rPr>
          <w:rFonts w:ascii="Times New Roman" w:eastAsia="Times New Roman" w:hAnsi="Times New Roman" w:cs="Times New Roman"/>
          <w:sz w:val="36"/>
          <w:szCs w:val="36"/>
          <w:lang w:val="ru-RU" w:eastAsia="uk-UA"/>
        </w:rPr>
        <w:t xml:space="preserve"> </w:t>
      </w:r>
      <w:r w:rsidRPr="00A0530E">
        <w:rPr>
          <w:rFonts w:ascii="Times New Roman" w:hAnsi="Times New Roman" w:cs="Times New Roman"/>
          <w:b/>
          <w:bCs/>
          <w:sz w:val="28"/>
          <w:szCs w:val="28"/>
        </w:rPr>
        <w:t xml:space="preserve">Географічні чинники формування туристичних регіонів </w:t>
      </w:r>
    </w:p>
    <w:p w14:paraId="04F3773B" w14:textId="402B78D2" w:rsidR="00405C31" w:rsidRPr="00A0530E" w:rsidRDefault="00A81747" w:rsidP="00A0530E">
      <w:pPr>
        <w:spacing w:after="0" w:line="240" w:lineRule="auto"/>
        <w:jc w:val="center"/>
        <w:rPr>
          <w:rFonts w:ascii="Times New Roman" w:hAnsi="Times New Roman" w:cs="Times New Roman"/>
          <w:b/>
          <w:bCs/>
          <w:sz w:val="28"/>
          <w:szCs w:val="28"/>
          <w:lang w:val="ru-RU"/>
        </w:rPr>
      </w:pPr>
      <w:r w:rsidRPr="00A0530E">
        <w:rPr>
          <w:rFonts w:ascii="Times New Roman" w:hAnsi="Times New Roman" w:cs="Times New Roman"/>
          <w:b/>
          <w:bCs/>
          <w:sz w:val="28"/>
          <w:szCs w:val="28"/>
        </w:rPr>
        <w:t>(на прикладі субрегіону Південно-Східна Азія</w:t>
      </w:r>
      <w:r w:rsidRPr="00A0530E">
        <w:rPr>
          <w:rFonts w:ascii="Times New Roman" w:eastAsia="Times New Roman" w:hAnsi="Times New Roman" w:cs="Times New Roman"/>
          <w:b/>
          <w:bCs/>
          <w:sz w:val="28"/>
          <w:szCs w:val="28"/>
          <w:lang w:val="ru-RU" w:eastAsia="uk-UA"/>
        </w:rPr>
        <w:t xml:space="preserve"> </w:t>
      </w:r>
      <w:r w:rsidR="00A0530E">
        <w:rPr>
          <w:rFonts w:ascii="Times New Roman" w:eastAsia="Times New Roman" w:hAnsi="Times New Roman" w:cs="Times New Roman"/>
          <w:b/>
          <w:bCs/>
          <w:sz w:val="28"/>
          <w:szCs w:val="28"/>
          <w:lang w:val="ru-RU" w:eastAsia="uk-UA"/>
        </w:rPr>
        <w:t>)</w:t>
      </w:r>
    </w:p>
    <w:p w14:paraId="412D8FBA" w14:textId="77777777" w:rsidR="00A0530E" w:rsidRPr="00A0530E" w:rsidRDefault="00A0530E" w:rsidP="00A0530E">
      <w:pPr>
        <w:spacing w:after="0" w:line="240" w:lineRule="auto"/>
        <w:ind w:firstLine="560"/>
        <w:jc w:val="center"/>
        <w:rPr>
          <w:rFonts w:ascii="Times New Roman" w:eastAsia="Times New Roman" w:hAnsi="Times New Roman" w:cs="Times New Roman"/>
          <w:b/>
          <w:bCs/>
          <w:sz w:val="28"/>
          <w:szCs w:val="28"/>
          <w:lang w:eastAsia="uk-UA"/>
        </w:rPr>
      </w:pPr>
      <w:r w:rsidRPr="00A0530E">
        <w:rPr>
          <w:rFonts w:ascii="Times New Roman" w:eastAsia="Times New Roman" w:hAnsi="Times New Roman" w:cs="Times New Roman"/>
          <w:b/>
          <w:bCs/>
          <w:sz w:val="28"/>
          <w:szCs w:val="28"/>
          <w:lang w:eastAsia="uk-UA"/>
        </w:rPr>
        <w:t>Geographical factors of formation of tourist regions</w:t>
      </w:r>
    </w:p>
    <w:p w14:paraId="0B31C5D7" w14:textId="0BEF98B5" w:rsidR="00405C31" w:rsidRPr="00A0530E" w:rsidRDefault="00A0530E" w:rsidP="00A0530E">
      <w:pPr>
        <w:spacing w:after="0" w:line="240" w:lineRule="auto"/>
        <w:ind w:firstLine="560"/>
        <w:jc w:val="center"/>
        <w:rPr>
          <w:rFonts w:ascii="Times New Roman" w:eastAsia="Times New Roman" w:hAnsi="Times New Roman" w:cs="Times New Roman"/>
          <w:b/>
          <w:bCs/>
          <w:sz w:val="28"/>
          <w:szCs w:val="28"/>
          <w:lang w:eastAsia="uk-UA"/>
        </w:rPr>
      </w:pPr>
      <w:r w:rsidRPr="00A0530E">
        <w:rPr>
          <w:rFonts w:ascii="Times New Roman" w:eastAsia="Times New Roman" w:hAnsi="Times New Roman" w:cs="Times New Roman"/>
          <w:b/>
          <w:bCs/>
          <w:sz w:val="28"/>
          <w:szCs w:val="28"/>
          <w:lang w:eastAsia="uk-UA"/>
        </w:rPr>
        <w:t>(on the example of the Southeast Asia subregion)</w:t>
      </w:r>
    </w:p>
    <w:p w14:paraId="0F7F6D73" w14:textId="77777777" w:rsidR="00405C31" w:rsidRPr="00A0530E" w:rsidRDefault="00405C31" w:rsidP="00405C31">
      <w:pPr>
        <w:spacing w:after="0" w:line="240" w:lineRule="auto"/>
        <w:ind w:left="4956"/>
        <w:rPr>
          <w:rFonts w:ascii="Times New Roman" w:eastAsia="Times New Roman" w:hAnsi="Times New Roman" w:cs="Times New Roman"/>
          <w:noProof/>
          <w:sz w:val="28"/>
          <w:szCs w:val="28"/>
          <w:lang w:val="en-US" w:eastAsia="ru-RU"/>
        </w:rPr>
      </w:pPr>
    </w:p>
    <w:p w14:paraId="26968BED" w14:textId="77777777" w:rsidR="00405C31" w:rsidRPr="000A53BD" w:rsidRDefault="00405C31" w:rsidP="00405C31">
      <w:pPr>
        <w:spacing w:after="0" w:line="240" w:lineRule="auto"/>
        <w:ind w:left="4956"/>
        <w:rPr>
          <w:rFonts w:ascii="Times New Roman" w:eastAsia="Times New Roman" w:hAnsi="Times New Roman" w:cs="Times New Roman"/>
          <w:noProof/>
          <w:sz w:val="28"/>
          <w:szCs w:val="28"/>
          <w:lang w:val="ru-RU" w:eastAsia="ru-RU"/>
        </w:rPr>
      </w:pPr>
      <w:r w:rsidRPr="000A53BD">
        <w:rPr>
          <w:rFonts w:ascii="Times New Roman" w:eastAsia="Times New Roman" w:hAnsi="Times New Roman" w:cs="Times New Roman"/>
          <w:noProof/>
          <w:sz w:val="28"/>
          <w:szCs w:val="28"/>
          <w:lang w:val="ru-RU" w:eastAsia="ru-RU"/>
        </w:rPr>
        <w:t>Виконав: студент</w:t>
      </w:r>
      <w:r w:rsidRPr="000A53BD">
        <w:rPr>
          <w:rFonts w:ascii="Times New Roman" w:eastAsia="Times New Roman" w:hAnsi="Times New Roman" w:cs="Times New Roman"/>
          <w:noProof/>
          <w:sz w:val="28"/>
          <w:szCs w:val="28"/>
          <w:lang w:eastAsia="ru-RU"/>
        </w:rPr>
        <w:t xml:space="preserve"> І</w:t>
      </w:r>
      <w:r>
        <w:rPr>
          <w:rFonts w:ascii="Times New Roman" w:eastAsia="Times New Roman" w:hAnsi="Times New Roman" w:cs="Times New Roman"/>
          <w:noProof/>
          <w:sz w:val="28"/>
          <w:szCs w:val="28"/>
          <w:lang w:val="en-US" w:eastAsia="ru-RU"/>
        </w:rPr>
        <w:t>V</w:t>
      </w:r>
      <w:r w:rsidRPr="000A53BD">
        <w:rPr>
          <w:rFonts w:ascii="Times New Roman" w:eastAsia="Times New Roman" w:hAnsi="Times New Roman" w:cs="Times New Roman"/>
          <w:noProof/>
          <w:sz w:val="28"/>
          <w:szCs w:val="28"/>
          <w:lang w:val="ru-RU" w:eastAsia="ru-RU"/>
        </w:rPr>
        <w:t xml:space="preserve"> курсу</w:t>
      </w:r>
    </w:p>
    <w:p w14:paraId="7882D0F2" w14:textId="77777777" w:rsidR="00405C31" w:rsidRPr="000A53BD" w:rsidRDefault="00405C31" w:rsidP="00405C31">
      <w:pPr>
        <w:spacing w:after="0" w:line="240" w:lineRule="auto"/>
        <w:ind w:left="4956"/>
        <w:rPr>
          <w:rFonts w:ascii="Times New Roman" w:eastAsia="Times New Roman" w:hAnsi="Times New Roman" w:cs="Times New Roman"/>
          <w:noProof/>
          <w:sz w:val="28"/>
          <w:szCs w:val="28"/>
          <w:lang w:val="ru-RU" w:eastAsia="ru-RU"/>
        </w:rPr>
      </w:pPr>
      <w:r w:rsidRPr="000A53BD">
        <w:rPr>
          <w:rFonts w:ascii="Times New Roman" w:eastAsia="Times New Roman" w:hAnsi="Times New Roman" w:cs="Times New Roman"/>
          <w:noProof/>
          <w:sz w:val="28"/>
          <w:szCs w:val="28"/>
          <w:lang w:val="ru-RU" w:eastAsia="ru-RU"/>
        </w:rPr>
        <w:t>денної форми навчання</w:t>
      </w:r>
    </w:p>
    <w:p w14:paraId="4D96C98D" w14:textId="77777777" w:rsidR="00405C31" w:rsidRPr="000A53BD" w:rsidRDefault="00405C31" w:rsidP="00405C31">
      <w:pPr>
        <w:spacing w:after="0" w:line="240" w:lineRule="auto"/>
        <w:ind w:left="4956"/>
        <w:rPr>
          <w:rFonts w:ascii="Times New Roman" w:eastAsia="Times New Roman" w:hAnsi="Times New Roman" w:cs="Times New Roman"/>
          <w:noProof/>
          <w:sz w:val="28"/>
          <w:szCs w:val="28"/>
          <w:lang w:eastAsia="ru-RU"/>
        </w:rPr>
      </w:pPr>
      <w:r w:rsidRPr="000A53BD">
        <w:rPr>
          <w:rFonts w:ascii="Times New Roman" w:eastAsia="Times New Roman" w:hAnsi="Times New Roman" w:cs="Times New Roman"/>
          <w:noProof/>
          <w:sz w:val="28"/>
          <w:szCs w:val="28"/>
          <w:lang w:eastAsia="ru-RU"/>
        </w:rPr>
        <w:t>спеціальності 242 Туризм</w:t>
      </w:r>
    </w:p>
    <w:p w14:paraId="2CBF06F5" w14:textId="77777777" w:rsidR="00405C31" w:rsidRPr="000A53BD" w:rsidRDefault="00405C31" w:rsidP="00405C31">
      <w:pPr>
        <w:spacing w:after="0" w:line="240" w:lineRule="auto"/>
        <w:ind w:left="4956"/>
        <w:rPr>
          <w:rFonts w:ascii="Times New Roman" w:eastAsia="Times New Roman" w:hAnsi="Times New Roman" w:cs="Times New Roman"/>
          <w:noProof/>
          <w:sz w:val="28"/>
          <w:szCs w:val="28"/>
          <w:lang w:val="ru-RU" w:eastAsia="ru-RU"/>
        </w:rPr>
      </w:pPr>
      <w:r w:rsidRPr="000A53BD">
        <w:rPr>
          <w:rFonts w:ascii="Times New Roman" w:eastAsia="Times New Roman" w:hAnsi="Times New Roman" w:cs="Times New Roman"/>
          <w:noProof/>
          <w:sz w:val="20"/>
          <w:szCs w:val="20"/>
          <w:lang w:val="ru-RU" w:eastAsia="ru-RU"/>
        </w:rPr>
        <w:t>(шифр і назва напряму підготовки, спеціальності</w:t>
      </w:r>
      <w:r w:rsidRPr="000A53BD">
        <w:rPr>
          <w:rFonts w:ascii="Times New Roman" w:eastAsia="Times New Roman" w:hAnsi="Times New Roman" w:cs="Times New Roman"/>
          <w:noProof/>
          <w:sz w:val="28"/>
          <w:szCs w:val="28"/>
          <w:lang w:val="ru-RU" w:eastAsia="ru-RU"/>
        </w:rPr>
        <w:t>)</w:t>
      </w:r>
    </w:p>
    <w:p w14:paraId="377AAB96" w14:textId="77777777" w:rsidR="00405C31" w:rsidRPr="000A53BD" w:rsidRDefault="00405C31" w:rsidP="00405C31">
      <w:pPr>
        <w:spacing w:after="0" w:line="240" w:lineRule="auto"/>
        <w:ind w:left="4956"/>
        <w:rPr>
          <w:rFonts w:ascii="Times New Roman" w:eastAsia="Times New Roman" w:hAnsi="Times New Roman" w:cs="Times New Roman"/>
          <w:noProof/>
          <w:sz w:val="28"/>
          <w:szCs w:val="28"/>
          <w:u w:val="single"/>
          <w:lang w:val="ru-RU" w:eastAsia="ru-RU"/>
        </w:rPr>
      </w:pPr>
    </w:p>
    <w:p w14:paraId="78157760" w14:textId="166FD1DD" w:rsidR="00405C31" w:rsidRPr="00405C31" w:rsidRDefault="00405C31" w:rsidP="00405C31">
      <w:pPr>
        <w:spacing w:after="0" w:line="240" w:lineRule="auto"/>
        <w:ind w:left="4956"/>
        <w:rPr>
          <w:rFonts w:ascii="Times New Roman" w:eastAsia="Times New Roman" w:hAnsi="Times New Roman" w:cs="Times New Roman"/>
          <w:noProof/>
          <w:sz w:val="28"/>
          <w:szCs w:val="28"/>
          <w:lang w:eastAsia="ru-RU"/>
        </w:rPr>
      </w:pPr>
      <w:r>
        <w:rPr>
          <w:rFonts w:ascii="Times New Roman" w:eastAsia="Times New Roman" w:hAnsi="Times New Roman" w:cs="Times New Roman"/>
          <w:noProof/>
          <w:sz w:val="28"/>
          <w:szCs w:val="28"/>
          <w:lang w:eastAsia="ru-RU"/>
        </w:rPr>
        <w:t>Юраш О.О.</w:t>
      </w:r>
    </w:p>
    <w:p w14:paraId="6A918E91" w14:textId="77777777" w:rsidR="00405C31" w:rsidRPr="000A53BD" w:rsidRDefault="00405C31" w:rsidP="00405C31">
      <w:pPr>
        <w:spacing w:after="0" w:line="240" w:lineRule="auto"/>
        <w:ind w:left="4956"/>
        <w:rPr>
          <w:rFonts w:ascii="Times New Roman" w:eastAsia="Times New Roman" w:hAnsi="Times New Roman" w:cs="Times New Roman"/>
          <w:noProof/>
          <w:sz w:val="20"/>
          <w:szCs w:val="20"/>
          <w:lang w:val="ru-RU" w:eastAsia="ru-RU"/>
        </w:rPr>
      </w:pPr>
      <w:r w:rsidRPr="000A53BD">
        <w:rPr>
          <w:rFonts w:ascii="Times New Roman" w:eastAsia="Times New Roman" w:hAnsi="Times New Roman" w:cs="Times New Roman"/>
          <w:noProof/>
          <w:sz w:val="20"/>
          <w:szCs w:val="20"/>
          <w:lang w:val="ru-RU" w:eastAsia="ru-RU"/>
        </w:rPr>
        <w:t>(прізвище та ініціали повністю)</w:t>
      </w:r>
    </w:p>
    <w:p w14:paraId="6D1731B5" w14:textId="0394F9F2" w:rsidR="00405C31" w:rsidRPr="000A53BD" w:rsidRDefault="00405C31" w:rsidP="00405C31">
      <w:pPr>
        <w:spacing w:after="0" w:line="240" w:lineRule="auto"/>
        <w:ind w:left="4956"/>
        <w:rPr>
          <w:rFonts w:ascii="Times New Roman" w:eastAsia="Times New Roman" w:hAnsi="Times New Roman" w:cs="Times New Roman"/>
          <w:noProof/>
          <w:sz w:val="28"/>
          <w:szCs w:val="28"/>
          <w:u w:val="single"/>
          <w:lang w:eastAsia="ru-RU"/>
        </w:rPr>
      </w:pPr>
      <w:r w:rsidRPr="000A53BD">
        <w:rPr>
          <w:rFonts w:ascii="Times New Roman" w:eastAsia="Times New Roman" w:hAnsi="Times New Roman" w:cs="Times New Roman"/>
          <w:noProof/>
          <w:sz w:val="28"/>
          <w:szCs w:val="28"/>
          <w:lang w:val="ru-RU" w:eastAsia="ru-RU"/>
        </w:rPr>
        <w:t xml:space="preserve">Керівник </w:t>
      </w:r>
      <w:r>
        <w:rPr>
          <w:rFonts w:ascii="Times New Roman" w:eastAsia="Times New Roman" w:hAnsi="Times New Roman" w:cs="Times New Roman"/>
          <w:noProof/>
          <w:sz w:val="28"/>
          <w:szCs w:val="28"/>
          <w:lang w:val="ru-RU" w:eastAsia="ru-RU"/>
        </w:rPr>
        <w:t xml:space="preserve"> </w:t>
      </w:r>
      <w:r w:rsidRPr="000A53BD">
        <w:rPr>
          <w:rFonts w:ascii="Times New Roman" w:eastAsia="Times New Roman" w:hAnsi="Times New Roman" w:cs="Times New Roman"/>
          <w:noProof/>
          <w:sz w:val="28"/>
          <w:szCs w:val="28"/>
          <w:lang w:val="ru-RU" w:eastAsia="ru-RU"/>
        </w:rPr>
        <w:t xml:space="preserve"> </w:t>
      </w:r>
      <w:r>
        <w:rPr>
          <w:rFonts w:ascii="Times New Roman" w:eastAsia="Times New Roman" w:hAnsi="Times New Roman" w:cs="Times New Roman"/>
          <w:noProof/>
          <w:sz w:val="28"/>
          <w:szCs w:val="28"/>
          <w:lang w:val="ru-RU" w:eastAsia="ru-RU"/>
        </w:rPr>
        <w:t>Хомутов  В.А</w:t>
      </w:r>
      <w:r w:rsidRPr="000A53BD">
        <w:rPr>
          <w:rFonts w:ascii="Times New Roman" w:eastAsia="Times New Roman" w:hAnsi="Times New Roman" w:cs="Times New Roman"/>
          <w:noProof/>
          <w:sz w:val="28"/>
          <w:szCs w:val="28"/>
          <w:lang w:eastAsia="ru-RU"/>
        </w:rPr>
        <w:t>.</w:t>
      </w:r>
      <w:r w:rsidRPr="000A53BD">
        <w:rPr>
          <w:rFonts w:ascii="Times New Roman" w:eastAsia="Times New Roman" w:hAnsi="Times New Roman" w:cs="Times New Roman"/>
          <w:noProof/>
          <w:sz w:val="28"/>
          <w:szCs w:val="28"/>
          <w:u w:val="single"/>
          <w:lang w:eastAsia="ru-RU"/>
        </w:rPr>
        <w:t xml:space="preserve"> </w:t>
      </w:r>
    </w:p>
    <w:p w14:paraId="2DDACF36" w14:textId="77777777" w:rsidR="00405C31" w:rsidRPr="000A53BD" w:rsidRDefault="00405C31" w:rsidP="00405C31">
      <w:pPr>
        <w:spacing w:after="0" w:line="240" w:lineRule="auto"/>
        <w:ind w:left="4956"/>
        <w:rPr>
          <w:rFonts w:ascii="Times New Roman" w:eastAsia="Times New Roman" w:hAnsi="Times New Roman" w:cs="Times New Roman"/>
          <w:noProof/>
          <w:sz w:val="20"/>
          <w:szCs w:val="20"/>
          <w:lang w:val="ru-RU" w:eastAsia="ru-RU"/>
        </w:rPr>
      </w:pPr>
      <w:r w:rsidRPr="000A53BD">
        <w:rPr>
          <w:rFonts w:ascii="Times New Roman" w:eastAsia="Times New Roman" w:hAnsi="Times New Roman" w:cs="Times New Roman"/>
          <w:noProof/>
          <w:sz w:val="20"/>
          <w:szCs w:val="20"/>
          <w:lang w:val="ru-RU" w:eastAsia="ru-RU"/>
        </w:rPr>
        <w:t xml:space="preserve">                            (прізвище та ініціали)</w:t>
      </w:r>
    </w:p>
    <w:p w14:paraId="3E4C182B" w14:textId="77777777" w:rsidR="00405C31" w:rsidRPr="000A53BD" w:rsidRDefault="00405C31" w:rsidP="00405C31">
      <w:pPr>
        <w:spacing w:after="0" w:line="240" w:lineRule="auto"/>
        <w:ind w:left="4956"/>
        <w:rPr>
          <w:rFonts w:ascii="Times New Roman" w:eastAsia="Times New Roman" w:hAnsi="Times New Roman" w:cs="Times New Roman"/>
          <w:noProof/>
          <w:sz w:val="28"/>
          <w:szCs w:val="28"/>
          <w:lang w:eastAsia="ru-RU"/>
        </w:rPr>
      </w:pPr>
      <w:r w:rsidRPr="000A53BD">
        <w:rPr>
          <w:rFonts w:ascii="Times New Roman" w:eastAsia="Times New Roman" w:hAnsi="Times New Roman" w:cs="Times New Roman"/>
          <w:noProof/>
          <w:sz w:val="28"/>
          <w:szCs w:val="28"/>
          <w:lang w:val="ru-RU" w:eastAsia="ru-RU"/>
        </w:rPr>
        <w:t>Рецензент</w:t>
      </w:r>
      <w:r>
        <w:rPr>
          <w:rFonts w:ascii="Times New Roman" w:eastAsia="Times New Roman" w:hAnsi="Times New Roman" w:cs="Times New Roman"/>
          <w:noProof/>
          <w:sz w:val="28"/>
          <w:szCs w:val="28"/>
          <w:lang w:val="ru-RU" w:eastAsia="ru-RU"/>
        </w:rPr>
        <w:t xml:space="preserve"> </w:t>
      </w:r>
      <w:r w:rsidRPr="000A53BD">
        <w:rPr>
          <w:rFonts w:ascii="Times New Roman" w:eastAsia="Times New Roman" w:hAnsi="Times New Roman" w:cs="Times New Roman"/>
          <w:noProof/>
          <w:sz w:val="28"/>
          <w:szCs w:val="28"/>
          <w:lang w:val="ru-RU" w:eastAsia="ru-RU"/>
        </w:rPr>
        <w:t>Транченко Л.В</w:t>
      </w:r>
      <w:r w:rsidRPr="000A53BD">
        <w:rPr>
          <w:rFonts w:ascii="Times New Roman" w:eastAsia="Times New Roman" w:hAnsi="Times New Roman" w:cs="Times New Roman"/>
          <w:noProof/>
          <w:sz w:val="28"/>
          <w:szCs w:val="28"/>
          <w:u w:val="single"/>
          <w:lang w:eastAsia="ru-RU"/>
        </w:rPr>
        <w:t>.</w:t>
      </w:r>
    </w:p>
    <w:p w14:paraId="08480364" w14:textId="77777777" w:rsidR="00405C31" w:rsidRPr="000A53BD" w:rsidRDefault="00405C31" w:rsidP="00405C31">
      <w:pPr>
        <w:spacing w:after="0" w:line="240" w:lineRule="auto"/>
        <w:ind w:left="4956"/>
        <w:rPr>
          <w:rFonts w:ascii="Times New Roman" w:eastAsia="Times New Roman" w:hAnsi="Times New Roman" w:cs="Times New Roman"/>
          <w:noProof/>
          <w:sz w:val="20"/>
          <w:szCs w:val="20"/>
          <w:lang w:val="ru-RU" w:eastAsia="ru-RU"/>
        </w:rPr>
      </w:pPr>
      <w:r w:rsidRPr="000A53BD">
        <w:rPr>
          <w:rFonts w:ascii="Times New Roman" w:eastAsia="Times New Roman" w:hAnsi="Times New Roman" w:cs="Times New Roman"/>
          <w:noProof/>
          <w:sz w:val="20"/>
          <w:szCs w:val="20"/>
          <w:lang w:val="ru-RU" w:eastAsia="ru-RU"/>
        </w:rPr>
        <w:t xml:space="preserve">                    (прізвище та ініціали)</w:t>
      </w:r>
    </w:p>
    <w:p w14:paraId="4DB6B7AB" w14:textId="77777777" w:rsidR="00405C31" w:rsidRPr="000A53BD" w:rsidRDefault="00405C31" w:rsidP="00405C31">
      <w:pPr>
        <w:spacing w:after="0" w:line="240" w:lineRule="auto"/>
        <w:rPr>
          <w:rFonts w:ascii="Times New Roman" w:eastAsia="Times New Roman" w:hAnsi="Times New Roman" w:cs="Times New Roman"/>
          <w:noProof/>
          <w:sz w:val="28"/>
          <w:szCs w:val="28"/>
          <w:lang w:val="ru-RU" w:eastAsia="ru-RU"/>
        </w:rPr>
      </w:pPr>
    </w:p>
    <w:p w14:paraId="75B0F8A1" w14:textId="77777777" w:rsidR="00405C31" w:rsidRPr="000A53BD" w:rsidRDefault="00405C31" w:rsidP="00405C31">
      <w:pPr>
        <w:spacing w:after="0" w:line="240" w:lineRule="auto"/>
        <w:rPr>
          <w:rFonts w:ascii="Times New Roman" w:eastAsia="Times New Roman" w:hAnsi="Times New Roman" w:cs="Times New Roman"/>
          <w:noProof/>
          <w:sz w:val="28"/>
          <w:szCs w:val="28"/>
          <w:lang w:val="ru-RU" w:eastAsia="ru-RU"/>
        </w:rPr>
      </w:pPr>
    </w:p>
    <w:p w14:paraId="213F2CB4" w14:textId="77777777" w:rsidR="00405C31" w:rsidRPr="000A53BD" w:rsidRDefault="00405C31" w:rsidP="00405C31">
      <w:pPr>
        <w:spacing w:after="0" w:line="240" w:lineRule="auto"/>
        <w:rPr>
          <w:rFonts w:ascii="Times New Roman" w:eastAsia="Times New Roman" w:hAnsi="Times New Roman" w:cs="Times New Roman"/>
          <w:noProof/>
          <w:sz w:val="28"/>
          <w:szCs w:val="28"/>
          <w:lang w:val="ru-RU" w:eastAsia="ru-RU"/>
        </w:rPr>
      </w:pPr>
    </w:p>
    <w:p w14:paraId="0FA2C4BE" w14:textId="77777777" w:rsidR="00405C31" w:rsidRPr="000A53BD" w:rsidRDefault="00405C31" w:rsidP="00405C31">
      <w:pPr>
        <w:spacing w:after="0" w:line="240" w:lineRule="auto"/>
        <w:rPr>
          <w:rFonts w:ascii="Times New Roman" w:eastAsia="Times New Roman" w:hAnsi="Times New Roman" w:cs="Times New Roman"/>
          <w:noProof/>
          <w:sz w:val="28"/>
          <w:szCs w:val="28"/>
          <w:lang w:val="ru-RU" w:eastAsia="ru-RU"/>
        </w:rPr>
      </w:pPr>
      <w:r w:rsidRPr="000A53BD">
        <w:rPr>
          <w:rFonts w:ascii="Times New Roman" w:eastAsia="Times New Roman" w:hAnsi="Times New Roman" w:cs="Times New Roman"/>
          <w:noProof/>
          <w:sz w:val="28"/>
          <w:szCs w:val="28"/>
          <w:lang w:val="ru-RU" w:eastAsia="ru-RU"/>
        </w:rPr>
        <w:t>Рекомендовано до захисту:                 Захищено на засіданні ЕК №__</w:t>
      </w:r>
    </w:p>
    <w:p w14:paraId="72626E35" w14:textId="77777777" w:rsidR="00405C31" w:rsidRPr="000A53BD" w:rsidRDefault="00405C31" w:rsidP="00405C31">
      <w:pPr>
        <w:spacing w:after="0" w:line="240" w:lineRule="auto"/>
        <w:rPr>
          <w:rFonts w:ascii="Times New Roman" w:eastAsia="Times New Roman" w:hAnsi="Times New Roman" w:cs="Times New Roman"/>
          <w:noProof/>
          <w:sz w:val="28"/>
          <w:szCs w:val="28"/>
          <w:lang w:val="ru-RU" w:eastAsia="ru-RU"/>
        </w:rPr>
      </w:pPr>
      <w:r w:rsidRPr="000A53BD">
        <w:rPr>
          <w:rFonts w:ascii="Times New Roman" w:eastAsia="Times New Roman" w:hAnsi="Times New Roman" w:cs="Times New Roman"/>
          <w:noProof/>
          <w:sz w:val="28"/>
          <w:szCs w:val="28"/>
          <w:lang w:val="ru-RU" w:eastAsia="ru-RU"/>
        </w:rPr>
        <w:t>протокол засідання кафедри               протокол №___від «___»_____р.</w:t>
      </w:r>
    </w:p>
    <w:p w14:paraId="452AE881" w14:textId="77777777" w:rsidR="00405C31" w:rsidRPr="000A53BD" w:rsidRDefault="00405C31" w:rsidP="00405C31">
      <w:pPr>
        <w:spacing w:after="0" w:line="240" w:lineRule="auto"/>
        <w:rPr>
          <w:rFonts w:ascii="Times New Roman" w:eastAsia="Times New Roman" w:hAnsi="Times New Roman" w:cs="Times New Roman"/>
          <w:noProof/>
          <w:sz w:val="28"/>
          <w:szCs w:val="28"/>
          <w:lang w:val="ru-RU" w:eastAsia="ru-RU"/>
        </w:rPr>
      </w:pPr>
      <w:r w:rsidRPr="000A53BD">
        <w:rPr>
          <w:rFonts w:ascii="Times New Roman" w:eastAsia="Times New Roman" w:hAnsi="Times New Roman" w:cs="Times New Roman"/>
          <w:noProof/>
          <w:sz w:val="28"/>
          <w:szCs w:val="28"/>
          <w:lang w:val="ru-RU" w:eastAsia="ru-RU"/>
        </w:rPr>
        <w:t>№_____ від «___»_____ р.                  Оцінка_____ /________/________</w:t>
      </w:r>
    </w:p>
    <w:p w14:paraId="1A268371" w14:textId="77777777" w:rsidR="00405C31" w:rsidRPr="000A53BD" w:rsidRDefault="00405C31" w:rsidP="00405C31">
      <w:pPr>
        <w:spacing w:after="0" w:line="240" w:lineRule="auto"/>
        <w:rPr>
          <w:rFonts w:ascii="Times New Roman" w:eastAsia="Times New Roman" w:hAnsi="Times New Roman" w:cs="Times New Roman"/>
          <w:noProof/>
          <w:sz w:val="20"/>
          <w:szCs w:val="20"/>
          <w:lang w:val="ru-RU" w:eastAsia="ru-RU"/>
        </w:rPr>
      </w:pPr>
      <w:r w:rsidRPr="000A53BD">
        <w:rPr>
          <w:rFonts w:ascii="Times New Roman" w:eastAsia="Times New Roman" w:hAnsi="Times New Roman" w:cs="Times New Roman"/>
          <w:noProof/>
          <w:sz w:val="28"/>
          <w:szCs w:val="28"/>
          <w:lang w:val="ru-RU" w:eastAsia="ru-RU"/>
        </w:rPr>
        <w:t>Завідувач кафедри                                (</w:t>
      </w:r>
      <w:r w:rsidRPr="000A53BD">
        <w:rPr>
          <w:rFonts w:ascii="Times New Roman" w:eastAsia="Times New Roman" w:hAnsi="Times New Roman" w:cs="Times New Roman"/>
          <w:noProof/>
          <w:sz w:val="20"/>
          <w:szCs w:val="20"/>
          <w:lang w:val="ru-RU" w:eastAsia="ru-RU"/>
        </w:rPr>
        <w:t>за національною шкалою, за шкалою ЕСТ</w:t>
      </w:r>
      <w:r w:rsidRPr="000A53BD">
        <w:rPr>
          <w:rFonts w:ascii="Times New Roman" w:eastAsia="Times New Roman" w:hAnsi="Times New Roman" w:cs="Times New Roman"/>
          <w:noProof/>
          <w:sz w:val="20"/>
          <w:szCs w:val="20"/>
          <w:lang w:val="en-US" w:eastAsia="ru-RU"/>
        </w:rPr>
        <w:t>S</w:t>
      </w:r>
      <w:r w:rsidRPr="000A53BD">
        <w:rPr>
          <w:rFonts w:ascii="Times New Roman" w:eastAsia="Times New Roman" w:hAnsi="Times New Roman" w:cs="Times New Roman"/>
          <w:noProof/>
          <w:sz w:val="20"/>
          <w:szCs w:val="20"/>
          <w:lang w:val="ru-RU" w:eastAsia="ru-RU"/>
        </w:rPr>
        <w:t>, бал)</w:t>
      </w:r>
    </w:p>
    <w:p w14:paraId="528D5314" w14:textId="77777777" w:rsidR="00405C31" w:rsidRPr="000A53BD" w:rsidRDefault="00405C31" w:rsidP="00405C31">
      <w:pPr>
        <w:spacing w:after="0" w:line="240" w:lineRule="auto"/>
        <w:rPr>
          <w:rFonts w:ascii="Times New Roman" w:eastAsia="Times New Roman" w:hAnsi="Times New Roman" w:cs="Times New Roman"/>
          <w:noProof/>
          <w:sz w:val="28"/>
          <w:szCs w:val="28"/>
          <w:lang w:val="ru-RU" w:eastAsia="ru-RU"/>
        </w:rPr>
      </w:pPr>
      <w:r w:rsidRPr="000A53BD">
        <w:rPr>
          <w:rFonts w:ascii="Times New Roman" w:eastAsia="Times New Roman" w:hAnsi="Times New Roman" w:cs="Times New Roman"/>
          <w:noProof/>
          <w:sz w:val="28"/>
          <w:szCs w:val="28"/>
          <w:lang w:val="ru-RU" w:eastAsia="ru-RU"/>
        </w:rPr>
        <w:t>________</w:t>
      </w:r>
      <w:r w:rsidRPr="000A53BD">
        <w:rPr>
          <w:rFonts w:ascii="Times New Roman" w:eastAsia="Times New Roman" w:hAnsi="Times New Roman" w:cs="Times New Roman"/>
          <w:noProof/>
          <w:sz w:val="28"/>
          <w:szCs w:val="28"/>
          <w:u w:val="single"/>
          <w:lang w:val="ru-RU" w:eastAsia="ru-RU"/>
        </w:rPr>
        <w:t>проф. Топчієв О.Г.</w:t>
      </w:r>
      <w:r w:rsidRPr="000A53BD">
        <w:rPr>
          <w:rFonts w:ascii="Times New Roman" w:eastAsia="Times New Roman" w:hAnsi="Times New Roman" w:cs="Times New Roman"/>
          <w:noProof/>
          <w:sz w:val="28"/>
          <w:szCs w:val="28"/>
          <w:lang w:val="ru-RU" w:eastAsia="ru-RU"/>
        </w:rPr>
        <w:t xml:space="preserve">                Голова ЕК </w:t>
      </w:r>
    </w:p>
    <w:p w14:paraId="12B8F59E" w14:textId="77777777" w:rsidR="00405C31" w:rsidRPr="000A53BD" w:rsidRDefault="00405C31" w:rsidP="00405C31">
      <w:pPr>
        <w:spacing w:after="0" w:line="240" w:lineRule="auto"/>
        <w:rPr>
          <w:rFonts w:ascii="Times New Roman" w:eastAsia="Times New Roman" w:hAnsi="Times New Roman" w:cs="Times New Roman"/>
          <w:noProof/>
          <w:sz w:val="28"/>
          <w:szCs w:val="28"/>
          <w:lang w:val="ru-RU" w:eastAsia="ru-RU"/>
        </w:rPr>
      </w:pPr>
      <w:r w:rsidRPr="000A53BD">
        <w:rPr>
          <w:rFonts w:ascii="Times New Roman" w:eastAsia="Times New Roman" w:hAnsi="Times New Roman" w:cs="Times New Roman"/>
          <w:noProof/>
          <w:sz w:val="20"/>
          <w:szCs w:val="20"/>
          <w:lang w:val="ru-RU" w:eastAsia="ru-RU"/>
        </w:rPr>
        <w:t xml:space="preserve"> (підпис)         (прізвище,ініціали</w:t>
      </w:r>
      <w:r w:rsidRPr="000A53BD">
        <w:rPr>
          <w:rFonts w:ascii="Times New Roman" w:eastAsia="Times New Roman" w:hAnsi="Times New Roman" w:cs="Times New Roman"/>
          <w:noProof/>
          <w:sz w:val="28"/>
          <w:szCs w:val="28"/>
          <w:lang w:val="ru-RU" w:eastAsia="ru-RU"/>
        </w:rPr>
        <w:t xml:space="preserve">)                           ________ </w:t>
      </w:r>
      <w:r w:rsidRPr="000A53BD">
        <w:rPr>
          <w:rFonts w:ascii="Times New Roman" w:eastAsia="Times New Roman" w:hAnsi="Times New Roman" w:cs="Times New Roman"/>
          <w:noProof/>
          <w:sz w:val="28"/>
          <w:szCs w:val="28"/>
          <w:u w:val="single"/>
          <w:lang w:val="ru-RU" w:eastAsia="ru-RU"/>
        </w:rPr>
        <w:t>проф.</w:t>
      </w:r>
      <w:r>
        <w:rPr>
          <w:rFonts w:ascii="Times New Roman" w:eastAsia="Times New Roman" w:hAnsi="Times New Roman" w:cs="Times New Roman"/>
          <w:noProof/>
          <w:sz w:val="28"/>
          <w:szCs w:val="28"/>
          <w:u w:val="single"/>
          <w:lang w:val="ru-RU" w:eastAsia="ru-RU"/>
        </w:rPr>
        <w:t>Топчієв О.Г</w:t>
      </w:r>
      <w:r w:rsidRPr="000A53BD">
        <w:rPr>
          <w:rFonts w:ascii="Times New Roman" w:eastAsia="Times New Roman" w:hAnsi="Times New Roman" w:cs="Times New Roman"/>
          <w:noProof/>
          <w:sz w:val="28"/>
          <w:szCs w:val="28"/>
          <w:u w:val="single"/>
          <w:lang w:val="ru-RU" w:eastAsia="ru-RU"/>
        </w:rPr>
        <w:t>.</w:t>
      </w:r>
      <w:r w:rsidRPr="000A53BD">
        <w:rPr>
          <w:rFonts w:ascii="Times New Roman" w:eastAsia="Times New Roman" w:hAnsi="Times New Roman" w:cs="Times New Roman"/>
          <w:noProof/>
          <w:sz w:val="28"/>
          <w:szCs w:val="28"/>
          <w:lang w:val="ru-RU" w:eastAsia="ru-RU"/>
        </w:rPr>
        <w:t xml:space="preserve">                                                                          </w:t>
      </w:r>
    </w:p>
    <w:p w14:paraId="5CB36F96" w14:textId="77777777" w:rsidR="00405C31" w:rsidRPr="000A53BD" w:rsidRDefault="00405C31" w:rsidP="00405C31">
      <w:pPr>
        <w:spacing w:after="0" w:line="240" w:lineRule="auto"/>
        <w:rPr>
          <w:rFonts w:ascii="Times New Roman" w:eastAsia="Times New Roman" w:hAnsi="Times New Roman" w:cs="Times New Roman"/>
          <w:noProof/>
          <w:sz w:val="20"/>
          <w:szCs w:val="20"/>
          <w:lang w:val="ru-RU" w:eastAsia="ru-RU"/>
        </w:rPr>
      </w:pPr>
      <w:r w:rsidRPr="000A53BD">
        <w:rPr>
          <w:rFonts w:ascii="Times New Roman" w:eastAsia="Times New Roman" w:hAnsi="Times New Roman" w:cs="Times New Roman"/>
          <w:noProof/>
          <w:sz w:val="20"/>
          <w:szCs w:val="20"/>
          <w:lang w:val="ru-RU" w:eastAsia="ru-RU"/>
        </w:rPr>
        <w:t xml:space="preserve">                                                                  </w:t>
      </w:r>
      <w:r w:rsidRPr="000A53BD">
        <w:rPr>
          <w:rFonts w:ascii="Times New Roman" w:eastAsia="Times New Roman" w:hAnsi="Times New Roman" w:cs="Times New Roman"/>
          <w:noProof/>
          <w:sz w:val="20"/>
          <w:szCs w:val="20"/>
          <w:lang w:eastAsia="ru-RU"/>
        </w:rPr>
        <w:t xml:space="preserve">                            </w:t>
      </w:r>
      <w:r w:rsidRPr="000A53BD">
        <w:rPr>
          <w:rFonts w:ascii="Times New Roman" w:eastAsia="Times New Roman" w:hAnsi="Times New Roman" w:cs="Times New Roman"/>
          <w:noProof/>
          <w:sz w:val="20"/>
          <w:szCs w:val="20"/>
          <w:lang w:val="ru-RU" w:eastAsia="ru-RU"/>
        </w:rPr>
        <w:t xml:space="preserve"> (підпис)            (прізвище, ініціали)</w:t>
      </w:r>
    </w:p>
    <w:p w14:paraId="6ACCA861" w14:textId="77777777" w:rsidR="00405C31" w:rsidRPr="000A53BD" w:rsidRDefault="00405C31" w:rsidP="00405C31">
      <w:pPr>
        <w:spacing w:after="0" w:line="240" w:lineRule="auto"/>
        <w:rPr>
          <w:rFonts w:ascii="Times New Roman" w:eastAsia="Times New Roman" w:hAnsi="Times New Roman" w:cs="Times New Roman"/>
          <w:noProof/>
          <w:sz w:val="28"/>
          <w:szCs w:val="28"/>
          <w:lang w:val="ru-RU" w:eastAsia="ru-RU"/>
        </w:rPr>
      </w:pPr>
      <w:r w:rsidRPr="000A53BD">
        <w:rPr>
          <w:rFonts w:ascii="Times New Roman" w:eastAsia="Times New Roman" w:hAnsi="Times New Roman" w:cs="Times New Roman"/>
          <w:noProof/>
          <w:sz w:val="28"/>
          <w:szCs w:val="28"/>
          <w:lang w:val="ru-RU" w:eastAsia="ru-RU"/>
        </w:rPr>
        <w:t xml:space="preserve"> </w:t>
      </w:r>
    </w:p>
    <w:p w14:paraId="486477BD" w14:textId="77777777" w:rsidR="00405C31" w:rsidRPr="000A53BD" w:rsidRDefault="00405C31" w:rsidP="00405C31">
      <w:pPr>
        <w:spacing w:after="0" w:line="240" w:lineRule="auto"/>
        <w:jc w:val="center"/>
        <w:rPr>
          <w:rFonts w:ascii="Times New Roman" w:eastAsia="Times New Roman" w:hAnsi="Times New Roman" w:cs="Times New Roman"/>
          <w:noProof/>
          <w:sz w:val="28"/>
          <w:szCs w:val="28"/>
          <w:lang w:val="ru-RU" w:eastAsia="ru-RU"/>
        </w:rPr>
      </w:pPr>
    </w:p>
    <w:p w14:paraId="51527A15" w14:textId="77777777" w:rsidR="00405C31" w:rsidRPr="000A53BD" w:rsidRDefault="00405C31" w:rsidP="00405C31">
      <w:pPr>
        <w:spacing w:after="0" w:line="240" w:lineRule="auto"/>
        <w:jc w:val="center"/>
        <w:rPr>
          <w:rFonts w:ascii="Times New Roman" w:eastAsia="Times New Roman" w:hAnsi="Times New Roman" w:cs="Times New Roman"/>
          <w:noProof/>
          <w:sz w:val="28"/>
          <w:szCs w:val="28"/>
          <w:lang w:val="ru-RU" w:eastAsia="ru-RU"/>
        </w:rPr>
      </w:pPr>
    </w:p>
    <w:p w14:paraId="64224B19" w14:textId="77777777" w:rsidR="00405C31" w:rsidRPr="000A53BD" w:rsidRDefault="00405C31" w:rsidP="00405C31">
      <w:pPr>
        <w:spacing w:after="0" w:line="240" w:lineRule="auto"/>
        <w:jc w:val="center"/>
        <w:rPr>
          <w:rFonts w:ascii="Times New Roman" w:eastAsia="Times New Roman" w:hAnsi="Times New Roman" w:cs="Times New Roman"/>
          <w:noProof/>
          <w:sz w:val="28"/>
          <w:szCs w:val="28"/>
          <w:lang w:val="ru-RU" w:eastAsia="ru-RU"/>
        </w:rPr>
      </w:pPr>
    </w:p>
    <w:p w14:paraId="12A7E543" w14:textId="77777777" w:rsidR="00405C31" w:rsidRPr="000A53BD" w:rsidRDefault="00405C31" w:rsidP="00405C31">
      <w:pPr>
        <w:spacing w:after="0" w:line="240" w:lineRule="auto"/>
        <w:jc w:val="center"/>
        <w:rPr>
          <w:rFonts w:ascii="Times New Roman" w:eastAsia="Times New Roman" w:hAnsi="Times New Roman" w:cs="Times New Roman"/>
          <w:noProof/>
          <w:sz w:val="28"/>
          <w:szCs w:val="28"/>
          <w:lang w:val="ru-RU" w:eastAsia="ru-RU"/>
        </w:rPr>
      </w:pPr>
    </w:p>
    <w:p w14:paraId="4E12F363" w14:textId="7EC3DD38" w:rsidR="00405C31" w:rsidRDefault="00405C31" w:rsidP="00405C31">
      <w:pPr>
        <w:spacing w:after="0" w:line="240" w:lineRule="auto"/>
        <w:jc w:val="center"/>
        <w:rPr>
          <w:rFonts w:ascii="Times New Roman" w:eastAsia="Times New Roman" w:hAnsi="Times New Roman" w:cs="Times New Roman"/>
          <w:noProof/>
          <w:sz w:val="28"/>
          <w:szCs w:val="28"/>
          <w:lang w:val="ru-RU" w:eastAsia="ru-RU"/>
        </w:rPr>
      </w:pPr>
      <w:r w:rsidRPr="000A53BD">
        <w:rPr>
          <w:rFonts w:ascii="Times New Roman" w:eastAsia="Times New Roman" w:hAnsi="Times New Roman" w:cs="Times New Roman"/>
          <w:noProof/>
          <w:sz w:val="28"/>
          <w:szCs w:val="28"/>
          <w:lang w:val="ru-RU" w:eastAsia="ru-RU"/>
        </w:rPr>
        <w:t>Одеса – 20</w:t>
      </w:r>
      <w:r w:rsidRPr="000A53BD">
        <w:rPr>
          <w:rFonts w:ascii="Times New Roman" w:eastAsia="Times New Roman" w:hAnsi="Times New Roman" w:cs="Times New Roman"/>
          <w:noProof/>
          <w:sz w:val="28"/>
          <w:szCs w:val="28"/>
          <w:lang w:eastAsia="ru-RU"/>
        </w:rPr>
        <w:t>2</w:t>
      </w:r>
      <w:r>
        <w:rPr>
          <w:rFonts w:ascii="Times New Roman" w:eastAsia="Times New Roman" w:hAnsi="Times New Roman" w:cs="Times New Roman"/>
          <w:noProof/>
          <w:sz w:val="28"/>
          <w:szCs w:val="28"/>
          <w:lang w:val="ru-RU" w:eastAsia="ru-RU"/>
        </w:rPr>
        <w:t>1</w:t>
      </w:r>
      <w:r w:rsidRPr="000A53BD">
        <w:rPr>
          <w:rFonts w:ascii="Times New Roman" w:eastAsia="Times New Roman" w:hAnsi="Times New Roman" w:cs="Times New Roman"/>
          <w:noProof/>
          <w:sz w:val="28"/>
          <w:szCs w:val="28"/>
          <w:lang w:val="ru-RU" w:eastAsia="ru-RU"/>
        </w:rPr>
        <w:t xml:space="preserve"> </w:t>
      </w:r>
    </w:p>
    <w:p w14:paraId="3B0AA54E" w14:textId="227473D6" w:rsidR="00747CA5" w:rsidRDefault="00747CA5" w:rsidP="00405C31">
      <w:pPr>
        <w:spacing w:after="0" w:line="240" w:lineRule="auto"/>
        <w:jc w:val="center"/>
        <w:rPr>
          <w:rFonts w:ascii="Times New Roman" w:eastAsia="Times New Roman" w:hAnsi="Times New Roman" w:cs="Times New Roman"/>
          <w:noProof/>
          <w:sz w:val="28"/>
          <w:szCs w:val="28"/>
          <w:lang w:val="ru-RU" w:eastAsia="ru-RU"/>
        </w:rPr>
      </w:pPr>
    </w:p>
    <w:p w14:paraId="688C8BB1" w14:textId="72D7F2EB" w:rsidR="00747CA5" w:rsidRDefault="00747CA5" w:rsidP="00405C31">
      <w:pPr>
        <w:spacing w:after="0" w:line="240" w:lineRule="auto"/>
        <w:jc w:val="center"/>
        <w:rPr>
          <w:rFonts w:ascii="Times New Roman" w:eastAsia="Times New Roman" w:hAnsi="Times New Roman" w:cs="Times New Roman"/>
          <w:noProof/>
          <w:sz w:val="28"/>
          <w:szCs w:val="28"/>
          <w:lang w:val="ru-RU" w:eastAsia="ru-RU"/>
        </w:rPr>
      </w:pPr>
    </w:p>
    <w:p w14:paraId="3C1D2C93" w14:textId="73B23C53" w:rsidR="00747CA5" w:rsidRPr="00450CB4" w:rsidRDefault="002451A6" w:rsidP="00405C31">
      <w:pPr>
        <w:spacing w:after="0" w:line="240" w:lineRule="auto"/>
        <w:jc w:val="center"/>
        <w:rPr>
          <w:rFonts w:ascii="Times New Roman" w:eastAsia="Times New Roman" w:hAnsi="Times New Roman" w:cs="Times New Roman"/>
          <w:b/>
          <w:bCs/>
          <w:noProof/>
          <w:sz w:val="28"/>
          <w:szCs w:val="28"/>
          <w:lang w:val="ru-RU" w:eastAsia="ru-RU"/>
        </w:rPr>
      </w:pPr>
      <w:r w:rsidRPr="00450CB4">
        <w:rPr>
          <w:rFonts w:ascii="Times New Roman" w:eastAsia="Times New Roman" w:hAnsi="Times New Roman" w:cs="Times New Roman"/>
          <w:b/>
          <w:bCs/>
          <w:noProof/>
          <w:sz w:val="28"/>
          <w:szCs w:val="28"/>
          <w:lang w:val="ru-RU" w:eastAsia="ru-RU"/>
        </w:rPr>
        <w:lastRenderedPageBreak/>
        <w:t>Зміст</w:t>
      </w:r>
    </w:p>
    <w:p w14:paraId="17C1245F" w14:textId="77777777" w:rsidR="00A0530E" w:rsidRDefault="00A0530E" w:rsidP="00405C31">
      <w:pPr>
        <w:spacing w:after="0" w:line="240" w:lineRule="auto"/>
        <w:jc w:val="center"/>
        <w:rPr>
          <w:rFonts w:ascii="Times New Roman" w:eastAsia="Times New Roman" w:hAnsi="Times New Roman" w:cs="Times New Roman"/>
          <w:noProof/>
          <w:sz w:val="28"/>
          <w:szCs w:val="28"/>
          <w:lang w:val="ru-RU" w:eastAsia="ru-RU"/>
        </w:rPr>
      </w:pPr>
    </w:p>
    <w:tbl>
      <w:tblPr>
        <w:tblStyle w:val="ab"/>
        <w:tblW w:w="977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072"/>
        <w:gridCol w:w="703"/>
      </w:tblGrid>
      <w:tr w:rsidR="002451A6" w14:paraId="37885234" w14:textId="77777777" w:rsidTr="000706AA">
        <w:tc>
          <w:tcPr>
            <w:tcW w:w="9072" w:type="dxa"/>
          </w:tcPr>
          <w:p w14:paraId="4CB0092C" w14:textId="77777777" w:rsidR="002451A6" w:rsidRPr="00A54A71" w:rsidRDefault="002451A6" w:rsidP="000706AA">
            <w:pPr>
              <w:spacing w:line="360" w:lineRule="auto"/>
              <w:jc w:val="both"/>
              <w:rPr>
                <w:rFonts w:ascii="Times New Roman" w:hAnsi="Times New Roman" w:cs="Times New Roman"/>
                <w:sz w:val="28"/>
                <w:szCs w:val="28"/>
              </w:rPr>
            </w:pPr>
            <w:r w:rsidRPr="00A54A71">
              <w:rPr>
                <w:rFonts w:ascii="Times New Roman" w:hAnsi="Times New Roman" w:cs="Times New Roman"/>
                <w:sz w:val="28"/>
                <w:szCs w:val="28"/>
              </w:rPr>
              <w:t>Вступ</w:t>
            </w:r>
          </w:p>
        </w:tc>
        <w:tc>
          <w:tcPr>
            <w:tcW w:w="703" w:type="dxa"/>
          </w:tcPr>
          <w:p w14:paraId="185CB494" w14:textId="11DA5B8D" w:rsidR="002451A6" w:rsidRPr="00A54A71" w:rsidRDefault="00450CB4" w:rsidP="000706AA">
            <w:pPr>
              <w:spacing w:line="360" w:lineRule="auto"/>
              <w:jc w:val="both"/>
              <w:rPr>
                <w:rFonts w:ascii="Times New Roman" w:hAnsi="Times New Roman" w:cs="Times New Roman"/>
                <w:sz w:val="28"/>
                <w:szCs w:val="28"/>
              </w:rPr>
            </w:pPr>
            <w:r>
              <w:rPr>
                <w:rFonts w:ascii="Times New Roman" w:hAnsi="Times New Roman" w:cs="Times New Roman"/>
                <w:sz w:val="28"/>
                <w:szCs w:val="28"/>
              </w:rPr>
              <w:t>3</w:t>
            </w:r>
          </w:p>
        </w:tc>
      </w:tr>
      <w:tr w:rsidR="002451A6" w14:paraId="169B38E4" w14:textId="77777777" w:rsidTr="000706AA">
        <w:tc>
          <w:tcPr>
            <w:tcW w:w="9072" w:type="dxa"/>
          </w:tcPr>
          <w:p w14:paraId="03C676D3" w14:textId="3A689429" w:rsidR="002451A6" w:rsidRPr="00A0530E" w:rsidRDefault="00A0530E" w:rsidP="000706AA">
            <w:pPr>
              <w:spacing w:line="360" w:lineRule="auto"/>
              <w:jc w:val="both"/>
              <w:rPr>
                <w:rFonts w:ascii="Times New Roman" w:hAnsi="Times New Roman"/>
                <w:sz w:val="28"/>
                <w:szCs w:val="28"/>
                <w:lang w:val="ru-RU"/>
              </w:rPr>
            </w:pPr>
            <w:r>
              <w:rPr>
                <w:rFonts w:ascii="Times New Roman" w:hAnsi="Times New Roman"/>
                <w:sz w:val="28"/>
                <w:szCs w:val="28"/>
                <w:lang w:val="ru-RU"/>
              </w:rPr>
              <w:t>1.</w:t>
            </w:r>
            <w:r w:rsidRPr="00E17C2D">
              <w:rPr>
                <w:rFonts w:ascii="Times New Roman" w:eastAsia="Times New Roman" w:hAnsi="Times New Roman"/>
                <w:color w:val="222222"/>
                <w:sz w:val="28"/>
                <w:szCs w:val="28"/>
                <w:shd w:val="clear" w:color="auto" w:fill="FFFFFF"/>
                <w:lang w:eastAsia="uk-UA"/>
              </w:rPr>
              <w:t xml:space="preserve"> </w:t>
            </w:r>
            <w:r>
              <w:rPr>
                <w:rFonts w:ascii="Times New Roman" w:eastAsia="Times New Roman" w:hAnsi="Times New Roman"/>
                <w:color w:val="222222"/>
                <w:sz w:val="28"/>
                <w:szCs w:val="28"/>
                <w:shd w:val="clear" w:color="auto" w:fill="FFFFFF"/>
                <w:lang w:eastAsia="uk-UA"/>
              </w:rPr>
              <w:t xml:space="preserve"> </w:t>
            </w:r>
            <w:r w:rsidR="00450CB4">
              <w:rPr>
                <w:rFonts w:ascii="Times New Roman" w:eastAsia="Times New Roman" w:hAnsi="Times New Roman"/>
                <w:color w:val="222222"/>
                <w:sz w:val="28"/>
                <w:szCs w:val="28"/>
                <w:shd w:val="clear" w:color="auto" w:fill="FFFFFF"/>
                <w:lang w:eastAsia="uk-UA"/>
              </w:rPr>
              <w:t xml:space="preserve">Загальна  характеристика </w:t>
            </w:r>
            <w:r w:rsidRPr="00E17C2D">
              <w:rPr>
                <w:rFonts w:ascii="Times New Roman" w:eastAsia="Times New Roman" w:hAnsi="Times New Roman"/>
                <w:color w:val="222222"/>
                <w:sz w:val="28"/>
                <w:szCs w:val="28"/>
                <w:shd w:val="clear" w:color="auto" w:fill="FFFFFF"/>
                <w:lang w:eastAsia="uk-UA"/>
              </w:rPr>
              <w:t>Південно-Східн</w:t>
            </w:r>
            <w:r>
              <w:rPr>
                <w:rFonts w:ascii="Times New Roman" w:eastAsia="Times New Roman" w:hAnsi="Times New Roman"/>
                <w:color w:val="222222"/>
                <w:sz w:val="28"/>
                <w:szCs w:val="28"/>
                <w:shd w:val="clear" w:color="auto" w:fill="FFFFFF"/>
                <w:lang w:eastAsia="uk-UA"/>
              </w:rPr>
              <w:t>ої</w:t>
            </w:r>
            <w:r w:rsidRPr="00E17C2D">
              <w:rPr>
                <w:rFonts w:ascii="Times New Roman" w:eastAsia="Times New Roman" w:hAnsi="Times New Roman"/>
                <w:color w:val="222222"/>
                <w:sz w:val="28"/>
                <w:szCs w:val="28"/>
                <w:shd w:val="clear" w:color="auto" w:fill="FFFFFF"/>
                <w:lang w:eastAsia="uk-UA"/>
              </w:rPr>
              <w:t xml:space="preserve"> Азі</w:t>
            </w:r>
            <w:r>
              <w:rPr>
                <w:rFonts w:ascii="Times New Roman" w:eastAsia="Times New Roman" w:hAnsi="Times New Roman"/>
                <w:color w:val="222222"/>
                <w:sz w:val="28"/>
                <w:szCs w:val="28"/>
                <w:shd w:val="clear" w:color="auto" w:fill="FFFFFF"/>
                <w:lang w:eastAsia="uk-UA"/>
              </w:rPr>
              <w:t>ї</w:t>
            </w:r>
            <w:r>
              <w:rPr>
                <w:rFonts w:ascii="Times New Roman" w:eastAsia="Times New Roman" w:hAnsi="Times New Roman"/>
                <w:color w:val="222222"/>
                <w:sz w:val="28"/>
                <w:szCs w:val="28"/>
                <w:shd w:val="clear" w:color="auto" w:fill="FFFFFF"/>
                <w:lang w:val="ru-RU" w:eastAsia="uk-UA"/>
              </w:rPr>
              <w:t xml:space="preserve"> </w:t>
            </w:r>
          </w:p>
        </w:tc>
        <w:tc>
          <w:tcPr>
            <w:tcW w:w="703" w:type="dxa"/>
          </w:tcPr>
          <w:p w14:paraId="6FC93FA3" w14:textId="00F6F83C" w:rsidR="002451A6" w:rsidRPr="00A54A71" w:rsidRDefault="00450CB4" w:rsidP="000706AA">
            <w:pPr>
              <w:spacing w:line="360" w:lineRule="auto"/>
              <w:jc w:val="both"/>
              <w:rPr>
                <w:rFonts w:ascii="Times New Roman" w:hAnsi="Times New Roman" w:cs="Times New Roman"/>
                <w:sz w:val="28"/>
                <w:szCs w:val="28"/>
              </w:rPr>
            </w:pPr>
            <w:r>
              <w:rPr>
                <w:rFonts w:ascii="Times New Roman" w:hAnsi="Times New Roman" w:cs="Times New Roman"/>
                <w:sz w:val="28"/>
                <w:szCs w:val="28"/>
              </w:rPr>
              <w:t>5</w:t>
            </w:r>
          </w:p>
        </w:tc>
      </w:tr>
      <w:tr w:rsidR="002451A6" w14:paraId="4CE66FE9" w14:textId="77777777" w:rsidTr="000706AA">
        <w:tc>
          <w:tcPr>
            <w:tcW w:w="9072" w:type="dxa"/>
          </w:tcPr>
          <w:p w14:paraId="5BE2533A" w14:textId="77777777" w:rsidR="002451A6" w:rsidRPr="00E17C2D" w:rsidRDefault="002451A6" w:rsidP="000706AA">
            <w:pPr>
              <w:spacing w:line="360" w:lineRule="auto"/>
              <w:ind w:firstLine="314"/>
              <w:jc w:val="both"/>
              <w:rPr>
                <w:rFonts w:ascii="Times New Roman" w:hAnsi="Times New Roman"/>
                <w:sz w:val="28"/>
                <w:szCs w:val="28"/>
              </w:rPr>
            </w:pPr>
            <w:r>
              <w:rPr>
                <w:rFonts w:ascii="Times New Roman" w:eastAsia="Times New Roman" w:hAnsi="Times New Roman"/>
                <w:color w:val="222222"/>
                <w:sz w:val="28"/>
                <w:szCs w:val="28"/>
                <w:shd w:val="clear" w:color="auto" w:fill="FFFFFF"/>
                <w:lang w:eastAsia="uk-UA"/>
              </w:rPr>
              <w:t>1.1</w:t>
            </w:r>
            <w:r w:rsidRPr="00E17C2D">
              <w:rPr>
                <w:rFonts w:ascii="Times New Roman" w:eastAsia="Times New Roman" w:hAnsi="Times New Roman"/>
                <w:color w:val="222222"/>
                <w:sz w:val="28"/>
                <w:szCs w:val="28"/>
                <w:shd w:val="clear" w:color="auto" w:fill="FFFFFF"/>
                <w:lang w:eastAsia="uk-UA"/>
              </w:rPr>
              <w:t>. Склад регіону Південно-Східна Азія</w:t>
            </w:r>
          </w:p>
        </w:tc>
        <w:tc>
          <w:tcPr>
            <w:tcW w:w="703" w:type="dxa"/>
          </w:tcPr>
          <w:p w14:paraId="149FAE17" w14:textId="1D9DB844" w:rsidR="002451A6" w:rsidRPr="00A54A71" w:rsidRDefault="00450CB4" w:rsidP="000706AA">
            <w:pPr>
              <w:spacing w:line="360" w:lineRule="auto"/>
              <w:jc w:val="both"/>
              <w:rPr>
                <w:rFonts w:ascii="Times New Roman" w:hAnsi="Times New Roman" w:cs="Times New Roman"/>
                <w:sz w:val="28"/>
                <w:szCs w:val="28"/>
              </w:rPr>
            </w:pPr>
            <w:r>
              <w:rPr>
                <w:rFonts w:ascii="Times New Roman" w:hAnsi="Times New Roman" w:cs="Times New Roman"/>
                <w:sz w:val="28"/>
                <w:szCs w:val="28"/>
              </w:rPr>
              <w:t>5</w:t>
            </w:r>
          </w:p>
        </w:tc>
      </w:tr>
      <w:tr w:rsidR="002451A6" w14:paraId="6EDE6519" w14:textId="77777777" w:rsidTr="000706AA">
        <w:tc>
          <w:tcPr>
            <w:tcW w:w="9072" w:type="dxa"/>
          </w:tcPr>
          <w:p w14:paraId="3F602964" w14:textId="0666AAB2" w:rsidR="002451A6" w:rsidRPr="00A0530E" w:rsidRDefault="00A0530E" w:rsidP="000706AA">
            <w:pPr>
              <w:tabs>
                <w:tab w:val="left" w:pos="1134"/>
              </w:tabs>
              <w:suppressAutoHyphens/>
              <w:snapToGrid w:val="0"/>
              <w:spacing w:line="360" w:lineRule="auto"/>
              <w:ind w:firstLine="314"/>
              <w:jc w:val="both"/>
              <w:rPr>
                <w:rFonts w:ascii="Times New Roman" w:hAnsi="Times New Roman"/>
                <w:sz w:val="28"/>
                <w:szCs w:val="28"/>
              </w:rPr>
            </w:pPr>
            <w:r>
              <w:rPr>
                <w:rFonts w:ascii="Times New Roman" w:hAnsi="Times New Roman"/>
                <w:sz w:val="28"/>
                <w:szCs w:val="28"/>
                <w:lang w:val="ru-RU"/>
              </w:rPr>
              <w:t>1.2.</w:t>
            </w:r>
            <w:r w:rsidR="002451A6" w:rsidRPr="00A0530E">
              <w:rPr>
                <w:rFonts w:ascii="Times New Roman" w:hAnsi="Times New Roman"/>
                <w:sz w:val="28"/>
                <w:szCs w:val="28"/>
              </w:rPr>
              <w:t>Чинники розвитку туристичних регіонів</w:t>
            </w:r>
          </w:p>
        </w:tc>
        <w:tc>
          <w:tcPr>
            <w:tcW w:w="703" w:type="dxa"/>
          </w:tcPr>
          <w:p w14:paraId="6720C2CF" w14:textId="7140F80C" w:rsidR="002451A6" w:rsidRPr="00A54A71" w:rsidRDefault="00450CB4" w:rsidP="000706AA">
            <w:pPr>
              <w:spacing w:line="360" w:lineRule="auto"/>
              <w:jc w:val="both"/>
              <w:rPr>
                <w:rFonts w:ascii="Times New Roman" w:hAnsi="Times New Roman" w:cs="Times New Roman"/>
                <w:sz w:val="28"/>
                <w:szCs w:val="28"/>
              </w:rPr>
            </w:pPr>
            <w:r>
              <w:rPr>
                <w:rFonts w:ascii="Times New Roman" w:hAnsi="Times New Roman" w:cs="Times New Roman"/>
                <w:sz w:val="28"/>
                <w:szCs w:val="28"/>
              </w:rPr>
              <w:t>9</w:t>
            </w:r>
          </w:p>
        </w:tc>
      </w:tr>
      <w:tr w:rsidR="002451A6" w14:paraId="24541950" w14:textId="77777777" w:rsidTr="000706AA">
        <w:tc>
          <w:tcPr>
            <w:tcW w:w="9072" w:type="dxa"/>
          </w:tcPr>
          <w:p w14:paraId="64D9717B" w14:textId="77777777" w:rsidR="002451A6" w:rsidRPr="00A54A71" w:rsidRDefault="002451A6" w:rsidP="000706AA">
            <w:pPr>
              <w:pStyle w:val="Web"/>
              <w:spacing w:before="0" w:beforeAutospacing="0" w:after="0" w:afterAutospacing="0" w:line="360" w:lineRule="auto"/>
              <w:ind w:firstLine="314"/>
              <w:jc w:val="both"/>
              <w:rPr>
                <w:sz w:val="28"/>
                <w:szCs w:val="28"/>
              </w:rPr>
            </w:pPr>
            <w:r w:rsidRPr="00A54A71">
              <w:rPr>
                <w:sz w:val="28"/>
                <w:szCs w:val="28"/>
                <w:lang w:val="uk-UA"/>
              </w:rPr>
              <w:t xml:space="preserve">1.3. Функції туризму </w:t>
            </w:r>
          </w:p>
        </w:tc>
        <w:tc>
          <w:tcPr>
            <w:tcW w:w="703" w:type="dxa"/>
          </w:tcPr>
          <w:p w14:paraId="04E37033" w14:textId="0C44414E" w:rsidR="002451A6" w:rsidRPr="00A54A71" w:rsidRDefault="00450CB4" w:rsidP="000706AA">
            <w:pPr>
              <w:spacing w:line="360" w:lineRule="auto"/>
              <w:jc w:val="both"/>
              <w:rPr>
                <w:rFonts w:ascii="Times New Roman" w:hAnsi="Times New Roman" w:cs="Times New Roman"/>
                <w:sz w:val="28"/>
                <w:szCs w:val="28"/>
              </w:rPr>
            </w:pPr>
            <w:r>
              <w:rPr>
                <w:rFonts w:ascii="Times New Roman" w:hAnsi="Times New Roman" w:cs="Times New Roman"/>
                <w:sz w:val="28"/>
                <w:szCs w:val="28"/>
              </w:rPr>
              <w:t>11</w:t>
            </w:r>
          </w:p>
        </w:tc>
      </w:tr>
      <w:tr w:rsidR="002451A6" w14:paraId="50C18A75" w14:textId="77777777" w:rsidTr="000706AA">
        <w:tc>
          <w:tcPr>
            <w:tcW w:w="9072" w:type="dxa"/>
          </w:tcPr>
          <w:p w14:paraId="495BE229" w14:textId="77777777" w:rsidR="002451A6" w:rsidRPr="00A54A71" w:rsidRDefault="002451A6" w:rsidP="000706AA">
            <w:pPr>
              <w:spacing w:line="360" w:lineRule="auto"/>
              <w:jc w:val="both"/>
              <w:rPr>
                <w:rFonts w:ascii="Times New Roman" w:hAnsi="Times New Roman" w:cs="Times New Roman"/>
                <w:sz w:val="28"/>
                <w:szCs w:val="28"/>
              </w:rPr>
            </w:pPr>
            <w:r w:rsidRPr="00A54A71">
              <w:rPr>
                <w:rFonts w:ascii="Times New Roman" w:eastAsia="Times New Roman" w:hAnsi="Times New Roman" w:cs="Times New Roman"/>
                <w:color w:val="000000"/>
                <w:sz w:val="28"/>
                <w:szCs w:val="28"/>
                <w:shd w:val="clear" w:color="auto" w:fill="FFFFFF"/>
                <w:lang w:eastAsia="ru-RU"/>
              </w:rPr>
              <w:t>2. Лікувально-оздоровчий туризм</w:t>
            </w:r>
            <w:r w:rsidRPr="00A54A71">
              <w:rPr>
                <w:rFonts w:ascii="Times New Roman" w:eastAsia="Times New Roman" w:hAnsi="Times New Roman" w:cs="Times New Roman"/>
                <w:sz w:val="28"/>
                <w:szCs w:val="28"/>
                <w:shd w:val="clear" w:color="auto" w:fill="FFFFFF"/>
                <w:lang w:val="ru-RU" w:eastAsia="ru-RU"/>
              </w:rPr>
              <w:t xml:space="preserve"> </w:t>
            </w:r>
            <w:r w:rsidRPr="00A54A71">
              <w:rPr>
                <w:rFonts w:ascii="Times New Roman" w:eastAsia="Times New Roman" w:hAnsi="Times New Roman" w:cs="Times New Roman"/>
                <w:color w:val="000000"/>
                <w:sz w:val="28"/>
                <w:szCs w:val="28"/>
                <w:shd w:val="clear" w:color="auto" w:fill="FFFFFF"/>
                <w:lang w:eastAsia="ru-RU"/>
              </w:rPr>
              <w:t xml:space="preserve">Південно-Східної Азії </w:t>
            </w:r>
          </w:p>
        </w:tc>
        <w:tc>
          <w:tcPr>
            <w:tcW w:w="703" w:type="dxa"/>
          </w:tcPr>
          <w:p w14:paraId="65001F66" w14:textId="175F10F4" w:rsidR="002451A6" w:rsidRPr="00A54A71" w:rsidRDefault="00450CB4" w:rsidP="000706AA">
            <w:pPr>
              <w:spacing w:line="360" w:lineRule="auto"/>
              <w:jc w:val="both"/>
              <w:rPr>
                <w:rFonts w:ascii="Times New Roman" w:hAnsi="Times New Roman" w:cs="Times New Roman"/>
                <w:sz w:val="28"/>
                <w:szCs w:val="28"/>
              </w:rPr>
            </w:pPr>
            <w:r>
              <w:rPr>
                <w:rFonts w:ascii="Times New Roman" w:hAnsi="Times New Roman" w:cs="Times New Roman"/>
                <w:sz w:val="28"/>
                <w:szCs w:val="28"/>
              </w:rPr>
              <w:t>16</w:t>
            </w:r>
          </w:p>
        </w:tc>
      </w:tr>
      <w:tr w:rsidR="002451A6" w14:paraId="02C70407" w14:textId="77777777" w:rsidTr="000706AA">
        <w:trPr>
          <w:trHeight w:val="192"/>
        </w:trPr>
        <w:tc>
          <w:tcPr>
            <w:tcW w:w="9072" w:type="dxa"/>
          </w:tcPr>
          <w:p w14:paraId="2BE994C1" w14:textId="77777777" w:rsidR="002451A6" w:rsidRPr="00A54A71" w:rsidRDefault="002451A6" w:rsidP="000706AA">
            <w:pPr>
              <w:spacing w:line="360" w:lineRule="auto"/>
              <w:ind w:firstLine="314"/>
              <w:jc w:val="both"/>
              <w:rPr>
                <w:rFonts w:ascii="Times New Roman" w:hAnsi="Times New Roman" w:cs="Times New Roman"/>
                <w:sz w:val="28"/>
                <w:szCs w:val="28"/>
              </w:rPr>
            </w:pPr>
            <w:r w:rsidRPr="00A54A71">
              <w:rPr>
                <w:rFonts w:ascii="Times New Roman" w:eastAsia="Times New Roman" w:hAnsi="Times New Roman" w:cs="Times New Roman"/>
                <w:color w:val="000000"/>
                <w:sz w:val="28"/>
                <w:szCs w:val="28"/>
                <w:shd w:val="clear" w:color="auto" w:fill="FFFFFF"/>
                <w:lang w:eastAsia="ru-RU"/>
              </w:rPr>
              <w:t>2.1. Лікувально-оздоровчий туризм</w:t>
            </w:r>
            <w:r w:rsidRPr="00A54A71">
              <w:rPr>
                <w:rFonts w:ascii="Times New Roman" w:eastAsia="Times New Roman" w:hAnsi="Times New Roman" w:cs="Times New Roman"/>
                <w:sz w:val="28"/>
                <w:szCs w:val="28"/>
                <w:shd w:val="clear" w:color="auto" w:fill="FFFFFF"/>
                <w:lang w:val="ru-RU" w:eastAsia="ru-RU"/>
              </w:rPr>
              <w:t xml:space="preserve"> </w:t>
            </w:r>
            <w:r w:rsidRPr="00A54A71">
              <w:rPr>
                <w:rFonts w:ascii="Times New Roman" w:eastAsia="Times New Roman" w:hAnsi="Times New Roman" w:cs="Times New Roman"/>
                <w:color w:val="000000"/>
                <w:sz w:val="28"/>
                <w:szCs w:val="28"/>
                <w:shd w:val="clear" w:color="auto" w:fill="FFFFFF"/>
                <w:lang w:eastAsia="ru-RU"/>
              </w:rPr>
              <w:t>В'єтнаму, Брунею та Індонезіі</w:t>
            </w:r>
          </w:p>
        </w:tc>
        <w:tc>
          <w:tcPr>
            <w:tcW w:w="703" w:type="dxa"/>
            <w:vMerge w:val="restart"/>
          </w:tcPr>
          <w:p w14:paraId="416B90AA" w14:textId="77777777" w:rsidR="002451A6" w:rsidRDefault="00450CB4" w:rsidP="000706AA">
            <w:pPr>
              <w:spacing w:line="360" w:lineRule="auto"/>
              <w:jc w:val="both"/>
              <w:rPr>
                <w:rFonts w:ascii="Times New Roman" w:hAnsi="Times New Roman" w:cs="Times New Roman"/>
                <w:sz w:val="28"/>
                <w:szCs w:val="28"/>
              </w:rPr>
            </w:pPr>
            <w:r>
              <w:rPr>
                <w:rFonts w:ascii="Times New Roman" w:hAnsi="Times New Roman" w:cs="Times New Roman"/>
                <w:sz w:val="28"/>
                <w:szCs w:val="28"/>
              </w:rPr>
              <w:t>16</w:t>
            </w:r>
          </w:p>
          <w:p w14:paraId="3AFC7952" w14:textId="372AD864" w:rsidR="000706AA" w:rsidRPr="00A54A71" w:rsidRDefault="000706AA" w:rsidP="000706AA">
            <w:pPr>
              <w:spacing w:line="360" w:lineRule="auto"/>
              <w:jc w:val="both"/>
              <w:rPr>
                <w:rFonts w:ascii="Times New Roman" w:hAnsi="Times New Roman" w:cs="Times New Roman"/>
                <w:sz w:val="28"/>
                <w:szCs w:val="28"/>
              </w:rPr>
            </w:pPr>
            <w:r>
              <w:rPr>
                <w:rFonts w:ascii="Times New Roman" w:hAnsi="Times New Roman" w:cs="Times New Roman"/>
                <w:sz w:val="28"/>
                <w:szCs w:val="28"/>
              </w:rPr>
              <w:t>33</w:t>
            </w:r>
          </w:p>
        </w:tc>
      </w:tr>
      <w:tr w:rsidR="002451A6" w14:paraId="3D076DFD" w14:textId="77777777" w:rsidTr="000706AA">
        <w:trPr>
          <w:trHeight w:val="65"/>
        </w:trPr>
        <w:tc>
          <w:tcPr>
            <w:tcW w:w="9072" w:type="dxa"/>
          </w:tcPr>
          <w:p w14:paraId="27F22DBA" w14:textId="77777777" w:rsidR="002451A6" w:rsidRPr="00A54A71" w:rsidRDefault="002451A6" w:rsidP="000706AA">
            <w:pPr>
              <w:spacing w:line="360" w:lineRule="auto"/>
              <w:ind w:firstLine="314"/>
              <w:jc w:val="both"/>
              <w:rPr>
                <w:rFonts w:ascii="Times New Roman" w:hAnsi="Times New Roman" w:cs="Times New Roman"/>
                <w:sz w:val="28"/>
                <w:szCs w:val="28"/>
              </w:rPr>
            </w:pPr>
            <w:r w:rsidRPr="00A54A71">
              <w:rPr>
                <w:rFonts w:ascii="Times New Roman" w:eastAsia="Times New Roman" w:hAnsi="Times New Roman" w:cs="Times New Roman"/>
                <w:color w:val="000000"/>
                <w:sz w:val="28"/>
                <w:szCs w:val="28"/>
                <w:shd w:val="clear" w:color="auto" w:fill="FFFFFF"/>
                <w:lang w:eastAsia="ru-RU"/>
              </w:rPr>
              <w:t>2.2. Санаторно-курортне господарство Таїланду та</w:t>
            </w:r>
            <w:r w:rsidRPr="00A54A71">
              <w:rPr>
                <w:rFonts w:ascii="Times New Roman" w:eastAsia="Times New Roman" w:hAnsi="Times New Roman" w:cs="Times New Roman"/>
                <w:color w:val="000000"/>
                <w:sz w:val="28"/>
                <w:szCs w:val="28"/>
                <w:shd w:val="clear" w:color="auto" w:fill="FFFFFF"/>
                <w:lang w:val="ru-RU" w:eastAsia="ru-RU"/>
              </w:rPr>
              <w:t xml:space="preserve"> Малайзі</w:t>
            </w:r>
            <w:r w:rsidRPr="00A54A71">
              <w:rPr>
                <w:rFonts w:ascii="Times New Roman" w:eastAsia="Times New Roman" w:hAnsi="Times New Roman" w:cs="Times New Roman"/>
                <w:color w:val="000000"/>
                <w:sz w:val="28"/>
                <w:szCs w:val="28"/>
                <w:shd w:val="clear" w:color="auto" w:fill="FFFFFF"/>
                <w:lang w:eastAsia="ru-RU"/>
              </w:rPr>
              <w:t>ї</w:t>
            </w:r>
          </w:p>
        </w:tc>
        <w:tc>
          <w:tcPr>
            <w:tcW w:w="703" w:type="dxa"/>
            <w:vMerge/>
          </w:tcPr>
          <w:p w14:paraId="10D1005B" w14:textId="77777777" w:rsidR="002451A6" w:rsidRPr="00A54A71" w:rsidRDefault="002451A6" w:rsidP="000706AA">
            <w:pPr>
              <w:spacing w:line="360" w:lineRule="auto"/>
              <w:jc w:val="both"/>
              <w:rPr>
                <w:rFonts w:ascii="Times New Roman" w:hAnsi="Times New Roman" w:cs="Times New Roman"/>
                <w:sz w:val="28"/>
                <w:szCs w:val="28"/>
              </w:rPr>
            </w:pPr>
          </w:p>
        </w:tc>
      </w:tr>
      <w:tr w:rsidR="002451A6" w14:paraId="0A2603BF" w14:textId="77777777" w:rsidTr="000706AA">
        <w:trPr>
          <w:trHeight w:val="125"/>
        </w:trPr>
        <w:tc>
          <w:tcPr>
            <w:tcW w:w="9072" w:type="dxa"/>
          </w:tcPr>
          <w:p w14:paraId="61134EF6" w14:textId="77777777" w:rsidR="002451A6" w:rsidRPr="00A54A71" w:rsidRDefault="002451A6" w:rsidP="000706AA">
            <w:pPr>
              <w:spacing w:line="360" w:lineRule="auto"/>
              <w:ind w:firstLine="314"/>
              <w:jc w:val="both"/>
              <w:rPr>
                <w:rFonts w:ascii="Times New Roman" w:hAnsi="Times New Roman" w:cs="Times New Roman"/>
                <w:sz w:val="28"/>
                <w:szCs w:val="28"/>
              </w:rPr>
            </w:pPr>
            <w:r w:rsidRPr="00A54A71">
              <w:rPr>
                <w:rFonts w:ascii="Times New Roman" w:eastAsia="Times New Roman" w:hAnsi="Times New Roman" w:cs="Times New Roman"/>
                <w:color w:val="000000"/>
                <w:sz w:val="28"/>
                <w:szCs w:val="28"/>
                <w:shd w:val="clear" w:color="auto" w:fill="FFFFFF"/>
                <w:lang w:eastAsia="ru-RU"/>
              </w:rPr>
              <w:t>2.3. Санаторно-курортне господарство Сінгапуру, К</w:t>
            </w:r>
            <w:r w:rsidRPr="00A54A71">
              <w:rPr>
                <w:rFonts w:ascii="Times New Roman" w:eastAsia="Times New Roman" w:hAnsi="Times New Roman" w:cs="Times New Roman"/>
                <w:color w:val="000000"/>
                <w:sz w:val="28"/>
                <w:szCs w:val="28"/>
                <w:shd w:val="clear" w:color="auto" w:fill="FFFFFF"/>
                <w:lang w:val="ru-RU" w:eastAsia="ru-RU"/>
              </w:rPr>
              <w:t>амбодж</w:t>
            </w:r>
            <w:r w:rsidRPr="00A54A71">
              <w:rPr>
                <w:rFonts w:ascii="Times New Roman" w:eastAsia="Times New Roman" w:hAnsi="Times New Roman" w:cs="Times New Roman"/>
                <w:color w:val="000000"/>
                <w:sz w:val="28"/>
                <w:szCs w:val="28"/>
                <w:shd w:val="clear" w:color="auto" w:fill="FFFFFF"/>
                <w:lang w:eastAsia="ru-RU"/>
              </w:rPr>
              <w:t>і, Філіппін</w:t>
            </w:r>
          </w:p>
        </w:tc>
        <w:tc>
          <w:tcPr>
            <w:tcW w:w="703" w:type="dxa"/>
          </w:tcPr>
          <w:p w14:paraId="3CC91B38" w14:textId="2F352320" w:rsidR="002451A6" w:rsidRPr="00A54A71" w:rsidRDefault="000706AA" w:rsidP="000706AA">
            <w:pPr>
              <w:spacing w:line="360" w:lineRule="auto"/>
              <w:jc w:val="both"/>
              <w:rPr>
                <w:rFonts w:ascii="Times New Roman" w:hAnsi="Times New Roman" w:cs="Times New Roman"/>
                <w:sz w:val="28"/>
                <w:szCs w:val="28"/>
              </w:rPr>
            </w:pPr>
            <w:r>
              <w:rPr>
                <w:rFonts w:ascii="Times New Roman" w:hAnsi="Times New Roman" w:cs="Times New Roman"/>
                <w:sz w:val="28"/>
                <w:szCs w:val="28"/>
              </w:rPr>
              <w:t>44</w:t>
            </w:r>
          </w:p>
        </w:tc>
      </w:tr>
      <w:tr w:rsidR="002451A6" w14:paraId="3565BC0C" w14:textId="77777777" w:rsidTr="000706AA">
        <w:trPr>
          <w:trHeight w:val="144"/>
        </w:trPr>
        <w:tc>
          <w:tcPr>
            <w:tcW w:w="9072" w:type="dxa"/>
          </w:tcPr>
          <w:p w14:paraId="6F6A660A" w14:textId="77777777" w:rsidR="002451A6" w:rsidRPr="00A54A71" w:rsidRDefault="002451A6" w:rsidP="000706AA">
            <w:pPr>
              <w:spacing w:line="360" w:lineRule="auto"/>
              <w:ind w:right="169"/>
              <w:jc w:val="both"/>
              <w:rPr>
                <w:rFonts w:ascii="Times New Roman" w:hAnsi="Times New Roman" w:cs="Times New Roman"/>
                <w:sz w:val="28"/>
                <w:szCs w:val="28"/>
              </w:rPr>
            </w:pPr>
            <w:r w:rsidRPr="00A54A71">
              <w:rPr>
                <w:rFonts w:ascii="Times New Roman" w:eastAsia="Times New Roman" w:hAnsi="Times New Roman" w:cs="Times New Roman"/>
                <w:sz w:val="28"/>
                <w:szCs w:val="28"/>
                <w:shd w:val="clear" w:color="auto" w:fill="FFFFFF"/>
                <w:lang w:eastAsia="ru-RU"/>
              </w:rPr>
              <w:t>3. Проблеми та перспективи розвитку санаторно-курортного господарства Південно-Східної Азії</w:t>
            </w:r>
          </w:p>
        </w:tc>
        <w:tc>
          <w:tcPr>
            <w:tcW w:w="703" w:type="dxa"/>
          </w:tcPr>
          <w:p w14:paraId="5FD97B8D" w14:textId="6CBC9A90" w:rsidR="002451A6" w:rsidRPr="00A54A71" w:rsidRDefault="00450CB4" w:rsidP="000706AA">
            <w:pPr>
              <w:spacing w:line="360" w:lineRule="auto"/>
              <w:jc w:val="both"/>
              <w:rPr>
                <w:rFonts w:ascii="Times New Roman" w:hAnsi="Times New Roman" w:cs="Times New Roman"/>
                <w:sz w:val="28"/>
                <w:szCs w:val="28"/>
              </w:rPr>
            </w:pPr>
            <w:r>
              <w:rPr>
                <w:rFonts w:ascii="Times New Roman" w:hAnsi="Times New Roman" w:cs="Times New Roman"/>
                <w:sz w:val="28"/>
                <w:szCs w:val="28"/>
              </w:rPr>
              <w:t>53</w:t>
            </w:r>
          </w:p>
        </w:tc>
      </w:tr>
      <w:tr w:rsidR="002451A6" w14:paraId="50C13E93" w14:textId="77777777" w:rsidTr="000706AA">
        <w:trPr>
          <w:trHeight w:val="113"/>
        </w:trPr>
        <w:tc>
          <w:tcPr>
            <w:tcW w:w="9072" w:type="dxa"/>
          </w:tcPr>
          <w:p w14:paraId="1AEBDA73" w14:textId="77777777" w:rsidR="002451A6" w:rsidRPr="00A54A71" w:rsidRDefault="002451A6" w:rsidP="000706AA">
            <w:pPr>
              <w:spacing w:line="360" w:lineRule="auto"/>
              <w:ind w:firstLine="314"/>
              <w:jc w:val="both"/>
              <w:rPr>
                <w:rFonts w:ascii="Times New Roman" w:hAnsi="Times New Roman" w:cs="Times New Roman"/>
                <w:sz w:val="28"/>
                <w:szCs w:val="28"/>
              </w:rPr>
            </w:pPr>
            <w:r w:rsidRPr="00A54A71">
              <w:rPr>
                <w:rFonts w:ascii="Times New Roman" w:eastAsia="Times New Roman" w:hAnsi="Times New Roman" w:cs="Times New Roman"/>
                <w:sz w:val="28"/>
                <w:szCs w:val="28"/>
                <w:shd w:val="clear" w:color="auto" w:fill="FFFFFF"/>
                <w:lang w:eastAsia="ru-RU"/>
              </w:rPr>
              <w:t>3.1. Рекомендації щодо вдосконалення санаторно-курортного господарства Південно-Східної Азії</w:t>
            </w:r>
          </w:p>
        </w:tc>
        <w:tc>
          <w:tcPr>
            <w:tcW w:w="703" w:type="dxa"/>
          </w:tcPr>
          <w:p w14:paraId="65282932" w14:textId="1AE5797F" w:rsidR="002451A6" w:rsidRPr="00A54A71" w:rsidRDefault="00450CB4" w:rsidP="000706AA">
            <w:pPr>
              <w:spacing w:line="360" w:lineRule="auto"/>
              <w:jc w:val="both"/>
              <w:rPr>
                <w:rFonts w:ascii="Times New Roman" w:hAnsi="Times New Roman" w:cs="Times New Roman"/>
                <w:sz w:val="28"/>
                <w:szCs w:val="28"/>
              </w:rPr>
            </w:pPr>
            <w:r>
              <w:rPr>
                <w:rFonts w:ascii="Times New Roman" w:hAnsi="Times New Roman" w:cs="Times New Roman"/>
                <w:sz w:val="28"/>
                <w:szCs w:val="28"/>
              </w:rPr>
              <w:t>53</w:t>
            </w:r>
          </w:p>
        </w:tc>
      </w:tr>
      <w:tr w:rsidR="002451A6" w14:paraId="7AB1C8E0" w14:textId="77777777" w:rsidTr="000706AA">
        <w:trPr>
          <w:trHeight w:val="144"/>
        </w:trPr>
        <w:tc>
          <w:tcPr>
            <w:tcW w:w="9072" w:type="dxa"/>
          </w:tcPr>
          <w:p w14:paraId="208A7E52" w14:textId="77777777" w:rsidR="002451A6" w:rsidRPr="00A54A71" w:rsidRDefault="002451A6" w:rsidP="000706AA">
            <w:pPr>
              <w:spacing w:line="360" w:lineRule="auto"/>
              <w:jc w:val="both"/>
              <w:rPr>
                <w:rFonts w:ascii="Times New Roman" w:hAnsi="Times New Roman" w:cs="Times New Roman"/>
                <w:sz w:val="28"/>
                <w:szCs w:val="28"/>
              </w:rPr>
            </w:pPr>
            <w:r w:rsidRPr="00A54A71">
              <w:rPr>
                <w:rFonts w:ascii="Times New Roman" w:eastAsia="Times New Roman" w:hAnsi="Times New Roman" w:cs="Times New Roman"/>
                <w:sz w:val="28"/>
                <w:szCs w:val="28"/>
                <w:lang w:eastAsia="ru-RU"/>
              </w:rPr>
              <w:t>Висновки</w:t>
            </w:r>
          </w:p>
        </w:tc>
        <w:tc>
          <w:tcPr>
            <w:tcW w:w="703" w:type="dxa"/>
          </w:tcPr>
          <w:p w14:paraId="7C1CDF5C" w14:textId="7B52E42D" w:rsidR="002451A6" w:rsidRPr="00A54A71" w:rsidRDefault="00450CB4" w:rsidP="000706AA">
            <w:pPr>
              <w:spacing w:line="360" w:lineRule="auto"/>
              <w:jc w:val="both"/>
              <w:rPr>
                <w:rFonts w:ascii="Times New Roman" w:hAnsi="Times New Roman" w:cs="Times New Roman"/>
                <w:sz w:val="28"/>
                <w:szCs w:val="28"/>
              </w:rPr>
            </w:pPr>
            <w:r>
              <w:rPr>
                <w:rFonts w:ascii="Times New Roman" w:hAnsi="Times New Roman" w:cs="Times New Roman"/>
                <w:sz w:val="28"/>
                <w:szCs w:val="28"/>
              </w:rPr>
              <w:t>64</w:t>
            </w:r>
          </w:p>
        </w:tc>
      </w:tr>
      <w:tr w:rsidR="002451A6" w14:paraId="14C4DA5A" w14:textId="77777777" w:rsidTr="000706AA">
        <w:trPr>
          <w:trHeight w:val="400"/>
        </w:trPr>
        <w:tc>
          <w:tcPr>
            <w:tcW w:w="9072" w:type="dxa"/>
          </w:tcPr>
          <w:p w14:paraId="11742E57" w14:textId="77777777" w:rsidR="002451A6" w:rsidRPr="00A54A71" w:rsidRDefault="002451A6" w:rsidP="000706AA">
            <w:pPr>
              <w:spacing w:line="360" w:lineRule="auto"/>
              <w:jc w:val="both"/>
              <w:rPr>
                <w:rFonts w:ascii="Times New Roman" w:hAnsi="Times New Roman" w:cs="Times New Roman"/>
                <w:sz w:val="28"/>
                <w:szCs w:val="28"/>
              </w:rPr>
            </w:pPr>
            <w:r w:rsidRPr="00A54A71">
              <w:rPr>
                <w:rFonts w:ascii="Times New Roman" w:eastAsia="Times New Roman" w:hAnsi="Times New Roman" w:cs="Times New Roman"/>
                <w:sz w:val="28"/>
                <w:szCs w:val="28"/>
                <w:shd w:val="clear" w:color="auto" w:fill="FFFFFF"/>
                <w:lang w:eastAsia="ru-RU"/>
              </w:rPr>
              <w:t>Список використаної літератури</w:t>
            </w:r>
          </w:p>
        </w:tc>
        <w:tc>
          <w:tcPr>
            <w:tcW w:w="703" w:type="dxa"/>
          </w:tcPr>
          <w:p w14:paraId="312287EA" w14:textId="033E2DB7" w:rsidR="002451A6" w:rsidRPr="00A54A71" w:rsidRDefault="00450CB4" w:rsidP="000706AA">
            <w:pPr>
              <w:spacing w:line="360" w:lineRule="auto"/>
              <w:jc w:val="both"/>
              <w:rPr>
                <w:rFonts w:ascii="Times New Roman" w:hAnsi="Times New Roman" w:cs="Times New Roman"/>
                <w:sz w:val="28"/>
                <w:szCs w:val="28"/>
              </w:rPr>
            </w:pPr>
            <w:r>
              <w:rPr>
                <w:rFonts w:ascii="Times New Roman" w:hAnsi="Times New Roman" w:cs="Times New Roman"/>
                <w:sz w:val="28"/>
                <w:szCs w:val="28"/>
              </w:rPr>
              <w:t>66</w:t>
            </w:r>
          </w:p>
        </w:tc>
      </w:tr>
      <w:tr w:rsidR="00A0530E" w14:paraId="61B7AA0A" w14:textId="77777777" w:rsidTr="000706AA">
        <w:trPr>
          <w:trHeight w:val="80"/>
        </w:trPr>
        <w:tc>
          <w:tcPr>
            <w:tcW w:w="9072" w:type="dxa"/>
          </w:tcPr>
          <w:p w14:paraId="09FE75F8" w14:textId="1B6D6D17" w:rsidR="00A0530E" w:rsidRPr="00A0530E" w:rsidRDefault="00A0530E" w:rsidP="000706AA">
            <w:pPr>
              <w:spacing w:line="360" w:lineRule="auto"/>
              <w:jc w:val="both"/>
              <w:rPr>
                <w:rFonts w:ascii="Times New Roman" w:eastAsia="Times New Roman" w:hAnsi="Times New Roman" w:cs="Times New Roman"/>
                <w:sz w:val="28"/>
                <w:szCs w:val="28"/>
                <w:shd w:val="clear" w:color="auto" w:fill="FFFFFF"/>
                <w:lang w:val="ru-RU" w:eastAsia="ru-RU"/>
              </w:rPr>
            </w:pPr>
            <w:r>
              <w:rPr>
                <w:rFonts w:ascii="Times New Roman" w:eastAsia="Times New Roman" w:hAnsi="Times New Roman" w:cs="Times New Roman"/>
                <w:sz w:val="28"/>
                <w:szCs w:val="28"/>
                <w:shd w:val="clear" w:color="auto" w:fill="FFFFFF"/>
                <w:lang w:val="ru-RU" w:eastAsia="ru-RU"/>
              </w:rPr>
              <w:t>Додатки</w:t>
            </w:r>
          </w:p>
        </w:tc>
        <w:tc>
          <w:tcPr>
            <w:tcW w:w="703" w:type="dxa"/>
          </w:tcPr>
          <w:p w14:paraId="02005489" w14:textId="7080A22C" w:rsidR="00A0530E" w:rsidRPr="00A54A71" w:rsidRDefault="00450CB4" w:rsidP="000706AA">
            <w:pPr>
              <w:spacing w:line="360" w:lineRule="auto"/>
              <w:jc w:val="both"/>
              <w:rPr>
                <w:rFonts w:ascii="Times New Roman" w:hAnsi="Times New Roman" w:cs="Times New Roman"/>
                <w:sz w:val="28"/>
                <w:szCs w:val="28"/>
              </w:rPr>
            </w:pPr>
            <w:r>
              <w:rPr>
                <w:rFonts w:ascii="Times New Roman" w:hAnsi="Times New Roman" w:cs="Times New Roman"/>
                <w:sz w:val="28"/>
                <w:szCs w:val="28"/>
              </w:rPr>
              <w:t>70</w:t>
            </w:r>
          </w:p>
        </w:tc>
      </w:tr>
    </w:tbl>
    <w:p w14:paraId="5EF966F7" w14:textId="77777777" w:rsidR="002451A6" w:rsidRDefault="002451A6" w:rsidP="000706AA">
      <w:pPr>
        <w:spacing w:after="0" w:line="360" w:lineRule="auto"/>
      </w:pPr>
    </w:p>
    <w:p w14:paraId="20EFFB62" w14:textId="77777777" w:rsidR="002451A6" w:rsidRDefault="002451A6" w:rsidP="002451A6"/>
    <w:p w14:paraId="63AF0718" w14:textId="41D4B159" w:rsidR="002451A6" w:rsidRDefault="002451A6" w:rsidP="00405C31">
      <w:pPr>
        <w:spacing w:after="0" w:line="240" w:lineRule="auto"/>
        <w:jc w:val="center"/>
        <w:rPr>
          <w:rFonts w:ascii="Times New Roman" w:eastAsia="Times New Roman" w:hAnsi="Times New Roman" w:cs="Times New Roman"/>
          <w:noProof/>
          <w:sz w:val="28"/>
          <w:szCs w:val="28"/>
          <w:lang w:val="ru-RU" w:eastAsia="ru-RU"/>
        </w:rPr>
      </w:pPr>
    </w:p>
    <w:p w14:paraId="17A46DD1" w14:textId="1A15A42C" w:rsidR="002451A6" w:rsidRDefault="002451A6" w:rsidP="00405C31">
      <w:pPr>
        <w:spacing w:after="0" w:line="240" w:lineRule="auto"/>
        <w:jc w:val="center"/>
        <w:rPr>
          <w:rFonts w:ascii="Times New Roman" w:eastAsia="Times New Roman" w:hAnsi="Times New Roman" w:cs="Times New Roman"/>
          <w:noProof/>
          <w:sz w:val="28"/>
          <w:szCs w:val="28"/>
          <w:lang w:val="ru-RU" w:eastAsia="ru-RU"/>
        </w:rPr>
      </w:pPr>
    </w:p>
    <w:p w14:paraId="4B47FD22" w14:textId="23C6D054" w:rsidR="002451A6" w:rsidRDefault="002451A6" w:rsidP="00405C31">
      <w:pPr>
        <w:spacing w:after="0" w:line="240" w:lineRule="auto"/>
        <w:jc w:val="center"/>
        <w:rPr>
          <w:rFonts w:ascii="Times New Roman" w:eastAsia="Times New Roman" w:hAnsi="Times New Roman" w:cs="Times New Roman"/>
          <w:noProof/>
          <w:sz w:val="28"/>
          <w:szCs w:val="28"/>
          <w:lang w:val="ru-RU" w:eastAsia="ru-RU"/>
        </w:rPr>
      </w:pPr>
    </w:p>
    <w:p w14:paraId="1D32EB3A" w14:textId="4576D933" w:rsidR="002451A6" w:rsidRDefault="002451A6" w:rsidP="00405C31">
      <w:pPr>
        <w:spacing w:after="0" w:line="240" w:lineRule="auto"/>
        <w:jc w:val="center"/>
        <w:rPr>
          <w:rFonts w:ascii="Times New Roman" w:eastAsia="Times New Roman" w:hAnsi="Times New Roman" w:cs="Times New Roman"/>
          <w:noProof/>
          <w:sz w:val="28"/>
          <w:szCs w:val="28"/>
          <w:lang w:val="ru-RU" w:eastAsia="ru-RU"/>
        </w:rPr>
      </w:pPr>
    </w:p>
    <w:p w14:paraId="7B775E27" w14:textId="2D63FC33" w:rsidR="002451A6" w:rsidRDefault="002451A6" w:rsidP="00405C31">
      <w:pPr>
        <w:spacing w:after="0" w:line="240" w:lineRule="auto"/>
        <w:jc w:val="center"/>
        <w:rPr>
          <w:rFonts w:ascii="Times New Roman" w:eastAsia="Times New Roman" w:hAnsi="Times New Roman" w:cs="Times New Roman"/>
          <w:noProof/>
          <w:sz w:val="28"/>
          <w:szCs w:val="28"/>
          <w:lang w:val="ru-RU" w:eastAsia="ru-RU"/>
        </w:rPr>
      </w:pPr>
    </w:p>
    <w:p w14:paraId="6FCEF815" w14:textId="72102960" w:rsidR="002451A6" w:rsidRDefault="002451A6" w:rsidP="00405C31">
      <w:pPr>
        <w:spacing w:after="0" w:line="240" w:lineRule="auto"/>
        <w:jc w:val="center"/>
        <w:rPr>
          <w:rFonts w:ascii="Times New Roman" w:eastAsia="Times New Roman" w:hAnsi="Times New Roman" w:cs="Times New Roman"/>
          <w:noProof/>
          <w:sz w:val="28"/>
          <w:szCs w:val="28"/>
          <w:lang w:val="ru-RU" w:eastAsia="ru-RU"/>
        </w:rPr>
      </w:pPr>
    </w:p>
    <w:p w14:paraId="71102981" w14:textId="14152DC8" w:rsidR="002451A6" w:rsidRDefault="002451A6" w:rsidP="00405C31">
      <w:pPr>
        <w:spacing w:after="0" w:line="240" w:lineRule="auto"/>
        <w:jc w:val="center"/>
        <w:rPr>
          <w:rFonts w:ascii="Times New Roman" w:eastAsia="Times New Roman" w:hAnsi="Times New Roman" w:cs="Times New Roman"/>
          <w:noProof/>
          <w:sz w:val="28"/>
          <w:szCs w:val="28"/>
          <w:lang w:val="ru-RU" w:eastAsia="ru-RU"/>
        </w:rPr>
      </w:pPr>
    </w:p>
    <w:p w14:paraId="0B8A0523" w14:textId="48F3BB06" w:rsidR="002451A6" w:rsidRDefault="002451A6" w:rsidP="00405C31">
      <w:pPr>
        <w:spacing w:after="0" w:line="240" w:lineRule="auto"/>
        <w:jc w:val="center"/>
        <w:rPr>
          <w:rFonts w:ascii="Times New Roman" w:eastAsia="Times New Roman" w:hAnsi="Times New Roman" w:cs="Times New Roman"/>
          <w:noProof/>
          <w:sz w:val="28"/>
          <w:szCs w:val="28"/>
          <w:lang w:val="ru-RU" w:eastAsia="ru-RU"/>
        </w:rPr>
      </w:pPr>
    </w:p>
    <w:p w14:paraId="495AAE92" w14:textId="36E7E544" w:rsidR="002451A6" w:rsidRDefault="002451A6" w:rsidP="00405C31">
      <w:pPr>
        <w:spacing w:after="0" w:line="240" w:lineRule="auto"/>
        <w:jc w:val="center"/>
        <w:rPr>
          <w:rFonts w:ascii="Times New Roman" w:eastAsia="Times New Roman" w:hAnsi="Times New Roman" w:cs="Times New Roman"/>
          <w:noProof/>
          <w:sz w:val="28"/>
          <w:szCs w:val="28"/>
          <w:lang w:val="ru-RU" w:eastAsia="ru-RU"/>
        </w:rPr>
      </w:pPr>
    </w:p>
    <w:p w14:paraId="79532D74" w14:textId="0703AD7C" w:rsidR="002451A6" w:rsidRDefault="002451A6" w:rsidP="00405C31">
      <w:pPr>
        <w:spacing w:after="0" w:line="240" w:lineRule="auto"/>
        <w:jc w:val="center"/>
        <w:rPr>
          <w:rFonts w:ascii="Times New Roman" w:eastAsia="Times New Roman" w:hAnsi="Times New Roman" w:cs="Times New Roman"/>
          <w:noProof/>
          <w:sz w:val="28"/>
          <w:szCs w:val="28"/>
          <w:lang w:val="ru-RU" w:eastAsia="ru-RU"/>
        </w:rPr>
      </w:pPr>
    </w:p>
    <w:p w14:paraId="332328B8" w14:textId="66DDD6EF" w:rsidR="002451A6" w:rsidRDefault="002451A6" w:rsidP="00405C31">
      <w:pPr>
        <w:spacing w:after="0" w:line="240" w:lineRule="auto"/>
        <w:jc w:val="center"/>
        <w:rPr>
          <w:rFonts w:ascii="Times New Roman" w:eastAsia="Times New Roman" w:hAnsi="Times New Roman" w:cs="Times New Roman"/>
          <w:noProof/>
          <w:sz w:val="28"/>
          <w:szCs w:val="28"/>
          <w:lang w:val="ru-RU" w:eastAsia="ru-RU"/>
        </w:rPr>
      </w:pPr>
    </w:p>
    <w:p w14:paraId="678B8296" w14:textId="6E1DA6AE" w:rsidR="002451A6" w:rsidRDefault="002451A6" w:rsidP="00405C31">
      <w:pPr>
        <w:spacing w:after="0" w:line="240" w:lineRule="auto"/>
        <w:jc w:val="center"/>
        <w:rPr>
          <w:rFonts w:ascii="Times New Roman" w:eastAsia="Times New Roman" w:hAnsi="Times New Roman" w:cs="Times New Roman"/>
          <w:noProof/>
          <w:sz w:val="28"/>
          <w:szCs w:val="28"/>
          <w:lang w:val="ru-RU" w:eastAsia="ru-RU"/>
        </w:rPr>
      </w:pPr>
    </w:p>
    <w:p w14:paraId="02905A86" w14:textId="76ED7D26" w:rsidR="002451A6" w:rsidRDefault="002451A6" w:rsidP="00405C31">
      <w:pPr>
        <w:spacing w:after="0" w:line="240" w:lineRule="auto"/>
        <w:jc w:val="center"/>
        <w:rPr>
          <w:rFonts w:ascii="Times New Roman" w:eastAsia="Times New Roman" w:hAnsi="Times New Roman" w:cs="Times New Roman"/>
          <w:noProof/>
          <w:sz w:val="28"/>
          <w:szCs w:val="28"/>
          <w:lang w:val="ru-RU" w:eastAsia="ru-RU"/>
        </w:rPr>
      </w:pPr>
    </w:p>
    <w:p w14:paraId="0FE71D09" w14:textId="3051A0FC" w:rsidR="002451A6" w:rsidRDefault="002451A6" w:rsidP="00405C31">
      <w:pPr>
        <w:spacing w:after="0" w:line="240" w:lineRule="auto"/>
        <w:jc w:val="center"/>
        <w:rPr>
          <w:rFonts w:ascii="Times New Roman" w:eastAsia="Times New Roman" w:hAnsi="Times New Roman" w:cs="Times New Roman"/>
          <w:noProof/>
          <w:sz w:val="28"/>
          <w:szCs w:val="28"/>
          <w:lang w:val="ru-RU" w:eastAsia="ru-RU"/>
        </w:rPr>
      </w:pPr>
    </w:p>
    <w:p w14:paraId="4699BEA9" w14:textId="13342E71" w:rsidR="002451A6" w:rsidRDefault="002451A6" w:rsidP="00405C31">
      <w:pPr>
        <w:spacing w:after="0" w:line="240" w:lineRule="auto"/>
        <w:jc w:val="center"/>
        <w:rPr>
          <w:rFonts w:ascii="Times New Roman" w:eastAsia="Times New Roman" w:hAnsi="Times New Roman" w:cs="Times New Roman"/>
          <w:noProof/>
          <w:sz w:val="28"/>
          <w:szCs w:val="28"/>
          <w:lang w:val="ru-RU" w:eastAsia="ru-RU"/>
        </w:rPr>
      </w:pPr>
    </w:p>
    <w:p w14:paraId="53E65EBF" w14:textId="47CD99FB" w:rsidR="002451A6" w:rsidRDefault="002451A6" w:rsidP="00405C31">
      <w:pPr>
        <w:spacing w:after="0" w:line="240" w:lineRule="auto"/>
        <w:jc w:val="center"/>
        <w:rPr>
          <w:rFonts w:ascii="Times New Roman" w:eastAsia="Times New Roman" w:hAnsi="Times New Roman" w:cs="Times New Roman"/>
          <w:noProof/>
          <w:sz w:val="28"/>
          <w:szCs w:val="28"/>
          <w:lang w:val="ru-RU" w:eastAsia="ru-RU"/>
        </w:rPr>
      </w:pPr>
    </w:p>
    <w:p w14:paraId="35990ECC" w14:textId="46B2D176" w:rsidR="002451A6" w:rsidRDefault="002451A6" w:rsidP="00405C31">
      <w:pPr>
        <w:spacing w:after="0" w:line="240" w:lineRule="auto"/>
        <w:jc w:val="center"/>
        <w:rPr>
          <w:rFonts w:ascii="Times New Roman" w:eastAsia="Times New Roman" w:hAnsi="Times New Roman" w:cs="Times New Roman"/>
          <w:noProof/>
          <w:sz w:val="28"/>
          <w:szCs w:val="28"/>
          <w:lang w:val="ru-RU" w:eastAsia="ru-RU"/>
        </w:rPr>
      </w:pPr>
    </w:p>
    <w:p w14:paraId="3599990A" w14:textId="17028845" w:rsidR="00747CA5" w:rsidRPr="002451A6" w:rsidRDefault="00894F58" w:rsidP="00405C31">
      <w:pPr>
        <w:spacing w:after="0" w:line="240" w:lineRule="auto"/>
        <w:jc w:val="center"/>
        <w:rPr>
          <w:rFonts w:ascii="Times New Roman" w:eastAsia="Times New Roman" w:hAnsi="Times New Roman" w:cs="Times New Roman"/>
          <w:b/>
          <w:bCs/>
          <w:noProof/>
          <w:sz w:val="28"/>
          <w:szCs w:val="28"/>
          <w:lang w:val="ru-RU" w:eastAsia="ru-RU"/>
        </w:rPr>
      </w:pPr>
      <w:r w:rsidRPr="002451A6">
        <w:rPr>
          <w:rFonts w:ascii="Times New Roman" w:eastAsia="Times New Roman" w:hAnsi="Times New Roman" w:cs="Times New Roman"/>
          <w:b/>
          <w:bCs/>
          <w:noProof/>
          <w:sz w:val="28"/>
          <w:szCs w:val="28"/>
          <w:lang w:val="ru-RU" w:eastAsia="ru-RU"/>
        </w:rPr>
        <w:lastRenderedPageBreak/>
        <w:t>ВСТУП</w:t>
      </w:r>
    </w:p>
    <w:p w14:paraId="265424A2" w14:textId="77777777" w:rsidR="001E4618" w:rsidRDefault="001E4618" w:rsidP="00405C31">
      <w:pPr>
        <w:spacing w:after="0" w:line="240" w:lineRule="auto"/>
        <w:jc w:val="center"/>
        <w:rPr>
          <w:rFonts w:ascii="Times New Roman" w:eastAsia="Times New Roman" w:hAnsi="Times New Roman" w:cs="Times New Roman"/>
          <w:noProof/>
          <w:sz w:val="28"/>
          <w:szCs w:val="28"/>
          <w:lang w:val="ru-RU" w:eastAsia="ru-RU"/>
        </w:rPr>
      </w:pPr>
    </w:p>
    <w:p w14:paraId="7DD70AE7" w14:textId="77777777" w:rsidR="001E4618" w:rsidRPr="001E4618" w:rsidRDefault="001E4618" w:rsidP="001E4618">
      <w:pPr>
        <w:tabs>
          <w:tab w:val="left" w:pos="1134"/>
        </w:tabs>
        <w:suppressAutoHyphens/>
        <w:snapToGrid w:val="0"/>
        <w:spacing w:after="0" w:line="360" w:lineRule="auto"/>
        <w:ind w:left="57" w:firstLine="709"/>
        <w:jc w:val="both"/>
        <w:rPr>
          <w:rFonts w:ascii="Times New Roman" w:hAnsi="Times New Roman" w:cs="Times New Roman"/>
          <w:sz w:val="28"/>
          <w:szCs w:val="24"/>
        </w:rPr>
      </w:pPr>
      <w:r w:rsidRPr="001E4618">
        <w:rPr>
          <w:rFonts w:ascii="Times New Roman" w:hAnsi="Times New Roman" w:cs="Times New Roman"/>
          <w:sz w:val="28"/>
          <w:szCs w:val="24"/>
        </w:rPr>
        <w:t>Туризм відіграє істотну роль у стимулюванні господарського розвитку і приносить суттєву вигоду регіонам. Розвиток туризму є одним з пріоритетних напрямів підвищення ефективності функціонування тих чи інших територіальних утворень. Важко переоцінити роль туристичної діяльності у реалізації сучасної європейської парадигми соціально-економічного розвитку, кінцевою метою якої є поліпшення умов життєдіяльності людини, задоволення її матеріальних та духовних потреб. Організація змістовного дозвілля, відпочинку та оздоровлення населення сприятиме формуванню у суспільстві нової міри цінностей – якості життя людей.</w:t>
      </w:r>
    </w:p>
    <w:p w14:paraId="3DCA3841" w14:textId="77777777" w:rsidR="001E4618" w:rsidRPr="001E4618" w:rsidRDefault="001E4618" w:rsidP="001E4618">
      <w:pPr>
        <w:tabs>
          <w:tab w:val="left" w:pos="1134"/>
        </w:tabs>
        <w:suppressAutoHyphens/>
        <w:snapToGrid w:val="0"/>
        <w:spacing w:after="0" w:line="360" w:lineRule="auto"/>
        <w:ind w:left="57" w:firstLine="709"/>
        <w:jc w:val="both"/>
        <w:rPr>
          <w:rFonts w:ascii="Times New Roman" w:hAnsi="Times New Roman" w:cs="Times New Roman"/>
          <w:sz w:val="28"/>
          <w:szCs w:val="24"/>
        </w:rPr>
      </w:pPr>
      <w:r w:rsidRPr="001E4618">
        <w:rPr>
          <w:rFonts w:ascii="Times New Roman" w:hAnsi="Times New Roman" w:cs="Times New Roman"/>
          <w:sz w:val="28"/>
          <w:szCs w:val="24"/>
        </w:rPr>
        <w:t>Проте на сьогодні концептуальні основи формування туристичних регіонів є суперечливими, методологія стратегічного розвитку туристичних регіонів розроблена недостатньо, окремі особливості цих регіонів при формуванні довгострокових програм їх розвитку враховуються не повною мірою. Це не дозволяє на практиці здійснювати цілеспрямоване планування розвитку туризму на окремих територіях (у країні, області, районі, туристичному регіоні, курорті тощо). У зв’язку з цим важливим та актуальним завданням сьогодення є окреслення проблем розвитку туристичних регіонів, розробка теоретико-методологічних засад щодо формування стратегії їх розвитку, виходячи з специфічних особливостей їхнього функціонування.</w:t>
      </w:r>
    </w:p>
    <w:p w14:paraId="7FF58C3F" w14:textId="5F4E4993" w:rsidR="00EB2CA7" w:rsidRPr="001E4618" w:rsidRDefault="00EB2CA7" w:rsidP="001E4618">
      <w:pPr>
        <w:pStyle w:val="a5"/>
        <w:spacing w:line="360" w:lineRule="auto"/>
        <w:ind w:left="57" w:firstLine="709"/>
        <w:jc w:val="both"/>
        <w:rPr>
          <w:rFonts w:ascii="Times New Roman" w:hAnsi="Times New Roman"/>
          <w:sz w:val="28"/>
          <w:szCs w:val="28"/>
        </w:rPr>
      </w:pPr>
      <w:r w:rsidRPr="001E4618">
        <w:rPr>
          <w:rFonts w:ascii="Times New Roman" w:hAnsi="Times New Roman"/>
          <w:i/>
          <w:sz w:val="28"/>
          <w:szCs w:val="28"/>
        </w:rPr>
        <w:t>Метою</w:t>
      </w:r>
      <w:r w:rsidRPr="001E4618">
        <w:rPr>
          <w:rFonts w:ascii="Times New Roman" w:hAnsi="Times New Roman"/>
          <w:sz w:val="28"/>
          <w:szCs w:val="28"/>
        </w:rPr>
        <w:t xml:space="preserve"> нашої роботи є оцінка стану розвитку туризму в регіоні Південно-Східної Азіїї.</w:t>
      </w:r>
    </w:p>
    <w:p w14:paraId="0A125569" w14:textId="0E6AD815" w:rsidR="00EB2CA7" w:rsidRPr="001E4618" w:rsidRDefault="00EB2CA7" w:rsidP="001E4618">
      <w:pPr>
        <w:spacing w:after="0" w:line="360" w:lineRule="auto"/>
        <w:ind w:left="57" w:firstLine="567"/>
        <w:jc w:val="both"/>
        <w:rPr>
          <w:rFonts w:ascii="Times New Roman" w:hAnsi="Times New Roman" w:cs="Times New Roman"/>
          <w:sz w:val="28"/>
          <w:szCs w:val="28"/>
        </w:rPr>
      </w:pPr>
      <w:r w:rsidRPr="001E4618">
        <w:rPr>
          <w:rFonts w:ascii="Times New Roman" w:hAnsi="Times New Roman" w:cs="Times New Roman"/>
          <w:sz w:val="28"/>
          <w:szCs w:val="28"/>
        </w:rPr>
        <w:t xml:space="preserve">В процесі дослідження вирішувалися наступні </w:t>
      </w:r>
      <w:r w:rsidRPr="001E4618">
        <w:rPr>
          <w:rFonts w:ascii="Times New Roman" w:hAnsi="Times New Roman" w:cs="Times New Roman"/>
          <w:i/>
          <w:sz w:val="28"/>
          <w:szCs w:val="28"/>
        </w:rPr>
        <w:t>завдання</w:t>
      </w:r>
      <w:r w:rsidRPr="001E4618">
        <w:rPr>
          <w:rFonts w:ascii="Times New Roman" w:hAnsi="Times New Roman" w:cs="Times New Roman"/>
          <w:sz w:val="28"/>
          <w:szCs w:val="28"/>
        </w:rPr>
        <w:t>:</w:t>
      </w:r>
    </w:p>
    <w:p w14:paraId="26D15A0F" w14:textId="288E52CC" w:rsidR="00184701" w:rsidRPr="001E4618" w:rsidRDefault="00184701" w:rsidP="002451A6">
      <w:pPr>
        <w:pStyle w:val="a"/>
        <w:widowControl w:val="0"/>
        <w:numPr>
          <w:ilvl w:val="0"/>
          <w:numId w:val="1"/>
        </w:numPr>
        <w:tabs>
          <w:tab w:val="left" w:pos="1134"/>
        </w:tabs>
        <w:suppressAutoHyphens/>
        <w:rPr>
          <w:sz w:val="28"/>
        </w:rPr>
      </w:pPr>
      <w:r w:rsidRPr="001E4618">
        <w:rPr>
          <w:sz w:val="28"/>
        </w:rPr>
        <w:t>узагальнити підход</w:t>
      </w:r>
      <w:r w:rsidR="002451A6">
        <w:rPr>
          <w:sz w:val="28"/>
        </w:rPr>
        <w:t>и</w:t>
      </w:r>
      <w:r w:rsidRPr="001E4618">
        <w:rPr>
          <w:sz w:val="28"/>
        </w:rPr>
        <w:t xml:space="preserve"> до дослідження туристичних регіонів з урахуванням міжнародного досвіду їх практичного застосування;</w:t>
      </w:r>
    </w:p>
    <w:p w14:paraId="73054194" w14:textId="77777777" w:rsidR="00EB2CA7" w:rsidRPr="001E4618" w:rsidRDefault="00EB2CA7" w:rsidP="002451A6">
      <w:pPr>
        <w:pStyle w:val="1"/>
        <w:numPr>
          <w:ilvl w:val="0"/>
          <w:numId w:val="1"/>
        </w:numPr>
        <w:spacing w:after="0" w:line="360" w:lineRule="auto"/>
        <w:ind w:left="57" w:firstLine="369"/>
        <w:jc w:val="both"/>
        <w:rPr>
          <w:rFonts w:ascii="Times New Roman" w:hAnsi="Times New Roman"/>
          <w:sz w:val="28"/>
          <w:szCs w:val="28"/>
          <w:lang w:val="uk-UA"/>
        </w:rPr>
      </w:pPr>
      <w:r w:rsidRPr="001E4618">
        <w:rPr>
          <w:rFonts w:ascii="Times New Roman" w:hAnsi="Times New Roman"/>
          <w:sz w:val="28"/>
          <w:szCs w:val="28"/>
          <w:lang w:val="uk-UA"/>
        </w:rPr>
        <w:t>проаналізувати туристичний потенціал Південно-Східної Азії;</w:t>
      </w:r>
    </w:p>
    <w:p w14:paraId="2BB1BC6F" w14:textId="7B6D9AB6" w:rsidR="00EB2CA7" w:rsidRDefault="00EB2CA7" w:rsidP="002451A6">
      <w:pPr>
        <w:pStyle w:val="1"/>
        <w:numPr>
          <w:ilvl w:val="0"/>
          <w:numId w:val="1"/>
        </w:numPr>
        <w:spacing w:after="0" w:line="360" w:lineRule="auto"/>
        <w:ind w:left="57" w:firstLine="369"/>
        <w:jc w:val="both"/>
        <w:rPr>
          <w:rFonts w:ascii="Times New Roman" w:hAnsi="Times New Roman"/>
          <w:sz w:val="28"/>
          <w:szCs w:val="28"/>
          <w:lang w:val="uk-UA"/>
        </w:rPr>
      </w:pPr>
      <w:r w:rsidRPr="001E4618">
        <w:rPr>
          <w:rFonts w:ascii="Times New Roman" w:hAnsi="Times New Roman"/>
          <w:sz w:val="28"/>
          <w:szCs w:val="28"/>
          <w:lang w:val="uk-UA"/>
        </w:rPr>
        <w:t>здійснити економічний аналіз сучасного стану Південно-Східної Азії;</w:t>
      </w:r>
    </w:p>
    <w:p w14:paraId="022B2BD5" w14:textId="77777777" w:rsidR="002451A6" w:rsidRPr="002451A6" w:rsidRDefault="002451A6" w:rsidP="002451A6">
      <w:pPr>
        <w:pStyle w:val="1"/>
        <w:spacing w:after="0" w:line="360" w:lineRule="auto"/>
        <w:ind w:left="0" w:firstLine="709"/>
        <w:jc w:val="both"/>
        <w:rPr>
          <w:rFonts w:ascii="Times New Roman" w:hAnsi="Times New Roman"/>
          <w:sz w:val="28"/>
          <w:szCs w:val="28"/>
          <w:lang w:val="uk-UA"/>
        </w:rPr>
      </w:pPr>
      <w:r w:rsidRPr="002451A6">
        <w:rPr>
          <w:rFonts w:ascii="Times New Roman" w:hAnsi="Times New Roman"/>
          <w:sz w:val="28"/>
          <w:szCs w:val="28"/>
          <w:lang w:val="uk-UA"/>
        </w:rPr>
        <w:t xml:space="preserve">Практичне значення результатів дослідження полягає у визначенні ефективності розвитку лікувально-оздоровчого господарства Південно-Східної </w:t>
      </w:r>
      <w:r w:rsidRPr="002451A6">
        <w:rPr>
          <w:rFonts w:ascii="Times New Roman" w:hAnsi="Times New Roman"/>
          <w:sz w:val="28"/>
          <w:szCs w:val="28"/>
          <w:lang w:val="uk-UA"/>
        </w:rPr>
        <w:lastRenderedPageBreak/>
        <w:t>Азії і в наданні пропозицій щодо підвищення відвідуваності іноземними туристами санаторно-курортних закладів Південно-Східної Азії.</w:t>
      </w:r>
    </w:p>
    <w:p w14:paraId="36D52E6E" w14:textId="49ADF7D4" w:rsidR="002451A6" w:rsidRPr="001E4618" w:rsidRDefault="002451A6" w:rsidP="002451A6">
      <w:pPr>
        <w:pStyle w:val="1"/>
        <w:spacing w:after="0" w:line="360" w:lineRule="auto"/>
        <w:ind w:left="57" w:firstLine="85"/>
        <w:jc w:val="both"/>
        <w:rPr>
          <w:rFonts w:ascii="Times New Roman" w:hAnsi="Times New Roman"/>
          <w:sz w:val="28"/>
          <w:szCs w:val="28"/>
          <w:lang w:val="uk-UA"/>
        </w:rPr>
      </w:pPr>
      <w:r w:rsidRPr="002451A6">
        <w:rPr>
          <w:rFonts w:ascii="Times New Roman" w:hAnsi="Times New Roman"/>
          <w:sz w:val="28"/>
          <w:szCs w:val="28"/>
          <w:lang w:val="uk-UA"/>
        </w:rPr>
        <w:t xml:space="preserve">Робота складається з вступу, 3 розділів, висновків; містить </w:t>
      </w:r>
      <w:r w:rsidR="0014680C">
        <w:rPr>
          <w:rFonts w:ascii="Times New Roman" w:hAnsi="Times New Roman"/>
          <w:sz w:val="28"/>
          <w:szCs w:val="28"/>
          <w:lang w:val="uk-UA"/>
        </w:rPr>
        <w:t>65</w:t>
      </w:r>
      <w:r w:rsidRPr="002451A6">
        <w:rPr>
          <w:rFonts w:ascii="Times New Roman" w:hAnsi="Times New Roman"/>
          <w:sz w:val="28"/>
          <w:szCs w:val="28"/>
          <w:lang w:val="uk-UA"/>
        </w:rPr>
        <w:t xml:space="preserve"> сторінки тексту, список джерел включає 42 найменування літератури, до роботи включено 8 додатків.</w:t>
      </w:r>
    </w:p>
    <w:p w14:paraId="71FB1D01" w14:textId="77777777" w:rsidR="00EB2CA7" w:rsidRPr="001E4618" w:rsidRDefault="00EB2CA7" w:rsidP="001E4618">
      <w:pPr>
        <w:spacing w:after="0" w:line="360" w:lineRule="auto"/>
        <w:ind w:left="57"/>
        <w:jc w:val="center"/>
        <w:rPr>
          <w:rFonts w:ascii="Times New Roman" w:eastAsia="Times New Roman" w:hAnsi="Times New Roman" w:cs="Times New Roman"/>
          <w:noProof/>
          <w:sz w:val="28"/>
          <w:szCs w:val="28"/>
          <w:lang w:eastAsia="ru-RU"/>
        </w:rPr>
      </w:pPr>
    </w:p>
    <w:p w14:paraId="327870DF" w14:textId="671A5951" w:rsidR="00747CA5" w:rsidRDefault="00747CA5" w:rsidP="001E4618">
      <w:pPr>
        <w:spacing w:after="0" w:line="360" w:lineRule="auto"/>
        <w:ind w:left="57"/>
        <w:jc w:val="center"/>
        <w:rPr>
          <w:rFonts w:ascii="Times New Roman" w:eastAsia="Times New Roman" w:hAnsi="Times New Roman" w:cs="Times New Roman"/>
          <w:noProof/>
          <w:sz w:val="28"/>
          <w:szCs w:val="28"/>
          <w:lang w:val="ru-RU" w:eastAsia="ru-RU"/>
        </w:rPr>
      </w:pPr>
    </w:p>
    <w:p w14:paraId="78E16F09" w14:textId="77777777" w:rsidR="002451A6" w:rsidRPr="001E4618" w:rsidRDefault="002451A6" w:rsidP="001E4618">
      <w:pPr>
        <w:spacing w:after="0" w:line="360" w:lineRule="auto"/>
        <w:ind w:left="57"/>
        <w:jc w:val="center"/>
        <w:rPr>
          <w:rFonts w:ascii="Times New Roman" w:eastAsia="Times New Roman" w:hAnsi="Times New Roman" w:cs="Times New Roman"/>
          <w:noProof/>
          <w:sz w:val="28"/>
          <w:szCs w:val="28"/>
          <w:lang w:val="ru-RU" w:eastAsia="ru-RU"/>
        </w:rPr>
      </w:pPr>
    </w:p>
    <w:p w14:paraId="1D0B2A34" w14:textId="77777777" w:rsidR="00450CB4" w:rsidRDefault="00450CB4" w:rsidP="00450CB4">
      <w:pPr>
        <w:ind w:firstLine="426"/>
        <w:jc w:val="both"/>
        <w:rPr>
          <w:rFonts w:ascii="Times New Roman" w:eastAsia="Times New Roman" w:hAnsi="Times New Roman"/>
          <w:b/>
          <w:bCs/>
          <w:color w:val="222222"/>
          <w:sz w:val="28"/>
          <w:szCs w:val="28"/>
          <w:shd w:val="clear" w:color="auto" w:fill="FFFFFF"/>
          <w:lang w:eastAsia="uk-UA"/>
        </w:rPr>
      </w:pPr>
    </w:p>
    <w:p w14:paraId="5EB5FFEE" w14:textId="77777777" w:rsidR="00450CB4" w:rsidRDefault="00450CB4" w:rsidP="00450CB4">
      <w:pPr>
        <w:ind w:firstLine="426"/>
        <w:jc w:val="both"/>
        <w:rPr>
          <w:rFonts w:ascii="Times New Roman" w:eastAsia="Times New Roman" w:hAnsi="Times New Roman"/>
          <w:b/>
          <w:bCs/>
          <w:color w:val="222222"/>
          <w:sz w:val="28"/>
          <w:szCs w:val="28"/>
          <w:shd w:val="clear" w:color="auto" w:fill="FFFFFF"/>
          <w:lang w:eastAsia="uk-UA"/>
        </w:rPr>
      </w:pPr>
    </w:p>
    <w:p w14:paraId="2CF989CE" w14:textId="77777777" w:rsidR="00450CB4" w:rsidRDefault="00450CB4" w:rsidP="00450CB4">
      <w:pPr>
        <w:ind w:firstLine="426"/>
        <w:jc w:val="both"/>
        <w:rPr>
          <w:rFonts w:ascii="Times New Roman" w:eastAsia="Times New Roman" w:hAnsi="Times New Roman"/>
          <w:b/>
          <w:bCs/>
          <w:color w:val="222222"/>
          <w:sz w:val="28"/>
          <w:szCs w:val="28"/>
          <w:shd w:val="clear" w:color="auto" w:fill="FFFFFF"/>
          <w:lang w:eastAsia="uk-UA"/>
        </w:rPr>
      </w:pPr>
    </w:p>
    <w:p w14:paraId="389B0552" w14:textId="77777777" w:rsidR="00450CB4" w:rsidRDefault="00450CB4" w:rsidP="00450CB4">
      <w:pPr>
        <w:ind w:firstLine="426"/>
        <w:jc w:val="both"/>
        <w:rPr>
          <w:rFonts w:ascii="Times New Roman" w:eastAsia="Times New Roman" w:hAnsi="Times New Roman"/>
          <w:b/>
          <w:bCs/>
          <w:color w:val="222222"/>
          <w:sz w:val="28"/>
          <w:szCs w:val="28"/>
          <w:shd w:val="clear" w:color="auto" w:fill="FFFFFF"/>
          <w:lang w:eastAsia="uk-UA"/>
        </w:rPr>
      </w:pPr>
    </w:p>
    <w:p w14:paraId="4ED20B4C" w14:textId="77777777" w:rsidR="00450CB4" w:rsidRDefault="00450CB4" w:rsidP="00450CB4">
      <w:pPr>
        <w:ind w:firstLine="426"/>
        <w:jc w:val="both"/>
        <w:rPr>
          <w:rFonts w:ascii="Times New Roman" w:eastAsia="Times New Roman" w:hAnsi="Times New Roman"/>
          <w:b/>
          <w:bCs/>
          <w:color w:val="222222"/>
          <w:sz w:val="28"/>
          <w:szCs w:val="28"/>
          <w:shd w:val="clear" w:color="auto" w:fill="FFFFFF"/>
          <w:lang w:eastAsia="uk-UA"/>
        </w:rPr>
      </w:pPr>
    </w:p>
    <w:p w14:paraId="35D01BC7" w14:textId="77777777" w:rsidR="00450CB4" w:rsidRDefault="00450CB4" w:rsidP="00450CB4">
      <w:pPr>
        <w:ind w:firstLine="426"/>
        <w:jc w:val="both"/>
        <w:rPr>
          <w:rFonts w:ascii="Times New Roman" w:eastAsia="Times New Roman" w:hAnsi="Times New Roman"/>
          <w:b/>
          <w:bCs/>
          <w:color w:val="222222"/>
          <w:sz w:val="28"/>
          <w:szCs w:val="28"/>
          <w:shd w:val="clear" w:color="auto" w:fill="FFFFFF"/>
          <w:lang w:eastAsia="uk-UA"/>
        </w:rPr>
      </w:pPr>
    </w:p>
    <w:p w14:paraId="57FB9E32" w14:textId="77777777" w:rsidR="00450CB4" w:rsidRDefault="00450CB4" w:rsidP="00450CB4">
      <w:pPr>
        <w:ind w:firstLine="426"/>
        <w:jc w:val="both"/>
        <w:rPr>
          <w:rFonts w:ascii="Times New Roman" w:eastAsia="Times New Roman" w:hAnsi="Times New Roman"/>
          <w:b/>
          <w:bCs/>
          <w:color w:val="222222"/>
          <w:sz w:val="28"/>
          <w:szCs w:val="28"/>
          <w:shd w:val="clear" w:color="auto" w:fill="FFFFFF"/>
          <w:lang w:eastAsia="uk-UA"/>
        </w:rPr>
      </w:pPr>
    </w:p>
    <w:p w14:paraId="3259AB28" w14:textId="77777777" w:rsidR="00450CB4" w:rsidRDefault="00450CB4" w:rsidP="00450CB4">
      <w:pPr>
        <w:ind w:firstLine="426"/>
        <w:jc w:val="both"/>
        <w:rPr>
          <w:rFonts w:ascii="Times New Roman" w:eastAsia="Times New Roman" w:hAnsi="Times New Roman"/>
          <w:b/>
          <w:bCs/>
          <w:color w:val="222222"/>
          <w:sz w:val="28"/>
          <w:szCs w:val="28"/>
          <w:shd w:val="clear" w:color="auto" w:fill="FFFFFF"/>
          <w:lang w:eastAsia="uk-UA"/>
        </w:rPr>
      </w:pPr>
    </w:p>
    <w:p w14:paraId="09AA773A" w14:textId="77777777" w:rsidR="00450CB4" w:rsidRDefault="00450CB4" w:rsidP="00450CB4">
      <w:pPr>
        <w:ind w:firstLine="426"/>
        <w:jc w:val="both"/>
        <w:rPr>
          <w:rFonts w:ascii="Times New Roman" w:eastAsia="Times New Roman" w:hAnsi="Times New Roman"/>
          <w:b/>
          <w:bCs/>
          <w:color w:val="222222"/>
          <w:sz w:val="28"/>
          <w:szCs w:val="28"/>
          <w:shd w:val="clear" w:color="auto" w:fill="FFFFFF"/>
          <w:lang w:eastAsia="uk-UA"/>
        </w:rPr>
      </w:pPr>
    </w:p>
    <w:p w14:paraId="59C4C045" w14:textId="77777777" w:rsidR="00450CB4" w:rsidRDefault="00450CB4" w:rsidP="00450CB4">
      <w:pPr>
        <w:ind w:firstLine="426"/>
        <w:jc w:val="both"/>
        <w:rPr>
          <w:rFonts w:ascii="Times New Roman" w:eastAsia="Times New Roman" w:hAnsi="Times New Roman"/>
          <w:b/>
          <w:bCs/>
          <w:color w:val="222222"/>
          <w:sz w:val="28"/>
          <w:szCs w:val="28"/>
          <w:shd w:val="clear" w:color="auto" w:fill="FFFFFF"/>
          <w:lang w:eastAsia="uk-UA"/>
        </w:rPr>
      </w:pPr>
    </w:p>
    <w:p w14:paraId="62C2B142" w14:textId="77777777" w:rsidR="00450CB4" w:rsidRDefault="00450CB4" w:rsidP="00450CB4">
      <w:pPr>
        <w:ind w:firstLine="426"/>
        <w:jc w:val="both"/>
        <w:rPr>
          <w:rFonts w:ascii="Times New Roman" w:eastAsia="Times New Roman" w:hAnsi="Times New Roman"/>
          <w:b/>
          <w:bCs/>
          <w:color w:val="222222"/>
          <w:sz w:val="28"/>
          <w:szCs w:val="28"/>
          <w:shd w:val="clear" w:color="auto" w:fill="FFFFFF"/>
          <w:lang w:eastAsia="uk-UA"/>
        </w:rPr>
      </w:pPr>
    </w:p>
    <w:p w14:paraId="2DA71051" w14:textId="77777777" w:rsidR="00450CB4" w:rsidRDefault="00450CB4" w:rsidP="00450CB4">
      <w:pPr>
        <w:ind w:firstLine="426"/>
        <w:jc w:val="both"/>
        <w:rPr>
          <w:rFonts w:ascii="Times New Roman" w:eastAsia="Times New Roman" w:hAnsi="Times New Roman"/>
          <w:b/>
          <w:bCs/>
          <w:color w:val="222222"/>
          <w:sz w:val="28"/>
          <w:szCs w:val="28"/>
          <w:shd w:val="clear" w:color="auto" w:fill="FFFFFF"/>
          <w:lang w:eastAsia="uk-UA"/>
        </w:rPr>
      </w:pPr>
    </w:p>
    <w:p w14:paraId="4627CD39" w14:textId="77777777" w:rsidR="00450CB4" w:rsidRDefault="00450CB4" w:rsidP="00450CB4">
      <w:pPr>
        <w:ind w:firstLine="426"/>
        <w:jc w:val="both"/>
        <w:rPr>
          <w:rFonts w:ascii="Times New Roman" w:eastAsia="Times New Roman" w:hAnsi="Times New Roman"/>
          <w:b/>
          <w:bCs/>
          <w:color w:val="222222"/>
          <w:sz w:val="28"/>
          <w:szCs w:val="28"/>
          <w:shd w:val="clear" w:color="auto" w:fill="FFFFFF"/>
          <w:lang w:eastAsia="uk-UA"/>
        </w:rPr>
      </w:pPr>
    </w:p>
    <w:p w14:paraId="084421F3" w14:textId="77777777" w:rsidR="00450CB4" w:rsidRDefault="00450CB4" w:rsidP="00450CB4">
      <w:pPr>
        <w:ind w:firstLine="426"/>
        <w:jc w:val="both"/>
        <w:rPr>
          <w:rFonts w:ascii="Times New Roman" w:eastAsia="Times New Roman" w:hAnsi="Times New Roman"/>
          <w:b/>
          <w:bCs/>
          <w:color w:val="222222"/>
          <w:sz w:val="28"/>
          <w:szCs w:val="28"/>
          <w:shd w:val="clear" w:color="auto" w:fill="FFFFFF"/>
          <w:lang w:eastAsia="uk-UA"/>
        </w:rPr>
      </w:pPr>
    </w:p>
    <w:p w14:paraId="30EA9B9D" w14:textId="77777777" w:rsidR="00450CB4" w:rsidRDefault="00450CB4" w:rsidP="00450CB4">
      <w:pPr>
        <w:ind w:firstLine="426"/>
        <w:jc w:val="both"/>
        <w:rPr>
          <w:rFonts w:ascii="Times New Roman" w:eastAsia="Times New Roman" w:hAnsi="Times New Roman"/>
          <w:b/>
          <w:bCs/>
          <w:color w:val="222222"/>
          <w:sz w:val="28"/>
          <w:szCs w:val="28"/>
          <w:shd w:val="clear" w:color="auto" w:fill="FFFFFF"/>
          <w:lang w:eastAsia="uk-UA"/>
        </w:rPr>
      </w:pPr>
    </w:p>
    <w:p w14:paraId="1ADB6901" w14:textId="77777777" w:rsidR="00450CB4" w:rsidRDefault="00450CB4" w:rsidP="00450CB4">
      <w:pPr>
        <w:ind w:firstLine="426"/>
        <w:jc w:val="both"/>
        <w:rPr>
          <w:rFonts w:ascii="Times New Roman" w:eastAsia="Times New Roman" w:hAnsi="Times New Roman"/>
          <w:b/>
          <w:bCs/>
          <w:color w:val="222222"/>
          <w:sz w:val="28"/>
          <w:szCs w:val="28"/>
          <w:shd w:val="clear" w:color="auto" w:fill="FFFFFF"/>
          <w:lang w:eastAsia="uk-UA"/>
        </w:rPr>
      </w:pPr>
    </w:p>
    <w:p w14:paraId="42A43B16" w14:textId="77777777" w:rsidR="00450CB4" w:rsidRDefault="00450CB4" w:rsidP="00450CB4">
      <w:pPr>
        <w:ind w:firstLine="426"/>
        <w:jc w:val="both"/>
        <w:rPr>
          <w:rFonts w:ascii="Times New Roman" w:eastAsia="Times New Roman" w:hAnsi="Times New Roman"/>
          <w:b/>
          <w:bCs/>
          <w:color w:val="222222"/>
          <w:sz w:val="28"/>
          <w:szCs w:val="28"/>
          <w:shd w:val="clear" w:color="auto" w:fill="FFFFFF"/>
          <w:lang w:eastAsia="uk-UA"/>
        </w:rPr>
      </w:pPr>
    </w:p>
    <w:p w14:paraId="6BEA0DFB" w14:textId="77777777" w:rsidR="00450CB4" w:rsidRDefault="00450CB4" w:rsidP="00450CB4">
      <w:pPr>
        <w:ind w:firstLine="426"/>
        <w:jc w:val="both"/>
        <w:rPr>
          <w:rFonts w:ascii="Times New Roman" w:eastAsia="Times New Roman" w:hAnsi="Times New Roman"/>
          <w:b/>
          <w:bCs/>
          <w:color w:val="222222"/>
          <w:sz w:val="28"/>
          <w:szCs w:val="28"/>
          <w:shd w:val="clear" w:color="auto" w:fill="FFFFFF"/>
          <w:lang w:eastAsia="uk-UA"/>
        </w:rPr>
      </w:pPr>
    </w:p>
    <w:p w14:paraId="379D378F" w14:textId="77777777" w:rsidR="00450CB4" w:rsidRDefault="00450CB4" w:rsidP="00450CB4">
      <w:pPr>
        <w:ind w:firstLine="426"/>
        <w:jc w:val="both"/>
        <w:rPr>
          <w:rFonts w:ascii="Times New Roman" w:eastAsia="Times New Roman" w:hAnsi="Times New Roman"/>
          <w:b/>
          <w:bCs/>
          <w:color w:val="222222"/>
          <w:sz w:val="28"/>
          <w:szCs w:val="28"/>
          <w:shd w:val="clear" w:color="auto" w:fill="FFFFFF"/>
          <w:lang w:eastAsia="uk-UA"/>
        </w:rPr>
      </w:pPr>
    </w:p>
    <w:p w14:paraId="522B7171" w14:textId="77777777" w:rsidR="00450CB4" w:rsidRDefault="00450CB4" w:rsidP="00450CB4">
      <w:pPr>
        <w:ind w:firstLine="426"/>
        <w:jc w:val="both"/>
        <w:rPr>
          <w:rFonts w:ascii="Times New Roman" w:eastAsia="Times New Roman" w:hAnsi="Times New Roman"/>
          <w:b/>
          <w:bCs/>
          <w:color w:val="222222"/>
          <w:sz w:val="28"/>
          <w:szCs w:val="28"/>
          <w:shd w:val="clear" w:color="auto" w:fill="FFFFFF"/>
          <w:lang w:eastAsia="uk-UA"/>
        </w:rPr>
      </w:pPr>
    </w:p>
    <w:p w14:paraId="480268F0" w14:textId="77777777" w:rsidR="00450CB4" w:rsidRDefault="00450CB4" w:rsidP="00450CB4">
      <w:pPr>
        <w:ind w:firstLine="426"/>
        <w:jc w:val="both"/>
        <w:rPr>
          <w:rFonts w:ascii="Times New Roman" w:eastAsia="Times New Roman" w:hAnsi="Times New Roman"/>
          <w:b/>
          <w:bCs/>
          <w:color w:val="222222"/>
          <w:sz w:val="28"/>
          <w:szCs w:val="28"/>
          <w:shd w:val="clear" w:color="auto" w:fill="FFFFFF"/>
          <w:lang w:eastAsia="uk-UA"/>
        </w:rPr>
      </w:pPr>
    </w:p>
    <w:p w14:paraId="7A26A7AD" w14:textId="50EFE832" w:rsidR="00747CA5" w:rsidRPr="00747CA5" w:rsidRDefault="00894F58" w:rsidP="00747CA5">
      <w:pPr>
        <w:spacing w:after="0" w:line="360" w:lineRule="auto"/>
        <w:ind w:firstLine="708"/>
        <w:jc w:val="center"/>
        <w:rPr>
          <w:rFonts w:ascii="Times New Roman" w:eastAsia="Times New Roman" w:hAnsi="Times New Roman" w:cs="Times New Roman"/>
          <w:b/>
          <w:sz w:val="28"/>
          <w:szCs w:val="28"/>
          <w:lang w:eastAsia="ru-RU"/>
        </w:rPr>
      </w:pPr>
      <w:bookmarkStart w:id="0" w:name="_GoBack"/>
      <w:bookmarkEnd w:id="0"/>
      <w:r w:rsidRPr="00747CA5">
        <w:rPr>
          <w:rFonts w:ascii="Times New Roman" w:eastAsia="Times New Roman" w:hAnsi="Times New Roman" w:cs="Times New Roman"/>
          <w:b/>
          <w:sz w:val="28"/>
          <w:szCs w:val="28"/>
          <w:lang w:eastAsia="ru-RU"/>
        </w:rPr>
        <w:t>ВИСНОВКИ</w:t>
      </w:r>
    </w:p>
    <w:p w14:paraId="218F245C" w14:textId="1A8BDFE3" w:rsidR="00747CA5" w:rsidRDefault="00747CA5" w:rsidP="00747CA5">
      <w:pPr>
        <w:spacing w:after="0" w:line="360" w:lineRule="auto"/>
        <w:ind w:firstLine="708"/>
        <w:jc w:val="both"/>
        <w:rPr>
          <w:rFonts w:ascii="Times New Roman" w:eastAsia="Times New Roman" w:hAnsi="Times New Roman" w:cs="Times New Roman"/>
          <w:sz w:val="28"/>
          <w:szCs w:val="28"/>
          <w:lang w:eastAsia="ru-RU"/>
        </w:rPr>
      </w:pPr>
    </w:p>
    <w:p w14:paraId="7DAA112C" w14:textId="2A83E905" w:rsidR="00747CA5" w:rsidRPr="00747CA5" w:rsidRDefault="00747CA5" w:rsidP="00747CA5">
      <w:pPr>
        <w:spacing w:after="0" w:line="360" w:lineRule="auto"/>
        <w:ind w:firstLine="708"/>
        <w:jc w:val="both"/>
        <w:rPr>
          <w:rFonts w:ascii="Times New Roman" w:eastAsia="Times New Roman" w:hAnsi="Times New Roman" w:cs="Times New Roman"/>
          <w:sz w:val="24"/>
          <w:szCs w:val="24"/>
          <w:lang w:val="ru-RU" w:eastAsia="ru-RU"/>
        </w:rPr>
      </w:pPr>
      <w:r w:rsidRPr="00747CA5">
        <w:rPr>
          <w:rFonts w:ascii="Times New Roman" w:eastAsia="Times New Roman" w:hAnsi="Times New Roman" w:cs="Times New Roman"/>
          <w:sz w:val="28"/>
          <w:szCs w:val="28"/>
          <w:lang w:eastAsia="ru-RU"/>
        </w:rPr>
        <w:t xml:space="preserve">Туризм в країнах Південно-Східної Азії розвивається швидкими темпами і забезпечує значну частину надходжень до державних бюджетів. Тим не менш, різні країни, що входять до складу регіону, мають різні моделі туризму. Це пов'язано частково з відмінностями в їх туристських ресурсах, а частково з їх історичним і політичним розвитком. </w:t>
      </w:r>
    </w:p>
    <w:p w14:paraId="0061BBC0" w14:textId="77777777" w:rsidR="00747CA5" w:rsidRPr="00747CA5" w:rsidRDefault="00747CA5" w:rsidP="00747CA5">
      <w:pPr>
        <w:spacing w:after="0" w:line="360" w:lineRule="auto"/>
        <w:ind w:firstLine="708"/>
        <w:jc w:val="both"/>
        <w:rPr>
          <w:rFonts w:ascii="Times New Roman" w:eastAsia="Times New Roman" w:hAnsi="Times New Roman" w:cs="Times New Roman"/>
          <w:sz w:val="28"/>
          <w:szCs w:val="28"/>
          <w:lang w:eastAsia="ru-RU"/>
        </w:rPr>
      </w:pPr>
      <w:r w:rsidRPr="00747CA5">
        <w:rPr>
          <w:rFonts w:ascii="Times New Roman" w:eastAsia="Times New Roman" w:hAnsi="Times New Roman" w:cs="Times New Roman"/>
          <w:sz w:val="28"/>
          <w:szCs w:val="28"/>
          <w:lang w:eastAsia="ru-RU"/>
        </w:rPr>
        <w:t>Найбільшою країною регіону є Індонезія, в якій нараховуються 366 різних етнічних груп, тут пропонують етнічний і культурний відпочинок.</w:t>
      </w:r>
    </w:p>
    <w:p w14:paraId="406C647B" w14:textId="77777777" w:rsidR="00747CA5" w:rsidRPr="00747CA5" w:rsidRDefault="00747CA5" w:rsidP="00747CA5">
      <w:pPr>
        <w:spacing w:after="0" w:line="360" w:lineRule="auto"/>
        <w:ind w:firstLine="708"/>
        <w:jc w:val="both"/>
        <w:rPr>
          <w:rFonts w:ascii="Times New Roman" w:eastAsia="Times New Roman" w:hAnsi="Times New Roman" w:cs="Times New Roman"/>
          <w:sz w:val="24"/>
          <w:szCs w:val="24"/>
          <w:shd w:val="clear" w:color="auto" w:fill="FFFFFF"/>
          <w:lang w:val="ru-RU" w:eastAsia="ru-RU"/>
        </w:rPr>
      </w:pPr>
      <w:r w:rsidRPr="00747CA5">
        <w:rPr>
          <w:rFonts w:ascii="Times New Roman" w:eastAsia="Times New Roman" w:hAnsi="Times New Roman" w:cs="Times New Roman"/>
          <w:sz w:val="28"/>
          <w:szCs w:val="28"/>
          <w:lang w:eastAsia="ru-RU"/>
        </w:rPr>
        <w:t xml:space="preserve">У Південно-Східній Азії є як ультрасучасні країни з численними бізнес-центрами, оснащеними сучасними комунікаційними засобами, які пропонують не тільки відпочинок, а й діловий туризм; значущі туристичні центрами не тільки в регіоні(як Сінгапур і Таїланд, країни, які  є найпопулярнішими у європейців туристським центром Азії) так і </w:t>
      </w:r>
      <w:r w:rsidRPr="00747CA5">
        <w:rPr>
          <w:rFonts w:ascii="Times New Roman" w:eastAsia="Times New Roman" w:hAnsi="Times New Roman" w:cs="Times New Roman"/>
          <w:sz w:val="28"/>
          <w:szCs w:val="28"/>
          <w:shd w:val="clear" w:color="auto" w:fill="FFFFFF"/>
          <w:lang w:eastAsia="ru-RU"/>
        </w:rPr>
        <w:t xml:space="preserve">інші великі туристські країни регіону, які проводять політику активного просування свого туристичного продукту, переслідуючи в основному дві мети: забезпечення робочими місцями (Індонезія - у країні проживає близько 180 млн. чоловік і чисельність їх зростає великими темпами) і залучення іноземної валюти, особливо після падіння цін на нафту в 80-х роках. (в Індонезії туризм є п'ятим великим генератором іноземної валюти для країни після нафти, газу, лісу і текстилю.). </w:t>
      </w:r>
    </w:p>
    <w:p w14:paraId="19579136" w14:textId="77777777" w:rsidR="00747CA5" w:rsidRPr="00747CA5" w:rsidRDefault="00747CA5" w:rsidP="00747CA5">
      <w:pPr>
        <w:spacing w:after="0" w:line="360" w:lineRule="auto"/>
        <w:ind w:firstLine="708"/>
        <w:jc w:val="both"/>
        <w:rPr>
          <w:rFonts w:ascii="Times New Roman" w:eastAsia="Times New Roman" w:hAnsi="Times New Roman" w:cs="Times New Roman"/>
          <w:sz w:val="28"/>
          <w:szCs w:val="28"/>
          <w:lang w:eastAsia="ru-RU"/>
        </w:rPr>
      </w:pPr>
      <w:r w:rsidRPr="00747CA5">
        <w:rPr>
          <w:rFonts w:ascii="Times New Roman" w:eastAsia="Times New Roman" w:hAnsi="Times New Roman" w:cs="Times New Roman"/>
          <w:sz w:val="28"/>
          <w:szCs w:val="28"/>
          <w:shd w:val="clear" w:color="auto" w:fill="FFFFFF"/>
          <w:lang w:eastAsia="ru-RU"/>
        </w:rPr>
        <w:t>Окрім цього Південно-східна Азія відкриває великі перспективи для розвитку культурного туризму, а природні туристські ресурси - для такого актуального сьогодні виду туризму, як екологічний. Основними країнами, звідки приїжджають туристи, зацікавлені цими видами подорожей, є США і Японія.</w:t>
      </w:r>
    </w:p>
    <w:p w14:paraId="4F6A9444" w14:textId="77777777" w:rsidR="00747CA5" w:rsidRPr="00747CA5" w:rsidRDefault="00747CA5" w:rsidP="00747CA5">
      <w:pPr>
        <w:spacing w:after="0" w:line="360" w:lineRule="auto"/>
        <w:ind w:firstLine="708"/>
        <w:jc w:val="both"/>
        <w:rPr>
          <w:rFonts w:ascii="Times New Roman" w:eastAsia="Times New Roman" w:hAnsi="Times New Roman" w:cs="Times New Roman"/>
          <w:sz w:val="28"/>
          <w:szCs w:val="28"/>
          <w:shd w:val="clear" w:color="auto" w:fill="FFFFFF"/>
          <w:lang w:eastAsia="ru-RU"/>
        </w:rPr>
      </w:pPr>
      <w:r w:rsidRPr="00747CA5">
        <w:rPr>
          <w:rFonts w:ascii="Times New Roman" w:eastAsia="Times New Roman" w:hAnsi="Times New Roman" w:cs="Times New Roman"/>
          <w:sz w:val="28"/>
          <w:szCs w:val="28"/>
          <w:shd w:val="clear" w:color="auto" w:fill="FFFFFF"/>
          <w:lang w:eastAsia="ru-RU"/>
        </w:rPr>
        <w:t xml:space="preserve">Ринки країн Південно-східної Азії залежать від кількості іноземних туристів, так, туризм Малайзії залежить особливо від Сінгапуру. Так, у 1991 р більше половини усіх закордонних гостей приїхали саме звідти. Іншими важливими ринками є Таїланд, Японія і європейські країни . Швидко збільшується кількість туристів з Китаю і Тайваню. Завдяки високому рівню економічного розвитку Малайзії жителі цієї країни багато подорожують. Найбільше число поїздок припадає на Сінгапур, потім йдуть Індонезія і Таїланд. </w:t>
      </w:r>
      <w:r w:rsidRPr="00747CA5">
        <w:rPr>
          <w:rFonts w:ascii="Times New Roman" w:eastAsia="Times New Roman" w:hAnsi="Times New Roman" w:cs="Times New Roman"/>
          <w:sz w:val="28"/>
          <w:szCs w:val="28"/>
          <w:lang w:eastAsia="ru-RU"/>
        </w:rPr>
        <w:t>Таїланд же користується особливою популярністю у європейців завдяки своїй незалежності та політичної стабільності на відміну від сусідніх держав регіону. З цієї причини країна змогла створити набір різних туристичних продуктів, включаючи історичний, культурний і етнічний туризм, а також пляжний туризм.</w:t>
      </w:r>
    </w:p>
    <w:p w14:paraId="46C6D1C4" w14:textId="77777777" w:rsidR="00747CA5" w:rsidRPr="00747CA5" w:rsidRDefault="00747CA5" w:rsidP="00747CA5">
      <w:pPr>
        <w:spacing w:after="0" w:line="360" w:lineRule="auto"/>
        <w:ind w:firstLine="708"/>
        <w:jc w:val="both"/>
        <w:rPr>
          <w:rFonts w:ascii="Times New Roman" w:eastAsia="Times New Roman" w:hAnsi="Times New Roman" w:cs="Times New Roman"/>
          <w:sz w:val="28"/>
          <w:szCs w:val="28"/>
          <w:shd w:val="clear" w:color="auto" w:fill="FFFFFF"/>
          <w:lang w:val="ru-RU" w:eastAsia="ru-RU"/>
        </w:rPr>
      </w:pPr>
      <w:r w:rsidRPr="00747CA5">
        <w:rPr>
          <w:rFonts w:ascii="Times New Roman" w:eastAsia="Times New Roman" w:hAnsi="Times New Roman" w:cs="Times New Roman"/>
          <w:sz w:val="28"/>
          <w:szCs w:val="28"/>
          <w:shd w:val="clear" w:color="auto" w:fill="FFFFFF"/>
          <w:lang w:eastAsia="ru-RU"/>
        </w:rPr>
        <w:t>К</w:t>
      </w:r>
      <w:r w:rsidRPr="00747CA5">
        <w:rPr>
          <w:rFonts w:ascii="Times New Roman" w:eastAsia="Times New Roman" w:hAnsi="Times New Roman" w:cs="Times New Roman"/>
          <w:sz w:val="28"/>
          <w:szCs w:val="28"/>
          <w:shd w:val="clear" w:color="auto" w:fill="FFFFFF"/>
          <w:lang w:val="ru-RU" w:eastAsia="ru-RU"/>
        </w:rPr>
        <w:t>раїни Південно-Східної Азії стрімко набирають популярність у туристів з усього світу . Практично цілий рік їх відвідують мільйони охочих. Азіатські країни цілком можуть прийняти незліченну кількість туристів, навіть якщо їх чисельність зростатиме з року в рік. Багаті природні ресурси регіону, головними з яких є водні об'єкти: океани і моря. У південно-східній Азії є все, починаючи від тропіків і джунглів і закінчуючи гірськими вершинами і пустелями.</w:t>
      </w:r>
    </w:p>
    <w:p w14:paraId="546A169B" w14:textId="77777777" w:rsidR="00747CA5" w:rsidRPr="00747CA5" w:rsidRDefault="00747CA5" w:rsidP="00747CA5">
      <w:pPr>
        <w:spacing w:after="0" w:line="360" w:lineRule="auto"/>
        <w:ind w:firstLine="708"/>
        <w:jc w:val="both"/>
        <w:rPr>
          <w:rFonts w:ascii="Times New Roman" w:eastAsia="Times New Roman" w:hAnsi="Times New Roman" w:cs="Times New Roman"/>
          <w:sz w:val="28"/>
          <w:szCs w:val="28"/>
          <w:shd w:val="clear" w:color="auto" w:fill="FFFFFF"/>
          <w:lang w:eastAsia="ru-RU"/>
        </w:rPr>
      </w:pPr>
      <w:r w:rsidRPr="00747CA5">
        <w:rPr>
          <w:rFonts w:ascii="Times New Roman" w:eastAsia="Times New Roman" w:hAnsi="Times New Roman" w:cs="Times New Roman"/>
          <w:sz w:val="28"/>
          <w:szCs w:val="28"/>
          <w:shd w:val="clear" w:color="auto" w:fill="FFFFFF"/>
          <w:lang w:val="ru-RU" w:eastAsia="ru-RU"/>
        </w:rPr>
        <w:t>Азія має на своїй території незліченну кількість приголомшливих по красі і цінності історичних і природних об'єктів. Крім цього в Азії зосереджені деякі святі місця і місця всесвітнього паломництва. У цьому регіоні спостерігається найбільш</w:t>
      </w:r>
      <w:r w:rsidRPr="00747CA5">
        <w:rPr>
          <w:rFonts w:ascii="Times New Roman" w:eastAsia="Times New Roman" w:hAnsi="Times New Roman" w:cs="Times New Roman"/>
          <w:sz w:val="28"/>
          <w:szCs w:val="28"/>
          <w:shd w:val="clear" w:color="auto" w:fill="FFFFFF"/>
          <w:lang w:eastAsia="ru-RU"/>
        </w:rPr>
        <w:t>е</w:t>
      </w:r>
      <w:r w:rsidRPr="00747CA5">
        <w:rPr>
          <w:rFonts w:ascii="Times New Roman" w:eastAsia="Times New Roman" w:hAnsi="Times New Roman" w:cs="Times New Roman"/>
          <w:sz w:val="28"/>
          <w:szCs w:val="28"/>
          <w:shd w:val="clear" w:color="auto" w:fill="FFFFFF"/>
          <w:lang w:val="ru-RU" w:eastAsia="ru-RU"/>
        </w:rPr>
        <w:t xml:space="preserve"> змішання культур, національностей і традицій.</w:t>
      </w:r>
    </w:p>
    <w:p w14:paraId="04F22050" w14:textId="77777777" w:rsidR="00747CA5" w:rsidRPr="00747CA5" w:rsidRDefault="00747CA5" w:rsidP="00747CA5">
      <w:pPr>
        <w:spacing w:after="0" w:line="360" w:lineRule="auto"/>
        <w:ind w:firstLine="708"/>
        <w:jc w:val="both"/>
        <w:rPr>
          <w:rFonts w:ascii="Times New Roman" w:eastAsia="Times New Roman" w:hAnsi="Times New Roman" w:cs="Times New Roman"/>
          <w:sz w:val="28"/>
          <w:szCs w:val="28"/>
          <w:shd w:val="clear" w:color="auto" w:fill="FFFFFF"/>
          <w:lang w:eastAsia="ru-RU"/>
        </w:rPr>
      </w:pPr>
    </w:p>
    <w:p w14:paraId="455B9728" w14:textId="77777777" w:rsidR="00747CA5" w:rsidRDefault="00747CA5" w:rsidP="00747CA5">
      <w:pPr>
        <w:spacing w:after="0" w:line="360" w:lineRule="auto"/>
        <w:jc w:val="center"/>
        <w:rPr>
          <w:rFonts w:ascii="Times New Roman" w:eastAsia="Times New Roman" w:hAnsi="Times New Roman" w:cs="Times New Roman"/>
          <w:b/>
          <w:sz w:val="28"/>
          <w:szCs w:val="28"/>
          <w:shd w:val="clear" w:color="auto" w:fill="FFFFFF"/>
          <w:lang w:eastAsia="ru-RU"/>
        </w:rPr>
      </w:pPr>
    </w:p>
    <w:p w14:paraId="7AF4C355" w14:textId="77777777" w:rsidR="00747CA5" w:rsidRDefault="00747CA5" w:rsidP="00747CA5">
      <w:pPr>
        <w:spacing w:after="0" w:line="360" w:lineRule="auto"/>
        <w:jc w:val="center"/>
        <w:rPr>
          <w:rFonts w:ascii="Times New Roman" w:eastAsia="Times New Roman" w:hAnsi="Times New Roman" w:cs="Times New Roman"/>
          <w:b/>
          <w:sz w:val="28"/>
          <w:szCs w:val="28"/>
          <w:shd w:val="clear" w:color="auto" w:fill="FFFFFF"/>
          <w:lang w:eastAsia="ru-RU"/>
        </w:rPr>
      </w:pPr>
    </w:p>
    <w:p w14:paraId="018D3084" w14:textId="77777777" w:rsidR="00747CA5" w:rsidRDefault="00747CA5" w:rsidP="00747CA5">
      <w:pPr>
        <w:spacing w:after="0" w:line="360" w:lineRule="auto"/>
        <w:jc w:val="center"/>
        <w:rPr>
          <w:rFonts w:ascii="Times New Roman" w:eastAsia="Times New Roman" w:hAnsi="Times New Roman" w:cs="Times New Roman"/>
          <w:b/>
          <w:sz w:val="28"/>
          <w:szCs w:val="28"/>
          <w:shd w:val="clear" w:color="auto" w:fill="FFFFFF"/>
          <w:lang w:eastAsia="ru-RU"/>
        </w:rPr>
      </w:pPr>
    </w:p>
    <w:p w14:paraId="0D4E42F0" w14:textId="77777777" w:rsidR="00747CA5" w:rsidRDefault="00747CA5" w:rsidP="00747CA5">
      <w:pPr>
        <w:spacing w:after="0" w:line="360" w:lineRule="auto"/>
        <w:jc w:val="center"/>
        <w:rPr>
          <w:rFonts w:ascii="Times New Roman" w:eastAsia="Times New Roman" w:hAnsi="Times New Roman" w:cs="Times New Roman"/>
          <w:b/>
          <w:sz w:val="28"/>
          <w:szCs w:val="28"/>
          <w:shd w:val="clear" w:color="auto" w:fill="FFFFFF"/>
          <w:lang w:eastAsia="ru-RU"/>
        </w:rPr>
      </w:pPr>
    </w:p>
    <w:p w14:paraId="2D90801B" w14:textId="77777777" w:rsidR="00747CA5" w:rsidRDefault="00747CA5" w:rsidP="00747CA5">
      <w:pPr>
        <w:spacing w:after="0" w:line="360" w:lineRule="auto"/>
        <w:jc w:val="center"/>
        <w:rPr>
          <w:rFonts w:ascii="Times New Roman" w:eastAsia="Times New Roman" w:hAnsi="Times New Roman" w:cs="Times New Roman"/>
          <w:b/>
          <w:sz w:val="28"/>
          <w:szCs w:val="28"/>
          <w:shd w:val="clear" w:color="auto" w:fill="FFFFFF"/>
          <w:lang w:eastAsia="ru-RU"/>
        </w:rPr>
      </w:pPr>
    </w:p>
    <w:p w14:paraId="65D862F2" w14:textId="77777777" w:rsidR="00747CA5" w:rsidRDefault="00747CA5" w:rsidP="00747CA5">
      <w:pPr>
        <w:spacing w:after="0" w:line="360" w:lineRule="auto"/>
        <w:jc w:val="center"/>
        <w:rPr>
          <w:rFonts w:ascii="Times New Roman" w:eastAsia="Times New Roman" w:hAnsi="Times New Roman" w:cs="Times New Roman"/>
          <w:b/>
          <w:sz w:val="28"/>
          <w:szCs w:val="28"/>
          <w:shd w:val="clear" w:color="auto" w:fill="FFFFFF"/>
          <w:lang w:eastAsia="ru-RU"/>
        </w:rPr>
      </w:pPr>
    </w:p>
    <w:p w14:paraId="1FE536C4" w14:textId="77777777" w:rsidR="00747CA5" w:rsidRDefault="00747CA5" w:rsidP="00747CA5">
      <w:pPr>
        <w:spacing w:after="0" w:line="360" w:lineRule="auto"/>
        <w:jc w:val="center"/>
        <w:rPr>
          <w:rFonts w:ascii="Times New Roman" w:eastAsia="Times New Roman" w:hAnsi="Times New Roman" w:cs="Times New Roman"/>
          <w:b/>
          <w:sz w:val="28"/>
          <w:szCs w:val="28"/>
          <w:shd w:val="clear" w:color="auto" w:fill="FFFFFF"/>
          <w:lang w:eastAsia="ru-RU"/>
        </w:rPr>
      </w:pPr>
    </w:p>
    <w:p w14:paraId="481E7BCB" w14:textId="77777777" w:rsidR="00747CA5" w:rsidRDefault="00747CA5" w:rsidP="00747CA5">
      <w:pPr>
        <w:spacing w:after="0" w:line="360" w:lineRule="auto"/>
        <w:jc w:val="center"/>
        <w:rPr>
          <w:rFonts w:ascii="Times New Roman" w:eastAsia="Times New Roman" w:hAnsi="Times New Roman" w:cs="Times New Roman"/>
          <w:b/>
          <w:sz w:val="28"/>
          <w:szCs w:val="28"/>
          <w:shd w:val="clear" w:color="auto" w:fill="FFFFFF"/>
          <w:lang w:eastAsia="ru-RU"/>
        </w:rPr>
      </w:pPr>
    </w:p>
    <w:p w14:paraId="4CB16656" w14:textId="77777777" w:rsidR="00747CA5" w:rsidRDefault="00747CA5" w:rsidP="00747CA5">
      <w:pPr>
        <w:spacing w:after="0" w:line="360" w:lineRule="auto"/>
        <w:jc w:val="center"/>
        <w:rPr>
          <w:rFonts w:ascii="Times New Roman" w:eastAsia="Times New Roman" w:hAnsi="Times New Roman" w:cs="Times New Roman"/>
          <w:b/>
          <w:sz w:val="28"/>
          <w:szCs w:val="28"/>
          <w:shd w:val="clear" w:color="auto" w:fill="FFFFFF"/>
          <w:lang w:eastAsia="ru-RU"/>
        </w:rPr>
      </w:pPr>
    </w:p>
    <w:p w14:paraId="0E0C01F2" w14:textId="77777777" w:rsidR="00747CA5" w:rsidRDefault="00747CA5" w:rsidP="00747CA5">
      <w:pPr>
        <w:spacing w:after="0" w:line="360" w:lineRule="auto"/>
        <w:jc w:val="center"/>
        <w:rPr>
          <w:rFonts w:ascii="Times New Roman" w:eastAsia="Times New Roman" w:hAnsi="Times New Roman" w:cs="Times New Roman"/>
          <w:b/>
          <w:sz w:val="28"/>
          <w:szCs w:val="28"/>
          <w:shd w:val="clear" w:color="auto" w:fill="FFFFFF"/>
          <w:lang w:eastAsia="ru-RU"/>
        </w:rPr>
      </w:pPr>
    </w:p>
    <w:p w14:paraId="61BF68C2" w14:textId="77777777" w:rsidR="00747CA5" w:rsidRDefault="00747CA5" w:rsidP="00747CA5">
      <w:pPr>
        <w:spacing w:after="0" w:line="360" w:lineRule="auto"/>
        <w:jc w:val="center"/>
        <w:rPr>
          <w:rFonts w:ascii="Times New Roman" w:eastAsia="Times New Roman" w:hAnsi="Times New Roman" w:cs="Times New Roman"/>
          <w:b/>
          <w:sz w:val="28"/>
          <w:szCs w:val="28"/>
          <w:shd w:val="clear" w:color="auto" w:fill="FFFFFF"/>
          <w:lang w:eastAsia="ru-RU"/>
        </w:rPr>
      </w:pPr>
    </w:p>
    <w:p w14:paraId="5E969D9B" w14:textId="77777777" w:rsidR="00747CA5" w:rsidRDefault="00747CA5" w:rsidP="00747CA5">
      <w:pPr>
        <w:spacing w:after="0" w:line="360" w:lineRule="auto"/>
        <w:jc w:val="center"/>
        <w:rPr>
          <w:rFonts w:ascii="Times New Roman" w:eastAsia="Times New Roman" w:hAnsi="Times New Roman" w:cs="Times New Roman"/>
          <w:b/>
          <w:sz w:val="28"/>
          <w:szCs w:val="28"/>
          <w:shd w:val="clear" w:color="auto" w:fill="FFFFFF"/>
          <w:lang w:eastAsia="ru-RU"/>
        </w:rPr>
      </w:pPr>
    </w:p>
    <w:p w14:paraId="6E9D2674" w14:textId="6B630C32" w:rsidR="00747CA5" w:rsidRDefault="00747CA5" w:rsidP="00747CA5">
      <w:pPr>
        <w:spacing w:after="0" w:line="360" w:lineRule="auto"/>
        <w:jc w:val="center"/>
        <w:rPr>
          <w:rFonts w:ascii="Times New Roman" w:eastAsia="Times New Roman" w:hAnsi="Times New Roman" w:cs="Times New Roman"/>
          <w:b/>
          <w:sz w:val="28"/>
          <w:szCs w:val="28"/>
          <w:shd w:val="clear" w:color="auto" w:fill="FFFFFF"/>
          <w:lang w:eastAsia="ru-RU"/>
        </w:rPr>
      </w:pPr>
    </w:p>
    <w:p w14:paraId="51D7D845" w14:textId="6090B471" w:rsidR="00A14BF0" w:rsidRDefault="00A14BF0" w:rsidP="00747CA5">
      <w:pPr>
        <w:spacing w:after="0" w:line="360" w:lineRule="auto"/>
        <w:jc w:val="center"/>
        <w:rPr>
          <w:rFonts w:ascii="Times New Roman" w:eastAsia="Times New Roman" w:hAnsi="Times New Roman" w:cs="Times New Roman"/>
          <w:b/>
          <w:sz w:val="28"/>
          <w:szCs w:val="28"/>
          <w:shd w:val="clear" w:color="auto" w:fill="FFFFFF"/>
          <w:lang w:eastAsia="ru-RU"/>
        </w:rPr>
      </w:pPr>
    </w:p>
    <w:p w14:paraId="57CE5508" w14:textId="3C2B553F" w:rsidR="00747CA5" w:rsidRPr="00747CA5" w:rsidRDefault="00894F58" w:rsidP="00747CA5">
      <w:pPr>
        <w:spacing w:after="0" w:line="360" w:lineRule="auto"/>
        <w:jc w:val="center"/>
        <w:rPr>
          <w:rFonts w:ascii="Times New Roman" w:eastAsia="Times New Roman" w:hAnsi="Times New Roman" w:cs="Times New Roman"/>
          <w:b/>
          <w:sz w:val="28"/>
          <w:szCs w:val="28"/>
          <w:shd w:val="clear" w:color="auto" w:fill="FFFFFF"/>
          <w:lang w:eastAsia="ru-RU"/>
        </w:rPr>
      </w:pPr>
      <w:r w:rsidRPr="00747CA5">
        <w:rPr>
          <w:rFonts w:ascii="Times New Roman" w:eastAsia="Times New Roman" w:hAnsi="Times New Roman" w:cs="Times New Roman"/>
          <w:b/>
          <w:sz w:val="28"/>
          <w:szCs w:val="28"/>
          <w:shd w:val="clear" w:color="auto" w:fill="FFFFFF"/>
          <w:lang w:eastAsia="ru-RU"/>
        </w:rPr>
        <w:t>СПИСОК ВИКОРИСТАНОЇ ЛІТЕРАТУРИ</w:t>
      </w:r>
    </w:p>
    <w:p w14:paraId="21A1080C" w14:textId="77777777" w:rsidR="00747CA5" w:rsidRPr="00747CA5" w:rsidRDefault="00747CA5" w:rsidP="00747CA5">
      <w:pPr>
        <w:spacing w:after="0" w:line="360" w:lineRule="auto"/>
        <w:jc w:val="both"/>
        <w:rPr>
          <w:rFonts w:ascii="Times New Roman" w:eastAsia="Times New Roman" w:hAnsi="Times New Roman" w:cs="Times New Roman"/>
          <w:sz w:val="28"/>
          <w:szCs w:val="28"/>
          <w:shd w:val="clear" w:color="auto" w:fill="FFFFFF"/>
          <w:lang w:eastAsia="ru-RU"/>
        </w:rPr>
      </w:pPr>
    </w:p>
    <w:p w14:paraId="39BE7CAA" w14:textId="77777777" w:rsidR="00747CA5" w:rsidRPr="00747CA5" w:rsidRDefault="00747CA5" w:rsidP="00EB2CA7">
      <w:pPr>
        <w:shd w:val="clear" w:color="auto" w:fill="FFFFFF"/>
        <w:spacing w:after="0" w:line="360" w:lineRule="auto"/>
        <w:ind w:firstLine="567"/>
        <w:jc w:val="both"/>
        <w:rPr>
          <w:rFonts w:ascii="Times New Roman" w:eastAsia="Times New Roman" w:hAnsi="Times New Roman" w:cs="Times New Roman"/>
          <w:sz w:val="28"/>
          <w:szCs w:val="28"/>
          <w:shd w:val="clear" w:color="auto" w:fill="FFFFFF"/>
          <w:lang w:eastAsia="ru-RU"/>
        </w:rPr>
      </w:pPr>
      <w:r w:rsidRPr="00747CA5">
        <w:rPr>
          <w:rFonts w:ascii="Times New Roman" w:eastAsia="Times New Roman" w:hAnsi="Times New Roman" w:cs="Times New Roman"/>
          <w:sz w:val="28"/>
          <w:szCs w:val="28"/>
          <w:shd w:val="clear" w:color="auto" w:fill="FFFFFF"/>
          <w:lang w:eastAsia="ru-RU"/>
        </w:rPr>
        <w:t>1.</w:t>
      </w:r>
      <w:r w:rsidRPr="00747CA5">
        <w:rPr>
          <w:rFonts w:ascii="Times New Roman" w:eastAsia="Times New Roman" w:hAnsi="Times New Roman" w:cs="Times New Roman"/>
          <w:sz w:val="28"/>
          <w:szCs w:val="28"/>
          <w:shd w:val="clear" w:color="auto" w:fill="FFFFFF"/>
          <w:lang w:eastAsia="ru-RU"/>
        </w:rPr>
        <w:tab/>
        <w:t>Александрова А.Ю Економіка і територіальна організація міжнародного туризму. - М, 1996.</w:t>
      </w:r>
    </w:p>
    <w:p w14:paraId="5BC16A76" w14:textId="77777777" w:rsidR="00747CA5" w:rsidRPr="00747CA5" w:rsidRDefault="00747CA5" w:rsidP="00EB2CA7">
      <w:pPr>
        <w:shd w:val="clear" w:color="auto" w:fill="FFFFFF"/>
        <w:spacing w:after="0" w:line="360" w:lineRule="auto"/>
        <w:ind w:firstLine="567"/>
        <w:jc w:val="both"/>
        <w:rPr>
          <w:rFonts w:ascii="Times New Roman" w:eastAsia="Times New Roman" w:hAnsi="Times New Roman" w:cs="Times New Roman"/>
          <w:sz w:val="28"/>
          <w:szCs w:val="28"/>
          <w:shd w:val="clear" w:color="auto" w:fill="FFFFFF"/>
          <w:lang w:eastAsia="ru-RU"/>
        </w:rPr>
      </w:pPr>
      <w:r w:rsidRPr="00747CA5">
        <w:rPr>
          <w:rFonts w:ascii="Times New Roman" w:eastAsia="Times New Roman" w:hAnsi="Times New Roman" w:cs="Times New Roman"/>
          <w:sz w:val="28"/>
          <w:szCs w:val="28"/>
          <w:shd w:val="clear" w:color="auto" w:fill="FFFFFF"/>
          <w:lang w:eastAsia="ru-RU"/>
        </w:rPr>
        <w:t>2.</w:t>
      </w:r>
      <w:r w:rsidRPr="00747CA5">
        <w:rPr>
          <w:rFonts w:ascii="Times New Roman" w:eastAsia="Times New Roman" w:hAnsi="Times New Roman" w:cs="Times New Roman"/>
          <w:sz w:val="28"/>
          <w:szCs w:val="28"/>
          <w:shd w:val="clear" w:color="auto" w:fill="FFFFFF"/>
          <w:lang w:eastAsia="ru-RU"/>
        </w:rPr>
        <w:tab/>
        <w:t>Александрова А.Ю. . Бейдик О.О. Рекреаційна географія : навч.-метод, комплекс дисципліни / О.О. Бейдик. - К.: Обрії, 2007. -96 с.</w:t>
      </w:r>
    </w:p>
    <w:p w14:paraId="261E0F81" w14:textId="77777777" w:rsidR="00747CA5" w:rsidRPr="00747CA5" w:rsidRDefault="00747CA5" w:rsidP="00EB2CA7">
      <w:pPr>
        <w:shd w:val="clear" w:color="auto" w:fill="FFFFFF"/>
        <w:spacing w:after="0" w:line="360" w:lineRule="auto"/>
        <w:ind w:firstLine="567"/>
        <w:jc w:val="both"/>
        <w:rPr>
          <w:rFonts w:ascii="Times New Roman" w:eastAsia="Times New Roman" w:hAnsi="Times New Roman" w:cs="Times New Roman"/>
          <w:sz w:val="28"/>
          <w:szCs w:val="28"/>
          <w:shd w:val="clear" w:color="auto" w:fill="FFFFFF"/>
          <w:lang w:eastAsia="ru-RU"/>
        </w:rPr>
      </w:pPr>
      <w:r w:rsidRPr="00747CA5">
        <w:rPr>
          <w:rFonts w:ascii="Times New Roman" w:eastAsia="Times New Roman" w:hAnsi="Times New Roman" w:cs="Times New Roman"/>
          <w:sz w:val="28"/>
          <w:szCs w:val="28"/>
          <w:shd w:val="clear" w:color="auto" w:fill="FFFFFF"/>
          <w:lang w:eastAsia="ru-RU"/>
        </w:rPr>
        <w:t>3.</w:t>
      </w:r>
      <w:r w:rsidRPr="00747CA5">
        <w:rPr>
          <w:rFonts w:ascii="Times New Roman" w:eastAsia="Times New Roman" w:hAnsi="Times New Roman" w:cs="Times New Roman"/>
          <w:sz w:val="28"/>
          <w:szCs w:val="28"/>
          <w:shd w:val="clear" w:color="auto" w:fill="FFFFFF"/>
          <w:lang w:eastAsia="ru-RU"/>
        </w:rPr>
        <w:tab/>
        <w:t>Бабкин А.В. Специальные виды туризма. Учебное пособие. - Издательство: Ростов-на-Дону: Советский спорт, 2008г. - 117 стр.</w:t>
      </w:r>
    </w:p>
    <w:p w14:paraId="6A458B26" w14:textId="77777777" w:rsidR="00747CA5" w:rsidRPr="00747CA5" w:rsidRDefault="00747CA5" w:rsidP="00EB2CA7">
      <w:pPr>
        <w:shd w:val="clear" w:color="auto" w:fill="FFFFFF"/>
        <w:spacing w:after="0" w:line="360" w:lineRule="auto"/>
        <w:ind w:firstLine="567"/>
        <w:jc w:val="both"/>
        <w:rPr>
          <w:rFonts w:ascii="Times New Roman" w:eastAsia="Times New Roman" w:hAnsi="Times New Roman" w:cs="Times New Roman"/>
          <w:sz w:val="28"/>
          <w:szCs w:val="28"/>
          <w:shd w:val="clear" w:color="auto" w:fill="FFFFFF"/>
          <w:lang w:eastAsia="ru-RU"/>
        </w:rPr>
      </w:pPr>
      <w:r w:rsidRPr="00747CA5">
        <w:rPr>
          <w:rFonts w:ascii="Times New Roman" w:eastAsia="Times New Roman" w:hAnsi="Times New Roman" w:cs="Times New Roman"/>
          <w:sz w:val="28"/>
          <w:szCs w:val="28"/>
          <w:shd w:val="clear" w:color="auto" w:fill="FFFFFF"/>
          <w:lang w:eastAsia="ru-RU"/>
        </w:rPr>
        <w:t>4.</w:t>
      </w:r>
      <w:r w:rsidRPr="00747CA5">
        <w:rPr>
          <w:rFonts w:ascii="Times New Roman" w:eastAsia="Times New Roman" w:hAnsi="Times New Roman" w:cs="Times New Roman"/>
          <w:sz w:val="28"/>
          <w:szCs w:val="28"/>
          <w:shd w:val="clear" w:color="auto" w:fill="FFFFFF"/>
          <w:lang w:eastAsia="ru-RU"/>
        </w:rPr>
        <w:tab/>
        <w:t>Бейдик О.О. Рекреаційна-туристські ресурси України / О.О. Бейдик. - К.: ВЦ КНУ, 2001. - 396 с народний туризм. - М., 2001.</w:t>
      </w:r>
    </w:p>
    <w:p w14:paraId="08F80EFE" w14:textId="4A2218ED" w:rsidR="00747CA5" w:rsidRPr="00747CA5" w:rsidRDefault="00747CA5" w:rsidP="00EB2CA7">
      <w:pPr>
        <w:shd w:val="clear" w:color="auto" w:fill="FFFFFF"/>
        <w:spacing w:after="0" w:line="360" w:lineRule="auto"/>
        <w:ind w:firstLine="567"/>
        <w:jc w:val="both"/>
        <w:rPr>
          <w:rFonts w:ascii="Times New Roman" w:eastAsia="Times New Roman" w:hAnsi="Times New Roman" w:cs="Times New Roman"/>
          <w:sz w:val="28"/>
          <w:szCs w:val="28"/>
          <w:shd w:val="clear" w:color="auto" w:fill="FFFFFF"/>
          <w:lang w:eastAsia="ru-RU"/>
        </w:rPr>
      </w:pPr>
      <w:r w:rsidRPr="00747CA5">
        <w:rPr>
          <w:rFonts w:ascii="Times New Roman" w:eastAsia="Times New Roman" w:hAnsi="Times New Roman" w:cs="Times New Roman"/>
          <w:sz w:val="28"/>
          <w:szCs w:val="28"/>
          <w:shd w:val="clear" w:color="auto" w:fill="FFFFFF"/>
          <w:lang w:eastAsia="ru-RU"/>
        </w:rPr>
        <w:t>5.</w:t>
      </w:r>
      <w:r w:rsidRPr="00747CA5">
        <w:rPr>
          <w:rFonts w:ascii="Times New Roman" w:eastAsia="Times New Roman" w:hAnsi="Times New Roman" w:cs="Times New Roman"/>
          <w:sz w:val="28"/>
          <w:szCs w:val="28"/>
          <w:shd w:val="clear" w:color="auto" w:fill="FFFFFF"/>
          <w:lang w:eastAsia="ru-RU"/>
        </w:rPr>
        <w:tab/>
        <w:t xml:space="preserve">Бібліотека дисертацій. [Електронний  ресурс] — Режим доступу — http://www.dslib.net/economika-mira/opyt-modernizacii-jekonomik-stran-vostochnoj-azii.html  </w:t>
      </w:r>
    </w:p>
    <w:p w14:paraId="2F63E61D" w14:textId="77777777" w:rsidR="00747CA5" w:rsidRPr="00747CA5" w:rsidRDefault="00747CA5" w:rsidP="00EB2CA7">
      <w:pPr>
        <w:shd w:val="clear" w:color="auto" w:fill="FFFFFF"/>
        <w:spacing w:after="0" w:line="360" w:lineRule="auto"/>
        <w:ind w:firstLine="567"/>
        <w:jc w:val="both"/>
        <w:rPr>
          <w:rFonts w:ascii="Times New Roman" w:eastAsia="Times New Roman" w:hAnsi="Times New Roman" w:cs="Times New Roman"/>
          <w:sz w:val="28"/>
          <w:szCs w:val="28"/>
          <w:shd w:val="clear" w:color="auto" w:fill="FFFFFF"/>
          <w:lang w:eastAsia="ru-RU"/>
        </w:rPr>
      </w:pPr>
      <w:r w:rsidRPr="00747CA5">
        <w:rPr>
          <w:rFonts w:ascii="Times New Roman" w:eastAsia="Times New Roman" w:hAnsi="Times New Roman" w:cs="Times New Roman"/>
          <w:sz w:val="28"/>
          <w:szCs w:val="28"/>
          <w:shd w:val="clear" w:color="auto" w:fill="FFFFFF"/>
          <w:lang w:eastAsia="ru-RU"/>
        </w:rPr>
        <w:t>6.</w:t>
      </w:r>
      <w:r w:rsidRPr="00747CA5">
        <w:rPr>
          <w:rFonts w:ascii="Times New Roman" w:eastAsia="Times New Roman" w:hAnsi="Times New Roman" w:cs="Times New Roman"/>
          <w:sz w:val="28"/>
          <w:szCs w:val="28"/>
          <w:shd w:val="clear" w:color="auto" w:fill="FFFFFF"/>
          <w:lang w:eastAsia="ru-RU"/>
        </w:rPr>
        <w:tab/>
        <w:t>Біржаков М.Б. Введення в туризм. - СПб., 2001. – 192 с.</w:t>
      </w:r>
    </w:p>
    <w:p w14:paraId="267FB716" w14:textId="5E2753BF" w:rsidR="00747CA5" w:rsidRPr="00747CA5" w:rsidRDefault="00747CA5" w:rsidP="00EB2CA7">
      <w:pPr>
        <w:shd w:val="clear" w:color="auto" w:fill="FFFFFF"/>
        <w:spacing w:after="0" w:line="360" w:lineRule="auto"/>
        <w:ind w:firstLine="567"/>
        <w:jc w:val="both"/>
        <w:rPr>
          <w:rFonts w:ascii="Times New Roman" w:eastAsia="Times New Roman" w:hAnsi="Times New Roman" w:cs="Times New Roman"/>
          <w:sz w:val="28"/>
          <w:szCs w:val="28"/>
          <w:shd w:val="clear" w:color="auto" w:fill="FFFFFF"/>
          <w:lang w:eastAsia="ru-RU"/>
        </w:rPr>
      </w:pPr>
      <w:r w:rsidRPr="00747CA5">
        <w:rPr>
          <w:rFonts w:ascii="Times New Roman" w:eastAsia="Times New Roman" w:hAnsi="Times New Roman" w:cs="Times New Roman"/>
          <w:sz w:val="28"/>
          <w:szCs w:val="28"/>
          <w:shd w:val="clear" w:color="auto" w:fill="FFFFFF"/>
          <w:lang w:eastAsia="ru-RU"/>
        </w:rPr>
        <w:t>7.</w:t>
      </w:r>
      <w:r w:rsidRPr="00747CA5">
        <w:rPr>
          <w:rFonts w:ascii="Times New Roman" w:eastAsia="Times New Roman" w:hAnsi="Times New Roman" w:cs="Times New Roman"/>
          <w:sz w:val="28"/>
          <w:szCs w:val="28"/>
          <w:shd w:val="clear" w:color="auto" w:fill="FFFFFF"/>
          <w:lang w:eastAsia="ru-RU"/>
        </w:rPr>
        <w:tab/>
        <w:t xml:space="preserve">Булатова А.С. Мировая экономика: Учебник. М.: Юристъ, 2003 г.,  — С. 70—89. </w:t>
      </w:r>
    </w:p>
    <w:p w14:paraId="0C9F8496" w14:textId="77777777" w:rsidR="00747CA5" w:rsidRPr="00747CA5" w:rsidRDefault="00747CA5" w:rsidP="00EB2CA7">
      <w:pPr>
        <w:shd w:val="clear" w:color="auto" w:fill="FFFFFF"/>
        <w:spacing w:after="0" w:line="360" w:lineRule="auto"/>
        <w:ind w:firstLine="567"/>
        <w:jc w:val="both"/>
        <w:rPr>
          <w:rFonts w:ascii="Times New Roman" w:eastAsia="Times New Roman" w:hAnsi="Times New Roman" w:cs="Times New Roman"/>
          <w:sz w:val="28"/>
          <w:szCs w:val="28"/>
          <w:shd w:val="clear" w:color="auto" w:fill="FFFFFF"/>
          <w:lang w:eastAsia="ru-RU"/>
        </w:rPr>
      </w:pPr>
      <w:r w:rsidRPr="00747CA5">
        <w:rPr>
          <w:rFonts w:ascii="Times New Roman" w:eastAsia="Times New Roman" w:hAnsi="Times New Roman" w:cs="Times New Roman"/>
          <w:sz w:val="28"/>
          <w:szCs w:val="28"/>
          <w:shd w:val="clear" w:color="auto" w:fill="FFFFFF"/>
          <w:lang w:eastAsia="ru-RU"/>
        </w:rPr>
        <w:t>8.</w:t>
      </w:r>
      <w:r w:rsidRPr="00747CA5">
        <w:rPr>
          <w:rFonts w:ascii="Times New Roman" w:eastAsia="Times New Roman" w:hAnsi="Times New Roman" w:cs="Times New Roman"/>
          <w:sz w:val="28"/>
          <w:szCs w:val="28"/>
          <w:shd w:val="clear" w:color="auto" w:fill="FFFFFF"/>
          <w:lang w:eastAsia="ru-RU"/>
        </w:rPr>
        <w:tab/>
        <w:t>Булатова  А.С.  Экономика:  учебник;  М.:  Экономистъ,  2005  г.,  —  С.  597—604.</w:t>
      </w:r>
    </w:p>
    <w:p w14:paraId="5EAE2DCE" w14:textId="77777777" w:rsidR="00747CA5" w:rsidRPr="00747CA5" w:rsidRDefault="00747CA5" w:rsidP="00EB2CA7">
      <w:pPr>
        <w:shd w:val="clear" w:color="auto" w:fill="FFFFFF"/>
        <w:spacing w:after="0" w:line="360" w:lineRule="auto"/>
        <w:ind w:firstLine="567"/>
        <w:jc w:val="both"/>
        <w:rPr>
          <w:rFonts w:ascii="Times New Roman" w:eastAsia="Times New Roman" w:hAnsi="Times New Roman" w:cs="Times New Roman"/>
          <w:sz w:val="28"/>
          <w:szCs w:val="28"/>
          <w:shd w:val="clear" w:color="auto" w:fill="FFFFFF"/>
          <w:lang w:eastAsia="ru-RU"/>
        </w:rPr>
      </w:pPr>
      <w:r w:rsidRPr="00747CA5">
        <w:rPr>
          <w:rFonts w:ascii="Times New Roman" w:eastAsia="Times New Roman" w:hAnsi="Times New Roman" w:cs="Times New Roman"/>
          <w:sz w:val="28"/>
          <w:szCs w:val="28"/>
          <w:shd w:val="clear" w:color="auto" w:fill="FFFFFF"/>
          <w:lang w:eastAsia="ru-RU"/>
        </w:rPr>
        <w:t>9.</w:t>
      </w:r>
      <w:r w:rsidRPr="00747CA5">
        <w:rPr>
          <w:rFonts w:ascii="Times New Roman" w:eastAsia="Times New Roman" w:hAnsi="Times New Roman" w:cs="Times New Roman"/>
          <w:sz w:val="28"/>
          <w:szCs w:val="28"/>
          <w:shd w:val="clear" w:color="auto" w:fill="FFFFFF"/>
          <w:lang w:eastAsia="ru-RU"/>
        </w:rPr>
        <w:tab/>
        <w:t>Волков Ю.Ф. Введення в готельний та туристичний бізнес. - Ростов н/Д: Фенікс, 2003. – 348с.</w:t>
      </w:r>
    </w:p>
    <w:p w14:paraId="5B202455" w14:textId="77777777" w:rsidR="00747CA5" w:rsidRPr="00747CA5" w:rsidRDefault="00747CA5" w:rsidP="00EB2CA7">
      <w:pPr>
        <w:shd w:val="clear" w:color="auto" w:fill="FFFFFF"/>
        <w:spacing w:after="0" w:line="360" w:lineRule="auto"/>
        <w:ind w:firstLine="567"/>
        <w:jc w:val="both"/>
        <w:rPr>
          <w:rFonts w:ascii="Times New Roman" w:eastAsia="Times New Roman" w:hAnsi="Times New Roman" w:cs="Times New Roman"/>
          <w:sz w:val="28"/>
          <w:szCs w:val="28"/>
          <w:shd w:val="clear" w:color="auto" w:fill="FFFFFF"/>
          <w:lang w:eastAsia="ru-RU"/>
        </w:rPr>
      </w:pPr>
      <w:r w:rsidRPr="00747CA5">
        <w:rPr>
          <w:rFonts w:ascii="Times New Roman" w:eastAsia="Times New Roman" w:hAnsi="Times New Roman" w:cs="Times New Roman"/>
          <w:sz w:val="28"/>
          <w:szCs w:val="28"/>
          <w:shd w:val="clear" w:color="auto" w:fill="FFFFFF"/>
          <w:lang w:eastAsia="ru-RU"/>
        </w:rPr>
        <w:t>10.</w:t>
      </w:r>
      <w:r w:rsidRPr="00747CA5">
        <w:rPr>
          <w:rFonts w:ascii="Times New Roman" w:eastAsia="Times New Roman" w:hAnsi="Times New Roman" w:cs="Times New Roman"/>
          <w:sz w:val="28"/>
          <w:szCs w:val="28"/>
          <w:shd w:val="clear" w:color="auto" w:fill="FFFFFF"/>
          <w:lang w:eastAsia="ru-RU"/>
        </w:rPr>
        <w:tab/>
        <w:t xml:space="preserve"> Воскресенський В.Ю. Международный туризм. М.: ЮНИТИ-ДАНА, 2006. - 255</w:t>
      </w:r>
    </w:p>
    <w:p w14:paraId="7B1EAB50" w14:textId="77777777" w:rsidR="00747CA5" w:rsidRPr="00747CA5" w:rsidRDefault="00747CA5" w:rsidP="00EB2CA7">
      <w:pPr>
        <w:shd w:val="clear" w:color="auto" w:fill="FFFFFF"/>
        <w:spacing w:after="0" w:line="360" w:lineRule="auto"/>
        <w:ind w:firstLine="567"/>
        <w:jc w:val="both"/>
        <w:rPr>
          <w:rFonts w:ascii="Times New Roman" w:eastAsia="Times New Roman" w:hAnsi="Times New Roman" w:cs="Times New Roman"/>
          <w:sz w:val="28"/>
          <w:szCs w:val="28"/>
          <w:shd w:val="clear" w:color="auto" w:fill="FFFFFF"/>
          <w:lang w:eastAsia="ru-RU"/>
        </w:rPr>
      </w:pPr>
      <w:r w:rsidRPr="00747CA5">
        <w:rPr>
          <w:rFonts w:ascii="Times New Roman" w:eastAsia="Times New Roman" w:hAnsi="Times New Roman" w:cs="Times New Roman"/>
          <w:sz w:val="28"/>
          <w:szCs w:val="28"/>
          <w:shd w:val="clear" w:color="auto" w:fill="FFFFFF"/>
          <w:lang w:eastAsia="ru-RU"/>
        </w:rPr>
        <w:t>11.</w:t>
      </w:r>
      <w:r w:rsidRPr="00747CA5">
        <w:rPr>
          <w:rFonts w:ascii="Times New Roman" w:eastAsia="Times New Roman" w:hAnsi="Times New Roman" w:cs="Times New Roman"/>
          <w:sz w:val="28"/>
          <w:szCs w:val="28"/>
          <w:shd w:val="clear" w:color="auto" w:fill="FFFFFF"/>
          <w:lang w:eastAsia="ru-RU"/>
        </w:rPr>
        <w:tab/>
        <w:t>Дядечко Л.П. Економіка туристичного бізнесу / Л.П. Дядечко. - К.: ЦНД, 2007. - 223 с</w:t>
      </w:r>
    </w:p>
    <w:p w14:paraId="629F257B" w14:textId="77777777" w:rsidR="00747CA5" w:rsidRPr="00747CA5" w:rsidRDefault="00747CA5" w:rsidP="00EB2CA7">
      <w:pPr>
        <w:shd w:val="clear" w:color="auto" w:fill="FFFFFF"/>
        <w:spacing w:after="0" w:line="360" w:lineRule="auto"/>
        <w:ind w:firstLine="567"/>
        <w:jc w:val="both"/>
        <w:rPr>
          <w:rFonts w:ascii="Times New Roman" w:eastAsia="Times New Roman" w:hAnsi="Times New Roman" w:cs="Times New Roman"/>
          <w:sz w:val="28"/>
          <w:szCs w:val="28"/>
          <w:shd w:val="clear" w:color="auto" w:fill="FFFFFF"/>
          <w:lang w:eastAsia="ru-RU"/>
        </w:rPr>
      </w:pPr>
      <w:r w:rsidRPr="00747CA5">
        <w:rPr>
          <w:rFonts w:ascii="Times New Roman" w:eastAsia="Times New Roman" w:hAnsi="Times New Roman" w:cs="Times New Roman"/>
          <w:sz w:val="28"/>
          <w:szCs w:val="28"/>
          <w:shd w:val="clear" w:color="auto" w:fill="FFFFFF"/>
          <w:lang w:eastAsia="ru-RU"/>
        </w:rPr>
        <w:t>12.</w:t>
      </w:r>
      <w:r w:rsidRPr="00747CA5">
        <w:rPr>
          <w:rFonts w:ascii="Times New Roman" w:eastAsia="Times New Roman" w:hAnsi="Times New Roman" w:cs="Times New Roman"/>
          <w:sz w:val="28"/>
          <w:szCs w:val="28"/>
          <w:shd w:val="clear" w:color="auto" w:fill="FFFFFF"/>
          <w:lang w:eastAsia="ru-RU"/>
        </w:rPr>
        <w:tab/>
        <w:t xml:space="preserve"> Зорін І.В, Квартальнов В.А. Енциклопедія туризму. - М: Фінанси і статистика, 2000 – 346cт.</w:t>
      </w:r>
    </w:p>
    <w:p w14:paraId="0E6DBE9F" w14:textId="77777777" w:rsidR="00747CA5" w:rsidRPr="00747CA5" w:rsidRDefault="00747CA5" w:rsidP="00EB2CA7">
      <w:pPr>
        <w:shd w:val="clear" w:color="auto" w:fill="FFFFFF"/>
        <w:spacing w:after="0" w:line="360" w:lineRule="auto"/>
        <w:ind w:firstLine="567"/>
        <w:jc w:val="both"/>
        <w:rPr>
          <w:rFonts w:ascii="Times New Roman" w:eastAsia="Times New Roman" w:hAnsi="Times New Roman" w:cs="Times New Roman"/>
          <w:sz w:val="28"/>
          <w:szCs w:val="28"/>
          <w:shd w:val="clear" w:color="auto" w:fill="FFFFFF"/>
          <w:lang w:eastAsia="ru-RU"/>
        </w:rPr>
      </w:pPr>
      <w:r w:rsidRPr="00747CA5">
        <w:rPr>
          <w:rFonts w:ascii="Times New Roman" w:eastAsia="Times New Roman" w:hAnsi="Times New Roman" w:cs="Times New Roman"/>
          <w:sz w:val="28"/>
          <w:szCs w:val="28"/>
          <w:shd w:val="clear" w:color="auto" w:fill="FFFFFF"/>
          <w:lang w:eastAsia="ru-RU"/>
        </w:rPr>
        <w:t>13.</w:t>
      </w:r>
      <w:r w:rsidRPr="00747CA5">
        <w:rPr>
          <w:rFonts w:ascii="Times New Roman" w:eastAsia="Times New Roman" w:hAnsi="Times New Roman" w:cs="Times New Roman"/>
          <w:sz w:val="28"/>
          <w:szCs w:val="28"/>
          <w:shd w:val="clear" w:color="auto" w:fill="FFFFFF"/>
          <w:lang w:eastAsia="ru-RU"/>
        </w:rPr>
        <w:tab/>
        <w:t>Крачило Н.П. География туризма / Н.П. Крачило. - К.: Вища пік., 1987. - 208 с</w:t>
      </w:r>
    </w:p>
    <w:p w14:paraId="2336928F" w14:textId="77777777" w:rsidR="00747CA5" w:rsidRPr="00747CA5" w:rsidRDefault="00747CA5" w:rsidP="00EB2CA7">
      <w:pPr>
        <w:shd w:val="clear" w:color="auto" w:fill="FFFFFF"/>
        <w:spacing w:after="0" w:line="360" w:lineRule="auto"/>
        <w:ind w:firstLine="567"/>
        <w:jc w:val="both"/>
        <w:rPr>
          <w:rFonts w:ascii="Times New Roman" w:eastAsia="Times New Roman" w:hAnsi="Times New Roman" w:cs="Times New Roman"/>
          <w:sz w:val="28"/>
          <w:szCs w:val="28"/>
          <w:shd w:val="clear" w:color="auto" w:fill="FFFFFF"/>
          <w:lang w:eastAsia="ru-RU"/>
        </w:rPr>
      </w:pPr>
      <w:r w:rsidRPr="00747CA5">
        <w:rPr>
          <w:rFonts w:ascii="Times New Roman" w:eastAsia="Times New Roman" w:hAnsi="Times New Roman" w:cs="Times New Roman"/>
          <w:sz w:val="28"/>
          <w:szCs w:val="28"/>
          <w:shd w:val="clear" w:color="auto" w:fill="FFFFFF"/>
          <w:lang w:eastAsia="ru-RU"/>
        </w:rPr>
        <w:t>14.</w:t>
      </w:r>
      <w:r w:rsidRPr="00747CA5">
        <w:rPr>
          <w:rFonts w:ascii="Times New Roman" w:eastAsia="Times New Roman" w:hAnsi="Times New Roman" w:cs="Times New Roman"/>
          <w:sz w:val="28"/>
          <w:szCs w:val="28"/>
          <w:shd w:val="clear" w:color="auto" w:fill="FFFFFF"/>
          <w:lang w:eastAsia="ru-RU"/>
        </w:rPr>
        <w:tab/>
        <w:t xml:space="preserve"> Кузик С. Економічна і соціальна географія Америки / С. Кузик, М. Книш. - Л.: ЛНУ, 1999. - 299 с</w:t>
      </w:r>
    </w:p>
    <w:p w14:paraId="7FA145A5" w14:textId="77777777" w:rsidR="00747CA5" w:rsidRPr="00747CA5" w:rsidRDefault="00747CA5" w:rsidP="00EB2CA7">
      <w:pPr>
        <w:shd w:val="clear" w:color="auto" w:fill="FFFFFF"/>
        <w:spacing w:after="0" w:line="360" w:lineRule="auto"/>
        <w:ind w:firstLine="567"/>
        <w:jc w:val="both"/>
        <w:rPr>
          <w:rFonts w:ascii="Times New Roman" w:eastAsia="Times New Roman" w:hAnsi="Times New Roman" w:cs="Times New Roman"/>
          <w:sz w:val="28"/>
          <w:szCs w:val="28"/>
          <w:shd w:val="clear" w:color="auto" w:fill="FFFFFF"/>
          <w:lang w:eastAsia="ru-RU"/>
        </w:rPr>
      </w:pPr>
      <w:r w:rsidRPr="00747CA5">
        <w:rPr>
          <w:rFonts w:ascii="Times New Roman" w:eastAsia="Times New Roman" w:hAnsi="Times New Roman" w:cs="Times New Roman"/>
          <w:sz w:val="28"/>
          <w:szCs w:val="28"/>
          <w:shd w:val="clear" w:color="auto" w:fill="FFFFFF"/>
          <w:lang w:eastAsia="ru-RU"/>
        </w:rPr>
        <w:t>15.</w:t>
      </w:r>
      <w:r w:rsidRPr="00747CA5">
        <w:rPr>
          <w:rFonts w:ascii="Times New Roman" w:eastAsia="Times New Roman" w:hAnsi="Times New Roman" w:cs="Times New Roman"/>
          <w:sz w:val="28"/>
          <w:szCs w:val="28"/>
          <w:shd w:val="clear" w:color="auto" w:fill="FFFFFF"/>
          <w:lang w:eastAsia="ru-RU"/>
        </w:rPr>
        <w:tab/>
        <w:t xml:space="preserve"> Рябова І.А., Забаева Ю.В., Драчевой О.Л. Економіка і організація туризму: міжнародний туризм  - М: КНОРУС, 2005.- 512 с.</w:t>
      </w:r>
    </w:p>
    <w:p w14:paraId="68F9D901" w14:textId="77777777" w:rsidR="00747CA5" w:rsidRPr="00747CA5" w:rsidRDefault="00747CA5" w:rsidP="00EB2CA7">
      <w:pPr>
        <w:shd w:val="clear" w:color="auto" w:fill="FFFFFF"/>
        <w:spacing w:after="0" w:line="360" w:lineRule="auto"/>
        <w:ind w:firstLine="567"/>
        <w:jc w:val="both"/>
        <w:rPr>
          <w:rFonts w:ascii="Times New Roman" w:eastAsia="Times New Roman" w:hAnsi="Times New Roman" w:cs="Times New Roman"/>
          <w:sz w:val="28"/>
          <w:szCs w:val="28"/>
          <w:shd w:val="clear" w:color="auto" w:fill="FFFFFF"/>
          <w:lang w:eastAsia="ru-RU"/>
        </w:rPr>
      </w:pPr>
      <w:r w:rsidRPr="00747CA5">
        <w:rPr>
          <w:rFonts w:ascii="Times New Roman" w:eastAsia="Times New Roman" w:hAnsi="Times New Roman" w:cs="Times New Roman"/>
          <w:sz w:val="28"/>
          <w:szCs w:val="28"/>
          <w:shd w:val="clear" w:color="auto" w:fill="FFFFFF"/>
          <w:lang w:eastAsia="ru-RU"/>
        </w:rPr>
        <w:t>16.</w:t>
      </w:r>
      <w:r w:rsidRPr="00747CA5">
        <w:rPr>
          <w:rFonts w:ascii="Times New Roman" w:eastAsia="Times New Roman" w:hAnsi="Times New Roman" w:cs="Times New Roman"/>
          <w:sz w:val="28"/>
          <w:szCs w:val="28"/>
          <w:shd w:val="clear" w:color="auto" w:fill="FFFFFF"/>
          <w:lang w:eastAsia="ru-RU"/>
        </w:rPr>
        <w:tab/>
        <w:t xml:space="preserve"> Тонкин Д., Конгшири В. Краткий путеводитель : АСТ, Астрель, 2009. - 174 с.</w:t>
      </w:r>
    </w:p>
    <w:p w14:paraId="5406E430" w14:textId="77777777" w:rsidR="00747CA5" w:rsidRPr="00747CA5" w:rsidRDefault="00747CA5" w:rsidP="00EB2CA7">
      <w:pPr>
        <w:shd w:val="clear" w:color="auto" w:fill="FFFFFF"/>
        <w:spacing w:after="0" w:line="360" w:lineRule="auto"/>
        <w:ind w:firstLine="567"/>
        <w:jc w:val="both"/>
        <w:rPr>
          <w:rFonts w:ascii="Times New Roman" w:eastAsia="Times New Roman" w:hAnsi="Times New Roman" w:cs="Times New Roman"/>
          <w:sz w:val="28"/>
          <w:szCs w:val="28"/>
          <w:shd w:val="clear" w:color="auto" w:fill="FFFFFF"/>
          <w:lang w:eastAsia="ru-RU"/>
        </w:rPr>
      </w:pPr>
      <w:r w:rsidRPr="00747CA5">
        <w:rPr>
          <w:rFonts w:ascii="Times New Roman" w:eastAsia="Times New Roman" w:hAnsi="Times New Roman" w:cs="Times New Roman"/>
          <w:sz w:val="28"/>
          <w:szCs w:val="28"/>
          <w:shd w:val="clear" w:color="auto" w:fill="FFFFFF"/>
          <w:lang w:eastAsia="ru-RU"/>
        </w:rPr>
        <w:t>17.</w:t>
      </w:r>
      <w:r w:rsidRPr="00747CA5">
        <w:rPr>
          <w:rFonts w:ascii="Times New Roman" w:eastAsia="Times New Roman" w:hAnsi="Times New Roman" w:cs="Times New Roman"/>
          <w:sz w:val="28"/>
          <w:szCs w:val="28"/>
          <w:shd w:val="clear" w:color="auto" w:fill="FFFFFF"/>
          <w:lang w:eastAsia="ru-RU"/>
        </w:rPr>
        <w:tab/>
        <w:t xml:space="preserve"> Ломакин  В.К.  Мировая  экономика.  М.:  ЮНИТИ-ДАНА,  2007  —  с.  50—58.</w:t>
      </w:r>
    </w:p>
    <w:p w14:paraId="276CE3B3" w14:textId="77777777" w:rsidR="00747CA5" w:rsidRPr="00747CA5" w:rsidRDefault="00747CA5" w:rsidP="00EB2CA7">
      <w:pPr>
        <w:shd w:val="clear" w:color="auto" w:fill="FFFFFF"/>
        <w:spacing w:after="0" w:line="360" w:lineRule="auto"/>
        <w:ind w:firstLine="567"/>
        <w:jc w:val="both"/>
        <w:rPr>
          <w:rFonts w:ascii="Times New Roman" w:eastAsia="Times New Roman" w:hAnsi="Times New Roman" w:cs="Times New Roman"/>
          <w:sz w:val="28"/>
          <w:szCs w:val="28"/>
          <w:shd w:val="clear" w:color="auto" w:fill="FFFFFF"/>
          <w:lang w:eastAsia="ru-RU"/>
        </w:rPr>
      </w:pPr>
      <w:r w:rsidRPr="00747CA5">
        <w:rPr>
          <w:rFonts w:ascii="Times New Roman" w:eastAsia="Times New Roman" w:hAnsi="Times New Roman" w:cs="Times New Roman"/>
          <w:sz w:val="28"/>
          <w:szCs w:val="28"/>
          <w:shd w:val="clear" w:color="auto" w:fill="FFFFFF"/>
          <w:lang w:eastAsia="ru-RU"/>
        </w:rPr>
        <w:t>18.</w:t>
      </w:r>
      <w:r w:rsidRPr="00747CA5">
        <w:rPr>
          <w:rFonts w:ascii="Times New Roman" w:eastAsia="Times New Roman" w:hAnsi="Times New Roman" w:cs="Times New Roman"/>
          <w:sz w:val="28"/>
          <w:szCs w:val="28"/>
          <w:shd w:val="clear" w:color="auto" w:fill="FFFFFF"/>
          <w:lang w:eastAsia="ru-RU"/>
        </w:rPr>
        <w:tab/>
        <w:t xml:space="preserve"> Любіцева О.О. Ринок туристичних послуг / О.О. Любіцева. - К.: Альтпрес, 2003. - 435 с.</w:t>
      </w:r>
    </w:p>
    <w:p w14:paraId="176810D6" w14:textId="77777777" w:rsidR="00747CA5" w:rsidRPr="00747CA5" w:rsidRDefault="00747CA5" w:rsidP="00EB2CA7">
      <w:pPr>
        <w:shd w:val="clear" w:color="auto" w:fill="FFFFFF"/>
        <w:spacing w:after="0" w:line="360" w:lineRule="auto"/>
        <w:ind w:firstLine="567"/>
        <w:jc w:val="both"/>
        <w:rPr>
          <w:rFonts w:ascii="Times New Roman" w:eastAsia="Times New Roman" w:hAnsi="Times New Roman" w:cs="Times New Roman"/>
          <w:sz w:val="28"/>
          <w:szCs w:val="28"/>
          <w:shd w:val="clear" w:color="auto" w:fill="FFFFFF"/>
          <w:lang w:eastAsia="ru-RU"/>
        </w:rPr>
      </w:pPr>
      <w:r w:rsidRPr="00747CA5">
        <w:rPr>
          <w:rFonts w:ascii="Times New Roman" w:eastAsia="Times New Roman" w:hAnsi="Times New Roman" w:cs="Times New Roman"/>
          <w:sz w:val="28"/>
          <w:szCs w:val="28"/>
          <w:shd w:val="clear" w:color="auto" w:fill="FFFFFF"/>
          <w:lang w:eastAsia="ru-RU"/>
        </w:rPr>
        <w:t>19.</w:t>
      </w:r>
      <w:r w:rsidRPr="00747CA5">
        <w:rPr>
          <w:rFonts w:ascii="Times New Roman" w:eastAsia="Times New Roman" w:hAnsi="Times New Roman" w:cs="Times New Roman"/>
          <w:sz w:val="28"/>
          <w:szCs w:val="28"/>
          <w:shd w:val="clear" w:color="auto" w:fill="FFFFFF"/>
          <w:lang w:eastAsia="ru-RU"/>
        </w:rPr>
        <w:tab/>
        <w:t xml:space="preserve"> Марченко О.Г. Мировой медицинский туризм смещается в страны атр. Аналитический обзор // Современные проблемы науки и образования. – 2013. – № 6 – 200c;</w:t>
      </w:r>
    </w:p>
    <w:p w14:paraId="0E5AAE2C" w14:textId="77777777" w:rsidR="00747CA5" w:rsidRPr="00747CA5" w:rsidRDefault="00747CA5" w:rsidP="00EB2CA7">
      <w:pPr>
        <w:shd w:val="clear" w:color="auto" w:fill="FFFFFF"/>
        <w:spacing w:after="0" w:line="360" w:lineRule="auto"/>
        <w:ind w:firstLine="567"/>
        <w:jc w:val="both"/>
        <w:rPr>
          <w:rFonts w:ascii="Times New Roman" w:eastAsia="Times New Roman" w:hAnsi="Times New Roman" w:cs="Times New Roman"/>
          <w:sz w:val="28"/>
          <w:szCs w:val="28"/>
          <w:shd w:val="clear" w:color="auto" w:fill="FFFFFF"/>
          <w:lang w:eastAsia="ru-RU"/>
        </w:rPr>
      </w:pPr>
      <w:r w:rsidRPr="00747CA5">
        <w:rPr>
          <w:rFonts w:ascii="Times New Roman" w:eastAsia="Times New Roman" w:hAnsi="Times New Roman" w:cs="Times New Roman"/>
          <w:sz w:val="28"/>
          <w:szCs w:val="28"/>
          <w:shd w:val="clear" w:color="auto" w:fill="FFFFFF"/>
          <w:lang w:eastAsia="ru-RU"/>
        </w:rPr>
        <w:t>20.</w:t>
      </w:r>
      <w:r w:rsidRPr="00747CA5">
        <w:rPr>
          <w:rFonts w:ascii="Times New Roman" w:eastAsia="Times New Roman" w:hAnsi="Times New Roman" w:cs="Times New Roman"/>
          <w:sz w:val="28"/>
          <w:szCs w:val="28"/>
          <w:shd w:val="clear" w:color="auto" w:fill="FFFFFF"/>
          <w:lang w:eastAsia="ru-RU"/>
        </w:rPr>
        <w:tab/>
        <w:t xml:space="preserve"> Масляк П.О. Країнознавство : підручник / П.О. Масляк. - 2-ге вид., виправл. і доповн. - К. : Знання, 2008. - 293 с. - (Вища освіта XXI століття).</w:t>
      </w:r>
    </w:p>
    <w:p w14:paraId="47D88BF3" w14:textId="77777777" w:rsidR="00747CA5" w:rsidRPr="00747CA5" w:rsidRDefault="00747CA5" w:rsidP="00EB2CA7">
      <w:pPr>
        <w:shd w:val="clear" w:color="auto" w:fill="FFFFFF"/>
        <w:spacing w:after="0" w:line="360" w:lineRule="auto"/>
        <w:ind w:firstLine="567"/>
        <w:jc w:val="both"/>
        <w:rPr>
          <w:rFonts w:ascii="Times New Roman" w:eastAsia="Times New Roman" w:hAnsi="Times New Roman" w:cs="Times New Roman"/>
          <w:sz w:val="28"/>
          <w:szCs w:val="28"/>
          <w:shd w:val="clear" w:color="auto" w:fill="FFFFFF"/>
          <w:lang w:eastAsia="ru-RU"/>
        </w:rPr>
      </w:pPr>
      <w:r w:rsidRPr="00747CA5">
        <w:rPr>
          <w:rFonts w:ascii="Times New Roman" w:eastAsia="Times New Roman" w:hAnsi="Times New Roman" w:cs="Times New Roman"/>
          <w:sz w:val="28"/>
          <w:szCs w:val="28"/>
          <w:shd w:val="clear" w:color="auto" w:fill="FFFFFF"/>
          <w:lang w:eastAsia="ru-RU"/>
        </w:rPr>
        <w:t>21.</w:t>
      </w:r>
      <w:r w:rsidRPr="00747CA5">
        <w:rPr>
          <w:rFonts w:ascii="Times New Roman" w:eastAsia="Times New Roman" w:hAnsi="Times New Roman" w:cs="Times New Roman"/>
          <w:sz w:val="28"/>
          <w:szCs w:val="28"/>
          <w:shd w:val="clear" w:color="auto" w:fill="FFFFFF"/>
          <w:lang w:eastAsia="ru-RU"/>
        </w:rPr>
        <w:tab/>
        <w:t xml:space="preserve"> Масляк П.О. Словник-довідник учня з економічної і соціальної географії світу / П.О. - с. 327</w:t>
      </w:r>
    </w:p>
    <w:p w14:paraId="597DCB6F" w14:textId="77777777" w:rsidR="00747CA5" w:rsidRPr="00747CA5" w:rsidRDefault="00747CA5" w:rsidP="00EB2CA7">
      <w:pPr>
        <w:shd w:val="clear" w:color="auto" w:fill="FFFFFF"/>
        <w:spacing w:after="0" w:line="360" w:lineRule="auto"/>
        <w:ind w:firstLine="567"/>
        <w:jc w:val="both"/>
        <w:rPr>
          <w:rFonts w:ascii="Times New Roman" w:eastAsia="Times New Roman" w:hAnsi="Times New Roman" w:cs="Times New Roman"/>
          <w:sz w:val="28"/>
          <w:szCs w:val="28"/>
          <w:shd w:val="clear" w:color="auto" w:fill="FFFFFF"/>
          <w:lang w:eastAsia="ru-RU"/>
        </w:rPr>
      </w:pPr>
      <w:r w:rsidRPr="00747CA5">
        <w:rPr>
          <w:rFonts w:ascii="Times New Roman" w:eastAsia="Times New Roman" w:hAnsi="Times New Roman" w:cs="Times New Roman"/>
          <w:sz w:val="28"/>
          <w:szCs w:val="28"/>
          <w:shd w:val="clear" w:color="auto" w:fill="FFFFFF"/>
          <w:lang w:eastAsia="ru-RU"/>
        </w:rPr>
        <w:t>22.</w:t>
      </w:r>
      <w:r w:rsidRPr="00747CA5">
        <w:rPr>
          <w:rFonts w:ascii="Times New Roman" w:eastAsia="Times New Roman" w:hAnsi="Times New Roman" w:cs="Times New Roman"/>
          <w:sz w:val="28"/>
          <w:szCs w:val="28"/>
          <w:shd w:val="clear" w:color="auto" w:fill="FFFFFF"/>
          <w:lang w:eastAsia="ru-RU"/>
        </w:rPr>
        <w:tab/>
        <w:t>Масляк П.О. Географія Африки / П.О. Масляк, П.Г. Шищенко. - К.: Стафед-2, 2000. - 159 с</w:t>
      </w:r>
    </w:p>
    <w:p w14:paraId="49F23937" w14:textId="77777777" w:rsidR="00747CA5" w:rsidRPr="00747CA5" w:rsidRDefault="00747CA5" w:rsidP="00EB2CA7">
      <w:pPr>
        <w:shd w:val="clear" w:color="auto" w:fill="FFFFFF"/>
        <w:spacing w:after="0" w:line="360" w:lineRule="auto"/>
        <w:ind w:firstLine="567"/>
        <w:jc w:val="both"/>
        <w:rPr>
          <w:rFonts w:ascii="Times New Roman" w:eastAsia="Times New Roman" w:hAnsi="Times New Roman" w:cs="Times New Roman"/>
          <w:sz w:val="28"/>
          <w:szCs w:val="28"/>
          <w:shd w:val="clear" w:color="auto" w:fill="FFFFFF"/>
          <w:lang w:eastAsia="ru-RU"/>
        </w:rPr>
      </w:pPr>
      <w:r w:rsidRPr="00747CA5">
        <w:rPr>
          <w:rFonts w:ascii="Times New Roman" w:eastAsia="Times New Roman" w:hAnsi="Times New Roman" w:cs="Times New Roman"/>
          <w:sz w:val="28"/>
          <w:szCs w:val="28"/>
          <w:shd w:val="clear" w:color="auto" w:fill="FFFFFF"/>
          <w:lang w:eastAsia="ru-RU"/>
        </w:rPr>
        <w:t>23.</w:t>
      </w:r>
      <w:r w:rsidRPr="00747CA5">
        <w:rPr>
          <w:rFonts w:ascii="Times New Roman" w:eastAsia="Times New Roman" w:hAnsi="Times New Roman" w:cs="Times New Roman"/>
          <w:sz w:val="28"/>
          <w:szCs w:val="28"/>
          <w:shd w:val="clear" w:color="auto" w:fill="FFFFFF"/>
          <w:lang w:eastAsia="ru-RU"/>
        </w:rPr>
        <w:tab/>
        <w:t xml:space="preserve"> Масляк, Я.Б. Олійник, А.В. Степаненко. - К.: Лібра, 1996. - 397 с.</w:t>
      </w:r>
    </w:p>
    <w:p w14:paraId="6C89CF4A" w14:textId="77777777" w:rsidR="00747CA5" w:rsidRPr="00747CA5" w:rsidRDefault="00747CA5" w:rsidP="00EB2CA7">
      <w:pPr>
        <w:shd w:val="clear" w:color="auto" w:fill="FFFFFF"/>
        <w:spacing w:after="0" w:line="360" w:lineRule="auto"/>
        <w:ind w:firstLine="567"/>
        <w:jc w:val="both"/>
        <w:rPr>
          <w:rFonts w:ascii="Times New Roman" w:eastAsia="Times New Roman" w:hAnsi="Times New Roman" w:cs="Times New Roman"/>
          <w:sz w:val="28"/>
          <w:szCs w:val="28"/>
          <w:shd w:val="clear" w:color="auto" w:fill="FFFFFF"/>
          <w:lang w:eastAsia="ru-RU"/>
        </w:rPr>
      </w:pPr>
      <w:r w:rsidRPr="00747CA5">
        <w:rPr>
          <w:rFonts w:ascii="Times New Roman" w:eastAsia="Times New Roman" w:hAnsi="Times New Roman" w:cs="Times New Roman"/>
          <w:sz w:val="28"/>
          <w:szCs w:val="28"/>
          <w:shd w:val="clear" w:color="auto" w:fill="FFFFFF"/>
          <w:lang w:eastAsia="ru-RU"/>
        </w:rPr>
        <w:t>24.</w:t>
      </w:r>
      <w:r w:rsidRPr="00747CA5">
        <w:rPr>
          <w:rFonts w:ascii="Times New Roman" w:eastAsia="Times New Roman" w:hAnsi="Times New Roman" w:cs="Times New Roman"/>
          <w:sz w:val="28"/>
          <w:szCs w:val="28"/>
          <w:shd w:val="clear" w:color="auto" w:fill="FFFFFF"/>
          <w:lang w:eastAsia="ru-RU"/>
        </w:rPr>
        <w:tab/>
        <w:t>Мироненко Н.С. Рекреационная география / Н.С. Мироненко, И.Т. Твердохлебов. - М. : МГУ, 1981, - 208 с.</w:t>
      </w:r>
    </w:p>
    <w:p w14:paraId="7DE241B1" w14:textId="77777777" w:rsidR="00747CA5" w:rsidRPr="00747CA5" w:rsidRDefault="00747CA5" w:rsidP="00EB2CA7">
      <w:pPr>
        <w:shd w:val="clear" w:color="auto" w:fill="FFFFFF"/>
        <w:spacing w:after="0" w:line="360" w:lineRule="auto"/>
        <w:ind w:firstLine="567"/>
        <w:jc w:val="both"/>
        <w:rPr>
          <w:rFonts w:ascii="Times New Roman" w:eastAsia="Times New Roman" w:hAnsi="Times New Roman" w:cs="Times New Roman"/>
          <w:sz w:val="28"/>
          <w:szCs w:val="28"/>
          <w:shd w:val="clear" w:color="auto" w:fill="FFFFFF"/>
          <w:lang w:eastAsia="ru-RU"/>
        </w:rPr>
      </w:pPr>
      <w:r w:rsidRPr="00747CA5">
        <w:rPr>
          <w:rFonts w:ascii="Times New Roman" w:eastAsia="Times New Roman" w:hAnsi="Times New Roman" w:cs="Times New Roman"/>
          <w:sz w:val="28"/>
          <w:szCs w:val="28"/>
          <w:shd w:val="clear" w:color="auto" w:fill="FFFFFF"/>
          <w:lang w:eastAsia="ru-RU"/>
        </w:rPr>
        <w:t>25.</w:t>
      </w:r>
      <w:r w:rsidRPr="00747CA5">
        <w:rPr>
          <w:rFonts w:ascii="Times New Roman" w:eastAsia="Times New Roman" w:hAnsi="Times New Roman" w:cs="Times New Roman"/>
          <w:sz w:val="28"/>
          <w:szCs w:val="28"/>
          <w:shd w:val="clear" w:color="auto" w:fill="FFFFFF"/>
          <w:lang w:eastAsia="ru-RU"/>
        </w:rPr>
        <w:tab/>
        <w:t xml:space="preserve"> Николаенко Д.В. Рекреационная география / Д.В. Николаенко. - М., 2001. - 321 с</w:t>
      </w:r>
    </w:p>
    <w:p w14:paraId="6BFF0E39" w14:textId="77777777" w:rsidR="00747CA5" w:rsidRPr="00747CA5" w:rsidRDefault="00747CA5" w:rsidP="00EB2CA7">
      <w:pPr>
        <w:shd w:val="clear" w:color="auto" w:fill="FFFFFF"/>
        <w:spacing w:after="0" w:line="360" w:lineRule="auto"/>
        <w:ind w:firstLine="567"/>
        <w:jc w:val="both"/>
        <w:rPr>
          <w:rFonts w:ascii="Times New Roman" w:eastAsia="Times New Roman" w:hAnsi="Times New Roman" w:cs="Times New Roman"/>
          <w:sz w:val="28"/>
          <w:szCs w:val="28"/>
          <w:shd w:val="clear" w:color="auto" w:fill="FFFFFF"/>
          <w:lang w:eastAsia="ru-RU"/>
        </w:rPr>
      </w:pPr>
      <w:r w:rsidRPr="00747CA5">
        <w:rPr>
          <w:rFonts w:ascii="Times New Roman" w:eastAsia="Times New Roman" w:hAnsi="Times New Roman" w:cs="Times New Roman"/>
          <w:sz w:val="28"/>
          <w:szCs w:val="28"/>
          <w:shd w:val="clear" w:color="auto" w:fill="FFFFFF"/>
          <w:lang w:eastAsia="ru-RU"/>
        </w:rPr>
        <w:t>26.</w:t>
      </w:r>
      <w:r w:rsidRPr="00747CA5">
        <w:rPr>
          <w:rFonts w:ascii="Times New Roman" w:eastAsia="Times New Roman" w:hAnsi="Times New Roman" w:cs="Times New Roman"/>
          <w:sz w:val="28"/>
          <w:szCs w:val="28"/>
          <w:shd w:val="clear" w:color="auto" w:fill="FFFFFF"/>
          <w:lang w:eastAsia="ru-RU"/>
        </w:rPr>
        <w:tab/>
        <w:t xml:space="preserve"> Преображенский B.C. География и отдых / B.C. Преображенский, Ю.А. Веденин. - М. : Знание, 1971, -47 с.</w:t>
      </w:r>
    </w:p>
    <w:p w14:paraId="32D18257" w14:textId="77777777" w:rsidR="00747CA5" w:rsidRPr="00747CA5" w:rsidRDefault="00747CA5" w:rsidP="00EB2CA7">
      <w:pPr>
        <w:shd w:val="clear" w:color="auto" w:fill="FFFFFF"/>
        <w:spacing w:after="0" w:line="360" w:lineRule="auto"/>
        <w:ind w:firstLine="567"/>
        <w:jc w:val="both"/>
        <w:rPr>
          <w:rFonts w:ascii="Times New Roman" w:eastAsia="Times New Roman" w:hAnsi="Times New Roman" w:cs="Times New Roman"/>
          <w:sz w:val="28"/>
          <w:szCs w:val="28"/>
          <w:shd w:val="clear" w:color="auto" w:fill="FFFFFF"/>
          <w:lang w:eastAsia="ru-RU"/>
        </w:rPr>
      </w:pPr>
      <w:r w:rsidRPr="00747CA5">
        <w:rPr>
          <w:rFonts w:ascii="Times New Roman" w:eastAsia="Times New Roman" w:hAnsi="Times New Roman" w:cs="Times New Roman"/>
          <w:sz w:val="28"/>
          <w:szCs w:val="28"/>
          <w:shd w:val="clear" w:color="auto" w:fill="FFFFFF"/>
          <w:lang w:eastAsia="ru-RU"/>
        </w:rPr>
        <w:t>27.</w:t>
      </w:r>
      <w:r w:rsidRPr="00747CA5">
        <w:rPr>
          <w:rFonts w:ascii="Times New Roman" w:eastAsia="Times New Roman" w:hAnsi="Times New Roman" w:cs="Times New Roman"/>
          <w:sz w:val="28"/>
          <w:szCs w:val="28"/>
          <w:shd w:val="clear" w:color="auto" w:fill="FFFFFF"/>
          <w:lang w:eastAsia="ru-RU"/>
        </w:rPr>
        <w:tab/>
        <w:t xml:space="preserve"> Пугачева Е. В., Серебррякова С. О. Филиппины. Путеводитель серии «Глазами очевидца». М.:Ардженто Груп. 2006, илл. Изд. 2-е, 2006 - 208 ст</w:t>
      </w:r>
    </w:p>
    <w:p w14:paraId="2A821128" w14:textId="77777777" w:rsidR="00747CA5" w:rsidRPr="00747CA5" w:rsidRDefault="00747CA5" w:rsidP="00EB2CA7">
      <w:pPr>
        <w:shd w:val="clear" w:color="auto" w:fill="FFFFFF"/>
        <w:spacing w:after="0" w:line="360" w:lineRule="auto"/>
        <w:ind w:firstLine="567"/>
        <w:jc w:val="both"/>
        <w:rPr>
          <w:rFonts w:ascii="Times New Roman" w:eastAsia="Times New Roman" w:hAnsi="Times New Roman" w:cs="Times New Roman"/>
          <w:sz w:val="28"/>
          <w:szCs w:val="28"/>
          <w:shd w:val="clear" w:color="auto" w:fill="FFFFFF"/>
          <w:lang w:eastAsia="ru-RU"/>
        </w:rPr>
      </w:pPr>
      <w:r w:rsidRPr="00747CA5">
        <w:rPr>
          <w:rFonts w:ascii="Times New Roman" w:eastAsia="Times New Roman" w:hAnsi="Times New Roman" w:cs="Times New Roman"/>
          <w:sz w:val="28"/>
          <w:szCs w:val="28"/>
          <w:shd w:val="clear" w:color="auto" w:fill="FFFFFF"/>
          <w:lang w:eastAsia="ru-RU"/>
        </w:rPr>
        <w:t>28.</w:t>
      </w:r>
      <w:r w:rsidRPr="00747CA5">
        <w:rPr>
          <w:rFonts w:ascii="Times New Roman" w:eastAsia="Times New Roman" w:hAnsi="Times New Roman" w:cs="Times New Roman"/>
          <w:sz w:val="28"/>
          <w:szCs w:val="28"/>
          <w:shd w:val="clear" w:color="auto" w:fill="FFFFFF"/>
          <w:lang w:eastAsia="ru-RU"/>
        </w:rPr>
        <w:tab/>
        <w:t>Раздобурдин Я. Аюрведа. Траволечение и ароматерапия.- Центрполиграф, 2015 – 350с.</w:t>
      </w:r>
    </w:p>
    <w:p w14:paraId="5AD9054B" w14:textId="77777777" w:rsidR="00747CA5" w:rsidRPr="00747CA5" w:rsidRDefault="00747CA5" w:rsidP="00EB2CA7">
      <w:pPr>
        <w:shd w:val="clear" w:color="auto" w:fill="FFFFFF"/>
        <w:spacing w:after="0" w:line="360" w:lineRule="auto"/>
        <w:ind w:firstLine="567"/>
        <w:jc w:val="both"/>
        <w:rPr>
          <w:rFonts w:ascii="Times New Roman" w:eastAsia="Times New Roman" w:hAnsi="Times New Roman" w:cs="Times New Roman"/>
          <w:sz w:val="28"/>
          <w:szCs w:val="28"/>
          <w:shd w:val="clear" w:color="auto" w:fill="FFFFFF"/>
          <w:lang w:eastAsia="ru-RU"/>
        </w:rPr>
      </w:pPr>
      <w:r w:rsidRPr="00747CA5">
        <w:rPr>
          <w:rFonts w:ascii="Times New Roman" w:eastAsia="Times New Roman" w:hAnsi="Times New Roman" w:cs="Times New Roman"/>
          <w:sz w:val="28"/>
          <w:szCs w:val="28"/>
          <w:shd w:val="clear" w:color="auto" w:fill="FFFFFF"/>
          <w:lang w:eastAsia="ru-RU"/>
        </w:rPr>
        <w:t>29.</w:t>
      </w:r>
      <w:r w:rsidRPr="00747CA5">
        <w:rPr>
          <w:rFonts w:ascii="Times New Roman" w:eastAsia="Times New Roman" w:hAnsi="Times New Roman" w:cs="Times New Roman"/>
          <w:sz w:val="28"/>
          <w:szCs w:val="28"/>
          <w:shd w:val="clear" w:color="auto" w:fill="FFFFFF"/>
          <w:lang w:eastAsia="ru-RU"/>
        </w:rPr>
        <w:tab/>
        <w:t xml:space="preserve"> Сенін В.С Організація міжнародного туризму: Підручник. - М: Фінанси і статистика, 2003.</w:t>
      </w:r>
    </w:p>
    <w:p w14:paraId="52ACFF50" w14:textId="77777777" w:rsidR="00747CA5" w:rsidRPr="00747CA5" w:rsidRDefault="00747CA5" w:rsidP="00EB2CA7">
      <w:pPr>
        <w:shd w:val="clear" w:color="auto" w:fill="FFFFFF"/>
        <w:spacing w:after="0" w:line="360" w:lineRule="auto"/>
        <w:ind w:firstLine="567"/>
        <w:jc w:val="both"/>
        <w:rPr>
          <w:rFonts w:ascii="Times New Roman" w:eastAsia="Times New Roman" w:hAnsi="Times New Roman" w:cs="Times New Roman"/>
          <w:sz w:val="28"/>
          <w:szCs w:val="28"/>
          <w:shd w:val="clear" w:color="auto" w:fill="FFFFFF"/>
          <w:lang w:eastAsia="ru-RU"/>
        </w:rPr>
      </w:pPr>
      <w:r w:rsidRPr="00747CA5">
        <w:rPr>
          <w:rFonts w:ascii="Times New Roman" w:eastAsia="Times New Roman" w:hAnsi="Times New Roman" w:cs="Times New Roman"/>
          <w:sz w:val="28"/>
          <w:szCs w:val="28"/>
          <w:shd w:val="clear" w:color="auto" w:fill="FFFFFF"/>
          <w:lang w:eastAsia="ru-RU"/>
        </w:rPr>
        <w:t>30.</w:t>
      </w:r>
      <w:r w:rsidRPr="00747CA5">
        <w:rPr>
          <w:rFonts w:ascii="Times New Roman" w:eastAsia="Times New Roman" w:hAnsi="Times New Roman" w:cs="Times New Roman"/>
          <w:sz w:val="28"/>
          <w:szCs w:val="28"/>
          <w:shd w:val="clear" w:color="auto" w:fill="FFFFFF"/>
          <w:lang w:eastAsia="ru-RU"/>
        </w:rPr>
        <w:tab/>
        <w:t>Смаль I.B. Основи географії рекреації та туризму : навч. посіб. / І.В. Смаль. - Ніжин : НДПУ, 2004. - 105 с.</w:t>
      </w:r>
    </w:p>
    <w:p w14:paraId="51CB7D92" w14:textId="77777777" w:rsidR="00747CA5" w:rsidRPr="00747CA5" w:rsidRDefault="00747CA5" w:rsidP="00EB2CA7">
      <w:pPr>
        <w:shd w:val="clear" w:color="auto" w:fill="FFFFFF"/>
        <w:spacing w:after="0" w:line="360" w:lineRule="auto"/>
        <w:ind w:firstLine="567"/>
        <w:jc w:val="both"/>
        <w:rPr>
          <w:rFonts w:ascii="Times New Roman" w:eastAsia="Times New Roman" w:hAnsi="Times New Roman" w:cs="Times New Roman"/>
          <w:sz w:val="28"/>
          <w:szCs w:val="28"/>
          <w:shd w:val="clear" w:color="auto" w:fill="FFFFFF"/>
          <w:lang w:eastAsia="ru-RU"/>
        </w:rPr>
      </w:pPr>
      <w:r w:rsidRPr="00747CA5">
        <w:rPr>
          <w:rFonts w:ascii="Times New Roman" w:eastAsia="Times New Roman" w:hAnsi="Times New Roman" w:cs="Times New Roman"/>
          <w:sz w:val="28"/>
          <w:szCs w:val="28"/>
          <w:shd w:val="clear" w:color="auto" w:fill="FFFFFF"/>
          <w:lang w:eastAsia="ru-RU"/>
        </w:rPr>
        <w:t>31.</w:t>
      </w:r>
      <w:r w:rsidRPr="00747CA5">
        <w:rPr>
          <w:rFonts w:ascii="Times New Roman" w:eastAsia="Times New Roman" w:hAnsi="Times New Roman" w:cs="Times New Roman"/>
          <w:sz w:val="28"/>
          <w:szCs w:val="28"/>
          <w:shd w:val="clear" w:color="auto" w:fill="FFFFFF"/>
          <w:lang w:eastAsia="ru-RU"/>
        </w:rPr>
        <w:tab/>
        <w:t xml:space="preserve"> Стафійчук В.І. Рекреалогія / В.І. Стафійчук. - К.: Альтпрес, 2006. - 263 с.</w:t>
      </w:r>
    </w:p>
    <w:p w14:paraId="069D3E42" w14:textId="77777777" w:rsidR="00747CA5" w:rsidRPr="00747CA5" w:rsidRDefault="00747CA5" w:rsidP="00EB2CA7">
      <w:pPr>
        <w:shd w:val="clear" w:color="auto" w:fill="FFFFFF"/>
        <w:spacing w:after="0" w:line="360" w:lineRule="auto"/>
        <w:ind w:firstLine="567"/>
        <w:jc w:val="both"/>
        <w:rPr>
          <w:rFonts w:ascii="Times New Roman" w:eastAsia="Times New Roman" w:hAnsi="Times New Roman" w:cs="Times New Roman"/>
          <w:sz w:val="28"/>
          <w:szCs w:val="28"/>
          <w:shd w:val="clear" w:color="auto" w:fill="FFFFFF"/>
          <w:lang w:eastAsia="ru-RU"/>
        </w:rPr>
      </w:pPr>
      <w:r w:rsidRPr="00747CA5">
        <w:rPr>
          <w:rFonts w:ascii="Times New Roman" w:eastAsia="Times New Roman" w:hAnsi="Times New Roman" w:cs="Times New Roman"/>
          <w:sz w:val="28"/>
          <w:szCs w:val="28"/>
          <w:shd w:val="clear" w:color="auto" w:fill="FFFFFF"/>
          <w:lang w:eastAsia="ru-RU"/>
        </w:rPr>
        <w:t>32.</w:t>
      </w:r>
      <w:r w:rsidRPr="00747CA5">
        <w:rPr>
          <w:rFonts w:ascii="Times New Roman" w:eastAsia="Times New Roman" w:hAnsi="Times New Roman" w:cs="Times New Roman"/>
          <w:sz w:val="28"/>
          <w:szCs w:val="28"/>
          <w:shd w:val="clear" w:color="auto" w:fill="FFFFFF"/>
          <w:lang w:eastAsia="ru-RU"/>
        </w:rPr>
        <w:tab/>
        <w:t xml:space="preserve"> Туризм и гостиничное хозяйство / Под ред. А.Д. Чудновского. -М.: ЭКМОС, 2003. - 447 с</w:t>
      </w:r>
    </w:p>
    <w:p w14:paraId="596A12E3" w14:textId="77777777" w:rsidR="00747CA5" w:rsidRPr="00747CA5" w:rsidRDefault="00747CA5" w:rsidP="00EB2CA7">
      <w:pPr>
        <w:shd w:val="clear" w:color="auto" w:fill="FFFFFF"/>
        <w:spacing w:after="0" w:line="360" w:lineRule="auto"/>
        <w:ind w:firstLine="567"/>
        <w:jc w:val="both"/>
        <w:rPr>
          <w:rFonts w:ascii="Times New Roman" w:eastAsia="Times New Roman" w:hAnsi="Times New Roman" w:cs="Times New Roman"/>
          <w:sz w:val="28"/>
          <w:szCs w:val="28"/>
          <w:shd w:val="clear" w:color="auto" w:fill="FFFFFF"/>
          <w:lang w:eastAsia="ru-RU"/>
        </w:rPr>
      </w:pPr>
      <w:r w:rsidRPr="00747CA5">
        <w:rPr>
          <w:rFonts w:ascii="Times New Roman" w:eastAsia="Times New Roman" w:hAnsi="Times New Roman" w:cs="Times New Roman"/>
          <w:sz w:val="28"/>
          <w:szCs w:val="28"/>
          <w:shd w:val="clear" w:color="auto" w:fill="FFFFFF"/>
          <w:lang w:eastAsia="ru-RU"/>
        </w:rPr>
        <w:t>33.</w:t>
      </w:r>
      <w:r w:rsidRPr="00747CA5">
        <w:rPr>
          <w:rFonts w:ascii="Times New Roman" w:eastAsia="Times New Roman" w:hAnsi="Times New Roman" w:cs="Times New Roman"/>
          <w:sz w:val="28"/>
          <w:szCs w:val="28"/>
          <w:shd w:val="clear" w:color="auto" w:fill="FFFFFF"/>
          <w:lang w:eastAsia="ru-RU"/>
        </w:rPr>
        <w:tab/>
        <w:t xml:space="preserve"> Фоменко Н.В. Рекреаційні ресурси та курортологія / Н.В. Фоменко. - К. : ЦНЛ, 2007. - 311 с.</w:t>
      </w:r>
    </w:p>
    <w:p w14:paraId="55636F0C" w14:textId="77777777" w:rsidR="00747CA5" w:rsidRPr="00747CA5" w:rsidRDefault="00747CA5" w:rsidP="00EB2CA7">
      <w:pPr>
        <w:shd w:val="clear" w:color="auto" w:fill="FFFFFF"/>
        <w:spacing w:after="0" w:line="360" w:lineRule="auto"/>
        <w:ind w:firstLine="567"/>
        <w:jc w:val="both"/>
        <w:rPr>
          <w:rFonts w:ascii="Times New Roman" w:eastAsia="Times New Roman" w:hAnsi="Times New Roman" w:cs="Times New Roman"/>
          <w:sz w:val="28"/>
          <w:szCs w:val="28"/>
          <w:shd w:val="clear" w:color="auto" w:fill="FFFFFF"/>
          <w:lang w:eastAsia="ru-RU"/>
        </w:rPr>
      </w:pPr>
      <w:r w:rsidRPr="00747CA5">
        <w:rPr>
          <w:rFonts w:ascii="Times New Roman" w:eastAsia="Times New Roman" w:hAnsi="Times New Roman" w:cs="Times New Roman"/>
          <w:sz w:val="28"/>
          <w:szCs w:val="28"/>
          <w:shd w:val="clear" w:color="auto" w:fill="FFFFFF"/>
          <w:lang w:eastAsia="ru-RU"/>
        </w:rPr>
        <w:t>34.</w:t>
      </w:r>
      <w:r w:rsidRPr="00747CA5">
        <w:rPr>
          <w:rFonts w:ascii="Times New Roman" w:eastAsia="Times New Roman" w:hAnsi="Times New Roman" w:cs="Times New Roman"/>
          <w:sz w:val="28"/>
          <w:szCs w:val="28"/>
          <w:shd w:val="clear" w:color="auto" w:fill="FFFFFF"/>
          <w:lang w:eastAsia="ru-RU"/>
        </w:rPr>
        <w:tab/>
        <w:t xml:space="preserve"> Чижова В.П. Рекреационные нагрузки в зонах отдыха / В.П. Чижова. - М. : Легкая промышленность, 1977. - 49 с.</w:t>
      </w:r>
    </w:p>
    <w:p w14:paraId="62A7FE5E" w14:textId="77777777" w:rsidR="00747CA5" w:rsidRPr="00747CA5" w:rsidRDefault="00747CA5" w:rsidP="00EB2CA7">
      <w:pPr>
        <w:shd w:val="clear" w:color="auto" w:fill="FFFFFF"/>
        <w:spacing w:after="0" w:line="360" w:lineRule="auto"/>
        <w:ind w:firstLine="567"/>
        <w:jc w:val="both"/>
        <w:rPr>
          <w:rFonts w:ascii="Times New Roman" w:eastAsia="Times New Roman" w:hAnsi="Times New Roman" w:cs="Times New Roman"/>
          <w:sz w:val="28"/>
          <w:szCs w:val="28"/>
          <w:shd w:val="clear" w:color="auto" w:fill="FFFFFF"/>
          <w:lang w:eastAsia="ru-RU"/>
        </w:rPr>
      </w:pPr>
      <w:r w:rsidRPr="00747CA5">
        <w:rPr>
          <w:rFonts w:ascii="Times New Roman" w:eastAsia="Times New Roman" w:hAnsi="Times New Roman" w:cs="Times New Roman"/>
          <w:sz w:val="28"/>
          <w:szCs w:val="28"/>
          <w:shd w:val="clear" w:color="auto" w:fill="FFFFFF"/>
          <w:lang w:eastAsia="ru-RU"/>
        </w:rPr>
        <w:t>35.</w:t>
      </w:r>
      <w:r w:rsidRPr="00747CA5">
        <w:rPr>
          <w:rFonts w:ascii="Times New Roman" w:eastAsia="Times New Roman" w:hAnsi="Times New Roman" w:cs="Times New Roman"/>
          <w:sz w:val="28"/>
          <w:szCs w:val="28"/>
          <w:shd w:val="clear" w:color="auto" w:fill="FFFFFF"/>
          <w:lang w:eastAsia="ru-RU"/>
        </w:rPr>
        <w:tab/>
        <w:t xml:space="preserve"> Шанин В. А. Юго-Восточная Азия — 3-е изд. — М.: Вокруг Света, 2007 - 280 с</w:t>
      </w:r>
    </w:p>
    <w:p w14:paraId="61D64246" w14:textId="77777777" w:rsidR="00747CA5" w:rsidRPr="00747CA5" w:rsidRDefault="00747CA5" w:rsidP="00EB2CA7">
      <w:pPr>
        <w:shd w:val="clear" w:color="auto" w:fill="FFFFFF"/>
        <w:spacing w:after="0" w:line="360" w:lineRule="auto"/>
        <w:ind w:firstLine="567"/>
        <w:jc w:val="both"/>
        <w:rPr>
          <w:rFonts w:ascii="Times New Roman" w:eastAsia="Times New Roman" w:hAnsi="Times New Roman" w:cs="Times New Roman"/>
          <w:sz w:val="28"/>
          <w:szCs w:val="28"/>
          <w:shd w:val="clear" w:color="auto" w:fill="FFFFFF"/>
          <w:lang w:eastAsia="ru-RU"/>
        </w:rPr>
      </w:pPr>
      <w:r w:rsidRPr="00747CA5">
        <w:rPr>
          <w:rFonts w:ascii="Times New Roman" w:eastAsia="Times New Roman" w:hAnsi="Times New Roman" w:cs="Times New Roman"/>
          <w:sz w:val="28"/>
          <w:szCs w:val="28"/>
          <w:shd w:val="clear" w:color="auto" w:fill="FFFFFF"/>
          <w:lang w:eastAsia="ru-RU"/>
        </w:rPr>
        <w:t>36.</w:t>
      </w:r>
      <w:r w:rsidRPr="00747CA5">
        <w:rPr>
          <w:rFonts w:ascii="Times New Roman" w:eastAsia="Times New Roman" w:hAnsi="Times New Roman" w:cs="Times New Roman"/>
          <w:sz w:val="28"/>
          <w:szCs w:val="28"/>
          <w:shd w:val="clear" w:color="auto" w:fill="FFFFFF"/>
          <w:lang w:eastAsia="ru-RU"/>
        </w:rPr>
        <w:tab/>
        <w:t xml:space="preserve"> Шматків А.С., Макарцева Л.В. Основи курортології: Учеб. посібник. - Саратов, 2002.</w:t>
      </w:r>
    </w:p>
    <w:p w14:paraId="73B9675F" w14:textId="77777777" w:rsidR="00747CA5" w:rsidRPr="00747CA5" w:rsidRDefault="00747CA5" w:rsidP="00EB2CA7">
      <w:pPr>
        <w:shd w:val="clear" w:color="auto" w:fill="FFFFFF"/>
        <w:spacing w:after="0" w:line="360" w:lineRule="auto"/>
        <w:ind w:firstLine="567"/>
        <w:jc w:val="both"/>
        <w:rPr>
          <w:rFonts w:ascii="Times New Roman" w:eastAsia="Times New Roman" w:hAnsi="Times New Roman" w:cs="Times New Roman"/>
          <w:sz w:val="28"/>
          <w:szCs w:val="28"/>
          <w:shd w:val="clear" w:color="auto" w:fill="FFFFFF"/>
          <w:lang w:eastAsia="ru-RU"/>
        </w:rPr>
      </w:pPr>
      <w:r w:rsidRPr="00747CA5">
        <w:rPr>
          <w:rFonts w:ascii="Times New Roman" w:eastAsia="Times New Roman" w:hAnsi="Times New Roman" w:cs="Times New Roman"/>
          <w:sz w:val="28"/>
          <w:szCs w:val="28"/>
          <w:shd w:val="clear" w:color="auto" w:fill="FFFFFF"/>
          <w:lang w:eastAsia="ru-RU"/>
        </w:rPr>
        <w:t>37.</w:t>
      </w:r>
      <w:r w:rsidRPr="00747CA5">
        <w:rPr>
          <w:rFonts w:ascii="Times New Roman" w:eastAsia="Times New Roman" w:hAnsi="Times New Roman" w:cs="Times New Roman"/>
          <w:sz w:val="28"/>
          <w:szCs w:val="28"/>
          <w:shd w:val="clear" w:color="auto" w:fill="FFFFFF"/>
          <w:lang w:eastAsia="ru-RU"/>
        </w:rPr>
        <w:tab/>
        <w:t xml:space="preserve"> Understanding Medical tourism [Електронний ресурс]. – Режим доступу: http://www.understanding-medicaltourism.com/medical-tourism-statistics.php (дата звернення: 03.04.2015).</w:t>
      </w:r>
    </w:p>
    <w:p w14:paraId="2ABF8F97" w14:textId="77777777" w:rsidR="00747CA5" w:rsidRPr="00747CA5" w:rsidRDefault="00747CA5" w:rsidP="00EB2CA7">
      <w:pPr>
        <w:shd w:val="clear" w:color="auto" w:fill="FFFFFF"/>
        <w:spacing w:after="0" w:line="360" w:lineRule="auto"/>
        <w:ind w:firstLine="567"/>
        <w:jc w:val="both"/>
        <w:rPr>
          <w:rFonts w:ascii="Times New Roman" w:eastAsia="Times New Roman" w:hAnsi="Times New Roman" w:cs="Times New Roman"/>
          <w:sz w:val="28"/>
          <w:szCs w:val="28"/>
          <w:shd w:val="clear" w:color="auto" w:fill="FFFFFF"/>
          <w:lang w:eastAsia="ru-RU"/>
        </w:rPr>
      </w:pPr>
      <w:r w:rsidRPr="00747CA5">
        <w:rPr>
          <w:rFonts w:ascii="Times New Roman" w:eastAsia="Times New Roman" w:hAnsi="Times New Roman" w:cs="Times New Roman"/>
          <w:sz w:val="28"/>
          <w:szCs w:val="28"/>
          <w:shd w:val="clear" w:color="auto" w:fill="FFFFFF"/>
          <w:lang w:eastAsia="ru-RU"/>
        </w:rPr>
        <w:t>38.</w:t>
      </w:r>
      <w:r w:rsidRPr="00747CA5">
        <w:rPr>
          <w:rFonts w:ascii="Times New Roman" w:eastAsia="Times New Roman" w:hAnsi="Times New Roman" w:cs="Times New Roman"/>
          <w:sz w:val="28"/>
          <w:szCs w:val="28"/>
          <w:shd w:val="clear" w:color="auto" w:fill="FFFFFF"/>
          <w:lang w:eastAsia="ru-RU"/>
        </w:rPr>
        <w:tab/>
        <w:t xml:space="preserve"> Medical Tourism - What is Medical Tourism? [Електронний ресурс]. – Режим доступу. – Режим доступа: http://www.news-medical.net/health/ (дата звернення: 03.04.2015).</w:t>
      </w:r>
    </w:p>
    <w:p w14:paraId="11F452E0" w14:textId="77777777" w:rsidR="00747CA5" w:rsidRPr="00747CA5" w:rsidRDefault="00747CA5" w:rsidP="00EB2CA7">
      <w:pPr>
        <w:shd w:val="clear" w:color="auto" w:fill="FFFFFF"/>
        <w:spacing w:after="0" w:line="360" w:lineRule="auto"/>
        <w:ind w:firstLine="567"/>
        <w:jc w:val="both"/>
        <w:rPr>
          <w:rFonts w:ascii="Times New Roman" w:eastAsia="Times New Roman" w:hAnsi="Times New Roman" w:cs="Times New Roman"/>
          <w:sz w:val="28"/>
          <w:szCs w:val="28"/>
          <w:shd w:val="clear" w:color="auto" w:fill="FFFFFF"/>
          <w:lang w:eastAsia="ru-RU"/>
        </w:rPr>
      </w:pPr>
      <w:r w:rsidRPr="00747CA5">
        <w:rPr>
          <w:rFonts w:ascii="Times New Roman" w:eastAsia="Times New Roman" w:hAnsi="Times New Roman" w:cs="Times New Roman"/>
          <w:sz w:val="28"/>
          <w:szCs w:val="28"/>
          <w:shd w:val="clear" w:color="auto" w:fill="FFFFFF"/>
          <w:lang w:eastAsia="ru-RU"/>
        </w:rPr>
        <w:t>39.</w:t>
      </w:r>
      <w:r w:rsidRPr="00747CA5">
        <w:rPr>
          <w:rFonts w:ascii="Times New Roman" w:eastAsia="Times New Roman" w:hAnsi="Times New Roman" w:cs="Times New Roman"/>
          <w:sz w:val="28"/>
          <w:szCs w:val="28"/>
          <w:shd w:val="clear" w:color="auto" w:fill="FFFFFF"/>
          <w:lang w:eastAsia="ru-RU"/>
        </w:rPr>
        <w:tab/>
        <w:t xml:space="preserve"> Yougman I. Truth behind the statistics. The International Medical Travel Journal. [Електронний ресурс]. – Режим доступу: http://www.imtj.com/articles/2008/truth-behind-the- statistics/ (дата звернення: 03.04.2015).</w:t>
      </w:r>
    </w:p>
    <w:p w14:paraId="651C05A2" w14:textId="77777777" w:rsidR="00747CA5" w:rsidRPr="00747CA5" w:rsidRDefault="00747CA5" w:rsidP="00EB2CA7">
      <w:pPr>
        <w:shd w:val="clear" w:color="auto" w:fill="FFFFFF"/>
        <w:spacing w:after="0" w:line="360" w:lineRule="auto"/>
        <w:ind w:firstLine="567"/>
        <w:jc w:val="both"/>
        <w:rPr>
          <w:rFonts w:ascii="Times New Roman" w:eastAsia="Times New Roman" w:hAnsi="Times New Roman" w:cs="Times New Roman"/>
          <w:sz w:val="28"/>
          <w:szCs w:val="28"/>
          <w:shd w:val="clear" w:color="auto" w:fill="FFFFFF"/>
          <w:lang w:eastAsia="ru-RU"/>
        </w:rPr>
      </w:pPr>
      <w:r w:rsidRPr="00747CA5">
        <w:rPr>
          <w:rFonts w:ascii="Times New Roman" w:eastAsia="Times New Roman" w:hAnsi="Times New Roman" w:cs="Times New Roman"/>
          <w:sz w:val="28"/>
          <w:szCs w:val="28"/>
          <w:shd w:val="clear" w:color="auto" w:fill="FFFFFF"/>
          <w:lang w:eastAsia="ru-RU"/>
        </w:rPr>
        <w:t>40.</w:t>
      </w:r>
      <w:r w:rsidRPr="00747CA5">
        <w:rPr>
          <w:rFonts w:ascii="Times New Roman" w:eastAsia="Times New Roman" w:hAnsi="Times New Roman" w:cs="Times New Roman"/>
          <w:sz w:val="28"/>
          <w:szCs w:val="28"/>
          <w:shd w:val="clear" w:color="auto" w:fill="FFFFFF"/>
          <w:lang w:eastAsia="ru-RU"/>
        </w:rPr>
        <w:tab/>
        <w:t>Медицинский туризм [Електронний ресурс]. – Режим доступу: http://ru.wikipedia.org/wiki/Медицинский_туризм (дата звернення: 03.04.2015)</w:t>
      </w:r>
    </w:p>
    <w:p w14:paraId="7F1102C5" w14:textId="77777777" w:rsidR="00747CA5" w:rsidRPr="00747CA5" w:rsidRDefault="00747CA5" w:rsidP="00EB2CA7">
      <w:pPr>
        <w:shd w:val="clear" w:color="auto" w:fill="FFFFFF"/>
        <w:spacing w:after="0" w:line="360" w:lineRule="auto"/>
        <w:ind w:firstLine="567"/>
        <w:jc w:val="both"/>
        <w:rPr>
          <w:rFonts w:ascii="Times New Roman" w:eastAsia="Times New Roman" w:hAnsi="Times New Roman" w:cs="Times New Roman"/>
          <w:sz w:val="28"/>
          <w:szCs w:val="28"/>
          <w:shd w:val="clear" w:color="auto" w:fill="FFFFFF"/>
          <w:lang w:eastAsia="ru-RU"/>
        </w:rPr>
      </w:pPr>
      <w:r w:rsidRPr="00747CA5">
        <w:rPr>
          <w:rFonts w:ascii="Times New Roman" w:eastAsia="Times New Roman" w:hAnsi="Times New Roman" w:cs="Times New Roman"/>
          <w:sz w:val="28"/>
          <w:szCs w:val="28"/>
          <w:shd w:val="clear" w:color="auto" w:fill="FFFFFF"/>
          <w:lang w:eastAsia="ru-RU"/>
        </w:rPr>
        <w:t>41.</w:t>
      </w:r>
      <w:r w:rsidRPr="00747CA5">
        <w:rPr>
          <w:rFonts w:ascii="Times New Roman" w:eastAsia="Times New Roman" w:hAnsi="Times New Roman" w:cs="Times New Roman"/>
          <w:sz w:val="28"/>
          <w:szCs w:val="28"/>
          <w:shd w:val="clear" w:color="auto" w:fill="FFFFFF"/>
          <w:lang w:eastAsia="ru-RU"/>
        </w:rPr>
        <w:tab/>
        <w:t xml:space="preserve"> Understanding Medical tourism [Електронний ресурс]. – Режим доступу: http://www.understanding-medicaltourism.com/medical-tourism-statistics.php (дата звернення: 03.04.2015).</w:t>
      </w:r>
    </w:p>
    <w:p w14:paraId="4AA4477C" w14:textId="77777777" w:rsidR="00747CA5" w:rsidRPr="00747CA5" w:rsidRDefault="00747CA5" w:rsidP="00747CA5">
      <w:pPr>
        <w:shd w:val="clear" w:color="auto" w:fill="FFFFFF"/>
        <w:spacing w:after="0" w:line="360" w:lineRule="auto"/>
        <w:ind w:firstLine="709"/>
        <w:jc w:val="both"/>
        <w:rPr>
          <w:rFonts w:ascii="Times New Roman" w:eastAsia="Times New Roman" w:hAnsi="Times New Roman" w:cs="Times New Roman"/>
          <w:sz w:val="28"/>
          <w:szCs w:val="28"/>
          <w:shd w:val="clear" w:color="auto" w:fill="FFFFFF"/>
          <w:lang w:eastAsia="ru-RU"/>
        </w:rPr>
      </w:pPr>
      <w:r w:rsidRPr="00747CA5">
        <w:rPr>
          <w:rFonts w:ascii="Times New Roman" w:eastAsia="Times New Roman" w:hAnsi="Times New Roman" w:cs="Times New Roman"/>
          <w:sz w:val="28"/>
          <w:szCs w:val="28"/>
          <w:shd w:val="clear" w:color="auto" w:fill="FFFFFF"/>
          <w:lang w:eastAsia="ru-RU"/>
        </w:rPr>
        <w:t>42.</w:t>
      </w:r>
      <w:r w:rsidRPr="00747CA5">
        <w:rPr>
          <w:rFonts w:ascii="Times New Roman" w:eastAsia="Times New Roman" w:hAnsi="Times New Roman" w:cs="Times New Roman"/>
          <w:sz w:val="28"/>
          <w:szCs w:val="28"/>
          <w:shd w:val="clear" w:color="auto" w:fill="FFFFFF"/>
          <w:lang w:eastAsia="ru-RU"/>
        </w:rPr>
        <w:tab/>
        <w:t xml:space="preserve"> Жіночий світ  [Електронний ресурс]. – Режим доступу: http://ywoman.ru/page/filippinskij-masazh-hilot-masazh-filippinskij-masazh-ventoza-komu-pokazanij-filippinskij-masazh (дата звернення: 03.04.2015)</w:t>
      </w:r>
    </w:p>
    <w:p w14:paraId="1B574D12" w14:textId="77777777" w:rsidR="00747CA5" w:rsidRPr="00747CA5" w:rsidRDefault="00747CA5" w:rsidP="00747CA5">
      <w:pPr>
        <w:spacing w:after="0" w:line="360" w:lineRule="auto"/>
        <w:ind w:firstLine="709"/>
        <w:jc w:val="both"/>
        <w:rPr>
          <w:rFonts w:ascii="Times New Roman" w:eastAsia="Times New Roman" w:hAnsi="Times New Roman" w:cs="Times New Roman"/>
          <w:sz w:val="24"/>
          <w:szCs w:val="24"/>
          <w:lang w:val="ru-RU" w:eastAsia="ru-RU"/>
        </w:rPr>
      </w:pPr>
    </w:p>
    <w:p w14:paraId="7F346A07" w14:textId="77777777" w:rsidR="00747CA5" w:rsidRPr="00747CA5" w:rsidRDefault="00747CA5" w:rsidP="00747CA5">
      <w:pPr>
        <w:spacing w:after="0" w:line="240" w:lineRule="auto"/>
        <w:ind w:firstLine="708"/>
        <w:jc w:val="both"/>
        <w:rPr>
          <w:rFonts w:ascii="Times New Roman" w:eastAsia="Times New Roman" w:hAnsi="Times New Roman" w:cs="Times New Roman"/>
          <w:sz w:val="28"/>
          <w:szCs w:val="28"/>
          <w:lang w:eastAsia="ru-RU"/>
        </w:rPr>
      </w:pPr>
    </w:p>
    <w:p w14:paraId="18D47B1E" w14:textId="77777777" w:rsidR="00747CA5" w:rsidRPr="00747CA5" w:rsidRDefault="00747CA5" w:rsidP="00747CA5">
      <w:pPr>
        <w:spacing w:after="0" w:line="240" w:lineRule="auto"/>
        <w:ind w:firstLine="708"/>
        <w:jc w:val="both"/>
        <w:rPr>
          <w:rFonts w:ascii="Times New Roman" w:eastAsia="Times New Roman" w:hAnsi="Times New Roman" w:cs="Times New Roman"/>
          <w:color w:val="000000"/>
          <w:sz w:val="24"/>
          <w:szCs w:val="24"/>
          <w:shd w:val="clear" w:color="auto" w:fill="FFFFFF"/>
          <w:lang w:val="ru-RU" w:eastAsia="ru-RU"/>
        </w:rPr>
      </w:pPr>
    </w:p>
    <w:p w14:paraId="02D66228" w14:textId="7715F3C1" w:rsidR="002837AB" w:rsidRDefault="002837AB">
      <w:pPr>
        <w:rPr>
          <w:lang w:val="ru-RU"/>
        </w:rPr>
      </w:pPr>
    </w:p>
    <w:p w14:paraId="20353BB6" w14:textId="35406DB0" w:rsidR="002451A6" w:rsidRDefault="002451A6">
      <w:pPr>
        <w:rPr>
          <w:lang w:val="ru-RU"/>
        </w:rPr>
      </w:pPr>
    </w:p>
    <w:p w14:paraId="03BCD81A" w14:textId="7EBB04C7" w:rsidR="002451A6" w:rsidRDefault="002451A6">
      <w:pPr>
        <w:rPr>
          <w:lang w:val="ru-RU"/>
        </w:rPr>
      </w:pPr>
    </w:p>
    <w:p w14:paraId="67B3545B" w14:textId="65B80FE2" w:rsidR="002451A6" w:rsidRDefault="002451A6">
      <w:pPr>
        <w:rPr>
          <w:lang w:val="ru-RU"/>
        </w:rPr>
      </w:pPr>
    </w:p>
    <w:p w14:paraId="61462F5C" w14:textId="5C93C997" w:rsidR="002451A6" w:rsidRDefault="002451A6">
      <w:pPr>
        <w:rPr>
          <w:lang w:val="ru-RU"/>
        </w:rPr>
      </w:pPr>
    </w:p>
    <w:p w14:paraId="2CA998A6" w14:textId="0151D646" w:rsidR="002451A6" w:rsidRDefault="002451A6">
      <w:pPr>
        <w:rPr>
          <w:lang w:val="ru-RU"/>
        </w:rPr>
      </w:pPr>
    </w:p>
    <w:p w14:paraId="3B95F739" w14:textId="033A1D9A" w:rsidR="002451A6" w:rsidRDefault="002451A6">
      <w:pPr>
        <w:rPr>
          <w:lang w:val="ru-RU"/>
        </w:rPr>
      </w:pPr>
    </w:p>
    <w:p w14:paraId="678E5E5B" w14:textId="5BC6B8DA" w:rsidR="002451A6" w:rsidRDefault="002451A6">
      <w:pPr>
        <w:rPr>
          <w:lang w:val="ru-RU"/>
        </w:rPr>
      </w:pPr>
    </w:p>
    <w:p w14:paraId="71AE7456" w14:textId="4CB1EBB8" w:rsidR="002451A6" w:rsidRDefault="002451A6">
      <w:pPr>
        <w:rPr>
          <w:lang w:val="ru-RU"/>
        </w:rPr>
      </w:pPr>
    </w:p>
    <w:p w14:paraId="60ACE202" w14:textId="636763B5" w:rsidR="002451A6" w:rsidRDefault="002451A6">
      <w:pPr>
        <w:rPr>
          <w:lang w:val="ru-RU"/>
        </w:rPr>
      </w:pPr>
    </w:p>
    <w:p w14:paraId="1068EFB2" w14:textId="24C04A72" w:rsidR="002451A6" w:rsidRDefault="002451A6">
      <w:pPr>
        <w:rPr>
          <w:lang w:val="ru-RU"/>
        </w:rPr>
      </w:pPr>
    </w:p>
    <w:p w14:paraId="7FF4B587" w14:textId="69E4EC22" w:rsidR="002451A6" w:rsidRDefault="002451A6">
      <w:pPr>
        <w:rPr>
          <w:lang w:val="ru-RU"/>
        </w:rPr>
      </w:pPr>
    </w:p>
    <w:p w14:paraId="0E43CA5E" w14:textId="59B72ED8" w:rsidR="002451A6" w:rsidRDefault="002451A6">
      <w:pPr>
        <w:rPr>
          <w:lang w:val="ru-RU"/>
        </w:rPr>
      </w:pPr>
    </w:p>
    <w:p w14:paraId="638D053C" w14:textId="340EB6CC" w:rsidR="002451A6" w:rsidRDefault="002451A6">
      <w:pPr>
        <w:rPr>
          <w:lang w:val="ru-RU"/>
        </w:rPr>
      </w:pPr>
    </w:p>
    <w:p w14:paraId="33878E72" w14:textId="72707930" w:rsidR="002451A6" w:rsidRDefault="002451A6">
      <w:pPr>
        <w:rPr>
          <w:lang w:val="ru-RU"/>
        </w:rPr>
      </w:pPr>
    </w:p>
    <w:p w14:paraId="5FE6151B" w14:textId="18C49197" w:rsidR="002451A6" w:rsidRDefault="002451A6">
      <w:pPr>
        <w:rPr>
          <w:lang w:val="ru-RU"/>
        </w:rPr>
      </w:pPr>
    </w:p>
    <w:p w14:paraId="48120D18" w14:textId="778D373E" w:rsidR="002451A6" w:rsidRDefault="002451A6">
      <w:pPr>
        <w:rPr>
          <w:lang w:val="ru-RU"/>
        </w:rPr>
      </w:pPr>
    </w:p>
    <w:p w14:paraId="7F8D4A71" w14:textId="6A6DDA3E" w:rsidR="002451A6" w:rsidRDefault="002451A6">
      <w:pPr>
        <w:rPr>
          <w:lang w:val="ru-RU"/>
        </w:rPr>
      </w:pPr>
    </w:p>
    <w:p w14:paraId="135A6CD8" w14:textId="0F0E58AA" w:rsidR="002451A6" w:rsidRDefault="002451A6">
      <w:pPr>
        <w:rPr>
          <w:lang w:val="ru-RU"/>
        </w:rPr>
      </w:pPr>
    </w:p>
    <w:p w14:paraId="346C1C18" w14:textId="327E903F" w:rsidR="002451A6" w:rsidRDefault="002451A6">
      <w:pPr>
        <w:rPr>
          <w:lang w:val="ru-RU"/>
        </w:rPr>
      </w:pPr>
    </w:p>
    <w:p w14:paraId="3C709E53" w14:textId="47769D09" w:rsidR="002451A6" w:rsidRDefault="002451A6">
      <w:pPr>
        <w:rPr>
          <w:lang w:val="ru-RU"/>
        </w:rPr>
      </w:pPr>
    </w:p>
    <w:p w14:paraId="2C7335AB" w14:textId="5ADE9AF7" w:rsidR="002451A6" w:rsidRDefault="002451A6">
      <w:pPr>
        <w:rPr>
          <w:lang w:val="ru-RU"/>
        </w:rPr>
      </w:pPr>
    </w:p>
    <w:p w14:paraId="28EBD843" w14:textId="7AD456B5" w:rsidR="002451A6" w:rsidRDefault="002451A6">
      <w:pPr>
        <w:rPr>
          <w:lang w:val="ru-RU"/>
        </w:rPr>
      </w:pPr>
    </w:p>
    <w:p w14:paraId="3F0F4BD3" w14:textId="48DCB10C" w:rsidR="002451A6" w:rsidRDefault="002451A6">
      <w:pPr>
        <w:rPr>
          <w:lang w:val="ru-RU"/>
        </w:rPr>
      </w:pPr>
    </w:p>
    <w:p w14:paraId="5580F991" w14:textId="4FF31235" w:rsidR="002451A6" w:rsidRDefault="002451A6">
      <w:pPr>
        <w:rPr>
          <w:lang w:val="ru-RU"/>
        </w:rPr>
      </w:pPr>
    </w:p>
    <w:p w14:paraId="3B0E4FA0" w14:textId="2F1174D5" w:rsidR="002451A6" w:rsidRDefault="002451A6">
      <w:pPr>
        <w:rPr>
          <w:lang w:val="ru-RU"/>
        </w:rPr>
      </w:pPr>
    </w:p>
    <w:p w14:paraId="4BBBE2B3" w14:textId="01F4C645" w:rsidR="002451A6" w:rsidRDefault="002451A6">
      <w:pPr>
        <w:rPr>
          <w:lang w:val="ru-RU"/>
        </w:rPr>
      </w:pPr>
    </w:p>
    <w:p w14:paraId="2667055B" w14:textId="5945480E" w:rsidR="002451A6" w:rsidRDefault="002451A6">
      <w:pPr>
        <w:rPr>
          <w:lang w:val="ru-RU"/>
        </w:rPr>
      </w:pPr>
    </w:p>
    <w:p w14:paraId="51EA2351" w14:textId="77777777" w:rsidR="002451A6" w:rsidRPr="002451A6" w:rsidRDefault="002451A6"/>
    <w:sectPr w:rsidR="002451A6" w:rsidRPr="002451A6">
      <w:headerReference w:type="default" r:id="rId8"/>
      <w:pgSz w:w="11906" w:h="16838"/>
      <w:pgMar w:top="850" w:right="850" w:bottom="850"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DEDBE5D" w14:textId="77777777" w:rsidR="00085AEB" w:rsidRDefault="00085AEB" w:rsidP="00450CB4">
      <w:pPr>
        <w:spacing w:after="0" w:line="240" w:lineRule="auto"/>
      </w:pPr>
      <w:r>
        <w:separator/>
      </w:r>
    </w:p>
  </w:endnote>
  <w:endnote w:type="continuationSeparator" w:id="0">
    <w:p w14:paraId="1E7EC5AB" w14:textId="77777777" w:rsidR="00085AEB" w:rsidRDefault="00085AEB" w:rsidP="00450CB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Arial">
    <w:panose1 w:val="020B0604020202020204"/>
    <w:charset w:val="CC"/>
    <w:family w:val="swiss"/>
    <w:pitch w:val="variable"/>
    <w:sig w:usb0="E0002AFF" w:usb1="C0007843" w:usb2="00000009" w:usb3="00000000" w:csb0="000001FF" w:csb1="00000000"/>
  </w:font>
  <w:font w:name="Times New Roman CYR">
    <w:panose1 w:val="02020603050405020304"/>
    <w:charset w:val="CC"/>
    <w:family w:val="roman"/>
    <w:pitch w:val="variable"/>
    <w:sig w:usb0="E0002EFF" w:usb1="C000785B" w:usb2="00000009" w:usb3="00000000" w:csb0="000001FF" w:csb1="00000000"/>
  </w:font>
  <w:font w:name="Calibri Light">
    <w:panose1 w:val="020F0302020204030204"/>
    <w:charset w:val="CC"/>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38F8CDD1" w14:textId="77777777" w:rsidR="00085AEB" w:rsidRDefault="00085AEB" w:rsidP="00450CB4">
      <w:pPr>
        <w:spacing w:after="0" w:line="240" w:lineRule="auto"/>
      </w:pPr>
      <w:r>
        <w:separator/>
      </w:r>
    </w:p>
  </w:footnote>
  <w:footnote w:type="continuationSeparator" w:id="0">
    <w:p w14:paraId="6601E81B" w14:textId="77777777" w:rsidR="00085AEB" w:rsidRDefault="00085AEB" w:rsidP="00450CB4">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79230684"/>
      <w:docPartObj>
        <w:docPartGallery w:val="Page Numbers (Top of Page)"/>
        <w:docPartUnique/>
      </w:docPartObj>
    </w:sdtPr>
    <w:sdtEndPr/>
    <w:sdtContent>
      <w:p w14:paraId="17A486B4" w14:textId="5C4C3E8E" w:rsidR="00450CB4" w:rsidRDefault="00450CB4">
        <w:pPr>
          <w:pStyle w:val="ac"/>
          <w:jc w:val="right"/>
        </w:pPr>
        <w:r>
          <w:fldChar w:fldCharType="begin"/>
        </w:r>
        <w:r>
          <w:instrText>PAGE   \* MERGEFORMAT</w:instrText>
        </w:r>
        <w:r>
          <w:fldChar w:fldCharType="separate"/>
        </w:r>
        <w:r w:rsidR="00723206" w:rsidRPr="00723206">
          <w:rPr>
            <w:noProof/>
            <w:lang w:val="ru-RU"/>
          </w:rPr>
          <w:t>10</w:t>
        </w:r>
        <w:r>
          <w:fldChar w:fldCharType="end"/>
        </w:r>
      </w:p>
    </w:sdtContent>
  </w:sdt>
  <w:p w14:paraId="6FE17966" w14:textId="77777777" w:rsidR="00450CB4" w:rsidRDefault="00450CB4">
    <w:pPr>
      <w:pStyle w:val="ac"/>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7502B64"/>
    <w:multiLevelType w:val="multilevel"/>
    <w:tmpl w:val="DA9057DA"/>
    <w:lvl w:ilvl="0">
      <w:start w:val="1"/>
      <w:numFmt w:val="bullet"/>
      <w:pStyle w:val="a"/>
      <w:lvlText w:val=""/>
      <w:lvlJc w:val="left"/>
      <w:pPr>
        <w:tabs>
          <w:tab w:val="num" w:pos="567"/>
        </w:tabs>
        <w:ind w:left="567" w:hanging="567"/>
      </w:pPr>
      <w:rPr>
        <w:rFonts w:ascii="Symbol" w:hAnsi="Symbol" w:hint="default"/>
      </w:rPr>
    </w:lvl>
    <w:lvl w:ilvl="1">
      <w:start w:val="1"/>
      <w:numFmt w:val="bullet"/>
      <w:lvlText w:val="o"/>
      <w:lvlJc w:val="left"/>
      <w:pPr>
        <w:tabs>
          <w:tab w:val="num" w:pos="1440"/>
        </w:tabs>
        <w:ind w:left="1440" w:hanging="360"/>
      </w:pPr>
      <w:rPr>
        <w:rFonts w:ascii="Courier New" w:hAnsi="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C9C7319"/>
    <w:multiLevelType w:val="hybridMultilevel"/>
    <w:tmpl w:val="C32CFECA"/>
    <w:lvl w:ilvl="0" w:tplc="BD4CA9FC">
      <w:start w:val="1"/>
      <w:numFmt w:val="decimal"/>
      <w:lvlText w:val="%1."/>
      <w:lvlJc w:val="left"/>
      <w:pPr>
        <w:ind w:left="1126" w:hanging="360"/>
      </w:pPr>
      <w:rPr>
        <w:rFonts w:ascii="Times New Roman" w:eastAsiaTheme="minorHAnsi" w:hAnsi="Times New Roman" w:cs="Times New Roman" w:hint="default"/>
        <w:b/>
        <w:color w:val="auto"/>
        <w:sz w:val="28"/>
      </w:rPr>
    </w:lvl>
    <w:lvl w:ilvl="1" w:tplc="04220019" w:tentative="1">
      <w:start w:val="1"/>
      <w:numFmt w:val="lowerLetter"/>
      <w:lvlText w:val="%2."/>
      <w:lvlJc w:val="left"/>
      <w:pPr>
        <w:ind w:left="1846" w:hanging="360"/>
      </w:pPr>
    </w:lvl>
    <w:lvl w:ilvl="2" w:tplc="0422001B" w:tentative="1">
      <w:start w:val="1"/>
      <w:numFmt w:val="lowerRoman"/>
      <w:lvlText w:val="%3."/>
      <w:lvlJc w:val="right"/>
      <w:pPr>
        <w:ind w:left="2566" w:hanging="180"/>
      </w:pPr>
    </w:lvl>
    <w:lvl w:ilvl="3" w:tplc="0422000F" w:tentative="1">
      <w:start w:val="1"/>
      <w:numFmt w:val="decimal"/>
      <w:lvlText w:val="%4."/>
      <w:lvlJc w:val="left"/>
      <w:pPr>
        <w:ind w:left="3286" w:hanging="360"/>
      </w:pPr>
    </w:lvl>
    <w:lvl w:ilvl="4" w:tplc="04220019" w:tentative="1">
      <w:start w:val="1"/>
      <w:numFmt w:val="lowerLetter"/>
      <w:lvlText w:val="%5."/>
      <w:lvlJc w:val="left"/>
      <w:pPr>
        <w:ind w:left="4006" w:hanging="360"/>
      </w:pPr>
    </w:lvl>
    <w:lvl w:ilvl="5" w:tplc="0422001B" w:tentative="1">
      <w:start w:val="1"/>
      <w:numFmt w:val="lowerRoman"/>
      <w:lvlText w:val="%6."/>
      <w:lvlJc w:val="right"/>
      <w:pPr>
        <w:ind w:left="4726" w:hanging="180"/>
      </w:pPr>
    </w:lvl>
    <w:lvl w:ilvl="6" w:tplc="0422000F" w:tentative="1">
      <w:start w:val="1"/>
      <w:numFmt w:val="decimal"/>
      <w:lvlText w:val="%7."/>
      <w:lvlJc w:val="left"/>
      <w:pPr>
        <w:ind w:left="5446" w:hanging="360"/>
      </w:pPr>
    </w:lvl>
    <w:lvl w:ilvl="7" w:tplc="04220019" w:tentative="1">
      <w:start w:val="1"/>
      <w:numFmt w:val="lowerLetter"/>
      <w:lvlText w:val="%8."/>
      <w:lvlJc w:val="left"/>
      <w:pPr>
        <w:ind w:left="6166" w:hanging="360"/>
      </w:pPr>
    </w:lvl>
    <w:lvl w:ilvl="8" w:tplc="0422001B" w:tentative="1">
      <w:start w:val="1"/>
      <w:numFmt w:val="lowerRoman"/>
      <w:lvlText w:val="%9."/>
      <w:lvlJc w:val="right"/>
      <w:pPr>
        <w:ind w:left="6886" w:hanging="180"/>
      </w:pPr>
    </w:lvl>
  </w:abstractNum>
  <w:abstractNum w:abstractNumId="2" w15:restartNumberingAfterBreak="0">
    <w:nsid w:val="10107095"/>
    <w:multiLevelType w:val="multilevel"/>
    <w:tmpl w:val="842022B8"/>
    <w:lvl w:ilvl="0">
      <w:start w:val="1"/>
      <w:numFmt w:val="decimal"/>
      <w:lvlText w:val="%1."/>
      <w:lvlJc w:val="left"/>
      <w:pPr>
        <w:ind w:left="432" w:hanging="432"/>
      </w:pPr>
      <w:rPr>
        <w:rFonts w:hint="default"/>
        <w:color w:val="222222"/>
      </w:rPr>
    </w:lvl>
    <w:lvl w:ilvl="1">
      <w:start w:val="1"/>
      <w:numFmt w:val="decimal"/>
      <w:lvlText w:val="%1.%2."/>
      <w:lvlJc w:val="left"/>
      <w:pPr>
        <w:ind w:left="1128" w:hanging="720"/>
      </w:pPr>
      <w:rPr>
        <w:rFonts w:hint="default"/>
        <w:color w:val="222222"/>
      </w:rPr>
    </w:lvl>
    <w:lvl w:ilvl="2">
      <w:start w:val="1"/>
      <w:numFmt w:val="decimal"/>
      <w:lvlText w:val="%1.%2.%3."/>
      <w:lvlJc w:val="left"/>
      <w:pPr>
        <w:ind w:left="1536" w:hanging="720"/>
      </w:pPr>
      <w:rPr>
        <w:rFonts w:hint="default"/>
        <w:color w:val="222222"/>
      </w:rPr>
    </w:lvl>
    <w:lvl w:ilvl="3">
      <w:start w:val="1"/>
      <w:numFmt w:val="decimal"/>
      <w:lvlText w:val="%1.%2.%3.%4."/>
      <w:lvlJc w:val="left"/>
      <w:pPr>
        <w:ind w:left="2304" w:hanging="1080"/>
      </w:pPr>
      <w:rPr>
        <w:rFonts w:hint="default"/>
        <w:color w:val="222222"/>
      </w:rPr>
    </w:lvl>
    <w:lvl w:ilvl="4">
      <w:start w:val="1"/>
      <w:numFmt w:val="decimal"/>
      <w:lvlText w:val="%1.%2.%3.%4.%5."/>
      <w:lvlJc w:val="left"/>
      <w:pPr>
        <w:ind w:left="2712" w:hanging="1080"/>
      </w:pPr>
      <w:rPr>
        <w:rFonts w:hint="default"/>
        <w:color w:val="222222"/>
      </w:rPr>
    </w:lvl>
    <w:lvl w:ilvl="5">
      <w:start w:val="1"/>
      <w:numFmt w:val="decimal"/>
      <w:lvlText w:val="%1.%2.%3.%4.%5.%6."/>
      <w:lvlJc w:val="left"/>
      <w:pPr>
        <w:ind w:left="3480" w:hanging="1440"/>
      </w:pPr>
      <w:rPr>
        <w:rFonts w:hint="default"/>
        <w:color w:val="222222"/>
      </w:rPr>
    </w:lvl>
    <w:lvl w:ilvl="6">
      <w:start w:val="1"/>
      <w:numFmt w:val="decimal"/>
      <w:lvlText w:val="%1.%2.%3.%4.%5.%6.%7."/>
      <w:lvlJc w:val="left"/>
      <w:pPr>
        <w:ind w:left="4248" w:hanging="1800"/>
      </w:pPr>
      <w:rPr>
        <w:rFonts w:hint="default"/>
        <w:color w:val="222222"/>
      </w:rPr>
    </w:lvl>
    <w:lvl w:ilvl="7">
      <w:start w:val="1"/>
      <w:numFmt w:val="decimal"/>
      <w:lvlText w:val="%1.%2.%3.%4.%5.%6.%7.%8."/>
      <w:lvlJc w:val="left"/>
      <w:pPr>
        <w:ind w:left="4656" w:hanging="1800"/>
      </w:pPr>
      <w:rPr>
        <w:rFonts w:hint="default"/>
        <w:color w:val="222222"/>
      </w:rPr>
    </w:lvl>
    <w:lvl w:ilvl="8">
      <w:start w:val="1"/>
      <w:numFmt w:val="decimal"/>
      <w:lvlText w:val="%1.%2.%3.%4.%5.%6.%7.%8.%9."/>
      <w:lvlJc w:val="left"/>
      <w:pPr>
        <w:ind w:left="5424" w:hanging="2160"/>
      </w:pPr>
      <w:rPr>
        <w:rFonts w:hint="default"/>
        <w:color w:val="222222"/>
      </w:rPr>
    </w:lvl>
  </w:abstractNum>
  <w:abstractNum w:abstractNumId="3" w15:restartNumberingAfterBreak="0">
    <w:nsid w:val="14367FF2"/>
    <w:multiLevelType w:val="hybridMultilevel"/>
    <w:tmpl w:val="F1829E66"/>
    <w:lvl w:ilvl="0" w:tplc="2C923510">
      <w:start w:val="1"/>
      <w:numFmt w:val="decimal"/>
      <w:lvlText w:val="%1."/>
      <w:lvlJc w:val="left"/>
      <w:pPr>
        <w:ind w:left="1070" w:hanging="360"/>
      </w:pPr>
      <w:rPr>
        <w:rFonts w:hint="default"/>
        <w:b w:val="0"/>
        <w:i w:val="0"/>
      </w:rPr>
    </w:lvl>
    <w:lvl w:ilvl="1" w:tplc="04190019" w:tentative="1">
      <w:start w:val="1"/>
      <w:numFmt w:val="lowerLetter"/>
      <w:lvlText w:val="%2."/>
      <w:lvlJc w:val="left"/>
      <w:pPr>
        <w:ind w:left="1790" w:hanging="360"/>
      </w:pPr>
    </w:lvl>
    <w:lvl w:ilvl="2" w:tplc="0419001B" w:tentative="1">
      <w:start w:val="1"/>
      <w:numFmt w:val="lowerRoman"/>
      <w:lvlText w:val="%3."/>
      <w:lvlJc w:val="right"/>
      <w:pPr>
        <w:ind w:left="2510" w:hanging="180"/>
      </w:pPr>
    </w:lvl>
    <w:lvl w:ilvl="3" w:tplc="0419000F" w:tentative="1">
      <w:start w:val="1"/>
      <w:numFmt w:val="decimal"/>
      <w:lvlText w:val="%4."/>
      <w:lvlJc w:val="left"/>
      <w:pPr>
        <w:ind w:left="3230" w:hanging="360"/>
      </w:pPr>
    </w:lvl>
    <w:lvl w:ilvl="4" w:tplc="04190019" w:tentative="1">
      <w:start w:val="1"/>
      <w:numFmt w:val="lowerLetter"/>
      <w:lvlText w:val="%5."/>
      <w:lvlJc w:val="left"/>
      <w:pPr>
        <w:ind w:left="3950" w:hanging="360"/>
      </w:pPr>
    </w:lvl>
    <w:lvl w:ilvl="5" w:tplc="0419001B" w:tentative="1">
      <w:start w:val="1"/>
      <w:numFmt w:val="lowerRoman"/>
      <w:lvlText w:val="%6."/>
      <w:lvlJc w:val="right"/>
      <w:pPr>
        <w:ind w:left="4670" w:hanging="180"/>
      </w:pPr>
    </w:lvl>
    <w:lvl w:ilvl="6" w:tplc="0419000F" w:tentative="1">
      <w:start w:val="1"/>
      <w:numFmt w:val="decimal"/>
      <w:lvlText w:val="%7."/>
      <w:lvlJc w:val="left"/>
      <w:pPr>
        <w:ind w:left="5390" w:hanging="360"/>
      </w:pPr>
    </w:lvl>
    <w:lvl w:ilvl="7" w:tplc="04190019" w:tentative="1">
      <w:start w:val="1"/>
      <w:numFmt w:val="lowerLetter"/>
      <w:lvlText w:val="%8."/>
      <w:lvlJc w:val="left"/>
      <w:pPr>
        <w:ind w:left="6110" w:hanging="360"/>
      </w:pPr>
    </w:lvl>
    <w:lvl w:ilvl="8" w:tplc="0419001B" w:tentative="1">
      <w:start w:val="1"/>
      <w:numFmt w:val="lowerRoman"/>
      <w:lvlText w:val="%9."/>
      <w:lvlJc w:val="right"/>
      <w:pPr>
        <w:ind w:left="6830" w:hanging="180"/>
      </w:pPr>
    </w:lvl>
  </w:abstractNum>
  <w:abstractNum w:abstractNumId="4" w15:restartNumberingAfterBreak="0">
    <w:nsid w:val="252B0AFE"/>
    <w:multiLevelType w:val="hybridMultilevel"/>
    <w:tmpl w:val="F2705D78"/>
    <w:lvl w:ilvl="0" w:tplc="9BD0EB68">
      <w:start w:val="1"/>
      <w:numFmt w:val="decimal"/>
      <w:pStyle w:val="a0"/>
      <w:lvlText w:val="%1."/>
      <w:lvlJc w:val="left"/>
      <w:pPr>
        <w:tabs>
          <w:tab w:val="num" w:pos="851"/>
        </w:tabs>
        <w:ind w:left="851" w:hanging="567"/>
      </w:pPr>
      <w:rPr>
        <w:rFonts w:cs="Times New Roman"/>
      </w:rPr>
    </w:lvl>
    <w:lvl w:ilvl="1" w:tplc="04220019">
      <w:start w:val="1"/>
      <w:numFmt w:val="lowerLetter"/>
      <w:lvlText w:val="%2."/>
      <w:lvlJc w:val="left"/>
      <w:pPr>
        <w:tabs>
          <w:tab w:val="num" w:pos="1440"/>
        </w:tabs>
        <w:ind w:left="1440" w:hanging="360"/>
      </w:pPr>
      <w:rPr>
        <w:rFonts w:cs="Times New Roman"/>
      </w:rPr>
    </w:lvl>
    <w:lvl w:ilvl="2" w:tplc="0422001B">
      <w:start w:val="1"/>
      <w:numFmt w:val="lowerRoman"/>
      <w:lvlText w:val="%3."/>
      <w:lvlJc w:val="right"/>
      <w:pPr>
        <w:tabs>
          <w:tab w:val="num" w:pos="2160"/>
        </w:tabs>
        <w:ind w:left="2160" w:hanging="180"/>
      </w:pPr>
      <w:rPr>
        <w:rFonts w:cs="Times New Roman"/>
      </w:rPr>
    </w:lvl>
    <w:lvl w:ilvl="3" w:tplc="0422000F">
      <w:start w:val="1"/>
      <w:numFmt w:val="decimal"/>
      <w:lvlText w:val="%4."/>
      <w:lvlJc w:val="left"/>
      <w:pPr>
        <w:tabs>
          <w:tab w:val="num" w:pos="2880"/>
        </w:tabs>
        <w:ind w:left="2880" w:hanging="360"/>
      </w:pPr>
      <w:rPr>
        <w:rFonts w:cs="Times New Roman"/>
      </w:rPr>
    </w:lvl>
    <w:lvl w:ilvl="4" w:tplc="04220019">
      <w:start w:val="1"/>
      <w:numFmt w:val="lowerLetter"/>
      <w:lvlText w:val="%5."/>
      <w:lvlJc w:val="left"/>
      <w:pPr>
        <w:tabs>
          <w:tab w:val="num" w:pos="3600"/>
        </w:tabs>
        <w:ind w:left="3600" w:hanging="360"/>
      </w:pPr>
      <w:rPr>
        <w:rFonts w:cs="Times New Roman"/>
      </w:rPr>
    </w:lvl>
    <w:lvl w:ilvl="5" w:tplc="0422001B">
      <w:start w:val="1"/>
      <w:numFmt w:val="lowerRoman"/>
      <w:lvlText w:val="%6."/>
      <w:lvlJc w:val="right"/>
      <w:pPr>
        <w:tabs>
          <w:tab w:val="num" w:pos="4320"/>
        </w:tabs>
        <w:ind w:left="4320" w:hanging="180"/>
      </w:pPr>
      <w:rPr>
        <w:rFonts w:cs="Times New Roman"/>
      </w:rPr>
    </w:lvl>
    <w:lvl w:ilvl="6" w:tplc="0422000F">
      <w:start w:val="1"/>
      <w:numFmt w:val="decimal"/>
      <w:lvlText w:val="%7."/>
      <w:lvlJc w:val="left"/>
      <w:pPr>
        <w:tabs>
          <w:tab w:val="num" w:pos="5040"/>
        </w:tabs>
        <w:ind w:left="5040" w:hanging="360"/>
      </w:pPr>
      <w:rPr>
        <w:rFonts w:cs="Times New Roman"/>
      </w:rPr>
    </w:lvl>
    <w:lvl w:ilvl="7" w:tplc="04220019">
      <w:start w:val="1"/>
      <w:numFmt w:val="lowerLetter"/>
      <w:lvlText w:val="%8."/>
      <w:lvlJc w:val="left"/>
      <w:pPr>
        <w:tabs>
          <w:tab w:val="num" w:pos="5760"/>
        </w:tabs>
        <w:ind w:left="5760" w:hanging="360"/>
      </w:pPr>
      <w:rPr>
        <w:rFonts w:cs="Times New Roman"/>
      </w:rPr>
    </w:lvl>
    <w:lvl w:ilvl="8" w:tplc="0422001B">
      <w:start w:val="1"/>
      <w:numFmt w:val="lowerRoman"/>
      <w:lvlText w:val="%9."/>
      <w:lvlJc w:val="right"/>
      <w:pPr>
        <w:tabs>
          <w:tab w:val="num" w:pos="6480"/>
        </w:tabs>
        <w:ind w:left="6480" w:hanging="180"/>
      </w:pPr>
      <w:rPr>
        <w:rFonts w:cs="Times New Roman"/>
      </w:rPr>
    </w:lvl>
  </w:abstractNum>
  <w:abstractNum w:abstractNumId="5" w15:restartNumberingAfterBreak="0">
    <w:nsid w:val="31733DA4"/>
    <w:multiLevelType w:val="multilevel"/>
    <w:tmpl w:val="0308A48A"/>
    <w:lvl w:ilvl="0">
      <w:start w:val="1"/>
      <w:numFmt w:val="decimal"/>
      <w:lvlText w:val="%1."/>
      <w:lvlJc w:val="left"/>
      <w:pPr>
        <w:ind w:left="408" w:hanging="408"/>
      </w:pPr>
      <w:rPr>
        <w:rFonts w:ascii="Arial" w:hAnsi="Arial" w:cs="Arial" w:hint="default"/>
        <w:color w:val="222222"/>
      </w:rPr>
    </w:lvl>
    <w:lvl w:ilvl="1">
      <w:start w:val="1"/>
      <w:numFmt w:val="decimal"/>
      <w:lvlText w:val="%1.%2."/>
      <w:lvlJc w:val="left"/>
      <w:pPr>
        <w:ind w:left="408" w:hanging="408"/>
      </w:pPr>
      <w:rPr>
        <w:rFonts w:ascii="Arial" w:hAnsi="Arial" w:cs="Arial" w:hint="default"/>
        <w:color w:val="222222"/>
      </w:rPr>
    </w:lvl>
    <w:lvl w:ilvl="2">
      <w:start w:val="1"/>
      <w:numFmt w:val="decimal"/>
      <w:lvlText w:val="%1.%2.%3."/>
      <w:lvlJc w:val="left"/>
      <w:pPr>
        <w:ind w:left="720" w:hanging="720"/>
      </w:pPr>
      <w:rPr>
        <w:rFonts w:ascii="Arial" w:hAnsi="Arial" w:cs="Arial" w:hint="default"/>
        <w:color w:val="222222"/>
      </w:rPr>
    </w:lvl>
    <w:lvl w:ilvl="3">
      <w:start w:val="1"/>
      <w:numFmt w:val="decimal"/>
      <w:lvlText w:val="%1.%2.%3.%4."/>
      <w:lvlJc w:val="left"/>
      <w:pPr>
        <w:ind w:left="720" w:hanging="720"/>
      </w:pPr>
      <w:rPr>
        <w:rFonts w:ascii="Arial" w:hAnsi="Arial" w:cs="Arial" w:hint="default"/>
        <w:color w:val="222222"/>
      </w:rPr>
    </w:lvl>
    <w:lvl w:ilvl="4">
      <w:start w:val="1"/>
      <w:numFmt w:val="decimal"/>
      <w:lvlText w:val="%1.%2.%3.%4.%5."/>
      <w:lvlJc w:val="left"/>
      <w:pPr>
        <w:ind w:left="1080" w:hanging="1080"/>
      </w:pPr>
      <w:rPr>
        <w:rFonts w:ascii="Arial" w:hAnsi="Arial" w:cs="Arial" w:hint="default"/>
        <w:color w:val="222222"/>
      </w:rPr>
    </w:lvl>
    <w:lvl w:ilvl="5">
      <w:start w:val="1"/>
      <w:numFmt w:val="decimal"/>
      <w:lvlText w:val="%1.%2.%3.%4.%5.%6."/>
      <w:lvlJc w:val="left"/>
      <w:pPr>
        <w:ind w:left="1080" w:hanging="1080"/>
      </w:pPr>
      <w:rPr>
        <w:rFonts w:ascii="Arial" w:hAnsi="Arial" w:cs="Arial" w:hint="default"/>
        <w:color w:val="222222"/>
      </w:rPr>
    </w:lvl>
    <w:lvl w:ilvl="6">
      <w:start w:val="1"/>
      <w:numFmt w:val="decimal"/>
      <w:lvlText w:val="%1.%2.%3.%4.%5.%6.%7."/>
      <w:lvlJc w:val="left"/>
      <w:pPr>
        <w:ind w:left="1440" w:hanging="1440"/>
      </w:pPr>
      <w:rPr>
        <w:rFonts w:ascii="Arial" w:hAnsi="Arial" w:cs="Arial" w:hint="default"/>
        <w:color w:val="222222"/>
      </w:rPr>
    </w:lvl>
    <w:lvl w:ilvl="7">
      <w:start w:val="1"/>
      <w:numFmt w:val="decimal"/>
      <w:lvlText w:val="%1.%2.%3.%4.%5.%6.%7.%8."/>
      <w:lvlJc w:val="left"/>
      <w:pPr>
        <w:ind w:left="1440" w:hanging="1440"/>
      </w:pPr>
      <w:rPr>
        <w:rFonts w:ascii="Arial" w:hAnsi="Arial" w:cs="Arial" w:hint="default"/>
        <w:color w:val="222222"/>
      </w:rPr>
    </w:lvl>
    <w:lvl w:ilvl="8">
      <w:start w:val="1"/>
      <w:numFmt w:val="decimal"/>
      <w:lvlText w:val="%1.%2.%3.%4.%5.%6.%7.%8.%9."/>
      <w:lvlJc w:val="left"/>
      <w:pPr>
        <w:ind w:left="1800" w:hanging="1800"/>
      </w:pPr>
      <w:rPr>
        <w:rFonts w:ascii="Arial" w:hAnsi="Arial" w:cs="Arial" w:hint="default"/>
        <w:color w:val="222222"/>
      </w:rPr>
    </w:lvl>
  </w:abstractNum>
  <w:abstractNum w:abstractNumId="6" w15:restartNumberingAfterBreak="0">
    <w:nsid w:val="3B5C745A"/>
    <w:multiLevelType w:val="hybridMultilevel"/>
    <w:tmpl w:val="5AE097C0"/>
    <w:lvl w:ilvl="0" w:tplc="DD7EE832">
      <w:numFmt w:val="bullet"/>
      <w:lvlText w:val="-"/>
      <w:lvlJc w:val="left"/>
      <w:pPr>
        <w:ind w:left="927" w:hanging="360"/>
      </w:pPr>
      <w:rPr>
        <w:rFonts w:ascii="Times New Roman" w:eastAsia="Times New Roman" w:hAnsi="Times New Roman" w:cs="Times New Roman" w:hint="default"/>
      </w:rPr>
    </w:lvl>
    <w:lvl w:ilvl="1" w:tplc="04190003">
      <w:start w:val="1"/>
      <w:numFmt w:val="bullet"/>
      <w:lvlText w:val="o"/>
      <w:lvlJc w:val="left"/>
      <w:pPr>
        <w:ind w:left="1647" w:hanging="360"/>
      </w:pPr>
      <w:rPr>
        <w:rFonts w:ascii="Courier New" w:hAnsi="Courier New" w:cs="Times New Roman" w:hint="default"/>
      </w:rPr>
    </w:lvl>
    <w:lvl w:ilvl="2" w:tplc="04190005">
      <w:start w:val="1"/>
      <w:numFmt w:val="bullet"/>
      <w:lvlText w:val=""/>
      <w:lvlJc w:val="left"/>
      <w:pPr>
        <w:ind w:left="2367" w:hanging="360"/>
      </w:pPr>
      <w:rPr>
        <w:rFonts w:ascii="Wingdings" w:hAnsi="Wingdings" w:hint="default"/>
      </w:rPr>
    </w:lvl>
    <w:lvl w:ilvl="3" w:tplc="04190001">
      <w:start w:val="1"/>
      <w:numFmt w:val="bullet"/>
      <w:lvlText w:val=""/>
      <w:lvlJc w:val="left"/>
      <w:pPr>
        <w:ind w:left="3087" w:hanging="360"/>
      </w:pPr>
      <w:rPr>
        <w:rFonts w:ascii="Symbol" w:hAnsi="Symbol" w:hint="default"/>
      </w:rPr>
    </w:lvl>
    <w:lvl w:ilvl="4" w:tplc="04190003">
      <w:start w:val="1"/>
      <w:numFmt w:val="bullet"/>
      <w:lvlText w:val="o"/>
      <w:lvlJc w:val="left"/>
      <w:pPr>
        <w:ind w:left="3807" w:hanging="360"/>
      </w:pPr>
      <w:rPr>
        <w:rFonts w:ascii="Courier New" w:hAnsi="Courier New" w:cs="Times New Roman" w:hint="default"/>
      </w:rPr>
    </w:lvl>
    <w:lvl w:ilvl="5" w:tplc="04190005">
      <w:start w:val="1"/>
      <w:numFmt w:val="bullet"/>
      <w:lvlText w:val=""/>
      <w:lvlJc w:val="left"/>
      <w:pPr>
        <w:ind w:left="4527" w:hanging="360"/>
      </w:pPr>
      <w:rPr>
        <w:rFonts w:ascii="Wingdings" w:hAnsi="Wingdings" w:hint="default"/>
      </w:rPr>
    </w:lvl>
    <w:lvl w:ilvl="6" w:tplc="04190001">
      <w:start w:val="1"/>
      <w:numFmt w:val="bullet"/>
      <w:lvlText w:val=""/>
      <w:lvlJc w:val="left"/>
      <w:pPr>
        <w:ind w:left="5247" w:hanging="360"/>
      </w:pPr>
      <w:rPr>
        <w:rFonts w:ascii="Symbol" w:hAnsi="Symbol" w:hint="default"/>
      </w:rPr>
    </w:lvl>
    <w:lvl w:ilvl="7" w:tplc="04190003">
      <w:start w:val="1"/>
      <w:numFmt w:val="bullet"/>
      <w:lvlText w:val="o"/>
      <w:lvlJc w:val="left"/>
      <w:pPr>
        <w:ind w:left="5967" w:hanging="360"/>
      </w:pPr>
      <w:rPr>
        <w:rFonts w:ascii="Courier New" w:hAnsi="Courier New" w:cs="Times New Roman" w:hint="default"/>
      </w:rPr>
    </w:lvl>
    <w:lvl w:ilvl="8" w:tplc="04190005">
      <w:start w:val="1"/>
      <w:numFmt w:val="bullet"/>
      <w:lvlText w:val=""/>
      <w:lvlJc w:val="left"/>
      <w:pPr>
        <w:ind w:left="6687" w:hanging="360"/>
      </w:pPr>
      <w:rPr>
        <w:rFonts w:ascii="Wingdings" w:hAnsi="Wingdings" w:hint="default"/>
      </w:rPr>
    </w:lvl>
  </w:abstractNum>
  <w:abstractNum w:abstractNumId="7" w15:restartNumberingAfterBreak="0">
    <w:nsid w:val="3C94325F"/>
    <w:multiLevelType w:val="multilevel"/>
    <w:tmpl w:val="6A5CE418"/>
    <w:lvl w:ilvl="0">
      <w:start w:val="1"/>
      <w:numFmt w:val="decimal"/>
      <w:lvlText w:val="%1."/>
      <w:lvlJc w:val="left"/>
      <w:pPr>
        <w:ind w:left="432" w:hanging="432"/>
      </w:pPr>
      <w:rPr>
        <w:rFonts w:hint="default"/>
      </w:rPr>
    </w:lvl>
    <w:lvl w:ilvl="1">
      <w:start w:val="2"/>
      <w:numFmt w:val="decimal"/>
      <w:lvlText w:val="%1.%2."/>
      <w:lvlJc w:val="left"/>
      <w:pPr>
        <w:ind w:left="754" w:hanging="720"/>
      </w:pPr>
      <w:rPr>
        <w:rFonts w:hint="default"/>
      </w:rPr>
    </w:lvl>
    <w:lvl w:ilvl="2">
      <w:start w:val="1"/>
      <w:numFmt w:val="decimal"/>
      <w:lvlText w:val="%1.%2.%3."/>
      <w:lvlJc w:val="left"/>
      <w:pPr>
        <w:ind w:left="788" w:hanging="720"/>
      </w:pPr>
      <w:rPr>
        <w:rFonts w:hint="default"/>
      </w:rPr>
    </w:lvl>
    <w:lvl w:ilvl="3">
      <w:start w:val="1"/>
      <w:numFmt w:val="decimal"/>
      <w:lvlText w:val="%1.%2.%3.%4."/>
      <w:lvlJc w:val="left"/>
      <w:pPr>
        <w:ind w:left="1182" w:hanging="1080"/>
      </w:pPr>
      <w:rPr>
        <w:rFonts w:hint="default"/>
      </w:rPr>
    </w:lvl>
    <w:lvl w:ilvl="4">
      <w:start w:val="1"/>
      <w:numFmt w:val="decimal"/>
      <w:lvlText w:val="%1.%2.%3.%4.%5."/>
      <w:lvlJc w:val="left"/>
      <w:pPr>
        <w:ind w:left="1216" w:hanging="1080"/>
      </w:pPr>
      <w:rPr>
        <w:rFonts w:hint="default"/>
      </w:rPr>
    </w:lvl>
    <w:lvl w:ilvl="5">
      <w:start w:val="1"/>
      <w:numFmt w:val="decimal"/>
      <w:lvlText w:val="%1.%2.%3.%4.%5.%6."/>
      <w:lvlJc w:val="left"/>
      <w:pPr>
        <w:ind w:left="1610" w:hanging="1440"/>
      </w:pPr>
      <w:rPr>
        <w:rFonts w:hint="default"/>
      </w:rPr>
    </w:lvl>
    <w:lvl w:ilvl="6">
      <w:start w:val="1"/>
      <w:numFmt w:val="decimal"/>
      <w:lvlText w:val="%1.%2.%3.%4.%5.%6.%7."/>
      <w:lvlJc w:val="left"/>
      <w:pPr>
        <w:ind w:left="2004" w:hanging="1800"/>
      </w:pPr>
      <w:rPr>
        <w:rFonts w:hint="default"/>
      </w:rPr>
    </w:lvl>
    <w:lvl w:ilvl="7">
      <w:start w:val="1"/>
      <w:numFmt w:val="decimal"/>
      <w:lvlText w:val="%1.%2.%3.%4.%5.%6.%7.%8."/>
      <w:lvlJc w:val="left"/>
      <w:pPr>
        <w:ind w:left="2038" w:hanging="1800"/>
      </w:pPr>
      <w:rPr>
        <w:rFonts w:hint="default"/>
      </w:rPr>
    </w:lvl>
    <w:lvl w:ilvl="8">
      <w:start w:val="1"/>
      <w:numFmt w:val="decimal"/>
      <w:lvlText w:val="%1.%2.%3.%4.%5.%6.%7.%8.%9."/>
      <w:lvlJc w:val="left"/>
      <w:pPr>
        <w:ind w:left="2432" w:hanging="2160"/>
      </w:pPr>
      <w:rPr>
        <w:rFonts w:hint="default"/>
      </w:rPr>
    </w:lvl>
  </w:abstractNum>
  <w:num w:numId="1">
    <w:abstractNumId w:val="6"/>
  </w:num>
  <w:num w:numId="2">
    <w:abstractNumId w:val="0"/>
  </w:num>
  <w:num w:numId="3">
    <w:abstractNumId w:val="4"/>
  </w:num>
  <w:num w:numId="4">
    <w:abstractNumId w:val="3"/>
  </w:num>
  <w:num w:numId="5">
    <w:abstractNumId w:val="5"/>
  </w:num>
  <w:num w:numId="6">
    <w:abstractNumId w:val="2"/>
  </w:num>
  <w:num w:numId="7">
    <w:abstractNumId w:val="1"/>
  </w:num>
  <w:num w:numId="8">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05C31"/>
    <w:rsid w:val="000706AA"/>
    <w:rsid w:val="00085AEB"/>
    <w:rsid w:val="0014680C"/>
    <w:rsid w:val="00184701"/>
    <w:rsid w:val="001E4618"/>
    <w:rsid w:val="002451A6"/>
    <w:rsid w:val="002837AB"/>
    <w:rsid w:val="003F0453"/>
    <w:rsid w:val="00405C31"/>
    <w:rsid w:val="00450CB4"/>
    <w:rsid w:val="00537EA4"/>
    <w:rsid w:val="0057134D"/>
    <w:rsid w:val="005E4414"/>
    <w:rsid w:val="006D3C88"/>
    <w:rsid w:val="00723206"/>
    <w:rsid w:val="00747CA5"/>
    <w:rsid w:val="00894F58"/>
    <w:rsid w:val="008A0EE2"/>
    <w:rsid w:val="00A0530E"/>
    <w:rsid w:val="00A14BF0"/>
    <w:rsid w:val="00A81747"/>
    <w:rsid w:val="00C04852"/>
    <w:rsid w:val="00EB2CA7"/>
    <w:rsid w:val="00F06717"/>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57ADFB4"/>
  <w15:chartTrackingRefBased/>
  <w15:docId w15:val="{8EC49CA1-6627-4B40-B776-9FBB56376A9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1">
    <w:name w:val="Normal"/>
    <w:qFormat/>
    <w:rsid w:val="00405C31"/>
  </w:style>
  <w:style w:type="paragraph" w:styleId="2">
    <w:name w:val="heading 2"/>
    <w:basedOn w:val="a1"/>
    <w:link w:val="20"/>
    <w:uiPriority w:val="9"/>
    <w:qFormat/>
    <w:rsid w:val="008A0EE2"/>
    <w:pPr>
      <w:spacing w:before="100" w:beforeAutospacing="1" w:after="100" w:afterAutospacing="1" w:line="240" w:lineRule="auto"/>
      <w:outlineLvl w:val="1"/>
    </w:pPr>
    <w:rPr>
      <w:rFonts w:ascii="Times New Roman" w:eastAsia="Times New Roman" w:hAnsi="Times New Roman" w:cs="Times New Roman"/>
      <w:b/>
      <w:bCs/>
      <w:sz w:val="36"/>
      <w:szCs w:val="36"/>
      <w:lang w:eastAsia="uk-UA"/>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character" w:customStyle="1" w:styleId="jlqj4b">
    <w:name w:val="jlqj4b"/>
    <w:basedOn w:val="a2"/>
    <w:rsid w:val="00405C31"/>
  </w:style>
  <w:style w:type="paragraph" w:styleId="a5">
    <w:name w:val="footnote text"/>
    <w:basedOn w:val="a1"/>
    <w:link w:val="a6"/>
    <w:semiHidden/>
    <w:unhideWhenUsed/>
    <w:rsid w:val="00EB2CA7"/>
    <w:pPr>
      <w:spacing w:after="0" w:line="240" w:lineRule="auto"/>
    </w:pPr>
    <w:rPr>
      <w:rFonts w:ascii="Times New Roman CYR" w:eastAsia="Times New Roman" w:hAnsi="Times New Roman CYR" w:cs="Times New Roman"/>
      <w:sz w:val="20"/>
      <w:szCs w:val="20"/>
      <w:lang w:eastAsia="ru-RU"/>
    </w:rPr>
  </w:style>
  <w:style w:type="character" w:customStyle="1" w:styleId="a6">
    <w:name w:val="Текст сноски Знак"/>
    <w:basedOn w:val="a2"/>
    <w:link w:val="a5"/>
    <w:semiHidden/>
    <w:rsid w:val="00EB2CA7"/>
    <w:rPr>
      <w:rFonts w:ascii="Times New Roman CYR" w:eastAsia="Times New Roman" w:hAnsi="Times New Roman CYR" w:cs="Times New Roman"/>
      <w:sz w:val="20"/>
      <w:szCs w:val="20"/>
      <w:lang w:eastAsia="ru-RU"/>
    </w:rPr>
  </w:style>
  <w:style w:type="paragraph" w:customStyle="1" w:styleId="1">
    <w:name w:val="Абзац списка1"/>
    <w:basedOn w:val="a1"/>
    <w:rsid w:val="00EB2CA7"/>
    <w:pPr>
      <w:spacing w:after="200" w:line="276" w:lineRule="auto"/>
      <w:ind w:left="720"/>
      <w:contextualSpacing/>
    </w:pPr>
    <w:rPr>
      <w:rFonts w:ascii="Calibri" w:eastAsia="Times New Roman" w:hAnsi="Calibri" w:cs="Times New Roman"/>
      <w:lang w:val="ru-RU"/>
    </w:rPr>
  </w:style>
  <w:style w:type="paragraph" w:styleId="a">
    <w:name w:val="List Bullet"/>
    <w:basedOn w:val="a1"/>
    <w:autoRedefine/>
    <w:uiPriority w:val="99"/>
    <w:rsid w:val="00184701"/>
    <w:pPr>
      <w:numPr>
        <w:numId w:val="2"/>
      </w:numPr>
      <w:autoSpaceDE w:val="0"/>
      <w:autoSpaceDN w:val="0"/>
      <w:spacing w:after="0" w:line="360" w:lineRule="auto"/>
      <w:jc w:val="both"/>
    </w:pPr>
    <w:rPr>
      <w:rFonts w:ascii="Times New Roman" w:eastAsia="Times New Roman" w:hAnsi="Times New Roman" w:cs="Times New Roman"/>
      <w:sz w:val="24"/>
      <w:szCs w:val="24"/>
      <w:lang w:eastAsia="ru-RU"/>
    </w:rPr>
  </w:style>
  <w:style w:type="paragraph" w:styleId="a0">
    <w:name w:val="List Number"/>
    <w:basedOn w:val="a1"/>
    <w:uiPriority w:val="99"/>
    <w:rsid w:val="00184701"/>
    <w:pPr>
      <w:numPr>
        <w:numId w:val="3"/>
      </w:numPr>
      <w:autoSpaceDE w:val="0"/>
      <w:autoSpaceDN w:val="0"/>
      <w:spacing w:after="0" w:line="360" w:lineRule="auto"/>
      <w:jc w:val="both"/>
    </w:pPr>
    <w:rPr>
      <w:rFonts w:ascii="Times New Roman" w:eastAsia="Times New Roman" w:hAnsi="Times New Roman" w:cs="Times New Roman"/>
      <w:sz w:val="24"/>
      <w:szCs w:val="24"/>
      <w:lang w:eastAsia="ru-RU"/>
    </w:rPr>
  </w:style>
  <w:style w:type="paragraph" w:styleId="a7">
    <w:name w:val="Title"/>
    <w:basedOn w:val="a1"/>
    <w:link w:val="a8"/>
    <w:uiPriority w:val="99"/>
    <w:qFormat/>
    <w:rsid w:val="00184701"/>
    <w:pPr>
      <w:autoSpaceDE w:val="0"/>
      <w:autoSpaceDN w:val="0"/>
      <w:spacing w:before="240" w:after="60" w:line="360" w:lineRule="auto"/>
      <w:ind w:left="567" w:right="567"/>
      <w:jc w:val="center"/>
      <w:outlineLvl w:val="0"/>
    </w:pPr>
    <w:rPr>
      <w:rFonts w:ascii="Times New Roman" w:eastAsia="Times New Roman" w:hAnsi="Times New Roman" w:cs="Times New Roman"/>
      <w:b/>
      <w:bCs/>
      <w:kern w:val="28"/>
      <w:sz w:val="24"/>
      <w:szCs w:val="24"/>
      <w:lang w:eastAsia="ru-RU"/>
    </w:rPr>
  </w:style>
  <w:style w:type="character" w:customStyle="1" w:styleId="a8">
    <w:name w:val="Название Знак"/>
    <w:basedOn w:val="a2"/>
    <w:link w:val="a7"/>
    <w:uiPriority w:val="99"/>
    <w:rsid w:val="00184701"/>
    <w:rPr>
      <w:rFonts w:ascii="Times New Roman" w:eastAsia="Times New Roman" w:hAnsi="Times New Roman" w:cs="Times New Roman"/>
      <w:b/>
      <w:bCs/>
      <w:kern w:val="28"/>
      <w:sz w:val="24"/>
      <w:szCs w:val="24"/>
      <w:lang w:eastAsia="ru-RU"/>
    </w:rPr>
  </w:style>
  <w:style w:type="paragraph" w:customStyle="1" w:styleId="Web">
    <w:name w:val="Обычный (Web)"/>
    <w:basedOn w:val="a1"/>
    <w:next w:val="a9"/>
    <w:uiPriority w:val="99"/>
    <w:unhideWhenUsed/>
    <w:rsid w:val="002451A6"/>
    <w:pPr>
      <w:spacing w:before="100" w:beforeAutospacing="1" w:after="100" w:afterAutospacing="1" w:line="240" w:lineRule="auto"/>
    </w:pPr>
    <w:rPr>
      <w:rFonts w:ascii="Times New Roman" w:eastAsia="Times New Roman" w:hAnsi="Times New Roman" w:cs="Times New Roman"/>
      <w:sz w:val="24"/>
      <w:szCs w:val="24"/>
      <w:lang w:val="ru-RU" w:eastAsia="ru-RU"/>
    </w:rPr>
  </w:style>
  <w:style w:type="paragraph" w:styleId="aa">
    <w:name w:val="List Paragraph"/>
    <w:basedOn w:val="a1"/>
    <w:uiPriority w:val="34"/>
    <w:qFormat/>
    <w:rsid w:val="001E4618"/>
    <w:pPr>
      <w:spacing w:after="200" w:line="276" w:lineRule="auto"/>
      <w:ind w:left="720"/>
      <w:contextualSpacing/>
    </w:pPr>
    <w:rPr>
      <w:rFonts w:ascii="Calibri" w:eastAsia="Calibri" w:hAnsi="Calibri" w:cs="Times New Roman"/>
      <w:lang w:val="ru-RU"/>
    </w:rPr>
  </w:style>
  <w:style w:type="paragraph" w:styleId="a9">
    <w:name w:val="Normal (Web)"/>
    <w:basedOn w:val="a1"/>
    <w:uiPriority w:val="99"/>
    <w:semiHidden/>
    <w:unhideWhenUsed/>
    <w:rsid w:val="001E4618"/>
    <w:rPr>
      <w:rFonts w:ascii="Times New Roman" w:hAnsi="Times New Roman" w:cs="Times New Roman"/>
      <w:sz w:val="24"/>
      <w:szCs w:val="24"/>
    </w:rPr>
  </w:style>
  <w:style w:type="character" w:customStyle="1" w:styleId="20">
    <w:name w:val="Заголовок 2 Знак"/>
    <w:basedOn w:val="a2"/>
    <w:link w:val="2"/>
    <w:uiPriority w:val="9"/>
    <w:rsid w:val="008A0EE2"/>
    <w:rPr>
      <w:rFonts w:ascii="Times New Roman" w:eastAsia="Times New Roman" w:hAnsi="Times New Roman" w:cs="Times New Roman"/>
      <w:b/>
      <w:bCs/>
      <w:sz w:val="36"/>
      <w:szCs w:val="36"/>
      <w:lang w:eastAsia="uk-UA"/>
    </w:rPr>
  </w:style>
  <w:style w:type="table" w:styleId="ab">
    <w:name w:val="Table Grid"/>
    <w:basedOn w:val="a3"/>
    <w:uiPriority w:val="39"/>
    <w:rsid w:val="002451A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c">
    <w:name w:val="header"/>
    <w:basedOn w:val="a1"/>
    <w:link w:val="ad"/>
    <w:uiPriority w:val="99"/>
    <w:unhideWhenUsed/>
    <w:rsid w:val="00450CB4"/>
    <w:pPr>
      <w:tabs>
        <w:tab w:val="center" w:pos="4819"/>
        <w:tab w:val="right" w:pos="9639"/>
      </w:tabs>
      <w:spacing w:after="0" w:line="240" w:lineRule="auto"/>
    </w:pPr>
  </w:style>
  <w:style w:type="character" w:customStyle="1" w:styleId="ad">
    <w:name w:val="Верхний колонтитул Знак"/>
    <w:basedOn w:val="a2"/>
    <w:link w:val="ac"/>
    <w:uiPriority w:val="99"/>
    <w:rsid w:val="00450CB4"/>
  </w:style>
  <w:style w:type="paragraph" w:styleId="ae">
    <w:name w:val="footer"/>
    <w:basedOn w:val="a1"/>
    <w:link w:val="af"/>
    <w:uiPriority w:val="99"/>
    <w:unhideWhenUsed/>
    <w:rsid w:val="00450CB4"/>
    <w:pPr>
      <w:tabs>
        <w:tab w:val="center" w:pos="4819"/>
        <w:tab w:val="right" w:pos="9639"/>
      </w:tabs>
      <w:spacing w:after="0" w:line="240" w:lineRule="auto"/>
    </w:pPr>
  </w:style>
  <w:style w:type="character" w:customStyle="1" w:styleId="af">
    <w:name w:val="Нижний колонтитул Знак"/>
    <w:basedOn w:val="a2"/>
    <w:link w:val="ae"/>
    <w:uiPriority w:val="99"/>
    <w:rsid w:val="00450CB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6441840">
      <w:bodyDiv w:val="1"/>
      <w:marLeft w:val="0"/>
      <w:marRight w:val="0"/>
      <w:marTop w:val="0"/>
      <w:marBottom w:val="0"/>
      <w:divBdr>
        <w:top w:val="none" w:sz="0" w:space="0" w:color="auto"/>
        <w:left w:val="none" w:sz="0" w:space="0" w:color="auto"/>
        <w:bottom w:val="none" w:sz="0" w:space="0" w:color="auto"/>
        <w:right w:val="none" w:sz="0" w:space="0" w:color="auto"/>
      </w:divBdr>
    </w:div>
    <w:div w:id="53899069">
      <w:bodyDiv w:val="1"/>
      <w:marLeft w:val="0"/>
      <w:marRight w:val="0"/>
      <w:marTop w:val="0"/>
      <w:marBottom w:val="0"/>
      <w:divBdr>
        <w:top w:val="none" w:sz="0" w:space="0" w:color="auto"/>
        <w:left w:val="none" w:sz="0" w:space="0" w:color="auto"/>
        <w:bottom w:val="none" w:sz="0" w:space="0" w:color="auto"/>
        <w:right w:val="none" w:sz="0" w:space="0" w:color="auto"/>
      </w:divBdr>
    </w:div>
    <w:div w:id="369375955">
      <w:bodyDiv w:val="1"/>
      <w:marLeft w:val="0"/>
      <w:marRight w:val="0"/>
      <w:marTop w:val="0"/>
      <w:marBottom w:val="0"/>
      <w:divBdr>
        <w:top w:val="none" w:sz="0" w:space="0" w:color="auto"/>
        <w:left w:val="none" w:sz="0" w:space="0" w:color="auto"/>
        <w:bottom w:val="none" w:sz="0" w:space="0" w:color="auto"/>
        <w:right w:val="none" w:sz="0" w:space="0" w:color="auto"/>
      </w:divBdr>
    </w:div>
    <w:div w:id="812719098">
      <w:bodyDiv w:val="1"/>
      <w:marLeft w:val="0"/>
      <w:marRight w:val="0"/>
      <w:marTop w:val="0"/>
      <w:marBottom w:val="0"/>
      <w:divBdr>
        <w:top w:val="none" w:sz="0" w:space="0" w:color="auto"/>
        <w:left w:val="none" w:sz="0" w:space="0" w:color="auto"/>
        <w:bottom w:val="none" w:sz="0" w:space="0" w:color="auto"/>
        <w:right w:val="none" w:sz="0" w:space="0" w:color="auto"/>
      </w:divBdr>
    </w:div>
    <w:div w:id="995838345">
      <w:bodyDiv w:val="1"/>
      <w:marLeft w:val="0"/>
      <w:marRight w:val="0"/>
      <w:marTop w:val="0"/>
      <w:marBottom w:val="0"/>
      <w:divBdr>
        <w:top w:val="none" w:sz="0" w:space="0" w:color="auto"/>
        <w:left w:val="none" w:sz="0" w:space="0" w:color="auto"/>
        <w:bottom w:val="none" w:sz="0" w:space="0" w:color="auto"/>
        <w:right w:val="none" w:sz="0" w:space="0" w:color="auto"/>
      </w:divBdr>
    </w:div>
    <w:div w:id="1047683573">
      <w:bodyDiv w:val="1"/>
      <w:marLeft w:val="0"/>
      <w:marRight w:val="0"/>
      <w:marTop w:val="0"/>
      <w:marBottom w:val="0"/>
      <w:divBdr>
        <w:top w:val="none" w:sz="0" w:space="0" w:color="auto"/>
        <w:left w:val="none" w:sz="0" w:space="0" w:color="auto"/>
        <w:bottom w:val="none" w:sz="0" w:space="0" w:color="auto"/>
        <w:right w:val="none" w:sz="0" w:space="0" w:color="auto"/>
      </w:divBdr>
    </w:div>
    <w:div w:id="1068385197">
      <w:bodyDiv w:val="1"/>
      <w:marLeft w:val="0"/>
      <w:marRight w:val="0"/>
      <w:marTop w:val="0"/>
      <w:marBottom w:val="0"/>
      <w:divBdr>
        <w:top w:val="none" w:sz="0" w:space="0" w:color="auto"/>
        <w:left w:val="none" w:sz="0" w:space="0" w:color="auto"/>
        <w:bottom w:val="none" w:sz="0" w:space="0" w:color="auto"/>
        <w:right w:val="none" w:sz="0" w:space="0" w:color="auto"/>
      </w:divBdr>
    </w:div>
    <w:div w:id="1859928293">
      <w:bodyDiv w:val="1"/>
      <w:marLeft w:val="0"/>
      <w:marRight w:val="0"/>
      <w:marTop w:val="0"/>
      <w:marBottom w:val="0"/>
      <w:divBdr>
        <w:top w:val="none" w:sz="0" w:space="0" w:color="auto"/>
        <w:left w:val="none" w:sz="0" w:space="0" w:color="auto"/>
        <w:bottom w:val="none" w:sz="0" w:space="0" w:color="auto"/>
        <w:right w:val="none" w:sz="0" w:space="0" w:color="auto"/>
      </w:divBdr>
    </w:div>
    <w:div w:id="2061052334">
      <w:bodyDiv w:val="1"/>
      <w:marLeft w:val="0"/>
      <w:marRight w:val="0"/>
      <w:marTop w:val="0"/>
      <w:marBottom w:val="0"/>
      <w:divBdr>
        <w:top w:val="none" w:sz="0" w:space="0" w:color="auto"/>
        <w:left w:val="none" w:sz="0" w:space="0" w:color="auto"/>
        <w:bottom w:val="none" w:sz="0" w:space="0" w:color="auto"/>
        <w:right w:val="none" w:sz="0" w:space="0" w:color="auto"/>
      </w:divBdr>
    </w:div>
    <w:div w:id="207631615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40D4E55-9091-4810-99DE-EC088F21F5F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11</Pages>
  <Words>1823</Words>
  <Characters>10395</Characters>
  <Application>Microsoft Office Word</Application>
  <DocSecurity>0</DocSecurity>
  <Lines>86</Lines>
  <Paragraphs>24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12194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dc:creator>
  <cp:keywords/>
  <dc:description/>
  <cp:lastModifiedBy>libonu</cp:lastModifiedBy>
  <cp:revision>2</cp:revision>
  <cp:lastPrinted>2021-06-10T10:46:00Z</cp:lastPrinted>
  <dcterms:created xsi:type="dcterms:W3CDTF">2022-02-14T11:55:00Z</dcterms:created>
  <dcterms:modified xsi:type="dcterms:W3CDTF">2022-02-14T11:55:00Z</dcterms:modified>
</cp:coreProperties>
</file>