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356C" w:rsidRPr="006714BF" w:rsidRDefault="0077356C" w:rsidP="0077356C">
      <w:pPr>
        <w:spacing w:after="0" w:line="360" w:lineRule="auto"/>
        <w:jc w:val="center"/>
        <w:rPr>
          <w:rFonts w:ascii="Times New Roman" w:eastAsia="Calibri" w:hAnsi="Times New Roman" w:cs="Times New Roman"/>
          <w:b/>
          <w:bCs/>
          <w:i/>
          <w:iCs/>
          <w:noProof/>
          <w:sz w:val="28"/>
          <w:szCs w:val="28"/>
          <w:lang w:val="uk-UA" w:eastAsia="ru-RU"/>
        </w:rPr>
      </w:pPr>
      <w:r w:rsidRPr="006714BF">
        <w:rPr>
          <w:rFonts w:ascii="Times New Roman" w:eastAsia="Calibri" w:hAnsi="Times New Roman" w:cs="Times New Roman"/>
          <w:noProof/>
          <w:sz w:val="28"/>
          <w:szCs w:val="28"/>
          <w:lang w:val="uk-UA" w:eastAsia="ru-RU"/>
        </w:rPr>
        <w:t>Одеський національний університет імені І. І. Мечникова</w:t>
      </w:r>
    </w:p>
    <w:p w:rsidR="0077356C" w:rsidRPr="006714BF" w:rsidRDefault="0077356C" w:rsidP="0077356C">
      <w:pPr>
        <w:spacing w:after="0" w:line="360" w:lineRule="auto"/>
        <w:jc w:val="center"/>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Факультет міжнародних відносин, політології та соціології</w:t>
      </w:r>
    </w:p>
    <w:p w:rsidR="0077356C" w:rsidRPr="006714BF" w:rsidRDefault="0077356C" w:rsidP="0077356C">
      <w:pPr>
        <w:spacing w:after="0" w:line="360" w:lineRule="auto"/>
        <w:jc w:val="center"/>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Кафедра світового господарства і міжнародних економічних відносин</w:t>
      </w:r>
    </w:p>
    <w:p w:rsidR="0077356C" w:rsidRPr="00276266" w:rsidRDefault="0077356C" w:rsidP="0077356C">
      <w:pPr>
        <w:spacing w:after="0" w:line="360" w:lineRule="auto"/>
        <w:rPr>
          <w:rFonts w:ascii="Times New Roman" w:eastAsia="Calibri" w:hAnsi="Times New Roman" w:cs="Times New Roman"/>
          <w:noProof/>
          <w:sz w:val="28"/>
          <w:szCs w:val="28"/>
          <w:u w:val="single"/>
          <w:lang w:eastAsia="ru-RU"/>
        </w:rPr>
      </w:pPr>
    </w:p>
    <w:p w:rsidR="0077356C" w:rsidRPr="006714BF" w:rsidRDefault="0077356C" w:rsidP="0077356C">
      <w:pPr>
        <w:spacing w:after="0" w:line="360" w:lineRule="auto"/>
        <w:jc w:val="center"/>
        <w:rPr>
          <w:rFonts w:ascii="Times New Roman" w:eastAsia="Calibri" w:hAnsi="Times New Roman" w:cs="Times New Roman"/>
          <w:noProof/>
          <w:sz w:val="28"/>
          <w:szCs w:val="28"/>
          <w:u w:val="single"/>
          <w:lang w:val="uk-UA" w:eastAsia="ru-RU"/>
        </w:rPr>
      </w:pPr>
    </w:p>
    <w:p w:rsidR="0077356C" w:rsidRPr="006714BF" w:rsidRDefault="0077356C" w:rsidP="0077356C">
      <w:pPr>
        <w:spacing w:after="0" w:line="360" w:lineRule="auto"/>
        <w:jc w:val="center"/>
        <w:rPr>
          <w:rFonts w:ascii="Times New Roman" w:eastAsia="Calibri" w:hAnsi="Times New Roman" w:cs="Times New Roman"/>
          <w:b/>
          <w:noProof/>
          <w:sz w:val="28"/>
          <w:szCs w:val="28"/>
          <w:lang w:val="uk-UA" w:eastAsia="ru-RU"/>
        </w:rPr>
      </w:pPr>
      <w:r w:rsidRPr="006714BF">
        <w:rPr>
          <w:rFonts w:ascii="Times New Roman" w:eastAsia="Calibri" w:hAnsi="Times New Roman" w:cs="Times New Roman"/>
          <w:b/>
          <w:noProof/>
          <w:sz w:val="28"/>
          <w:szCs w:val="28"/>
          <w:lang w:val="uk-UA" w:eastAsia="ru-RU"/>
        </w:rPr>
        <w:t>Дипломна робота</w:t>
      </w:r>
    </w:p>
    <w:p w:rsidR="0077356C" w:rsidRPr="006714BF" w:rsidRDefault="0077356C" w:rsidP="0077356C">
      <w:pPr>
        <w:spacing w:after="0" w:line="240" w:lineRule="auto"/>
        <w:jc w:val="center"/>
        <w:rPr>
          <w:rFonts w:ascii="Times New Roman" w:eastAsia="Calibri" w:hAnsi="Times New Roman" w:cs="Times New Roman"/>
          <w:bCs/>
          <w:noProof/>
          <w:sz w:val="28"/>
          <w:szCs w:val="28"/>
          <w:lang w:val="uk-UA" w:eastAsia="ru-RU"/>
        </w:rPr>
      </w:pPr>
      <w:r w:rsidRPr="006714BF">
        <w:rPr>
          <w:rFonts w:ascii="Times New Roman" w:eastAsia="Calibri" w:hAnsi="Times New Roman" w:cs="Times New Roman"/>
          <w:bCs/>
          <w:noProof/>
          <w:sz w:val="28"/>
          <w:szCs w:val="28"/>
          <w:lang w:val="uk-UA" w:eastAsia="ru-RU"/>
        </w:rPr>
        <w:t xml:space="preserve">на здобуття освітньо-кваліфікаційного рівня </w:t>
      </w:r>
      <w:r w:rsidRPr="006714BF">
        <w:rPr>
          <w:rFonts w:ascii="Times New Roman" w:eastAsia="Calibri" w:hAnsi="Times New Roman" w:cs="Times New Roman"/>
          <w:sz w:val="28"/>
          <w:szCs w:val="28"/>
          <w:lang w:val="uk-UA" w:eastAsia="uk-UA"/>
        </w:rPr>
        <w:t>«</w:t>
      </w:r>
      <w:r w:rsidRPr="006714BF">
        <w:rPr>
          <w:rFonts w:ascii="Times New Roman" w:eastAsia="Calibri" w:hAnsi="Times New Roman" w:cs="Times New Roman"/>
          <w:bCs/>
          <w:noProof/>
          <w:sz w:val="28"/>
          <w:szCs w:val="28"/>
          <w:lang w:val="uk-UA" w:eastAsia="ru-RU"/>
        </w:rPr>
        <w:t>бакалавр</w:t>
      </w:r>
      <w:r w:rsidRPr="006714BF">
        <w:rPr>
          <w:rFonts w:ascii="Times New Roman" w:eastAsia="Calibri" w:hAnsi="Times New Roman" w:cs="Times New Roman"/>
          <w:b/>
          <w:sz w:val="28"/>
          <w:szCs w:val="28"/>
          <w:lang w:val="uk-UA"/>
        </w:rPr>
        <w:t>»</w:t>
      </w:r>
    </w:p>
    <w:p w:rsidR="0077356C" w:rsidRPr="006714BF" w:rsidRDefault="0077356C" w:rsidP="0077356C">
      <w:pPr>
        <w:spacing w:after="0" w:line="240" w:lineRule="auto"/>
        <w:ind w:firstLine="709"/>
        <w:jc w:val="center"/>
        <w:rPr>
          <w:rFonts w:ascii="Times New Roman" w:eastAsia="Calibri" w:hAnsi="Times New Roman" w:cs="Times New Roman"/>
          <w:bCs/>
          <w:noProof/>
          <w:sz w:val="28"/>
          <w:szCs w:val="28"/>
          <w:lang w:val="uk-UA" w:eastAsia="ru-RU"/>
        </w:rPr>
      </w:pPr>
    </w:p>
    <w:p w:rsidR="0077356C" w:rsidRPr="006714BF" w:rsidRDefault="0077356C" w:rsidP="0077356C">
      <w:pPr>
        <w:tabs>
          <w:tab w:val="left" w:pos="5940"/>
        </w:tabs>
        <w:spacing w:after="0" w:line="240" w:lineRule="auto"/>
        <w:ind w:firstLine="709"/>
        <w:jc w:val="center"/>
        <w:rPr>
          <w:rFonts w:ascii="Times New Roman" w:eastAsia="Calibri" w:hAnsi="Times New Roman" w:cs="Times New Roman"/>
          <w:b/>
          <w:sz w:val="28"/>
          <w:szCs w:val="28"/>
        </w:rPr>
      </w:pPr>
      <w:r w:rsidRPr="006714BF">
        <w:rPr>
          <w:rFonts w:ascii="Times New Roman" w:eastAsia="Calibri" w:hAnsi="Times New Roman" w:cs="Times New Roman"/>
          <w:sz w:val="28"/>
          <w:szCs w:val="28"/>
          <w:lang w:val="uk-UA" w:eastAsia="uk-UA"/>
        </w:rPr>
        <w:t>на тему: «</w:t>
      </w:r>
      <w:r w:rsidRPr="006714BF">
        <w:rPr>
          <w:rFonts w:ascii="Times New Roman" w:eastAsia="Calibri" w:hAnsi="Times New Roman" w:cs="Times New Roman"/>
          <w:b/>
          <w:sz w:val="24"/>
          <w:szCs w:val="24"/>
          <w:lang w:val="uk-UA"/>
        </w:rPr>
        <w:t>Вплив фінансової поведінки домогосподарств на стабільність функціонування банківського сектору на прикладі Німеччини та Угорщини</w:t>
      </w:r>
      <w:r w:rsidRPr="006714BF">
        <w:rPr>
          <w:rFonts w:ascii="Times New Roman" w:eastAsia="Calibri" w:hAnsi="Times New Roman" w:cs="Times New Roman"/>
          <w:b/>
          <w:sz w:val="28"/>
          <w:szCs w:val="28"/>
          <w:lang w:val="uk-UA"/>
        </w:rPr>
        <w:t>»</w:t>
      </w:r>
    </w:p>
    <w:p w:rsidR="0077356C" w:rsidRPr="006714BF" w:rsidRDefault="0077356C" w:rsidP="0077356C">
      <w:pPr>
        <w:spacing w:after="0" w:line="240" w:lineRule="auto"/>
        <w:ind w:firstLine="709"/>
        <w:jc w:val="center"/>
        <w:rPr>
          <w:rFonts w:ascii="Times New Roman" w:eastAsia="Calibri" w:hAnsi="Times New Roman" w:cs="Times New Roman"/>
          <w:bCs/>
          <w:sz w:val="24"/>
          <w:szCs w:val="24"/>
          <w:lang w:val="en-US" w:eastAsia="uk-UA"/>
        </w:rPr>
      </w:pPr>
      <w:r w:rsidRPr="006714BF">
        <w:rPr>
          <w:rFonts w:ascii="Times New Roman" w:eastAsia="Calibri" w:hAnsi="Times New Roman" w:cs="Times New Roman"/>
          <w:bCs/>
          <w:sz w:val="24"/>
          <w:szCs w:val="24"/>
          <w:lang w:val="en-US"/>
        </w:rPr>
        <w:t>«</w:t>
      </w:r>
      <w:r w:rsidRPr="006714BF">
        <w:rPr>
          <w:rFonts w:ascii="Times New Roman" w:eastAsia="Calibri" w:hAnsi="Times New Roman" w:cs="Times New Roman"/>
          <w:sz w:val="24"/>
          <w:szCs w:val="28"/>
          <w:lang w:val="en-US"/>
        </w:rPr>
        <w:t>I</w:t>
      </w:r>
      <w:r w:rsidRPr="006714BF">
        <w:rPr>
          <w:rFonts w:ascii="Times New Roman" w:eastAsia="Calibri" w:hAnsi="Times New Roman" w:cs="Times New Roman"/>
          <w:bCs/>
          <w:sz w:val="24"/>
          <w:szCs w:val="24"/>
          <w:lang w:val="en-US"/>
        </w:rPr>
        <w:t>nfluence of financial behavior of households on the stability of functioning of the banking sector on the example of Germany and Hungary »</w:t>
      </w:r>
    </w:p>
    <w:p w:rsidR="0077356C" w:rsidRPr="006714BF" w:rsidRDefault="0077356C" w:rsidP="0077356C">
      <w:pPr>
        <w:spacing w:after="0" w:line="240" w:lineRule="auto"/>
        <w:ind w:firstLine="709"/>
        <w:jc w:val="right"/>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w:t>
      </w:r>
    </w:p>
    <w:p w:rsidR="0077356C" w:rsidRPr="006714BF" w:rsidRDefault="0077356C" w:rsidP="0077356C">
      <w:pPr>
        <w:spacing w:after="0" w:line="240" w:lineRule="auto"/>
        <w:rPr>
          <w:rFonts w:ascii="Times New Roman" w:eastAsia="Calibri" w:hAnsi="Times New Roman" w:cs="Times New Roman"/>
          <w:noProof/>
          <w:sz w:val="28"/>
          <w:szCs w:val="28"/>
          <w:lang w:val="uk-UA" w:eastAsia="ru-RU"/>
        </w:rPr>
      </w:pPr>
    </w:p>
    <w:p w:rsidR="0077356C" w:rsidRPr="006714BF" w:rsidRDefault="0077356C" w:rsidP="0077356C">
      <w:pPr>
        <w:spacing w:after="0" w:line="240" w:lineRule="auto"/>
        <w:rPr>
          <w:rFonts w:ascii="Times New Roman" w:eastAsia="Calibri" w:hAnsi="Times New Roman" w:cs="Times New Roman"/>
          <w:noProof/>
          <w:sz w:val="28"/>
          <w:szCs w:val="28"/>
          <w:lang w:val="uk-UA" w:eastAsia="ru-RU"/>
        </w:rPr>
      </w:pPr>
    </w:p>
    <w:p w:rsidR="0077356C" w:rsidRPr="006714BF" w:rsidRDefault="0077356C" w:rsidP="0077356C">
      <w:pPr>
        <w:spacing w:after="0" w:line="240" w:lineRule="auto"/>
        <w:ind w:left="3540" w:hanging="120"/>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Виконав студент денної форми навчання</w:t>
      </w:r>
    </w:p>
    <w:p w:rsidR="0077356C" w:rsidRPr="006714BF" w:rsidRDefault="0077356C" w:rsidP="0077356C">
      <w:pPr>
        <w:spacing w:after="0" w:line="240" w:lineRule="auto"/>
        <w:ind w:hanging="120"/>
        <w:rPr>
          <w:rFonts w:ascii="Times New Roman" w:eastAsia="Calibri" w:hAnsi="Times New Roman" w:cs="Times New Roman"/>
          <w:noProof/>
          <w:sz w:val="28"/>
          <w:szCs w:val="24"/>
          <w:lang w:val="uk-UA" w:eastAsia="ru-RU"/>
        </w:rPr>
      </w:pPr>
      <w:r w:rsidRPr="006714BF">
        <w:rPr>
          <w:rFonts w:ascii="Times New Roman" w:eastAsia="Calibri" w:hAnsi="Times New Roman" w:cs="Times New Roman"/>
          <w:noProof/>
          <w:sz w:val="28"/>
          <w:szCs w:val="24"/>
          <w:lang w:val="uk-UA" w:eastAsia="ru-RU"/>
        </w:rPr>
        <w:t xml:space="preserve">                                                      </w:t>
      </w:r>
      <w:r w:rsidRPr="006714BF">
        <w:rPr>
          <w:rFonts w:ascii="Times New Roman" w:eastAsia="Calibri" w:hAnsi="Times New Roman" w:cs="Times New Roman"/>
          <w:noProof/>
          <w:sz w:val="28"/>
          <w:szCs w:val="24"/>
          <w:lang w:eastAsia="ru-RU"/>
        </w:rPr>
        <w:t xml:space="preserve"> </w:t>
      </w:r>
      <w:r w:rsidRPr="006714BF">
        <w:rPr>
          <w:rFonts w:ascii="Times New Roman" w:eastAsia="Calibri" w:hAnsi="Times New Roman" w:cs="Times New Roman"/>
          <w:noProof/>
          <w:sz w:val="28"/>
          <w:szCs w:val="24"/>
          <w:lang w:val="uk-UA" w:eastAsia="ru-RU"/>
        </w:rPr>
        <w:t xml:space="preserve"> напрям підготовки 6.030203</w:t>
      </w:r>
    </w:p>
    <w:p w:rsidR="0077356C" w:rsidRPr="006714BF" w:rsidRDefault="0077356C" w:rsidP="0077356C">
      <w:pPr>
        <w:spacing w:after="0" w:line="240" w:lineRule="auto"/>
        <w:ind w:hanging="120"/>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4"/>
          <w:lang w:val="uk-UA" w:eastAsia="ru-RU"/>
        </w:rPr>
        <w:t xml:space="preserve">                                                        Міжнародні економічні відносини</w:t>
      </w:r>
    </w:p>
    <w:p w:rsidR="0077356C" w:rsidRPr="006714BF" w:rsidRDefault="0077356C" w:rsidP="0077356C">
      <w:pPr>
        <w:spacing w:after="0" w:line="240" w:lineRule="auto"/>
        <w:ind w:hanging="120"/>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Шацька Дар'я Олександрівна</w:t>
      </w:r>
    </w:p>
    <w:p w:rsidR="0077356C" w:rsidRPr="006714BF" w:rsidRDefault="0077356C" w:rsidP="0077356C">
      <w:pPr>
        <w:spacing w:after="0" w:line="240" w:lineRule="auto"/>
        <w:ind w:firstLine="240"/>
        <w:jc w:val="both"/>
        <w:rPr>
          <w:rFonts w:ascii="Times New Roman" w:eastAsia="Calibri" w:hAnsi="Times New Roman" w:cs="Times New Roman"/>
          <w:noProof/>
          <w:sz w:val="28"/>
          <w:szCs w:val="28"/>
          <w:u w:val="single"/>
          <w:lang w:val="uk-UA" w:eastAsia="ru-RU"/>
        </w:rPr>
      </w:pPr>
      <w:r w:rsidRPr="006714BF">
        <w:rPr>
          <w:rFonts w:ascii="Times New Roman" w:eastAsia="Calibri" w:hAnsi="Times New Roman" w:cs="Times New Roman"/>
          <w:noProof/>
          <w:sz w:val="28"/>
          <w:szCs w:val="28"/>
          <w:lang w:val="uk-UA" w:eastAsia="ru-RU"/>
        </w:rPr>
        <w:t xml:space="preserve">                                                    </w:t>
      </w:r>
    </w:p>
    <w:p w:rsidR="0077356C" w:rsidRPr="006714BF" w:rsidRDefault="0077356C" w:rsidP="0077356C">
      <w:pPr>
        <w:spacing w:after="0" w:line="240" w:lineRule="auto"/>
        <w:ind w:left="4956" w:firstLine="240"/>
        <w:jc w:val="both"/>
        <w:rPr>
          <w:rFonts w:ascii="Times New Roman" w:eastAsia="Calibri" w:hAnsi="Times New Roman" w:cs="Times New Roman"/>
          <w:b/>
          <w:bCs/>
          <w:noProof/>
          <w:sz w:val="28"/>
          <w:szCs w:val="28"/>
          <w:lang w:val="uk-UA" w:eastAsia="ru-RU"/>
        </w:rPr>
      </w:pPr>
    </w:p>
    <w:p w:rsidR="0077356C" w:rsidRPr="006714BF" w:rsidRDefault="0077356C" w:rsidP="0077356C">
      <w:pPr>
        <w:tabs>
          <w:tab w:val="left" w:pos="6300"/>
        </w:tabs>
        <w:spacing w:after="0" w:line="240" w:lineRule="auto"/>
        <w:ind w:left="3540" w:right="-79" w:hanging="120"/>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Науковий керівник: кандидат економічних наук</w:t>
      </w:r>
      <w:r w:rsidRPr="006714BF">
        <w:rPr>
          <w:rFonts w:ascii="Times New Roman" w:eastAsia="Calibri" w:hAnsi="Times New Roman" w:cs="Times New Roman"/>
          <w:noProof/>
          <w:sz w:val="28"/>
          <w:szCs w:val="28"/>
          <w:lang w:eastAsia="ru-RU"/>
        </w:rPr>
        <w:t>,</w:t>
      </w:r>
      <w:r w:rsidRPr="006714BF">
        <w:rPr>
          <w:rFonts w:ascii="Times New Roman" w:eastAsia="Calibri" w:hAnsi="Times New Roman" w:cs="Times New Roman"/>
          <w:noProof/>
          <w:sz w:val="28"/>
          <w:szCs w:val="28"/>
          <w:lang w:val="uk-UA" w:eastAsia="ru-RU"/>
        </w:rPr>
        <w:br/>
        <w:t xml:space="preserve">    доцент____________Бичкова Н.В.</w:t>
      </w:r>
    </w:p>
    <w:p w:rsidR="0077356C" w:rsidRPr="006714BF" w:rsidRDefault="0077356C" w:rsidP="0077356C">
      <w:pPr>
        <w:spacing w:after="0" w:line="240" w:lineRule="auto"/>
        <w:ind w:firstLine="240"/>
        <w:jc w:val="both"/>
        <w:rPr>
          <w:rFonts w:ascii="Times New Roman" w:eastAsia="Calibri" w:hAnsi="Times New Roman" w:cs="Times New Roman"/>
          <w:noProof/>
          <w:sz w:val="28"/>
          <w:szCs w:val="28"/>
          <w:lang w:eastAsia="ru-RU"/>
        </w:rPr>
      </w:pPr>
      <w:r w:rsidRPr="006714BF">
        <w:rPr>
          <w:rFonts w:ascii="Times New Roman" w:eastAsia="Calibri" w:hAnsi="Times New Roman" w:cs="Times New Roman"/>
          <w:noProof/>
          <w:sz w:val="28"/>
          <w:szCs w:val="28"/>
          <w:lang w:val="uk-UA" w:eastAsia="ru-RU"/>
        </w:rPr>
        <w:t xml:space="preserve">                                                   Рецензент: кандидат економічних наук</w:t>
      </w:r>
      <w:r w:rsidRPr="006714BF">
        <w:rPr>
          <w:rFonts w:ascii="Times New Roman" w:eastAsia="Calibri" w:hAnsi="Times New Roman" w:cs="Times New Roman"/>
          <w:noProof/>
          <w:sz w:val="28"/>
          <w:szCs w:val="28"/>
          <w:lang w:eastAsia="ru-RU"/>
        </w:rPr>
        <w:t xml:space="preserve">, </w:t>
      </w:r>
      <w:r w:rsidRPr="006714BF">
        <w:rPr>
          <w:rFonts w:ascii="Times New Roman" w:eastAsia="Calibri" w:hAnsi="Times New Roman" w:cs="Times New Roman"/>
          <w:noProof/>
          <w:sz w:val="28"/>
          <w:szCs w:val="28"/>
          <w:lang w:val="uk-UA" w:eastAsia="ru-RU"/>
        </w:rPr>
        <w:t>доцент</w:t>
      </w:r>
    </w:p>
    <w:p w:rsidR="0077356C" w:rsidRPr="006714BF" w:rsidRDefault="0077356C" w:rsidP="0077356C">
      <w:pPr>
        <w:spacing w:after="0" w:line="240" w:lineRule="auto"/>
        <w:ind w:firstLine="240"/>
        <w:jc w:val="both"/>
        <w:rPr>
          <w:rFonts w:ascii="Times New Roman" w:eastAsia="Calibri" w:hAnsi="Times New Roman" w:cs="Times New Roman"/>
          <w:noProof/>
          <w:sz w:val="20"/>
          <w:szCs w:val="28"/>
          <w:lang w:val="uk-UA" w:eastAsia="ru-RU"/>
        </w:rPr>
      </w:pPr>
      <w:r w:rsidRPr="006714BF">
        <w:rPr>
          <w:rFonts w:ascii="Times New Roman" w:eastAsia="Calibri" w:hAnsi="Times New Roman" w:cs="Times New Roman"/>
          <w:noProof/>
          <w:sz w:val="28"/>
          <w:szCs w:val="28"/>
          <w:lang w:eastAsia="ru-RU"/>
        </w:rPr>
        <w:t xml:space="preserve">                                                   </w:t>
      </w:r>
      <w:r w:rsidRPr="006714BF">
        <w:rPr>
          <w:rFonts w:ascii="Times New Roman" w:eastAsia="Calibri" w:hAnsi="Times New Roman" w:cs="Times New Roman"/>
          <w:noProof/>
          <w:sz w:val="28"/>
          <w:szCs w:val="28"/>
          <w:lang w:val="uk-UA" w:eastAsia="ru-RU"/>
        </w:rPr>
        <w:t>Крючкова Н.М.</w:t>
      </w:r>
      <w:r w:rsidRPr="006714BF">
        <w:rPr>
          <w:rFonts w:ascii="Times New Roman" w:eastAsia="Calibri" w:hAnsi="Times New Roman" w:cs="Times New Roman"/>
          <w:noProof/>
          <w:sz w:val="20"/>
          <w:szCs w:val="28"/>
          <w:lang w:val="uk-UA" w:eastAsia="ru-RU"/>
        </w:rPr>
        <w:t xml:space="preserve">                           </w:t>
      </w:r>
    </w:p>
    <w:p w:rsidR="0077356C" w:rsidRPr="006714BF" w:rsidRDefault="0077356C" w:rsidP="0077356C">
      <w:pPr>
        <w:spacing w:after="0" w:line="240" w:lineRule="auto"/>
        <w:ind w:firstLine="709"/>
        <w:jc w:val="both"/>
        <w:rPr>
          <w:rFonts w:ascii="Times New Roman" w:eastAsia="Calibri" w:hAnsi="Times New Roman" w:cs="Times New Roman"/>
          <w:noProof/>
          <w:sz w:val="20"/>
          <w:szCs w:val="28"/>
          <w:lang w:val="uk-UA" w:eastAsia="ru-RU"/>
        </w:rPr>
      </w:pPr>
      <w:r w:rsidRPr="006714BF">
        <w:rPr>
          <w:rFonts w:ascii="Times New Roman" w:eastAsia="Calibri" w:hAnsi="Times New Roman" w:cs="Times New Roman"/>
          <w:noProof/>
          <w:sz w:val="20"/>
          <w:szCs w:val="28"/>
          <w:lang w:val="uk-UA" w:eastAsia="ru-RU"/>
        </w:rPr>
        <w:t xml:space="preserve">                                                                                                   </w:t>
      </w:r>
    </w:p>
    <w:p w:rsidR="0077356C" w:rsidRPr="006714BF" w:rsidRDefault="0077356C" w:rsidP="0077356C">
      <w:pPr>
        <w:spacing w:after="0" w:line="240" w:lineRule="auto"/>
        <w:ind w:firstLine="709"/>
        <w:jc w:val="right"/>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 </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eastAsia="ru-RU"/>
        </w:rPr>
      </w:pPr>
      <w:r w:rsidRPr="006714BF">
        <w:rPr>
          <w:rFonts w:ascii="Times New Roman" w:eastAsia="Calibri" w:hAnsi="Times New Roman" w:cs="Times New Roman"/>
          <w:noProof/>
          <w:sz w:val="28"/>
          <w:szCs w:val="28"/>
          <w:lang w:val="uk-UA" w:eastAsia="ru-RU"/>
        </w:rPr>
        <w:t>Рекомендовано до захисту на                   Захищено на засіданні ЕК № 4</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засіданні кафедри                                       «__ » ______2019 р., протокол №</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«22» травня 2019 р.,  </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Протокол №                                                 Оцінка_____ /________/________</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 xml:space="preserve">Завідувач кафедри                                       Голова ЕК </w:t>
      </w: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val="uk-UA" w:eastAsia="ru-RU"/>
        </w:rPr>
      </w:pPr>
      <w:r w:rsidRPr="006714BF">
        <w:rPr>
          <w:rFonts w:ascii="Times New Roman" w:eastAsia="Calibri" w:hAnsi="Times New Roman" w:cs="Times New Roman"/>
          <w:noProof/>
          <w:sz w:val="28"/>
          <w:szCs w:val="28"/>
          <w:lang w:val="uk-UA" w:eastAsia="ru-RU"/>
        </w:rPr>
        <w:t>проф.____Якубовський С. О.                     д.е.н., проф._____ Якубовський С. О.</w:t>
      </w:r>
    </w:p>
    <w:p w:rsidR="0077356C" w:rsidRPr="00276266" w:rsidRDefault="0077356C" w:rsidP="0077356C">
      <w:pPr>
        <w:spacing w:after="0" w:line="240" w:lineRule="auto"/>
        <w:jc w:val="both"/>
        <w:rPr>
          <w:rFonts w:ascii="Times New Roman" w:eastAsia="Calibri" w:hAnsi="Times New Roman" w:cs="Times New Roman"/>
          <w:noProof/>
          <w:sz w:val="28"/>
          <w:szCs w:val="28"/>
          <w:lang w:eastAsia="ru-RU"/>
        </w:rPr>
      </w:pPr>
    </w:p>
    <w:p w:rsidR="0077356C" w:rsidRPr="006714BF" w:rsidRDefault="0077356C" w:rsidP="0077356C">
      <w:pPr>
        <w:spacing w:after="0" w:line="240" w:lineRule="auto"/>
        <w:jc w:val="both"/>
        <w:rPr>
          <w:rFonts w:ascii="Times New Roman" w:eastAsia="Calibri" w:hAnsi="Times New Roman" w:cs="Times New Roman"/>
          <w:noProof/>
          <w:sz w:val="28"/>
          <w:szCs w:val="28"/>
          <w:lang w:eastAsia="ru-RU"/>
        </w:rPr>
      </w:pPr>
    </w:p>
    <w:p w:rsidR="0077356C" w:rsidRPr="006714BF" w:rsidRDefault="0077356C" w:rsidP="0077356C">
      <w:pPr>
        <w:spacing w:after="0" w:line="240" w:lineRule="auto"/>
        <w:ind w:firstLine="709"/>
        <w:jc w:val="both"/>
        <w:rPr>
          <w:rFonts w:ascii="Times New Roman" w:eastAsia="Calibri" w:hAnsi="Times New Roman" w:cs="Times New Roman"/>
          <w:noProof/>
          <w:sz w:val="28"/>
          <w:szCs w:val="28"/>
          <w:lang w:eastAsia="ru-RU"/>
        </w:rPr>
      </w:pPr>
      <w:r w:rsidRPr="006714BF">
        <w:rPr>
          <w:rFonts w:ascii="Times New Roman" w:eastAsia="Calibri" w:hAnsi="Times New Roman" w:cs="Times New Roman"/>
          <w:noProof/>
          <w:sz w:val="28"/>
          <w:szCs w:val="28"/>
          <w:lang w:val="uk-UA" w:eastAsia="ru-RU"/>
        </w:rPr>
        <w:t xml:space="preserve">                                               Одеса – 2019</w:t>
      </w:r>
    </w:p>
    <w:p w:rsidR="0077356C" w:rsidRPr="007E51EA" w:rsidRDefault="0077356C" w:rsidP="0077356C">
      <w:pPr>
        <w:jc w:val="center"/>
        <w:rPr>
          <w:rFonts w:ascii="Times New Roman" w:hAnsi="Times New Roman" w:cs="Times New Roman"/>
          <w:b/>
          <w:sz w:val="28"/>
          <w:szCs w:val="28"/>
        </w:rPr>
      </w:pPr>
      <w:r w:rsidRPr="007E51EA">
        <w:rPr>
          <w:rFonts w:ascii="Times New Roman" w:hAnsi="Times New Roman" w:cs="Times New Roman"/>
          <w:b/>
          <w:sz w:val="28"/>
          <w:szCs w:val="28"/>
        </w:rPr>
        <w:lastRenderedPageBreak/>
        <w:t>ПЛАН</w:t>
      </w:r>
    </w:p>
    <w:p w:rsidR="0077356C" w:rsidRPr="00140B3F" w:rsidRDefault="0077356C" w:rsidP="0077356C">
      <w:pPr>
        <w:spacing w:after="0" w:line="360" w:lineRule="auto"/>
        <w:ind w:left="284"/>
        <w:jc w:val="both"/>
        <w:rPr>
          <w:rFonts w:ascii="Times New Roman" w:hAnsi="Times New Roman" w:cs="Times New Roman"/>
          <w:b/>
          <w:sz w:val="28"/>
          <w:szCs w:val="28"/>
        </w:rPr>
      </w:pPr>
      <w:r w:rsidRPr="00140B3F">
        <w:rPr>
          <w:rFonts w:ascii="Times New Roman" w:hAnsi="Times New Roman" w:cs="Times New Roman"/>
          <w:b/>
          <w:sz w:val="28"/>
          <w:szCs w:val="28"/>
        </w:rPr>
        <w:t>ВСТУП</w:t>
      </w:r>
      <w:r w:rsidR="009F57FC">
        <w:rPr>
          <w:rFonts w:ascii="Times New Roman" w:hAnsi="Times New Roman" w:cs="Times New Roman"/>
          <w:sz w:val="28"/>
          <w:szCs w:val="28"/>
        </w:rPr>
        <w:t>……………………………………………………………</w:t>
      </w:r>
      <w:r w:rsidRPr="00140B3F">
        <w:rPr>
          <w:rFonts w:ascii="Times New Roman" w:hAnsi="Times New Roman" w:cs="Times New Roman"/>
          <w:sz w:val="28"/>
          <w:szCs w:val="28"/>
          <w:lang w:val="uk-UA"/>
        </w:rPr>
        <w:t>.</w:t>
      </w:r>
      <w:r w:rsidRPr="00140B3F">
        <w:rPr>
          <w:rFonts w:ascii="Times New Roman" w:hAnsi="Times New Roman" w:cs="Times New Roman"/>
          <w:sz w:val="28"/>
          <w:szCs w:val="28"/>
        </w:rPr>
        <w:t>….3</w:t>
      </w:r>
    </w:p>
    <w:p w:rsidR="0077356C" w:rsidRPr="00140B3F" w:rsidRDefault="0077356C" w:rsidP="0077356C">
      <w:pPr>
        <w:spacing w:after="0" w:line="360" w:lineRule="auto"/>
        <w:ind w:left="284"/>
        <w:jc w:val="both"/>
        <w:rPr>
          <w:rFonts w:ascii="Times New Roman" w:hAnsi="Times New Roman" w:cs="Times New Roman"/>
          <w:b/>
          <w:sz w:val="28"/>
          <w:szCs w:val="28"/>
        </w:rPr>
      </w:pPr>
      <w:r w:rsidRPr="00140B3F">
        <w:rPr>
          <w:rFonts w:ascii="Times New Roman" w:hAnsi="Times New Roman" w:cs="Times New Roman"/>
          <w:b/>
          <w:sz w:val="28"/>
          <w:szCs w:val="28"/>
        </w:rPr>
        <w:t xml:space="preserve">РОЗДІЛ </w:t>
      </w:r>
      <w:r w:rsidRPr="00140B3F">
        <w:rPr>
          <w:rFonts w:ascii="Times New Roman" w:hAnsi="Times New Roman" w:cs="Times New Roman"/>
          <w:b/>
          <w:sz w:val="28"/>
          <w:szCs w:val="28"/>
          <w:lang w:val="en-US"/>
        </w:rPr>
        <w:t>I</w:t>
      </w:r>
      <w:r w:rsidRPr="00140B3F">
        <w:rPr>
          <w:rFonts w:ascii="Times New Roman" w:hAnsi="Times New Roman" w:cs="Times New Roman"/>
          <w:b/>
          <w:sz w:val="28"/>
          <w:szCs w:val="28"/>
        </w:rPr>
        <w:t>. ТЕОРІТИЧНІ ОСНОВИ АНАЛІЗУ ФІНАНСОВОЇ ПОВЕДІНКИ ДОМОГОСПОДАРСТВ</w:t>
      </w:r>
      <w:r w:rsidR="009F57FC">
        <w:rPr>
          <w:rFonts w:ascii="Times New Roman" w:hAnsi="Times New Roman" w:cs="Times New Roman"/>
          <w:sz w:val="28"/>
          <w:szCs w:val="28"/>
        </w:rPr>
        <w:t>………………………</w:t>
      </w:r>
      <w:r w:rsidRPr="00140B3F">
        <w:rPr>
          <w:rFonts w:ascii="Times New Roman" w:hAnsi="Times New Roman" w:cs="Times New Roman"/>
          <w:sz w:val="28"/>
          <w:szCs w:val="28"/>
          <w:lang w:val="uk-UA"/>
        </w:rPr>
        <w:t>.</w:t>
      </w:r>
      <w:r w:rsidRPr="00140B3F">
        <w:rPr>
          <w:rFonts w:ascii="Times New Roman" w:hAnsi="Times New Roman" w:cs="Times New Roman"/>
          <w:sz w:val="28"/>
          <w:szCs w:val="28"/>
        </w:rPr>
        <w:t>..6</w:t>
      </w:r>
    </w:p>
    <w:p w:rsidR="0077356C" w:rsidRPr="007E51EA" w:rsidRDefault="0077356C" w:rsidP="0077356C">
      <w:pPr>
        <w:pStyle w:val="a3"/>
        <w:numPr>
          <w:ilvl w:val="1"/>
          <w:numId w:val="1"/>
        </w:numPr>
        <w:spacing w:after="0" w:line="360" w:lineRule="auto"/>
        <w:ind w:left="284" w:firstLine="0"/>
        <w:jc w:val="both"/>
        <w:rPr>
          <w:rFonts w:ascii="Times New Roman" w:hAnsi="Times New Roman" w:cs="Times New Roman"/>
          <w:sz w:val="28"/>
          <w:szCs w:val="28"/>
          <w:lang w:val="uk-UA"/>
        </w:rPr>
      </w:pPr>
      <w:r w:rsidRPr="007E51EA">
        <w:rPr>
          <w:rFonts w:ascii="Times New Roman" w:hAnsi="Times New Roman" w:cs="Times New Roman"/>
          <w:sz w:val="28"/>
          <w:szCs w:val="28"/>
          <w:lang w:val="uk-UA"/>
        </w:rPr>
        <w:t>Теоретичні аспекти поведінки домогосподарств, основні мотиви, вплив і функції домогосподарств</w:t>
      </w:r>
      <w:r w:rsidR="009F57FC">
        <w:rPr>
          <w:rFonts w:ascii="Times New Roman" w:hAnsi="Times New Roman" w:cs="Times New Roman"/>
          <w:sz w:val="28"/>
          <w:szCs w:val="28"/>
          <w:lang w:val="uk-UA"/>
        </w:rPr>
        <w:t>…………………………………</w:t>
      </w:r>
      <w:r>
        <w:rPr>
          <w:rFonts w:ascii="Times New Roman" w:hAnsi="Times New Roman" w:cs="Times New Roman"/>
          <w:sz w:val="28"/>
          <w:szCs w:val="28"/>
          <w:lang w:val="uk-UA"/>
        </w:rPr>
        <w:t>……..6</w:t>
      </w:r>
    </w:p>
    <w:p w:rsidR="0077356C" w:rsidRPr="007E51EA" w:rsidRDefault="0077356C" w:rsidP="0077356C">
      <w:pPr>
        <w:pStyle w:val="a3"/>
        <w:numPr>
          <w:ilvl w:val="1"/>
          <w:numId w:val="1"/>
        </w:numPr>
        <w:spacing w:after="0" w:line="360" w:lineRule="auto"/>
        <w:ind w:left="284" w:firstLine="0"/>
        <w:jc w:val="both"/>
        <w:rPr>
          <w:rFonts w:ascii="Times New Roman" w:hAnsi="Times New Roman" w:cs="Times New Roman"/>
          <w:sz w:val="28"/>
          <w:szCs w:val="28"/>
          <w:lang w:val="uk-UA"/>
        </w:rPr>
      </w:pPr>
      <w:r w:rsidRPr="007E51EA">
        <w:rPr>
          <w:rFonts w:ascii="Times New Roman" w:hAnsi="Times New Roman" w:cs="Times New Roman"/>
          <w:sz w:val="28"/>
          <w:szCs w:val="28"/>
          <w:lang w:val="uk-UA"/>
        </w:rPr>
        <w:t>Особливості поведінки домогосподарств в сучасній світовій економіці</w:t>
      </w:r>
      <w:r w:rsidR="009F57FC">
        <w:rPr>
          <w:rFonts w:ascii="Times New Roman" w:hAnsi="Times New Roman" w:cs="Times New Roman"/>
          <w:sz w:val="28"/>
          <w:szCs w:val="28"/>
          <w:lang w:val="uk-UA"/>
        </w:rPr>
        <w:t>……………………………………………………</w:t>
      </w:r>
      <w:r>
        <w:rPr>
          <w:rFonts w:ascii="Times New Roman" w:hAnsi="Times New Roman" w:cs="Times New Roman"/>
          <w:sz w:val="28"/>
          <w:szCs w:val="28"/>
          <w:lang w:val="uk-UA"/>
        </w:rPr>
        <w:t>……..12</w:t>
      </w:r>
    </w:p>
    <w:p w:rsidR="0077356C" w:rsidRPr="00140B3F" w:rsidRDefault="0077356C" w:rsidP="0077356C">
      <w:pPr>
        <w:spacing w:after="0" w:line="360" w:lineRule="auto"/>
        <w:ind w:left="284"/>
        <w:jc w:val="both"/>
        <w:rPr>
          <w:rFonts w:ascii="Times New Roman" w:hAnsi="Times New Roman" w:cs="Times New Roman"/>
          <w:b/>
          <w:sz w:val="28"/>
          <w:szCs w:val="28"/>
          <w:lang w:val="uk-UA"/>
        </w:rPr>
      </w:pPr>
      <w:r w:rsidRPr="00140B3F">
        <w:rPr>
          <w:rFonts w:ascii="Times New Roman" w:hAnsi="Times New Roman" w:cs="Times New Roman"/>
          <w:b/>
          <w:sz w:val="28"/>
          <w:szCs w:val="28"/>
          <w:lang w:val="uk-UA"/>
        </w:rPr>
        <w:t>Р</w:t>
      </w:r>
      <w:r w:rsidRPr="00140B3F">
        <w:rPr>
          <w:rFonts w:ascii="Times New Roman" w:hAnsi="Times New Roman" w:cs="Times New Roman"/>
          <w:b/>
          <w:sz w:val="28"/>
          <w:szCs w:val="28"/>
        </w:rPr>
        <w:t>ОЗД</w:t>
      </w:r>
      <w:r w:rsidRPr="00140B3F">
        <w:rPr>
          <w:rFonts w:ascii="Times New Roman" w:hAnsi="Times New Roman" w:cs="Times New Roman"/>
          <w:b/>
          <w:sz w:val="28"/>
          <w:szCs w:val="28"/>
          <w:lang w:val="uk-UA"/>
        </w:rPr>
        <w:t>ІЛ ІІ. ВПЛИВ ФІНАНСОВОГО ПОВЕДІНКИ ДОМОГОСПОДАРСТВ НА БАНКІВСЬКИЙ СЕКТОР</w:t>
      </w:r>
      <w:r w:rsidRPr="00140B3F">
        <w:rPr>
          <w:rFonts w:ascii="Times New Roman" w:hAnsi="Times New Roman" w:cs="Times New Roman"/>
          <w:sz w:val="28"/>
          <w:szCs w:val="28"/>
          <w:lang w:val="uk-UA"/>
        </w:rPr>
        <w:t>…………………………………………….</w:t>
      </w:r>
      <w:r w:rsidR="009F57FC">
        <w:rPr>
          <w:rFonts w:ascii="Times New Roman" w:hAnsi="Times New Roman" w:cs="Times New Roman"/>
          <w:sz w:val="28"/>
          <w:szCs w:val="28"/>
          <w:lang w:val="uk-UA"/>
        </w:rPr>
        <w:t>………</w:t>
      </w:r>
      <w:r w:rsidRPr="00140B3F">
        <w:rPr>
          <w:rFonts w:ascii="Times New Roman" w:hAnsi="Times New Roman" w:cs="Times New Roman"/>
          <w:sz w:val="28"/>
          <w:szCs w:val="28"/>
          <w:lang w:val="uk-UA"/>
        </w:rPr>
        <w:t>……17</w:t>
      </w:r>
    </w:p>
    <w:p w:rsidR="0077356C" w:rsidRPr="007E51EA" w:rsidRDefault="0077356C" w:rsidP="0077356C">
      <w:pPr>
        <w:spacing w:after="0" w:line="360" w:lineRule="auto"/>
        <w:ind w:left="284"/>
        <w:jc w:val="both"/>
        <w:rPr>
          <w:rFonts w:ascii="Times New Roman" w:hAnsi="Times New Roman" w:cs="Times New Roman"/>
          <w:sz w:val="28"/>
          <w:szCs w:val="28"/>
          <w:lang w:val="uk-UA"/>
        </w:rPr>
      </w:pPr>
      <w:r w:rsidRPr="007E51EA">
        <w:rPr>
          <w:rFonts w:ascii="Times New Roman" w:hAnsi="Times New Roman" w:cs="Times New Roman"/>
          <w:sz w:val="28"/>
          <w:szCs w:val="28"/>
          <w:lang w:val="uk-UA"/>
        </w:rPr>
        <w:t>2.1. Порівняльний аналіз банківського сектору Німеччини та Угорщини</w:t>
      </w:r>
      <w:r>
        <w:rPr>
          <w:rFonts w:ascii="Times New Roman" w:hAnsi="Times New Roman" w:cs="Times New Roman"/>
          <w:sz w:val="28"/>
          <w:szCs w:val="28"/>
          <w:lang w:val="uk-UA"/>
        </w:rPr>
        <w:t>…17</w:t>
      </w:r>
      <w:r w:rsidRPr="007E51EA">
        <w:rPr>
          <w:rFonts w:ascii="Times New Roman" w:hAnsi="Times New Roman" w:cs="Times New Roman"/>
          <w:sz w:val="28"/>
          <w:szCs w:val="28"/>
          <w:lang w:val="uk-UA"/>
        </w:rPr>
        <w:t xml:space="preserve"> </w:t>
      </w:r>
    </w:p>
    <w:p w:rsidR="0077356C" w:rsidRPr="00140B3F" w:rsidRDefault="0077356C" w:rsidP="0077356C">
      <w:pPr>
        <w:spacing w:after="0" w:line="360" w:lineRule="auto"/>
        <w:ind w:left="284"/>
        <w:jc w:val="both"/>
        <w:rPr>
          <w:rFonts w:ascii="Times New Roman" w:hAnsi="Times New Roman" w:cs="Times New Roman"/>
          <w:sz w:val="28"/>
          <w:szCs w:val="28"/>
          <w:lang w:val="uk-UA"/>
        </w:rPr>
      </w:pPr>
      <w:r w:rsidRPr="007E51EA">
        <w:rPr>
          <w:rFonts w:ascii="Times New Roman" w:hAnsi="Times New Roman" w:cs="Times New Roman"/>
          <w:sz w:val="28"/>
          <w:szCs w:val="28"/>
          <w:lang w:val="uk-UA"/>
        </w:rPr>
        <w:t>2.2. Оцінка динаміки заощаджень домогосподарств Німеччини</w:t>
      </w:r>
      <w:r>
        <w:rPr>
          <w:rFonts w:ascii="Times New Roman" w:hAnsi="Times New Roman" w:cs="Times New Roman"/>
          <w:sz w:val="28"/>
          <w:szCs w:val="28"/>
          <w:lang w:val="uk-UA"/>
        </w:rPr>
        <w:t xml:space="preserve"> та</w:t>
      </w:r>
      <w:r w:rsidRPr="007E51EA">
        <w:rPr>
          <w:rFonts w:ascii="Times New Roman" w:hAnsi="Times New Roman" w:cs="Times New Roman"/>
          <w:sz w:val="28"/>
          <w:szCs w:val="28"/>
          <w:lang w:val="uk-UA"/>
        </w:rPr>
        <w:t xml:space="preserve"> Угорщини</w:t>
      </w:r>
      <w:r>
        <w:rPr>
          <w:rFonts w:ascii="Times New Roman" w:hAnsi="Times New Roman" w:cs="Times New Roman"/>
          <w:sz w:val="28"/>
          <w:szCs w:val="28"/>
          <w:lang w:val="uk-UA"/>
        </w:rPr>
        <w:t>, та м</w:t>
      </w:r>
      <w:r w:rsidRPr="007E51EA">
        <w:rPr>
          <w:rFonts w:ascii="Times New Roman" w:hAnsi="Times New Roman" w:cs="Times New Roman"/>
          <w:sz w:val="28"/>
          <w:szCs w:val="28"/>
          <w:lang w:val="uk-UA"/>
        </w:rPr>
        <w:t>оделювання впливу фінансової поведінки домогосподарств на показники банківського сектору</w:t>
      </w:r>
      <w:r w:rsidR="009F57FC">
        <w:rPr>
          <w:rFonts w:ascii="Times New Roman" w:hAnsi="Times New Roman" w:cs="Times New Roman"/>
          <w:sz w:val="28"/>
          <w:szCs w:val="28"/>
          <w:lang w:val="uk-UA"/>
        </w:rPr>
        <w:t>…………………………………</w:t>
      </w:r>
      <w:r>
        <w:rPr>
          <w:rFonts w:ascii="Times New Roman" w:hAnsi="Times New Roman" w:cs="Times New Roman"/>
          <w:sz w:val="28"/>
          <w:szCs w:val="28"/>
          <w:lang w:val="uk-UA"/>
        </w:rPr>
        <w:t>..…28</w:t>
      </w:r>
    </w:p>
    <w:p w:rsidR="0077356C" w:rsidRPr="00140B3F" w:rsidRDefault="0077356C" w:rsidP="0077356C">
      <w:pPr>
        <w:spacing w:after="0" w:line="360" w:lineRule="auto"/>
        <w:ind w:left="284"/>
        <w:jc w:val="both"/>
        <w:rPr>
          <w:rFonts w:ascii="Times New Roman" w:hAnsi="Times New Roman" w:cs="Times New Roman"/>
          <w:sz w:val="28"/>
          <w:szCs w:val="28"/>
          <w:lang w:val="uk-UA"/>
        </w:rPr>
      </w:pPr>
      <w:r w:rsidRPr="00140B3F">
        <w:rPr>
          <w:rFonts w:ascii="Times New Roman" w:hAnsi="Times New Roman" w:cs="Times New Roman"/>
          <w:b/>
          <w:sz w:val="28"/>
          <w:szCs w:val="28"/>
        </w:rPr>
        <w:t xml:space="preserve">РОЗДІЛ </w:t>
      </w:r>
      <w:r w:rsidRPr="00140B3F">
        <w:rPr>
          <w:rFonts w:ascii="Times New Roman" w:hAnsi="Times New Roman" w:cs="Times New Roman"/>
          <w:b/>
          <w:sz w:val="28"/>
          <w:szCs w:val="28"/>
          <w:lang w:val="en-US"/>
        </w:rPr>
        <w:t>III</w:t>
      </w:r>
      <w:r w:rsidRPr="00140B3F">
        <w:rPr>
          <w:rFonts w:ascii="Times New Roman" w:hAnsi="Times New Roman" w:cs="Times New Roman"/>
          <w:b/>
          <w:sz w:val="28"/>
          <w:szCs w:val="28"/>
        </w:rPr>
        <w:t xml:space="preserve">. </w:t>
      </w:r>
      <w:r w:rsidRPr="00140B3F">
        <w:rPr>
          <w:rFonts w:ascii="Times New Roman" w:hAnsi="Times New Roman" w:cs="Times New Roman"/>
          <w:b/>
          <w:color w:val="222222"/>
          <w:sz w:val="28"/>
          <w:szCs w:val="28"/>
          <w:shd w:val="clear" w:color="auto" w:fill="FFFFFF"/>
        </w:rPr>
        <w:t>ФІНАНСОВА ПОВЕДІНКА НАЦІОНАЛЬНИХ  ДОМОГОСПОДАРСТВ  В УМОВАХ ІН</w:t>
      </w:r>
      <w:r w:rsidRPr="00140B3F">
        <w:rPr>
          <w:rFonts w:ascii="Times New Roman" w:hAnsi="Times New Roman" w:cs="Times New Roman"/>
          <w:b/>
          <w:color w:val="222222"/>
          <w:sz w:val="28"/>
          <w:szCs w:val="28"/>
          <w:shd w:val="clear" w:color="auto" w:fill="FFFFFF"/>
          <w:lang w:val="uk-UA"/>
        </w:rPr>
        <w:t>С</w:t>
      </w:r>
      <w:r w:rsidRPr="00140B3F">
        <w:rPr>
          <w:rFonts w:ascii="Times New Roman" w:hAnsi="Times New Roman" w:cs="Times New Roman"/>
          <w:b/>
          <w:color w:val="222222"/>
          <w:sz w:val="28"/>
          <w:szCs w:val="28"/>
          <w:shd w:val="clear" w:color="auto" w:fill="FFFFFF"/>
        </w:rPr>
        <w:t>ТИТУЦІОНАЛЬНОЇ ТРАНСФОРМАЦІЇ БАНКІВСЬКОЇ СИСТЕМИ</w:t>
      </w:r>
      <w:r w:rsidRPr="00140B3F">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shd w:val="clear" w:color="auto" w:fill="FFFFFF"/>
          <w:lang w:val="uk-UA"/>
        </w:rPr>
        <w:t>...................</w:t>
      </w:r>
      <w:r w:rsidR="009F57FC">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shd w:val="clear" w:color="auto" w:fill="FFFFFF"/>
          <w:lang w:val="uk-UA"/>
        </w:rPr>
        <w:t>....................</w:t>
      </w:r>
      <w:r w:rsidRPr="00140B3F">
        <w:rPr>
          <w:rFonts w:ascii="Times New Roman" w:hAnsi="Times New Roman" w:cs="Times New Roman"/>
          <w:color w:val="222222"/>
          <w:sz w:val="28"/>
          <w:szCs w:val="28"/>
          <w:shd w:val="clear" w:color="auto" w:fill="FFFFFF"/>
          <w:lang w:val="uk-UA"/>
        </w:rPr>
        <w:t>..............32</w:t>
      </w:r>
    </w:p>
    <w:p w:rsidR="0077356C" w:rsidRPr="00104C94" w:rsidRDefault="0077356C" w:rsidP="0077356C">
      <w:pPr>
        <w:shd w:val="clear" w:color="auto" w:fill="FFFFFF"/>
        <w:spacing w:after="0" w:line="360" w:lineRule="auto"/>
        <w:ind w:left="284"/>
        <w:jc w:val="both"/>
        <w:rPr>
          <w:rFonts w:ascii="Times New Roman" w:eastAsia="Times New Roman" w:hAnsi="Times New Roman" w:cs="Times New Roman"/>
          <w:color w:val="222222"/>
          <w:sz w:val="28"/>
          <w:szCs w:val="28"/>
          <w:lang w:val="uk-UA"/>
        </w:rPr>
      </w:pPr>
      <w:r w:rsidRPr="007E51EA">
        <w:rPr>
          <w:rFonts w:ascii="Times New Roman" w:hAnsi="Times New Roman" w:cs="Times New Roman"/>
          <w:sz w:val="28"/>
          <w:szCs w:val="28"/>
        </w:rPr>
        <w:t xml:space="preserve">3.1.  </w:t>
      </w:r>
      <w:r w:rsidRPr="007E51EA">
        <w:rPr>
          <w:rFonts w:ascii="Times New Roman" w:eastAsia="Times New Roman" w:hAnsi="Times New Roman" w:cs="Times New Roman"/>
          <w:color w:val="222222"/>
          <w:sz w:val="28"/>
          <w:szCs w:val="28"/>
        </w:rPr>
        <w:t>Аналіз стану заощаджень та кредитування національних</w:t>
      </w:r>
      <w:r w:rsidRPr="007E51EA">
        <w:rPr>
          <w:rFonts w:ascii="Times New Roman" w:eastAsia="Times New Roman" w:hAnsi="Times New Roman" w:cs="Times New Roman"/>
          <w:color w:val="222222"/>
          <w:sz w:val="28"/>
          <w:szCs w:val="28"/>
          <w:lang w:val="uk-UA"/>
        </w:rPr>
        <w:t xml:space="preserve"> </w:t>
      </w:r>
      <w:r w:rsidRPr="007E51EA">
        <w:rPr>
          <w:rFonts w:ascii="Times New Roman" w:eastAsia="Times New Roman" w:hAnsi="Times New Roman" w:cs="Times New Roman"/>
          <w:color w:val="222222"/>
          <w:sz w:val="28"/>
          <w:szCs w:val="28"/>
        </w:rPr>
        <w:t>домогосподарств</w:t>
      </w:r>
      <w:r>
        <w:rPr>
          <w:rFonts w:ascii="Times New Roman" w:eastAsia="Times New Roman" w:hAnsi="Times New Roman" w:cs="Times New Roman"/>
          <w:color w:val="222222"/>
          <w:sz w:val="28"/>
          <w:szCs w:val="28"/>
          <w:lang w:val="uk-UA"/>
        </w:rPr>
        <w:t>………………………………………………………………32</w:t>
      </w:r>
    </w:p>
    <w:p w:rsidR="0077356C" w:rsidRPr="00104C94" w:rsidRDefault="0077356C" w:rsidP="0077356C">
      <w:pPr>
        <w:shd w:val="clear" w:color="auto" w:fill="FFFFFF"/>
        <w:spacing w:after="0" w:line="360" w:lineRule="auto"/>
        <w:ind w:left="284"/>
        <w:rPr>
          <w:rFonts w:ascii="Times New Roman" w:eastAsia="Times New Roman" w:hAnsi="Times New Roman" w:cs="Times New Roman"/>
          <w:color w:val="222222"/>
          <w:sz w:val="28"/>
          <w:szCs w:val="28"/>
          <w:lang w:val="uk-UA"/>
        </w:rPr>
      </w:pPr>
      <w:r w:rsidRPr="007E51EA">
        <w:rPr>
          <w:rFonts w:ascii="Times New Roman" w:eastAsia="Times New Roman" w:hAnsi="Times New Roman" w:cs="Times New Roman"/>
          <w:color w:val="222222"/>
          <w:sz w:val="28"/>
          <w:szCs w:val="28"/>
        </w:rPr>
        <w:t xml:space="preserve">3.2. Особливості розвитку банківського </w:t>
      </w:r>
      <w:r w:rsidRPr="007E51EA">
        <w:rPr>
          <w:rFonts w:ascii="Times New Roman" w:eastAsia="Times New Roman" w:hAnsi="Times New Roman" w:cs="Times New Roman"/>
          <w:color w:val="222222"/>
          <w:sz w:val="28"/>
          <w:szCs w:val="28"/>
          <w:lang w:val="uk-UA"/>
        </w:rPr>
        <w:t xml:space="preserve">сектору </w:t>
      </w:r>
      <w:r w:rsidRPr="007E51EA">
        <w:rPr>
          <w:rFonts w:ascii="Times New Roman" w:eastAsia="Times New Roman" w:hAnsi="Times New Roman" w:cs="Times New Roman"/>
          <w:color w:val="222222"/>
          <w:sz w:val="28"/>
          <w:szCs w:val="28"/>
        </w:rPr>
        <w:t>України на сучасному етапі</w:t>
      </w:r>
      <w:r w:rsidR="009F57FC">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…………..36</w:t>
      </w:r>
    </w:p>
    <w:p w:rsidR="0077356C" w:rsidRPr="00104C94" w:rsidRDefault="0077356C" w:rsidP="0077356C">
      <w:pPr>
        <w:shd w:val="clear" w:color="auto" w:fill="FFFFFF"/>
        <w:spacing w:after="0" w:line="360" w:lineRule="auto"/>
        <w:ind w:left="284"/>
        <w:jc w:val="both"/>
        <w:rPr>
          <w:rFonts w:ascii="Times New Roman" w:eastAsia="Times New Roman" w:hAnsi="Times New Roman" w:cs="Times New Roman"/>
          <w:color w:val="222222"/>
          <w:sz w:val="28"/>
          <w:szCs w:val="28"/>
          <w:lang w:val="uk-UA"/>
        </w:rPr>
      </w:pPr>
      <w:r w:rsidRPr="007E51EA">
        <w:rPr>
          <w:rFonts w:ascii="Times New Roman" w:eastAsia="Times New Roman" w:hAnsi="Times New Roman" w:cs="Times New Roman"/>
          <w:color w:val="222222"/>
          <w:sz w:val="28"/>
          <w:szCs w:val="28"/>
        </w:rPr>
        <w:t>3.3. Шляхи вдосконалення взаємодії домогосподарств та банківського сектору економіки</w:t>
      </w:r>
      <w:r>
        <w:rPr>
          <w:rFonts w:ascii="Times New Roman" w:eastAsia="Times New Roman" w:hAnsi="Times New Roman" w:cs="Times New Roman"/>
          <w:color w:val="222222"/>
          <w:sz w:val="28"/>
          <w:szCs w:val="28"/>
          <w:lang w:val="uk-UA"/>
        </w:rPr>
        <w:t>…………………………………………………………….42</w:t>
      </w:r>
    </w:p>
    <w:p w:rsidR="0077356C" w:rsidRPr="007E51EA" w:rsidRDefault="0077356C" w:rsidP="0077356C">
      <w:pPr>
        <w:spacing w:after="0" w:line="360" w:lineRule="auto"/>
        <w:ind w:left="284"/>
        <w:jc w:val="both"/>
        <w:rPr>
          <w:rFonts w:ascii="Times New Roman" w:hAnsi="Times New Roman" w:cs="Times New Roman"/>
          <w:sz w:val="28"/>
          <w:szCs w:val="28"/>
          <w:lang w:val="uk-UA"/>
        </w:rPr>
      </w:pPr>
      <w:r w:rsidRPr="00140B3F">
        <w:rPr>
          <w:rFonts w:ascii="Times New Roman" w:hAnsi="Times New Roman" w:cs="Times New Roman"/>
          <w:b/>
          <w:sz w:val="28"/>
          <w:szCs w:val="28"/>
          <w:lang w:val="uk-UA"/>
        </w:rPr>
        <w:t>ВИСНОВКИ</w:t>
      </w:r>
      <w:r>
        <w:rPr>
          <w:rFonts w:ascii="Times New Roman" w:hAnsi="Times New Roman" w:cs="Times New Roman"/>
          <w:sz w:val="28"/>
          <w:szCs w:val="28"/>
          <w:lang w:val="uk-UA"/>
        </w:rPr>
        <w:t>…………………..……………………………………………….45</w:t>
      </w:r>
    </w:p>
    <w:p w:rsidR="0077356C" w:rsidRPr="007E51EA" w:rsidRDefault="0077356C" w:rsidP="0077356C">
      <w:pPr>
        <w:spacing w:after="0" w:line="360" w:lineRule="auto"/>
        <w:ind w:left="284"/>
        <w:jc w:val="both"/>
        <w:rPr>
          <w:rFonts w:ascii="Times New Roman" w:hAnsi="Times New Roman" w:cs="Times New Roman"/>
          <w:sz w:val="28"/>
          <w:szCs w:val="28"/>
          <w:lang w:val="uk-UA"/>
        </w:rPr>
      </w:pPr>
      <w:r w:rsidRPr="00140B3F">
        <w:rPr>
          <w:rFonts w:ascii="Times New Roman" w:hAnsi="Times New Roman" w:cs="Times New Roman"/>
          <w:b/>
          <w:sz w:val="28"/>
          <w:szCs w:val="28"/>
          <w:lang w:val="uk-UA"/>
        </w:rPr>
        <w:t xml:space="preserve">СПИСОК </w:t>
      </w:r>
      <w:r w:rsidRPr="00140B3F">
        <w:rPr>
          <w:rFonts w:ascii="Times New Roman" w:hAnsi="Times New Roman" w:cs="Times New Roman"/>
          <w:b/>
          <w:sz w:val="28"/>
          <w:szCs w:val="28"/>
        </w:rPr>
        <w:t xml:space="preserve">ВИКОРИСТАНИХ </w:t>
      </w:r>
      <w:r w:rsidRPr="00140B3F">
        <w:rPr>
          <w:rFonts w:ascii="Times New Roman" w:hAnsi="Times New Roman" w:cs="Times New Roman"/>
          <w:b/>
          <w:sz w:val="28"/>
          <w:szCs w:val="28"/>
          <w:lang w:val="uk-UA"/>
        </w:rPr>
        <w:t>ДЖЕРЕЛ</w:t>
      </w:r>
      <w:r>
        <w:rPr>
          <w:rFonts w:ascii="Times New Roman" w:hAnsi="Times New Roman" w:cs="Times New Roman"/>
          <w:sz w:val="28"/>
          <w:szCs w:val="28"/>
          <w:lang w:val="uk-UA"/>
        </w:rPr>
        <w:t>…………….......………………...48</w:t>
      </w:r>
    </w:p>
    <w:p w:rsidR="0077356C" w:rsidRDefault="0077356C" w:rsidP="0077356C">
      <w:pPr>
        <w:spacing w:after="0" w:line="360" w:lineRule="auto"/>
        <w:rPr>
          <w:rFonts w:ascii="Times New Roman" w:hAnsi="Times New Roman" w:cs="Times New Roman"/>
          <w:b/>
          <w:sz w:val="28"/>
          <w:szCs w:val="28"/>
          <w:lang w:val="uk-UA"/>
        </w:rPr>
      </w:pPr>
    </w:p>
    <w:p w:rsidR="0077356C" w:rsidRDefault="0077356C" w:rsidP="0077356C">
      <w:pPr>
        <w:spacing w:after="0" w:line="360" w:lineRule="auto"/>
        <w:rPr>
          <w:rFonts w:ascii="Times New Roman" w:hAnsi="Times New Roman" w:cs="Times New Roman"/>
          <w:b/>
          <w:sz w:val="28"/>
          <w:szCs w:val="28"/>
          <w:lang w:val="uk-UA"/>
        </w:rPr>
      </w:pPr>
    </w:p>
    <w:p w:rsidR="0077356C" w:rsidRPr="00104C94" w:rsidRDefault="0077356C" w:rsidP="0077356C">
      <w:pPr>
        <w:spacing w:after="0" w:line="360" w:lineRule="auto"/>
        <w:rPr>
          <w:rFonts w:ascii="Times New Roman" w:hAnsi="Times New Roman" w:cs="Times New Roman"/>
          <w:b/>
          <w:sz w:val="28"/>
          <w:szCs w:val="28"/>
          <w:lang w:val="uk-UA"/>
        </w:rPr>
      </w:pPr>
    </w:p>
    <w:p w:rsidR="0077356C" w:rsidRDefault="0077356C" w:rsidP="0077356C">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ВСТУП </w:t>
      </w:r>
    </w:p>
    <w:p w:rsidR="0077356C" w:rsidRDefault="0077356C" w:rsidP="0077356C">
      <w:pPr>
        <w:spacing w:after="0" w:line="360" w:lineRule="auto"/>
        <w:ind w:firstLine="567"/>
        <w:jc w:val="center"/>
        <w:rPr>
          <w:rFonts w:ascii="Times New Roman" w:hAnsi="Times New Roman" w:cs="Times New Roman"/>
          <w:b/>
          <w:sz w:val="28"/>
          <w:szCs w:val="28"/>
          <w:lang w:val="uk-UA"/>
        </w:rPr>
      </w:pP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фінансової поведінки домогосподарств та банківського сектору є важливим питанням на сьогоднішній день через поступове набуття у світі більшої уваги до  поведінкових аспектів економіки. </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Фінансова криза 2008р. обернулась для більшої частини населення крахом та мала значні наслідки, які долаються й у сучасних реаліях. Можна сказати, що фінансова криза 2008р. майже підірвала довіру до банківського сектору більшої частини населення по усьому світу– а довіра є дуже важливим показником для добробуту функціонування банківського сектору. </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 цього дослідження, стосовно впливу фінансової поведінки домогосподарств, які будуть отримані у цій дослідницький роботі допоможуть глибше вивчити феномен фінансової поведінки домогосподарств, визначити основні чинники, що впливають на формування їх поведінки, а також, за допомогою регресійного аналізу буде вивчено як саме впливає поведінка домогосподарств на показники банківського сектору. Окрім цього, дослідження допоможе оцінити ефективність політики та стратегії НБУ, яка вже декілька років реалізується в Україні.</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Дана наукова робота містить вступ, три розділи, висновки та список використаних джерел.</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розділі цього дослідження розглянута теоретична основа фінансової поведінки домогосподарств. Теоретичні основи є важливою частиною роботи, оскільки вони забезпечують розумінням функціонування домогосподарств, а також визначає основні тенденції цього напрямку у сучасному світі. </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присвячений вивченню банківських секторів Угорщини та Німеччини. Також у цьому розділі аналізуються основні внутрішні тенденції банківських секторів цих країн, за допомогою чого можна зробити висновки </w:t>
      </w:r>
      <w:r>
        <w:rPr>
          <w:rFonts w:ascii="Times New Roman" w:hAnsi="Times New Roman" w:cs="Times New Roman"/>
          <w:sz w:val="28"/>
          <w:szCs w:val="28"/>
          <w:lang w:val="uk-UA"/>
        </w:rPr>
        <w:lastRenderedPageBreak/>
        <w:t>та порівняння цих двох банківських секторів. На базі статистичних даних щодо банківських секторів Німеччини та Угорщини буде побудована регресійна модель, яка допоможе виявити основні залежності між фінансовою поведінкою домогосподарств та стабільністю функціонування банківського сектору.</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розглянуто банківський сектор України, динаміка та темпи його розвитку, визначені основні виклики для банківського сектору України та будуть зроблені висновки щодо порад для покращення стану банківського сектору України. Питання вивчення банківського сектору України є дуже важливим, оскільки  2014-2015рр. були переломним моментом для  банківської системи України, у результаті якого було кардинально змінено вектор розвитку банківського сектору України. Реформування та відродження банківського сектору триває до сьогодення. Отже, необхідно розуміння вже триваючого монетарного політичного шлях, який імплементується Національним Банком України, а також і розробка та бачення майбутнього плану розвитку. </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завданнями дослідження є:</w:t>
      </w:r>
    </w:p>
    <w:p w:rsidR="0077356C"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теорії фінансової поведінки домогосподарств, а саме чинників впливу та моделей поведінки</w:t>
      </w:r>
    </w:p>
    <w:p w:rsidR="0077356C"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основних трендів фінансової поведінки домогосподарств у сучасному світі</w:t>
      </w:r>
    </w:p>
    <w:p w:rsidR="0077356C"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основних показників банківських секторів Угорщини та Німеччини та визначення основних тенденцій</w:t>
      </w:r>
    </w:p>
    <w:p w:rsidR="0077356C" w:rsidRPr="00A6753F"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фінансової поведінки домогосподарств та її вплив на функціонування на банківський сектор </w:t>
      </w:r>
    </w:p>
    <w:p w:rsidR="0077356C"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сучасного стану банківського сектору України </w:t>
      </w:r>
    </w:p>
    <w:p w:rsidR="0077356C" w:rsidRDefault="0077356C" w:rsidP="0077356C">
      <w:pPr>
        <w:pStyle w:val="a3"/>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основних проблем та цілей для підвищення ефективності</w:t>
      </w:r>
      <w:r w:rsidRPr="00A6753F">
        <w:rPr>
          <w:rFonts w:ascii="Times New Roman" w:hAnsi="Times New Roman" w:cs="Times New Roman"/>
          <w:sz w:val="28"/>
          <w:szCs w:val="28"/>
          <w:lang w:val="uk-UA"/>
        </w:rPr>
        <w:t xml:space="preserve"> банківського сектору України</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Об’єктом даного дослідження виступає динаміка та розвиток банківських секторів Угорщини, Німеччини та України. Предметами дослідження </w:t>
      </w:r>
      <w:r>
        <w:rPr>
          <w:rFonts w:ascii="Times New Roman" w:hAnsi="Times New Roman" w:cs="Times New Roman"/>
          <w:sz w:val="28"/>
          <w:szCs w:val="28"/>
          <w:lang w:val="uk-UA"/>
        </w:rPr>
        <w:lastRenderedPageBreak/>
        <w:t xml:space="preserve">виступають показники банківської діяльності, а також заощадження домогосподарств. </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написання цієї роботи були використані статистичні бази даних міжнародних організацій, як</w:t>
      </w:r>
      <w:r w:rsidRPr="00845B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Світовий Банк, </w:t>
      </w:r>
      <w:r w:rsidRPr="00845BB7">
        <w:rPr>
          <w:rFonts w:ascii="Times New Roman" w:hAnsi="Times New Roman" w:cs="Times New Roman"/>
          <w:sz w:val="28"/>
          <w:szCs w:val="28"/>
          <w:lang w:val="uk-UA"/>
        </w:rPr>
        <w:t>Орган</w:t>
      </w:r>
      <w:r>
        <w:rPr>
          <w:rFonts w:ascii="Times New Roman" w:hAnsi="Times New Roman" w:cs="Times New Roman"/>
          <w:sz w:val="28"/>
          <w:szCs w:val="28"/>
          <w:lang w:val="uk-UA"/>
        </w:rPr>
        <w:t>ізація Обєднаних Націй, Організації Економічного Розвитку та Співробітництва. Також були використані національні статистичні дані національних банків, а також статистичних центрів. При написанні цієї роботи за основу були взяті труди Р.Тайлера, Дж. Акерлофа, а також інших вітчизняних та іноземних авторів.</w:t>
      </w:r>
    </w:p>
    <w:p w:rsidR="0077356C" w:rsidRDefault="0077356C" w:rsidP="00773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пройшла апробацію під час виступу на наукових конференціях. «Дев</w:t>
      </w:r>
      <w:r w:rsidRPr="00276266">
        <w:rPr>
          <w:rFonts w:ascii="Times New Roman" w:hAnsi="Times New Roman" w:cs="Times New Roman"/>
          <w:sz w:val="28"/>
          <w:szCs w:val="28"/>
          <w:lang w:val="uk-UA"/>
        </w:rPr>
        <w:t>’</w:t>
      </w:r>
      <w:r>
        <w:rPr>
          <w:rFonts w:ascii="Times New Roman" w:hAnsi="Times New Roman" w:cs="Times New Roman"/>
          <w:sz w:val="28"/>
          <w:szCs w:val="28"/>
          <w:lang w:val="uk-UA"/>
        </w:rPr>
        <w:t>ята міжнародна науково-практична конференція. Добробут націй в умовах глобальної нестабільності» (19-20 квітня 2019 року) та «Інтеграційні процеси в сучасній європейській і світовій політиці» (8 травня 2019 року). Тези виступів опубліковані у відповідних збірниках.</w:t>
      </w: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Default="007E5229" w:rsidP="0077356C">
      <w:pPr>
        <w:spacing w:after="0" w:line="360" w:lineRule="auto"/>
        <w:ind w:firstLine="567"/>
        <w:jc w:val="both"/>
        <w:rPr>
          <w:rFonts w:ascii="Times New Roman" w:hAnsi="Times New Roman" w:cs="Times New Roman"/>
          <w:sz w:val="28"/>
          <w:szCs w:val="28"/>
          <w:lang w:val="uk-UA"/>
        </w:rPr>
      </w:pPr>
    </w:p>
    <w:p w:rsidR="007E5229" w:rsidRPr="00CE1DFB" w:rsidRDefault="007E5229" w:rsidP="007E5229">
      <w:pPr>
        <w:spacing w:after="0" w:line="360" w:lineRule="auto"/>
        <w:ind w:firstLine="567"/>
        <w:jc w:val="center"/>
        <w:rPr>
          <w:rFonts w:ascii="Times New Roman" w:hAnsi="Times New Roman"/>
          <w:b/>
          <w:sz w:val="28"/>
          <w:szCs w:val="28"/>
          <w:lang w:val="uk-UA"/>
        </w:rPr>
      </w:pPr>
      <w:r w:rsidRPr="00CE1DFB">
        <w:rPr>
          <w:rFonts w:ascii="Times New Roman" w:hAnsi="Times New Roman"/>
          <w:b/>
          <w:sz w:val="28"/>
          <w:szCs w:val="28"/>
          <w:lang w:val="uk-UA"/>
        </w:rPr>
        <w:lastRenderedPageBreak/>
        <w:t>ВИСНОВКИ</w:t>
      </w:r>
    </w:p>
    <w:p w:rsidR="007E5229" w:rsidRPr="00CE1DFB" w:rsidRDefault="007E5229" w:rsidP="007E5229">
      <w:pPr>
        <w:spacing w:after="0" w:line="360" w:lineRule="auto"/>
        <w:ind w:firstLine="567"/>
        <w:jc w:val="both"/>
        <w:rPr>
          <w:rFonts w:ascii="Times New Roman" w:hAnsi="Times New Roman"/>
          <w:b/>
          <w:sz w:val="28"/>
          <w:szCs w:val="28"/>
          <w:lang w:val="uk-UA"/>
        </w:rPr>
      </w:pPr>
    </w:p>
    <w:p w:rsidR="007E5229" w:rsidRDefault="007E5229" w:rsidP="007E5229">
      <w:pPr>
        <w:spacing w:after="0" w:line="360" w:lineRule="auto"/>
        <w:ind w:firstLine="567"/>
        <w:jc w:val="both"/>
        <w:rPr>
          <w:rFonts w:ascii="Times New Roman" w:hAnsi="Times New Roman" w:cs="Times New Roman"/>
          <w:color w:val="000000"/>
          <w:sz w:val="28"/>
          <w:szCs w:val="28"/>
          <w:lang w:val="uk-UA"/>
        </w:rPr>
      </w:pPr>
      <w:r w:rsidRPr="00834F2B">
        <w:rPr>
          <w:rFonts w:ascii="Times New Roman" w:hAnsi="Times New Roman"/>
          <w:sz w:val="28"/>
          <w:szCs w:val="28"/>
          <w:lang w:val="uk-UA"/>
        </w:rPr>
        <w:t xml:space="preserve">Отже, на основі проведеного дослідження можна зробити висновки щодо важливості й актуальності значення фінансової поведінки домогосподарств у світовій економіці. Проведене дослідження продемонструвало існуючі теоретичні концепції у розрізі поведінкових фінансів домогосподарств.  Можна зробити висновки, що фінансову поведінку домогосподарств можна вимірювати за допомогою таких індикаторів як схильність до заощаджень, обсяги заощаджень та обсяги депозитів. Основними моделями фінансової поведінки домогосподарств виступають ощадна, споживча, інвестиційна та страхова. Основними мотивами, які впливають на ощадну поведінку виступають </w:t>
      </w:r>
      <w:r w:rsidRPr="00834F2B">
        <w:rPr>
          <w:rFonts w:ascii="Times New Roman" w:hAnsi="Times New Roman" w:cs="Times New Roman"/>
          <w:sz w:val="28"/>
          <w:szCs w:val="28"/>
          <w:lang w:val="uk-UA"/>
        </w:rPr>
        <w:t>необхідність придбання дорогих товарів та послуг,</w:t>
      </w:r>
      <w:r w:rsidRPr="00834F2B">
        <w:rPr>
          <w:rFonts w:ascii="Times New Roman" w:hAnsi="Times New Roman" w:cs="Times New Roman"/>
          <w:color w:val="000000"/>
          <w:sz w:val="28"/>
          <w:szCs w:val="28"/>
          <w:lang w:val="uk-UA"/>
        </w:rPr>
        <w:t xml:space="preserve"> а також товарів та послуг тривалого користування, </w:t>
      </w:r>
      <w:r w:rsidRPr="00834F2B">
        <w:rPr>
          <w:rFonts w:ascii="Times New Roman" w:hAnsi="Times New Roman" w:cs="Times New Roman"/>
          <w:color w:val="000000"/>
          <w:sz w:val="28"/>
          <w:szCs w:val="28"/>
        </w:rPr>
        <w:t> створення грошових резервів</w:t>
      </w:r>
      <w:r w:rsidRPr="00834F2B">
        <w:rPr>
          <w:rFonts w:ascii="Times New Roman" w:hAnsi="Times New Roman" w:cs="Times New Roman"/>
          <w:color w:val="000000"/>
          <w:sz w:val="28"/>
          <w:szCs w:val="28"/>
          <w:lang w:val="uk-UA"/>
        </w:rPr>
        <w:t xml:space="preserve"> з різними цілями майбутнього використання (пенсія, освіта, подорожі), з</w:t>
      </w:r>
      <w:r w:rsidRPr="00834F2B">
        <w:rPr>
          <w:rFonts w:ascii="Times New Roman" w:hAnsi="Times New Roman" w:cs="Times New Roman"/>
          <w:color w:val="000000"/>
          <w:sz w:val="28"/>
          <w:szCs w:val="28"/>
        </w:rPr>
        <w:t xml:space="preserve">аощадження в цілях </w:t>
      </w:r>
      <w:r w:rsidRPr="00834F2B">
        <w:rPr>
          <w:rFonts w:ascii="Times New Roman" w:hAnsi="Times New Roman" w:cs="Times New Roman"/>
          <w:color w:val="000000"/>
          <w:sz w:val="28"/>
          <w:szCs w:val="28"/>
          <w:lang w:val="uk-UA"/>
        </w:rPr>
        <w:t xml:space="preserve">запасу </w:t>
      </w:r>
      <w:r w:rsidRPr="00834F2B">
        <w:rPr>
          <w:rFonts w:ascii="Times New Roman" w:hAnsi="Times New Roman" w:cs="Times New Roman"/>
          <w:color w:val="000000"/>
          <w:sz w:val="28"/>
          <w:szCs w:val="28"/>
        </w:rPr>
        <w:t>ліквідних засобів</w:t>
      </w:r>
      <w:r w:rsidRPr="00834F2B">
        <w:rPr>
          <w:rFonts w:ascii="Times New Roman" w:hAnsi="Times New Roman" w:cs="Times New Roman"/>
          <w:color w:val="000000"/>
          <w:sz w:val="28"/>
          <w:szCs w:val="28"/>
          <w:lang w:val="uk-UA"/>
        </w:rPr>
        <w:t xml:space="preserve">, а також мотивом може виступати культурна звичка накопичувати. </w:t>
      </w:r>
    </w:p>
    <w:p w:rsidR="007E5229" w:rsidRDefault="007E5229" w:rsidP="007E5229">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Згідно до проведеного дослідження можна зробити висновки, що тип та модель фінансової поведінки домогосподарств змінюється в залежності від вікової групи та національної приналежності, а також існує значна залежність між рівнем освіти (фінансовою грамотністю)  та схильністю до заощаджень домогосподарств. </w:t>
      </w:r>
    </w:p>
    <w:p w:rsidR="007E5229" w:rsidRDefault="007E5229" w:rsidP="007E52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розуміння</w:t>
      </w:r>
      <w:r w:rsidRPr="007E51EA">
        <w:rPr>
          <w:rFonts w:ascii="Times New Roman" w:hAnsi="Times New Roman" w:cs="Times New Roman"/>
          <w:sz w:val="28"/>
          <w:szCs w:val="28"/>
          <w:lang w:val="uk-UA"/>
        </w:rPr>
        <w:t xml:space="preserve"> та сприйняття заощаджень змінюється в залежності від ступеню розвитку економічної системи. </w:t>
      </w:r>
      <w:r>
        <w:rPr>
          <w:rFonts w:ascii="Times New Roman" w:hAnsi="Times New Roman" w:cs="Times New Roman"/>
          <w:sz w:val="28"/>
          <w:szCs w:val="28"/>
          <w:lang w:val="uk-UA"/>
        </w:rPr>
        <w:t>В</w:t>
      </w:r>
      <w:r w:rsidRPr="007E51EA">
        <w:rPr>
          <w:rFonts w:ascii="Times New Roman" w:hAnsi="Times New Roman" w:cs="Times New Roman"/>
          <w:sz w:val="28"/>
          <w:szCs w:val="28"/>
          <w:lang w:val="uk-UA"/>
        </w:rPr>
        <w:t xml:space="preserve"> рамках планової економіки заощадження вивчались не досить розширено з точки зору ощадної справи, або з точки зору макроекономіки через існування проблеми оцінки заощаджень населення в умовах дефіциту споживчих товарів.  Ринкова економіка змінила точку зору на вивчення фінансової поведінки домогосподарств, вивчаючи мотиви заощадження на мікрорівні для розуміння потенціалу робити заощадження, вирішення проблем пов’язаних з </w:t>
      </w:r>
      <w:r w:rsidRPr="007E51EA">
        <w:rPr>
          <w:rFonts w:ascii="Times New Roman" w:hAnsi="Times New Roman" w:cs="Times New Roman"/>
          <w:sz w:val="28"/>
          <w:szCs w:val="28"/>
          <w:lang w:val="uk-UA"/>
        </w:rPr>
        <w:lastRenderedPageBreak/>
        <w:t xml:space="preserve">заощадженнями, а також оцінки використання заощаджень у інвестиційних цілях. </w:t>
      </w:r>
    </w:p>
    <w:p w:rsidR="007E5229" w:rsidRDefault="007E5229" w:rsidP="007E52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певна кількість сучасних світових трендів у сфері фінансової поведінки домогосподарств. Наприклад, дуже важливу роль відіграє державне забезпечення та соціальний захист у формуванні заощаджень домогосподарствами. Високу схильність до заощаджень </w:t>
      </w:r>
      <w:r>
        <w:rPr>
          <w:rFonts w:ascii="Times New Roman" w:hAnsi="Times New Roman" w:cs="Times New Roman"/>
          <w:color w:val="000000" w:themeColor="text1"/>
          <w:sz w:val="28"/>
          <w:szCs w:val="28"/>
          <w:lang w:val="uk-UA"/>
        </w:rPr>
        <w:t>с</w:t>
      </w:r>
      <w:r w:rsidRPr="00D0107A">
        <w:rPr>
          <w:rFonts w:ascii="Times New Roman" w:hAnsi="Times New Roman" w:cs="Times New Roman"/>
          <w:color w:val="000000" w:themeColor="text1"/>
          <w:sz w:val="28"/>
          <w:szCs w:val="28"/>
          <w:lang w:val="uk-UA"/>
        </w:rPr>
        <w:t xml:space="preserve">еред країн </w:t>
      </w:r>
      <w:r>
        <w:rPr>
          <w:rFonts w:ascii="Times New Roman" w:hAnsi="Times New Roman" w:cs="Times New Roman"/>
          <w:color w:val="000000" w:themeColor="text1"/>
          <w:sz w:val="28"/>
          <w:szCs w:val="28"/>
          <w:lang w:val="uk-UA"/>
        </w:rPr>
        <w:t>ЄС демонструє</w:t>
      </w:r>
      <w:r w:rsidRPr="00D0107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Німеччина – її </w:t>
      </w:r>
      <w:r w:rsidRPr="00D0107A">
        <w:rPr>
          <w:rFonts w:ascii="Times New Roman" w:hAnsi="Times New Roman" w:cs="Times New Roman"/>
          <w:color w:val="000000" w:themeColor="text1"/>
          <w:sz w:val="28"/>
          <w:szCs w:val="28"/>
          <w:lang w:val="uk-UA"/>
        </w:rPr>
        <w:t>показники перевищують втричі середні показники Європи</w:t>
      </w:r>
      <w:r>
        <w:rPr>
          <w:rFonts w:ascii="Times New Roman" w:hAnsi="Times New Roman" w:cs="Times New Roman"/>
          <w:color w:val="000000" w:themeColor="text1"/>
          <w:sz w:val="28"/>
          <w:szCs w:val="28"/>
          <w:lang w:val="uk-UA"/>
        </w:rPr>
        <w:t xml:space="preserve">. </w:t>
      </w:r>
      <w:r w:rsidRPr="00D0107A">
        <w:rPr>
          <w:rFonts w:ascii="Times New Roman" w:hAnsi="Times New Roman" w:cs="Times New Roman"/>
          <w:color w:val="000000" w:themeColor="text1"/>
          <w:sz w:val="28"/>
          <w:szCs w:val="28"/>
          <w:lang w:val="uk-UA"/>
        </w:rPr>
        <w:t>Домогосподарствам Німеччини характерна економія протягом усього трудового життя, проте у другій половині життя (при виході на пенсію) спостерігається ще більші обсяги заощаджень.</w:t>
      </w:r>
      <w:r>
        <w:rPr>
          <w:rFonts w:ascii="Times New Roman" w:hAnsi="Times New Roman" w:cs="Times New Roman"/>
          <w:color w:val="000000" w:themeColor="text1"/>
          <w:sz w:val="28"/>
          <w:szCs w:val="28"/>
          <w:lang w:val="uk-UA"/>
        </w:rPr>
        <w:t xml:space="preserve"> </w:t>
      </w:r>
      <w:r w:rsidRPr="00D0107A">
        <w:rPr>
          <w:rFonts w:ascii="Times New Roman" w:hAnsi="Times New Roman" w:cs="Times New Roman"/>
          <w:sz w:val="28"/>
          <w:szCs w:val="28"/>
          <w:lang w:val="uk-UA"/>
        </w:rPr>
        <w:t>Стосовно українських реалій, формування поведінки сучасних домогосподарств має значну залежність від негативних макроекономічних чинників та характеризується низьким ступенем довіри до банківських установ. Такі макроекономічні чинниками є зростання індексу споживчих цін та  зміни у податковому законодавстві.</w:t>
      </w:r>
    </w:p>
    <w:p w:rsidR="007E5229" w:rsidRDefault="007E5229" w:rsidP="007E52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банківського сектору Угорщини та Німеччини продемонструвало, що обидва банківські сектори займають добрі позиції. Банківський сектор Німеччини є одним з найстабільніших у світі та його можна характеризувати зростаючим прибутком, зниженням частки непрацюючих активів та покращенням якості капіталу. Банківський сектор Угорщини менший за обсягами, проте він також демонструє зростання прибутковості, покращення якості активів та зростання їх обсягів. </w:t>
      </w:r>
    </w:p>
    <w:p w:rsidR="007E5229" w:rsidRDefault="007E5229" w:rsidP="007E52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спостерігається, що обсяги заощаджень та схильність до заощаджень у Німеччині протягом усього періоду більша за аналогічні показники Угорщини. </w:t>
      </w:r>
    </w:p>
    <w:p w:rsidR="007E5229" w:rsidRPr="00792536" w:rsidRDefault="007E5229" w:rsidP="007E5229">
      <w:pPr>
        <w:spacing w:after="0" w:line="360" w:lineRule="auto"/>
        <w:ind w:firstLine="567"/>
        <w:jc w:val="both"/>
        <w:rPr>
          <w:rFonts w:ascii="Times New Roman" w:eastAsia="Times New Roman" w:hAnsi="Times New Roman"/>
          <w:color w:val="000000"/>
          <w:sz w:val="28"/>
          <w:szCs w:val="28"/>
          <w:lang w:val="uk-UA"/>
        </w:rPr>
      </w:pPr>
      <w:r>
        <w:rPr>
          <w:rFonts w:ascii="Times New Roman" w:hAnsi="Times New Roman" w:cs="Times New Roman"/>
          <w:sz w:val="28"/>
          <w:szCs w:val="28"/>
          <w:lang w:val="uk-UA"/>
        </w:rPr>
        <w:t xml:space="preserve">Стосовно українського банківського сектору, можна відмітити, що за фінансовими результатами та показниками банківської діяльності спостерігається певне покращення стану усього банківського сектору, яке виражається у зростанні прибутку, покращенні якості активів та . Таким чином, можна вважати, що політика, яка реалізується Національним Банком України є ефективною. Проте існують деякі проблеми, які необхідно </w:t>
      </w:r>
      <w:r>
        <w:rPr>
          <w:rFonts w:ascii="Times New Roman" w:hAnsi="Times New Roman" w:cs="Times New Roman"/>
          <w:sz w:val="28"/>
          <w:szCs w:val="28"/>
          <w:lang w:val="uk-UA"/>
        </w:rPr>
        <w:lastRenderedPageBreak/>
        <w:t xml:space="preserve">подолати. Однією з таких важливих проблем виступає той факт, що в </w:t>
      </w:r>
      <w:r w:rsidRPr="00792536">
        <w:rPr>
          <w:rFonts w:ascii="Times New Roman" w:eastAsia="Times New Roman" w:hAnsi="Times New Roman"/>
          <w:color w:val="000000"/>
          <w:sz w:val="28"/>
          <w:szCs w:val="28"/>
          <w:lang w:val="uk-UA"/>
        </w:rPr>
        <w:t xml:space="preserve">Україні надається недостатня кількість кредитів комерційними банками бізнесу для забезпечення сталого економічного розвитку. До основних факторів, які викликають у українських банків високий ступень остереження входять: висока тінізація бізнесу, недостатня прозорість бухгалтерського обліку підприємств, ризики неплатоспроможності та неповернення кредитів, високі облікові ставки, недостатність довгострокових депозитів для забезпечення довгострокових кредитів та відсутність у малих та середніх підприємств належного обсягу застав. </w:t>
      </w:r>
      <w:r>
        <w:rPr>
          <w:rFonts w:ascii="Times New Roman" w:eastAsia="Times New Roman" w:hAnsi="Times New Roman"/>
          <w:color w:val="000000"/>
          <w:sz w:val="28"/>
          <w:szCs w:val="28"/>
          <w:lang w:val="uk-UA"/>
        </w:rPr>
        <w:t>Таким чином</w:t>
      </w:r>
      <w:r w:rsidRPr="00792536">
        <w:rPr>
          <w:rFonts w:ascii="Times New Roman" w:eastAsia="Times New Roman" w:hAnsi="Times New Roman"/>
          <w:color w:val="000000"/>
          <w:sz w:val="28"/>
          <w:szCs w:val="28"/>
          <w:lang w:val="uk-UA"/>
        </w:rPr>
        <w:t>, для збільшення обсягів кредитування та прискорення темпів економічного зростання необхідний пошук шляхів детінізації бізнесу та зменшення його ризикованості.</w:t>
      </w:r>
    </w:p>
    <w:p w:rsidR="007E5229" w:rsidRPr="00834F2B"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pacing w:after="0" w:line="360" w:lineRule="auto"/>
        <w:ind w:firstLine="567"/>
        <w:jc w:val="both"/>
        <w:rPr>
          <w:rFonts w:ascii="Times New Roman" w:hAnsi="Times New Roman" w:cs="Times New Roman"/>
          <w:sz w:val="28"/>
          <w:szCs w:val="28"/>
          <w:lang w:val="uk-UA"/>
        </w:rPr>
      </w:pPr>
    </w:p>
    <w:p w:rsidR="007E5229" w:rsidRPr="00834F2B" w:rsidRDefault="007E5229" w:rsidP="007E5229">
      <w:pPr>
        <w:spacing w:after="0" w:line="360" w:lineRule="auto"/>
        <w:ind w:firstLine="567"/>
        <w:jc w:val="both"/>
        <w:rPr>
          <w:rFonts w:ascii="Times New Roman" w:hAnsi="Times New Roman" w:cs="Times New Roman"/>
          <w:sz w:val="28"/>
          <w:szCs w:val="28"/>
          <w:lang w:val="uk-UA"/>
        </w:rPr>
      </w:pPr>
    </w:p>
    <w:p w:rsidR="007E5229" w:rsidRDefault="007E5229" w:rsidP="007E5229">
      <w:pPr>
        <w:shd w:val="clear" w:color="auto" w:fill="FFFFFF"/>
        <w:spacing w:after="0" w:line="360" w:lineRule="auto"/>
        <w:ind w:firstLine="567"/>
        <w:jc w:val="center"/>
        <w:rPr>
          <w:rFonts w:ascii="Times New Roman" w:hAnsi="Times New Roman" w:cs="Times New Roman"/>
          <w:b/>
          <w:sz w:val="28"/>
          <w:szCs w:val="28"/>
          <w:lang w:val="uk-UA"/>
        </w:rPr>
      </w:pPr>
      <w:r w:rsidRPr="00CC5C1A">
        <w:rPr>
          <w:rFonts w:ascii="Times New Roman" w:hAnsi="Times New Roman" w:cs="Times New Roman"/>
          <w:b/>
          <w:sz w:val="28"/>
          <w:szCs w:val="28"/>
          <w:lang w:val="uk-UA"/>
        </w:rPr>
        <w:lastRenderedPageBreak/>
        <w:t>СПИСОК ВИКОРИСТАНИХ ДЖЕРЕЛ</w:t>
      </w:r>
    </w:p>
    <w:p w:rsidR="007E5229" w:rsidRDefault="007E5229" w:rsidP="007E5229">
      <w:pPr>
        <w:shd w:val="clear" w:color="auto" w:fill="FFFFFF"/>
        <w:spacing w:after="0" w:line="360" w:lineRule="auto"/>
        <w:ind w:firstLine="567"/>
        <w:jc w:val="center"/>
        <w:rPr>
          <w:rFonts w:ascii="Times New Roman" w:hAnsi="Times New Roman" w:cs="Times New Roman"/>
          <w:b/>
          <w:sz w:val="28"/>
          <w:szCs w:val="28"/>
          <w:lang w:val="uk-UA"/>
        </w:rPr>
      </w:pPr>
    </w:p>
    <w:p w:rsidR="007E5229" w:rsidRPr="002D7E0D"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Носова. «Заощадження домогосподарств як джерело інвестиційних ресурів в Україні», 2015. </w:t>
      </w:r>
      <w:r w:rsidRPr="00427581">
        <w:rPr>
          <w:rFonts w:ascii="Times New Roman" w:hAnsi="Times New Roman"/>
          <w:sz w:val="28"/>
          <w:szCs w:val="28"/>
        </w:rPr>
        <w:t>[</w:t>
      </w:r>
      <w:r w:rsidRPr="00427581">
        <w:rPr>
          <w:rFonts w:ascii="Times New Roman" w:hAnsi="Times New Roman"/>
          <w:sz w:val="28"/>
          <w:szCs w:val="28"/>
          <w:lang w:val="uk-UA"/>
        </w:rPr>
        <w:t>Електронний ресурс</w:t>
      </w:r>
      <w:r w:rsidRPr="00427581">
        <w:rPr>
          <w:rFonts w:ascii="Times New Roman" w:hAnsi="Times New Roman"/>
          <w:sz w:val="28"/>
          <w:szCs w:val="28"/>
        </w:rPr>
        <w:t>]</w:t>
      </w:r>
      <w:r>
        <w:rPr>
          <w:rFonts w:ascii="Times New Roman" w:hAnsi="Times New Roman"/>
          <w:sz w:val="28"/>
          <w:szCs w:val="28"/>
          <w:lang w:val="uk-UA"/>
        </w:rPr>
        <w:t xml:space="preserve"> - </w:t>
      </w:r>
      <w:r w:rsidRPr="002D7E0D">
        <w:rPr>
          <w:rFonts w:ascii="Times New Roman" w:hAnsi="Times New Roman" w:cs="Times New Roman"/>
          <w:sz w:val="28"/>
          <w:szCs w:val="28"/>
          <w:lang w:val="uk-UA"/>
        </w:rPr>
        <w:t>Режим доступу:</w:t>
      </w:r>
      <w:r w:rsidRPr="003B7CDB">
        <w:rPr>
          <w:rFonts w:ascii="Times New Roman" w:hAnsi="Times New Roman" w:cs="Times New Roman"/>
          <w:sz w:val="28"/>
          <w:szCs w:val="28"/>
          <w:lang w:val="uk-UA"/>
        </w:rPr>
        <w:t xml:space="preserve"> </w:t>
      </w:r>
      <w:r w:rsidRPr="002D7E0D">
        <w:rPr>
          <w:rFonts w:ascii="Times New Roman" w:hAnsi="Times New Roman" w:cs="Times New Roman"/>
          <w:sz w:val="28"/>
          <w:szCs w:val="28"/>
          <w:lang w:val="uk-UA"/>
        </w:rPr>
        <w:t xml:space="preserve"> </w:t>
      </w:r>
      <w:hyperlink r:id="rId5" w:history="1">
        <w:r w:rsidRPr="007E5DFC">
          <w:rPr>
            <w:rStyle w:val="a4"/>
            <w:rFonts w:ascii="Times New Roman" w:hAnsi="Times New Roman" w:cs="Times New Roman"/>
            <w:sz w:val="28"/>
            <w:szCs w:val="28"/>
          </w:rPr>
          <w:t>http</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bulletin</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econom</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univ</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kiev</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ua</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wp</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content</w:t>
        </w:r>
        <w:r w:rsidRPr="007E5DFC">
          <w:rPr>
            <w:rStyle w:val="a4"/>
            <w:rFonts w:ascii="Times New Roman" w:hAnsi="Times New Roman" w:cs="Times New Roman"/>
            <w:sz w:val="28"/>
            <w:szCs w:val="28"/>
            <w:lang w:val="uk-UA"/>
          </w:rPr>
          <w:t>/</w:t>
        </w:r>
        <w:r w:rsidRPr="007E5DFC">
          <w:rPr>
            <w:rStyle w:val="a4"/>
            <w:rFonts w:ascii="Times New Roman" w:hAnsi="Times New Roman" w:cs="Times New Roman"/>
            <w:sz w:val="28"/>
            <w:szCs w:val="28"/>
          </w:rPr>
          <w:t>uploads</w:t>
        </w:r>
        <w:r w:rsidRPr="007E5DFC">
          <w:rPr>
            <w:rStyle w:val="a4"/>
            <w:rFonts w:ascii="Times New Roman" w:hAnsi="Times New Roman" w:cs="Times New Roman"/>
            <w:sz w:val="28"/>
            <w:szCs w:val="28"/>
            <w:lang w:val="uk-UA"/>
          </w:rPr>
          <w:t>/2015/10/167_12.</w:t>
        </w:r>
        <w:r w:rsidRPr="007E5DFC">
          <w:rPr>
            <w:rStyle w:val="a4"/>
            <w:rFonts w:ascii="Times New Roman" w:hAnsi="Times New Roman" w:cs="Times New Roman"/>
            <w:sz w:val="28"/>
            <w:szCs w:val="28"/>
          </w:rPr>
          <w:t>pdf</w:t>
        </w:r>
      </w:hyperlink>
    </w:p>
    <w:p w:rsidR="007E5229" w:rsidRPr="003B7CD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Statistical Data OECD. OECD</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Guidelines</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Micro</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Statistics</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on</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Household</w:t>
      </w:r>
      <w:r w:rsidRPr="002D7E0D">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Wealth. - </w:t>
      </w:r>
      <w:r w:rsidRPr="00A7226F">
        <w:rPr>
          <w:rFonts w:ascii="Times New Roman" w:hAnsi="Times New Roman"/>
          <w:sz w:val="28"/>
          <w:szCs w:val="28"/>
          <w:lang w:val="uk-UA"/>
        </w:rPr>
        <w:t xml:space="preserve">[Електронний ресурс]. – </w:t>
      </w:r>
      <w:r>
        <w:rPr>
          <w:rFonts w:ascii="Times New Roman" w:hAnsi="Times New Roman" w:cs="Times New Roman"/>
          <w:sz w:val="28"/>
          <w:szCs w:val="28"/>
          <w:lang w:val="uk-UA"/>
        </w:rPr>
        <w:t xml:space="preserve"> </w:t>
      </w:r>
      <w:r w:rsidRPr="002D7E0D">
        <w:rPr>
          <w:rFonts w:ascii="Times New Roman" w:hAnsi="Times New Roman" w:cs="Times New Roman"/>
          <w:sz w:val="28"/>
          <w:szCs w:val="28"/>
          <w:lang w:val="uk-UA"/>
        </w:rPr>
        <w:t xml:space="preserve">Режим доступу: </w:t>
      </w:r>
      <w:hyperlink r:id="rId6" w:history="1">
        <w:r w:rsidRPr="003B7CDB">
          <w:rPr>
            <w:rStyle w:val="a4"/>
            <w:rFonts w:ascii="Times New Roman" w:hAnsi="Times New Roman" w:cs="Times New Roman"/>
            <w:sz w:val="28"/>
            <w:lang w:val="en-US"/>
          </w:rPr>
          <w:t>https</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www</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oecd</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ilibrary</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org</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docserver</w:t>
        </w:r>
        <w:r w:rsidRPr="002D7E0D">
          <w:rPr>
            <w:rStyle w:val="a4"/>
            <w:rFonts w:ascii="Times New Roman" w:hAnsi="Times New Roman" w:cs="Times New Roman"/>
            <w:sz w:val="28"/>
            <w:lang w:val="en-US"/>
          </w:rPr>
          <w:t>/9789264194878-18-</w:t>
        </w:r>
        <w:r w:rsidRPr="003B7CDB">
          <w:rPr>
            <w:rStyle w:val="a4"/>
            <w:rFonts w:ascii="Times New Roman" w:hAnsi="Times New Roman" w:cs="Times New Roman"/>
            <w:sz w:val="28"/>
            <w:lang w:val="en-US"/>
          </w:rPr>
          <w:t>en</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pdf</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expires</w:t>
        </w:r>
        <w:r w:rsidRPr="002D7E0D">
          <w:rPr>
            <w:rStyle w:val="a4"/>
            <w:rFonts w:ascii="Times New Roman" w:hAnsi="Times New Roman" w:cs="Times New Roman"/>
            <w:sz w:val="28"/>
            <w:lang w:val="en-US"/>
          </w:rPr>
          <w:t>=1558120295&amp;</w:t>
        </w:r>
        <w:r w:rsidRPr="003B7CDB">
          <w:rPr>
            <w:rStyle w:val="a4"/>
            <w:rFonts w:ascii="Times New Roman" w:hAnsi="Times New Roman" w:cs="Times New Roman"/>
            <w:sz w:val="28"/>
            <w:lang w:val="en-US"/>
          </w:rPr>
          <w:t>id</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id</w:t>
        </w:r>
        <w:r w:rsidRPr="002D7E0D">
          <w:rPr>
            <w:rStyle w:val="a4"/>
            <w:rFonts w:ascii="Times New Roman" w:hAnsi="Times New Roman" w:cs="Times New Roman"/>
            <w:sz w:val="28"/>
            <w:lang w:val="en-US"/>
          </w:rPr>
          <w:t>&amp;</w:t>
        </w:r>
        <w:r w:rsidRPr="003B7CDB">
          <w:rPr>
            <w:rStyle w:val="a4"/>
            <w:rFonts w:ascii="Times New Roman" w:hAnsi="Times New Roman" w:cs="Times New Roman"/>
            <w:sz w:val="28"/>
            <w:lang w:val="en-US"/>
          </w:rPr>
          <w:t>accname</w:t>
        </w:r>
        <w:r w:rsidRPr="002D7E0D">
          <w:rPr>
            <w:rStyle w:val="a4"/>
            <w:rFonts w:ascii="Times New Roman" w:hAnsi="Times New Roman" w:cs="Times New Roman"/>
            <w:sz w:val="28"/>
            <w:lang w:val="en-US"/>
          </w:rPr>
          <w:t>=</w:t>
        </w:r>
        <w:r w:rsidRPr="003B7CDB">
          <w:rPr>
            <w:rStyle w:val="a4"/>
            <w:rFonts w:ascii="Times New Roman" w:hAnsi="Times New Roman" w:cs="Times New Roman"/>
            <w:sz w:val="28"/>
            <w:lang w:val="en-US"/>
          </w:rPr>
          <w:t>guest</w:t>
        </w:r>
        <w:r w:rsidRPr="002D7E0D">
          <w:rPr>
            <w:rStyle w:val="a4"/>
            <w:rFonts w:ascii="Times New Roman" w:hAnsi="Times New Roman" w:cs="Times New Roman"/>
            <w:sz w:val="28"/>
            <w:lang w:val="en-US"/>
          </w:rPr>
          <w:t>&amp;</w:t>
        </w:r>
        <w:r w:rsidRPr="003B7CDB">
          <w:rPr>
            <w:rStyle w:val="a4"/>
            <w:rFonts w:ascii="Times New Roman" w:hAnsi="Times New Roman" w:cs="Times New Roman"/>
            <w:sz w:val="28"/>
            <w:lang w:val="en-US"/>
          </w:rPr>
          <w:t>checksum</w:t>
        </w:r>
        <w:r w:rsidRPr="002D7E0D">
          <w:rPr>
            <w:rStyle w:val="a4"/>
            <w:rFonts w:ascii="Times New Roman" w:hAnsi="Times New Roman" w:cs="Times New Roman"/>
            <w:sz w:val="28"/>
            <w:lang w:val="en-US"/>
          </w:rPr>
          <w:t>=3</w:t>
        </w:r>
        <w:r w:rsidRPr="003B7CDB">
          <w:rPr>
            <w:rStyle w:val="a4"/>
            <w:rFonts w:ascii="Times New Roman" w:hAnsi="Times New Roman" w:cs="Times New Roman"/>
            <w:sz w:val="28"/>
            <w:lang w:val="en-US"/>
          </w:rPr>
          <w:t>FE</w:t>
        </w:r>
        <w:r w:rsidRPr="002D7E0D">
          <w:rPr>
            <w:rStyle w:val="a4"/>
            <w:rFonts w:ascii="Times New Roman" w:hAnsi="Times New Roman" w:cs="Times New Roman"/>
            <w:sz w:val="28"/>
            <w:lang w:val="en-US"/>
          </w:rPr>
          <w:t>34</w:t>
        </w:r>
        <w:r w:rsidRPr="003B7CDB">
          <w:rPr>
            <w:rStyle w:val="a4"/>
            <w:rFonts w:ascii="Times New Roman" w:hAnsi="Times New Roman" w:cs="Times New Roman"/>
            <w:sz w:val="28"/>
            <w:lang w:val="en-US"/>
          </w:rPr>
          <w:t>CE</w:t>
        </w:r>
        <w:r w:rsidRPr="002D7E0D">
          <w:rPr>
            <w:rStyle w:val="a4"/>
            <w:rFonts w:ascii="Times New Roman" w:hAnsi="Times New Roman" w:cs="Times New Roman"/>
            <w:sz w:val="28"/>
            <w:lang w:val="en-US"/>
          </w:rPr>
          <w:t>8</w:t>
        </w:r>
        <w:r w:rsidRPr="003B7CDB">
          <w:rPr>
            <w:rStyle w:val="a4"/>
            <w:rFonts w:ascii="Times New Roman" w:hAnsi="Times New Roman" w:cs="Times New Roman"/>
            <w:sz w:val="28"/>
            <w:lang w:val="en-US"/>
          </w:rPr>
          <w:t>B</w:t>
        </w:r>
        <w:r w:rsidRPr="002D7E0D">
          <w:rPr>
            <w:rStyle w:val="a4"/>
            <w:rFonts w:ascii="Times New Roman" w:hAnsi="Times New Roman" w:cs="Times New Roman"/>
            <w:sz w:val="28"/>
            <w:lang w:val="en-US"/>
          </w:rPr>
          <w:t>72</w:t>
        </w:r>
        <w:r w:rsidRPr="003B7CDB">
          <w:rPr>
            <w:rStyle w:val="a4"/>
            <w:rFonts w:ascii="Times New Roman" w:hAnsi="Times New Roman" w:cs="Times New Roman"/>
            <w:sz w:val="28"/>
            <w:lang w:val="en-US"/>
          </w:rPr>
          <w:t>B</w:t>
        </w:r>
        <w:r w:rsidRPr="002D7E0D">
          <w:rPr>
            <w:rStyle w:val="a4"/>
            <w:rFonts w:ascii="Times New Roman" w:hAnsi="Times New Roman" w:cs="Times New Roman"/>
            <w:sz w:val="28"/>
            <w:lang w:val="en-US"/>
          </w:rPr>
          <w:t>5</w:t>
        </w:r>
        <w:r w:rsidRPr="003B7CDB">
          <w:rPr>
            <w:rStyle w:val="a4"/>
            <w:rFonts w:ascii="Times New Roman" w:hAnsi="Times New Roman" w:cs="Times New Roman"/>
            <w:sz w:val="28"/>
            <w:lang w:val="en-US"/>
          </w:rPr>
          <w:t>A</w:t>
        </w:r>
        <w:r w:rsidRPr="002D7E0D">
          <w:rPr>
            <w:rStyle w:val="a4"/>
            <w:rFonts w:ascii="Times New Roman" w:hAnsi="Times New Roman" w:cs="Times New Roman"/>
            <w:sz w:val="28"/>
            <w:lang w:val="en-US"/>
          </w:rPr>
          <w:t>97</w:t>
        </w:r>
        <w:r w:rsidRPr="003B7CDB">
          <w:rPr>
            <w:rStyle w:val="a4"/>
            <w:rFonts w:ascii="Times New Roman" w:hAnsi="Times New Roman" w:cs="Times New Roman"/>
            <w:sz w:val="28"/>
            <w:lang w:val="en-US"/>
          </w:rPr>
          <w:t>EA</w:t>
        </w:r>
        <w:r w:rsidRPr="002D7E0D">
          <w:rPr>
            <w:rStyle w:val="a4"/>
            <w:rFonts w:ascii="Times New Roman" w:hAnsi="Times New Roman" w:cs="Times New Roman"/>
            <w:sz w:val="28"/>
            <w:lang w:val="en-US"/>
          </w:rPr>
          <w:t>308748</w:t>
        </w:r>
        <w:r w:rsidRPr="003B7CDB">
          <w:rPr>
            <w:rStyle w:val="a4"/>
            <w:rFonts w:ascii="Times New Roman" w:hAnsi="Times New Roman" w:cs="Times New Roman"/>
            <w:sz w:val="28"/>
            <w:lang w:val="en-US"/>
          </w:rPr>
          <w:t>BF</w:t>
        </w:r>
        <w:r w:rsidRPr="002D7E0D">
          <w:rPr>
            <w:rStyle w:val="a4"/>
            <w:rFonts w:ascii="Times New Roman" w:hAnsi="Times New Roman" w:cs="Times New Roman"/>
            <w:sz w:val="28"/>
            <w:lang w:val="en-US"/>
          </w:rPr>
          <w:t>3</w:t>
        </w:r>
        <w:r w:rsidRPr="003B7CDB">
          <w:rPr>
            <w:rStyle w:val="a4"/>
            <w:rFonts w:ascii="Times New Roman" w:hAnsi="Times New Roman" w:cs="Times New Roman"/>
            <w:sz w:val="28"/>
            <w:lang w:val="en-US"/>
          </w:rPr>
          <w:t>F</w:t>
        </w:r>
        <w:r w:rsidRPr="002D7E0D">
          <w:rPr>
            <w:rStyle w:val="a4"/>
            <w:rFonts w:ascii="Times New Roman" w:hAnsi="Times New Roman" w:cs="Times New Roman"/>
            <w:sz w:val="28"/>
            <w:lang w:val="en-US"/>
          </w:rPr>
          <w:t>2</w:t>
        </w:r>
        <w:r w:rsidRPr="003B7CDB">
          <w:rPr>
            <w:rStyle w:val="a4"/>
            <w:rFonts w:ascii="Times New Roman" w:hAnsi="Times New Roman" w:cs="Times New Roman"/>
            <w:sz w:val="28"/>
            <w:lang w:val="en-US"/>
          </w:rPr>
          <w:t>DF</w:t>
        </w:r>
        <w:r w:rsidRPr="002D7E0D">
          <w:rPr>
            <w:rStyle w:val="a4"/>
            <w:rFonts w:ascii="Times New Roman" w:hAnsi="Times New Roman" w:cs="Times New Roman"/>
            <w:sz w:val="28"/>
            <w:lang w:val="en-US"/>
          </w:rPr>
          <w:t>8</w:t>
        </w:r>
      </w:hyperlink>
    </w:p>
    <w:p w:rsidR="007E5229" w:rsidRPr="003B7CD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Concepts and definitions. Demographic and social statistic of the United Nations. - </w:t>
      </w:r>
      <w:r w:rsidRPr="00A7226F">
        <w:rPr>
          <w:rFonts w:ascii="Times New Roman" w:hAnsi="Times New Roman"/>
          <w:sz w:val="28"/>
          <w:szCs w:val="28"/>
          <w:lang w:val="uk-UA"/>
        </w:rPr>
        <w:t xml:space="preserve">[Електронний ресурс]. – </w:t>
      </w:r>
      <w:r w:rsidRPr="007A79CD">
        <w:rPr>
          <w:rFonts w:ascii="Times New Roman" w:hAnsi="Times New Roman" w:cs="Times New Roman"/>
          <w:sz w:val="28"/>
          <w:szCs w:val="28"/>
          <w:lang w:val="en-US"/>
        </w:rPr>
        <w:t xml:space="preserve"> </w:t>
      </w:r>
      <w:r w:rsidRPr="003B7CDB">
        <w:rPr>
          <w:rFonts w:ascii="Times New Roman" w:hAnsi="Times New Roman" w:cs="Times New Roman"/>
          <w:sz w:val="28"/>
          <w:szCs w:val="28"/>
        </w:rPr>
        <w:t>Режим</w:t>
      </w:r>
      <w:r w:rsidRPr="007A79CD">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7A79CD">
        <w:rPr>
          <w:rFonts w:ascii="Times New Roman" w:hAnsi="Times New Roman" w:cs="Times New Roman"/>
          <w:sz w:val="28"/>
          <w:szCs w:val="28"/>
          <w:lang w:val="en-US"/>
        </w:rPr>
        <w:t>:</w:t>
      </w:r>
      <w:r w:rsidRPr="003B7CDB">
        <w:rPr>
          <w:rFonts w:ascii="Times New Roman" w:hAnsi="Times New Roman" w:cs="Times New Roman"/>
          <w:sz w:val="28"/>
          <w:szCs w:val="28"/>
          <w:lang w:val="uk-UA"/>
        </w:rPr>
        <w:t xml:space="preserve"> </w:t>
      </w:r>
      <w:hyperlink r:id="rId7" w:anchor="docs" w:history="1">
        <w:r w:rsidRPr="002D7E0D">
          <w:rPr>
            <w:rStyle w:val="a4"/>
            <w:rFonts w:ascii="Times New Roman" w:hAnsi="Times New Roman" w:cs="Times New Roman"/>
            <w:sz w:val="28"/>
            <w:szCs w:val="28"/>
            <w:lang w:val="en-US"/>
          </w:rPr>
          <w:t>https</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unstats</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un</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org</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unsd</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demographic</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social</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sconcerns</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family</w:t>
        </w:r>
        <w:r w:rsidRPr="00983863">
          <w:rPr>
            <w:rStyle w:val="a4"/>
            <w:rFonts w:ascii="Times New Roman" w:hAnsi="Times New Roman" w:cs="Times New Roman"/>
            <w:sz w:val="28"/>
            <w:szCs w:val="28"/>
            <w:lang w:val="uk-UA"/>
          </w:rPr>
          <w:t>/#</w:t>
        </w:r>
        <w:r w:rsidRPr="002D7E0D">
          <w:rPr>
            <w:rStyle w:val="a4"/>
            <w:rFonts w:ascii="Times New Roman" w:hAnsi="Times New Roman" w:cs="Times New Roman"/>
            <w:sz w:val="28"/>
            <w:szCs w:val="28"/>
            <w:lang w:val="en-US"/>
          </w:rPr>
          <w:t>docs</w:t>
        </w:r>
      </w:hyperlink>
    </w:p>
    <w:p w:rsidR="007E5229" w:rsidRPr="003B7CDB" w:rsidRDefault="007E5229" w:rsidP="007E5229">
      <w:pPr>
        <w:pStyle w:val="a3"/>
        <w:numPr>
          <w:ilvl w:val="0"/>
          <w:numId w:val="3"/>
        </w:numPr>
        <w:shd w:val="clear" w:color="auto" w:fill="FFFFFF"/>
        <w:spacing w:after="0" w:line="360" w:lineRule="auto"/>
        <w:jc w:val="both"/>
        <w:rPr>
          <w:rFonts w:ascii="Times New Roman" w:hAnsi="Times New Roman" w:cs="Times New Roman"/>
          <w:sz w:val="36"/>
          <w:szCs w:val="28"/>
          <w:lang w:val="uk-UA"/>
        </w:rPr>
      </w:pPr>
      <w:r w:rsidRPr="003B7CDB">
        <w:rPr>
          <w:rFonts w:ascii="Times New Roman" w:hAnsi="Times New Roman" w:cs="Times New Roman"/>
          <w:sz w:val="28"/>
        </w:rPr>
        <w:t>Блэкуэлл Р., Миниард П., Энджел Дж. Б70 Поведение потребителей. 10-е изд. / Пер. с англ. — СПб.: Питер, 2007. — 944 с: ил. — (Серия «Классический зарубежный учебник»</w:t>
      </w:r>
    </w:p>
    <w:p w:rsidR="007E5229" w:rsidRPr="003B7CD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Городняк І.В. «Методологічні засади аналізу соціально</w:t>
      </w:r>
      <w:r w:rsidRPr="007A79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економічної сутності домогосподарств» / Журнал «Економіка і суспільство» / Випуск №6 - 2016. - </w:t>
      </w:r>
      <w:r w:rsidRPr="00A7226F">
        <w:rPr>
          <w:rFonts w:ascii="Times New Roman" w:hAnsi="Times New Roman"/>
          <w:sz w:val="28"/>
          <w:szCs w:val="28"/>
          <w:lang w:val="uk-UA"/>
        </w:rPr>
        <w:t>[Електронний ресурс]. –</w:t>
      </w:r>
      <w:r>
        <w:rPr>
          <w:rFonts w:ascii="Times New Roman" w:hAnsi="Times New Roman"/>
          <w:sz w:val="28"/>
          <w:szCs w:val="28"/>
          <w:lang w:val="uk-UA"/>
        </w:rPr>
        <w:t xml:space="preserve"> </w:t>
      </w:r>
      <w:r w:rsidRPr="007A79CD">
        <w:rPr>
          <w:rFonts w:ascii="Times New Roman" w:hAnsi="Times New Roman" w:cs="Times New Roman"/>
          <w:sz w:val="28"/>
          <w:szCs w:val="28"/>
          <w:lang w:val="uk-UA"/>
        </w:rPr>
        <w:t>Режим доступу:</w:t>
      </w:r>
      <w:r w:rsidRPr="003B7CDB">
        <w:rPr>
          <w:rFonts w:ascii="Times New Roman" w:hAnsi="Times New Roman" w:cs="Times New Roman"/>
          <w:sz w:val="28"/>
          <w:szCs w:val="28"/>
          <w:lang w:val="uk-UA"/>
        </w:rPr>
        <w:t xml:space="preserve"> </w:t>
      </w:r>
      <w:hyperlink r:id="rId8" w:history="1">
        <w:r w:rsidRPr="003B7CDB">
          <w:rPr>
            <w:rStyle w:val="a4"/>
            <w:rFonts w:ascii="Times New Roman" w:hAnsi="Times New Roman" w:cs="Times New Roman"/>
            <w:sz w:val="28"/>
            <w:szCs w:val="28"/>
          </w:rPr>
          <w:t>http</w:t>
        </w:r>
        <w:r w:rsidRPr="003B7CDB">
          <w:rPr>
            <w:rStyle w:val="a4"/>
            <w:rFonts w:ascii="Times New Roman" w:hAnsi="Times New Roman" w:cs="Times New Roman"/>
            <w:sz w:val="28"/>
            <w:szCs w:val="28"/>
            <w:lang w:val="uk-UA"/>
          </w:rPr>
          <w:t>://</w:t>
        </w:r>
        <w:r w:rsidRPr="003B7CDB">
          <w:rPr>
            <w:rStyle w:val="a4"/>
            <w:rFonts w:ascii="Times New Roman" w:hAnsi="Times New Roman" w:cs="Times New Roman"/>
            <w:sz w:val="28"/>
            <w:szCs w:val="28"/>
          </w:rPr>
          <w:t>www</w:t>
        </w:r>
        <w:r w:rsidRPr="003B7CDB">
          <w:rPr>
            <w:rStyle w:val="a4"/>
            <w:rFonts w:ascii="Times New Roman" w:hAnsi="Times New Roman" w:cs="Times New Roman"/>
            <w:sz w:val="28"/>
            <w:szCs w:val="28"/>
            <w:lang w:val="uk-UA"/>
          </w:rPr>
          <w:t>.</w:t>
        </w:r>
        <w:r w:rsidRPr="003B7CDB">
          <w:rPr>
            <w:rStyle w:val="a4"/>
            <w:rFonts w:ascii="Times New Roman" w:hAnsi="Times New Roman" w:cs="Times New Roman"/>
            <w:sz w:val="28"/>
            <w:szCs w:val="28"/>
          </w:rPr>
          <w:t>economyandsociety</w:t>
        </w:r>
        <w:r w:rsidRPr="003B7CDB">
          <w:rPr>
            <w:rStyle w:val="a4"/>
            <w:rFonts w:ascii="Times New Roman" w:hAnsi="Times New Roman" w:cs="Times New Roman"/>
            <w:sz w:val="28"/>
            <w:szCs w:val="28"/>
            <w:lang w:val="uk-UA"/>
          </w:rPr>
          <w:t>.</w:t>
        </w:r>
        <w:r w:rsidRPr="003B7CDB">
          <w:rPr>
            <w:rStyle w:val="a4"/>
            <w:rFonts w:ascii="Times New Roman" w:hAnsi="Times New Roman" w:cs="Times New Roman"/>
            <w:sz w:val="28"/>
            <w:szCs w:val="28"/>
          </w:rPr>
          <w:t>in</w:t>
        </w:r>
        <w:r w:rsidRPr="003B7CDB">
          <w:rPr>
            <w:rStyle w:val="a4"/>
            <w:rFonts w:ascii="Times New Roman" w:hAnsi="Times New Roman" w:cs="Times New Roman"/>
            <w:sz w:val="28"/>
            <w:szCs w:val="28"/>
            <w:lang w:val="uk-UA"/>
          </w:rPr>
          <w:t>.</w:t>
        </w:r>
        <w:r w:rsidRPr="003B7CDB">
          <w:rPr>
            <w:rStyle w:val="a4"/>
            <w:rFonts w:ascii="Times New Roman" w:hAnsi="Times New Roman" w:cs="Times New Roman"/>
            <w:sz w:val="28"/>
            <w:szCs w:val="28"/>
          </w:rPr>
          <w:t>ua</w:t>
        </w:r>
        <w:r w:rsidRPr="003B7CDB">
          <w:rPr>
            <w:rStyle w:val="a4"/>
            <w:rFonts w:ascii="Times New Roman" w:hAnsi="Times New Roman" w:cs="Times New Roman"/>
            <w:sz w:val="28"/>
            <w:szCs w:val="28"/>
            <w:lang w:val="uk-UA"/>
          </w:rPr>
          <w:t>/</w:t>
        </w:r>
        <w:r w:rsidRPr="003B7CDB">
          <w:rPr>
            <w:rStyle w:val="a4"/>
            <w:rFonts w:ascii="Times New Roman" w:hAnsi="Times New Roman" w:cs="Times New Roman"/>
            <w:sz w:val="28"/>
            <w:szCs w:val="28"/>
          </w:rPr>
          <w:t>journal</w:t>
        </w:r>
        <w:r w:rsidRPr="003B7CDB">
          <w:rPr>
            <w:rStyle w:val="a4"/>
            <w:rFonts w:ascii="Times New Roman" w:hAnsi="Times New Roman" w:cs="Times New Roman"/>
            <w:sz w:val="28"/>
            <w:szCs w:val="28"/>
            <w:lang w:val="uk-UA"/>
          </w:rPr>
          <w:t>/6_</w:t>
        </w:r>
        <w:r w:rsidRPr="003B7CDB">
          <w:rPr>
            <w:rStyle w:val="a4"/>
            <w:rFonts w:ascii="Times New Roman" w:hAnsi="Times New Roman" w:cs="Times New Roman"/>
            <w:sz w:val="28"/>
            <w:szCs w:val="28"/>
          </w:rPr>
          <w:t>ukr</w:t>
        </w:r>
        <w:r w:rsidRPr="003B7CDB">
          <w:rPr>
            <w:rStyle w:val="a4"/>
            <w:rFonts w:ascii="Times New Roman" w:hAnsi="Times New Roman" w:cs="Times New Roman"/>
            <w:sz w:val="28"/>
            <w:szCs w:val="28"/>
            <w:lang w:val="uk-UA"/>
          </w:rPr>
          <w:t>/1.</w:t>
        </w:r>
        <w:r w:rsidRPr="003B7CDB">
          <w:rPr>
            <w:rStyle w:val="a4"/>
            <w:rFonts w:ascii="Times New Roman" w:hAnsi="Times New Roman" w:cs="Times New Roman"/>
            <w:sz w:val="28"/>
            <w:szCs w:val="28"/>
          </w:rPr>
          <w:t>pdf</w:t>
        </w:r>
      </w:hyperlink>
    </w:p>
    <w:p w:rsidR="007E5229" w:rsidRPr="003B7CD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А. Маршалл «Принципи економічної науки» </w:t>
      </w:r>
      <w:r w:rsidRPr="00A7226F">
        <w:rPr>
          <w:rFonts w:ascii="Times New Roman" w:hAnsi="Times New Roman"/>
          <w:sz w:val="28"/>
          <w:szCs w:val="28"/>
          <w:lang w:val="uk-UA"/>
        </w:rPr>
        <w:t xml:space="preserve">– [Електронний ресурс]. – </w:t>
      </w:r>
      <w:r w:rsidRPr="003B7CDB">
        <w:rPr>
          <w:rFonts w:ascii="Times New Roman" w:hAnsi="Times New Roman" w:cs="Times New Roman"/>
          <w:sz w:val="28"/>
          <w:szCs w:val="28"/>
        </w:rPr>
        <w:t xml:space="preserve">Режим доступу: </w:t>
      </w:r>
      <w:hyperlink r:id="rId9" w:history="1">
        <w:r w:rsidRPr="007A79CD">
          <w:rPr>
            <w:rStyle w:val="a4"/>
            <w:rFonts w:ascii="Times New Roman" w:hAnsi="Times New Roman" w:cs="Times New Roman"/>
            <w:sz w:val="28"/>
            <w:szCs w:val="28"/>
          </w:rPr>
          <w:t>http://www.library.fa.ru/files/Marshall.pdf</w:t>
        </w:r>
      </w:hyperlink>
    </w:p>
    <w:p w:rsidR="007E5229" w:rsidRPr="007A79CD"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7A79CD">
        <w:rPr>
          <w:rFonts w:ascii="Times New Roman" w:hAnsi="Times New Roman" w:cs="Times New Roman"/>
          <w:sz w:val="28"/>
          <w:szCs w:val="28"/>
          <w:lang w:val="en-US"/>
        </w:rPr>
        <w:t>Gary</w:t>
      </w:r>
      <w:r w:rsidRPr="007A79CD">
        <w:rPr>
          <w:rFonts w:ascii="Times New Roman" w:hAnsi="Times New Roman" w:cs="Times New Roman"/>
          <w:sz w:val="28"/>
          <w:szCs w:val="28"/>
          <w:lang w:val="uk-UA"/>
        </w:rPr>
        <w:t xml:space="preserve"> </w:t>
      </w:r>
      <w:r w:rsidRPr="007A79CD">
        <w:rPr>
          <w:rFonts w:ascii="Times New Roman" w:hAnsi="Times New Roman" w:cs="Times New Roman"/>
          <w:sz w:val="28"/>
          <w:szCs w:val="28"/>
          <w:lang w:val="en-US"/>
        </w:rPr>
        <w:t>Becker</w:t>
      </w:r>
      <w:r w:rsidRPr="007A79CD">
        <w:rPr>
          <w:rFonts w:ascii="Times New Roman" w:hAnsi="Times New Roman" w:cs="Times New Roman"/>
          <w:sz w:val="28"/>
          <w:szCs w:val="28"/>
          <w:lang w:val="uk-UA"/>
        </w:rPr>
        <w:t xml:space="preserve"> «</w:t>
      </w:r>
      <w:r w:rsidRPr="007A79CD">
        <w:rPr>
          <w:rFonts w:ascii="Times New Roman" w:hAnsi="Times New Roman" w:cs="Times New Roman"/>
          <w:sz w:val="28"/>
          <w:szCs w:val="28"/>
          <w:lang w:val="en-US"/>
        </w:rPr>
        <w:t>Human</w:t>
      </w:r>
      <w:r w:rsidRPr="007A79CD">
        <w:rPr>
          <w:rFonts w:ascii="Times New Roman" w:hAnsi="Times New Roman" w:cs="Times New Roman"/>
          <w:sz w:val="28"/>
          <w:szCs w:val="28"/>
          <w:lang w:val="uk-UA"/>
        </w:rPr>
        <w:t xml:space="preserve"> </w:t>
      </w:r>
      <w:r w:rsidRPr="007A79CD">
        <w:rPr>
          <w:rFonts w:ascii="Times New Roman" w:hAnsi="Times New Roman" w:cs="Times New Roman"/>
          <w:sz w:val="28"/>
          <w:szCs w:val="28"/>
          <w:lang w:val="en-US"/>
        </w:rPr>
        <w:t>Capital</w:t>
      </w:r>
      <w:r w:rsidRPr="007A79CD">
        <w:rPr>
          <w:rFonts w:ascii="Times New Roman" w:hAnsi="Times New Roman" w:cs="Times New Roman"/>
          <w:sz w:val="28"/>
          <w:szCs w:val="28"/>
          <w:lang w:val="uk-UA"/>
        </w:rPr>
        <w:t xml:space="preserve">»– [Електронний ресурс]. – Режим доступу: </w:t>
      </w:r>
      <w:hyperlink r:id="rId10" w:history="1">
        <w:r w:rsidRPr="007A79CD">
          <w:rPr>
            <w:rStyle w:val="a4"/>
            <w:rFonts w:ascii="Times New Roman" w:hAnsi="Times New Roman" w:cs="Times New Roman"/>
            <w:sz w:val="28"/>
            <w:szCs w:val="28"/>
          </w:rPr>
          <w:t>http</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www</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um</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edu</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uy</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docs</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revistafcee</w:t>
        </w:r>
        <w:r w:rsidRPr="007A79CD">
          <w:rPr>
            <w:rStyle w:val="a4"/>
            <w:rFonts w:ascii="Times New Roman" w:hAnsi="Times New Roman" w:cs="Times New Roman"/>
            <w:sz w:val="28"/>
            <w:szCs w:val="28"/>
            <w:lang w:val="uk-UA"/>
          </w:rPr>
          <w:t>/2002/</w:t>
        </w:r>
        <w:r w:rsidRPr="007A79CD">
          <w:rPr>
            <w:rStyle w:val="a4"/>
            <w:rFonts w:ascii="Times New Roman" w:hAnsi="Times New Roman" w:cs="Times New Roman"/>
            <w:sz w:val="28"/>
            <w:szCs w:val="28"/>
          </w:rPr>
          <w:t>humancapitalBecker</w:t>
        </w:r>
        <w:r w:rsidRPr="007A79CD">
          <w:rPr>
            <w:rStyle w:val="a4"/>
            <w:rFonts w:ascii="Times New Roman" w:hAnsi="Times New Roman" w:cs="Times New Roman"/>
            <w:sz w:val="28"/>
            <w:szCs w:val="28"/>
            <w:lang w:val="uk-UA"/>
          </w:rPr>
          <w:t>.</w:t>
        </w:r>
        <w:r w:rsidRPr="007A79CD">
          <w:rPr>
            <w:rStyle w:val="a4"/>
            <w:rFonts w:ascii="Times New Roman" w:hAnsi="Times New Roman" w:cs="Times New Roman"/>
            <w:sz w:val="28"/>
            <w:szCs w:val="28"/>
          </w:rPr>
          <w:t>pdf</w:t>
        </w:r>
      </w:hyperlink>
    </w:p>
    <w:p w:rsidR="007E5229" w:rsidRPr="00CD01D8"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Thomas</w:t>
      </w:r>
      <w:r w:rsidRPr="00E55F85">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E55F85">
        <w:rPr>
          <w:rFonts w:ascii="Times New Roman" w:hAnsi="Times New Roman" w:cs="Times New Roman"/>
          <w:sz w:val="28"/>
          <w:szCs w:val="28"/>
          <w:lang w:val="en-US"/>
        </w:rPr>
        <w:t xml:space="preserve">. </w:t>
      </w:r>
      <w:r>
        <w:rPr>
          <w:rFonts w:ascii="Times New Roman" w:hAnsi="Times New Roman" w:cs="Times New Roman"/>
          <w:sz w:val="28"/>
          <w:szCs w:val="28"/>
          <w:lang w:val="en-US"/>
        </w:rPr>
        <w:t>Crossley, Carl Emmerson, Andrew Liecester / Raising</w:t>
      </w:r>
      <w:r w:rsidRPr="00E55F85">
        <w:rPr>
          <w:rFonts w:ascii="Times New Roman" w:hAnsi="Times New Roman" w:cs="Times New Roman"/>
          <w:sz w:val="28"/>
          <w:szCs w:val="28"/>
          <w:lang w:val="en-US"/>
        </w:rPr>
        <w:t xml:space="preserve"> </w:t>
      </w:r>
      <w:r>
        <w:rPr>
          <w:rFonts w:ascii="Times New Roman" w:hAnsi="Times New Roman" w:cs="Times New Roman"/>
          <w:sz w:val="28"/>
          <w:szCs w:val="28"/>
          <w:lang w:val="en-US"/>
        </w:rPr>
        <w:t>Household</w:t>
      </w:r>
      <w:r w:rsidRPr="00E55F85">
        <w:rPr>
          <w:rFonts w:ascii="Times New Roman" w:hAnsi="Times New Roman" w:cs="Times New Roman"/>
          <w:sz w:val="28"/>
          <w:szCs w:val="28"/>
          <w:lang w:val="en-US"/>
        </w:rPr>
        <w:t xml:space="preserve"> </w:t>
      </w:r>
      <w:r>
        <w:rPr>
          <w:rFonts w:ascii="Times New Roman" w:hAnsi="Times New Roman" w:cs="Times New Roman"/>
          <w:sz w:val="28"/>
          <w:szCs w:val="28"/>
          <w:lang w:val="en-US"/>
        </w:rPr>
        <w:t>Saving</w:t>
      </w:r>
      <w:r w:rsidRPr="00E55F85">
        <w:rPr>
          <w:rFonts w:ascii="Times New Roman" w:hAnsi="Times New Roman" w:cs="Times New Roman"/>
          <w:sz w:val="28"/>
          <w:szCs w:val="28"/>
          <w:lang w:val="en-US"/>
        </w:rPr>
        <w:t xml:space="preserve"> -  2012. </w:t>
      </w:r>
      <w:r w:rsidRPr="007A79CD">
        <w:rPr>
          <w:rFonts w:ascii="Times New Roman" w:hAnsi="Times New Roman" w:cs="Times New Roman"/>
          <w:sz w:val="28"/>
          <w:szCs w:val="28"/>
          <w:lang w:val="uk-UA"/>
        </w:rPr>
        <w:t xml:space="preserve">– [Електронний ресурс]. – Режим доступу: </w:t>
      </w:r>
      <w:r w:rsidRPr="00E55F85">
        <w:rPr>
          <w:rFonts w:ascii="Times New Roman" w:hAnsi="Times New Roman" w:cs="Times New Roman"/>
          <w:sz w:val="28"/>
          <w:szCs w:val="28"/>
          <w:lang w:val="en-US"/>
        </w:rPr>
        <w:t xml:space="preserve"> </w:t>
      </w:r>
      <w:hyperlink r:id="rId11" w:history="1">
        <w:r w:rsidRPr="00E55F85">
          <w:rPr>
            <w:rStyle w:val="a4"/>
            <w:rFonts w:ascii="Times New Roman" w:hAnsi="Times New Roman" w:cs="Times New Roman"/>
            <w:sz w:val="28"/>
            <w:szCs w:val="28"/>
            <w:lang w:val="en-US"/>
          </w:rPr>
          <w:t>https://www.thebritishacademy.ac.uk/sites/default/files/BRI1089_household_saving_report_02.12_WEB_FINAL.pdf</w:t>
        </w:r>
      </w:hyperlink>
    </w:p>
    <w:p w:rsidR="007E5229" w:rsidRPr="00CD01D8"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 В. Галишникова. «Финансовое поведение домохозяйств: сберегать или тратить», 2012. </w:t>
      </w:r>
      <w:r w:rsidRPr="007A79CD">
        <w:rPr>
          <w:rFonts w:ascii="Times New Roman" w:hAnsi="Times New Roman" w:cs="Times New Roman"/>
          <w:sz w:val="28"/>
          <w:szCs w:val="28"/>
          <w:lang w:val="uk-UA"/>
        </w:rPr>
        <w:t xml:space="preserve">– [Електронний ресурс]. – </w:t>
      </w:r>
      <w:r w:rsidRPr="003B7CDB">
        <w:rPr>
          <w:rFonts w:ascii="Times New Roman" w:hAnsi="Times New Roman" w:cs="Times New Roman"/>
          <w:sz w:val="28"/>
          <w:szCs w:val="28"/>
        </w:rPr>
        <w:t>Режим доступу</w:t>
      </w:r>
      <w:r w:rsidRPr="00CD01D8">
        <w:rPr>
          <w:rFonts w:ascii="Times New Roman" w:hAnsi="Times New Roman" w:cs="Times New Roman"/>
          <w:sz w:val="28"/>
          <w:szCs w:val="28"/>
          <w:lang w:val="uk-UA"/>
        </w:rPr>
        <w:t>:</w:t>
      </w:r>
      <w:r w:rsidRPr="00CD01D8">
        <w:rPr>
          <w:rFonts w:ascii="Times New Roman" w:hAnsi="Times New Roman" w:cs="Times New Roman"/>
          <w:sz w:val="28"/>
          <w:szCs w:val="28"/>
        </w:rPr>
        <w:t xml:space="preserve"> </w:t>
      </w:r>
      <w:hyperlink r:id="rId12" w:history="1">
        <w:r w:rsidRPr="00E55F85">
          <w:rPr>
            <w:rStyle w:val="a4"/>
            <w:rFonts w:ascii="Times New Roman" w:hAnsi="Times New Roman" w:cs="Times New Roman"/>
            <w:sz w:val="28"/>
            <w:szCs w:val="28"/>
          </w:rPr>
          <w:t>http</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www</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mirkin</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ru</w:t>
        </w:r>
        <w:r w:rsidRPr="00E55F85">
          <w:rPr>
            <w:rStyle w:val="a4"/>
            <w:rFonts w:ascii="Times New Roman" w:hAnsi="Times New Roman" w:cs="Times New Roman"/>
            <w:sz w:val="28"/>
            <w:szCs w:val="28"/>
            <w:lang w:val="uk-UA"/>
          </w:rPr>
          <w:t>/_</w:t>
        </w:r>
        <w:r w:rsidRPr="00E55F85">
          <w:rPr>
            <w:rStyle w:val="a4"/>
            <w:rFonts w:ascii="Times New Roman" w:hAnsi="Times New Roman" w:cs="Times New Roman"/>
            <w:sz w:val="28"/>
            <w:szCs w:val="28"/>
          </w:rPr>
          <w:t>docs</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articles</w:t>
        </w:r>
        <w:r w:rsidRPr="00E55F85">
          <w:rPr>
            <w:rStyle w:val="a4"/>
            <w:rFonts w:ascii="Times New Roman" w:hAnsi="Times New Roman" w:cs="Times New Roman"/>
            <w:sz w:val="28"/>
            <w:szCs w:val="28"/>
            <w:lang w:val="uk-UA"/>
          </w:rPr>
          <w:t>05-063.</w:t>
        </w:r>
        <w:r w:rsidRPr="00E55F85">
          <w:rPr>
            <w:rStyle w:val="a4"/>
            <w:rFonts w:ascii="Times New Roman" w:hAnsi="Times New Roman" w:cs="Times New Roman"/>
            <w:sz w:val="28"/>
            <w:szCs w:val="28"/>
          </w:rPr>
          <w:t>pdf</w:t>
        </w:r>
      </w:hyperlink>
    </w:p>
    <w:p w:rsidR="007E5229" w:rsidRPr="00564685"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564685">
        <w:t xml:space="preserve"> </w:t>
      </w:r>
      <w:r>
        <w:rPr>
          <w:rFonts w:ascii="Times New Roman" w:hAnsi="Times New Roman" w:cs="Times New Roman"/>
          <w:sz w:val="28"/>
          <w:szCs w:val="24"/>
        </w:rPr>
        <w:t>Синельников</w:t>
      </w:r>
      <w:r w:rsidRPr="00E55F85">
        <w:rPr>
          <w:rFonts w:ascii="Times New Roman" w:hAnsi="Times New Roman" w:cs="Times New Roman"/>
          <w:sz w:val="28"/>
          <w:szCs w:val="24"/>
        </w:rPr>
        <w:t xml:space="preserve"> М. В. Финансовое поведение домохозяйств / М. В. Синельников. // Международный журнал гуманитарных и естественных наук. – 2017. </w:t>
      </w:r>
      <w:r w:rsidRPr="007A79CD">
        <w:rPr>
          <w:rFonts w:ascii="Times New Roman" w:hAnsi="Times New Roman" w:cs="Times New Roman"/>
          <w:sz w:val="28"/>
          <w:szCs w:val="28"/>
          <w:lang w:val="uk-UA"/>
        </w:rPr>
        <w:t>– [Електронний ресурс]. –</w:t>
      </w:r>
      <w:r>
        <w:rPr>
          <w:rFonts w:ascii="Times New Roman" w:hAnsi="Times New Roman" w:cs="Times New Roman"/>
          <w:sz w:val="28"/>
          <w:szCs w:val="28"/>
          <w:lang w:val="uk-UA"/>
        </w:rPr>
        <w:t xml:space="preserve"> </w:t>
      </w:r>
      <w:r w:rsidRPr="003B7CDB">
        <w:rPr>
          <w:rFonts w:ascii="Times New Roman" w:hAnsi="Times New Roman" w:cs="Times New Roman"/>
          <w:sz w:val="28"/>
          <w:szCs w:val="28"/>
        </w:rPr>
        <w:t>Режим доступу</w:t>
      </w:r>
      <w:r w:rsidRPr="00564685">
        <w:rPr>
          <w:rFonts w:ascii="Times New Roman" w:hAnsi="Times New Roman" w:cs="Times New Roman"/>
          <w:sz w:val="28"/>
          <w:szCs w:val="28"/>
        </w:rPr>
        <w:t xml:space="preserve">: </w:t>
      </w:r>
      <w:hyperlink r:id="rId13" w:history="1">
        <w:r w:rsidRPr="00E55F85">
          <w:rPr>
            <w:rStyle w:val="a4"/>
            <w:rFonts w:ascii="Times New Roman" w:hAnsi="Times New Roman" w:cs="Times New Roman"/>
            <w:sz w:val="28"/>
          </w:rPr>
          <w:t>http://intjournal.ru/finansovoe-povedenie-domohozyajstv/</w:t>
        </w:r>
      </w:hyperlink>
    </w:p>
    <w:p w:rsidR="007E5229" w:rsidRPr="00E55F85"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564685">
        <w:rPr>
          <w:rFonts w:ascii="Times New Roman" w:hAnsi="Times New Roman" w:cs="Times New Roman"/>
          <w:sz w:val="28"/>
          <w:szCs w:val="28"/>
        </w:rPr>
        <w:t xml:space="preserve"> </w:t>
      </w:r>
      <w:r>
        <w:rPr>
          <w:rFonts w:ascii="Times New Roman" w:hAnsi="Times New Roman" w:cs="Times New Roman"/>
          <w:sz w:val="28"/>
          <w:szCs w:val="28"/>
          <w:lang w:val="uk-UA"/>
        </w:rPr>
        <w:t xml:space="preserve">Кузів І.В. «Сутність заощадження домашніх господарств та мотивація їх утворення», 2013. </w:t>
      </w:r>
      <w:r w:rsidRPr="007A79CD">
        <w:rPr>
          <w:rFonts w:ascii="Times New Roman" w:hAnsi="Times New Roman" w:cs="Times New Roman"/>
          <w:sz w:val="28"/>
          <w:szCs w:val="28"/>
          <w:lang w:val="uk-UA"/>
        </w:rPr>
        <w:t xml:space="preserve">– [Електронний ресурс]. – </w:t>
      </w:r>
      <w:r w:rsidRPr="003B7CDB">
        <w:rPr>
          <w:rFonts w:ascii="Times New Roman" w:hAnsi="Times New Roman" w:cs="Times New Roman"/>
          <w:sz w:val="28"/>
          <w:szCs w:val="28"/>
        </w:rPr>
        <w:t>Режим доступу</w:t>
      </w:r>
      <w:r w:rsidRPr="00564685">
        <w:rPr>
          <w:rFonts w:ascii="Times New Roman" w:hAnsi="Times New Roman" w:cs="Times New Roman"/>
          <w:sz w:val="28"/>
          <w:szCs w:val="28"/>
        </w:rPr>
        <w:t xml:space="preserve">: </w:t>
      </w:r>
      <w:hyperlink r:id="rId14" w:history="1">
        <w:r w:rsidRPr="00E55F85">
          <w:rPr>
            <w:rStyle w:val="a4"/>
            <w:rFonts w:ascii="Times New Roman" w:hAnsi="Times New Roman" w:cs="Times New Roman"/>
            <w:sz w:val="28"/>
            <w:szCs w:val="28"/>
          </w:rPr>
          <w:t>http</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www</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rusnauka</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com</w:t>
        </w:r>
        <w:r w:rsidRPr="00E55F85">
          <w:rPr>
            <w:rStyle w:val="a4"/>
            <w:rFonts w:ascii="Times New Roman" w:hAnsi="Times New Roman" w:cs="Times New Roman"/>
            <w:sz w:val="28"/>
            <w:szCs w:val="28"/>
            <w:lang w:val="uk-UA"/>
          </w:rPr>
          <w:t>/1_</w:t>
        </w:r>
        <w:r w:rsidRPr="00E55F85">
          <w:rPr>
            <w:rStyle w:val="a4"/>
            <w:rFonts w:ascii="Times New Roman" w:hAnsi="Times New Roman" w:cs="Times New Roman"/>
            <w:sz w:val="28"/>
            <w:szCs w:val="28"/>
          </w:rPr>
          <w:t>NIO</w:t>
        </w:r>
        <w:r w:rsidRPr="00E55F85">
          <w:rPr>
            <w:rStyle w:val="a4"/>
            <w:rFonts w:ascii="Times New Roman" w:hAnsi="Times New Roman" w:cs="Times New Roman"/>
            <w:sz w:val="28"/>
            <w:szCs w:val="28"/>
            <w:lang w:val="uk-UA"/>
          </w:rPr>
          <w:t>_2008/</w:t>
        </w:r>
        <w:r w:rsidRPr="00E55F85">
          <w:rPr>
            <w:rStyle w:val="a4"/>
            <w:rFonts w:ascii="Times New Roman" w:hAnsi="Times New Roman" w:cs="Times New Roman"/>
            <w:sz w:val="28"/>
            <w:szCs w:val="28"/>
          </w:rPr>
          <w:t>Economics</w:t>
        </w:r>
        <w:r w:rsidRPr="00E55F85">
          <w:rPr>
            <w:rStyle w:val="a4"/>
            <w:rFonts w:ascii="Times New Roman" w:hAnsi="Times New Roman" w:cs="Times New Roman"/>
            <w:sz w:val="28"/>
            <w:szCs w:val="28"/>
            <w:lang w:val="uk-UA"/>
          </w:rPr>
          <w:t>/25538.</w:t>
        </w:r>
        <w:r w:rsidRPr="00E55F85">
          <w:rPr>
            <w:rStyle w:val="a4"/>
            <w:rFonts w:ascii="Times New Roman" w:hAnsi="Times New Roman" w:cs="Times New Roman"/>
            <w:sz w:val="28"/>
            <w:szCs w:val="28"/>
          </w:rPr>
          <w:t>doc</w:t>
        </w:r>
        <w:r w:rsidRPr="00E55F85">
          <w:rPr>
            <w:rStyle w:val="a4"/>
            <w:rFonts w:ascii="Times New Roman" w:hAnsi="Times New Roman" w:cs="Times New Roman"/>
            <w:sz w:val="28"/>
            <w:szCs w:val="28"/>
            <w:lang w:val="uk-UA"/>
          </w:rPr>
          <w:t>.</w:t>
        </w:r>
        <w:r w:rsidRPr="00E55F85">
          <w:rPr>
            <w:rStyle w:val="a4"/>
            <w:rFonts w:ascii="Times New Roman" w:hAnsi="Times New Roman" w:cs="Times New Roman"/>
            <w:sz w:val="28"/>
            <w:szCs w:val="28"/>
          </w:rPr>
          <w:t>htm</w:t>
        </w:r>
      </w:hyperlink>
    </w:p>
    <w:p w:rsidR="007E5229"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564685">
        <w:rPr>
          <w:rFonts w:ascii="Times New Roman" w:hAnsi="Times New Roman" w:cs="Times New Roman"/>
          <w:sz w:val="28"/>
          <w:szCs w:val="28"/>
        </w:rPr>
        <w:t xml:space="preserve"> </w:t>
      </w:r>
      <w:r w:rsidRPr="003B7CDB">
        <w:rPr>
          <w:rFonts w:ascii="Times New Roman" w:hAnsi="Times New Roman" w:cs="Times New Roman"/>
          <w:sz w:val="28"/>
          <w:szCs w:val="28"/>
        </w:rPr>
        <w:t>Режим доступу</w:t>
      </w:r>
      <w:r w:rsidRPr="00564685">
        <w:rPr>
          <w:rFonts w:ascii="Times New Roman" w:hAnsi="Times New Roman" w:cs="Times New Roman"/>
          <w:sz w:val="28"/>
          <w:szCs w:val="28"/>
        </w:rPr>
        <w:t>: Горелик В.Н. «Логика финансовой системы: закономерности устройства»</w:t>
      </w:r>
      <w:r>
        <w:rPr>
          <w:rFonts w:ascii="Times New Roman" w:hAnsi="Times New Roman" w:cs="Times New Roman"/>
          <w:sz w:val="28"/>
          <w:szCs w:val="28"/>
          <w:lang w:val="uk-UA"/>
        </w:rPr>
        <w:t>,</w:t>
      </w:r>
      <w:r>
        <w:rPr>
          <w:rFonts w:ascii="Times New Roman" w:hAnsi="Times New Roman" w:cs="Times New Roman"/>
          <w:sz w:val="28"/>
          <w:szCs w:val="28"/>
        </w:rPr>
        <w:t xml:space="preserve"> 201</w:t>
      </w:r>
      <w:r>
        <w:rPr>
          <w:rFonts w:ascii="Times New Roman" w:hAnsi="Times New Roman" w:cs="Times New Roman"/>
          <w:sz w:val="28"/>
          <w:szCs w:val="28"/>
          <w:lang w:val="uk-UA"/>
        </w:rPr>
        <w:t>3</w:t>
      </w:r>
      <w:r w:rsidRPr="00564685">
        <w:rPr>
          <w:rFonts w:ascii="Times New Roman" w:hAnsi="Times New Roman" w:cs="Times New Roman"/>
          <w:sz w:val="28"/>
          <w:szCs w:val="28"/>
        </w:rPr>
        <w:t xml:space="preserve">. </w:t>
      </w:r>
      <w:r w:rsidRPr="007A79CD">
        <w:rPr>
          <w:rFonts w:ascii="Times New Roman" w:hAnsi="Times New Roman" w:cs="Times New Roman"/>
          <w:sz w:val="28"/>
          <w:szCs w:val="28"/>
          <w:lang w:val="uk-UA"/>
        </w:rPr>
        <w:t xml:space="preserve">– [Електронний ресурс]. – </w:t>
      </w:r>
      <w:r w:rsidRPr="003B7CDB">
        <w:rPr>
          <w:rFonts w:ascii="Times New Roman" w:hAnsi="Times New Roman" w:cs="Times New Roman"/>
          <w:sz w:val="28"/>
          <w:szCs w:val="28"/>
        </w:rPr>
        <w:t>Режим доступу</w:t>
      </w:r>
      <w:r>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15" w:history="1">
        <w:r w:rsidRPr="007E5DFC">
          <w:rPr>
            <w:rStyle w:val="a4"/>
            <w:rFonts w:ascii="Times New Roman" w:hAnsi="Times New Roman" w:cs="Times New Roman"/>
            <w:sz w:val="28"/>
            <w:szCs w:val="28"/>
          </w:rPr>
          <w:t>https://cyberleninka.ru/article/n/logika-finansovoy-sistemy-zakonomernosti-ustroystva</w:t>
        </w:r>
      </w:hyperlink>
    </w:p>
    <w:p w:rsidR="007E5229" w:rsidRPr="00730636"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 Акерлоф и Р. Шиллер. </w:t>
      </w:r>
      <w:r>
        <w:rPr>
          <w:rFonts w:ascii="Times New Roman" w:hAnsi="Times New Roman" w:cs="Times New Roman"/>
          <w:sz w:val="28"/>
          <w:szCs w:val="28"/>
          <w:lang w:val="en-US"/>
        </w:rPr>
        <w:t>Spiritus</w:t>
      </w:r>
      <w:r w:rsidRPr="00140B3F">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Animalis / </w:t>
      </w:r>
      <w:r>
        <w:rPr>
          <w:rFonts w:ascii="Times New Roman" w:hAnsi="Times New Roman" w:cs="Times New Roman"/>
          <w:sz w:val="28"/>
          <w:szCs w:val="28"/>
        </w:rPr>
        <w:t>Москва, 2010</w:t>
      </w:r>
    </w:p>
    <w:p w:rsidR="007E5229" w:rsidRPr="00B8506F"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730636">
        <w:rPr>
          <w:lang w:val="uk-UA"/>
        </w:rPr>
        <w:t xml:space="preserve"> </w:t>
      </w:r>
      <w:r w:rsidRPr="00B8506F">
        <w:rPr>
          <w:rFonts w:ascii="Times New Roman" w:hAnsi="Times New Roman" w:cs="Times New Roman"/>
          <w:sz w:val="28"/>
          <w:szCs w:val="28"/>
          <w:lang w:val="en-US"/>
        </w:rPr>
        <w:t>Household Sector Report 2018 Q4</w:t>
      </w:r>
      <w:r>
        <w:rPr>
          <w:rFonts w:ascii="Times New Roman" w:hAnsi="Times New Roman" w:cs="Times New Roman"/>
          <w:sz w:val="28"/>
          <w:szCs w:val="28"/>
          <w:lang w:val="en-US"/>
        </w:rPr>
        <w:t xml:space="preserve"> // </w:t>
      </w:r>
      <w:r w:rsidRPr="00B8506F">
        <w:rPr>
          <w:rFonts w:ascii="Times New Roman" w:hAnsi="Times New Roman" w:cs="Times New Roman"/>
          <w:sz w:val="28"/>
          <w:szCs w:val="28"/>
          <w:lang w:val="en-US"/>
        </w:rPr>
        <w:t>Statistical Data Warehouse. European</w:t>
      </w:r>
      <w:r w:rsidRPr="00276266">
        <w:rPr>
          <w:rFonts w:ascii="Times New Roman" w:hAnsi="Times New Roman" w:cs="Times New Roman"/>
          <w:sz w:val="28"/>
          <w:szCs w:val="28"/>
        </w:rPr>
        <w:t xml:space="preserve"> </w:t>
      </w:r>
      <w:r w:rsidRPr="00B8506F">
        <w:rPr>
          <w:rFonts w:ascii="Times New Roman" w:hAnsi="Times New Roman" w:cs="Times New Roman"/>
          <w:sz w:val="28"/>
          <w:szCs w:val="28"/>
          <w:lang w:val="en-US"/>
        </w:rPr>
        <w:t>Central</w:t>
      </w:r>
      <w:r w:rsidRPr="00276266">
        <w:rPr>
          <w:rFonts w:ascii="Times New Roman" w:hAnsi="Times New Roman" w:cs="Times New Roman"/>
          <w:sz w:val="28"/>
          <w:szCs w:val="28"/>
        </w:rPr>
        <w:t xml:space="preserve"> </w:t>
      </w:r>
      <w:r w:rsidRPr="00B8506F">
        <w:rPr>
          <w:rFonts w:ascii="Times New Roman" w:hAnsi="Times New Roman" w:cs="Times New Roman"/>
          <w:sz w:val="28"/>
          <w:szCs w:val="28"/>
          <w:lang w:val="en-US"/>
        </w:rPr>
        <w:t>Bank</w:t>
      </w:r>
      <w:r w:rsidRPr="00276266">
        <w:rPr>
          <w:rFonts w:ascii="Times New Roman" w:hAnsi="Times New Roman" w:cs="Times New Roman"/>
          <w:sz w:val="28"/>
          <w:szCs w:val="28"/>
        </w:rPr>
        <w:t xml:space="preserve">. </w:t>
      </w:r>
      <w:r w:rsidRPr="007A79CD">
        <w:rPr>
          <w:rFonts w:ascii="Times New Roman" w:hAnsi="Times New Roman" w:cs="Times New Roman"/>
          <w:sz w:val="28"/>
          <w:szCs w:val="28"/>
          <w:lang w:val="uk-UA"/>
        </w:rPr>
        <w:t xml:space="preserve">– [Електронний ресурс]. – </w:t>
      </w:r>
      <w:r w:rsidRPr="00276266">
        <w:rPr>
          <w:rFonts w:ascii="Times New Roman" w:hAnsi="Times New Roman" w:cs="Times New Roman"/>
          <w:sz w:val="28"/>
          <w:szCs w:val="28"/>
        </w:rPr>
        <w:t xml:space="preserve"> </w:t>
      </w:r>
      <w:r w:rsidRPr="00B8506F">
        <w:rPr>
          <w:rFonts w:ascii="Times New Roman" w:hAnsi="Times New Roman" w:cs="Times New Roman"/>
          <w:sz w:val="28"/>
          <w:szCs w:val="28"/>
        </w:rPr>
        <w:t>Режим</w:t>
      </w:r>
      <w:r w:rsidRPr="00276266">
        <w:rPr>
          <w:rFonts w:ascii="Times New Roman" w:hAnsi="Times New Roman" w:cs="Times New Roman"/>
          <w:sz w:val="28"/>
          <w:szCs w:val="28"/>
        </w:rPr>
        <w:t xml:space="preserve"> </w:t>
      </w:r>
      <w:r w:rsidRPr="00B8506F">
        <w:rPr>
          <w:rFonts w:ascii="Times New Roman" w:hAnsi="Times New Roman" w:cs="Times New Roman"/>
          <w:sz w:val="28"/>
          <w:szCs w:val="28"/>
        </w:rPr>
        <w:t>доступу:</w:t>
      </w:r>
      <w:r w:rsidRPr="00B8506F">
        <w:rPr>
          <w:rFonts w:ascii="Times New Roman" w:hAnsi="Times New Roman" w:cs="Times New Roman"/>
          <w:sz w:val="28"/>
          <w:szCs w:val="28"/>
          <w:lang w:val="uk-UA"/>
        </w:rPr>
        <w:t xml:space="preserve"> </w:t>
      </w:r>
      <w:hyperlink r:id="rId16" w:history="1">
        <w:r w:rsidRPr="00B8506F">
          <w:rPr>
            <w:rStyle w:val="a4"/>
            <w:rFonts w:ascii="Times New Roman" w:hAnsi="Times New Roman" w:cs="Times New Roman"/>
            <w:sz w:val="28"/>
            <w:szCs w:val="28"/>
          </w:rPr>
          <w:t>https</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sdw</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ecb</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europa</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eu</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reports</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do</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rPr>
          <w:t>node</w:t>
        </w:r>
        <w:r w:rsidRPr="00B8506F">
          <w:rPr>
            <w:rStyle w:val="a4"/>
            <w:rFonts w:ascii="Times New Roman" w:hAnsi="Times New Roman" w:cs="Times New Roman"/>
            <w:sz w:val="28"/>
            <w:szCs w:val="28"/>
            <w:lang w:val="uk-UA"/>
          </w:rPr>
          <w:t>=1000004962</w:t>
        </w:r>
      </w:hyperlink>
    </w:p>
    <w:p w:rsidR="007E5229" w:rsidRPr="00730636"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The Suiss Household Savings Puzzle</w:t>
      </w:r>
      <w:r>
        <w:rPr>
          <w:rFonts w:ascii="Times New Roman" w:hAnsi="Times New Roman" w:cs="Times New Roman"/>
          <w:sz w:val="28"/>
          <w:szCs w:val="28"/>
          <w:lang w:val="uk-UA"/>
        </w:rPr>
        <w:t>»</w:t>
      </w:r>
      <w:r>
        <w:rPr>
          <w:rFonts w:ascii="Times New Roman" w:hAnsi="Times New Roman" w:cs="Times New Roman"/>
          <w:sz w:val="28"/>
          <w:szCs w:val="28"/>
          <w:lang w:val="en-US"/>
        </w:rPr>
        <w:t>, 2017 / The Economist</w:t>
      </w:r>
      <w:r w:rsidRPr="00B8506F">
        <w:rPr>
          <w:rFonts w:ascii="Times New Roman" w:hAnsi="Times New Roman" w:cs="Times New Roman"/>
          <w:sz w:val="28"/>
          <w:szCs w:val="28"/>
          <w:lang w:val="en-US"/>
        </w:rPr>
        <w:t xml:space="preserve">. </w:t>
      </w:r>
      <w:r w:rsidRPr="007A79CD">
        <w:rPr>
          <w:rFonts w:ascii="Times New Roman" w:hAnsi="Times New Roman" w:cs="Times New Roman"/>
          <w:sz w:val="28"/>
          <w:szCs w:val="28"/>
          <w:lang w:val="uk-UA"/>
        </w:rPr>
        <w:t xml:space="preserve">– [Електронний ресурс]. – </w:t>
      </w:r>
      <w:r>
        <w:rPr>
          <w:rFonts w:ascii="Times New Roman" w:hAnsi="Times New Roman" w:cs="Times New Roman"/>
          <w:sz w:val="28"/>
          <w:szCs w:val="28"/>
          <w:lang w:val="en-US"/>
        </w:rPr>
        <w:t xml:space="preserve"> </w:t>
      </w:r>
      <w:r w:rsidRPr="003B7CDB">
        <w:rPr>
          <w:rFonts w:ascii="Times New Roman" w:hAnsi="Times New Roman" w:cs="Times New Roman"/>
          <w:sz w:val="28"/>
          <w:szCs w:val="28"/>
        </w:rPr>
        <w:t>Режим</w:t>
      </w:r>
      <w:r w:rsidRPr="00B8506F">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B8506F">
        <w:rPr>
          <w:rFonts w:ascii="Times New Roman" w:hAnsi="Times New Roman" w:cs="Times New Roman"/>
          <w:sz w:val="28"/>
          <w:szCs w:val="28"/>
          <w:lang w:val="en-US"/>
        </w:rPr>
        <w:t xml:space="preserve">: </w:t>
      </w:r>
      <w:hyperlink r:id="rId17" w:history="1">
        <w:r w:rsidRPr="00983863">
          <w:rPr>
            <w:rStyle w:val="a4"/>
            <w:rFonts w:ascii="Times New Roman" w:hAnsi="Times New Roman" w:cs="Times New Roman"/>
            <w:sz w:val="28"/>
            <w:szCs w:val="28"/>
            <w:lang w:val="en-US"/>
          </w:rPr>
          <w:t>http</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www</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eiu</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com</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industry</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article</w:t>
        </w:r>
        <w:r w:rsidRPr="00B8506F">
          <w:rPr>
            <w:rStyle w:val="a4"/>
            <w:rFonts w:ascii="Times New Roman" w:hAnsi="Times New Roman" w:cs="Times New Roman"/>
            <w:sz w:val="28"/>
            <w:szCs w:val="28"/>
            <w:lang w:val="en-US"/>
          </w:rPr>
          <w:t>/526174436/</w:t>
        </w:r>
        <w:r w:rsidRPr="00983863">
          <w:rPr>
            <w:rStyle w:val="a4"/>
            <w:rFonts w:ascii="Times New Roman" w:hAnsi="Times New Roman" w:cs="Times New Roman"/>
            <w:sz w:val="28"/>
            <w:szCs w:val="28"/>
            <w:lang w:val="en-US"/>
          </w:rPr>
          <w:t>the</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swiss</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household</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savings</w:t>
        </w:r>
        <w:r w:rsidRPr="00B8506F">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puzzle</w:t>
        </w:r>
        <w:r w:rsidRPr="00B8506F">
          <w:rPr>
            <w:rStyle w:val="a4"/>
            <w:rFonts w:ascii="Times New Roman" w:hAnsi="Times New Roman" w:cs="Times New Roman"/>
            <w:sz w:val="28"/>
            <w:szCs w:val="28"/>
            <w:lang w:val="en-US"/>
          </w:rPr>
          <w:t>/2017-11-28</w:t>
        </w:r>
      </w:hyperlink>
    </w:p>
    <w:p w:rsidR="007E5229" w:rsidRPr="00EC0A33" w:rsidRDefault="007E5229" w:rsidP="007E5229">
      <w:pPr>
        <w:pStyle w:val="a3"/>
        <w:numPr>
          <w:ilvl w:val="0"/>
          <w:numId w:val="3"/>
        </w:numPr>
        <w:shd w:val="clear" w:color="auto" w:fill="FFFFFF"/>
        <w:spacing w:after="0" w:line="360" w:lineRule="auto"/>
        <w:jc w:val="both"/>
        <w:rPr>
          <w:rStyle w:val="a4"/>
          <w:rFonts w:ascii="Times New Roman" w:hAnsi="Times New Roman" w:cs="Times New Roman"/>
          <w:sz w:val="28"/>
          <w:szCs w:val="28"/>
          <w:lang w:val="uk-UA"/>
        </w:rPr>
      </w:pPr>
      <w:r w:rsidRPr="00B8506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Deutsche Bank AG Research </w:t>
      </w:r>
      <w:r>
        <w:rPr>
          <w:rFonts w:ascii="Times New Roman" w:hAnsi="Times New Roman" w:cs="Times New Roman"/>
          <w:sz w:val="28"/>
          <w:szCs w:val="28"/>
          <w:lang w:val="uk-UA"/>
        </w:rPr>
        <w:t>«</w:t>
      </w:r>
      <w:r>
        <w:rPr>
          <w:rFonts w:ascii="Times New Roman" w:hAnsi="Times New Roman" w:cs="Times New Roman"/>
          <w:sz w:val="28"/>
          <w:szCs w:val="28"/>
          <w:lang w:val="en-US"/>
        </w:rPr>
        <w:t>Why do elderly Germans save?</w:t>
      </w:r>
      <w:r>
        <w:rPr>
          <w:rFonts w:ascii="Times New Roman" w:hAnsi="Times New Roman" w:cs="Times New Roman"/>
          <w:sz w:val="28"/>
          <w:szCs w:val="28"/>
          <w:lang w:val="uk-UA"/>
        </w:rPr>
        <w:t>»</w:t>
      </w:r>
      <w:r>
        <w:rPr>
          <w:rFonts w:ascii="Times New Roman" w:hAnsi="Times New Roman" w:cs="Times New Roman"/>
          <w:sz w:val="28"/>
          <w:szCs w:val="28"/>
          <w:lang w:val="en-US"/>
        </w:rPr>
        <w:t>, 2018</w:t>
      </w:r>
      <w:r w:rsidRPr="00B8506F">
        <w:rPr>
          <w:rFonts w:ascii="Times New Roman" w:hAnsi="Times New Roman" w:cs="Times New Roman"/>
          <w:sz w:val="28"/>
          <w:szCs w:val="28"/>
          <w:lang w:val="en-US"/>
        </w:rPr>
        <w:t xml:space="preserve">. </w:t>
      </w:r>
      <w:r w:rsidRPr="007A79CD">
        <w:rPr>
          <w:rFonts w:ascii="Times New Roman" w:hAnsi="Times New Roman" w:cs="Times New Roman"/>
          <w:sz w:val="28"/>
          <w:szCs w:val="28"/>
          <w:lang w:val="uk-UA"/>
        </w:rPr>
        <w:t>– [Електронний ресурс]. –</w:t>
      </w:r>
      <w:r>
        <w:rPr>
          <w:rFonts w:ascii="Times New Roman" w:hAnsi="Times New Roman" w:cs="Times New Roman"/>
          <w:sz w:val="28"/>
          <w:szCs w:val="28"/>
          <w:lang w:val="uk-UA"/>
        </w:rPr>
        <w:t xml:space="preserve"> </w:t>
      </w:r>
      <w:r w:rsidRPr="003B7CDB">
        <w:rPr>
          <w:rFonts w:ascii="Times New Roman" w:hAnsi="Times New Roman" w:cs="Times New Roman"/>
          <w:sz w:val="28"/>
          <w:szCs w:val="28"/>
        </w:rPr>
        <w:t>Режим</w:t>
      </w:r>
      <w:r w:rsidRPr="00B8506F">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B8506F">
        <w:rPr>
          <w:rFonts w:ascii="Times New Roman" w:hAnsi="Times New Roman" w:cs="Times New Roman"/>
          <w:sz w:val="28"/>
          <w:szCs w:val="28"/>
          <w:lang w:val="en-US"/>
        </w:rPr>
        <w:t xml:space="preserve">: </w:t>
      </w:r>
      <w:hyperlink r:id="rId18" w:history="1">
        <w:r w:rsidRPr="00B8506F">
          <w:rPr>
            <w:rStyle w:val="a4"/>
            <w:rFonts w:ascii="Times New Roman" w:hAnsi="Times New Roman" w:cs="Times New Roman"/>
            <w:sz w:val="28"/>
            <w:szCs w:val="28"/>
            <w:lang w:val="en-US"/>
          </w:rPr>
          <w:t>https</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www</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dbresearch</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com</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PROD</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RPS</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EN</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PROD</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PROD</w:t>
        </w:r>
        <w:r w:rsidRPr="00B8506F">
          <w:rPr>
            <w:rStyle w:val="a4"/>
            <w:rFonts w:ascii="Times New Roman" w:hAnsi="Times New Roman" w:cs="Times New Roman"/>
            <w:sz w:val="28"/>
            <w:szCs w:val="28"/>
            <w:lang w:val="uk-UA"/>
          </w:rPr>
          <w:t>0000000000488523/</w:t>
        </w:r>
        <w:r w:rsidRPr="00B8506F">
          <w:rPr>
            <w:rStyle w:val="a4"/>
            <w:rFonts w:ascii="Times New Roman" w:hAnsi="Times New Roman" w:cs="Times New Roman"/>
            <w:sz w:val="28"/>
            <w:szCs w:val="28"/>
            <w:lang w:val="en-US"/>
          </w:rPr>
          <w:t>Why</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do</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elderly</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Germans</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save</w:t>
        </w:r>
        <w:r w:rsidRPr="00B8506F">
          <w:rPr>
            <w:rStyle w:val="a4"/>
            <w:rFonts w:ascii="Times New Roman" w:hAnsi="Times New Roman" w:cs="Times New Roman"/>
            <w:sz w:val="28"/>
            <w:szCs w:val="28"/>
            <w:lang w:val="uk-UA"/>
          </w:rPr>
          <w:t>%3</w:t>
        </w:r>
        <w:r w:rsidRPr="00B8506F">
          <w:rPr>
            <w:rStyle w:val="a4"/>
            <w:rFonts w:ascii="Times New Roman" w:hAnsi="Times New Roman" w:cs="Times New Roman"/>
            <w:sz w:val="28"/>
            <w:szCs w:val="28"/>
            <w:lang w:val="en-US"/>
          </w:rPr>
          <w:t>F</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Mainly</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to</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bequeath</w:t>
        </w:r>
        <w:r w:rsidRPr="00B8506F">
          <w:rPr>
            <w:rStyle w:val="a4"/>
            <w:rFonts w:ascii="Times New Roman" w:hAnsi="Times New Roman" w:cs="Times New Roman"/>
            <w:sz w:val="28"/>
            <w:szCs w:val="28"/>
            <w:lang w:val="uk-UA"/>
          </w:rPr>
          <w:t>_</w:t>
        </w:r>
        <w:r w:rsidRPr="00B8506F">
          <w:rPr>
            <w:rStyle w:val="a4"/>
            <w:rFonts w:ascii="Times New Roman" w:hAnsi="Times New Roman" w:cs="Times New Roman"/>
            <w:sz w:val="28"/>
            <w:szCs w:val="28"/>
            <w:lang w:val="en-US"/>
          </w:rPr>
          <w:t>an</w:t>
        </w:r>
        <w:r w:rsidRPr="00B8506F">
          <w:rPr>
            <w:rStyle w:val="a4"/>
            <w:rFonts w:ascii="Times New Roman" w:hAnsi="Times New Roman" w:cs="Times New Roman"/>
            <w:sz w:val="28"/>
            <w:szCs w:val="28"/>
            <w:lang w:val="uk-UA"/>
          </w:rPr>
          <w:t>.</w:t>
        </w:r>
        <w:r w:rsidRPr="00B8506F">
          <w:rPr>
            <w:rStyle w:val="a4"/>
            <w:rFonts w:ascii="Times New Roman" w:hAnsi="Times New Roman" w:cs="Times New Roman"/>
            <w:sz w:val="28"/>
            <w:szCs w:val="28"/>
            <w:lang w:val="en-US"/>
          </w:rPr>
          <w:t>PDF</w:t>
        </w:r>
      </w:hyperlink>
    </w:p>
    <w:p w:rsidR="007E5229" w:rsidRPr="00EC0A3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B8506F">
        <w:rPr>
          <w:rFonts w:ascii="Times New Roman" w:hAnsi="Times New Roman" w:cs="Times New Roman"/>
          <w:sz w:val="28"/>
          <w:szCs w:val="28"/>
          <w:lang w:val="en-US"/>
        </w:rPr>
        <w:t xml:space="preserve"> </w:t>
      </w:r>
      <w:r>
        <w:rPr>
          <w:rFonts w:ascii="Times New Roman" w:hAnsi="Times New Roman" w:cs="Times New Roman"/>
          <w:sz w:val="28"/>
          <w:szCs w:val="28"/>
          <w:lang w:val="en-US"/>
        </w:rPr>
        <w:t>Marianne</w:t>
      </w:r>
      <w:r w:rsidRPr="00B8506F">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B8506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Hilgert and Jeanne M. Hogart </w:t>
      </w:r>
      <w:r>
        <w:rPr>
          <w:rFonts w:ascii="Times New Roman" w:hAnsi="Times New Roman" w:cs="Times New Roman"/>
          <w:sz w:val="28"/>
          <w:szCs w:val="28"/>
          <w:lang w:val="uk-UA"/>
        </w:rPr>
        <w:t>«</w:t>
      </w:r>
      <w:r w:rsidRPr="00B8506F">
        <w:rPr>
          <w:rFonts w:ascii="Times New Roman" w:hAnsi="Times New Roman" w:cs="Times New Roman"/>
          <w:sz w:val="28"/>
          <w:szCs w:val="28"/>
          <w:lang w:val="uk-UA"/>
        </w:rPr>
        <w:t>Household Financial Management: The Connection Between Knowledge and Behavior</w:t>
      </w:r>
      <w:r>
        <w:rPr>
          <w:rFonts w:ascii="Times New Roman" w:hAnsi="Times New Roman" w:cs="Times New Roman"/>
          <w:sz w:val="28"/>
          <w:szCs w:val="28"/>
          <w:lang w:val="uk-UA"/>
        </w:rPr>
        <w:t xml:space="preserve">», 2013. </w:t>
      </w:r>
      <w:r w:rsidRPr="007A79CD">
        <w:rPr>
          <w:rFonts w:ascii="Times New Roman" w:hAnsi="Times New Roman" w:cs="Times New Roman"/>
          <w:sz w:val="28"/>
          <w:szCs w:val="28"/>
          <w:lang w:val="uk-UA"/>
        </w:rPr>
        <w:t>– [Електронний ресурс]. –</w:t>
      </w:r>
      <w:r>
        <w:rPr>
          <w:rFonts w:ascii="Times New Roman" w:hAnsi="Times New Roman" w:cs="Times New Roman"/>
          <w:sz w:val="28"/>
          <w:szCs w:val="28"/>
          <w:lang w:val="uk-UA"/>
        </w:rPr>
        <w:t xml:space="preserve"> </w:t>
      </w:r>
      <w:r w:rsidRPr="003B7CDB">
        <w:rPr>
          <w:rFonts w:ascii="Times New Roman" w:hAnsi="Times New Roman" w:cs="Times New Roman"/>
          <w:sz w:val="28"/>
          <w:szCs w:val="28"/>
        </w:rPr>
        <w:t>Режим</w:t>
      </w:r>
      <w:r w:rsidRPr="00B8506F">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B8506F">
        <w:rPr>
          <w:rFonts w:ascii="Times New Roman" w:hAnsi="Times New Roman" w:cs="Times New Roman"/>
          <w:sz w:val="28"/>
          <w:szCs w:val="28"/>
          <w:lang w:val="en-US"/>
        </w:rPr>
        <w:t xml:space="preserve">: </w:t>
      </w:r>
      <w:r w:rsidRPr="00EC0A33">
        <w:rPr>
          <w:rFonts w:ascii="Times New Roman" w:hAnsi="Times New Roman" w:cs="Times New Roman"/>
          <w:sz w:val="28"/>
          <w:szCs w:val="28"/>
          <w:lang w:val="en-US"/>
        </w:rPr>
        <w:lastRenderedPageBreak/>
        <w:t>https</w:t>
      </w:r>
      <w:r w:rsidRPr="00B8506F">
        <w:rPr>
          <w:rFonts w:ascii="Times New Roman" w:hAnsi="Times New Roman" w:cs="Times New Roman"/>
          <w:sz w:val="28"/>
          <w:szCs w:val="28"/>
          <w:lang w:val="en-US"/>
        </w:rPr>
        <w:t>://</w:t>
      </w:r>
      <w:r w:rsidRPr="00EC0A33">
        <w:rPr>
          <w:rFonts w:ascii="Times New Roman" w:hAnsi="Times New Roman" w:cs="Times New Roman"/>
          <w:sz w:val="28"/>
          <w:szCs w:val="28"/>
          <w:lang w:val="en-US"/>
        </w:rPr>
        <w:t>www</w:t>
      </w:r>
      <w:r w:rsidRPr="00B8506F">
        <w:rPr>
          <w:rFonts w:ascii="Times New Roman" w:hAnsi="Times New Roman" w:cs="Times New Roman"/>
          <w:sz w:val="28"/>
          <w:szCs w:val="28"/>
          <w:lang w:val="en-US"/>
        </w:rPr>
        <w:t>.</w:t>
      </w:r>
      <w:r w:rsidRPr="00EC0A33">
        <w:rPr>
          <w:rFonts w:ascii="Times New Roman" w:hAnsi="Times New Roman" w:cs="Times New Roman"/>
          <w:sz w:val="28"/>
          <w:szCs w:val="28"/>
          <w:lang w:val="en-US"/>
        </w:rPr>
        <w:t>researchgate</w:t>
      </w:r>
      <w:r w:rsidRPr="00B8506F">
        <w:rPr>
          <w:rFonts w:ascii="Times New Roman" w:hAnsi="Times New Roman" w:cs="Times New Roman"/>
          <w:sz w:val="28"/>
          <w:szCs w:val="28"/>
          <w:lang w:val="en-US"/>
        </w:rPr>
        <w:t>.</w:t>
      </w:r>
      <w:r w:rsidRPr="00EC0A33">
        <w:rPr>
          <w:rFonts w:ascii="Times New Roman" w:hAnsi="Times New Roman" w:cs="Times New Roman"/>
          <w:sz w:val="28"/>
          <w:szCs w:val="28"/>
          <w:lang w:val="en-US"/>
        </w:rPr>
        <w:t>net</w:t>
      </w:r>
      <w:r w:rsidRPr="00B8506F">
        <w:rPr>
          <w:rFonts w:ascii="Times New Roman" w:hAnsi="Times New Roman" w:cs="Times New Roman"/>
          <w:sz w:val="28"/>
          <w:szCs w:val="28"/>
          <w:lang w:val="en-US"/>
        </w:rPr>
        <w:t>/</w:t>
      </w:r>
      <w:r w:rsidRPr="00EC0A33">
        <w:rPr>
          <w:rFonts w:ascii="Times New Roman" w:hAnsi="Times New Roman" w:cs="Times New Roman"/>
          <w:sz w:val="28"/>
          <w:szCs w:val="28"/>
          <w:lang w:val="en-US"/>
        </w:rPr>
        <w:t>publication</w:t>
      </w:r>
      <w:r w:rsidRPr="00B8506F">
        <w:rPr>
          <w:rFonts w:ascii="Times New Roman" w:hAnsi="Times New Roman" w:cs="Times New Roman"/>
          <w:sz w:val="28"/>
          <w:szCs w:val="28"/>
          <w:lang w:val="en-US"/>
        </w:rPr>
        <w:t>/5039164_</w:t>
      </w:r>
      <w:r w:rsidRPr="00EC0A33">
        <w:rPr>
          <w:rFonts w:ascii="Times New Roman" w:hAnsi="Times New Roman" w:cs="Times New Roman"/>
          <w:sz w:val="28"/>
          <w:szCs w:val="28"/>
          <w:lang w:val="en-US"/>
        </w:rPr>
        <w:t>Household</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Financial</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Management</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The</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Connection</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Between</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Knowledge</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and</w:t>
      </w:r>
      <w:r w:rsidRPr="00B8506F">
        <w:rPr>
          <w:rFonts w:ascii="Times New Roman" w:hAnsi="Times New Roman" w:cs="Times New Roman"/>
          <w:sz w:val="28"/>
          <w:szCs w:val="28"/>
          <w:lang w:val="en-US"/>
        </w:rPr>
        <w:t>_</w:t>
      </w:r>
      <w:r w:rsidRPr="00EC0A33">
        <w:rPr>
          <w:rFonts w:ascii="Times New Roman" w:hAnsi="Times New Roman" w:cs="Times New Roman"/>
          <w:sz w:val="28"/>
          <w:szCs w:val="28"/>
          <w:lang w:val="en-US"/>
        </w:rPr>
        <w:t>Behavior</w:t>
      </w:r>
    </w:p>
    <w:p w:rsidR="007E5229" w:rsidRPr="00EC0A3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B8506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International Finance Corporation Research. The Investment Climate, 2016. </w:t>
      </w:r>
      <w:r w:rsidRPr="007A79CD">
        <w:rPr>
          <w:rFonts w:ascii="Times New Roman" w:hAnsi="Times New Roman" w:cs="Times New Roman"/>
          <w:sz w:val="28"/>
          <w:szCs w:val="28"/>
          <w:lang w:val="uk-UA"/>
        </w:rPr>
        <w:t>– [Електронний ресурс]. –</w:t>
      </w:r>
      <w:r>
        <w:rPr>
          <w:rFonts w:ascii="Times New Roman" w:hAnsi="Times New Roman" w:cs="Times New Roman"/>
          <w:sz w:val="28"/>
          <w:szCs w:val="28"/>
          <w:lang w:val="en-US"/>
        </w:rPr>
        <w:t xml:space="preserve"> </w:t>
      </w:r>
      <w:r w:rsidRPr="003B7CDB">
        <w:rPr>
          <w:rFonts w:ascii="Times New Roman" w:hAnsi="Times New Roman" w:cs="Times New Roman"/>
          <w:sz w:val="28"/>
          <w:szCs w:val="28"/>
        </w:rPr>
        <w:t>Режим</w:t>
      </w:r>
      <w:r w:rsidRPr="00EB0450">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EB0450">
        <w:rPr>
          <w:rFonts w:ascii="Times New Roman" w:hAnsi="Times New Roman" w:cs="Times New Roman"/>
          <w:sz w:val="28"/>
          <w:szCs w:val="28"/>
          <w:lang w:val="en-US"/>
        </w:rPr>
        <w:t>:  https://www.un.org/esa/ffd/wp-content/uploads/2016/01/The-Investment-Climate_IFC-World-Bank-Group_IATF-Issue-Brief.pdf</w:t>
      </w:r>
    </w:p>
    <w:p w:rsidR="007E5229" w:rsidRPr="00EC0A3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Коцюрубенко Г.М. «Фінансова поведінка домогосподарств України за сучасних умов економічного розвитку», 2015. </w:t>
      </w:r>
      <w:r w:rsidRPr="007A79CD">
        <w:rPr>
          <w:rFonts w:ascii="Times New Roman" w:hAnsi="Times New Roman" w:cs="Times New Roman"/>
          <w:sz w:val="28"/>
          <w:szCs w:val="28"/>
          <w:lang w:val="uk-UA"/>
        </w:rPr>
        <w:t>– [Електронний ресурс]. –</w:t>
      </w:r>
      <w:r w:rsidRPr="00EB0450">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3B7CDB">
        <w:rPr>
          <w:rFonts w:ascii="Times New Roman" w:hAnsi="Times New Roman" w:cs="Times New Roman"/>
          <w:sz w:val="28"/>
          <w:szCs w:val="28"/>
        </w:rPr>
        <w:t>Режим доступу</w:t>
      </w:r>
      <w:r w:rsidRPr="00564685">
        <w:rPr>
          <w:rFonts w:ascii="Times New Roman" w:hAnsi="Times New Roman" w:cs="Times New Roman"/>
          <w:sz w:val="28"/>
          <w:szCs w:val="28"/>
        </w:rPr>
        <w:t>:</w:t>
      </w:r>
      <w:r w:rsidRPr="00EC0A33">
        <w:rPr>
          <w:rFonts w:ascii="Times New Roman" w:hAnsi="Times New Roman" w:cs="Times New Roman"/>
          <w:sz w:val="28"/>
          <w:szCs w:val="28"/>
        </w:rPr>
        <w:t xml:space="preserve"> </w:t>
      </w:r>
      <w:hyperlink r:id="rId19" w:history="1">
        <w:r w:rsidRPr="00983863">
          <w:rPr>
            <w:rStyle w:val="a4"/>
            <w:rFonts w:ascii="Times New Roman" w:hAnsi="Times New Roman" w:cs="Times New Roman"/>
            <w:sz w:val="28"/>
            <w:szCs w:val="28"/>
            <w:lang w:val="en-US"/>
          </w:rPr>
          <w:t>http</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dspace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oneu</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edu</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ua</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jspui</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bitstream</w:t>
        </w:r>
        <w:r w:rsidRPr="00983863">
          <w:rPr>
            <w:rStyle w:val="a4"/>
            <w:rFonts w:ascii="Times New Roman" w:hAnsi="Times New Roman" w:cs="Times New Roman"/>
            <w:sz w:val="28"/>
            <w:szCs w:val="28"/>
          </w:rPr>
          <w:t>/123456789/5716/1/%</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A</w:t>
        </w:r>
        <w:r w:rsidRPr="00983863">
          <w:rPr>
            <w:rStyle w:val="a4"/>
            <w:rFonts w:ascii="Times New Roman" w:hAnsi="Times New Roman" w:cs="Times New Roman"/>
            <w:sz w:val="28"/>
            <w:szCs w:val="28"/>
          </w:rPr>
          <w:t>4%</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1%96%</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BD</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BD</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1%81%</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2%</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0%20%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BF</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2%</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5%</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4%</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1%96%</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BD</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BA</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0%20%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4%</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BC</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3%</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1%81%</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BF</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BE</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4%</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1%81%</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1%82%</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2%20%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A</w:t>
        </w:r>
        <w:r w:rsidRPr="00983863">
          <w:rPr>
            <w:rStyle w:val="a4"/>
            <w:rFonts w:ascii="Times New Roman" w:hAnsi="Times New Roman" w:cs="Times New Roman"/>
            <w:sz w:val="28"/>
            <w:szCs w:val="28"/>
          </w:rPr>
          <w:t>3%</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BA</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1%80%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1%97%</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BD</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w:t>
        </w:r>
        <w:r w:rsidRPr="00983863">
          <w:rPr>
            <w:rStyle w:val="a4"/>
            <w:rFonts w:ascii="Times New Roman" w:hAnsi="Times New Roman" w:cs="Times New Roman"/>
            <w:sz w:val="28"/>
            <w:szCs w:val="28"/>
          </w:rPr>
          <w:t>0%</w:t>
        </w:r>
        <w:r w:rsidRPr="00983863">
          <w:rPr>
            <w:rStyle w:val="a4"/>
            <w:rFonts w:ascii="Times New Roman" w:hAnsi="Times New Roman" w:cs="Times New Roman"/>
            <w:sz w:val="28"/>
            <w:szCs w:val="28"/>
            <w:lang w:val="en-US"/>
          </w:rPr>
          <w:t>B</w:t>
        </w:r>
        <w:r w:rsidRPr="00983863">
          <w:rPr>
            <w:rStyle w:val="a4"/>
            <w:rFonts w:ascii="Times New Roman" w:hAnsi="Times New Roman" w:cs="Times New Roman"/>
            <w:sz w:val="28"/>
            <w:szCs w:val="28"/>
          </w:rPr>
          <w:t>8.</w:t>
        </w:r>
        <w:r w:rsidRPr="00983863">
          <w:rPr>
            <w:rStyle w:val="a4"/>
            <w:rFonts w:ascii="Times New Roman" w:hAnsi="Times New Roman" w:cs="Times New Roman"/>
            <w:sz w:val="28"/>
            <w:szCs w:val="28"/>
            <w:lang w:val="en-US"/>
          </w:rPr>
          <w:t>PDF</w:t>
        </w:r>
      </w:hyperlink>
    </w:p>
    <w:p w:rsidR="007E5229" w:rsidRPr="00EC0A3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EC0A33">
        <w:rPr>
          <w:rFonts w:ascii="Times New Roman" w:hAnsi="Times New Roman" w:cs="Times New Roman"/>
          <w:sz w:val="28"/>
          <w:szCs w:val="28"/>
        </w:rPr>
        <w:t xml:space="preserve"> </w:t>
      </w:r>
      <w:r>
        <w:rPr>
          <w:rFonts w:ascii="Times New Roman" w:hAnsi="Times New Roman"/>
          <w:sz w:val="28"/>
          <w:szCs w:val="28"/>
          <w:lang w:val="uk-UA"/>
        </w:rPr>
        <w:t>Публікації</w:t>
      </w:r>
      <w:r w:rsidRPr="00427581">
        <w:rPr>
          <w:rFonts w:ascii="Times New Roman" w:hAnsi="Times New Roman"/>
          <w:sz w:val="28"/>
          <w:szCs w:val="28"/>
          <w:lang w:val="uk-UA"/>
        </w:rPr>
        <w:t xml:space="preserve"> НБУ. </w:t>
      </w:r>
      <w:r>
        <w:rPr>
          <w:rFonts w:ascii="Times New Roman" w:hAnsi="Times New Roman"/>
          <w:sz w:val="28"/>
          <w:szCs w:val="28"/>
          <w:lang w:val="uk-UA"/>
        </w:rPr>
        <w:t>Фінансова грамотність, обізнаність та інклюзія в Україні: звіт про дослідження. -</w:t>
      </w:r>
      <w:r w:rsidRPr="00427581">
        <w:rPr>
          <w:rFonts w:ascii="Times New Roman" w:hAnsi="Times New Roman"/>
          <w:sz w:val="28"/>
          <w:szCs w:val="28"/>
          <w:lang w:val="uk-UA"/>
        </w:rPr>
        <w:t xml:space="preserve"> </w:t>
      </w:r>
      <w:r w:rsidRPr="00427581">
        <w:rPr>
          <w:rFonts w:ascii="Times New Roman" w:hAnsi="Times New Roman"/>
          <w:sz w:val="28"/>
          <w:szCs w:val="28"/>
        </w:rPr>
        <w:t>[</w:t>
      </w:r>
      <w:r w:rsidRPr="00427581">
        <w:rPr>
          <w:rFonts w:ascii="Times New Roman" w:hAnsi="Times New Roman"/>
          <w:sz w:val="28"/>
          <w:szCs w:val="28"/>
          <w:lang w:val="uk-UA"/>
        </w:rPr>
        <w:t>Електроний ресурс</w:t>
      </w:r>
      <w:r w:rsidRPr="00427581">
        <w:rPr>
          <w:rFonts w:ascii="Times New Roman" w:hAnsi="Times New Roman"/>
          <w:sz w:val="28"/>
          <w:szCs w:val="28"/>
        </w:rPr>
        <w:t>]</w:t>
      </w:r>
      <w:r w:rsidRPr="00427581">
        <w:rPr>
          <w:rFonts w:ascii="Times New Roman" w:hAnsi="Times New Roman"/>
          <w:sz w:val="28"/>
          <w:szCs w:val="28"/>
          <w:lang w:val="uk-UA"/>
        </w:rPr>
        <w:t xml:space="preserve">. – Режим доступу:  </w:t>
      </w:r>
      <w:hyperlink r:id="rId20" w:history="1">
        <w:r w:rsidRPr="00983863">
          <w:rPr>
            <w:rStyle w:val="a4"/>
            <w:rFonts w:ascii="Times New Roman" w:hAnsi="Times New Roman" w:cs="Times New Roman"/>
            <w:sz w:val="28"/>
            <w:szCs w:val="28"/>
            <w:lang w:val="en-US"/>
          </w:rPr>
          <w:t>https</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bank</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gov</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ua</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doccatalog</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document</w:t>
        </w:r>
        <w:r w:rsidRPr="00983863">
          <w:rPr>
            <w:rStyle w:val="a4"/>
            <w:rFonts w:ascii="Times New Roman" w:hAnsi="Times New Roman" w:cs="Times New Roman"/>
            <w:sz w:val="28"/>
            <w:szCs w:val="28"/>
          </w:rPr>
          <w:t>?</w:t>
        </w:r>
        <w:r w:rsidRPr="00983863">
          <w:rPr>
            <w:rStyle w:val="a4"/>
            <w:rFonts w:ascii="Times New Roman" w:hAnsi="Times New Roman" w:cs="Times New Roman"/>
            <w:sz w:val="28"/>
            <w:szCs w:val="28"/>
            <w:lang w:val="en-US"/>
          </w:rPr>
          <w:t>id</w:t>
        </w:r>
        <w:r w:rsidRPr="00983863">
          <w:rPr>
            <w:rStyle w:val="a4"/>
            <w:rFonts w:ascii="Times New Roman" w:hAnsi="Times New Roman" w:cs="Times New Roman"/>
            <w:sz w:val="28"/>
            <w:szCs w:val="28"/>
          </w:rPr>
          <w:t>=83136332</w:t>
        </w:r>
      </w:hyperlink>
    </w:p>
    <w:p w:rsidR="007E5229" w:rsidRPr="00480B6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Час – гроші. Яку суму варто відкласти до 30, 40 і 60 років / Портал Бізнес НВ» //</w:t>
      </w:r>
      <w:r w:rsidRPr="00427581">
        <w:rPr>
          <w:rFonts w:ascii="Times New Roman" w:hAnsi="Times New Roman"/>
          <w:sz w:val="28"/>
          <w:szCs w:val="28"/>
          <w:lang w:val="uk-UA"/>
        </w:rPr>
        <w:t xml:space="preserve"> </w:t>
      </w:r>
      <w:r w:rsidRPr="00427581">
        <w:rPr>
          <w:rFonts w:ascii="Times New Roman" w:hAnsi="Times New Roman"/>
          <w:sz w:val="28"/>
          <w:szCs w:val="28"/>
        </w:rPr>
        <w:t>[</w:t>
      </w:r>
      <w:r w:rsidRPr="00427581">
        <w:rPr>
          <w:rFonts w:ascii="Times New Roman" w:hAnsi="Times New Roman"/>
          <w:sz w:val="28"/>
          <w:szCs w:val="28"/>
          <w:lang w:val="uk-UA"/>
        </w:rPr>
        <w:t>Електроний ресурс</w:t>
      </w:r>
      <w:r w:rsidRPr="00427581">
        <w:rPr>
          <w:rFonts w:ascii="Times New Roman" w:hAnsi="Times New Roman"/>
          <w:sz w:val="28"/>
          <w:szCs w:val="28"/>
        </w:rPr>
        <w:t>]</w:t>
      </w:r>
      <w:r w:rsidRPr="00427581">
        <w:rPr>
          <w:rFonts w:ascii="Times New Roman" w:hAnsi="Times New Roman"/>
          <w:sz w:val="28"/>
          <w:szCs w:val="28"/>
          <w:lang w:val="uk-UA"/>
        </w:rPr>
        <w:t xml:space="preserve">. – </w:t>
      </w:r>
      <w:r w:rsidRPr="003B7CDB">
        <w:rPr>
          <w:rFonts w:ascii="Times New Roman" w:hAnsi="Times New Roman" w:cs="Times New Roman"/>
          <w:sz w:val="28"/>
          <w:szCs w:val="28"/>
        </w:rPr>
        <w:t>Режим доступу</w:t>
      </w:r>
      <w:r w:rsidRPr="00564685">
        <w:rPr>
          <w:rFonts w:ascii="Times New Roman" w:hAnsi="Times New Roman" w:cs="Times New Roman"/>
          <w:sz w:val="28"/>
          <w:szCs w:val="28"/>
        </w:rPr>
        <w:t>:</w:t>
      </w:r>
      <w:r w:rsidRPr="00EC0A33">
        <w:rPr>
          <w:rFonts w:ascii="Times New Roman" w:hAnsi="Times New Roman" w:cs="Times New Roman"/>
          <w:sz w:val="28"/>
          <w:szCs w:val="28"/>
        </w:rPr>
        <w:t xml:space="preserve"> </w:t>
      </w:r>
      <w:r w:rsidRPr="00480B63">
        <w:rPr>
          <w:rFonts w:ascii="Times New Roman" w:hAnsi="Times New Roman" w:cs="Times New Roman"/>
          <w:sz w:val="28"/>
          <w:szCs w:val="28"/>
        </w:rPr>
        <w:t xml:space="preserve"> </w:t>
      </w:r>
      <w:hyperlink r:id="rId21" w:history="1">
        <w:r w:rsidRPr="00983863">
          <w:rPr>
            <w:rStyle w:val="a4"/>
            <w:rFonts w:ascii="Times New Roman" w:hAnsi="Times New Roman" w:cs="Times New Roman"/>
            <w:sz w:val="28"/>
            <w:szCs w:val="28"/>
            <w:lang w:val="en-US"/>
          </w:rPr>
          <w:t>https</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biz</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nv</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ua</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ukr</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experts</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rekomendaciji</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fahivciv</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dlya</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pensiynih</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zaoshchadzhen</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infografika</w:t>
        </w:r>
        <w:r w:rsidRPr="00983863">
          <w:rPr>
            <w:rStyle w:val="a4"/>
            <w:rFonts w:ascii="Times New Roman" w:hAnsi="Times New Roman" w:cs="Times New Roman"/>
            <w:sz w:val="28"/>
            <w:szCs w:val="28"/>
            <w:lang w:val="uk-UA"/>
          </w:rPr>
          <w:t>-50021443.</w:t>
        </w:r>
        <w:r w:rsidRPr="00983863">
          <w:rPr>
            <w:rStyle w:val="a4"/>
            <w:rFonts w:ascii="Times New Roman" w:hAnsi="Times New Roman" w:cs="Times New Roman"/>
            <w:sz w:val="28"/>
            <w:szCs w:val="28"/>
            <w:lang w:val="en-US"/>
          </w:rPr>
          <w:t>html</w:t>
        </w:r>
      </w:hyperlink>
    </w:p>
    <w:p w:rsidR="007E5229" w:rsidRPr="00076BA1"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F17246">
        <w:rPr>
          <w:rFonts w:ascii="Times New Roman" w:hAnsi="Times New Roman" w:cs="Times New Roman"/>
          <w:sz w:val="28"/>
          <w:szCs w:val="28"/>
        </w:rPr>
        <w:t xml:space="preserve"> </w:t>
      </w:r>
      <w:r>
        <w:rPr>
          <w:rFonts w:ascii="Times New Roman" w:hAnsi="Times New Roman" w:cs="Times New Roman"/>
          <w:sz w:val="28"/>
          <w:szCs w:val="28"/>
          <w:lang w:val="uk-UA"/>
        </w:rPr>
        <w:t xml:space="preserve">Ричард Талер. Новая поведенческая </w:t>
      </w:r>
      <w:r>
        <w:rPr>
          <w:rFonts w:ascii="Times New Roman" w:hAnsi="Times New Roman" w:cs="Times New Roman"/>
          <w:sz w:val="28"/>
          <w:szCs w:val="28"/>
        </w:rPr>
        <w:t>экономика / Москва: Издательство «Э», 2017</w:t>
      </w:r>
      <w:r>
        <w:rPr>
          <w:rFonts w:ascii="Times New Roman" w:hAnsi="Times New Roman" w:cs="Times New Roman"/>
          <w:sz w:val="28"/>
          <w:szCs w:val="28"/>
          <w:lang w:val="uk-UA"/>
        </w:rPr>
        <w:t xml:space="preserve"> </w:t>
      </w:r>
    </w:p>
    <w:p w:rsidR="007E5229" w:rsidRPr="00076BA1"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en-US"/>
        </w:rPr>
        <w:t xml:space="preserve">Overview of Banks in Germany // Corporate Finance Institute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w:t>
      </w:r>
      <w:r>
        <w:rPr>
          <w:rFonts w:ascii="Times New Roman" w:hAnsi="Times New Roman" w:cs="Times New Roman"/>
          <w:sz w:val="28"/>
          <w:szCs w:val="28"/>
          <w:lang w:val="en-US"/>
        </w:rPr>
        <w:t xml:space="preserve"> </w:t>
      </w:r>
      <w:r w:rsidRPr="003B7CDB">
        <w:rPr>
          <w:rFonts w:ascii="Times New Roman" w:hAnsi="Times New Roman" w:cs="Times New Roman"/>
          <w:sz w:val="28"/>
          <w:szCs w:val="28"/>
        </w:rPr>
        <w:t>Режим</w:t>
      </w:r>
      <w:r w:rsidRPr="009D0E13">
        <w:rPr>
          <w:rFonts w:ascii="Times New Roman" w:hAnsi="Times New Roman" w:cs="Times New Roman"/>
          <w:sz w:val="28"/>
          <w:szCs w:val="28"/>
          <w:lang w:val="en-US"/>
        </w:rPr>
        <w:t xml:space="preserve"> </w:t>
      </w:r>
      <w:r w:rsidRPr="003B7CDB">
        <w:rPr>
          <w:rFonts w:ascii="Times New Roman" w:hAnsi="Times New Roman" w:cs="Times New Roman"/>
          <w:sz w:val="28"/>
          <w:szCs w:val="28"/>
        </w:rPr>
        <w:t>доступу</w:t>
      </w:r>
      <w:r w:rsidRPr="009D0E13">
        <w:rPr>
          <w:rFonts w:ascii="Times New Roman" w:hAnsi="Times New Roman" w:cs="Times New Roman"/>
          <w:sz w:val="28"/>
          <w:szCs w:val="28"/>
          <w:lang w:val="en-US"/>
        </w:rPr>
        <w:t xml:space="preserve">: </w:t>
      </w:r>
      <w:hyperlink r:id="rId22" w:history="1">
        <w:r w:rsidRPr="009D0E13">
          <w:rPr>
            <w:rStyle w:val="a4"/>
            <w:rFonts w:ascii="Times New Roman" w:hAnsi="Times New Roman" w:cs="Times New Roman"/>
            <w:sz w:val="28"/>
            <w:szCs w:val="28"/>
            <w:lang w:val="en-US"/>
          </w:rPr>
          <w:t>https://corporatefinanceinstitute.com/resources/careers/companies/top-banks-in-germany/</w:t>
        </w:r>
      </w:hyperlink>
    </w:p>
    <w:p w:rsidR="007E5229" w:rsidRPr="00483C9E"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076BA1">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en-US"/>
        </w:rPr>
        <w:t xml:space="preserve">Monetary Policy of Hungary // Hungary National Bank Data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w:t>
      </w:r>
      <w:r>
        <w:rPr>
          <w:rFonts w:ascii="Times New Roman" w:hAnsi="Times New Roman"/>
          <w:sz w:val="28"/>
          <w:szCs w:val="28"/>
          <w:lang w:val="en-US"/>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lang w:val="en-US"/>
        </w:rPr>
        <w:t xml:space="preserve">:  </w:t>
      </w:r>
      <w:hyperlink r:id="rId23" w:history="1">
        <w:r w:rsidRPr="009D0E13">
          <w:rPr>
            <w:rStyle w:val="a4"/>
            <w:rFonts w:ascii="Times New Roman" w:hAnsi="Times New Roman" w:cs="Times New Roman"/>
            <w:sz w:val="28"/>
            <w:szCs w:val="28"/>
            <w:lang w:val="en-US"/>
          </w:rPr>
          <w:t>https</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www</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mnb</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hu</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en</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monetary</w:t>
        </w:r>
        <w:r w:rsidRPr="00076BA1">
          <w:rPr>
            <w:rStyle w:val="a4"/>
            <w:rFonts w:ascii="Times New Roman" w:hAnsi="Times New Roman" w:cs="Times New Roman"/>
            <w:sz w:val="28"/>
            <w:szCs w:val="28"/>
            <w:lang w:val="uk-UA"/>
          </w:rPr>
          <w:t>-</w:t>
        </w:r>
        <w:r w:rsidRPr="009D0E13">
          <w:rPr>
            <w:rStyle w:val="a4"/>
            <w:rFonts w:ascii="Times New Roman" w:hAnsi="Times New Roman" w:cs="Times New Roman"/>
            <w:sz w:val="28"/>
            <w:szCs w:val="28"/>
            <w:lang w:val="en-US"/>
          </w:rPr>
          <w:t>policy</w:t>
        </w:r>
      </w:hyperlink>
    </w:p>
    <w:p w:rsidR="007E5229" w:rsidRPr="00483C9E"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9D0E1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Inflation targeting // Hungary National Bank Data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Pr>
          <w:rFonts w:ascii="Times New Roman" w:hAnsi="Times New Roman"/>
          <w:sz w:val="28"/>
          <w:szCs w:val="28"/>
          <w:lang w:val="en-US"/>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lang w:val="en-US"/>
        </w:rPr>
        <w:t xml:space="preserve">: </w:t>
      </w:r>
      <w:hyperlink r:id="rId24" w:history="1">
        <w:r w:rsidRPr="00983863">
          <w:rPr>
            <w:rStyle w:val="a4"/>
            <w:rFonts w:ascii="Times New Roman" w:hAnsi="Times New Roman" w:cs="Times New Roman"/>
            <w:sz w:val="28"/>
            <w:szCs w:val="28"/>
            <w:lang w:val="en-US"/>
          </w:rPr>
          <w:t>https</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www</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mnb</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hu</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en</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monetary</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policy</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monetary</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policy</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framework</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inflation</w:t>
        </w:r>
        <w:r w:rsidRPr="009D0E13">
          <w:rPr>
            <w:rStyle w:val="a4"/>
            <w:rFonts w:ascii="Times New Roman" w:hAnsi="Times New Roman" w:cs="Times New Roman"/>
            <w:sz w:val="28"/>
            <w:szCs w:val="28"/>
            <w:lang w:val="en-US"/>
          </w:rPr>
          <w:t>-</w:t>
        </w:r>
        <w:r w:rsidRPr="00983863">
          <w:rPr>
            <w:rStyle w:val="a4"/>
            <w:rFonts w:ascii="Times New Roman" w:hAnsi="Times New Roman" w:cs="Times New Roman"/>
            <w:sz w:val="28"/>
            <w:szCs w:val="28"/>
            <w:lang w:val="en-US"/>
          </w:rPr>
          <w:t>targeting</w:t>
        </w:r>
      </w:hyperlink>
    </w:p>
    <w:p w:rsidR="007E5229" w:rsidRPr="00E41CA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E41CAB">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Total statistics of banking sector of Hungary // Hungary National Bank Data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Pr>
          <w:rFonts w:ascii="Times New Roman" w:hAnsi="Times New Roman"/>
          <w:sz w:val="28"/>
          <w:szCs w:val="28"/>
          <w:lang w:val="en-US"/>
        </w:rPr>
        <w:t xml:space="preserve">- </w:t>
      </w:r>
      <w:r>
        <w:rPr>
          <w:rFonts w:ascii="Times New Roman" w:hAnsi="Times New Roman" w:cs="Times New Roman"/>
          <w:sz w:val="28"/>
          <w:szCs w:val="28"/>
          <w:lang w:val="en-US"/>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lang w:val="en-US"/>
        </w:rPr>
        <w:t xml:space="preserve">: </w:t>
      </w:r>
      <w:hyperlink r:id="rId25" w:history="1">
        <w:r w:rsidRPr="009D0E13">
          <w:rPr>
            <w:rStyle w:val="a4"/>
            <w:rFonts w:ascii="Times New Roman" w:hAnsi="Times New Roman" w:cs="Times New Roman"/>
            <w:sz w:val="28"/>
            <w:lang w:val="en-US"/>
          </w:rPr>
          <w:t>https://sta.mnb.hu/reports/powerbi/STA/sta_en?rs:embed=true</w:t>
        </w:r>
      </w:hyperlink>
    </w:p>
    <w:p w:rsidR="007E5229" w:rsidRPr="002A5B3D"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F9758A">
        <w:rPr>
          <w:rFonts w:ascii="Times New Roman" w:hAnsi="Times New Roman" w:cs="Times New Roman"/>
          <w:sz w:val="28"/>
          <w:szCs w:val="28"/>
          <w:lang w:val="uk-UA"/>
        </w:rPr>
        <w:t xml:space="preserve"> </w:t>
      </w:r>
      <w:r w:rsidRPr="009D0E13">
        <w:rPr>
          <w:rFonts w:ascii="Times New Roman" w:hAnsi="Times New Roman" w:cs="Times New Roman"/>
          <w:sz w:val="28"/>
          <w:szCs w:val="28"/>
          <w:lang w:val="uk-UA"/>
        </w:rPr>
        <w:t>Germany’s banking sector: Facts &amp; Figure</w:t>
      </w:r>
      <w:r>
        <w:rPr>
          <w:rFonts w:ascii="Times New Roman" w:hAnsi="Times New Roman" w:cs="Times New Roman"/>
          <w:sz w:val="28"/>
          <w:szCs w:val="28"/>
          <w:lang w:val="en-US"/>
        </w:rPr>
        <w:t xml:space="preserve"> // European Banking Federation Publications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Pr>
          <w:rFonts w:ascii="Times New Roman" w:hAnsi="Times New Roman"/>
          <w:sz w:val="28"/>
          <w:szCs w:val="28"/>
          <w:lang w:val="en-US"/>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lang w:val="en-US"/>
        </w:rPr>
        <w:t xml:space="preserve">:  </w:t>
      </w:r>
      <w:hyperlink r:id="rId26" w:history="1">
        <w:r w:rsidRPr="009D0E13">
          <w:rPr>
            <w:rStyle w:val="a4"/>
            <w:rFonts w:ascii="Times New Roman" w:hAnsi="Times New Roman" w:cs="Times New Roman"/>
            <w:sz w:val="28"/>
            <w:szCs w:val="28"/>
            <w:lang w:val="en-US"/>
          </w:rPr>
          <w:t>https://www.ebf.eu/germany/</w:t>
        </w:r>
      </w:hyperlink>
    </w:p>
    <w:p w:rsidR="007E5229" w:rsidRPr="00425ED3"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9D0E1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Oliver Wyman. Banking Report Germany 2030 // O. Wyman publications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sidRPr="009D0E13">
        <w:rPr>
          <w:rFonts w:ascii="Times New Roman" w:hAnsi="Times New Roman"/>
          <w:sz w:val="28"/>
          <w:szCs w:val="28"/>
        </w:rPr>
        <w:t>-</w:t>
      </w:r>
      <w:r w:rsidRPr="009D0E13">
        <w:rPr>
          <w:rFonts w:ascii="Times New Roman" w:hAnsi="Times New Roman" w:cs="Times New Roman"/>
          <w:sz w:val="28"/>
          <w:szCs w:val="28"/>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rPr>
        <w:t xml:space="preserve">: </w:t>
      </w:r>
      <w:hyperlink r:id="rId27" w:history="1">
        <w:r w:rsidRPr="009D0E13">
          <w:rPr>
            <w:rStyle w:val="a4"/>
            <w:rFonts w:ascii="Times New Roman" w:hAnsi="Times New Roman" w:cs="Times New Roman"/>
            <w:sz w:val="28"/>
            <w:szCs w:val="28"/>
            <w:lang w:val="en-US"/>
          </w:rPr>
          <w:t>https</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www</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oliverwyman</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com</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content</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dam</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oliver</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wyman</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v</w:t>
        </w:r>
        <w:r w:rsidRPr="009D0E13">
          <w:rPr>
            <w:rStyle w:val="a4"/>
            <w:rFonts w:ascii="Times New Roman" w:hAnsi="Times New Roman" w:cs="Times New Roman"/>
            <w:sz w:val="28"/>
            <w:szCs w:val="28"/>
          </w:rPr>
          <w:t>2/</w:t>
        </w:r>
        <w:r w:rsidRPr="009D0E13">
          <w:rPr>
            <w:rStyle w:val="a4"/>
            <w:rFonts w:ascii="Times New Roman" w:hAnsi="Times New Roman" w:cs="Times New Roman"/>
            <w:sz w:val="28"/>
            <w:szCs w:val="28"/>
            <w:lang w:val="en-US"/>
          </w:rPr>
          <w:t>publications</w:t>
        </w:r>
        <w:r w:rsidRPr="009D0E13">
          <w:rPr>
            <w:rStyle w:val="a4"/>
            <w:rFonts w:ascii="Times New Roman" w:hAnsi="Times New Roman" w:cs="Times New Roman"/>
            <w:sz w:val="28"/>
            <w:szCs w:val="28"/>
          </w:rPr>
          <w:t>/2018/</w:t>
        </w:r>
        <w:r w:rsidRPr="009D0E13">
          <w:rPr>
            <w:rStyle w:val="a4"/>
            <w:rFonts w:ascii="Times New Roman" w:hAnsi="Times New Roman" w:cs="Times New Roman"/>
            <w:sz w:val="28"/>
            <w:szCs w:val="28"/>
            <w:lang w:val="en-US"/>
          </w:rPr>
          <w:t>February</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BankingReportGermany</w:t>
        </w:r>
        <w:r w:rsidRPr="009D0E13">
          <w:rPr>
            <w:rStyle w:val="a4"/>
            <w:rFonts w:ascii="Times New Roman" w:hAnsi="Times New Roman" w:cs="Times New Roman"/>
            <w:sz w:val="28"/>
            <w:szCs w:val="28"/>
          </w:rPr>
          <w:t>2030.</w:t>
        </w:r>
        <w:r w:rsidRPr="009D0E13">
          <w:rPr>
            <w:rStyle w:val="a4"/>
            <w:rFonts w:ascii="Times New Roman" w:hAnsi="Times New Roman" w:cs="Times New Roman"/>
            <w:sz w:val="28"/>
            <w:szCs w:val="28"/>
            <w:lang w:val="en-US"/>
          </w:rPr>
          <w:t>pdf</w:t>
        </w:r>
      </w:hyperlink>
    </w:p>
    <w:p w:rsidR="007E5229" w:rsidRPr="00E87B0F"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sidRPr="009D0E13">
        <w:rPr>
          <w:rFonts w:ascii="Times New Roman" w:hAnsi="Times New Roman" w:cs="Times New Roman"/>
          <w:sz w:val="28"/>
          <w:szCs w:val="28"/>
          <w:lang w:val="en-US"/>
        </w:rPr>
        <w:t>Total assets of German ban</w:t>
      </w:r>
      <w:r>
        <w:rPr>
          <w:rFonts w:ascii="Times New Roman" w:hAnsi="Times New Roman" w:cs="Times New Roman"/>
          <w:sz w:val="28"/>
          <w:szCs w:val="28"/>
          <w:lang w:val="en-US"/>
        </w:rPr>
        <w:t xml:space="preserve">king industry from 2000 to 2018 // Statista / Online portal of statistics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sidRPr="00A33F7A">
        <w:rPr>
          <w:rFonts w:ascii="Times New Roman" w:hAnsi="Times New Roman"/>
          <w:sz w:val="28"/>
          <w:szCs w:val="28"/>
        </w:rPr>
        <w:t xml:space="preserve">- </w:t>
      </w:r>
      <w:r w:rsidRPr="00A33F7A">
        <w:rPr>
          <w:rFonts w:ascii="Times New Roman" w:hAnsi="Times New Roman" w:cs="Times New Roman"/>
          <w:sz w:val="28"/>
          <w:szCs w:val="28"/>
        </w:rPr>
        <w:t xml:space="preserve"> </w:t>
      </w:r>
      <w:r w:rsidRPr="00076BA1">
        <w:rPr>
          <w:rFonts w:ascii="Times New Roman" w:hAnsi="Times New Roman" w:cs="Times New Roman"/>
          <w:sz w:val="28"/>
          <w:szCs w:val="28"/>
        </w:rPr>
        <w:t>Режим</w:t>
      </w:r>
      <w:r w:rsidRPr="009D0E13">
        <w:rPr>
          <w:rFonts w:ascii="Times New Roman" w:hAnsi="Times New Roman" w:cs="Times New Roman"/>
          <w:sz w:val="28"/>
          <w:szCs w:val="28"/>
        </w:rPr>
        <w:t xml:space="preserve"> </w:t>
      </w:r>
      <w:r w:rsidRPr="00076BA1">
        <w:rPr>
          <w:rFonts w:ascii="Times New Roman" w:hAnsi="Times New Roman" w:cs="Times New Roman"/>
          <w:sz w:val="28"/>
          <w:szCs w:val="28"/>
        </w:rPr>
        <w:t>доступу</w:t>
      </w:r>
      <w:r w:rsidRPr="009D0E13">
        <w:rPr>
          <w:rFonts w:ascii="Times New Roman" w:hAnsi="Times New Roman" w:cs="Times New Roman"/>
          <w:sz w:val="28"/>
          <w:szCs w:val="28"/>
        </w:rPr>
        <w:t>:</w:t>
      </w:r>
      <w:r w:rsidRPr="009D0E13">
        <w:t xml:space="preserve"> </w:t>
      </w:r>
      <w:hyperlink r:id="rId28" w:history="1">
        <w:r w:rsidRPr="009D0E13">
          <w:rPr>
            <w:rStyle w:val="a4"/>
            <w:rFonts w:ascii="Times New Roman" w:hAnsi="Times New Roman" w:cs="Times New Roman"/>
            <w:sz w:val="28"/>
            <w:szCs w:val="28"/>
            <w:lang w:val="en-US"/>
          </w:rPr>
          <w:t>https</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www</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statista</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com</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statistics</w:t>
        </w:r>
        <w:r w:rsidRPr="009D0E13">
          <w:rPr>
            <w:rStyle w:val="a4"/>
            <w:rFonts w:ascii="Times New Roman" w:hAnsi="Times New Roman" w:cs="Times New Roman"/>
            <w:sz w:val="28"/>
            <w:szCs w:val="28"/>
          </w:rPr>
          <w:t>/273085/</w:t>
        </w:r>
        <w:r w:rsidRPr="009D0E13">
          <w:rPr>
            <w:rStyle w:val="a4"/>
            <w:rFonts w:ascii="Times New Roman" w:hAnsi="Times New Roman" w:cs="Times New Roman"/>
            <w:sz w:val="28"/>
            <w:szCs w:val="28"/>
            <w:lang w:val="en-US"/>
          </w:rPr>
          <w:t>total</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assets</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of</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german</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banks</w:t>
        </w:r>
        <w:r w:rsidRPr="009D0E13">
          <w:rPr>
            <w:rStyle w:val="a4"/>
            <w:rFonts w:ascii="Times New Roman" w:hAnsi="Times New Roman" w:cs="Times New Roman"/>
            <w:sz w:val="28"/>
            <w:szCs w:val="28"/>
          </w:rPr>
          <w:t>-</w:t>
        </w:r>
        <w:r w:rsidRPr="009D0E13">
          <w:rPr>
            <w:rStyle w:val="a4"/>
            <w:rFonts w:ascii="Times New Roman" w:hAnsi="Times New Roman" w:cs="Times New Roman"/>
            <w:sz w:val="28"/>
            <w:szCs w:val="28"/>
            <w:lang w:val="en-US"/>
          </w:rPr>
          <w:t>since</w:t>
        </w:r>
        <w:r w:rsidRPr="009D0E13">
          <w:rPr>
            <w:rStyle w:val="a4"/>
            <w:rFonts w:ascii="Times New Roman" w:hAnsi="Times New Roman" w:cs="Times New Roman"/>
            <w:sz w:val="28"/>
            <w:szCs w:val="28"/>
          </w:rPr>
          <w:t>-2003/</w:t>
        </w:r>
      </w:hyperlink>
    </w:p>
    <w:p w:rsidR="007E5229" w:rsidRPr="00E87B0F"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en-US"/>
        </w:rPr>
        <w:t xml:space="preserve">Lending statistics in Germany// </w:t>
      </w:r>
      <w:r w:rsidRPr="00A33F7A">
        <w:rPr>
          <w:rFonts w:ascii="Times New Roman" w:hAnsi="Times New Roman" w:cs="Times New Roman"/>
          <w:sz w:val="28"/>
          <w:szCs w:val="28"/>
          <w:lang w:val="en-US"/>
        </w:rPr>
        <w:t>Deutsche Bundesbank  Monthly Report</w:t>
      </w:r>
      <w:r>
        <w:rPr>
          <w:rFonts w:ascii="Times New Roman" w:hAnsi="Times New Roman" w:cs="Times New Roman"/>
          <w:sz w:val="28"/>
          <w:szCs w:val="28"/>
          <w:lang w:val="en-US"/>
        </w:rPr>
        <w:t>, May</w:t>
      </w:r>
      <w:r w:rsidRPr="00A33F7A">
        <w:rPr>
          <w:rFonts w:ascii="Times New Roman" w:hAnsi="Times New Roman" w:cs="Times New Roman"/>
          <w:sz w:val="28"/>
          <w:szCs w:val="28"/>
          <w:lang w:val="en-US"/>
        </w:rPr>
        <w:t xml:space="preserve"> 2019</w:t>
      </w:r>
      <w:r>
        <w:rPr>
          <w:rFonts w:ascii="Times New Roman" w:hAnsi="Times New Roman" w:cs="Times New Roman"/>
          <w:sz w:val="28"/>
          <w:szCs w:val="28"/>
          <w:lang w:val="en-US"/>
        </w:rPr>
        <w:t xml:space="preserve">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sidRPr="00427581">
        <w:rPr>
          <w:rFonts w:ascii="Times New Roman" w:hAnsi="Times New Roman"/>
          <w:sz w:val="28"/>
          <w:szCs w:val="28"/>
          <w:lang w:val="uk-UA"/>
        </w:rPr>
        <w:t xml:space="preserve">.  </w:t>
      </w:r>
      <w:r w:rsidRPr="00A33F7A">
        <w:rPr>
          <w:rFonts w:ascii="Times New Roman" w:hAnsi="Times New Roman"/>
          <w:sz w:val="28"/>
          <w:szCs w:val="28"/>
        </w:rPr>
        <w:t xml:space="preserve">- </w:t>
      </w:r>
      <w:r w:rsidRPr="00A33F7A">
        <w:rPr>
          <w:rFonts w:ascii="Times New Roman" w:hAnsi="Times New Roman" w:cs="Times New Roman"/>
          <w:sz w:val="28"/>
          <w:szCs w:val="28"/>
        </w:rPr>
        <w:t xml:space="preserve">  </w:t>
      </w:r>
      <w:r w:rsidRPr="00076BA1">
        <w:rPr>
          <w:rFonts w:ascii="Times New Roman" w:hAnsi="Times New Roman" w:cs="Times New Roman"/>
          <w:sz w:val="28"/>
          <w:szCs w:val="28"/>
        </w:rPr>
        <w:t>Режим</w:t>
      </w:r>
      <w:r w:rsidRPr="00A33F7A">
        <w:rPr>
          <w:rFonts w:ascii="Times New Roman" w:hAnsi="Times New Roman" w:cs="Times New Roman"/>
          <w:sz w:val="28"/>
          <w:szCs w:val="28"/>
        </w:rPr>
        <w:t xml:space="preserve"> </w:t>
      </w:r>
      <w:r w:rsidRPr="00076BA1">
        <w:rPr>
          <w:rFonts w:ascii="Times New Roman" w:hAnsi="Times New Roman" w:cs="Times New Roman"/>
          <w:sz w:val="28"/>
          <w:szCs w:val="28"/>
        </w:rPr>
        <w:t>доступу</w:t>
      </w:r>
      <w:r w:rsidRPr="00A33F7A">
        <w:rPr>
          <w:rFonts w:ascii="Times New Roman" w:hAnsi="Times New Roman" w:cs="Times New Roman"/>
          <w:sz w:val="28"/>
          <w:szCs w:val="28"/>
        </w:rPr>
        <w:t>:</w:t>
      </w:r>
      <w:r w:rsidRPr="00A33F7A">
        <w:t xml:space="preserve"> </w:t>
      </w:r>
      <w:hyperlink r:id="rId29" w:history="1">
        <w:r w:rsidRPr="00983863">
          <w:rPr>
            <w:rStyle w:val="a4"/>
            <w:rFonts w:ascii="Times New Roman" w:hAnsi="Times New Roman" w:cs="Times New Roman"/>
            <w:sz w:val="28"/>
            <w:szCs w:val="28"/>
            <w:lang w:val="uk-UA"/>
          </w:rPr>
          <w:t>https://www.bundesbank.de/resource/blob/651152/3784721f64dcde1c0fd6ab9f9c263dac/mL/i03233e-data.pdf</w:t>
        </w:r>
      </w:hyperlink>
    </w:p>
    <w:p w:rsidR="007E5229" w:rsidRPr="001233B4" w:rsidRDefault="007E5229" w:rsidP="007E5229">
      <w:pPr>
        <w:pStyle w:val="a3"/>
        <w:numPr>
          <w:ilvl w:val="0"/>
          <w:numId w:val="3"/>
        </w:numPr>
        <w:shd w:val="clear" w:color="auto" w:fill="FFFFFF"/>
        <w:spacing w:after="0" w:line="360" w:lineRule="auto"/>
        <w:jc w:val="both"/>
        <w:rPr>
          <w:rFonts w:ascii="Times New Roman" w:hAnsi="Times New Roman" w:cs="Times New Roman"/>
          <w:color w:val="0000FF"/>
          <w:sz w:val="28"/>
          <w:szCs w:val="28"/>
          <w:u w:val="single"/>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en-US"/>
        </w:rPr>
        <w:t xml:space="preserve">Bank nonperforming loans to total gross loans // World Bank Data // </w:t>
      </w:r>
      <w:r w:rsidRPr="00A33F7A">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A33F7A">
        <w:rPr>
          <w:rFonts w:ascii="Times New Roman" w:hAnsi="Times New Roman"/>
          <w:sz w:val="28"/>
          <w:szCs w:val="28"/>
          <w:lang w:val="en-US"/>
        </w:rPr>
        <w:t>]</w:t>
      </w:r>
      <w:r w:rsidRPr="00427581">
        <w:rPr>
          <w:rFonts w:ascii="Times New Roman" w:hAnsi="Times New Roman"/>
          <w:sz w:val="28"/>
          <w:szCs w:val="28"/>
          <w:lang w:val="uk-UA"/>
        </w:rPr>
        <w:t xml:space="preserve">.  </w:t>
      </w:r>
      <w:r w:rsidRPr="00A33F7A">
        <w:rPr>
          <w:rFonts w:ascii="Times New Roman" w:hAnsi="Times New Roman"/>
          <w:sz w:val="28"/>
          <w:szCs w:val="28"/>
        </w:rPr>
        <w:t xml:space="preserve">- </w:t>
      </w:r>
      <w:r w:rsidRPr="00A33F7A">
        <w:rPr>
          <w:rFonts w:ascii="Times New Roman" w:hAnsi="Times New Roman" w:cs="Times New Roman"/>
          <w:sz w:val="28"/>
          <w:szCs w:val="28"/>
        </w:rPr>
        <w:t xml:space="preserve">  </w:t>
      </w:r>
      <w:r w:rsidRPr="00076BA1">
        <w:rPr>
          <w:rFonts w:ascii="Times New Roman" w:hAnsi="Times New Roman" w:cs="Times New Roman"/>
          <w:sz w:val="28"/>
          <w:szCs w:val="28"/>
        </w:rPr>
        <w:t>Режим</w:t>
      </w:r>
      <w:r w:rsidRPr="00A33F7A">
        <w:rPr>
          <w:rFonts w:ascii="Times New Roman" w:hAnsi="Times New Roman" w:cs="Times New Roman"/>
          <w:sz w:val="28"/>
          <w:szCs w:val="28"/>
        </w:rPr>
        <w:t xml:space="preserve"> </w:t>
      </w:r>
      <w:r w:rsidRPr="00076BA1">
        <w:rPr>
          <w:rFonts w:ascii="Times New Roman" w:hAnsi="Times New Roman" w:cs="Times New Roman"/>
          <w:sz w:val="28"/>
          <w:szCs w:val="28"/>
        </w:rPr>
        <w:t>доступу</w:t>
      </w:r>
      <w:r w:rsidRPr="00A33F7A">
        <w:rPr>
          <w:rFonts w:ascii="Times New Roman" w:hAnsi="Times New Roman" w:cs="Times New Roman"/>
          <w:sz w:val="28"/>
          <w:szCs w:val="28"/>
        </w:rPr>
        <w:t>:</w:t>
      </w:r>
      <w:r w:rsidRPr="00A33F7A">
        <w:t xml:space="preserve"> </w:t>
      </w:r>
      <w:hyperlink r:id="rId30" w:history="1">
        <w:r w:rsidRPr="00983863">
          <w:rPr>
            <w:rStyle w:val="a4"/>
            <w:rFonts w:ascii="Times New Roman" w:hAnsi="Times New Roman" w:cs="Times New Roman"/>
            <w:sz w:val="28"/>
            <w:szCs w:val="28"/>
            <w:lang w:val="en-US"/>
          </w:rPr>
          <w:t>https</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data</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worldbank</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org</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indicator</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FB</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AST</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NPER</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ZS</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locations</w:t>
        </w:r>
        <w:r w:rsidRPr="00983863">
          <w:rPr>
            <w:rStyle w:val="a4"/>
            <w:rFonts w:ascii="Times New Roman" w:hAnsi="Times New Roman" w:cs="Times New Roman"/>
            <w:sz w:val="28"/>
            <w:szCs w:val="28"/>
            <w:lang w:val="uk-UA"/>
          </w:rPr>
          <w:t>=</w:t>
        </w:r>
        <w:r w:rsidRPr="00983863">
          <w:rPr>
            <w:rStyle w:val="a4"/>
            <w:rFonts w:ascii="Times New Roman" w:hAnsi="Times New Roman" w:cs="Times New Roman"/>
            <w:sz w:val="28"/>
            <w:szCs w:val="28"/>
            <w:lang w:val="en-US"/>
          </w:rPr>
          <w:t>DE</w:t>
        </w:r>
      </w:hyperlink>
    </w:p>
    <w:p w:rsidR="007E5229" w:rsidRPr="00EE7346"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E87B0F">
        <w:rPr>
          <w:rFonts w:ascii="Times New Roman" w:hAnsi="Times New Roman" w:cs="Times New Roman"/>
          <w:sz w:val="28"/>
          <w:szCs w:val="28"/>
          <w:lang w:val="uk-UA"/>
        </w:rPr>
        <w:t xml:space="preserve">  </w:t>
      </w:r>
      <w:r w:rsidRPr="00A33F7A">
        <w:rPr>
          <w:rFonts w:ascii="Times New Roman" w:hAnsi="Times New Roman" w:cs="Times New Roman"/>
          <w:sz w:val="28"/>
          <w:szCs w:val="28"/>
          <w:lang w:val="en-US"/>
        </w:rPr>
        <w:t>The performance of German credit institutions</w:t>
      </w:r>
      <w:r>
        <w:rPr>
          <w:rFonts w:ascii="Times New Roman" w:hAnsi="Times New Roman" w:cs="Times New Roman"/>
          <w:sz w:val="28"/>
          <w:szCs w:val="28"/>
          <w:lang w:val="en-US"/>
        </w:rPr>
        <w:t xml:space="preserve"> // </w:t>
      </w:r>
      <w:r w:rsidRPr="00A33F7A">
        <w:rPr>
          <w:rFonts w:ascii="Times New Roman" w:hAnsi="Times New Roman" w:cs="Times New Roman"/>
          <w:sz w:val="28"/>
          <w:szCs w:val="28"/>
          <w:lang w:val="en-US"/>
        </w:rPr>
        <w:t xml:space="preserve">Deutsche Bundesbank  </w:t>
      </w:r>
      <w:r>
        <w:rPr>
          <w:rFonts w:ascii="Times New Roman" w:hAnsi="Times New Roman" w:cs="Times New Roman"/>
          <w:sz w:val="28"/>
          <w:szCs w:val="28"/>
          <w:lang w:val="en-US"/>
        </w:rPr>
        <w:t xml:space="preserve">Publications, 2019 // </w:t>
      </w:r>
      <w:r w:rsidRPr="00076BA1">
        <w:rPr>
          <w:rFonts w:ascii="Times New Roman" w:hAnsi="Times New Roman" w:cs="Times New Roman"/>
          <w:sz w:val="28"/>
          <w:szCs w:val="28"/>
        </w:rPr>
        <w:t>Режим</w:t>
      </w:r>
      <w:r w:rsidRPr="00A33F7A">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A33F7A">
        <w:rPr>
          <w:rFonts w:ascii="Times New Roman" w:hAnsi="Times New Roman" w:cs="Times New Roman"/>
          <w:sz w:val="28"/>
          <w:szCs w:val="28"/>
          <w:lang w:val="en-US"/>
        </w:rPr>
        <w:t>:</w:t>
      </w:r>
      <w:r w:rsidRPr="00A33F7A">
        <w:rPr>
          <w:lang w:val="en-US"/>
        </w:rPr>
        <w:t xml:space="preserve">  </w:t>
      </w:r>
      <w:hyperlink r:id="rId31" w:history="1">
        <w:r w:rsidRPr="00A33F7A">
          <w:rPr>
            <w:rStyle w:val="a4"/>
            <w:rFonts w:ascii="Times New Roman" w:hAnsi="Times New Roman" w:cs="Times New Roman"/>
            <w:sz w:val="28"/>
            <w:szCs w:val="28"/>
            <w:lang w:val="en-US"/>
          </w:rPr>
          <w:t>https://www.bundesbank.de/resource/blob/651058/6bf4aa9b54df1f5f5d4035fb6c7ed26e/mL/guv-tab1-en-data.pdf</w:t>
        </w:r>
      </w:hyperlink>
    </w:p>
    <w:p w:rsidR="007E5229" w:rsidRPr="00EE7346"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EE7346">
        <w:rPr>
          <w:rFonts w:ascii="Times New Roman" w:hAnsi="Times New Roman" w:cs="Times New Roman"/>
          <w:sz w:val="28"/>
          <w:szCs w:val="28"/>
          <w:lang w:val="uk-UA"/>
        </w:rPr>
        <w:t xml:space="preserve"> </w:t>
      </w:r>
      <w:r>
        <w:rPr>
          <w:rFonts w:ascii="Times New Roman" w:hAnsi="Times New Roman" w:cs="Times New Roman"/>
          <w:sz w:val="28"/>
          <w:szCs w:val="28"/>
          <w:lang w:val="en-US"/>
        </w:rPr>
        <w:t>Return on equity.</w:t>
      </w:r>
      <w:r w:rsidRPr="00A33F7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A33F7A">
        <w:rPr>
          <w:rFonts w:ascii="Times New Roman" w:hAnsi="Times New Roman" w:cs="Times New Roman"/>
          <w:sz w:val="28"/>
          <w:szCs w:val="28"/>
          <w:lang w:val="en-US"/>
        </w:rPr>
        <w:t xml:space="preserve">Deutsche Bundesbank  </w:t>
      </w:r>
      <w:r>
        <w:rPr>
          <w:rFonts w:ascii="Times New Roman" w:hAnsi="Times New Roman" w:cs="Times New Roman"/>
          <w:sz w:val="28"/>
          <w:szCs w:val="28"/>
          <w:lang w:val="en-US"/>
        </w:rPr>
        <w:t xml:space="preserve">Publications, 2019 // </w:t>
      </w:r>
      <w:r w:rsidRPr="009D0E13">
        <w:rPr>
          <w:rFonts w:ascii="Times New Roman" w:hAnsi="Times New Roman"/>
          <w:sz w:val="28"/>
          <w:szCs w:val="28"/>
          <w:lang w:val="en-US"/>
        </w:rPr>
        <w:t>[</w:t>
      </w:r>
      <w:r w:rsidRPr="00427581">
        <w:rPr>
          <w:rFonts w:ascii="Times New Roman" w:hAnsi="Times New Roman"/>
          <w:sz w:val="28"/>
          <w:szCs w:val="28"/>
          <w:lang w:val="uk-UA"/>
        </w:rPr>
        <w:t>Електроний ресурс</w:t>
      </w:r>
      <w:r w:rsidRPr="009D0E13">
        <w:rPr>
          <w:rFonts w:ascii="Times New Roman" w:hAnsi="Times New Roman"/>
          <w:sz w:val="28"/>
          <w:szCs w:val="28"/>
          <w:lang w:val="en-US"/>
        </w:rPr>
        <w:t>]</w:t>
      </w:r>
      <w:r>
        <w:rPr>
          <w:rFonts w:ascii="Times New Roman" w:hAnsi="Times New Roman"/>
          <w:sz w:val="28"/>
          <w:szCs w:val="28"/>
          <w:lang w:val="uk-UA"/>
        </w:rPr>
        <w:t>.</w:t>
      </w:r>
      <w:r>
        <w:rPr>
          <w:rFonts w:ascii="Times New Roman" w:hAnsi="Times New Roman"/>
          <w:sz w:val="28"/>
          <w:szCs w:val="28"/>
          <w:lang w:val="en-US"/>
        </w:rPr>
        <w:t xml:space="preserve"> - </w:t>
      </w:r>
      <w:r w:rsidRPr="00076BA1">
        <w:rPr>
          <w:rFonts w:ascii="Times New Roman" w:hAnsi="Times New Roman" w:cs="Times New Roman"/>
          <w:sz w:val="28"/>
          <w:szCs w:val="28"/>
        </w:rPr>
        <w:t>Режим</w:t>
      </w:r>
      <w:r w:rsidRPr="00A33F7A">
        <w:rPr>
          <w:rFonts w:ascii="Times New Roman" w:hAnsi="Times New Roman" w:cs="Times New Roman"/>
          <w:sz w:val="28"/>
          <w:szCs w:val="28"/>
          <w:lang w:val="en-US"/>
        </w:rPr>
        <w:t xml:space="preserve"> </w:t>
      </w:r>
      <w:r w:rsidRPr="00076BA1">
        <w:rPr>
          <w:rFonts w:ascii="Times New Roman" w:hAnsi="Times New Roman" w:cs="Times New Roman"/>
          <w:sz w:val="28"/>
          <w:szCs w:val="28"/>
        </w:rPr>
        <w:t>доступу</w:t>
      </w:r>
      <w:r w:rsidRPr="00A33F7A">
        <w:rPr>
          <w:rFonts w:ascii="Times New Roman" w:hAnsi="Times New Roman" w:cs="Times New Roman"/>
          <w:sz w:val="28"/>
          <w:szCs w:val="28"/>
          <w:lang w:val="en-US"/>
        </w:rPr>
        <w:t>:</w:t>
      </w:r>
      <w:r w:rsidRPr="00A33F7A">
        <w:rPr>
          <w:lang w:val="en-US"/>
        </w:rPr>
        <w:t xml:space="preserve"> </w:t>
      </w:r>
      <w:hyperlink r:id="rId32" w:history="1">
        <w:r w:rsidRPr="00EE7346">
          <w:rPr>
            <w:rStyle w:val="a4"/>
            <w:rFonts w:ascii="Times New Roman" w:hAnsi="Times New Roman" w:cs="Times New Roman"/>
            <w:sz w:val="28"/>
            <w:szCs w:val="28"/>
            <w:lang w:val="uk-UA"/>
          </w:rPr>
          <w:t>https://www.bundesbank.de/resource/blob/651140/3eded69d13abbfac024a44d596956efe/mL/guv-tab6-en-data.pdf</w:t>
        </w:r>
      </w:hyperlink>
    </w:p>
    <w:p w:rsidR="007E5229" w:rsidRPr="00A33F7A"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EE7346">
        <w:rPr>
          <w:rFonts w:ascii="Times New Roman" w:hAnsi="Times New Roman" w:cs="Times New Roman"/>
          <w:sz w:val="28"/>
          <w:szCs w:val="28"/>
          <w:lang w:val="uk-UA"/>
        </w:rPr>
        <w:t xml:space="preserve"> </w:t>
      </w:r>
      <w:r w:rsidRPr="00A33F7A">
        <w:rPr>
          <w:rFonts w:ascii="Times New Roman" w:hAnsi="Times New Roman" w:cs="Times New Roman"/>
          <w:sz w:val="28"/>
          <w:szCs w:val="28"/>
          <w:lang w:val="en-US"/>
        </w:rPr>
        <w:t>Bank capital to assets ratio // World Bank Data // [</w:t>
      </w:r>
      <w:r w:rsidRPr="00A33F7A">
        <w:rPr>
          <w:rFonts w:ascii="Times New Roman" w:hAnsi="Times New Roman" w:cs="Times New Roman"/>
          <w:sz w:val="28"/>
          <w:szCs w:val="28"/>
          <w:lang w:val="uk-UA"/>
        </w:rPr>
        <w:t>Електроний ресурс</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 xml:space="preserve">.  </w:t>
      </w:r>
      <w:r w:rsidRPr="00A33F7A">
        <w:rPr>
          <w:rFonts w:ascii="Times New Roman" w:hAnsi="Times New Roman" w:cs="Times New Roman"/>
          <w:sz w:val="28"/>
          <w:szCs w:val="28"/>
        </w:rPr>
        <w:t xml:space="preserve">-   Режим доступу:  </w:t>
      </w:r>
      <w:hyperlink r:id="rId33" w:history="1">
        <w:r w:rsidRPr="00A33F7A">
          <w:rPr>
            <w:rStyle w:val="a4"/>
            <w:rFonts w:ascii="Times New Roman" w:hAnsi="Times New Roman" w:cs="Times New Roman"/>
            <w:sz w:val="28"/>
            <w:szCs w:val="28"/>
          </w:rPr>
          <w:t>https</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data</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worldbank</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org</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indicator</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FB</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BNK</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CAPA</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ZS</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locations</w:t>
        </w:r>
        <w:r w:rsidRPr="00A33F7A">
          <w:rPr>
            <w:rStyle w:val="a4"/>
            <w:rFonts w:ascii="Times New Roman" w:hAnsi="Times New Roman" w:cs="Times New Roman"/>
            <w:sz w:val="28"/>
            <w:szCs w:val="28"/>
            <w:lang w:val="uk-UA"/>
          </w:rPr>
          <w:t>=</w:t>
        </w:r>
        <w:r w:rsidRPr="00A33F7A">
          <w:rPr>
            <w:rStyle w:val="a4"/>
            <w:rFonts w:ascii="Times New Roman" w:hAnsi="Times New Roman" w:cs="Times New Roman"/>
            <w:sz w:val="28"/>
            <w:szCs w:val="28"/>
          </w:rPr>
          <w:t>DE</w:t>
        </w:r>
      </w:hyperlink>
    </w:p>
    <w:p w:rsidR="007E5229" w:rsidRPr="00A33F7A"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354DAF">
        <w:rPr>
          <w:lang w:val="uk-UA"/>
        </w:rPr>
        <w:t xml:space="preserve"> </w:t>
      </w:r>
      <w:r w:rsidRPr="008538B5">
        <w:t xml:space="preserve"> </w:t>
      </w:r>
      <w:r w:rsidRPr="00A33F7A">
        <w:rPr>
          <w:rFonts w:ascii="Times New Roman" w:hAnsi="Times New Roman" w:cs="Times New Roman"/>
          <w:sz w:val="28"/>
          <w:szCs w:val="28"/>
          <w:lang w:val="en-US"/>
        </w:rPr>
        <w:t xml:space="preserve">Gross Savings </w:t>
      </w:r>
      <w:r>
        <w:rPr>
          <w:rFonts w:ascii="Times New Roman" w:hAnsi="Times New Roman" w:cs="Times New Roman"/>
          <w:sz w:val="28"/>
          <w:szCs w:val="28"/>
          <w:lang w:val="en-US"/>
        </w:rPr>
        <w:t xml:space="preserve">Germany </w:t>
      </w:r>
      <w:r w:rsidRPr="00A33F7A">
        <w:rPr>
          <w:rFonts w:ascii="Times New Roman" w:hAnsi="Times New Roman" w:cs="Times New Roman"/>
          <w:sz w:val="28"/>
          <w:szCs w:val="28"/>
          <w:lang w:val="en-US"/>
        </w:rPr>
        <w:t>// World Bank Data // [</w:t>
      </w:r>
      <w:r w:rsidRPr="00A33F7A">
        <w:rPr>
          <w:rFonts w:ascii="Times New Roman" w:hAnsi="Times New Roman" w:cs="Times New Roman"/>
          <w:sz w:val="28"/>
          <w:szCs w:val="28"/>
          <w:lang w:val="uk-UA"/>
        </w:rPr>
        <w:t>Електроний ресурс</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 xml:space="preserve">.  </w:t>
      </w:r>
      <w:r w:rsidRPr="00A33F7A">
        <w:rPr>
          <w:rFonts w:ascii="Times New Roman" w:hAnsi="Times New Roman" w:cs="Times New Roman"/>
          <w:sz w:val="28"/>
          <w:szCs w:val="28"/>
        </w:rPr>
        <w:t xml:space="preserve">-    Режим доступу:  </w:t>
      </w:r>
      <w:hyperlink r:id="rId34" w:history="1">
        <w:r w:rsidRPr="00A33F7A">
          <w:rPr>
            <w:rStyle w:val="a4"/>
            <w:rFonts w:ascii="Times New Roman" w:hAnsi="Times New Roman" w:cs="Times New Roman"/>
            <w:sz w:val="28"/>
            <w:szCs w:val="28"/>
            <w:lang w:val="uk-UA"/>
          </w:rPr>
          <w:t>https://data.worldbank.org/indicator/NY.GNS.ICTR.CD?locations=DE</w:t>
        </w:r>
      </w:hyperlink>
    </w:p>
    <w:p w:rsidR="007E5229" w:rsidRPr="0039085F"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AD47C5">
        <w:rPr>
          <w:lang w:val="uk-UA"/>
        </w:rPr>
        <w:t xml:space="preserve"> </w:t>
      </w:r>
      <w:r w:rsidRPr="008538B5">
        <w:rPr>
          <w:rFonts w:ascii="Times New Roman" w:hAnsi="Times New Roman" w:cs="Times New Roman"/>
          <w:sz w:val="28"/>
        </w:rPr>
        <w:t xml:space="preserve"> </w:t>
      </w:r>
      <w:r>
        <w:rPr>
          <w:rFonts w:ascii="Times New Roman" w:hAnsi="Times New Roman" w:cs="Times New Roman"/>
          <w:sz w:val="28"/>
          <w:lang w:val="en-US"/>
        </w:rPr>
        <w:t>K. Ferguson. Why</w:t>
      </w:r>
      <w:r w:rsidRPr="00A33F7A">
        <w:rPr>
          <w:rFonts w:ascii="Times New Roman" w:hAnsi="Times New Roman" w:cs="Times New Roman"/>
          <w:sz w:val="28"/>
          <w:lang w:val="en-US"/>
        </w:rPr>
        <w:t xml:space="preserve"> </w:t>
      </w:r>
      <w:r>
        <w:rPr>
          <w:rFonts w:ascii="Times New Roman" w:hAnsi="Times New Roman" w:cs="Times New Roman"/>
          <w:sz w:val="28"/>
          <w:lang w:val="en-US"/>
        </w:rPr>
        <w:t>Can’t Germans Stop Saving Money</w:t>
      </w:r>
      <w:r w:rsidRPr="00AD47C5">
        <w:rPr>
          <w:rFonts w:ascii="Times New Roman" w:hAnsi="Times New Roman" w:cs="Times New Roman"/>
          <w:sz w:val="28"/>
          <w:lang w:val="uk-UA"/>
        </w:rPr>
        <w:t xml:space="preserve"> </w:t>
      </w:r>
      <w:r>
        <w:rPr>
          <w:rFonts w:ascii="Times New Roman" w:hAnsi="Times New Roman" w:cs="Times New Roman"/>
          <w:sz w:val="28"/>
          <w:lang w:val="en-US"/>
        </w:rPr>
        <w:t xml:space="preserve">// Online portal </w:t>
      </w:r>
      <w:r>
        <w:rPr>
          <w:rFonts w:ascii="Times New Roman" w:hAnsi="Times New Roman" w:cs="Times New Roman"/>
          <w:sz w:val="28"/>
          <w:lang w:val="uk-UA"/>
        </w:rPr>
        <w:t>«</w:t>
      </w:r>
      <w:r>
        <w:rPr>
          <w:rFonts w:ascii="Times New Roman" w:hAnsi="Times New Roman" w:cs="Times New Roman"/>
          <w:sz w:val="28"/>
          <w:lang w:val="en-US"/>
        </w:rPr>
        <w:t>DW</w:t>
      </w:r>
      <w:r>
        <w:rPr>
          <w:rFonts w:ascii="Times New Roman" w:hAnsi="Times New Roman" w:cs="Times New Roman"/>
          <w:sz w:val="28"/>
          <w:lang w:val="uk-UA"/>
        </w:rPr>
        <w:t>»</w:t>
      </w:r>
      <w:r>
        <w:rPr>
          <w:rFonts w:ascii="Times New Roman" w:hAnsi="Times New Roman" w:cs="Times New Roman"/>
          <w:sz w:val="28"/>
          <w:lang w:val="en-US"/>
        </w:rPr>
        <w:t xml:space="preserve">, 2017 // </w:t>
      </w:r>
      <w:r w:rsidRPr="00AD47C5">
        <w:rPr>
          <w:rFonts w:ascii="Times New Roman" w:hAnsi="Times New Roman" w:cs="Times New Roman"/>
          <w:sz w:val="28"/>
          <w:lang w:val="uk-UA"/>
        </w:rPr>
        <w:t>Режим доступу:</w:t>
      </w:r>
      <w:r w:rsidRPr="00A33F7A">
        <w:rPr>
          <w:rFonts w:ascii="Times New Roman" w:hAnsi="Times New Roman" w:cs="Times New Roman"/>
          <w:sz w:val="28"/>
          <w:lang w:val="en-US"/>
        </w:rPr>
        <w:t xml:space="preserve"> </w:t>
      </w:r>
      <w:r>
        <w:rPr>
          <w:rFonts w:ascii="Times New Roman" w:hAnsi="Times New Roman" w:cs="Times New Roman"/>
          <w:sz w:val="28"/>
          <w:lang w:val="en-US"/>
        </w:rPr>
        <w:t xml:space="preserve"> </w:t>
      </w:r>
      <w:hyperlink r:id="rId35" w:history="1">
        <w:r w:rsidRPr="00A33F7A">
          <w:rPr>
            <w:rStyle w:val="a4"/>
            <w:rFonts w:ascii="Times New Roman" w:hAnsi="Times New Roman" w:cs="Times New Roman"/>
            <w:sz w:val="28"/>
            <w:lang w:val="en-US"/>
          </w:rPr>
          <w:t>https</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www</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dw</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com</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en</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why</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cant</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germans</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stop</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saving</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money</w:t>
        </w:r>
        <w:r w:rsidRPr="00AD47C5">
          <w:rPr>
            <w:rStyle w:val="a4"/>
            <w:rFonts w:ascii="Times New Roman" w:hAnsi="Times New Roman" w:cs="Times New Roman"/>
            <w:sz w:val="28"/>
            <w:lang w:val="uk-UA"/>
          </w:rPr>
          <w:t>/</w:t>
        </w:r>
        <w:r w:rsidRPr="00A33F7A">
          <w:rPr>
            <w:rStyle w:val="a4"/>
            <w:rFonts w:ascii="Times New Roman" w:hAnsi="Times New Roman" w:cs="Times New Roman"/>
            <w:sz w:val="28"/>
            <w:lang w:val="en-US"/>
          </w:rPr>
          <w:t>a</w:t>
        </w:r>
        <w:r w:rsidRPr="00AD47C5">
          <w:rPr>
            <w:rStyle w:val="a4"/>
            <w:rFonts w:ascii="Times New Roman" w:hAnsi="Times New Roman" w:cs="Times New Roman"/>
            <w:sz w:val="28"/>
            <w:lang w:val="uk-UA"/>
          </w:rPr>
          <w:t>-46017138</w:t>
        </w:r>
      </w:hyperlink>
    </w:p>
    <w:p w:rsidR="007E5229" w:rsidRPr="00CE230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A33F7A">
        <w:rPr>
          <w:rFonts w:ascii="Times New Roman" w:hAnsi="Times New Roman" w:cs="Times New Roman"/>
          <w:sz w:val="28"/>
          <w:szCs w:val="28"/>
          <w:lang w:val="en-US"/>
        </w:rPr>
        <w:t xml:space="preserve"> Gross Savings </w:t>
      </w:r>
      <w:r>
        <w:rPr>
          <w:rFonts w:ascii="Times New Roman" w:hAnsi="Times New Roman" w:cs="Times New Roman"/>
          <w:sz w:val="28"/>
          <w:szCs w:val="28"/>
          <w:lang w:val="en-US"/>
        </w:rPr>
        <w:t xml:space="preserve">Hungary </w:t>
      </w:r>
      <w:r w:rsidRPr="00A33F7A">
        <w:rPr>
          <w:rFonts w:ascii="Times New Roman" w:hAnsi="Times New Roman" w:cs="Times New Roman"/>
          <w:sz w:val="28"/>
          <w:szCs w:val="28"/>
          <w:lang w:val="en-US"/>
        </w:rPr>
        <w:t>// World Bank Data // [</w:t>
      </w:r>
      <w:r w:rsidRPr="00A33F7A">
        <w:rPr>
          <w:rFonts w:ascii="Times New Roman" w:hAnsi="Times New Roman" w:cs="Times New Roman"/>
          <w:sz w:val="28"/>
          <w:szCs w:val="28"/>
          <w:lang w:val="uk-UA"/>
        </w:rPr>
        <w:t>Електроний ресурс</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 xml:space="preserve">.  </w:t>
      </w:r>
      <w:r w:rsidRPr="00A33F7A">
        <w:rPr>
          <w:rFonts w:ascii="Times New Roman" w:hAnsi="Times New Roman" w:cs="Times New Roman"/>
          <w:sz w:val="28"/>
          <w:szCs w:val="28"/>
        </w:rPr>
        <w:t xml:space="preserve">-    </w:t>
      </w:r>
      <w:r w:rsidRPr="00AD47C5">
        <w:rPr>
          <w:rFonts w:ascii="Times New Roman" w:hAnsi="Times New Roman" w:cs="Times New Roman"/>
          <w:sz w:val="28"/>
          <w:lang w:val="uk-UA"/>
        </w:rPr>
        <w:t>Режим доступу:</w:t>
      </w:r>
      <w:r w:rsidRPr="0039085F">
        <w:rPr>
          <w:rFonts w:ascii="Times New Roman" w:hAnsi="Times New Roman" w:cs="Times New Roman"/>
          <w:sz w:val="28"/>
        </w:rPr>
        <w:t xml:space="preserve"> </w:t>
      </w:r>
      <w:hyperlink r:id="rId36" w:history="1">
        <w:r w:rsidRPr="00983863">
          <w:rPr>
            <w:rStyle w:val="a4"/>
            <w:rFonts w:ascii="Times New Roman" w:hAnsi="Times New Roman" w:cs="Times New Roman"/>
            <w:sz w:val="28"/>
            <w:szCs w:val="28"/>
            <w:lang w:val="uk-UA"/>
          </w:rPr>
          <w:t>https://data.worldbank.org/indicator/NY.GNS.ICTR.ZS?locations=HU</w:t>
        </w:r>
      </w:hyperlink>
    </w:p>
    <w:p w:rsidR="007E5229" w:rsidRPr="0040014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en-US"/>
        </w:rPr>
        <w:t xml:space="preserve">Deposit interest rates </w:t>
      </w:r>
      <w:r w:rsidRPr="00A33F7A">
        <w:rPr>
          <w:rFonts w:ascii="Times New Roman" w:hAnsi="Times New Roman" w:cs="Times New Roman"/>
          <w:sz w:val="28"/>
          <w:szCs w:val="28"/>
          <w:lang w:val="en-US"/>
        </w:rPr>
        <w:t>// World Bank Data // [</w:t>
      </w:r>
      <w:r w:rsidRPr="00A33F7A">
        <w:rPr>
          <w:rFonts w:ascii="Times New Roman" w:hAnsi="Times New Roman" w:cs="Times New Roman"/>
          <w:sz w:val="28"/>
          <w:szCs w:val="28"/>
          <w:lang w:val="uk-UA"/>
        </w:rPr>
        <w:t>Електроний ресурс</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 xml:space="preserve">.  </w:t>
      </w:r>
      <w:r w:rsidRPr="00A33F7A">
        <w:rPr>
          <w:rFonts w:ascii="Times New Roman" w:hAnsi="Times New Roman" w:cs="Times New Roman"/>
          <w:sz w:val="28"/>
          <w:szCs w:val="28"/>
        </w:rPr>
        <w:t xml:space="preserve">-    </w:t>
      </w:r>
      <w:r w:rsidRPr="00CE230B">
        <w:rPr>
          <w:rFonts w:ascii="Times New Roman" w:hAnsi="Times New Roman" w:cs="Times New Roman"/>
          <w:sz w:val="28"/>
          <w:szCs w:val="28"/>
        </w:rPr>
        <w:t xml:space="preserve"> </w:t>
      </w:r>
      <w:r w:rsidRPr="00AD47C5">
        <w:rPr>
          <w:rFonts w:ascii="Times New Roman" w:hAnsi="Times New Roman" w:cs="Times New Roman"/>
          <w:sz w:val="28"/>
          <w:lang w:val="uk-UA"/>
        </w:rPr>
        <w:t>Режим доступу</w:t>
      </w:r>
      <w:r w:rsidRPr="0040014B">
        <w:rPr>
          <w:rFonts w:ascii="Times New Roman" w:hAnsi="Times New Roman" w:cs="Times New Roman"/>
          <w:sz w:val="28"/>
          <w:szCs w:val="28"/>
          <w:lang w:val="uk-UA"/>
        </w:rPr>
        <w:t>:</w:t>
      </w:r>
      <w:r w:rsidRPr="0040014B">
        <w:rPr>
          <w:rFonts w:ascii="Times New Roman" w:hAnsi="Times New Roman" w:cs="Times New Roman"/>
          <w:sz w:val="28"/>
          <w:szCs w:val="28"/>
        </w:rPr>
        <w:t xml:space="preserve">  </w:t>
      </w:r>
      <w:hyperlink r:id="rId37" w:history="1">
        <w:r w:rsidRPr="0040014B">
          <w:rPr>
            <w:rStyle w:val="a4"/>
            <w:rFonts w:ascii="Times New Roman" w:hAnsi="Times New Roman" w:cs="Times New Roman"/>
            <w:sz w:val="28"/>
            <w:szCs w:val="28"/>
          </w:rPr>
          <w:t>https://data.worldbank.org/indicator/FR.INR.DPST?locations=HU</w:t>
        </w:r>
      </w:hyperlink>
    </w:p>
    <w:p w:rsidR="007E5229" w:rsidRPr="004D0A6C"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8538B5">
        <w:rPr>
          <w:rFonts w:ascii="Times New Roman" w:hAnsi="Times New Roman" w:cs="Times New Roman"/>
          <w:sz w:val="28"/>
          <w:szCs w:val="28"/>
        </w:rPr>
        <w:t xml:space="preserve"> </w:t>
      </w:r>
      <w:r>
        <w:rPr>
          <w:rFonts w:ascii="Times New Roman" w:hAnsi="Times New Roman" w:cs="Times New Roman"/>
          <w:sz w:val="28"/>
          <w:szCs w:val="28"/>
          <w:lang w:val="en-US"/>
        </w:rPr>
        <w:t xml:space="preserve">Bank interest rates // Euro Area Statistics // </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Електроний ресурс</w:t>
      </w:r>
      <w:r w:rsidRPr="00A33F7A">
        <w:rPr>
          <w:rFonts w:ascii="Times New Roman" w:hAnsi="Times New Roman" w:cs="Times New Roman"/>
          <w:sz w:val="28"/>
          <w:szCs w:val="28"/>
          <w:lang w:val="en-US"/>
        </w:rPr>
        <w:t>]</w:t>
      </w:r>
      <w:r w:rsidRPr="00A33F7A">
        <w:rPr>
          <w:rFonts w:ascii="Times New Roman" w:hAnsi="Times New Roman" w:cs="Times New Roman"/>
          <w:sz w:val="28"/>
          <w:szCs w:val="28"/>
          <w:lang w:val="uk-UA"/>
        </w:rPr>
        <w:t xml:space="preserve">.  </w:t>
      </w:r>
      <w:r w:rsidRPr="0040014B">
        <w:rPr>
          <w:rFonts w:ascii="Times New Roman" w:hAnsi="Times New Roman" w:cs="Times New Roman"/>
          <w:sz w:val="28"/>
          <w:szCs w:val="28"/>
        </w:rPr>
        <w:t xml:space="preserve">- </w:t>
      </w:r>
      <w:r w:rsidRPr="00AD47C5">
        <w:rPr>
          <w:rFonts w:ascii="Times New Roman" w:hAnsi="Times New Roman" w:cs="Times New Roman"/>
          <w:sz w:val="28"/>
          <w:lang w:val="uk-UA"/>
        </w:rPr>
        <w:t>Режим доступу:</w:t>
      </w:r>
      <w:r w:rsidRPr="0040014B">
        <w:rPr>
          <w:rFonts w:ascii="Times New Roman" w:hAnsi="Times New Roman" w:cs="Times New Roman"/>
          <w:sz w:val="28"/>
        </w:rPr>
        <w:t xml:space="preserve"> </w:t>
      </w:r>
      <w:hyperlink r:id="rId38" w:history="1">
        <w:r w:rsidRPr="0040014B">
          <w:rPr>
            <w:rStyle w:val="a4"/>
            <w:rFonts w:ascii="Times New Roman" w:hAnsi="Times New Roman" w:cs="Times New Roman"/>
            <w:sz w:val="28"/>
            <w:lang w:val="en-US"/>
          </w:rPr>
          <w:t>https</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www</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euro</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area</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statistics</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org</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bank</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interest</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rates</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deposits</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cr</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eur</w:t>
        </w:r>
        <w:r w:rsidRPr="0040014B">
          <w:rPr>
            <w:rStyle w:val="a4"/>
            <w:rFonts w:ascii="Times New Roman" w:hAnsi="Times New Roman" w:cs="Times New Roman"/>
            <w:sz w:val="28"/>
          </w:rPr>
          <w:t>&amp;</w:t>
        </w:r>
        <w:r w:rsidRPr="0040014B">
          <w:rPr>
            <w:rStyle w:val="a4"/>
            <w:rFonts w:ascii="Times New Roman" w:hAnsi="Times New Roman" w:cs="Times New Roman"/>
            <w:sz w:val="28"/>
            <w:lang w:val="en-US"/>
          </w:rPr>
          <w:t>lg</w:t>
        </w:r>
        <w:r w:rsidRPr="0040014B">
          <w:rPr>
            <w:rStyle w:val="a4"/>
            <w:rFonts w:ascii="Times New Roman" w:hAnsi="Times New Roman" w:cs="Times New Roman"/>
            <w:sz w:val="28"/>
          </w:rPr>
          <w:t>=</w:t>
        </w:r>
        <w:r w:rsidRPr="0040014B">
          <w:rPr>
            <w:rStyle w:val="a4"/>
            <w:rFonts w:ascii="Times New Roman" w:hAnsi="Times New Roman" w:cs="Times New Roman"/>
            <w:sz w:val="28"/>
            <w:lang w:val="en-US"/>
          </w:rPr>
          <w:t>en</w:t>
        </w:r>
      </w:hyperlink>
    </w:p>
    <w:p w:rsidR="007E5229" w:rsidRPr="004D0A6C"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40014B">
        <w:rPr>
          <w:rFonts w:ascii="Times New Roman" w:hAnsi="Times New Roman" w:cs="Times New Roman"/>
          <w:sz w:val="28"/>
        </w:rPr>
        <w:t xml:space="preserve"> </w:t>
      </w:r>
      <w:r>
        <w:rPr>
          <w:rFonts w:ascii="Times New Roman" w:hAnsi="Times New Roman" w:cs="Times New Roman"/>
          <w:sz w:val="28"/>
          <w:lang w:val="uk-UA"/>
        </w:rPr>
        <w:t xml:space="preserve">Доходи та витрати населення України // Статистична інформація Державної служби статистики // </w:t>
      </w:r>
      <w:r w:rsidRPr="0040014B">
        <w:rPr>
          <w:rFonts w:ascii="Times New Roman" w:hAnsi="Times New Roman" w:cs="Times New Roman"/>
          <w:sz w:val="28"/>
          <w:szCs w:val="28"/>
        </w:rPr>
        <w:t>[</w:t>
      </w:r>
      <w:r w:rsidRPr="00A33F7A">
        <w:rPr>
          <w:rFonts w:ascii="Times New Roman" w:hAnsi="Times New Roman" w:cs="Times New Roman"/>
          <w:sz w:val="28"/>
          <w:szCs w:val="28"/>
          <w:lang w:val="uk-UA"/>
        </w:rPr>
        <w:t>Електроний ресурс</w:t>
      </w:r>
      <w:r w:rsidRPr="0040014B">
        <w:rPr>
          <w:rFonts w:ascii="Times New Roman" w:hAnsi="Times New Roman" w:cs="Times New Roman"/>
          <w:sz w:val="28"/>
          <w:szCs w:val="28"/>
        </w:rPr>
        <w:t>]</w:t>
      </w:r>
      <w:r w:rsidRPr="00A33F7A">
        <w:rPr>
          <w:rFonts w:ascii="Times New Roman" w:hAnsi="Times New Roman" w:cs="Times New Roman"/>
          <w:sz w:val="28"/>
          <w:szCs w:val="28"/>
          <w:lang w:val="uk-UA"/>
        </w:rPr>
        <w:t xml:space="preserve">.  </w:t>
      </w:r>
      <w:r w:rsidRPr="004001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014B">
        <w:rPr>
          <w:rFonts w:ascii="Times New Roman" w:hAnsi="Times New Roman" w:cs="Times New Roman"/>
          <w:sz w:val="28"/>
          <w:szCs w:val="28"/>
          <w:lang w:val="uk-UA"/>
        </w:rPr>
        <w:t>http://www.ukrstat.gov.ua/operativ/operativ2018/gdn/dvn/dvn_u/dvn_318_u.htm</w:t>
      </w:r>
    </w:p>
    <w:p w:rsidR="007E5229" w:rsidRPr="0040014B"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Звіт про фінансову стабільність 2018 / </w:t>
      </w:r>
      <w:r>
        <w:rPr>
          <w:rFonts w:ascii="Times New Roman" w:hAnsi="Times New Roman"/>
          <w:sz w:val="28"/>
          <w:szCs w:val="28"/>
          <w:lang w:val="uk-UA"/>
        </w:rPr>
        <w:t>Публікації</w:t>
      </w:r>
      <w:r w:rsidRPr="00427581">
        <w:rPr>
          <w:rFonts w:ascii="Times New Roman" w:hAnsi="Times New Roman"/>
          <w:sz w:val="28"/>
          <w:szCs w:val="28"/>
          <w:lang w:val="uk-UA"/>
        </w:rPr>
        <w:t xml:space="preserve"> НБУ</w:t>
      </w:r>
      <w:r>
        <w:rPr>
          <w:rFonts w:ascii="Times New Roman" w:hAnsi="Times New Roman"/>
          <w:sz w:val="28"/>
          <w:szCs w:val="28"/>
          <w:lang w:val="uk-UA"/>
        </w:rPr>
        <w:t>//</w:t>
      </w:r>
      <w:r>
        <w:rPr>
          <w:rFonts w:ascii="Times New Roman" w:hAnsi="Times New Roman" w:cs="Times New Roman"/>
          <w:sz w:val="28"/>
          <w:szCs w:val="28"/>
          <w:lang w:val="uk-UA"/>
        </w:rPr>
        <w:t xml:space="preserve"> </w:t>
      </w:r>
      <w:r w:rsidRPr="000340AF">
        <w:rPr>
          <w:rFonts w:ascii="Times New Roman" w:hAnsi="Times New Roman"/>
          <w:sz w:val="28"/>
          <w:szCs w:val="28"/>
        </w:rPr>
        <w:t>[</w:t>
      </w:r>
      <w:r w:rsidRPr="000340AF">
        <w:rPr>
          <w:rFonts w:ascii="Times New Roman" w:hAnsi="Times New Roman"/>
          <w:sz w:val="28"/>
          <w:szCs w:val="28"/>
          <w:lang w:val="uk-UA"/>
        </w:rPr>
        <w:t>Електроний ресурс</w:t>
      </w:r>
      <w:r w:rsidRPr="000340AF">
        <w:rPr>
          <w:rFonts w:ascii="Times New Roman" w:hAnsi="Times New Roman"/>
          <w:sz w:val="28"/>
          <w:szCs w:val="28"/>
        </w:rPr>
        <w:t>]</w:t>
      </w:r>
      <w:r w:rsidRPr="000340AF">
        <w:rPr>
          <w:rFonts w:ascii="Times New Roman" w:hAnsi="Times New Roman"/>
          <w:sz w:val="28"/>
          <w:szCs w:val="28"/>
          <w:lang w:val="uk-UA"/>
        </w:rPr>
        <w:t xml:space="preserve">. – </w:t>
      </w:r>
      <w:r w:rsidRPr="00AD47C5">
        <w:rPr>
          <w:rFonts w:ascii="Times New Roman" w:hAnsi="Times New Roman" w:cs="Times New Roman"/>
          <w:sz w:val="28"/>
          <w:lang w:val="uk-UA"/>
        </w:rPr>
        <w:t>Режим доступу:</w:t>
      </w:r>
      <w:r w:rsidRPr="00390DA1">
        <w:rPr>
          <w:rFonts w:ascii="Times New Roman" w:hAnsi="Times New Roman" w:cs="Times New Roman"/>
          <w:sz w:val="28"/>
        </w:rPr>
        <w:t xml:space="preserve"> </w:t>
      </w:r>
      <w:hyperlink r:id="rId39" w:history="1">
        <w:r w:rsidRPr="0040014B">
          <w:rPr>
            <w:rStyle w:val="a4"/>
            <w:rFonts w:ascii="Times New Roman" w:hAnsi="Times New Roman" w:cs="Times New Roman"/>
            <w:sz w:val="28"/>
            <w:szCs w:val="28"/>
          </w:rPr>
          <w:t>https://beta.bank.gov.ua/admin_uploads/article/FSR_2018R1.pdf?v=4</w:t>
        </w:r>
      </w:hyperlink>
      <w:r w:rsidRPr="0040014B">
        <w:rPr>
          <w:rFonts w:ascii="Times New Roman" w:hAnsi="Times New Roman" w:cs="Times New Roman"/>
          <w:sz w:val="28"/>
          <w:szCs w:val="28"/>
          <w:lang w:val="uk-UA"/>
        </w:rPr>
        <w:t xml:space="preserve"> </w:t>
      </w:r>
    </w:p>
    <w:p w:rsidR="007E5229" w:rsidRPr="000340AF"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sz w:val="28"/>
          <w:szCs w:val="28"/>
          <w:lang w:val="uk-UA"/>
        </w:rPr>
        <w:t xml:space="preserve"> Огляд депозитних корпорацій / </w:t>
      </w:r>
      <w:r w:rsidRPr="000340AF">
        <w:rPr>
          <w:rFonts w:ascii="Times New Roman" w:hAnsi="Times New Roman"/>
          <w:sz w:val="28"/>
          <w:szCs w:val="28"/>
          <w:lang w:val="uk-UA"/>
        </w:rPr>
        <w:t>Статистичні данні НБУ</w:t>
      </w:r>
      <w:r>
        <w:rPr>
          <w:rFonts w:ascii="Times New Roman" w:hAnsi="Times New Roman"/>
          <w:sz w:val="28"/>
          <w:szCs w:val="28"/>
          <w:lang w:val="uk-UA"/>
        </w:rPr>
        <w:t>//</w:t>
      </w:r>
      <w:r w:rsidRPr="000340AF">
        <w:rPr>
          <w:rFonts w:ascii="Times New Roman" w:hAnsi="Times New Roman"/>
          <w:sz w:val="28"/>
          <w:szCs w:val="28"/>
          <w:lang w:val="uk-UA"/>
        </w:rPr>
        <w:t xml:space="preserve"> </w:t>
      </w:r>
      <w:r w:rsidRPr="000340AF">
        <w:rPr>
          <w:rFonts w:ascii="Times New Roman" w:hAnsi="Times New Roman"/>
          <w:sz w:val="28"/>
          <w:szCs w:val="28"/>
        </w:rPr>
        <w:t>[</w:t>
      </w:r>
      <w:r w:rsidRPr="000340AF">
        <w:rPr>
          <w:rFonts w:ascii="Times New Roman" w:hAnsi="Times New Roman"/>
          <w:sz w:val="28"/>
          <w:szCs w:val="28"/>
          <w:lang w:val="uk-UA"/>
        </w:rPr>
        <w:t>Електроний ресурс</w:t>
      </w:r>
      <w:r w:rsidRPr="000340AF">
        <w:rPr>
          <w:rFonts w:ascii="Times New Roman" w:hAnsi="Times New Roman"/>
          <w:sz w:val="28"/>
          <w:szCs w:val="28"/>
        </w:rPr>
        <w:t>]</w:t>
      </w:r>
      <w:r w:rsidRPr="000340AF">
        <w:rPr>
          <w:rFonts w:ascii="Times New Roman" w:hAnsi="Times New Roman"/>
          <w:sz w:val="28"/>
          <w:szCs w:val="28"/>
          <w:lang w:val="uk-UA"/>
        </w:rPr>
        <w:t xml:space="preserve">. – Режим доступу:  </w:t>
      </w:r>
      <w:r w:rsidRPr="000340AF">
        <w:rPr>
          <w:rFonts w:ascii="Times New Roman" w:hAnsi="Times New Roman"/>
          <w:sz w:val="28"/>
          <w:szCs w:val="28"/>
          <w:u w:val="single"/>
          <w:lang w:val="uk-UA"/>
        </w:rPr>
        <w:t>https://bank.gov.ua/doccatalog/document?id=27281785</w:t>
      </w:r>
    </w:p>
    <w:p w:rsidR="007E5229" w:rsidRPr="00D7749E" w:rsidRDefault="007E5229" w:rsidP="007E5229">
      <w:pPr>
        <w:pStyle w:val="a3"/>
        <w:numPr>
          <w:ilvl w:val="0"/>
          <w:numId w:val="3"/>
        </w:numPr>
        <w:spacing w:line="360" w:lineRule="auto"/>
        <w:jc w:val="both"/>
        <w:rPr>
          <w:rFonts w:ascii="Times New Roman" w:hAnsi="Times New Roman" w:cs="Times New Roman"/>
          <w:sz w:val="28"/>
          <w:szCs w:val="28"/>
          <w:lang w:val="uk-UA"/>
        </w:rPr>
      </w:pPr>
      <w:r w:rsidRPr="00D7749E">
        <w:rPr>
          <w:rFonts w:ascii="Times New Roman" w:hAnsi="Times New Roman" w:cs="Times New Roman"/>
          <w:sz w:val="28"/>
          <w:szCs w:val="28"/>
          <w:lang w:val="uk-UA"/>
        </w:rPr>
        <w:t xml:space="preserve"> Розподіл кредитів, наданих суб'єктам господарювання за видами економічної діяльності / Статистичні дані НБУ // [Електронний ресурс]. – Режим доступу: https://bank.gov.ua/</w:t>
      </w:r>
      <w:r>
        <w:rPr>
          <w:rFonts w:ascii="Times New Roman" w:hAnsi="Times New Roman" w:cs="Times New Roman"/>
          <w:sz w:val="28"/>
          <w:szCs w:val="28"/>
          <w:lang w:val="uk-UA"/>
        </w:rPr>
        <w:t xml:space="preserve"> doccatalog/document?id=63743102</w:t>
      </w:r>
    </w:p>
    <w:p w:rsidR="007E5229" w:rsidRPr="00D7749E" w:rsidRDefault="007E5229" w:rsidP="007E5229">
      <w:pPr>
        <w:pStyle w:val="a3"/>
        <w:numPr>
          <w:ilvl w:val="0"/>
          <w:numId w:val="3"/>
        </w:numPr>
        <w:spacing w:line="360" w:lineRule="auto"/>
        <w:jc w:val="both"/>
        <w:rPr>
          <w:rFonts w:ascii="Times New Roman" w:hAnsi="Times New Roman" w:cs="Times New Roman"/>
          <w:sz w:val="28"/>
          <w:lang w:val="uk-UA"/>
        </w:rPr>
      </w:pPr>
      <w:r w:rsidRPr="00D7749E">
        <w:rPr>
          <w:lang w:val="uk-UA"/>
        </w:rPr>
        <w:t xml:space="preserve"> </w:t>
      </w:r>
      <w:r w:rsidRPr="00D7749E">
        <w:rPr>
          <w:rFonts w:ascii="Times New Roman" w:hAnsi="Times New Roman" w:cs="Times New Roman"/>
          <w:sz w:val="28"/>
          <w:lang w:val="uk-UA"/>
        </w:rPr>
        <w:t>Двадцатка для доверия. Рейтинг самых надежных банков Украины от НВ</w:t>
      </w:r>
      <w:r>
        <w:rPr>
          <w:rFonts w:ascii="Times New Roman" w:hAnsi="Times New Roman" w:cs="Times New Roman"/>
          <w:sz w:val="28"/>
          <w:lang w:val="uk-UA"/>
        </w:rPr>
        <w:t xml:space="preserve"> / Онлайн портал «НВ» //</w:t>
      </w:r>
      <w:r w:rsidRPr="00D7749E">
        <w:rPr>
          <w:rFonts w:ascii="Times New Roman" w:hAnsi="Times New Roman" w:cs="Times New Roman"/>
          <w:sz w:val="28"/>
          <w:lang w:val="uk-UA"/>
        </w:rPr>
        <w:t xml:space="preserve"> [Електроний ресурс]. – Режим доступу: https://biz.nv.ua/finance/dvadtsatka-dlja-doverija-rejtinh-samykh-nadezhnykh-bankov-ukrainy-ot-nv-2511841.html</w:t>
      </w:r>
    </w:p>
    <w:p w:rsidR="007E5229" w:rsidRPr="00D7749E" w:rsidRDefault="007E5229" w:rsidP="007E5229">
      <w:pPr>
        <w:pStyle w:val="a3"/>
        <w:numPr>
          <w:ilvl w:val="0"/>
          <w:numId w:val="3"/>
        </w:numPr>
        <w:shd w:val="clear" w:color="auto" w:fill="FFFFFF"/>
        <w:spacing w:after="0" w:line="360" w:lineRule="auto"/>
        <w:jc w:val="both"/>
        <w:rPr>
          <w:rStyle w:val="a4"/>
          <w:rFonts w:ascii="Times New Roman" w:hAnsi="Times New Roman" w:cs="Times New Roman"/>
          <w:sz w:val="28"/>
          <w:szCs w:val="28"/>
          <w:lang w:val="uk-UA"/>
        </w:rPr>
      </w:pPr>
      <w:r>
        <w:rPr>
          <w:rFonts w:ascii="Times New Roman" w:hAnsi="Times New Roman" w:cs="Times New Roman"/>
          <w:sz w:val="28"/>
          <w:szCs w:val="28"/>
          <w:lang w:val="uk-UA"/>
        </w:rPr>
        <w:t xml:space="preserve"> Комплексна програма розвитку фінансового сектору України до 2020 року / Публікації НБУ // </w:t>
      </w:r>
      <w:r w:rsidRPr="00D7749E">
        <w:rPr>
          <w:rFonts w:ascii="Times New Roman" w:hAnsi="Times New Roman" w:cs="Times New Roman"/>
          <w:sz w:val="28"/>
          <w:szCs w:val="28"/>
          <w:lang w:val="uk-UA"/>
        </w:rPr>
        <w:t xml:space="preserve">[Електронний ресурс]. – </w:t>
      </w:r>
      <w:r w:rsidRPr="00D7749E">
        <w:rPr>
          <w:rFonts w:ascii="Times New Roman" w:hAnsi="Times New Roman" w:cs="Times New Roman"/>
          <w:sz w:val="28"/>
          <w:szCs w:val="28"/>
        </w:rPr>
        <w:t xml:space="preserve"> </w:t>
      </w:r>
      <w:r w:rsidRPr="00D7749E">
        <w:rPr>
          <w:rFonts w:ascii="Times New Roman" w:hAnsi="Times New Roman" w:cs="Times New Roman"/>
          <w:sz w:val="28"/>
          <w:lang w:val="uk-UA"/>
        </w:rPr>
        <w:t>Режим доступу:</w:t>
      </w:r>
      <w:r w:rsidRPr="00D7749E">
        <w:rPr>
          <w:rFonts w:ascii="Times New Roman" w:hAnsi="Times New Roman" w:cs="Times New Roman"/>
          <w:sz w:val="28"/>
        </w:rPr>
        <w:t xml:space="preserve"> </w:t>
      </w:r>
      <w:hyperlink r:id="rId40" w:history="1">
        <w:r w:rsidRPr="00D7749E">
          <w:rPr>
            <w:rStyle w:val="a4"/>
            <w:rFonts w:ascii="Times New Roman" w:hAnsi="Times New Roman" w:cs="Times New Roman"/>
            <w:sz w:val="28"/>
            <w:szCs w:val="28"/>
          </w:rPr>
          <w:t>https</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www</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bank</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gov</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ua</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doccatalog</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document</w:t>
        </w:r>
        <w:r w:rsidRPr="00D7749E">
          <w:rPr>
            <w:rStyle w:val="a4"/>
            <w:rFonts w:ascii="Times New Roman" w:hAnsi="Times New Roman" w:cs="Times New Roman"/>
            <w:sz w:val="28"/>
            <w:szCs w:val="28"/>
            <w:lang w:val="uk-UA"/>
          </w:rPr>
          <w:t>?</w:t>
        </w:r>
        <w:r w:rsidRPr="00D7749E">
          <w:rPr>
            <w:rStyle w:val="a4"/>
            <w:rFonts w:ascii="Times New Roman" w:hAnsi="Times New Roman" w:cs="Times New Roman"/>
            <w:sz w:val="28"/>
            <w:szCs w:val="28"/>
          </w:rPr>
          <w:t>id</w:t>
        </w:r>
        <w:r w:rsidRPr="00D7749E">
          <w:rPr>
            <w:rStyle w:val="a4"/>
            <w:rFonts w:ascii="Times New Roman" w:hAnsi="Times New Roman" w:cs="Times New Roman"/>
            <w:sz w:val="28"/>
            <w:szCs w:val="28"/>
            <w:lang w:val="uk-UA"/>
          </w:rPr>
          <w:t>=18563297</w:t>
        </w:r>
      </w:hyperlink>
    </w:p>
    <w:p w:rsidR="007E5229" w:rsidRPr="002D2DD0" w:rsidRDefault="007E5229" w:rsidP="007E5229">
      <w:pPr>
        <w:pStyle w:val="a3"/>
        <w:numPr>
          <w:ilvl w:val="0"/>
          <w:numId w:val="3"/>
        </w:numPr>
        <w:shd w:val="clear" w:color="auto" w:fill="FFFFFF"/>
        <w:spacing w:after="0" w:line="360" w:lineRule="auto"/>
        <w:jc w:val="both"/>
        <w:rPr>
          <w:rFonts w:ascii="Times New Roman" w:hAnsi="Times New Roman" w:cs="Times New Roman"/>
          <w:sz w:val="28"/>
          <w:szCs w:val="28"/>
          <w:lang w:val="uk-UA"/>
        </w:rPr>
      </w:pPr>
      <w:r w:rsidRPr="001D0A62">
        <w:rPr>
          <w:rFonts w:ascii="Times New Roman" w:hAnsi="Times New Roman" w:cs="Times New Roman"/>
          <w:sz w:val="28"/>
          <w:szCs w:val="28"/>
        </w:rPr>
        <w:t xml:space="preserve"> </w:t>
      </w:r>
      <w:r>
        <w:rPr>
          <w:rFonts w:ascii="Times New Roman" w:hAnsi="Times New Roman" w:cs="Times New Roman"/>
          <w:sz w:val="28"/>
          <w:szCs w:val="28"/>
        </w:rPr>
        <w:t xml:space="preserve">Огляд </w:t>
      </w:r>
      <w:r>
        <w:rPr>
          <w:rFonts w:ascii="Times New Roman" w:hAnsi="Times New Roman" w:cs="Times New Roman"/>
          <w:sz w:val="28"/>
          <w:szCs w:val="28"/>
          <w:lang w:val="uk-UA"/>
        </w:rPr>
        <w:t>б</w:t>
      </w:r>
      <w:r>
        <w:rPr>
          <w:rFonts w:ascii="Times New Roman" w:hAnsi="Times New Roman" w:cs="Times New Roman"/>
          <w:sz w:val="28"/>
          <w:szCs w:val="28"/>
        </w:rPr>
        <w:t>анк</w:t>
      </w:r>
      <w:r>
        <w:rPr>
          <w:rFonts w:ascii="Times New Roman" w:hAnsi="Times New Roman" w:cs="Times New Roman"/>
          <w:sz w:val="28"/>
          <w:szCs w:val="28"/>
          <w:lang w:val="uk-UA"/>
        </w:rPr>
        <w:t xml:space="preserve">івського сектору / Публікації НБУ // </w:t>
      </w:r>
      <w:r w:rsidRPr="00D7749E">
        <w:rPr>
          <w:rFonts w:ascii="Times New Roman" w:hAnsi="Times New Roman" w:cs="Times New Roman"/>
          <w:sz w:val="28"/>
          <w:szCs w:val="28"/>
          <w:lang w:val="uk-UA"/>
        </w:rPr>
        <w:t xml:space="preserve">[Електронний ресурс]. – </w:t>
      </w:r>
      <w:r w:rsidRPr="00D7749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AD47C5">
        <w:rPr>
          <w:rFonts w:ascii="Times New Roman" w:hAnsi="Times New Roman" w:cs="Times New Roman"/>
          <w:sz w:val="28"/>
          <w:lang w:val="uk-UA"/>
        </w:rPr>
        <w:t>Режим доступу</w:t>
      </w:r>
      <w:r w:rsidRPr="00D7749E">
        <w:rPr>
          <w:rFonts w:ascii="Times New Roman" w:hAnsi="Times New Roman" w:cs="Times New Roman"/>
          <w:sz w:val="28"/>
          <w:szCs w:val="28"/>
          <w:lang w:val="uk-UA"/>
        </w:rPr>
        <w:t>:</w:t>
      </w:r>
      <w:r w:rsidRPr="00D7749E">
        <w:rPr>
          <w:rFonts w:ascii="Times New Roman" w:hAnsi="Times New Roman" w:cs="Times New Roman"/>
          <w:sz w:val="28"/>
          <w:szCs w:val="28"/>
        </w:rPr>
        <w:t xml:space="preserve"> </w:t>
      </w:r>
      <w:hyperlink r:id="rId41" w:history="1">
        <w:r w:rsidRPr="00D7749E">
          <w:rPr>
            <w:rStyle w:val="a4"/>
            <w:rFonts w:ascii="Times New Roman" w:hAnsi="Times New Roman" w:cs="Times New Roman"/>
            <w:sz w:val="28"/>
            <w:szCs w:val="28"/>
          </w:rPr>
          <w:t>https://bank.gov.ua/doccatalog/document?id=88238661</w:t>
        </w:r>
      </w:hyperlink>
    </w:p>
    <w:p w:rsidR="007E5229" w:rsidRPr="00276266" w:rsidRDefault="007E5229" w:rsidP="0077356C">
      <w:pPr>
        <w:spacing w:after="0" w:line="360" w:lineRule="auto"/>
        <w:ind w:firstLine="567"/>
        <w:jc w:val="both"/>
        <w:rPr>
          <w:rFonts w:ascii="Times New Roman" w:hAnsi="Times New Roman" w:cs="Times New Roman"/>
          <w:sz w:val="28"/>
          <w:szCs w:val="28"/>
          <w:lang w:val="uk-UA"/>
        </w:rPr>
      </w:pPr>
      <w:bookmarkStart w:id="0" w:name="_GoBack"/>
      <w:bookmarkEnd w:id="0"/>
    </w:p>
    <w:p w:rsidR="0077356C" w:rsidRDefault="0077356C" w:rsidP="0077356C">
      <w:pPr>
        <w:spacing w:after="0" w:line="360" w:lineRule="auto"/>
        <w:ind w:firstLine="567"/>
        <w:jc w:val="both"/>
        <w:rPr>
          <w:rFonts w:ascii="Times New Roman" w:hAnsi="Times New Roman" w:cs="Times New Roman"/>
          <w:sz w:val="28"/>
          <w:szCs w:val="28"/>
          <w:lang w:val="uk-UA"/>
        </w:rPr>
      </w:pPr>
    </w:p>
    <w:p w:rsidR="0077356C" w:rsidRDefault="0077356C" w:rsidP="0077356C">
      <w:pPr>
        <w:spacing w:after="0" w:line="360" w:lineRule="auto"/>
        <w:ind w:left="567"/>
        <w:jc w:val="both"/>
        <w:rPr>
          <w:rFonts w:ascii="Times New Roman" w:hAnsi="Times New Roman" w:cs="Times New Roman"/>
          <w:sz w:val="28"/>
          <w:szCs w:val="28"/>
          <w:lang w:val="uk-UA"/>
        </w:rPr>
      </w:pPr>
    </w:p>
    <w:p w:rsidR="00BE00B6" w:rsidRDefault="00BE00B6"/>
    <w:sectPr w:rsidR="00BE00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D612BA"/>
    <w:multiLevelType w:val="hybridMultilevel"/>
    <w:tmpl w:val="D6C289A2"/>
    <w:lvl w:ilvl="0" w:tplc="7B026262">
      <w:start w:val="1"/>
      <w:numFmt w:val="decimal"/>
      <w:lvlText w:val="%1."/>
      <w:lvlJc w:val="left"/>
      <w:pPr>
        <w:ind w:left="927" w:hanging="360"/>
      </w:pPr>
      <w:rPr>
        <w:rFonts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6803189C"/>
    <w:multiLevelType w:val="multilevel"/>
    <w:tmpl w:val="99AE13BE"/>
    <w:lvl w:ilvl="0">
      <w:start w:val="1"/>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729B70CF"/>
    <w:multiLevelType w:val="hybridMultilevel"/>
    <w:tmpl w:val="FA289C80"/>
    <w:lvl w:ilvl="0" w:tplc="691CAFE8">
      <w:start w:val="5"/>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D64"/>
    <w:rsid w:val="0077356C"/>
    <w:rsid w:val="007E5229"/>
    <w:rsid w:val="009F57FC"/>
    <w:rsid w:val="00AF3D64"/>
    <w:rsid w:val="00BE00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AB4AA-5D67-40F6-9C86-09C6D13CB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356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356C"/>
    <w:pPr>
      <w:ind w:left="720"/>
      <w:contextualSpacing/>
    </w:pPr>
  </w:style>
  <w:style w:type="character" w:styleId="a4">
    <w:name w:val="Hyperlink"/>
    <w:basedOn w:val="a0"/>
    <w:uiPriority w:val="99"/>
    <w:unhideWhenUsed/>
    <w:rsid w:val="007E52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andsociety.in.ua/journal/6_ukr/1.pdf" TargetMode="External"/><Relationship Id="rId13" Type="http://schemas.openxmlformats.org/officeDocument/2006/relationships/hyperlink" Target="http://intjournal.ru/finansovoe-povedenie-domohozyajstv/" TargetMode="External"/><Relationship Id="rId18" Type="http://schemas.openxmlformats.org/officeDocument/2006/relationships/hyperlink" Target="https://www.dbresearch.com/PROD/RPS_EN-PROD/PROD0000000000488523/Why_do_elderly_Germans_save%3F_Mainly_to_bequeath_an.PDF" TargetMode="External"/><Relationship Id="rId26" Type="http://schemas.openxmlformats.org/officeDocument/2006/relationships/hyperlink" Target="https://www.ebf.eu/germany/" TargetMode="External"/><Relationship Id="rId39" Type="http://schemas.openxmlformats.org/officeDocument/2006/relationships/hyperlink" Target="https://beta.bank.gov.ua/admin_uploads/article/FSR_2018R1.pdf?v=4" TargetMode="External"/><Relationship Id="rId3" Type="http://schemas.openxmlformats.org/officeDocument/2006/relationships/settings" Target="settings.xml"/><Relationship Id="rId21" Type="http://schemas.openxmlformats.org/officeDocument/2006/relationships/hyperlink" Target="https://biz.nv.ua/ukr/experts/rekomendaciji-fahivciv-dlya-pensiynih-zaoshchadzhen-infografika-50021443.html" TargetMode="External"/><Relationship Id="rId34" Type="http://schemas.openxmlformats.org/officeDocument/2006/relationships/hyperlink" Target="https://data.worldbank.org/indicator/NY.GNS.ICTR.CD?locations=DE" TargetMode="External"/><Relationship Id="rId42" Type="http://schemas.openxmlformats.org/officeDocument/2006/relationships/fontTable" Target="fontTable.xml"/><Relationship Id="rId7" Type="http://schemas.openxmlformats.org/officeDocument/2006/relationships/hyperlink" Target="https://unstats.un.org/unsd/demographic-social/sconcerns/family/" TargetMode="External"/><Relationship Id="rId12" Type="http://schemas.openxmlformats.org/officeDocument/2006/relationships/hyperlink" Target="http://www.mirkin.ru/_docs/articles05-063.pdf" TargetMode="External"/><Relationship Id="rId17" Type="http://schemas.openxmlformats.org/officeDocument/2006/relationships/hyperlink" Target="http://www.eiu.com/industry/article/526174436/the-swiss-household-savings-puzzle/2017-11-28" TargetMode="External"/><Relationship Id="rId25" Type="http://schemas.openxmlformats.org/officeDocument/2006/relationships/hyperlink" Target="https://sta.mnb.hu/reports/powerbi/STA/sta_en?rs:embed=true" TargetMode="External"/><Relationship Id="rId33" Type="http://schemas.openxmlformats.org/officeDocument/2006/relationships/hyperlink" Target="https://data.worldbank.org/indicator/FB.BNK.CAPA.ZS?locations=DE" TargetMode="External"/><Relationship Id="rId38" Type="http://schemas.openxmlformats.org/officeDocument/2006/relationships/hyperlink" Target="https://www.euro-area-statistics.org/bank-interest-rates-deposits?cr=eur&amp;lg=en" TargetMode="External"/><Relationship Id="rId2" Type="http://schemas.openxmlformats.org/officeDocument/2006/relationships/styles" Target="styles.xml"/><Relationship Id="rId16" Type="http://schemas.openxmlformats.org/officeDocument/2006/relationships/hyperlink" Target="https://sdw.ecb.europa.eu/reports.do?node=1000004962" TargetMode="External"/><Relationship Id="rId20" Type="http://schemas.openxmlformats.org/officeDocument/2006/relationships/hyperlink" Target="https://bank.gov.ua/doccatalog/document?id=83136332" TargetMode="External"/><Relationship Id="rId29" Type="http://schemas.openxmlformats.org/officeDocument/2006/relationships/hyperlink" Target="https://www.bundesbank.de/resource/blob/651152/3784721f64dcde1c0fd6ab9f9c263dac/mL/i03233e-data.pdf" TargetMode="External"/><Relationship Id="rId41" Type="http://schemas.openxmlformats.org/officeDocument/2006/relationships/hyperlink" Target="https://bank.gov.ua/doccatalog/document?id=88238661" TargetMode="External"/><Relationship Id="rId1" Type="http://schemas.openxmlformats.org/officeDocument/2006/relationships/numbering" Target="numbering.xml"/><Relationship Id="rId6" Type="http://schemas.openxmlformats.org/officeDocument/2006/relationships/hyperlink" Target="https://www.oecd-ilibrary.org/docserver/9789264194878-18-en.pdf?expires=1558120295&amp;id=id&amp;accname=guest&amp;checksum=3FE34CE8B72B5A97EA308748BF3F2DF8" TargetMode="External"/><Relationship Id="rId11" Type="http://schemas.openxmlformats.org/officeDocument/2006/relationships/hyperlink" Target="https://www.thebritishacademy.ac.uk/sites/default/files/BRI1089_household_saving_report_02.12_WEB_FINAL.pdf" TargetMode="External"/><Relationship Id="rId24" Type="http://schemas.openxmlformats.org/officeDocument/2006/relationships/hyperlink" Target="https://www.mnb.hu/en/monetary-policy/monetary-policy-framework/inflation-targeting" TargetMode="External"/><Relationship Id="rId32" Type="http://schemas.openxmlformats.org/officeDocument/2006/relationships/hyperlink" Target="https://www.bundesbank.de/resource/blob/651140/3eded69d13abbfac024a44d596956efe/mL/guv-tab6-en-data.pdf" TargetMode="External"/><Relationship Id="rId37" Type="http://schemas.openxmlformats.org/officeDocument/2006/relationships/hyperlink" Target="https://data.worldbank.org/indicator/FR.INR.DPST?locations=HU" TargetMode="External"/><Relationship Id="rId40" Type="http://schemas.openxmlformats.org/officeDocument/2006/relationships/hyperlink" Target="https://www.bank.gov.ua/doccatalog/document?id=18563297" TargetMode="External"/><Relationship Id="rId5" Type="http://schemas.openxmlformats.org/officeDocument/2006/relationships/hyperlink" Target="http://bulletin-econom.univ.kiev.ua/wp-content/uploads/2015/10/167_12.pdf" TargetMode="External"/><Relationship Id="rId15" Type="http://schemas.openxmlformats.org/officeDocument/2006/relationships/hyperlink" Target="https://cyberleninka.ru/article/n/logika-finansovoy-sistemy-zakonomernosti-ustroystva" TargetMode="External"/><Relationship Id="rId23" Type="http://schemas.openxmlformats.org/officeDocument/2006/relationships/hyperlink" Target="https://www.mnb.hu/en/monetary-policy" TargetMode="External"/><Relationship Id="rId28" Type="http://schemas.openxmlformats.org/officeDocument/2006/relationships/hyperlink" Target="https://www.statista.com/statistics/273085/total-assets-of-german-banks-since-2003/" TargetMode="External"/><Relationship Id="rId36" Type="http://schemas.openxmlformats.org/officeDocument/2006/relationships/hyperlink" Target="https://data.worldbank.org/indicator/NY.GNS.ICTR.ZS?locations=HU" TargetMode="External"/><Relationship Id="rId10" Type="http://schemas.openxmlformats.org/officeDocument/2006/relationships/hyperlink" Target="http://www.um.edu.uy/docs/revistafcee/2002/humancapitalBecker.pdf" TargetMode="External"/><Relationship Id="rId19" Type="http://schemas.openxmlformats.org/officeDocument/2006/relationships/hyperlink" Target="http://dspace.oneu.edu.ua/jspui/bitstream/123456789/5716/1/%D0%A4%D1%96%D0%BD%D0%B0%D0%BD%D1%81%D0%BE%D0%B2%D0%B0%20%D0%BF%D0%BE%D0%B2%D0%B5%D0%B4%D1%96%D0%BD%D0%BA%D0%B0%20%D0%B4%D0%BE%D0%BC%D0%BE%D0%B3%D0%BE%D1%81%D0%BF%D0%BE%D0%B4%D0%B0%D1%80%D1%81%D1%82%D0%B2%20%D0%A3%D0%BA%D1%80%D0%B0%D1%97%D0%BD%D0%B8.PDF" TargetMode="External"/><Relationship Id="rId31" Type="http://schemas.openxmlformats.org/officeDocument/2006/relationships/hyperlink" Target="https://www.bundesbank.de/resource/blob/651058/6bf4aa9b54df1f5f5d4035fb6c7ed26e/mL/guv-tab1-en-data.pdf" TargetMode="External"/><Relationship Id="rId4" Type="http://schemas.openxmlformats.org/officeDocument/2006/relationships/webSettings" Target="webSettings.xml"/><Relationship Id="rId9" Type="http://schemas.openxmlformats.org/officeDocument/2006/relationships/hyperlink" Target="http://www.library.fa.ru/files/Marshall.pdf" TargetMode="External"/><Relationship Id="rId14" Type="http://schemas.openxmlformats.org/officeDocument/2006/relationships/hyperlink" Target="http://www.rusnauka.com/1_NIO_2008/Economics/25538.doc.htm" TargetMode="External"/><Relationship Id="rId22" Type="http://schemas.openxmlformats.org/officeDocument/2006/relationships/hyperlink" Target="https://corporatefinanceinstitute.com/resources/careers/companies/top-banks-in-germany/" TargetMode="External"/><Relationship Id="rId27" Type="http://schemas.openxmlformats.org/officeDocument/2006/relationships/hyperlink" Target="https://www.oliverwyman.com/content/dam/oliver-wyman/v2/publications/2018/February/BankingReportGermany2030.pdf" TargetMode="External"/><Relationship Id="rId30" Type="http://schemas.openxmlformats.org/officeDocument/2006/relationships/hyperlink" Target="https://data.worldbank.org/indicator/FB.AST.NPER.ZS?locations=DE" TargetMode="External"/><Relationship Id="rId35" Type="http://schemas.openxmlformats.org/officeDocument/2006/relationships/hyperlink" Target="https://www.dw.com/en/why-cant-germans-stop-saving-money/a-46017138"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3649</Words>
  <Characters>20805</Characters>
  <Application>Microsoft Office Word</Application>
  <DocSecurity>0</DocSecurity>
  <Lines>173</Lines>
  <Paragraphs>48</Paragraphs>
  <ScaleCrop>false</ScaleCrop>
  <Company/>
  <LinksUpToDate>false</LinksUpToDate>
  <CharactersWithSpaces>24406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2020-03-04T11:25:00Z</dcterms:created>
  <dcterms:modified xsi:type="dcterms:W3CDTF">2020-03-04T11:28:00Z</dcterms:modified>
</cp:coreProperties>
</file>